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customXml/itemProps27.xml" ContentType="application/vnd.openxmlformats-officedocument.customXmlProperties+xml"/>
  <Override PartName="/customXml/itemProps28.xml" ContentType="application/vnd.openxmlformats-officedocument.customXmlProperties+xml"/>
  <Override PartName="/customXml/itemProps29.xml" ContentType="application/vnd.openxmlformats-officedocument.customXmlProperties+xml"/>
  <Override PartName="/customXml/itemProps30.xml" ContentType="application/vnd.openxmlformats-officedocument.customXmlProperties+xml"/>
  <Override PartName="/customXml/itemProps31.xml" ContentType="application/vnd.openxmlformats-officedocument.customXmlProperties+xml"/>
  <Override PartName="/customXml/itemProps32.xml" ContentType="application/vnd.openxmlformats-officedocument.customXmlProperties+xml"/>
  <Override PartName="/customXml/itemProps33.xml" ContentType="application/vnd.openxmlformats-officedocument.customXmlProperties+xml"/>
  <Override PartName="/customXml/itemProps34.xml" ContentType="application/vnd.openxmlformats-officedocument.customXmlProperties+xml"/>
  <Override PartName="/customXml/itemProps35.xml" ContentType="application/vnd.openxmlformats-officedocument.customXmlProperties+xml"/>
  <Override PartName="/customXml/itemProps36.xml" ContentType="application/vnd.openxmlformats-officedocument.customXmlProperties+xml"/>
  <Override PartName="/customXml/itemProps37.xml" ContentType="application/vnd.openxmlformats-officedocument.customXmlProperties+xml"/>
  <Override PartName="/customXml/itemProps38.xml" ContentType="application/vnd.openxmlformats-officedocument.customXmlProperties+xml"/>
  <Override PartName="/customXml/itemProps39.xml" ContentType="application/vnd.openxmlformats-officedocument.customXmlProperties+xml"/>
  <Override PartName="/customXml/itemProps40.xml" ContentType="application/vnd.openxmlformats-officedocument.customXmlProperties+xml"/>
  <Override PartName="/customXml/itemProps41.xml" ContentType="application/vnd.openxmlformats-officedocument.customXmlProperties+xml"/>
  <Override PartName="/customXml/itemProps42.xml" ContentType="application/vnd.openxmlformats-officedocument.customXmlProperties+xml"/>
  <Override PartName="/customXml/itemProps43.xml" ContentType="application/vnd.openxmlformats-officedocument.customXmlProperties+xml"/>
  <Override PartName="/customXml/itemProps44.xml" ContentType="application/vnd.openxmlformats-officedocument.customXmlProperties+xml"/>
  <Override PartName="/customXml/itemProps45.xml" ContentType="application/vnd.openxmlformats-officedocument.customXmlProperties+xml"/>
  <Override PartName="/customXml/itemProps46.xml" ContentType="application/vnd.openxmlformats-officedocument.customXmlProperties+xml"/>
  <Override PartName="/customXml/itemProps47.xml" ContentType="application/vnd.openxmlformats-officedocument.customXmlProperties+xml"/>
  <Override PartName="/customXml/itemProps48.xml" ContentType="application/vnd.openxmlformats-officedocument.customXmlProperties+xml"/>
  <Override PartName="/customXml/itemProps49.xml" ContentType="application/vnd.openxmlformats-officedocument.customXmlProperties+xml"/>
  <Override PartName="/customXml/itemProps50.xml" ContentType="application/vnd.openxmlformats-officedocument.customXmlProperties+xml"/>
  <Override PartName="/customXml/itemProps51.xml" ContentType="application/vnd.openxmlformats-officedocument.customXmlProperties+xml"/>
  <Override PartName="/customXml/itemProps5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30E1F45" w14:textId="77777777" w:rsidR="00985080" w:rsidRPr="00BA2218" w:rsidRDefault="00070362" w:rsidP="00DA3ACD">
      <w:pPr>
        <w:spacing w:after="0" w:line="240" w:lineRule="auto"/>
        <w:jc w:val="center"/>
        <w:rPr>
          <w:rFonts w:ascii="Times New Roman" w:hAnsi="Times New Roman" w:cs="Times New Roman"/>
          <w:b/>
          <w:sz w:val="24"/>
          <w:szCs w:val="24"/>
        </w:rPr>
      </w:pPr>
      <w:r w:rsidRPr="00BA2218">
        <w:rPr>
          <w:rFonts w:ascii="Times New Roman" w:hAnsi="Times New Roman" w:cs="Times New Roman"/>
          <w:b/>
          <w:sz w:val="24"/>
          <w:szCs w:val="24"/>
        </w:rPr>
        <w:t xml:space="preserve"> </w:t>
      </w:r>
    </w:p>
    <w:p w14:paraId="4FD25868" w14:textId="77777777" w:rsidR="00985080" w:rsidRPr="00BA2218" w:rsidRDefault="00985080" w:rsidP="00DA3ACD">
      <w:pPr>
        <w:spacing w:after="0" w:line="240" w:lineRule="auto"/>
        <w:jc w:val="center"/>
        <w:rPr>
          <w:rFonts w:ascii="Times New Roman" w:hAnsi="Times New Roman" w:cs="Times New Roman"/>
          <w:b/>
          <w:sz w:val="24"/>
          <w:szCs w:val="24"/>
        </w:rPr>
      </w:pPr>
    </w:p>
    <w:p w14:paraId="53966C6B" w14:textId="77777777" w:rsidR="00925369" w:rsidRPr="00BA2218" w:rsidRDefault="00925369" w:rsidP="00DA3ACD">
      <w:pPr>
        <w:spacing w:after="0" w:line="240" w:lineRule="auto"/>
        <w:jc w:val="center"/>
        <w:rPr>
          <w:rFonts w:ascii="Times New Roman" w:hAnsi="Times New Roman" w:cs="Times New Roman"/>
          <w:b/>
          <w:sz w:val="24"/>
          <w:szCs w:val="24"/>
        </w:rPr>
      </w:pPr>
    </w:p>
    <w:p w14:paraId="4CCA1F29" w14:textId="77777777" w:rsidR="00985080" w:rsidRPr="00BA2218" w:rsidRDefault="00985080" w:rsidP="00DA3ACD">
      <w:pPr>
        <w:spacing w:after="0" w:line="240" w:lineRule="auto"/>
        <w:jc w:val="center"/>
        <w:rPr>
          <w:rFonts w:ascii="Times New Roman" w:hAnsi="Times New Roman" w:cs="Times New Roman"/>
          <w:b/>
          <w:sz w:val="24"/>
          <w:szCs w:val="24"/>
        </w:rPr>
      </w:pPr>
    </w:p>
    <w:p w14:paraId="011A3D04" w14:textId="77777777" w:rsidR="00985080" w:rsidRPr="0021733C" w:rsidRDefault="006F6F65" w:rsidP="00DA3ACD">
      <w:pPr>
        <w:spacing w:after="0" w:line="240" w:lineRule="auto"/>
        <w:jc w:val="center"/>
        <w:rPr>
          <w:rFonts w:ascii="Times New Roman" w:hAnsi="Times New Roman" w:cs="Times New Roman"/>
          <w:b/>
          <w:sz w:val="24"/>
          <w:szCs w:val="24"/>
        </w:rPr>
      </w:pPr>
      <w:r w:rsidRPr="0021733C">
        <w:rPr>
          <w:rFonts w:ascii="Times New Roman" w:hAnsi="Times New Roman" w:cs="Times New Roman"/>
          <w:b/>
          <w:sz w:val="24"/>
          <w:szCs w:val="24"/>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14:paraId="66A3831D" w14:textId="77777777" w:rsidR="00985080" w:rsidRPr="0021733C" w:rsidRDefault="00985080" w:rsidP="00DA3ACD">
      <w:pPr>
        <w:spacing w:after="0" w:line="240" w:lineRule="auto"/>
        <w:ind w:right="418"/>
        <w:jc w:val="center"/>
        <w:rPr>
          <w:rFonts w:ascii="Times New Roman" w:hAnsi="Times New Roman" w:cs="Times New Roman"/>
          <w:b/>
          <w:sz w:val="24"/>
          <w:szCs w:val="24"/>
        </w:rPr>
      </w:pPr>
    </w:p>
    <w:p w14:paraId="29E9E660" w14:textId="77777777" w:rsidR="00985080" w:rsidRPr="0021733C" w:rsidRDefault="00985080" w:rsidP="00DA3ACD">
      <w:pPr>
        <w:spacing w:after="0" w:line="240" w:lineRule="auto"/>
        <w:ind w:right="418"/>
        <w:jc w:val="center"/>
        <w:rPr>
          <w:rFonts w:ascii="Times New Roman" w:hAnsi="Times New Roman" w:cs="Times New Roman"/>
          <w:b/>
          <w:sz w:val="24"/>
          <w:szCs w:val="24"/>
        </w:rPr>
      </w:pPr>
      <w:r w:rsidRPr="0021733C">
        <w:rPr>
          <w:rFonts w:ascii="Times New Roman" w:hAnsi="Times New Roman" w:cs="Times New Roman"/>
          <w:b/>
          <w:sz w:val="24"/>
          <w:szCs w:val="24"/>
        </w:rPr>
        <w:t>«Заказчик»</w:t>
      </w:r>
    </w:p>
    <w:p w14:paraId="0D37B2F7" w14:textId="77777777" w:rsidR="00985080" w:rsidRPr="0021733C" w:rsidRDefault="00985080" w:rsidP="00DA3ACD">
      <w:pPr>
        <w:spacing w:after="0" w:line="240" w:lineRule="auto"/>
        <w:ind w:right="418"/>
        <w:jc w:val="center"/>
        <w:rPr>
          <w:rFonts w:ascii="Times New Roman" w:hAnsi="Times New Roman" w:cs="Times New Roman"/>
          <w:b/>
          <w:sz w:val="24"/>
          <w:szCs w:val="24"/>
        </w:rPr>
      </w:pPr>
    </w:p>
    <w:p w14:paraId="2CD96926" w14:textId="77777777" w:rsidR="00985080" w:rsidRPr="0021733C" w:rsidRDefault="00985080" w:rsidP="00DA3ACD">
      <w:pPr>
        <w:spacing w:after="0" w:line="240" w:lineRule="auto"/>
        <w:ind w:right="418"/>
        <w:jc w:val="center"/>
        <w:rPr>
          <w:rFonts w:ascii="Times New Roman" w:hAnsi="Times New Roman" w:cs="Times New Roman"/>
          <w:b/>
          <w:sz w:val="24"/>
          <w:szCs w:val="24"/>
        </w:rPr>
      </w:pPr>
      <w:r w:rsidRPr="0021733C">
        <w:rPr>
          <w:rFonts w:ascii="Times New Roman" w:hAnsi="Times New Roman" w:cs="Times New Roman"/>
          <w:b/>
          <w:sz w:val="24"/>
          <w:szCs w:val="24"/>
        </w:rPr>
        <w:t>и</w:t>
      </w:r>
    </w:p>
    <w:p w14:paraId="2BA3B238" w14:textId="77777777" w:rsidR="00985080" w:rsidRPr="0021733C" w:rsidRDefault="00985080" w:rsidP="00DA3ACD">
      <w:pPr>
        <w:spacing w:after="0" w:line="240" w:lineRule="auto"/>
        <w:ind w:right="418"/>
        <w:jc w:val="center"/>
        <w:rPr>
          <w:rFonts w:ascii="Times New Roman" w:hAnsi="Times New Roman" w:cs="Times New Roman"/>
          <w:b/>
          <w:sz w:val="24"/>
          <w:szCs w:val="24"/>
        </w:rPr>
      </w:pPr>
    </w:p>
    <w:p w14:paraId="41F8D8E6" w14:textId="77777777" w:rsidR="00985080" w:rsidRPr="0021733C" w:rsidRDefault="00D80629" w:rsidP="00DA3ACD">
      <w:pPr>
        <w:spacing w:after="0" w:line="240" w:lineRule="auto"/>
        <w:ind w:right="418"/>
        <w:jc w:val="center"/>
        <w:rPr>
          <w:rFonts w:ascii="Times New Roman" w:hAnsi="Times New Roman" w:cs="Times New Roman"/>
          <w:b/>
          <w:bCs/>
          <w:sz w:val="24"/>
          <w:szCs w:val="24"/>
        </w:rPr>
      </w:pPr>
      <w:r w:rsidRPr="0021733C">
        <w:rPr>
          <w:rFonts w:ascii="Times New Roman" w:hAnsi="Times New Roman" w:cs="Times New Roman"/>
          <w:b/>
          <w:bCs/>
          <w:sz w:val="24"/>
          <w:szCs w:val="24"/>
        </w:rPr>
        <w:t>_______________________________</w:t>
      </w:r>
    </w:p>
    <w:p w14:paraId="02A5BF22" w14:textId="77777777" w:rsidR="00985080" w:rsidRPr="0021733C" w:rsidRDefault="00985080" w:rsidP="00DA3ACD">
      <w:pPr>
        <w:spacing w:after="0" w:line="240" w:lineRule="auto"/>
        <w:ind w:right="418"/>
        <w:jc w:val="center"/>
        <w:rPr>
          <w:rFonts w:ascii="Times New Roman" w:hAnsi="Times New Roman" w:cs="Times New Roman"/>
          <w:b/>
          <w:sz w:val="24"/>
          <w:szCs w:val="24"/>
        </w:rPr>
      </w:pPr>
      <w:r w:rsidRPr="0021733C">
        <w:rPr>
          <w:rFonts w:ascii="Times New Roman" w:hAnsi="Times New Roman" w:cs="Times New Roman"/>
          <w:b/>
          <w:sz w:val="24"/>
          <w:szCs w:val="24"/>
        </w:rPr>
        <w:t xml:space="preserve"> «Генеральный Подрядчик»</w:t>
      </w:r>
    </w:p>
    <w:p w14:paraId="2BA22B15" w14:textId="77777777" w:rsidR="00985080" w:rsidRPr="0021733C" w:rsidRDefault="00985080" w:rsidP="00DA3ACD">
      <w:pPr>
        <w:spacing w:after="0" w:line="240" w:lineRule="auto"/>
        <w:ind w:right="418"/>
        <w:jc w:val="center"/>
        <w:rPr>
          <w:rFonts w:ascii="Times New Roman" w:hAnsi="Times New Roman" w:cs="Times New Roman"/>
          <w:b/>
          <w:sz w:val="24"/>
          <w:szCs w:val="24"/>
        </w:rPr>
      </w:pPr>
      <w:r w:rsidRPr="0021733C">
        <w:rPr>
          <w:rFonts w:ascii="Times New Roman" w:hAnsi="Times New Roman" w:cs="Times New Roman"/>
          <w:b/>
          <w:sz w:val="24"/>
          <w:szCs w:val="24"/>
        </w:rPr>
        <w:tab/>
      </w:r>
    </w:p>
    <w:p w14:paraId="075B9329" w14:textId="77777777" w:rsidR="00985080" w:rsidRPr="0021733C" w:rsidRDefault="00985080" w:rsidP="00DA3ACD">
      <w:pPr>
        <w:spacing w:after="0" w:line="240" w:lineRule="auto"/>
        <w:ind w:right="418"/>
        <w:jc w:val="center"/>
        <w:rPr>
          <w:rFonts w:ascii="Times New Roman" w:hAnsi="Times New Roman" w:cs="Times New Roman"/>
          <w:b/>
          <w:sz w:val="24"/>
          <w:szCs w:val="24"/>
        </w:rPr>
      </w:pPr>
    </w:p>
    <w:p w14:paraId="5F293DCC" w14:textId="77777777" w:rsidR="00985080" w:rsidRPr="0021733C" w:rsidRDefault="00985080" w:rsidP="00DA3ACD">
      <w:pPr>
        <w:spacing w:after="0" w:line="240" w:lineRule="auto"/>
        <w:ind w:right="418"/>
        <w:jc w:val="center"/>
        <w:rPr>
          <w:rFonts w:ascii="Times New Roman" w:hAnsi="Times New Roman" w:cs="Times New Roman"/>
          <w:b/>
          <w:sz w:val="24"/>
          <w:szCs w:val="24"/>
        </w:rPr>
      </w:pPr>
    </w:p>
    <w:p w14:paraId="4C3493E6" w14:textId="77777777" w:rsidR="00985080" w:rsidRPr="0021733C" w:rsidRDefault="00985080" w:rsidP="00DA3ACD">
      <w:pPr>
        <w:spacing w:after="0" w:line="240" w:lineRule="auto"/>
        <w:ind w:right="418"/>
        <w:jc w:val="center"/>
        <w:rPr>
          <w:rFonts w:ascii="Times New Roman" w:hAnsi="Times New Roman" w:cs="Times New Roman"/>
          <w:b/>
          <w:sz w:val="24"/>
          <w:szCs w:val="24"/>
        </w:rPr>
      </w:pPr>
    </w:p>
    <w:p w14:paraId="181AC1C3" w14:textId="77777777" w:rsidR="00985080" w:rsidRPr="0021733C" w:rsidRDefault="00985080" w:rsidP="00DA3ACD">
      <w:pPr>
        <w:spacing w:after="0" w:line="240" w:lineRule="auto"/>
        <w:ind w:right="418"/>
        <w:jc w:val="center"/>
        <w:rPr>
          <w:rFonts w:ascii="Times New Roman" w:hAnsi="Times New Roman" w:cs="Times New Roman"/>
          <w:b/>
          <w:sz w:val="24"/>
          <w:szCs w:val="24"/>
        </w:rPr>
      </w:pPr>
    </w:p>
    <w:p w14:paraId="55881C32" w14:textId="77777777" w:rsidR="00985080" w:rsidRPr="0021733C" w:rsidRDefault="00985080" w:rsidP="00DA3ACD">
      <w:pPr>
        <w:spacing w:after="0" w:line="240" w:lineRule="auto"/>
        <w:ind w:right="418"/>
        <w:jc w:val="center"/>
        <w:rPr>
          <w:rFonts w:ascii="Times New Roman" w:hAnsi="Times New Roman" w:cs="Times New Roman"/>
          <w:b/>
          <w:sz w:val="24"/>
          <w:szCs w:val="24"/>
        </w:rPr>
      </w:pPr>
      <w:r w:rsidRPr="0021733C">
        <w:rPr>
          <w:rFonts w:ascii="Times New Roman" w:hAnsi="Times New Roman" w:cs="Times New Roman"/>
          <w:b/>
          <w:sz w:val="24"/>
          <w:szCs w:val="24"/>
        </w:rPr>
        <w:t xml:space="preserve">ДОГОВОР ПОДРЯДА </w:t>
      </w:r>
    </w:p>
    <w:p w14:paraId="636277C7" w14:textId="77777777" w:rsidR="003D4BAB" w:rsidRPr="0021733C" w:rsidRDefault="003D4BAB" w:rsidP="00DA3ACD">
      <w:pPr>
        <w:spacing w:after="0" w:line="240" w:lineRule="auto"/>
        <w:ind w:right="418"/>
        <w:jc w:val="center"/>
        <w:rPr>
          <w:rFonts w:ascii="Times New Roman" w:hAnsi="Times New Roman" w:cs="Times New Roman"/>
          <w:b/>
          <w:sz w:val="24"/>
          <w:szCs w:val="24"/>
        </w:rPr>
      </w:pPr>
    </w:p>
    <w:p w14:paraId="18BB4568" w14:textId="21F0F53F" w:rsidR="003D4BAB" w:rsidRPr="0021733C" w:rsidRDefault="003D4BAB" w:rsidP="003D4BAB">
      <w:pPr>
        <w:spacing w:after="0" w:line="240" w:lineRule="auto"/>
        <w:jc w:val="center"/>
        <w:rPr>
          <w:rFonts w:ascii="Times New Roman" w:eastAsia="Calibri" w:hAnsi="Times New Roman" w:cs="Times New Roman"/>
          <w:b/>
          <w:sz w:val="24"/>
          <w:szCs w:val="24"/>
        </w:rPr>
      </w:pPr>
      <w:r w:rsidRPr="0021733C">
        <w:rPr>
          <w:rFonts w:ascii="Times New Roman" w:eastAsia="Calibri" w:hAnsi="Times New Roman" w:cs="Times New Roman"/>
          <w:b/>
          <w:sz w:val="24"/>
          <w:szCs w:val="24"/>
        </w:rPr>
        <w:t>на выполнение инженерных изысканий, разработку проектной и рабочей документации, выполнение строительно-монтажных работ с последующим вводом в эксплуатацию объекта «Паркинг ПГСК» по адресу: г. Москва, территория инновационного центра «Сколково»</w:t>
      </w:r>
    </w:p>
    <w:p w14:paraId="01FEA549" w14:textId="77777777" w:rsidR="00985080" w:rsidRPr="0021733C" w:rsidRDefault="00985080" w:rsidP="00DA3ACD">
      <w:pPr>
        <w:spacing w:after="0" w:line="240" w:lineRule="auto"/>
        <w:ind w:right="418"/>
        <w:jc w:val="center"/>
        <w:rPr>
          <w:rFonts w:ascii="Times New Roman" w:hAnsi="Times New Roman" w:cs="Times New Roman"/>
          <w:b/>
          <w:bCs/>
          <w:sz w:val="24"/>
          <w:szCs w:val="24"/>
        </w:rPr>
      </w:pPr>
    </w:p>
    <w:p w14:paraId="211781D1" w14:textId="77777777" w:rsidR="00985080" w:rsidRPr="0021733C" w:rsidRDefault="00985080" w:rsidP="00DA3ACD">
      <w:pPr>
        <w:spacing w:after="0" w:line="240" w:lineRule="auto"/>
        <w:ind w:right="418"/>
        <w:jc w:val="center"/>
        <w:rPr>
          <w:rFonts w:ascii="Times New Roman" w:hAnsi="Times New Roman" w:cs="Times New Roman"/>
          <w:b/>
          <w:bCs/>
          <w:sz w:val="24"/>
          <w:szCs w:val="24"/>
        </w:rPr>
      </w:pPr>
      <w:r w:rsidRPr="0021733C">
        <w:rPr>
          <w:rFonts w:ascii="Times New Roman" w:hAnsi="Times New Roman" w:cs="Times New Roman"/>
          <w:b/>
          <w:bCs/>
          <w:sz w:val="24"/>
          <w:szCs w:val="24"/>
        </w:rPr>
        <w:t>№ __________________</w:t>
      </w:r>
    </w:p>
    <w:p w14:paraId="1DDC046B" w14:textId="77777777" w:rsidR="00985080" w:rsidRPr="0021733C" w:rsidRDefault="00985080" w:rsidP="00DA3ACD">
      <w:pPr>
        <w:spacing w:after="0" w:line="240" w:lineRule="auto"/>
        <w:ind w:right="418"/>
        <w:jc w:val="center"/>
        <w:rPr>
          <w:rFonts w:ascii="Times New Roman" w:hAnsi="Times New Roman" w:cs="Times New Roman"/>
          <w:b/>
          <w:bCs/>
          <w:sz w:val="24"/>
          <w:szCs w:val="24"/>
        </w:rPr>
      </w:pPr>
    </w:p>
    <w:p w14:paraId="1CA2325F" w14:textId="77777777" w:rsidR="00985080" w:rsidRPr="0021733C" w:rsidRDefault="00985080" w:rsidP="00DA3ACD">
      <w:pPr>
        <w:spacing w:after="0" w:line="240" w:lineRule="auto"/>
        <w:ind w:right="418"/>
        <w:jc w:val="center"/>
        <w:rPr>
          <w:rFonts w:ascii="Times New Roman" w:hAnsi="Times New Roman" w:cs="Times New Roman"/>
          <w:b/>
          <w:bCs/>
          <w:sz w:val="24"/>
          <w:szCs w:val="24"/>
        </w:rPr>
      </w:pPr>
    </w:p>
    <w:p w14:paraId="15733484" w14:textId="77777777" w:rsidR="00985080" w:rsidRPr="0021733C" w:rsidRDefault="00985080" w:rsidP="00DA3ACD">
      <w:pPr>
        <w:spacing w:after="0" w:line="240" w:lineRule="auto"/>
        <w:ind w:right="418"/>
        <w:jc w:val="center"/>
        <w:rPr>
          <w:rFonts w:ascii="Times New Roman" w:hAnsi="Times New Roman" w:cs="Times New Roman"/>
          <w:b/>
          <w:bCs/>
          <w:sz w:val="24"/>
          <w:szCs w:val="24"/>
        </w:rPr>
      </w:pPr>
    </w:p>
    <w:p w14:paraId="7FB262CC" w14:textId="77777777" w:rsidR="00985080" w:rsidRPr="0021733C" w:rsidRDefault="00985080" w:rsidP="00DA3ACD">
      <w:pPr>
        <w:spacing w:after="0" w:line="240" w:lineRule="auto"/>
        <w:ind w:right="418"/>
        <w:jc w:val="center"/>
        <w:rPr>
          <w:rFonts w:ascii="Times New Roman" w:hAnsi="Times New Roman" w:cs="Times New Roman"/>
          <w:b/>
          <w:bCs/>
          <w:sz w:val="24"/>
          <w:szCs w:val="24"/>
        </w:rPr>
      </w:pPr>
    </w:p>
    <w:p w14:paraId="79852ACF" w14:textId="77777777" w:rsidR="00985080" w:rsidRPr="0021733C" w:rsidRDefault="00985080" w:rsidP="00DA3ACD">
      <w:pPr>
        <w:spacing w:after="0" w:line="240" w:lineRule="auto"/>
        <w:ind w:right="418"/>
        <w:jc w:val="center"/>
        <w:rPr>
          <w:rFonts w:ascii="Times New Roman" w:hAnsi="Times New Roman" w:cs="Times New Roman"/>
          <w:b/>
          <w:sz w:val="24"/>
          <w:szCs w:val="24"/>
        </w:rPr>
      </w:pPr>
    </w:p>
    <w:p w14:paraId="04C84D66" w14:textId="77777777" w:rsidR="00985080" w:rsidRPr="0021733C" w:rsidRDefault="00985080" w:rsidP="00DA3ACD">
      <w:pPr>
        <w:spacing w:after="0" w:line="240" w:lineRule="auto"/>
        <w:ind w:right="418"/>
        <w:jc w:val="center"/>
        <w:rPr>
          <w:rFonts w:ascii="Times New Roman" w:hAnsi="Times New Roman" w:cs="Times New Roman"/>
          <w:b/>
          <w:sz w:val="24"/>
          <w:szCs w:val="24"/>
        </w:rPr>
      </w:pPr>
    </w:p>
    <w:p w14:paraId="134E01D2" w14:textId="77777777" w:rsidR="00985080" w:rsidRPr="0021733C" w:rsidRDefault="00985080" w:rsidP="00DA3ACD">
      <w:pPr>
        <w:spacing w:after="0" w:line="240" w:lineRule="auto"/>
        <w:ind w:right="418"/>
        <w:jc w:val="center"/>
        <w:rPr>
          <w:rFonts w:ascii="Times New Roman" w:hAnsi="Times New Roman" w:cs="Times New Roman"/>
          <w:b/>
          <w:sz w:val="24"/>
          <w:szCs w:val="24"/>
        </w:rPr>
      </w:pPr>
    </w:p>
    <w:p w14:paraId="32A89EDF" w14:textId="77777777" w:rsidR="000B4E17" w:rsidRPr="0021733C" w:rsidRDefault="000B4E17" w:rsidP="00DA3ACD">
      <w:pPr>
        <w:spacing w:after="0" w:line="240" w:lineRule="auto"/>
        <w:ind w:right="418"/>
        <w:jc w:val="center"/>
        <w:rPr>
          <w:rFonts w:ascii="Times New Roman" w:hAnsi="Times New Roman" w:cs="Times New Roman"/>
          <w:b/>
          <w:sz w:val="24"/>
          <w:szCs w:val="24"/>
        </w:rPr>
      </w:pPr>
    </w:p>
    <w:p w14:paraId="09E392BA" w14:textId="77777777" w:rsidR="000B4E17" w:rsidRPr="0021733C" w:rsidRDefault="000B4E17" w:rsidP="00DA3ACD">
      <w:pPr>
        <w:spacing w:after="0" w:line="240" w:lineRule="auto"/>
        <w:ind w:right="418"/>
        <w:jc w:val="center"/>
        <w:rPr>
          <w:rFonts w:ascii="Times New Roman" w:hAnsi="Times New Roman" w:cs="Times New Roman"/>
          <w:b/>
          <w:sz w:val="24"/>
          <w:szCs w:val="24"/>
        </w:rPr>
      </w:pPr>
    </w:p>
    <w:p w14:paraId="7A80A882" w14:textId="77777777" w:rsidR="000B4E17" w:rsidRPr="0021733C" w:rsidRDefault="000B4E17" w:rsidP="00DA3ACD">
      <w:pPr>
        <w:spacing w:after="0" w:line="240" w:lineRule="auto"/>
        <w:ind w:right="418"/>
        <w:jc w:val="center"/>
        <w:rPr>
          <w:rFonts w:ascii="Times New Roman" w:hAnsi="Times New Roman" w:cs="Times New Roman"/>
          <w:b/>
          <w:sz w:val="24"/>
          <w:szCs w:val="24"/>
        </w:rPr>
      </w:pPr>
    </w:p>
    <w:p w14:paraId="34CD733F" w14:textId="77777777" w:rsidR="000B4E17" w:rsidRPr="0021733C" w:rsidRDefault="000B4E17" w:rsidP="00DA3ACD">
      <w:pPr>
        <w:spacing w:after="0" w:line="240" w:lineRule="auto"/>
        <w:ind w:right="418"/>
        <w:jc w:val="center"/>
        <w:rPr>
          <w:rFonts w:ascii="Times New Roman" w:hAnsi="Times New Roman" w:cs="Times New Roman"/>
          <w:b/>
          <w:sz w:val="24"/>
          <w:szCs w:val="24"/>
        </w:rPr>
      </w:pPr>
    </w:p>
    <w:p w14:paraId="48CB00A4" w14:textId="77777777" w:rsidR="00985080" w:rsidRPr="0021733C" w:rsidRDefault="00985080" w:rsidP="00DA3ACD">
      <w:pPr>
        <w:spacing w:after="0" w:line="240" w:lineRule="auto"/>
        <w:ind w:right="418"/>
        <w:jc w:val="center"/>
        <w:rPr>
          <w:rFonts w:ascii="Times New Roman" w:hAnsi="Times New Roman" w:cs="Times New Roman"/>
          <w:b/>
          <w:sz w:val="24"/>
          <w:szCs w:val="24"/>
        </w:rPr>
      </w:pPr>
    </w:p>
    <w:p w14:paraId="2EE47BBB" w14:textId="77777777" w:rsidR="00985080" w:rsidRPr="0021733C" w:rsidRDefault="00985080" w:rsidP="00DA3ACD">
      <w:pPr>
        <w:spacing w:after="0" w:line="240" w:lineRule="auto"/>
        <w:ind w:right="418"/>
        <w:jc w:val="center"/>
        <w:rPr>
          <w:rFonts w:ascii="Times New Roman" w:hAnsi="Times New Roman" w:cs="Times New Roman"/>
          <w:b/>
          <w:sz w:val="24"/>
          <w:szCs w:val="24"/>
        </w:rPr>
      </w:pPr>
    </w:p>
    <w:p w14:paraId="0E6B7AD8" w14:textId="77777777" w:rsidR="00985080" w:rsidRPr="0021733C" w:rsidRDefault="00985080" w:rsidP="00DA3ACD">
      <w:pPr>
        <w:spacing w:after="0" w:line="240" w:lineRule="auto"/>
        <w:ind w:right="418"/>
        <w:jc w:val="center"/>
        <w:rPr>
          <w:rFonts w:ascii="Times New Roman" w:hAnsi="Times New Roman" w:cs="Times New Roman"/>
          <w:b/>
          <w:sz w:val="24"/>
          <w:szCs w:val="24"/>
        </w:rPr>
      </w:pPr>
      <w:r w:rsidRPr="0021733C">
        <w:rPr>
          <w:rFonts w:ascii="Times New Roman" w:hAnsi="Times New Roman" w:cs="Times New Roman"/>
          <w:b/>
          <w:sz w:val="24"/>
          <w:szCs w:val="24"/>
        </w:rPr>
        <w:t xml:space="preserve"> г. </w:t>
      </w:r>
      <w:r w:rsidR="002B17A2" w:rsidRPr="0021733C">
        <w:rPr>
          <w:rFonts w:ascii="Times New Roman" w:hAnsi="Times New Roman" w:cs="Times New Roman"/>
          <w:b/>
          <w:sz w:val="24"/>
          <w:szCs w:val="24"/>
        </w:rPr>
        <w:t>Москва</w:t>
      </w:r>
      <w:r w:rsidRPr="0021733C">
        <w:rPr>
          <w:rFonts w:ascii="Times New Roman" w:hAnsi="Times New Roman" w:cs="Times New Roman"/>
          <w:b/>
          <w:sz w:val="24"/>
          <w:szCs w:val="24"/>
        </w:rPr>
        <w:t> </w:t>
      </w:r>
    </w:p>
    <w:p w14:paraId="4C547600" w14:textId="77777777" w:rsidR="00985080" w:rsidRPr="0021733C" w:rsidRDefault="00985080" w:rsidP="00DA3ACD">
      <w:pPr>
        <w:spacing w:after="0" w:line="240" w:lineRule="auto"/>
        <w:ind w:right="418"/>
        <w:jc w:val="center"/>
        <w:rPr>
          <w:rFonts w:ascii="Times New Roman" w:hAnsi="Times New Roman" w:cs="Times New Roman"/>
          <w:b/>
          <w:sz w:val="24"/>
          <w:szCs w:val="24"/>
        </w:rPr>
      </w:pPr>
    </w:p>
    <w:p w14:paraId="5F3FCD6B" w14:textId="024FCF4E" w:rsidR="00985080" w:rsidRPr="0021733C" w:rsidRDefault="00985080" w:rsidP="00DA3ACD">
      <w:pPr>
        <w:spacing w:after="0" w:line="240" w:lineRule="auto"/>
        <w:ind w:right="418"/>
        <w:jc w:val="center"/>
        <w:rPr>
          <w:rFonts w:ascii="Times New Roman" w:hAnsi="Times New Roman" w:cs="Times New Roman"/>
          <w:b/>
          <w:sz w:val="24"/>
          <w:szCs w:val="24"/>
        </w:rPr>
      </w:pPr>
      <w:r w:rsidRPr="0021733C">
        <w:rPr>
          <w:rFonts w:ascii="Times New Roman" w:hAnsi="Times New Roman" w:cs="Times New Roman"/>
          <w:b/>
          <w:sz w:val="24"/>
          <w:szCs w:val="24"/>
        </w:rPr>
        <w:t>20</w:t>
      </w:r>
      <w:r w:rsidR="001A63DE" w:rsidRPr="0021733C">
        <w:rPr>
          <w:rFonts w:ascii="Times New Roman" w:hAnsi="Times New Roman" w:cs="Times New Roman"/>
          <w:b/>
          <w:sz w:val="24"/>
          <w:szCs w:val="24"/>
        </w:rPr>
        <w:t>15</w:t>
      </w:r>
      <w:r w:rsidRPr="0021733C">
        <w:rPr>
          <w:rFonts w:ascii="Times New Roman" w:hAnsi="Times New Roman" w:cs="Times New Roman"/>
          <w:b/>
          <w:sz w:val="24"/>
          <w:szCs w:val="24"/>
        </w:rPr>
        <w:t xml:space="preserve"> г.</w:t>
      </w:r>
    </w:p>
    <w:p w14:paraId="2DB85F88" w14:textId="77777777" w:rsidR="00985080" w:rsidRPr="008569BB" w:rsidRDefault="00985080" w:rsidP="00DA3ACD">
      <w:pPr>
        <w:spacing w:after="0" w:line="240" w:lineRule="auto"/>
        <w:ind w:right="418"/>
        <w:jc w:val="center"/>
        <w:rPr>
          <w:rFonts w:ascii="Times New Roman" w:hAnsi="Times New Roman" w:cs="Times New Roman"/>
          <w:b/>
          <w:sz w:val="24"/>
          <w:szCs w:val="24"/>
        </w:rPr>
      </w:pPr>
    </w:p>
    <w:p w14:paraId="1535C032" w14:textId="77777777" w:rsidR="00985080" w:rsidRPr="008569BB" w:rsidRDefault="00985080" w:rsidP="00DA3ACD">
      <w:pPr>
        <w:spacing w:after="0" w:line="240" w:lineRule="auto"/>
        <w:ind w:right="418"/>
        <w:jc w:val="center"/>
        <w:rPr>
          <w:rFonts w:ascii="Times New Roman" w:hAnsi="Times New Roman" w:cs="Times New Roman"/>
          <w:b/>
          <w:bCs/>
          <w:sz w:val="24"/>
          <w:szCs w:val="24"/>
        </w:rPr>
      </w:pPr>
    </w:p>
    <w:p w14:paraId="4A1B0532" w14:textId="77777777" w:rsidR="00985080" w:rsidRPr="008569BB" w:rsidRDefault="00985080" w:rsidP="00DA3ACD">
      <w:pPr>
        <w:spacing w:after="0" w:line="240" w:lineRule="auto"/>
        <w:ind w:right="418"/>
        <w:jc w:val="center"/>
        <w:rPr>
          <w:rFonts w:ascii="Times New Roman" w:hAnsi="Times New Roman" w:cs="Times New Roman"/>
          <w:b/>
          <w:bCs/>
          <w:sz w:val="24"/>
          <w:szCs w:val="24"/>
        </w:rPr>
      </w:pPr>
    </w:p>
    <w:p w14:paraId="09A33080" w14:textId="77777777" w:rsidR="002878D8" w:rsidRPr="008569BB" w:rsidRDefault="002878D8" w:rsidP="00DA3ACD">
      <w:pPr>
        <w:spacing w:after="0" w:line="240" w:lineRule="auto"/>
        <w:ind w:right="418"/>
        <w:jc w:val="center"/>
        <w:rPr>
          <w:rFonts w:ascii="Times New Roman" w:hAnsi="Times New Roman" w:cs="Times New Roman"/>
          <w:b/>
          <w:bCs/>
          <w:sz w:val="24"/>
          <w:szCs w:val="24"/>
        </w:rPr>
      </w:pPr>
    </w:p>
    <w:p w14:paraId="5488501A" w14:textId="77777777" w:rsidR="002878D8" w:rsidRPr="008569BB" w:rsidRDefault="002878D8" w:rsidP="00DA3ACD">
      <w:pPr>
        <w:spacing w:after="0" w:line="240" w:lineRule="auto"/>
        <w:ind w:right="418"/>
        <w:jc w:val="center"/>
        <w:rPr>
          <w:rFonts w:ascii="Times New Roman" w:hAnsi="Times New Roman" w:cs="Times New Roman"/>
          <w:b/>
          <w:bCs/>
          <w:sz w:val="24"/>
          <w:szCs w:val="24"/>
        </w:rPr>
      </w:pPr>
    </w:p>
    <w:p w14:paraId="0C75D8BB" w14:textId="77777777" w:rsidR="002878D8" w:rsidRPr="008569BB" w:rsidRDefault="002878D8" w:rsidP="00DA3ACD">
      <w:pPr>
        <w:spacing w:after="0" w:line="240" w:lineRule="auto"/>
        <w:ind w:right="418"/>
        <w:jc w:val="center"/>
        <w:rPr>
          <w:rFonts w:ascii="Times New Roman" w:hAnsi="Times New Roman" w:cs="Times New Roman"/>
          <w:b/>
          <w:bCs/>
          <w:sz w:val="24"/>
          <w:szCs w:val="24"/>
        </w:rPr>
      </w:pPr>
    </w:p>
    <w:p w14:paraId="200824E6" w14:textId="77777777" w:rsidR="002B17A2" w:rsidRPr="008569BB" w:rsidRDefault="002B17A2" w:rsidP="00DA3ACD">
      <w:pPr>
        <w:spacing w:after="0" w:line="240" w:lineRule="auto"/>
        <w:ind w:right="418"/>
        <w:jc w:val="center"/>
        <w:rPr>
          <w:rFonts w:ascii="Times New Roman" w:hAnsi="Times New Roman" w:cs="Times New Roman"/>
          <w:b/>
          <w:bCs/>
          <w:sz w:val="24"/>
          <w:szCs w:val="24"/>
        </w:rPr>
      </w:pPr>
    </w:p>
    <w:p w14:paraId="737C5069" w14:textId="77777777" w:rsidR="006F6F65" w:rsidRPr="008569BB" w:rsidRDefault="006F6F65" w:rsidP="00DA3ACD">
      <w:pPr>
        <w:rPr>
          <w:rFonts w:ascii="Times New Roman" w:hAnsi="Times New Roman" w:cs="Times New Roman"/>
          <w:b/>
          <w:sz w:val="24"/>
          <w:szCs w:val="24"/>
        </w:rPr>
      </w:pPr>
    </w:p>
    <w:p w14:paraId="0325C994" w14:textId="77777777" w:rsidR="009C6176" w:rsidRPr="008569BB" w:rsidRDefault="009C6176" w:rsidP="00DA3ACD">
      <w:pPr>
        <w:rPr>
          <w:rFonts w:ascii="Times New Roman" w:hAnsi="Times New Roman" w:cs="Times New Roman"/>
          <w:b/>
          <w:sz w:val="24"/>
          <w:szCs w:val="24"/>
        </w:rPr>
      </w:pPr>
    </w:p>
    <w:p w14:paraId="6B9848A3" w14:textId="3D610690" w:rsidR="002E3F4C" w:rsidRPr="008569BB" w:rsidRDefault="00985080" w:rsidP="00DA3ACD">
      <w:pPr>
        <w:jc w:val="both"/>
        <w:rPr>
          <w:rFonts w:ascii="Times New Roman" w:hAnsi="Times New Roman" w:cs="Times New Roman"/>
          <w:sz w:val="24"/>
          <w:szCs w:val="24"/>
        </w:rPr>
      </w:pPr>
      <w:r w:rsidRPr="008569BB">
        <w:rPr>
          <w:rFonts w:ascii="Times New Roman" w:hAnsi="Times New Roman" w:cs="Times New Roman"/>
          <w:sz w:val="24"/>
          <w:szCs w:val="24"/>
        </w:rPr>
        <w:t xml:space="preserve">Настоящий </w:t>
      </w:r>
      <w:r w:rsidR="00CE11BD" w:rsidRPr="008569BB">
        <w:rPr>
          <w:rFonts w:ascii="Times New Roman" w:hAnsi="Times New Roman" w:cs="Times New Roman"/>
          <w:sz w:val="24"/>
          <w:szCs w:val="24"/>
        </w:rPr>
        <w:t>д</w:t>
      </w:r>
      <w:r w:rsidR="00F8229D" w:rsidRPr="008569BB">
        <w:rPr>
          <w:rFonts w:ascii="Times New Roman" w:hAnsi="Times New Roman" w:cs="Times New Roman"/>
          <w:sz w:val="24"/>
          <w:szCs w:val="24"/>
        </w:rPr>
        <w:t>оговор</w:t>
      </w:r>
      <w:r w:rsidR="002E3F4C" w:rsidRPr="008569BB">
        <w:rPr>
          <w:rFonts w:ascii="Times New Roman" w:hAnsi="Times New Roman" w:cs="Times New Roman"/>
          <w:sz w:val="24"/>
          <w:szCs w:val="24"/>
        </w:rPr>
        <w:t xml:space="preserve"> подряда на </w:t>
      </w:r>
      <w:r w:rsidR="00F8229D" w:rsidRPr="008569BB">
        <w:rPr>
          <w:rFonts w:ascii="Times New Roman" w:hAnsi="Times New Roman" w:cs="Times New Roman"/>
          <w:sz w:val="24"/>
          <w:szCs w:val="24"/>
        </w:rPr>
        <w:t xml:space="preserve">выполнение </w:t>
      </w:r>
      <w:r w:rsidR="00BC07CB">
        <w:rPr>
          <w:rFonts w:ascii="Times New Roman" w:hAnsi="Times New Roman" w:cs="Times New Roman"/>
          <w:sz w:val="24"/>
          <w:szCs w:val="24"/>
        </w:rPr>
        <w:t>Проектных, Строительно-монтажных работ</w:t>
      </w:r>
      <w:r w:rsidR="00C009E1" w:rsidRPr="008569BB">
        <w:rPr>
          <w:rFonts w:ascii="Times New Roman" w:hAnsi="Times New Roman" w:cs="Times New Roman"/>
          <w:sz w:val="24"/>
          <w:szCs w:val="24"/>
        </w:rPr>
        <w:t xml:space="preserve"> </w:t>
      </w:r>
      <w:r w:rsidR="00F8229D" w:rsidRPr="008569BB">
        <w:rPr>
          <w:rFonts w:ascii="Times New Roman" w:hAnsi="Times New Roman" w:cs="Times New Roman"/>
          <w:sz w:val="24"/>
          <w:szCs w:val="24"/>
        </w:rPr>
        <w:t xml:space="preserve">и ввод в эксплуатацию </w:t>
      </w:r>
      <w:r w:rsidR="00BC07CB" w:rsidRPr="00BC07CB">
        <w:rPr>
          <w:rFonts w:ascii="Times New Roman" w:hAnsi="Times New Roman" w:cs="Times New Roman"/>
          <w:bCs/>
          <w:color w:val="000000" w:themeColor="text1"/>
          <w:sz w:val="24"/>
          <w:szCs w:val="24"/>
          <w:lang w:bidi="ru-RU"/>
        </w:rPr>
        <w:t>паркинг</w:t>
      </w:r>
      <w:r w:rsidR="00BC07CB">
        <w:rPr>
          <w:rFonts w:ascii="Times New Roman" w:hAnsi="Times New Roman" w:cs="Times New Roman"/>
          <w:bCs/>
          <w:color w:val="000000" w:themeColor="text1"/>
          <w:sz w:val="24"/>
          <w:szCs w:val="24"/>
          <w:lang w:bidi="ru-RU"/>
        </w:rPr>
        <w:t>а</w:t>
      </w:r>
      <w:r w:rsidR="00BC07CB" w:rsidRPr="00BC07CB">
        <w:rPr>
          <w:rFonts w:ascii="Times New Roman" w:hAnsi="Times New Roman" w:cs="Times New Roman"/>
          <w:bCs/>
          <w:color w:val="000000" w:themeColor="text1"/>
          <w:sz w:val="24"/>
          <w:szCs w:val="24"/>
          <w:lang w:bidi="ru-RU"/>
        </w:rPr>
        <w:t xml:space="preserve"> «Паркинг ПГСК»</w:t>
      </w:r>
      <w:r w:rsidR="00F8229D" w:rsidRPr="008569BB">
        <w:rPr>
          <w:rFonts w:ascii="Times New Roman" w:hAnsi="Times New Roman" w:cs="Times New Roman"/>
          <w:color w:val="000000" w:themeColor="text1"/>
          <w:sz w:val="24"/>
          <w:szCs w:val="24"/>
        </w:rPr>
        <w:t xml:space="preserve"> </w:t>
      </w:r>
      <w:r w:rsidR="00F8229D" w:rsidRPr="008569BB">
        <w:rPr>
          <w:rFonts w:ascii="Times New Roman" w:hAnsi="Times New Roman" w:cs="Times New Roman"/>
          <w:sz w:val="24"/>
          <w:szCs w:val="24"/>
        </w:rPr>
        <w:t xml:space="preserve">(далее - «Договор») заключен «_____» ____________ </w:t>
      </w:r>
      <w:r w:rsidR="004122BB" w:rsidRPr="008569BB">
        <w:rPr>
          <w:rFonts w:ascii="Times New Roman" w:hAnsi="Times New Roman" w:cs="Times New Roman"/>
          <w:sz w:val="24"/>
          <w:szCs w:val="24"/>
        </w:rPr>
        <w:t>201</w:t>
      </w:r>
      <w:r w:rsidR="00BC07CB">
        <w:rPr>
          <w:rFonts w:ascii="Times New Roman" w:hAnsi="Times New Roman" w:cs="Times New Roman"/>
          <w:sz w:val="24"/>
          <w:szCs w:val="24"/>
        </w:rPr>
        <w:t>5</w:t>
      </w:r>
      <w:r w:rsidR="004122BB" w:rsidRPr="008569BB">
        <w:rPr>
          <w:rFonts w:ascii="Times New Roman" w:hAnsi="Times New Roman" w:cs="Times New Roman"/>
          <w:sz w:val="24"/>
          <w:szCs w:val="24"/>
        </w:rPr>
        <w:t xml:space="preserve"> </w:t>
      </w:r>
      <w:r w:rsidR="00F8229D" w:rsidRPr="008569BB">
        <w:rPr>
          <w:rFonts w:ascii="Times New Roman" w:hAnsi="Times New Roman" w:cs="Times New Roman"/>
          <w:sz w:val="24"/>
          <w:szCs w:val="24"/>
        </w:rPr>
        <w:t xml:space="preserve">года в </w:t>
      </w:r>
      <w:r w:rsidR="00F778CD" w:rsidRPr="008569BB">
        <w:rPr>
          <w:rFonts w:ascii="Times New Roman" w:hAnsi="Times New Roman" w:cs="Times New Roman"/>
          <w:sz w:val="24"/>
          <w:szCs w:val="24"/>
        </w:rPr>
        <w:t xml:space="preserve">г. </w:t>
      </w:r>
      <w:r w:rsidR="0005226B" w:rsidRPr="008569BB">
        <w:rPr>
          <w:rFonts w:ascii="Times New Roman" w:hAnsi="Times New Roman" w:cs="Times New Roman"/>
          <w:sz w:val="24"/>
          <w:szCs w:val="24"/>
        </w:rPr>
        <w:t>Москва, территория инновационного центра «Сколково»,</w:t>
      </w:r>
      <w:r w:rsidR="00F778CD" w:rsidRPr="008569BB">
        <w:rPr>
          <w:rFonts w:ascii="Times New Roman" w:hAnsi="Times New Roman" w:cs="Times New Roman"/>
          <w:sz w:val="24"/>
          <w:szCs w:val="24"/>
        </w:rPr>
        <w:t xml:space="preserve"> </w:t>
      </w:r>
      <w:r w:rsidR="0005226B" w:rsidRPr="008569BB">
        <w:rPr>
          <w:rFonts w:ascii="Times New Roman" w:hAnsi="Times New Roman" w:cs="Times New Roman"/>
          <w:sz w:val="24"/>
          <w:szCs w:val="24"/>
        </w:rPr>
        <w:t xml:space="preserve">ул. </w:t>
      </w:r>
      <w:r w:rsidR="0038742E" w:rsidRPr="008569BB">
        <w:rPr>
          <w:rFonts w:ascii="Times New Roman" w:hAnsi="Times New Roman" w:cs="Times New Roman"/>
          <w:sz w:val="24"/>
          <w:szCs w:val="24"/>
        </w:rPr>
        <w:t>Луговая, д. 4, корп. 2</w:t>
      </w:r>
      <w:r w:rsidR="00F8229D" w:rsidRPr="008569BB">
        <w:rPr>
          <w:rFonts w:ascii="Times New Roman" w:hAnsi="Times New Roman" w:cs="Times New Roman"/>
          <w:sz w:val="24"/>
          <w:szCs w:val="24"/>
        </w:rPr>
        <w:t>,</w:t>
      </w:r>
      <w:r w:rsidR="00F8229D" w:rsidRPr="008569BB">
        <w:rPr>
          <w:rFonts w:ascii="Times New Roman" w:hAnsi="Times New Roman" w:cs="Times New Roman"/>
          <w:sz w:val="24"/>
          <w:szCs w:val="24"/>
        </w:rPr>
        <w:tab/>
      </w:r>
    </w:p>
    <w:p w14:paraId="4C278C93" w14:textId="77777777" w:rsidR="00985080" w:rsidRPr="008569BB" w:rsidRDefault="00985080" w:rsidP="00DA3ACD">
      <w:pPr>
        <w:spacing w:after="0" w:line="240" w:lineRule="auto"/>
        <w:ind w:right="418"/>
        <w:jc w:val="both"/>
        <w:rPr>
          <w:rFonts w:ascii="Times New Roman" w:hAnsi="Times New Roman" w:cs="Times New Roman"/>
          <w:b/>
          <w:sz w:val="24"/>
          <w:szCs w:val="24"/>
        </w:rPr>
      </w:pPr>
    </w:p>
    <w:p w14:paraId="2448CAE1" w14:textId="77777777" w:rsidR="00985080" w:rsidRPr="008569BB" w:rsidRDefault="00985080" w:rsidP="00DA3ACD">
      <w:pPr>
        <w:spacing w:after="0" w:line="240" w:lineRule="auto"/>
        <w:ind w:right="-1"/>
        <w:jc w:val="both"/>
        <w:rPr>
          <w:rFonts w:ascii="Times New Roman" w:hAnsi="Times New Roman" w:cs="Times New Roman"/>
          <w:b/>
          <w:sz w:val="24"/>
          <w:szCs w:val="24"/>
        </w:rPr>
      </w:pPr>
      <w:r w:rsidRPr="008569BB">
        <w:rPr>
          <w:rFonts w:ascii="Times New Roman" w:hAnsi="Times New Roman" w:cs="Times New Roman"/>
          <w:b/>
          <w:sz w:val="24"/>
          <w:szCs w:val="24"/>
        </w:rPr>
        <w:t>МЕЖДУ</w:t>
      </w:r>
    </w:p>
    <w:p w14:paraId="179BEDA9" w14:textId="77777777" w:rsidR="00985080" w:rsidRPr="008569BB" w:rsidRDefault="00985080" w:rsidP="00DA3ACD">
      <w:pPr>
        <w:spacing w:after="0" w:line="240" w:lineRule="auto"/>
        <w:ind w:right="-1"/>
        <w:jc w:val="both"/>
        <w:rPr>
          <w:rFonts w:ascii="Times New Roman" w:hAnsi="Times New Roman" w:cs="Times New Roman"/>
          <w:sz w:val="24"/>
          <w:szCs w:val="24"/>
        </w:rPr>
      </w:pPr>
    </w:p>
    <w:p w14:paraId="53F930A7" w14:textId="7EBB7F7E" w:rsidR="00985080" w:rsidRPr="008569BB" w:rsidRDefault="00FC225C" w:rsidP="001E197C">
      <w:pPr>
        <w:pStyle w:val="a4"/>
        <w:numPr>
          <w:ilvl w:val="0"/>
          <w:numId w:val="38"/>
        </w:numPr>
        <w:spacing w:after="0" w:line="240" w:lineRule="auto"/>
        <w:ind w:left="709" w:right="-1" w:hanging="709"/>
        <w:jc w:val="both"/>
        <w:rPr>
          <w:rFonts w:ascii="Times New Roman" w:hAnsi="Times New Roman" w:cs="Times New Roman"/>
          <w:sz w:val="24"/>
          <w:szCs w:val="24"/>
        </w:rPr>
      </w:pPr>
      <w:r w:rsidRPr="008569BB">
        <w:rPr>
          <w:rFonts w:ascii="Times New Roman" w:hAnsi="Times New Roman" w:cs="Times New Roman"/>
          <w:b/>
          <w:sz w:val="24"/>
          <w:szCs w:val="24"/>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Pr="008569BB">
        <w:rPr>
          <w:rFonts w:ascii="Times New Roman" w:hAnsi="Times New Roman" w:cs="Times New Roman"/>
          <w:sz w:val="24"/>
          <w:szCs w:val="24"/>
        </w:rPr>
        <w:t xml:space="preserve">, юридическое лицо, зарегистрированное в соответствии с законодательством Российской Федерации, в лице Генерального Директора Яковенко Антона Юрьевича, действующего на основании Устава, именуемое в дальнейшем </w:t>
      </w:r>
      <w:r w:rsidRPr="008569BB">
        <w:rPr>
          <w:rFonts w:ascii="Times New Roman" w:hAnsi="Times New Roman" w:cs="Times New Roman"/>
          <w:b/>
          <w:sz w:val="24"/>
          <w:szCs w:val="24"/>
        </w:rPr>
        <w:t>«Заказчик»</w:t>
      </w:r>
      <w:r w:rsidRPr="008569BB">
        <w:rPr>
          <w:rFonts w:ascii="Times New Roman" w:hAnsi="Times New Roman" w:cs="Times New Roman"/>
          <w:sz w:val="24"/>
          <w:szCs w:val="24"/>
        </w:rPr>
        <w:t xml:space="preserve">, </w:t>
      </w:r>
      <w:r w:rsidR="00985080" w:rsidRPr="008569BB">
        <w:rPr>
          <w:rFonts w:ascii="Times New Roman" w:hAnsi="Times New Roman" w:cs="Times New Roman"/>
          <w:sz w:val="24"/>
          <w:szCs w:val="24"/>
        </w:rPr>
        <w:t>и</w:t>
      </w:r>
    </w:p>
    <w:p w14:paraId="19CC62B8" w14:textId="77777777" w:rsidR="00F93738" w:rsidRPr="008569BB" w:rsidRDefault="00F93738" w:rsidP="00FC225C">
      <w:pPr>
        <w:pStyle w:val="a4"/>
        <w:spacing w:after="0" w:line="240" w:lineRule="auto"/>
        <w:ind w:left="709" w:right="-1"/>
        <w:jc w:val="both"/>
        <w:rPr>
          <w:rFonts w:ascii="Times New Roman" w:hAnsi="Times New Roman" w:cs="Times New Roman"/>
          <w:sz w:val="24"/>
          <w:szCs w:val="24"/>
        </w:rPr>
      </w:pPr>
    </w:p>
    <w:p w14:paraId="50F3DD79" w14:textId="77777777" w:rsidR="00985080" w:rsidRPr="008569BB" w:rsidRDefault="00985080" w:rsidP="001E197C">
      <w:pPr>
        <w:pStyle w:val="a4"/>
        <w:numPr>
          <w:ilvl w:val="0"/>
          <w:numId w:val="38"/>
        </w:numPr>
        <w:spacing w:after="0" w:line="240" w:lineRule="auto"/>
        <w:ind w:left="709" w:right="-1"/>
        <w:jc w:val="both"/>
        <w:rPr>
          <w:rFonts w:ascii="Times New Roman" w:hAnsi="Times New Roman" w:cs="Times New Roman"/>
          <w:sz w:val="24"/>
          <w:szCs w:val="24"/>
        </w:rPr>
      </w:pPr>
      <w:r w:rsidRPr="008569BB">
        <w:rPr>
          <w:rFonts w:ascii="Times New Roman" w:hAnsi="Times New Roman" w:cs="Times New Roman"/>
          <w:b/>
          <w:color w:val="000000" w:themeColor="text1"/>
          <w:sz w:val="24"/>
          <w:szCs w:val="24"/>
        </w:rPr>
        <w:t>________________________________________________________</w:t>
      </w:r>
      <w:r w:rsidRPr="008569BB">
        <w:rPr>
          <w:rFonts w:ascii="Times New Roman" w:hAnsi="Times New Roman" w:cs="Times New Roman"/>
          <w:color w:val="000000" w:themeColor="text1"/>
          <w:sz w:val="24"/>
          <w:szCs w:val="24"/>
        </w:rPr>
        <w:t>,</w:t>
      </w:r>
      <w:r w:rsidR="00FC225C" w:rsidRPr="008569BB">
        <w:rPr>
          <w:rFonts w:ascii="Times New Roman" w:hAnsi="Times New Roman" w:cs="Times New Roman"/>
          <w:sz w:val="24"/>
          <w:szCs w:val="24"/>
        </w:rPr>
        <w:t xml:space="preserve"> </w:t>
      </w:r>
      <w:r w:rsidR="00FC225C" w:rsidRPr="008569BB">
        <w:rPr>
          <w:rFonts w:ascii="Times New Roman" w:hAnsi="Times New Roman" w:cs="Times New Roman"/>
          <w:color w:val="000000" w:themeColor="text1"/>
          <w:sz w:val="24"/>
          <w:szCs w:val="24"/>
        </w:rPr>
        <w:t xml:space="preserve">юридическое лицо, зарегистрированное в соответствии с законодательством ____________________, в лице __________________, </w:t>
      </w:r>
      <w:proofErr w:type="gramStart"/>
      <w:r w:rsidR="00FC225C" w:rsidRPr="008569BB">
        <w:rPr>
          <w:rFonts w:ascii="Times New Roman" w:hAnsi="Times New Roman" w:cs="Times New Roman"/>
          <w:color w:val="000000" w:themeColor="text1"/>
          <w:sz w:val="24"/>
          <w:szCs w:val="24"/>
        </w:rPr>
        <w:t>действующего</w:t>
      </w:r>
      <w:proofErr w:type="gramEnd"/>
      <w:r w:rsidR="00FC225C" w:rsidRPr="008569BB">
        <w:rPr>
          <w:rFonts w:ascii="Times New Roman" w:hAnsi="Times New Roman" w:cs="Times New Roman"/>
          <w:color w:val="000000" w:themeColor="text1"/>
          <w:sz w:val="24"/>
          <w:szCs w:val="24"/>
        </w:rPr>
        <w:t xml:space="preserve"> на основании _____________, именуемое в дальнейшем </w:t>
      </w:r>
      <w:r w:rsidR="00FC225C" w:rsidRPr="008569BB">
        <w:rPr>
          <w:rFonts w:ascii="Times New Roman" w:hAnsi="Times New Roman" w:cs="Times New Roman"/>
          <w:b/>
          <w:color w:val="000000" w:themeColor="text1"/>
          <w:sz w:val="24"/>
          <w:szCs w:val="24"/>
        </w:rPr>
        <w:t>«Генеральный Подрядчик»</w:t>
      </w:r>
      <w:r w:rsidRPr="008569BB">
        <w:rPr>
          <w:rFonts w:ascii="Times New Roman" w:hAnsi="Times New Roman" w:cs="Times New Roman"/>
          <w:color w:val="000000" w:themeColor="text1"/>
          <w:sz w:val="24"/>
          <w:szCs w:val="24"/>
        </w:rPr>
        <w:t>,</w:t>
      </w:r>
      <w:r w:rsidR="003412DF" w:rsidRPr="008569BB">
        <w:rPr>
          <w:rFonts w:ascii="Times New Roman" w:hAnsi="Times New Roman" w:cs="Times New Roman"/>
          <w:color w:val="000000" w:themeColor="text1"/>
          <w:sz w:val="24"/>
          <w:szCs w:val="24"/>
        </w:rPr>
        <w:t xml:space="preserve">  </w:t>
      </w:r>
    </w:p>
    <w:p w14:paraId="36844060" w14:textId="77777777" w:rsidR="00FC225C" w:rsidRPr="008569BB" w:rsidRDefault="00FC225C" w:rsidP="00DA3ACD">
      <w:pPr>
        <w:pStyle w:val="a4"/>
        <w:spacing w:after="0" w:line="240" w:lineRule="auto"/>
        <w:ind w:left="709" w:right="-1"/>
        <w:jc w:val="both"/>
        <w:rPr>
          <w:rFonts w:ascii="Times New Roman" w:hAnsi="Times New Roman" w:cs="Times New Roman"/>
          <w:sz w:val="24"/>
          <w:szCs w:val="24"/>
        </w:rPr>
      </w:pPr>
    </w:p>
    <w:p w14:paraId="0AA67F6A" w14:textId="77777777" w:rsidR="00985080" w:rsidRPr="008569BB" w:rsidRDefault="00985080" w:rsidP="00DA3ACD">
      <w:pPr>
        <w:pStyle w:val="a4"/>
        <w:spacing w:after="0" w:line="240" w:lineRule="auto"/>
        <w:ind w:left="709" w:right="-1"/>
        <w:jc w:val="both"/>
        <w:rPr>
          <w:rFonts w:ascii="Times New Roman" w:hAnsi="Times New Roman" w:cs="Times New Roman"/>
          <w:sz w:val="24"/>
          <w:szCs w:val="24"/>
        </w:rPr>
      </w:pPr>
      <w:r w:rsidRPr="008569BB">
        <w:rPr>
          <w:rFonts w:ascii="Times New Roman" w:hAnsi="Times New Roman" w:cs="Times New Roman"/>
          <w:sz w:val="24"/>
          <w:szCs w:val="24"/>
        </w:rPr>
        <w:t>далее по отдельности именуемые «</w:t>
      </w:r>
      <w:r w:rsidRPr="008569BB">
        <w:rPr>
          <w:rFonts w:ascii="Times New Roman" w:hAnsi="Times New Roman" w:cs="Times New Roman"/>
          <w:b/>
          <w:sz w:val="24"/>
          <w:szCs w:val="24"/>
        </w:rPr>
        <w:t>Сторона</w:t>
      </w:r>
      <w:r w:rsidRPr="008569BB">
        <w:rPr>
          <w:rFonts w:ascii="Times New Roman" w:hAnsi="Times New Roman" w:cs="Times New Roman"/>
          <w:sz w:val="24"/>
          <w:szCs w:val="24"/>
        </w:rPr>
        <w:t>» и совместно «</w:t>
      </w:r>
      <w:r w:rsidRPr="008569BB">
        <w:rPr>
          <w:rFonts w:ascii="Times New Roman" w:hAnsi="Times New Roman" w:cs="Times New Roman"/>
          <w:b/>
          <w:sz w:val="24"/>
          <w:szCs w:val="24"/>
        </w:rPr>
        <w:t>Стороны</w:t>
      </w:r>
      <w:r w:rsidRPr="008569BB">
        <w:rPr>
          <w:rFonts w:ascii="Times New Roman" w:hAnsi="Times New Roman" w:cs="Times New Roman"/>
          <w:sz w:val="24"/>
          <w:szCs w:val="24"/>
        </w:rPr>
        <w:t>», заключили Договор  о нижеследующем:</w:t>
      </w:r>
    </w:p>
    <w:p w14:paraId="3072C57F" w14:textId="77777777" w:rsidR="00E32F0C" w:rsidRPr="008569BB" w:rsidRDefault="00E32F0C" w:rsidP="00DA3ACD">
      <w:pPr>
        <w:tabs>
          <w:tab w:val="left" w:pos="993"/>
          <w:tab w:val="left" w:pos="1276"/>
        </w:tabs>
        <w:spacing w:after="0" w:line="240" w:lineRule="auto"/>
        <w:ind w:right="-1" w:firstLine="709"/>
        <w:jc w:val="both"/>
        <w:rPr>
          <w:rFonts w:ascii="Times New Roman" w:hAnsi="Times New Roman" w:cs="Times New Roman"/>
          <w:sz w:val="24"/>
          <w:szCs w:val="24"/>
        </w:rPr>
      </w:pPr>
    </w:p>
    <w:p w14:paraId="3E0F779F" w14:textId="77777777" w:rsidR="00473D1C" w:rsidRPr="008569BB" w:rsidRDefault="00E32F0C" w:rsidP="00A73682">
      <w:pPr>
        <w:pStyle w:val="a4"/>
        <w:numPr>
          <w:ilvl w:val="0"/>
          <w:numId w:val="16"/>
        </w:numPr>
        <w:tabs>
          <w:tab w:val="left" w:pos="993"/>
          <w:tab w:val="left" w:pos="1276"/>
        </w:tabs>
        <w:spacing w:after="0" w:line="240" w:lineRule="auto"/>
        <w:ind w:left="0" w:right="-1" w:firstLine="709"/>
        <w:jc w:val="both"/>
        <w:outlineLvl w:val="0"/>
        <w:rPr>
          <w:rFonts w:ascii="Times New Roman" w:hAnsi="Times New Roman" w:cs="Times New Roman"/>
          <w:b/>
          <w:sz w:val="24"/>
          <w:szCs w:val="24"/>
        </w:rPr>
      </w:pPr>
      <w:bookmarkStart w:id="0" w:name="_Toc371699453"/>
      <w:r w:rsidRPr="008569BB">
        <w:rPr>
          <w:rFonts w:ascii="Times New Roman" w:hAnsi="Times New Roman" w:cs="Times New Roman"/>
          <w:b/>
          <w:sz w:val="24"/>
          <w:szCs w:val="24"/>
        </w:rPr>
        <w:t>ОБЩИЕ ПОЛОЖЕНИЯ</w:t>
      </w:r>
      <w:bookmarkEnd w:id="0"/>
    </w:p>
    <w:p w14:paraId="726CEA79" w14:textId="77777777" w:rsidR="00985080" w:rsidRPr="008569BB" w:rsidRDefault="00985080" w:rsidP="00DA3ACD">
      <w:pPr>
        <w:pStyle w:val="a4"/>
        <w:tabs>
          <w:tab w:val="left" w:pos="993"/>
          <w:tab w:val="left" w:pos="1276"/>
        </w:tabs>
        <w:spacing w:after="0" w:line="240" w:lineRule="auto"/>
        <w:ind w:left="709" w:right="-1"/>
        <w:jc w:val="both"/>
        <w:rPr>
          <w:rFonts w:ascii="Times New Roman" w:hAnsi="Times New Roman" w:cs="Times New Roman"/>
          <w:b/>
          <w:sz w:val="24"/>
          <w:szCs w:val="24"/>
        </w:rPr>
      </w:pPr>
    </w:p>
    <w:p w14:paraId="66D73721" w14:textId="77777777" w:rsidR="00985080" w:rsidRPr="008569BB" w:rsidRDefault="00985080" w:rsidP="00DA3ACD">
      <w:pPr>
        <w:pStyle w:val="a4"/>
        <w:tabs>
          <w:tab w:val="left" w:pos="993"/>
          <w:tab w:val="left" w:pos="1276"/>
        </w:tabs>
        <w:spacing w:after="0" w:line="240" w:lineRule="auto"/>
        <w:ind w:left="709" w:right="-1"/>
        <w:jc w:val="both"/>
        <w:rPr>
          <w:rFonts w:ascii="Times New Roman" w:hAnsi="Times New Roman" w:cs="Times New Roman"/>
          <w:b/>
          <w:sz w:val="24"/>
          <w:szCs w:val="24"/>
        </w:rPr>
      </w:pPr>
    </w:p>
    <w:p w14:paraId="696ACB8C" w14:textId="77777777" w:rsidR="008F77FE" w:rsidRPr="008569BB" w:rsidRDefault="008F77FE" w:rsidP="00A73682">
      <w:pPr>
        <w:pStyle w:val="a4"/>
        <w:numPr>
          <w:ilvl w:val="1"/>
          <w:numId w:val="16"/>
        </w:numPr>
        <w:tabs>
          <w:tab w:val="left" w:pos="993"/>
          <w:tab w:val="left" w:pos="1276"/>
        </w:tabs>
        <w:spacing w:after="0" w:line="240" w:lineRule="auto"/>
        <w:ind w:left="0" w:right="-1" w:firstLine="709"/>
        <w:jc w:val="both"/>
        <w:rPr>
          <w:rFonts w:ascii="Times New Roman" w:hAnsi="Times New Roman" w:cs="Times New Roman"/>
          <w:b/>
          <w:sz w:val="24"/>
          <w:szCs w:val="24"/>
        </w:rPr>
      </w:pPr>
      <w:r w:rsidRPr="008569BB">
        <w:rPr>
          <w:rFonts w:ascii="Times New Roman" w:hAnsi="Times New Roman" w:cs="Times New Roman"/>
          <w:b/>
          <w:sz w:val="24"/>
          <w:szCs w:val="24"/>
        </w:rPr>
        <w:t>Термины и определения</w:t>
      </w:r>
    </w:p>
    <w:p w14:paraId="410F9C8A" w14:textId="77777777" w:rsidR="008F77FE" w:rsidRPr="008569BB" w:rsidRDefault="005B1D30" w:rsidP="00DA3ACD">
      <w:pPr>
        <w:pStyle w:val="25"/>
        <w:tabs>
          <w:tab w:val="clear" w:pos="0"/>
          <w:tab w:val="left" w:pos="993"/>
          <w:tab w:val="left" w:pos="1276"/>
        </w:tabs>
        <w:spacing w:before="0"/>
        <w:ind w:right="-1" w:firstLine="709"/>
        <w:rPr>
          <w:lang w:val="ru-RU"/>
        </w:rPr>
      </w:pPr>
      <w:r w:rsidRPr="008569BB">
        <w:rPr>
          <w:lang w:val="ru-RU"/>
        </w:rPr>
        <w:t>Если из контекста не следует иное, т</w:t>
      </w:r>
      <w:r w:rsidR="002F73A0" w:rsidRPr="008569BB">
        <w:rPr>
          <w:lang w:val="ru-RU"/>
        </w:rPr>
        <w:t xml:space="preserve">ермины, </w:t>
      </w:r>
      <w:r w:rsidR="003A1A5A" w:rsidRPr="008569BB">
        <w:rPr>
          <w:lang w:val="ru-RU"/>
        </w:rPr>
        <w:t>используемые</w:t>
      </w:r>
      <w:r w:rsidR="002F73A0" w:rsidRPr="008569BB">
        <w:rPr>
          <w:lang w:val="ru-RU"/>
        </w:rPr>
        <w:t xml:space="preserve"> в Договоре с заглавной буквы, имеют следующие значения:</w:t>
      </w:r>
    </w:p>
    <w:p w14:paraId="711C7A83" w14:textId="509CF80D" w:rsidR="00D2166B" w:rsidRPr="008569BB" w:rsidRDefault="00FC74DF" w:rsidP="00A73682">
      <w:pPr>
        <w:pStyle w:val="a4"/>
        <w:numPr>
          <w:ilvl w:val="2"/>
          <w:numId w:val="21"/>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b/>
          <w:sz w:val="24"/>
          <w:szCs w:val="24"/>
        </w:rPr>
        <w:t>«Авансовый платеж»</w:t>
      </w:r>
      <w:r w:rsidRPr="008569BB">
        <w:rPr>
          <w:rFonts w:ascii="Times New Roman" w:hAnsi="Times New Roman" w:cs="Times New Roman"/>
          <w:i/>
          <w:sz w:val="24"/>
          <w:szCs w:val="24"/>
        </w:rPr>
        <w:t xml:space="preserve"> </w:t>
      </w:r>
      <w:r w:rsidRPr="008569BB">
        <w:rPr>
          <w:rFonts w:ascii="Times New Roman" w:hAnsi="Times New Roman" w:cs="Times New Roman"/>
          <w:sz w:val="24"/>
          <w:szCs w:val="24"/>
        </w:rPr>
        <w:t>- означает Авансовый платеж</w:t>
      </w:r>
      <w:r w:rsidR="001B10D1" w:rsidRPr="008569BB">
        <w:rPr>
          <w:rFonts w:ascii="Times New Roman" w:hAnsi="Times New Roman" w:cs="Times New Roman"/>
          <w:sz w:val="24"/>
          <w:szCs w:val="24"/>
        </w:rPr>
        <w:t xml:space="preserve"> или Авансовые платежи</w:t>
      </w:r>
      <w:r w:rsidRPr="008569BB">
        <w:rPr>
          <w:rFonts w:ascii="Times New Roman" w:hAnsi="Times New Roman" w:cs="Times New Roman"/>
          <w:sz w:val="24"/>
          <w:szCs w:val="24"/>
        </w:rPr>
        <w:t xml:space="preserve"> на </w:t>
      </w:r>
      <w:r w:rsidR="00B459DC" w:rsidRPr="008569BB">
        <w:rPr>
          <w:rFonts w:ascii="Times New Roman" w:hAnsi="Times New Roman" w:cs="Times New Roman"/>
          <w:sz w:val="24"/>
          <w:szCs w:val="24"/>
        </w:rPr>
        <w:t>Работы</w:t>
      </w:r>
      <w:r w:rsidRPr="008569BB">
        <w:rPr>
          <w:rFonts w:ascii="Times New Roman" w:hAnsi="Times New Roman" w:cs="Times New Roman"/>
          <w:sz w:val="24"/>
          <w:szCs w:val="24"/>
        </w:rPr>
        <w:t>.</w:t>
      </w:r>
    </w:p>
    <w:p w14:paraId="6C94EE05" w14:textId="5D86E5D7" w:rsidR="003A603B" w:rsidRPr="008569BB" w:rsidRDefault="00572B44" w:rsidP="00A73682">
      <w:pPr>
        <w:pStyle w:val="a4"/>
        <w:numPr>
          <w:ilvl w:val="2"/>
          <w:numId w:val="21"/>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b/>
          <w:sz w:val="24"/>
          <w:szCs w:val="24"/>
        </w:rPr>
        <w:t xml:space="preserve"> </w:t>
      </w:r>
      <w:proofErr w:type="gramStart"/>
      <w:r w:rsidR="003A603B" w:rsidRPr="008569BB">
        <w:rPr>
          <w:rFonts w:ascii="Times New Roman" w:hAnsi="Times New Roman" w:cs="Times New Roman"/>
          <w:b/>
          <w:sz w:val="24"/>
          <w:szCs w:val="24"/>
        </w:rPr>
        <w:t xml:space="preserve">«Акт о приемке выполненных работ» </w:t>
      </w:r>
      <w:r w:rsidR="003A603B" w:rsidRPr="008569BB">
        <w:rPr>
          <w:rFonts w:ascii="Times New Roman" w:hAnsi="Times New Roman" w:cs="Times New Roman"/>
          <w:sz w:val="24"/>
          <w:szCs w:val="24"/>
        </w:rPr>
        <w:t xml:space="preserve">означает акт о приемке выполненных работ, который Стороны используют для отражения объемов выполненных Работ и их стоимости за соответствующий период (календарный месяц), составленный, в случае выполнения Строительно-монтажных работ, на основе унифицированной формы КС-2, утвержденной Постановлением Госкомстата РФ от 11 ноября 1999 г. № 100, или, в случае выполнения </w:t>
      </w:r>
      <w:r w:rsidR="00DB3194">
        <w:rPr>
          <w:rFonts w:ascii="Times New Roman" w:hAnsi="Times New Roman" w:cs="Times New Roman"/>
          <w:sz w:val="24"/>
          <w:szCs w:val="24"/>
        </w:rPr>
        <w:t xml:space="preserve">Проектных </w:t>
      </w:r>
      <w:r w:rsidR="003A603B" w:rsidRPr="008569BB">
        <w:rPr>
          <w:rFonts w:ascii="Times New Roman" w:hAnsi="Times New Roman" w:cs="Times New Roman"/>
          <w:sz w:val="24"/>
          <w:szCs w:val="24"/>
        </w:rPr>
        <w:t xml:space="preserve">работ </w:t>
      </w:r>
      <w:r w:rsidR="00A35FE3">
        <w:rPr>
          <w:rFonts w:ascii="Times New Roman" w:hAnsi="Times New Roman" w:cs="Times New Roman"/>
          <w:sz w:val="24"/>
          <w:szCs w:val="24"/>
        </w:rPr>
        <w:t xml:space="preserve">по форме, являющейся Приложением № </w:t>
      </w:r>
      <w:r w:rsidR="00E1663C">
        <w:rPr>
          <w:rFonts w:ascii="Times New Roman" w:hAnsi="Times New Roman" w:cs="Times New Roman"/>
          <w:sz w:val="24"/>
          <w:szCs w:val="24"/>
        </w:rPr>
        <w:t>9</w:t>
      </w:r>
      <w:r w:rsidR="00A35FE3">
        <w:rPr>
          <w:rFonts w:ascii="Times New Roman" w:hAnsi="Times New Roman" w:cs="Times New Roman"/>
          <w:sz w:val="24"/>
          <w:szCs w:val="24"/>
        </w:rPr>
        <w:t xml:space="preserve"> к</w:t>
      </w:r>
      <w:proofErr w:type="gramEnd"/>
      <w:r w:rsidR="00A35FE3">
        <w:rPr>
          <w:rFonts w:ascii="Times New Roman" w:hAnsi="Times New Roman" w:cs="Times New Roman"/>
          <w:sz w:val="24"/>
          <w:szCs w:val="24"/>
        </w:rPr>
        <w:t xml:space="preserve"> Договору</w:t>
      </w:r>
      <w:r w:rsidR="003A603B" w:rsidRPr="008569BB">
        <w:rPr>
          <w:rFonts w:ascii="Times New Roman" w:hAnsi="Times New Roman" w:cs="Times New Roman"/>
          <w:sz w:val="24"/>
          <w:szCs w:val="24"/>
        </w:rPr>
        <w:t xml:space="preserve">. Акт о приемке выполненных работ подтверждает лишь объем выполненных </w:t>
      </w:r>
      <w:r w:rsidR="00A35FE3">
        <w:rPr>
          <w:rFonts w:ascii="Times New Roman" w:hAnsi="Times New Roman" w:cs="Times New Roman"/>
          <w:sz w:val="24"/>
          <w:szCs w:val="24"/>
        </w:rPr>
        <w:t>Р</w:t>
      </w:r>
      <w:r w:rsidR="003A603B" w:rsidRPr="008569BB">
        <w:rPr>
          <w:rFonts w:ascii="Times New Roman" w:hAnsi="Times New Roman" w:cs="Times New Roman"/>
          <w:sz w:val="24"/>
          <w:szCs w:val="24"/>
        </w:rPr>
        <w:t xml:space="preserve">абот за отчетный период и используется Заказчиком исключительно для проведения расчетов. Стороны соглашаются, что при подписании Актов о приемке выполненных работ не происходит перехода от Генерального </w:t>
      </w:r>
      <w:r w:rsidR="003A603B" w:rsidRPr="008569BB">
        <w:rPr>
          <w:rFonts w:ascii="Times New Roman" w:hAnsi="Times New Roman" w:cs="Times New Roman"/>
          <w:sz w:val="24"/>
          <w:szCs w:val="24"/>
        </w:rPr>
        <w:lastRenderedPageBreak/>
        <w:t xml:space="preserve">Подрядчика Заказчику риска случайной гибели или случайного повреждения результата </w:t>
      </w:r>
      <w:r w:rsidR="00A35FE3">
        <w:rPr>
          <w:rFonts w:ascii="Times New Roman" w:hAnsi="Times New Roman" w:cs="Times New Roman"/>
          <w:sz w:val="24"/>
          <w:szCs w:val="24"/>
        </w:rPr>
        <w:t>Р</w:t>
      </w:r>
      <w:r w:rsidR="003A603B" w:rsidRPr="008569BB">
        <w:rPr>
          <w:rFonts w:ascii="Times New Roman" w:hAnsi="Times New Roman" w:cs="Times New Roman"/>
          <w:sz w:val="24"/>
          <w:szCs w:val="24"/>
        </w:rPr>
        <w:t>абот (или их части) по Договору. Акт о приемке выполненных работ не является Актом приемки законченного строительством объекта</w:t>
      </w:r>
      <w:r w:rsidR="00A35FE3">
        <w:rPr>
          <w:rFonts w:ascii="Times New Roman" w:hAnsi="Times New Roman" w:cs="Times New Roman"/>
          <w:sz w:val="24"/>
          <w:szCs w:val="24"/>
        </w:rPr>
        <w:t>.</w:t>
      </w:r>
    </w:p>
    <w:p w14:paraId="287C2E87" w14:textId="0F5A6524" w:rsidR="00985080" w:rsidRPr="008569BB" w:rsidRDefault="00B459DC" w:rsidP="00A73682">
      <w:pPr>
        <w:pStyle w:val="a4"/>
        <w:numPr>
          <w:ilvl w:val="2"/>
          <w:numId w:val="21"/>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sidDel="00B459DC">
        <w:rPr>
          <w:rFonts w:ascii="Times New Roman" w:hAnsi="Times New Roman" w:cs="Times New Roman"/>
          <w:b/>
          <w:sz w:val="24"/>
          <w:szCs w:val="24"/>
        </w:rPr>
        <w:t xml:space="preserve"> </w:t>
      </w:r>
      <w:r w:rsidR="00985080" w:rsidRPr="008569BB">
        <w:rPr>
          <w:rFonts w:ascii="Times New Roman" w:hAnsi="Times New Roman" w:cs="Times New Roman"/>
          <w:b/>
          <w:sz w:val="24"/>
          <w:szCs w:val="24"/>
        </w:rPr>
        <w:t>«Акт передачи Строительной площадки»</w:t>
      </w:r>
      <w:r w:rsidR="00985080" w:rsidRPr="008569BB">
        <w:rPr>
          <w:rFonts w:ascii="Times New Roman" w:hAnsi="Times New Roman" w:cs="Times New Roman"/>
          <w:sz w:val="24"/>
          <w:szCs w:val="24"/>
        </w:rPr>
        <w:t xml:space="preserve"> означает документ, подписанный Генеральным Подрядчиком и  Заказчиком по форме Приложения № 5 к Договору, подтверждающий передачу Заказчиком Генеральному Подрядчику Строительной площадки во временное пользование на время производства </w:t>
      </w:r>
      <w:r w:rsidR="00071823" w:rsidRPr="008569BB">
        <w:rPr>
          <w:rFonts w:ascii="Times New Roman" w:hAnsi="Times New Roman" w:cs="Times New Roman"/>
          <w:sz w:val="24"/>
          <w:szCs w:val="24"/>
        </w:rPr>
        <w:t>Р</w:t>
      </w:r>
      <w:r w:rsidR="00DD5D03" w:rsidRPr="008569BB">
        <w:rPr>
          <w:rFonts w:ascii="Times New Roman" w:hAnsi="Times New Roman" w:cs="Times New Roman"/>
          <w:sz w:val="24"/>
          <w:szCs w:val="24"/>
        </w:rPr>
        <w:t>абот</w:t>
      </w:r>
      <w:r w:rsidR="00985080" w:rsidRPr="008569BB">
        <w:rPr>
          <w:rFonts w:ascii="Times New Roman" w:hAnsi="Times New Roman" w:cs="Times New Roman"/>
          <w:sz w:val="24"/>
          <w:szCs w:val="24"/>
        </w:rPr>
        <w:t>.</w:t>
      </w:r>
    </w:p>
    <w:p w14:paraId="26792A9B" w14:textId="6BB0CE6E" w:rsidR="000F5FFD" w:rsidRPr="008569BB" w:rsidRDefault="003717C8" w:rsidP="00A73682">
      <w:pPr>
        <w:pStyle w:val="a4"/>
        <w:numPr>
          <w:ilvl w:val="2"/>
          <w:numId w:val="21"/>
        </w:numPr>
        <w:tabs>
          <w:tab w:val="left" w:pos="993"/>
          <w:tab w:val="left" w:pos="1276"/>
        </w:tabs>
        <w:spacing w:after="0" w:line="240" w:lineRule="auto"/>
        <w:ind w:left="0" w:right="-1" w:firstLine="568"/>
        <w:jc w:val="both"/>
        <w:rPr>
          <w:rFonts w:ascii="Times New Roman" w:hAnsi="Times New Roman" w:cs="Times New Roman"/>
          <w:b/>
          <w:sz w:val="24"/>
          <w:szCs w:val="24"/>
        </w:rPr>
      </w:pPr>
      <w:r w:rsidRPr="008569BB">
        <w:rPr>
          <w:rFonts w:ascii="Times New Roman" w:hAnsi="Times New Roman" w:cs="Times New Roman"/>
          <w:b/>
          <w:sz w:val="24"/>
          <w:szCs w:val="24"/>
        </w:rPr>
        <w:t xml:space="preserve">«Акт приемки законченного строительством объекта» </w:t>
      </w:r>
      <w:r w:rsidRPr="008569BB">
        <w:rPr>
          <w:rFonts w:ascii="Times New Roman" w:hAnsi="Times New Roman" w:cs="Times New Roman"/>
          <w:sz w:val="24"/>
          <w:szCs w:val="24"/>
        </w:rPr>
        <w:t>или</w:t>
      </w:r>
      <w:r w:rsidRPr="008569BB">
        <w:rPr>
          <w:rFonts w:ascii="Times New Roman" w:hAnsi="Times New Roman" w:cs="Times New Roman"/>
          <w:b/>
          <w:sz w:val="24"/>
          <w:szCs w:val="24"/>
        </w:rPr>
        <w:t xml:space="preserve"> «КС-11» </w:t>
      </w:r>
      <w:r w:rsidRPr="008569BB">
        <w:rPr>
          <w:rFonts w:ascii="Times New Roman" w:hAnsi="Times New Roman" w:cs="Times New Roman"/>
          <w:sz w:val="24"/>
          <w:szCs w:val="24"/>
        </w:rPr>
        <w:t>означает документ, подписанный Генеральным Подрядчиком и Заказчиком, подтверждающий завершение Генеральным Подрядчиком и приемку Заказчиком Строительно-монтажных Работ по Договору (за исключением любых работ, выполняемых Генеральным Подрядчиком во время Гарантийного Периода в соответствии с Договором). Данный акт составляется на основе формы КС-11 «Акт приемки законченного строительством объекта», утвержденной Постановлением Госкомстата РФ от 11 ноября 1999 г. № 100.</w:t>
      </w:r>
    </w:p>
    <w:p w14:paraId="11644751" w14:textId="77777777" w:rsidR="00FC74DF" w:rsidRPr="008569BB" w:rsidRDefault="00FC74DF" w:rsidP="00A73682">
      <w:pPr>
        <w:pStyle w:val="a4"/>
        <w:numPr>
          <w:ilvl w:val="2"/>
          <w:numId w:val="21"/>
        </w:numPr>
        <w:tabs>
          <w:tab w:val="left" w:pos="993"/>
          <w:tab w:val="left" w:pos="1276"/>
        </w:tabs>
        <w:spacing w:after="0" w:line="240" w:lineRule="auto"/>
        <w:ind w:left="0" w:right="-1" w:firstLine="568"/>
        <w:jc w:val="both"/>
        <w:rPr>
          <w:rFonts w:ascii="Times New Roman" w:hAnsi="Times New Roman" w:cs="Times New Roman"/>
          <w:sz w:val="24"/>
          <w:szCs w:val="24"/>
        </w:rPr>
      </w:pPr>
      <w:r w:rsidRPr="008569BB">
        <w:rPr>
          <w:rFonts w:ascii="Times New Roman" w:hAnsi="Times New Roman" w:cs="Times New Roman"/>
          <w:b/>
          <w:sz w:val="24"/>
          <w:szCs w:val="24"/>
        </w:rPr>
        <w:t>«Акт Приемочной комиссии»</w:t>
      </w:r>
      <w:r w:rsidRPr="008569BB">
        <w:rPr>
          <w:rFonts w:ascii="Times New Roman" w:hAnsi="Times New Roman" w:cs="Times New Roman"/>
          <w:sz w:val="24"/>
          <w:szCs w:val="24"/>
        </w:rPr>
        <w:t xml:space="preserve"> означает </w:t>
      </w:r>
      <w:r w:rsidR="003717C8" w:rsidRPr="008569BB">
        <w:rPr>
          <w:rFonts w:ascii="Times New Roman" w:hAnsi="Times New Roman" w:cs="Times New Roman"/>
          <w:sz w:val="24"/>
          <w:szCs w:val="24"/>
        </w:rPr>
        <w:t>акт, подписанный членами Приемочной комиссии, подтверждающий приемку законченного строительства Объекта</w:t>
      </w:r>
      <w:r w:rsidR="003268D7" w:rsidRPr="008569BB">
        <w:rPr>
          <w:rFonts w:ascii="Times New Roman" w:hAnsi="Times New Roman" w:cs="Times New Roman"/>
          <w:sz w:val="24"/>
          <w:szCs w:val="24"/>
        </w:rPr>
        <w:t>.</w:t>
      </w:r>
    </w:p>
    <w:p w14:paraId="4F109B15" w14:textId="77777777" w:rsidR="00D8723C" w:rsidRPr="008569BB" w:rsidRDefault="00D8723C" w:rsidP="00A73682">
      <w:pPr>
        <w:pStyle w:val="a4"/>
        <w:numPr>
          <w:ilvl w:val="2"/>
          <w:numId w:val="21"/>
        </w:numPr>
        <w:tabs>
          <w:tab w:val="left" w:pos="993"/>
          <w:tab w:val="left" w:pos="1276"/>
        </w:tabs>
        <w:spacing w:after="0" w:line="240" w:lineRule="auto"/>
        <w:ind w:left="0" w:right="-1" w:firstLine="568"/>
        <w:jc w:val="both"/>
        <w:rPr>
          <w:rFonts w:ascii="Times New Roman" w:hAnsi="Times New Roman" w:cs="Times New Roman"/>
          <w:sz w:val="24"/>
          <w:szCs w:val="24"/>
        </w:rPr>
      </w:pPr>
      <w:r w:rsidRPr="008569BB">
        <w:rPr>
          <w:rFonts w:ascii="Times New Roman" w:hAnsi="Times New Roman" w:cs="Times New Roman"/>
          <w:bCs/>
          <w:sz w:val="24"/>
          <w:szCs w:val="24"/>
        </w:rPr>
        <w:t>«</w:t>
      </w:r>
      <w:r w:rsidRPr="008569BB">
        <w:rPr>
          <w:rFonts w:ascii="Times New Roman" w:hAnsi="Times New Roman" w:cs="Times New Roman"/>
          <w:b/>
          <w:bCs/>
          <w:sz w:val="24"/>
          <w:szCs w:val="24"/>
        </w:rPr>
        <w:t>Банковские Гарантии</w:t>
      </w:r>
      <w:r w:rsidRPr="008569BB">
        <w:rPr>
          <w:rFonts w:ascii="Times New Roman" w:hAnsi="Times New Roman" w:cs="Times New Roman"/>
          <w:bCs/>
          <w:sz w:val="24"/>
          <w:szCs w:val="24"/>
        </w:rPr>
        <w:t>»</w:t>
      </w:r>
      <w:r w:rsidRPr="008569BB">
        <w:rPr>
          <w:rFonts w:ascii="Times New Roman" w:hAnsi="Times New Roman" w:cs="Times New Roman"/>
          <w:sz w:val="24"/>
          <w:szCs w:val="24"/>
        </w:rPr>
        <w:t xml:space="preserve"> означает Банковскую Гарантию на возврат </w:t>
      </w:r>
      <w:r w:rsidR="00B146EC" w:rsidRPr="008569BB">
        <w:rPr>
          <w:rFonts w:ascii="Times New Roman" w:hAnsi="Times New Roman" w:cs="Times New Roman"/>
          <w:sz w:val="24"/>
          <w:szCs w:val="24"/>
        </w:rPr>
        <w:t>Авансовых платежей</w:t>
      </w:r>
      <w:r w:rsidRPr="008569BB">
        <w:rPr>
          <w:rFonts w:ascii="Times New Roman" w:hAnsi="Times New Roman" w:cs="Times New Roman"/>
          <w:sz w:val="24"/>
          <w:szCs w:val="24"/>
        </w:rPr>
        <w:t xml:space="preserve"> и Банковскую Гарантию обеспечения гарантийных обязательств</w:t>
      </w:r>
      <w:r w:rsidR="00FA7C41" w:rsidRPr="008569BB">
        <w:rPr>
          <w:rFonts w:ascii="Times New Roman" w:hAnsi="Times New Roman" w:cs="Times New Roman"/>
          <w:sz w:val="24"/>
          <w:szCs w:val="24"/>
        </w:rPr>
        <w:t xml:space="preserve"> по Договору</w:t>
      </w:r>
      <w:r w:rsidRPr="008569BB">
        <w:rPr>
          <w:rFonts w:ascii="Times New Roman" w:hAnsi="Times New Roman" w:cs="Times New Roman"/>
          <w:sz w:val="24"/>
          <w:szCs w:val="24"/>
        </w:rPr>
        <w:t xml:space="preserve">, предоставляемые Генеральным Подрядчиком в соответствии с пунктом </w:t>
      </w:r>
      <w:r w:rsidR="002206E4" w:rsidRPr="008569BB">
        <w:rPr>
          <w:rFonts w:ascii="Times New Roman" w:hAnsi="Times New Roman" w:cs="Times New Roman"/>
          <w:sz w:val="24"/>
          <w:szCs w:val="24"/>
        </w:rPr>
        <w:t>15</w:t>
      </w:r>
      <w:r w:rsidR="00FC74DF" w:rsidRPr="008569BB">
        <w:rPr>
          <w:rFonts w:ascii="Times New Roman" w:hAnsi="Times New Roman" w:cs="Times New Roman"/>
          <w:sz w:val="24"/>
          <w:szCs w:val="24"/>
        </w:rPr>
        <w:t>.1</w:t>
      </w:r>
      <w:r w:rsidRPr="008569BB">
        <w:rPr>
          <w:rFonts w:ascii="Times New Roman" w:hAnsi="Times New Roman" w:cs="Times New Roman"/>
          <w:sz w:val="24"/>
          <w:szCs w:val="24"/>
        </w:rPr>
        <w:t xml:space="preserve"> Договора. «Банковская Гарантия» означает одну из указанных выше банковских гарантий.</w:t>
      </w:r>
    </w:p>
    <w:p w14:paraId="4CBC9232" w14:textId="4488AEBA" w:rsidR="00D8723C" w:rsidRPr="00A35FE3" w:rsidRDefault="00D8723C" w:rsidP="00A35FE3">
      <w:pPr>
        <w:pStyle w:val="a4"/>
        <w:numPr>
          <w:ilvl w:val="2"/>
          <w:numId w:val="21"/>
        </w:numPr>
        <w:tabs>
          <w:tab w:val="left" w:pos="993"/>
          <w:tab w:val="left" w:pos="1276"/>
        </w:tabs>
        <w:spacing w:after="0" w:line="240" w:lineRule="auto"/>
        <w:ind w:left="0" w:right="-1" w:firstLine="568"/>
        <w:jc w:val="both"/>
        <w:rPr>
          <w:rFonts w:ascii="Times New Roman" w:hAnsi="Times New Roman" w:cs="Times New Roman"/>
          <w:sz w:val="24"/>
          <w:szCs w:val="24"/>
        </w:rPr>
      </w:pPr>
      <w:r w:rsidRPr="00A35FE3">
        <w:rPr>
          <w:rFonts w:ascii="Times New Roman" w:hAnsi="Times New Roman" w:cs="Times New Roman"/>
          <w:sz w:val="24"/>
          <w:szCs w:val="24"/>
        </w:rPr>
        <w:t>«</w:t>
      </w:r>
      <w:r w:rsidRPr="00A35FE3">
        <w:rPr>
          <w:rFonts w:ascii="Times New Roman" w:hAnsi="Times New Roman" w:cs="Times New Roman"/>
          <w:b/>
          <w:bCs/>
          <w:sz w:val="24"/>
          <w:szCs w:val="24"/>
        </w:rPr>
        <w:t>Банковская Гарантия на возврат Авансовых платежей</w:t>
      </w:r>
      <w:r w:rsidRPr="00A35FE3">
        <w:rPr>
          <w:rFonts w:ascii="Times New Roman" w:hAnsi="Times New Roman" w:cs="Times New Roman"/>
          <w:sz w:val="24"/>
          <w:szCs w:val="24"/>
        </w:rPr>
        <w:t>» означает</w:t>
      </w:r>
      <w:r w:rsidR="00B146EC" w:rsidRPr="00A35FE3">
        <w:rPr>
          <w:rFonts w:ascii="Times New Roman" w:hAnsi="Times New Roman" w:cs="Times New Roman"/>
          <w:sz w:val="24"/>
          <w:szCs w:val="24"/>
        </w:rPr>
        <w:t xml:space="preserve"> безотзывную</w:t>
      </w:r>
      <w:r w:rsidRPr="00A35FE3">
        <w:rPr>
          <w:rFonts w:ascii="Times New Roman" w:hAnsi="Times New Roman" w:cs="Times New Roman"/>
          <w:sz w:val="24"/>
          <w:szCs w:val="24"/>
        </w:rPr>
        <w:t xml:space="preserve"> банковскую гарантию, обеспечивающую возврат Авансового платежа, предоставляемую Генеральным Подрядчиком в соответствии с пунктом </w:t>
      </w:r>
      <w:r w:rsidR="00FC74DF" w:rsidRPr="00A35FE3">
        <w:rPr>
          <w:rFonts w:ascii="Times New Roman" w:hAnsi="Times New Roman" w:cs="Times New Roman"/>
          <w:sz w:val="24"/>
          <w:szCs w:val="24"/>
        </w:rPr>
        <w:t>1</w:t>
      </w:r>
      <w:r w:rsidR="003F31C4" w:rsidRPr="00A35FE3">
        <w:rPr>
          <w:rFonts w:ascii="Times New Roman" w:hAnsi="Times New Roman" w:cs="Times New Roman"/>
          <w:sz w:val="24"/>
          <w:szCs w:val="24"/>
        </w:rPr>
        <w:t>5</w:t>
      </w:r>
      <w:r w:rsidR="00FC74DF" w:rsidRPr="00A35FE3">
        <w:rPr>
          <w:rFonts w:ascii="Times New Roman" w:hAnsi="Times New Roman" w:cs="Times New Roman"/>
          <w:sz w:val="24"/>
          <w:szCs w:val="24"/>
        </w:rPr>
        <w:t>.1</w:t>
      </w:r>
      <w:r w:rsidRPr="00A35FE3">
        <w:rPr>
          <w:rFonts w:ascii="Times New Roman" w:hAnsi="Times New Roman" w:cs="Times New Roman"/>
          <w:sz w:val="24"/>
          <w:szCs w:val="24"/>
        </w:rPr>
        <w:t xml:space="preserve"> Договора. Форма Банковской Гарантии на возврат Авансов</w:t>
      </w:r>
      <w:r w:rsidR="005757D6" w:rsidRPr="00A35FE3">
        <w:rPr>
          <w:rFonts w:ascii="Times New Roman" w:hAnsi="Times New Roman" w:cs="Times New Roman"/>
          <w:sz w:val="24"/>
          <w:szCs w:val="24"/>
        </w:rPr>
        <w:t>ых</w:t>
      </w:r>
      <w:r w:rsidRPr="00A35FE3">
        <w:rPr>
          <w:rFonts w:ascii="Times New Roman" w:hAnsi="Times New Roman" w:cs="Times New Roman"/>
          <w:sz w:val="24"/>
          <w:szCs w:val="24"/>
        </w:rPr>
        <w:t xml:space="preserve"> платеж</w:t>
      </w:r>
      <w:r w:rsidR="005757D6" w:rsidRPr="00A35FE3">
        <w:rPr>
          <w:rFonts w:ascii="Times New Roman" w:hAnsi="Times New Roman" w:cs="Times New Roman"/>
          <w:sz w:val="24"/>
          <w:szCs w:val="24"/>
        </w:rPr>
        <w:t>ей</w:t>
      </w:r>
      <w:r w:rsidRPr="00A35FE3">
        <w:rPr>
          <w:rFonts w:ascii="Times New Roman" w:hAnsi="Times New Roman" w:cs="Times New Roman"/>
          <w:sz w:val="24"/>
          <w:szCs w:val="24"/>
        </w:rPr>
        <w:t xml:space="preserve"> определена Сторонами в Приложении № 7 к Договору.</w:t>
      </w:r>
      <w:r w:rsidR="003F31C4" w:rsidRPr="00A35FE3">
        <w:rPr>
          <w:rFonts w:ascii="Times New Roman" w:hAnsi="Times New Roman" w:cs="Times New Roman"/>
          <w:bCs/>
          <w:sz w:val="24"/>
          <w:szCs w:val="24"/>
        </w:rPr>
        <w:t xml:space="preserve"> </w:t>
      </w:r>
    </w:p>
    <w:p w14:paraId="79415AA8" w14:textId="33594ADA" w:rsidR="00D8723C" w:rsidRPr="008569BB" w:rsidRDefault="003F31C4" w:rsidP="00A73682">
      <w:pPr>
        <w:pStyle w:val="a4"/>
        <w:numPr>
          <w:ilvl w:val="2"/>
          <w:numId w:val="21"/>
        </w:numPr>
        <w:tabs>
          <w:tab w:val="left" w:pos="993"/>
          <w:tab w:val="left" w:pos="1276"/>
        </w:tabs>
        <w:spacing w:after="0" w:line="240" w:lineRule="auto"/>
        <w:ind w:left="0" w:right="-1" w:firstLine="568"/>
        <w:jc w:val="both"/>
        <w:rPr>
          <w:rFonts w:ascii="Times New Roman" w:hAnsi="Times New Roman" w:cs="Times New Roman"/>
          <w:sz w:val="24"/>
          <w:szCs w:val="24"/>
        </w:rPr>
      </w:pPr>
      <w:r w:rsidRPr="008569BB">
        <w:rPr>
          <w:rFonts w:ascii="Times New Roman" w:hAnsi="Times New Roman" w:cs="Times New Roman"/>
          <w:bCs/>
          <w:sz w:val="24"/>
          <w:szCs w:val="24"/>
        </w:rPr>
        <w:t xml:space="preserve"> </w:t>
      </w:r>
      <w:r w:rsidR="00D8723C" w:rsidRPr="008569BB">
        <w:rPr>
          <w:rFonts w:ascii="Times New Roman" w:hAnsi="Times New Roman" w:cs="Times New Roman"/>
          <w:bCs/>
          <w:sz w:val="24"/>
          <w:szCs w:val="24"/>
        </w:rPr>
        <w:t>«</w:t>
      </w:r>
      <w:r w:rsidR="00D8723C" w:rsidRPr="008569BB">
        <w:rPr>
          <w:rFonts w:ascii="Times New Roman" w:hAnsi="Times New Roman" w:cs="Times New Roman"/>
          <w:b/>
          <w:bCs/>
          <w:sz w:val="24"/>
          <w:szCs w:val="24"/>
        </w:rPr>
        <w:t>Банковская Гарантия обеспечения гарантийных обязательств</w:t>
      </w:r>
      <w:r w:rsidR="00B146EC" w:rsidRPr="008569BB">
        <w:rPr>
          <w:rFonts w:ascii="Times New Roman" w:hAnsi="Times New Roman" w:cs="Times New Roman"/>
          <w:b/>
          <w:bCs/>
          <w:sz w:val="24"/>
          <w:szCs w:val="24"/>
        </w:rPr>
        <w:t xml:space="preserve"> по Договору</w:t>
      </w:r>
      <w:r w:rsidR="00D8723C" w:rsidRPr="008569BB">
        <w:rPr>
          <w:rFonts w:ascii="Times New Roman" w:hAnsi="Times New Roman" w:cs="Times New Roman"/>
          <w:bCs/>
          <w:sz w:val="24"/>
          <w:szCs w:val="24"/>
        </w:rPr>
        <w:t>»</w:t>
      </w:r>
      <w:r w:rsidR="00D8723C" w:rsidRPr="008569BB">
        <w:rPr>
          <w:rFonts w:ascii="Times New Roman" w:hAnsi="Times New Roman" w:cs="Times New Roman"/>
          <w:sz w:val="24"/>
          <w:szCs w:val="24"/>
        </w:rPr>
        <w:t xml:space="preserve"> означает банковскую гарантию, обеспечивающую исполнение Генеральным Подрядчиком обязательств по Договору в Гарантийный Период, предоставляемую Генеральным Подрядчиком в соответствии с пунктом </w:t>
      </w:r>
      <w:r w:rsidRPr="008569BB">
        <w:rPr>
          <w:rFonts w:ascii="Times New Roman" w:hAnsi="Times New Roman" w:cs="Times New Roman"/>
          <w:sz w:val="24"/>
          <w:szCs w:val="24"/>
        </w:rPr>
        <w:t>15</w:t>
      </w:r>
      <w:r w:rsidR="00D213BA" w:rsidRPr="008569BB">
        <w:rPr>
          <w:rFonts w:ascii="Times New Roman" w:hAnsi="Times New Roman" w:cs="Times New Roman"/>
          <w:sz w:val="24"/>
          <w:szCs w:val="24"/>
        </w:rPr>
        <w:t>.1</w:t>
      </w:r>
      <w:r w:rsidRPr="008569BB">
        <w:rPr>
          <w:rFonts w:ascii="Times New Roman" w:hAnsi="Times New Roman" w:cs="Times New Roman"/>
          <w:sz w:val="24"/>
          <w:szCs w:val="24"/>
        </w:rPr>
        <w:t>.</w:t>
      </w:r>
      <w:r w:rsidR="00883ED3" w:rsidRPr="008569BB">
        <w:rPr>
          <w:rFonts w:ascii="Times New Roman" w:hAnsi="Times New Roman" w:cs="Times New Roman"/>
          <w:sz w:val="24"/>
          <w:szCs w:val="24"/>
        </w:rPr>
        <w:t>9</w:t>
      </w:r>
      <w:r w:rsidR="00D213BA" w:rsidRPr="008569BB">
        <w:rPr>
          <w:rFonts w:ascii="Times New Roman" w:hAnsi="Times New Roman" w:cs="Times New Roman"/>
          <w:sz w:val="24"/>
          <w:szCs w:val="24"/>
        </w:rPr>
        <w:t xml:space="preserve"> </w:t>
      </w:r>
      <w:r w:rsidR="00D8723C" w:rsidRPr="008569BB">
        <w:rPr>
          <w:rFonts w:ascii="Times New Roman" w:hAnsi="Times New Roman" w:cs="Times New Roman"/>
          <w:sz w:val="24"/>
          <w:szCs w:val="24"/>
        </w:rPr>
        <w:t>Договора.</w:t>
      </w:r>
      <w:r w:rsidR="00D8723C" w:rsidRPr="008569BB" w:rsidDel="00D6683D">
        <w:rPr>
          <w:rFonts w:ascii="Times New Roman" w:hAnsi="Times New Roman" w:cs="Times New Roman"/>
          <w:bCs/>
          <w:sz w:val="24"/>
          <w:szCs w:val="24"/>
        </w:rPr>
        <w:t xml:space="preserve"> </w:t>
      </w:r>
      <w:r w:rsidR="00D8723C" w:rsidRPr="008569BB">
        <w:rPr>
          <w:rFonts w:ascii="Times New Roman" w:hAnsi="Times New Roman" w:cs="Times New Roman"/>
          <w:sz w:val="24"/>
          <w:szCs w:val="24"/>
        </w:rPr>
        <w:t>Форма Банковской Гарантии обеспечения гарантийных обязательств определена Сторонами в Приложении № 1</w:t>
      </w:r>
      <w:r w:rsidR="00863BA6">
        <w:rPr>
          <w:rFonts w:ascii="Times New Roman" w:hAnsi="Times New Roman" w:cs="Times New Roman"/>
          <w:sz w:val="24"/>
          <w:szCs w:val="24"/>
        </w:rPr>
        <w:t>0</w:t>
      </w:r>
      <w:r w:rsidR="00D8723C" w:rsidRPr="008569BB">
        <w:rPr>
          <w:rFonts w:ascii="Times New Roman" w:hAnsi="Times New Roman" w:cs="Times New Roman"/>
          <w:sz w:val="24"/>
          <w:szCs w:val="24"/>
        </w:rPr>
        <w:t xml:space="preserve"> к Договору.</w:t>
      </w:r>
      <w:r w:rsidR="00D8723C" w:rsidRPr="008569BB" w:rsidDel="00D6683D">
        <w:rPr>
          <w:rFonts w:ascii="Times New Roman" w:hAnsi="Times New Roman" w:cs="Times New Roman"/>
          <w:bCs/>
          <w:sz w:val="24"/>
          <w:szCs w:val="24"/>
        </w:rPr>
        <w:t xml:space="preserve"> </w:t>
      </w:r>
    </w:p>
    <w:p w14:paraId="5B3FDEB5" w14:textId="77777777" w:rsidR="009937EF" w:rsidRPr="008569BB" w:rsidRDefault="00D6683D" w:rsidP="00A73682">
      <w:pPr>
        <w:pStyle w:val="a4"/>
        <w:numPr>
          <w:ilvl w:val="2"/>
          <w:numId w:val="21"/>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sidDel="00D6683D">
        <w:rPr>
          <w:rFonts w:ascii="Times New Roman" w:hAnsi="Times New Roman" w:cs="Times New Roman"/>
          <w:bCs/>
          <w:sz w:val="24"/>
          <w:szCs w:val="24"/>
        </w:rPr>
        <w:t xml:space="preserve"> </w:t>
      </w:r>
      <w:r w:rsidR="009937EF" w:rsidRPr="008569BB">
        <w:rPr>
          <w:rFonts w:ascii="Times New Roman" w:hAnsi="Times New Roman" w:cs="Times New Roman"/>
          <w:sz w:val="24"/>
          <w:szCs w:val="24"/>
        </w:rPr>
        <w:t>«</w:t>
      </w:r>
      <w:r w:rsidR="009937EF" w:rsidRPr="008569BB">
        <w:rPr>
          <w:rFonts w:ascii="Times New Roman" w:hAnsi="Times New Roman" w:cs="Times New Roman"/>
          <w:b/>
          <w:sz w:val="24"/>
          <w:szCs w:val="24"/>
        </w:rPr>
        <w:t>Гарантийные работы</w:t>
      </w:r>
      <w:r w:rsidR="009937EF" w:rsidRPr="008569BB">
        <w:rPr>
          <w:rFonts w:ascii="Times New Roman" w:hAnsi="Times New Roman" w:cs="Times New Roman"/>
          <w:sz w:val="24"/>
          <w:szCs w:val="24"/>
        </w:rPr>
        <w:t xml:space="preserve">» </w:t>
      </w:r>
      <w:r w:rsidR="002B11ED" w:rsidRPr="008569BB">
        <w:rPr>
          <w:rFonts w:ascii="Times New Roman" w:hAnsi="Times New Roman" w:cs="Times New Roman"/>
          <w:sz w:val="24"/>
          <w:szCs w:val="24"/>
        </w:rPr>
        <w:t>имеет значение, определенное в</w:t>
      </w:r>
      <w:r w:rsidR="0025683F" w:rsidRPr="008569BB">
        <w:rPr>
          <w:rFonts w:ascii="Times New Roman" w:hAnsi="Times New Roman" w:cs="Times New Roman"/>
          <w:sz w:val="24"/>
          <w:szCs w:val="24"/>
        </w:rPr>
        <w:t xml:space="preserve"> пункте</w:t>
      </w:r>
      <w:r w:rsidR="009937EF" w:rsidRPr="008569BB">
        <w:rPr>
          <w:rFonts w:ascii="Times New Roman" w:hAnsi="Times New Roman" w:cs="Times New Roman"/>
          <w:sz w:val="24"/>
          <w:szCs w:val="24"/>
        </w:rPr>
        <w:t xml:space="preserve"> </w:t>
      </w:r>
      <w:r w:rsidR="00B03E6E" w:rsidRPr="008569BB">
        <w:rPr>
          <w:rFonts w:ascii="Times New Roman" w:hAnsi="Times New Roman" w:cs="Times New Roman"/>
          <w:sz w:val="24"/>
          <w:szCs w:val="24"/>
        </w:rPr>
        <w:fldChar w:fldCharType="begin"/>
      </w:r>
      <w:r w:rsidR="00B03E6E" w:rsidRPr="008569BB">
        <w:rPr>
          <w:rFonts w:ascii="Times New Roman" w:hAnsi="Times New Roman" w:cs="Times New Roman"/>
          <w:sz w:val="24"/>
          <w:szCs w:val="24"/>
        </w:rPr>
        <w:instrText xml:space="preserve"> REF _Ref304050541 \r \h  \* MERGEFORMAT </w:instrText>
      </w:r>
      <w:r w:rsidR="00B03E6E" w:rsidRPr="008569BB">
        <w:rPr>
          <w:rFonts w:ascii="Times New Roman" w:hAnsi="Times New Roman" w:cs="Times New Roman"/>
          <w:sz w:val="24"/>
          <w:szCs w:val="24"/>
        </w:rPr>
      </w:r>
      <w:r w:rsidR="00B03E6E" w:rsidRPr="008569BB">
        <w:rPr>
          <w:rFonts w:ascii="Times New Roman" w:hAnsi="Times New Roman" w:cs="Times New Roman"/>
          <w:sz w:val="24"/>
          <w:szCs w:val="24"/>
        </w:rPr>
        <w:fldChar w:fldCharType="separate"/>
      </w:r>
      <w:r w:rsidR="001A63DE">
        <w:rPr>
          <w:rFonts w:ascii="Times New Roman" w:hAnsi="Times New Roman" w:cs="Times New Roman"/>
          <w:sz w:val="24"/>
          <w:szCs w:val="24"/>
        </w:rPr>
        <w:t>18.7</w:t>
      </w:r>
      <w:r w:rsidR="00B03E6E" w:rsidRPr="008569BB">
        <w:rPr>
          <w:rFonts w:ascii="Times New Roman" w:hAnsi="Times New Roman" w:cs="Times New Roman"/>
          <w:sz w:val="24"/>
          <w:szCs w:val="24"/>
        </w:rPr>
        <w:fldChar w:fldCharType="end"/>
      </w:r>
      <w:r w:rsidR="002B11ED" w:rsidRPr="008569BB">
        <w:rPr>
          <w:rFonts w:ascii="Times New Roman" w:hAnsi="Times New Roman" w:cs="Times New Roman"/>
          <w:sz w:val="24"/>
          <w:szCs w:val="24"/>
        </w:rPr>
        <w:t xml:space="preserve"> Договора.</w:t>
      </w:r>
    </w:p>
    <w:p w14:paraId="3C4FB360" w14:textId="1BA0DBF9" w:rsidR="008F77FE" w:rsidRPr="008569BB" w:rsidRDefault="003F31C4" w:rsidP="00A73682">
      <w:pPr>
        <w:pStyle w:val="a4"/>
        <w:numPr>
          <w:ilvl w:val="2"/>
          <w:numId w:val="21"/>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8F77FE" w:rsidRPr="008569BB">
        <w:rPr>
          <w:rFonts w:ascii="Times New Roman" w:hAnsi="Times New Roman" w:cs="Times New Roman"/>
          <w:sz w:val="24"/>
          <w:szCs w:val="24"/>
        </w:rPr>
        <w:t>«</w:t>
      </w:r>
      <w:r w:rsidR="008F77FE" w:rsidRPr="008569BB">
        <w:rPr>
          <w:rFonts w:ascii="Times New Roman" w:hAnsi="Times New Roman" w:cs="Times New Roman"/>
          <w:b/>
          <w:sz w:val="24"/>
          <w:szCs w:val="24"/>
        </w:rPr>
        <w:t>Гарантийный Период</w:t>
      </w:r>
      <w:r w:rsidR="008F77FE" w:rsidRPr="008569BB">
        <w:rPr>
          <w:rFonts w:ascii="Times New Roman" w:hAnsi="Times New Roman" w:cs="Times New Roman"/>
          <w:sz w:val="24"/>
          <w:szCs w:val="24"/>
        </w:rPr>
        <w:t>» означает период времени, в течение которого Генеральный Подрядчик несет гарантийные обязательства по результатам Работ в соответствии с условиями Договора.</w:t>
      </w:r>
    </w:p>
    <w:p w14:paraId="58A139BF" w14:textId="0437F4E7" w:rsidR="00635642" w:rsidRPr="008569BB" w:rsidRDefault="003F31C4" w:rsidP="00A73682">
      <w:pPr>
        <w:pStyle w:val="a4"/>
        <w:numPr>
          <w:ilvl w:val="2"/>
          <w:numId w:val="21"/>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bCs/>
          <w:color w:val="000000" w:themeColor="text1"/>
          <w:sz w:val="24"/>
          <w:szCs w:val="24"/>
        </w:rPr>
        <w:t xml:space="preserve"> </w:t>
      </w:r>
      <w:r w:rsidR="00635642" w:rsidRPr="008569BB">
        <w:rPr>
          <w:rFonts w:ascii="Times New Roman" w:hAnsi="Times New Roman" w:cs="Times New Roman"/>
          <w:bCs/>
          <w:color w:val="000000" w:themeColor="text1"/>
          <w:sz w:val="24"/>
          <w:szCs w:val="24"/>
        </w:rPr>
        <w:t>«</w:t>
      </w:r>
      <w:r w:rsidR="00635642" w:rsidRPr="008569BB">
        <w:rPr>
          <w:rFonts w:ascii="Times New Roman" w:hAnsi="Times New Roman" w:cs="Times New Roman"/>
          <w:b/>
          <w:color w:val="000000" w:themeColor="text1"/>
          <w:sz w:val="24"/>
          <w:szCs w:val="24"/>
        </w:rPr>
        <w:t>Гарантийное удержание</w:t>
      </w:r>
      <w:r w:rsidR="00635642" w:rsidRPr="008569BB">
        <w:rPr>
          <w:rFonts w:ascii="Times New Roman" w:hAnsi="Times New Roman" w:cs="Times New Roman"/>
          <w:color w:val="000000" w:themeColor="text1"/>
          <w:sz w:val="24"/>
          <w:szCs w:val="24"/>
        </w:rPr>
        <w:t>» означает удержание части сумм, причитающихся Генеральному Подрядчику по Договору в соответствии с пункт</w:t>
      </w:r>
      <w:r w:rsidR="00345DB8" w:rsidRPr="008569BB">
        <w:rPr>
          <w:rFonts w:ascii="Times New Roman" w:hAnsi="Times New Roman" w:cs="Times New Roman"/>
          <w:color w:val="000000" w:themeColor="text1"/>
          <w:sz w:val="24"/>
          <w:szCs w:val="24"/>
        </w:rPr>
        <w:t>ом</w:t>
      </w:r>
      <w:r w:rsidR="00635642" w:rsidRPr="008569BB">
        <w:rPr>
          <w:rFonts w:ascii="Times New Roman" w:hAnsi="Times New Roman" w:cs="Times New Roman"/>
          <w:color w:val="000000" w:themeColor="text1"/>
          <w:sz w:val="24"/>
          <w:szCs w:val="24"/>
        </w:rPr>
        <w:t xml:space="preserve"> 8.4. Договора, как согласованный Сторонами способ обеспечения исполнения обязательств Генерального Подрядчика</w:t>
      </w:r>
      <w:r w:rsidR="00635642" w:rsidRPr="008569BB">
        <w:rPr>
          <w:rFonts w:ascii="Times New Roman" w:hAnsi="Times New Roman" w:cs="Times New Roman"/>
          <w:bCs/>
          <w:color w:val="000000" w:themeColor="text1"/>
          <w:sz w:val="24"/>
          <w:szCs w:val="24"/>
        </w:rPr>
        <w:t xml:space="preserve">. </w:t>
      </w:r>
      <w:proofErr w:type="gramStart"/>
      <w:r w:rsidR="00635642" w:rsidRPr="008569BB">
        <w:rPr>
          <w:rFonts w:ascii="Times New Roman" w:hAnsi="Times New Roman" w:cs="Times New Roman"/>
          <w:bCs/>
          <w:color w:val="000000" w:themeColor="text1"/>
          <w:sz w:val="24"/>
          <w:szCs w:val="24"/>
        </w:rPr>
        <w:t>Гарантийное удержание обеспечивает исполнение обязательства Генерального Подрядчика по выполнению Работ в срок и с качеством, предусмотренным Договором, по возмещению убытков Заказчика</w:t>
      </w:r>
      <w:r w:rsidR="009A6B70" w:rsidRPr="008569BB">
        <w:rPr>
          <w:rFonts w:ascii="Times New Roman" w:hAnsi="Times New Roman" w:cs="Times New Roman"/>
          <w:bCs/>
          <w:color w:val="000000" w:themeColor="text1"/>
          <w:sz w:val="24"/>
          <w:szCs w:val="24"/>
        </w:rPr>
        <w:t xml:space="preserve"> </w:t>
      </w:r>
      <w:r w:rsidR="00635642" w:rsidRPr="008569BB">
        <w:rPr>
          <w:rFonts w:ascii="Times New Roman" w:hAnsi="Times New Roman" w:cs="Times New Roman"/>
          <w:bCs/>
          <w:color w:val="000000" w:themeColor="text1"/>
          <w:sz w:val="24"/>
          <w:szCs w:val="24"/>
        </w:rPr>
        <w:t xml:space="preserve">в случае неисполнения указанного обязательства, </w:t>
      </w:r>
      <w:r w:rsidR="008527BC" w:rsidRPr="008569BB">
        <w:rPr>
          <w:rFonts w:ascii="Times New Roman" w:hAnsi="Times New Roman" w:cs="Times New Roman"/>
          <w:sz w:val="24"/>
          <w:szCs w:val="24"/>
        </w:rPr>
        <w:t>исполнение Генеральным Подрядчиком обязательств по Договору в Гарантийный Период, если Генеральный Подрядчик не предоставил Банковскую Гарантию обеспечения гарантийных обязательств по Договору в соответствии с пунктом 1</w:t>
      </w:r>
      <w:r w:rsidRPr="008569BB">
        <w:rPr>
          <w:rFonts w:ascii="Times New Roman" w:hAnsi="Times New Roman" w:cs="Times New Roman"/>
          <w:sz w:val="24"/>
          <w:szCs w:val="24"/>
        </w:rPr>
        <w:t>5</w:t>
      </w:r>
      <w:r w:rsidR="008527BC" w:rsidRPr="008569BB">
        <w:rPr>
          <w:rFonts w:ascii="Times New Roman" w:hAnsi="Times New Roman" w:cs="Times New Roman"/>
          <w:sz w:val="24"/>
          <w:szCs w:val="24"/>
        </w:rPr>
        <w:t xml:space="preserve">.1 Договора, </w:t>
      </w:r>
      <w:r w:rsidR="00635642" w:rsidRPr="008569BB">
        <w:rPr>
          <w:rFonts w:ascii="Times New Roman" w:hAnsi="Times New Roman" w:cs="Times New Roman"/>
          <w:bCs/>
          <w:color w:val="000000" w:themeColor="text1"/>
          <w:sz w:val="24"/>
          <w:szCs w:val="24"/>
        </w:rPr>
        <w:t>а также – исполнение других обязательств, предусмотренных Договором</w:t>
      </w:r>
      <w:proofErr w:type="gramEnd"/>
      <w:r w:rsidR="00635642" w:rsidRPr="008569BB">
        <w:rPr>
          <w:rFonts w:ascii="Times New Roman" w:hAnsi="Times New Roman" w:cs="Times New Roman"/>
          <w:bCs/>
          <w:color w:val="000000" w:themeColor="text1"/>
          <w:sz w:val="24"/>
          <w:szCs w:val="24"/>
        </w:rPr>
        <w:t>.</w:t>
      </w:r>
      <w:r w:rsidR="00635642" w:rsidRPr="008569BB">
        <w:rPr>
          <w:rFonts w:ascii="Times New Roman" w:eastAsiaTheme="minorHAnsi" w:hAnsi="Times New Roman" w:cs="Times New Roman"/>
          <w:bCs/>
          <w:color w:val="000000" w:themeColor="text1"/>
          <w:sz w:val="24"/>
          <w:szCs w:val="24"/>
        </w:rPr>
        <w:t xml:space="preserve"> </w:t>
      </w:r>
      <w:r w:rsidR="00635642" w:rsidRPr="008569BB">
        <w:rPr>
          <w:rFonts w:ascii="Times New Roman" w:hAnsi="Times New Roman" w:cs="Times New Roman"/>
          <w:bCs/>
          <w:color w:val="000000" w:themeColor="text1"/>
          <w:sz w:val="24"/>
          <w:szCs w:val="24"/>
        </w:rPr>
        <w:t>На сумму Гарантийного удержания проценты не начисляются.</w:t>
      </w:r>
      <w:r w:rsidR="009F383A" w:rsidRPr="008569BB">
        <w:rPr>
          <w:rFonts w:ascii="Times New Roman" w:hAnsi="Times New Roman" w:cs="Times New Roman"/>
          <w:bCs/>
          <w:color w:val="000000" w:themeColor="text1"/>
          <w:sz w:val="24"/>
          <w:szCs w:val="24"/>
        </w:rPr>
        <w:t xml:space="preserve"> </w:t>
      </w:r>
    </w:p>
    <w:p w14:paraId="4964CF19" w14:textId="4AA3E944" w:rsidR="008F77FE" w:rsidRPr="008569BB" w:rsidRDefault="008F77FE" w:rsidP="00A73682">
      <w:pPr>
        <w:pStyle w:val="a4"/>
        <w:numPr>
          <w:ilvl w:val="2"/>
          <w:numId w:val="21"/>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w:t>
      </w:r>
      <w:r w:rsidRPr="008569BB">
        <w:rPr>
          <w:rFonts w:ascii="Times New Roman" w:hAnsi="Times New Roman" w:cs="Times New Roman"/>
          <w:b/>
          <w:sz w:val="24"/>
          <w:szCs w:val="24"/>
        </w:rPr>
        <w:t>ГОСТ</w:t>
      </w:r>
      <w:r w:rsidRPr="008569BB">
        <w:rPr>
          <w:rFonts w:ascii="Times New Roman" w:hAnsi="Times New Roman" w:cs="Times New Roman"/>
          <w:sz w:val="24"/>
          <w:szCs w:val="24"/>
        </w:rPr>
        <w:t xml:space="preserve">» означает государственные стандарты, действующие в </w:t>
      </w:r>
      <w:r w:rsidR="003A4B29" w:rsidRPr="008569BB">
        <w:rPr>
          <w:rFonts w:ascii="Times New Roman" w:hAnsi="Times New Roman" w:cs="Times New Roman"/>
          <w:sz w:val="24"/>
          <w:szCs w:val="24"/>
        </w:rPr>
        <w:t>Российской Федерации</w:t>
      </w:r>
      <w:r w:rsidRPr="008569BB">
        <w:rPr>
          <w:rFonts w:ascii="Times New Roman" w:hAnsi="Times New Roman" w:cs="Times New Roman"/>
          <w:sz w:val="24"/>
          <w:szCs w:val="24"/>
        </w:rPr>
        <w:t>.</w:t>
      </w:r>
    </w:p>
    <w:p w14:paraId="3B69DB35" w14:textId="77777777" w:rsidR="00024F36" w:rsidRPr="008569BB" w:rsidRDefault="003F31C4" w:rsidP="00A73682">
      <w:pPr>
        <w:pStyle w:val="a4"/>
        <w:numPr>
          <w:ilvl w:val="2"/>
          <w:numId w:val="21"/>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lastRenderedPageBreak/>
        <w:t xml:space="preserve"> </w:t>
      </w:r>
      <w:r w:rsidR="00024F36" w:rsidRPr="008569BB">
        <w:rPr>
          <w:rFonts w:ascii="Times New Roman" w:hAnsi="Times New Roman" w:cs="Times New Roman"/>
          <w:sz w:val="24"/>
          <w:szCs w:val="24"/>
        </w:rPr>
        <w:t>«</w:t>
      </w:r>
      <w:r w:rsidR="00024F36" w:rsidRPr="008569BB">
        <w:rPr>
          <w:rFonts w:ascii="Times New Roman" w:hAnsi="Times New Roman" w:cs="Times New Roman"/>
          <w:b/>
          <w:sz w:val="24"/>
          <w:szCs w:val="24"/>
        </w:rPr>
        <w:t>Государственные органы</w:t>
      </w:r>
      <w:r w:rsidR="00024F36" w:rsidRPr="008569BB">
        <w:rPr>
          <w:rFonts w:ascii="Times New Roman" w:hAnsi="Times New Roman" w:cs="Times New Roman"/>
          <w:sz w:val="24"/>
          <w:szCs w:val="24"/>
        </w:rPr>
        <w:t>» означает российские органы законодательной, исполнительной, судебной или иной власти, а также их должностных лиц</w:t>
      </w:r>
      <w:r w:rsidR="00D0015F" w:rsidRPr="008569BB">
        <w:rPr>
          <w:rFonts w:ascii="Times New Roman" w:hAnsi="Times New Roman" w:cs="Times New Roman"/>
          <w:sz w:val="24"/>
          <w:szCs w:val="24"/>
        </w:rPr>
        <w:t>.</w:t>
      </w:r>
    </w:p>
    <w:p w14:paraId="670B5406" w14:textId="77777777" w:rsidR="00F9093A" w:rsidRPr="008569BB" w:rsidRDefault="003F31C4" w:rsidP="00A73682">
      <w:pPr>
        <w:pStyle w:val="a4"/>
        <w:numPr>
          <w:ilvl w:val="2"/>
          <w:numId w:val="21"/>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F9093A" w:rsidRPr="008569BB">
        <w:rPr>
          <w:rFonts w:ascii="Times New Roman" w:hAnsi="Times New Roman" w:cs="Times New Roman"/>
          <w:sz w:val="24"/>
          <w:szCs w:val="24"/>
        </w:rPr>
        <w:t>«</w:t>
      </w:r>
      <w:r w:rsidR="00F9093A" w:rsidRPr="008569BB">
        <w:rPr>
          <w:rFonts w:ascii="Times New Roman" w:hAnsi="Times New Roman" w:cs="Times New Roman"/>
          <w:b/>
          <w:sz w:val="24"/>
          <w:szCs w:val="24"/>
        </w:rPr>
        <w:t>Градостроительный кодекс</w:t>
      </w:r>
      <w:r w:rsidR="00F9093A" w:rsidRPr="008569BB">
        <w:rPr>
          <w:rFonts w:ascii="Times New Roman" w:hAnsi="Times New Roman" w:cs="Times New Roman"/>
          <w:sz w:val="24"/>
          <w:szCs w:val="24"/>
        </w:rPr>
        <w:t>» означает Градостроительный кодекс Российской Федерации, Федеральный закон от 29 декабря 2004 года</w:t>
      </w:r>
      <w:r w:rsidR="0025683F" w:rsidRPr="008569BB">
        <w:rPr>
          <w:rFonts w:ascii="Times New Roman" w:hAnsi="Times New Roman" w:cs="Times New Roman"/>
          <w:sz w:val="24"/>
          <w:szCs w:val="24"/>
        </w:rPr>
        <w:t xml:space="preserve"> № 190-ФЗ</w:t>
      </w:r>
      <w:r w:rsidR="00F9093A" w:rsidRPr="008569BB">
        <w:rPr>
          <w:rFonts w:ascii="Times New Roman" w:hAnsi="Times New Roman" w:cs="Times New Roman"/>
          <w:sz w:val="24"/>
          <w:szCs w:val="24"/>
        </w:rPr>
        <w:t>, с учетом всех изменений.</w:t>
      </w:r>
    </w:p>
    <w:p w14:paraId="38A346DE" w14:textId="77777777" w:rsidR="00950E5E" w:rsidRPr="008569BB" w:rsidRDefault="00E94D27" w:rsidP="00A73682">
      <w:pPr>
        <w:pStyle w:val="a4"/>
        <w:numPr>
          <w:ilvl w:val="2"/>
          <w:numId w:val="21"/>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sidDel="00E94D27">
        <w:rPr>
          <w:rFonts w:ascii="Times New Roman" w:hAnsi="Times New Roman" w:cs="Times New Roman"/>
          <w:sz w:val="24"/>
          <w:szCs w:val="24"/>
        </w:rPr>
        <w:t xml:space="preserve"> </w:t>
      </w:r>
      <w:r w:rsidR="00950E5E" w:rsidRPr="008569BB">
        <w:rPr>
          <w:rFonts w:ascii="Times New Roman" w:hAnsi="Times New Roman" w:cs="Times New Roman"/>
          <w:sz w:val="24"/>
          <w:szCs w:val="24"/>
        </w:rPr>
        <w:t>«</w:t>
      </w:r>
      <w:r w:rsidR="00950E5E" w:rsidRPr="008569BB">
        <w:rPr>
          <w:rFonts w:ascii="Times New Roman" w:hAnsi="Times New Roman" w:cs="Times New Roman"/>
          <w:b/>
          <w:sz w:val="24"/>
          <w:szCs w:val="24"/>
        </w:rPr>
        <w:t>График</w:t>
      </w:r>
      <w:r w:rsidR="00B30E38" w:rsidRPr="008569BB">
        <w:rPr>
          <w:rFonts w:ascii="Times New Roman" w:hAnsi="Times New Roman" w:cs="Times New Roman"/>
          <w:b/>
          <w:sz w:val="24"/>
          <w:szCs w:val="24"/>
        </w:rPr>
        <w:t xml:space="preserve"> </w:t>
      </w:r>
      <w:r w:rsidR="003659B0" w:rsidRPr="008569BB">
        <w:rPr>
          <w:rFonts w:ascii="Times New Roman" w:hAnsi="Times New Roman" w:cs="Times New Roman"/>
          <w:b/>
          <w:sz w:val="24"/>
          <w:szCs w:val="24"/>
        </w:rPr>
        <w:t>Работ</w:t>
      </w:r>
      <w:r w:rsidR="007E37EA" w:rsidRPr="008569BB">
        <w:rPr>
          <w:rFonts w:ascii="Times New Roman" w:hAnsi="Times New Roman" w:cs="Times New Roman"/>
          <w:sz w:val="24"/>
          <w:szCs w:val="24"/>
        </w:rPr>
        <w:t xml:space="preserve">» означает график выполнения </w:t>
      </w:r>
      <w:r w:rsidR="0034222D" w:rsidRPr="008569BB">
        <w:rPr>
          <w:rFonts w:ascii="Times New Roman" w:hAnsi="Times New Roman" w:cs="Times New Roman"/>
          <w:sz w:val="24"/>
          <w:szCs w:val="24"/>
        </w:rPr>
        <w:t>работ</w:t>
      </w:r>
      <w:r w:rsidR="003A4B29" w:rsidRPr="008569BB">
        <w:rPr>
          <w:rFonts w:ascii="Times New Roman" w:hAnsi="Times New Roman" w:cs="Times New Roman"/>
          <w:sz w:val="24"/>
          <w:szCs w:val="24"/>
        </w:rPr>
        <w:t xml:space="preserve"> </w:t>
      </w:r>
      <w:r w:rsidR="007E37EA" w:rsidRPr="008569BB">
        <w:rPr>
          <w:rFonts w:ascii="Times New Roman" w:hAnsi="Times New Roman" w:cs="Times New Roman"/>
          <w:sz w:val="24"/>
          <w:szCs w:val="24"/>
        </w:rPr>
        <w:t xml:space="preserve">Генеральным Подрядчиком. График </w:t>
      </w:r>
      <w:r w:rsidR="001804F3" w:rsidRPr="008569BB">
        <w:rPr>
          <w:rFonts w:ascii="Times New Roman" w:hAnsi="Times New Roman" w:cs="Times New Roman"/>
          <w:sz w:val="24"/>
          <w:szCs w:val="24"/>
        </w:rPr>
        <w:t>Р</w:t>
      </w:r>
      <w:r w:rsidR="007E37EA" w:rsidRPr="008569BB">
        <w:rPr>
          <w:rFonts w:ascii="Times New Roman" w:hAnsi="Times New Roman" w:cs="Times New Roman"/>
          <w:sz w:val="24"/>
          <w:szCs w:val="24"/>
        </w:rPr>
        <w:t xml:space="preserve">абот приведен в Приложении № </w:t>
      </w:r>
      <w:r w:rsidR="0054610D" w:rsidRPr="008569BB">
        <w:rPr>
          <w:rFonts w:ascii="Times New Roman" w:hAnsi="Times New Roman" w:cs="Times New Roman"/>
          <w:sz w:val="24"/>
          <w:szCs w:val="24"/>
        </w:rPr>
        <w:t>3</w:t>
      </w:r>
      <w:r w:rsidR="0054610D" w:rsidRPr="008569BB">
        <w:rPr>
          <w:rFonts w:ascii="Times New Roman" w:hAnsi="Times New Roman" w:cs="Times New Roman"/>
          <w:b/>
          <w:sz w:val="24"/>
          <w:szCs w:val="24"/>
        </w:rPr>
        <w:t xml:space="preserve"> </w:t>
      </w:r>
      <w:r w:rsidR="007E37EA" w:rsidRPr="008569BB">
        <w:rPr>
          <w:rFonts w:ascii="Times New Roman" w:hAnsi="Times New Roman" w:cs="Times New Roman"/>
          <w:sz w:val="24"/>
          <w:szCs w:val="24"/>
        </w:rPr>
        <w:t>к Договору.</w:t>
      </w:r>
      <w:r w:rsidR="006B6440" w:rsidRPr="008569BB">
        <w:rPr>
          <w:rFonts w:ascii="Times New Roman" w:hAnsi="Times New Roman" w:cs="Times New Roman"/>
          <w:sz w:val="24"/>
          <w:szCs w:val="24"/>
        </w:rPr>
        <w:t xml:space="preserve"> </w:t>
      </w:r>
    </w:p>
    <w:p w14:paraId="0E6B5DA6" w14:textId="01629CA9" w:rsidR="008F77FE" w:rsidRPr="008569BB" w:rsidRDefault="008F77FE" w:rsidP="00A73682">
      <w:pPr>
        <w:pStyle w:val="a4"/>
        <w:numPr>
          <w:ilvl w:val="2"/>
          <w:numId w:val="21"/>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w:t>
      </w:r>
      <w:r w:rsidRPr="008569BB">
        <w:rPr>
          <w:rFonts w:ascii="Times New Roman" w:hAnsi="Times New Roman" w:cs="Times New Roman"/>
          <w:b/>
          <w:sz w:val="24"/>
          <w:szCs w:val="24"/>
        </w:rPr>
        <w:t>Дефектная ведомость</w:t>
      </w:r>
      <w:r w:rsidRPr="008569BB">
        <w:rPr>
          <w:rFonts w:ascii="Times New Roman" w:hAnsi="Times New Roman" w:cs="Times New Roman"/>
          <w:sz w:val="24"/>
          <w:szCs w:val="24"/>
        </w:rPr>
        <w:t xml:space="preserve">» означает документ, составляемый и подписываемый Сторонами по результатам предварительной приемки </w:t>
      </w:r>
      <w:r w:rsidR="00DD5D03" w:rsidRPr="008569BB">
        <w:rPr>
          <w:rFonts w:ascii="Times New Roman" w:hAnsi="Times New Roman" w:cs="Times New Roman"/>
          <w:sz w:val="24"/>
          <w:szCs w:val="24"/>
        </w:rPr>
        <w:t>Строительно-монтажных работ</w:t>
      </w:r>
      <w:r w:rsidRPr="008569BB">
        <w:rPr>
          <w:rFonts w:ascii="Times New Roman" w:hAnsi="Times New Roman" w:cs="Times New Roman"/>
          <w:sz w:val="24"/>
          <w:szCs w:val="24"/>
        </w:rPr>
        <w:t xml:space="preserve"> в соответствии с </w:t>
      </w:r>
      <w:r w:rsidR="00131F65" w:rsidRPr="008569BB">
        <w:rPr>
          <w:rFonts w:ascii="Times New Roman" w:hAnsi="Times New Roman" w:cs="Times New Roman"/>
          <w:sz w:val="24"/>
          <w:szCs w:val="24"/>
        </w:rPr>
        <w:t xml:space="preserve"> п. 7.</w:t>
      </w:r>
      <w:r w:rsidR="00BA2218" w:rsidRPr="008569BB">
        <w:rPr>
          <w:rFonts w:ascii="Times New Roman" w:hAnsi="Times New Roman" w:cs="Times New Roman"/>
          <w:sz w:val="24"/>
          <w:szCs w:val="24"/>
        </w:rPr>
        <w:t>2</w:t>
      </w:r>
      <w:r w:rsidR="00131F65" w:rsidRPr="008569BB">
        <w:rPr>
          <w:rFonts w:ascii="Times New Roman" w:hAnsi="Times New Roman" w:cs="Times New Roman"/>
          <w:sz w:val="24"/>
          <w:szCs w:val="24"/>
        </w:rPr>
        <w:t xml:space="preserve">.3 </w:t>
      </w:r>
      <w:r w:rsidRPr="008569BB">
        <w:rPr>
          <w:rFonts w:ascii="Times New Roman" w:hAnsi="Times New Roman" w:cs="Times New Roman"/>
          <w:sz w:val="24"/>
          <w:szCs w:val="24"/>
        </w:rPr>
        <w:t xml:space="preserve"> Договора, и включающ</w:t>
      </w:r>
      <w:r w:rsidR="007366FA" w:rsidRPr="008569BB">
        <w:rPr>
          <w:rFonts w:ascii="Times New Roman" w:hAnsi="Times New Roman" w:cs="Times New Roman"/>
          <w:sz w:val="24"/>
          <w:szCs w:val="24"/>
        </w:rPr>
        <w:t>ий</w:t>
      </w:r>
      <w:r w:rsidRPr="008569BB">
        <w:rPr>
          <w:rFonts w:ascii="Times New Roman" w:hAnsi="Times New Roman" w:cs="Times New Roman"/>
          <w:sz w:val="24"/>
          <w:szCs w:val="24"/>
        </w:rPr>
        <w:t xml:space="preserve"> в себя перечень </w:t>
      </w:r>
      <w:r w:rsidR="00097CB2" w:rsidRPr="008569BB">
        <w:rPr>
          <w:rFonts w:ascii="Times New Roman" w:hAnsi="Times New Roman" w:cs="Times New Roman"/>
          <w:sz w:val="24"/>
          <w:szCs w:val="24"/>
        </w:rPr>
        <w:t>Д</w:t>
      </w:r>
      <w:r w:rsidRPr="008569BB">
        <w:rPr>
          <w:rFonts w:ascii="Times New Roman" w:hAnsi="Times New Roman" w:cs="Times New Roman"/>
          <w:sz w:val="24"/>
          <w:szCs w:val="24"/>
        </w:rPr>
        <w:t>ефектов и сроки их устранения Генеральным Подрядчиком.</w:t>
      </w:r>
    </w:p>
    <w:p w14:paraId="47F45F7A" w14:textId="77777777" w:rsidR="008F77FE" w:rsidRPr="008569BB" w:rsidRDefault="003F31C4" w:rsidP="00A73682">
      <w:pPr>
        <w:pStyle w:val="a4"/>
        <w:numPr>
          <w:ilvl w:val="2"/>
          <w:numId w:val="21"/>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8F77FE" w:rsidRPr="008569BB">
        <w:rPr>
          <w:rFonts w:ascii="Times New Roman" w:hAnsi="Times New Roman" w:cs="Times New Roman"/>
          <w:sz w:val="24"/>
          <w:szCs w:val="24"/>
        </w:rPr>
        <w:t>«</w:t>
      </w:r>
      <w:r w:rsidR="008F77FE" w:rsidRPr="008569BB">
        <w:rPr>
          <w:rFonts w:ascii="Times New Roman" w:hAnsi="Times New Roman" w:cs="Times New Roman"/>
          <w:b/>
          <w:sz w:val="24"/>
          <w:szCs w:val="24"/>
        </w:rPr>
        <w:t>Договор</w:t>
      </w:r>
      <w:r w:rsidR="008F77FE" w:rsidRPr="008569BB">
        <w:rPr>
          <w:rFonts w:ascii="Times New Roman" w:hAnsi="Times New Roman" w:cs="Times New Roman"/>
          <w:sz w:val="24"/>
          <w:szCs w:val="24"/>
        </w:rPr>
        <w:t xml:space="preserve">» означает договор, заключенный между Генеральным Подрядчиком и Заказчиком, включая все изменения, дополнения и приложения к нему, </w:t>
      </w:r>
      <w:r w:rsidR="00052FF5" w:rsidRPr="008569BB">
        <w:rPr>
          <w:rFonts w:ascii="Times New Roman" w:hAnsi="Times New Roman" w:cs="Times New Roman"/>
          <w:sz w:val="24"/>
          <w:szCs w:val="24"/>
        </w:rPr>
        <w:t>подписанные</w:t>
      </w:r>
      <w:r w:rsidR="008F77FE" w:rsidRPr="008569BB">
        <w:rPr>
          <w:rFonts w:ascii="Times New Roman" w:hAnsi="Times New Roman" w:cs="Times New Roman"/>
          <w:sz w:val="24"/>
          <w:szCs w:val="24"/>
        </w:rPr>
        <w:t xml:space="preserve"> уполномоченными представителями Сторон.</w:t>
      </w:r>
    </w:p>
    <w:p w14:paraId="04FFB1AD" w14:textId="77777777" w:rsidR="00590A50" w:rsidRPr="008569BB" w:rsidRDefault="003F31C4" w:rsidP="00A73682">
      <w:pPr>
        <w:pStyle w:val="a4"/>
        <w:numPr>
          <w:ilvl w:val="2"/>
          <w:numId w:val="21"/>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b/>
          <w:sz w:val="24"/>
          <w:szCs w:val="24"/>
        </w:rPr>
        <w:t xml:space="preserve"> </w:t>
      </w:r>
      <w:r w:rsidR="00590A50" w:rsidRPr="008569BB">
        <w:rPr>
          <w:rFonts w:ascii="Times New Roman" w:hAnsi="Times New Roman" w:cs="Times New Roman"/>
          <w:b/>
          <w:sz w:val="24"/>
          <w:szCs w:val="24"/>
        </w:rPr>
        <w:t>«Журнал учета выполненных работ»</w:t>
      </w:r>
      <w:r w:rsidR="00590A50" w:rsidRPr="008569BB">
        <w:rPr>
          <w:rFonts w:ascii="Times New Roman" w:hAnsi="Times New Roman" w:cs="Times New Roman"/>
          <w:sz w:val="24"/>
          <w:szCs w:val="24"/>
        </w:rPr>
        <w:t xml:space="preserve"> означает документ по форме КС-6а или  первичный учетный накопительный документ, подтверждающий выполнение Работ, оформляемый Генеральным Подрядчиком, на основании которого составляются Акт о приемке выполненных работ (форма КС-2) и Справка о стоимости выполненных работ и затрат (форма КС-3).</w:t>
      </w:r>
    </w:p>
    <w:p w14:paraId="604FF1F8" w14:textId="77777777" w:rsidR="007974DE" w:rsidRPr="008569BB" w:rsidRDefault="003F31C4" w:rsidP="00A73682">
      <w:pPr>
        <w:pStyle w:val="a4"/>
        <w:numPr>
          <w:ilvl w:val="2"/>
          <w:numId w:val="21"/>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7974DE" w:rsidRPr="008569BB">
        <w:rPr>
          <w:rFonts w:ascii="Times New Roman" w:hAnsi="Times New Roman" w:cs="Times New Roman"/>
          <w:sz w:val="24"/>
          <w:szCs w:val="24"/>
        </w:rPr>
        <w:t>«</w:t>
      </w:r>
      <w:r w:rsidR="007974DE" w:rsidRPr="008569BB">
        <w:rPr>
          <w:rFonts w:ascii="Times New Roman" w:hAnsi="Times New Roman" w:cs="Times New Roman"/>
          <w:b/>
          <w:sz w:val="24"/>
          <w:szCs w:val="24"/>
        </w:rPr>
        <w:t>Заказ Основного Оборудования</w:t>
      </w:r>
      <w:r w:rsidR="007974DE" w:rsidRPr="008569BB">
        <w:rPr>
          <w:rFonts w:ascii="Times New Roman" w:hAnsi="Times New Roman" w:cs="Times New Roman"/>
          <w:sz w:val="24"/>
          <w:szCs w:val="24"/>
        </w:rPr>
        <w:t>» или «</w:t>
      </w:r>
      <w:r w:rsidR="007974DE" w:rsidRPr="008569BB">
        <w:rPr>
          <w:rFonts w:ascii="Times New Roman" w:hAnsi="Times New Roman" w:cs="Times New Roman"/>
          <w:b/>
          <w:sz w:val="24"/>
          <w:szCs w:val="24"/>
        </w:rPr>
        <w:t>Размещение Заказа на Основное Оборудование</w:t>
      </w:r>
      <w:r w:rsidR="007974DE" w:rsidRPr="008569BB">
        <w:rPr>
          <w:rFonts w:ascii="Times New Roman" w:hAnsi="Times New Roman" w:cs="Times New Roman"/>
          <w:sz w:val="24"/>
          <w:szCs w:val="24"/>
        </w:rPr>
        <w:t xml:space="preserve">» означает заключение Генеральным Подрядчиком договора с Поставщиком (производителем) Основного </w:t>
      </w:r>
      <w:r w:rsidR="006C0223" w:rsidRPr="008569BB">
        <w:rPr>
          <w:rFonts w:ascii="Times New Roman" w:hAnsi="Times New Roman" w:cs="Times New Roman"/>
          <w:sz w:val="24"/>
          <w:szCs w:val="24"/>
        </w:rPr>
        <w:t>О</w:t>
      </w:r>
      <w:r w:rsidR="007974DE" w:rsidRPr="008569BB">
        <w:rPr>
          <w:rFonts w:ascii="Times New Roman" w:hAnsi="Times New Roman" w:cs="Times New Roman"/>
          <w:sz w:val="24"/>
          <w:szCs w:val="24"/>
        </w:rPr>
        <w:t>борудования.</w:t>
      </w:r>
    </w:p>
    <w:p w14:paraId="760292CE" w14:textId="77777777" w:rsidR="008F77FE" w:rsidRPr="008569BB" w:rsidRDefault="003F31C4" w:rsidP="00A73682">
      <w:pPr>
        <w:pStyle w:val="a4"/>
        <w:numPr>
          <w:ilvl w:val="2"/>
          <w:numId w:val="21"/>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8F77FE" w:rsidRPr="008569BB">
        <w:rPr>
          <w:rFonts w:ascii="Times New Roman" w:hAnsi="Times New Roman" w:cs="Times New Roman"/>
          <w:sz w:val="24"/>
          <w:szCs w:val="24"/>
        </w:rPr>
        <w:t>«</w:t>
      </w:r>
      <w:r w:rsidR="008F77FE" w:rsidRPr="008569BB">
        <w:rPr>
          <w:rFonts w:ascii="Times New Roman" w:hAnsi="Times New Roman" w:cs="Times New Roman"/>
          <w:b/>
          <w:sz w:val="24"/>
          <w:szCs w:val="24"/>
        </w:rPr>
        <w:t>Законодательство РФ</w:t>
      </w:r>
      <w:r w:rsidR="008F77FE" w:rsidRPr="008569BB">
        <w:rPr>
          <w:rFonts w:ascii="Times New Roman" w:hAnsi="Times New Roman" w:cs="Times New Roman"/>
          <w:sz w:val="24"/>
          <w:szCs w:val="24"/>
        </w:rPr>
        <w:t>» означает систему всех действующих в Российской Федерации нормативно-правовых актов Российской Федерации (включая Федеральный</w:t>
      </w:r>
      <w:r w:rsidR="0025683F" w:rsidRPr="008569BB">
        <w:rPr>
          <w:rFonts w:ascii="Times New Roman" w:hAnsi="Times New Roman" w:cs="Times New Roman"/>
          <w:sz w:val="24"/>
          <w:szCs w:val="24"/>
        </w:rPr>
        <w:t xml:space="preserve"> закон от 28 сентября 2010 г. №</w:t>
      </w:r>
      <w:r w:rsidR="008F77FE" w:rsidRPr="008569BB">
        <w:rPr>
          <w:rFonts w:ascii="Times New Roman" w:hAnsi="Times New Roman" w:cs="Times New Roman"/>
          <w:sz w:val="24"/>
          <w:szCs w:val="24"/>
        </w:rPr>
        <w:t xml:space="preserve"> 244-ФЗ «Об инновационном центре «Сколково»), субъектов Российской Федерации и муниципальных образований, с учетом принятых и вступивших в действие изменений и дополнений.</w:t>
      </w:r>
    </w:p>
    <w:p w14:paraId="5BC6CF43" w14:textId="77777777" w:rsidR="00C42DBB" w:rsidRPr="008569BB" w:rsidRDefault="003F31C4" w:rsidP="00A73682">
      <w:pPr>
        <w:pStyle w:val="a4"/>
        <w:numPr>
          <w:ilvl w:val="2"/>
          <w:numId w:val="21"/>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C42DBB" w:rsidRPr="008569BB">
        <w:rPr>
          <w:rFonts w:ascii="Times New Roman" w:hAnsi="Times New Roman" w:cs="Times New Roman"/>
          <w:sz w:val="24"/>
          <w:szCs w:val="24"/>
        </w:rPr>
        <w:t>«</w:t>
      </w:r>
      <w:r w:rsidR="00C42DBB" w:rsidRPr="008569BB">
        <w:rPr>
          <w:rFonts w:ascii="Times New Roman" w:hAnsi="Times New Roman" w:cs="Times New Roman"/>
          <w:b/>
          <w:sz w:val="24"/>
          <w:szCs w:val="24"/>
        </w:rPr>
        <w:t>Заявка на внесение изменений</w:t>
      </w:r>
      <w:r w:rsidR="00C42DBB" w:rsidRPr="008569BB">
        <w:rPr>
          <w:rFonts w:ascii="Times New Roman" w:hAnsi="Times New Roman" w:cs="Times New Roman"/>
          <w:sz w:val="24"/>
          <w:szCs w:val="24"/>
        </w:rPr>
        <w:t xml:space="preserve">» означает заявку, указанную в </w:t>
      </w:r>
      <w:r w:rsidR="00883ED3" w:rsidRPr="008569BB">
        <w:rPr>
          <w:rFonts w:ascii="Times New Roman" w:hAnsi="Times New Roman" w:cs="Times New Roman"/>
          <w:sz w:val="24"/>
          <w:szCs w:val="24"/>
        </w:rPr>
        <w:t>статье</w:t>
      </w:r>
      <w:r w:rsidR="00C42DBB" w:rsidRPr="008569BB">
        <w:rPr>
          <w:rFonts w:ascii="Times New Roman" w:hAnsi="Times New Roman" w:cs="Times New Roman"/>
          <w:sz w:val="24"/>
          <w:szCs w:val="24"/>
        </w:rPr>
        <w:t xml:space="preserve"> </w:t>
      </w:r>
      <w:r w:rsidR="00B30E38" w:rsidRPr="008569BB">
        <w:rPr>
          <w:rFonts w:ascii="Times New Roman" w:hAnsi="Times New Roman" w:cs="Times New Roman"/>
          <w:sz w:val="24"/>
          <w:szCs w:val="24"/>
        </w:rPr>
        <w:t>2</w:t>
      </w:r>
      <w:r w:rsidR="002206E4" w:rsidRPr="008569BB">
        <w:rPr>
          <w:rFonts w:ascii="Times New Roman" w:hAnsi="Times New Roman" w:cs="Times New Roman"/>
          <w:sz w:val="24"/>
          <w:szCs w:val="24"/>
        </w:rPr>
        <w:t>0</w:t>
      </w:r>
      <w:r w:rsidR="00B30E38" w:rsidRPr="008569BB">
        <w:rPr>
          <w:rFonts w:ascii="Times New Roman" w:hAnsi="Times New Roman" w:cs="Times New Roman"/>
          <w:sz w:val="24"/>
          <w:szCs w:val="24"/>
        </w:rPr>
        <w:t xml:space="preserve"> </w:t>
      </w:r>
      <w:r w:rsidR="00C42DBB" w:rsidRPr="008569BB">
        <w:rPr>
          <w:rFonts w:ascii="Times New Roman" w:hAnsi="Times New Roman" w:cs="Times New Roman"/>
          <w:sz w:val="24"/>
          <w:szCs w:val="24"/>
        </w:rPr>
        <w:t>Договора.</w:t>
      </w:r>
    </w:p>
    <w:p w14:paraId="750A22DD" w14:textId="77777777" w:rsidR="001239D6" w:rsidRPr="008569BB" w:rsidRDefault="003F31C4" w:rsidP="00A73682">
      <w:pPr>
        <w:pStyle w:val="a4"/>
        <w:numPr>
          <w:ilvl w:val="2"/>
          <w:numId w:val="21"/>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1239D6" w:rsidRPr="008569BB">
        <w:rPr>
          <w:rFonts w:ascii="Times New Roman" w:hAnsi="Times New Roman" w:cs="Times New Roman"/>
          <w:sz w:val="24"/>
          <w:szCs w:val="24"/>
        </w:rPr>
        <w:t>«</w:t>
      </w:r>
      <w:r w:rsidR="001239D6" w:rsidRPr="008569BB">
        <w:rPr>
          <w:rFonts w:ascii="Times New Roman" w:hAnsi="Times New Roman" w:cs="Times New Roman"/>
          <w:b/>
          <w:sz w:val="24"/>
          <w:szCs w:val="24"/>
        </w:rPr>
        <w:t>Зеленый Кодекс</w:t>
      </w:r>
      <w:r w:rsidR="001239D6" w:rsidRPr="008569BB">
        <w:rPr>
          <w:rFonts w:ascii="Times New Roman" w:hAnsi="Times New Roman" w:cs="Times New Roman"/>
          <w:sz w:val="24"/>
          <w:szCs w:val="24"/>
        </w:rPr>
        <w:t>» означает свод норм и правил Инновационного центра «Сколково»</w:t>
      </w:r>
      <w:r w:rsidR="00A82F29" w:rsidRPr="008569BB">
        <w:rPr>
          <w:rFonts w:ascii="Times New Roman" w:hAnsi="Times New Roman" w:cs="Times New Roman"/>
          <w:sz w:val="24"/>
          <w:szCs w:val="24"/>
        </w:rPr>
        <w:t xml:space="preserve">, </w:t>
      </w:r>
      <w:r w:rsidR="00740240" w:rsidRPr="008569BB">
        <w:rPr>
          <w:rFonts w:ascii="Times New Roman" w:hAnsi="Times New Roman" w:cs="Times New Roman"/>
          <w:sz w:val="24"/>
          <w:szCs w:val="24"/>
        </w:rPr>
        <w:t xml:space="preserve">направленный </w:t>
      </w:r>
      <w:r w:rsidR="00A82F29" w:rsidRPr="008569BB">
        <w:rPr>
          <w:rFonts w:ascii="Times New Roman" w:hAnsi="Times New Roman" w:cs="Times New Roman"/>
          <w:sz w:val="24"/>
          <w:szCs w:val="24"/>
        </w:rPr>
        <w:t>на реа</w:t>
      </w:r>
      <w:r w:rsidR="005E748F" w:rsidRPr="008569BB">
        <w:rPr>
          <w:rFonts w:ascii="Times New Roman" w:hAnsi="Times New Roman" w:cs="Times New Roman"/>
          <w:sz w:val="24"/>
          <w:szCs w:val="24"/>
        </w:rPr>
        <w:t>лизацию Генерального плана Центра</w:t>
      </w:r>
      <w:r w:rsidR="00740240" w:rsidRPr="008569BB">
        <w:rPr>
          <w:rFonts w:ascii="Times New Roman" w:hAnsi="Times New Roman" w:cs="Times New Roman"/>
          <w:sz w:val="24"/>
          <w:szCs w:val="24"/>
        </w:rPr>
        <w:t>, который</w:t>
      </w:r>
      <w:r w:rsidR="001240C7" w:rsidRPr="008569BB">
        <w:rPr>
          <w:rFonts w:ascii="Times New Roman" w:hAnsi="Times New Roman" w:cs="Times New Roman"/>
          <w:sz w:val="24"/>
          <w:szCs w:val="24"/>
        </w:rPr>
        <w:t xml:space="preserve"> содержит требования, подлежащие применению при разработке градостроительной и </w:t>
      </w:r>
      <w:r w:rsidR="00ED3EA6" w:rsidRPr="008569BB">
        <w:rPr>
          <w:rFonts w:ascii="Times New Roman" w:hAnsi="Times New Roman" w:cs="Times New Roman"/>
          <w:sz w:val="24"/>
          <w:szCs w:val="24"/>
        </w:rPr>
        <w:t>П</w:t>
      </w:r>
      <w:r w:rsidR="001240C7" w:rsidRPr="008569BB">
        <w:rPr>
          <w:rFonts w:ascii="Times New Roman" w:hAnsi="Times New Roman" w:cs="Times New Roman"/>
          <w:sz w:val="24"/>
          <w:szCs w:val="24"/>
        </w:rPr>
        <w:t xml:space="preserve">роектной документации. </w:t>
      </w:r>
    </w:p>
    <w:p w14:paraId="20E87D36" w14:textId="77777777" w:rsidR="008F77FE" w:rsidRPr="008569BB" w:rsidRDefault="003F31C4" w:rsidP="00A73682">
      <w:pPr>
        <w:pStyle w:val="a4"/>
        <w:numPr>
          <w:ilvl w:val="2"/>
          <w:numId w:val="21"/>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8F77FE" w:rsidRPr="008569BB">
        <w:rPr>
          <w:rFonts w:ascii="Times New Roman" w:hAnsi="Times New Roman" w:cs="Times New Roman"/>
          <w:sz w:val="24"/>
          <w:szCs w:val="24"/>
        </w:rPr>
        <w:t>«</w:t>
      </w:r>
      <w:r w:rsidR="008F77FE" w:rsidRPr="008569BB">
        <w:rPr>
          <w:rFonts w:ascii="Times New Roman" w:hAnsi="Times New Roman" w:cs="Times New Roman"/>
          <w:b/>
          <w:sz w:val="24"/>
          <w:szCs w:val="24"/>
        </w:rPr>
        <w:t>Инновационный центр «Сколково»</w:t>
      </w:r>
      <w:r w:rsidR="008F77FE" w:rsidRPr="008569BB">
        <w:rPr>
          <w:rFonts w:ascii="Times New Roman" w:hAnsi="Times New Roman" w:cs="Times New Roman"/>
          <w:sz w:val="24"/>
          <w:szCs w:val="24"/>
        </w:rPr>
        <w:t xml:space="preserve"> </w:t>
      </w:r>
      <w:r w:rsidR="00744895" w:rsidRPr="008569BB">
        <w:rPr>
          <w:rFonts w:ascii="Times New Roman" w:hAnsi="Times New Roman" w:cs="Times New Roman"/>
          <w:sz w:val="24"/>
          <w:szCs w:val="24"/>
        </w:rPr>
        <w:t>или «</w:t>
      </w:r>
      <w:r w:rsidR="00744895" w:rsidRPr="008569BB">
        <w:rPr>
          <w:rFonts w:ascii="Times New Roman" w:hAnsi="Times New Roman" w:cs="Times New Roman"/>
          <w:b/>
          <w:sz w:val="24"/>
          <w:szCs w:val="24"/>
        </w:rPr>
        <w:t>Центр</w:t>
      </w:r>
      <w:r w:rsidR="00744895" w:rsidRPr="008569BB">
        <w:rPr>
          <w:rFonts w:ascii="Times New Roman" w:hAnsi="Times New Roman" w:cs="Times New Roman"/>
          <w:sz w:val="24"/>
          <w:szCs w:val="24"/>
        </w:rPr>
        <w:t xml:space="preserve">» </w:t>
      </w:r>
      <w:r w:rsidR="008F77FE" w:rsidRPr="008569BB">
        <w:rPr>
          <w:rFonts w:ascii="Times New Roman" w:hAnsi="Times New Roman" w:cs="Times New Roman"/>
          <w:sz w:val="24"/>
          <w:szCs w:val="24"/>
        </w:rPr>
        <w:t xml:space="preserve">означает территориально обособленный комплекс для развития инновационных исследований, разработок и коммерциализации их результатов </w:t>
      </w:r>
      <w:r w:rsidR="00431E11" w:rsidRPr="008569BB">
        <w:rPr>
          <w:rFonts w:ascii="Times New Roman" w:hAnsi="Times New Roman" w:cs="Times New Roman"/>
          <w:sz w:val="24"/>
          <w:szCs w:val="24"/>
        </w:rPr>
        <w:t>в соответствии с</w:t>
      </w:r>
      <w:r w:rsidR="008F77FE" w:rsidRPr="008569BB">
        <w:rPr>
          <w:rFonts w:ascii="Times New Roman" w:hAnsi="Times New Roman" w:cs="Times New Roman"/>
          <w:sz w:val="24"/>
          <w:szCs w:val="24"/>
        </w:rPr>
        <w:t xml:space="preserve"> Федеральным законом от 28 сентября 2010</w:t>
      </w:r>
      <w:r w:rsidR="0025683F" w:rsidRPr="008569BB">
        <w:rPr>
          <w:rFonts w:ascii="Times New Roman" w:hAnsi="Times New Roman" w:cs="Times New Roman"/>
          <w:sz w:val="24"/>
          <w:szCs w:val="24"/>
        </w:rPr>
        <w:t xml:space="preserve"> г. №</w:t>
      </w:r>
      <w:r w:rsidR="008F77FE" w:rsidRPr="008569BB">
        <w:rPr>
          <w:rFonts w:ascii="Times New Roman" w:hAnsi="Times New Roman" w:cs="Times New Roman"/>
          <w:sz w:val="24"/>
          <w:szCs w:val="24"/>
        </w:rPr>
        <w:t xml:space="preserve"> 244-ФЗ «Об инновационном центре «Сколково».</w:t>
      </w:r>
    </w:p>
    <w:p w14:paraId="12183D16" w14:textId="039967A3" w:rsidR="008F77FE" w:rsidRPr="008569BB" w:rsidRDefault="003F31C4" w:rsidP="00A73682">
      <w:pPr>
        <w:pStyle w:val="a4"/>
        <w:numPr>
          <w:ilvl w:val="2"/>
          <w:numId w:val="21"/>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proofErr w:type="gramStart"/>
      <w:r w:rsidR="008F77FE" w:rsidRPr="008569BB">
        <w:rPr>
          <w:rFonts w:ascii="Times New Roman" w:hAnsi="Times New Roman" w:cs="Times New Roman"/>
          <w:sz w:val="24"/>
          <w:szCs w:val="24"/>
        </w:rPr>
        <w:t>«</w:t>
      </w:r>
      <w:r w:rsidR="008F77FE" w:rsidRPr="008569BB">
        <w:rPr>
          <w:rFonts w:ascii="Times New Roman" w:hAnsi="Times New Roman" w:cs="Times New Roman"/>
          <w:b/>
          <w:sz w:val="24"/>
          <w:szCs w:val="24"/>
        </w:rPr>
        <w:t xml:space="preserve">Исполнительная </w:t>
      </w:r>
      <w:r w:rsidR="001B5FAE" w:rsidRPr="008569BB">
        <w:rPr>
          <w:rFonts w:ascii="Times New Roman" w:hAnsi="Times New Roman" w:cs="Times New Roman"/>
          <w:b/>
          <w:sz w:val="24"/>
          <w:szCs w:val="24"/>
        </w:rPr>
        <w:t>документац</w:t>
      </w:r>
      <w:r w:rsidR="008F77FE" w:rsidRPr="008569BB">
        <w:rPr>
          <w:rFonts w:ascii="Times New Roman" w:hAnsi="Times New Roman" w:cs="Times New Roman"/>
          <w:b/>
          <w:sz w:val="24"/>
          <w:szCs w:val="24"/>
        </w:rPr>
        <w:t>ия</w:t>
      </w:r>
      <w:r w:rsidR="008F77FE" w:rsidRPr="008569BB">
        <w:rPr>
          <w:rFonts w:ascii="Times New Roman" w:hAnsi="Times New Roman" w:cs="Times New Roman"/>
          <w:sz w:val="24"/>
          <w:szCs w:val="24"/>
        </w:rPr>
        <w:t>»</w:t>
      </w:r>
      <w:r w:rsidR="008F77FE" w:rsidRPr="008569BB">
        <w:rPr>
          <w:rFonts w:ascii="Times New Roman" w:hAnsi="Times New Roman" w:cs="Times New Roman"/>
          <w:b/>
          <w:sz w:val="24"/>
          <w:szCs w:val="24"/>
        </w:rPr>
        <w:t xml:space="preserve"> </w:t>
      </w:r>
      <w:r w:rsidR="008F77FE" w:rsidRPr="008569BB">
        <w:rPr>
          <w:rFonts w:ascii="Times New Roman" w:hAnsi="Times New Roman" w:cs="Times New Roman"/>
          <w:sz w:val="24"/>
          <w:szCs w:val="24"/>
        </w:rPr>
        <w:t xml:space="preserve">означает комплект исполнительных </w:t>
      </w:r>
      <w:r w:rsidR="00CA117E" w:rsidRPr="008569BB">
        <w:rPr>
          <w:rFonts w:ascii="Times New Roman" w:hAnsi="Times New Roman" w:cs="Times New Roman"/>
          <w:sz w:val="24"/>
          <w:szCs w:val="24"/>
        </w:rPr>
        <w:t xml:space="preserve">архитектурных, строительных и инженерных чертежей (планов, разрезов, видов, схем, чертежей деталей и сборочных чертежей) </w:t>
      </w:r>
      <w:r w:rsidR="0069240D" w:rsidRPr="008569BB">
        <w:rPr>
          <w:rFonts w:ascii="Times New Roman" w:hAnsi="Times New Roman" w:cs="Times New Roman"/>
          <w:sz w:val="24"/>
          <w:szCs w:val="24"/>
        </w:rPr>
        <w:t xml:space="preserve"> в </w:t>
      </w:r>
      <w:r w:rsidR="00DE6409" w:rsidRPr="008569BB">
        <w:rPr>
          <w:rFonts w:ascii="Times New Roman" w:hAnsi="Times New Roman" w:cs="Times New Roman"/>
          <w:sz w:val="24"/>
          <w:szCs w:val="24"/>
        </w:rPr>
        <w:t xml:space="preserve">бумажном </w:t>
      </w:r>
      <w:r w:rsidR="0069240D" w:rsidRPr="008569BB">
        <w:rPr>
          <w:rFonts w:ascii="Times New Roman" w:hAnsi="Times New Roman" w:cs="Times New Roman"/>
          <w:sz w:val="24"/>
          <w:szCs w:val="24"/>
        </w:rPr>
        <w:t>и электроном виде</w:t>
      </w:r>
      <w:r w:rsidR="009C1370" w:rsidRPr="008569BB">
        <w:rPr>
          <w:rFonts w:ascii="Times New Roman" w:hAnsi="Times New Roman" w:cs="Times New Roman"/>
          <w:sz w:val="24"/>
          <w:szCs w:val="24"/>
        </w:rPr>
        <w:t xml:space="preserve"> (</w:t>
      </w:r>
      <w:r w:rsidR="009C1370" w:rsidRPr="008569BB">
        <w:rPr>
          <w:rFonts w:ascii="Times New Roman" w:hAnsi="Times New Roman" w:cs="Times New Roman"/>
          <w:sz w:val="24"/>
          <w:szCs w:val="24"/>
          <w:lang w:val="en-US"/>
        </w:rPr>
        <w:t>AutoCAD</w:t>
      </w:r>
      <w:r w:rsidR="0069240D" w:rsidRPr="008569BB">
        <w:rPr>
          <w:rFonts w:ascii="Times New Roman" w:hAnsi="Times New Roman" w:cs="Times New Roman"/>
          <w:sz w:val="24"/>
          <w:szCs w:val="24"/>
        </w:rPr>
        <w:t xml:space="preserve"> и </w:t>
      </w:r>
      <w:r w:rsidR="0069240D" w:rsidRPr="008569BB">
        <w:rPr>
          <w:rFonts w:ascii="Times New Roman" w:hAnsi="Times New Roman" w:cs="Times New Roman"/>
          <w:sz w:val="24"/>
          <w:szCs w:val="24"/>
          <w:lang w:val="en-US"/>
        </w:rPr>
        <w:t>PDF</w:t>
      </w:r>
      <w:r w:rsidR="0069240D" w:rsidRPr="008569BB">
        <w:rPr>
          <w:rFonts w:ascii="Times New Roman" w:hAnsi="Times New Roman" w:cs="Times New Roman"/>
          <w:sz w:val="24"/>
          <w:szCs w:val="24"/>
        </w:rPr>
        <w:t xml:space="preserve"> </w:t>
      </w:r>
      <w:r w:rsidR="0069240D" w:rsidRPr="008569BB">
        <w:rPr>
          <w:rFonts w:ascii="Times New Roman" w:hAnsi="Times New Roman" w:cs="Times New Roman"/>
          <w:sz w:val="24"/>
          <w:szCs w:val="24"/>
          <w:lang w:val="en-US"/>
        </w:rPr>
        <w:t>c</w:t>
      </w:r>
      <w:r w:rsidR="0069240D" w:rsidRPr="008569BB">
        <w:rPr>
          <w:rFonts w:ascii="Times New Roman" w:hAnsi="Times New Roman" w:cs="Times New Roman"/>
          <w:sz w:val="24"/>
          <w:szCs w:val="24"/>
        </w:rPr>
        <w:t xml:space="preserve"> подписями ответственных лиц Генерального Подрядчика)</w:t>
      </w:r>
      <w:r w:rsidR="009C1370" w:rsidRPr="008569BB">
        <w:rPr>
          <w:rFonts w:ascii="Times New Roman" w:hAnsi="Times New Roman" w:cs="Times New Roman"/>
          <w:sz w:val="24"/>
          <w:szCs w:val="24"/>
        </w:rPr>
        <w:t>,</w:t>
      </w:r>
      <w:r w:rsidR="008F77FE" w:rsidRPr="008569BB">
        <w:rPr>
          <w:rFonts w:ascii="Times New Roman" w:hAnsi="Times New Roman" w:cs="Times New Roman"/>
          <w:sz w:val="24"/>
          <w:szCs w:val="24"/>
        </w:rPr>
        <w:t xml:space="preserve"> отражающих выполненные </w:t>
      </w:r>
      <w:r w:rsidR="00C22DCF" w:rsidRPr="008569BB">
        <w:rPr>
          <w:rFonts w:ascii="Times New Roman" w:hAnsi="Times New Roman" w:cs="Times New Roman"/>
          <w:sz w:val="24"/>
          <w:szCs w:val="24"/>
        </w:rPr>
        <w:t xml:space="preserve">объемы </w:t>
      </w:r>
      <w:r w:rsidR="00DD5D03" w:rsidRPr="008569BB">
        <w:rPr>
          <w:rFonts w:ascii="Times New Roman" w:hAnsi="Times New Roman" w:cs="Times New Roman"/>
          <w:sz w:val="24"/>
          <w:szCs w:val="24"/>
        </w:rPr>
        <w:t>Строительно-монтажных работ</w:t>
      </w:r>
      <w:r w:rsidR="008F77FE" w:rsidRPr="008569BB">
        <w:rPr>
          <w:rFonts w:ascii="Times New Roman" w:hAnsi="Times New Roman" w:cs="Times New Roman"/>
          <w:sz w:val="24"/>
          <w:szCs w:val="24"/>
        </w:rPr>
        <w:t xml:space="preserve">, в соответствии с фактически выполненными Генеральным Подрядчиком </w:t>
      </w:r>
      <w:r w:rsidR="00323A17" w:rsidRPr="008569BB">
        <w:rPr>
          <w:rFonts w:ascii="Times New Roman" w:hAnsi="Times New Roman" w:cs="Times New Roman"/>
          <w:sz w:val="24"/>
          <w:szCs w:val="24"/>
        </w:rPr>
        <w:t xml:space="preserve">Строительно-монтажными </w:t>
      </w:r>
      <w:r w:rsidR="001804F3" w:rsidRPr="008569BB">
        <w:rPr>
          <w:rFonts w:ascii="Times New Roman" w:hAnsi="Times New Roman" w:cs="Times New Roman"/>
          <w:sz w:val="24"/>
          <w:szCs w:val="24"/>
        </w:rPr>
        <w:t>работами</w:t>
      </w:r>
      <w:r w:rsidR="008F77FE" w:rsidRPr="008569BB">
        <w:rPr>
          <w:rFonts w:ascii="Times New Roman" w:hAnsi="Times New Roman" w:cs="Times New Roman"/>
          <w:sz w:val="24"/>
          <w:szCs w:val="24"/>
        </w:rPr>
        <w:t>;</w:t>
      </w:r>
      <w:proofErr w:type="gramEnd"/>
      <w:r w:rsidR="008F77FE" w:rsidRPr="008569BB">
        <w:rPr>
          <w:rFonts w:ascii="Times New Roman" w:hAnsi="Times New Roman" w:cs="Times New Roman"/>
          <w:sz w:val="24"/>
          <w:szCs w:val="24"/>
        </w:rPr>
        <w:t xml:space="preserve"> сертификаты, паспорта и другие документы, удостоверяющие качество </w:t>
      </w:r>
      <w:r w:rsidR="007B27DB" w:rsidRPr="008569BB">
        <w:rPr>
          <w:rFonts w:ascii="Times New Roman" w:hAnsi="Times New Roman" w:cs="Times New Roman"/>
          <w:sz w:val="24"/>
          <w:szCs w:val="24"/>
        </w:rPr>
        <w:t>Материал</w:t>
      </w:r>
      <w:r w:rsidR="008F77FE" w:rsidRPr="008569BB">
        <w:rPr>
          <w:rFonts w:ascii="Times New Roman" w:hAnsi="Times New Roman" w:cs="Times New Roman"/>
          <w:sz w:val="24"/>
          <w:szCs w:val="24"/>
        </w:rPr>
        <w:t>ов</w:t>
      </w:r>
      <w:r w:rsidR="00F5763C" w:rsidRPr="008569BB">
        <w:rPr>
          <w:rFonts w:ascii="Times New Roman" w:hAnsi="Times New Roman" w:cs="Times New Roman"/>
          <w:sz w:val="24"/>
          <w:szCs w:val="24"/>
        </w:rPr>
        <w:t>, Оборудования</w:t>
      </w:r>
      <w:r w:rsidR="008F77FE" w:rsidRPr="008569BB">
        <w:rPr>
          <w:rFonts w:ascii="Times New Roman" w:hAnsi="Times New Roman" w:cs="Times New Roman"/>
          <w:sz w:val="24"/>
          <w:szCs w:val="24"/>
        </w:rPr>
        <w:t xml:space="preserve">, конструкций и деталей, использованных при производстве </w:t>
      </w:r>
      <w:r w:rsidR="00DD5D03" w:rsidRPr="008569BB">
        <w:rPr>
          <w:rFonts w:ascii="Times New Roman" w:hAnsi="Times New Roman" w:cs="Times New Roman"/>
          <w:sz w:val="24"/>
          <w:szCs w:val="24"/>
        </w:rPr>
        <w:t>Строительно-монтажных работ</w:t>
      </w:r>
      <w:r w:rsidR="008F77FE" w:rsidRPr="008569BB">
        <w:rPr>
          <w:rFonts w:ascii="Times New Roman" w:hAnsi="Times New Roman" w:cs="Times New Roman"/>
          <w:sz w:val="24"/>
          <w:szCs w:val="24"/>
        </w:rPr>
        <w:t xml:space="preserve">; акты об освидетельствовании скрытых </w:t>
      </w:r>
      <w:r w:rsidR="00323A17" w:rsidRPr="008569BB">
        <w:rPr>
          <w:rFonts w:ascii="Times New Roman" w:hAnsi="Times New Roman" w:cs="Times New Roman"/>
          <w:sz w:val="24"/>
          <w:szCs w:val="24"/>
        </w:rPr>
        <w:t>р</w:t>
      </w:r>
      <w:r w:rsidR="008F77FE" w:rsidRPr="008569BB">
        <w:rPr>
          <w:rFonts w:ascii="Times New Roman" w:hAnsi="Times New Roman" w:cs="Times New Roman"/>
          <w:sz w:val="24"/>
          <w:szCs w:val="24"/>
        </w:rPr>
        <w:t xml:space="preserve">абот; акты о проведенных проверках и испытаниях ответственных конструкций, об индивидуальных и </w:t>
      </w:r>
      <w:r w:rsidR="008F77FE" w:rsidRPr="008569BB">
        <w:rPr>
          <w:rFonts w:ascii="Times New Roman" w:hAnsi="Times New Roman" w:cs="Times New Roman"/>
          <w:sz w:val="24"/>
          <w:szCs w:val="24"/>
        </w:rPr>
        <w:lastRenderedPageBreak/>
        <w:t>комплексных испытаниях;</w:t>
      </w:r>
      <w:r w:rsidR="006E2F53" w:rsidRPr="008569BB">
        <w:rPr>
          <w:rFonts w:ascii="Times New Roman" w:hAnsi="Times New Roman" w:cs="Times New Roman"/>
          <w:sz w:val="24"/>
          <w:szCs w:val="24"/>
        </w:rPr>
        <w:t xml:space="preserve"> </w:t>
      </w:r>
      <w:proofErr w:type="gramStart"/>
      <w:r w:rsidR="006E2F53" w:rsidRPr="008569BB">
        <w:rPr>
          <w:rFonts w:ascii="Times New Roman" w:hAnsi="Times New Roman" w:cs="Times New Roman"/>
          <w:sz w:val="24"/>
          <w:szCs w:val="24"/>
        </w:rPr>
        <w:t xml:space="preserve">акты приемки ответственных конструкций, исполнительные </w:t>
      </w:r>
      <w:r w:rsidR="009F1A79" w:rsidRPr="008569BB">
        <w:rPr>
          <w:rFonts w:ascii="Times New Roman" w:hAnsi="Times New Roman" w:cs="Times New Roman"/>
          <w:sz w:val="24"/>
          <w:szCs w:val="24"/>
        </w:rPr>
        <w:t xml:space="preserve">геодезические съемки, результаты испытаний, </w:t>
      </w:r>
      <w:r w:rsidR="008F77FE" w:rsidRPr="008569BB">
        <w:rPr>
          <w:rFonts w:ascii="Times New Roman" w:hAnsi="Times New Roman" w:cs="Times New Roman"/>
          <w:sz w:val="24"/>
          <w:szCs w:val="24"/>
        </w:rPr>
        <w:t xml:space="preserve">журналы производства </w:t>
      </w:r>
      <w:r w:rsidR="00323A17" w:rsidRPr="008569BB">
        <w:rPr>
          <w:rFonts w:ascii="Times New Roman" w:hAnsi="Times New Roman" w:cs="Times New Roman"/>
          <w:sz w:val="24"/>
          <w:szCs w:val="24"/>
        </w:rPr>
        <w:t xml:space="preserve">работ </w:t>
      </w:r>
      <w:r w:rsidR="008F77FE" w:rsidRPr="008569BB">
        <w:rPr>
          <w:rFonts w:ascii="Times New Roman" w:hAnsi="Times New Roman" w:cs="Times New Roman"/>
          <w:sz w:val="24"/>
          <w:szCs w:val="24"/>
        </w:rPr>
        <w:t xml:space="preserve">и другая документация, предусмотренная Законодательством РФ </w:t>
      </w:r>
      <w:r w:rsidR="007E7EC1" w:rsidRPr="008569BB">
        <w:rPr>
          <w:rFonts w:ascii="Times New Roman" w:hAnsi="Times New Roman" w:cs="Times New Roman"/>
          <w:sz w:val="24"/>
          <w:szCs w:val="24"/>
        </w:rPr>
        <w:t xml:space="preserve">и условиями Договора, </w:t>
      </w:r>
      <w:r w:rsidR="008F77FE" w:rsidRPr="008569BB">
        <w:rPr>
          <w:rFonts w:ascii="Times New Roman" w:hAnsi="Times New Roman" w:cs="Times New Roman"/>
          <w:sz w:val="24"/>
          <w:szCs w:val="24"/>
        </w:rPr>
        <w:t xml:space="preserve">и передаваемая Заказчику в бумажном и электронном виде при сдаче </w:t>
      </w:r>
      <w:r w:rsidR="00DD5D03" w:rsidRPr="008569BB">
        <w:rPr>
          <w:rFonts w:ascii="Times New Roman" w:hAnsi="Times New Roman" w:cs="Times New Roman"/>
          <w:sz w:val="24"/>
          <w:szCs w:val="24"/>
        </w:rPr>
        <w:t>Строительно-монтажных работ</w:t>
      </w:r>
      <w:r w:rsidR="008F77FE" w:rsidRPr="008569BB">
        <w:rPr>
          <w:rFonts w:ascii="Times New Roman" w:hAnsi="Times New Roman" w:cs="Times New Roman"/>
          <w:sz w:val="24"/>
          <w:szCs w:val="24"/>
        </w:rPr>
        <w:t xml:space="preserve">, т.е. полный комплект технической документации, включающий </w:t>
      </w:r>
      <w:r w:rsidR="00DE6409" w:rsidRPr="008569BB">
        <w:rPr>
          <w:rFonts w:ascii="Times New Roman" w:hAnsi="Times New Roman" w:cs="Times New Roman"/>
          <w:sz w:val="24"/>
          <w:szCs w:val="24"/>
        </w:rPr>
        <w:t>чертежи</w:t>
      </w:r>
      <w:r w:rsidR="008F77FE" w:rsidRPr="008569BB">
        <w:rPr>
          <w:rFonts w:ascii="Times New Roman" w:hAnsi="Times New Roman" w:cs="Times New Roman"/>
          <w:sz w:val="24"/>
          <w:szCs w:val="24"/>
        </w:rPr>
        <w:t xml:space="preserve">, </w:t>
      </w:r>
      <w:r w:rsidR="00DE6409" w:rsidRPr="008569BB">
        <w:rPr>
          <w:rFonts w:ascii="Times New Roman" w:hAnsi="Times New Roman" w:cs="Times New Roman"/>
          <w:sz w:val="24"/>
          <w:szCs w:val="24"/>
        </w:rPr>
        <w:t>спецификации</w:t>
      </w:r>
      <w:r w:rsidR="008F77FE" w:rsidRPr="008569BB">
        <w:rPr>
          <w:rFonts w:ascii="Times New Roman" w:hAnsi="Times New Roman" w:cs="Times New Roman"/>
          <w:sz w:val="24"/>
          <w:szCs w:val="24"/>
        </w:rPr>
        <w:t xml:space="preserve">, </w:t>
      </w:r>
      <w:r w:rsidR="00DE6409" w:rsidRPr="008569BB">
        <w:rPr>
          <w:rFonts w:ascii="Times New Roman" w:hAnsi="Times New Roman" w:cs="Times New Roman"/>
          <w:sz w:val="24"/>
          <w:szCs w:val="24"/>
        </w:rPr>
        <w:t xml:space="preserve">данные </w:t>
      </w:r>
      <w:r w:rsidR="008F77FE" w:rsidRPr="008569BB">
        <w:rPr>
          <w:rFonts w:ascii="Times New Roman" w:hAnsi="Times New Roman" w:cs="Times New Roman"/>
          <w:sz w:val="24"/>
          <w:szCs w:val="24"/>
        </w:rPr>
        <w:t xml:space="preserve">фирм-производителей, </w:t>
      </w:r>
      <w:r w:rsidR="00DE6409" w:rsidRPr="008569BB">
        <w:rPr>
          <w:rFonts w:ascii="Times New Roman" w:hAnsi="Times New Roman" w:cs="Times New Roman"/>
          <w:sz w:val="24"/>
          <w:szCs w:val="24"/>
        </w:rPr>
        <w:t>образцы</w:t>
      </w:r>
      <w:r w:rsidR="008F77FE" w:rsidRPr="008569BB">
        <w:rPr>
          <w:rFonts w:ascii="Times New Roman" w:hAnsi="Times New Roman" w:cs="Times New Roman"/>
          <w:sz w:val="24"/>
          <w:szCs w:val="24"/>
        </w:rPr>
        <w:t xml:space="preserve">, </w:t>
      </w:r>
      <w:r w:rsidR="00DE6409" w:rsidRPr="008569BB">
        <w:rPr>
          <w:rFonts w:ascii="Times New Roman" w:hAnsi="Times New Roman" w:cs="Times New Roman"/>
          <w:sz w:val="24"/>
          <w:szCs w:val="24"/>
        </w:rPr>
        <w:t xml:space="preserve">сертификаты </w:t>
      </w:r>
      <w:r w:rsidR="008F77FE" w:rsidRPr="008569BB">
        <w:rPr>
          <w:rFonts w:ascii="Times New Roman" w:hAnsi="Times New Roman" w:cs="Times New Roman"/>
          <w:sz w:val="24"/>
          <w:szCs w:val="24"/>
        </w:rPr>
        <w:t xml:space="preserve">и </w:t>
      </w:r>
      <w:r w:rsidR="00DE6409" w:rsidRPr="008569BB">
        <w:rPr>
          <w:rFonts w:ascii="Times New Roman" w:hAnsi="Times New Roman" w:cs="Times New Roman"/>
          <w:sz w:val="24"/>
          <w:szCs w:val="24"/>
        </w:rPr>
        <w:t>другие документы</w:t>
      </w:r>
      <w:r w:rsidR="008F77FE" w:rsidRPr="008569BB">
        <w:rPr>
          <w:rFonts w:ascii="Times New Roman" w:hAnsi="Times New Roman" w:cs="Times New Roman"/>
          <w:sz w:val="24"/>
          <w:szCs w:val="24"/>
        </w:rPr>
        <w:t xml:space="preserve">, </w:t>
      </w:r>
      <w:r w:rsidR="00DE6409" w:rsidRPr="008569BB">
        <w:rPr>
          <w:rFonts w:ascii="Times New Roman" w:hAnsi="Times New Roman" w:cs="Times New Roman"/>
          <w:sz w:val="24"/>
          <w:szCs w:val="24"/>
        </w:rPr>
        <w:t xml:space="preserve">необходимые </w:t>
      </w:r>
      <w:r w:rsidR="008F77FE" w:rsidRPr="008569BB">
        <w:rPr>
          <w:rFonts w:ascii="Times New Roman" w:hAnsi="Times New Roman" w:cs="Times New Roman"/>
          <w:sz w:val="24"/>
          <w:szCs w:val="24"/>
        </w:rPr>
        <w:t xml:space="preserve">для производства и сдачи-приемки </w:t>
      </w:r>
      <w:r w:rsidR="00DD5D03" w:rsidRPr="008569BB">
        <w:rPr>
          <w:rFonts w:ascii="Times New Roman" w:hAnsi="Times New Roman" w:cs="Times New Roman"/>
          <w:sz w:val="24"/>
          <w:szCs w:val="24"/>
        </w:rPr>
        <w:t>Строительно-монтажных работ</w:t>
      </w:r>
      <w:r w:rsidR="008F77FE" w:rsidRPr="008569BB">
        <w:rPr>
          <w:rFonts w:ascii="Times New Roman" w:hAnsi="Times New Roman" w:cs="Times New Roman"/>
          <w:sz w:val="24"/>
          <w:szCs w:val="24"/>
        </w:rPr>
        <w:t>.</w:t>
      </w:r>
      <w:proofErr w:type="gramEnd"/>
      <w:r w:rsidR="00A85740" w:rsidRPr="008569BB">
        <w:rPr>
          <w:rFonts w:ascii="Times New Roman" w:hAnsi="Times New Roman" w:cs="Times New Roman"/>
          <w:sz w:val="24"/>
          <w:szCs w:val="24"/>
        </w:rPr>
        <w:t xml:space="preserve"> Исполнительная документация также должна включать подробные инструкции по эксплуатации отдельных узлов и агрегатов</w:t>
      </w:r>
      <w:r w:rsidR="005F1560" w:rsidRPr="008569BB">
        <w:rPr>
          <w:rFonts w:ascii="Times New Roman" w:hAnsi="Times New Roman" w:cs="Times New Roman"/>
          <w:sz w:val="24"/>
          <w:szCs w:val="24"/>
        </w:rPr>
        <w:t>.</w:t>
      </w:r>
      <w:r w:rsidR="00D522AC" w:rsidRPr="008569BB">
        <w:rPr>
          <w:rFonts w:ascii="Times New Roman" w:hAnsi="Times New Roman" w:cs="Times New Roman"/>
          <w:sz w:val="24"/>
          <w:szCs w:val="24"/>
        </w:rPr>
        <w:t xml:space="preserve"> </w:t>
      </w:r>
    </w:p>
    <w:p w14:paraId="46EC3EDF" w14:textId="77777777" w:rsidR="00454501" w:rsidRPr="008569BB" w:rsidRDefault="003F31C4" w:rsidP="00A73682">
      <w:pPr>
        <w:pStyle w:val="a4"/>
        <w:numPr>
          <w:ilvl w:val="2"/>
          <w:numId w:val="21"/>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4F589F" w:rsidRPr="008569BB">
        <w:rPr>
          <w:rFonts w:ascii="Times New Roman" w:hAnsi="Times New Roman" w:cs="Times New Roman"/>
          <w:sz w:val="24"/>
          <w:szCs w:val="24"/>
        </w:rPr>
        <w:t>«</w:t>
      </w:r>
      <w:r w:rsidR="004F589F" w:rsidRPr="008569BB">
        <w:rPr>
          <w:rFonts w:ascii="Times New Roman" w:hAnsi="Times New Roman" w:cs="Times New Roman"/>
          <w:b/>
          <w:sz w:val="24"/>
          <w:szCs w:val="24"/>
        </w:rPr>
        <w:t>Исходно-разрешительная документация</w:t>
      </w:r>
      <w:r w:rsidR="004F589F" w:rsidRPr="008569BB">
        <w:rPr>
          <w:rFonts w:ascii="Times New Roman" w:hAnsi="Times New Roman" w:cs="Times New Roman"/>
          <w:sz w:val="24"/>
          <w:szCs w:val="24"/>
        </w:rPr>
        <w:t>»</w:t>
      </w:r>
      <w:r w:rsidR="004F589F" w:rsidRPr="008569BB">
        <w:rPr>
          <w:rFonts w:ascii="Times New Roman" w:hAnsi="Times New Roman" w:cs="Times New Roman"/>
          <w:b/>
          <w:sz w:val="24"/>
          <w:szCs w:val="24"/>
        </w:rPr>
        <w:t xml:space="preserve"> </w:t>
      </w:r>
      <w:r w:rsidR="004F589F" w:rsidRPr="008569BB">
        <w:rPr>
          <w:rFonts w:ascii="Times New Roman" w:hAnsi="Times New Roman" w:cs="Times New Roman"/>
          <w:sz w:val="24"/>
          <w:szCs w:val="24"/>
        </w:rPr>
        <w:t xml:space="preserve">означает исходно-разрешительную документацию, </w:t>
      </w:r>
      <w:r w:rsidR="00454501" w:rsidRPr="008569BB">
        <w:rPr>
          <w:rFonts w:ascii="Times New Roman" w:hAnsi="Times New Roman" w:cs="Times New Roman"/>
          <w:sz w:val="24"/>
          <w:szCs w:val="24"/>
        </w:rPr>
        <w:t xml:space="preserve">включая ненормативные (индивидуальные) акты Государственных органов, </w:t>
      </w:r>
      <w:r w:rsidR="009828E7" w:rsidRPr="008569BB">
        <w:rPr>
          <w:rFonts w:ascii="Times New Roman" w:hAnsi="Times New Roman" w:cs="Times New Roman"/>
          <w:sz w:val="24"/>
          <w:szCs w:val="24"/>
        </w:rPr>
        <w:t xml:space="preserve">Управляющей компании, </w:t>
      </w:r>
      <w:r w:rsidR="004F589F" w:rsidRPr="008569BB">
        <w:rPr>
          <w:rFonts w:ascii="Times New Roman" w:hAnsi="Times New Roman" w:cs="Times New Roman"/>
          <w:sz w:val="24"/>
          <w:szCs w:val="24"/>
        </w:rPr>
        <w:t xml:space="preserve">разрешительную документацию, </w:t>
      </w:r>
      <w:r w:rsidR="00454501" w:rsidRPr="008569BB">
        <w:rPr>
          <w:rFonts w:ascii="Times New Roman" w:hAnsi="Times New Roman" w:cs="Times New Roman"/>
          <w:sz w:val="24"/>
          <w:szCs w:val="24"/>
        </w:rPr>
        <w:t xml:space="preserve">договоры, разрешения, </w:t>
      </w:r>
      <w:r w:rsidR="004F589F" w:rsidRPr="008569BB">
        <w:rPr>
          <w:rFonts w:ascii="Times New Roman" w:hAnsi="Times New Roman" w:cs="Times New Roman"/>
          <w:sz w:val="24"/>
          <w:szCs w:val="24"/>
        </w:rPr>
        <w:t xml:space="preserve">заключения, ордеры на </w:t>
      </w:r>
      <w:r w:rsidR="003D6FF7" w:rsidRPr="008569BB">
        <w:rPr>
          <w:rFonts w:ascii="Times New Roman" w:hAnsi="Times New Roman" w:cs="Times New Roman"/>
          <w:sz w:val="24"/>
          <w:szCs w:val="24"/>
        </w:rPr>
        <w:t>нарушение благоустройства в связи с производством строительных работ</w:t>
      </w:r>
      <w:r w:rsidR="004F589F" w:rsidRPr="008569BB">
        <w:rPr>
          <w:rFonts w:ascii="Times New Roman" w:hAnsi="Times New Roman" w:cs="Times New Roman"/>
          <w:sz w:val="24"/>
          <w:szCs w:val="24"/>
        </w:rPr>
        <w:t xml:space="preserve">, технические условия для доступа к инженерным системам, </w:t>
      </w:r>
      <w:r w:rsidR="00454501" w:rsidRPr="008569BB">
        <w:rPr>
          <w:rFonts w:ascii="Times New Roman" w:hAnsi="Times New Roman" w:cs="Times New Roman"/>
          <w:sz w:val="24"/>
          <w:szCs w:val="24"/>
        </w:rPr>
        <w:t>технические условия для строительных работ</w:t>
      </w:r>
      <w:r w:rsidR="004F589F" w:rsidRPr="008569BB">
        <w:rPr>
          <w:rFonts w:ascii="Times New Roman" w:hAnsi="Times New Roman" w:cs="Times New Roman"/>
          <w:sz w:val="24"/>
          <w:szCs w:val="24"/>
        </w:rPr>
        <w:t>, необходимую для выполнения Работ; при этом термин «Исходно-разрешительная документация» означает ту часть исходно-разрешительной документации, которая была передана Заказчиком Генеральному Подрядчику на дату заключения Договора, и иную исходно-разрешительную документа</w:t>
      </w:r>
      <w:r w:rsidR="00454501" w:rsidRPr="008569BB">
        <w:rPr>
          <w:rFonts w:ascii="Times New Roman" w:hAnsi="Times New Roman" w:cs="Times New Roman"/>
          <w:sz w:val="24"/>
          <w:szCs w:val="24"/>
        </w:rPr>
        <w:t xml:space="preserve">цию, которая должна быть </w:t>
      </w:r>
      <w:r w:rsidR="00696847" w:rsidRPr="008569BB">
        <w:rPr>
          <w:rFonts w:ascii="Times New Roman" w:hAnsi="Times New Roman" w:cs="Times New Roman"/>
          <w:sz w:val="24"/>
          <w:szCs w:val="24"/>
        </w:rPr>
        <w:t xml:space="preserve">собрана, </w:t>
      </w:r>
      <w:r w:rsidR="00454501" w:rsidRPr="008569BB">
        <w:rPr>
          <w:rFonts w:ascii="Times New Roman" w:hAnsi="Times New Roman" w:cs="Times New Roman"/>
          <w:sz w:val="24"/>
          <w:szCs w:val="24"/>
        </w:rPr>
        <w:t>получена</w:t>
      </w:r>
      <w:r w:rsidR="004F589F" w:rsidRPr="008569BB">
        <w:rPr>
          <w:rFonts w:ascii="Times New Roman" w:hAnsi="Times New Roman" w:cs="Times New Roman"/>
          <w:sz w:val="24"/>
          <w:szCs w:val="24"/>
        </w:rPr>
        <w:t xml:space="preserve"> </w:t>
      </w:r>
      <w:r w:rsidR="00454501" w:rsidRPr="008569BB">
        <w:rPr>
          <w:rFonts w:ascii="Times New Roman" w:hAnsi="Times New Roman" w:cs="Times New Roman"/>
          <w:sz w:val="24"/>
          <w:szCs w:val="24"/>
        </w:rPr>
        <w:t xml:space="preserve">и согласована Генеральным </w:t>
      </w:r>
      <w:r w:rsidR="004F589F" w:rsidRPr="008569BB">
        <w:rPr>
          <w:rFonts w:ascii="Times New Roman" w:hAnsi="Times New Roman" w:cs="Times New Roman"/>
          <w:sz w:val="24"/>
          <w:szCs w:val="24"/>
        </w:rPr>
        <w:t>Подрядчиком в соответствии с его обязательствами по Договору</w:t>
      </w:r>
      <w:r w:rsidR="00696847" w:rsidRPr="008569BB">
        <w:rPr>
          <w:rFonts w:ascii="Times New Roman" w:hAnsi="Times New Roman" w:cs="Times New Roman"/>
          <w:sz w:val="24"/>
          <w:szCs w:val="24"/>
        </w:rPr>
        <w:t xml:space="preserve"> и Законодательством РФ</w:t>
      </w:r>
      <w:r w:rsidR="00DE6409" w:rsidRPr="008569BB">
        <w:rPr>
          <w:rFonts w:ascii="Times New Roman" w:hAnsi="Times New Roman" w:cs="Times New Roman"/>
          <w:sz w:val="24"/>
          <w:szCs w:val="24"/>
        </w:rPr>
        <w:t>.</w:t>
      </w:r>
    </w:p>
    <w:p w14:paraId="7034CE98" w14:textId="5AB37A5D" w:rsidR="00985080" w:rsidRPr="008569BB" w:rsidRDefault="003F31C4" w:rsidP="00A73682">
      <w:pPr>
        <w:pStyle w:val="a4"/>
        <w:numPr>
          <w:ilvl w:val="2"/>
          <w:numId w:val="21"/>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b/>
          <w:sz w:val="24"/>
          <w:szCs w:val="24"/>
        </w:rPr>
        <w:t xml:space="preserve"> </w:t>
      </w:r>
      <w:r w:rsidR="00985080" w:rsidRPr="008569BB">
        <w:rPr>
          <w:rFonts w:ascii="Times New Roman" w:hAnsi="Times New Roman" w:cs="Times New Roman"/>
          <w:b/>
          <w:sz w:val="24"/>
          <w:szCs w:val="24"/>
        </w:rPr>
        <w:t>«Исходные данные»</w:t>
      </w:r>
      <w:r w:rsidR="00985080" w:rsidRPr="008569BB">
        <w:rPr>
          <w:rFonts w:ascii="Times New Roman" w:hAnsi="Times New Roman" w:cs="Times New Roman"/>
          <w:sz w:val="24"/>
          <w:szCs w:val="24"/>
        </w:rPr>
        <w:t xml:space="preserve"> </w:t>
      </w:r>
      <w:r w:rsidR="00E310D6" w:rsidRPr="008569BB">
        <w:rPr>
          <w:rFonts w:ascii="Times New Roman" w:hAnsi="Times New Roman" w:cs="Times New Roman"/>
          <w:sz w:val="24"/>
          <w:szCs w:val="24"/>
        </w:rPr>
        <w:t xml:space="preserve">означает весь объем исходных данных, необходимых для выполнения Работ по Договору. Исходными данными для целей Договора признается </w:t>
      </w:r>
      <w:r w:rsidR="00985080" w:rsidRPr="008569BB">
        <w:rPr>
          <w:rFonts w:ascii="Times New Roman" w:hAnsi="Times New Roman" w:cs="Times New Roman"/>
          <w:sz w:val="24"/>
          <w:szCs w:val="24"/>
        </w:rPr>
        <w:t>совокупность графических материалов, текстовых документов  и иной информации, в том числе Исходно-разрешительной документации, предоставляемых Заказчиком</w:t>
      </w:r>
      <w:r w:rsidR="003268D7" w:rsidRPr="008569BB">
        <w:rPr>
          <w:rFonts w:ascii="Times New Roman" w:hAnsi="Times New Roman" w:cs="Times New Roman"/>
          <w:sz w:val="24"/>
          <w:szCs w:val="24"/>
        </w:rPr>
        <w:t xml:space="preserve"> Генеральному Подрядчику</w:t>
      </w:r>
      <w:r w:rsidR="00985080" w:rsidRPr="008569BB">
        <w:rPr>
          <w:rFonts w:ascii="Times New Roman" w:hAnsi="Times New Roman" w:cs="Times New Roman"/>
          <w:sz w:val="24"/>
          <w:szCs w:val="24"/>
        </w:rPr>
        <w:t>, а также собираемых Генеральным Подрядчиком</w:t>
      </w:r>
      <w:r w:rsidR="00553F81">
        <w:rPr>
          <w:rFonts w:ascii="Times New Roman" w:hAnsi="Times New Roman" w:cs="Times New Roman"/>
          <w:sz w:val="24"/>
          <w:szCs w:val="24"/>
        </w:rPr>
        <w:t xml:space="preserve"> самостоятельно</w:t>
      </w:r>
      <w:r w:rsidR="00985080" w:rsidRPr="008569BB">
        <w:rPr>
          <w:rFonts w:ascii="Times New Roman" w:hAnsi="Times New Roman" w:cs="Times New Roman"/>
          <w:sz w:val="24"/>
          <w:szCs w:val="24"/>
        </w:rPr>
        <w:t>, которые необходимы для выполнения Работ.</w:t>
      </w:r>
      <w:r w:rsidR="003268D7" w:rsidRPr="008569BB">
        <w:rPr>
          <w:rFonts w:ascii="Times New Roman" w:hAnsi="Times New Roman" w:cs="Times New Roman"/>
          <w:sz w:val="24"/>
          <w:szCs w:val="24"/>
        </w:rPr>
        <w:t xml:space="preserve"> Состав </w:t>
      </w:r>
      <w:proofErr w:type="gramStart"/>
      <w:r w:rsidR="003268D7" w:rsidRPr="008569BB">
        <w:rPr>
          <w:rFonts w:ascii="Times New Roman" w:hAnsi="Times New Roman" w:cs="Times New Roman"/>
          <w:sz w:val="24"/>
          <w:szCs w:val="24"/>
        </w:rPr>
        <w:t>Исходных данных</w:t>
      </w:r>
      <w:r w:rsidR="00863BA6">
        <w:rPr>
          <w:rFonts w:ascii="Times New Roman" w:hAnsi="Times New Roman" w:cs="Times New Roman"/>
          <w:sz w:val="24"/>
          <w:szCs w:val="24"/>
        </w:rPr>
        <w:t>, переданных Заказчиком</w:t>
      </w:r>
      <w:r w:rsidR="003268D7" w:rsidRPr="008569BB">
        <w:rPr>
          <w:rFonts w:ascii="Times New Roman" w:hAnsi="Times New Roman" w:cs="Times New Roman"/>
          <w:sz w:val="24"/>
          <w:szCs w:val="24"/>
        </w:rPr>
        <w:t xml:space="preserve"> Генеральному Подрядчику указан</w:t>
      </w:r>
      <w:proofErr w:type="gramEnd"/>
      <w:r w:rsidR="003268D7" w:rsidRPr="008569BB">
        <w:rPr>
          <w:rFonts w:ascii="Times New Roman" w:hAnsi="Times New Roman" w:cs="Times New Roman"/>
          <w:sz w:val="24"/>
          <w:szCs w:val="24"/>
        </w:rPr>
        <w:t xml:space="preserve"> в Приложении № 2 к Договору.</w:t>
      </w:r>
    </w:p>
    <w:p w14:paraId="34E69867" w14:textId="77777777" w:rsidR="00E57CDF" w:rsidRPr="008569BB" w:rsidRDefault="003F31C4" w:rsidP="00A73682">
      <w:pPr>
        <w:pStyle w:val="a4"/>
        <w:numPr>
          <w:ilvl w:val="2"/>
          <w:numId w:val="21"/>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8F77FE" w:rsidRPr="008569BB">
        <w:rPr>
          <w:rFonts w:ascii="Times New Roman" w:hAnsi="Times New Roman" w:cs="Times New Roman"/>
          <w:sz w:val="24"/>
          <w:szCs w:val="24"/>
        </w:rPr>
        <w:t>«</w:t>
      </w:r>
      <w:r w:rsidR="008F77FE" w:rsidRPr="008569BB">
        <w:rPr>
          <w:rFonts w:ascii="Times New Roman" w:hAnsi="Times New Roman" w:cs="Times New Roman"/>
          <w:b/>
          <w:sz w:val="24"/>
          <w:szCs w:val="24"/>
        </w:rPr>
        <w:t>Календарный день</w:t>
      </w:r>
      <w:r w:rsidR="00E22D1D" w:rsidRPr="008569BB">
        <w:rPr>
          <w:rFonts w:ascii="Times New Roman" w:hAnsi="Times New Roman" w:cs="Times New Roman"/>
          <w:sz w:val="24"/>
          <w:szCs w:val="24"/>
        </w:rPr>
        <w:t>»</w:t>
      </w:r>
      <w:r w:rsidR="00DD6C7B" w:rsidRPr="008569BB">
        <w:rPr>
          <w:rFonts w:ascii="Times New Roman" w:hAnsi="Times New Roman" w:cs="Times New Roman"/>
          <w:sz w:val="24"/>
          <w:szCs w:val="24"/>
        </w:rPr>
        <w:t xml:space="preserve"> означает</w:t>
      </w:r>
      <w:r w:rsidR="008F77FE" w:rsidRPr="008569BB">
        <w:rPr>
          <w:rFonts w:ascii="Times New Roman" w:hAnsi="Times New Roman" w:cs="Times New Roman"/>
          <w:sz w:val="24"/>
          <w:szCs w:val="24"/>
        </w:rPr>
        <w:t xml:space="preserve"> один день в соответствии с григорианским календарем; Календарный день включает выходные и праздничные дни, установленные в Российской Федерации.</w:t>
      </w:r>
    </w:p>
    <w:p w14:paraId="0D717293" w14:textId="77777777" w:rsidR="008F77FE" w:rsidRPr="008569BB" w:rsidRDefault="00C2748D" w:rsidP="00A73682">
      <w:pPr>
        <w:pStyle w:val="a4"/>
        <w:numPr>
          <w:ilvl w:val="2"/>
          <w:numId w:val="21"/>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8F77FE" w:rsidRPr="008569BB">
        <w:rPr>
          <w:rFonts w:ascii="Times New Roman" w:hAnsi="Times New Roman" w:cs="Times New Roman"/>
          <w:sz w:val="24"/>
          <w:szCs w:val="24"/>
        </w:rPr>
        <w:t>«</w:t>
      </w:r>
      <w:r w:rsidR="008F77FE" w:rsidRPr="008569BB">
        <w:rPr>
          <w:rFonts w:ascii="Times New Roman" w:hAnsi="Times New Roman" w:cs="Times New Roman"/>
          <w:b/>
          <w:sz w:val="24"/>
          <w:szCs w:val="24"/>
        </w:rPr>
        <w:t>Контрольная точка</w:t>
      </w:r>
      <w:r w:rsidR="00E22D1D" w:rsidRPr="008569BB">
        <w:rPr>
          <w:rFonts w:ascii="Times New Roman" w:hAnsi="Times New Roman" w:cs="Times New Roman"/>
          <w:sz w:val="24"/>
          <w:szCs w:val="24"/>
        </w:rPr>
        <w:t xml:space="preserve">» </w:t>
      </w:r>
      <w:r w:rsidR="008F77FE" w:rsidRPr="008569BB">
        <w:rPr>
          <w:rFonts w:ascii="Times New Roman" w:hAnsi="Times New Roman" w:cs="Times New Roman"/>
          <w:sz w:val="24"/>
          <w:szCs w:val="24"/>
        </w:rPr>
        <w:t xml:space="preserve">означает </w:t>
      </w:r>
      <w:r w:rsidR="00AC1109" w:rsidRPr="008569BB">
        <w:rPr>
          <w:rFonts w:ascii="Times New Roman" w:hAnsi="Times New Roman" w:cs="Times New Roman"/>
          <w:sz w:val="24"/>
          <w:szCs w:val="24"/>
        </w:rPr>
        <w:t xml:space="preserve">установленную </w:t>
      </w:r>
      <w:r w:rsidR="00C44193" w:rsidRPr="008569BB">
        <w:rPr>
          <w:rFonts w:ascii="Times New Roman" w:hAnsi="Times New Roman" w:cs="Times New Roman"/>
          <w:sz w:val="24"/>
          <w:szCs w:val="24"/>
        </w:rPr>
        <w:t>Сторонами Договора</w:t>
      </w:r>
      <w:r w:rsidR="008F77FE" w:rsidRPr="008569BB">
        <w:rPr>
          <w:rFonts w:ascii="Times New Roman" w:hAnsi="Times New Roman" w:cs="Times New Roman"/>
          <w:sz w:val="24"/>
          <w:szCs w:val="24"/>
        </w:rPr>
        <w:t xml:space="preserve"> </w:t>
      </w:r>
      <w:r w:rsidR="00AC1109" w:rsidRPr="008569BB">
        <w:rPr>
          <w:rFonts w:ascii="Times New Roman" w:hAnsi="Times New Roman" w:cs="Times New Roman"/>
          <w:sz w:val="24"/>
          <w:szCs w:val="24"/>
        </w:rPr>
        <w:t xml:space="preserve">отметку </w:t>
      </w:r>
      <w:r w:rsidR="008F77FE" w:rsidRPr="008569BB">
        <w:rPr>
          <w:rFonts w:ascii="Times New Roman" w:hAnsi="Times New Roman" w:cs="Times New Roman"/>
          <w:sz w:val="24"/>
          <w:szCs w:val="24"/>
        </w:rPr>
        <w:t>о времени,</w:t>
      </w:r>
      <w:r w:rsidR="00740240" w:rsidRPr="008569BB">
        <w:rPr>
          <w:rFonts w:ascii="Times New Roman" w:hAnsi="Times New Roman" w:cs="Times New Roman"/>
          <w:sz w:val="24"/>
          <w:szCs w:val="24"/>
        </w:rPr>
        <w:t xml:space="preserve"> сигнализирующую</w:t>
      </w:r>
      <w:r w:rsidR="008F77FE" w:rsidRPr="008569BB">
        <w:rPr>
          <w:rFonts w:ascii="Times New Roman" w:hAnsi="Times New Roman" w:cs="Times New Roman"/>
          <w:sz w:val="24"/>
          <w:szCs w:val="24"/>
        </w:rPr>
        <w:t xml:space="preserve"> о необходимости подведения промежуточных итогов о продела</w:t>
      </w:r>
      <w:r w:rsidR="00E22D1D" w:rsidRPr="008569BB">
        <w:rPr>
          <w:rFonts w:ascii="Times New Roman" w:hAnsi="Times New Roman" w:cs="Times New Roman"/>
          <w:sz w:val="24"/>
          <w:szCs w:val="24"/>
        </w:rPr>
        <w:t>нной работе или непосредственно</w:t>
      </w:r>
      <w:r w:rsidR="00740240" w:rsidRPr="008569BB">
        <w:rPr>
          <w:rFonts w:ascii="Times New Roman" w:hAnsi="Times New Roman" w:cs="Times New Roman"/>
          <w:sz w:val="24"/>
          <w:szCs w:val="24"/>
        </w:rPr>
        <w:t xml:space="preserve"> обозначающую</w:t>
      </w:r>
      <w:r w:rsidR="008F77FE" w:rsidRPr="008569BB">
        <w:rPr>
          <w:rFonts w:ascii="Times New Roman" w:hAnsi="Times New Roman" w:cs="Times New Roman"/>
          <w:sz w:val="24"/>
          <w:szCs w:val="24"/>
        </w:rPr>
        <w:t xml:space="preserve"> окончание операций на определенном этапе реализации Проекта.</w:t>
      </w:r>
      <w:r w:rsidR="001212CE" w:rsidRPr="008569BB">
        <w:rPr>
          <w:rFonts w:ascii="Times New Roman" w:hAnsi="Times New Roman" w:cs="Times New Roman"/>
          <w:sz w:val="24"/>
          <w:szCs w:val="24"/>
        </w:rPr>
        <w:t xml:space="preserve"> </w:t>
      </w:r>
      <w:r w:rsidR="000419A1" w:rsidRPr="008569BB">
        <w:rPr>
          <w:rFonts w:ascii="Times New Roman" w:hAnsi="Times New Roman" w:cs="Times New Roman"/>
          <w:sz w:val="24"/>
          <w:szCs w:val="24"/>
        </w:rPr>
        <w:t xml:space="preserve">Промежуточные сроки выполнения </w:t>
      </w:r>
      <w:r w:rsidR="001212CE" w:rsidRPr="008569BB">
        <w:rPr>
          <w:rFonts w:ascii="Times New Roman" w:hAnsi="Times New Roman" w:cs="Times New Roman"/>
          <w:sz w:val="24"/>
          <w:szCs w:val="24"/>
        </w:rPr>
        <w:t xml:space="preserve">Работ, указанные в Графике </w:t>
      </w:r>
      <w:r w:rsidR="00DD5D03" w:rsidRPr="008569BB">
        <w:rPr>
          <w:rFonts w:ascii="Times New Roman" w:hAnsi="Times New Roman" w:cs="Times New Roman"/>
          <w:sz w:val="24"/>
          <w:szCs w:val="24"/>
        </w:rPr>
        <w:t>Р</w:t>
      </w:r>
      <w:r w:rsidR="001212CE" w:rsidRPr="008569BB">
        <w:rPr>
          <w:rFonts w:ascii="Times New Roman" w:hAnsi="Times New Roman" w:cs="Times New Roman"/>
          <w:sz w:val="24"/>
          <w:szCs w:val="24"/>
        </w:rPr>
        <w:t>абот (Приложение №</w:t>
      </w:r>
      <w:r w:rsidR="00E94D27" w:rsidRPr="008569BB">
        <w:rPr>
          <w:rFonts w:ascii="Times New Roman" w:hAnsi="Times New Roman" w:cs="Times New Roman"/>
          <w:sz w:val="24"/>
          <w:szCs w:val="24"/>
        </w:rPr>
        <w:t xml:space="preserve"> </w:t>
      </w:r>
      <w:r w:rsidR="00DD5D03" w:rsidRPr="008569BB">
        <w:rPr>
          <w:rFonts w:ascii="Times New Roman" w:hAnsi="Times New Roman" w:cs="Times New Roman"/>
          <w:sz w:val="24"/>
          <w:szCs w:val="24"/>
        </w:rPr>
        <w:t xml:space="preserve">3 </w:t>
      </w:r>
      <w:r w:rsidR="001212CE" w:rsidRPr="008569BB">
        <w:rPr>
          <w:rFonts w:ascii="Times New Roman" w:hAnsi="Times New Roman" w:cs="Times New Roman"/>
          <w:sz w:val="24"/>
          <w:szCs w:val="24"/>
        </w:rPr>
        <w:t>к Договору), являются Контрольными точками.</w:t>
      </w:r>
    </w:p>
    <w:p w14:paraId="54452BFF" w14:textId="77777777" w:rsidR="00BE5B81" w:rsidRPr="008569BB" w:rsidRDefault="003F31C4" w:rsidP="00A73682">
      <w:pPr>
        <w:pStyle w:val="a4"/>
        <w:numPr>
          <w:ilvl w:val="2"/>
          <w:numId w:val="21"/>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b/>
          <w:sz w:val="24"/>
          <w:szCs w:val="24"/>
        </w:rPr>
        <w:t xml:space="preserve"> </w:t>
      </w:r>
      <w:r w:rsidR="00BE5B81" w:rsidRPr="008569BB">
        <w:rPr>
          <w:rFonts w:ascii="Times New Roman" w:hAnsi="Times New Roman" w:cs="Times New Roman"/>
          <w:b/>
          <w:sz w:val="24"/>
          <w:szCs w:val="24"/>
        </w:rPr>
        <w:t>«Корректировочный акт»</w:t>
      </w:r>
      <w:r w:rsidR="00BE5B81" w:rsidRPr="008569BB">
        <w:rPr>
          <w:rFonts w:ascii="Times New Roman" w:hAnsi="Times New Roman" w:cs="Times New Roman"/>
          <w:sz w:val="24"/>
          <w:szCs w:val="24"/>
        </w:rPr>
        <w:t xml:space="preserve"> означает акт о приемке выполненных работ по форме КС-2, корректирующий и уточняющий по объемам и ценам выполненные работы за предыдущий перио</w:t>
      </w:r>
      <w:proofErr w:type="gramStart"/>
      <w:r w:rsidR="00BE5B81" w:rsidRPr="008569BB">
        <w:rPr>
          <w:rFonts w:ascii="Times New Roman" w:hAnsi="Times New Roman" w:cs="Times New Roman"/>
          <w:sz w:val="24"/>
          <w:szCs w:val="24"/>
        </w:rPr>
        <w:t>д(</w:t>
      </w:r>
      <w:proofErr w:type="gramEnd"/>
      <w:r w:rsidR="00BE5B81" w:rsidRPr="008569BB">
        <w:rPr>
          <w:rFonts w:ascii="Times New Roman" w:hAnsi="Times New Roman" w:cs="Times New Roman"/>
          <w:sz w:val="24"/>
          <w:szCs w:val="24"/>
        </w:rPr>
        <w:t>ы), подписываемый Сторонами по факту выполнения Работ по отдельному разделу проектной документации стадии «Рабочая документация», передаваемой Заказчиком Подрядчику в составе Исходных данных</w:t>
      </w:r>
    </w:p>
    <w:p w14:paraId="6158EA25" w14:textId="17CEC725" w:rsidR="00985080" w:rsidRPr="008569BB" w:rsidRDefault="00B23F7F" w:rsidP="00A73682">
      <w:pPr>
        <w:pStyle w:val="a4"/>
        <w:numPr>
          <w:ilvl w:val="2"/>
          <w:numId w:val="21"/>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b/>
          <w:sz w:val="24"/>
          <w:szCs w:val="24"/>
        </w:rPr>
        <w:t>«Материалы»</w:t>
      </w:r>
      <w:r w:rsidRPr="008569BB">
        <w:rPr>
          <w:rFonts w:ascii="Times New Roman" w:hAnsi="Times New Roman" w:cs="Times New Roman"/>
          <w:sz w:val="24"/>
          <w:szCs w:val="24"/>
        </w:rPr>
        <w:t xml:space="preserve"> означает</w:t>
      </w:r>
      <w:r w:rsidR="00BC2C59" w:rsidRPr="008569BB">
        <w:rPr>
          <w:rFonts w:ascii="Times New Roman" w:hAnsi="Times New Roman" w:cs="Times New Roman"/>
          <w:sz w:val="24"/>
          <w:szCs w:val="24"/>
        </w:rPr>
        <w:t xml:space="preserve"> </w:t>
      </w:r>
      <w:r w:rsidR="00985080" w:rsidRPr="008569BB">
        <w:rPr>
          <w:rFonts w:ascii="Times New Roman" w:hAnsi="Times New Roman" w:cs="Times New Roman"/>
          <w:sz w:val="24"/>
          <w:szCs w:val="24"/>
        </w:rPr>
        <w:t xml:space="preserve">материалы и изделия всех видов (за исключением Оборудования), которые используются или которые предполагается использовать при выполнении </w:t>
      </w:r>
      <w:r w:rsidR="00DD5D03" w:rsidRPr="008569BB">
        <w:rPr>
          <w:rFonts w:ascii="Times New Roman" w:hAnsi="Times New Roman" w:cs="Times New Roman"/>
          <w:sz w:val="24"/>
          <w:szCs w:val="24"/>
        </w:rPr>
        <w:t>Строительно-монтажных работ</w:t>
      </w:r>
      <w:r w:rsidR="00985080" w:rsidRPr="008569BB">
        <w:rPr>
          <w:rFonts w:ascii="Times New Roman" w:hAnsi="Times New Roman" w:cs="Times New Roman"/>
          <w:sz w:val="24"/>
          <w:szCs w:val="24"/>
        </w:rPr>
        <w:t xml:space="preserve">. </w:t>
      </w:r>
      <w:r w:rsidR="000852C8" w:rsidRPr="008569BB">
        <w:rPr>
          <w:rFonts w:ascii="Times New Roman" w:hAnsi="Times New Roman" w:cs="Times New Roman"/>
          <w:sz w:val="24"/>
          <w:szCs w:val="24"/>
        </w:rPr>
        <w:t>При необходимости о</w:t>
      </w:r>
      <w:r w:rsidR="00A50066" w:rsidRPr="008569BB">
        <w:rPr>
          <w:rFonts w:ascii="Times New Roman" w:hAnsi="Times New Roman" w:cs="Times New Roman"/>
          <w:sz w:val="24"/>
          <w:szCs w:val="24"/>
        </w:rPr>
        <w:t xml:space="preserve">сновные материалы </w:t>
      </w:r>
      <w:r w:rsidR="00985080" w:rsidRPr="008569BB">
        <w:rPr>
          <w:rFonts w:ascii="Times New Roman" w:hAnsi="Times New Roman" w:cs="Times New Roman"/>
          <w:sz w:val="24"/>
          <w:szCs w:val="24"/>
        </w:rPr>
        <w:t xml:space="preserve">согласуются с Заказчиком до их применения. </w:t>
      </w:r>
    </w:p>
    <w:p w14:paraId="58EDDD71" w14:textId="77777777" w:rsidR="00B23F7F" w:rsidRPr="008569BB" w:rsidRDefault="003F31C4" w:rsidP="00A73682">
      <w:pPr>
        <w:pStyle w:val="a4"/>
        <w:numPr>
          <w:ilvl w:val="2"/>
          <w:numId w:val="21"/>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B23F7F" w:rsidRPr="008569BB">
        <w:rPr>
          <w:rFonts w:ascii="Times New Roman" w:hAnsi="Times New Roman" w:cs="Times New Roman"/>
          <w:sz w:val="24"/>
          <w:szCs w:val="24"/>
        </w:rPr>
        <w:t>«</w:t>
      </w:r>
      <w:r w:rsidR="00B23F7F" w:rsidRPr="008569BB">
        <w:rPr>
          <w:rFonts w:ascii="Times New Roman" w:hAnsi="Times New Roman" w:cs="Times New Roman"/>
          <w:b/>
          <w:sz w:val="24"/>
          <w:szCs w:val="24"/>
        </w:rPr>
        <w:t>Недостатки</w:t>
      </w:r>
      <w:r w:rsidR="008225A7" w:rsidRPr="008569BB">
        <w:rPr>
          <w:rFonts w:ascii="Times New Roman" w:hAnsi="Times New Roman" w:cs="Times New Roman"/>
          <w:sz w:val="24"/>
          <w:szCs w:val="24"/>
        </w:rPr>
        <w:t xml:space="preserve">» или </w:t>
      </w:r>
      <w:r w:rsidR="00B23F7F" w:rsidRPr="008569BB">
        <w:rPr>
          <w:rFonts w:ascii="Times New Roman" w:hAnsi="Times New Roman" w:cs="Times New Roman"/>
          <w:sz w:val="24"/>
          <w:szCs w:val="24"/>
        </w:rPr>
        <w:t>«</w:t>
      </w:r>
      <w:r w:rsidR="00B23F7F" w:rsidRPr="008569BB">
        <w:rPr>
          <w:rFonts w:ascii="Times New Roman" w:hAnsi="Times New Roman" w:cs="Times New Roman"/>
          <w:b/>
          <w:sz w:val="24"/>
          <w:szCs w:val="24"/>
        </w:rPr>
        <w:t>Дефекты</w:t>
      </w:r>
      <w:r w:rsidR="00B23F7F" w:rsidRPr="008569BB">
        <w:rPr>
          <w:rFonts w:ascii="Times New Roman" w:hAnsi="Times New Roman" w:cs="Times New Roman"/>
          <w:sz w:val="24"/>
          <w:szCs w:val="24"/>
        </w:rPr>
        <w:t xml:space="preserve">» означают любые отступления результата Работ </w:t>
      </w:r>
      <w:r w:rsidR="008225A7" w:rsidRPr="008569BB">
        <w:rPr>
          <w:rFonts w:ascii="Times New Roman" w:hAnsi="Times New Roman" w:cs="Times New Roman"/>
          <w:sz w:val="24"/>
          <w:szCs w:val="24"/>
        </w:rPr>
        <w:t>(</w:t>
      </w:r>
      <w:r w:rsidR="00B23F7F" w:rsidRPr="008569BB">
        <w:rPr>
          <w:rFonts w:ascii="Times New Roman" w:hAnsi="Times New Roman" w:cs="Times New Roman"/>
          <w:sz w:val="24"/>
          <w:szCs w:val="24"/>
        </w:rPr>
        <w:t xml:space="preserve">или </w:t>
      </w:r>
      <w:r w:rsidR="008225A7" w:rsidRPr="008569BB">
        <w:rPr>
          <w:rFonts w:ascii="Times New Roman" w:hAnsi="Times New Roman" w:cs="Times New Roman"/>
          <w:sz w:val="24"/>
          <w:szCs w:val="24"/>
        </w:rPr>
        <w:t>их</w:t>
      </w:r>
      <w:r w:rsidR="00B23F7F" w:rsidRPr="008569BB">
        <w:rPr>
          <w:rFonts w:ascii="Times New Roman" w:hAnsi="Times New Roman" w:cs="Times New Roman"/>
          <w:sz w:val="24"/>
          <w:szCs w:val="24"/>
        </w:rPr>
        <w:t xml:space="preserve"> част</w:t>
      </w:r>
      <w:r w:rsidR="008225A7" w:rsidRPr="008569BB">
        <w:rPr>
          <w:rFonts w:ascii="Times New Roman" w:hAnsi="Times New Roman" w:cs="Times New Roman"/>
          <w:sz w:val="24"/>
          <w:szCs w:val="24"/>
        </w:rPr>
        <w:t>и)</w:t>
      </w:r>
      <w:r w:rsidR="00B23F7F" w:rsidRPr="008569BB">
        <w:rPr>
          <w:rFonts w:ascii="Times New Roman" w:hAnsi="Times New Roman" w:cs="Times New Roman"/>
          <w:sz w:val="24"/>
          <w:szCs w:val="24"/>
        </w:rPr>
        <w:t xml:space="preserve"> от условий и требований Договора, Законодательства РФ; или отклонения при </w:t>
      </w:r>
      <w:r w:rsidR="00B23F7F" w:rsidRPr="008569BB">
        <w:rPr>
          <w:rFonts w:ascii="Times New Roman" w:hAnsi="Times New Roman" w:cs="Times New Roman"/>
          <w:sz w:val="24"/>
          <w:szCs w:val="24"/>
        </w:rPr>
        <w:lastRenderedPageBreak/>
        <w:t xml:space="preserve">выполнении Работ от условий и требований Договора, </w:t>
      </w:r>
      <w:r w:rsidR="00BE5B81" w:rsidRPr="008569BB">
        <w:rPr>
          <w:rFonts w:ascii="Times New Roman" w:hAnsi="Times New Roman" w:cs="Times New Roman"/>
          <w:sz w:val="24"/>
          <w:szCs w:val="24"/>
        </w:rPr>
        <w:t>Исходных данных</w:t>
      </w:r>
      <w:r w:rsidR="00D907FD" w:rsidRPr="008569BB">
        <w:rPr>
          <w:rFonts w:ascii="Times New Roman" w:hAnsi="Times New Roman" w:cs="Times New Roman"/>
          <w:sz w:val="24"/>
          <w:szCs w:val="24"/>
        </w:rPr>
        <w:t xml:space="preserve">, </w:t>
      </w:r>
      <w:r w:rsidR="004C6493" w:rsidRPr="008569BB">
        <w:rPr>
          <w:rFonts w:ascii="Times New Roman" w:hAnsi="Times New Roman" w:cs="Times New Roman"/>
          <w:sz w:val="24"/>
          <w:szCs w:val="24"/>
        </w:rPr>
        <w:t>Проектной документации,</w:t>
      </w:r>
      <w:r w:rsidR="00ED3EA6" w:rsidRPr="008569BB">
        <w:rPr>
          <w:rFonts w:ascii="Times New Roman" w:hAnsi="Times New Roman" w:cs="Times New Roman"/>
          <w:sz w:val="24"/>
          <w:szCs w:val="24"/>
        </w:rPr>
        <w:t xml:space="preserve"> Рабочей документации,</w:t>
      </w:r>
      <w:r w:rsidR="004C6493" w:rsidRPr="008569BB">
        <w:rPr>
          <w:rFonts w:ascii="Times New Roman" w:hAnsi="Times New Roman" w:cs="Times New Roman"/>
          <w:sz w:val="24"/>
          <w:szCs w:val="24"/>
        </w:rPr>
        <w:t xml:space="preserve"> </w:t>
      </w:r>
      <w:r w:rsidR="00B23F7F" w:rsidRPr="008569BB">
        <w:rPr>
          <w:rFonts w:ascii="Times New Roman" w:hAnsi="Times New Roman" w:cs="Times New Roman"/>
          <w:sz w:val="24"/>
          <w:szCs w:val="24"/>
        </w:rPr>
        <w:t>Законодательства РФ.</w:t>
      </w:r>
    </w:p>
    <w:p w14:paraId="3855296B" w14:textId="600DC665" w:rsidR="002F2A40" w:rsidRPr="008569BB" w:rsidRDefault="0025683F" w:rsidP="00A73682">
      <w:pPr>
        <w:pStyle w:val="a4"/>
        <w:numPr>
          <w:ilvl w:val="2"/>
          <w:numId w:val="21"/>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B23F7F" w:rsidRPr="008569BB">
        <w:rPr>
          <w:rFonts w:ascii="Times New Roman" w:hAnsi="Times New Roman" w:cs="Times New Roman"/>
          <w:sz w:val="24"/>
          <w:szCs w:val="24"/>
        </w:rPr>
        <w:t>«</w:t>
      </w:r>
      <w:r w:rsidR="00B23F7F" w:rsidRPr="008569BB">
        <w:rPr>
          <w:rFonts w:ascii="Times New Roman" w:hAnsi="Times New Roman" w:cs="Times New Roman"/>
          <w:b/>
          <w:sz w:val="24"/>
          <w:szCs w:val="24"/>
        </w:rPr>
        <w:t xml:space="preserve">Некоммерческая организация Фонд </w:t>
      </w:r>
      <w:r w:rsidR="00321E93" w:rsidRPr="008569BB">
        <w:rPr>
          <w:rFonts w:ascii="Times New Roman" w:hAnsi="Times New Roman" w:cs="Times New Roman"/>
          <w:b/>
          <w:sz w:val="24"/>
          <w:szCs w:val="24"/>
        </w:rPr>
        <w:t xml:space="preserve">развития </w:t>
      </w:r>
      <w:r w:rsidR="00B23F7F" w:rsidRPr="008569BB">
        <w:rPr>
          <w:rFonts w:ascii="Times New Roman" w:hAnsi="Times New Roman" w:cs="Times New Roman"/>
          <w:b/>
          <w:sz w:val="24"/>
          <w:szCs w:val="24"/>
        </w:rPr>
        <w:t>Центра разработки и коммерциализации новых технологий</w:t>
      </w:r>
      <w:r w:rsidR="00B23F7F" w:rsidRPr="008569BB">
        <w:rPr>
          <w:rFonts w:ascii="Times New Roman" w:hAnsi="Times New Roman" w:cs="Times New Roman"/>
          <w:sz w:val="24"/>
          <w:szCs w:val="24"/>
        </w:rPr>
        <w:t>»</w:t>
      </w:r>
      <w:r w:rsidR="00696847" w:rsidRPr="008569BB">
        <w:rPr>
          <w:rFonts w:ascii="Times New Roman" w:hAnsi="Times New Roman" w:cs="Times New Roman"/>
          <w:b/>
          <w:sz w:val="24"/>
          <w:szCs w:val="24"/>
        </w:rPr>
        <w:t>,</w:t>
      </w:r>
      <w:r w:rsidR="00B23F7F" w:rsidRPr="008569BB">
        <w:rPr>
          <w:rFonts w:ascii="Times New Roman" w:hAnsi="Times New Roman" w:cs="Times New Roman"/>
          <w:sz w:val="24"/>
          <w:szCs w:val="24"/>
        </w:rPr>
        <w:t xml:space="preserve"> </w:t>
      </w:r>
      <w:r w:rsidR="005E65E1" w:rsidRPr="008569BB">
        <w:rPr>
          <w:rFonts w:ascii="Times New Roman" w:hAnsi="Times New Roman" w:cs="Times New Roman"/>
          <w:sz w:val="24"/>
          <w:szCs w:val="24"/>
        </w:rPr>
        <w:t>или «</w:t>
      </w:r>
      <w:r w:rsidR="005E65E1" w:rsidRPr="008569BB">
        <w:rPr>
          <w:rFonts w:ascii="Times New Roman" w:hAnsi="Times New Roman" w:cs="Times New Roman"/>
          <w:b/>
          <w:sz w:val="24"/>
          <w:szCs w:val="24"/>
        </w:rPr>
        <w:t>Фонд</w:t>
      </w:r>
      <w:r w:rsidR="005E65E1" w:rsidRPr="008569BB">
        <w:rPr>
          <w:rFonts w:ascii="Times New Roman" w:hAnsi="Times New Roman" w:cs="Times New Roman"/>
          <w:sz w:val="24"/>
          <w:szCs w:val="24"/>
        </w:rPr>
        <w:t>»</w:t>
      </w:r>
      <w:r w:rsidR="00696847" w:rsidRPr="008569BB">
        <w:rPr>
          <w:rFonts w:ascii="Times New Roman" w:hAnsi="Times New Roman" w:cs="Times New Roman"/>
          <w:sz w:val="24"/>
          <w:szCs w:val="24"/>
        </w:rPr>
        <w:t xml:space="preserve"> или «</w:t>
      </w:r>
      <w:r w:rsidR="00696847" w:rsidRPr="008569BB">
        <w:rPr>
          <w:rFonts w:ascii="Times New Roman" w:hAnsi="Times New Roman" w:cs="Times New Roman"/>
          <w:b/>
          <w:sz w:val="24"/>
          <w:szCs w:val="24"/>
        </w:rPr>
        <w:t>Управляющая компания</w:t>
      </w:r>
      <w:r w:rsidR="00696847" w:rsidRPr="008569BB">
        <w:rPr>
          <w:rFonts w:ascii="Times New Roman" w:hAnsi="Times New Roman" w:cs="Times New Roman"/>
          <w:sz w:val="24"/>
          <w:szCs w:val="24"/>
        </w:rPr>
        <w:t>»</w:t>
      </w:r>
      <w:r w:rsidR="005E65E1" w:rsidRPr="008569BB">
        <w:rPr>
          <w:rFonts w:ascii="Times New Roman" w:hAnsi="Times New Roman" w:cs="Times New Roman"/>
          <w:sz w:val="24"/>
          <w:szCs w:val="24"/>
        </w:rPr>
        <w:t xml:space="preserve"> </w:t>
      </w:r>
      <w:r w:rsidR="00B23F7F" w:rsidRPr="008569BB">
        <w:rPr>
          <w:rFonts w:ascii="Times New Roman" w:hAnsi="Times New Roman" w:cs="Times New Roman"/>
          <w:sz w:val="24"/>
          <w:szCs w:val="24"/>
        </w:rPr>
        <w:t>означае</w:t>
      </w:r>
      <w:r w:rsidRPr="008569BB">
        <w:rPr>
          <w:rFonts w:ascii="Times New Roman" w:hAnsi="Times New Roman" w:cs="Times New Roman"/>
          <w:sz w:val="24"/>
          <w:szCs w:val="24"/>
        </w:rPr>
        <w:t xml:space="preserve">т управляющую компанию, </w:t>
      </w:r>
      <w:r w:rsidR="00376242" w:rsidRPr="008569BB">
        <w:rPr>
          <w:rFonts w:ascii="Times New Roman" w:hAnsi="Times New Roman" w:cs="Times New Roman"/>
          <w:sz w:val="24"/>
          <w:szCs w:val="24"/>
        </w:rPr>
        <w:t xml:space="preserve">созданную </w:t>
      </w:r>
      <w:r w:rsidRPr="008569BB">
        <w:rPr>
          <w:rFonts w:ascii="Times New Roman" w:hAnsi="Times New Roman" w:cs="Times New Roman"/>
          <w:sz w:val="24"/>
          <w:szCs w:val="24"/>
        </w:rPr>
        <w:t>в соответствии</w:t>
      </w:r>
      <w:r w:rsidR="00B23F7F" w:rsidRPr="008569BB">
        <w:rPr>
          <w:rFonts w:ascii="Times New Roman" w:hAnsi="Times New Roman" w:cs="Times New Roman"/>
          <w:sz w:val="24"/>
          <w:szCs w:val="24"/>
        </w:rPr>
        <w:t xml:space="preserve"> </w:t>
      </w:r>
      <w:r w:rsidR="00A50066" w:rsidRPr="008569BB">
        <w:rPr>
          <w:rFonts w:ascii="Times New Roman" w:hAnsi="Times New Roman" w:cs="Times New Roman"/>
          <w:sz w:val="24"/>
          <w:szCs w:val="24"/>
        </w:rPr>
        <w:t xml:space="preserve">с </w:t>
      </w:r>
      <w:r w:rsidR="00B23F7F" w:rsidRPr="008569BB">
        <w:rPr>
          <w:rFonts w:ascii="Times New Roman" w:hAnsi="Times New Roman" w:cs="Times New Roman"/>
          <w:sz w:val="24"/>
          <w:szCs w:val="24"/>
        </w:rPr>
        <w:t>Федеральным законом от 28 сентября 2010 г. N 244-ФЗ «Об инновационном центре «Сколково».</w:t>
      </w:r>
    </w:p>
    <w:p w14:paraId="3622C0E4" w14:textId="77777777" w:rsidR="00B23F7F" w:rsidRPr="008569BB" w:rsidRDefault="003F31C4" w:rsidP="00A73682">
      <w:pPr>
        <w:pStyle w:val="a4"/>
        <w:numPr>
          <w:ilvl w:val="2"/>
          <w:numId w:val="21"/>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B23F7F" w:rsidRPr="008569BB">
        <w:rPr>
          <w:rFonts w:ascii="Times New Roman" w:hAnsi="Times New Roman" w:cs="Times New Roman"/>
          <w:sz w:val="24"/>
          <w:szCs w:val="24"/>
        </w:rPr>
        <w:t>«</w:t>
      </w:r>
      <w:r w:rsidR="00B23F7F" w:rsidRPr="008569BB">
        <w:rPr>
          <w:rFonts w:ascii="Times New Roman" w:hAnsi="Times New Roman" w:cs="Times New Roman"/>
          <w:b/>
          <w:sz w:val="24"/>
          <w:szCs w:val="24"/>
        </w:rPr>
        <w:t>Оборудование</w:t>
      </w:r>
      <w:r w:rsidR="00B23F7F" w:rsidRPr="008569BB">
        <w:rPr>
          <w:rFonts w:ascii="Times New Roman" w:hAnsi="Times New Roman" w:cs="Times New Roman"/>
          <w:sz w:val="24"/>
          <w:szCs w:val="24"/>
        </w:rPr>
        <w:t>» означает оборудование</w:t>
      </w:r>
      <w:r w:rsidR="00485F4C" w:rsidRPr="008569BB">
        <w:rPr>
          <w:rFonts w:ascii="Times New Roman" w:hAnsi="Times New Roman" w:cs="Times New Roman"/>
          <w:sz w:val="24"/>
          <w:szCs w:val="24"/>
        </w:rPr>
        <w:t xml:space="preserve">, </w:t>
      </w:r>
      <w:r w:rsidR="00860F31" w:rsidRPr="008569BB">
        <w:rPr>
          <w:rFonts w:ascii="Times New Roman" w:hAnsi="Times New Roman" w:cs="Times New Roman"/>
          <w:sz w:val="24"/>
          <w:szCs w:val="24"/>
        </w:rPr>
        <w:t>монтируемое и</w:t>
      </w:r>
      <w:r w:rsidR="00321E93" w:rsidRPr="008569BB">
        <w:rPr>
          <w:rFonts w:ascii="Times New Roman" w:hAnsi="Times New Roman" w:cs="Times New Roman"/>
          <w:sz w:val="24"/>
          <w:szCs w:val="24"/>
        </w:rPr>
        <w:t xml:space="preserve"> </w:t>
      </w:r>
      <w:r w:rsidR="00860F31" w:rsidRPr="008569BB">
        <w:rPr>
          <w:rFonts w:ascii="Times New Roman" w:hAnsi="Times New Roman" w:cs="Times New Roman"/>
          <w:sz w:val="24"/>
          <w:szCs w:val="24"/>
        </w:rPr>
        <w:t xml:space="preserve">(или) устанавливаемое Генеральным Подрядчиком на </w:t>
      </w:r>
      <w:r w:rsidR="000B6401" w:rsidRPr="008569BB">
        <w:rPr>
          <w:rFonts w:ascii="Times New Roman" w:hAnsi="Times New Roman" w:cs="Times New Roman"/>
          <w:sz w:val="24"/>
          <w:szCs w:val="24"/>
        </w:rPr>
        <w:t>Объект</w:t>
      </w:r>
      <w:r w:rsidR="00917FC0" w:rsidRPr="008569BB">
        <w:rPr>
          <w:rFonts w:ascii="Times New Roman" w:hAnsi="Times New Roman" w:cs="Times New Roman"/>
          <w:sz w:val="24"/>
          <w:szCs w:val="24"/>
        </w:rPr>
        <w:t>е</w:t>
      </w:r>
      <w:r w:rsidR="000B6401" w:rsidRPr="008569BB">
        <w:rPr>
          <w:rFonts w:ascii="Times New Roman" w:hAnsi="Times New Roman" w:cs="Times New Roman"/>
          <w:sz w:val="24"/>
          <w:szCs w:val="24"/>
        </w:rPr>
        <w:t xml:space="preserve"> </w:t>
      </w:r>
      <w:r w:rsidR="00860F31" w:rsidRPr="008569BB">
        <w:rPr>
          <w:rFonts w:ascii="Times New Roman" w:hAnsi="Times New Roman" w:cs="Times New Roman"/>
          <w:sz w:val="24"/>
          <w:szCs w:val="24"/>
        </w:rPr>
        <w:t xml:space="preserve">в рамках выполнения </w:t>
      </w:r>
      <w:r w:rsidR="00DD5D03" w:rsidRPr="008569BB">
        <w:rPr>
          <w:rFonts w:ascii="Times New Roman" w:hAnsi="Times New Roman" w:cs="Times New Roman"/>
          <w:sz w:val="24"/>
          <w:szCs w:val="24"/>
        </w:rPr>
        <w:t>Строительно-монтажных работ</w:t>
      </w:r>
      <w:r w:rsidR="00860F31" w:rsidRPr="008569BB">
        <w:rPr>
          <w:rFonts w:ascii="Times New Roman" w:hAnsi="Times New Roman" w:cs="Times New Roman"/>
          <w:sz w:val="24"/>
          <w:szCs w:val="24"/>
        </w:rPr>
        <w:t xml:space="preserve"> по Договору</w:t>
      </w:r>
      <w:r w:rsidR="00B23F7F" w:rsidRPr="008569BB">
        <w:rPr>
          <w:rFonts w:ascii="Times New Roman" w:hAnsi="Times New Roman" w:cs="Times New Roman"/>
          <w:sz w:val="24"/>
          <w:szCs w:val="24"/>
        </w:rPr>
        <w:t>.</w:t>
      </w:r>
      <w:r w:rsidR="002C7964" w:rsidRPr="008569BB">
        <w:rPr>
          <w:rFonts w:ascii="Times New Roman" w:hAnsi="Times New Roman" w:cs="Times New Roman"/>
          <w:sz w:val="24"/>
          <w:szCs w:val="24"/>
        </w:rPr>
        <w:t xml:space="preserve"> Оборудование включа</w:t>
      </w:r>
      <w:r w:rsidR="00133461" w:rsidRPr="008569BB">
        <w:rPr>
          <w:rFonts w:ascii="Times New Roman" w:hAnsi="Times New Roman" w:cs="Times New Roman"/>
          <w:sz w:val="24"/>
          <w:szCs w:val="24"/>
        </w:rPr>
        <w:t xml:space="preserve">ет в себя </w:t>
      </w:r>
      <w:r w:rsidR="00707313" w:rsidRPr="008569BB">
        <w:rPr>
          <w:rFonts w:ascii="Times New Roman" w:hAnsi="Times New Roman" w:cs="Times New Roman"/>
          <w:sz w:val="24"/>
          <w:szCs w:val="24"/>
        </w:rPr>
        <w:t>Основное Оборудование</w:t>
      </w:r>
      <w:r w:rsidR="002C7964" w:rsidRPr="008569BB">
        <w:rPr>
          <w:rFonts w:ascii="Times New Roman" w:hAnsi="Times New Roman" w:cs="Times New Roman"/>
          <w:sz w:val="24"/>
          <w:szCs w:val="24"/>
        </w:rPr>
        <w:t>.</w:t>
      </w:r>
    </w:p>
    <w:p w14:paraId="6E4ECE8E" w14:textId="77777777" w:rsidR="00CE2A8D" w:rsidRPr="008569BB" w:rsidRDefault="003F31C4" w:rsidP="00A73682">
      <w:pPr>
        <w:pStyle w:val="a4"/>
        <w:numPr>
          <w:ilvl w:val="2"/>
          <w:numId w:val="21"/>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proofErr w:type="gramStart"/>
      <w:r w:rsidR="007329AA" w:rsidRPr="008569BB">
        <w:rPr>
          <w:rFonts w:ascii="Times New Roman" w:hAnsi="Times New Roman" w:cs="Times New Roman"/>
          <w:sz w:val="24"/>
          <w:szCs w:val="24"/>
        </w:rPr>
        <w:t>«</w:t>
      </w:r>
      <w:r w:rsidR="007329AA" w:rsidRPr="008569BB">
        <w:rPr>
          <w:rFonts w:ascii="Times New Roman" w:hAnsi="Times New Roman" w:cs="Times New Roman"/>
          <w:b/>
          <w:sz w:val="24"/>
          <w:szCs w:val="24"/>
        </w:rPr>
        <w:t>Обстоятельства непреодолимой силы</w:t>
      </w:r>
      <w:r w:rsidR="007329AA" w:rsidRPr="008569BB">
        <w:rPr>
          <w:rFonts w:ascii="Times New Roman" w:hAnsi="Times New Roman" w:cs="Times New Roman"/>
          <w:sz w:val="24"/>
          <w:szCs w:val="24"/>
        </w:rPr>
        <w:t>» означает чрезвычайные обстоятельства или события, находящиеся вне разумного контроля Стороны, которые Сторона не могла ни предвидеть, ни предотвратить разумными средствами, включая пожары, наводнения, землетрясения и  иные стихийные бедствия, войны, революции, восстания, массовые беспорядки, введение эмбарго, установление карантина и иные обстоятельства</w:t>
      </w:r>
      <w:r w:rsidR="00EB566B" w:rsidRPr="008569BB">
        <w:rPr>
          <w:rFonts w:ascii="Times New Roman" w:hAnsi="Times New Roman" w:cs="Times New Roman"/>
          <w:sz w:val="24"/>
          <w:szCs w:val="24"/>
        </w:rPr>
        <w:t>, подтвержденные соответствующими актами упо</w:t>
      </w:r>
      <w:r w:rsidR="00FE394B" w:rsidRPr="008569BB">
        <w:rPr>
          <w:rFonts w:ascii="Times New Roman" w:hAnsi="Times New Roman" w:cs="Times New Roman"/>
          <w:sz w:val="24"/>
          <w:szCs w:val="24"/>
        </w:rPr>
        <w:t>л</w:t>
      </w:r>
      <w:r w:rsidR="00EB566B" w:rsidRPr="008569BB">
        <w:rPr>
          <w:rFonts w:ascii="Times New Roman" w:hAnsi="Times New Roman" w:cs="Times New Roman"/>
          <w:sz w:val="24"/>
          <w:szCs w:val="24"/>
        </w:rPr>
        <w:t>номоченных органов и организаций</w:t>
      </w:r>
      <w:r w:rsidR="007329AA" w:rsidRPr="008569BB">
        <w:rPr>
          <w:rFonts w:ascii="Times New Roman" w:hAnsi="Times New Roman" w:cs="Times New Roman"/>
          <w:sz w:val="24"/>
          <w:szCs w:val="24"/>
        </w:rPr>
        <w:t xml:space="preserve">, лишающие Сторону возможности, </w:t>
      </w:r>
      <w:r w:rsidR="00321E93" w:rsidRPr="008569BB">
        <w:rPr>
          <w:rFonts w:ascii="Times New Roman" w:hAnsi="Times New Roman" w:cs="Times New Roman"/>
          <w:sz w:val="24"/>
          <w:szCs w:val="24"/>
        </w:rPr>
        <w:t xml:space="preserve">в полном объеме </w:t>
      </w:r>
      <w:r w:rsidR="007329AA" w:rsidRPr="008569BB">
        <w:rPr>
          <w:rFonts w:ascii="Times New Roman" w:hAnsi="Times New Roman" w:cs="Times New Roman"/>
          <w:sz w:val="24"/>
          <w:szCs w:val="24"/>
        </w:rPr>
        <w:t>или существенным образом, исполнять</w:t>
      </w:r>
      <w:proofErr w:type="gramEnd"/>
      <w:r w:rsidR="007329AA" w:rsidRPr="008569BB">
        <w:rPr>
          <w:rFonts w:ascii="Times New Roman" w:hAnsi="Times New Roman" w:cs="Times New Roman"/>
          <w:sz w:val="24"/>
          <w:szCs w:val="24"/>
        </w:rPr>
        <w:t xml:space="preserve"> свои обязательства по Договору.</w:t>
      </w:r>
      <w:r w:rsidR="00CE2A8D" w:rsidRPr="008569BB">
        <w:rPr>
          <w:rFonts w:ascii="Times New Roman" w:hAnsi="Times New Roman" w:cs="Times New Roman"/>
          <w:sz w:val="24"/>
          <w:szCs w:val="24"/>
        </w:rPr>
        <w:t xml:space="preserve"> К Обстоятельствам непреодолимой силы не относится неисполнение или нарушение функций или обязательств, допущенное </w:t>
      </w:r>
      <w:r w:rsidR="007612DB" w:rsidRPr="008569BB">
        <w:rPr>
          <w:rFonts w:ascii="Times New Roman" w:hAnsi="Times New Roman" w:cs="Times New Roman"/>
          <w:sz w:val="24"/>
          <w:szCs w:val="24"/>
        </w:rPr>
        <w:t>Субподрядчик</w:t>
      </w:r>
      <w:r w:rsidR="00CE2A8D" w:rsidRPr="008569BB">
        <w:rPr>
          <w:rFonts w:ascii="Times New Roman" w:hAnsi="Times New Roman" w:cs="Times New Roman"/>
          <w:sz w:val="24"/>
          <w:szCs w:val="24"/>
        </w:rPr>
        <w:t>ами, консультантами, поставщиками коммунальных услуг, на исполнение которыми своих функций или обязательств полагалась при принятии своих собственных обязатель</w:t>
      </w:r>
      <w:proofErr w:type="gramStart"/>
      <w:r w:rsidR="00CE2A8D" w:rsidRPr="008569BB">
        <w:rPr>
          <w:rFonts w:ascii="Times New Roman" w:hAnsi="Times New Roman" w:cs="Times New Roman"/>
          <w:sz w:val="24"/>
          <w:szCs w:val="24"/>
        </w:rPr>
        <w:t>ств Ст</w:t>
      </w:r>
      <w:proofErr w:type="gramEnd"/>
      <w:r w:rsidR="00CE2A8D" w:rsidRPr="008569BB">
        <w:rPr>
          <w:rFonts w:ascii="Times New Roman" w:hAnsi="Times New Roman" w:cs="Times New Roman"/>
          <w:sz w:val="24"/>
          <w:szCs w:val="24"/>
        </w:rPr>
        <w:t xml:space="preserve">орона, заявляющая о воздействии на нее Обстоятельств </w:t>
      </w:r>
      <w:r w:rsidR="007329AA" w:rsidRPr="008569BB">
        <w:rPr>
          <w:rFonts w:ascii="Times New Roman" w:hAnsi="Times New Roman" w:cs="Times New Roman"/>
          <w:sz w:val="24"/>
          <w:szCs w:val="24"/>
        </w:rPr>
        <w:t>н</w:t>
      </w:r>
      <w:r w:rsidR="00CE2A8D" w:rsidRPr="008569BB">
        <w:rPr>
          <w:rFonts w:ascii="Times New Roman" w:hAnsi="Times New Roman" w:cs="Times New Roman"/>
          <w:sz w:val="24"/>
          <w:szCs w:val="24"/>
        </w:rPr>
        <w:t xml:space="preserve">епреодолимой </w:t>
      </w:r>
      <w:r w:rsidR="007329AA" w:rsidRPr="008569BB">
        <w:rPr>
          <w:rFonts w:ascii="Times New Roman" w:hAnsi="Times New Roman" w:cs="Times New Roman"/>
          <w:sz w:val="24"/>
          <w:szCs w:val="24"/>
        </w:rPr>
        <w:t>с</w:t>
      </w:r>
      <w:r w:rsidR="00CE2A8D" w:rsidRPr="008569BB">
        <w:rPr>
          <w:rFonts w:ascii="Times New Roman" w:hAnsi="Times New Roman" w:cs="Times New Roman"/>
          <w:sz w:val="24"/>
          <w:szCs w:val="24"/>
        </w:rPr>
        <w:t>илы.</w:t>
      </w:r>
    </w:p>
    <w:p w14:paraId="605714B8" w14:textId="4B63DC94" w:rsidR="00176F43" w:rsidRPr="008569BB" w:rsidRDefault="003F31C4" w:rsidP="00D05740">
      <w:pPr>
        <w:pStyle w:val="a4"/>
        <w:numPr>
          <w:ilvl w:val="2"/>
          <w:numId w:val="43"/>
        </w:numPr>
        <w:spacing w:before="120" w:after="120" w:line="240" w:lineRule="auto"/>
        <w:ind w:left="0" w:right="-1" w:firstLine="709"/>
        <w:jc w:val="both"/>
        <w:rPr>
          <w:rFonts w:ascii="Times New Roman" w:hAnsi="Times New Roman" w:cs="Times New Roman"/>
          <w:sz w:val="24"/>
          <w:szCs w:val="24"/>
        </w:rPr>
      </w:pPr>
      <w:r w:rsidRPr="008569BB">
        <w:rPr>
          <w:rFonts w:ascii="Times New Roman" w:hAnsi="Times New Roman" w:cs="Times New Roman"/>
          <w:b/>
          <w:bCs/>
          <w:sz w:val="24"/>
          <w:szCs w:val="24"/>
        </w:rPr>
        <w:t xml:space="preserve"> </w:t>
      </w:r>
      <w:r w:rsidR="00FC74DF" w:rsidRPr="008569BB">
        <w:rPr>
          <w:rFonts w:ascii="Times New Roman" w:hAnsi="Times New Roman" w:cs="Times New Roman"/>
          <w:b/>
          <w:bCs/>
          <w:sz w:val="24"/>
          <w:szCs w:val="24"/>
        </w:rPr>
        <w:t xml:space="preserve">«Объект» </w:t>
      </w:r>
      <w:r w:rsidR="00176F43" w:rsidRPr="008569BB">
        <w:rPr>
          <w:rFonts w:ascii="Times New Roman" w:hAnsi="Times New Roman" w:cs="Times New Roman"/>
          <w:sz w:val="24"/>
          <w:szCs w:val="24"/>
        </w:rPr>
        <w:t xml:space="preserve">означает </w:t>
      </w:r>
      <w:r w:rsidR="00553F81" w:rsidRPr="00553F81">
        <w:rPr>
          <w:rFonts w:ascii="Times New Roman" w:hAnsi="Times New Roman" w:cs="Times New Roman"/>
          <w:sz w:val="24"/>
          <w:szCs w:val="24"/>
          <w:lang w:bidi="ru-RU"/>
        </w:rPr>
        <w:t>паркинг «Паркинг ПГСК»</w:t>
      </w:r>
      <w:r w:rsidR="00553F81" w:rsidRPr="00553F81">
        <w:rPr>
          <w:rFonts w:asciiTheme="minorHAnsi" w:eastAsiaTheme="minorHAnsi" w:hAnsiTheme="minorHAnsi" w:cstheme="minorBidi"/>
          <w:sz w:val="24"/>
          <w:szCs w:val="24"/>
          <w:lang w:eastAsia="ru-RU" w:bidi="ru-RU"/>
        </w:rPr>
        <w:t xml:space="preserve"> </w:t>
      </w:r>
      <w:r w:rsidR="00553F81" w:rsidRPr="00553F81">
        <w:rPr>
          <w:rFonts w:ascii="Times New Roman" w:hAnsi="Times New Roman" w:cs="Times New Roman"/>
          <w:sz w:val="24"/>
          <w:szCs w:val="24"/>
          <w:lang w:bidi="ru-RU"/>
        </w:rPr>
        <w:t>на земельном участке с кадастровым номером 77:15:0020109:270, общей площадью 0,5458 га, по адресу: г. Москва, д. Сколково</w:t>
      </w:r>
      <w:r w:rsidR="00176F43" w:rsidRPr="008569BB">
        <w:rPr>
          <w:rFonts w:ascii="Times New Roman" w:hAnsi="Times New Roman" w:cs="Times New Roman"/>
          <w:sz w:val="24"/>
          <w:szCs w:val="24"/>
        </w:rPr>
        <w:t xml:space="preserve">. Объект </w:t>
      </w:r>
      <w:r w:rsidR="00D64F7F" w:rsidRPr="008569BB">
        <w:rPr>
          <w:rFonts w:ascii="Times New Roman" w:hAnsi="Times New Roman" w:cs="Times New Roman"/>
          <w:sz w:val="24"/>
          <w:szCs w:val="24"/>
        </w:rPr>
        <w:t>предполагается к строительству на территории, входящей в состав территории ИЦ «Сколково», в границах, обозначенных в Приложении № 2 (</w:t>
      </w:r>
      <w:r w:rsidR="00693FE5" w:rsidRPr="008569BB">
        <w:rPr>
          <w:rFonts w:ascii="Times New Roman" w:hAnsi="Times New Roman" w:cs="Times New Roman"/>
          <w:sz w:val="24"/>
          <w:szCs w:val="24"/>
        </w:rPr>
        <w:t xml:space="preserve">Перечень </w:t>
      </w:r>
      <w:r w:rsidR="00D64F7F" w:rsidRPr="008569BB">
        <w:rPr>
          <w:rFonts w:ascii="Times New Roman" w:hAnsi="Times New Roman" w:cs="Times New Roman"/>
          <w:sz w:val="24"/>
          <w:szCs w:val="24"/>
        </w:rPr>
        <w:t>Исходны</w:t>
      </w:r>
      <w:r w:rsidR="00693FE5" w:rsidRPr="008569BB">
        <w:rPr>
          <w:rFonts w:ascii="Times New Roman" w:hAnsi="Times New Roman" w:cs="Times New Roman"/>
          <w:sz w:val="24"/>
          <w:szCs w:val="24"/>
        </w:rPr>
        <w:t>х</w:t>
      </w:r>
      <w:r w:rsidR="00D64F7F" w:rsidRPr="008569BB">
        <w:rPr>
          <w:rFonts w:ascii="Times New Roman" w:hAnsi="Times New Roman" w:cs="Times New Roman"/>
          <w:sz w:val="24"/>
          <w:szCs w:val="24"/>
        </w:rPr>
        <w:t xml:space="preserve"> данны</w:t>
      </w:r>
      <w:r w:rsidR="00693FE5" w:rsidRPr="008569BB">
        <w:rPr>
          <w:rFonts w:ascii="Times New Roman" w:hAnsi="Times New Roman" w:cs="Times New Roman"/>
          <w:sz w:val="24"/>
          <w:szCs w:val="24"/>
        </w:rPr>
        <w:t>х</w:t>
      </w:r>
      <w:r w:rsidR="00D64F7F" w:rsidRPr="008569BB">
        <w:rPr>
          <w:rFonts w:ascii="Times New Roman" w:hAnsi="Times New Roman" w:cs="Times New Roman"/>
          <w:sz w:val="24"/>
          <w:szCs w:val="24"/>
        </w:rPr>
        <w:t>) к Договору («Границы участка»)</w:t>
      </w:r>
      <w:r w:rsidR="003268D7" w:rsidRPr="008569BB">
        <w:rPr>
          <w:rFonts w:ascii="Times New Roman" w:hAnsi="Times New Roman" w:cs="Times New Roman"/>
          <w:sz w:val="24"/>
          <w:szCs w:val="24"/>
        </w:rPr>
        <w:t>.</w:t>
      </w:r>
      <w:r w:rsidR="00D64F7F" w:rsidRPr="008569BB">
        <w:rPr>
          <w:rFonts w:ascii="Times New Roman" w:hAnsi="Times New Roman" w:cs="Times New Roman"/>
          <w:sz w:val="24"/>
          <w:szCs w:val="24"/>
        </w:rPr>
        <w:t xml:space="preserve"> </w:t>
      </w:r>
    </w:p>
    <w:p w14:paraId="07C2CFDB" w14:textId="77777777" w:rsidR="00C44193" w:rsidRPr="008569BB" w:rsidRDefault="00414A95" w:rsidP="00A73682">
      <w:pPr>
        <w:pStyle w:val="a4"/>
        <w:numPr>
          <w:ilvl w:val="2"/>
          <w:numId w:val="21"/>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b/>
          <w:sz w:val="24"/>
          <w:szCs w:val="24"/>
        </w:rPr>
        <w:t xml:space="preserve"> </w:t>
      </w:r>
      <w:r w:rsidR="00C45237" w:rsidRPr="008569BB">
        <w:rPr>
          <w:rFonts w:ascii="Times New Roman" w:hAnsi="Times New Roman" w:cs="Times New Roman"/>
          <w:b/>
          <w:sz w:val="24"/>
          <w:szCs w:val="24"/>
        </w:rPr>
        <w:t>«Опись»</w:t>
      </w:r>
      <w:r w:rsidR="00C45237" w:rsidRPr="008569BB">
        <w:rPr>
          <w:rFonts w:ascii="Times New Roman" w:hAnsi="Times New Roman" w:cs="Times New Roman"/>
          <w:sz w:val="24"/>
          <w:szCs w:val="24"/>
        </w:rPr>
        <w:t xml:space="preserve"> означает подписываемый Сторонами документ, который содержит в себе перечень документов, переданных одной Стороной другой Стороне</w:t>
      </w:r>
      <w:r w:rsidR="00C44193" w:rsidRPr="008569BB">
        <w:rPr>
          <w:rFonts w:ascii="Times New Roman" w:hAnsi="Times New Roman" w:cs="Times New Roman"/>
          <w:sz w:val="24"/>
          <w:szCs w:val="24"/>
        </w:rPr>
        <w:t>.</w:t>
      </w:r>
      <w:r w:rsidR="00171887" w:rsidRPr="008569BB">
        <w:rPr>
          <w:rFonts w:ascii="Times New Roman" w:hAnsi="Times New Roman" w:cs="Times New Roman"/>
          <w:bCs/>
          <w:sz w:val="24"/>
          <w:szCs w:val="24"/>
        </w:rPr>
        <w:t xml:space="preserve">   </w:t>
      </w:r>
    </w:p>
    <w:p w14:paraId="075A2CDD" w14:textId="77777777" w:rsidR="00842552" w:rsidRPr="008569BB" w:rsidRDefault="003F31C4" w:rsidP="00A73682">
      <w:pPr>
        <w:pStyle w:val="a4"/>
        <w:numPr>
          <w:ilvl w:val="2"/>
          <w:numId w:val="21"/>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707313" w:rsidRPr="008569BB">
        <w:rPr>
          <w:rFonts w:ascii="Times New Roman" w:hAnsi="Times New Roman" w:cs="Times New Roman"/>
          <w:sz w:val="24"/>
          <w:szCs w:val="24"/>
        </w:rPr>
        <w:t>«</w:t>
      </w:r>
      <w:r w:rsidR="00707313" w:rsidRPr="008569BB">
        <w:rPr>
          <w:rFonts w:ascii="Times New Roman" w:hAnsi="Times New Roman" w:cs="Times New Roman"/>
          <w:b/>
          <w:sz w:val="24"/>
          <w:szCs w:val="24"/>
        </w:rPr>
        <w:t>Основное Оборудование</w:t>
      </w:r>
      <w:r w:rsidR="00707313" w:rsidRPr="008569BB">
        <w:rPr>
          <w:rFonts w:ascii="Times New Roman" w:hAnsi="Times New Roman" w:cs="Times New Roman"/>
          <w:sz w:val="24"/>
          <w:szCs w:val="24"/>
        </w:rPr>
        <w:t xml:space="preserve">» означает основное оборудование длительного изготовления, </w:t>
      </w:r>
      <w:r w:rsidR="009579ED" w:rsidRPr="008569BB">
        <w:rPr>
          <w:rFonts w:ascii="Times New Roman" w:hAnsi="Times New Roman" w:cs="Times New Roman"/>
          <w:sz w:val="24"/>
          <w:szCs w:val="24"/>
        </w:rPr>
        <w:t xml:space="preserve">перечень которого предоставляется </w:t>
      </w:r>
      <w:r w:rsidR="00132179" w:rsidRPr="008569BB">
        <w:rPr>
          <w:rFonts w:ascii="Times New Roman" w:hAnsi="Times New Roman" w:cs="Times New Roman"/>
          <w:sz w:val="24"/>
          <w:szCs w:val="24"/>
        </w:rPr>
        <w:t>Генеральн</w:t>
      </w:r>
      <w:r w:rsidR="00304D25" w:rsidRPr="008569BB">
        <w:rPr>
          <w:rFonts w:ascii="Times New Roman" w:hAnsi="Times New Roman" w:cs="Times New Roman"/>
          <w:sz w:val="24"/>
          <w:szCs w:val="24"/>
        </w:rPr>
        <w:t>ым</w:t>
      </w:r>
      <w:r w:rsidR="00132179" w:rsidRPr="008569BB">
        <w:rPr>
          <w:rFonts w:ascii="Times New Roman" w:hAnsi="Times New Roman" w:cs="Times New Roman"/>
          <w:sz w:val="24"/>
          <w:szCs w:val="24"/>
        </w:rPr>
        <w:t xml:space="preserve"> </w:t>
      </w:r>
      <w:r w:rsidR="009579ED" w:rsidRPr="008569BB">
        <w:rPr>
          <w:rFonts w:ascii="Times New Roman" w:hAnsi="Times New Roman" w:cs="Times New Roman"/>
          <w:sz w:val="24"/>
          <w:szCs w:val="24"/>
        </w:rPr>
        <w:t>Подрядчик</w:t>
      </w:r>
      <w:r w:rsidR="00304D25" w:rsidRPr="008569BB">
        <w:rPr>
          <w:rFonts w:ascii="Times New Roman" w:hAnsi="Times New Roman" w:cs="Times New Roman"/>
          <w:sz w:val="24"/>
          <w:szCs w:val="24"/>
        </w:rPr>
        <w:t>ом и согласовывается Заказчиком</w:t>
      </w:r>
      <w:r w:rsidR="00707313" w:rsidRPr="008569BB">
        <w:rPr>
          <w:rFonts w:ascii="Times New Roman" w:hAnsi="Times New Roman" w:cs="Times New Roman"/>
          <w:sz w:val="24"/>
          <w:szCs w:val="24"/>
        </w:rPr>
        <w:t>.</w:t>
      </w:r>
    </w:p>
    <w:p w14:paraId="37870BD0" w14:textId="77777777" w:rsidR="00842552" w:rsidRPr="008569BB" w:rsidRDefault="00842552" w:rsidP="00842552">
      <w:pPr>
        <w:pStyle w:val="a4"/>
        <w:numPr>
          <w:ilvl w:val="2"/>
          <w:numId w:val="21"/>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b/>
          <w:sz w:val="24"/>
          <w:szCs w:val="24"/>
        </w:rPr>
        <w:t xml:space="preserve">«Основные работы» </w:t>
      </w:r>
      <w:r w:rsidRPr="008569BB">
        <w:rPr>
          <w:rFonts w:ascii="Times New Roman" w:hAnsi="Times New Roman" w:cs="Times New Roman"/>
          <w:sz w:val="24"/>
          <w:szCs w:val="24"/>
        </w:rPr>
        <w:t xml:space="preserve"> означает работы, выполняемые Генеральным подрядчиком по следующим разделам Рабочей документации:</w:t>
      </w:r>
    </w:p>
    <w:p w14:paraId="52DD0EE4" w14:textId="77777777" w:rsidR="00842552" w:rsidRPr="008569BB" w:rsidRDefault="00842552" w:rsidP="00842552">
      <w:pPr>
        <w:pStyle w:val="a4"/>
        <w:tabs>
          <w:tab w:val="left" w:pos="993"/>
          <w:tab w:val="left" w:pos="1276"/>
        </w:tabs>
        <w:spacing w:after="0" w:line="240" w:lineRule="auto"/>
        <w:ind w:left="709" w:right="-1"/>
        <w:jc w:val="both"/>
        <w:rPr>
          <w:rFonts w:ascii="Times New Roman" w:hAnsi="Times New Roman" w:cs="Times New Roman"/>
          <w:sz w:val="24"/>
          <w:szCs w:val="24"/>
        </w:rPr>
      </w:pPr>
      <w:r w:rsidRPr="008569BB">
        <w:rPr>
          <w:rFonts w:ascii="Times New Roman" w:hAnsi="Times New Roman" w:cs="Times New Roman"/>
          <w:sz w:val="24"/>
          <w:szCs w:val="24"/>
        </w:rPr>
        <w:t>- Конструктив;</w:t>
      </w:r>
    </w:p>
    <w:p w14:paraId="059122FD" w14:textId="77777777" w:rsidR="00842552" w:rsidRPr="008569BB" w:rsidRDefault="00842552" w:rsidP="00842552">
      <w:pPr>
        <w:pStyle w:val="a4"/>
        <w:tabs>
          <w:tab w:val="left" w:pos="993"/>
          <w:tab w:val="left" w:pos="1276"/>
        </w:tabs>
        <w:spacing w:after="0" w:line="240" w:lineRule="auto"/>
        <w:ind w:left="709" w:right="-1"/>
        <w:jc w:val="both"/>
        <w:rPr>
          <w:rFonts w:ascii="Times New Roman" w:hAnsi="Times New Roman" w:cs="Times New Roman"/>
          <w:sz w:val="24"/>
          <w:szCs w:val="24"/>
        </w:rPr>
      </w:pPr>
      <w:r w:rsidRPr="008569BB">
        <w:rPr>
          <w:rFonts w:ascii="Times New Roman" w:hAnsi="Times New Roman" w:cs="Times New Roman"/>
          <w:sz w:val="24"/>
          <w:szCs w:val="24"/>
        </w:rPr>
        <w:t>- Инженерные системы;</w:t>
      </w:r>
    </w:p>
    <w:p w14:paraId="2BF7F570" w14:textId="77777777" w:rsidR="00842552" w:rsidRPr="008569BB" w:rsidRDefault="00842552" w:rsidP="00842552">
      <w:pPr>
        <w:pStyle w:val="a4"/>
        <w:tabs>
          <w:tab w:val="left" w:pos="993"/>
          <w:tab w:val="left" w:pos="1276"/>
        </w:tabs>
        <w:spacing w:after="0" w:line="240" w:lineRule="auto"/>
        <w:ind w:left="709" w:right="-1"/>
        <w:jc w:val="both"/>
        <w:rPr>
          <w:rFonts w:ascii="Times New Roman" w:hAnsi="Times New Roman" w:cs="Times New Roman"/>
          <w:sz w:val="24"/>
          <w:szCs w:val="24"/>
        </w:rPr>
      </w:pPr>
      <w:r w:rsidRPr="008569BB">
        <w:rPr>
          <w:rFonts w:ascii="Times New Roman" w:hAnsi="Times New Roman" w:cs="Times New Roman"/>
          <w:sz w:val="24"/>
          <w:szCs w:val="24"/>
        </w:rPr>
        <w:t>- Кровля;</w:t>
      </w:r>
    </w:p>
    <w:p w14:paraId="628FA5FF" w14:textId="77777777" w:rsidR="00842552" w:rsidRPr="008569BB" w:rsidRDefault="00842552" w:rsidP="00842552">
      <w:pPr>
        <w:pStyle w:val="a4"/>
        <w:tabs>
          <w:tab w:val="left" w:pos="993"/>
          <w:tab w:val="left" w:pos="1276"/>
        </w:tabs>
        <w:spacing w:after="0" w:line="240" w:lineRule="auto"/>
        <w:ind w:left="709" w:right="-1"/>
        <w:jc w:val="both"/>
        <w:rPr>
          <w:rFonts w:ascii="Times New Roman" w:hAnsi="Times New Roman" w:cs="Times New Roman"/>
          <w:sz w:val="24"/>
          <w:szCs w:val="24"/>
        </w:rPr>
      </w:pPr>
      <w:r w:rsidRPr="008569BB">
        <w:rPr>
          <w:rFonts w:ascii="Times New Roman" w:hAnsi="Times New Roman" w:cs="Times New Roman"/>
          <w:sz w:val="24"/>
          <w:szCs w:val="24"/>
        </w:rPr>
        <w:t>- Фасады;</w:t>
      </w:r>
    </w:p>
    <w:p w14:paraId="57ACC572" w14:textId="20234344" w:rsidR="00707313" w:rsidRPr="008569BB" w:rsidRDefault="00842552" w:rsidP="00842552">
      <w:pPr>
        <w:pStyle w:val="a4"/>
        <w:tabs>
          <w:tab w:val="left" w:pos="993"/>
          <w:tab w:val="left" w:pos="1276"/>
        </w:tabs>
        <w:spacing w:after="0" w:line="240" w:lineRule="auto"/>
        <w:ind w:left="709" w:right="-1"/>
        <w:jc w:val="both"/>
        <w:rPr>
          <w:rFonts w:ascii="Times New Roman" w:hAnsi="Times New Roman" w:cs="Times New Roman"/>
          <w:sz w:val="24"/>
          <w:szCs w:val="24"/>
        </w:rPr>
      </w:pPr>
      <w:r w:rsidRPr="008569BB">
        <w:rPr>
          <w:rFonts w:ascii="Times New Roman" w:hAnsi="Times New Roman" w:cs="Times New Roman"/>
          <w:sz w:val="24"/>
          <w:szCs w:val="24"/>
        </w:rPr>
        <w:t>- Благоустройство.</w:t>
      </w:r>
      <w:r w:rsidR="00707313" w:rsidRPr="008569BB">
        <w:rPr>
          <w:rFonts w:ascii="Times New Roman" w:hAnsi="Times New Roman" w:cs="Times New Roman"/>
          <w:sz w:val="24"/>
          <w:szCs w:val="24"/>
        </w:rPr>
        <w:t xml:space="preserve"> </w:t>
      </w:r>
    </w:p>
    <w:p w14:paraId="1A1F8BCB" w14:textId="2AC476A4" w:rsidR="00414A95" w:rsidRPr="008569BB" w:rsidRDefault="003F31C4" w:rsidP="00A73682">
      <w:pPr>
        <w:pStyle w:val="a4"/>
        <w:numPr>
          <w:ilvl w:val="2"/>
          <w:numId w:val="21"/>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b/>
          <w:sz w:val="24"/>
          <w:szCs w:val="24"/>
        </w:rPr>
        <w:t xml:space="preserve"> </w:t>
      </w:r>
      <w:r w:rsidR="00414A95" w:rsidRPr="008569BB">
        <w:rPr>
          <w:rFonts w:ascii="Times New Roman" w:hAnsi="Times New Roman" w:cs="Times New Roman"/>
          <w:b/>
          <w:sz w:val="24"/>
          <w:szCs w:val="24"/>
        </w:rPr>
        <w:t>«Перечень Исходных данных»</w:t>
      </w:r>
      <w:r w:rsidR="00414A95" w:rsidRPr="008569BB">
        <w:rPr>
          <w:rFonts w:ascii="Times New Roman" w:hAnsi="Times New Roman" w:cs="Times New Roman"/>
          <w:sz w:val="24"/>
          <w:szCs w:val="24"/>
        </w:rPr>
        <w:t xml:space="preserve"> означает перечень, в соответс</w:t>
      </w:r>
      <w:r w:rsidR="00863BA6">
        <w:rPr>
          <w:rFonts w:ascii="Times New Roman" w:hAnsi="Times New Roman" w:cs="Times New Roman"/>
          <w:sz w:val="24"/>
          <w:szCs w:val="24"/>
        </w:rPr>
        <w:t>твии с которым Заказчик передал</w:t>
      </w:r>
      <w:r w:rsidR="00414A95" w:rsidRPr="008569BB">
        <w:rPr>
          <w:rFonts w:ascii="Times New Roman" w:hAnsi="Times New Roman" w:cs="Times New Roman"/>
          <w:sz w:val="24"/>
          <w:szCs w:val="24"/>
        </w:rPr>
        <w:t xml:space="preserve"> Генеральному Подрядчику Исходные данные (Приложение № 2 к Договору).</w:t>
      </w:r>
    </w:p>
    <w:p w14:paraId="4742BB5E" w14:textId="77777777" w:rsidR="00B23F7F" w:rsidRPr="008569BB" w:rsidRDefault="00D64F7F" w:rsidP="00A73682">
      <w:pPr>
        <w:pStyle w:val="a4"/>
        <w:numPr>
          <w:ilvl w:val="2"/>
          <w:numId w:val="21"/>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B23F7F" w:rsidRPr="008569BB">
        <w:rPr>
          <w:rFonts w:ascii="Times New Roman" w:hAnsi="Times New Roman" w:cs="Times New Roman"/>
          <w:sz w:val="24"/>
          <w:szCs w:val="24"/>
        </w:rPr>
        <w:t>«</w:t>
      </w:r>
      <w:r w:rsidR="00B23F7F" w:rsidRPr="008569BB">
        <w:rPr>
          <w:rFonts w:ascii="Times New Roman" w:hAnsi="Times New Roman" w:cs="Times New Roman"/>
          <w:b/>
          <w:sz w:val="24"/>
          <w:szCs w:val="24"/>
        </w:rPr>
        <w:t>Поставщик</w:t>
      </w:r>
      <w:r w:rsidR="00B23F7F" w:rsidRPr="008569BB">
        <w:rPr>
          <w:rFonts w:ascii="Times New Roman" w:hAnsi="Times New Roman" w:cs="Times New Roman"/>
          <w:sz w:val="24"/>
          <w:szCs w:val="24"/>
        </w:rPr>
        <w:t xml:space="preserve">» означает третье лицо, по договору с которым </w:t>
      </w:r>
      <w:r w:rsidR="00F1642E" w:rsidRPr="008569BB">
        <w:rPr>
          <w:rFonts w:ascii="Times New Roman" w:hAnsi="Times New Roman" w:cs="Times New Roman"/>
          <w:sz w:val="24"/>
          <w:szCs w:val="24"/>
        </w:rPr>
        <w:t xml:space="preserve">Генеральным Подрядчиком </w:t>
      </w:r>
      <w:r w:rsidR="00B23F7F" w:rsidRPr="008569BB">
        <w:rPr>
          <w:rFonts w:ascii="Times New Roman" w:hAnsi="Times New Roman" w:cs="Times New Roman"/>
          <w:sz w:val="24"/>
          <w:szCs w:val="24"/>
        </w:rPr>
        <w:t xml:space="preserve">приобретены (арендованы) </w:t>
      </w:r>
      <w:r w:rsidR="007B27DB" w:rsidRPr="008569BB">
        <w:rPr>
          <w:rFonts w:ascii="Times New Roman" w:hAnsi="Times New Roman" w:cs="Times New Roman"/>
          <w:sz w:val="24"/>
          <w:szCs w:val="24"/>
        </w:rPr>
        <w:t>Материал</w:t>
      </w:r>
      <w:r w:rsidR="00B23F7F" w:rsidRPr="008569BB">
        <w:rPr>
          <w:rFonts w:ascii="Times New Roman" w:hAnsi="Times New Roman" w:cs="Times New Roman"/>
          <w:sz w:val="24"/>
          <w:szCs w:val="24"/>
        </w:rPr>
        <w:t xml:space="preserve">ы или </w:t>
      </w:r>
      <w:r w:rsidR="007B27DB" w:rsidRPr="008569BB">
        <w:rPr>
          <w:rFonts w:ascii="Times New Roman" w:hAnsi="Times New Roman" w:cs="Times New Roman"/>
          <w:sz w:val="24"/>
          <w:szCs w:val="24"/>
        </w:rPr>
        <w:t>Оборудован</w:t>
      </w:r>
      <w:r w:rsidR="00B23F7F" w:rsidRPr="008569BB">
        <w:rPr>
          <w:rFonts w:ascii="Times New Roman" w:hAnsi="Times New Roman" w:cs="Times New Roman"/>
          <w:sz w:val="24"/>
          <w:szCs w:val="24"/>
        </w:rPr>
        <w:t xml:space="preserve">ие для выполнения </w:t>
      </w:r>
      <w:r w:rsidR="00DD5D03" w:rsidRPr="008569BB">
        <w:rPr>
          <w:rFonts w:ascii="Times New Roman" w:hAnsi="Times New Roman" w:cs="Times New Roman"/>
          <w:sz w:val="24"/>
          <w:szCs w:val="24"/>
        </w:rPr>
        <w:t>Строительно-монтажных работ</w:t>
      </w:r>
      <w:r w:rsidR="00B23F7F" w:rsidRPr="008569BB">
        <w:rPr>
          <w:rFonts w:ascii="Times New Roman" w:hAnsi="Times New Roman" w:cs="Times New Roman"/>
          <w:sz w:val="24"/>
          <w:szCs w:val="24"/>
        </w:rPr>
        <w:t>.</w:t>
      </w:r>
      <w:r w:rsidR="002850EB" w:rsidRPr="008569BB">
        <w:rPr>
          <w:rFonts w:ascii="Times New Roman" w:hAnsi="Times New Roman" w:cs="Times New Roman"/>
          <w:sz w:val="24"/>
          <w:szCs w:val="24"/>
        </w:rPr>
        <w:t xml:space="preserve"> Каждый Поставщик привлекается Генеральным Подрядчиком в </w:t>
      </w:r>
      <w:r w:rsidR="0025704B" w:rsidRPr="008569BB">
        <w:rPr>
          <w:rFonts w:ascii="Times New Roman" w:hAnsi="Times New Roman" w:cs="Times New Roman"/>
          <w:sz w:val="24"/>
          <w:szCs w:val="24"/>
        </w:rPr>
        <w:t>порядке, установленном</w:t>
      </w:r>
      <w:r w:rsidR="002850EB" w:rsidRPr="008569BB">
        <w:rPr>
          <w:rFonts w:ascii="Times New Roman" w:hAnsi="Times New Roman" w:cs="Times New Roman"/>
          <w:sz w:val="24"/>
          <w:szCs w:val="24"/>
        </w:rPr>
        <w:t xml:space="preserve"> Регламентом проведения совместных процедур</w:t>
      </w:r>
      <w:r w:rsidR="0025704B" w:rsidRPr="008569BB">
        <w:rPr>
          <w:rFonts w:ascii="Times New Roman" w:hAnsi="Times New Roman" w:cs="Times New Roman"/>
          <w:sz w:val="24"/>
          <w:szCs w:val="24"/>
        </w:rPr>
        <w:t xml:space="preserve"> по выбору Поставщиков </w:t>
      </w:r>
      <w:r w:rsidR="0025704B" w:rsidRPr="008569BB">
        <w:rPr>
          <w:rFonts w:ascii="Times New Roman" w:hAnsi="Times New Roman" w:cs="Times New Roman"/>
          <w:sz w:val="24"/>
          <w:szCs w:val="24"/>
        </w:rPr>
        <w:lastRenderedPageBreak/>
        <w:t>и Субподрядчиков</w:t>
      </w:r>
      <w:r w:rsidR="002850EB" w:rsidRPr="008569BB">
        <w:rPr>
          <w:rFonts w:ascii="Times New Roman" w:hAnsi="Times New Roman" w:cs="Times New Roman"/>
          <w:sz w:val="24"/>
          <w:szCs w:val="24"/>
        </w:rPr>
        <w:t>, разработанным Генеральным Подрядчиком в соответствии с условиями Договора.</w:t>
      </w:r>
    </w:p>
    <w:p w14:paraId="661AF012" w14:textId="77777777" w:rsidR="008B5AC7" w:rsidRPr="008569BB" w:rsidRDefault="003F31C4" w:rsidP="00A73682">
      <w:pPr>
        <w:pStyle w:val="a4"/>
        <w:numPr>
          <w:ilvl w:val="2"/>
          <w:numId w:val="21"/>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b/>
          <w:sz w:val="24"/>
          <w:szCs w:val="24"/>
        </w:rPr>
        <w:t xml:space="preserve"> </w:t>
      </w:r>
      <w:r w:rsidR="00BC4CE8" w:rsidRPr="008569BB">
        <w:rPr>
          <w:rFonts w:ascii="Times New Roman" w:hAnsi="Times New Roman" w:cs="Times New Roman"/>
          <w:b/>
          <w:sz w:val="24"/>
          <w:szCs w:val="24"/>
        </w:rPr>
        <w:t>«</w:t>
      </w:r>
      <w:r w:rsidR="008B5AC7" w:rsidRPr="008569BB">
        <w:rPr>
          <w:rFonts w:ascii="Times New Roman" w:hAnsi="Times New Roman" w:cs="Times New Roman"/>
          <w:b/>
          <w:sz w:val="24"/>
          <w:szCs w:val="24"/>
        </w:rPr>
        <w:t>Правила проекта</w:t>
      </w:r>
      <w:r w:rsidR="008B5AC7" w:rsidRPr="008569BB">
        <w:rPr>
          <w:rFonts w:ascii="Times New Roman" w:hAnsi="Times New Roman" w:cs="Times New Roman"/>
          <w:sz w:val="24"/>
          <w:szCs w:val="24"/>
        </w:rPr>
        <w:t>» – нормативные документы</w:t>
      </w:r>
      <w:r w:rsidR="00E34E20" w:rsidRPr="008569BB">
        <w:rPr>
          <w:rFonts w:ascii="Times New Roman" w:hAnsi="Times New Roman" w:cs="Times New Roman"/>
          <w:sz w:val="24"/>
          <w:szCs w:val="24"/>
        </w:rPr>
        <w:t>,</w:t>
      </w:r>
      <w:r w:rsidR="008B5AC7" w:rsidRPr="008569BB">
        <w:rPr>
          <w:rFonts w:ascii="Times New Roman" w:hAnsi="Times New Roman" w:cs="Times New Roman"/>
          <w:sz w:val="24"/>
          <w:szCs w:val="24"/>
        </w:rPr>
        <w:t xml:space="preserve"> </w:t>
      </w:r>
      <w:r w:rsidR="00EE397A" w:rsidRPr="008569BB">
        <w:rPr>
          <w:rFonts w:ascii="Times New Roman" w:hAnsi="Times New Roman" w:cs="Times New Roman"/>
          <w:sz w:val="24"/>
          <w:szCs w:val="24"/>
        </w:rPr>
        <w:t>разрабатываемые и утверждаемые в соответствии с Федеральным законом от 28 сентября 2010 г. № 244-ФЗ «Об инновационном центре «Сколково»</w:t>
      </w:r>
      <w:r w:rsidR="008B5AC7" w:rsidRPr="008569BB">
        <w:rPr>
          <w:rFonts w:ascii="Times New Roman" w:hAnsi="Times New Roman" w:cs="Times New Roman"/>
          <w:sz w:val="24"/>
          <w:szCs w:val="24"/>
        </w:rPr>
        <w:t xml:space="preserve">, определяющие совокупность прав и обязанностей лиц, участвующих в мероприятиях, направленных на достижение цели по созданию и обеспечению функционирования </w:t>
      </w:r>
      <w:r w:rsidR="00F778CD" w:rsidRPr="008569BB">
        <w:rPr>
          <w:rFonts w:ascii="Times New Roman" w:hAnsi="Times New Roman" w:cs="Times New Roman"/>
          <w:sz w:val="24"/>
          <w:szCs w:val="24"/>
        </w:rPr>
        <w:t>Центра</w:t>
      </w:r>
      <w:r w:rsidR="008B5AC7" w:rsidRPr="008569BB">
        <w:rPr>
          <w:rFonts w:ascii="Times New Roman" w:hAnsi="Times New Roman" w:cs="Times New Roman"/>
          <w:sz w:val="24"/>
          <w:szCs w:val="24"/>
        </w:rPr>
        <w:t>.</w:t>
      </w:r>
    </w:p>
    <w:p w14:paraId="3278C419" w14:textId="77777777" w:rsidR="00B23F7F" w:rsidRPr="008569BB" w:rsidRDefault="003F31C4" w:rsidP="00A73682">
      <w:pPr>
        <w:pStyle w:val="a4"/>
        <w:numPr>
          <w:ilvl w:val="2"/>
          <w:numId w:val="21"/>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B23F7F" w:rsidRPr="008569BB">
        <w:rPr>
          <w:rFonts w:ascii="Times New Roman" w:hAnsi="Times New Roman" w:cs="Times New Roman"/>
          <w:sz w:val="24"/>
          <w:szCs w:val="24"/>
        </w:rPr>
        <w:t>«</w:t>
      </w:r>
      <w:r w:rsidR="00B23F7F" w:rsidRPr="008569BB">
        <w:rPr>
          <w:rFonts w:ascii="Times New Roman" w:hAnsi="Times New Roman" w:cs="Times New Roman"/>
          <w:b/>
          <w:sz w:val="24"/>
          <w:szCs w:val="24"/>
        </w:rPr>
        <w:t>Представитель Генерального Подрядчика</w:t>
      </w:r>
      <w:r w:rsidR="00B23F7F" w:rsidRPr="008569BB">
        <w:rPr>
          <w:rFonts w:ascii="Times New Roman" w:hAnsi="Times New Roman" w:cs="Times New Roman"/>
          <w:sz w:val="24"/>
          <w:szCs w:val="24"/>
        </w:rPr>
        <w:t>» означает лицо или лица, которые назначаются Генеральным Подрядчиком в письменной форме на постоянной основе или</w:t>
      </w:r>
      <w:r w:rsidR="00485F4C" w:rsidRPr="008569BB">
        <w:rPr>
          <w:rFonts w:ascii="Times New Roman" w:hAnsi="Times New Roman" w:cs="Times New Roman"/>
          <w:sz w:val="24"/>
          <w:szCs w:val="24"/>
        </w:rPr>
        <w:t>,</w:t>
      </w:r>
      <w:r w:rsidR="00B23F7F" w:rsidRPr="008569BB">
        <w:rPr>
          <w:rFonts w:ascii="Times New Roman" w:hAnsi="Times New Roman" w:cs="Times New Roman"/>
          <w:sz w:val="24"/>
          <w:szCs w:val="24"/>
        </w:rPr>
        <w:t xml:space="preserve"> в зависимости от обстоятельств</w:t>
      </w:r>
      <w:r w:rsidR="00485F4C" w:rsidRPr="008569BB">
        <w:rPr>
          <w:rFonts w:ascii="Times New Roman" w:hAnsi="Times New Roman" w:cs="Times New Roman"/>
          <w:sz w:val="24"/>
          <w:szCs w:val="24"/>
        </w:rPr>
        <w:t>,</w:t>
      </w:r>
      <w:r w:rsidR="00B23F7F" w:rsidRPr="008569BB">
        <w:rPr>
          <w:rFonts w:ascii="Times New Roman" w:hAnsi="Times New Roman" w:cs="Times New Roman"/>
          <w:sz w:val="24"/>
          <w:szCs w:val="24"/>
        </w:rPr>
        <w:t xml:space="preserve"> для выполнения определенных функций или осуществления прав или обязанностей Генерального Подрядчика по Договору в полном объеме или в какой-либо части</w:t>
      </w:r>
      <w:r w:rsidR="00B23F7F" w:rsidRPr="008569BB">
        <w:rPr>
          <w:rFonts w:ascii="Times New Roman" w:hAnsi="Times New Roman" w:cs="Times New Roman"/>
          <w:spacing w:val="1"/>
          <w:sz w:val="24"/>
          <w:szCs w:val="24"/>
        </w:rPr>
        <w:t xml:space="preserve">, </w:t>
      </w:r>
      <w:r w:rsidR="00B23F7F" w:rsidRPr="008569BB">
        <w:rPr>
          <w:rFonts w:ascii="Times New Roman" w:hAnsi="Times New Roman" w:cs="Times New Roman"/>
          <w:sz w:val="24"/>
          <w:szCs w:val="24"/>
        </w:rPr>
        <w:t>действующие в рамках предоставленных им Генеральным Подрядчиком полномочий.</w:t>
      </w:r>
    </w:p>
    <w:p w14:paraId="5E07B997" w14:textId="77777777" w:rsidR="00B23F7F" w:rsidRPr="008569BB" w:rsidRDefault="003F31C4" w:rsidP="00A73682">
      <w:pPr>
        <w:pStyle w:val="a4"/>
        <w:numPr>
          <w:ilvl w:val="2"/>
          <w:numId w:val="21"/>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B23F7F" w:rsidRPr="008569BB">
        <w:rPr>
          <w:rFonts w:ascii="Times New Roman" w:hAnsi="Times New Roman" w:cs="Times New Roman"/>
          <w:sz w:val="24"/>
          <w:szCs w:val="24"/>
        </w:rPr>
        <w:t>«</w:t>
      </w:r>
      <w:r w:rsidR="00B23F7F" w:rsidRPr="008569BB">
        <w:rPr>
          <w:rFonts w:ascii="Times New Roman" w:hAnsi="Times New Roman" w:cs="Times New Roman"/>
          <w:b/>
          <w:sz w:val="24"/>
          <w:szCs w:val="24"/>
        </w:rPr>
        <w:t>Представитель Заказчика</w:t>
      </w:r>
      <w:r w:rsidR="00B23F7F" w:rsidRPr="008569BB">
        <w:rPr>
          <w:rFonts w:ascii="Times New Roman" w:hAnsi="Times New Roman" w:cs="Times New Roman"/>
          <w:sz w:val="24"/>
          <w:szCs w:val="24"/>
        </w:rPr>
        <w:t>» означает лицо или лица, которые назначаются Заказчиком в письменной форме на постоянной основе или</w:t>
      </w:r>
      <w:r w:rsidR="00485F4C" w:rsidRPr="008569BB">
        <w:rPr>
          <w:rFonts w:ascii="Times New Roman" w:hAnsi="Times New Roman" w:cs="Times New Roman"/>
          <w:sz w:val="24"/>
          <w:szCs w:val="24"/>
        </w:rPr>
        <w:t>,</w:t>
      </w:r>
      <w:r w:rsidR="00B23F7F" w:rsidRPr="008569BB">
        <w:rPr>
          <w:rFonts w:ascii="Times New Roman" w:hAnsi="Times New Roman" w:cs="Times New Roman"/>
          <w:sz w:val="24"/>
          <w:szCs w:val="24"/>
        </w:rPr>
        <w:t xml:space="preserve"> в зависимости от обстоятельств</w:t>
      </w:r>
      <w:r w:rsidR="00485F4C" w:rsidRPr="008569BB">
        <w:rPr>
          <w:rFonts w:ascii="Times New Roman" w:hAnsi="Times New Roman" w:cs="Times New Roman"/>
          <w:sz w:val="24"/>
          <w:szCs w:val="24"/>
        </w:rPr>
        <w:t>,</w:t>
      </w:r>
      <w:r w:rsidR="00B23F7F" w:rsidRPr="008569BB">
        <w:rPr>
          <w:rFonts w:ascii="Times New Roman" w:hAnsi="Times New Roman" w:cs="Times New Roman"/>
          <w:sz w:val="24"/>
          <w:szCs w:val="24"/>
        </w:rPr>
        <w:t xml:space="preserve"> для выполнения определенных функций или осуществления прав или обязанностей Заказчика по Договору в полном объеме или в какой-либо части</w:t>
      </w:r>
      <w:r w:rsidR="00B23F7F" w:rsidRPr="008569BB">
        <w:rPr>
          <w:rFonts w:ascii="Times New Roman" w:hAnsi="Times New Roman" w:cs="Times New Roman"/>
          <w:spacing w:val="1"/>
          <w:sz w:val="24"/>
          <w:szCs w:val="24"/>
        </w:rPr>
        <w:t xml:space="preserve">, </w:t>
      </w:r>
      <w:r w:rsidR="00B23F7F" w:rsidRPr="008569BB">
        <w:rPr>
          <w:rFonts w:ascii="Times New Roman" w:hAnsi="Times New Roman" w:cs="Times New Roman"/>
          <w:sz w:val="24"/>
          <w:szCs w:val="24"/>
        </w:rPr>
        <w:t xml:space="preserve">действующие в рамках предоставленных им </w:t>
      </w:r>
      <w:r w:rsidR="007C108F" w:rsidRPr="008569BB">
        <w:rPr>
          <w:rFonts w:ascii="Times New Roman" w:hAnsi="Times New Roman" w:cs="Times New Roman"/>
          <w:sz w:val="24"/>
          <w:szCs w:val="24"/>
        </w:rPr>
        <w:t xml:space="preserve">Заказчиком </w:t>
      </w:r>
      <w:r w:rsidR="00B23F7F" w:rsidRPr="008569BB">
        <w:rPr>
          <w:rFonts w:ascii="Times New Roman" w:hAnsi="Times New Roman" w:cs="Times New Roman"/>
          <w:sz w:val="24"/>
          <w:szCs w:val="24"/>
        </w:rPr>
        <w:t>полномочий.</w:t>
      </w:r>
    </w:p>
    <w:p w14:paraId="6967ACC5" w14:textId="19D6C172" w:rsidR="009E756C" w:rsidRPr="008569BB" w:rsidRDefault="003F31C4" w:rsidP="00A73682">
      <w:pPr>
        <w:pStyle w:val="a4"/>
        <w:numPr>
          <w:ilvl w:val="2"/>
          <w:numId w:val="21"/>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b/>
          <w:sz w:val="24"/>
          <w:szCs w:val="24"/>
        </w:rPr>
        <w:t xml:space="preserve"> </w:t>
      </w:r>
      <w:r w:rsidR="003B6E88" w:rsidRPr="008569BB">
        <w:rPr>
          <w:rFonts w:ascii="Times New Roman" w:hAnsi="Times New Roman" w:cs="Times New Roman"/>
          <w:b/>
          <w:sz w:val="24"/>
          <w:szCs w:val="24"/>
        </w:rPr>
        <w:t>«</w:t>
      </w:r>
      <w:r w:rsidR="009E756C" w:rsidRPr="008569BB">
        <w:rPr>
          <w:rFonts w:ascii="Times New Roman" w:hAnsi="Times New Roman" w:cs="Times New Roman"/>
          <w:b/>
          <w:sz w:val="24"/>
          <w:szCs w:val="24"/>
        </w:rPr>
        <w:t>Приемочная комис</w:t>
      </w:r>
      <w:r w:rsidR="003B6E88" w:rsidRPr="008569BB">
        <w:rPr>
          <w:rFonts w:ascii="Times New Roman" w:hAnsi="Times New Roman" w:cs="Times New Roman"/>
          <w:b/>
          <w:sz w:val="24"/>
          <w:szCs w:val="24"/>
        </w:rPr>
        <w:t>си</w:t>
      </w:r>
      <w:r w:rsidR="009E756C" w:rsidRPr="008569BB">
        <w:rPr>
          <w:rFonts w:ascii="Times New Roman" w:hAnsi="Times New Roman" w:cs="Times New Roman"/>
          <w:b/>
          <w:sz w:val="24"/>
          <w:szCs w:val="24"/>
        </w:rPr>
        <w:t>я</w:t>
      </w:r>
      <w:r w:rsidR="003B6E88" w:rsidRPr="008569BB">
        <w:rPr>
          <w:rFonts w:ascii="Times New Roman" w:hAnsi="Times New Roman" w:cs="Times New Roman"/>
          <w:b/>
          <w:sz w:val="24"/>
          <w:szCs w:val="24"/>
        </w:rPr>
        <w:t>»</w:t>
      </w:r>
      <w:r w:rsidR="009E756C" w:rsidRPr="008569BB">
        <w:rPr>
          <w:rFonts w:ascii="Times New Roman" w:hAnsi="Times New Roman" w:cs="Times New Roman"/>
          <w:sz w:val="24"/>
          <w:szCs w:val="24"/>
        </w:rPr>
        <w:t xml:space="preserve"> –</w:t>
      </w:r>
      <w:r w:rsidR="003B6E88" w:rsidRPr="008569BB">
        <w:rPr>
          <w:rFonts w:ascii="Times New Roman" w:hAnsi="Times New Roman" w:cs="Times New Roman"/>
          <w:sz w:val="24"/>
          <w:szCs w:val="24"/>
        </w:rPr>
        <w:t xml:space="preserve"> означает</w:t>
      </w:r>
      <w:r w:rsidR="009E756C" w:rsidRPr="008569BB">
        <w:rPr>
          <w:rFonts w:ascii="Times New Roman" w:hAnsi="Times New Roman" w:cs="Times New Roman"/>
          <w:sz w:val="24"/>
          <w:szCs w:val="24"/>
        </w:rPr>
        <w:t xml:space="preserve"> комисси</w:t>
      </w:r>
      <w:r w:rsidR="00845768" w:rsidRPr="008569BB">
        <w:rPr>
          <w:rFonts w:ascii="Times New Roman" w:hAnsi="Times New Roman" w:cs="Times New Roman"/>
          <w:sz w:val="24"/>
          <w:szCs w:val="24"/>
        </w:rPr>
        <w:t>ю, созданную</w:t>
      </w:r>
      <w:r w:rsidR="009E756C" w:rsidRPr="008569BB">
        <w:rPr>
          <w:rFonts w:ascii="Times New Roman" w:hAnsi="Times New Roman" w:cs="Times New Roman"/>
          <w:sz w:val="24"/>
          <w:szCs w:val="24"/>
        </w:rPr>
        <w:t xml:space="preserve"> приказом Заказчика для осуществления приемки </w:t>
      </w:r>
      <w:r w:rsidR="004501AC" w:rsidRPr="008569BB">
        <w:rPr>
          <w:rFonts w:ascii="Times New Roman" w:hAnsi="Times New Roman" w:cs="Times New Roman"/>
          <w:sz w:val="24"/>
          <w:szCs w:val="24"/>
        </w:rPr>
        <w:t xml:space="preserve">законченного строительством </w:t>
      </w:r>
      <w:r w:rsidR="009E756C" w:rsidRPr="008569BB">
        <w:rPr>
          <w:rFonts w:ascii="Times New Roman" w:hAnsi="Times New Roman" w:cs="Times New Roman"/>
          <w:sz w:val="24"/>
          <w:szCs w:val="24"/>
        </w:rPr>
        <w:t>Объекта.</w:t>
      </w:r>
    </w:p>
    <w:p w14:paraId="495BF661" w14:textId="77777777" w:rsidR="001B1A69" w:rsidRPr="008569BB" w:rsidRDefault="003F31C4" w:rsidP="00A73682">
      <w:pPr>
        <w:pStyle w:val="a4"/>
        <w:numPr>
          <w:ilvl w:val="2"/>
          <w:numId w:val="21"/>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b/>
          <w:sz w:val="24"/>
          <w:szCs w:val="24"/>
        </w:rPr>
        <w:t xml:space="preserve"> </w:t>
      </w:r>
      <w:r w:rsidR="001B1A69" w:rsidRPr="008569BB">
        <w:rPr>
          <w:rFonts w:ascii="Times New Roman" w:hAnsi="Times New Roman" w:cs="Times New Roman"/>
          <w:b/>
          <w:sz w:val="24"/>
          <w:szCs w:val="24"/>
        </w:rPr>
        <w:t xml:space="preserve">«Приложения» </w:t>
      </w:r>
      <w:r w:rsidR="001B1A69" w:rsidRPr="008569BB">
        <w:rPr>
          <w:rFonts w:ascii="Times New Roman" w:hAnsi="Times New Roman" w:cs="Times New Roman"/>
          <w:sz w:val="24"/>
          <w:szCs w:val="24"/>
        </w:rPr>
        <w:t>- означает приложения к Договору, составленные в письменной форме и подписанные уполномоченными представителями Сторон, содержащие обязательные для Сторон положения и условия, и являющиеся неотъемлемой частью Договора.</w:t>
      </w:r>
    </w:p>
    <w:p w14:paraId="6807C7E5" w14:textId="77777777" w:rsidR="00B23F7F" w:rsidRPr="008569BB" w:rsidRDefault="003F31C4" w:rsidP="00A73682">
      <w:pPr>
        <w:pStyle w:val="a4"/>
        <w:numPr>
          <w:ilvl w:val="2"/>
          <w:numId w:val="21"/>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B23F7F" w:rsidRPr="008569BB">
        <w:rPr>
          <w:rFonts w:ascii="Times New Roman" w:hAnsi="Times New Roman" w:cs="Times New Roman"/>
          <w:sz w:val="24"/>
          <w:szCs w:val="24"/>
        </w:rPr>
        <w:t>«</w:t>
      </w:r>
      <w:r w:rsidR="00B23F7F" w:rsidRPr="008569BB">
        <w:rPr>
          <w:rFonts w:ascii="Times New Roman" w:hAnsi="Times New Roman" w:cs="Times New Roman"/>
          <w:b/>
          <w:sz w:val="24"/>
          <w:szCs w:val="24"/>
        </w:rPr>
        <w:t>Проект</w:t>
      </w:r>
      <w:r w:rsidR="00B23F7F" w:rsidRPr="008569BB">
        <w:rPr>
          <w:rFonts w:ascii="Times New Roman" w:hAnsi="Times New Roman" w:cs="Times New Roman"/>
          <w:sz w:val="24"/>
          <w:szCs w:val="24"/>
        </w:rPr>
        <w:t xml:space="preserve">» означает совокупность действий </w:t>
      </w:r>
      <w:r w:rsidR="00C44193" w:rsidRPr="008569BB">
        <w:rPr>
          <w:rFonts w:ascii="Times New Roman" w:hAnsi="Times New Roman" w:cs="Times New Roman"/>
          <w:sz w:val="24"/>
          <w:szCs w:val="24"/>
        </w:rPr>
        <w:t>Сторон Договора</w:t>
      </w:r>
      <w:r w:rsidR="00B23F7F" w:rsidRPr="008569BB">
        <w:rPr>
          <w:rFonts w:ascii="Times New Roman" w:hAnsi="Times New Roman" w:cs="Times New Roman"/>
          <w:sz w:val="24"/>
          <w:szCs w:val="24"/>
        </w:rPr>
        <w:t xml:space="preserve"> и </w:t>
      </w:r>
      <w:r w:rsidR="00C44193" w:rsidRPr="008569BB">
        <w:rPr>
          <w:rFonts w:ascii="Times New Roman" w:hAnsi="Times New Roman" w:cs="Times New Roman"/>
          <w:sz w:val="24"/>
          <w:szCs w:val="24"/>
        </w:rPr>
        <w:t xml:space="preserve">третьих </w:t>
      </w:r>
      <w:r w:rsidR="00B23F7F" w:rsidRPr="008569BB">
        <w:rPr>
          <w:rFonts w:ascii="Times New Roman" w:hAnsi="Times New Roman" w:cs="Times New Roman"/>
          <w:sz w:val="24"/>
          <w:szCs w:val="24"/>
        </w:rPr>
        <w:t xml:space="preserve">лиц, направленных на </w:t>
      </w:r>
      <w:r w:rsidR="0091151D" w:rsidRPr="008569BB">
        <w:rPr>
          <w:rFonts w:ascii="Times New Roman" w:hAnsi="Times New Roman" w:cs="Times New Roman"/>
          <w:sz w:val="24"/>
          <w:szCs w:val="24"/>
        </w:rPr>
        <w:t>создание</w:t>
      </w:r>
      <w:r w:rsidR="00550018" w:rsidRPr="008569BB">
        <w:rPr>
          <w:rFonts w:ascii="Times New Roman" w:hAnsi="Times New Roman" w:cs="Times New Roman"/>
          <w:sz w:val="24"/>
          <w:szCs w:val="24"/>
        </w:rPr>
        <w:t xml:space="preserve"> </w:t>
      </w:r>
      <w:r w:rsidR="00D61887" w:rsidRPr="008569BB">
        <w:rPr>
          <w:rFonts w:ascii="Times New Roman" w:hAnsi="Times New Roman" w:cs="Times New Roman"/>
          <w:sz w:val="24"/>
          <w:szCs w:val="24"/>
        </w:rPr>
        <w:t>Объект</w:t>
      </w:r>
      <w:r w:rsidR="009103E1" w:rsidRPr="008569BB">
        <w:rPr>
          <w:rFonts w:ascii="Times New Roman" w:hAnsi="Times New Roman" w:cs="Times New Roman"/>
          <w:sz w:val="24"/>
          <w:szCs w:val="24"/>
        </w:rPr>
        <w:t>а</w:t>
      </w:r>
      <w:r w:rsidR="00B23F7F" w:rsidRPr="008569BB">
        <w:rPr>
          <w:rFonts w:ascii="Times New Roman" w:hAnsi="Times New Roman" w:cs="Times New Roman"/>
          <w:sz w:val="24"/>
          <w:szCs w:val="24"/>
        </w:rPr>
        <w:t>.</w:t>
      </w:r>
    </w:p>
    <w:p w14:paraId="07ADDA3E" w14:textId="045C58B8" w:rsidR="00DD2606" w:rsidRPr="008569BB" w:rsidRDefault="00DD2606" w:rsidP="00A73682">
      <w:pPr>
        <w:pStyle w:val="a4"/>
        <w:numPr>
          <w:ilvl w:val="2"/>
          <w:numId w:val="21"/>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b/>
          <w:bCs/>
          <w:sz w:val="24"/>
          <w:szCs w:val="24"/>
        </w:rPr>
        <w:t>Проект организации строительства (</w:t>
      </w:r>
      <w:proofErr w:type="gramStart"/>
      <w:r w:rsidRPr="008569BB">
        <w:rPr>
          <w:rFonts w:ascii="Times New Roman" w:hAnsi="Times New Roman" w:cs="Times New Roman"/>
          <w:b/>
          <w:bCs/>
          <w:sz w:val="24"/>
          <w:szCs w:val="24"/>
        </w:rPr>
        <w:t>ПОС</w:t>
      </w:r>
      <w:proofErr w:type="gramEnd"/>
      <w:r w:rsidRPr="008569BB">
        <w:rPr>
          <w:rFonts w:ascii="Times New Roman" w:hAnsi="Times New Roman" w:cs="Times New Roman"/>
          <w:b/>
          <w:bCs/>
          <w:sz w:val="24"/>
          <w:szCs w:val="24"/>
        </w:rPr>
        <w:t>)</w:t>
      </w:r>
      <w:r w:rsidRPr="008569BB">
        <w:rPr>
          <w:rFonts w:ascii="Times New Roman" w:hAnsi="Times New Roman" w:cs="Times New Roman"/>
          <w:sz w:val="24"/>
          <w:szCs w:val="24"/>
        </w:rPr>
        <w:t xml:space="preserve"> - </w:t>
      </w:r>
      <w:r w:rsidR="00E87C0B" w:rsidRPr="008569BB">
        <w:rPr>
          <w:rFonts w:ascii="Times New Roman" w:hAnsi="Times New Roman" w:cs="Times New Roman"/>
          <w:sz w:val="24"/>
          <w:szCs w:val="24"/>
        </w:rPr>
        <w:t>означает документацию</w:t>
      </w:r>
      <w:r w:rsidRPr="008569BB">
        <w:rPr>
          <w:rFonts w:ascii="Times New Roman" w:hAnsi="Times New Roman" w:cs="Times New Roman"/>
          <w:sz w:val="24"/>
          <w:szCs w:val="24"/>
        </w:rPr>
        <w:t xml:space="preserve">, в которой укрупнено решаются вопросы рациональной организации строительства всего комплекса объектов </w:t>
      </w:r>
      <w:r w:rsidR="00E87C0B" w:rsidRPr="008569BB">
        <w:rPr>
          <w:rFonts w:ascii="Times New Roman" w:hAnsi="Times New Roman" w:cs="Times New Roman"/>
          <w:sz w:val="24"/>
          <w:szCs w:val="24"/>
        </w:rPr>
        <w:t>С</w:t>
      </w:r>
      <w:r w:rsidRPr="008569BB">
        <w:rPr>
          <w:rFonts w:ascii="Times New Roman" w:hAnsi="Times New Roman" w:cs="Times New Roman"/>
          <w:sz w:val="24"/>
          <w:szCs w:val="24"/>
        </w:rPr>
        <w:t>троительной площадки.</w:t>
      </w:r>
    </w:p>
    <w:p w14:paraId="0D8C822C" w14:textId="77777777" w:rsidR="00BE5B81" w:rsidRPr="008569BB" w:rsidRDefault="003F31C4" w:rsidP="00A73682">
      <w:pPr>
        <w:pStyle w:val="a4"/>
        <w:numPr>
          <w:ilvl w:val="2"/>
          <w:numId w:val="21"/>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BE5B81" w:rsidRPr="008569BB">
        <w:rPr>
          <w:rFonts w:ascii="Times New Roman" w:hAnsi="Times New Roman" w:cs="Times New Roman"/>
          <w:sz w:val="24"/>
          <w:szCs w:val="24"/>
        </w:rPr>
        <w:t>«</w:t>
      </w:r>
      <w:r w:rsidR="00BE5B81" w:rsidRPr="008569BB">
        <w:rPr>
          <w:rFonts w:ascii="Times New Roman" w:hAnsi="Times New Roman" w:cs="Times New Roman"/>
          <w:b/>
          <w:sz w:val="24"/>
          <w:szCs w:val="24"/>
        </w:rPr>
        <w:t>Проект производства работ» (ППР)</w:t>
      </w:r>
      <w:r w:rsidR="00BE5B81" w:rsidRPr="008569BB">
        <w:rPr>
          <w:rFonts w:ascii="Times New Roman" w:hAnsi="Times New Roman" w:cs="Times New Roman"/>
          <w:sz w:val="24"/>
          <w:szCs w:val="24"/>
        </w:rPr>
        <w:t xml:space="preserve"> – означает организационно-технологический документ, разрабатываемый Генеральным Подрядчиком – организацией, выполняющей эти работы, либо по ее заказу специализированными организациями, имеющими свидетельства СРО на эти работы, и предназначенный для координации решений по обеспечению безопасных условий труда и промышленной безопасности при осуществлении конкретных видов работ на объектах Заказчика. Проект производства работ является основным документом, организующим производство работ в соответствии с технологическими правилами, требованиями к охране труда, экологической безопасности и качеству работ; обеспечивает моделирование процесса, прогнозирование возможных рисков, определение оптимальных сроков строительства, необходимых ресурсов и оборудование стройплощадки</w:t>
      </w:r>
      <w:r w:rsidR="00604E8A" w:rsidRPr="008569BB">
        <w:rPr>
          <w:rFonts w:ascii="Times New Roman" w:hAnsi="Times New Roman" w:cs="Times New Roman"/>
          <w:sz w:val="24"/>
          <w:szCs w:val="24"/>
        </w:rPr>
        <w:t>.</w:t>
      </w:r>
    </w:p>
    <w:p w14:paraId="626A8DA0" w14:textId="4E7AD0A5" w:rsidR="00604E8A" w:rsidRPr="00E72AB3" w:rsidRDefault="00604E8A" w:rsidP="00E72AB3">
      <w:pPr>
        <w:pStyle w:val="2f5"/>
        <w:numPr>
          <w:ilvl w:val="2"/>
          <w:numId w:val="21"/>
        </w:numPr>
        <w:shd w:val="clear" w:color="auto" w:fill="auto"/>
        <w:spacing w:before="0" w:after="0" w:line="240" w:lineRule="auto"/>
        <w:ind w:left="40" w:right="-1" w:firstLine="669"/>
        <w:rPr>
          <w:rFonts w:eastAsia="Calibri"/>
          <w:sz w:val="24"/>
          <w:szCs w:val="24"/>
        </w:rPr>
      </w:pPr>
      <w:r w:rsidRPr="00E72AB3">
        <w:rPr>
          <w:rFonts w:eastAsia="Calibri"/>
          <w:b/>
          <w:sz w:val="24"/>
          <w:szCs w:val="24"/>
        </w:rPr>
        <w:t>«Проектная документация»</w:t>
      </w:r>
      <w:r w:rsidRPr="00E72AB3">
        <w:rPr>
          <w:rFonts w:eastAsia="Calibri"/>
          <w:sz w:val="24"/>
          <w:szCs w:val="24"/>
        </w:rPr>
        <w:t xml:space="preserve"> означает проектную документацию стадии «Проектная документация» на строительство Объекта, выполняемую </w:t>
      </w:r>
      <w:r w:rsidR="00B67304" w:rsidRPr="00E72AB3">
        <w:rPr>
          <w:rFonts w:eastAsia="Calibri"/>
          <w:sz w:val="24"/>
          <w:szCs w:val="24"/>
        </w:rPr>
        <w:t>Г</w:t>
      </w:r>
      <w:r w:rsidRPr="00E72AB3">
        <w:rPr>
          <w:rFonts w:eastAsia="Calibri"/>
          <w:sz w:val="24"/>
          <w:szCs w:val="24"/>
        </w:rPr>
        <w:t xml:space="preserve">енеральным </w:t>
      </w:r>
      <w:r w:rsidR="00553F81" w:rsidRPr="00E72AB3">
        <w:rPr>
          <w:rFonts w:eastAsia="Calibri"/>
          <w:sz w:val="24"/>
          <w:szCs w:val="24"/>
        </w:rPr>
        <w:t xml:space="preserve">Подрядчиком </w:t>
      </w:r>
      <w:r w:rsidRPr="00E72AB3">
        <w:rPr>
          <w:rFonts w:eastAsia="Calibri"/>
          <w:sz w:val="24"/>
          <w:szCs w:val="24"/>
        </w:rPr>
        <w:t xml:space="preserve">в соответствии с требованиями, установленными в </w:t>
      </w:r>
      <w:r w:rsidR="00553F81" w:rsidRPr="00E72AB3">
        <w:rPr>
          <w:rFonts w:eastAsia="Calibri"/>
          <w:sz w:val="24"/>
          <w:szCs w:val="24"/>
        </w:rPr>
        <w:t>Д</w:t>
      </w:r>
      <w:r w:rsidRPr="00E72AB3">
        <w:rPr>
          <w:rFonts w:eastAsia="Calibri"/>
          <w:sz w:val="24"/>
          <w:szCs w:val="24"/>
        </w:rPr>
        <w:t>оговоре, в Зеленом кодексе, Градостроительном кодексе РФ, в ином Законодательстве</w:t>
      </w:r>
      <w:r w:rsidR="00E72AB3" w:rsidRPr="00E72AB3">
        <w:rPr>
          <w:rFonts w:eastAsia="Calibri"/>
          <w:sz w:val="24"/>
          <w:szCs w:val="24"/>
        </w:rPr>
        <w:t>.</w:t>
      </w:r>
    </w:p>
    <w:p w14:paraId="3C7C853C" w14:textId="637EDAD3" w:rsidR="00DB3194" w:rsidRPr="00DB3194" w:rsidRDefault="003F31C4" w:rsidP="009F6A4C">
      <w:pPr>
        <w:pStyle w:val="a4"/>
        <w:numPr>
          <w:ilvl w:val="2"/>
          <w:numId w:val="21"/>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b/>
          <w:sz w:val="24"/>
          <w:szCs w:val="24"/>
        </w:rPr>
        <w:t xml:space="preserve"> </w:t>
      </w:r>
      <w:r w:rsidR="00DB3194">
        <w:rPr>
          <w:rFonts w:ascii="Times New Roman" w:hAnsi="Times New Roman" w:cs="Times New Roman"/>
          <w:b/>
          <w:sz w:val="24"/>
          <w:szCs w:val="24"/>
        </w:rPr>
        <w:t xml:space="preserve">«Проектные работы» </w:t>
      </w:r>
      <w:r w:rsidR="00DB3194" w:rsidRPr="008569BB">
        <w:rPr>
          <w:rFonts w:ascii="Times New Roman" w:hAnsi="Times New Roman" w:cs="Times New Roman"/>
          <w:sz w:val="24"/>
          <w:szCs w:val="24"/>
        </w:rPr>
        <w:t>означает работы</w:t>
      </w:r>
      <w:r w:rsidR="00DB3194">
        <w:rPr>
          <w:rFonts w:ascii="Times New Roman" w:hAnsi="Times New Roman" w:cs="Times New Roman"/>
          <w:sz w:val="24"/>
          <w:szCs w:val="24"/>
        </w:rPr>
        <w:t xml:space="preserve"> по разработке Проектной и Рабочей документации</w:t>
      </w:r>
      <w:r w:rsidR="00DB3194" w:rsidRPr="008569BB">
        <w:rPr>
          <w:rFonts w:ascii="Times New Roman" w:hAnsi="Times New Roman" w:cs="Times New Roman"/>
          <w:sz w:val="24"/>
          <w:szCs w:val="24"/>
        </w:rPr>
        <w:t xml:space="preserve">, </w:t>
      </w:r>
      <w:r w:rsidR="00DB3194">
        <w:rPr>
          <w:rFonts w:ascii="Times New Roman" w:hAnsi="Times New Roman" w:cs="Times New Roman"/>
          <w:sz w:val="24"/>
          <w:szCs w:val="24"/>
        </w:rPr>
        <w:t xml:space="preserve">изыскательские, иные работы, </w:t>
      </w:r>
      <w:r w:rsidR="00DB3194" w:rsidRPr="008569BB">
        <w:rPr>
          <w:rFonts w:ascii="Times New Roman" w:hAnsi="Times New Roman" w:cs="Times New Roman"/>
          <w:sz w:val="24"/>
          <w:szCs w:val="24"/>
        </w:rPr>
        <w:t xml:space="preserve">подлежащие выполнению Генеральным  Подрядчиком по Договору, состав и перечень </w:t>
      </w:r>
      <w:proofErr w:type="gramStart"/>
      <w:r w:rsidR="00DB3194" w:rsidRPr="008569BB">
        <w:rPr>
          <w:rFonts w:ascii="Times New Roman" w:hAnsi="Times New Roman" w:cs="Times New Roman"/>
          <w:sz w:val="24"/>
          <w:szCs w:val="24"/>
        </w:rPr>
        <w:t>которых</w:t>
      </w:r>
      <w:proofErr w:type="gramEnd"/>
      <w:r w:rsidR="00DB3194" w:rsidRPr="008569BB">
        <w:rPr>
          <w:rFonts w:ascii="Times New Roman" w:hAnsi="Times New Roman" w:cs="Times New Roman"/>
          <w:sz w:val="24"/>
          <w:szCs w:val="24"/>
        </w:rPr>
        <w:t xml:space="preserve"> приведен в </w:t>
      </w:r>
      <w:r w:rsidR="005B732C">
        <w:rPr>
          <w:rFonts w:ascii="Times New Roman" w:hAnsi="Times New Roman" w:cs="Times New Roman"/>
          <w:sz w:val="24"/>
          <w:szCs w:val="24"/>
        </w:rPr>
        <w:t>Техническом задании (Приложение</w:t>
      </w:r>
      <w:r w:rsidR="00DB3194" w:rsidRPr="008569BB">
        <w:rPr>
          <w:rFonts w:ascii="Times New Roman" w:hAnsi="Times New Roman" w:cs="Times New Roman"/>
          <w:sz w:val="24"/>
          <w:szCs w:val="24"/>
        </w:rPr>
        <w:t xml:space="preserve"> № 4</w:t>
      </w:r>
      <w:r w:rsidR="005B732C">
        <w:rPr>
          <w:rFonts w:ascii="Times New Roman" w:hAnsi="Times New Roman" w:cs="Times New Roman"/>
          <w:sz w:val="24"/>
          <w:szCs w:val="24"/>
        </w:rPr>
        <w:t>)</w:t>
      </w:r>
      <w:r w:rsidR="00DB3194" w:rsidRPr="008569BB">
        <w:rPr>
          <w:rFonts w:ascii="Times New Roman" w:hAnsi="Times New Roman" w:cs="Times New Roman"/>
          <w:sz w:val="24"/>
          <w:szCs w:val="24"/>
        </w:rPr>
        <w:t xml:space="preserve"> к Договору</w:t>
      </w:r>
      <w:r w:rsidR="00DB3194">
        <w:rPr>
          <w:rFonts w:ascii="Times New Roman" w:hAnsi="Times New Roman" w:cs="Times New Roman"/>
          <w:sz w:val="24"/>
          <w:szCs w:val="24"/>
        </w:rPr>
        <w:t>.</w:t>
      </w:r>
    </w:p>
    <w:p w14:paraId="2CC82372" w14:textId="1010233F" w:rsidR="009F6A4C" w:rsidRPr="008569BB" w:rsidRDefault="00414A95" w:rsidP="009F6A4C">
      <w:pPr>
        <w:pStyle w:val="a4"/>
        <w:numPr>
          <w:ilvl w:val="2"/>
          <w:numId w:val="21"/>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b/>
          <w:sz w:val="24"/>
          <w:szCs w:val="24"/>
        </w:rPr>
        <w:lastRenderedPageBreak/>
        <w:t>«</w:t>
      </w:r>
      <w:r w:rsidR="009F6A4C" w:rsidRPr="008569BB">
        <w:rPr>
          <w:rFonts w:ascii="Times New Roman" w:hAnsi="Times New Roman" w:cs="Times New Roman"/>
          <w:b/>
          <w:sz w:val="24"/>
          <w:szCs w:val="24"/>
        </w:rPr>
        <w:t>Рабочая</w:t>
      </w:r>
      <w:r w:rsidRPr="008569BB">
        <w:rPr>
          <w:rFonts w:ascii="Times New Roman" w:hAnsi="Times New Roman" w:cs="Times New Roman"/>
          <w:b/>
          <w:sz w:val="24"/>
          <w:szCs w:val="24"/>
        </w:rPr>
        <w:t xml:space="preserve"> документация»</w:t>
      </w:r>
      <w:r w:rsidRPr="008569BB">
        <w:rPr>
          <w:rFonts w:ascii="Times New Roman" w:hAnsi="Times New Roman" w:cs="Times New Roman"/>
          <w:bCs/>
          <w:sz w:val="24"/>
          <w:szCs w:val="24"/>
        </w:rPr>
        <w:t xml:space="preserve"> </w:t>
      </w:r>
      <w:r w:rsidR="009F6A4C" w:rsidRPr="008569BB">
        <w:rPr>
          <w:rFonts w:ascii="Times New Roman" w:hAnsi="Times New Roman" w:cs="Times New Roman"/>
          <w:sz w:val="24"/>
          <w:szCs w:val="24"/>
        </w:rPr>
        <w:t>означает</w:t>
      </w:r>
      <w:r w:rsidR="00604E8A" w:rsidRPr="008569BB">
        <w:rPr>
          <w:rFonts w:ascii="Times New Roman" w:hAnsi="Times New Roman" w:cs="Times New Roman"/>
          <w:sz w:val="24"/>
          <w:szCs w:val="24"/>
        </w:rPr>
        <w:t xml:space="preserve"> проектную</w:t>
      </w:r>
      <w:r w:rsidR="009F6A4C" w:rsidRPr="008569BB">
        <w:rPr>
          <w:rFonts w:ascii="Times New Roman" w:hAnsi="Times New Roman" w:cs="Times New Roman"/>
          <w:sz w:val="24"/>
          <w:szCs w:val="24"/>
        </w:rPr>
        <w:t xml:space="preserve"> документацию</w:t>
      </w:r>
      <w:r w:rsidR="00604E8A" w:rsidRPr="008569BB">
        <w:rPr>
          <w:rFonts w:ascii="Times New Roman" w:hAnsi="Times New Roman" w:cs="Times New Roman"/>
          <w:sz w:val="24"/>
          <w:szCs w:val="24"/>
        </w:rPr>
        <w:t xml:space="preserve"> стадии «Рабочая документация»</w:t>
      </w:r>
      <w:r w:rsidR="009F6A4C" w:rsidRPr="008569BB">
        <w:rPr>
          <w:rFonts w:ascii="Times New Roman" w:hAnsi="Times New Roman" w:cs="Times New Roman"/>
          <w:sz w:val="24"/>
          <w:szCs w:val="24"/>
        </w:rPr>
        <w:t xml:space="preserve">, разрабатываемую </w:t>
      </w:r>
      <w:r w:rsidR="00E42BB5">
        <w:rPr>
          <w:rFonts w:ascii="Times New Roman" w:hAnsi="Times New Roman" w:cs="Times New Roman"/>
          <w:sz w:val="24"/>
          <w:szCs w:val="24"/>
        </w:rPr>
        <w:t xml:space="preserve">Генеральным Подрядчиком </w:t>
      </w:r>
      <w:r w:rsidR="009F6A4C" w:rsidRPr="008569BB">
        <w:rPr>
          <w:rFonts w:ascii="Times New Roman" w:hAnsi="Times New Roman" w:cs="Times New Roman"/>
          <w:sz w:val="24"/>
          <w:szCs w:val="24"/>
        </w:rPr>
        <w:t xml:space="preserve">на основе </w:t>
      </w:r>
      <w:r w:rsidR="00604E8A" w:rsidRPr="008569BB">
        <w:rPr>
          <w:rFonts w:ascii="Times New Roman" w:hAnsi="Times New Roman" w:cs="Times New Roman"/>
          <w:sz w:val="24"/>
          <w:szCs w:val="24"/>
        </w:rPr>
        <w:t xml:space="preserve">Проектной </w:t>
      </w:r>
      <w:r w:rsidR="009F6A4C" w:rsidRPr="008569BB">
        <w:rPr>
          <w:rFonts w:ascii="Times New Roman" w:hAnsi="Times New Roman" w:cs="Times New Roman"/>
          <w:sz w:val="24"/>
          <w:szCs w:val="24"/>
        </w:rPr>
        <w:t>документации и необходимая для выполнения строительства Объекта.</w:t>
      </w:r>
    </w:p>
    <w:p w14:paraId="11EFE33C" w14:textId="2379D36A" w:rsidR="00814B89" w:rsidRPr="008569BB" w:rsidRDefault="00814B89" w:rsidP="00A73682">
      <w:pPr>
        <w:pStyle w:val="a4"/>
        <w:numPr>
          <w:ilvl w:val="2"/>
          <w:numId w:val="21"/>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b/>
          <w:sz w:val="24"/>
          <w:szCs w:val="24"/>
        </w:rPr>
        <w:t>«Рабочий день»</w:t>
      </w:r>
      <w:r w:rsidRPr="008569BB">
        <w:rPr>
          <w:rFonts w:ascii="Times New Roman" w:hAnsi="Times New Roman" w:cs="Times New Roman"/>
          <w:sz w:val="24"/>
          <w:szCs w:val="24"/>
        </w:rPr>
        <w:t xml:space="preserve"> означает рабочий день в соответствии с Законодательством РФ.</w:t>
      </w:r>
    </w:p>
    <w:p w14:paraId="3AED27AC" w14:textId="33D0B653" w:rsidR="002F2A40" w:rsidRPr="008569BB" w:rsidRDefault="002F2A40" w:rsidP="00A73682">
      <w:pPr>
        <w:pStyle w:val="a4"/>
        <w:numPr>
          <w:ilvl w:val="2"/>
          <w:numId w:val="21"/>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b/>
          <w:sz w:val="24"/>
          <w:szCs w:val="24"/>
        </w:rPr>
        <w:t xml:space="preserve">«Работы» </w:t>
      </w:r>
      <w:r w:rsidRPr="008569BB">
        <w:rPr>
          <w:rFonts w:ascii="Times New Roman" w:hAnsi="Times New Roman" w:cs="Times New Roman"/>
          <w:sz w:val="24"/>
          <w:szCs w:val="24"/>
        </w:rPr>
        <w:t>означ</w:t>
      </w:r>
      <w:r w:rsidR="00DB3194">
        <w:rPr>
          <w:rFonts w:ascii="Times New Roman" w:hAnsi="Times New Roman" w:cs="Times New Roman"/>
          <w:sz w:val="24"/>
          <w:szCs w:val="24"/>
        </w:rPr>
        <w:t>ает, в зависимости от контекста</w:t>
      </w:r>
      <w:r w:rsidRPr="008569BB">
        <w:rPr>
          <w:rFonts w:ascii="Times New Roman" w:hAnsi="Times New Roman" w:cs="Times New Roman"/>
          <w:sz w:val="24"/>
          <w:szCs w:val="24"/>
        </w:rPr>
        <w:t xml:space="preserve"> </w:t>
      </w:r>
      <w:r w:rsidR="00DB3194">
        <w:rPr>
          <w:rFonts w:ascii="Times New Roman" w:hAnsi="Times New Roman" w:cs="Times New Roman"/>
          <w:sz w:val="24"/>
          <w:szCs w:val="24"/>
        </w:rPr>
        <w:t>П</w:t>
      </w:r>
      <w:r w:rsidR="00E42BB5">
        <w:rPr>
          <w:rFonts w:ascii="Times New Roman" w:hAnsi="Times New Roman" w:cs="Times New Roman"/>
          <w:sz w:val="24"/>
          <w:szCs w:val="24"/>
        </w:rPr>
        <w:t xml:space="preserve">роектные, </w:t>
      </w:r>
      <w:r w:rsidRPr="008569BB">
        <w:rPr>
          <w:rFonts w:ascii="Times New Roman" w:hAnsi="Times New Roman" w:cs="Times New Roman"/>
          <w:sz w:val="24"/>
          <w:szCs w:val="24"/>
        </w:rPr>
        <w:t>Строительно-монтажные работы и иные работы, предусмотренные Договором и необходимые для</w:t>
      </w:r>
      <w:r w:rsidR="00E42BB5">
        <w:rPr>
          <w:rFonts w:ascii="Times New Roman" w:hAnsi="Times New Roman" w:cs="Times New Roman"/>
          <w:sz w:val="24"/>
          <w:szCs w:val="24"/>
        </w:rPr>
        <w:t xml:space="preserve"> проектирования и</w:t>
      </w:r>
      <w:r w:rsidRPr="008569BB">
        <w:rPr>
          <w:rFonts w:ascii="Times New Roman" w:hAnsi="Times New Roman" w:cs="Times New Roman"/>
          <w:sz w:val="24"/>
          <w:szCs w:val="24"/>
        </w:rPr>
        <w:t xml:space="preserve"> сдачи Объекта в эксплуатацию.</w:t>
      </w:r>
    </w:p>
    <w:p w14:paraId="28CB8AB6" w14:textId="57160F21" w:rsidR="009162C7" w:rsidRPr="008569BB" w:rsidRDefault="009162C7" w:rsidP="00A73682">
      <w:pPr>
        <w:pStyle w:val="a4"/>
        <w:numPr>
          <w:ilvl w:val="2"/>
          <w:numId w:val="21"/>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w:t>
      </w:r>
      <w:r w:rsidRPr="008569BB">
        <w:rPr>
          <w:rFonts w:ascii="Times New Roman" w:hAnsi="Times New Roman" w:cs="Times New Roman"/>
          <w:b/>
          <w:sz w:val="24"/>
          <w:szCs w:val="24"/>
        </w:rPr>
        <w:t>Разрешение на строительство</w:t>
      </w:r>
      <w:r w:rsidRPr="008569BB">
        <w:rPr>
          <w:rFonts w:ascii="Times New Roman" w:hAnsi="Times New Roman" w:cs="Times New Roman"/>
          <w:sz w:val="24"/>
          <w:szCs w:val="24"/>
        </w:rPr>
        <w:t xml:space="preserve">» означает разрешение на строительство в значении статьи 51 Градостроительного кодекса, </w:t>
      </w:r>
      <w:r w:rsidR="0082128C" w:rsidRPr="008569BB">
        <w:rPr>
          <w:rFonts w:ascii="Times New Roman" w:hAnsi="Times New Roman" w:cs="Times New Roman"/>
          <w:sz w:val="24"/>
          <w:szCs w:val="24"/>
        </w:rPr>
        <w:t xml:space="preserve"> </w:t>
      </w:r>
      <w:r w:rsidR="00E47F9D" w:rsidRPr="008569BB">
        <w:rPr>
          <w:rFonts w:ascii="Times New Roman" w:hAnsi="Times New Roman" w:cs="Times New Roman"/>
          <w:sz w:val="24"/>
          <w:szCs w:val="24"/>
        </w:rPr>
        <w:t xml:space="preserve">выдаваемое </w:t>
      </w:r>
      <w:r w:rsidRPr="008569BB">
        <w:rPr>
          <w:rFonts w:ascii="Times New Roman" w:hAnsi="Times New Roman" w:cs="Times New Roman"/>
          <w:sz w:val="24"/>
          <w:szCs w:val="24"/>
        </w:rPr>
        <w:t>в соот</w:t>
      </w:r>
      <w:r w:rsidR="00097CB2" w:rsidRPr="008569BB">
        <w:rPr>
          <w:rFonts w:ascii="Times New Roman" w:hAnsi="Times New Roman" w:cs="Times New Roman"/>
          <w:sz w:val="24"/>
          <w:szCs w:val="24"/>
        </w:rPr>
        <w:t>ветствии с Законодательством РФ</w:t>
      </w:r>
      <w:r w:rsidR="00E47F9D" w:rsidRPr="008569BB">
        <w:rPr>
          <w:rFonts w:ascii="Times New Roman" w:hAnsi="Times New Roman" w:cs="Times New Roman"/>
          <w:sz w:val="24"/>
          <w:szCs w:val="24"/>
        </w:rPr>
        <w:t xml:space="preserve"> в отношении </w:t>
      </w:r>
      <w:r w:rsidR="006F027A" w:rsidRPr="008569BB">
        <w:rPr>
          <w:rFonts w:ascii="Times New Roman" w:hAnsi="Times New Roman" w:cs="Times New Roman"/>
          <w:sz w:val="24"/>
          <w:szCs w:val="24"/>
        </w:rPr>
        <w:t>Объект</w:t>
      </w:r>
      <w:r w:rsidR="00B4497C" w:rsidRPr="008569BB">
        <w:rPr>
          <w:rFonts w:ascii="Times New Roman" w:hAnsi="Times New Roman" w:cs="Times New Roman"/>
          <w:sz w:val="24"/>
          <w:szCs w:val="24"/>
        </w:rPr>
        <w:t>а</w:t>
      </w:r>
      <w:r w:rsidR="00097CB2" w:rsidRPr="008569BB">
        <w:rPr>
          <w:rFonts w:ascii="Times New Roman" w:hAnsi="Times New Roman" w:cs="Times New Roman"/>
          <w:sz w:val="24"/>
          <w:szCs w:val="24"/>
        </w:rPr>
        <w:t>.</w:t>
      </w:r>
    </w:p>
    <w:p w14:paraId="23953359" w14:textId="77777777" w:rsidR="00B23F7F" w:rsidRPr="008569BB" w:rsidRDefault="00B23F7F" w:rsidP="00A73682">
      <w:pPr>
        <w:pStyle w:val="a4"/>
        <w:numPr>
          <w:ilvl w:val="2"/>
          <w:numId w:val="21"/>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w:t>
      </w:r>
      <w:r w:rsidRPr="008569BB">
        <w:rPr>
          <w:rFonts w:ascii="Times New Roman" w:hAnsi="Times New Roman" w:cs="Times New Roman"/>
          <w:b/>
          <w:sz w:val="24"/>
          <w:szCs w:val="24"/>
        </w:rPr>
        <w:t>Руководитель проекта со стороны Генерального Подрядчика</w:t>
      </w:r>
      <w:r w:rsidRPr="008569BB">
        <w:rPr>
          <w:rFonts w:ascii="Times New Roman" w:hAnsi="Times New Roman" w:cs="Times New Roman"/>
          <w:sz w:val="24"/>
          <w:szCs w:val="24"/>
        </w:rPr>
        <w:t xml:space="preserve">» означает лицо, </w:t>
      </w:r>
      <w:r w:rsidR="00321E93" w:rsidRPr="008569BB">
        <w:rPr>
          <w:rFonts w:ascii="Times New Roman" w:hAnsi="Times New Roman" w:cs="Times New Roman"/>
          <w:sz w:val="24"/>
          <w:szCs w:val="24"/>
        </w:rPr>
        <w:t xml:space="preserve">осуществляющее руководство Проектом со стороны Генерального Подрядчика, </w:t>
      </w:r>
      <w:r w:rsidRPr="008569BB">
        <w:rPr>
          <w:rFonts w:ascii="Times New Roman" w:hAnsi="Times New Roman" w:cs="Times New Roman"/>
          <w:sz w:val="24"/>
          <w:szCs w:val="24"/>
        </w:rPr>
        <w:t>указания и распоряжения которого обязательны для исполнения всеми работниками Генерального Подрядчика.</w:t>
      </w:r>
    </w:p>
    <w:p w14:paraId="2DDF9EE5" w14:textId="77777777" w:rsidR="00B23F7F" w:rsidRPr="008569BB" w:rsidRDefault="003F31C4" w:rsidP="00A73682">
      <w:pPr>
        <w:pStyle w:val="a4"/>
        <w:numPr>
          <w:ilvl w:val="2"/>
          <w:numId w:val="21"/>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B23F7F" w:rsidRPr="008569BB">
        <w:rPr>
          <w:rFonts w:ascii="Times New Roman" w:hAnsi="Times New Roman" w:cs="Times New Roman"/>
          <w:sz w:val="24"/>
          <w:szCs w:val="24"/>
        </w:rPr>
        <w:t>«</w:t>
      </w:r>
      <w:r w:rsidR="00B23F7F" w:rsidRPr="008569BB">
        <w:rPr>
          <w:rFonts w:ascii="Times New Roman" w:hAnsi="Times New Roman" w:cs="Times New Roman"/>
          <w:b/>
          <w:sz w:val="24"/>
          <w:szCs w:val="24"/>
        </w:rPr>
        <w:t>РФ</w:t>
      </w:r>
      <w:r w:rsidR="00B23F7F" w:rsidRPr="008569BB">
        <w:rPr>
          <w:rFonts w:ascii="Times New Roman" w:hAnsi="Times New Roman" w:cs="Times New Roman"/>
          <w:sz w:val="24"/>
          <w:szCs w:val="24"/>
        </w:rPr>
        <w:t>» означает Российскую Федерацию.</w:t>
      </w:r>
    </w:p>
    <w:p w14:paraId="76DF8E8E" w14:textId="77777777" w:rsidR="00BE5B81" w:rsidRPr="008569BB" w:rsidRDefault="003F31C4" w:rsidP="00A73682">
      <w:pPr>
        <w:pStyle w:val="a4"/>
        <w:numPr>
          <w:ilvl w:val="2"/>
          <w:numId w:val="21"/>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proofErr w:type="gramStart"/>
      <w:r w:rsidR="00BE5B81" w:rsidRPr="008569BB">
        <w:rPr>
          <w:rFonts w:ascii="Times New Roman" w:hAnsi="Times New Roman" w:cs="Times New Roman"/>
          <w:sz w:val="24"/>
          <w:szCs w:val="24"/>
        </w:rPr>
        <w:t>«</w:t>
      </w:r>
      <w:r w:rsidR="00BE5B81" w:rsidRPr="008569BB">
        <w:rPr>
          <w:rFonts w:ascii="Times New Roman" w:hAnsi="Times New Roman" w:cs="Times New Roman"/>
          <w:b/>
          <w:sz w:val="24"/>
          <w:szCs w:val="24"/>
        </w:rPr>
        <w:t>Свидетельство о допуске к работам члена саморегулируемой организации» (Свидетельство СРО)</w:t>
      </w:r>
      <w:r w:rsidR="00BE5B81" w:rsidRPr="008569BB">
        <w:rPr>
          <w:rFonts w:ascii="Times New Roman" w:hAnsi="Times New Roman" w:cs="Times New Roman"/>
          <w:sz w:val="24"/>
          <w:szCs w:val="24"/>
        </w:rPr>
        <w:t xml:space="preserve"> – означает документ, разрешающий выполнение строительных работ, которые оказывают влияние на безопасность объектов капитального строительство (реконструкции), выдаваемый саморегулируемой организацией.</w:t>
      </w:r>
      <w:proofErr w:type="gramEnd"/>
      <w:r w:rsidR="00BE5B81" w:rsidRPr="008569BB">
        <w:rPr>
          <w:rFonts w:ascii="Times New Roman" w:hAnsi="Times New Roman" w:cs="Times New Roman"/>
          <w:sz w:val="24"/>
          <w:szCs w:val="24"/>
        </w:rPr>
        <w:t xml:space="preserve"> </w:t>
      </w:r>
      <w:proofErr w:type="gramStart"/>
      <w:r w:rsidR="00BE5B81" w:rsidRPr="008569BB">
        <w:rPr>
          <w:rFonts w:ascii="Times New Roman" w:hAnsi="Times New Roman" w:cs="Times New Roman"/>
          <w:sz w:val="24"/>
          <w:szCs w:val="24"/>
        </w:rPr>
        <w:t>Саморегулируемые организации в области инженерных изысканий, архитектурно-строительного проектирования, строительства, реконструкции, капитального ремонта объектов капитального строительства (СРО) – некоммерческие организации, сведения о которых внесены в государственный реестр саморегулируемых организаций и которые основаны на членстве индивидуальных предпринимателей и (или) юридических лиц, выполняющих инженерные изыскания или осуществляющих архитектурно-строительное проектирование, строительство, реконструкцию, капитальный ремонт объектов капитального строительства как это записано в Градостроительном Кодексе Российской Федерации</w:t>
      </w:r>
      <w:proofErr w:type="gramEnd"/>
    </w:p>
    <w:p w14:paraId="796CD5D8" w14:textId="77777777" w:rsidR="0065180B" w:rsidRPr="008569BB" w:rsidRDefault="003F31C4" w:rsidP="00A73682">
      <w:pPr>
        <w:pStyle w:val="a4"/>
        <w:numPr>
          <w:ilvl w:val="2"/>
          <w:numId w:val="21"/>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2E5F21" w:rsidRPr="008569BB">
        <w:rPr>
          <w:rFonts w:ascii="Times New Roman" w:hAnsi="Times New Roman" w:cs="Times New Roman"/>
          <w:sz w:val="24"/>
          <w:szCs w:val="24"/>
        </w:rPr>
        <w:t>«</w:t>
      </w:r>
      <w:r w:rsidR="002E5F21" w:rsidRPr="008569BB">
        <w:rPr>
          <w:rFonts w:ascii="Times New Roman" w:hAnsi="Times New Roman" w:cs="Times New Roman"/>
          <w:b/>
          <w:sz w:val="24"/>
          <w:szCs w:val="24"/>
        </w:rPr>
        <w:t>Сетевой график</w:t>
      </w:r>
      <w:r w:rsidR="002E5F21" w:rsidRPr="008569BB">
        <w:rPr>
          <w:rFonts w:ascii="Times New Roman" w:hAnsi="Times New Roman" w:cs="Times New Roman"/>
          <w:sz w:val="24"/>
          <w:szCs w:val="24"/>
        </w:rPr>
        <w:t>» означает</w:t>
      </w:r>
      <w:r w:rsidR="0065180B" w:rsidRPr="008569BB">
        <w:rPr>
          <w:rFonts w:ascii="Times New Roman" w:hAnsi="Times New Roman" w:cs="Times New Roman"/>
          <w:sz w:val="24"/>
          <w:szCs w:val="24"/>
        </w:rPr>
        <w:t xml:space="preserve"> графическое изображение технологической последовательности выполнения </w:t>
      </w:r>
      <w:r w:rsidR="000C4E84" w:rsidRPr="008569BB">
        <w:rPr>
          <w:rFonts w:ascii="Times New Roman" w:hAnsi="Times New Roman" w:cs="Times New Roman"/>
          <w:sz w:val="24"/>
          <w:szCs w:val="24"/>
        </w:rPr>
        <w:t>Р</w:t>
      </w:r>
      <w:r w:rsidR="0065180B" w:rsidRPr="008569BB">
        <w:rPr>
          <w:rFonts w:ascii="Times New Roman" w:hAnsi="Times New Roman" w:cs="Times New Roman"/>
          <w:sz w:val="24"/>
          <w:szCs w:val="24"/>
        </w:rPr>
        <w:t xml:space="preserve">абот на </w:t>
      </w:r>
      <w:r w:rsidR="000C4E84" w:rsidRPr="008569BB">
        <w:rPr>
          <w:rFonts w:ascii="Times New Roman" w:hAnsi="Times New Roman" w:cs="Times New Roman"/>
          <w:sz w:val="24"/>
          <w:szCs w:val="24"/>
        </w:rPr>
        <w:t>О</w:t>
      </w:r>
      <w:r w:rsidR="0065180B" w:rsidRPr="008569BB">
        <w:rPr>
          <w:rFonts w:ascii="Times New Roman" w:hAnsi="Times New Roman" w:cs="Times New Roman"/>
          <w:sz w:val="24"/>
          <w:szCs w:val="24"/>
        </w:rPr>
        <w:t xml:space="preserve">бъекте или нескольких объектах с указанием их продолжительности, а также общего срока строительства, начиная с подготовительных работ и кончая вводом </w:t>
      </w:r>
      <w:r w:rsidR="000C4E84" w:rsidRPr="008569BB">
        <w:rPr>
          <w:rFonts w:ascii="Times New Roman" w:hAnsi="Times New Roman" w:cs="Times New Roman"/>
          <w:sz w:val="24"/>
          <w:szCs w:val="24"/>
        </w:rPr>
        <w:t>О</w:t>
      </w:r>
      <w:r w:rsidR="0065180B" w:rsidRPr="008569BB">
        <w:rPr>
          <w:rFonts w:ascii="Times New Roman" w:hAnsi="Times New Roman" w:cs="Times New Roman"/>
          <w:sz w:val="24"/>
          <w:szCs w:val="24"/>
        </w:rPr>
        <w:t>бъекта в эксплуатацию.</w:t>
      </w:r>
    </w:p>
    <w:p w14:paraId="5F54ADD6" w14:textId="77777777" w:rsidR="00AA3124" w:rsidRPr="008569BB" w:rsidRDefault="003F31C4" w:rsidP="00A73682">
      <w:pPr>
        <w:pStyle w:val="a4"/>
        <w:numPr>
          <w:ilvl w:val="2"/>
          <w:numId w:val="21"/>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b/>
          <w:sz w:val="24"/>
          <w:szCs w:val="24"/>
        </w:rPr>
        <w:t xml:space="preserve"> </w:t>
      </w:r>
      <w:r w:rsidR="00AA3124" w:rsidRPr="008569BB">
        <w:rPr>
          <w:rFonts w:ascii="Times New Roman" w:hAnsi="Times New Roman" w:cs="Times New Roman"/>
          <w:b/>
          <w:sz w:val="24"/>
          <w:szCs w:val="24"/>
        </w:rPr>
        <w:t>«Смета»</w:t>
      </w:r>
      <w:r w:rsidR="00AA3124" w:rsidRPr="008569BB">
        <w:rPr>
          <w:rFonts w:ascii="Times New Roman" w:hAnsi="Times New Roman" w:cs="Times New Roman"/>
          <w:sz w:val="24"/>
          <w:szCs w:val="24"/>
        </w:rPr>
        <w:t xml:space="preserve"> - означает сводный сметный расчет</w:t>
      </w:r>
      <w:r w:rsidR="00593F44" w:rsidRPr="008569BB">
        <w:rPr>
          <w:rFonts w:ascii="Times New Roman" w:hAnsi="Times New Roman" w:cs="Times New Roman"/>
          <w:sz w:val="24"/>
          <w:szCs w:val="24"/>
        </w:rPr>
        <w:t xml:space="preserve"> стоимости строительства</w:t>
      </w:r>
      <w:r w:rsidR="009F6A4C" w:rsidRPr="008569BB">
        <w:rPr>
          <w:rFonts w:ascii="Times New Roman" w:hAnsi="Times New Roman" w:cs="Times New Roman"/>
          <w:sz w:val="24"/>
          <w:szCs w:val="24"/>
        </w:rPr>
        <w:t xml:space="preserve"> Объекта.</w:t>
      </w:r>
    </w:p>
    <w:p w14:paraId="4E9DDA03" w14:textId="77777777" w:rsidR="00B23F7F" w:rsidRPr="008569BB" w:rsidRDefault="003F31C4" w:rsidP="00A73682">
      <w:pPr>
        <w:pStyle w:val="a4"/>
        <w:numPr>
          <w:ilvl w:val="2"/>
          <w:numId w:val="21"/>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B23F7F" w:rsidRPr="008569BB">
        <w:rPr>
          <w:rFonts w:ascii="Times New Roman" w:hAnsi="Times New Roman" w:cs="Times New Roman"/>
          <w:sz w:val="24"/>
          <w:szCs w:val="24"/>
        </w:rPr>
        <w:t>«</w:t>
      </w:r>
      <w:r w:rsidR="00B23F7F" w:rsidRPr="008569BB">
        <w:rPr>
          <w:rFonts w:ascii="Times New Roman" w:hAnsi="Times New Roman" w:cs="Times New Roman"/>
          <w:b/>
          <w:sz w:val="24"/>
          <w:szCs w:val="24"/>
        </w:rPr>
        <w:t>СНиП</w:t>
      </w:r>
      <w:r w:rsidR="00B23F7F" w:rsidRPr="008569BB">
        <w:rPr>
          <w:rFonts w:ascii="Times New Roman" w:hAnsi="Times New Roman" w:cs="Times New Roman"/>
          <w:sz w:val="24"/>
          <w:szCs w:val="24"/>
        </w:rPr>
        <w:t xml:space="preserve">» </w:t>
      </w:r>
      <w:proofErr w:type="gramStart"/>
      <w:r w:rsidR="00B23F7F" w:rsidRPr="008569BB">
        <w:rPr>
          <w:rFonts w:ascii="Times New Roman" w:hAnsi="Times New Roman" w:cs="Times New Roman"/>
          <w:sz w:val="24"/>
          <w:szCs w:val="24"/>
        </w:rPr>
        <w:t>означает</w:t>
      </w:r>
      <w:proofErr w:type="gramEnd"/>
      <w:r w:rsidR="00B23F7F" w:rsidRPr="008569BB">
        <w:rPr>
          <w:rFonts w:ascii="Times New Roman" w:hAnsi="Times New Roman" w:cs="Times New Roman"/>
          <w:sz w:val="24"/>
          <w:szCs w:val="24"/>
        </w:rPr>
        <w:t xml:space="preserve"> строительные нормы и правила, применяемые в Российской Федерации.</w:t>
      </w:r>
    </w:p>
    <w:p w14:paraId="18C174D1" w14:textId="77777777" w:rsidR="00CA117E" w:rsidRPr="008569BB" w:rsidRDefault="003F31C4" w:rsidP="00A73682">
      <w:pPr>
        <w:pStyle w:val="a4"/>
        <w:numPr>
          <w:ilvl w:val="2"/>
          <w:numId w:val="21"/>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b/>
          <w:sz w:val="24"/>
          <w:szCs w:val="24"/>
        </w:rPr>
        <w:t xml:space="preserve"> </w:t>
      </w:r>
      <w:proofErr w:type="gramStart"/>
      <w:r w:rsidR="00CA117E" w:rsidRPr="008569BB">
        <w:rPr>
          <w:rFonts w:ascii="Times New Roman" w:hAnsi="Times New Roman" w:cs="Times New Roman"/>
          <w:b/>
          <w:sz w:val="24"/>
          <w:szCs w:val="24"/>
        </w:rPr>
        <w:t>«СП»</w:t>
      </w:r>
      <w:r w:rsidR="00CA117E" w:rsidRPr="008569BB">
        <w:rPr>
          <w:rFonts w:ascii="Times New Roman" w:hAnsi="Times New Roman" w:cs="Times New Roman"/>
          <w:sz w:val="24"/>
          <w:szCs w:val="24"/>
        </w:rPr>
        <w:t xml:space="preserve"> означает свод правил - документ в области стандартизации, в котором содержатся технические правила и (или) описание процессов проектирования (включая изыскания), производства, строительства, монтажа, наладки, эксплуатации, хранения, перевозки, реализации и утилизации продукции и который применяется в целях соблюдения требований технических регламентов</w:t>
      </w:r>
      <w:proofErr w:type="gramEnd"/>
    </w:p>
    <w:p w14:paraId="50AB3397" w14:textId="75A87222" w:rsidR="003A603B" w:rsidRPr="008569BB" w:rsidRDefault="003F31C4" w:rsidP="00A73682">
      <w:pPr>
        <w:pStyle w:val="a4"/>
        <w:numPr>
          <w:ilvl w:val="2"/>
          <w:numId w:val="21"/>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60437A" w:rsidRPr="008569BB">
        <w:rPr>
          <w:rFonts w:ascii="Times New Roman" w:hAnsi="Times New Roman" w:cs="Times New Roman"/>
          <w:sz w:val="24"/>
          <w:szCs w:val="24"/>
        </w:rPr>
        <w:t>«</w:t>
      </w:r>
      <w:r w:rsidR="0060437A" w:rsidRPr="008569BB">
        <w:rPr>
          <w:rFonts w:ascii="Times New Roman" w:hAnsi="Times New Roman" w:cs="Times New Roman"/>
          <w:b/>
          <w:sz w:val="24"/>
          <w:szCs w:val="24"/>
        </w:rPr>
        <w:t>Совещания по Проекту</w:t>
      </w:r>
      <w:r w:rsidR="0060437A" w:rsidRPr="008569BB">
        <w:rPr>
          <w:rFonts w:ascii="Times New Roman" w:hAnsi="Times New Roman" w:cs="Times New Roman"/>
          <w:sz w:val="24"/>
          <w:szCs w:val="24"/>
        </w:rPr>
        <w:t xml:space="preserve">» </w:t>
      </w:r>
      <w:r w:rsidR="00874349" w:rsidRPr="008569BB">
        <w:rPr>
          <w:rFonts w:ascii="Times New Roman" w:hAnsi="Times New Roman" w:cs="Times New Roman"/>
          <w:sz w:val="24"/>
          <w:szCs w:val="24"/>
        </w:rPr>
        <w:t xml:space="preserve"> </w:t>
      </w:r>
      <w:r w:rsidR="00B50661" w:rsidRPr="008569BB">
        <w:rPr>
          <w:rFonts w:ascii="Times New Roman" w:hAnsi="Times New Roman" w:cs="Times New Roman"/>
          <w:sz w:val="24"/>
          <w:szCs w:val="24"/>
        </w:rPr>
        <w:t>о</w:t>
      </w:r>
      <w:r w:rsidR="00874349" w:rsidRPr="008569BB">
        <w:rPr>
          <w:rFonts w:ascii="Times New Roman" w:hAnsi="Times New Roman" w:cs="Times New Roman"/>
          <w:sz w:val="24"/>
          <w:szCs w:val="24"/>
        </w:rPr>
        <w:t>значает</w:t>
      </w:r>
      <w:r w:rsidR="00B50661" w:rsidRPr="008569BB">
        <w:rPr>
          <w:rFonts w:ascii="Times New Roman" w:hAnsi="Times New Roman" w:cs="Times New Roman"/>
          <w:sz w:val="24"/>
          <w:szCs w:val="24"/>
        </w:rPr>
        <w:t xml:space="preserve"> совещания, проводимые </w:t>
      </w:r>
      <w:r w:rsidR="00874349" w:rsidRPr="008569BB">
        <w:rPr>
          <w:rFonts w:ascii="Times New Roman" w:hAnsi="Times New Roman" w:cs="Times New Roman"/>
          <w:sz w:val="24"/>
          <w:szCs w:val="24"/>
        </w:rPr>
        <w:t>Генеральны</w:t>
      </w:r>
      <w:r w:rsidR="00B50661" w:rsidRPr="008569BB">
        <w:rPr>
          <w:rFonts w:ascii="Times New Roman" w:hAnsi="Times New Roman" w:cs="Times New Roman"/>
          <w:sz w:val="24"/>
          <w:szCs w:val="24"/>
        </w:rPr>
        <w:t>м</w:t>
      </w:r>
      <w:r w:rsidR="00874349" w:rsidRPr="008569BB">
        <w:rPr>
          <w:rFonts w:ascii="Times New Roman" w:hAnsi="Times New Roman" w:cs="Times New Roman"/>
          <w:sz w:val="24"/>
          <w:szCs w:val="24"/>
        </w:rPr>
        <w:t xml:space="preserve"> Подрядчик</w:t>
      </w:r>
      <w:r w:rsidR="00B50661" w:rsidRPr="008569BB">
        <w:rPr>
          <w:rFonts w:ascii="Times New Roman" w:hAnsi="Times New Roman" w:cs="Times New Roman"/>
          <w:sz w:val="24"/>
          <w:szCs w:val="24"/>
        </w:rPr>
        <w:t>ом, Субподрядчиками</w:t>
      </w:r>
      <w:r w:rsidR="00874349" w:rsidRPr="008569BB">
        <w:rPr>
          <w:rFonts w:ascii="Times New Roman" w:hAnsi="Times New Roman" w:cs="Times New Roman"/>
          <w:sz w:val="24"/>
          <w:szCs w:val="24"/>
        </w:rPr>
        <w:t xml:space="preserve"> и Заказчик</w:t>
      </w:r>
      <w:r w:rsidR="00B50661" w:rsidRPr="008569BB">
        <w:rPr>
          <w:rFonts w:ascii="Times New Roman" w:hAnsi="Times New Roman" w:cs="Times New Roman"/>
          <w:sz w:val="24"/>
          <w:szCs w:val="24"/>
        </w:rPr>
        <w:t>ом</w:t>
      </w:r>
      <w:r w:rsidR="00874349" w:rsidRPr="008569BB">
        <w:rPr>
          <w:rFonts w:ascii="Times New Roman" w:hAnsi="Times New Roman" w:cs="Times New Roman"/>
          <w:sz w:val="24"/>
          <w:szCs w:val="24"/>
        </w:rPr>
        <w:t xml:space="preserve"> </w:t>
      </w:r>
      <w:r w:rsidR="00B50661" w:rsidRPr="008569BB">
        <w:rPr>
          <w:rFonts w:ascii="Times New Roman" w:hAnsi="Times New Roman" w:cs="Times New Roman"/>
          <w:sz w:val="24"/>
          <w:szCs w:val="24"/>
        </w:rPr>
        <w:t>с ц</w:t>
      </w:r>
      <w:r w:rsidR="00874349" w:rsidRPr="008569BB">
        <w:rPr>
          <w:rFonts w:ascii="Times New Roman" w:hAnsi="Times New Roman" w:cs="Times New Roman"/>
          <w:sz w:val="24"/>
          <w:szCs w:val="24"/>
        </w:rPr>
        <w:t>ель</w:t>
      </w:r>
      <w:r w:rsidR="00B50661" w:rsidRPr="008569BB">
        <w:rPr>
          <w:rFonts w:ascii="Times New Roman" w:hAnsi="Times New Roman" w:cs="Times New Roman"/>
          <w:sz w:val="24"/>
          <w:szCs w:val="24"/>
        </w:rPr>
        <w:t>ю</w:t>
      </w:r>
      <w:r w:rsidR="004F6529" w:rsidRPr="008569BB">
        <w:rPr>
          <w:rFonts w:ascii="Times New Roman" w:hAnsi="Times New Roman" w:cs="Times New Roman"/>
          <w:sz w:val="24"/>
          <w:szCs w:val="24"/>
        </w:rPr>
        <w:t xml:space="preserve"> обсуждения</w:t>
      </w:r>
      <w:r w:rsidR="00874349" w:rsidRPr="008569BB">
        <w:rPr>
          <w:rFonts w:ascii="Times New Roman" w:hAnsi="Times New Roman" w:cs="Times New Roman"/>
          <w:sz w:val="24"/>
          <w:szCs w:val="24"/>
        </w:rPr>
        <w:t xml:space="preserve"> хода выполнения Работ.</w:t>
      </w:r>
    </w:p>
    <w:p w14:paraId="52E71480" w14:textId="77777777" w:rsidR="00874349" w:rsidRPr="008569BB" w:rsidRDefault="00874349" w:rsidP="00A73682">
      <w:pPr>
        <w:pStyle w:val="a4"/>
        <w:numPr>
          <w:ilvl w:val="2"/>
          <w:numId w:val="21"/>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3A603B" w:rsidRPr="008569BB">
        <w:rPr>
          <w:rFonts w:ascii="Times New Roman" w:hAnsi="Times New Roman" w:cs="Times New Roman"/>
          <w:b/>
          <w:sz w:val="24"/>
          <w:szCs w:val="24"/>
        </w:rPr>
        <w:t>«Справка о стоимости выполненных работ и затрат»</w:t>
      </w:r>
      <w:r w:rsidR="003A603B" w:rsidRPr="008569BB">
        <w:rPr>
          <w:rFonts w:ascii="Times New Roman" w:hAnsi="Times New Roman" w:cs="Times New Roman"/>
          <w:sz w:val="24"/>
          <w:szCs w:val="24"/>
        </w:rPr>
        <w:t xml:space="preserve">, означает справку составленную на основе </w:t>
      </w:r>
      <w:r w:rsidR="000835B4" w:rsidRPr="008569BB">
        <w:rPr>
          <w:rFonts w:ascii="Times New Roman" w:hAnsi="Times New Roman" w:cs="Times New Roman"/>
          <w:sz w:val="24"/>
          <w:szCs w:val="24"/>
        </w:rPr>
        <w:t>унифицированной формы КС-3</w:t>
      </w:r>
      <w:r w:rsidR="003A603B" w:rsidRPr="008569BB">
        <w:rPr>
          <w:rFonts w:ascii="Times New Roman" w:hAnsi="Times New Roman" w:cs="Times New Roman"/>
          <w:sz w:val="24"/>
          <w:szCs w:val="24"/>
        </w:rPr>
        <w:t>,</w:t>
      </w:r>
      <w:r w:rsidR="003A603B" w:rsidRPr="008569BB">
        <w:rPr>
          <w:rFonts w:ascii="Times New Roman" w:eastAsiaTheme="minorHAnsi" w:hAnsi="Times New Roman" w:cs="Times New Roman"/>
          <w:sz w:val="24"/>
          <w:szCs w:val="24"/>
        </w:rPr>
        <w:t xml:space="preserve"> </w:t>
      </w:r>
      <w:r w:rsidR="003A603B" w:rsidRPr="008569BB">
        <w:rPr>
          <w:rFonts w:ascii="Times New Roman" w:hAnsi="Times New Roman" w:cs="Times New Roman"/>
          <w:sz w:val="24"/>
          <w:szCs w:val="24"/>
        </w:rPr>
        <w:t xml:space="preserve">утвержденной Постановлением Госкомстата РФ от 11 ноября 1999 г. N 100. Стороны обязуются использовать Справку о стоимости выполненных работ и затрат для отражения стоимости выполненных по Договору </w:t>
      </w:r>
      <w:r w:rsidR="003A603B" w:rsidRPr="008569BB">
        <w:rPr>
          <w:rFonts w:ascii="Times New Roman" w:hAnsi="Times New Roman" w:cs="Times New Roman"/>
          <w:sz w:val="24"/>
          <w:szCs w:val="24"/>
        </w:rPr>
        <w:lastRenderedPageBreak/>
        <w:t>Строительно-монтажных работ. Справка о стоимости выполненных работ и затрат подтверждает стоимость выполненных Строительно-монтажных работ за отчетный период и используется Заказчиком исключительно для проведения расчетов. Стороны согласны и подтверждают, что при подписании Справки о стоимости выполненных работ и затрат не происходит перехода от Генерального Подрядчика Заказчику риска случайной гибели или случайного повреждения результата Строительно-монтажных работ (или их части) по Договору. Справка о стоимости выполненных работ и затрат не является Актом приемки законченного строительством объекта.</w:t>
      </w:r>
    </w:p>
    <w:p w14:paraId="564D1E30" w14:textId="044F48DF" w:rsidR="00B23F7F" w:rsidRPr="008569BB" w:rsidRDefault="00B23F7F" w:rsidP="00A73682">
      <w:pPr>
        <w:pStyle w:val="a4"/>
        <w:numPr>
          <w:ilvl w:val="2"/>
          <w:numId w:val="21"/>
        </w:numPr>
        <w:tabs>
          <w:tab w:val="left" w:pos="709"/>
          <w:tab w:val="left" w:pos="993"/>
          <w:tab w:val="left" w:pos="1276"/>
        </w:tabs>
        <w:spacing w:after="0" w:line="240" w:lineRule="auto"/>
        <w:ind w:left="0" w:firstLine="709"/>
        <w:jc w:val="both"/>
        <w:rPr>
          <w:rFonts w:ascii="Times New Roman" w:hAnsi="Times New Roman" w:cs="Times New Roman"/>
          <w:sz w:val="24"/>
          <w:szCs w:val="24"/>
        </w:rPr>
      </w:pPr>
      <w:r w:rsidRPr="008569BB">
        <w:rPr>
          <w:rFonts w:ascii="Times New Roman" w:hAnsi="Times New Roman" w:cs="Times New Roman"/>
          <w:sz w:val="24"/>
          <w:szCs w:val="24"/>
        </w:rPr>
        <w:t>«</w:t>
      </w:r>
      <w:r w:rsidRPr="008569BB">
        <w:rPr>
          <w:rFonts w:ascii="Times New Roman" w:hAnsi="Times New Roman" w:cs="Times New Roman"/>
          <w:b/>
          <w:sz w:val="24"/>
          <w:szCs w:val="24"/>
        </w:rPr>
        <w:t>Сторона</w:t>
      </w:r>
      <w:r w:rsidRPr="008569BB">
        <w:rPr>
          <w:rFonts w:ascii="Times New Roman" w:hAnsi="Times New Roman" w:cs="Times New Roman"/>
          <w:sz w:val="24"/>
          <w:szCs w:val="24"/>
        </w:rPr>
        <w:t>» означает Заказчика или</w:t>
      </w:r>
      <w:r w:rsidR="0054610D" w:rsidRPr="008569BB">
        <w:rPr>
          <w:rFonts w:ascii="Times New Roman" w:hAnsi="Times New Roman" w:cs="Times New Roman"/>
          <w:sz w:val="24"/>
          <w:szCs w:val="24"/>
        </w:rPr>
        <w:t xml:space="preserve"> Генерального</w:t>
      </w:r>
      <w:r w:rsidRPr="008569BB">
        <w:rPr>
          <w:rFonts w:ascii="Times New Roman" w:hAnsi="Times New Roman" w:cs="Times New Roman"/>
          <w:sz w:val="24"/>
          <w:szCs w:val="24"/>
        </w:rPr>
        <w:t xml:space="preserve"> Подрядчика.</w:t>
      </w:r>
    </w:p>
    <w:p w14:paraId="678BF6F8" w14:textId="77777777" w:rsidR="009F6A4C" w:rsidRPr="008569BB" w:rsidRDefault="00A813E3" w:rsidP="00D05740">
      <w:pPr>
        <w:pStyle w:val="a4"/>
        <w:numPr>
          <w:ilvl w:val="2"/>
          <w:numId w:val="44"/>
        </w:numPr>
        <w:tabs>
          <w:tab w:val="left" w:pos="709"/>
        </w:tabs>
        <w:spacing w:before="120" w:after="120" w:line="240" w:lineRule="auto"/>
        <w:ind w:left="0" w:firstLine="709"/>
        <w:jc w:val="both"/>
        <w:rPr>
          <w:rFonts w:ascii="Times New Roman" w:hAnsi="Times New Roman" w:cs="Times New Roman"/>
          <w:sz w:val="24"/>
          <w:szCs w:val="24"/>
        </w:rPr>
      </w:pPr>
      <w:r w:rsidRPr="008569BB" w:rsidDel="00A813E3">
        <w:rPr>
          <w:rFonts w:ascii="Times New Roman" w:hAnsi="Times New Roman" w:cs="Times New Roman"/>
          <w:sz w:val="24"/>
          <w:szCs w:val="24"/>
        </w:rPr>
        <w:t xml:space="preserve"> </w:t>
      </w:r>
      <w:r w:rsidR="00414A95" w:rsidRPr="008569BB">
        <w:rPr>
          <w:rFonts w:ascii="Times New Roman" w:hAnsi="Times New Roman" w:cs="Times New Roman"/>
          <w:b/>
          <w:sz w:val="24"/>
          <w:szCs w:val="24"/>
        </w:rPr>
        <w:t>«Строительная площадка»</w:t>
      </w:r>
      <w:r w:rsidR="00FF79FF" w:rsidRPr="008569BB">
        <w:rPr>
          <w:rFonts w:ascii="Times New Roman" w:hAnsi="Times New Roman" w:cs="Times New Roman"/>
          <w:b/>
          <w:sz w:val="24"/>
          <w:szCs w:val="24"/>
        </w:rPr>
        <w:t xml:space="preserve"> </w:t>
      </w:r>
      <w:r w:rsidR="009F6A4C" w:rsidRPr="008569BB">
        <w:rPr>
          <w:rFonts w:ascii="Times New Roman" w:hAnsi="Times New Roman" w:cs="Times New Roman"/>
          <w:bCs/>
          <w:sz w:val="24"/>
          <w:szCs w:val="24"/>
        </w:rPr>
        <w:t>означает земельный</w:t>
      </w:r>
      <w:r w:rsidR="00FF79FF" w:rsidRPr="008569BB">
        <w:rPr>
          <w:rFonts w:ascii="Times New Roman" w:hAnsi="Times New Roman" w:cs="Times New Roman"/>
          <w:bCs/>
          <w:sz w:val="24"/>
          <w:szCs w:val="24"/>
        </w:rPr>
        <w:t xml:space="preserve"> участ</w:t>
      </w:r>
      <w:r w:rsidR="009F6A4C" w:rsidRPr="008569BB">
        <w:rPr>
          <w:rFonts w:ascii="Times New Roman" w:hAnsi="Times New Roman" w:cs="Times New Roman"/>
          <w:bCs/>
          <w:sz w:val="24"/>
          <w:szCs w:val="24"/>
        </w:rPr>
        <w:t>о</w:t>
      </w:r>
      <w:r w:rsidR="00FF79FF" w:rsidRPr="008569BB">
        <w:rPr>
          <w:rFonts w:ascii="Times New Roman" w:hAnsi="Times New Roman" w:cs="Times New Roman"/>
          <w:bCs/>
          <w:sz w:val="24"/>
          <w:szCs w:val="24"/>
        </w:rPr>
        <w:t xml:space="preserve">к либо </w:t>
      </w:r>
      <w:r w:rsidR="009F6A4C" w:rsidRPr="008569BB">
        <w:rPr>
          <w:rFonts w:ascii="Times New Roman" w:hAnsi="Times New Roman" w:cs="Times New Roman"/>
          <w:bCs/>
          <w:sz w:val="24"/>
          <w:szCs w:val="24"/>
        </w:rPr>
        <w:t>его часть, на котором</w:t>
      </w:r>
      <w:r w:rsidR="00FF79FF" w:rsidRPr="008569BB">
        <w:rPr>
          <w:rFonts w:ascii="Times New Roman" w:hAnsi="Times New Roman" w:cs="Times New Roman"/>
          <w:bCs/>
          <w:sz w:val="24"/>
          <w:szCs w:val="24"/>
        </w:rPr>
        <w:t xml:space="preserve"> планируется строительство Объекта</w:t>
      </w:r>
      <w:r w:rsidR="009F6A4C" w:rsidRPr="008569BB">
        <w:rPr>
          <w:rFonts w:ascii="Times New Roman" w:hAnsi="Times New Roman" w:cs="Times New Roman"/>
          <w:bCs/>
          <w:sz w:val="24"/>
          <w:szCs w:val="24"/>
        </w:rPr>
        <w:t>.</w:t>
      </w:r>
    </w:p>
    <w:p w14:paraId="7F8E78A2" w14:textId="1009BEF1" w:rsidR="00B23F7F" w:rsidRPr="008569BB" w:rsidRDefault="00414A95" w:rsidP="00D05740">
      <w:pPr>
        <w:pStyle w:val="a4"/>
        <w:numPr>
          <w:ilvl w:val="2"/>
          <w:numId w:val="44"/>
        </w:numPr>
        <w:tabs>
          <w:tab w:val="left" w:pos="709"/>
        </w:tabs>
        <w:spacing w:before="120" w:after="120" w:line="240" w:lineRule="auto"/>
        <w:ind w:left="0"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B23F7F" w:rsidRPr="008569BB">
        <w:rPr>
          <w:rFonts w:ascii="Times New Roman" w:hAnsi="Times New Roman" w:cs="Times New Roman"/>
          <w:sz w:val="24"/>
          <w:szCs w:val="24"/>
        </w:rPr>
        <w:t>«</w:t>
      </w:r>
      <w:r w:rsidR="00B23F7F" w:rsidRPr="008569BB">
        <w:rPr>
          <w:rFonts w:ascii="Times New Roman" w:hAnsi="Times New Roman" w:cs="Times New Roman"/>
          <w:b/>
          <w:sz w:val="24"/>
          <w:szCs w:val="24"/>
        </w:rPr>
        <w:t>Строительный контроль Генерального Подрядчика</w:t>
      </w:r>
      <w:r w:rsidR="00B23F7F" w:rsidRPr="008569BB">
        <w:rPr>
          <w:rFonts w:ascii="Times New Roman" w:hAnsi="Times New Roman" w:cs="Times New Roman"/>
          <w:sz w:val="24"/>
          <w:szCs w:val="24"/>
        </w:rPr>
        <w:t>» означает контроль, осуществляемый Генеральным Подрядчиком в соответствии с п</w:t>
      </w:r>
      <w:r w:rsidR="007919BC" w:rsidRPr="008569BB">
        <w:rPr>
          <w:rFonts w:ascii="Times New Roman" w:hAnsi="Times New Roman" w:cs="Times New Roman"/>
          <w:sz w:val="24"/>
          <w:szCs w:val="24"/>
        </w:rPr>
        <w:t>унктом</w:t>
      </w:r>
      <w:r w:rsidR="00585D05" w:rsidRPr="008569BB">
        <w:rPr>
          <w:rFonts w:ascii="Times New Roman" w:hAnsi="Times New Roman" w:cs="Times New Roman"/>
          <w:sz w:val="24"/>
          <w:szCs w:val="24"/>
        </w:rPr>
        <w:t xml:space="preserve"> </w:t>
      </w:r>
      <w:r w:rsidR="00B23F7F" w:rsidRPr="008569BB">
        <w:rPr>
          <w:rFonts w:ascii="Times New Roman" w:hAnsi="Times New Roman" w:cs="Times New Roman"/>
          <w:sz w:val="24"/>
          <w:szCs w:val="24"/>
        </w:rPr>
        <w:t xml:space="preserve">5 Положения о </w:t>
      </w:r>
      <w:r w:rsidR="00D92B8B" w:rsidRPr="008569BB">
        <w:rPr>
          <w:rFonts w:ascii="Times New Roman" w:hAnsi="Times New Roman" w:cs="Times New Roman"/>
          <w:sz w:val="24"/>
          <w:szCs w:val="24"/>
        </w:rPr>
        <w:t xml:space="preserve">порядке проведения </w:t>
      </w:r>
      <w:r w:rsidR="00B23F7F" w:rsidRPr="008569BB">
        <w:rPr>
          <w:rFonts w:ascii="Times New Roman" w:hAnsi="Times New Roman" w:cs="Times New Roman"/>
          <w:sz w:val="24"/>
          <w:szCs w:val="24"/>
        </w:rPr>
        <w:t>строительного контроля при осуществлении строительства, реконструкции и капитального ремонта объектов капитальног</w:t>
      </w:r>
      <w:r w:rsidR="009A635B" w:rsidRPr="008569BB">
        <w:rPr>
          <w:rFonts w:ascii="Times New Roman" w:hAnsi="Times New Roman" w:cs="Times New Roman"/>
          <w:sz w:val="24"/>
          <w:szCs w:val="24"/>
        </w:rPr>
        <w:t>о строительства, утвержденного п</w:t>
      </w:r>
      <w:r w:rsidR="00B23F7F" w:rsidRPr="008569BB">
        <w:rPr>
          <w:rFonts w:ascii="Times New Roman" w:hAnsi="Times New Roman" w:cs="Times New Roman"/>
          <w:sz w:val="24"/>
          <w:szCs w:val="24"/>
        </w:rPr>
        <w:t>остановлением Правительства Российской Федерации от 21 июня 2010 г. N 468.</w:t>
      </w:r>
    </w:p>
    <w:p w14:paraId="17B6D850" w14:textId="329AE55B" w:rsidR="00B76D03" w:rsidRPr="008569BB" w:rsidRDefault="003F31C4" w:rsidP="00A73682">
      <w:pPr>
        <w:pStyle w:val="a4"/>
        <w:numPr>
          <w:ilvl w:val="2"/>
          <w:numId w:val="21"/>
        </w:numPr>
        <w:tabs>
          <w:tab w:val="left" w:pos="993"/>
          <w:tab w:val="left" w:pos="1276"/>
        </w:tabs>
        <w:spacing w:after="0" w:line="240" w:lineRule="auto"/>
        <w:ind w:left="0" w:right="-1" w:firstLine="709"/>
        <w:jc w:val="both"/>
        <w:rPr>
          <w:rFonts w:ascii="Times New Roman" w:hAnsi="Times New Roman" w:cs="Times New Roman"/>
          <w:b/>
          <w:sz w:val="24"/>
          <w:szCs w:val="24"/>
        </w:rPr>
      </w:pPr>
      <w:r w:rsidRPr="008569BB">
        <w:rPr>
          <w:rFonts w:ascii="Times New Roman" w:hAnsi="Times New Roman" w:cs="Times New Roman"/>
          <w:b/>
          <w:sz w:val="24"/>
          <w:szCs w:val="24"/>
        </w:rPr>
        <w:t xml:space="preserve"> </w:t>
      </w:r>
      <w:r w:rsidR="00E67198" w:rsidRPr="008569BB">
        <w:rPr>
          <w:rFonts w:ascii="Times New Roman" w:hAnsi="Times New Roman" w:cs="Times New Roman"/>
          <w:b/>
          <w:sz w:val="24"/>
          <w:szCs w:val="24"/>
        </w:rPr>
        <w:t>«</w:t>
      </w:r>
      <w:r w:rsidR="00B76D03" w:rsidRPr="008569BB">
        <w:rPr>
          <w:rFonts w:ascii="Times New Roman" w:hAnsi="Times New Roman" w:cs="Times New Roman"/>
          <w:b/>
          <w:sz w:val="24"/>
          <w:szCs w:val="24"/>
        </w:rPr>
        <w:t xml:space="preserve">Строительно-монтажные работы» </w:t>
      </w:r>
      <w:r w:rsidR="00B76D03" w:rsidRPr="008569BB">
        <w:rPr>
          <w:rFonts w:ascii="Times New Roman" w:hAnsi="Times New Roman" w:cs="Times New Roman"/>
          <w:sz w:val="24"/>
          <w:szCs w:val="24"/>
        </w:rPr>
        <w:t xml:space="preserve">означает строительно-монтажные работы, подлежащие выполнению </w:t>
      </w:r>
      <w:r w:rsidR="000C4E84" w:rsidRPr="008569BB">
        <w:rPr>
          <w:rFonts w:ascii="Times New Roman" w:hAnsi="Times New Roman" w:cs="Times New Roman"/>
          <w:sz w:val="24"/>
          <w:szCs w:val="24"/>
        </w:rPr>
        <w:t xml:space="preserve">Генеральным  </w:t>
      </w:r>
      <w:r w:rsidR="00B76D03" w:rsidRPr="008569BB">
        <w:rPr>
          <w:rFonts w:ascii="Times New Roman" w:hAnsi="Times New Roman" w:cs="Times New Roman"/>
          <w:sz w:val="24"/>
          <w:szCs w:val="24"/>
        </w:rPr>
        <w:t xml:space="preserve">Подрядчиком по Договору, состав и перечень </w:t>
      </w:r>
      <w:proofErr w:type="gramStart"/>
      <w:r w:rsidR="00B76D03" w:rsidRPr="008569BB">
        <w:rPr>
          <w:rFonts w:ascii="Times New Roman" w:hAnsi="Times New Roman" w:cs="Times New Roman"/>
          <w:sz w:val="24"/>
          <w:szCs w:val="24"/>
        </w:rPr>
        <w:t>которых</w:t>
      </w:r>
      <w:proofErr w:type="gramEnd"/>
      <w:r w:rsidR="00B76D03" w:rsidRPr="008569BB">
        <w:rPr>
          <w:rFonts w:ascii="Times New Roman" w:hAnsi="Times New Roman" w:cs="Times New Roman"/>
          <w:sz w:val="24"/>
          <w:szCs w:val="24"/>
        </w:rPr>
        <w:t xml:space="preserve"> приведен в </w:t>
      </w:r>
      <w:r w:rsidR="005B732C">
        <w:rPr>
          <w:rFonts w:ascii="Times New Roman" w:hAnsi="Times New Roman" w:cs="Times New Roman"/>
          <w:sz w:val="24"/>
          <w:szCs w:val="24"/>
        </w:rPr>
        <w:t>Техническом задании (</w:t>
      </w:r>
      <w:r w:rsidR="00B76D03" w:rsidRPr="008569BB">
        <w:rPr>
          <w:rFonts w:ascii="Times New Roman" w:hAnsi="Times New Roman" w:cs="Times New Roman"/>
          <w:sz w:val="24"/>
          <w:szCs w:val="24"/>
        </w:rPr>
        <w:t>Приложени</w:t>
      </w:r>
      <w:r w:rsidR="005B732C">
        <w:rPr>
          <w:rFonts w:ascii="Times New Roman" w:hAnsi="Times New Roman" w:cs="Times New Roman"/>
          <w:sz w:val="24"/>
          <w:szCs w:val="24"/>
        </w:rPr>
        <w:t>е</w:t>
      </w:r>
      <w:r w:rsidR="00B76D03" w:rsidRPr="008569BB">
        <w:rPr>
          <w:rFonts w:ascii="Times New Roman" w:hAnsi="Times New Roman" w:cs="Times New Roman"/>
          <w:sz w:val="24"/>
          <w:szCs w:val="24"/>
        </w:rPr>
        <w:t xml:space="preserve"> № 4</w:t>
      </w:r>
      <w:r w:rsidR="005B732C">
        <w:rPr>
          <w:rFonts w:ascii="Times New Roman" w:hAnsi="Times New Roman" w:cs="Times New Roman"/>
          <w:sz w:val="24"/>
          <w:szCs w:val="24"/>
        </w:rPr>
        <w:t>)</w:t>
      </w:r>
      <w:r w:rsidR="00B76D03" w:rsidRPr="008569BB">
        <w:rPr>
          <w:rFonts w:ascii="Times New Roman" w:hAnsi="Times New Roman" w:cs="Times New Roman"/>
          <w:sz w:val="24"/>
          <w:szCs w:val="24"/>
        </w:rPr>
        <w:t xml:space="preserve"> к Договору.</w:t>
      </w:r>
    </w:p>
    <w:p w14:paraId="5C953978" w14:textId="77777777" w:rsidR="00431E11" w:rsidRPr="008569BB" w:rsidRDefault="003F31C4" w:rsidP="00A73682">
      <w:pPr>
        <w:pStyle w:val="a4"/>
        <w:numPr>
          <w:ilvl w:val="2"/>
          <w:numId w:val="21"/>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b/>
          <w:sz w:val="24"/>
          <w:szCs w:val="24"/>
        </w:rPr>
        <w:t xml:space="preserve"> </w:t>
      </w:r>
      <w:proofErr w:type="gramStart"/>
      <w:r w:rsidR="00431E11" w:rsidRPr="008569BB">
        <w:rPr>
          <w:rFonts w:ascii="Times New Roman" w:hAnsi="Times New Roman" w:cs="Times New Roman"/>
          <w:b/>
          <w:sz w:val="24"/>
          <w:szCs w:val="24"/>
        </w:rPr>
        <w:t>«Строительный контроль Заказчика</w:t>
      </w:r>
      <w:r w:rsidR="00D92B8B" w:rsidRPr="008569BB">
        <w:rPr>
          <w:rFonts w:ascii="Times New Roman" w:hAnsi="Times New Roman" w:cs="Times New Roman"/>
          <w:sz w:val="24"/>
          <w:szCs w:val="24"/>
        </w:rPr>
        <w:t xml:space="preserve"> или</w:t>
      </w:r>
      <w:r w:rsidR="00EA0638" w:rsidRPr="008569BB">
        <w:rPr>
          <w:rFonts w:ascii="Times New Roman" w:hAnsi="Times New Roman" w:cs="Times New Roman"/>
          <w:sz w:val="24"/>
          <w:szCs w:val="24"/>
        </w:rPr>
        <w:t xml:space="preserve"> </w:t>
      </w:r>
      <w:r w:rsidR="00431E11" w:rsidRPr="008569BB">
        <w:rPr>
          <w:rFonts w:ascii="Times New Roman" w:hAnsi="Times New Roman" w:cs="Times New Roman"/>
          <w:b/>
          <w:sz w:val="24"/>
          <w:szCs w:val="24"/>
        </w:rPr>
        <w:t>«Строительный контроль»</w:t>
      </w:r>
      <w:r w:rsidR="00431E11" w:rsidRPr="008569BB">
        <w:rPr>
          <w:rFonts w:ascii="Times New Roman" w:hAnsi="Times New Roman" w:cs="Times New Roman"/>
          <w:sz w:val="24"/>
          <w:szCs w:val="24"/>
        </w:rPr>
        <w:t xml:space="preserve"> означает контроль, осуществляемый Заказчиком </w:t>
      </w:r>
      <w:r w:rsidR="00BE5B81" w:rsidRPr="008569BB">
        <w:rPr>
          <w:rFonts w:ascii="Times New Roman" w:hAnsi="Times New Roman" w:cs="Times New Roman"/>
          <w:sz w:val="24"/>
          <w:szCs w:val="24"/>
        </w:rPr>
        <w:t xml:space="preserve">(в том числе, сотрудниками Управляющей компании, представителями (сотрудниками) научно-исследовательских и иных специализированных организаций и учреждений, иными специалистами, привлекаемыми Заказчиком  проведению проверок в рамках Строительного контроля </w:t>
      </w:r>
      <w:r w:rsidR="00E71003" w:rsidRPr="008569BB">
        <w:rPr>
          <w:rFonts w:ascii="Times New Roman" w:hAnsi="Times New Roman" w:cs="Times New Roman"/>
          <w:sz w:val="24"/>
          <w:szCs w:val="24"/>
        </w:rPr>
        <w:t>в соответствии</w:t>
      </w:r>
      <w:r w:rsidR="00BE5B81" w:rsidRPr="008569BB">
        <w:rPr>
          <w:rFonts w:ascii="Times New Roman" w:hAnsi="Times New Roman" w:cs="Times New Roman"/>
          <w:sz w:val="24"/>
          <w:szCs w:val="24"/>
        </w:rPr>
        <w:t xml:space="preserve"> с Правилами проекта, Законодательством, в том числе</w:t>
      </w:r>
      <w:r w:rsidR="00E71003" w:rsidRPr="008569BB">
        <w:rPr>
          <w:rFonts w:ascii="Times New Roman" w:hAnsi="Times New Roman" w:cs="Times New Roman"/>
          <w:sz w:val="24"/>
          <w:szCs w:val="24"/>
        </w:rPr>
        <w:t xml:space="preserve"> с п</w:t>
      </w:r>
      <w:r w:rsidR="007919BC" w:rsidRPr="008569BB">
        <w:rPr>
          <w:rFonts w:ascii="Times New Roman" w:hAnsi="Times New Roman" w:cs="Times New Roman"/>
          <w:sz w:val="24"/>
          <w:szCs w:val="24"/>
        </w:rPr>
        <w:t>унктом</w:t>
      </w:r>
      <w:r w:rsidR="00D92B8B" w:rsidRPr="008569BB">
        <w:rPr>
          <w:rFonts w:ascii="Times New Roman" w:hAnsi="Times New Roman" w:cs="Times New Roman"/>
          <w:sz w:val="24"/>
          <w:szCs w:val="24"/>
        </w:rPr>
        <w:t xml:space="preserve"> </w:t>
      </w:r>
      <w:r w:rsidR="00E71003" w:rsidRPr="008569BB">
        <w:rPr>
          <w:rFonts w:ascii="Times New Roman" w:hAnsi="Times New Roman" w:cs="Times New Roman"/>
          <w:sz w:val="24"/>
          <w:szCs w:val="24"/>
        </w:rPr>
        <w:t>6</w:t>
      </w:r>
      <w:r w:rsidR="00431E11" w:rsidRPr="008569BB">
        <w:rPr>
          <w:rFonts w:ascii="Times New Roman" w:hAnsi="Times New Roman" w:cs="Times New Roman"/>
          <w:sz w:val="24"/>
          <w:szCs w:val="24"/>
        </w:rPr>
        <w:t xml:space="preserve"> Положения о </w:t>
      </w:r>
      <w:r w:rsidR="00D92B8B" w:rsidRPr="008569BB">
        <w:rPr>
          <w:rFonts w:ascii="Times New Roman" w:hAnsi="Times New Roman" w:cs="Times New Roman"/>
          <w:sz w:val="24"/>
          <w:szCs w:val="24"/>
        </w:rPr>
        <w:t xml:space="preserve">порядке проведения </w:t>
      </w:r>
      <w:r w:rsidR="00431E11" w:rsidRPr="008569BB">
        <w:rPr>
          <w:rFonts w:ascii="Times New Roman" w:hAnsi="Times New Roman" w:cs="Times New Roman"/>
          <w:sz w:val="24"/>
          <w:szCs w:val="24"/>
        </w:rPr>
        <w:t>строительного контроля при осуществлении строительства, реконструкции и капитального ремонта</w:t>
      </w:r>
      <w:proofErr w:type="gramEnd"/>
      <w:r w:rsidR="00431E11" w:rsidRPr="008569BB">
        <w:rPr>
          <w:rFonts w:ascii="Times New Roman" w:hAnsi="Times New Roman" w:cs="Times New Roman"/>
          <w:sz w:val="24"/>
          <w:szCs w:val="24"/>
        </w:rPr>
        <w:t xml:space="preserve"> объектов капитального строительства, </w:t>
      </w:r>
      <w:r w:rsidR="009A635B" w:rsidRPr="008569BB">
        <w:rPr>
          <w:rFonts w:ascii="Times New Roman" w:hAnsi="Times New Roman" w:cs="Times New Roman"/>
          <w:sz w:val="24"/>
          <w:szCs w:val="24"/>
        </w:rPr>
        <w:t>утвержденного п</w:t>
      </w:r>
      <w:r w:rsidR="00431E11" w:rsidRPr="008569BB">
        <w:rPr>
          <w:rFonts w:ascii="Times New Roman" w:hAnsi="Times New Roman" w:cs="Times New Roman"/>
          <w:sz w:val="24"/>
          <w:szCs w:val="24"/>
        </w:rPr>
        <w:t>остановлением Правительства Российской Федерации от 21 июня 2010 г. N 468.</w:t>
      </w:r>
    </w:p>
    <w:p w14:paraId="63CAAA93" w14:textId="77777777" w:rsidR="00B23F7F" w:rsidRPr="008569BB" w:rsidRDefault="00E67198" w:rsidP="00A73682">
      <w:pPr>
        <w:pStyle w:val="a4"/>
        <w:numPr>
          <w:ilvl w:val="2"/>
          <w:numId w:val="21"/>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sidDel="00E67198">
        <w:rPr>
          <w:rFonts w:ascii="Times New Roman" w:hAnsi="Times New Roman" w:cs="Times New Roman"/>
          <w:sz w:val="24"/>
          <w:szCs w:val="24"/>
        </w:rPr>
        <w:t xml:space="preserve"> </w:t>
      </w:r>
      <w:r w:rsidR="00B23F7F" w:rsidRPr="008569BB">
        <w:rPr>
          <w:rFonts w:ascii="Times New Roman" w:hAnsi="Times New Roman" w:cs="Times New Roman"/>
          <w:sz w:val="24"/>
          <w:szCs w:val="24"/>
        </w:rPr>
        <w:t>«</w:t>
      </w:r>
      <w:r w:rsidR="00B23F7F" w:rsidRPr="008569BB">
        <w:rPr>
          <w:rFonts w:ascii="Times New Roman" w:hAnsi="Times New Roman" w:cs="Times New Roman"/>
          <w:b/>
          <w:sz w:val="24"/>
          <w:szCs w:val="24"/>
        </w:rPr>
        <w:t>Субподрядчик</w:t>
      </w:r>
      <w:r w:rsidR="00B23F7F" w:rsidRPr="008569BB">
        <w:rPr>
          <w:rFonts w:ascii="Times New Roman" w:hAnsi="Times New Roman" w:cs="Times New Roman"/>
          <w:sz w:val="24"/>
          <w:szCs w:val="24"/>
        </w:rPr>
        <w:t>» означает любое лицо (физическое</w:t>
      </w:r>
      <w:r w:rsidR="00585D05" w:rsidRPr="008569BB">
        <w:rPr>
          <w:rFonts w:ascii="Times New Roman" w:hAnsi="Times New Roman" w:cs="Times New Roman"/>
          <w:sz w:val="24"/>
          <w:szCs w:val="24"/>
        </w:rPr>
        <w:t xml:space="preserve"> или</w:t>
      </w:r>
      <w:r w:rsidR="00B23F7F" w:rsidRPr="008569BB">
        <w:rPr>
          <w:rFonts w:ascii="Times New Roman" w:hAnsi="Times New Roman" w:cs="Times New Roman"/>
          <w:sz w:val="24"/>
          <w:szCs w:val="24"/>
        </w:rPr>
        <w:t xml:space="preserve"> юридическое), которое не является работником Генерального Подрядчика и привлекается им </w:t>
      </w:r>
      <w:r w:rsidR="00321E93" w:rsidRPr="008569BB">
        <w:rPr>
          <w:rFonts w:ascii="Times New Roman" w:hAnsi="Times New Roman" w:cs="Times New Roman"/>
          <w:sz w:val="24"/>
          <w:szCs w:val="24"/>
        </w:rPr>
        <w:t xml:space="preserve">для </w:t>
      </w:r>
      <w:r w:rsidR="00B23F7F" w:rsidRPr="008569BB">
        <w:rPr>
          <w:rFonts w:ascii="Times New Roman" w:hAnsi="Times New Roman" w:cs="Times New Roman"/>
          <w:sz w:val="24"/>
          <w:szCs w:val="24"/>
        </w:rPr>
        <w:t>выполнения части Работ по Договору.</w:t>
      </w:r>
    </w:p>
    <w:p w14:paraId="70FEBE83" w14:textId="77777777" w:rsidR="00414A95" w:rsidRPr="008569BB" w:rsidRDefault="003F31C4" w:rsidP="00A73682">
      <w:pPr>
        <w:pStyle w:val="a4"/>
        <w:numPr>
          <w:ilvl w:val="2"/>
          <w:numId w:val="21"/>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b/>
          <w:sz w:val="24"/>
          <w:szCs w:val="24"/>
        </w:rPr>
        <w:t xml:space="preserve"> </w:t>
      </w:r>
      <w:r w:rsidR="00414A95" w:rsidRPr="008569BB">
        <w:rPr>
          <w:rFonts w:ascii="Times New Roman" w:hAnsi="Times New Roman" w:cs="Times New Roman"/>
          <w:b/>
          <w:sz w:val="24"/>
          <w:szCs w:val="24"/>
        </w:rPr>
        <w:t>«СТУ»</w:t>
      </w:r>
      <w:r w:rsidR="00414A95" w:rsidRPr="008569BB">
        <w:rPr>
          <w:rFonts w:ascii="Times New Roman" w:hAnsi="Times New Roman" w:cs="Times New Roman"/>
          <w:sz w:val="24"/>
          <w:szCs w:val="24"/>
        </w:rPr>
        <w:t xml:space="preserve"> означает специальные технические условия, являющиеся техническими нормами, содержащими (применительно к конкретному объекту капитального строительства) дополнительные к установленным или отсутствующие технические требования в области безопасности, отражающие особенности инженерных изысканий, проектирования, строительства, эксплуатации, а также демонтажа (сноса) </w:t>
      </w:r>
      <w:r w:rsidR="000C4E84" w:rsidRPr="008569BB">
        <w:rPr>
          <w:rFonts w:ascii="Times New Roman" w:hAnsi="Times New Roman" w:cs="Times New Roman"/>
          <w:sz w:val="24"/>
          <w:szCs w:val="24"/>
        </w:rPr>
        <w:t>О</w:t>
      </w:r>
      <w:r w:rsidR="00414A95" w:rsidRPr="008569BB">
        <w:rPr>
          <w:rFonts w:ascii="Times New Roman" w:hAnsi="Times New Roman" w:cs="Times New Roman"/>
          <w:sz w:val="24"/>
          <w:szCs w:val="24"/>
        </w:rPr>
        <w:t xml:space="preserve">бъекта, общие </w:t>
      </w:r>
      <w:proofErr w:type="gramStart"/>
      <w:r w:rsidR="00414A95" w:rsidRPr="008569BB">
        <w:rPr>
          <w:rFonts w:ascii="Times New Roman" w:hAnsi="Times New Roman" w:cs="Times New Roman"/>
          <w:sz w:val="24"/>
          <w:szCs w:val="24"/>
        </w:rPr>
        <w:t>требования</w:t>
      </w:r>
      <w:proofErr w:type="gramEnd"/>
      <w:r w:rsidR="00414A95" w:rsidRPr="008569BB">
        <w:rPr>
          <w:rFonts w:ascii="Times New Roman" w:hAnsi="Times New Roman" w:cs="Times New Roman"/>
          <w:sz w:val="24"/>
          <w:szCs w:val="24"/>
        </w:rPr>
        <w:t xml:space="preserve"> к разработке которых определены Приказом Минрегионразвития № 36.</w:t>
      </w:r>
    </w:p>
    <w:p w14:paraId="77DFA41E" w14:textId="77777777" w:rsidR="00B23F7F" w:rsidRPr="008569BB" w:rsidRDefault="008965F0" w:rsidP="00A73682">
      <w:pPr>
        <w:pStyle w:val="a4"/>
        <w:numPr>
          <w:ilvl w:val="2"/>
          <w:numId w:val="21"/>
        </w:numPr>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proofErr w:type="gramStart"/>
      <w:r w:rsidR="00B23F7F" w:rsidRPr="008569BB">
        <w:rPr>
          <w:rFonts w:ascii="Times New Roman" w:hAnsi="Times New Roman" w:cs="Times New Roman"/>
          <w:sz w:val="24"/>
          <w:szCs w:val="24"/>
        </w:rPr>
        <w:t>«</w:t>
      </w:r>
      <w:r w:rsidR="00B23F7F" w:rsidRPr="008569BB">
        <w:rPr>
          <w:rFonts w:ascii="Times New Roman" w:hAnsi="Times New Roman" w:cs="Times New Roman"/>
          <w:b/>
          <w:sz w:val="24"/>
          <w:szCs w:val="24"/>
        </w:rPr>
        <w:t>Технические регламенты</w:t>
      </w:r>
      <w:r w:rsidR="00B23F7F" w:rsidRPr="008569BB">
        <w:rPr>
          <w:rFonts w:ascii="Times New Roman" w:hAnsi="Times New Roman" w:cs="Times New Roman"/>
          <w:sz w:val="24"/>
          <w:szCs w:val="24"/>
        </w:rPr>
        <w:t xml:space="preserve">» означает </w:t>
      </w:r>
      <w:r w:rsidR="00ED24AC" w:rsidRPr="008569BB">
        <w:rPr>
          <w:rFonts w:ascii="Times New Roman" w:hAnsi="Times New Roman" w:cs="Times New Roman"/>
          <w:sz w:val="24"/>
          <w:szCs w:val="24"/>
        </w:rPr>
        <w:t xml:space="preserve">документы, </w:t>
      </w:r>
      <w:r w:rsidR="00474FC4" w:rsidRPr="008569BB">
        <w:rPr>
          <w:rFonts w:ascii="Times New Roman" w:hAnsi="Times New Roman" w:cs="Times New Roman"/>
          <w:sz w:val="24"/>
          <w:szCs w:val="24"/>
        </w:rPr>
        <w:t xml:space="preserve">применяемые </w:t>
      </w:r>
      <w:r w:rsidR="00ED24AC" w:rsidRPr="008569BB">
        <w:rPr>
          <w:rFonts w:ascii="Times New Roman" w:hAnsi="Times New Roman" w:cs="Times New Roman"/>
          <w:sz w:val="24"/>
          <w:szCs w:val="24"/>
        </w:rPr>
        <w:t xml:space="preserve">в соответствии с Федеральным законом от 27 декабря 2002 г. </w:t>
      </w:r>
      <w:r w:rsidR="00ED24AC" w:rsidRPr="008569BB">
        <w:rPr>
          <w:rFonts w:ascii="Times New Roman" w:hAnsi="Times New Roman" w:cs="Times New Roman"/>
          <w:sz w:val="24"/>
          <w:szCs w:val="24"/>
          <w:lang w:val="en-US"/>
        </w:rPr>
        <w:t>N</w:t>
      </w:r>
      <w:r w:rsidR="00ED24AC" w:rsidRPr="008569BB">
        <w:rPr>
          <w:rFonts w:ascii="Times New Roman" w:hAnsi="Times New Roman" w:cs="Times New Roman"/>
          <w:sz w:val="24"/>
          <w:szCs w:val="24"/>
        </w:rPr>
        <w:t xml:space="preserve"> 184-ФЗ «О техническом регулировании» и Федеральным законом от 28 сентября 2010 г. N 244-ФЗ «Об инновационном центре «Сколково», устанавливающие обязательные для применения и исполнения требования к зданиям, строениям, сооружениям, процессам проектирования (включая изыскания), строительства, монтажа, наладки, эксплуатации, хранения, пер</w:t>
      </w:r>
      <w:r w:rsidR="00381DDB" w:rsidRPr="008569BB">
        <w:rPr>
          <w:rFonts w:ascii="Times New Roman" w:hAnsi="Times New Roman" w:cs="Times New Roman"/>
          <w:sz w:val="24"/>
          <w:szCs w:val="24"/>
        </w:rPr>
        <w:t xml:space="preserve">евозки, реализации и утилизации. </w:t>
      </w:r>
      <w:proofErr w:type="gramEnd"/>
    </w:p>
    <w:p w14:paraId="55B41FC1" w14:textId="48CBE275" w:rsidR="009E7E1A" w:rsidRDefault="003F31C4" w:rsidP="00A73682">
      <w:pPr>
        <w:pStyle w:val="a4"/>
        <w:numPr>
          <w:ilvl w:val="2"/>
          <w:numId w:val="21"/>
        </w:numPr>
        <w:spacing w:after="0" w:line="240" w:lineRule="auto"/>
        <w:ind w:left="0" w:right="-1" w:firstLine="709"/>
        <w:jc w:val="both"/>
        <w:rPr>
          <w:rFonts w:ascii="Times New Roman" w:hAnsi="Times New Roman" w:cs="Times New Roman"/>
          <w:b/>
          <w:sz w:val="24"/>
          <w:szCs w:val="24"/>
        </w:rPr>
      </w:pPr>
      <w:r w:rsidRPr="008569BB">
        <w:rPr>
          <w:rFonts w:ascii="Times New Roman" w:hAnsi="Times New Roman" w:cs="Times New Roman"/>
          <w:b/>
          <w:sz w:val="24"/>
          <w:szCs w:val="24"/>
        </w:rPr>
        <w:lastRenderedPageBreak/>
        <w:t xml:space="preserve"> </w:t>
      </w:r>
      <w:r w:rsidR="009E7E1A">
        <w:rPr>
          <w:rFonts w:ascii="Times New Roman" w:hAnsi="Times New Roman" w:cs="Times New Roman"/>
          <w:b/>
          <w:sz w:val="24"/>
          <w:szCs w:val="24"/>
        </w:rPr>
        <w:t xml:space="preserve">«Техническое задание» </w:t>
      </w:r>
      <w:r w:rsidR="009E7E1A" w:rsidRPr="009E7E1A">
        <w:rPr>
          <w:rFonts w:ascii="Times New Roman" w:hAnsi="Times New Roman" w:cs="Times New Roman"/>
          <w:sz w:val="24"/>
          <w:szCs w:val="24"/>
        </w:rPr>
        <w:t xml:space="preserve">означает </w:t>
      </w:r>
      <w:r w:rsidR="009E7E1A">
        <w:rPr>
          <w:rFonts w:ascii="Times New Roman" w:hAnsi="Times New Roman" w:cs="Times New Roman"/>
          <w:sz w:val="24"/>
          <w:szCs w:val="24"/>
        </w:rPr>
        <w:t xml:space="preserve">задание Заказчика на выполнение Проектных и Строительно-монтажных работ в отношении Объекта, </w:t>
      </w:r>
      <w:proofErr w:type="gramStart"/>
      <w:r w:rsidR="009E7E1A">
        <w:rPr>
          <w:rFonts w:ascii="Times New Roman" w:hAnsi="Times New Roman" w:cs="Times New Roman"/>
          <w:sz w:val="24"/>
          <w:szCs w:val="24"/>
        </w:rPr>
        <w:t>являющиеся</w:t>
      </w:r>
      <w:proofErr w:type="gramEnd"/>
      <w:r w:rsidR="009E7E1A">
        <w:rPr>
          <w:rFonts w:ascii="Times New Roman" w:hAnsi="Times New Roman" w:cs="Times New Roman"/>
          <w:sz w:val="24"/>
          <w:szCs w:val="24"/>
        </w:rPr>
        <w:t xml:space="preserve"> Приложением № </w:t>
      </w:r>
      <w:r w:rsidR="00863BA6">
        <w:rPr>
          <w:rFonts w:ascii="Times New Roman" w:hAnsi="Times New Roman" w:cs="Times New Roman"/>
          <w:sz w:val="24"/>
          <w:szCs w:val="24"/>
        </w:rPr>
        <w:t>4</w:t>
      </w:r>
      <w:r w:rsidR="009E7E1A">
        <w:rPr>
          <w:rFonts w:ascii="Times New Roman" w:hAnsi="Times New Roman" w:cs="Times New Roman"/>
          <w:sz w:val="24"/>
          <w:szCs w:val="24"/>
        </w:rPr>
        <w:t xml:space="preserve"> к Договору.</w:t>
      </w:r>
    </w:p>
    <w:p w14:paraId="59A80EE7" w14:textId="7EE94C21" w:rsidR="00741119" w:rsidRPr="008569BB" w:rsidRDefault="00741119" w:rsidP="00A73682">
      <w:pPr>
        <w:pStyle w:val="a4"/>
        <w:numPr>
          <w:ilvl w:val="2"/>
          <w:numId w:val="21"/>
        </w:numPr>
        <w:spacing w:after="0" w:line="240" w:lineRule="auto"/>
        <w:ind w:left="0" w:right="-1" w:firstLine="709"/>
        <w:jc w:val="both"/>
        <w:rPr>
          <w:rFonts w:ascii="Times New Roman" w:hAnsi="Times New Roman" w:cs="Times New Roman"/>
          <w:b/>
          <w:sz w:val="24"/>
          <w:szCs w:val="24"/>
        </w:rPr>
      </w:pPr>
      <w:r w:rsidRPr="008569BB">
        <w:rPr>
          <w:rFonts w:ascii="Times New Roman" w:hAnsi="Times New Roman" w:cs="Times New Roman"/>
          <w:b/>
          <w:sz w:val="24"/>
          <w:szCs w:val="24"/>
        </w:rPr>
        <w:t xml:space="preserve">«Технологические </w:t>
      </w:r>
      <w:r w:rsidR="00F53D58" w:rsidRPr="008569BB">
        <w:rPr>
          <w:rFonts w:ascii="Times New Roman" w:hAnsi="Times New Roman" w:cs="Times New Roman"/>
          <w:b/>
          <w:sz w:val="24"/>
          <w:szCs w:val="24"/>
        </w:rPr>
        <w:t xml:space="preserve">(временные) </w:t>
      </w:r>
      <w:r w:rsidR="009E7E1A">
        <w:rPr>
          <w:rFonts w:ascii="Times New Roman" w:hAnsi="Times New Roman" w:cs="Times New Roman"/>
          <w:b/>
          <w:sz w:val="24"/>
          <w:szCs w:val="24"/>
        </w:rPr>
        <w:t>дороги»</w:t>
      </w:r>
      <w:r w:rsidRPr="008569BB">
        <w:rPr>
          <w:rFonts w:ascii="Times New Roman" w:hAnsi="Times New Roman" w:cs="Times New Roman"/>
          <w:b/>
          <w:sz w:val="24"/>
          <w:szCs w:val="24"/>
        </w:rPr>
        <w:t xml:space="preserve"> </w:t>
      </w:r>
      <w:r w:rsidR="00B70BB8" w:rsidRPr="008569BB">
        <w:rPr>
          <w:rFonts w:ascii="Times New Roman" w:hAnsi="Times New Roman" w:cs="Times New Roman"/>
          <w:sz w:val="24"/>
          <w:szCs w:val="24"/>
        </w:rPr>
        <w:t>означает дороги и площадки,</w:t>
      </w:r>
      <w:r w:rsidR="00E2396C" w:rsidRPr="008569BB">
        <w:rPr>
          <w:rFonts w:ascii="Times New Roman" w:hAnsi="Times New Roman" w:cs="Times New Roman"/>
          <w:sz w:val="24"/>
          <w:szCs w:val="24"/>
        </w:rPr>
        <w:t xml:space="preserve"> строительство которых входит в объем Работ Генерального Подрядчика,</w:t>
      </w:r>
      <w:r w:rsidR="00B70BB8" w:rsidRPr="008569BB">
        <w:rPr>
          <w:rFonts w:ascii="Times New Roman" w:hAnsi="Times New Roman" w:cs="Times New Roman"/>
          <w:sz w:val="24"/>
          <w:szCs w:val="24"/>
        </w:rPr>
        <w:t xml:space="preserve"> </w:t>
      </w:r>
      <w:r w:rsidR="0082128C" w:rsidRPr="008569BB">
        <w:rPr>
          <w:rFonts w:ascii="Times New Roman" w:hAnsi="Times New Roman" w:cs="Times New Roman"/>
          <w:sz w:val="24"/>
          <w:szCs w:val="24"/>
        </w:rPr>
        <w:t>построенные Генеральным по</w:t>
      </w:r>
      <w:r w:rsidR="00E2396C" w:rsidRPr="008569BB">
        <w:rPr>
          <w:rFonts w:ascii="Times New Roman" w:hAnsi="Times New Roman" w:cs="Times New Roman"/>
          <w:sz w:val="24"/>
          <w:szCs w:val="24"/>
        </w:rPr>
        <w:t xml:space="preserve">дрядчиком и </w:t>
      </w:r>
      <w:r w:rsidR="00B70BB8" w:rsidRPr="008569BB">
        <w:rPr>
          <w:rFonts w:ascii="Times New Roman" w:hAnsi="Times New Roman" w:cs="Times New Roman"/>
          <w:sz w:val="24"/>
          <w:szCs w:val="24"/>
        </w:rPr>
        <w:t xml:space="preserve">используемые для локальных, временных подъездов в целях осуществления отдельных видов Работ. </w:t>
      </w:r>
    </w:p>
    <w:p w14:paraId="1F50A570" w14:textId="77777777" w:rsidR="009162C7" w:rsidRPr="008569BB" w:rsidRDefault="003F31C4" w:rsidP="00A73682">
      <w:pPr>
        <w:pStyle w:val="a4"/>
        <w:numPr>
          <w:ilvl w:val="2"/>
          <w:numId w:val="21"/>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9162C7" w:rsidRPr="008569BB">
        <w:rPr>
          <w:rFonts w:ascii="Times New Roman" w:hAnsi="Times New Roman" w:cs="Times New Roman"/>
          <w:sz w:val="24"/>
          <w:szCs w:val="24"/>
        </w:rPr>
        <w:t>«</w:t>
      </w:r>
      <w:r w:rsidR="009162C7" w:rsidRPr="008569BB">
        <w:rPr>
          <w:rFonts w:ascii="Times New Roman" w:hAnsi="Times New Roman" w:cs="Times New Roman"/>
          <w:b/>
          <w:sz w:val="24"/>
          <w:szCs w:val="24"/>
        </w:rPr>
        <w:t>Указания Заказчика</w:t>
      </w:r>
      <w:r w:rsidR="009162C7" w:rsidRPr="008569BB">
        <w:rPr>
          <w:rFonts w:ascii="Times New Roman" w:hAnsi="Times New Roman" w:cs="Times New Roman"/>
          <w:sz w:val="24"/>
          <w:szCs w:val="24"/>
        </w:rPr>
        <w:t xml:space="preserve">» означает указания, которые Заказчик может давать в письменном виде </w:t>
      </w:r>
      <w:r w:rsidR="00F1642E" w:rsidRPr="008569BB">
        <w:rPr>
          <w:rFonts w:ascii="Times New Roman" w:hAnsi="Times New Roman" w:cs="Times New Roman"/>
          <w:sz w:val="24"/>
          <w:szCs w:val="24"/>
        </w:rPr>
        <w:t xml:space="preserve">Генеральному </w:t>
      </w:r>
      <w:r w:rsidR="009162C7" w:rsidRPr="008569BB">
        <w:rPr>
          <w:rFonts w:ascii="Times New Roman" w:hAnsi="Times New Roman" w:cs="Times New Roman"/>
          <w:sz w:val="24"/>
          <w:szCs w:val="24"/>
        </w:rPr>
        <w:t>Подрядчику в отношении Работ</w:t>
      </w:r>
      <w:r w:rsidR="00585D05" w:rsidRPr="008569BB">
        <w:rPr>
          <w:rFonts w:ascii="Times New Roman" w:hAnsi="Times New Roman" w:cs="Times New Roman"/>
          <w:sz w:val="24"/>
          <w:szCs w:val="24"/>
        </w:rPr>
        <w:t xml:space="preserve"> </w:t>
      </w:r>
      <w:r w:rsidR="0030642F" w:rsidRPr="008569BB">
        <w:rPr>
          <w:rFonts w:ascii="Times New Roman" w:hAnsi="Times New Roman" w:cs="Times New Roman"/>
          <w:sz w:val="24"/>
          <w:szCs w:val="24"/>
        </w:rPr>
        <w:t>в течение срока действия Договора</w:t>
      </w:r>
      <w:r w:rsidR="00C44193" w:rsidRPr="008569BB">
        <w:rPr>
          <w:rFonts w:ascii="Times New Roman" w:hAnsi="Times New Roman" w:cs="Times New Roman"/>
          <w:sz w:val="24"/>
          <w:szCs w:val="24"/>
        </w:rPr>
        <w:t>.</w:t>
      </w:r>
    </w:p>
    <w:p w14:paraId="5D9CA002" w14:textId="0F3F4827" w:rsidR="00EA6C30" w:rsidRPr="008569BB" w:rsidRDefault="00EA6C30" w:rsidP="00A73682">
      <w:pPr>
        <w:pStyle w:val="a4"/>
        <w:numPr>
          <w:ilvl w:val="2"/>
          <w:numId w:val="21"/>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b/>
          <w:sz w:val="24"/>
          <w:szCs w:val="24"/>
        </w:rPr>
        <w:t>«Управляющая компания»</w:t>
      </w:r>
      <w:r w:rsidRPr="008569BB">
        <w:rPr>
          <w:rFonts w:ascii="Times New Roman" w:hAnsi="Times New Roman" w:cs="Times New Roman"/>
          <w:sz w:val="24"/>
          <w:szCs w:val="24"/>
        </w:rPr>
        <w:t xml:space="preserve"> означает Некоммерческую организацию Фонд развития Центра разработки и коммерциализации новых технологий. </w:t>
      </w:r>
    </w:p>
    <w:p w14:paraId="73E77447" w14:textId="14F50BB4" w:rsidR="00FF79FF" w:rsidRPr="008569BB" w:rsidRDefault="004A2FA9" w:rsidP="00A73682">
      <w:pPr>
        <w:pStyle w:val="a4"/>
        <w:numPr>
          <w:ilvl w:val="2"/>
          <w:numId w:val="21"/>
        </w:numPr>
        <w:tabs>
          <w:tab w:val="left" w:pos="709"/>
          <w:tab w:val="left" w:pos="993"/>
          <w:tab w:val="left" w:pos="1276"/>
        </w:tabs>
        <w:spacing w:after="0" w:line="240" w:lineRule="auto"/>
        <w:ind w:left="0" w:firstLine="709"/>
        <w:jc w:val="both"/>
        <w:rPr>
          <w:rFonts w:ascii="Times New Roman" w:hAnsi="Times New Roman" w:cs="Times New Roman"/>
          <w:sz w:val="24"/>
          <w:szCs w:val="24"/>
        </w:rPr>
      </w:pPr>
      <w:r w:rsidRPr="008569BB">
        <w:rPr>
          <w:rFonts w:ascii="Times New Roman" w:hAnsi="Times New Roman" w:cs="Times New Roman"/>
          <w:b/>
          <w:sz w:val="24"/>
          <w:szCs w:val="24"/>
        </w:rPr>
        <w:t>«Участок»</w:t>
      </w:r>
      <w:r w:rsidRPr="008569BB">
        <w:rPr>
          <w:rFonts w:ascii="Times New Roman" w:hAnsi="Times New Roman" w:cs="Times New Roman"/>
          <w:sz w:val="24"/>
          <w:szCs w:val="24"/>
        </w:rPr>
        <w:t xml:space="preserve"> </w:t>
      </w:r>
      <w:r w:rsidR="00DB3194">
        <w:rPr>
          <w:rFonts w:ascii="Times New Roman" w:hAnsi="Times New Roman" w:cs="Times New Roman"/>
          <w:sz w:val="24"/>
          <w:szCs w:val="24"/>
        </w:rPr>
        <w:t>означает земельный</w:t>
      </w:r>
      <w:r w:rsidR="00FF79FF" w:rsidRPr="008569BB">
        <w:rPr>
          <w:rFonts w:ascii="Times New Roman" w:hAnsi="Times New Roman" w:cs="Times New Roman"/>
          <w:sz w:val="24"/>
          <w:szCs w:val="24"/>
        </w:rPr>
        <w:t xml:space="preserve"> участ</w:t>
      </w:r>
      <w:r w:rsidR="00DB3194">
        <w:rPr>
          <w:rFonts w:ascii="Times New Roman" w:hAnsi="Times New Roman" w:cs="Times New Roman"/>
          <w:sz w:val="24"/>
          <w:szCs w:val="24"/>
        </w:rPr>
        <w:t>о</w:t>
      </w:r>
      <w:r w:rsidR="00FF79FF" w:rsidRPr="008569BB">
        <w:rPr>
          <w:rFonts w:ascii="Times New Roman" w:hAnsi="Times New Roman" w:cs="Times New Roman"/>
          <w:sz w:val="24"/>
          <w:szCs w:val="24"/>
        </w:rPr>
        <w:t xml:space="preserve">к </w:t>
      </w:r>
      <w:r w:rsidR="00DB3194" w:rsidRPr="00DB3194">
        <w:rPr>
          <w:rFonts w:ascii="Times New Roman" w:hAnsi="Times New Roman" w:cs="Times New Roman"/>
          <w:sz w:val="24"/>
          <w:szCs w:val="24"/>
          <w:lang w:bidi="ru-RU"/>
        </w:rPr>
        <w:t>с кадастровым номером 77:15:0020109:270, общей площадью 0,5458 га, по адресу: г. Москва, д. Сколково</w:t>
      </w:r>
      <w:r w:rsidR="00DB3194">
        <w:rPr>
          <w:rFonts w:ascii="Times New Roman" w:hAnsi="Times New Roman" w:cs="Times New Roman"/>
          <w:sz w:val="24"/>
          <w:szCs w:val="24"/>
          <w:lang w:bidi="ru-RU"/>
        </w:rPr>
        <w:t>.</w:t>
      </w:r>
    </w:p>
    <w:p w14:paraId="62989089" w14:textId="72BA863E" w:rsidR="00371C7C" w:rsidRPr="008569BB" w:rsidRDefault="00371C7C" w:rsidP="00A73682">
      <w:pPr>
        <w:pStyle w:val="a4"/>
        <w:numPr>
          <w:ilvl w:val="2"/>
          <w:numId w:val="21"/>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w:t>
      </w:r>
      <w:r w:rsidRPr="008569BB">
        <w:rPr>
          <w:rFonts w:ascii="Times New Roman" w:hAnsi="Times New Roman" w:cs="Times New Roman"/>
          <w:b/>
          <w:sz w:val="24"/>
          <w:szCs w:val="24"/>
        </w:rPr>
        <w:t>Цена Договора</w:t>
      </w:r>
      <w:r w:rsidRPr="008569BB">
        <w:rPr>
          <w:rFonts w:ascii="Times New Roman" w:hAnsi="Times New Roman" w:cs="Times New Roman"/>
          <w:sz w:val="24"/>
          <w:szCs w:val="24"/>
        </w:rPr>
        <w:t>» имеет значение, определенное в</w:t>
      </w:r>
      <w:r w:rsidR="00A813E3" w:rsidRPr="008569BB">
        <w:rPr>
          <w:rFonts w:ascii="Times New Roman" w:hAnsi="Times New Roman" w:cs="Times New Roman"/>
          <w:sz w:val="24"/>
          <w:szCs w:val="24"/>
        </w:rPr>
        <w:t xml:space="preserve"> пункте 5</w:t>
      </w:r>
      <w:r w:rsidR="0052027B" w:rsidRPr="008569BB">
        <w:rPr>
          <w:rFonts w:ascii="Times New Roman" w:hAnsi="Times New Roman" w:cs="Times New Roman"/>
          <w:sz w:val="24"/>
          <w:szCs w:val="24"/>
        </w:rPr>
        <w:t>.1</w:t>
      </w:r>
      <w:r w:rsidR="00A813E3" w:rsidRPr="008569BB">
        <w:rPr>
          <w:rFonts w:ascii="Times New Roman" w:hAnsi="Times New Roman" w:cs="Times New Roman"/>
          <w:sz w:val="24"/>
          <w:szCs w:val="24"/>
        </w:rPr>
        <w:t xml:space="preserve"> </w:t>
      </w:r>
      <w:r w:rsidR="00E46D11" w:rsidRPr="008569BB">
        <w:rPr>
          <w:rFonts w:ascii="Times New Roman" w:hAnsi="Times New Roman" w:cs="Times New Roman"/>
          <w:sz w:val="24"/>
          <w:szCs w:val="24"/>
        </w:rPr>
        <w:t>Договора.</w:t>
      </w:r>
    </w:p>
    <w:p w14:paraId="11EDD08F" w14:textId="77777777" w:rsidR="00BE1313" w:rsidRPr="008569BB" w:rsidRDefault="003F31C4" w:rsidP="00A73682">
      <w:pPr>
        <w:pStyle w:val="a4"/>
        <w:numPr>
          <w:ilvl w:val="2"/>
          <w:numId w:val="21"/>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BE1313" w:rsidRPr="008569BB">
        <w:rPr>
          <w:rFonts w:ascii="Times New Roman" w:hAnsi="Times New Roman" w:cs="Times New Roman"/>
          <w:sz w:val="24"/>
          <w:szCs w:val="24"/>
        </w:rPr>
        <w:t>«</w:t>
      </w:r>
      <w:r w:rsidR="00BE1313" w:rsidRPr="008569BB">
        <w:rPr>
          <w:rFonts w:ascii="Times New Roman" w:hAnsi="Times New Roman" w:cs="Times New Roman"/>
          <w:b/>
          <w:sz w:val="24"/>
          <w:szCs w:val="24"/>
        </w:rPr>
        <w:t>Центр</w:t>
      </w:r>
      <w:r w:rsidR="00BE1313" w:rsidRPr="008569BB">
        <w:rPr>
          <w:rFonts w:ascii="Times New Roman" w:hAnsi="Times New Roman" w:cs="Times New Roman"/>
          <w:sz w:val="24"/>
          <w:szCs w:val="24"/>
        </w:rPr>
        <w:t>» или «</w:t>
      </w:r>
      <w:r w:rsidR="00BE1313" w:rsidRPr="008569BB">
        <w:rPr>
          <w:rFonts w:ascii="Times New Roman" w:hAnsi="Times New Roman" w:cs="Times New Roman"/>
          <w:b/>
          <w:sz w:val="24"/>
          <w:szCs w:val="24"/>
        </w:rPr>
        <w:t>ИЦ</w:t>
      </w:r>
      <w:r w:rsidR="00BE1313" w:rsidRPr="008569BB">
        <w:rPr>
          <w:rFonts w:ascii="Times New Roman" w:hAnsi="Times New Roman" w:cs="Times New Roman"/>
          <w:sz w:val="24"/>
          <w:szCs w:val="24"/>
        </w:rPr>
        <w:t xml:space="preserve"> «</w:t>
      </w:r>
      <w:r w:rsidR="00BE1313" w:rsidRPr="008569BB">
        <w:rPr>
          <w:rFonts w:ascii="Times New Roman" w:hAnsi="Times New Roman" w:cs="Times New Roman"/>
          <w:b/>
          <w:sz w:val="24"/>
          <w:szCs w:val="24"/>
        </w:rPr>
        <w:t>Сколково</w:t>
      </w:r>
      <w:r w:rsidR="00BE1313" w:rsidRPr="008569BB">
        <w:rPr>
          <w:rFonts w:ascii="Times New Roman" w:hAnsi="Times New Roman" w:cs="Times New Roman"/>
          <w:sz w:val="24"/>
          <w:szCs w:val="24"/>
        </w:rPr>
        <w:t>» означает инновационный центр «Сколково», как этот термин определен в Федеральном законе от 28 сентября 2010 года № 244-ФЗ «Об инновационном центре «Сколково».</w:t>
      </w:r>
    </w:p>
    <w:p w14:paraId="6B66A9EE" w14:textId="77777777" w:rsidR="00F46CA3" w:rsidRPr="008569BB" w:rsidRDefault="00F46CA3" w:rsidP="00A73682">
      <w:pPr>
        <w:pStyle w:val="a4"/>
        <w:numPr>
          <w:ilvl w:val="2"/>
          <w:numId w:val="21"/>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w:t>
      </w:r>
      <w:r w:rsidRPr="008569BB">
        <w:rPr>
          <w:rFonts w:ascii="Times New Roman" w:hAnsi="Times New Roman" w:cs="Times New Roman"/>
          <w:b/>
          <w:sz w:val="24"/>
          <w:szCs w:val="24"/>
        </w:rPr>
        <w:t>Штаб строительства</w:t>
      </w:r>
      <w:r w:rsidRPr="008569BB">
        <w:rPr>
          <w:rFonts w:ascii="Times New Roman" w:hAnsi="Times New Roman" w:cs="Times New Roman"/>
          <w:sz w:val="24"/>
          <w:szCs w:val="24"/>
        </w:rPr>
        <w:t xml:space="preserve">» имеет значение, определенное в </w:t>
      </w:r>
      <w:r w:rsidR="00824E42" w:rsidRPr="008569BB">
        <w:rPr>
          <w:rFonts w:ascii="Times New Roman" w:hAnsi="Times New Roman" w:cs="Times New Roman"/>
          <w:sz w:val="24"/>
          <w:szCs w:val="24"/>
        </w:rPr>
        <w:t>пункте</w:t>
      </w:r>
      <w:r w:rsidRPr="008569BB">
        <w:rPr>
          <w:rFonts w:ascii="Times New Roman" w:hAnsi="Times New Roman" w:cs="Times New Roman"/>
          <w:sz w:val="24"/>
          <w:szCs w:val="24"/>
        </w:rPr>
        <w:t xml:space="preserve"> </w:t>
      </w:r>
      <w:r w:rsidR="008D500F" w:rsidRPr="008569BB">
        <w:rPr>
          <w:rFonts w:ascii="Times New Roman" w:hAnsi="Times New Roman" w:cs="Times New Roman"/>
          <w:sz w:val="24"/>
          <w:szCs w:val="24"/>
        </w:rPr>
        <w:t>11.3.8.</w:t>
      </w:r>
      <w:r w:rsidRPr="008569BB">
        <w:rPr>
          <w:rFonts w:ascii="Times New Roman" w:hAnsi="Times New Roman" w:cs="Times New Roman"/>
          <w:sz w:val="24"/>
          <w:szCs w:val="24"/>
        </w:rPr>
        <w:t xml:space="preserve"> Договора.</w:t>
      </w:r>
    </w:p>
    <w:p w14:paraId="5C920133" w14:textId="77777777" w:rsidR="009C7DC9" w:rsidRPr="008569BB" w:rsidRDefault="008965F0" w:rsidP="00A73682">
      <w:pPr>
        <w:pStyle w:val="a4"/>
        <w:numPr>
          <w:ilvl w:val="2"/>
          <w:numId w:val="21"/>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1028D2" w:rsidRPr="008569BB">
        <w:rPr>
          <w:rFonts w:ascii="Times New Roman" w:hAnsi="Times New Roman" w:cs="Times New Roman"/>
          <w:sz w:val="24"/>
          <w:szCs w:val="24"/>
        </w:rPr>
        <w:t>«</w:t>
      </w:r>
      <w:r w:rsidR="001028D2" w:rsidRPr="008569BB">
        <w:rPr>
          <w:rFonts w:ascii="Times New Roman" w:hAnsi="Times New Roman" w:cs="Times New Roman"/>
          <w:b/>
          <w:sz w:val="24"/>
          <w:szCs w:val="24"/>
        </w:rPr>
        <w:t>Эксплуатирующая организация</w:t>
      </w:r>
      <w:r w:rsidR="001028D2" w:rsidRPr="008569BB">
        <w:rPr>
          <w:rFonts w:ascii="Times New Roman" w:hAnsi="Times New Roman" w:cs="Times New Roman"/>
          <w:sz w:val="24"/>
          <w:szCs w:val="24"/>
        </w:rPr>
        <w:t>»</w:t>
      </w:r>
      <w:r w:rsidR="00C44193" w:rsidRPr="008569BB">
        <w:rPr>
          <w:rFonts w:ascii="Times New Roman" w:hAnsi="Times New Roman" w:cs="Times New Roman"/>
          <w:sz w:val="24"/>
          <w:szCs w:val="24"/>
        </w:rPr>
        <w:t xml:space="preserve"> означает организацию, которая будет определена Заказчиком и </w:t>
      </w:r>
      <w:r w:rsidR="001028D2" w:rsidRPr="008569BB">
        <w:rPr>
          <w:rFonts w:ascii="Times New Roman" w:hAnsi="Times New Roman" w:cs="Times New Roman"/>
          <w:sz w:val="24"/>
          <w:szCs w:val="24"/>
        </w:rPr>
        <w:t xml:space="preserve">которая на основании </w:t>
      </w:r>
      <w:r w:rsidR="000C4E84" w:rsidRPr="008569BB">
        <w:rPr>
          <w:rFonts w:ascii="Times New Roman" w:hAnsi="Times New Roman" w:cs="Times New Roman"/>
          <w:sz w:val="24"/>
          <w:szCs w:val="24"/>
        </w:rPr>
        <w:t xml:space="preserve">Договора </w:t>
      </w:r>
      <w:r w:rsidR="001028D2" w:rsidRPr="008569BB">
        <w:rPr>
          <w:rFonts w:ascii="Times New Roman" w:hAnsi="Times New Roman" w:cs="Times New Roman"/>
          <w:sz w:val="24"/>
          <w:szCs w:val="24"/>
        </w:rPr>
        <w:t>получ</w:t>
      </w:r>
      <w:r w:rsidR="00C44193" w:rsidRPr="008569BB">
        <w:rPr>
          <w:rFonts w:ascii="Times New Roman" w:hAnsi="Times New Roman" w:cs="Times New Roman"/>
          <w:sz w:val="24"/>
          <w:szCs w:val="24"/>
        </w:rPr>
        <w:t>и</w:t>
      </w:r>
      <w:r w:rsidR="001028D2" w:rsidRPr="008569BB">
        <w:rPr>
          <w:rFonts w:ascii="Times New Roman" w:hAnsi="Times New Roman" w:cs="Times New Roman"/>
          <w:sz w:val="24"/>
          <w:szCs w:val="24"/>
        </w:rPr>
        <w:t xml:space="preserve">т право пользования </w:t>
      </w:r>
      <w:r w:rsidR="00F545E0" w:rsidRPr="008569BB">
        <w:rPr>
          <w:rFonts w:ascii="Times New Roman" w:hAnsi="Times New Roman" w:cs="Times New Roman"/>
          <w:sz w:val="24"/>
          <w:szCs w:val="24"/>
        </w:rPr>
        <w:t>Объек</w:t>
      </w:r>
      <w:r w:rsidR="001F4E2E" w:rsidRPr="008569BB">
        <w:rPr>
          <w:rFonts w:ascii="Times New Roman" w:hAnsi="Times New Roman" w:cs="Times New Roman"/>
          <w:sz w:val="24"/>
          <w:szCs w:val="24"/>
        </w:rPr>
        <w:t>том</w:t>
      </w:r>
      <w:r w:rsidR="00327818" w:rsidRPr="008569BB">
        <w:rPr>
          <w:rFonts w:ascii="Times New Roman" w:hAnsi="Times New Roman" w:cs="Times New Roman"/>
          <w:sz w:val="24"/>
          <w:szCs w:val="24"/>
        </w:rPr>
        <w:t xml:space="preserve"> </w:t>
      </w:r>
      <w:r w:rsidR="001028D2" w:rsidRPr="008569BB">
        <w:rPr>
          <w:rFonts w:ascii="Times New Roman" w:hAnsi="Times New Roman" w:cs="Times New Roman"/>
          <w:sz w:val="24"/>
          <w:szCs w:val="24"/>
        </w:rPr>
        <w:t>и</w:t>
      </w:r>
      <w:r w:rsidR="00E71003" w:rsidRPr="008569BB">
        <w:rPr>
          <w:rFonts w:ascii="Times New Roman" w:hAnsi="Times New Roman" w:cs="Times New Roman"/>
          <w:sz w:val="24"/>
          <w:szCs w:val="24"/>
        </w:rPr>
        <w:t xml:space="preserve"> (или)</w:t>
      </w:r>
      <w:r w:rsidR="001028D2" w:rsidRPr="008569BB">
        <w:rPr>
          <w:rFonts w:ascii="Times New Roman" w:hAnsi="Times New Roman" w:cs="Times New Roman"/>
          <w:sz w:val="24"/>
          <w:szCs w:val="24"/>
        </w:rPr>
        <w:t xml:space="preserve"> </w:t>
      </w:r>
      <w:r w:rsidR="00C44193" w:rsidRPr="008569BB">
        <w:rPr>
          <w:rFonts w:ascii="Times New Roman" w:hAnsi="Times New Roman" w:cs="Times New Roman"/>
          <w:sz w:val="24"/>
          <w:szCs w:val="24"/>
        </w:rPr>
        <w:t>примет</w:t>
      </w:r>
      <w:r w:rsidR="001028D2" w:rsidRPr="008569BB">
        <w:rPr>
          <w:rFonts w:ascii="Times New Roman" w:hAnsi="Times New Roman" w:cs="Times New Roman"/>
          <w:sz w:val="24"/>
          <w:szCs w:val="24"/>
        </w:rPr>
        <w:t xml:space="preserve"> на себя обязательство обеспечить предоставление коммунальных, телекоммуникационных или транспортных услуг на территории Центра.</w:t>
      </w:r>
    </w:p>
    <w:p w14:paraId="6844F78A" w14:textId="77777777" w:rsidR="00FF5BA5" w:rsidRPr="008569BB" w:rsidRDefault="00FF5BA5" w:rsidP="00E31EE8">
      <w:pPr>
        <w:pStyle w:val="a4"/>
        <w:tabs>
          <w:tab w:val="left" w:pos="993"/>
          <w:tab w:val="left" w:pos="1276"/>
        </w:tabs>
        <w:spacing w:after="0" w:line="240" w:lineRule="auto"/>
        <w:ind w:left="0" w:right="-1" w:firstLine="709"/>
        <w:jc w:val="both"/>
        <w:rPr>
          <w:rFonts w:ascii="Times New Roman" w:hAnsi="Times New Roman" w:cs="Times New Roman"/>
          <w:sz w:val="24"/>
          <w:szCs w:val="24"/>
        </w:rPr>
      </w:pPr>
    </w:p>
    <w:p w14:paraId="38D94632" w14:textId="77777777" w:rsidR="00DA32B4" w:rsidRPr="008569BB" w:rsidRDefault="00DA32B4" w:rsidP="00A73682">
      <w:pPr>
        <w:pStyle w:val="a4"/>
        <w:numPr>
          <w:ilvl w:val="1"/>
          <w:numId w:val="16"/>
        </w:numPr>
        <w:tabs>
          <w:tab w:val="left" w:pos="993"/>
          <w:tab w:val="left" w:pos="1276"/>
        </w:tabs>
        <w:spacing w:after="0" w:line="240" w:lineRule="auto"/>
        <w:ind w:left="0" w:right="-1" w:firstLine="709"/>
        <w:jc w:val="both"/>
        <w:rPr>
          <w:rFonts w:ascii="Times New Roman" w:hAnsi="Times New Roman" w:cs="Times New Roman"/>
          <w:b/>
          <w:sz w:val="24"/>
          <w:szCs w:val="24"/>
        </w:rPr>
      </w:pPr>
      <w:r w:rsidRPr="008569BB">
        <w:rPr>
          <w:rFonts w:ascii="Times New Roman" w:hAnsi="Times New Roman" w:cs="Times New Roman"/>
          <w:b/>
          <w:sz w:val="24"/>
          <w:szCs w:val="24"/>
        </w:rPr>
        <w:tab/>
      </w:r>
      <w:r w:rsidR="00B23F7F" w:rsidRPr="008569BB">
        <w:rPr>
          <w:rFonts w:ascii="Times New Roman" w:hAnsi="Times New Roman" w:cs="Times New Roman"/>
          <w:b/>
          <w:sz w:val="24"/>
          <w:szCs w:val="24"/>
        </w:rPr>
        <w:t>Толкование</w:t>
      </w:r>
      <w:r w:rsidR="002C33B8" w:rsidRPr="008569BB">
        <w:rPr>
          <w:rFonts w:ascii="Times New Roman" w:hAnsi="Times New Roman" w:cs="Times New Roman"/>
          <w:b/>
          <w:sz w:val="24"/>
          <w:szCs w:val="24"/>
        </w:rPr>
        <w:t>.</w:t>
      </w:r>
    </w:p>
    <w:p w14:paraId="0266B692" w14:textId="77777777" w:rsidR="002C33B8" w:rsidRPr="008569BB" w:rsidRDefault="003F31C4" w:rsidP="00A73682">
      <w:pPr>
        <w:pStyle w:val="a4"/>
        <w:numPr>
          <w:ilvl w:val="2"/>
          <w:numId w:val="16"/>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2C33B8" w:rsidRPr="008569BB">
        <w:rPr>
          <w:rFonts w:ascii="Times New Roman" w:hAnsi="Times New Roman" w:cs="Times New Roman"/>
          <w:sz w:val="24"/>
          <w:szCs w:val="24"/>
        </w:rPr>
        <w:t>В Договоре, за исключением случаев, когда из контекста следует иное:</w:t>
      </w:r>
    </w:p>
    <w:p w14:paraId="3976C0AD" w14:textId="77777777" w:rsidR="002C33B8" w:rsidRPr="008569BB" w:rsidRDefault="002C33B8" w:rsidP="00DA3ACD">
      <w:pPr>
        <w:tabs>
          <w:tab w:val="left" w:pos="993"/>
          <w:tab w:val="left" w:pos="1276"/>
        </w:tabs>
        <w:spacing w:after="0" w:line="240" w:lineRule="auto"/>
        <w:ind w:right="-1" w:firstLine="709"/>
        <w:jc w:val="both"/>
        <w:rPr>
          <w:rFonts w:ascii="Times New Roman" w:hAnsi="Times New Roman" w:cs="Times New Roman"/>
          <w:sz w:val="24"/>
          <w:szCs w:val="24"/>
        </w:rPr>
      </w:pPr>
      <w:r w:rsidRPr="008569BB">
        <w:rPr>
          <w:rFonts w:ascii="Times New Roman" w:hAnsi="Times New Roman" w:cs="Times New Roman"/>
          <w:sz w:val="24"/>
          <w:szCs w:val="24"/>
        </w:rPr>
        <w:t>- с</w:t>
      </w:r>
      <w:r w:rsidR="004D2396" w:rsidRPr="008569BB">
        <w:rPr>
          <w:rFonts w:ascii="Times New Roman" w:hAnsi="Times New Roman" w:cs="Times New Roman"/>
          <w:sz w:val="24"/>
          <w:szCs w:val="24"/>
        </w:rPr>
        <w:t>лова</w:t>
      </w:r>
      <w:r w:rsidRPr="008569BB">
        <w:rPr>
          <w:rFonts w:ascii="Times New Roman" w:hAnsi="Times New Roman" w:cs="Times New Roman"/>
          <w:sz w:val="24"/>
          <w:szCs w:val="24"/>
        </w:rPr>
        <w:t>, используемые</w:t>
      </w:r>
      <w:r w:rsidR="004D2396" w:rsidRPr="008569BB">
        <w:rPr>
          <w:rFonts w:ascii="Times New Roman" w:hAnsi="Times New Roman" w:cs="Times New Roman"/>
          <w:sz w:val="24"/>
          <w:szCs w:val="24"/>
        </w:rPr>
        <w:t xml:space="preserve"> в единственном числе</w:t>
      </w:r>
      <w:r w:rsidRPr="008569BB">
        <w:rPr>
          <w:rFonts w:ascii="Times New Roman" w:hAnsi="Times New Roman" w:cs="Times New Roman"/>
          <w:sz w:val="24"/>
          <w:szCs w:val="24"/>
        </w:rPr>
        <w:t>, также обозначают множественное число</w:t>
      </w:r>
      <w:r w:rsidR="004D2396" w:rsidRPr="008569BB">
        <w:rPr>
          <w:rFonts w:ascii="Times New Roman" w:hAnsi="Times New Roman" w:cs="Times New Roman"/>
          <w:sz w:val="24"/>
          <w:szCs w:val="24"/>
        </w:rPr>
        <w:t>, и</w:t>
      </w:r>
      <w:r w:rsidR="00350856" w:rsidRPr="008569BB">
        <w:rPr>
          <w:rFonts w:ascii="Times New Roman" w:hAnsi="Times New Roman" w:cs="Times New Roman"/>
          <w:sz w:val="24"/>
          <w:szCs w:val="24"/>
        </w:rPr>
        <w:t>,</w:t>
      </w:r>
      <w:r w:rsidR="004D2396" w:rsidRPr="008569BB">
        <w:rPr>
          <w:rFonts w:ascii="Times New Roman" w:hAnsi="Times New Roman" w:cs="Times New Roman"/>
          <w:sz w:val="24"/>
          <w:szCs w:val="24"/>
        </w:rPr>
        <w:t xml:space="preserve"> наоборот</w:t>
      </w:r>
      <w:r w:rsidR="00B23F7F" w:rsidRPr="008569BB">
        <w:rPr>
          <w:rFonts w:ascii="Times New Roman" w:hAnsi="Times New Roman" w:cs="Times New Roman"/>
          <w:sz w:val="24"/>
          <w:szCs w:val="24"/>
        </w:rPr>
        <w:t>, в зависимости от контекста</w:t>
      </w:r>
      <w:r w:rsidR="00585D05" w:rsidRPr="008569BB">
        <w:rPr>
          <w:rFonts w:ascii="Times New Roman" w:hAnsi="Times New Roman" w:cs="Times New Roman"/>
          <w:sz w:val="24"/>
          <w:szCs w:val="24"/>
        </w:rPr>
        <w:t xml:space="preserve">; </w:t>
      </w:r>
      <w:r w:rsidR="00220782" w:rsidRPr="008569BB">
        <w:rPr>
          <w:rFonts w:ascii="Times New Roman" w:hAnsi="Times New Roman" w:cs="Times New Roman"/>
          <w:sz w:val="24"/>
          <w:szCs w:val="24"/>
        </w:rPr>
        <w:t xml:space="preserve">ссылка </w:t>
      </w:r>
      <w:r w:rsidR="004D2396" w:rsidRPr="008569BB">
        <w:rPr>
          <w:rFonts w:ascii="Times New Roman" w:hAnsi="Times New Roman" w:cs="Times New Roman"/>
          <w:sz w:val="24"/>
          <w:szCs w:val="24"/>
        </w:rPr>
        <w:t>на один грамматический род включает в себя ссылку на любой грамматический род;</w:t>
      </w:r>
    </w:p>
    <w:p w14:paraId="1BCA8B30" w14:textId="77777777" w:rsidR="002C33B8" w:rsidRPr="008569BB" w:rsidRDefault="002C33B8" w:rsidP="00DA3ACD">
      <w:pPr>
        <w:tabs>
          <w:tab w:val="left" w:pos="993"/>
          <w:tab w:val="left" w:pos="1276"/>
        </w:tabs>
        <w:spacing w:after="0" w:line="240" w:lineRule="auto"/>
        <w:ind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9A635B" w:rsidRPr="008569BB">
        <w:rPr>
          <w:rFonts w:ascii="Times New Roman" w:hAnsi="Times New Roman" w:cs="Times New Roman"/>
          <w:sz w:val="24"/>
          <w:szCs w:val="24"/>
        </w:rPr>
        <w:t>ссылка на статью или п</w:t>
      </w:r>
      <w:r w:rsidR="004D2396" w:rsidRPr="008569BB">
        <w:rPr>
          <w:rFonts w:ascii="Times New Roman" w:hAnsi="Times New Roman" w:cs="Times New Roman"/>
          <w:sz w:val="24"/>
          <w:szCs w:val="24"/>
        </w:rPr>
        <w:t>риложение означает ссылку на соотве</w:t>
      </w:r>
      <w:r w:rsidR="009A635B" w:rsidRPr="008569BB">
        <w:rPr>
          <w:rFonts w:ascii="Times New Roman" w:hAnsi="Times New Roman" w:cs="Times New Roman"/>
          <w:sz w:val="24"/>
          <w:szCs w:val="24"/>
        </w:rPr>
        <w:t>тствующую статью или п</w:t>
      </w:r>
      <w:r w:rsidR="004D2396" w:rsidRPr="008569BB">
        <w:rPr>
          <w:rFonts w:ascii="Times New Roman" w:hAnsi="Times New Roman" w:cs="Times New Roman"/>
          <w:sz w:val="24"/>
          <w:szCs w:val="24"/>
        </w:rPr>
        <w:t>риложение Договора;</w:t>
      </w:r>
    </w:p>
    <w:p w14:paraId="444A6EDA" w14:textId="77777777" w:rsidR="004D2396" w:rsidRPr="008569BB" w:rsidRDefault="002C33B8" w:rsidP="00DA3ACD">
      <w:pPr>
        <w:tabs>
          <w:tab w:val="left" w:pos="993"/>
          <w:tab w:val="left" w:pos="1276"/>
        </w:tabs>
        <w:spacing w:after="0" w:line="240" w:lineRule="auto"/>
        <w:ind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 </w:t>
      </w:r>
      <w:r w:rsidR="004D2396" w:rsidRPr="008569BB">
        <w:rPr>
          <w:rFonts w:ascii="Times New Roman" w:hAnsi="Times New Roman" w:cs="Times New Roman"/>
          <w:sz w:val="24"/>
          <w:szCs w:val="24"/>
        </w:rPr>
        <w:t>в случае если требуется получение одобрения, согласия или согласования любой из Сторон, то такие одобрения, согласия и согласования считаются полученными только в случае, если они даны в письменной форме.</w:t>
      </w:r>
    </w:p>
    <w:p w14:paraId="768B86CC" w14:textId="77777777" w:rsidR="009C7DC9" w:rsidRPr="008569BB" w:rsidRDefault="009C7DC9" w:rsidP="00DA3ACD">
      <w:pPr>
        <w:tabs>
          <w:tab w:val="left" w:pos="993"/>
          <w:tab w:val="left" w:pos="1276"/>
        </w:tabs>
        <w:spacing w:after="0" w:line="240" w:lineRule="auto"/>
        <w:ind w:right="-1" w:firstLine="709"/>
        <w:jc w:val="both"/>
        <w:rPr>
          <w:rFonts w:ascii="Times New Roman" w:hAnsi="Times New Roman" w:cs="Times New Roman"/>
          <w:sz w:val="24"/>
          <w:szCs w:val="24"/>
        </w:rPr>
      </w:pPr>
    </w:p>
    <w:p w14:paraId="61BF25A3" w14:textId="77777777" w:rsidR="00B23F7F" w:rsidRPr="008569BB" w:rsidRDefault="006B4863" w:rsidP="00A73682">
      <w:pPr>
        <w:pStyle w:val="a4"/>
        <w:numPr>
          <w:ilvl w:val="0"/>
          <w:numId w:val="16"/>
        </w:numPr>
        <w:tabs>
          <w:tab w:val="left" w:pos="993"/>
          <w:tab w:val="left" w:pos="1276"/>
        </w:tabs>
        <w:spacing w:after="0" w:line="240" w:lineRule="auto"/>
        <w:ind w:left="0" w:right="-1" w:firstLine="709"/>
        <w:jc w:val="both"/>
        <w:outlineLvl w:val="0"/>
        <w:rPr>
          <w:rFonts w:ascii="Times New Roman" w:hAnsi="Times New Roman" w:cs="Times New Roman"/>
          <w:b/>
          <w:sz w:val="24"/>
          <w:szCs w:val="24"/>
        </w:rPr>
      </w:pPr>
      <w:r w:rsidRPr="008569BB">
        <w:rPr>
          <w:rFonts w:ascii="Times New Roman" w:hAnsi="Times New Roman" w:cs="Times New Roman"/>
          <w:b/>
          <w:sz w:val="24"/>
          <w:szCs w:val="24"/>
        </w:rPr>
        <w:tab/>
      </w:r>
      <w:bookmarkStart w:id="1" w:name="_Toc371699454"/>
      <w:r w:rsidR="00B23F7F" w:rsidRPr="008569BB">
        <w:rPr>
          <w:rFonts w:ascii="Times New Roman" w:hAnsi="Times New Roman" w:cs="Times New Roman"/>
          <w:b/>
          <w:sz w:val="24"/>
          <w:szCs w:val="24"/>
        </w:rPr>
        <w:t>ПРЕДМЕТ ДОГОВОРА</w:t>
      </w:r>
      <w:bookmarkEnd w:id="1"/>
    </w:p>
    <w:p w14:paraId="7D13BCD9" w14:textId="77777777" w:rsidR="009C7DC9" w:rsidRPr="008569BB" w:rsidRDefault="009C7DC9" w:rsidP="00DA3ACD">
      <w:pPr>
        <w:pStyle w:val="a4"/>
        <w:tabs>
          <w:tab w:val="left" w:pos="993"/>
          <w:tab w:val="left" w:pos="1276"/>
        </w:tabs>
        <w:spacing w:after="0" w:line="240" w:lineRule="auto"/>
        <w:ind w:left="709" w:right="-1"/>
        <w:jc w:val="both"/>
        <w:rPr>
          <w:rFonts w:ascii="Times New Roman" w:hAnsi="Times New Roman" w:cs="Times New Roman"/>
          <w:b/>
          <w:sz w:val="24"/>
          <w:szCs w:val="24"/>
        </w:rPr>
      </w:pPr>
    </w:p>
    <w:p w14:paraId="7940BA7A" w14:textId="5D708DC3" w:rsidR="00417045" w:rsidRPr="008569BB" w:rsidRDefault="00417045" w:rsidP="00E715CD">
      <w:pPr>
        <w:pStyle w:val="a4"/>
        <w:numPr>
          <w:ilvl w:val="1"/>
          <w:numId w:val="16"/>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В соответствии с Договором Генеральный Подрядчик обязуется выполнить </w:t>
      </w:r>
      <w:r w:rsidR="00DB3194">
        <w:rPr>
          <w:rFonts w:ascii="Times New Roman" w:hAnsi="Times New Roman" w:cs="Times New Roman"/>
          <w:sz w:val="24"/>
          <w:szCs w:val="24"/>
        </w:rPr>
        <w:t xml:space="preserve">Проектные и </w:t>
      </w:r>
      <w:r w:rsidRPr="008569BB">
        <w:rPr>
          <w:rFonts w:ascii="Times New Roman" w:hAnsi="Times New Roman" w:cs="Times New Roman"/>
          <w:sz w:val="24"/>
          <w:szCs w:val="24"/>
        </w:rPr>
        <w:t>Строительно-монтажные работы</w:t>
      </w:r>
      <w:r w:rsidRPr="008569BB">
        <w:rPr>
          <w:rFonts w:ascii="Times New Roman" w:hAnsi="Times New Roman" w:cs="Times New Roman"/>
          <w:bCs/>
          <w:sz w:val="24"/>
          <w:szCs w:val="24"/>
        </w:rPr>
        <w:t xml:space="preserve"> </w:t>
      </w:r>
      <w:r w:rsidRPr="008569BB">
        <w:rPr>
          <w:rFonts w:ascii="Times New Roman" w:hAnsi="Times New Roman" w:cs="Times New Roman"/>
          <w:sz w:val="24"/>
          <w:szCs w:val="24"/>
        </w:rPr>
        <w:t>и иные</w:t>
      </w:r>
      <w:r w:rsidR="00BC07CB">
        <w:rPr>
          <w:rFonts w:ascii="Times New Roman" w:hAnsi="Times New Roman" w:cs="Times New Roman"/>
          <w:sz w:val="24"/>
          <w:szCs w:val="24"/>
        </w:rPr>
        <w:t xml:space="preserve"> в случае необходимости</w:t>
      </w:r>
      <w:r w:rsidRPr="008569BB">
        <w:rPr>
          <w:rFonts w:ascii="Times New Roman" w:hAnsi="Times New Roman" w:cs="Times New Roman"/>
          <w:sz w:val="24"/>
          <w:szCs w:val="24"/>
        </w:rPr>
        <w:t xml:space="preserve"> работы, предусмотренные Договором и необходимые для сдачи Объекта в эксплуатацию, а Заказчик обязуется принять результат выполненных </w:t>
      </w:r>
      <w:r w:rsidRPr="008569BB">
        <w:rPr>
          <w:rFonts w:ascii="Times New Roman" w:hAnsi="Times New Roman" w:cs="Times New Roman"/>
          <w:bCs/>
          <w:sz w:val="24"/>
          <w:szCs w:val="24"/>
        </w:rPr>
        <w:t>Работ</w:t>
      </w:r>
      <w:r w:rsidRPr="008569BB">
        <w:rPr>
          <w:rFonts w:ascii="Times New Roman" w:hAnsi="Times New Roman" w:cs="Times New Roman"/>
          <w:sz w:val="24"/>
          <w:szCs w:val="24"/>
        </w:rPr>
        <w:t xml:space="preserve"> и оплатить его.</w:t>
      </w:r>
    </w:p>
    <w:p w14:paraId="433EDF05" w14:textId="45E552BD" w:rsidR="00E715CD" w:rsidRPr="008569BB" w:rsidRDefault="00E715CD" w:rsidP="00E715CD">
      <w:pPr>
        <w:pStyle w:val="a4"/>
        <w:numPr>
          <w:ilvl w:val="1"/>
          <w:numId w:val="16"/>
        </w:numPr>
        <w:tabs>
          <w:tab w:val="left" w:pos="993"/>
          <w:tab w:val="left" w:pos="1276"/>
        </w:tabs>
        <w:spacing w:after="0" w:line="240" w:lineRule="auto"/>
        <w:ind w:left="0" w:right="-1" w:firstLine="709"/>
        <w:jc w:val="both"/>
        <w:rPr>
          <w:rFonts w:ascii="Times New Roman" w:hAnsi="Times New Roman" w:cs="Times New Roman"/>
          <w:sz w:val="24"/>
          <w:szCs w:val="24"/>
        </w:rPr>
      </w:pPr>
      <w:proofErr w:type="gramStart"/>
      <w:r w:rsidRPr="008569BB">
        <w:rPr>
          <w:rFonts w:ascii="Times New Roman" w:hAnsi="Times New Roman" w:cs="Times New Roman"/>
          <w:sz w:val="24"/>
          <w:szCs w:val="24"/>
        </w:rPr>
        <w:t xml:space="preserve">Генеральный Подрядчик обязан выполнять Работы в соответствии с </w:t>
      </w:r>
      <w:r w:rsidR="00BE1313" w:rsidRPr="008569BB">
        <w:rPr>
          <w:rFonts w:ascii="Times New Roman" w:hAnsi="Times New Roman" w:cs="Times New Roman"/>
          <w:sz w:val="24"/>
          <w:szCs w:val="24"/>
        </w:rPr>
        <w:t xml:space="preserve">Исходными данными, </w:t>
      </w:r>
      <w:r w:rsidR="009E7E1A">
        <w:rPr>
          <w:rFonts w:ascii="Times New Roman" w:hAnsi="Times New Roman" w:cs="Times New Roman"/>
          <w:sz w:val="24"/>
          <w:szCs w:val="24"/>
        </w:rPr>
        <w:t xml:space="preserve">Техническим заданием, </w:t>
      </w:r>
      <w:r w:rsidRPr="008569BB">
        <w:rPr>
          <w:rFonts w:ascii="Times New Roman" w:hAnsi="Times New Roman" w:cs="Times New Roman"/>
          <w:sz w:val="24"/>
          <w:szCs w:val="24"/>
        </w:rPr>
        <w:t>применимыми стандартами, Указаниями Заказчика, локальными нормативными актами Заказчика, Техническими регламентами,</w:t>
      </w:r>
      <w:r w:rsidR="00004C68">
        <w:rPr>
          <w:rFonts w:ascii="Times New Roman" w:hAnsi="Times New Roman" w:cs="Times New Roman"/>
          <w:sz w:val="24"/>
          <w:szCs w:val="24"/>
        </w:rPr>
        <w:t xml:space="preserve"> в том числе Методическими</w:t>
      </w:r>
      <w:r w:rsidR="00004C68" w:rsidRPr="00004C68">
        <w:rPr>
          <w:rFonts w:ascii="Times New Roman" w:hAnsi="Times New Roman" w:cs="Times New Roman"/>
          <w:sz w:val="24"/>
          <w:szCs w:val="24"/>
        </w:rPr>
        <w:t xml:space="preserve"> указани</w:t>
      </w:r>
      <w:r w:rsidR="00004C68">
        <w:rPr>
          <w:rFonts w:ascii="Times New Roman" w:hAnsi="Times New Roman" w:cs="Times New Roman"/>
          <w:sz w:val="24"/>
          <w:szCs w:val="24"/>
        </w:rPr>
        <w:t>ями</w:t>
      </w:r>
      <w:r w:rsidR="00004C68" w:rsidRPr="00004C68">
        <w:rPr>
          <w:rFonts w:ascii="Times New Roman" w:hAnsi="Times New Roman" w:cs="Times New Roman"/>
          <w:sz w:val="24"/>
          <w:szCs w:val="24"/>
        </w:rPr>
        <w:t xml:space="preserve"> по применению справочников базовых цен на проектные рабо</w:t>
      </w:r>
      <w:r w:rsidR="00004C68">
        <w:rPr>
          <w:rFonts w:ascii="Times New Roman" w:hAnsi="Times New Roman" w:cs="Times New Roman"/>
          <w:sz w:val="24"/>
          <w:szCs w:val="24"/>
        </w:rPr>
        <w:t xml:space="preserve">ты в </w:t>
      </w:r>
      <w:r w:rsidR="00004C68">
        <w:rPr>
          <w:rFonts w:ascii="Times New Roman" w:hAnsi="Times New Roman" w:cs="Times New Roman"/>
          <w:sz w:val="24"/>
          <w:szCs w:val="24"/>
        </w:rPr>
        <w:lastRenderedPageBreak/>
        <w:t>строительстве, утвержденными</w:t>
      </w:r>
      <w:r w:rsidR="00004C68" w:rsidRPr="00004C68">
        <w:rPr>
          <w:rFonts w:ascii="Times New Roman" w:hAnsi="Times New Roman" w:cs="Times New Roman"/>
          <w:sz w:val="24"/>
          <w:szCs w:val="24"/>
        </w:rPr>
        <w:t xml:space="preserve"> Приказом </w:t>
      </w:r>
      <w:proofErr w:type="spellStart"/>
      <w:r w:rsidR="00004C68" w:rsidRPr="00004C68">
        <w:rPr>
          <w:rFonts w:ascii="Times New Roman" w:hAnsi="Times New Roman" w:cs="Times New Roman"/>
          <w:sz w:val="24"/>
          <w:szCs w:val="24"/>
        </w:rPr>
        <w:t>Минрегиона</w:t>
      </w:r>
      <w:proofErr w:type="spellEnd"/>
      <w:r w:rsidR="00004C68" w:rsidRPr="00004C68">
        <w:rPr>
          <w:rFonts w:ascii="Times New Roman" w:hAnsi="Times New Roman" w:cs="Times New Roman"/>
          <w:sz w:val="24"/>
          <w:szCs w:val="24"/>
        </w:rPr>
        <w:t xml:space="preserve"> РФ от 29 декабря 2009г. №620</w:t>
      </w:r>
      <w:r w:rsidR="00004C68">
        <w:rPr>
          <w:rFonts w:ascii="Times New Roman" w:hAnsi="Times New Roman" w:cs="Times New Roman"/>
          <w:sz w:val="24"/>
          <w:szCs w:val="24"/>
        </w:rPr>
        <w:t xml:space="preserve"> (в отношении Проектных работ),</w:t>
      </w:r>
      <w:r w:rsidRPr="008569BB">
        <w:rPr>
          <w:rFonts w:ascii="Times New Roman" w:hAnsi="Times New Roman" w:cs="Times New Roman"/>
          <w:sz w:val="24"/>
          <w:szCs w:val="24"/>
        </w:rPr>
        <w:t xml:space="preserve"> Проектной документацией, Рабочей документацией, Правилами проекта, требованиями Законодательства РФ и</w:t>
      </w:r>
      <w:proofErr w:type="gramEnd"/>
      <w:r w:rsidRPr="008569BB">
        <w:rPr>
          <w:rFonts w:ascii="Times New Roman" w:hAnsi="Times New Roman" w:cs="Times New Roman"/>
          <w:sz w:val="24"/>
          <w:szCs w:val="24"/>
        </w:rPr>
        <w:t xml:space="preserve"> условиями Договора.</w:t>
      </w:r>
    </w:p>
    <w:p w14:paraId="5DFE90AA" w14:textId="77777777" w:rsidR="00CA2791" w:rsidRPr="008569BB" w:rsidRDefault="00CA2791" w:rsidP="00417045">
      <w:pPr>
        <w:pStyle w:val="a4"/>
        <w:tabs>
          <w:tab w:val="left" w:pos="993"/>
          <w:tab w:val="left" w:pos="1276"/>
        </w:tabs>
        <w:spacing w:after="0" w:line="240" w:lineRule="auto"/>
        <w:ind w:left="0" w:right="-1"/>
        <w:jc w:val="both"/>
        <w:rPr>
          <w:rFonts w:ascii="Times New Roman" w:hAnsi="Times New Roman" w:cs="Times New Roman"/>
          <w:b/>
          <w:sz w:val="24"/>
          <w:szCs w:val="24"/>
        </w:rPr>
      </w:pPr>
    </w:p>
    <w:p w14:paraId="0A00BF66" w14:textId="77777777" w:rsidR="009F30CE" w:rsidRPr="008569BB" w:rsidRDefault="009F30CE" w:rsidP="00A73682">
      <w:pPr>
        <w:pStyle w:val="a4"/>
        <w:numPr>
          <w:ilvl w:val="0"/>
          <w:numId w:val="16"/>
        </w:numPr>
        <w:ind w:firstLine="349"/>
        <w:outlineLvl w:val="0"/>
        <w:rPr>
          <w:rFonts w:ascii="Times New Roman" w:hAnsi="Times New Roman" w:cs="Times New Roman"/>
          <w:b/>
          <w:sz w:val="24"/>
          <w:szCs w:val="24"/>
        </w:rPr>
      </w:pPr>
      <w:bookmarkStart w:id="2" w:name="_Toc371699455"/>
      <w:r w:rsidRPr="008569BB">
        <w:rPr>
          <w:rFonts w:ascii="Times New Roman" w:hAnsi="Times New Roman" w:cs="Times New Roman"/>
          <w:b/>
          <w:sz w:val="24"/>
          <w:szCs w:val="24"/>
        </w:rPr>
        <w:t>РАБОТЫ</w:t>
      </w:r>
      <w:bookmarkEnd w:id="2"/>
    </w:p>
    <w:p w14:paraId="59BB6646" w14:textId="77777777" w:rsidR="00BA09B0" w:rsidRPr="008569BB" w:rsidRDefault="00BA09B0" w:rsidP="00A73682">
      <w:pPr>
        <w:pStyle w:val="a4"/>
        <w:numPr>
          <w:ilvl w:val="1"/>
          <w:numId w:val="2"/>
        </w:numPr>
        <w:tabs>
          <w:tab w:val="left" w:pos="993"/>
          <w:tab w:val="left" w:pos="1276"/>
        </w:tabs>
        <w:spacing w:after="0" w:line="240" w:lineRule="auto"/>
        <w:ind w:left="0" w:right="-1" w:firstLine="709"/>
        <w:jc w:val="both"/>
        <w:rPr>
          <w:rFonts w:ascii="Times New Roman" w:hAnsi="Times New Roman" w:cs="Times New Roman"/>
          <w:b/>
          <w:sz w:val="24"/>
          <w:szCs w:val="24"/>
        </w:rPr>
      </w:pPr>
      <w:r w:rsidRPr="008569BB">
        <w:rPr>
          <w:rFonts w:ascii="Times New Roman" w:hAnsi="Times New Roman" w:cs="Times New Roman"/>
          <w:b/>
          <w:sz w:val="24"/>
          <w:szCs w:val="24"/>
        </w:rPr>
        <w:t>Общие положения</w:t>
      </w:r>
    </w:p>
    <w:p w14:paraId="054F6A71" w14:textId="77777777" w:rsidR="001244D7" w:rsidRPr="008569BB" w:rsidRDefault="001244D7" w:rsidP="00EA0695">
      <w:pPr>
        <w:pStyle w:val="a4"/>
        <w:tabs>
          <w:tab w:val="left" w:pos="993"/>
          <w:tab w:val="left" w:pos="1276"/>
        </w:tabs>
        <w:autoSpaceDE w:val="0"/>
        <w:autoSpaceDN w:val="0"/>
        <w:adjustRightInd w:val="0"/>
        <w:spacing w:after="0" w:line="240" w:lineRule="auto"/>
        <w:ind w:left="709"/>
        <w:jc w:val="both"/>
        <w:rPr>
          <w:rFonts w:ascii="Times New Roman" w:hAnsi="Times New Roman" w:cs="Times New Roman"/>
          <w:sz w:val="24"/>
          <w:szCs w:val="24"/>
        </w:rPr>
      </w:pPr>
      <w:r w:rsidRPr="008569BB">
        <w:rPr>
          <w:rFonts w:ascii="Times New Roman" w:hAnsi="Times New Roman" w:cs="Times New Roman"/>
          <w:sz w:val="24"/>
          <w:szCs w:val="24"/>
        </w:rPr>
        <w:t>Работы</w:t>
      </w:r>
      <w:r w:rsidR="002904AD" w:rsidRPr="008569BB">
        <w:rPr>
          <w:rFonts w:ascii="Times New Roman" w:hAnsi="Times New Roman" w:cs="Times New Roman"/>
          <w:sz w:val="24"/>
          <w:szCs w:val="24"/>
        </w:rPr>
        <w:t xml:space="preserve">, </w:t>
      </w:r>
      <w:r w:rsidRPr="008569BB">
        <w:rPr>
          <w:rFonts w:ascii="Times New Roman" w:hAnsi="Times New Roman" w:cs="Times New Roman"/>
          <w:sz w:val="24"/>
          <w:szCs w:val="24"/>
        </w:rPr>
        <w:t>выполняемые Генеральным Подрядчиком по Договору, включают:</w:t>
      </w:r>
    </w:p>
    <w:p w14:paraId="5E7D76F9" w14:textId="0E4A243F" w:rsidR="00004C68" w:rsidRDefault="00004C68" w:rsidP="008D601B">
      <w:pPr>
        <w:pStyle w:val="a4"/>
        <w:numPr>
          <w:ilvl w:val="0"/>
          <w:numId w:val="30"/>
        </w:numPr>
        <w:tabs>
          <w:tab w:val="num" w:pos="0"/>
          <w:tab w:val="left" w:pos="993"/>
          <w:tab w:val="left" w:pos="1276"/>
        </w:tabs>
        <w:autoSpaceDE w:val="0"/>
        <w:autoSpaceDN w:val="0"/>
        <w:adjustRightInd w:val="0"/>
        <w:spacing w:after="0" w:line="240" w:lineRule="auto"/>
        <w:ind w:left="709" w:firstLine="709"/>
        <w:jc w:val="both"/>
        <w:rPr>
          <w:rFonts w:ascii="Times New Roman" w:hAnsi="Times New Roman" w:cs="Times New Roman"/>
          <w:sz w:val="24"/>
          <w:szCs w:val="24"/>
        </w:rPr>
      </w:pPr>
      <w:r>
        <w:rPr>
          <w:rFonts w:ascii="Times New Roman" w:hAnsi="Times New Roman" w:cs="Times New Roman"/>
          <w:sz w:val="24"/>
          <w:szCs w:val="24"/>
        </w:rPr>
        <w:t>Проектные работы;</w:t>
      </w:r>
    </w:p>
    <w:p w14:paraId="52B330D0" w14:textId="77777777" w:rsidR="00430525" w:rsidRPr="008569BB" w:rsidRDefault="001244D7" w:rsidP="008D601B">
      <w:pPr>
        <w:pStyle w:val="a4"/>
        <w:numPr>
          <w:ilvl w:val="0"/>
          <w:numId w:val="30"/>
        </w:numPr>
        <w:tabs>
          <w:tab w:val="num" w:pos="0"/>
          <w:tab w:val="left" w:pos="993"/>
          <w:tab w:val="left" w:pos="1276"/>
        </w:tabs>
        <w:autoSpaceDE w:val="0"/>
        <w:autoSpaceDN w:val="0"/>
        <w:adjustRightInd w:val="0"/>
        <w:spacing w:after="0" w:line="240" w:lineRule="auto"/>
        <w:ind w:left="709"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Строительно-монтажные </w:t>
      </w:r>
      <w:r w:rsidR="00CA2791" w:rsidRPr="008569BB">
        <w:rPr>
          <w:rFonts w:ascii="Times New Roman" w:hAnsi="Times New Roman" w:cs="Times New Roman"/>
          <w:sz w:val="24"/>
          <w:szCs w:val="24"/>
        </w:rPr>
        <w:t>работы</w:t>
      </w:r>
      <w:r w:rsidR="009B4CED" w:rsidRPr="008569BB">
        <w:rPr>
          <w:rFonts w:ascii="Times New Roman" w:hAnsi="Times New Roman" w:cs="Times New Roman"/>
          <w:sz w:val="24"/>
          <w:szCs w:val="24"/>
        </w:rPr>
        <w:t>;</w:t>
      </w:r>
    </w:p>
    <w:p w14:paraId="3F648B81" w14:textId="714FC278" w:rsidR="001244D7" w:rsidRPr="008569BB" w:rsidRDefault="009B4CED" w:rsidP="008D601B">
      <w:pPr>
        <w:pStyle w:val="a4"/>
        <w:numPr>
          <w:ilvl w:val="0"/>
          <w:numId w:val="30"/>
        </w:numPr>
        <w:tabs>
          <w:tab w:val="num" w:pos="0"/>
          <w:tab w:val="left" w:pos="993"/>
          <w:tab w:val="left" w:pos="1276"/>
        </w:tabs>
        <w:autoSpaceDE w:val="0"/>
        <w:autoSpaceDN w:val="0"/>
        <w:adjustRightInd w:val="0"/>
        <w:spacing w:after="0" w:line="240" w:lineRule="auto"/>
        <w:ind w:left="709"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Иные </w:t>
      </w:r>
      <w:r w:rsidR="00853CB8" w:rsidRPr="008569BB">
        <w:rPr>
          <w:rFonts w:ascii="Times New Roman" w:hAnsi="Times New Roman" w:cs="Times New Roman"/>
          <w:sz w:val="24"/>
          <w:szCs w:val="24"/>
        </w:rPr>
        <w:t>работы</w:t>
      </w:r>
      <w:r w:rsidRPr="008569BB">
        <w:rPr>
          <w:rFonts w:ascii="Times New Roman" w:hAnsi="Times New Roman" w:cs="Times New Roman"/>
          <w:sz w:val="24"/>
          <w:szCs w:val="24"/>
        </w:rPr>
        <w:t>, предусмотренные Договором и необходимые для сдачи</w:t>
      </w:r>
      <w:r w:rsidR="0054610D" w:rsidRPr="008569BB">
        <w:rPr>
          <w:rFonts w:ascii="Times New Roman" w:hAnsi="Times New Roman" w:cs="Times New Roman"/>
          <w:sz w:val="24"/>
          <w:szCs w:val="24"/>
        </w:rPr>
        <w:t xml:space="preserve"> </w:t>
      </w:r>
      <w:r w:rsidRPr="008569BB">
        <w:rPr>
          <w:rFonts w:ascii="Times New Roman" w:hAnsi="Times New Roman" w:cs="Times New Roman"/>
          <w:sz w:val="24"/>
          <w:szCs w:val="24"/>
        </w:rPr>
        <w:t>Объекта в эксплуатацию</w:t>
      </w:r>
      <w:r w:rsidR="00E909B5" w:rsidRPr="008569BB">
        <w:rPr>
          <w:rFonts w:ascii="Times New Roman" w:hAnsi="Times New Roman" w:cs="Times New Roman"/>
          <w:sz w:val="24"/>
          <w:szCs w:val="24"/>
        </w:rPr>
        <w:t xml:space="preserve">, включая </w:t>
      </w:r>
      <w:r w:rsidR="004F6529" w:rsidRPr="008569BB">
        <w:rPr>
          <w:rFonts w:ascii="Times New Roman" w:hAnsi="Times New Roman" w:cs="Times New Roman"/>
          <w:sz w:val="24"/>
          <w:szCs w:val="24"/>
        </w:rPr>
        <w:t xml:space="preserve">подведение </w:t>
      </w:r>
      <w:r w:rsidR="00E909B5" w:rsidRPr="008569BB">
        <w:rPr>
          <w:rFonts w:ascii="Times New Roman" w:hAnsi="Times New Roman" w:cs="Times New Roman"/>
          <w:sz w:val="24"/>
          <w:szCs w:val="24"/>
        </w:rPr>
        <w:t>инженерны</w:t>
      </w:r>
      <w:r w:rsidR="004F6529" w:rsidRPr="008569BB">
        <w:rPr>
          <w:rFonts w:ascii="Times New Roman" w:hAnsi="Times New Roman" w:cs="Times New Roman"/>
          <w:sz w:val="24"/>
          <w:szCs w:val="24"/>
        </w:rPr>
        <w:t>х</w:t>
      </w:r>
      <w:r w:rsidR="00E909B5" w:rsidRPr="008569BB">
        <w:rPr>
          <w:rFonts w:ascii="Times New Roman" w:hAnsi="Times New Roman" w:cs="Times New Roman"/>
          <w:sz w:val="24"/>
          <w:szCs w:val="24"/>
        </w:rPr>
        <w:t xml:space="preserve"> сет</w:t>
      </w:r>
      <w:r w:rsidR="004F6529" w:rsidRPr="008569BB">
        <w:rPr>
          <w:rFonts w:ascii="Times New Roman" w:hAnsi="Times New Roman" w:cs="Times New Roman"/>
          <w:sz w:val="24"/>
          <w:szCs w:val="24"/>
        </w:rPr>
        <w:t>ей</w:t>
      </w:r>
      <w:r w:rsidR="001A4359" w:rsidRPr="008569BB">
        <w:rPr>
          <w:rFonts w:ascii="Times New Roman" w:hAnsi="Times New Roman" w:cs="Times New Roman"/>
          <w:sz w:val="24"/>
          <w:szCs w:val="24"/>
        </w:rPr>
        <w:t xml:space="preserve"> до точек подключения</w:t>
      </w:r>
      <w:r w:rsidRPr="008569BB">
        <w:rPr>
          <w:rFonts w:ascii="Times New Roman" w:hAnsi="Times New Roman" w:cs="Times New Roman"/>
          <w:sz w:val="24"/>
          <w:szCs w:val="24"/>
        </w:rPr>
        <w:t>.</w:t>
      </w:r>
    </w:p>
    <w:p w14:paraId="0F48BBF1" w14:textId="0585A58C" w:rsidR="001244D7" w:rsidRPr="008569BB" w:rsidRDefault="001244D7" w:rsidP="00DA3ACD">
      <w:pPr>
        <w:tabs>
          <w:tab w:val="left" w:pos="993"/>
          <w:tab w:val="left" w:pos="1276"/>
        </w:tabs>
        <w:spacing w:after="0" w:line="240" w:lineRule="auto"/>
        <w:ind w:right="-1"/>
        <w:jc w:val="both"/>
        <w:rPr>
          <w:rFonts w:ascii="Times New Roman" w:hAnsi="Times New Roman" w:cs="Times New Roman"/>
          <w:sz w:val="24"/>
          <w:szCs w:val="24"/>
        </w:rPr>
      </w:pPr>
      <w:r w:rsidRPr="008569BB">
        <w:rPr>
          <w:rFonts w:ascii="Times New Roman" w:hAnsi="Times New Roman" w:cs="Times New Roman"/>
          <w:sz w:val="24"/>
          <w:szCs w:val="24"/>
        </w:rPr>
        <w:t xml:space="preserve">Перечень Работ приведен в </w:t>
      </w:r>
      <w:r w:rsidR="005B732C">
        <w:rPr>
          <w:rFonts w:ascii="Times New Roman" w:hAnsi="Times New Roman" w:cs="Times New Roman"/>
          <w:sz w:val="24"/>
          <w:szCs w:val="24"/>
        </w:rPr>
        <w:t>Техническом задании (Приложение</w:t>
      </w:r>
      <w:r w:rsidRPr="008569BB">
        <w:rPr>
          <w:rFonts w:ascii="Times New Roman" w:hAnsi="Times New Roman" w:cs="Times New Roman"/>
          <w:sz w:val="24"/>
          <w:szCs w:val="24"/>
        </w:rPr>
        <w:t xml:space="preserve"> № 4</w:t>
      </w:r>
      <w:r w:rsidR="005B732C">
        <w:rPr>
          <w:rFonts w:ascii="Times New Roman" w:hAnsi="Times New Roman" w:cs="Times New Roman"/>
          <w:sz w:val="24"/>
          <w:szCs w:val="24"/>
        </w:rPr>
        <w:t>)</w:t>
      </w:r>
      <w:r w:rsidRPr="008569BB">
        <w:rPr>
          <w:rFonts w:ascii="Times New Roman" w:hAnsi="Times New Roman" w:cs="Times New Roman"/>
          <w:sz w:val="24"/>
          <w:szCs w:val="24"/>
        </w:rPr>
        <w:t xml:space="preserve"> к Договору.</w:t>
      </w:r>
    </w:p>
    <w:p w14:paraId="745ECB7D" w14:textId="1E9394F8" w:rsidR="004110D3" w:rsidRPr="008569BB" w:rsidRDefault="001E444D" w:rsidP="00580E29">
      <w:pPr>
        <w:pStyle w:val="a4"/>
        <w:numPr>
          <w:ilvl w:val="2"/>
          <w:numId w:val="2"/>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bookmarkStart w:id="3" w:name="_Ref246334808"/>
      <w:r w:rsidR="00CC786E" w:rsidRPr="008569BB">
        <w:rPr>
          <w:rFonts w:ascii="Times New Roman" w:hAnsi="Times New Roman" w:cs="Times New Roman"/>
          <w:sz w:val="24"/>
          <w:szCs w:val="24"/>
        </w:rPr>
        <w:t>Заказчик по передаточным актам передает Генеральному Подрядчику Исходные данные в сроки, согласованные Сторонами в Приложении № 2 к Договору. По факту получения Исходных данных по соответствующему передаточному акту Генеральный Подрядчик проверя</w:t>
      </w:r>
      <w:r w:rsidR="00BE0309">
        <w:rPr>
          <w:rFonts w:ascii="Times New Roman" w:hAnsi="Times New Roman" w:cs="Times New Roman"/>
          <w:sz w:val="24"/>
          <w:szCs w:val="24"/>
        </w:rPr>
        <w:t>ет</w:t>
      </w:r>
      <w:r w:rsidR="00CC786E" w:rsidRPr="008569BB">
        <w:rPr>
          <w:rFonts w:ascii="Times New Roman" w:hAnsi="Times New Roman" w:cs="Times New Roman"/>
          <w:sz w:val="24"/>
          <w:szCs w:val="24"/>
        </w:rPr>
        <w:t xml:space="preserve"> и подтвержда</w:t>
      </w:r>
      <w:r w:rsidR="00BE0309">
        <w:rPr>
          <w:rFonts w:ascii="Times New Roman" w:hAnsi="Times New Roman" w:cs="Times New Roman"/>
          <w:sz w:val="24"/>
          <w:szCs w:val="24"/>
        </w:rPr>
        <w:t>ет</w:t>
      </w:r>
      <w:r w:rsidR="00CC786E" w:rsidRPr="008569BB">
        <w:rPr>
          <w:rFonts w:ascii="Times New Roman" w:hAnsi="Times New Roman" w:cs="Times New Roman"/>
          <w:sz w:val="24"/>
          <w:szCs w:val="24"/>
        </w:rPr>
        <w:t xml:space="preserve"> их достаточность для выполнения Работ</w:t>
      </w:r>
      <w:r w:rsidR="004110D3" w:rsidRPr="008569BB">
        <w:rPr>
          <w:rFonts w:ascii="Times New Roman" w:hAnsi="Times New Roman" w:cs="Times New Roman"/>
          <w:sz w:val="24"/>
          <w:szCs w:val="24"/>
        </w:rPr>
        <w:t>.</w:t>
      </w:r>
      <w:bookmarkEnd w:id="3"/>
      <w:r w:rsidR="004110D3" w:rsidRPr="008569BB">
        <w:rPr>
          <w:rFonts w:ascii="Times New Roman" w:hAnsi="Times New Roman" w:cs="Times New Roman"/>
          <w:sz w:val="24"/>
          <w:szCs w:val="24"/>
        </w:rPr>
        <w:t xml:space="preserve"> </w:t>
      </w:r>
      <w:bookmarkStart w:id="4" w:name="_Ref331697524"/>
      <w:bookmarkStart w:id="5" w:name="_Ref332199089"/>
      <w:r w:rsidR="00580E29" w:rsidRPr="008569BB">
        <w:rPr>
          <w:rFonts w:ascii="Times New Roman" w:hAnsi="Times New Roman" w:cs="Times New Roman"/>
          <w:bCs/>
          <w:sz w:val="24"/>
          <w:szCs w:val="24"/>
        </w:rPr>
        <w:t>Стороны настоящим договорились о том, что Исходные данные или отдельные материалы и документы, содержащие Исходные данные, могут дополняться и изменяться Заказчиком в течение всего срока выполнения Работ по Договору. Генеральный Подрядчик при исполнении обязательств по Договору обязан руководствоваться такими документами.</w:t>
      </w:r>
      <w:bookmarkEnd w:id="4"/>
      <w:bookmarkEnd w:id="5"/>
      <w:r w:rsidR="002D70A8" w:rsidRPr="008569BB">
        <w:rPr>
          <w:rFonts w:ascii="Times New Roman" w:eastAsiaTheme="minorHAnsi" w:hAnsi="Times New Roman" w:cs="Times New Roman"/>
          <w:sz w:val="24"/>
        </w:rPr>
        <w:t xml:space="preserve"> </w:t>
      </w:r>
      <w:r w:rsidR="002D70A8" w:rsidRPr="008569BB">
        <w:rPr>
          <w:rFonts w:ascii="Times New Roman" w:hAnsi="Times New Roman" w:cs="Times New Roman"/>
          <w:bCs/>
          <w:sz w:val="24"/>
          <w:szCs w:val="24"/>
        </w:rPr>
        <w:t>Генеральный Подрядчик получил всю необходимую информацию в отношении рисков, непредвиденных и всех прочих обстоятельствах, которые могут повлиять на стоимость или сроки выполнения Работ.</w:t>
      </w:r>
    </w:p>
    <w:p w14:paraId="73B16A6D" w14:textId="234EC2BA" w:rsidR="000B3AB3" w:rsidRPr="008569BB" w:rsidRDefault="00CA2791" w:rsidP="00A73682">
      <w:pPr>
        <w:pStyle w:val="a4"/>
        <w:numPr>
          <w:ilvl w:val="2"/>
          <w:numId w:val="2"/>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0B3AB3" w:rsidRPr="008569BB">
        <w:rPr>
          <w:rFonts w:ascii="Times New Roman" w:hAnsi="Times New Roman" w:cs="Times New Roman"/>
          <w:sz w:val="24"/>
          <w:szCs w:val="24"/>
        </w:rPr>
        <w:t xml:space="preserve">Генеральный Подрядчик обследовал и изучил Строительную площадку для выполнения </w:t>
      </w:r>
      <w:r w:rsidR="00DD5D03" w:rsidRPr="008569BB">
        <w:rPr>
          <w:rFonts w:ascii="Times New Roman" w:hAnsi="Times New Roman" w:cs="Times New Roman"/>
          <w:sz w:val="24"/>
          <w:szCs w:val="24"/>
        </w:rPr>
        <w:t>Строительно-монтажных работ</w:t>
      </w:r>
      <w:r w:rsidR="000B3AB3" w:rsidRPr="008569BB">
        <w:rPr>
          <w:rFonts w:ascii="Times New Roman" w:hAnsi="Times New Roman" w:cs="Times New Roman"/>
          <w:sz w:val="24"/>
          <w:szCs w:val="24"/>
        </w:rPr>
        <w:t>,</w:t>
      </w:r>
      <w:r w:rsidR="002249F1" w:rsidRPr="008569BB">
        <w:rPr>
          <w:rFonts w:ascii="Times New Roman" w:hAnsi="Times New Roman" w:cs="Times New Roman"/>
          <w:sz w:val="24"/>
          <w:szCs w:val="24"/>
        </w:rPr>
        <w:t xml:space="preserve"> </w:t>
      </w:r>
      <w:r w:rsidR="000C4E84" w:rsidRPr="008569BB">
        <w:rPr>
          <w:rFonts w:ascii="Times New Roman" w:hAnsi="Times New Roman" w:cs="Times New Roman"/>
          <w:sz w:val="24"/>
          <w:szCs w:val="24"/>
        </w:rPr>
        <w:t xml:space="preserve">Исходные </w:t>
      </w:r>
      <w:r w:rsidR="002249F1" w:rsidRPr="008569BB">
        <w:rPr>
          <w:rFonts w:ascii="Times New Roman" w:hAnsi="Times New Roman" w:cs="Times New Roman"/>
          <w:sz w:val="24"/>
          <w:szCs w:val="24"/>
        </w:rPr>
        <w:t>данные</w:t>
      </w:r>
      <w:r w:rsidR="000B3AB3" w:rsidRPr="008569BB">
        <w:rPr>
          <w:rFonts w:ascii="Times New Roman" w:hAnsi="Times New Roman" w:cs="Times New Roman"/>
          <w:sz w:val="24"/>
          <w:szCs w:val="24"/>
        </w:rPr>
        <w:t xml:space="preserve"> и другую имеющуюся информацию</w:t>
      </w:r>
      <w:r w:rsidR="002249F1" w:rsidRPr="008569BB">
        <w:rPr>
          <w:rFonts w:ascii="Times New Roman" w:hAnsi="Times New Roman" w:cs="Times New Roman"/>
          <w:sz w:val="24"/>
          <w:szCs w:val="24"/>
        </w:rPr>
        <w:t>,</w:t>
      </w:r>
      <w:r w:rsidR="000B3AB3" w:rsidRPr="008569BB">
        <w:rPr>
          <w:rFonts w:ascii="Times New Roman" w:hAnsi="Times New Roman" w:cs="Times New Roman"/>
          <w:sz w:val="24"/>
          <w:szCs w:val="24"/>
        </w:rPr>
        <w:t xml:space="preserve"> и нашел ее достаточной и приемлемой для выполнения своих обязанностей по Договору</w:t>
      </w:r>
      <w:r w:rsidR="009D2A17" w:rsidRPr="008569BB">
        <w:rPr>
          <w:rFonts w:ascii="Times New Roman" w:hAnsi="Times New Roman" w:cs="Times New Roman"/>
          <w:sz w:val="24"/>
          <w:szCs w:val="24"/>
        </w:rPr>
        <w:t>, в том числе</w:t>
      </w:r>
      <w:r w:rsidR="000B3AB3" w:rsidRPr="008569BB">
        <w:rPr>
          <w:rFonts w:ascii="Times New Roman" w:hAnsi="Times New Roman" w:cs="Times New Roman"/>
          <w:sz w:val="24"/>
          <w:szCs w:val="24"/>
        </w:rPr>
        <w:t xml:space="preserve"> в отношении: </w:t>
      </w:r>
    </w:p>
    <w:p w14:paraId="784CC6B7" w14:textId="77777777" w:rsidR="00474FC4" w:rsidRPr="008569BB" w:rsidRDefault="00AA377B" w:rsidP="00EA7BD1">
      <w:pPr>
        <w:pStyle w:val="a4"/>
        <w:numPr>
          <w:ilvl w:val="0"/>
          <w:numId w:val="30"/>
        </w:numPr>
        <w:tabs>
          <w:tab w:val="num" w:pos="0"/>
          <w:tab w:val="left" w:pos="993"/>
          <w:tab w:val="left" w:pos="1276"/>
        </w:tabs>
        <w:autoSpaceDE w:val="0"/>
        <w:autoSpaceDN w:val="0"/>
        <w:adjustRightInd w:val="0"/>
        <w:spacing w:after="0" w:line="240" w:lineRule="auto"/>
        <w:ind w:left="0"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условий, </w:t>
      </w:r>
      <w:r w:rsidR="000B3AB3" w:rsidRPr="008569BB">
        <w:rPr>
          <w:rFonts w:ascii="Times New Roman" w:hAnsi="Times New Roman" w:cs="Times New Roman"/>
          <w:sz w:val="24"/>
          <w:szCs w:val="24"/>
        </w:rPr>
        <w:t>формы и характера Строительной площадки</w:t>
      </w:r>
      <w:r w:rsidR="00860F31" w:rsidRPr="008569BB">
        <w:rPr>
          <w:rFonts w:ascii="Times New Roman" w:hAnsi="Times New Roman" w:cs="Times New Roman"/>
          <w:sz w:val="24"/>
          <w:szCs w:val="24"/>
        </w:rPr>
        <w:t>, включая геологические условия;</w:t>
      </w:r>
    </w:p>
    <w:p w14:paraId="347042B5" w14:textId="77777777" w:rsidR="000B3AB3" w:rsidRPr="008569BB" w:rsidRDefault="00860F31" w:rsidP="00EA7BD1">
      <w:pPr>
        <w:pStyle w:val="a4"/>
        <w:numPr>
          <w:ilvl w:val="0"/>
          <w:numId w:val="30"/>
        </w:numPr>
        <w:tabs>
          <w:tab w:val="num" w:pos="0"/>
          <w:tab w:val="left" w:pos="993"/>
          <w:tab w:val="left" w:pos="1276"/>
        </w:tabs>
        <w:autoSpaceDE w:val="0"/>
        <w:autoSpaceDN w:val="0"/>
        <w:adjustRightInd w:val="0"/>
        <w:spacing w:after="0" w:line="240" w:lineRule="auto"/>
        <w:ind w:left="0" w:firstLine="709"/>
        <w:jc w:val="both"/>
        <w:rPr>
          <w:rFonts w:ascii="Times New Roman" w:hAnsi="Times New Roman" w:cs="Times New Roman"/>
          <w:sz w:val="24"/>
          <w:szCs w:val="24"/>
        </w:rPr>
      </w:pPr>
      <w:r w:rsidRPr="008569BB">
        <w:rPr>
          <w:rFonts w:ascii="Times New Roman" w:hAnsi="Times New Roman" w:cs="Times New Roman"/>
          <w:sz w:val="24"/>
          <w:szCs w:val="24"/>
        </w:rPr>
        <w:t>гидрологических и климатических условий</w:t>
      </w:r>
      <w:r w:rsidR="000B3AB3" w:rsidRPr="008569BB">
        <w:rPr>
          <w:rFonts w:ascii="Times New Roman" w:hAnsi="Times New Roman" w:cs="Times New Roman"/>
          <w:sz w:val="24"/>
          <w:szCs w:val="24"/>
        </w:rPr>
        <w:t>;</w:t>
      </w:r>
    </w:p>
    <w:p w14:paraId="51BBE6B4" w14:textId="77777777" w:rsidR="000B3AB3" w:rsidRPr="008569BB" w:rsidRDefault="000B3AB3" w:rsidP="00EA7BD1">
      <w:pPr>
        <w:pStyle w:val="a4"/>
        <w:numPr>
          <w:ilvl w:val="0"/>
          <w:numId w:val="30"/>
        </w:numPr>
        <w:tabs>
          <w:tab w:val="num" w:pos="0"/>
          <w:tab w:val="left" w:pos="993"/>
          <w:tab w:val="left" w:pos="1276"/>
        </w:tabs>
        <w:autoSpaceDE w:val="0"/>
        <w:autoSpaceDN w:val="0"/>
        <w:adjustRightInd w:val="0"/>
        <w:spacing w:after="0" w:line="240" w:lineRule="auto"/>
        <w:ind w:left="0"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объемов и характера Работ, Оборудования, Материалов, механизации и временного </w:t>
      </w:r>
      <w:r w:rsidR="00474FC4" w:rsidRPr="008569BB">
        <w:rPr>
          <w:rFonts w:ascii="Times New Roman" w:hAnsi="Times New Roman" w:cs="Times New Roman"/>
          <w:sz w:val="24"/>
          <w:szCs w:val="24"/>
        </w:rPr>
        <w:t>оборудования</w:t>
      </w:r>
      <w:r w:rsidRPr="008569BB">
        <w:rPr>
          <w:rFonts w:ascii="Times New Roman" w:hAnsi="Times New Roman" w:cs="Times New Roman"/>
          <w:sz w:val="24"/>
          <w:szCs w:val="24"/>
        </w:rPr>
        <w:t xml:space="preserve">, необходимых для выполнения и сдачи Работ и устранения всех </w:t>
      </w:r>
      <w:r w:rsidR="009B2788" w:rsidRPr="008569BB">
        <w:rPr>
          <w:rFonts w:ascii="Times New Roman" w:hAnsi="Times New Roman" w:cs="Times New Roman"/>
          <w:sz w:val="24"/>
          <w:szCs w:val="24"/>
        </w:rPr>
        <w:t>Недостатков</w:t>
      </w:r>
      <w:r w:rsidRPr="008569BB">
        <w:rPr>
          <w:rFonts w:ascii="Times New Roman" w:hAnsi="Times New Roman" w:cs="Times New Roman"/>
          <w:sz w:val="24"/>
          <w:szCs w:val="24"/>
        </w:rPr>
        <w:t xml:space="preserve">; </w:t>
      </w:r>
    </w:p>
    <w:p w14:paraId="308E7623" w14:textId="6EF1B598" w:rsidR="009B4CED" w:rsidRPr="008569BB" w:rsidRDefault="000B3AB3" w:rsidP="00EA7BD1">
      <w:pPr>
        <w:pStyle w:val="a4"/>
        <w:numPr>
          <w:ilvl w:val="0"/>
          <w:numId w:val="30"/>
        </w:numPr>
        <w:tabs>
          <w:tab w:val="num" w:pos="0"/>
          <w:tab w:val="left" w:pos="993"/>
          <w:tab w:val="left" w:pos="1276"/>
        </w:tabs>
        <w:autoSpaceDE w:val="0"/>
        <w:autoSpaceDN w:val="0"/>
        <w:adjustRightInd w:val="0"/>
        <w:spacing w:after="0" w:line="240" w:lineRule="auto"/>
        <w:ind w:left="0"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потребностей Генерального Подрядчика в обеспечении доступа на </w:t>
      </w:r>
      <w:r w:rsidR="002249F1" w:rsidRPr="008569BB">
        <w:rPr>
          <w:rFonts w:ascii="Times New Roman" w:hAnsi="Times New Roman" w:cs="Times New Roman"/>
          <w:sz w:val="24"/>
          <w:szCs w:val="24"/>
        </w:rPr>
        <w:t xml:space="preserve">Строительную </w:t>
      </w:r>
      <w:r w:rsidRPr="008569BB">
        <w:rPr>
          <w:rFonts w:ascii="Times New Roman" w:hAnsi="Times New Roman" w:cs="Times New Roman"/>
          <w:sz w:val="24"/>
          <w:szCs w:val="24"/>
        </w:rPr>
        <w:t xml:space="preserve">площадку, помещениях, сооружениях, ресурсах, а также в </w:t>
      </w:r>
      <w:r w:rsidR="00E34E20" w:rsidRPr="008569BB">
        <w:rPr>
          <w:rFonts w:ascii="Times New Roman" w:hAnsi="Times New Roman" w:cs="Times New Roman"/>
          <w:sz w:val="24"/>
          <w:szCs w:val="24"/>
        </w:rPr>
        <w:t>энергообеспечении</w:t>
      </w:r>
      <w:r w:rsidRPr="008569BB">
        <w:rPr>
          <w:rFonts w:ascii="Times New Roman" w:hAnsi="Times New Roman" w:cs="Times New Roman"/>
          <w:sz w:val="24"/>
          <w:szCs w:val="24"/>
        </w:rPr>
        <w:t>, водоснабжении и прочих временных сетях.</w:t>
      </w:r>
    </w:p>
    <w:p w14:paraId="6456E206" w14:textId="6CF455DC" w:rsidR="000B3AB3" w:rsidRPr="008569BB" w:rsidRDefault="002E286B" w:rsidP="00A73682">
      <w:pPr>
        <w:pStyle w:val="a4"/>
        <w:numPr>
          <w:ilvl w:val="2"/>
          <w:numId w:val="2"/>
        </w:numPr>
        <w:tabs>
          <w:tab w:val="left" w:pos="993"/>
          <w:tab w:val="left" w:pos="1276"/>
        </w:tabs>
        <w:spacing w:after="0" w:line="240" w:lineRule="auto"/>
        <w:ind w:left="0" w:right="-1" w:firstLine="709"/>
        <w:jc w:val="both"/>
        <w:rPr>
          <w:rFonts w:ascii="Times New Roman" w:hAnsi="Times New Roman" w:cs="Times New Roman"/>
          <w:b/>
          <w:sz w:val="24"/>
          <w:szCs w:val="24"/>
        </w:rPr>
      </w:pPr>
      <w:r w:rsidRPr="008569BB">
        <w:rPr>
          <w:rFonts w:ascii="Times New Roman" w:hAnsi="Times New Roman" w:cs="Times New Roman"/>
          <w:sz w:val="24"/>
          <w:szCs w:val="24"/>
        </w:rPr>
        <w:t xml:space="preserve"> </w:t>
      </w:r>
      <w:r w:rsidR="000B3AB3" w:rsidRPr="008569BB">
        <w:rPr>
          <w:rFonts w:ascii="Times New Roman" w:hAnsi="Times New Roman" w:cs="Times New Roman"/>
          <w:sz w:val="24"/>
          <w:szCs w:val="24"/>
        </w:rPr>
        <w:t xml:space="preserve">Генеральный Подрядчик обязуется выполнять Работы </w:t>
      </w:r>
      <w:r w:rsidR="005E0530" w:rsidRPr="008569BB">
        <w:rPr>
          <w:rFonts w:ascii="Times New Roman" w:hAnsi="Times New Roman" w:cs="Times New Roman"/>
          <w:sz w:val="24"/>
          <w:szCs w:val="24"/>
        </w:rPr>
        <w:t xml:space="preserve">из своих </w:t>
      </w:r>
      <w:r w:rsidR="00E16163" w:rsidRPr="008569BB">
        <w:rPr>
          <w:rFonts w:ascii="Times New Roman" w:hAnsi="Times New Roman" w:cs="Times New Roman"/>
          <w:sz w:val="24"/>
          <w:szCs w:val="24"/>
        </w:rPr>
        <w:t>Материал</w:t>
      </w:r>
      <w:r w:rsidR="005E0530" w:rsidRPr="008569BB">
        <w:rPr>
          <w:rFonts w:ascii="Times New Roman" w:hAnsi="Times New Roman" w:cs="Times New Roman"/>
          <w:sz w:val="24"/>
          <w:szCs w:val="24"/>
        </w:rPr>
        <w:t xml:space="preserve">ов, </w:t>
      </w:r>
      <w:r w:rsidR="00474FC4" w:rsidRPr="008569BB">
        <w:rPr>
          <w:rFonts w:ascii="Times New Roman" w:hAnsi="Times New Roman" w:cs="Times New Roman"/>
          <w:sz w:val="24"/>
          <w:szCs w:val="24"/>
        </w:rPr>
        <w:t xml:space="preserve">своими силами и средствами, </w:t>
      </w:r>
      <w:r w:rsidR="000B3AB3" w:rsidRPr="008569BB">
        <w:rPr>
          <w:rFonts w:ascii="Times New Roman" w:hAnsi="Times New Roman" w:cs="Times New Roman"/>
          <w:sz w:val="24"/>
          <w:szCs w:val="24"/>
        </w:rPr>
        <w:t xml:space="preserve">привлеченной Генеральным Подрядчиком и за его счет рабочей силой, </w:t>
      </w:r>
      <w:r w:rsidR="00474FC4" w:rsidRPr="008569BB">
        <w:rPr>
          <w:rFonts w:ascii="Times New Roman" w:hAnsi="Times New Roman" w:cs="Times New Roman"/>
          <w:sz w:val="24"/>
          <w:szCs w:val="24"/>
        </w:rPr>
        <w:t>а также</w:t>
      </w:r>
      <w:r w:rsidR="004711AC" w:rsidRPr="008569BB">
        <w:rPr>
          <w:rFonts w:ascii="Times New Roman" w:hAnsi="Times New Roman" w:cs="Times New Roman"/>
          <w:sz w:val="24"/>
          <w:szCs w:val="24"/>
        </w:rPr>
        <w:t>,</w:t>
      </w:r>
      <w:r w:rsidR="00474FC4" w:rsidRPr="008569BB">
        <w:rPr>
          <w:rFonts w:ascii="Times New Roman" w:hAnsi="Times New Roman" w:cs="Times New Roman"/>
          <w:sz w:val="24"/>
          <w:szCs w:val="24"/>
        </w:rPr>
        <w:t xml:space="preserve"> </w:t>
      </w:r>
      <w:r w:rsidR="004711AC" w:rsidRPr="008569BB">
        <w:rPr>
          <w:rFonts w:ascii="Times New Roman" w:hAnsi="Times New Roman" w:cs="Times New Roman"/>
          <w:sz w:val="24"/>
          <w:szCs w:val="24"/>
        </w:rPr>
        <w:t>при необходимости, с</w:t>
      </w:r>
      <w:r w:rsidR="00474FC4" w:rsidRPr="008569BB">
        <w:rPr>
          <w:rFonts w:ascii="Times New Roman" w:hAnsi="Times New Roman" w:cs="Times New Roman"/>
          <w:sz w:val="24"/>
          <w:szCs w:val="24"/>
        </w:rPr>
        <w:t xml:space="preserve">илами </w:t>
      </w:r>
      <w:r w:rsidR="000B3AB3" w:rsidRPr="008569BB">
        <w:rPr>
          <w:rFonts w:ascii="Times New Roman" w:hAnsi="Times New Roman" w:cs="Times New Roman"/>
          <w:sz w:val="24"/>
          <w:szCs w:val="24"/>
        </w:rPr>
        <w:t xml:space="preserve">Субподрядчиков. При </w:t>
      </w:r>
      <w:r w:rsidR="00474FC4" w:rsidRPr="008569BB">
        <w:rPr>
          <w:rFonts w:ascii="Times New Roman" w:hAnsi="Times New Roman" w:cs="Times New Roman"/>
          <w:sz w:val="24"/>
          <w:szCs w:val="24"/>
        </w:rPr>
        <w:t xml:space="preserve">выполнении Работ </w:t>
      </w:r>
      <w:r w:rsidR="000B3AB3" w:rsidRPr="008569BB">
        <w:rPr>
          <w:rFonts w:ascii="Times New Roman" w:hAnsi="Times New Roman" w:cs="Times New Roman"/>
          <w:sz w:val="24"/>
          <w:szCs w:val="24"/>
        </w:rPr>
        <w:t>Генеральный Подрядчик обязуется привлекать собственный персонал и</w:t>
      </w:r>
      <w:r w:rsidR="00D968E6" w:rsidRPr="008569BB">
        <w:rPr>
          <w:rFonts w:ascii="Times New Roman" w:hAnsi="Times New Roman" w:cs="Times New Roman"/>
          <w:sz w:val="24"/>
          <w:szCs w:val="24"/>
        </w:rPr>
        <w:t>,</w:t>
      </w:r>
      <w:r w:rsidR="00304D25" w:rsidRPr="008569BB">
        <w:rPr>
          <w:rFonts w:ascii="Times New Roman" w:hAnsi="Times New Roman" w:cs="Times New Roman"/>
          <w:sz w:val="24"/>
          <w:szCs w:val="24"/>
        </w:rPr>
        <w:t xml:space="preserve"> при необходимости,</w:t>
      </w:r>
      <w:r w:rsidR="000B3AB3" w:rsidRPr="008569BB">
        <w:rPr>
          <w:rFonts w:ascii="Times New Roman" w:hAnsi="Times New Roman" w:cs="Times New Roman"/>
          <w:sz w:val="24"/>
          <w:szCs w:val="24"/>
        </w:rPr>
        <w:t xml:space="preserve"> персонал Субподрядчиков</w:t>
      </w:r>
      <w:r w:rsidR="00DE6C14" w:rsidRPr="008569BB">
        <w:rPr>
          <w:rFonts w:ascii="Times New Roman" w:hAnsi="Times New Roman" w:cs="Times New Roman"/>
          <w:sz w:val="24"/>
          <w:szCs w:val="24"/>
        </w:rPr>
        <w:t>,</w:t>
      </w:r>
      <w:r w:rsidR="000B3AB3" w:rsidRPr="008569BB">
        <w:rPr>
          <w:rFonts w:ascii="Times New Roman" w:hAnsi="Times New Roman" w:cs="Times New Roman"/>
          <w:sz w:val="24"/>
          <w:szCs w:val="24"/>
        </w:rPr>
        <w:t xml:space="preserve"> имеющих все необходимые сертификаты, разрешения, свидетельства и допуски,</w:t>
      </w:r>
      <w:r w:rsidR="004331A1" w:rsidRPr="008569BB">
        <w:rPr>
          <w:rFonts w:ascii="Times New Roman" w:hAnsi="Times New Roman" w:cs="Times New Roman"/>
          <w:sz w:val="24"/>
          <w:szCs w:val="24"/>
        </w:rPr>
        <w:t xml:space="preserve"> необходимые для выполнения Работ по Договору,</w:t>
      </w:r>
      <w:r w:rsidR="000B3AB3" w:rsidRPr="008569BB">
        <w:rPr>
          <w:rFonts w:ascii="Times New Roman" w:hAnsi="Times New Roman" w:cs="Times New Roman"/>
          <w:sz w:val="24"/>
          <w:szCs w:val="24"/>
        </w:rPr>
        <w:t xml:space="preserve"> обладающих достаточным опытом и квалификацией для выполнения Работ по Договору. </w:t>
      </w:r>
      <w:r w:rsidR="00474FC4" w:rsidRPr="008569BB">
        <w:rPr>
          <w:rFonts w:ascii="Times New Roman" w:hAnsi="Times New Roman" w:cs="Times New Roman"/>
          <w:sz w:val="24"/>
          <w:szCs w:val="24"/>
        </w:rPr>
        <w:t>Генеральный Подрядчик обязан по требованию Заказчика подтверждать</w:t>
      </w:r>
      <w:r w:rsidR="000B3AB3" w:rsidRPr="008569BB">
        <w:rPr>
          <w:rFonts w:ascii="Times New Roman" w:hAnsi="Times New Roman" w:cs="Times New Roman"/>
          <w:sz w:val="24"/>
          <w:szCs w:val="24"/>
        </w:rPr>
        <w:t xml:space="preserve"> квалификацию привлекаемого персонала с предоставлением заверенных копий документов. </w:t>
      </w:r>
      <w:r w:rsidR="00577ACE" w:rsidRPr="008569BB">
        <w:rPr>
          <w:rFonts w:ascii="Times New Roman" w:hAnsi="Times New Roman" w:cs="Times New Roman"/>
          <w:sz w:val="24"/>
          <w:szCs w:val="24"/>
        </w:rPr>
        <w:t xml:space="preserve">Привлечение третьих лиц к выполнению Основных работ по Договору осуществляется Генеральным Подрядчиком по предварительному </w:t>
      </w:r>
      <w:r w:rsidR="00577ACE" w:rsidRPr="008569BB">
        <w:rPr>
          <w:rFonts w:ascii="Times New Roman" w:hAnsi="Times New Roman" w:cs="Times New Roman"/>
          <w:sz w:val="24"/>
          <w:szCs w:val="24"/>
        </w:rPr>
        <w:lastRenderedPageBreak/>
        <w:t xml:space="preserve">(за 10 (десять) Рабочих дней до </w:t>
      </w:r>
      <w:r w:rsidR="002D70A8" w:rsidRPr="008569BB">
        <w:rPr>
          <w:rFonts w:ascii="Times New Roman" w:hAnsi="Times New Roman" w:cs="Times New Roman"/>
          <w:sz w:val="24"/>
          <w:szCs w:val="24"/>
        </w:rPr>
        <w:t>привлечения третьих лиц к выполнению</w:t>
      </w:r>
      <w:r w:rsidR="00577ACE" w:rsidRPr="008569BB">
        <w:rPr>
          <w:rFonts w:ascii="Times New Roman" w:hAnsi="Times New Roman" w:cs="Times New Roman"/>
          <w:sz w:val="24"/>
          <w:szCs w:val="24"/>
        </w:rPr>
        <w:t xml:space="preserve"> соответствующих Основных работ) </w:t>
      </w:r>
      <w:r w:rsidR="002D70A8" w:rsidRPr="008569BB">
        <w:rPr>
          <w:rFonts w:ascii="Times New Roman" w:hAnsi="Times New Roman" w:cs="Times New Roman"/>
          <w:sz w:val="24"/>
          <w:szCs w:val="24"/>
        </w:rPr>
        <w:t>письменному уведомлению Заказчика</w:t>
      </w:r>
      <w:r w:rsidR="00577ACE" w:rsidRPr="008569BB">
        <w:rPr>
          <w:rFonts w:ascii="Times New Roman" w:hAnsi="Times New Roman" w:cs="Times New Roman"/>
          <w:sz w:val="24"/>
          <w:szCs w:val="24"/>
        </w:rPr>
        <w:t>. Заказчик имеет право наложить мотивированное вето на привлечение на выполнение Основных работ по Договору того или иного третьего лица Генеральным Подрядчиком.</w:t>
      </w:r>
    </w:p>
    <w:p w14:paraId="7429DAB1" w14:textId="68E1B256" w:rsidR="000B3AB3" w:rsidRPr="008569BB" w:rsidRDefault="002E286B" w:rsidP="00A73682">
      <w:pPr>
        <w:pStyle w:val="a4"/>
        <w:numPr>
          <w:ilvl w:val="2"/>
          <w:numId w:val="2"/>
        </w:numPr>
        <w:tabs>
          <w:tab w:val="left" w:pos="993"/>
          <w:tab w:val="left" w:pos="1276"/>
        </w:tabs>
        <w:spacing w:after="0" w:line="240" w:lineRule="auto"/>
        <w:ind w:left="0" w:right="-1" w:firstLine="709"/>
        <w:jc w:val="both"/>
        <w:rPr>
          <w:rFonts w:ascii="Times New Roman" w:hAnsi="Times New Roman" w:cs="Times New Roman"/>
          <w:b/>
          <w:sz w:val="24"/>
          <w:szCs w:val="24"/>
        </w:rPr>
      </w:pPr>
      <w:r w:rsidRPr="008569BB">
        <w:rPr>
          <w:rFonts w:ascii="Times New Roman" w:hAnsi="Times New Roman" w:cs="Times New Roman"/>
          <w:sz w:val="24"/>
          <w:szCs w:val="24"/>
        </w:rPr>
        <w:t xml:space="preserve"> </w:t>
      </w:r>
      <w:r w:rsidR="000B3AB3" w:rsidRPr="008569BB">
        <w:rPr>
          <w:rFonts w:ascii="Times New Roman" w:hAnsi="Times New Roman" w:cs="Times New Roman"/>
          <w:sz w:val="24"/>
          <w:szCs w:val="24"/>
        </w:rPr>
        <w:t>Генеральный Подрядчик должен обеспечить высокое качество Работ, в том числе путем</w:t>
      </w:r>
      <w:r w:rsidR="00E34348">
        <w:rPr>
          <w:rFonts w:ascii="Times New Roman" w:hAnsi="Times New Roman" w:cs="Times New Roman"/>
          <w:sz w:val="24"/>
          <w:szCs w:val="24"/>
        </w:rPr>
        <w:t xml:space="preserve"> привлечения высококвалифицированного персонала,</w:t>
      </w:r>
      <w:r w:rsidR="000B3AB3" w:rsidRPr="008569BB">
        <w:rPr>
          <w:rFonts w:ascii="Times New Roman" w:hAnsi="Times New Roman" w:cs="Times New Roman"/>
          <w:sz w:val="24"/>
          <w:szCs w:val="24"/>
        </w:rPr>
        <w:t xml:space="preserve"> использования качестве</w:t>
      </w:r>
      <w:r w:rsidR="00BF292A" w:rsidRPr="008569BB">
        <w:rPr>
          <w:rFonts w:ascii="Times New Roman" w:hAnsi="Times New Roman" w:cs="Times New Roman"/>
          <w:sz w:val="24"/>
          <w:szCs w:val="24"/>
        </w:rPr>
        <w:t>нных</w:t>
      </w:r>
      <w:r w:rsidR="000B3AB3" w:rsidRPr="008569BB">
        <w:rPr>
          <w:rFonts w:ascii="Times New Roman" w:hAnsi="Times New Roman" w:cs="Times New Roman"/>
          <w:sz w:val="24"/>
          <w:szCs w:val="24"/>
        </w:rPr>
        <w:t xml:space="preserve"> Материалов и Оборудования</w:t>
      </w:r>
      <w:r w:rsidR="00D250F1" w:rsidRPr="008569BB">
        <w:rPr>
          <w:rFonts w:ascii="Times New Roman" w:hAnsi="Times New Roman" w:cs="Times New Roman"/>
          <w:sz w:val="24"/>
          <w:szCs w:val="24"/>
        </w:rPr>
        <w:t xml:space="preserve">. </w:t>
      </w:r>
      <w:proofErr w:type="gramStart"/>
      <w:r w:rsidR="00D76637" w:rsidRPr="008569BB">
        <w:rPr>
          <w:rFonts w:ascii="Times New Roman" w:hAnsi="Times New Roman" w:cs="Times New Roman"/>
          <w:sz w:val="24"/>
          <w:szCs w:val="24"/>
        </w:rPr>
        <w:t>В случае</w:t>
      </w:r>
      <w:r w:rsidR="000B3AB3" w:rsidRPr="008569BB">
        <w:rPr>
          <w:rFonts w:ascii="Times New Roman" w:hAnsi="Times New Roman" w:cs="Times New Roman"/>
          <w:sz w:val="24"/>
          <w:szCs w:val="24"/>
        </w:rPr>
        <w:t xml:space="preserve"> если какие-либо </w:t>
      </w:r>
      <w:r w:rsidR="00D93C56" w:rsidRPr="008569BB">
        <w:rPr>
          <w:rFonts w:ascii="Times New Roman" w:hAnsi="Times New Roman" w:cs="Times New Roman"/>
          <w:sz w:val="24"/>
          <w:szCs w:val="24"/>
        </w:rPr>
        <w:t xml:space="preserve">видимые </w:t>
      </w:r>
      <w:r w:rsidR="000B3AB3" w:rsidRPr="008569BB">
        <w:rPr>
          <w:rFonts w:ascii="Times New Roman" w:hAnsi="Times New Roman" w:cs="Times New Roman"/>
          <w:sz w:val="24"/>
          <w:szCs w:val="24"/>
        </w:rPr>
        <w:t xml:space="preserve">Материалы и/или Оборудование не будут согласованы с Заказчиком в соответствии с </w:t>
      </w:r>
      <w:r w:rsidR="00355E75" w:rsidRPr="008569BB">
        <w:rPr>
          <w:rFonts w:ascii="Times New Roman" w:hAnsi="Times New Roman" w:cs="Times New Roman"/>
          <w:sz w:val="24"/>
          <w:szCs w:val="24"/>
        </w:rPr>
        <w:t>Договором</w:t>
      </w:r>
      <w:r w:rsidR="000B3AB3" w:rsidRPr="008569BB">
        <w:rPr>
          <w:rFonts w:ascii="Times New Roman" w:hAnsi="Times New Roman" w:cs="Times New Roman"/>
          <w:sz w:val="24"/>
          <w:szCs w:val="24"/>
        </w:rPr>
        <w:t>, последний, в случае несогласия с используемыми Материалами и/или Оборудованием, имеет право требовать от Генерального Подрядчика устранения и замены таких Материалов и/или Оборудования за счет Генерального Подрядчика на те, которые рекомендованы Заказчиком.</w:t>
      </w:r>
      <w:proofErr w:type="gramEnd"/>
      <w:r w:rsidR="000B3AB3" w:rsidRPr="008569BB">
        <w:rPr>
          <w:rFonts w:ascii="Times New Roman" w:hAnsi="Times New Roman" w:cs="Times New Roman"/>
          <w:sz w:val="24"/>
          <w:szCs w:val="24"/>
        </w:rPr>
        <w:t xml:space="preserve"> Данное требование является обязательным для исполнения Генеральным Подрядчиком.</w:t>
      </w:r>
    </w:p>
    <w:p w14:paraId="13DB24E5" w14:textId="748ECC29" w:rsidR="00B424BA" w:rsidRPr="008569BB" w:rsidRDefault="002E286B" w:rsidP="00A73682">
      <w:pPr>
        <w:pStyle w:val="a4"/>
        <w:numPr>
          <w:ilvl w:val="2"/>
          <w:numId w:val="2"/>
        </w:numPr>
        <w:tabs>
          <w:tab w:val="left" w:pos="851"/>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B424BA" w:rsidRPr="008569BB">
        <w:rPr>
          <w:rFonts w:ascii="Times New Roman" w:hAnsi="Times New Roman" w:cs="Times New Roman"/>
          <w:sz w:val="24"/>
          <w:szCs w:val="24"/>
        </w:rPr>
        <w:t xml:space="preserve">Генеральный Подрядчик обязуется по запросу Заказчика в течение 7 (семи) Календарных дней </w:t>
      </w:r>
      <w:proofErr w:type="gramStart"/>
      <w:r w:rsidR="00B424BA" w:rsidRPr="008569BB">
        <w:rPr>
          <w:rFonts w:ascii="Times New Roman" w:hAnsi="Times New Roman" w:cs="Times New Roman"/>
          <w:sz w:val="24"/>
          <w:szCs w:val="24"/>
        </w:rPr>
        <w:t>предоставлять отчеты</w:t>
      </w:r>
      <w:proofErr w:type="gramEnd"/>
      <w:r w:rsidR="00B424BA" w:rsidRPr="008569BB">
        <w:rPr>
          <w:rFonts w:ascii="Times New Roman" w:hAnsi="Times New Roman" w:cs="Times New Roman"/>
          <w:sz w:val="24"/>
          <w:szCs w:val="24"/>
        </w:rPr>
        <w:t xml:space="preserve"> о заключенных с Поставщиками </w:t>
      </w:r>
      <w:r w:rsidR="006A0554" w:rsidRPr="008569BB">
        <w:rPr>
          <w:rFonts w:ascii="Times New Roman" w:hAnsi="Times New Roman" w:cs="Times New Roman"/>
          <w:sz w:val="24"/>
          <w:szCs w:val="24"/>
        </w:rPr>
        <w:t xml:space="preserve">Материалов и/или Оборудования </w:t>
      </w:r>
      <w:r w:rsidR="00B424BA" w:rsidRPr="008569BB">
        <w:rPr>
          <w:rFonts w:ascii="Times New Roman" w:hAnsi="Times New Roman" w:cs="Times New Roman"/>
          <w:sz w:val="24"/>
          <w:szCs w:val="24"/>
        </w:rPr>
        <w:t>договорах, включающие информацию об основ</w:t>
      </w:r>
      <w:r w:rsidR="008778A1" w:rsidRPr="008569BB">
        <w:rPr>
          <w:rFonts w:ascii="Times New Roman" w:hAnsi="Times New Roman" w:cs="Times New Roman"/>
          <w:sz w:val="24"/>
          <w:szCs w:val="24"/>
        </w:rPr>
        <w:t xml:space="preserve">ных условиях таких договоров: </w:t>
      </w:r>
      <w:r w:rsidR="00B424BA" w:rsidRPr="008569BB">
        <w:rPr>
          <w:rFonts w:ascii="Times New Roman" w:hAnsi="Times New Roman" w:cs="Times New Roman"/>
          <w:sz w:val="24"/>
          <w:szCs w:val="24"/>
        </w:rPr>
        <w:t>реквизит</w:t>
      </w:r>
      <w:r w:rsidR="008778A1" w:rsidRPr="008569BB">
        <w:rPr>
          <w:rFonts w:ascii="Times New Roman" w:hAnsi="Times New Roman" w:cs="Times New Roman"/>
          <w:sz w:val="24"/>
          <w:szCs w:val="24"/>
        </w:rPr>
        <w:t>ы</w:t>
      </w:r>
      <w:r w:rsidR="00B424BA" w:rsidRPr="008569BB">
        <w:rPr>
          <w:rFonts w:ascii="Times New Roman" w:hAnsi="Times New Roman" w:cs="Times New Roman"/>
          <w:sz w:val="24"/>
          <w:szCs w:val="24"/>
        </w:rPr>
        <w:t xml:space="preserve"> договора, наименов</w:t>
      </w:r>
      <w:r w:rsidR="008778A1" w:rsidRPr="008569BB">
        <w:rPr>
          <w:rFonts w:ascii="Times New Roman" w:hAnsi="Times New Roman" w:cs="Times New Roman"/>
          <w:sz w:val="24"/>
          <w:szCs w:val="24"/>
        </w:rPr>
        <w:t>ании и ОГРН Поставщика</w:t>
      </w:r>
      <w:r w:rsidR="00B424BA" w:rsidRPr="008569BB">
        <w:rPr>
          <w:rFonts w:ascii="Times New Roman" w:hAnsi="Times New Roman" w:cs="Times New Roman"/>
          <w:sz w:val="24"/>
          <w:szCs w:val="24"/>
        </w:rPr>
        <w:t>, наименовани</w:t>
      </w:r>
      <w:r w:rsidR="008778A1" w:rsidRPr="008569BB">
        <w:rPr>
          <w:rFonts w:ascii="Times New Roman" w:hAnsi="Times New Roman" w:cs="Times New Roman"/>
          <w:sz w:val="24"/>
          <w:szCs w:val="24"/>
        </w:rPr>
        <w:t>е</w:t>
      </w:r>
      <w:r w:rsidR="00B424BA" w:rsidRPr="008569BB">
        <w:rPr>
          <w:rFonts w:ascii="Times New Roman" w:hAnsi="Times New Roman" w:cs="Times New Roman"/>
          <w:sz w:val="24"/>
          <w:szCs w:val="24"/>
        </w:rPr>
        <w:t xml:space="preserve">, </w:t>
      </w:r>
      <w:r w:rsidR="002D70A8" w:rsidRPr="008569BB">
        <w:rPr>
          <w:rFonts w:ascii="Times New Roman" w:hAnsi="Times New Roman" w:cs="Times New Roman"/>
          <w:sz w:val="24"/>
          <w:szCs w:val="24"/>
        </w:rPr>
        <w:t xml:space="preserve">цена и </w:t>
      </w:r>
      <w:r w:rsidR="00B424BA" w:rsidRPr="008569BB">
        <w:rPr>
          <w:rFonts w:ascii="Times New Roman" w:hAnsi="Times New Roman" w:cs="Times New Roman"/>
          <w:sz w:val="24"/>
          <w:szCs w:val="24"/>
        </w:rPr>
        <w:t>количеств</w:t>
      </w:r>
      <w:r w:rsidR="008778A1" w:rsidRPr="008569BB">
        <w:rPr>
          <w:rFonts w:ascii="Times New Roman" w:hAnsi="Times New Roman" w:cs="Times New Roman"/>
          <w:sz w:val="24"/>
          <w:szCs w:val="24"/>
        </w:rPr>
        <w:t>о</w:t>
      </w:r>
      <w:r w:rsidR="00B424BA" w:rsidRPr="008569BB">
        <w:rPr>
          <w:rFonts w:ascii="Times New Roman" w:hAnsi="Times New Roman" w:cs="Times New Roman"/>
          <w:sz w:val="24"/>
          <w:szCs w:val="24"/>
        </w:rPr>
        <w:t xml:space="preserve"> Материалов, Оборудования. В случае </w:t>
      </w:r>
      <w:r w:rsidR="008778A1" w:rsidRPr="008569BB">
        <w:rPr>
          <w:rFonts w:ascii="Times New Roman" w:hAnsi="Times New Roman" w:cs="Times New Roman"/>
          <w:sz w:val="24"/>
          <w:szCs w:val="24"/>
        </w:rPr>
        <w:t>непредставления</w:t>
      </w:r>
      <w:r w:rsidR="00B424BA" w:rsidRPr="008569BB">
        <w:rPr>
          <w:rFonts w:ascii="Times New Roman" w:hAnsi="Times New Roman" w:cs="Times New Roman"/>
          <w:sz w:val="24"/>
          <w:szCs w:val="24"/>
        </w:rPr>
        <w:t xml:space="preserve"> таких отчётов, Заказчик вправе приостановить платежи за выполненные Работы до получения отчёта без продления срока выполнения Работ по Договору. При этом в случае такой приостановки неустойка за задержку Заказчиком платежей и проценты, предусмотренные ст. 395 Гражданского кодекса РФ, не начисляются.</w:t>
      </w:r>
    </w:p>
    <w:p w14:paraId="59231764" w14:textId="77777777" w:rsidR="009C7DC9" w:rsidRPr="008569BB" w:rsidRDefault="002E286B" w:rsidP="00A73682">
      <w:pPr>
        <w:pStyle w:val="a4"/>
        <w:numPr>
          <w:ilvl w:val="2"/>
          <w:numId w:val="2"/>
        </w:numPr>
        <w:tabs>
          <w:tab w:val="left" w:pos="851"/>
          <w:tab w:val="left" w:pos="993"/>
          <w:tab w:val="left" w:pos="1276"/>
        </w:tabs>
        <w:spacing w:after="0" w:line="240" w:lineRule="auto"/>
        <w:ind w:left="0" w:right="-1" w:firstLine="709"/>
        <w:jc w:val="both"/>
        <w:rPr>
          <w:rFonts w:ascii="Times New Roman" w:hAnsi="Times New Roman" w:cs="Times New Roman"/>
          <w:b/>
          <w:sz w:val="24"/>
          <w:szCs w:val="24"/>
        </w:rPr>
      </w:pPr>
      <w:r w:rsidRPr="008569BB">
        <w:rPr>
          <w:rFonts w:ascii="Times New Roman" w:hAnsi="Times New Roman" w:cs="Times New Roman"/>
          <w:sz w:val="24"/>
          <w:szCs w:val="24"/>
        </w:rPr>
        <w:t xml:space="preserve"> </w:t>
      </w:r>
      <w:r w:rsidR="000B3AB3" w:rsidRPr="008569BB">
        <w:rPr>
          <w:rFonts w:ascii="Times New Roman" w:hAnsi="Times New Roman" w:cs="Times New Roman"/>
          <w:sz w:val="24"/>
          <w:szCs w:val="24"/>
        </w:rPr>
        <w:t xml:space="preserve">Генеральный Подрядчик </w:t>
      </w:r>
      <w:r w:rsidR="001A768F" w:rsidRPr="008569BB">
        <w:rPr>
          <w:rFonts w:ascii="Times New Roman" w:hAnsi="Times New Roman" w:cs="Times New Roman"/>
          <w:sz w:val="24"/>
          <w:szCs w:val="24"/>
        </w:rPr>
        <w:t xml:space="preserve">обязан получить </w:t>
      </w:r>
      <w:r w:rsidR="000B3AB3" w:rsidRPr="008569BB">
        <w:rPr>
          <w:rFonts w:ascii="Times New Roman" w:hAnsi="Times New Roman" w:cs="Times New Roman"/>
          <w:sz w:val="24"/>
          <w:szCs w:val="24"/>
        </w:rPr>
        <w:t>все необходимые разрешения для выполнения Работ по Договору.</w:t>
      </w:r>
    </w:p>
    <w:p w14:paraId="32454BFE" w14:textId="0D6A0439" w:rsidR="00F319AD" w:rsidRPr="008569BB" w:rsidRDefault="002E286B" w:rsidP="00A73682">
      <w:pPr>
        <w:pStyle w:val="a4"/>
        <w:numPr>
          <w:ilvl w:val="2"/>
          <w:numId w:val="2"/>
        </w:numPr>
        <w:tabs>
          <w:tab w:val="left" w:pos="851"/>
          <w:tab w:val="left" w:pos="993"/>
          <w:tab w:val="left" w:pos="1276"/>
        </w:tabs>
        <w:spacing w:after="0" w:line="240" w:lineRule="auto"/>
        <w:ind w:left="0" w:right="-1" w:firstLine="709"/>
        <w:jc w:val="both"/>
        <w:rPr>
          <w:rFonts w:ascii="Times New Roman" w:hAnsi="Times New Roman" w:cs="Times New Roman"/>
          <w:b/>
          <w:sz w:val="24"/>
          <w:szCs w:val="24"/>
        </w:rPr>
      </w:pPr>
      <w:r w:rsidRPr="008569BB">
        <w:rPr>
          <w:rFonts w:ascii="Times New Roman" w:hAnsi="Times New Roman" w:cs="Times New Roman"/>
          <w:sz w:val="24"/>
          <w:szCs w:val="24"/>
        </w:rPr>
        <w:t xml:space="preserve"> </w:t>
      </w:r>
      <w:r w:rsidR="00F319AD" w:rsidRPr="008569BB">
        <w:rPr>
          <w:rFonts w:ascii="Times New Roman" w:hAnsi="Times New Roman" w:cs="Times New Roman"/>
          <w:sz w:val="24"/>
          <w:szCs w:val="24"/>
        </w:rPr>
        <w:t>Право соб</w:t>
      </w:r>
      <w:r w:rsidR="00E34348">
        <w:rPr>
          <w:rFonts w:ascii="Times New Roman" w:hAnsi="Times New Roman" w:cs="Times New Roman"/>
          <w:sz w:val="24"/>
          <w:szCs w:val="24"/>
        </w:rPr>
        <w:t xml:space="preserve">ственности и исключительные права на всю документацию </w:t>
      </w:r>
      <w:r w:rsidR="00F319AD" w:rsidRPr="008569BB">
        <w:rPr>
          <w:rFonts w:ascii="Times New Roman" w:hAnsi="Times New Roman" w:cs="Times New Roman"/>
          <w:sz w:val="24"/>
          <w:szCs w:val="24"/>
        </w:rPr>
        <w:t xml:space="preserve">сохраняется за Заказчиком </w:t>
      </w:r>
      <w:r w:rsidR="008B3437" w:rsidRPr="008569BB">
        <w:rPr>
          <w:rFonts w:ascii="Times New Roman" w:hAnsi="Times New Roman" w:cs="Times New Roman"/>
          <w:sz w:val="24"/>
          <w:szCs w:val="24"/>
        </w:rPr>
        <w:t>(</w:t>
      </w:r>
      <w:r w:rsidR="00144AB6" w:rsidRPr="008569BB">
        <w:rPr>
          <w:rFonts w:ascii="Times New Roman" w:hAnsi="Times New Roman" w:cs="Times New Roman"/>
          <w:sz w:val="24"/>
          <w:szCs w:val="24"/>
        </w:rPr>
        <w:t>в</w:t>
      </w:r>
      <w:r w:rsidR="00F319AD" w:rsidRPr="008569BB">
        <w:rPr>
          <w:rFonts w:ascii="Times New Roman" w:hAnsi="Times New Roman" w:cs="Times New Roman"/>
          <w:sz w:val="24"/>
          <w:szCs w:val="24"/>
        </w:rPr>
        <w:t xml:space="preserve">ся техническая информация, конструкторская, техническая, технологическая и иная документация, </w:t>
      </w:r>
      <w:r w:rsidR="00E34348">
        <w:rPr>
          <w:rFonts w:ascii="Times New Roman" w:hAnsi="Times New Roman" w:cs="Times New Roman"/>
          <w:sz w:val="24"/>
          <w:szCs w:val="24"/>
        </w:rPr>
        <w:t xml:space="preserve">Проектная, Рабочая, </w:t>
      </w:r>
      <w:r w:rsidR="00F319AD" w:rsidRPr="008569BB">
        <w:rPr>
          <w:rFonts w:ascii="Times New Roman" w:hAnsi="Times New Roman" w:cs="Times New Roman"/>
          <w:sz w:val="24"/>
          <w:szCs w:val="24"/>
        </w:rPr>
        <w:t>Исполнительная документация, подготовленная Генеральным Подрядчиком и/или привлеченными им Субподрядчиками в рамках выполнения Работ по Договору</w:t>
      </w:r>
      <w:r w:rsidR="008B3437" w:rsidRPr="008569BB">
        <w:rPr>
          <w:rFonts w:ascii="Times New Roman" w:hAnsi="Times New Roman" w:cs="Times New Roman"/>
          <w:sz w:val="24"/>
          <w:szCs w:val="24"/>
        </w:rPr>
        <w:t>)</w:t>
      </w:r>
      <w:r w:rsidR="00F319AD" w:rsidRPr="008569BB">
        <w:rPr>
          <w:rFonts w:ascii="Times New Roman" w:hAnsi="Times New Roman" w:cs="Times New Roman"/>
          <w:sz w:val="24"/>
          <w:szCs w:val="24"/>
        </w:rPr>
        <w:t>.</w:t>
      </w:r>
    </w:p>
    <w:p w14:paraId="278121FF" w14:textId="77777777" w:rsidR="00F319AD" w:rsidRPr="008569BB" w:rsidRDefault="002E286B" w:rsidP="00A73682">
      <w:pPr>
        <w:pStyle w:val="a4"/>
        <w:numPr>
          <w:ilvl w:val="2"/>
          <w:numId w:val="2"/>
        </w:numPr>
        <w:tabs>
          <w:tab w:val="left" w:pos="851"/>
          <w:tab w:val="left" w:pos="993"/>
          <w:tab w:val="left" w:pos="1276"/>
        </w:tabs>
        <w:spacing w:after="0" w:line="240" w:lineRule="auto"/>
        <w:ind w:left="0" w:right="-1" w:firstLine="709"/>
        <w:jc w:val="both"/>
        <w:rPr>
          <w:rFonts w:ascii="Times New Roman" w:hAnsi="Times New Roman" w:cs="Times New Roman"/>
          <w:b/>
          <w:sz w:val="24"/>
          <w:szCs w:val="24"/>
        </w:rPr>
      </w:pPr>
      <w:r w:rsidRPr="008569BB">
        <w:rPr>
          <w:rFonts w:ascii="Times New Roman" w:hAnsi="Times New Roman" w:cs="Times New Roman"/>
          <w:sz w:val="24"/>
          <w:szCs w:val="24"/>
        </w:rPr>
        <w:t xml:space="preserve"> </w:t>
      </w:r>
      <w:proofErr w:type="gramStart"/>
      <w:r w:rsidR="00F319AD" w:rsidRPr="008569BB">
        <w:rPr>
          <w:rFonts w:ascii="Times New Roman" w:hAnsi="Times New Roman" w:cs="Times New Roman"/>
          <w:sz w:val="24"/>
          <w:szCs w:val="24"/>
        </w:rPr>
        <w:t>Документация, предоставленн</w:t>
      </w:r>
      <w:r w:rsidR="00201BB4" w:rsidRPr="008569BB">
        <w:rPr>
          <w:rFonts w:ascii="Times New Roman" w:hAnsi="Times New Roman" w:cs="Times New Roman"/>
          <w:sz w:val="24"/>
          <w:szCs w:val="24"/>
        </w:rPr>
        <w:t>ая</w:t>
      </w:r>
      <w:r w:rsidR="00F319AD" w:rsidRPr="008569BB">
        <w:rPr>
          <w:rFonts w:ascii="Times New Roman" w:hAnsi="Times New Roman" w:cs="Times New Roman"/>
          <w:sz w:val="24"/>
          <w:szCs w:val="24"/>
        </w:rPr>
        <w:t xml:space="preserve"> Заказчиком Генеральному Подрядчику, должна быть возвращена Генеральным Подрядчиком Заказчику по окончании срока действия Договора или при его досрочном расторжении по любым основаниям, не позднее 5 (пяти) Календарных</w:t>
      </w:r>
      <w:r w:rsidR="00F319AD" w:rsidRPr="008569BB" w:rsidDel="00DC1832">
        <w:rPr>
          <w:rFonts w:ascii="Times New Roman" w:hAnsi="Times New Roman" w:cs="Times New Roman"/>
          <w:sz w:val="24"/>
          <w:szCs w:val="24"/>
        </w:rPr>
        <w:t xml:space="preserve"> </w:t>
      </w:r>
      <w:r w:rsidR="00F319AD" w:rsidRPr="008569BB">
        <w:rPr>
          <w:rFonts w:ascii="Times New Roman" w:hAnsi="Times New Roman" w:cs="Times New Roman"/>
          <w:sz w:val="24"/>
          <w:szCs w:val="24"/>
        </w:rPr>
        <w:t>дней с даты получения Генеральным Подрядчиком соответствующего уведомления от Заказчика.</w:t>
      </w:r>
      <w:proofErr w:type="gramEnd"/>
    </w:p>
    <w:p w14:paraId="2001FB7F" w14:textId="77777777" w:rsidR="00F319AD" w:rsidRPr="008569BB" w:rsidRDefault="002E286B" w:rsidP="00A73682">
      <w:pPr>
        <w:pStyle w:val="a4"/>
        <w:numPr>
          <w:ilvl w:val="2"/>
          <w:numId w:val="2"/>
        </w:numPr>
        <w:tabs>
          <w:tab w:val="left" w:pos="851"/>
          <w:tab w:val="left" w:pos="993"/>
          <w:tab w:val="left" w:pos="1276"/>
        </w:tabs>
        <w:spacing w:after="0" w:line="240" w:lineRule="auto"/>
        <w:ind w:left="0" w:right="-1" w:firstLine="709"/>
        <w:jc w:val="both"/>
        <w:rPr>
          <w:rFonts w:ascii="Times New Roman" w:hAnsi="Times New Roman" w:cs="Times New Roman"/>
          <w:b/>
          <w:sz w:val="24"/>
          <w:szCs w:val="24"/>
        </w:rPr>
      </w:pPr>
      <w:r w:rsidRPr="008569BB">
        <w:rPr>
          <w:rFonts w:ascii="Times New Roman" w:hAnsi="Times New Roman" w:cs="Times New Roman"/>
          <w:sz w:val="24"/>
          <w:szCs w:val="24"/>
        </w:rPr>
        <w:t xml:space="preserve"> </w:t>
      </w:r>
      <w:proofErr w:type="gramStart"/>
      <w:r w:rsidR="00F319AD" w:rsidRPr="008569BB">
        <w:rPr>
          <w:rFonts w:ascii="Times New Roman" w:hAnsi="Times New Roman" w:cs="Times New Roman"/>
          <w:sz w:val="24"/>
          <w:szCs w:val="24"/>
        </w:rPr>
        <w:t>Генеральный Подрядчик не имеет право использовать собственные результаты Работ по Договору, а также результаты Работ, переданные Генеральному Подрядчику в рамках Договора, и выполненные привлеченными Заказчиком лицами, как до подписания Договора, так и во время выполнения Работ Генеральным Подрядчиком в рамках Договора, для собственных нужд или в иных не предусмотренных Договором целях.</w:t>
      </w:r>
      <w:proofErr w:type="gramEnd"/>
    </w:p>
    <w:p w14:paraId="0719F209" w14:textId="58C4874D" w:rsidR="00F319AD" w:rsidRPr="008569BB" w:rsidRDefault="002E286B" w:rsidP="00A73682">
      <w:pPr>
        <w:pStyle w:val="a4"/>
        <w:numPr>
          <w:ilvl w:val="2"/>
          <w:numId w:val="2"/>
        </w:numPr>
        <w:tabs>
          <w:tab w:val="left" w:pos="851"/>
          <w:tab w:val="left" w:pos="993"/>
          <w:tab w:val="left" w:pos="1276"/>
        </w:tabs>
        <w:spacing w:after="0" w:line="240" w:lineRule="auto"/>
        <w:ind w:left="0" w:right="-1" w:firstLine="709"/>
        <w:jc w:val="both"/>
        <w:rPr>
          <w:rFonts w:ascii="Times New Roman" w:hAnsi="Times New Roman" w:cs="Times New Roman"/>
          <w:b/>
          <w:sz w:val="24"/>
          <w:szCs w:val="24"/>
        </w:rPr>
      </w:pPr>
      <w:r w:rsidRPr="008569BB">
        <w:rPr>
          <w:rFonts w:ascii="Times New Roman" w:hAnsi="Times New Roman" w:cs="Times New Roman"/>
          <w:sz w:val="24"/>
          <w:szCs w:val="24"/>
        </w:rPr>
        <w:t xml:space="preserve"> </w:t>
      </w:r>
      <w:r w:rsidR="00F319AD" w:rsidRPr="008569BB">
        <w:rPr>
          <w:rFonts w:ascii="Times New Roman" w:hAnsi="Times New Roman" w:cs="Times New Roman"/>
          <w:sz w:val="24"/>
          <w:szCs w:val="24"/>
        </w:rPr>
        <w:t xml:space="preserve">В процессе исполнения Договора Генеральный Подрядчик </w:t>
      </w:r>
      <w:proofErr w:type="gramStart"/>
      <w:r w:rsidR="00F319AD" w:rsidRPr="008569BB">
        <w:rPr>
          <w:rFonts w:ascii="Times New Roman" w:hAnsi="Times New Roman" w:cs="Times New Roman"/>
          <w:sz w:val="24"/>
          <w:szCs w:val="24"/>
        </w:rPr>
        <w:t>обязан</w:t>
      </w:r>
      <w:proofErr w:type="gramEnd"/>
      <w:r w:rsidR="00F319AD" w:rsidRPr="008569BB">
        <w:rPr>
          <w:rFonts w:ascii="Times New Roman" w:hAnsi="Times New Roman" w:cs="Times New Roman"/>
          <w:sz w:val="24"/>
          <w:szCs w:val="24"/>
        </w:rPr>
        <w:t xml:space="preserve"> предоставля</w:t>
      </w:r>
      <w:r w:rsidR="00E34348">
        <w:rPr>
          <w:rFonts w:ascii="Times New Roman" w:hAnsi="Times New Roman" w:cs="Times New Roman"/>
          <w:sz w:val="24"/>
          <w:szCs w:val="24"/>
        </w:rPr>
        <w:t>ет</w:t>
      </w:r>
      <w:r w:rsidR="00F319AD" w:rsidRPr="008569BB">
        <w:rPr>
          <w:rFonts w:ascii="Times New Roman" w:hAnsi="Times New Roman" w:cs="Times New Roman"/>
          <w:sz w:val="24"/>
          <w:szCs w:val="24"/>
        </w:rPr>
        <w:t xml:space="preserve"> Заказчику перечень запатентованных результатов интеллектуальной деятельности, использование которых необходимо при реализации </w:t>
      </w:r>
      <w:r w:rsidR="000B11B5" w:rsidRPr="008569BB">
        <w:rPr>
          <w:rFonts w:ascii="Times New Roman" w:hAnsi="Times New Roman" w:cs="Times New Roman"/>
          <w:sz w:val="24"/>
          <w:szCs w:val="24"/>
        </w:rPr>
        <w:t xml:space="preserve">технической </w:t>
      </w:r>
      <w:r w:rsidR="00F319AD" w:rsidRPr="008569BB">
        <w:rPr>
          <w:rFonts w:ascii="Times New Roman" w:hAnsi="Times New Roman" w:cs="Times New Roman"/>
          <w:sz w:val="24"/>
          <w:szCs w:val="24"/>
        </w:rPr>
        <w:t xml:space="preserve">документации, а также контактную информацию о правообладателе указанных результатов интеллектуальной деятельности. </w:t>
      </w:r>
    </w:p>
    <w:p w14:paraId="0966EDE8" w14:textId="77777777" w:rsidR="00F319AD" w:rsidRPr="008569BB" w:rsidRDefault="00F319AD" w:rsidP="00DA3ACD">
      <w:pPr>
        <w:pStyle w:val="a4"/>
        <w:tabs>
          <w:tab w:val="left" w:pos="851"/>
          <w:tab w:val="left" w:pos="993"/>
          <w:tab w:val="left" w:pos="1276"/>
        </w:tabs>
        <w:spacing w:after="0" w:line="240" w:lineRule="auto"/>
        <w:ind w:left="709" w:right="-1"/>
        <w:jc w:val="both"/>
        <w:rPr>
          <w:rFonts w:ascii="Times New Roman" w:hAnsi="Times New Roman" w:cs="Times New Roman"/>
          <w:b/>
          <w:sz w:val="24"/>
          <w:szCs w:val="24"/>
        </w:rPr>
      </w:pPr>
    </w:p>
    <w:p w14:paraId="4CC19E52" w14:textId="77777777" w:rsidR="00454D01" w:rsidRPr="008569BB" w:rsidRDefault="00561F02" w:rsidP="00A73682">
      <w:pPr>
        <w:pStyle w:val="a4"/>
        <w:numPr>
          <w:ilvl w:val="1"/>
          <w:numId w:val="2"/>
        </w:numPr>
        <w:tabs>
          <w:tab w:val="left" w:pos="993"/>
          <w:tab w:val="left" w:pos="1276"/>
        </w:tabs>
        <w:spacing w:after="0" w:line="240" w:lineRule="auto"/>
        <w:ind w:left="0" w:right="-1" w:firstLine="709"/>
        <w:jc w:val="both"/>
        <w:rPr>
          <w:rFonts w:ascii="Times New Roman" w:hAnsi="Times New Roman" w:cs="Times New Roman"/>
          <w:b/>
          <w:sz w:val="24"/>
          <w:szCs w:val="24"/>
        </w:rPr>
      </w:pPr>
      <w:bookmarkStart w:id="6" w:name="_Ref303945832"/>
      <w:r w:rsidRPr="008569BB">
        <w:rPr>
          <w:rFonts w:ascii="Times New Roman" w:hAnsi="Times New Roman" w:cs="Times New Roman"/>
          <w:b/>
          <w:sz w:val="24"/>
          <w:szCs w:val="24"/>
        </w:rPr>
        <w:t xml:space="preserve">Этапы Работ </w:t>
      </w:r>
    </w:p>
    <w:p w14:paraId="06876DC4" w14:textId="285053B8" w:rsidR="00E34348" w:rsidRDefault="00E34348" w:rsidP="00A73682">
      <w:pPr>
        <w:pStyle w:val="a4"/>
        <w:numPr>
          <w:ilvl w:val="2"/>
          <w:numId w:val="2"/>
        </w:numPr>
        <w:tabs>
          <w:tab w:val="left" w:pos="993"/>
          <w:tab w:val="left" w:pos="1276"/>
        </w:tabs>
        <w:spacing w:after="0"/>
        <w:ind w:right="-1" w:hanging="2626"/>
        <w:rPr>
          <w:rFonts w:ascii="Times New Roman" w:hAnsi="Times New Roman" w:cs="Times New Roman"/>
          <w:b/>
          <w:sz w:val="24"/>
          <w:szCs w:val="24"/>
        </w:rPr>
      </w:pPr>
      <w:bookmarkStart w:id="7" w:name="_Ref303949718"/>
      <w:bookmarkEnd w:id="6"/>
      <w:r>
        <w:rPr>
          <w:rFonts w:ascii="Times New Roman" w:hAnsi="Times New Roman" w:cs="Times New Roman"/>
          <w:b/>
          <w:sz w:val="24"/>
          <w:szCs w:val="24"/>
        </w:rPr>
        <w:t>Проектные работы</w:t>
      </w:r>
    </w:p>
    <w:p w14:paraId="56DABCDC" w14:textId="709649B3" w:rsidR="009E7E1A" w:rsidRDefault="009E7E1A" w:rsidP="009E7E1A">
      <w:pPr>
        <w:pStyle w:val="a4"/>
        <w:numPr>
          <w:ilvl w:val="1"/>
          <w:numId w:val="38"/>
        </w:numPr>
        <w:tabs>
          <w:tab w:val="left" w:pos="993"/>
          <w:tab w:val="left" w:pos="1276"/>
        </w:tabs>
        <w:spacing w:after="0"/>
        <w:ind w:left="0" w:right="-1" w:firstLine="709"/>
        <w:jc w:val="both"/>
        <w:rPr>
          <w:rFonts w:ascii="Times New Roman" w:hAnsi="Times New Roman" w:cs="Times New Roman"/>
          <w:sz w:val="24"/>
          <w:szCs w:val="24"/>
        </w:rPr>
      </w:pPr>
      <w:proofErr w:type="gramStart"/>
      <w:r>
        <w:rPr>
          <w:rFonts w:ascii="Times New Roman" w:hAnsi="Times New Roman" w:cs="Times New Roman"/>
          <w:sz w:val="24"/>
          <w:szCs w:val="24"/>
        </w:rPr>
        <w:lastRenderedPageBreak/>
        <w:t>Генеральный Подрядчик обязан р</w:t>
      </w:r>
      <w:r w:rsidR="00E34348" w:rsidRPr="00E34348">
        <w:rPr>
          <w:rFonts w:ascii="Times New Roman" w:hAnsi="Times New Roman" w:cs="Times New Roman"/>
          <w:sz w:val="24"/>
          <w:szCs w:val="24"/>
        </w:rPr>
        <w:t>азработать Проектн</w:t>
      </w:r>
      <w:r w:rsidR="00E34348">
        <w:rPr>
          <w:rFonts w:ascii="Times New Roman" w:hAnsi="Times New Roman" w:cs="Times New Roman"/>
          <w:sz w:val="24"/>
          <w:szCs w:val="24"/>
        </w:rPr>
        <w:t xml:space="preserve">ую и Рабочую </w:t>
      </w:r>
      <w:r w:rsidR="00E34348" w:rsidRPr="00E34348">
        <w:rPr>
          <w:rFonts w:ascii="Times New Roman" w:hAnsi="Times New Roman" w:cs="Times New Roman"/>
          <w:sz w:val="24"/>
          <w:szCs w:val="24"/>
        </w:rPr>
        <w:t>документацию на создание Объекта в соответствии с Т</w:t>
      </w:r>
      <w:r>
        <w:rPr>
          <w:rFonts w:ascii="Times New Roman" w:hAnsi="Times New Roman" w:cs="Times New Roman"/>
          <w:sz w:val="24"/>
          <w:szCs w:val="24"/>
        </w:rPr>
        <w:t>ехническим заданием</w:t>
      </w:r>
      <w:r w:rsidR="00E34348" w:rsidRPr="00E34348">
        <w:rPr>
          <w:rFonts w:ascii="Times New Roman" w:hAnsi="Times New Roman" w:cs="Times New Roman"/>
          <w:sz w:val="24"/>
          <w:szCs w:val="24"/>
        </w:rPr>
        <w:t xml:space="preserve">, </w:t>
      </w:r>
      <w:r>
        <w:rPr>
          <w:rFonts w:ascii="Times New Roman" w:hAnsi="Times New Roman" w:cs="Times New Roman"/>
          <w:sz w:val="24"/>
          <w:szCs w:val="24"/>
        </w:rPr>
        <w:t>Методическими</w:t>
      </w:r>
      <w:r w:rsidRPr="00004C68">
        <w:rPr>
          <w:rFonts w:ascii="Times New Roman" w:hAnsi="Times New Roman" w:cs="Times New Roman"/>
          <w:sz w:val="24"/>
          <w:szCs w:val="24"/>
        </w:rPr>
        <w:t xml:space="preserve"> указани</w:t>
      </w:r>
      <w:r>
        <w:rPr>
          <w:rFonts w:ascii="Times New Roman" w:hAnsi="Times New Roman" w:cs="Times New Roman"/>
          <w:sz w:val="24"/>
          <w:szCs w:val="24"/>
        </w:rPr>
        <w:t>ями</w:t>
      </w:r>
      <w:r w:rsidRPr="00004C68">
        <w:rPr>
          <w:rFonts w:ascii="Times New Roman" w:hAnsi="Times New Roman" w:cs="Times New Roman"/>
          <w:sz w:val="24"/>
          <w:szCs w:val="24"/>
        </w:rPr>
        <w:t xml:space="preserve"> по применению справочников базовых цен на проектные рабо</w:t>
      </w:r>
      <w:r>
        <w:rPr>
          <w:rFonts w:ascii="Times New Roman" w:hAnsi="Times New Roman" w:cs="Times New Roman"/>
          <w:sz w:val="24"/>
          <w:szCs w:val="24"/>
        </w:rPr>
        <w:t>ты в строительстве, утвержденными</w:t>
      </w:r>
      <w:r w:rsidRPr="00004C68">
        <w:rPr>
          <w:rFonts w:ascii="Times New Roman" w:hAnsi="Times New Roman" w:cs="Times New Roman"/>
          <w:sz w:val="24"/>
          <w:szCs w:val="24"/>
        </w:rPr>
        <w:t xml:space="preserve"> Приказом </w:t>
      </w:r>
      <w:proofErr w:type="spellStart"/>
      <w:r w:rsidRPr="00004C68">
        <w:rPr>
          <w:rFonts w:ascii="Times New Roman" w:hAnsi="Times New Roman" w:cs="Times New Roman"/>
          <w:sz w:val="24"/>
          <w:szCs w:val="24"/>
        </w:rPr>
        <w:t>Минрегиона</w:t>
      </w:r>
      <w:proofErr w:type="spellEnd"/>
      <w:r w:rsidRPr="00004C68">
        <w:rPr>
          <w:rFonts w:ascii="Times New Roman" w:hAnsi="Times New Roman" w:cs="Times New Roman"/>
          <w:sz w:val="24"/>
          <w:szCs w:val="24"/>
        </w:rPr>
        <w:t xml:space="preserve"> РФ от 29 декабря 2009г. №620</w:t>
      </w:r>
      <w:r>
        <w:rPr>
          <w:rFonts w:ascii="Times New Roman" w:hAnsi="Times New Roman" w:cs="Times New Roman"/>
          <w:sz w:val="24"/>
          <w:szCs w:val="24"/>
        </w:rPr>
        <w:t xml:space="preserve">, </w:t>
      </w:r>
      <w:r w:rsidR="00E34348" w:rsidRPr="00E34348">
        <w:rPr>
          <w:rFonts w:ascii="Times New Roman" w:hAnsi="Times New Roman" w:cs="Times New Roman"/>
          <w:sz w:val="24"/>
          <w:szCs w:val="24"/>
        </w:rPr>
        <w:t xml:space="preserve">требованиями ГОСТ, СНиП, ВСН, МГСН.4.10-97 и условиями Договора и передать ее на согласование Заказчику в соответствии с Графиком </w:t>
      </w:r>
      <w:r w:rsidR="00D220F4">
        <w:rPr>
          <w:rFonts w:ascii="Times New Roman" w:hAnsi="Times New Roman" w:cs="Times New Roman"/>
          <w:sz w:val="24"/>
          <w:szCs w:val="24"/>
        </w:rPr>
        <w:t>Р</w:t>
      </w:r>
      <w:r>
        <w:rPr>
          <w:rFonts w:ascii="Times New Roman" w:hAnsi="Times New Roman" w:cs="Times New Roman"/>
          <w:sz w:val="24"/>
          <w:szCs w:val="24"/>
        </w:rPr>
        <w:t>абот.</w:t>
      </w:r>
      <w:r w:rsidR="00E34348" w:rsidRPr="00E34348">
        <w:rPr>
          <w:rFonts w:ascii="Times New Roman" w:hAnsi="Times New Roman" w:cs="Times New Roman"/>
          <w:sz w:val="24"/>
          <w:szCs w:val="24"/>
        </w:rPr>
        <w:t xml:space="preserve"> </w:t>
      </w:r>
      <w:proofErr w:type="gramEnd"/>
    </w:p>
    <w:p w14:paraId="148AB50C" w14:textId="69055988" w:rsidR="00E34348" w:rsidRDefault="009E7E1A" w:rsidP="009E7E1A">
      <w:pPr>
        <w:pStyle w:val="a4"/>
        <w:numPr>
          <w:ilvl w:val="1"/>
          <w:numId w:val="38"/>
        </w:numPr>
        <w:tabs>
          <w:tab w:val="left" w:pos="993"/>
          <w:tab w:val="left" w:pos="1276"/>
        </w:tabs>
        <w:spacing w:after="0"/>
        <w:ind w:left="0" w:right="-1" w:firstLine="709"/>
        <w:jc w:val="both"/>
        <w:rPr>
          <w:rFonts w:ascii="Times New Roman" w:hAnsi="Times New Roman" w:cs="Times New Roman"/>
          <w:sz w:val="24"/>
          <w:szCs w:val="24"/>
        </w:rPr>
      </w:pPr>
      <w:r>
        <w:rPr>
          <w:rFonts w:ascii="Times New Roman" w:hAnsi="Times New Roman" w:cs="Times New Roman"/>
          <w:sz w:val="24"/>
          <w:szCs w:val="24"/>
        </w:rPr>
        <w:t>Н</w:t>
      </w:r>
      <w:r w:rsidR="00E34348" w:rsidRPr="00E34348">
        <w:rPr>
          <w:rFonts w:ascii="Times New Roman" w:hAnsi="Times New Roman" w:cs="Times New Roman"/>
          <w:sz w:val="24"/>
          <w:szCs w:val="24"/>
        </w:rPr>
        <w:t xml:space="preserve">а начальной стадии выполнения </w:t>
      </w:r>
      <w:r>
        <w:rPr>
          <w:rFonts w:ascii="Times New Roman" w:hAnsi="Times New Roman" w:cs="Times New Roman"/>
          <w:sz w:val="24"/>
          <w:szCs w:val="24"/>
        </w:rPr>
        <w:t>П</w:t>
      </w:r>
      <w:r w:rsidR="00E34348" w:rsidRPr="00E34348">
        <w:rPr>
          <w:rFonts w:ascii="Times New Roman" w:hAnsi="Times New Roman" w:cs="Times New Roman"/>
          <w:sz w:val="24"/>
          <w:szCs w:val="24"/>
        </w:rPr>
        <w:t xml:space="preserve">роектных работ Генеральный </w:t>
      </w:r>
      <w:r>
        <w:rPr>
          <w:rFonts w:ascii="Times New Roman" w:hAnsi="Times New Roman" w:cs="Times New Roman"/>
          <w:sz w:val="24"/>
          <w:szCs w:val="24"/>
        </w:rPr>
        <w:t>П</w:t>
      </w:r>
      <w:r w:rsidR="00E34348" w:rsidRPr="00E34348">
        <w:rPr>
          <w:rFonts w:ascii="Times New Roman" w:hAnsi="Times New Roman" w:cs="Times New Roman"/>
          <w:sz w:val="24"/>
          <w:szCs w:val="24"/>
        </w:rPr>
        <w:t xml:space="preserve">одрядчик разрабатывает и предоставляет на утверждение Заказчику 2 (два) альтернативных варианта проектных решений, обеспечивающих строительство в составе Объекта большего, чем указано в </w:t>
      </w:r>
      <w:r>
        <w:rPr>
          <w:rFonts w:ascii="Times New Roman" w:hAnsi="Times New Roman" w:cs="Times New Roman"/>
          <w:sz w:val="24"/>
          <w:szCs w:val="24"/>
        </w:rPr>
        <w:t>Техническом задании</w:t>
      </w:r>
      <w:r w:rsidR="00E34348" w:rsidRPr="00E34348">
        <w:rPr>
          <w:rFonts w:ascii="Times New Roman" w:hAnsi="Times New Roman" w:cs="Times New Roman"/>
          <w:sz w:val="24"/>
          <w:szCs w:val="24"/>
        </w:rPr>
        <w:t>, количества гаражных боксов, а также 2 (два) альтернативных варианта проектных решений, обеспечивающих у</w:t>
      </w:r>
      <w:r>
        <w:rPr>
          <w:rFonts w:ascii="Times New Roman" w:hAnsi="Times New Roman" w:cs="Times New Roman"/>
          <w:sz w:val="24"/>
          <w:szCs w:val="24"/>
        </w:rPr>
        <w:t>меньшение стоимости выполнения С</w:t>
      </w:r>
      <w:r w:rsidR="00E34348" w:rsidRPr="00E34348">
        <w:rPr>
          <w:rFonts w:ascii="Times New Roman" w:hAnsi="Times New Roman" w:cs="Times New Roman"/>
          <w:sz w:val="24"/>
          <w:szCs w:val="24"/>
        </w:rPr>
        <w:t xml:space="preserve">троительно-монтажных работ. В случае утверждения Заказчиком альтернативного варианта проектных решений Генеральный </w:t>
      </w:r>
      <w:r w:rsidR="00E72AB3">
        <w:rPr>
          <w:rFonts w:ascii="Times New Roman" w:hAnsi="Times New Roman" w:cs="Times New Roman"/>
          <w:sz w:val="24"/>
          <w:szCs w:val="24"/>
        </w:rPr>
        <w:t>П</w:t>
      </w:r>
      <w:r w:rsidR="00E34348" w:rsidRPr="00E34348">
        <w:rPr>
          <w:rFonts w:ascii="Times New Roman" w:hAnsi="Times New Roman" w:cs="Times New Roman"/>
          <w:sz w:val="24"/>
          <w:szCs w:val="24"/>
        </w:rPr>
        <w:t xml:space="preserve">одрядчик выполняет </w:t>
      </w:r>
      <w:r w:rsidR="00E72AB3">
        <w:rPr>
          <w:rFonts w:ascii="Times New Roman" w:hAnsi="Times New Roman" w:cs="Times New Roman"/>
          <w:sz w:val="24"/>
          <w:szCs w:val="24"/>
        </w:rPr>
        <w:t>П</w:t>
      </w:r>
      <w:r w:rsidR="00E34348" w:rsidRPr="00E34348">
        <w:rPr>
          <w:rFonts w:ascii="Times New Roman" w:hAnsi="Times New Roman" w:cs="Times New Roman"/>
          <w:sz w:val="24"/>
          <w:szCs w:val="24"/>
        </w:rPr>
        <w:t>роектные работы, предусмотренные Договором, в развитие таких проектных решений</w:t>
      </w:r>
      <w:r w:rsidR="00E72AB3">
        <w:rPr>
          <w:rFonts w:ascii="Times New Roman" w:hAnsi="Times New Roman" w:cs="Times New Roman"/>
          <w:sz w:val="24"/>
          <w:szCs w:val="24"/>
        </w:rPr>
        <w:t>.</w:t>
      </w:r>
    </w:p>
    <w:p w14:paraId="2F9F5DFE" w14:textId="30BCCEA0" w:rsidR="00E72AB3" w:rsidRPr="00E72AB3" w:rsidRDefault="00E72AB3" w:rsidP="00E72AB3">
      <w:pPr>
        <w:pStyle w:val="a4"/>
        <w:numPr>
          <w:ilvl w:val="1"/>
          <w:numId w:val="38"/>
        </w:numPr>
        <w:tabs>
          <w:tab w:val="left" w:pos="993"/>
          <w:tab w:val="left" w:pos="1276"/>
        </w:tabs>
        <w:spacing w:after="0"/>
        <w:ind w:left="0" w:right="-1" w:firstLine="709"/>
        <w:jc w:val="both"/>
        <w:rPr>
          <w:rFonts w:ascii="Times New Roman" w:hAnsi="Times New Roman" w:cs="Times New Roman"/>
          <w:sz w:val="24"/>
          <w:szCs w:val="24"/>
        </w:rPr>
      </w:pPr>
      <w:r w:rsidRPr="00E72AB3">
        <w:rPr>
          <w:rFonts w:ascii="Times New Roman" w:hAnsi="Times New Roman" w:cs="Times New Roman"/>
          <w:sz w:val="24"/>
          <w:szCs w:val="24"/>
        </w:rPr>
        <w:t>Проектн</w:t>
      </w:r>
      <w:r>
        <w:rPr>
          <w:rFonts w:ascii="Times New Roman" w:hAnsi="Times New Roman" w:cs="Times New Roman"/>
          <w:sz w:val="24"/>
          <w:szCs w:val="24"/>
        </w:rPr>
        <w:t>ая</w:t>
      </w:r>
      <w:r w:rsidRPr="00E72AB3">
        <w:rPr>
          <w:rFonts w:ascii="Times New Roman" w:hAnsi="Times New Roman" w:cs="Times New Roman"/>
          <w:sz w:val="24"/>
          <w:szCs w:val="24"/>
        </w:rPr>
        <w:t xml:space="preserve"> документация</w:t>
      </w:r>
      <w:r>
        <w:rPr>
          <w:rFonts w:ascii="Times New Roman" w:hAnsi="Times New Roman" w:cs="Times New Roman"/>
          <w:sz w:val="24"/>
          <w:szCs w:val="24"/>
        </w:rPr>
        <w:t xml:space="preserve"> </w:t>
      </w:r>
      <w:r w:rsidRPr="00E72AB3">
        <w:rPr>
          <w:rFonts w:ascii="Times New Roman" w:hAnsi="Times New Roman" w:cs="Times New Roman"/>
          <w:sz w:val="24"/>
          <w:szCs w:val="24"/>
        </w:rPr>
        <w:t>должна быть выполнена</w:t>
      </w:r>
      <w:r w:rsidR="00A905CC" w:rsidRPr="00A905CC">
        <w:rPr>
          <w:rFonts w:ascii="Times New Roman" w:hAnsi="Times New Roman" w:cs="Times New Roman"/>
          <w:sz w:val="24"/>
          <w:szCs w:val="24"/>
        </w:rPr>
        <w:t xml:space="preserve"> </w:t>
      </w:r>
      <w:r w:rsidR="00A905CC">
        <w:rPr>
          <w:rFonts w:ascii="Times New Roman" w:hAnsi="Times New Roman" w:cs="Times New Roman"/>
          <w:sz w:val="24"/>
          <w:szCs w:val="24"/>
        </w:rPr>
        <w:t>в соответствии с Постановлением Правительства РФ № 87 от 16.02.2008 г. «О составе разделов проектной документации и требованиях к их содержанию»</w:t>
      </w:r>
      <w:r w:rsidRPr="00E72AB3">
        <w:rPr>
          <w:rFonts w:ascii="Times New Roman" w:hAnsi="Times New Roman" w:cs="Times New Roman"/>
          <w:sz w:val="24"/>
          <w:szCs w:val="24"/>
        </w:rPr>
        <w:t xml:space="preserve"> в составе, необходимом для получения положительного заключения экспертизы</w:t>
      </w:r>
      <w:r>
        <w:rPr>
          <w:rFonts w:ascii="Times New Roman" w:hAnsi="Times New Roman" w:cs="Times New Roman"/>
          <w:sz w:val="24"/>
          <w:szCs w:val="24"/>
        </w:rPr>
        <w:t xml:space="preserve"> Управляющей компании</w:t>
      </w:r>
      <w:r w:rsidRPr="00E72AB3">
        <w:rPr>
          <w:rFonts w:ascii="Times New Roman" w:hAnsi="Times New Roman" w:cs="Times New Roman"/>
          <w:sz w:val="24"/>
          <w:szCs w:val="24"/>
        </w:rPr>
        <w:t xml:space="preserve"> в количестве 4-х экземпляров и содержать, </w:t>
      </w:r>
      <w:r w:rsidR="00A905CC">
        <w:rPr>
          <w:rFonts w:ascii="Times New Roman" w:hAnsi="Times New Roman" w:cs="Times New Roman"/>
          <w:sz w:val="24"/>
          <w:szCs w:val="24"/>
        </w:rPr>
        <w:t xml:space="preserve">включая, </w:t>
      </w:r>
      <w:r w:rsidRPr="00E72AB3">
        <w:rPr>
          <w:rFonts w:ascii="Times New Roman" w:hAnsi="Times New Roman" w:cs="Times New Roman"/>
          <w:sz w:val="24"/>
          <w:szCs w:val="24"/>
        </w:rPr>
        <w:t>но не ограничиваться:</w:t>
      </w:r>
    </w:p>
    <w:p w14:paraId="78B3A11C" w14:textId="77777777" w:rsidR="00E72AB3" w:rsidRPr="00E72AB3" w:rsidRDefault="00E72AB3" w:rsidP="00D05740">
      <w:pPr>
        <w:pStyle w:val="a4"/>
        <w:numPr>
          <w:ilvl w:val="0"/>
          <w:numId w:val="65"/>
        </w:numPr>
        <w:tabs>
          <w:tab w:val="left" w:pos="993"/>
          <w:tab w:val="left" w:pos="1276"/>
        </w:tabs>
        <w:spacing w:after="0"/>
        <w:ind w:left="709" w:right="-1"/>
        <w:jc w:val="both"/>
        <w:rPr>
          <w:rFonts w:ascii="Times New Roman" w:hAnsi="Times New Roman" w:cs="Times New Roman"/>
          <w:sz w:val="24"/>
          <w:szCs w:val="24"/>
        </w:rPr>
      </w:pPr>
      <w:r w:rsidRPr="00E72AB3">
        <w:rPr>
          <w:rFonts w:ascii="Times New Roman" w:hAnsi="Times New Roman" w:cs="Times New Roman"/>
          <w:sz w:val="24"/>
          <w:szCs w:val="24"/>
        </w:rPr>
        <w:t>пояснительную записку;</w:t>
      </w:r>
    </w:p>
    <w:p w14:paraId="1E38B718" w14:textId="77777777" w:rsidR="00E72AB3" w:rsidRPr="00E72AB3" w:rsidRDefault="00E72AB3" w:rsidP="00D05740">
      <w:pPr>
        <w:pStyle w:val="a4"/>
        <w:numPr>
          <w:ilvl w:val="0"/>
          <w:numId w:val="65"/>
        </w:numPr>
        <w:tabs>
          <w:tab w:val="left" w:pos="993"/>
          <w:tab w:val="left" w:pos="1276"/>
        </w:tabs>
        <w:spacing w:after="0"/>
        <w:ind w:left="709" w:right="-1"/>
        <w:jc w:val="both"/>
        <w:rPr>
          <w:rFonts w:ascii="Times New Roman" w:hAnsi="Times New Roman" w:cs="Times New Roman"/>
          <w:sz w:val="24"/>
          <w:szCs w:val="24"/>
        </w:rPr>
      </w:pPr>
      <w:r w:rsidRPr="00E72AB3">
        <w:rPr>
          <w:rFonts w:ascii="Times New Roman" w:hAnsi="Times New Roman" w:cs="Times New Roman"/>
          <w:sz w:val="24"/>
          <w:szCs w:val="24"/>
        </w:rPr>
        <w:t>архитектурно-строительную часть;</w:t>
      </w:r>
    </w:p>
    <w:p w14:paraId="00D4DA61" w14:textId="77777777" w:rsidR="00E72AB3" w:rsidRPr="00E72AB3" w:rsidRDefault="00E72AB3" w:rsidP="00D05740">
      <w:pPr>
        <w:pStyle w:val="a4"/>
        <w:numPr>
          <w:ilvl w:val="0"/>
          <w:numId w:val="65"/>
        </w:numPr>
        <w:tabs>
          <w:tab w:val="left" w:pos="993"/>
          <w:tab w:val="left" w:pos="1276"/>
        </w:tabs>
        <w:spacing w:after="0"/>
        <w:ind w:left="709" w:right="-1"/>
        <w:jc w:val="both"/>
        <w:rPr>
          <w:rFonts w:ascii="Times New Roman" w:hAnsi="Times New Roman" w:cs="Times New Roman"/>
          <w:sz w:val="24"/>
          <w:szCs w:val="24"/>
        </w:rPr>
      </w:pPr>
      <w:r w:rsidRPr="00E72AB3">
        <w:rPr>
          <w:rFonts w:ascii="Times New Roman" w:hAnsi="Times New Roman" w:cs="Times New Roman"/>
          <w:sz w:val="24"/>
          <w:szCs w:val="24"/>
        </w:rPr>
        <w:t>технологические чертежи;</w:t>
      </w:r>
    </w:p>
    <w:p w14:paraId="00CA79BC" w14:textId="77777777" w:rsidR="00E72AB3" w:rsidRPr="00E72AB3" w:rsidRDefault="00E72AB3" w:rsidP="00D05740">
      <w:pPr>
        <w:pStyle w:val="a4"/>
        <w:numPr>
          <w:ilvl w:val="0"/>
          <w:numId w:val="65"/>
        </w:numPr>
        <w:tabs>
          <w:tab w:val="left" w:pos="993"/>
          <w:tab w:val="left" w:pos="1276"/>
        </w:tabs>
        <w:spacing w:after="0"/>
        <w:ind w:left="709" w:right="-1"/>
        <w:jc w:val="both"/>
        <w:rPr>
          <w:rFonts w:ascii="Times New Roman" w:hAnsi="Times New Roman" w:cs="Times New Roman"/>
          <w:sz w:val="24"/>
          <w:szCs w:val="24"/>
        </w:rPr>
      </w:pPr>
      <w:r w:rsidRPr="00E72AB3">
        <w:rPr>
          <w:rFonts w:ascii="Times New Roman" w:hAnsi="Times New Roman" w:cs="Times New Roman"/>
          <w:sz w:val="24"/>
          <w:szCs w:val="24"/>
        </w:rPr>
        <w:t>необходимые обследования и расчеты;</w:t>
      </w:r>
    </w:p>
    <w:p w14:paraId="72ACC124" w14:textId="77777777" w:rsidR="00E72AB3" w:rsidRPr="00E72AB3" w:rsidRDefault="00E72AB3" w:rsidP="00D05740">
      <w:pPr>
        <w:pStyle w:val="a4"/>
        <w:numPr>
          <w:ilvl w:val="0"/>
          <w:numId w:val="65"/>
        </w:numPr>
        <w:tabs>
          <w:tab w:val="left" w:pos="993"/>
          <w:tab w:val="left" w:pos="1276"/>
        </w:tabs>
        <w:spacing w:after="0"/>
        <w:ind w:left="709" w:right="-1"/>
        <w:jc w:val="both"/>
        <w:rPr>
          <w:rFonts w:ascii="Times New Roman" w:hAnsi="Times New Roman" w:cs="Times New Roman"/>
          <w:sz w:val="24"/>
          <w:szCs w:val="24"/>
        </w:rPr>
      </w:pPr>
      <w:r w:rsidRPr="00E72AB3">
        <w:rPr>
          <w:rFonts w:ascii="Times New Roman" w:hAnsi="Times New Roman" w:cs="Times New Roman"/>
          <w:sz w:val="24"/>
          <w:szCs w:val="24"/>
        </w:rPr>
        <w:t>спецификации: инженерного оборудования, инженерных систем и применяемых материалов;</w:t>
      </w:r>
    </w:p>
    <w:p w14:paraId="687A6EFB" w14:textId="6D532D5F" w:rsidR="00E72AB3" w:rsidRPr="00E72AB3" w:rsidRDefault="00E72AB3" w:rsidP="00D05740">
      <w:pPr>
        <w:pStyle w:val="a4"/>
        <w:numPr>
          <w:ilvl w:val="0"/>
          <w:numId w:val="65"/>
        </w:numPr>
        <w:tabs>
          <w:tab w:val="left" w:pos="993"/>
          <w:tab w:val="left" w:pos="1276"/>
        </w:tabs>
        <w:spacing w:after="0"/>
        <w:ind w:left="709" w:right="-1"/>
        <w:jc w:val="both"/>
        <w:rPr>
          <w:rFonts w:ascii="Times New Roman" w:hAnsi="Times New Roman" w:cs="Times New Roman"/>
          <w:sz w:val="24"/>
          <w:szCs w:val="24"/>
        </w:rPr>
      </w:pPr>
      <w:r>
        <w:rPr>
          <w:rFonts w:ascii="Times New Roman" w:hAnsi="Times New Roman" w:cs="Times New Roman"/>
          <w:sz w:val="24"/>
          <w:szCs w:val="24"/>
        </w:rPr>
        <w:t>с</w:t>
      </w:r>
      <w:r w:rsidRPr="00E72AB3">
        <w:rPr>
          <w:rFonts w:ascii="Times New Roman" w:hAnsi="Times New Roman" w:cs="Times New Roman"/>
          <w:sz w:val="24"/>
          <w:szCs w:val="24"/>
        </w:rPr>
        <w:t xml:space="preserve">метную документацию на </w:t>
      </w:r>
      <w:r>
        <w:rPr>
          <w:rFonts w:ascii="Times New Roman" w:hAnsi="Times New Roman" w:cs="Times New Roman"/>
          <w:sz w:val="24"/>
          <w:szCs w:val="24"/>
        </w:rPr>
        <w:t>С</w:t>
      </w:r>
      <w:r w:rsidRPr="00E72AB3">
        <w:rPr>
          <w:rFonts w:ascii="Times New Roman" w:hAnsi="Times New Roman" w:cs="Times New Roman"/>
          <w:sz w:val="24"/>
          <w:szCs w:val="24"/>
        </w:rPr>
        <w:t xml:space="preserve">троительно-монтажные работы в соответствии с МДС 81-35.2004 </w:t>
      </w:r>
      <w:r w:rsidR="00A905CC" w:rsidRPr="00E72AB3">
        <w:rPr>
          <w:rFonts w:ascii="Times New Roman" w:hAnsi="Times New Roman" w:cs="Times New Roman"/>
          <w:sz w:val="24"/>
          <w:szCs w:val="24"/>
        </w:rPr>
        <w:t>(редакция 2014г.)</w:t>
      </w:r>
      <w:r w:rsidR="00A905CC">
        <w:rPr>
          <w:rFonts w:ascii="Times New Roman" w:hAnsi="Times New Roman" w:cs="Times New Roman"/>
          <w:sz w:val="24"/>
          <w:szCs w:val="24"/>
        </w:rPr>
        <w:t xml:space="preserve"> </w:t>
      </w:r>
      <w:r w:rsidRPr="00E72AB3">
        <w:rPr>
          <w:rFonts w:ascii="Times New Roman" w:hAnsi="Times New Roman" w:cs="Times New Roman"/>
          <w:sz w:val="24"/>
          <w:szCs w:val="24"/>
        </w:rPr>
        <w:t>с использованием сметно-нормативной базы ФЕР-2001 с пересчетом в текущий уровень цен;</w:t>
      </w:r>
    </w:p>
    <w:p w14:paraId="3C00903D" w14:textId="4CCA2BEB" w:rsidR="00E72AB3" w:rsidRPr="00E72AB3" w:rsidRDefault="00E72AB3" w:rsidP="00D05740">
      <w:pPr>
        <w:pStyle w:val="a4"/>
        <w:numPr>
          <w:ilvl w:val="0"/>
          <w:numId w:val="65"/>
        </w:numPr>
        <w:tabs>
          <w:tab w:val="left" w:pos="993"/>
          <w:tab w:val="left" w:pos="1276"/>
        </w:tabs>
        <w:spacing w:after="0"/>
        <w:ind w:left="709" w:right="-1"/>
        <w:jc w:val="both"/>
        <w:rPr>
          <w:rFonts w:ascii="Times New Roman" w:hAnsi="Times New Roman" w:cs="Times New Roman"/>
          <w:sz w:val="24"/>
          <w:szCs w:val="24"/>
        </w:rPr>
      </w:pPr>
      <w:r w:rsidRPr="00E72AB3">
        <w:rPr>
          <w:rFonts w:ascii="Times New Roman" w:hAnsi="Times New Roman" w:cs="Times New Roman"/>
          <w:sz w:val="24"/>
          <w:szCs w:val="24"/>
        </w:rPr>
        <w:t xml:space="preserve">смету на </w:t>
      </w:r>
      <w:r>
        <w:rPr>
          <w:rFonts w:ascii="Times New Roman" w:hAnsi="Times New Roman" w:cs="Times New Roman"/>
          <w:sz w:val="24"/>
          <w:szCs w:val="24"/>
        </w:rPr>
        <w:t>П</w:t>
      </w:r>
      <w:r w:rsidRPr="00E72AB3">
        <w:rPr>
          <w:rFonts w:ascii="Times New Roman" w:hAnsi="Times New Roman" w:cs="Times New Roman"/>
          <w:sz w:val="24"/>
          <w:szCs w:val="24"/>
        </w:rPr>
        <w:t>роектные работы;</w:t>
      </w:r>
    </w:p>
    <w:p w14:paraId="7CAA5411" w14:textId="3A5E3F4E" w:rsidR="00E72AB3" w:rsidRPr="00E72AB3" w:rsidRDefault="00E72AB3" w:rsidP="00D05740">
      <w:pPr>
        <w:pStyle w:val="a4"/>
        <w:numPr>
          <w:ilvl w:val="0"/>
          <w:numId w:val="65"/>
        </w:numPr>
        <w:tabs>
          <w:tab w:val="left" w:pos="993"/>
          <w:tab w:val="left" w:pos="1276"/>
        </w:tabs>
        <w:spacing w:after="0"/>
        <w:ind w:left="709" w:right="-1"/>
        <w:jc w:val="both"/>
        <w:rPr>
          <w:rFonts w:ascii="Times New Roman" w:hAnsi="Times New Roman" w:cs="Times New Roman"/>
          <w:sz w:val="24"/>
          <w:szCs w:val="24"/>
        </w:rPr>
      </w:pPr>
      <w:proofErr w:type="gramStart"/>
      <w:r>
        <w:rPr>
          <w:rFonts w:ascii="Times New Roman" w:hAnsi="Times New Roman" w:cs="Times New Roman"/>
          <w:sz w:val="24"/>
          <w:szCs w:val="24"/>
        </w:rPr>
        <w:t>ПОС</w:t>
      </w:r>
      <w:proofErr w:type="gramEnd"/>
      <w:r w:rsidRPr="00E72AB3">
        <w:rPr>
          <w:rFonts w:ascii="Times New Roman" w:hAnsi="Times New Roman" w:cs="Times New Roman"/>
          <w:sz w:val="24"/>
          <w:szCs w:val="24"/>
        </w:rPr>
        <w:t>;</w:t>
      </w:r>
    </w:p>
    <w:p w14:paraId="5D08E725" w14:textId="01C55FF9" w:rsidR="00E72AB3" w:rsidRDefault="00E72AB3" w:rsidP="00D05740">
      <w:pPr>
        <w:pStyle w:val="a4"/>
        <w:numPr>
          <w:ilvl w:val="0"/>
          <w:numId w:val="65"/>
        </w:numPr>
        <w:tabs>
          <w:tab w:val="left" w:pos="993"/>
          <w:tab w:val="left" w:pos="1276"/>
        </w:tabs>
        <w:spacing w:after="0"/>
        <w:ind w:left="709" w:right="-1"/>
        <w:jc w:val="both"/>
        <w:rPr>
          <w:rFonts w:ascii="Times New Roman" w:hAnsi="Times New Roman" w:cs="Times New Roman"/>
          <w:sz w:val="24"/>
          <w:szCs w:val="24"/>
        </w:rPr>
      </w:pPr>
      <w:r w:rsidRPr="00E72AB3">
        <w:rPr>
          <w:rFonts w:ascii="Times New Roman" w:hAnsi="Times New Roman" w:cs="Times New Roman"/>
          <w:sz w:val="24"/>
          <w:szCs w:val="24"/>
        </w:rPr>
        <w:t>раздел: охрана окружающей среды</w:t>
      </w:r>
      <w:r>
        <w:rPr>
          <w:rFonts w:ascii="Times New Roman" w:hAnsi="Times New Roman" w:cs="Times New Roman"/>
          <w:sz w:val="24"/>
          <w:szCs w:val="24"/>
        </w:rPr>
        <w:t>.</w:t>
      </w:r>
    </w:p>
    <w:p w14:paraId="4CAF726B" w14:textId="661E18AA" w:rsidR="00E72AB3" w:rsidRDefault="00E72AB3" w:rsidP="00E72AB3">
      <w:pPr>
        <w:pStyle w:val="a4"/>
        <w:numPr>
          <w:ilvl w:val="1"/>
          <w:numId w:val="38"/>
        </w:numPr>
        <w:tabs>
          <w:tab w:val="left" w:pos="993"/>
          <w:tab w:val="left" w:pos="1276"/>
        </w:tabs>
        <w:spacing w:after="0"/>
        <w:ind w:left="0" w:right="-1" w:firstLine="709"/>
        <w:jc w:val="both"/>
        <w:rPr>
          <w:rFonts w:ascii="Times New Roman" w:hAnsi="Times New Roman" w:cs="Times New Roman"/>
          <w:sz w:val="24"/>
          <w:szCs w:val="24"/>
        </w:rPr>
      </w:pPr>
      <w:r>
        <w:rPr>
          <w:rFonts w:ascii="Times New Roman" w:hAnsi="Times New Roman" w:cs="Times New Roman"/>
          <w:sz w:val="24"/>
          <w:szCs w:val="24"/>
        </w:rPr>
        <w:t>Генеральный Подрядчик обязан обеспечить сопровождение Проектной документации с целью получения Проектной документацией положительного заключения экспертизы Управляющей компании.</w:t>
      </w:r>
      <w:r w:rsidR="00AE47F9" w:rsidRPr="00AE47F9">
        <w:rPr>
          <w:rFonts w:asciiTheme="minorHAnsi" w:eastAsiaTheme="minorHAnsi" w:hAnsiTheme="minorHAnsi" w:cstheme="minorBidi"/>
        </w:rPr>
        <w:t xml:space="preserve"> </w:t>
      </w:r>
      <w:r w:rsidR="00AE47F9">
        <w:rPr>
          <w:rFonts w:ascii="Times New Roman" w:hAnsi="Times New Roman" w:cs="Times New Roman"/>
          <w:sz w:val="24"/>
          <w:szCs w:val="24"/>
        </w:rPr>
        <w:t xml:space="preserve">Генеральный Подрядчик </w:t>
      </w:r>
      <w:r w:rsidR="00AE47F9" w:rsidRPr="00AE47F9">
        <w:rPr>
          <w:rFonts w:ascii="Times New Roman" w:hAnsi="Times New Roman" w:cs="Times New Roman"/>
          <w:sz w:val="24"/>
          <w:szCs w:val="24"/>
        </w:rPr>
        <w:t>устраня</w:t>
      </w:r>
      <w:r w:rsidR="00AE47F9">
        <w:rPr>
          <w:rFonts w:ascii="Times New Roman" w:hAnsi="Times New Roman" w:cs="Times New Roman"/>
          <w:sz w:val="24"/>
          <w:szCs w:val="24"/>
        </w:rPr>
        <w:t>ет</w:t>
      </w:r>
      <w:r w:rsidR="00AE47F9" w:rsidRPr="00AE47F9">
        <w:rPr>
          <w:rFonts w:ascii="Times New Roman" w:hAnsi="Times New Roman" w:cs="Times New Roman"/>
          <w:sz w:val="24"/>
          <w:szCs w:val="24"/>
        </w:rPr>
        <w:t xml:space="preserve"> за свой счет замечания Заказчика и </w:t>
      </w:r>
      <w:r w:rsidR="00AE47F9">
        <w:rPr>
          <w:rFonts w:ascii="Times New Roman" w:hAnsi="Times New Roman" w:cs="Times New Roman"/>
          <w:sz w:val="24"/>
          <w:szCs w:val="24"/>
        </w:rPr>
        <w:t>Управляющей компанией</w:t>
      </w:r>
      <w:r w:rsidR="00AE47F9" w:rsidRPr="00AE47F9">
        <w:rPr>
          <w:rFonts w:ascii="Times New Roman" w:hAnsi="Times New Roman" w:cs="Times New Roman"/>
          <w:sz w:val="24"/>
          <w:szCs w:val="24"/>
        </w:rPr>
        <w:t xml:space="preserve"> в установленные </w:t>
      </w:r>
      <w:r w:rsidR="00AE47F9">
        <w:rPr>
          <w:rFonts w:ascii="Times New Roman" w:hAnsi="Times New Roman" w:cs="Times New Roman"/>
          <w:sz w:val="24"/>
          <w:szCs w:val="24"/>
        </w:rPr>
        <w:t>указанными сторонами</w:t>
      </w:r>
      <w:r w:rsidR="00AE47F9" w:rsidRPr="00AE47F9">
        <w:rPr>
          <w:rFonts w:ascii="Times New Roman" w:hAnsi="Times New Roman" w:cs="Times New Roman"/>
          <w:sz w:val="24"/>
          <w:szCs w:val="24"/>
        </w:rPr>
        <w:t xml:space="preserve"> сроки</w:t>
      </w:r>
      <w:r w:rsidR="00AE47F9">
        <w:rPr>
          <w:rFonts w:ascii="Times New Roman" w:hAnsi="Times New Roman" w:cs="Times New Roman"/>
          <w:sz w:val="24"/>
          <w:szCs w:val="24"/>
        </w:rPr>
        <w:t>.</w:t>
      </w:r>
    </w:p>
    <w:p w14:paraId="443C0795" w14:textId="25EAFFA6" w:rsidR="00AE47F9" w:rsidRPr="00AE47F9" w:rsidRDefault="00AE47F9" w:rsidP="00AE47F9">
      <w:pPr>
        <w:pStyle w:val="a4"/>
        <w:numPr>
          <w:ilvl w:val="1"/>
          <w:numId w:val="38"/>
        </w:numPr>
        <w:spacing w:after="0"/>
        <w:ind w:left="0" w:right="-1" w:firstLine="709"/>
        <w:jc w:val="both"/>
        <w:rPr>
          <w:rFonts w:ascii="Times New Roman" w:hAnsi="Times New Roman" w:cs="Times New Roman"/>
          <w:sz w:val="24"/>
          <w:szCs w:val="24"/>
        </w:rPr>
      </w:pPr>
      <w:r w:rsidRPr="00AE47F9">
        <w:rPr>
          <w:rFonts w:ascii="Times New Roman" w:hAnsi="Times New Roman" w:cs="Times New Roman"/>
          <w:sz w:val="24"/>
          <w:szCs w:val="24"/>
        </w:rPr>
        <w:t>Генеральный Подрядчик обязан разработать Рабочую документацию на строительство Объекта</w:t>
      </w:r>
      <w:r>
        <w:rPr>
          <w:rFonts w:ascii="Times New Roman" w:hAnsi="Times New Roman" w:cs="Times New Roman"/>
          <w:sz w:val="24"/>
          <w:szCs w:val="24"/>
        </w:rPr>
        <w:t>, которая</w:t>
      </w:r>
      <w:r w:rsidRPr="00AE47F9">
        <w:rPr>
          <w:rFonts w:ascii="Times New Roman" w:hAnsi="Times New Roman" w:cs="Times New Roman"/>
          <w:sz w:val="24"/>
          <w:szCs w:val="24"/>
        </w:rPr>
        <w:t xml:space="preserve"> в общем случае включает в себя:</w:t>
      </w:r>
    </w:p>
    <w:p w14:paraId="4DFBA9AF" w14:textId="5FE9D4AC" w:rsidR="00AE47F9" w:rsidRPr="00AE47F9" w:rsidRDefault="00AE47F9" w:rsidP="00D05740">
      <w:pPr>
        <w:pStyle w:val="a4"/>
        <w:numPr>
          <w:ilvl w:val="0"/>
          <w:numId w:val="66"/>
        </w:numPr>
        <w:spacing w:after="0"/>
        <w:ind w:left="0" w:right="-1" w:firstLine="284"/>
        <w:jc w:val="both"/>
        <w:rPr>
          <w:rFonts w:ascii="Times New Roman" w:hAnsi="Times New Roman" w:cs="Times New Roman"/>
          <w:sz w:val="24"/>
          <w:szCs w:val="24"/>
        </w:rPr>
      </w:pPr>
      <w:r>
        <w:rPr>
          <w:rFonts w:ascii="Times New Roman" w:hAnsi="Times New Roman" w:cs="Times New Roman"/>
          <w:sz w:val="24"/>
          <w:szCs w:val="24"/>
        </w:rPr>
        <w:t xml:space="preserve"> </w:t>
      </w:r>
      <w:r w:rsidRPr="00AE47F9">
        <w:rPr>
          <w:rFonts w:ascii="Times New Roman" w:hAnsi="Times New Roman" w:cs="Times New Roman"/>
          <w:sz w:val="24"/>
          <w:szCs w:val="24"/>
        </w:rPr>
        <w:t>рабочие чертежи, предназначенные для производства строительных и монтажных работ;</w:t>
      </w:r>
    </w:p>
    <w:p w14:paraId="4AA96E26" w14:textId="4BE30955" w:rsidR="00AE47F9" w:rsidRPr="00AE47F9" w:rsidRDefault="00AE47F9" w:rsidP="00D05740">
      <w:pPr>
        <w:pStyle w:val="a4"/>
        <w:numPr>
          <w:ilvl w:val="0"/>
          <w:numId w:val="66"/>
        </w:numPr>
        <w:spacing w:after="0"/>
        <w:ind w:left="0" w:right="-1" w:firstLine="284"/>
        <w:jc w:val="both"/>
        <w:rPr>
          <w:rFonts w:ascii="Times New Roman" w:hAnsi="Times New Roman" w:cs="Times New Roman"/>
          <w:sz w:val="24"/>
          <w:szCs w:val="24"/>
        </w:rPr>
      </w:pPr>
      <w:r>
        <w:rPr>
          <w:rFonts w:ascii="Times New Roman" w:hAnsi="Times New Roman" w:cs="Times New Roman"/>
          <w:sz w:val="24"/>
          <w:szCs w:val="24"/>
        </w:rPr>
        <w:t xml:space="preserve"> </w:t>
      </w:r>
      <w:r w:rsidRPr="00AE47F9">
        <w:rPr>
          <w:rFonts w:ascii="Times New Roman" w:hAnsi="Times New Roman" w:cs="Times New Roman"/>
          <w:sz w:val="24"/>
          <w:szCs w:val="24"/>
        </w:rPr>
        <w:t>рабочую документацию на строительные изделия;</w:t>
      </w:r>
    </w:p>
    <w:p w14:paraId="60F37DE5" w14:textId="4B2E5797" w:rsidR="00AE47F9" w:rsidRPr="00AE47F9" w:rsidRDefault="00AE47F9" w:rsidP="00D05740">
      <w:pPr>
        <w:pStyle w:val="a4"/>
        <w:numPr>
          <w:ilvl w:val="0"/>
          <w:numId w:val="66"/>
        </w:numPr>
        <w:spacing w:after="0"/>
        <w:ind w:left="0" w:right="-1" w:firstLine="284"/>
        <w:jc w:val="both"/>
        <w:rPr>
          <w:rFonts w:ascii="Times New Roman" w:hAnsi="Times New Roman" w:cs="Times New Roman"/>
          <w:sz w:val="24"/>
          <w:szCs w:val="24"/>
        </w:rPr>
      </w:pPr>
      <w:r>
        <w:rPr>
          <w:rFonts w:ascii="Times New Roman" w:hAnsi="Times New Roman" w:cs="Times New Roman"/>
          <w:sz w:val="24"/>
          <w:szCs w:val="24"/>
        </w:rPr>
        <w:lastRenderedPageBreak/>
        <w:t xml:space="preserve"> </w:t>
      </w:r>
      <w:r w:rsidRPr="00AE47F9">
        <w:rPr>
          <w:rFonts w:ascii="Times New Roman" w:hAnsi="Times New Roman" w:cs="Times New Roman"/>
          <w:sz w:val="24"/>
          <w:szCs w:val="24"/>
        </w:rPr>
        <w:t>чертежи общих видов нестандартных изделий;</w:t>
      </w:r>
    </w:p>
    <w:p w14:paraId="7831AF14" w14:textId="0E2F647A" w:rsidR="00AE47F9" w:rsidRPr="00AE47F9" w:rsidRDefault="00AE47F9" w:rsidP="00D05740">
      <w:pPr>
        <w:pStyle w:val="a4"/>
        <w:numPr>
          <w:ilvl w:val="0"/>
          <w:numId w:val="66"/>
        </w:numPr>
        <w:spacing w:after="0"/>
        <w:ind w:left="0" w:right="-1" w:firstLine="284"/>
        <w:jc w:val="both"/>
        <w:rPr>
          <w:rFonts w:ascii="Times New Roman" w:hAnsi="Times New Roman" w:cs="Times New Roman"/>
          <w:sz w:val="24"/>
          <w:szCs w:val="24"/>
        </w:rPr>
      </w:pPr>
      <w:r>
        <w:rPr>
          <w:rFonts w:ascii="Times New Roman" w:hAnsi="Times New Roman" w:cs="Times New Roman"/>
          <w:sz w:val="24"/>
          <w:szCs w:val="24"/>
        </w:rPr>
        <w:t xml:space="preserve"> </w:t>
      </w:r>
      <w:r w:rsidRPr="00AE47F9">
        <w:rPr>
          <w:rFonts w:ascii="Times New Roman" w:hAnsi="Times New Roman" w:cs="Times New Roman"/>
          <w:sz w:val="24"/>
          <w:szCs w:val="24"/>
        </w:rPr>
        <w:t>прочностные и теплофизические расчеты конструкций;</w:t>
      </w:r>
    </w:p>
    <w:p w14:paraId="251679E5" w14:textId="2203FDE1" w:rsidR="00AE47F9" w:rsidRPr="00AE47F9" w:rsidRDefault="00AE47F9" w:rsidP="00D05740">
      <w:pPr>
        <w:pStyle w:val="a4"/>
        <w:numPr>
          <w:ilvl w:val="0"/>
          <w:numId w:val="66"/>
        </w:numPr>
        <w:spacing w:after="0"/>
        <w:ind w:left="0" w:right="-1" w:firstLine="284"/>
        <w:jc w:val="both"/>
        <w:rPr>
          <w:rFonts w:ascii="Times New Roman" w:hAnsi="Times New Roman" w:cs="Times New Roman"/>
          <w:sz w:val="24"/>
          <w:szCs w:val="24"/>
        </w:rPr>
      </w:pPr>
      <w:r>
        <w:rPr>
          <w:rFonts w:ascii="Times New Roman" w:hAnsi="Times New Roman" w:cs="Times New Roman"/>
          <w:sz w:val="24"/>
          <w:szCs w:val="24"/>
        </w:rPr>
        <w:t xml:space="preserve"> </w:t>
      </w:r>
      <w:r w:rsidRPr="00AE47F9">
        <w:rPr>
          <w:rFonts w:ascii="Times New Roman" w:hAnsi="Times New Roman" w:cs="Times New Roman"/>
          <w:sz w:val="24"/>
          <w:szCs w:val="24"/>
        </w:rPr>
        <w:t>спецификации оборудования, изделий и материалов;</w:t>
      </w:r>
    </w:p>
    <w:p w14:paraId="6A4F01C2" w14:textId="62F311F0" w:rsidR="00AE47F9" w:rsidRPr="00AE47F9" w:rsidRDefault="00AE47F9" w:rsidP="00D05740">
      <w:pPr>
        <w:pStyle w:val="a4"/>
        <w:numPr>
          <w:ilvl w:val="0"/>
          <w:numId w:val="66"/>
        </w:numPr>
        <w:spacing w:after="0"/>
        <w:ind w:left="0" w:right="-1" w:firstLine="284"/>
        <w:jc w:val="both"/>
        <w:rPr>
          <w:rFonts w:ascii="Times New Roman" w:hAnsi="Times New Roman" w:cs="Times New Roman"/>
          <w:sz w:val="24"/>
          <w:szCs w:val="24"/>
        </w:rPr>
      </w:pPr>
      <w:r w:rsidRPr="00AE47F9">
        <w:rPr>
          <w:rFonts w:ascii="Times New Roman" w:hAnsi="Times New Roman" w:cs="Times New Roman"/>
          <w:sz w:val="24"/>
          <w:szCs w:val="24"/>
        </w:rPr>
        <w:t>другую прилагаемую документацию, предусмотренную соответствующими стандартами.</w:t>
      </w:r>
    </w:p>
    <w:p w14:paraId="14948643" w14:textId="57C9F7F7" w:rsidR="00E72AB3" w:rsidRPr="00E34348" w:rsidRDefault="00AE47F9" w:rsidP="00AE47F9">
      <w:pPr>
        <w:pStyle w:val="a4"/>
        <w:spacing w:after="0"/>
        <w:ind w:left="0" w:right="-1" w:firstLine="709"/>
        <w:jc w:val="both"/>
        <w:rPr>
          <w:rFonts w:ascii="Times New Roman" w:hAnsi="Times New Roman" w:cs="Times New Roman"/>
          <w:sz w:val="24"/>
          <w:szCs w:val="24"/>
        </w:rPr>
      </w:pPr>
      <w:r w:rsidRPr="00AE47F9">
        <w:rPr>
          <w:rFonts w:ascii="Times New Roman" w:hAnsi="Times New Roman" w:cs="Times New Roman"/>
          <w:sz w:val="24"/>
          <w:szCs w:val="24"/>
        </w:rPr>
        <w:t>Рабочая документа</w:t>
      </w:r>
      <w:r>
        <w:rPr>
          <w:rFonts w:ascii="Times New Roman" w:hAnsi="Times New Roman" w:cs="Times New Roman"/>
          <w:sz w:val="24"/>
          <w:szCs w:val="24"/>
        </w:rPr>
        <w:t>ция согласовывается Заказчиком путем проставления</w:t>
      </w:r>
      <w:r w:rsidRPr="00AE47F9">
        <w:rPr>
          <w:rFonts w:ascii="Times New Roman" w:hAnsi="Times New Roman" w:cs="Times New Roman"/>
          <w:sz w:val="24"/>
          <w:szCs w:val="24"/>
        </w:rPr>
        <w:t xml:space="preserve"> штамп</w:t>
      </w:r>
      <w:r>
        <w:rPr>
          <w:rFonts w:ascii="Times New Roman" w:hAnsi="Times New Roman" w:cs="Times New Roman"/>
          <w:sz w:val="24"/>
          <w:szCs w:val="24"/>
        </w:rPr>
        <w:t>а</w:t>
      </w:r>
      <w:r w:rsidRPr="00AE47F9">
        <w:rPr>
          <w:rFonts w:ascii="Times New Roman" w:hAnsi="Times New Roman" w:cs="Times New Roman"/>
          <w:sz w:val="24"/>
          <w:szCs w:val="24"/>
        </w:rPr>
        <w:t xml:space="preserve"> «В производство работ»</w:t>
      </w:r>
      <w:r>
        <w:rPr>
          <w:rFonts w:ascii="Times New Roman" w:hAnsi="Times New Roman" w:cs="Times New Roman"/>
          <w:sz w:val="24"/>
          <w:szCs w:val="24"/>
        </w:rPr>
        <w:t xml:space="preserve"> и</w:t>
      </w:r>
      <w:r w:rsidRPr="00AE47F9">
        <w:rPr>
          <w:rFonts w:ascii="Times New Roman" w:hAnsi="Times New Roman" w:cs="Times New Roman"/>
          <w:sz w:val="24"/>
          <w:szCs w:val="24"/>
        </w:rPr>
        <w:t xml:space="preserve"> передается Генеральному Подрядчику.</w:t>
      </w:r>
    </w:p>
    <w:p w14:paraId="3AE37CBE" w14:textId="77777777" w:rsidR="00454D01" w:rsidRPr="008569BB" w:rsidRDefault="00D250F1" w:rsidP="00A73682">
      <w:pPr>
        <w:pStyle w:val="a4"/>
        <w:numPr>
          <w:ilvl w:val="2"/>
          <w:numId w:val="2"/>
        </w:numPr>
        <w:tabs>
          <w:tab w:val="left" w:pos="993"/>
          <w:tab w:val="left" w:pos="1276"/>
        </w:tabs>
        <w:spacing w:after="0"/>
        <w:ind w:right="-1" w:hanging="2626"/>
        <w:rPr>
          <w:rFonts w:ascii="Times New Roman" w:hAnsi="Times New Roman" w:cs="Times New Roman"/>
          <w:b/>
          <w:sz w:val="24"/>
          <w:szCs w:val="24"/>
        </w:rPr>
      </w:pPr>
      <w:r w:rsidRPr="008569BB">
        <w:rPr>
          <w:rFonts w:ascii="Times New Roman" w:hAnsi="Times New Roman" w:cs="Times New Roman"/>
          <w:b/>
          <w:sz w:val="24"/>
          <w:szCs w:val="24"/>
        </w:rPr>
        <w:t>С</w:t>
      </w:r>
      <w:r w:rsidR="00454D01" w:rsidRPr="008569BB">
        <w:rPr>
          <w:rFonts w:ascii="Times New Roman" w:hAnsi="Times New Roman" w:cs="Times New Roman"/>
          <w:b/>
          <w:sz w:val="24"/>
          <w:szCs w:val="24"/>
        </w:rPr>
        <w:t xml:space="preserve">троительно-монтажные </w:t>
      </w:r>
      <w:r w:rsidR="00F13D94" w:rsidRPr="008569BB">
        <w:rPr>
          <w:rFonts w:ascii="Times New Roman" w:hAnsi="Times New Roman" w:cs="Times New Roman"/>
          <w:b/>
          <w:sz w:val="24"/>
          <w:szCs w:val="24"/>
        </w:rPr>
        <w:t>работы</w:t>
      </w:r>
    </w:p>
    <w:p w14:paraId="44354D67" w14:textId="384904B1" w:rsidR="00C77C15" w:rsidRPr="008569BB" w:rsidRDefault="00C77C15" w:rsidP="001E197C">
      <w:pPr>
        <w:pStyle w:val="a4"/>
        <w:numPr>
          <w:ilvl w:val="0"/>
          <w:numId w:val="39"/>
        </w:numPr>
        <w:tabs>
          <w:tab w:val="left" w:pos="993"/>
          <w:tab w:val="left" w:pos="1276"/>
        </w:tabs>
        <w:spacing w:after="0" w:line="240" w:lineRule="auto"/>
        <w:ind w:left="0" w:right="-1" w:firstLine="709"/>
        <w:jc w:val="both"/>
        <w:rPr>
          <w:rFonts w:ascii="Times New Roman" w:hAnsi="Times New Roman" w:cs="Times New Roman"/>
          <w:sz w:val="24"/>
          <w:szCs w:val="24"/>
        </w:rPr>
      </w:pPr>
      <w:proofErr w:type="gramStart"/>
      <w:r w:rsidRPr="008569BB">
        <w:rPr>
          <w:rFonts w:ascii="Times New Roman" w:hAnsi="Times New Roman" w:cs="Times New Roman"/>
          <w:sz w:val="24"/>
          <w:szCs w:val="24"/>
        </w:rPr>
        <w:t xml:space="preserve">Генеральный Подрядчик обязан выполнить Строительно-монтажные </w:t>
      </w:r>
      <w:r w:rsidR="0016125C" w:rsidRPr="008569BB">
        <w:rPr>
          <w:rFonts w:ascii="Times New Roman" w:hAnsi="Times New Roman" w:cs="Times New Roman"/>
          <w:sz w:val="24"/>
          <w:szCs w:val="24"/>
        </w:rPr>
        <w:t xml:space="preserve">работы </w:t>
      </w:r>
      <w:r w:rsidRPr="008569BB">
        <w:rPr>
          <w:rFonts w:ascii="Times New Roman" w:hAnsi="Times New Roman" w:cs="Times New Roman"/>
          <w:sz w:val="24"/>
          <w:szCs w:val="24"/>
        </w:rPr>
        <w:t>в соответствии с</w:t>
      </w:r>
      <w:r w:rsidR="00590A50" w:rsidRPr="008569BB">
        <w:rPr>
          <w:rFonts w:ascii="Times New Roman" w:hAnsi="Times New Roman" w:cs="Times New Roman"/>
          <w:sz w:val="24"/>
          <w:szCs w:val="24"/>
        </w:rPr>
        <w:t xml:space="preserve"> Исходными данными, в том числе в соответствии с </w:t>
      </w:r>
      <w:r w:rsidRPr="008569BB">
        <w:rPr>
          <w:rFonts w:ascii="Times New Roman" w:hAnsi="Times New Roman" w:cs="Times New Roman"/>
          <w:sz w:val="24"/>
          <w:szCs w:val="24"/>
        </w:rPr>
        <w:t xml:space="preserve"> Рабочей документацией, </w:t>
      </w:r>
      <w:r w:rsidR="006A75E3" w:rsidRPr="008569BB">
        <w:rPr>
          <w:rFonts w:ascii="Times New Roman" w:hAnsi="Times New Roman" w:cs="Times New Roman"/>
          <w:bCs/>
          <w:sz w:val="24"/>
          <w:szCs w:val="24"/>
        </w:rPr>
        <w:t xml:space="preserve">выпущенной «в производство Работ» Заказчиком, </w:t>
      </w:r>
      <w:r w:rsidR="006A75E3" w:rsidRPr="008569BB">
        <w:rPr>
          <w:rFonts w:ascii="Times New Roman" w:hAnsi="Times New Roman" w:cs="Times New Roman"/>
          <w:sz w:val="24"/>
          <w:szCs w:val="24"/>
        </w:rPr>
        <w:t xml:space="preserve">Проектной документацией, </w:t>
      </w:r>
      <w:r w:rsidRPr="008569BB">
        <w:rPr>
          <w:rFonts w:ascii="Times New Roman" w:hAnsi="Times New Roman" w:cs="Times New Roman"/>
          <w:sz w:val="24"/>
          <w:szCs w:val="24"/>
        </w:rPr>
        <w:t xml:space="preserve">Указаниями Заказчика, Зеленым Кодексом, </w:t>
      </w:r>
      <w:r w:rsidR="00981388" w:rsidRPr="008569BB">
        <w:rPr>
          <w:rFonts w:ascii="Times New Roman" w:hAnsi="Times New Roman" w:cs="Times New Roman"/>
          <w:sz w:val="24"/>
          <w:szCs w:val="24"/>
        </w:rPr>
        <w:t xml:space="preserve"> </w:t>
      </w:r>
      <w:r w:rsidR="00CA117E" w:rsidRPr="008569BB">
        <w:rPr>
          <w:rStyle w:val="af7"/>
          <w:rFonts w:ascii="Times New Roman" w:hAnsi="Times New Roman" w:cs="Times New Roman"/>
          <w:b w:val="0"/>
          <w:sz w:val="24"/>
          <w:szCs w:val="24"/>
          <w:shd w:val="clear" w:color="auto" w:fill="FFFFFF"/>
        </w:rPr>
        <w:t>СП 48.13330.2011</w:t>
      </w:r>
      <w:r w:rsidR="00CC4C3C" w:rsidRPr="008569BB">
        <w:rPr>
          <w:rFonts w:ascii="Times New Roman" w:hAnsi="Times New Roman" w:cs="Times New Roman"/>
          <w:sz w:val="24"/>
          <w:szCs w:val="24"/>
        </w:rPr>
        <w:t xml:space="preserve"> </w:t>
      </w:r>
      <w:r w:rsidRPr="008569BB">
        <w:rPr>
          <w:rFonts w:ascii="Times New Roman" w:hAnsi="Times New Roman" w:cs="Times New Roman"/>
          <w:sz w:val="24"/>
          <w:szCs w:val="24"/>
        </w:rPr>
        <w:t xml:space="preserve">«Организация строительства», а также иными СНиПами, ГОСТами, Техническими регламентами, прочими нормативными и рекомендуемыми документами, </w:t>
      </w:r>
      <w:r w:rsidR="00E715CD" w:rsidRPr="008569BB">
        <w:rPr>
          <w:rFonts w:ascii="Times New Roman" w:hAnsi="Times New Roman" w:cs="Times New Roman"/>
          <w:sz w:val="24"/>
          <w:szCs w:val="24"/>
        </w:rPr>
        <w:t xml:space="preserve">локальными нормативно-правовыми актами Заказчика, </w:t>
      </w:r>
      <w:r w:rsidRPr="008569BB">
        <w:rPr>
          <w:rFonts w:ascii="Times New Roman" w:hAnsi="Times New Roman" w:cs="Times New Roman"/>
          <w:sz w:val="24"/>
          <w:szCs w:val="24"/>
        </w:rPr>
        <w:t xml:space="preserve">которые регулируют выполнение отдельных видов Строительно-монтажных </w:t>
      </w:r>
      <w:r w:rsidR="00DD4FA4" w:rsidRPr="008569BB">
        <w:rPr>
          <w:rFonts w:ascii="Times New Roman" w:hAnsi="Times New Roman" w:cs="Times New Roman"/>
          <w:sz w:val="24"/>
          <w:szCs w:val="24"/>
        </w:rPr>
        <w:t>работ</w:t>
      </w:r>
      <w:r w:rsidRPr="008569BB">
        <w:rPr>
          <w:rFonts w:ascii="Times New Roman" w:hAnsi="Times New Roman" w:cs="Times New Roman"/>
          <w:sz w:val="24"/>
          <w:szCs w:val="24"/>
        </w:rPr>
        <w:t>, а также в</w:t>
      </w:r>
      <w:proofErr w:type="gramEnd"/>
      <w:r w:rsidRPr="008569BB">
        <w:rPr>
          <w:rFonts w:ascii="Times New Roman" w:hAnsi="Times New Roman" w:cs="Times New Roman"/>
          <w:sz w:val="24"/>
          <w:szCs w:val="24"/>
        </w:rPr>
        <w:t xml:space="preserve"> </w:t>
      </w:r>
      <w:proofErr w:type="gramStart"/>
      <w:r w:rsidRPr="008569BB">
        <w:rPr>
          <w:rFonts w:ascii="Times New Roman" w:hAnsi="Times New Roman" w:cs="Times New Roman"/>
          <w:sz w:val="24"/>
          <w:szCs w:val="24"/>
        </w:rPr>
        <w:t>соответствии</w:t>
      </w:r>
      <w:proofErr w:type="gramEnd"/>
      <w:r w:rsidRPr="008569BB">
        <w:rPr>
          <w:rFonts w:ascii="Times New Roman" w:hAnsi="Times New Roman" w:cs="Times New Roman"/>
          <w:sz w:val="24"/>
          <w:szCs w:val="24"/>
        </w:rPr>
        <w:t xml:space="preserve"> с иными требованиями, предусмотренными Законодательством РФ</w:t>
      </w:r>
      <w:r w:rsidR="00520AE6" w:rsidRPr="008569BB">
        <w:rPr>
          <w:rFonts w:ascii="Times New Roman" w:hAnsi="Times New Roman" w:cs="Times New Roman"/>
          <w:sz w:val="24"/>
          <w:szCs w:val="24"/>
        </w:rPr>
        <w:t>, в том числе по охране труда, промышленной, пожарной и экологической безопасности</w:t>
      </w:r>
      <w:r w:rsidRPr="008569BB">
        <w:rPr>
          <w:rFonts w:ascii="Times New Roman" w:hAnsi="Times New Roman" w:cs="Times New Roman"/>
          <w:sz w:val="24"/>
          <w:szCs w:val="24"/>
        </w:rPr>
        <w:t>.</w:t>
      </w:r>
    </w:p>
    <w:p w14:paraId="65767CD1" w14:textId="25C37C8B" w:rsidR="0098473C" w:rsidRPr="005E16CA" w:rsidRDefault="00C77C15" w:rsidP="005E16CA">
      <w:pPr>
        <w:pStyle w:val="a4"/>
        <w:numPr>
          <w:ilvl w:val="0"/>
          <w:numId w:val="39"/>
        </w:numPr>
        <w:tabs>
          <w:tab w:val="left" w:pos="993"/>
          <w:tab w:val="left" w:pos="1276"/>
        </w:tabs>
        <w:spacing w:after="0" w:line="240" w:lineRule="auto"/>
        <w:ind w:left="0" w:right="-1" w:firstLine="709"/>
        <w:jc w:val="both"/>
        <w:rPr>
          <w:rFonts w:ascii="Times New Roman" w:hAnsi="Times New Roman" w:cs="Times New Roman"/>
          <w:bCs/>
          <w:sz w:val="24"/>
          <w:szCs w:val="24"/>
        </w:rPr>
      </w:pPr>
      <w:r w:rsidRPr="005E16CA">
        <w:rPr>
          <w:rFonts w:ascii="Times New Roman" w:hAnsi="Times New Roman" w:cs="Times New Roman"/>
          <w:sz w:val="24"/>
          <w:szCs w:val="24"/>
        </w:rPr>
        <w:t>Заказчик передает Генеральному Подрядчику Исходные данные</w:t>
      </w:r>
      <w:r w:rsidR="00590A50" w:rsidRPr="005E16CA">
        <w:rPr>
          <w:rFonts w:ascii="Times New Roman" w:hAnsi="Times New Roman" w:cs="Times New Roman"/>
          <w:sz w:val="24"/>
          <w:szCs w:val="24"/>
        </w:rPr>
        <w:t>, указанн</w:t>
      </w:r>
      <w:r w:rsidR="00D220F4" w:rsidRPr="005E16CA">
        <w:rPr>
          <w:rFonts w:ascii="Times New Roman" w:hAnsi="Times New Roman" w:cs="Times New Roman"/>
          <w:sz w:val="24"/>
          <w:szCs w:val="24"/>
        </w:rPr>
        <w:t xml:space="preserve">ые </w:t>
      </w:r>
      <w:r w:rsidR="00590A50" w:rsidRPr="005E16CA">
        <w:rPr>
          <w:rFonts w:ascii="Times New Roman" w:hAnsi="Times New Roman" w:cs="Times New Roman"/>
          <w:sz w:val="24"/>
          <w:szCs w:val="24"/>
        </w:rPr>
        <w:t>в Приложении № 2 к Договору</w:t>
      </w:r>
      <w:r w:rsidRPr="005E16CA">
        <w:rPr>
          <w:rFonts w:ascii="Times New Roman" w:hAnsi="Times New Roman" w:cs="Times New Roman"/>
          <w:bCs/>
          <w:sz w:val="24"/>
          <w:szCs w:val="24"/>
        </w:rPr>
        <w:t>.</w:t>
      </w:r>
      <w:r w:rsidR="00577ACE" w:rsidRPr="005E16CA">
        <w:rPr>
          <w:rFonts w:ascii="Times New Roman" w:hAnsi="Times New Roman" w:cs="Times New Roman"/>
          <w:bCs/>
          <w:sz w:val="24"/>
          <w:szCs w:val="24"/>
        </w:rPr>
        <w:t xml:space="preserve"> Генеральный Подрядчик после приемки Исходных данных</w:t>
      </w:r>
      <w:r w:rsidR="0098473C" w:rsidRPr="005E16CA">
        <w:rPr>
          <w:rFonts w:ascii="Times New Roman" w:hAnsi="Times New Roman" w:cs="Times New Roman"/>
          <w:bCs/>
          <w:sz w:val="24"/>
          <w:szCs w:val="24"/>
        </w:rPr>
        <w:t xml:space="preserve"> обязан рассмотреть </w:t>
      </w:r>
      <w:r w:rsidR="005E16CA" w:rsidRPr="005E16CA">
        <w:rPr>
          <w:rFonts w:ascii="Times New Roman" w:hAnsi="Times New Roman" w:cs="Times New Roman"/>
          <w:bCs/>
          <w:sz w:val="24"/>
          <w:szCs w:val="24"/>
        </w:rPr>
        <w:t>их</w:t>
      </w:r>
      <w:r w:rsidR="0098473C" w:rsidRPr="005E16CA">
        <w:rPr>
          <w:rFonts w:ascii="Times New Roman" w:hAnsi="Times New Roman" w:cs="Times New Roman"/>
          <w:bCs/>
          <w:sz w:val="24"/>
          <w:szCs w:val="24"/>
        </w:rPr>
        <w:t xml:space="preserve"> на наличие недостатков, неточностей, необходимых доработок, и в случае выявления таковых, уведомить об этом Заказчика и по указанию последнего устранить их за свой счет без изменения сроков выполнения Работ по Договору;</w:t>
      </w:r>
    </w:p>
    <w:p w14:paraId="0491D0DF" w14:textId="52F74294" w:rsidR="00577F58" w:rsidRPr="008569BB" w:rsidRDefault="00860F31" w:rsidP="001E197C">
      <w:pPr>
        <w:pStyle w:val="a4"/>
        <w:numPr>
          <w:ilvl w:val="0"/>
          <w:numId w:val="39"/>
        </w:numPr>
        <w:tabs>
          <w:tab w:val="left" w:pos="993"/>
          <w:tab w:val="left" w:pos="1276"/>
        </w:tabs>
        <w:spacing w:after="0" w:line="240" w:lineRule="auto"/>
        <w:ind w:left="0" w:right="-1" w:firstLine="709"/>
        <w:jc w:val="both"/>
        <w:rPr>
          <w:rFonts w:ascii="Times New Roman" w:hAnsi="Times New Roman" w:cs="Times New Roman"/>
          <w:sz w:val="24"/>
          <w:szCs w:val="24"/>
        </w:rPr>
      </w:pPr>
      <w:proofErr w:type="gramStart"/>
      <w:r w:rsidRPr="008569BB">
        <w:rPr>
          <w:rFonts w:ascii="Times New Roman" w:hAnsi="Times New Roman" w:cs="Times New Roman"/>
          <w:sz w:val="24"/>
          <w:szCs w:val="24"/>
        </w:rPr>
        <w:t xml:space="preserve">Генеральный Подрядчик должен своими силами и за свой счет разработать </w:t>
      </w:r>
      <w:r w:rsidR="00590A50" w:rsidRPr="008569BB">
        <w:rPr>
          <w:rFonts w:ascii="Times New Roman" w:hAnsi="Times New Roman" w:cs="Times New Roman"/>
          <w:sz w:val="24"/>
          <w:szCs w:val="24"/>
        </w:rPr>
        <w:t>П</w:t>
      </w:r>
      <w:r w:rsidRPr="008569BB">
        <w:rPr>
          <w:rFonts w:ascii="Times New Roman" w:hAnsi="Times New Roman" w:cs="Times New Roman"/>
          <w:sz w:val="24"/>
          <w:szCs w:val="24"/>
        </w:rPr>
        <w:t>роект производства работ</w:t>
      </w:r>
      <w:r w:rsidR="00577ACE" w:rsidRPr="008569BB">
        <w:rPr>
          <w:rFonts w:ascii="Times New Roman" w:hAnsi="Times New Roman" w:cs="Times New Roman"/>
          <w:sz w:val="24"/>
          <w:szCs w:val="24"/>
        </w:rPr>
        <w:t xml:space="preserve"> (ППР)</w:t>
      </w:r>
      <w:r w:rsidRPr="008569BB">
        <w:rPr>
          <w:rFonts w:ascii="Times New Roman" w:hAnsi="Times New Roman" w:cs="Times New Roman"/>
          <w:sz w:val="24"/>
          <w:szCs w:val="24"/>
        </w:rPr>
        <w:t xml:space="preserve">, включающий, в том числе, положения, описывающие способы и методы выполнения </w:t>
      </w:r>
      <w:r w:rsidR="00DD5D03" w:rsidRPr="008569BB">
        <w:rPr>
          <w:rFonts w:ascii="Times New Roman" w:hAnsi="Times New Roman" w:cs="Times New Roman"/>
          <w:sz w:val="24"/>
          <w:szCs w:val="24"/>
        </w:rPr>
        <w:t>Строительно-монтажных работ</w:t>
      </w:r>
      <w:r w:rsidR="00520AE6" w:rsidRPr="008569BB">
        <w:rPr>
          <w:rFonts w:ascii="Times New Roman" w:hAnsi="Times New Roman" w:cs="Times New Roman"/>
          <w:sz w:val="24"/>
          <w:szCs w:val="24"/>
        </w:rPr>
        <w:t>, принятые с учетом требований правил охраны труда,  промышленной, пожарной и экологической безопасности</w:t>
      </w:r>
      <w:r w:rsidRPr="008569BB">
        <w:rPr>
          <w:rFonts w:ascii="Times New Roman" w:hAnsi="Times New Roman" w:cs="Times New Roman"/>
          <w:sz w:val="24"/>
          <w:szCs w:val="24"/>
        </w:rPr>
        <w:t xml:space="preserve">. </w:t>
      </w:r>
      <w:proofErr w:type="gramEnd"/>
    </w:p>
    <w:p w14:paraId="6906BEAB" w14:textId="73FD7F58" w:rsidR="002C43A1" w:rsidRPr="008569BB" w:rsidRDefault="00964A47" w:rsidP="001E197C">
      <w:pPr>
        <w:pStyle w:val="a4"/>
        <w:numPr>
          <w:ilvl w:val="0"/>
          <w:numId w:val="39"/>
        </w:numPr>
        <w:tabs>
          <w:tab w:val="left" w:pos="993"/>
          <w:tab w:val="left" w:pos="1276"/>
        </w:tabs>
        <w:spacing w:after="0" w:line="240" w:lineRule="auto"/>
        <w:ind w:left="0" w:right="-1" w:firstLine="709"/>
        <w:jc w:val="both"/>
        <w:rPr>
          <w:rFonts w:ascii="Times New Roman" w:hAnsi="Times New Roman" w:cs="Times New Roman"/>
          <w:sz w:val="24"/>
          <w:szCs w:val="24"/>
        </w:rPr>
      </w:pPr>
      <w:proofErr w:type="gramStart"/>
      <w:r w:rsidRPr="008569BB">
        <w:rPr>
          <w:rFonts w:ascii="Times New Roman" w:hAnsi="Times New Roman" w:cs="Times New Roman"/>
          <w:sz w:val="24"/>
          <w:szCs w:val="24"/>
        </w:rPr>
        <w:t>В течение 30 (т</w:t>
      </w:r>
      <w:r w:rsidR="00092E25" w:rsidRPr="008569BB">
        <w:rPr>
          <w:rFonts w:ascii="Times New Roman" w:hAnsi="Times New Roman" w:cs="Times New Roman"/>
          <w:sz w:val="24"/>
          <w:szCs w:val="24"/>
        </w:rPr>
        <w:t>р</w:t>
      </w:r>
      <w:r w:rsidRPr="008569BB">
        <w:rPr>
          <w:rFonts w:ascii="Times New Roman" w:hAnsi="Times New Roman" w:cs="Times New Roman"/>
          <w:sz w:val="24"/>
          <w:szCs w:val="24"/>
        </w:rPr>
        <w:t xml:space="preserve">идцати) календарных дней с даты подписания Договора </w:t>
      </w:r>
      <w:r w:rsidR="002C43A1" w:rsidRPr="008569BB">
        <w:rPr>
          <w:rFonts w:ascii="Times New Roman" w:hAnsi="Times New Roman" w:cs="Times New Roman"/>
          <w:sz w:val="24"/>
          <w:szCs w:val="24"/>
        </w:rPr>
        <w:t>Генеральный Подрядчик должен подготовить и со</w:t>
      </w:r>
      <w:r w:rsidRPr="008569BB">
        <w:rPr>
          <w:rFonts w:ascii="Times New Roman" w:hAnsi="Times New Roman" w:cs="Times New Roman"/>
          <w:sz w:val="24"/>
          <w:szCs w:val="24"/>
        </w:rPr>
        <w:t>гласовать с Заказчиком детализированный</w:t>
      </w:r>
      <w:r w:rsidR="002C43A1" w:rsidRPr="008569BB">
        <w:rPr>
          <w:rFonts w:ascii="Times New Roman" w:hAnsi="Times New Roman" w:cs="Times New Roman"/>
          <w:sz w:val="24"/>
          <w:szCs w:val="24"/>
        </w:rPr>
        <w:t xml:space="preserve"> </w:t>
      </w:r>
      <w:r w:rsidR="0016125C" w:rsidRPr="008569BB">
        <w:rPr>
          <w:rFonts w:ascii="Times New Roman" w:hAnsi="Times New Roman" w:cs="Times New Roman"/>
          <w:bCs/>
          <w:sz w:val="24"/>
          <w:szCs w:val="24"/>
        </w:rPr>
        <w:t>График</w:t>
      </w:r>
      <w:r w:rsidR="0016125C" w:rsidRPr="008569BB">
        <w:rPr>
          <w:rFonts w:ascii="Times New Roman" w:hAnsi="Times New Roman" w:cs="Times New Roman"/>
          <w:sz w:val="24"/>
          <w:szCs w:val="24"/>
        </w:rPr>
        <w:t xml:space="preserve"> </w:t>
      </w:r>
      <w:r w:rsidR="002C43A1" w:rsidRPr="008569BB">
        <w:rPr>
          <w:rFonts w:ascii="Times New Roman" w:hAnsi="Times New Roman" w:cs="Times New Roman"/>
          <w:sz w:val="24"/>
          <w:szCs w:val="24"/>
        </w:rPr>
        <w:t>Работ</w:t>
      </w:r>
      <w:r w:rsidR="00092E25" w:rsidRPr="008569BB">
        <w:rPr>
          <w:rFonts w:ascii="Times New Roman" w:hAnsi="Times New Roman" w:cs="Times New Roman"/>
          <w:sz w:val="24"/>
          <w:szCs w:val="24"/>
        </w:rPr>
        <w:t>, который заменит укру</w:t>
      </w:r>
      <w:r w:rsidRPr="008569BB">
        <w:rPr>
          <w:rFonts w:ascii="Times New Roman" w:hAnsi="Times New Roman" w:cs="Times New Roman"/>
          <w:sz w:val="24"/>
          <w:szCs w:val="24"/>
        </w:rPr>
        <w:t>пненный График Работ, приложенный</w:t>
      </w:r>
      <w:r w:rsidR="002C43A1" w:rsidRPr="008569BB">
        <w:rPr>
          <w:rFonts w:ascii="Times New Roman" w:hAnsi="Times New Roman" w:cs="Times New Roman"/>
          <w:sz w:val="24"/>
          <w:szCs w:val="24"/>
        </w:rPr>
        <w:t xml:space="preserve"> </w:t>
      </w:r>
      <w:r w:rsidR="00092E25" w:rsidRPr="008569BB">
        <w:rPr>
          <w:rFonts w:ascii="Times New Roman" w:hAnsi="Times New Roman" w:cs="Times New Roman"/>
          <w:sz w:val="24"/>
          <w:szCs w:val="24"/>
        </w:rPr>
        <w:t xml:space="preserve">к Договору в дату его подписания, </w:t>
      </w:r>
      <w:r w:rsidR="002C43A1" w:rsidRPr="008569BB">
        <w:rPr>
          <w:rFonts w:ascii="Times New Roman" w:hAnsi="Times New Roman" w:cs="Times New Roman"/>
          <w:sz w:val="24"/>
          <w:szCs w:val="24"/>
        </w:rPr>
        <w:t xml:space="preserve">с описанием всех видов </w:t>
      </w:r>
      <w:r w:rsidR="0016125C" w:rsidRPr="008569BB">
        <w:rPr>
          <w:rFonts w:ascii="Times New Roman" w:hAnsi="Times New Roman" w:cs="Times New Roman"/>
          <w:bCs/>
          <w:sz w:val="24"/>
          <w:szCs w:val="24"/>
        </w:rPr>
        <w:t>Работ</w:t>
      </w:r>
      <w:r w:rsidR="0016125C" w:rsidRPr="008569BB">
        <w:rPr>
          <w:rFonts w:ascii="Times New Roman" w:hAnsi="Times New Roman" w:cs="Times New Roman"/>
          <w:sz w:val="24"/>
          <w:szCs w:val="24"/>
        </w:rPr>
        <w:t xml:space="preserve"> </w:t>
      </w:r>
      <w:r w:rsidR="002C43A1" w:rsidRPr="008569BB">
        <w:rPr>
          <w:rFonts w:ascii="Times New Roman" w:hAnsi="Times New Roman" w:cs="Times New Roman"/>
          <w:sz w:val="24"/>
          <w:szCs w:val="24"/>
        </w:rPr>
        <w:t xml:space="preserve">с учетом </w:t>
      </w:r>
      <w:r w:rsidR="005C74C7" w:rsidRPr="008569BB">
        <w:rPr>
          <w:rFonts w:ascii="Times New Roman" w:hAnsi="Times New Roman" w:cs="Times New Roman"/>
          <w:sz w:val="24"/>
          <w:szCs w:val="24"/>
        </w:rPr>
        <w:t xml:space="preserve">технологии </w:t>
      </w:r>
      <w:r w:rsidR="002C43A1" w:rsidRPr="008569BB">
        <w:rPr>
          <w:rFonts w:ascii="Times New Roman" w:hAnsi="Times New Roman" w:cs="Times New Roman"/>
          <w:sz w:val="24"/>
          <w:szCs w:val="24"/>
        </w:rPr>
        <w:t xml:space="preserve">строительства, </w:t>
      </w:r>
      <w:r w:rsidR="0016125C" w:rsidRPr="008569BB">
        <w:rPr>
          <w:rFonts w:ascii="Times New Roman" w:hAnsi="Times New Roman" w:cs="Times New Roman"/>
          <w:bCs/>
          <w:sz w:val="24"/>
          <w:szCs w:val="24"/>
        </w:rPr>
        <w:t>Проектной</w:t>
      </w:r>
      <w:r w:rsidR="00ED3EA6" w:rsidRPr="008569BB">
        <w:rPr>
          <w:rFonts w:ascii="Times New Roman" w:hAnsi="Times New Roman" w:cs="Times New Roman"/>
          <w:bCs/>
          <w:sz w:val="24"/>
          <w:szCs w:val="24"/>
        </w:rPr>
        <w:t xml:space="preserve"> и Рабочей</w:t>
      </w:r>
      <w:r w:rsidR="0016125C" w:rsidRPr="008569BB">
        <w:rPr>
          <w:rFonts w:ascii="Times New Roman" w:hAnsi="Times New Roman" w:cs="Times New Roman"/>
          <w:sz w:val="24"/>
          <w:szCs w:val="24"/>
        </w:rPr>
        <w:t xml:space="preserve"> </w:t>
      </w:r>
      <w:r w:rsidR="002C43A1" w:rsidRPr="008569BB">
        <w:rPr>
          <w:rFonts w:ascii="Times New Roman" w:hAnsi="Times New Roman" w:cs="Times New Roman"/>
          <w:sz w:val="24"/>
          <w:szCs w:val="24"/>
        </w:rPr>
        <w:t xml:space="preserve">документации и других специальных требований по данному </w:t>
      </w:r>
      <w:r w:rsidR="00C77C15" w:rsidRPr="008569BB">
        <w:rPr>
          <w:rFonts w:ascii="Times New Roman" w:hAnsi="Times New Roman" w:cs="Times New Roman"/>
          <w:sz w:val="24"/>
          <w:szCs w:val="24"/>
        </w:rPr>
        <w:t>Объекту</w:t>
      </w:r>
      <w:r w:rsidR="002C43A1" w:rsidRPr="008569BB">
        <w:rPr>
          <w:rFonts w:ascii="Times New Roman" w:hAnsi="Times New Roman" w:cs="Times New Roman"/>
          <w:sz w:val="24"/>
          <w:szCs w:val="24"/>
        </w:rPr>
        <w:t>.</w:t>
      </w:r>
      <w:proofErr w:type="gramEnd"/>
      <w:r w:rsidRPr="008569BB">
        <w:rPr>
          <w:rFonts w:ascii="Times New Roman" w:hAnsi="Times New Roman" w:cs="Times New Roman"/>
          <w:sz w:val="24"/>
          <w:szCs w:val="24"/>
        </w:rPr>
        <w:t xml:space="preserve"> Детализированный График Работ должен отвечать требованиям, указанным в п.</w:t>
      </w:r>
      <w:r w:rsidR="00092E25" w:rsidRPr="008569BB">
        <w:rPr>
          <w:rFonts w:ascii="Times New Roman" w:hAnsi="Times New Roman" w:cs="Times New Roman"/>
          <w:sz w:val="24"/>
          <w:szCs w:val="24"/>
        </w:rPr>
        <w:t xml:space="preserve"> 6.</w:t>
      </w:r>
      <w:r w:rsidR="00FE119A">
        <w:rPr>
          <w:rFonts w:ascii="Times New Roman" w:hAnsi="Times New Roman" w:cs="Times New Roman"/>
          <w:sz w:val="24"/>
          <w:szCs w:val="24"/>
        </w:rPr>
        <w:t>6</w:t>
      </w:r>
      <w:r w:rsidR="00092E25" w:rsidRPr="008569BB">
        <w:rPr>
          <w:rFonts w:ascii="Times New Roman" w:hAnsi="Times New Roman" w:cs="Times New Roman"/>
          <w:sz w:val="24"/>
          <w:szCs w:val="24"/>
        </w:rPr>
        <w:t>.</w:t>
      </w:r>
      <w:r w:rsidRPr="008569BB">
        <w:rPr>
          <w:rFonts w:ascii="Times New Roman" w:hAnsi="Times New Roman" w:cs="Times New Roman"/>
          <w:sz w:val="24"/>
          <w:szCs w:val="24"/>
        </w:rPr>
        <w:t xml:space="preserve"> Договора</w:t>
      </w:r>
      <w:r w:rsidR="00BA2218" w:rsidRPr="008569BB">
        <w:rPr>
          <w:rFonts w:ascii="Times New Roman" w:hAnsi="Times New Roman" w:cs="Times New Roman"/>
          <w:sz w:val="24"/>
          <w:szCs w:val="24"/>
        </w:rPr>
        <w:t>,</w:t>
      </w:r>
      <w:r w:rsidRPr="008569BB">
        <w:rPr>
          <w:rFonts w:ascii="Times New Roman" w:hAnsi="Times New Roman" w:cs="Times New Roman"/>
          <w:sz w:val="24"/>
          <w:szCs w:val="24"/>
        </w:rPr>
        <w:t xml:space="preserve"> и будет оформлен Сторонами путем подпис</w:t>
      </w:r>
      <w:r w:rsidR="005D37C2" w:rsidRPr="008569BB">
        <w:rPr>
          <w:rFonts w:ascii="Times New Roman" w:hAnsi="Times New Roman" w:cs="Times New Roman"/>
          <w:sz w:val="24"/>
          <w:szCs w:val="24"/>
        </w:rPr>
        <w:t>а</w:t>
      </w:r>
      <w:r w:rsidRPr="008569BB">
        <w:rPr>
          <w:rFonts w:ascii="Times New Roman" w:hAnsi="Times New Roman" w:cs="Times New Roman"/>
          <w:sz w:val="24"/>
          <w:szCs w:val="24"/>
        </w:rPr>
        <w:t>ния дополнительного соглашения к Договору.</w:t>
      </w:r>
      <w:r w:rsidR="0028416B" w:rsidRPr="008569BB">
        <w:rPr>
          <w:rFonts w:ascii="Times New Roman" w:eastAsiaTheme="minorHAnsi" w:hAnsi="Times New Roman" w:cs="Times New Roman"/>
          <w:sz w:val="24"/>
          <w:szCs w:val="24"/>
        </w:rPr>
        <w:t xml:space="preserve"> </w:t>
      </w:r>
      <w:r w:rsidR="0028416B" w:rsidRPr="008569BB">
        <w:rPr>
          <w:rFonts w:ascii="Times New Roman" w:hAnsi="Times New Roman" w:cs="Times New Roman"/>
          <w:sz w:val="24"/>
          <w:szCs w:val="24"/>
        </w:rPr>
        <w:t xml:space="preserve">Детализированный </w:t>
      </w:r>
      <w:r w:rsidR="0028416B" w:rsidRPr="008569BB">
        <w:rPr>
          <w:rFonts w:ascii="Times New Roman" w:hAnsi="Times New Roman" w:cs="Times New Roman"/>
          <w:bCs/>
          <w:sz w:val="24"/>
          <w:szCs w:val="24"/>
        </w:rPr>
        <w:t>График</w:t>
      </w:r>
      <w:r w:rsidR="0028416B" w:rsidRPr="008569BB">
        <w:rPr>
          <w:rFonts w:ascii="Times New Roman" w:hAnsi="Times New Roman" w:cs="Times New Roman"/>
          <w:sz w:val="24"/>
          <w:szCs w:val="24"/>
        </w:rPr>
        <w:t xml:space="preserve"> Работ должен только детализировать, но не изменять сроки выполнения Работ, указанных в укрупненном Графике работ.</w:t>
      </w:r>
    </w:p>
    <w:p w14:paraId="42CDA726" w14:textId="77777777" w:rsidR="00577F58" w:rsidRPr="008569BB" w:rsidRDefault="00860F31" w:rsidP="001E197C">
      <w:pPr>
        <w:pStyle w:val="a4"/>
        <w:numPr>
          <w:ilvl w:val="0"/>
          <w:numId w:val="39"/>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При выполнении </w:t>
      </w:r>
      <w:r w:rsidR="00DD5D03" w:rsidRPr="008569BB">
        <w:rPr>
          <w:rFonts w:ascii="Times New Roman" w:hAnsi="Times New Roman" w:cs="Times New Roman"/>
          <w:sz w:val="24"/>
          <w:szCs w:val="24"/>
        </w:rPr>
        <w:t>Строительно-монтажных работ</w:t>
      </w:r>
      <w:r w:rsidRPr="008569BB">
        <w:rPr>
          <w:rFonts w:ascii="Times New Roman" w:hAnsi="Times New Roman" w:cs="Times New Roman"/>
          <w:sz w:val="24"/>
          <w:szCs w:val="24"/>
        </w:rPr>
        <w:t xml:space="preserve"> Генеральный Подрядчик обязан учитывать требования Заказчика</w:t>
      </w:r>
      <w:r w:rsidR="00F20823" w:rsidRPr="008569BB">
        <w:rPr>
          <w:rFonts w:ascii="Times New Roman" w:hAnsi="Times New Roman" w:cs="Times New Roman"/>
          <w:sz w:val="24"/>
          <w:szCs w:val="24"/>
        </w:rPr>
        <w:t>,</w:t>
      </w:r>
      <w:r w:rsidRPr="008569BB">
        <w:rPr>
          <w:rFonts w:ascii="Times New Roman" w:hAnsi="Times New Roman" w:cs="Times New Roman"/>
          <w:sz w:val="24"/>
          <w:szCs w:val="24"/>
        </w:rPr>
        <w:t xml:space="preserve"> требования </w:t>
      </w:r>
      <w:r w:rsidR="00F20823" w:rsidRPr="008569BB">
        <w:rPr>
          <w:rFonts w:ascii="Times New Roman" w:hAnsi="Times New Roman" w:cs="Times New Roman"/>
          <w:sz w:val="24"/>
          <w:szCs w:val="24"/>
        </w:rPr>
        <w:t>Проектной</w:t>
      </w:r>
      <w:r w:rsidR="00590A50" w:rsidRPr="008569BB">
        <w:rPr>
          <w:rFonts w:ascii="Times New Roman" w:hAnsi="Times New Roman" w:cs="Times New Roman"/>
          <w:sz w:val="24"/>
          <w:szCs w:val="24"/>
        </w:rPr>
        <w:t xml:space="preserve"> и Рабочей</w:t>
      </w:r>
      <w:r w:rsidR="00F20823" w:rsidRPr="008569BB">
        <w:rPr>
          <w:rFonts w:ascii="Times New Roman" w:hAnsi="Times New Roman" w:cs="Times New Roman"/>
          <w:sz w:val="24"/>
          <w:szCs w:val="24"/>
        </w:rPr>
        <w:t xml:space="preserve"> документации</w:t>
      </w:r>
      <w:r w:rsidR="00F75C35" w:rsidRPr="008569BB">
        <w:rPr>
          <w:rFonts w:ascii="Times New Roman" w:hAnsi="Times New Roman" w:cs="Times New Roman"/>
          <w:sz w:val="24"/>
          <w:szCs w:val="24"/>
        </w:rPr>
        <w:t>, в том числе</w:t>
      </w:r>
      <w:r w:rsidR="00E9290B" w:rsidRPr="008569BB">
        <w:rPr>
          <w:rFonts w:ascii="Times New Roman" w:hAnsi="Times New Roman" w:cs="Times New Roman"/>
          <w:sz w:val="24"/>
          <w:szCs w:val="24"/>
        </w:rPr>
        <w:t xml:space="preserve"> </w:t>
      </w:r>
      <w:r w:rsidRPr="008569BB">
        <w:rPr>
          <w:rFonts w:ascii="Times New Roman" w:hAnsi="Times New Roman" w:cs="Times New Roman"/>
          <w:sz w:val="24"/>
          <w:szCs w:val="24"/>
        </w:rPr>
        <w:t xml:space="preserve">по </w:t>
      </w:r>
      <w:proofErr w:type="spellStart"/>
      <w:r w:rsidRPr="008569BB">
        <w:rPr>
          <w:rFonts w:ascii="Times New Roman" w:hAnsi="Times New Roman" w:cs="Times New Roman"/>
          <w:sz w:val="24"/>
          <w:szCs w:val="24"/>
        </w:rPr>
        <w:t>энергоэффективности</w:t>
      </w:r>
      <w:proofErr w:type="spellEnd"/>
      <w:r w:rsidRPr="008569BB">
        <w:rPr>
          <w:rFonts w:ascii="Times New Roman" w:hAnsi="Times New Roman" w:cs="Times New Roman"/>
          <w:sz w:val="24"/>
          <w:szCs w:val="24"/>
        </w:rPr>
        <w:t xml:space="preserve">, экологии, </w:t>
      </w:r>
      <w:r w:rsidR="003A6892" w:rsidRPr="008569BB">
        <w:rPr>
          <w:rFonts w:ascii="Times New Roman" w:hAnsi="Times New Roman" w:cs="Times New Roman"/>
          <w:sz w:val="24"/>
          <w:szCs w:val="24"/>
        </w:rPr>
        <w:t>эргономике</w:t>
      </w:r>
      <w:r w:rsidRPr="008569BB">
        <w:rPr>
          <w:rFonts w:ascii="Times New Roman" w:hAnsi="Times New Roman" w:cs="Times New Roman"/>
          <w:sz w:val="24"/>
          <w:szCs w:val="24"/>
        </w:rPr>
        <w:t xml:space="preserve">, </w:t>
      </w:r>
      <w:r w:rsidR="003A6892" w:rsidRPr="008569BB">
        <w:rPr>
          <w:rFonts w:ascii="Times New Roman" w:hAnsi="Times New Roman" w:cs="Times New Roman"/>
          <w:sz w:val="24"/>
          <w:szCs w:val="24"/>
        </w:rPr>
        <w:t>энергосбережению</w:t>
      </w:r>
      <w:r w:rsidRPr="008569BB">
        <w:rPr>
          <w:rFonts w:ascii="Times New Roman" w:hAnsi="Times New Roman" w:cs="Times New Roman"/>
          <w:sz w:val="24"/>
          <w:szCs w:val="24"/>
        </w:rPr>
        <w:t xml:space="preserve">, </w:t>
      </w:r>
      <w:r w:rsidR="003A6892" w:rsidRPr="008569BB">
        <w:rPr>
          <w:rFonts w:ascii="Times New Roman" w:hAnsi="Times New Roman" w:cs="Times New Roman"/>
          <w:sz w:val="24"/>
          <w:szCs w:val="24"/>
        </w:rPr>
        <w:t xml:space="preserve">охране </w:t>
      </w:r>
      <w:r w:rsidRPr="008569BB">
        <w:rPr>
          <w:rFonts w:ascii="Times New Roman" w:hAnsi="Times New Roman" w:cs="Times New Roman"/>
          <w:sz w:val="24"/>
          <w:szCs w:val="24"/>
        </w:rPr>
        <w:t>окружающей среды.</w:t>
      </w:r>
    </w:p>
    <w:p w14:paraId="66922E66" w14:textId="77777777" w:rsidR="00577F58" w:rsidRPr="008569BB" w:rsidRDefault="00C70B23" w:rsidP="001E197C">
      <w:pPr>
        <w:pStyle w:val="a4"/>
        <w:numPr>
          <w:ilvl w:val="0"/>
          <w:numId w:val="39"/>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По Договору Генеральный Подрядчик обязуется выполнить все необходимые </w:t>
      </w:r>
      <w:r w:rsidR="00DD5D03" w:rsidRPr="008569BB">
        <w:rPr>
          <w:rFonts w:ascii="Times New Roman" w:hAnsi="Times New Roman" w:cs="Times New Roman"/>
          <w:sz w:val="24"/>
          <w:szCs w:val="24"/>
        </w:rPr>
        <w:t>Строительно-монтажные работ</w:t>
      </w:r>
      <w:r w:rsidRPr="008569BB">
        <w:rPr>
          <w:rFonts w:ascii="Times New Roman" w:hAnsi="Times New Roman" w:cs="Times New Roman"/>
          <w:sz w:val="24"/>
          <w:szCs w:val="24"/>
        </w:rPr>
        <w:t xml:space="preserve">ы и мероприятия, необходимые для </w:t>
      </w:r>
      <w:r w:rsidR="00297CDF" w:rsidRPr="008569BB">
        <w:rPr>
          <w:rFonts w:ascii="Times New Roman" w:hAnsi="Times New Roman" w:cs="Times New Roman"/>
          <w:sz w:val="24"/>
          <w:szCs w:val="24"/>
        </w:rPr>
        <w:t xml:space="preserve">ввода </w:t>
      </w:r>
      <w:r w:rsidR="00B85EA1" w:rsidRPr="008569BB">
        <w:rPr>
          <w:rFonts w:ascii="Times New Roman" w:hAnsi="Times New Roman" w:cs="Times New Roman"/>
          <w:sz w:val="24"/>
          <w:szCs w:val="24"/>
        </w:rPr>
        <w:t>Объекта</w:t>
      </w:r>
      <w:r w:rsidR="00297CDF" w:rsidRPr="008569BB">
        <w:rPr>
          <w:rFonts w:ascii="Times New Roman" w:hAnsi="Times New Roman" w:cs="Times New Roman"/>
          <w:sz w:val="24"/>
          <w:szCs w:val="24"/>
        </w:rPr>
        <w:t xml:space="preserve"> в эксплуатацию</w:t>
      </w:r>
      <w:r w:rsidR="00AB1370" w:rsidRPr="008569BB">
        <w:rPr>
          <w:rFonts w:ascii="Times New Roman" w:hAnsi="Times New Roman" w:cs="Times New Roman"/>
          <w:sz w:val="24"/>
          <w:szCs w:val="24"/>
        </w:rPr>
        <w:t>.</w:t>
      </w:r>
      <w:r w:rsidRPr="008569BB">
        <w:rPr>
          <w:rFonts w:ascii="Times New Roman" w:hAnsi="Times New Roman" w:cs="Times New Roman"/>
          <w:sz w:val="24"/>
          <w:szCs w:val="24"/>
        </w:rPr>
        <w:t xml:space="preserve"> </w:t>
      </w:r>
    </w:p>
    <w:p w14:paraId="110AF7D8" w14:textId="77777777" w:rsidR="00577F58" w:rsidRPr="008569BB" w:rsidRDefault="00DD5D03" w:rsidP="001E197C">
      <w:pPr>
        <w:pStyle w:val="a4"/>
        <w:numPr>
          <w:ilvl w:val="0"/>
          <w:numId w:val="39"/>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Строительно-монтажные работ</w:t>
      </w:r>
      <w:r w:rsidR="00C70B23" w:rsidRPr="008569BB">
        <w:rPr>
          <w:rFonts w:ascii="Times New Roman" w:hAnsi="Times New Roman" w:cs="Times New Roman"/>
          <w:sz w:val="24"/>
          <w:szCs w:val="24"/>
        </w:rPr>
        <w:t>ы выпол</w:t>
      </w:r>
      <w:r w:rsidR="00092E25" w:rsidRPr="008569BB">
        <w:rPr>
          <w:rFonts w:ascii="Times New Roman" w:hAnsi="Times New Roman" w:cs="Times New Roman"/>
          <w:sz w:val="24"/>
          <w:szCs w:val="24"/>
        </w:rPr>
        <w:t>н</w:t>
      </w:r>
      <w:r w:rsidR="00C70B23" w:rsidRPr="008569BB">
        <w:rPr>
          <w:rFonts w:ascii="Times New Roman" w:hAnsi="Times New Roman" w:cs="Times New Roman"/>
          <w:sz w:val="24"/>
          <w:szCs w:val="24"/>
        </w:rPr>
        <w:t xml:space="preserve">яются в соответствии с Графиком </w:t>
      </w:r>
      <w:r w:rsidR="00C77C15" w:rsidRPr="008569BB">
        <w:rPr>
          <w:rFonts w:ascii="Times New Roman" w:hAnsi="Times New Roman" w:cs="Times New Roman"/>
          <w:sz w:val="24"/>
          <w:szCs w:val="24"/>
        </w:rPr>
        <w:t>Р</w:t>
      </w:r>
      <w:r w:rsidR="00C70B23" w:rsidRPr="008569BB">
        <w:rPr>
          <w:rFonts w:ascii="Times New Roman" w:hAnsi="Times New Roman" w:cs="Times New Roman"/>
          <w:sz w:val="24"/>
          <w:szCs w:val="24"/>
        </w:rPr>
        <w:t xml:space="preserve">абот (Приложение № </w:t>
      </w:r>
      <w:r w:rsidR="00C77C15" w:rsidRPr="008569BB">
        <w:rPr>
          <w:rFonts w:ascii="Times New Roman" w:hAnsi="Times New Roman" w:cs="Times New Roman"/>
          <w:sz w:val="24"/>
          <w:szCs w:val="24"/>
        </w:rPr>
        <w:t>3</w:t>
      </w:r>
      <w:r w:rsidR="00C70B23" w:rsidRPr="008569BB">
        <w:rPr>
          <w:rFonts w:ascii="Times New Roman" w:hAnsi="Times New Roman" w:cs="Times New Roman"/>
          <w:sz w:val="24"/>
          <w:szCs w:val="24"/>
        </w:rPr>
        <w:t xml:space="preserve">).  </w:t>
      </w:r>
    </w:p>
    <w:p w14:paraId="6CD2C573" w14:textId="77777777" w:rsidR="003B0EE4" w:rsidRPr="008569BB" w:rsidRDefault="00D9414B" w:rsidP="001E197C">
      <w:pPr>
        <w:pStyle w:val="a4"/>
        <w:numPr>
          <w:ilvl w:val="0"/>
          <w:numId w:val="39"/>
        </w:numPr>
        <w:tabs>
          <w:tab w:val="left" w:pos="993"/>
          <w:tab w:val="left" w:pos="1276"/>
        </w:tabs>
        <w:spacing w:after="0" w:line="240" w:lineRule="auto"/>
        <w:ind w:left="0" w:right="-1" w:firstLine="709"/>
        <w:jc w:val="both"/>
        <w:rPr>
          <w:rFonts w:ascii="Times New Roman" w:hAnsi="Times New Roman" w:cs="Times New Roman"/>
          <w:b/>
          <w:sz w:val="24"/>
          <w:szCs w:val="24"/>
        </w:rPr>
      </w:pPr>
      <w:r w:rsidRPr="008569BB">
        <w:rPr>
          <w:rFonts w:ascii="Times New Roman" w:hAnsi="Times New Roman" w:cs="Times New Roman"/>
          <w:sz w:val="24"/>
          <w:szCs w:val="24"/>
        </w:rPr>
        <w:t xml:space="preserve">Порядок приемки </w:t>
      </w:r>
      <w:r w:rsidR="00DD5D03" w:rsidRPr="008569BB">
        <w:rPr>
          <w:rFonts w:ascii="Times New Roman" w:hAnsi="Times New Roman" w:cs="Times New Roman"/>
          <w:sz w:val="24"/>
          <w:szCs w:val="24"/>
        </w:rPr>
        <w:t>Строительно-монтажных работ</w:t>
      </w:r>
      <w:r w:rsidRPr="008569BB">
        <w:rPr>
          <w:rFonts w:ascii="Times New Roman" w:hAnsi="Times New Roman" w:cs="Times New Roman"/>
          <w:sz w:val="24"/>
          <w:szCs w:val="24"/>
        </w:rPr>
        <w:t xml:space="preserve"> </w:t>
      </w:r>
      <w:r w:rsidR="00682C92" w:rsidRPr="008569BB">
        <w:rPr>
          <w:rFonts w:ascii="Times New Roman" w:hAnsi="Times New Roman" w:cs="Times New Roman"/>
          <w:sz w:val="24"/>
          <w:szCs w:val="24"/>
        </w:rPr>
        <w:t xml:space="preserve">определен </w:t>
      </w:r>
      <w:r w:rsidRPr="008569BB">
        <w:rPr>
          <w:rFonts w:ascii="Times New Roman" w:hAnsi="Times New Roman" w:cs="Times New Roman"/>
          <w:sz w:val="24"/>
          <w:szCs w:val="24"/>
        </w:rPr>
        <w:t xml:space="preserve">в </w:t>
      </w:r>
      <w:r w:rsidR="00681798" w:rsidRPr="008569BB">
        <w:rPr>
          <w:rFonts w:ascii="Times New Roman" w:hAnsi="Times New Roman" w:cs="Times New Roman"/>
          <w:sz w:val="24"/>
          <w:szCs w:val="24"/>
        </w:rPr>
        <w:t>п</w:t>
      </w:r>
      <w:r w:rsidR="009C7DC9" w:rsidRPr="008569BB">
        <w:rPr>
          <w:rFonts w:ascii="Times New Roman" w:hAnsi="Times New Roman" w:cs="Times New Roman"/>
          <w:sz w:val="24"/>
          <w:szCs w:val="24"/>
        </w:rPr>
        <w:t>ункт</w:t>
      </w:r>
      <w:r w:rsidR="00682C92" w:rsidRPr="008569BB">
        <w:rPr>
          <w:rFonts w:ascii="Times New Roman" w:hAnsi="Times New Roman" w:cs="Times New Roman"/>
          <w:sz w:val="24"/>
          <w:szCs w:val="24"/>
        </w:rPr>
        <w:t>е</w:t>
      </w:r>
      <w:r w:rsidR="009C7DC9" w:rsidRPr="008569BB">
        <w:rPr>
          <w:rFonts w:ascii="Times New Roman" w:hAnsi="Times New Roman" w:cs="Times New Roman"/>
          <w:sz w:val="24"/>
          <w:szCs w:val="24"/>
        </w:rPr>
        <w:t xml:space="preserve"> </w:t>
      </w:r>
      <w:r w:rsidR="00986F48" w:rsidRPr="008569BB">
        <w:rPr>
          <w:rFonts w:ascii="Times New Roman" w:hAnsi="Times New Roman" w:cs="Times New Roman"/>
          <w:sz w:val="24"/>
          <w:szCs w:val="24"/>
        </w:rPr>
        <w:t>7.</w:t>
      </w:r>
      <w:r w:rsidR="00A62A6E" w:rsidRPr="008569BB">
        <w:rPr>
          <w:rFonts w:ascii="Times New Roman" w:hAnsi="Times New Roman" w:cs="Times New Roman"/>
          <w:sz w:val="24"/>
          <w:szCs w:val="24"/>
        </w:rPr>
        <w:t xml:space="preserve">2 </w:t>
      </w:r>
      <w:r w:rsidRPr="008569BB">
        <w:rPr>
          <w:rFonts w:ascii="Times New Roman" w:hAnsi="Times New Roman" w:cs="Times New Roman"/>
          <w:sz w:val="24"/>
          <w:szCs w:val="24"/>
        </w:rPr>
        <w:t>Договора.</w:t>
      </w:r>
    </w:p>
    <w:p w14:paraId="55DE9118" w14:textId="3F717DE2" w:rsidR="00C70B23" w:rsidRPr="008569BB" w:rsidRDefault="00C70B23" w:rsidP="00A73682">
      <w:pPr>
        <w:pStyle w:val="a4"/>
        <w:numPr>
          <w:ilvl w:val="2"/>
          <w:numId w:val="2"/>
        </w:numPr>
        <w:tabs>
          <w:tab w:val="left" w:pos="993"/>
          <w:tab w:val="left" w:pos="1276"/>
        </w:tabs>
        <w:spacing w:after="0"/>
        <w:ind w:right="-1" w:hanging="2626"/>
        <w:rPr>
          <w:rFonts w:ascii="Times New Roman" w:hAnsi="Times New Roman" w:cs="Times New Roman"/>
          <w:b/>
          <w:sz w:val="24"/>
          <w:szCs w:val="24"/>
        </w:rPr>
      </w:pPr>
      <w:bookmarkStart w:id="8" w:name="_Ref320633763"/>
      <w:bookmarkStart w:id="9" w:name="_Ref303953654"/>
      <w:bookmarkEnd w:id="7"/>
      <w:r w:rsidRPr="008569BB">
        <w:rPr>
          <w:rFonts w:ascii="Times New Roman" w:hAnsi="Times New Roman" w:cs="Times New Roman"/>
          <w:b/>
          <w:sz w:val="24"/>
          <w:szCs w:val="24"/>
        </w:rPr>
        <w:lastRenderedPageBreak/>
        <w:t xml:space="preserve">Ввод </w:t>
      </w:r>
      <w:r w:rsidR="0061046B" w:rsidRPr="008569BB">
        <w:rPr>
          <w:rFonts w:ascii="Times New Roman" w:hAnsi="Times New Roman" w:cs="Times New Roman"/>
          <w:b/>
          <w:sz w:val="24"/>
          <w:szCs w:val="24"/>
        </w:rPr>
        <w:t>Объект</w:t>
      </w:r>
      <w:r w:rsidR="00917FC0" w:rsidRPr="008569BB">
        <w:rPr>
          <w:rFonts w:ascii="Times New Roman" w:hAnsi="Times New Roman" w:cs="Times New Roman"/>
          <w:b/>
          <w:sz w:val="24"/>
          <w:szCs w:val="24"/>
        </w:rPr>
        <w:t xml:space="preserve">а </w:t>
      </w:r>
      <w:r w:rsidRPr="008569BB">
        <w:rPr>
          <w:rFonts w:ascii="Times New Roman" w:hAnsi="Times New Roman" w:cs="Times New Roman"/>
          <w:b/>
          <w:sz w:val="24"/>
          <w:szCs w:val="24"/>
        </w:rPr>
        <w:t>в эксплуатацию</w:t>
      </w:r>
      <w:bookmarkEnd w:id="8"/>
    </w:p>
    <w:p w14:paraId="56713091" w14:textId="77777777" w:rsidR="00C24549" w:rsidRPr="008569BB" w:rsidRDefault="00C24549" w:rsidP="00EA7BD1">
      <w:pPr>
        <w:pStyle w:val="a4"/>
        <w:numPr>
          <w:ilvl w:val="0"/>
          <w:numId w:val="29"/>
        </w:numPr>
        <w:tabs>
          <w:tab w:val="left" w:pos="993"/>
          <w:tab w:val="left" w:pos="1276"/>
        </w:tabs>
        <w:spacing w:after="0"/>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Генеральный </w:t>
      </w:r>
      <w:r w:rsidR="00B77258" w:rsidRPr="008569BB">
        <w:rPr>
          <w:rFonts w:ascii="Times New Roman" w:hAnsi="Times New Roman" w:cs="Times New Roman"/>
          <w:sz w:val="24"/>
          <w:szCs w:val="24"/>
        </w:rPr>
        <w:t>П</w:t>
      </w:r>
      <w:r w:rsidRPr="008569BB">
        <w:rPr>
          <w:rFonts w:ascii="Times New Roman" w:hAnsi="Times New Roman" w:cs="Times New Roman"/>
          <w:sz w:val="24"/>
          <w:szCs w:val="24"/>
        </w:rPr>
        <w:t xml:space="preserve">одрядчик до начала приемки </w:t>
      </w:r>
      <w:r w:rsidR="0016125C" w:rsidRPr="008569BB">
        <w:rPr>
          <w:rFonts w:ascii="Times New Roman" w:hAnsi="Times New Roman" w:cs="Times New Roman"/>
          <w:sz w:val="24"/>
          <w:szCs w:val="24"/>
        </w:rPr>
        <w:t>О</w:t>
      </w:r>
      <w:r w:rsidRPr="008569BB">
        <w:rPr>
          <w:rFonts w:ascii="Times New Roman" w:hAnsi="Times New Roman" w:cs="Times New Roman"/>
          <w:sz w:val="24"/>
          <w:szCs w:val="24"/>
        </w:rPr>
        <w:t xml:space="preserve">бъекта в эксплуатацию готовит и согласовывает с </w:t>
      </w:r>
      <w:r w:rsidR="00376CD2" w:rsidRPr="008569BB">
        <w:rPr>
          <w:rFonts w:ascii="Times New Roman" w:hAnsi="Times New Roman" w:cs="Times New Roman"/>
          <w:sz w:val="24"/>
          <w:szCs w:val="24"/>
        </w:rPr>
        <w:t>З</w:t>
      </w:r>
      <w:r w:rsidRPr="008569BB">
        <w:rPr>
          <w:rFonts w:ascii="Times New Roman" w:hAnsi="Times New Roman" w:cs="Times New Roman"/>
          <w:sz w:val="24"/>
          <w:szCs w:val="24"/>
        </w:rPr>
        <w:t xml:space="preserve">аказчиком процедуру сдачи </w:t>
      </w:r>
      <w:r w:rsidR="0016125C" w:rsidRPr="008569BB">
        <w:rPr>
          <w:rFonts w:ascii="Times New Roman" w:hAnsi="Times New Roman" w:cs="Times New Roman"/>
          <w:sz w:val="24"/>
          <w:szCs w:val="24"/>
        </w:rPr>
        <w:t>О</w:t>
      </w:r>
      <w:r w:rsidRPr="008569BB">
        <w:rPr>
          <w:rFonts w:ascii="Times New Roman" w:hAnsi="Times New Roman" w:cs="Times New Roman"/>
          <w:sz w:val="24"/>
          <w:szCs w:val="24"/>
        </w:rPr>
        <w:t>бъекта.</w:t>
      </w:r>
    </w:p>
    <w:p w14:paraId="4F610543" w14:textId="77777777" w:rsidR="00577F58" w:rsidRPr="008569BB" w:rsidRDefault="00517043" w:rsidP="00EA7BD1">
      <w:pPr>
        <w:pStyle w:val="a4"/>
        <w:numPr>
          <w:ilvl w:val="0"/>
          <w:numId w:val="29"/>
        </w:numPr>
        <w:tabs>
          <w:tab w:val="left" w:pos="993"/>
          <w:tab w:val="left" w:pos="1276"/>
        </w:tabs>
        <w:spacing w:after="0"/>
        <w:ind w:left="0" w:right="-1" w:firstLine="709"/>
        <w:jc w:val="both"/>
        <w:rPr>
          <w:rFonts w:ascii="Times New Roman" w:hAnsi="Times New Roman" w:cs="Times New Roman"/>
          <w:b/>
          <w:sz w:val="24"/>
          <w:szCs w:val="24"/>
        </w:rPr>
      </w:pPr>
      <w:r w:rsidRPr="008569BB">
        <w:rPr>
          <w:rFonts w:ascii="Times New Roman" w:hAnsi="Times New Roman" w:cs="Times New Roman"/>
          <w:sz w:val="24"/>
          <w:szCs w:val="24"/>
        </w:rPr>
        <w:t xml:space="preserve">Генеральный Подрядчик обязан провести все необходимые </w:t>
      </w:r>
      <w:r w:rsidR="00DD4FA4" w:rsidRPr="008569BB">
        <w:rPr>
          <w:rFonts w:ascii="Times New Roman" w:hAnsi="Times New Roman" w:cs="Times New Roman"/>
          <w:sz w:val="24"/>
          <w:szCs w:val="24"/>
        </w:rPr>
        <w:t xml:space="preserve">индивидуальные и </w:t>
      </w:r>
      <w:r w:rsidRPr="008569BB">
        <w:rPr>
          <w:rFonts w:ascii="Times New Roman" w:hAnsi="Times New Roman" w:cs="Times New Roman"/>
          <w:sz w:val="24"/>
          <w:szCs w:val="24"/>
        </w:rPr>
        <w:t>комплексные испытания в соответствии с условиями Договора</w:t>
      </w:r>
      <w:r w:rsidR="002C43A1" w:rsidRPr="008569BB">
        <w:rPr>
          <w:rFonts w:ascii="Times New Roman" w:hAnsi="Times New Roman" w:cs="Times New Roman"/>
          <w:sz w:val="24"/>
          <w:szCs w:val="24"/>
        </w:rPr>
        <w:t xml:space="preserve"> для успешного ввода Объекта в эксплуатацию.</w:t>
      </w:r>
    </w:p>
    <w:p w14:paraId="5813CC55" w14:textId="4B7D56AF" w:rsidR="00520AE6" w:rsidRPr="008569BB" w:rsidRDefault="002F169E" w:rsidP="00EA7BD1">
      <w:pPr>
        <w:pStyle w:val="a4"/>
        <w:numPr>
          <w:ilvl w:val="0"/>
          <w:numId w:val="29"/>
        </w:numPr>
        <w:tabs>
          <w:tab w:val="left" w:pos="993"/>
          <w:tab w:val="left" w:pos="1276"/>
        </w:tabs>
        <w:spacing w:after="0"/>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Стороны </w:t>
      </w:r>
      <w:r w:rsidR="00517043" w:rsidRPr="008569BB">
        <w:rPr>
          <w:rFonts w:ascii="Times New Roman" w:hAnsi="Times New Roman" w:cs="Times New Roman"/>
          <w:sz w:val="24"/>
          <w:szCs w:val="24"/>
        </w:rPr>
        <w:t xml:space="preserve">подписывают Акт </w:t>
      </w:r>
      <w:r w:rsidR="0016125C" w:rsidRPr="008569BB">
        <w:rPr>
          <w:rFonts w:ascii="Times New Roman" w:hAnsi="Times New Roman" w:cs="Times New Roman"/>
          <w:sz w:val="24"/>
          <w:szCs w:val="24"/>
        </w:rPr>
        <w:t xml:space="preserve">Приемочной </w:t>
      </w:r>
      <w:r w:rsidR="00273ABC" w:rsidRPr="008569BB">
        <w:rPr>
          <w:rFonts w:ascii="Times New Roman" w:hAnsi="Times New Roman" w:cs="Times New Roman"/>
          <w:sz w:val="24"/>
          <w:szCs w:val="24"/>
        </w:rPr>
        <w:t>комисси</w:t>
      </w:r>
      <w:r w:rsidR="007E5443" w:rsidRPr="008569BB">
        <w:rPr>
          <w:rFonts w:ascii="Times New Roman" w:hAnsi="Times New Roman" w:cs="Times New Roman"/>
          <w:sz w:val="24"/>
          <w:szCs w:val="24"/>
        </w:rPr>
        <w:t>и</w:t>
      </w:r>
      <w:r w:rsidR="00517043" w:rsidRPr="008569BB">
        <w:rPr>
          <w:rFonts w:ascii="Times New Roman" w:hAnsi="Times New Roman" w:cs="Times New Roman"/>
          <w:sz w:val="24"/>
          <w:szCs w:val="24"/>
        </w:rPr>
        <w:t>.</w:t>
      </w:r>
      <w:r w:rsidR="00567140" w:rsidRPr="008569BB">
        <w:rPr>
          <w:rFonts w:ascii="Times New Roman" w:hAnsi="Times New Roman" w:cs="Times New Roman"/>
          <w:sz w:val="24"/>
          <w:szCs w:val="24"/>
        </w:rPr>
        <w:t xml:space="preserve"> </w:t>
      </w:r>
      <w:r w:rsidR="00DD4FA4" w:rsidRPr="008569BB">
        <w:rPr>
          <w:rFonts w:ascii="Times New Roman" w:hAnsi="Times New Roman" w:cs="Times New Roman"/>
          <w:sz w:val="24"/>
          <w:szCs w:val="24"/>
        </w:rPr>
        <w:t xml:space="preserve">Оформление разрешения на </w:t>
      </w:r>
      <w:r w:rsidR="003409D7" w:rsidRPr="008569BB">
        <w:rPr>
          <w:rFonts w:ascii="Times New Roman" w:hAnsi="Times New Roman" w:cs="Times New Roman"/>
          <w:sz w:val="24"/>
          <w:szCs w:val="24"/>
        </w:rPr>
        <w:t xml:space="preserve">ввод Объекта в </w:t>
      </w:r>
      <w:r w:rsidR="00DD4FA4" w:rsidRPr="008569BB">
        <w:rPr>
          <w:rFonts w:ascii="Times New Roman" w:hAnsi="Times New Roman" w:cs="Times New Roman"/>
          <w:sz w:val="24"/>
          <w:szCs w:val="24"/>
        </w:rPr>
        <w:t>эксплуатацию осуществляет Заказчик.</w:t>
      </w:r>
    </w:p>
    <w:p w14:paraId="175B3AAF" w14:textId="77777777" w:rsidR="00DD4FA4" w:rsidRPr="008569BB" w:rsidRDefault="00DD4FA4" w:rsidP="00DA3ACD">
      <w:pPr>
        <w:pStyle w:val="a4"/>
        <w:tabs>
          <w:tab w:val="left" w:pos="993"/>
          <w:tab w:val="left" w:pos="1276"/>
        </w:tabs>
        <w:spacing w:after="0"/>
        <w:ind w:left="709" w:right="-1"/>
        <w:jc w:val="both"/>
        <w:rPr>
          <w:rFonts w:ascii="Times New Roman" w:hAnsi="Times New Roman" w:cs="Times New Roman"/>
          <w:b/>
          <w:sz w:val="24"/>
          <w:szCs w:val="24"/>
        </w:rPr>
      </w:pPr>
    </w:p>
    <w:p w14:paraId="21E70978" w14:textId="77777777" w:rsidR="00664FB9" w:rsidRPr="008569BB" w:rsidRDefault="00664FB9" w:rsidP="00A73682">
      <w:pPr>
        <w:pStyle w:val="a4"/>
        <w:numPr>
          <w:ilvl w:val="1"/>
          <w:numId w:val="2"/>
        </w:numPr>
        <w:tabs>
          <w:tab w:val="left" w:pos="993"/>
          <w:tab w:val="left" w:pos="1276"/>
        </w:tabs>
        <w:spacing w:after="0" w:line="240" w:lineRule="auto"/>
        <w:ind w:left="0" w:right="-1" w:firstLine="709"/>
        <w:jc w:val="both"/>
        <w:rPr>
          <w:rFonts w:ascii="Times New Roman" w:hAnsi="Times New Roman" w:cs="Times New Roman"/>
          <w:b/>
          <w:sz w:val="24"/>
          <w:szCs w:val="24"/>
        </w:rPr>
      </w:pPr>
      <w:r w:rsidRPr="008569BB">
        <w:rPr>
          <w:rFonts w:ascii="Times New Roman" w:hAnsi="Times New Roman" w:cs="Times New Roman"/>
          <w:b/>
          <w:sz w:val="24"/>
          <w:szCs w:val="24"/>
        </w:rPr>
        <w:t>Строительный контроль</w:t>
      </w:r>
      <w:r w:rsidRPr="008569BB">
        <w:rPr>
          <w:rFonts w:ascii="Times New Roman" w:hAnsi="Times New Roman" w:cs="Times New Roman"/>
          <w:b/>
          <w:bCs/>
          <w:sz w:val="24"/>
          <w:szCs w:val="24"/>
        </w:rPr>
        <w:t xml:space="preserve">. </w:t>
      </w:r>
    </w:p>
    <w:p w14:paraId="37630C6C" w14:textId="191F54CA" w:rsidR="00664FB9" w:rsidRPr="008569BB" w:rsidRDefault="002E286B" w:rsidP="00A73682">
      <w:pPr>
        <w:pStyle w:val="a4"/>
        <w:numPr>
          <w:ilvl w:val="2"/>
          <w:numId w:val="2"/>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664FB9" w:rsidRPr="008569BB">
        <w:rPr>
          <w:rFonts w:ascii="Times New Roman" w:hAnsi="Times New Roman" w:cs="Times New Roman"/>
          <w:sz w:val="24"/>
          <w:szCs w:val="24"/>
        </w:rPr>
        <w:t xml:space="preserve">Заказчик </w:t>
      </w:r>
      <w:r w:rsidR="00C26FED" w:rsidRPr="008569BB">
        <w:rPr>
          <w:rFonts w:ascii="Times New Roman" w:hAnsi="Times New Roman" w:cs="Times New Roman"/>
          <w:sz w:val="24"/>
          <w:szCs w:val="24"/>
        </w:rPr>
        <w:t xml:space="preserve">вправе осуществлять Строительный контроль самостоятельно, а также </w:t>
      </w:r>
      <w:r w:rsidR="00664FB9" w:rsidRPr="008569BB">
        <w:rPr>
          <w:rFonts w:ascii="Times New Roman" w:hAnsi="Times New Roman" w:cs="Times New Roman"/>
          <w:sz w:val="24"/>
          <w:szCs w:val="24"/>
        </w:rPr>
        <w:t>вправе привлечь для осущес</w:t>
      </w:r>
      <w:r w:rsidR="00905717" w:rsidRPr="008569BB">
        <w:rPr>
          <w:rFonts w:ascii="Times New Roman" w:hAnsi="Times New Roman" w:cs="Times New Roman"/>
          <w:sz w:val="24"/>
          <w:szCs w:val="24"/>
        </w:rPr>
        <w:t xml:space="preserve">твления Строительного контроля </w:t>
      </w:r>
      <w:r w:rsidR="00664FB9" w:rsidRPr="008569BB">
        <w:rPr>
          <w:rFonts w:ascii="Times New Roman" w:hAnsi="Times New Roman" w:cs="Times New Roman"/>
          <w:sz w:val="24"/>
          <w:szCs w:val="24"/>
        </w:rPr>
        <w:t>любое третье лицо,</w:t>
      </w:r>
      <w:r w:rsidR="006C69AD" w:rsidRPr="008569BB">
        <w:rPr>
          <w:rFonts w:ascii="Times New Roman" w:hAnsi="Times New Roman" w:cs="Times New Roman"/>
          <w:sz w:val="24"/>
          <w:szCs w:val="24"/>
        </w:rPr>
        <w:t xml:space="preserve"> как это указано в п. 1.1.</w:t>
      </w:r>
      <w:r w:rsidR="001A63DE">
        <w:rPr>
          <w:rFonts w:ascii="Times New Roman" w:hAnsi="Times New Roman" w:cs="Times New Roman"/>
          <w:sz w:val="24"/>
          <w:szCs w:val="24"/>
        </w:rPr>
        <w:t>6</w:t>
      </w:r>
      <w:r w:rsidR="00733DAD">
        <w:rPr>
          <w:rFonts w:ascii="Times New Roman" w:hAnsi="Times New Roman" w:cs="Times New Roman"/>
          <w:sz w:val="24"/>
          <w:szCs w:val="24"/>
        </w:rPr>
        <w:t>8</w:t>
      </w:r>
      <w:r w:rsidR="002D50F6" w:rsidRPr="008569BB">
        <w:rPr>
          <w:rFonts w:ascii="Times New Roman" w:hAnsi="Times New Roman" w:cs="Times New Roman"/>
          <w:sz w:val="24"/>
          <w:szCs w:val="24"/>
        </w:rPr>
        <w:t xml:space="preserve"> </w:t>
      </w:r>
      <w:r w:rsidR="006C69AD" w:rsidRPr="008569BB">
        <w:rPr>
          <w:rFonts w:ascii="Times New Roman" w:hAnsi="Times New Roman" w:cs="Times New Roman"/>
          <w:sz w:val="24"/>
          <w:szCs w:val="24"/>
        </w:rPr>
        <w:t>Договора</w:t>
      </w:r>
      <w:r w:rsidR="00B85EA1" w:rsidRPr="008569BB">
        <w:rPr>
          <w:rFonts w:ascii="Times New Roman" w:hAnsi="Times New Roman" w:cs="Times New Roman"/>
          <w:sz w:val="24"/>
          <w:szCs w:val="24"/>
        </w:rPr>
        <w:t xml:space="preserve">. </w:t>
      </w:r>
      <w:r w:rsidR="00664FB9" w:rsidRPr="008569BB">
        <w:rPr>
          <w:rFonts w:ascii="Times New Roman" w:hAnsi="Times New Roman" w:cs="Times New Roman"/>
          <w:sz w:val="24"/>
          <w:szCs w:val="24"/>
        </w:rPr>
        <w:t>В этом случае Генеральный Подрядчик обязан обеспечить все необходимые условия на Строитель</w:t>
      </w:r>
      <w:r w:rsidR="003F0DAB" w:rsidRPr="008569BB">
        <w:rPr>
          <w:rFonts w:ascii="Times New Roman" w:hAnsi="Times New Roman" w:cs="Times New Roman"/>
          <w:sz w:val="24"/>
          <w:szCs w:val="24"/>
        </w:rPr>
        <w:t xml:space="preserve">ной площадке для осуществления </w:t>
      </w:r>
      <w:r w:rsidR="00664FB9" w:rsidRPr="008569BB">
        <w:rPr>
          <w:rFonts w:ascii="Times New Roman" w:hAnsi="Times New Roman" w:cs="Times New Roman"/>
          <w:sz w:val="24"/>
          <w:szCs w:val="24"/>
        </w:rPr>
        <w:t>Строительного контроля</w:t>
      </w:r>
      <w:r w:rsidR="00A63999" w:rsidRPr="008569BB">
        <w:rPr>
          <w:rFonts w:ascii="Times New Roman" w:hAnsi="Times New Roman" w:cs="Times New Roman"/>
          <w:sz w:val="24"/>
          <w:szCs w:val="24"/>
        </w:rPr>
        <w:t xml:space="preserve"> и предоставить доступ лицам, осуществляющим Строительный контроль</w:t>
      </w:r>
      <w:r w:rsidR="00664FB9" w:rsidRPr="008569BB">
        <w:rPr>
          <w:rFonts w:ascii="Times New Roman" w:hAnsi="Times New Roman" w:cs="Times New Roman"/>
          <w:sz w:val="24"/>
          <w:szCs w:val="24"/>
        </w:rPr>
        <w:t>.</w:t>
      </w:r>
    </w:p>
    <w:p w14:paraId="6DE05E2D" w14:textId="77777777" w:rsidR="00983228" w:rsidRPr="008569BB" w:rsidRDefault="00983228" w:rsidP="00DA3ACD">
      <w:pPr>
        <w:pStyle w:val="a4"/>
        <w:tabs>
          <w:tab w:val="left" w:pos="993"/>
          <w:tab w:val="left" w:pos="1276"/>
        </w:tabs>
        <w:spacing w:after="0" w:line="240" w:lineRule="auto"/>
        <w:ind w:left="0" w:right="-1" w:firstLine="709"/>
        <w:jc w:val="both"/>
        <w:rPr>
          <w:rFonts w:ascii="Times New Roman" w:hAnsi="Times New Roman" w:cs="Times New Roman"/>
          <w:sz w:val="24"/>
          <w:szCs w:val="24"/>
        </w:rPr>
      </w:pPr>
    </w:p>
    <w:p w14:paraId="5389E779" w14:textId="77777777" w:rsidR="005A29D6" w:rsidRPr="008569BB" w:rsidRDefault="005A29D6" w:rsidP="00A73682">
      <w:pPr>
        <w:pStyle w:val="a4"/>
        <w:numPr>
          <w:ilvl w:val="1"/>
          <w:numId w:val="2"/>
        </w:numPr>
        <w:tabs>
          <w:tab w:val="left" w:pos="993"/>
          <w:tab w:val="left" w:pos="1276"/>
        </w:tabs>
        <w:spacing w:after="0" w:line="240" w:lineRule="auto"/>
        <w:ind w:left="0" w:right="-1" w:firstLine="709"/>
        <w:jc w:val="both"/>
        <w:rPr>
          <w:rFonts w:ascii="Times New Roman" w:hAnsi="Times New Roman" w:cs="Times New Roman"/>
          <w:b/>
          <w:sz w:val="24"/>
          <w:szCs w:val="24"/>
        </w:rPr>
      </w:pPr>
      <w:r w:rsidRPr="008569BB">
        <w:rPr>
          <w:rFonts w:ascii="Times New Roman" w:hAnsi="Times New Roman" w:cs="Times New Roman"/>
          <w:b/>
          <w:sz w:val="24"/>
          <w:szCs w:val="24"/>
        </w:rPr>
        <w:t xml:space="preserve">Материалы и </w:t>
      </w:r>
      <w:r w:rsidR="00A87BBF" w:rsidRPr="008569BB">
        <w:rPr>
          <w:rFonts w:ascii="Times New Roman" w:hAnsi="Times New Roman" w:cs="Times New Roman"/>
          <w:b/>
          <w:sz w:val="24"/>
          <w:szCs w:val="24"/>
        </w:rPr>
        <w:t>Оборудование</w:t>
      </w:r>
    </w:p>
    <w:p w14:paraId="6C81E200" w14:textId="77777777" w:rsidR="007338CF" w:rsidRPr="008569BB" w:rsidRDefault="002E286B" w:rsidP="00A73682">
      <w:pPr>
        <w:pStyle w:val="a4"/>
        <w:numPr>
          <w:ilvl w:val="2"/>
          <w:numId w:val="2"/>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D474AA" w:rsidRPr="008569BB">
        <w:rPr>
          <w:rFonts w:ascii="Times New Roman" w:hAnsi="Times New Roman" w:cs="Times New Roman"/>
          <w:sz w:val="24"/>
          <w:szCs w:val="24"/>
        </w:rPr>
        <w:t xml:space="preserve">Работы по Договору выполняются иждивением </w:t>
      </w:r>
      <w:r w:rsidR="0074555C" w:rsidRPr="008569BB">
        <w:rPr>
          <w:rFonts w:ascii="Times New Roman" w:hAnsi="Times New Roman" w:cs="Times New Roman"/>
          <w:sz w:val="24"/>
          <w:szCs w:val="24"/>
        </w:rPr>
        <w:t xml:space="preserve">Генерального </w:t>
      </w:r>
      <w:r w:rsidR="00D474AA" w:rsidRPr="008569BB">
        <w:rPr>
          <w:rFonts w:ascii="Times New Roman" w:hAnsi="Times New Roman" w:cs="Times New Roman"/>
          <w:sz w:val="24"/>
          <w:szCs w:val="24"/>
        </w:rPr>
        <w:t xml:space="preserve">Подрядчика, то есть с использованием Материалов и Оборудования, комплектацию которых обеспечивает </w:t>
      </w:r>
      <w:r w:rsidR="0074555C" w:rsidRPr="008569BB">
        <w:rPr>
          <w:rFonts w:ascii="Times New Roman" w:hAnsi="Times New Roman" w:cs="Times New Roman"/>
          <w:sz w:val="24"/>
          <w:szCs w:val="24"/>
        </w:rPr>
        <w:t xml:space="preserve">Генеральный </w:t>
      </w:r>
      <w:r w:rsidR="00D474AA" w:rsidRPr="008569BB">
        <w:rPr>
          <w:rFonts w:ascii="Times New Roman" w:hAnsi="Times New Roman" w:cs="Times New Roman"/>
          <w:sz w:val="24"/>
          <w:szCs w:val="24"/>
        </w:rPr>
        <w:t>Подрядчик</w:t>
      </w:r>
      <w:r w:rsidR="00A62A6E" w:rsidRPr="008569BB">
        <w:rPr>
          <w:rFonts w:ascii="Times New Roman" w:hAnsi="Times New Roman" w:cs="Times New Roman"/>
          <w:sz w:val="24"/>
          <w:szCs w:val="24"/>
        </w:rPr>
        <w:t>.</w:t>
      </w:r>
    </w:p>
    <w:p w14:paraId="4DC7FA0F" w14:textId="5222E9BF" w:rsidR="00D474AA" w:rsidRPr="008569BB" w:rsidRDefault="002E286B" w:rsidP="00A73682">
      <w:pPr>
        <w:pStyle w:val="a4"/>
        <w:numPr>
          <w:ilvl w:val="2"/>
          <w:numId w:val="2"/>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D474AA" w:rsidRPr="008569BB">
        <w:rPr>
          <w:rFonts w:ascii="Times New Roman" w:hAnsi="Times New Roman" w:cs="Times New Roman"/>
          <w:sz w:val="24"/>
          <w:szCs w:val="24"/>
        </w:rPr>
        <w:t>Все поставляемые Материалы, Оборудование и запасные части к нему должны быть ранее не использованными и обеспечивать выполнение требований, указанных в Договоре</w:t>
      </w:r>
      <w:r w:rsidR="00983228" w:rsidRPr="008569BB">
        <w:rPr>
          <w:rFonts w:ascii="Times New Roman" w:hAnsi="Times New Roman" w:cs="Times New Roman"/>
          <w:sz w:val="24"/>
          <w:szCs w:val="24"/>
        </w:rPr>
        <w:t>, качество применяемой продукции должно быть подтверждено паспортами или сертификатами.</w:t>
      </w:r>
      <w:r w:rsidR="006A75E3" w:rsidRPr="008569BB">
        <w:rPr>
          <w:rFonts w:ascii="Times New Roman" w:hAnsi="Times New Roman" w:cs="Times New Roman"/>
          <w:sz w:val="24"/>
          <w:szCs w:val="24"/>
        </w:rPr>
        <w:t xml:space="preserve"> Поставляемые </w:t>
      </w:r>
      <w:r w:rsidR="000F2EE1" w:rsidRPr="008569BB">
        <w:rPr>
          <w:rFonts w:ascii="Times New Roman" w:hAnsi="Times New Roman" w:cs="Times New Roman"/>
          <w:sz w:val="24"/>
          <w:szCs w:val="24"/>
        </w:rPr>
        <w:t xml:space="preserve">видимые отделочные </w:t>
      </w:r>
      <w:r w:rsidR="006A75E3" w:rsidRPr="008569BB">
        <w:rPr>
          <w:rFonts w:ascii="Times New Roman" w:hAnsi="Times New Roman" w:cs="Times New Roman"/>
          <w:sz w:val="24"/>
          <w:szCs w:val="24"/>
        </w:rPr>
        <w:t>Материалы предварительно согласуются Заказчиком.</w:t>
      </w:r>
      <w:r w:rsidR="001058DF" w:rsidRPr="008569BB">
        <w:rPr>
          <w:rFonts w:ascii="Times New Roman" w:hAnsi="Times New Roman" w:cs="Times New Roman"/>
          <w:sz w:val="24"/>
          <w:szCs w:val="24"/>
        </w:rPr>
        <w:t xml:space="preserve"> Заказчик согласует либо дает свои мотивированные замечания в течение 10 (десяти) Календарных дней </w:t>
      </w:r>
      <w:proofErr w:type="gramStart"/>
      <w:r w:rsidR="001058DF" w:rsidRPr="008569BB">
        <w:rPr>
          <w:rFonts w:ascii="Times New Roman" w:hAnsi="Times New Roman" w:cs="Times New Roman"/>
          <w:sz w:val="24"/>
          <w:szCs w:val="24"/>
        </w:rPr>
        <w:t>с даты получения</w:t>
      </w:r>
      <w:proofErr w:type="gramEnd"/>
      <w:r w:rsidR="001058DF" w:rsidRPr="008569BB">
        <w:rPr>
          <w:rFonts w:ascii="Times New Roman" w:hAnsi="Times New Roman" w:cs="Times New Roman"/>
          <w:sz w:val="24"/>
          <w:szCs w:val="24"/>
        </w:rPr>
        <w:t xml:space="preserve"> </w:t>
      </w:r>
      <w:r w:rsidR="000F2756" w:rsidRPr="008569BB">
        <w:rPr>
          <w:rFonts w:ascii="Times New Roman" w:hAnsi="Times New Roman" w:cs="Times New Roman"/>
          <w:sz w:val="24"/>
          <w:szCs w:val="24"/>
        </w:rPr>
        <w:t xml:space="preserve">от Генерального Подрядчика </w:t>
      </w:r>
      <w:r w:rsidR="001058DF" w:rsidRPr="008569BB">
        <w:rPr>
          <w:rFonts w:ascii="Times New Roman" w:hAnsi="Times New Roman" w:cs="Times New Roman"/>
          <w:sz w:val="24"/>
          <w:szCs w:val="24"/>
        </w:rPr>
        <w:t>соответствующего запроса.</w:t>
      </w:r>
    </w:p>
    <w:p w14:paraId="0BD0E632" w14:textId="77777777" w:rsidR="00D474AA" w:rsidRPr="008569BB" w:rsidRDefault="002E286B" w:rsidP="00A73682">
      <w:pPr>
        <w:pStyle w:val="a4"/>
        <w:numPr>
          <w:ilvl w:val="2"/>
          <w:numId w:val="2"/>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D474AA" w:rsidRPr="008569BB">
        <w:rPr>
          <w:rFonts w:ascii="Times New Roman" w:hAnsi="Times New Roman" w:cs="Times New Roman"/>
          <w:sz w:val="24"/>
          <w:szCs w:val="24"/>
        </w:rPr>
        <w:t xml:space="preserve">Комплектация Объекта Материалами, Оборудованием и запасными частями к Оборудованию осуществляется в соответствии с Проектной документацией и Рабочей документацией, Спецификацией оборудования, в сроки, установленные Графиком </w:t>
      </w:r>
      <w:r w:rsidR="003B2E1A" w:rsidRPr="008569BB">
        <w:rPr>
          <w:rFonts w:ascii="Times New Roman" w:hAnsi="Times New Roman" w:cs="Times New Roman"/>
          <w:sz w:val="24"/>
          <w:szCs w:val="24"/>
        </w:rPr>
        <w:t>Р</w:t>
      </w:r>
      <w:r w:rsidR="00D474AA" w:rsidRPr="008569BB">
        <w:rPr>
          <w:rFonts w:ascii="Times New Roman" w:hAnsi="Times New Roman" w:cs="Times New Roman"/>
          <w:sz w:val="24"/>
          <w:szCs w:val="24"/>
        </w:rPr>
        <w:t>абот.</w:t>
      </w:r>
    </w:p>
    <w:p w14:paraId="681BD059" w14:textId="77777777" w:rsidR="00D474AA" w:rsidRPr="008569BB" w:rsidRDefault="002E286B" w:rsidP="00A73682">
      <w:pPr>
        <w:pStyle w:val="a4"/>
        <w:numPr>
          <w:ilvl w:val="2"/>
          <w:numId w:val="2"/>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D474AA" w:rsidRPr="008569BB">
        <w:rPr>
          <w:rFonts w:ascii="Times New Roman" w:hAnsi="Times New Roman" w:cs="Times New Roman"/>
          <w:sz w:val="24"/>
          <w:szCs w:val="24"/>
        </w:rPr>
        <w:t xml:space="preserve">Объем и комплектность запасных частей к Оборудованию должны гарантировать выполнение требований по готовности и ремонтопригодности Оборудования в течение Гарантийного Периода. </w:t>
      </w:r>
    </w:p>
    <w:p w14:paraId="0E14CB6A" w14:textId="77777777" w:rsidR="00D474AA" w:rsidRPr="008569BB" w:rsidRDefault="002E286B" w:rsidP="00A73682">
      <w:pPr>
        <w:pStyle w:val="a4"/>
        <w:numPr>
          <w:ilvl w:val="2"/>
          <w:numId w:val="2"/>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D474AA" w:rsidRPr="008569BB">
        <w:rPr>
          <w:rFonts w:ascii="Times New Roman" w:hAnsi="Times New Roman" w:cs="Times New Roman"/>
          <w:sz w:val="24"/>
          <w:szCs w:val="24"/>
        </w:rPr>
        <w:t>В состав принадлежностей должны входить специализированные проверочные устройства, необходимые для монтажа, наладки, пуска, технического обслуживания и ремонта Оборудования.</w:t>
      </w:r>
    </w:p>
    <w:p w14:paraId="4ECC5642" w14:textId="77777777" w:rsidR="00D474AA" w:rsidRPr="008569BB" w:rsidRDefault="002E286B" w:rsidP="00A73682">
      <w:pPr>
        <w:pStyle w:val="a4"/>
        <w:numPr>
          <w:ilvl w:val="2"/>
          <w:numId w:val="2"/>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D474AA" w:rsidRPr="008569BB">
        <w:rPr>
          <w:rFonts w:ascii="Times New Roman" w:hAnsi="Times New Roman" w:cs="Times New Roman"/>
          <w:sz w:val="24"/>
          <w:szCs w:val="24"/>
        </w:rPr>
        <w:t xml:space="preserve">Транспортировка, доставка на </w:t>
      </w:r>
      <w:r w:rsidR="00BA572E" w:rsidRPr="008569BB">
        <w:rPr>
          <w:rFonts w:ascii="Times New Roman" w:hAnsi="Times New Roman" w:cs="Times New Roman"/>
          <w:sz w:val="24"/>
          <w:szCs w:val="24"/>
        </w:rPr>
        <w:t>С</w:t>
      </w:r>
      <w:r w:rsidR="00D474AA" w:rsidRPr="008569BB">
        <w:rPr>
          <w:rFonts w:ascii="Times New Roman" w:hAnsi="Times New Roman" w:cs="Times New Roman"/>
          <w:sz w:val="24"/>
          <w:szCs w:val="24"/>
        </w:rPr>
        <w:t>троительную площадку Материалов, Оборудования и запасных частей к Оборудованию, их выгрузка, складирование, хранение обеспечивается</w:t>
      </w:r>
      <w:r w:rsidR="0074555C" w:rsidRPr="008569BB">
        <w:rPr>
          <w:rFonts w:ascii="Times New Roman" w:hAnsi="Times New Roman" w:cs="Times New Roman"/>
          <w:sz w:val="24"/>
          <w:szCs w:val="24"/>
        </w:rPr>
        <w:t xml:space="preserve"> Генеральным</w:t>
      </w:r>
      <w:r w:rsidR="00D474AA" w:rsidRPr="008569BB">
        <w:rPr>
          <w:rFonts w:ascii="Times New Roman" w:hAnsi="Times New Roman" w:cs="Times New Roman"/>
          <w:sz w:val="24"/>
          <w:szCs w:val="24"/>
        </w:rPr>
        <w:t xml:space="preserve"> </w:t>
      </w:r>
      <w:r w:rsidR="007E2290" w:rsidRPr="008569BB">
        <w:rPr>
          <w:rFonts w:ascii="Times New Roman" w:hAnsi="Times New Roman" w:cs="Times New Roman"/>
          <w:sz w:val="24"/>
          <w:szCs w:val="24"/>
        </w:rPr>
        <w:t>Подрядчиком</w:t>
      </w:r>
      <w:r w:rsidR="00D474AA" w:rsidRPr="008569BB">
        <w:rPr>
          <w:rFonts w:ascii="Times New Roman" w:hAnsi="Times New Roman" w:cs="Times New Roman"/>
          <w:sz w:val="24"/>
          <w:szCs w:val="24"/>
        </w:rPr>
        <w:t xml:space="preserve"> в счет Цены Договора.</w:t>
      </w:r>
    </w:p>
    <w:p w14:paraId="1015F706" w14:textId="77777777" w:rsidR="00D474AA" w:rsidRPr="008569BB" w:rsidRDefault="002E286B" w:rsidP="00A73682">
      <w:pPr>
        <w:pStyle w:val="a4"/>
        <w:numPr>
          <w:ilvl w:val="2"/>
          <w:numId w:val="2"/>
        </w:numPr>
        <w:tabs>
          <w:tab w:val="left" w:pos="993"/>
          <w:tab w:val="left" w:pos="1276"/>
        </w:tabs>
        <w:spacing w:after="0" w:line="240" w:lineRule="auto"/>
        <w:ind w:left="0" w:right="-1" w:firstLine="709"/>
        <w:jc w:val="both"/>
        <w:rPr>
          <w:rFonts w:ascii="Times New Roman" w:hAnsi="Times New Roman" w:cs="Times New Roman"/>
          <w:sz w:val="24"/>
          <w:szCs w:val="24"/>
        </w:rPr>
      </w:pPr>
      <w:bookmarkStart w:id="10" w:name="_Ref348276689"/>
      <w:r w:rsidRPr="008569BB">
        <w:rPr>
          <w:rFonts w:ascii="Times New Roman" w:hAnsi="Times New Roman" w:cs="Times New Roman"/>
          <w:sz w:val="24"/>
          <w:szCs w:val="24"/>
        </w:rPr>
        <w:t xml:space="preserve"> </w:t>
      </w:r>
      <w:r w:rsidR="00D474AA" w:rsidRPr="008569BB">
        <w:rPr>
          <w:rFonts w:ascii="Times New Roman" w:hAnsi="Times New Roman" w:cs="Times New Roman"/>
          <w:sz w:val="24"/>
          <w:szCs w:val="24"/>
        </w:rPr>
        <w:t xml:space="preserve">Все используемые для выполнения Работ по Договору Материалы и Оборудование должны соответствовать условиям Договора, нормативно-техническим документам, а также иметь соответствующие сертификаты, технические паспорта, аттестаты и другие документы, предусмотренные нормативными актами в области проектирования и строительства, а также удостоверяющие их качество. Копии этих сертификатов и иных документов должны быть в </w:t>
      </w:r>
      <w:r w:rsidR="00D474AA" w:rsidRPr="008569BB">
        <w:rPr>
          <w:rFonts w:ascii="Times New Roman" w:hAnsi="Times New Roman" w:cs="Times New Roman"/>
          <w:sz w:val="24"/>
          <w:szCs w:val="24"/>
        </w:rPr>
        <w:lastRenderedPageBreak/>
        <w:t xml:space="preserve">наличии у </w:t>
      </w:r>
      <w:r w:rsidR="0074555C" w:rsidRPr="008569BB">
        <w:rPr>
          <w:rFonts w:ascii="Times New Roman" w:hAnsi="Times New Roman" w:cs="Times New Roman"/>
          <w:sz w:val="24"/>
          <w:szCs w:val="24"/>
        </w:rPr>
        <w:t xml:space="preserve">Генерального </w:t>
      </w:r>
      <w:r w:rsidR="007E2290" w:rsidRPr="008569BB">
        <w:rPr>
          <w:rFonts w:ascii="Times New Roman" w:hAnsi="Times New Roman" w:cs="Times New Roman"/>
          <w:sz w:val="24"/>
          <w:szCs w:val="24"/>
        </w:rPr>
        <w:t>Подрядчика</w:t>
      </w:r>
      <w:r w:rsidR="00D474AA" w:rsidRPr="008569BB">
        <w:rPr>
          <w:rFonts w:ascii="Times New Roman" w:hAnsi="Times New Roman" w:cs="Times New Roman"/>
          <w:sz w:val="24"/>
          <w:szCs w:val="24"/>
        </w:rPr>
        <w:t xml:space="preserve"> до начала производства Работ с использованием этих Материалов и Оборудования.</w:t>
      </w:r>
      <w:bookmarkEnd w:id="10"/>
      <w:r w:rsidR="00D474AA" w:rsidRPr="008569BB">
        <w:rPr>
          <w:rFonts w:ascii="Times New Roman" w:hAnsi="Times New Roman" w:cs="Times New Roman"/>
          <w:sz w:val="24"/>
          <w:szCs w:val="24"/>
        </w:rPr>
        <w:t xml:space="preserve"> </w:t>
      </w:r>
      <w:r w:rsidR="00286D22" w:rsidRPr="008569BB">
        <w:rPr>
          <w:rFonts w:ascii="Times New Roman" w:hAnsi="Times New Roman" w:cs="Times New Roman"/>
          <w:sz w:val="24"/>
          <w:szCs w:val="24"/>
        </w:rPr>
        <w:t xml:space="preserve">По требованию Заказчика </w:t>
      </w:r>
      <w:r w:rsidR="0074555C" w:rsidRPr="008569BB">
        <w:rPr>
          <w:rFonts w:ascii="Times New Roman" w:hAnsi="Times New Roman" w:cs="Times New Roman"/>
          <w:sz w:val="24"/>
          <w:szCs w:val="24"/>
        </w:rPr>
        <w:t xml:space="preserve">Генеральный </w:t>
      </w:r>
      <w:r w:rsidR="00286D22" w:rsidRPr="008569BB">
        <w:rPr>
          <w:rFonts w:ascii="Times New Roman" w:hAnsi="Times New Roman" w:cs="Times New Roman"/>
          <w:sz w:val="24"/>
          <w:szCs w:val="24"/>
        </w:rPr>
        <w:t>Подрядчик обязан предоставить Заказчику копии договоров поставки Материалов и Оборудования, использу</w:t>
      </w:r>
      <w:r w:rsidR="005A29D6" w:rsidRPr="008569BB">
        <w:rPr>
          <w:rFonts w:ascii="Times New Roman" w:hAnsi="Times New Roman" w:cs="Times New Roman"/>
          <w:sz w:val="24"/>
          <w:szCs w:val="24"/>
        </w:rPr>
        <w:t>емых на Объекте, копии товарно-</w:t>
      </w:r>
      <w:r w:rsidR="00286D22" w:rsidRPr="008569BB">
        <w:rPr>
          <w:rFonts w:ascii="Times New Roman" w:hAnsi="Times New Roman" w:cs="Times New Roman"/>
          <w:sz w:val="24"/>
          <w:szCs w:val="24"/>
        </w:rPr>
        <w:t>транспортных  накладных и счетов-фактур, выданных Поставщиком.</w:t>
      </w:r>
    </w:p>
    <w:p w14:paraId="165517F9" w14:textId="009D6AA9" w:rsidR="00D474AA" w:rsidRPr="008569BB" w:rsidRDefault="00E87C0B" w:rsidP="00A73682">
      <w:pPr>
        <w:pStyle w:val="a4"/>
        <w:numPr>
          <w:ilvl w:val="2"/>
          <w:numId w:val="2"/>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D474AA" w:rsidRPr="008569BB">
        <w:rPr>
          <w:rFonts w:ascii="Times New Roman" w:hAnsi="Times New Roman" w:cs="Times New Roman"/>
          <w:sz w:val="24"/>
          <w:szCs w:val="24"/>
        </w:rPr>
        <w:t>В случае отсутствия документов, указанных в п</w:t>
      </w:r>
      <w:r w:rsidR="00E94ACD" w:rsidRPr="008569BB">
        <w:rPr>
          <w:rFonts w:ascii="Times New Roman" w:hAnsi="Times New Roman" w:cs="Times New Roman"/>
          <w:sz w:val="24"/>
          <w:szCs w:val="24"/>
        </w:rPr>
        <w:t>унктах</w:t>
      </w:r>
      <w:r w:rsidR="00B3132B" w:rsidRPr="008569BB">
        <w:rPr>
          <w:rFonts w:ascii="Times New Roman" w:hAnsi="Times New Roman" w:cs="Times New Roman"/>
          <w:sz w:val="24"/>
          <w:szCs w:val="24"/>
        </w:rPr>
        <w:t xml:space="preserve"> </w:t>
      </w:r>
      <w:r w:rsidR="00B03E6E" w:rsidRPr="008569BB">
        <w:rPr>
          <w:rFonts w:ascii="Times New Roman" w:hAnsi="Times New Roman" w:cs="Times New Roman"/>
          <w:sz w:val="24"/>
          <w:szCs w:val="24"/>
        </w:rPr>
        <w:fldChar w:fldCharType="begin"/>
      </w:r>
      <w:r w:rsidR="00B03E6E" w:rsidRPr="008569BB">
        <w:rPr>
          <w:rFonts w:ascii="Times New Roman" w:hAnsi="Times New Roman" w:cs="Times New Roman"/>
          <w:sz w:val="24"/>
          <w:szCs w:val="24"/>
        </w:rPr>
        <w:instrText xml:space="preserve"> REF _Ref348276689 \r \h  \* MERGEFORMAT </w:instrText>
      </w:r>
      <w:r w:rsidR="00B03E6E" w:rsidRPr="008569BB">
        <w:rPr>
          <w:rFonts w:ascii="Times New Roman" w:hAnsi="Times New Roman" w:cs="Times New Roman"/>
          <w:sz w:val="24"/>
          <w:szCs w:val="24"/>
        </w:rPr>
      </w:r>
      <w:r w:rsidR="00B03E6E" w:rsidRPr="008569BB">
        <w:rPr>
          <w:rFonts w:ascii="Times New Roman" w:hAnsi="Times New Roman" w:cs="Times New Roman"/>
          <w:sz w:val="24"/>
          <w:szCs w:val="24"/>
        </w:rPr>
        <w:fldChar w:fldCharType="separate"/>
      </w:r>
      <w:r w:rsidR="001A63DE">
        <w:rPr>
          <w:rFonts w:ascii="Times New Roman" w:hAnsi="Times New Roman" w:cs="Times New Roman"/>
          <w:sz w:val="24"/>
          <w:szCs w:val="24"/>
        </w:rPr>
        <w:t>3.4.7</w:t>
      </w:r>
      <w:r w:rsidR="00B03E6E" w:rsidRPr="008569BB">
        <w:rPr>
          <w:rFonts w:ascii="Times New Roman" w:hAnsi="Times New Roman" w:cs="Times New Roman"/>
          <w:sz w:val="24"/>
          <w:szCs w:val="24"/>
        </w:rPr>
        <w:fldChar w:fldCharType="end"/>
      </w:r>
      <w:r w:rsidR="00B3132B" w:rsidRPr="008569BB">
        <w:rPr>
          <w:rFonts w:ascii="Times New Roman" w:hAnsi="Times New Roman" w:cs="Times New Roman"/>
          <w:sz w:val="24"/>
          <w:szCs w:val="24"/>
        </w:rPr>
        <w:t xml:space="preserve"> </w:t>
      </w:r>
      <w:r w:rsidR="005A29D6" w:rsidRPr="008569BB">
        <w:rPr>
          <w:rFonts w:ascii="Times New Roman" w:hAnsi="Times New Roman" w:cs="Times New Roman"/>
          <w:sz w:val="24"/>
          <w:szCs w:val="24"/>
        </w:rPr>
        <w:t>Договора</w:t>
      </w:r>
      <w:r w:rsidR="00D474AA" w:rsidRPr="008569BB">
        <w:rPr>
          <w:rFonts w:ascii="Times New Roman" w:hAnsi="Times New Roman" w:cs="Times New Roman"/>
          <w:sz w:val="24"/>
          <w:szCs w:val="24"/>
        </w:rPr>
        <w:t xml:space="preserve">, </w:t>
      </w:r>
      <w:r w:rsidR="00EA0AFF" w:rsidRPr="008569BB">
        <w:rPr>
          <w:rFonts w:ascii="Times New Roman" w:hAnsi="Times New Roman" w:cs="Times New Roman"/>
          <w:sz w:val="24"/>
          <w:szCs w:val="24"/>
        </w:rPr>
        <w:t>Заказчик вправе отказаться от</w:t>
      </w:r>
      <w:r w:rsidR="00D474AA" w:rsidRPr="008569BB">
        <w:rPr>
          <w:rFonts w:ascii="Times New Roman" w:hAnsi="Times New Roman" w:cs="Times New Roman"/>
          <w:sz w:val="24"/>
          <w:szCs w:val="24"/>
        </w:rPr>
        <w:t xml:space="preserve"> приемки Работ, выполняемых с применением таких Материалов и Оборудования. </w:t>
      </w:r>
    </w:p>
    <w:p w14:paraId="6D0223B5" w14:textId="5A5AF7FA" w:rsidR="00D474AA" w:rsidRPr="008569BB" w:rsidRDefault="002E286B" w:rsidP="00A73682">
      <w:pPr>
        <w:pStyle w:val="a4"/>
        <w:numPr>
          <w:ilvl w:val="2"/>
          <w:numId w:val="2"/>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D474AA" w:rsidRPr="008569BB">
        <w:rPr>
          <w:rFonts w:ascii="Times New Roman" w:hAnsi="Times New Roman" w:cs="Times New Roman"/>
          <w:sz w:val="24"/>
          <w:szCs w:val="24"/>
        </w:rPr>
        <w:t xml:space="preserve">В случае использования </w:t>
      </w:r>
      <w:r w:rsidR="0074555C" w:rsidRPr="008569BB">
        <w:rPr>
          <w:rFonts w:ascii="Times New Roman" w:hAnsi="Times New Roman" w:cs="Times New Roman"/>
          <w:sz w:val="24"/>
          <w:szCs w:val="24"/>
        </w:rPr>
        <w:t xml:space="preserve">Генеральным </w:t>
      </w:r>
      <w:r w:rsidR="007E2290" w:rsidRPr="008569BB">
        <w:rPr>
          <w:rFonts w:ascii="Times New Roman" w:hAnsi="Times New Roman" w:cs="Times New Roman"/>
          <w:sz w:val="24"/>
          <w:szCs w:val="24"/>
        </w:rPr>
        <w:t>Подрядчиком</w:t>
      </w:r>
      <w:r w:rsidR="00D474AA" w:rsidRPr="008569BB">
        <w:rPr>
          <w:rFonts w:ascii="Times New Roman" w:hAnsi="Times New Roman" w:cs="Times New Roman"/>
          <w:sz w:val="24"/>
          <w:szCs w:val="24"/>
        </w:rPr>
        <w:t xml:space="preserve"> импортных Материалов и Оборудования, </w:t>
      </w:r>
      <w:r w:rsidR="0074555C" w:rsidRPr="008569BB">
        <w:rPr>
          <w:rFonts w:ascii="Times New Roman" w:hAnsi="Times New Roman" w:cs="Times New Roman"/>
          <w:sz w:val="24"/>
          <w:szCs w:val="24"/>
        </w:rPr>
        <w:t xml:space="preserve">Генеральный </w:t>
      </w:r>
      <w:r w:rsidR="007E2290" w:rsidRPr="008569BB">
        <w:rPr>
          <w:rFonts w:ascii="Times New Roman" w:hAnsi="Times New Roman" w:cs="Times New Roman"/>
          <w:sz w:val="24"/>
          <w:szCs w:val="24"/>
        </w:rPr>
        <w:t>Подрядчик</w:t>
      </w:r>
      <w:r w:rsidR="00D474AA" w:rsidRPr="008569BB">
        <w:rPr>
          <w:rFonts w:ascii="Times New Roman" w:hAnsi="Times New Roman" w:cs="Times New Roman"/>
          <w:sz w:val="24"/>
          <w:szCs w:val="24"/>
        </w:rPr>
        <w:t xml:space="preserve"> обязан по письменному требованию Заказчика предоставить Заказчику документы, подтверждающие факт </w:t>
      </w:r>
      <w:proofErr w:type="gramStart"/>
      <w:r w:rsidR="00D474AA" w:rsidRPr="008569BB">
        <w:rPr>
          <w:rFonts w:ascii="Times New Roman" w:hAnsi="Times New Roman" w:cs="Times New Roman"/>
          <w:sz w:val="24"/>
          <w:szCs w:val="24"/>
        </w:rPr>
        <w:t>завершения прохождения процедуры таможенного оформления Материалов</w:t>
      </w:r>
      <w:proofErr w:type="gramEnd"/>
      <w:r w:rsidR="00D474AA" w:rsidRPr="008569BB">
        <w:rPr>
          <w:rFonts w:ascii="Times New Roman" w:hAnsi="Times New Roman" w:cs="Times New Roman"/>
          <w:sz w:val="24"/>
          <w:szCs w:val="24"/>
        </w:rPr>
        <w:t xml:space="preserve"> и Оборудования. В случае отказа от предоставления или непредставления вышеуказанных документов, Заказчик вправе отказаться от приемки Работ, выполняемых с применением таких Материалов и Оборудования. В случае выявления недостатков </w:t>
      </w:r>
      <w:r w:rsidR="00665CEC" w:rsidRPr="008569BB">
        <w:rPr>
          <w:rFonts w:ascii="Times New Roman" w:hAnsi="Times New Roman" w:cs="Times New Roman"/>
          <w:sz w:val="24"/>
          <w:szCs w:val="24"/>
        </w:rPr>
        <w:t xml:space="preserve">при осмотре </w:t>
      </w:r>
      <w:r w:rsidR="00D474AA" w:rsidRPr="008569BB">
        <w:rPr>
          <w:rFonts w:ascii="Times New Roman" w:hAnsi="Times New Roman" w:cs="Times New Roman"/>
          <w:sz w:val="24"/>
          <w:szCs w:val="24"/>
        </w:rPr>
        <w:t>Оборудования, такие недостатки фиксируются Заказчиком.</w:t>
      </w:r>
    </w:p>
    <w:p w14:paraId="0620D77C" w14:textId="77777777" w:rsidR="00D474AA" w:rsidRPr="008569BB" w:rsidRDefault="002E286B" w:rsidP="00A73682">
      <w:pPr>
        <w:pStyle w:val="a4"/>
        <w:numPr>
          <w:ilvl w:val="2"/>
          <w:numId w:val="2"/>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74555C" w:rsidRPr="008569BB">
        <w:rPr>
          <w:rFonts w:ascii="Times New Roman" w:hAnsi="Times New Roman" w:cs="Times New Roman"/>
          <w:sz w:val="24"/>
          <w:szCs w:val="24"/>
        </w:rPr>
        <w:t xml:space="preserve">Генеральный </w:t>
      </w:r>
      <w:r w:rsidR="007E2290" w:rsidRPr="008569BB">
        <w:rPr>
          <w:rFonts w:ascii="Times New Roman" w:hAnsi="Times New Roman" w:cs="Times New Roman"/>
          <w:sz w:val="24"/>
          <w:szCs w:val="24"/>
        </w:rPr>
        <w:t>Подрядчик</w:t>
      </w:r>
      <w:r w:rsidR="00D474AA" w:rsidRPr="008569BB">
        <w:rPr>
          <w:rFonts w:ascii="Times New Roman" w:hAnsi="Times New Roman" w:cs="Times New Roman"/>
          <w:sz w:val="24"/>
          <w:szCs w:val="24"/>
        </w:rPr>
        <w:t xml:space="preserve"> обязан устранить выявленные недостатки Оборудования за свой счет без изменения сроков выполнения соответствующих Работ, указанных в Графике </w:t>
      </w:r>
      <w:r w:rsidR="003B2E1A" w:rsidRPr="008569BB">
        <w:rPr>
          <w:rFonts w:ascii="Times New Roman" w:hAnsi="Times New Roman" w:cs="Times New Roman"/>
          <w:sz w:val="24"/>
          <w:szCs w:val="24"/>
        </w:rPr>
        <w:t>Р</w:t>
      </w:r>
      <w:r w:rsidR="00D474AA" w:rsidRPr="008569BB">
        <w:rPr>
          <w:rFonts w:ascii="Times New Roman" w:hAnsi="Times New Roman" w:cs="Times New Roman"/>
          <w:sz w:val="24"/>
          <w:szCs w:val="24"/>
        </w:rPr>
        <w:t xml:space="preserve">абот. Выявление недостатков поставленного Оборудования не освобождает </w:t>
      </w:r>
      <w:r w:rsidR="0074555C" w:rsidRPr="008569BB">
        <w:rPr>
          <w:rFonts w:ascii="Times New Roman" w:hAnsi="Times New Roman" w:cs="Times New Roman"/>
          <w:sz w:val="24"/>
          <w:szCs w:val="24"/>
        </w:rPr>
        <w:t xml:space="preserve">Генерального </w:t>
      </w:r>
      <w:r w:rsidR="007E2290" w:rsidRPr="008569BB">
        <w:rPr>
          <w:rFonts w:ascii="Times New Roman" w:hAnsi="Times New Roman" w:cs="Times New Roman"/>
          <w:sz w:val="24"/>
          <w:szCs w:val="24"/>
        </w:rPr>
        <w:t>Подрядчика</w:t>
      </w:r>
      <w:r w:rsidR="00D474AA" w:rsidRPr="008569BB">
        <w:rPr>
          <w:rFonts w:ascii="Times New Roman" w:hAnsi="Times New Roman" w:cs="Times New Roman"/>
          <w:sz w:val="24"/>
          <w:szCs w:val="24"/>
        </w:rPr>
        <w:t xml:space="preserve"> от ответственности за нарушение сроков выполнения соответствующих Работ, указанных в Графике </w:t>
      </w:r>
      <w:r w:rsidR="000A4685" w:rsidRPr="008569BB">
        <w:rPr>
          <w:rFonts w:ascii="Times New Roman" w:hAnsi="Times New Roman" w:cs="Times New Roman"/>
          <w:sz w:val="24"/>
          <w:szCs w:val="24"/>
        </w:rPr>
        <w:t>Р</w:t>
      </w:r>
      <w:r w:rsidR="00D474AA" w:rsidRPr="008569BB">
        <w:rPr>
          <w:rFonts w:ascii="Times New Roman" w:hAnsi="Times New Roman" w:cs="Times New Roman"/>
          <w:sz w:val="24"/>
          <w:szCs w:val="24"/>
        </w:rPr>
        <w:t xml:space="preserve">абот и за окончание Работ по Договору в целом.  </w:t>
      </w:r>
    </w:p>
    <w:p w14:paraId="34F765EC" w14:textId="63ABBC7B" w:rsidR="00D474AA" w:rsidRPr="008569BB" w:rsidRDefault="002E286B" w:rsidP="00A73682">
      <w:pPr>
        <w:pStyle w:val="a4"/>
        <w:numPr>
          <w:ilvl w:val="2"/>
          <w:numId w:val="2"/>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D474AA" w:rsidRPr="008569BB">
        <w:rPr>
          <w:rFonts w:ascii="Times New Roman" w:hAnsi="Times New Roman" w:cs="Times New Roman"/>
          <w:sz w:val="24"/>
          <w:szCs w:val="24"/>
        </w:rPr>
        <w:t xml:space="preserve">Запасные части, не входящие в комплект Оборудования, доставленные на Строительную площадку, передаются </w:t>
      </w:r>
      <w:r w:rsidR="0074555C" w:rsidRPr="008569BB">
        <w:rPr>
          <w:rFonts w:ascii="Times New Roman" w:hAnsi="Times New Roman" w:cs="Times New Roman"/>
          <w:sz w:val="24"/>
          <w:szCs w:val="24"/>
        </w:rPr>
        <w:t xml:space="preserve">Генеральным </w:t>
      </w:r>
      <w:r w:rsidR="007E2290" w:rsidRPr="008569BB">
        <w:rPr>
          <w:rFonts w:ascii="Times New Roman" w:hAnsi="Times New Roman" w:cs="Times New Roman"/>
          <w:sz w:val="24"/>
          <w:szCs w:val="24"/>
        </w:rPr>
        <w:t>Подрядчиком</w:t>
      </w:r>
      <w:r w:rsidR="00D474AA" w:rsidRPr="008569BB">
        <w:rPr>
          <w:rFonts w:ascii="Times New Roman" w:hAnsi="Times New Roman" w:cs="Times New Roman"/>
          <w:sz w:val="24"/>
          <w:szCs w:val="24"/>
        </w:rPr>
        <w:t xml:space="preserve"> в собст</w:t>
      </w:r>
      <w:r w:rsidR="00665CEC" w:rsidRPr="008569BB">
        <w:rPr>
          <w:rFonts w:ascii="Times New Roman" w:hAnsi="Times New Roman" w:cs="Times New Roman"/>
          <w:sz w:val="24"/>
          <w:szCs w:val="24"/>
        </w:rPr>
        <w:t xml:space="preserve">венность Заказчику по товарной </w:t>
      </w:r>
      <w:r w:rsidR="00D474AA" w:rsidRPr="008569BB">
        <w:rPr>
          <w:rFonts w:ascii="Times New Roman" w:hAnsi="Times New Roman" w:cs="Times New Roman"/>
          <w:sz w:val="24"/>
          <w:szCs w:val="24"/>
        </w:rPr>
        <w:t>накладной (унифицированная форма ТОРГ-12) одновременно с переходом к Заказчику права собственности на Оборудование. Заказчик подписывает со своей стороны товарную накладную при отсутствии у него замечаний к качеству запасных частей и при условии предоставления документов на запасные части, указанных в п</w:t>
      </w:r>
      <w:r w:rsidR="00E94ACD" w:rsidRPr="008569BB">
        <w:rPr>
          <w:rFonts w:ascii="Times New Roman" w:hAnsi="Times New Roman" w:cs="Times New Roman"/>
          <w:sz w:val="24"/>
          <w:szCs w:val="24"/>
        </w:rPr>
        <w:t>унктах</w:t>
      </w:r>
      <w:r w:rsidR="00D474AA" w:rsidRPr="008569BB">
        <w:rPr>
          <w:rFonts w:ascii="Times New Roman" w:hAnsi="Times New Roman" w:cs="Times New Roman"/>
          <w:sz w:val="24"/>
          <w:szCs w:val="24"/>
        </w:rPr>
        <w:t xml:space="preserve"> </w:t>
      </w:r>
      <w:r w:rsidR="00B03E6E" w:rsidRPr="008569BB">
        <w:rPr>
          <w:rFonts w:ascii="Times New Roman" w:hAnsi="Times New Roman" w:cs="Times New Roman"/>
          <w:sz w:val="24"/>
          <w:szCs w:val="24"/>
        </w:rPr>
        <w:fldChar w:fldCharType="begin"/>
      </w:r>
      <w:r w:rsidR="00B03E6E" w:rsidRPr="008569BB">
        <w:rPr>
          <w:rFonts w:ascii="Times New Roman" w:hAnsi="Times New Roman" w:cs="Times New Roman"/>
          <w:sz w:val="24"/>
          <w:szCs w:val="24"/>
        </w:rPr>
        <w:instrText xml:space="preserve"> REF _Ref348276689 \r \h  \* MERGEFORMAT </w:instrText>
      </w:r>
      <w:r w:rsidR="00B03E6E" w:rsidRPr="008569BB">
        <w:rPr>
          <w:rFonts w:ascii="Times New Roman" w:hAnsi="Times New Roman" w:cs="Times New Roman"/>
          <w:sz w:val="24"/>
          <w:szCs w:val="24"/>
        </w:rPr>
      </w:r>
      <w:r w:rsidR="00B03E6E" w:rsidRPr="008569BB">
        <w:rPr>
          <w:rFonts w:ascii="Times New Roman" w:hAnsi="Times New Roman" w:cs="Times New Roman"/>
          <w:sz w:val="24"/>
          <w:szCs w:val="24"/>
        </w:rPr>
        <w:fldChar w:fldCharType="separate"/>
      </w:r>
      <w:r w:rsidR="001A63DE">
        <w:rPr>
          <w:rFonts w:ascii="Times New Roman" w:hAnsi="Times New Roman" w:cs="Times New Roman"/>
          <w:sz w:val="24"/>
          <w:szCs w:val="24"/>
        </w:rPr>
        <w:t>3.4.7</w:t>
      </w:r>
      <w:r w:rsidR="00B03E6E" w:rsidRPr="008569BB">
        <w:rPr>
          <w:rFonts w:ascii="Times New Roman" w:hAnsi="Times New Roman" w:cs="Times New Roman"/>
          <w:sz w:val="24"/>
          <w:szCs w:val="24"/>
        </w:rPr>
        <w:fldChar w:fldCharType="end"/>
      </w:r>
      <w:r w:rsidR="007D111F" w:rsidRPr="008569BB">
        <w:rPr>
          <w:rFonts w:ascii="Times New Roman" w:hAnsi="Times New Roman" w:cs="Times New Roman"/>
          <w:sz w:val="24"/>
          <w:szCs w:val="24"/>
        </w:rPr>
        <w:t xml:space="preserve"> </w:t>
      </w:r>
      <w:r w:rsidR="007C5A25" w:rsidRPr="008569BB">
        <w:rPr>
          <w:rFonts w:ascii="Times New Roman" w:eastAsiaTheme="minorHAnsi" w:hAnsi="Times New Roman" w:cs="Times New Roman"/>
          <w:sz w:val="24"/>
          <w:szCs w:val="24"/>
        </w:rPr>
        <w:t>Договора</w:t>
      </w:r>
      <w:r w:rsidR="00D474AA" w:rsidRPr="008569BB">
        <w:rPr>
          <w:rFonts w:ascii="Times New Roman" w:hAnsi="Times New Roman" w:cs="Times New Roman"/>
          <w:sz w:val="24"/>
          <w:szCs w:val="24"/>
        </w:rPr>
        <w:t>.</w:t>
      </w:r>
    </w:p>
    <w:p w14:paraId="120DD937" w14:textId="77777777" w:rsidR="00D474AA" w:rsidRPr="008569BB" w:rsidRDefault="002E286B" w:rsidP="00A73682">
      <w:pPr>
        <w:pStyle w:val="a4"/>
        <w:numPr>
          <w:ilvl w:val="2"/>
          <w:numId w:val="2"/>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74555C" w:rsidRPr="008569BB">
        <w:rPr>
          <w:rFonts w:ascii="Times New Roman" w:hAnsi="Times New Roman" w:cs="Times New Roman"/>
          <w:sz w:val="24"/>
          <w:szCs w:val="24"/>
        </w:rPr>
        <w:t xml:space="preserve">Генеральный </w:t>
      </w:r>
      <w:r w:rsidR="007E2290" w:rsidRPr="008569BB">
        <w:rPr>
          <w:rFonts w:ascii="Times New Roman" w:hAnsi="Times New Roman" w:cs="Times New Roman"/>
          <w:sz w:val="24"/>
          <w:szCs w:val="24"/>
        </w:rPr>
        <w:t>Подрядчик</w:t>
      </w:r>
      <w:r w:rsidR="00D474AA" w:rsidRPr="008569BB">
        <w:rPr>
          <w:rFonts w:ascii="Times New Roman" w:hAnsi="Times New Roman" w:cs="Times New Roman"/>
          <w:sz w:val="24"/>
          <w:szCs w:val="24"/>
        </w:rPr>
        <w:t xml:space="preserve"> несет ответственность за ненадлежащее качество предоставленных им Материалов, Оборудования и запасных частей к нему, а также за предоставление Материалов, Оборудования и запасных частей к нему, обремененных правами третьих лиц.</w:t>
      </w:r>
    </w:p>
    <w:p w14:paraId="5DBEE3B4" w14:textId="77777777" w:rsidR="000E56DC" w:rsidRPr="008569BB" w:rsidRDefault="000E56DC" w:rsidP="00295422">
      <w:pPr>
        <w:pStyle w:val="a4"/>
        <w:tabs>
          <w:tab w:val="left" w:pos="993"/>
          <w:tab w:val="left" w:pos="1276"/>
        </w:tabs>
        <w:spacing w:after="0" w:line="240" w:lineRule="auto"/>
        <w:ind w:left="709"/>
        <w:jc w:val="both"/>
        <w:rPr>
          <w:rFonts w:ascii="Times New Roman" w:hAnsi="Times New Roman" w:cs="Times New Roman"/>
          <w:sz w:val="24"/>
          <w:szCs w:val="24"/>
        </w:rPr>
      </w:pPr>
    </w:p>
    <w:p w14:paraId="19504E94" w14:textId="77777777" w:rsidR="00EB2650" w:rsidRPr="008569BB" w:rsidRDefault="00EB2650" w:rsidP="00A73682">
      <w:pPr>
        <w:pStyle w:val="a4"/>
        <w:numPr>
          <w:ilvl w:val="0"/>
          <w:numId w:val="16"/>
        </w:numPr>
        <w:tabs>
          <w:tab w:val="left" w:pos="993"/>
          <w:tab w:val="left" w:pos="1276"/>
        </w:tabs>
        <w:spacing w:after="0" w:line="240" w:lineRule="auto"/>
        <w:ind w:left="0" w:right="-1" w:firstLine="709"/>
        <w:jc w:val="both"/>
        <w:outlineLvl w:val="0"/>
        <w:rPr>
          <w:rFonts w:ascii="Times New Roman" w:hAnsi="Times New Roman" w:cs="Times New Roman"/>
          <w:b/>
          <w:sz w:val="24"/>
          <w:szCs w:val="24"/>
        </w:rPr>
      </w:pPr>
      <w:bookmarkStart w:id="11" w:name="_Toc371699456"/>
      <w:bookmarkEnd w:id="9"/>
      <w:r w:rsidRPr="008569BB">
        <w:rPr>
          <w:rFonts w:ascii="Times New Roman" w:hAnsi="Times New Roman" w:cs="Times New Roman"/>
          <w:b/>
          <w:sz w:val="24"/>
          <w:szCs w:val="24"/>
        </w:rPr>
        <w:t>МЕСТО ПРОИЗВОДСТВА РАБОТ</w:t>
      </w:r>
      <w:bookmarkEnd w:id="11"/>
    </w:p>
    <w:p w14:paraId="38E34FD2" w14:textId="77777777" w:rsidR="00E94ACD" w:rsidRPr="008569BB" w:rsidRDefault="00E94ACD" w:rsidP="00DA3ACD">
      <w:pPr>
        <w:pStyle w:val="a4"/>
        <w:tabs>
          <w:tab w:val="left" w:pos="993"/>
          <w:tab w:val="left" w:pos="1276"/>
        </w:tabs>
        <w:spacing w:after="0" w:line="240" w:lineRule="auto"/>
        <w:ind w:left="709" w:right="-1"/>
        <w:jc w:val="both"/>
        <w:rPr>
          <w:rFonts w:ascii="Times New Roman" w:hAnsi="Times New Roman" w:cs="Times New Roman"/>
          <w:b/>
          <w:sz w:val="24"/>
          <w:szCs w:val="24"/>
        </w:rPr>
      </w:pPr>
    </w:p>
    <w:p w14:paraId="0379ECC8" w14:textId="75ECF281" w:rsidR="00AB43BA" w:rsidRPr="008569BB" w:rsidRDefault="005F73DA" w:rsidP="00DA3ACD">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Pr>
          <w:rFonts w:ascii="Times New Roman" w:hAnsi="Times New Roman" w:cs="Times New Roman"/>
          <w:sz w:val="24"/>
          <w:szCs w:val="24"/>
        </w:rPr>
        <w:t xml:space="preserve">4.1. </w:t>
      </w:r>
      <w:r w:rsidR="00AB43BA" w:rsidRPr="008569BB">
        <w:rPr>
          <w:rFonts w:ascii="Times New Roman" w:hAnsi="Times New Roman" w:cs="Times New Roman"/>
          <w:sz w:val="24"/>
          <w:szCs w:val="24"/>
        </w:rPr>
        <w:t>Местом производства Работ явля</w:t>
      </w:r>
      <w:r w:rsidR="00465147" w:rsidRPr="008569BB">
        <w:rPr>
          <w:rFonts w:ascii="Times New Roman" w:hAnsi="Times New Roman" w:cs="Times New Roman"/>
          <w:sz w:val="24"/>
          <w:szCs w:val="24"/>
        </w:rPr>
        <w:t>ется территория инновационного центра «</w:t>
      </w:r>
      <w:r w:rsidR="00E06D65" w:rsidRPr="008569BB">
        <w:rPr>
          <w:rFonts w:ascii="Times New Roman" w:hAnsi="Times New Roman" w:cs="Times New Roman"/>
          <w:sz w:val="24"/>
          <w:szCs w:val="24"/>
        </w:rPr>
        <w:t>Скол</w:t>
      </w:r>
      <w:r w:rsidR="00465147" w:rsidRPr="008569BB">
        <w:rPr>
          <w:rFonts w:ascii="Times New Roman" w:hAnsi="Times New Roman" w:cs="Times New Roman"/>
          <w:sz w:val="24"/>
          <w:szCs w:val="24"/>
        </w:rPr>
        <w:t xml:space="preserve">ково». </w:t>
      </w:r>
    </w:p>
    <w:p w14:paraId="1FA68252" w14:textId="77777777" w:rsidR="00E94ACD" w:rsidRPr="008569BB" w:rsidRDefault="00E94ACD" w:rsidP="00DA3ACD">
      <w:pPr>
        <w:pStyle w:val="a4"/>
        <w:tabs>
          <w:tab w:val="left" w:pos="993"/>
          <w:tab w:val="left" w:pos="1276"/>
        </w:tabs>
        <w:spacing w:after="0" w:line="240" w:lineRule="auto"/>
        <w:ind w:left="0" w:right="-1" w:firstLine="709"/>
        <w:jc w:val="both"/>
        <w:rPr>
          <w:rFonts w:ascii="Times New Roman" w:hAnsi="Times New Roman" w:cs="Times New Roman"/>
          <w:b/>
          <w:sz w:val="24"/>
          <w:szCs w:val="24"/>
        </w:rPr>
      </w:pPr>
    </w:p>
    <w:p w14:paraId="51E24B58" w14:textId="19C7289E" w:rsidR="00EB2650" w:rsidRPr="008569BB" w:rsidRDefault="00EB2650" w:rsidP="00A73682">
      <w:pPr>
        <w:pStyle w:val="a4"/>
        <w:numPr>
          <w:ilvl w:val="0"/>
          <w:numId w:val="16"/>
        </w:numPr>
        <w:tabs>
          <w:tab w:val="left" w:pos="993"/>
          <w:tab w:val="left" w:pos="1276"/>
        </w:tabs>
        <w:spacing w:after="0" w:line="240" w:lineRule="auto"/>
        <w:ind w:left="0" w:right="-1" w:firstLine="709"/>
        <w:jc w:val="both"/>
        <w:outlineLvl w:val="0"/>
        <w:rPr>
          <w:rFonts w:ascii="Times New Roman" w:hAnsi="Times New Roman" w:cs="Times New Roman"/>
          <w:b/>
          <w:sz w:val="24"/>
          <w:szCs w:val="24"/>
        </w:rPr>
      </w:pPr>
      <w:bookmarkStart w:id="12" w:name="_Ref323298059"/>
      <w:bookmarkStart w:id="13" w:name="_Toc371699457"/>
      <w:r w:rsidRPr="008569BB">
        <w:rPr>
          <w:rFonts w:ascii="Times New Roman" w:hAnsi="Times New Roman" w:cs="Times New Roman"/>
          <w:b/>
          <w:sz w:val="24"/>
          <w:szCs w:val="24"/>
        </w:rPr>
        <w:t>ЦЕНА ДОГОВОРА</w:t>
      </w:r>
      <w:bookmarkEnd w:id="12"/>
      <w:bookmarkEnd w:id="13"/>
    </w:p>
    <w:p w14:paraId="71715AB7" w14:textId="77777777" w:rsidR="00B61290" w:rsidRPr="008569BB" w:rsidRDefault="00B61290" w:rsidP="00DA3ACD">
      <w:pPr>
        <w:pStyle w:val="a4"/>
        <w:tabs>
          <w:tab w:val="left" w:pos="993"/>
          <w:tab w:val="left" w:pos="1276"/>
        </w:tabs>
        <w:spacing w:after="0" w:line="240" w:lineRule="auto"/>
        <w:ind w:left="709" w:right="-1"/>
        <w:jc w:val="both"/>
        <w:rPr>
          <w:rFonts w:ascii="Times New Roman" w:hAnsi="Times New Roman" w:cs="Times New Roman"/>
          <w:b/>
          <w:sz w:val="24"/>
          <w:szCs w:val="24"/>
        </w:rPr>
      </w:pPr>
    </w:p>
    <w:p w14:paraId="0BE55967" w14:textId="3AF42CF1" w:rsidR="00DE0874" w:rsidRPr="00DE0874" w:rsidRDefault="00DE0874" w:rsidP="005F73DA">
      <w:pPr>
        <w:pStyle w:val="a4"/>
        <w:numPr>
          <w:ilvl w:val="1"/>
          <w:numId w:val="28"/>
        </w:numPr>
        <w:tabs>
          <w:tab w:val="left" w:pos="993"/>
        </w:tabs>
        <w:spacing w:after="0" w:line="240" w:lineRule="auto"/>
        <w:ind w:left="0" w:right="-1" w:firstLine="709"/>
        <w:jc w:val="both"/>
        <w:rPr>
          <w:rFonts w:ascii="Times New Roman" w:hAnsi="Times New Roman" w:cs="Times New Roman"/>
          <w:sz w:val="24"/>
          <w:szCs w:val="24"/>
        </w:rPr>
      </w:pPr>
      <w:r w:rsidRPr="00DE0874">
        <w:rPr>
          <w:rFonts w:ascii="Times New Roman" w:hAnsi="Times New Roman" w:cs="Times New Roman"/>
          <w:sz w:val="24"/>
          <w:szCs w:val="24"/>
        </w:rPr>
        <w:t xml:space="preserve">Цена </w:t>
      </w:r>
      <w:r>
        <w:rPr>
          <w:rFonts w:ascii="Times New Roman" w:hAnsi="Times New Roman" w:cs="Times New Roman"/>
          <w:sz w:val="24"/>
          <w:szCs w:val="24"/>
        </w:rPr>
        <w:t>Д</w:t>
      </w:r>
      <w:r w:rsidRPr="00DE0874">
        <w:rPr>
          <w:rFonts w:ascii="Times New Roman" w:hAnsi="Times New Roman" w:cs="Times New Roman"/>
          <w:sz w:val="24"/>
          <w:szCs w:val="24"/>
        </w:rPr>
        <w:t xml:space="preserve">оговора является предельно-максимальной, формируется на основании </w:t>
      </w:r>
      <w:r w:rsidR="00D150EF">
        <w:rPr>
          <w:rFonts w:ascii="Times New Roman" w:hAnsi="Times New Roman" w:cs="Times New Roman"/>
          <w:sz w:val="24"/>
          <w:szCs w:val="24"/>
        </w:rPr>
        <w:t>Приложения № 1 к Договору</w:t>
      </w:r>
      <w:r w:rsidRPr="00DE0874">
        <w:rPr>
          <w:rFonts w:ascii="Times New Roman" w:hAnsi="Times New Roman" w:cs="Times New Roman"/>
          <w:sz w:val="24"/>
          <w:szCs w:val="24"/>
        </w:rPr>
        <w:t xml:space="preserve">,  и может быть изменена только в </w:t>
      </w:r>
      <w:r>
        <w:rPr>
          <w:rFonts w:ascii="Times New Roman" w:hAnsi="Times New Roman" w:cs="Times New Roman"/>
          <w:sz w:val="24"/>
          <w:szCs w:val="24"/>
        </w:rPr>
        <w:t xml:space="preserve">следующих </w:t>
      </w:r>
      <w:r w:rsidRPr="00DE0874">
        <w:rPr>
          <w:rFonts w:ascii="Times New Roman" w:hAnsi="Times New Roman" w:cs="Times New Roman"/>
          <w:sz w:val="24"/>
          <w:szCs w:val="24"/>
        </w:rPr>
        <w:t>случаях и в</w:t>
      </w:r>
      <w:r>
        <w:rPr>
          <w:rFonts w:ascii="Times New Roman" w:hAnsi="Times New Roman" w:cs="Times New Roman"/>
          <w:sz w:val="24"/>
          <w:szCs w:val="24"/>
        </w:rPr>
        <w:t xml:space="preserve"> следующем</w:t>
      </w:r>
      <w:r w:rsidRPr="00DE0874">
        <w:rPr>
          <w:rFonts w:ascii="Times New Roman" w:hAnsi="Times New Roman" w:cs="Times New Roman"/>
          <w:sz w:val="24"/>
          <w:szCs w:val="24"/>
        </w:rPr>
        <w:t xml:space="preserve"> порядке</w:t>
      </w:r>
      <w:r>
        <w:rPr>
          <w:rFonts w:ascii="Times New Roman" w:hAnsi="Times New Roman" w:cs="Times New Roman"/>
          <w:sz w:val="24"/>
          <w:szCs w:val="24"/>
        </w:rPr>
        <w:t>:</w:t>
      </w:r>
      <w:r w:rsidRPr="00DE0874">
        <w:rPr>
          <w:rFonts w:ascii="Times New Roman" w:hAnsi="Times New Roman" w:cs="Times New Roman"/>
          <w:sz w:val="24"/>
          <w:szCs w:val="24"/>
        </w:rPr>
        <w:t xml:space="preserve"> </w:t>
      </w:r>
    </w:p>
    <w:p w14:paraId="5920BDA4" w14:textId="77777777" w:rsidR="003E644E" w:rsidRDefault="005F73DA" w:rsidP="001E1AC6">
      <w:pPr>
        <w:pStyle w:val="a4"/>
        <w:tabs>
          <w:tab w:val="left" w:pos="993"/>
        </w:tabs>
        <w:ind w:left="0" w:right="-1" w:firstLine="567"/>
        <w:jc w:val="both"/>
        <w:rPr>
          <w:rFonts w:ascii="Times New Roman" w:hAnsi="Times New Roman" w:cs="Times New Roman"/>
          <w:sz w:val="24"/>
          <w:szCs w:val="24"/>
        </w:rPr>
      </w:pPr>
      <w:r>
        <w:rPr>
          <w:rFonts w:ascii="Times New Roman" w:hAnsi="Times New Roman" w:cs="Times New Roman"/>
          <w:sz w:val="24"/>
          <w:szCs w:val="24"/>
        </w:rPr>
        <w:t>5.1.1.</w:t>
      </w:r>
      <w:r w:rsidR="00DE0874" w:rsidRPr="00DE0874">
        <w:rPr>
          <w:rFonts w:ascii="Times New Roman" w:hAnsi="Times New Roman" w:cs="Times New Roman"/>
          <w:sz w:val="24"/>
          <w:szCs w:val="24"/>
        </w:rPr>
        <w:t xml:space="preserve"> В случае если согласно Сводному сметному расчету, входящему в состав Проектной документации, получившей положительное заключение Экспертизы, общая стоимость расходов Генерального </w:t>
      </w:r>
      <w:r w:rsidR="003E644E">
        <w:rPr>
          <w:rFonts w:ascii="Times New Roman" w:hAnsi="Times New Roman" w:cs="Times New Roman"/>
          <w:sz w:val="24"/>
          <w:szCs w:val="24"/>
        </w:rPr>
        <w:t>П</w:t>
      </w:r>
      <w:r w:rsidR="00DE0874" w:rsidRPr="00DE0874">
        <w:rPr>
          <w:rFonts w:ascii="Times New Roman" w:hAnsi="Times New Roman" w:cs="Times New Roman"/>
          <w:sz w:val="24"/>
          <w:szCs w:val="24"/>
        </w:rPr>
        <w:t xml:space="preserve">одрядчика будет равна или превысит Цену </w:t>
      </w:r>
      <w:r w:rsidR="003E644E">
        <w:rPr>
          <w:rFonts w:ascii="Times New Roman" w:hAnsi="Times New Roman" w:cs="Times New Roman"/>
          <w:sz w:val="24"/>
          <w:szCs w:val="24"/>
        </w:rPr>
        <w:t>Д</w:t>
      </w:r>
      <w:r w:rsidR="00DE0874" w:rsidRPr="00DE0874">
        <w:rPr>
          <w:rFonts w:ascii="Times New Roman" w:hAnsi="Times New Roman" w:cs="Times New Roman"/>
          <w:sz w:val="24"/>
          <w:szCs w:val="24"/>
        </w:rPr>
        <w:t xml:space="preserve">оговора, Цена </w:t>
      </w:r>
      <w:r w:rsidR="003E644E">
        <w:rPr>
          <w:rFonts w:ascii="Times New Roman" w:hAnsi="Times New Roman" w:cs="Times New Roman"/>
          <w:sz w:val="24"/>
          <w:szCs w:val="24"/>
        </w:rPr>
        <w:t>Д</w:t>
      </w:r>
      <w:r w:rsidR="00DE0874" w:rsidRPr="00DE0874">
        <w:rPr>
          <w:rFonts w:ascii="Times New Roman" w:hAnsi="Times New Roman" w:cs="Times New Roman"/>
          <w:sz w:val="24"/>
          <w:szCs w:val="24"/>
        </w:rPr>
        <w:t xml:space="preserve">оговора, согласованная Сторонами, не подлежит изменению. При этом Генеральный подрядчик обязуется выполнить все Работы в соответствии с Проектной документацией, получившей положительное </w:t>
      </w:r>
      <w:r w:rsidR="00DE0874" w:rsidRPr="00DE0874">
        <w:rPr>
          <w:rFonts w:ascii="Times New Roman" w:hAnsi="Times New Roman" w:cs="Times New Roman"/>
          <w:sz w:val="24"/>
          <w:szCs w:val="24"/>
        </w:rPr>
        <w:lastRenderedPageBreak/>
        <w:t xml:space="preserve">заключение </w:t>
      </w:r>
      <w:r w:rsidR="003E644E">
        <w:rPr>
          <w:rFonts w:ascii="Times New Roman" w:hAnsi="Times New Roman" w:cs="Times New Roman"/>
          <w:sz w:val="24"/>
          <w:szCs w:val="24"/>
        </w:rPr>
        <w:t>э</w:t>
      </w:r>
      <w:r w:rsidR="00DE0874" w:rsidRPr="00DE0874">
        <w:rPr>
          <w:rFonts w:ascii="Times New Roman" w:hAnsi="Times New Roman" w:cs="Times New Roman"/>
          <w:sz w:val="24"/>
          <w:szCs w:val="24"/>
        </w:rPr>
        <w:t xml:space="preserve">кспертизы. Генеральный </w:t>
      </w:r>
      <w:proofErr w:type="gramStart"/>
      <w:r w:rsidR="003E644E">
        <w:rPr>
          <w:rFonts w:ascii="Times New Roman" w:hAnsi="Times New Roman" w:cs="Times New Roman"/>
          <w:sz w:val="24"/>
          <w:szCs w:val="24"/>
        </w:rPr>
        <w:t>П</w:t>
      </w:r>
      <w:r w:rsidR="00DE0874" w:rsidRPr="00DE0874">
        <w:rPr>
          <w:rFonts w:ascii="Times New Roman" w:hAnsi="Times New Roman" w:cs="Times New Roman"/>
          <w:sz w:val="24"/>
          <w:szCs w:val="24"/>
        </w:rPr>
        <w:t>одрядчик</w:t>
      </w:r>
      <w:proofErr w:type="gramEnd"/>
      <w:r w:rsidR="00DE0874" w:rsidRPr="00DE0874">
        <w:rPr>
          <w:rFonts w:ascii="Times New Roman" w:hAnsi="Times New Roman" w:cs="Times New Roman"/>
          <w:sz w:val="24"/>
          <w:szCs w:val="24"/>
        </w:rPr>
        <w:t xml:space="preserve"> не вправе ни при </w:t>
      </w:r>
      <w:proofErr w:type="gramStart"/>
      <w:r w:rsidR="00DE0874" w:rsidRPr="00DE0874">
        <w:rPr>
          <w:rFonts w:ascii="Times New Roman" w:hAnsi="Times New Roman" w:cs="Times New Roman"/>
          <w:sz w:val="24"/>
          <w:szCs w:val="24"/>
        </w:rPr>
        <w:t>каких</w:t>
      </w:r>
      <w:proofErr w:type="gramEnd"/>
      <w:r w:rsidR="00DE0874" w:rsidRPr="00DE0874">
        <w:rPr>
          <w:rFonts w:ascii="Times New Roman" w:hAnsi="Times New Roman" w:cs="Times New Roman"/>
          <w:sz w:val="24"/>
          <w:szCs w:val="24"/>
        </w:rPr>
        <w:t xml:space="preserve"> усло</w:t>
      </w:r>
      <w:r w:rsidR="003E644E">
        <w:rPr>
          <w:rFonts w:ascii="Times New Roman" w:hAnsi="Times New Roman" w:cs="Times New Roman"/>
          <w:sz w:val="24"/>
          <w:szCs w:val="24"/>
        </w:rPr>
        <w:t>виях требовать увеличения Цены Д</w:t>
      </w:r>
      <w:r w:rsidR="00DE0874" w:rsidRPr="00DE0874">
        <w:rPr>
          <w:rFonts w:ascii="Times New Roman" w:hAnsi="Times New Roman" w:cs="Times New Roman"/>
          <w:sz w:val="24"/>
          <w:szCs w:val="24"/>
        </w:rPr>
        <w:t xml:space="preserve">оговора. В случае если согласно Сводному сметному расчету, входящему в состав Проектной документации, получившей положительное заключение </w:t>
      </w:r>
      <w:r w:rsidR="003E644E">
        <w:rPr>
          <w:rFonts w:ascii="Times New Roman" w:hAnsi="Times New Roman" w:cs="Times New Roman"/>
          <w:sz w:val="24"/>
          <w:szCs w:val="24"/>
        </w:rPr>
        <w:t>э</w:t>
      </w:r>
      <w:r w:rsidR="00DE0874" w:rsidRPr="00DE0874">
        <w:rPr>
          <w:rFonts w:ascii="Times New Roman" w:hAnsi="Times New Roman" w:cs="Times New Roman"/>
          <w:sz w:val="24"/>
          <w:szCs w:val="24"/>
        </w:rPr>
        <w:t>кспертизы, общая с</w:t>
      </w:r>
      <w:r w:rsidR="003E644E">
        <w:rPr>
          <w:rFonts w:ascii="Times New Roman" w:hAnsi="Times New Roman" w:cs="Times New Roman"/>
          <w:sz w:val="24"/>
          <w:szCs w:val="24"/>
        </w:rPr>
        <w:t>тоимость расходов Генерального Подрядчика будет меньше Цены Договора, Цена Д</w:t>
      </w:r>
      <w:r w:rsidR="00DE0874" w:rsidRPr="00DE0874">
        <w:rPr>
          <w:rFonts w:ascii="Times New Roman" w:hAnsi="Times New Roman" w:cs="Times New Roman"/>
          <w:sz w:val="24"/>
          <w:szCs w:val="24"/>
        </w:rPr>
        <w:t xml:space="preserve">оговора подлежит уменьшению до размера расходов Генерального </w:t>
      </w:r>
      <w:r w:rsidR="003E644E">
        <w:rPr>
          <w:rFonts w:ascii="Times New Roman" w:hAnsi="Times New Roman" w:cs="Times New Roman"/>
          <w:sz w:val="24"/>
          <w:szCs w:val="24"/>
        </w:rPr>
        <w:t>П</w:t>
      </w:r>
      <w:r w:rsidR="00DE0874" w:rsidRPr="00DE0874">
        <w:rPr>
          <w:rFonts w:ascii="Times New Roman" w:hAnsi="Times New Roman" w:cs="Times New Roman"/>
          <w:sz w:val="24"/>
          <w:szCs w:val="24"/>
        </w:rPr>
        <w:t>одрядчика, определенного в Сводном сметном расчете, входящем в состав Проектной документации, получившей положительное заключение Экспертизы. При этом Стороны в течение 10 (Десяти) Рабочих дней со дня получения положительного заключения Экспертизы обязаны заключить дополнительное</w:t>
      </w:r>
      <w:r w:rsidR="003E644E">
        <w:rPr>
          <w:rFonts w:ascii="Times New Roman" w:hAnsi="Times New Roman" w:cs="Times New Roman"/>
          <w:sz w:val="24"/>
          <w:szCs w:val="24"/>
        </w:rPr>
        <w:t xml:space="preserve"> соглашение об уменьшении Цены Д</w:t>
      </w:r>
      <w:r w:rsidR="00DE0874" w:rsidRPr="00DE0874">
        <w:rPr>
          <w:rFonts w:ascii="Times New Roman" w:hAnsi="Times New Roman" w:cs="Times New Roman"/>
          <w:sz w:val="24"/>
          <w:szCs w:val="24"/>
        </w:rPr>
        <w:t>оговора. В случае если дополнительное</w:t>
      </w:r>
      <w:r w:rsidR="003E644E">
        <w:rPr>
          <w:rFonts w:ascii="Times New Roman" w:hAnsi="Times New Roman" w:cs="Times New Roman"/>
          <w:sz w:val="24"/>
          <w:szCs w:val="24"/>
        </w:rPr>
        <w:t xml:space="preserve"> соглашение об уменьшении Цены Д</w:t>
      </w:r>
      <w:r w:rsidR="00DE0874" w:rsidRPr="00DE0874">
        <w:rPr>
          <w:rFonts w:ascii="Times New Roman" w:hAnsi="Times New Roman" w:cs="Times New Roman"/>
          <w:sz w:val="24"/>
          <w:szCs w:val="24"/>
        </w:rPr>
        <w:t>оговора не будет подписа</w:t>
      </w:r>
      <w:r w:rsidR="003E644E">
        <w:rPr>
          <w:rFonts w:ascii="Times New Roman" w:hAnsi="Times New Roman" w:cs="Times New Roman"/>
          <w:sz w:val="24"/>
          <w:szCs w:val="24"/>
        </w:rPr>
        <w:t>но в срок, указанный в настоящем пункте</w:t>
      </w:r>
      <w:r w:rsidR="00DE0874" w:rsidRPr="00DE0874">
        <w:rPr>
          <w:rFonts w:ascii="Times New Roman" w:hAnsi="Times New Roman" w:cs="Times New Roman"/>
          <w:sz w:val="24"/>
          <w:szCs w:val="24"/>
        </w:rPr>
        <w:t>, Заказчик вправе в одностороннем порядке отказаться от исполнения Договора</w:t>
      </w:r>
      <w:r w:rsidR="003E644E">
        <w:rPr>
          <w:rFonts w:ascii="Times New Roman" w:hAnsi="Times New Roman" w:cs="Times New Roman"/>
          <w:sz w:val="24"/>
          <w:szCs w:val="24"/>
        </w:rPr>
        <w:t>.</w:t>
      </w:r>
      <w:r w:rsidR="001F7DE9" w:rsidRPr="008569BB">
        <w:rPr>
          <w:rFonts w:ascii="Times New Roman" w:hAnsi="Times New Roman" w:cs="Times New Roman"/>
          <w:sz w:val="24"/>
          <w:szCs w:val="24"/>
        </w:rPr>
        <w:t xml:space="preserve"> </w:t>
      </w:r>
    </w:p>
    <w:p w14:paraId="24B1FFF7" w14:textId="080962FF" w:rsidR="00B61290" w:rsidRDefault="003E644E" w:rsidP="00D150EF">
      <w:pPr>
        <w:pStyle w:val="a4"/>
        <w:tabs>
          <w:tab w:val="left" w:pos="993"/>
        </w:tabs>
        <w:ind w:left="0" w:right="-1" w:firstLine="567"/>
        <w:jc w:val="both"/>
        <w:rPr>
          <w:rFonts w:ascii="Times New Roman" w:hAnsi="Times New Roman" w:cs="Times New Roman"/>
          <w:sz w:val="24"/>
          <w:szCs w:val="24"/>
        </w:rPr>
      </w:pPr>
      <w:r>
        <w:rPr>
          <w:rFonts w:ascii="Times New Roman" w:hAnsi="Times New Roman" w:cs="Times New Roman"/>
          <w:sz w:val="24"/>
          <w:szCs w:val="24"/>
        </w:rPr>
        <w:t xml:space="preserve">5.2. Стороны </w:t>
      </w:r>
      <w:r w:rsidR="001F7DE9" w:rsidRPr="008569BB">
        <w:rPr>
          <w:rFonts w:ascii="Times New Roman" w:hAnsi="Times New Roman" w:cs="Times New Roman"/>
          <w:sz w:val="24"/>
          <w:szCs w:val="24"/>
        </w:rPr>
        <w:t>договорились, что общая стоимость Работ по Договору, указанная в настоящем пункте, является максимальной (предельной)</w:t>
      </w:r>
      <w:r>
        <w:rPr>
          <w:rFonts w:ascii="Times New Roman" w:hAnsi="Times New Roman" w:cs="Times New Roman"/>
          <w:sz w:val="24"/>
          <w:szCs w:val="24"/>
        </w:rPr>
        <w:t>, как это определено в п. 5.1. Договора,</w:t>
      </w:r>
      <w:r w:rsidR="001F7DE9" w:rsidRPr="008569BB">
        <w:rPr>
          <w:rFonts w:ascii="Times New Roman" w:hAnsi="Times New Roman" w:cs="Times New Roman"/>
          <w:sz w:val="24"/>
          <w:szCs w:val="24"/>
        </w:rPr>
        <w:t xml:space="preserve"> и, с учетом всех возможных приложений и дополнений к нему, не может превысить сумму в размере</w:t>
      </w:r>
      <w:proofErr w:type="gramStart"/>
      <w:r w:rsidR="001F7DE9" w:rsidRPr="008569BB">
        <w:rPr>
          <w:rFonts w:ascii="Times New Roman" w:hAnsi="Times New Roman" w:cs="Times New Roman"/>
          <w:sz w:val="24"/>
          <w:szCs w:val="24"/>
        </w:rPr>
        <w:t xml:space="preserve"> </w:t>
      </w:r>
      <w:r w:rsidR="001F7DE9" w:rsidRPr="008569BB">
        <w:rPr>
          <w:rFonts w:ascii="Times New Roman" w:hAnsi="Times New Roman" w:cs="Times New Roman"/>
          <w:b/>
          <w:sz w:val="24"/>
          <w:szCs w:val="24"/>
        </w:rPr>
        <w:t>_____</w:t>
      </w:r>
      <w:r w:rsidR="001F7DE9" w:rsidRPr="008569BB">
        <w:rPr>
          <w:rFonts w:ascii="Times New Roman" w:hAnsi="Times New Roman" w:cs="Times New Roman"/>
          <w:sz w:val="24"/>
          <w:szCs w:val="24"/>
        </w:rPr>
        <w:t xml:space="preserve"> (_______) </w:t>
      </w:r>
      <w:proofErr w:type="gramEnd"/>
      <w:r w:rsidR="001F7DE9" w:rsidRPr="008569BB">
        <w:rPr>
          <w:rFonts w:ascii="Times New Roman" w:hAnsi="Times New Roman" w:cs="Times New Roman"/>
          <w:sz w:val="24"/>
          <w:szCs w:val="24"/>
        </w:rPr>
        <w:t xml:space="preserve">рублей, в том числе НДС - </w:t>
      </w:r>
      <w:r w:rsidR="001F7DE9" w:rsidRPr="008569BB">
        <w:rPr>
          <w:rFonts w:ascii="Times New Roman" w:hAnsi="Times New Roman" w:cs="Times New Roman"/>
          <w:b/>
          <w:sz w:val="24"/>
          <w:szCs w:val="24"/>
        </w:rPr>
        <w:t>_____</w:t>
      </w:r>
      <w:r w:rsidR="001F7DE9" w:rsidRPr="008569BB">
        <w:rPr>
          <w:rFonts w:ascii="Times New Roman" w:hAnsi="Times New Roman" w:cs="Times New Roman"/>
          <w:sz w:val="24"/>
          <w:szCs w:val="24"/>
        </w:rPr>
        <w:t xml:space="preserve"> (_______) рублей</w:t>
      </w:r>
      <w:r w:rsidR="001F7DE9" w:rsidRPr="008569BB">
        <w:rPr>
          <w:rFonts w:ascii="Times New Roman" w:hAnsi="Times New Roman" w:cs="Times New Roman"/>
          <w:b/>
          <w:sz w:val="24"/>
          <w:szCs w:val="24"/>
        </w:rPr>
        <w:t xml:space="preserve"> </w:t>
      </w:r>
      <w:r w:rsidR="001F7DE9" w:rsidRPr="008569BB">
        <w:rPr>
          <w:rFonts w:ascii="Times New Roman" w:hAnsi="Times New Roman" w:cs="Times New Roman"/>
          <w:sz w:val="24"/>
          <w:szCs w:val="24"/>
        </w:rPr>
        <w:t>(«</w:t>
      </w:r>
      <w:r w:rsidR="001F7DE9" w:rsidRPr="008569BB">
        <w:rPr>
          <w:rFonts w:ascii="Times New Roman" w:hAnsi="Times New Roman" w:cs="Times New Roman"/>
          <w:b/>
          <w:sz w:val="24"/>
          <w:szCs w:val="24"/>
        </w:rPr>
        <w:t xml:space="preserve">Цена </w:t>
      </w:r>
      <w:r w:rsidR="00131777">
        <w:rPr>
          <w:rFonts w:ascii="Times New Roman" w:hAnsi="Times New Roman" w:cs="Times New Roman"/>
          <w:b/>
          <w:sz w:val="24"/>
          <w:szCs w:val="24"/>
        </w:rPr>
        <w:t>Д</w:t>
      </w:r>
      <w:r w:rsidR="001F7DE9" w:rsidRPr="008569BB">
        <w:rPr>
          <w:rFonts w:ascii="Times New Roman" w:hAnsi="Times New Roman" w:cs="Times New Roman"/>
          <w:b/>
          <w:sz w:val="24"/>
          <w:szCs w:val="24"/>
        </w:rPr>
        <w:t>оговора»</w:t>
      </w:r>
      <w:r w:rsidR="001F7DE9" w:rsidRPr="008569BB">
        <w:rPr>
          <w:rFonts w:ascii="Times New Roman" w:hAnsi="Times New Roman" w:cs="Times New Roman"/>
          <w:sz w:val="24"/>
          <w:szCs w:val="24"/>
        </w:rPr>
        <w:t>).</w:t>
      </w:r>
    </w:p>
    <w:p w14:paraId="2213E571" w14:textId="3FBF0854" w:rsidR="003F2227" w:rsidRPr="003F2227" w:rsidRDefault="003F2227" w:rsidP="003F2227">
      <w:pPr>
        <w:tabs>
          <w:tab w:val="left" w:pos="993"/>
        </w:tabs>
        <w:ind w:right="-1" w:firstLine="567"/>
        <w:jc w:val="both"/>
        <w:rPr>
          <w:rFonts w:ascii="Times New Roman" w:hAnsi="Times New Roman" w:cs="Times New Roman"/>
          <w:sz w:val="24"/>
          <w:szCs w:val="24"/>
        </w:rPr>
      </w:pPr>
      <w:r w:rsidRPr="003F2227">
        <w:rPr>
          <w:rFonts w:ascii="Times New Roman" w:hAnsi="Times New Roman" w:cs="Times New Roman"/>
          <w:sz w:val="24"/>
          <w:szCs w:val="24"/>
        </w:rPr>
        <w:t xml:space="preserve">5.2.1. Стоимость Проектных работ рассчитывается в соответствии с Методическими указаниями по применению справочников базовых цен на проектные работы в строительстве, утвержденными Приказом </w:t>
      </w:r>
      <w:proofErr w:type="spellStart"/>
      <w:r w:rsidRPr="003F2227">
        <w:rPr>
          <w:rFonts w:ascii="Times New Roman" w:hAnsi="Times New Roman" w:cs="Times New Roman"/>
          <w:sz w:val="24"/>
          <w:szCs w:val="24"/>
        </w:rPr>
        <w:t>Минрегиона</w:t>
      </w:r>
      <w:proofErr w:type="spellEnd"/>
      <w:r w:rsidRPr="003F2227">
        <w:rPr>
          <w:rFonts w:ascii="Times New Roman" w:hAnsi="Times New Roman" w:cs="Times New Roman"/>
          <w:sz w:val="24"/>
          <w:szCs w:val="24"/>
        </w:rPr>
        <w:t xml:space="preserve"> РФ от 29 декабря 2009г. №620. В течение 3 (трех) </w:t>
      </w:r>
      <w:r>
        <w:rPr>
          <w:rFonts w:ascii="Times New Roman" w:hAnsi="Times New Roman" w:cs="Times New Roman"/>
          <w:sz w:val="24"/>
          <w:szCs w:val="24"/>
        </w:rPr>
        <w:t>Р</w:t>
      </w:r>
      <w:r w:rsidRPr="003F2227">
        <w:rPr>
          <w:rFonts w:ascii="Times New Roman" w:hAnsi="Times New Roman" w:cs="Times New Roman"/>
          <w:sz w:val="24"/>
          <w:szCs w:val="24"/>
        </w:rPr>
        <w:t xml:space="preserve">абочих дней с момента подписания </w:t>
      </w:r>
      <w:r>
        <w:rPr>
          <w:rFonts w:ascii="Times New Roman" w:hAnsi="Times New Roman" w:cs="Times New Roman"/>
          <w:sz w:val="24"/>
          <w:szCs w:val="24"/>
        </w:rPr>
        <w:t>Д</w:t>
      </w:r>
      <w:r w:rsidRPr="003F2227">
        <w:rPr>
          <w:rFonts w:ascii="Times New Roman" w:hAnsi="Times New Roman" w:cs="Times New Roman"/>
          <w:sz w:val="24"/>
          <w:szCs w:val="24"/>
        </w:rPr>
        <w:t xml:space="preserve">оговора Генеральный Подрядчик подготавливает и направляет Заказчику сметный расчет. Заказчик в течение 5 (пяти) </w:t>
      </w:r>
      <w:r>
        <w:rPr>
          <w:rFonts w:ascii="Times New Roman" w:hAnsi="Times New Roman" w:cs="Times New Roman"/>
          <w:sz w:val="24"/>
          <w:szCs w:val="24"/>
        </w:rPr>
        <w:t>Р</w:t>
      </w:r>
      <w:r w:rsidRPr="003F2227">
        <w:rPr>
          <w:rFonts w:ascii="Times New Roman" w:hAnsi="Times New Roman" w:cs="Times New Roman"/>
          <w:sz w:val="24"/>
          <w:szCs w:val="24"/>
        </w:rPr>
        <w:t>абочих дней согласовывает сметный расчет, после чего он становится неотъемлемой частью Приложения № 1 к Договору и, соответственно, Договора</w:t>
      </w:r>
      <w:r>
        <w:rPr>
          <w:rFonts w:ascii="Times New Roman" w:hAnsi="Times New Roman" w:cs="Times New Roman"/>
          <w:sz w:val="24"/>
          <w:szCs w:val="24"/>
        </w:rPr>
        <w:t>,</w:t>
      </w:r>
      <w:r w:rsidRPr="003F2227">
        <w:rPr>
          <w:rFonts w:ascii="Times New Roman" w:hAnsi="Times New Roman" w:cs="Times New Roman"/>
          <w:sz w:val="24"/>
          <w:szCs w:val="24"/>
        </w:rPr>
        <w:t xml:space="preserve"> либо в этот же срок предоставляет Генеральному Подрядчику мотивированный отказ в согласовании сметного расчета. Указанная в настоящем пункте процедура повторяется до согласования Заказчиком сметного расчета стоимости Проектных работ. </w:t>
      </w:r>
    </w:p>
    <w:p w14:paraId="1E688056" w14:textId="53CDF2A2" w:rsidR="003F2227" w:rsidRPr="008569BB" w:rsidRDefault="003F2227" w:rsidP="00CF46B6">
      <w:pPr>
        <w:jc w:val="both"/>
        <w:rPr>
          <w:rFonts w:ascii="Times New Roman" w:hAnsi="Times New Roman" w:cs="Times New Roman"/>
          <w:sz w:val="24"/>
          <w:szCs w:val="24"/>
        </w:rPr>
      </w:pPr>
      <w:r w:rsidRPr="003F2227">
        <w:rPr>
          <w:rFonts w:ascii="Times New Roman" w:hAnsi="Times New Roman" w:cs="Times New Roman"/>
          <w:sz w:val="24"/>
          <w:szCs w:val="24"/>
        </w:rPr>
        <w:t xml:space="preserve">5.2.2. </w:t>
      </w:r>
      <w:proofErr w:type="gramStart"/>
      <w:r w:rsidRPr="003F2227">
        <w:rPr>
          <w:rFonts w:ascii="Times New Roman" w:hAnsi="Times New Roman" w:cs="Times New Roman"/>
          <w:sz w:val="24"/>
          <w:szCs w:val="24"/>
        </w:rPr>
        <w:t xml:space="preserve">Стоимость </w:t>
      </w:r>
      <w:r>
        <w:rPr>
          <w:rFonts w:ascii="Times New Roman" w:hAnsi="Times New Roman" w:cs="Times New Roman"/>
          <w:sz w:val="24"/>
          <w:szCs w:val="24"/>
        </w:rPr>
        <w:t>С</w:t>
      </w:r>
      <w:r w:rsidRPr="003F2227">
        <w:rPr>
          <w:rFonts w:ascii="Times New Roman" w:hAnsi="Times New Roman" w:cs="Times New Roman"/>
          <w:sz w:val="24"/>
          <w:szCs w:val="24"/>
        </w:rPr>
        <w:t xml:space="preserve">троительно-монтажных работ рассчитывается в составе </w:t>
      </w:r>
      <w:r>
        <w:rPr>
          <w:rFonts w:ascii="Times New Roman" w:hAnsi="Times New Roman" w:cs="Times New Roman"/>
          <w:sz w:val="24"/>
          <w:szCs w:val="24"/>
        </w:rPr>
        <w:t>П</w:t>
      </w:r>
      <w:r w:rsidRPr="003F2227">
        <w:rPr>
          <w:rFonts w:ascii="Times New Roman" w:hAnsi="Times New Roman" w:cs="Times New Roman"/>
          <w:sz w:val="24"/>
          <w:szCs w:val="24"/>
        </w:rPr>
        <w:t>роектной документации в соответствии с МДС 81-35.2004 с использованием сметно-нормативной базы ФЕР-2001 (редакция 2014г.) с пересчетом в текущий уровень цен</w:t>
      </w:r>
      <w:r w:rsidR="001536CF" w:rsidRPr="001536CF">
        <w:rPr>
          <w:rFonts w:ascii="Times New Roman" w:hAnsi="Times New Roman" w:cs="Times New Roman"/>
          <w:sz w:val="24"/>
          <w:szCs w:val="24"/>
        </w:rPr>
        <w:t xml:space="preserve"> </w:t>
      </w:r>
      <w:r w:rsidR="001536CF">
        <w:rPr>
          <w:rFonts w:ascii="Times New Roman" w:hAnsi="Times New Roman" w:cs="Times New Roman"/>
          <w:sz w:val="24"/>
          <w:szCs w:val="24"/>
        </w:rPr>
        <w:t xml:space="preserve">(детальные требования приведены в </w:t>
      </w:r>
      <w:r w:rsidR="001536CF" w:rsidRPr="00CF46B6">
        <w:rPr>
          <w:rFonts w:ascii="Times New Roman" w:hAnsi="Times New Roman" w:cs="Times New Roman"/>
          <w:sz w:val="24"/>
          <w:szCs w:val="24"/>
        </w:rPr>
        <w:t>Приложени</w:t>
      </w:r>
      <w:r w:rsidR="001536CF">
        <w:rPr>
          <w:rFonts w:ascii="Times New Roman" w:hAnsi="Times New Roman" w:cs="Times New Roman"/>
          <w:sz w:val="24"/>
          <w:szCs w:val="24"/>
        </w:rPr>
        <w:t>и</w:t>
      </w:r>
      <w:r w:rsidR="001536CF" w:rsidRPr="00CF46B6">
        <w:rPr>
          <w:rFonts w:ascii="Times New Roman" w:hAnsi="Times New Roman" w:cs="Times New Roman"/>
          <w:sz w:val="24"/>
          <w:szCs w:val="24"/>
        </w:rPr>
        <w:t> № 3 к Техническому заданию</w:t>
      </w:r>
      <w:r w:rsidR="001536CF">
        <w:rPr>
          <w:rFonts w:ascii="Times New Roman" w:hAnsi="Times New Roman" w:cs="Times New Roman"/>
          <w:sz w:val="24"/>
          <w:szCs w:val="24"/>
        </w:rPr>
        <w:t xml:space="preserve"> </w:t>
      </w:r>
      <w:r w:rsidR="001536CF" w:rsidRPr="00CF46B6">
        <w:rPr>
          <w:rFonts w:ascii="Times New Roman" w:hAnsi="Times New Roman" w:cs="Times New Roman"/>
          <w:sz w:val="24"/>
          <w:szCs w:val="24"/>
        </w:rPr>
        <w:t>«ТРЕБОВАНИЯ</w:t>
      </w:r>
      <w:r w:rsidR="001536CF">
        <w:rPr>
          <w:rFonts w:ascii="Times New Roman" w:hAnsi="Times New Roman" w:cs="Times New Roman"/>
          <w:sz w:val="24"/>
          <w:szCs w:val="24"/>
        </w:rPr>
        <w:t xml:space="preserve"> </w:t>
      </w:r>
      <w:r w:rsidR="001536CF" w:rsidRPr="00CF46B6">
        <w:rPr>
          <w:rFonts w:ascii="Times New Roman" w:hAnsi="Times New Roman" w:cs="Times New Roman"/>
          <w:sz w:val="24"/>
          <w:szCs w:val="24"/>
        </w:rPr>
        <w:t>к сметному разделу проектной документации, разрабатываемой в целях осуществления строительства объектов инновационного центра «Сколково», финансируемого с привлечени</w:t>
      </w:r>
      <w:r w:rsidR="001536CF">
        <w:rPr>
          <w:rFonts w:ascii="Times New Roman" w:hAnsi="Times New Roman" w:cs="Times New Roman"/>
          <w:sz w:val="24"/>
          <w:szCs w:val="24"/>
        </w:rPr>
        <w:t>ем средств федерального бюджета)</w:t>
      </w:r>
      <w:r w:rsidRPr="003F2227">
        <w:rPr>
          <w:rFonts w:ascii="Times New Roman" w:hAnsi="Times New Roman" w:cs="Times New Roman"/>
          <w:sz w:val="24"/>
          <w:szCs w:val="24"/>
        </w:rPr>
        <w:t>.</w:t>
      </w:r>
      <w:proofErr w:type="gramEnd"/>
      <w:r w:rsidRPr="003F2227">
        <w:rPr>
          <w:rFonts w:ascii="Times New Roman" w:hAnsi="Times New Roman" w:cs="Times New Roman"/>
          <w:sz w:val="24"/>
          <w:szCs w:val="24"/>
        </w:rPr>
        <w:t xml:space="preserve"> В течение 5 (пяти) </w:t>
      </w:r>
      <w:r>
        <w:rPr>
          <w:rFonts w:ascii="Times New Roman" w:hAnsi="Times New Roman" w:cs="Times New Roman"/>
          <w:sz w:val="24"/>
          <w:szCs w:val="24"/>
        </w:rPr>
        <w:t>Р</w:t>
      </w:r>
      <w:r w:rsidRPr="003F2227">
        <w:rPr>
          <w:rFonts w:ascii="Times New Roman" w:hAnsi="Times New Roman" w:cs="Times New Roman"/>
          <w:sz w:val="24"/>
          <w:szCs w:val="24"/>
        </w:rPr>
        <w:t xml:space="preserve">абочих дней </w:t>
      </w:r>
      <w:proofErr w:type="gramStart"/>
      <w:r w:rsidRPr="003F2227">
        <w:rPr>
          <w:rFonts w:ascii="Times New Roman" w:hAnsi="Times New Roman" w:cs="Times New Roman"/>
          <w:sz w:val="24"/>
          <w:szCs w:val="24"/>
        </w:rPr>
        <w:t>с даты получения</w:t>
      </w:r>
      <w:proofErr w:type="gramEnd"/>
      <w:r w:rsidRPr="003F2227">
        <w:rPr>
          <w:rFonts w:ascii="Times New Roman" w:hAnsi="Times New Roman" w:cs="Times New Roman"/>
          <w:sz w:val="24"/>
          <w:szCs w:val="24"/>
        </w:rPr>
        <w:t xml:space="preserve"> положительного заключения </w:t>
      </w:r>
      <w:r w:rsidR="001536CF">
        <w:rPr>
          <w:rFonts w:ascii="Times New Roman" w:hAnsi="Times New Roman" w:cs="Times New Roman"/>
          <w:sz w:val="24"/>
          <w:szCs w:val="24"/>
        </w:rPr>
        <w:t>Э</w:t>
      </w:r>
      <w:r w:rsidRPr="003F2227">
        <w:rPr>
          <w:rFonts w:ascii="Times New Roman" w:hAnsi="Times New Roman" w:cs="Times New Roman"/>
          <w:sz w:val="24"/>
          <w:szCs w:val="24"/>
        </w:rPr>
        <w:t>кспертизы Генеральный Подрядчик  направляет Заказчику сметную документацию</w:t>
      </w:r>
      <w:r w:rsidR="001536CF">
        <w:rPr>
          <w:rFonts w:ascii="Times New Roman" w:hAnsi="Times New Roman" w:cs="Times New Roman"/>
          <w:sz w:val="24"/>
          <w:szCs w:val="24"/>
        </w:rPr>
        <w:t xml:space="preserve">, </w:t>
      </w:r>
      <w:r w:rsidR="001536CF" w:rsidRPr="00DE0874">
        <w:rPr>
          <w:rFonts w:ascii="Times New Roman" w:hAnsi="Times New Roman" w:cs="Times New Roman"/>
          <w:sz w:val="24"/>
          <w:szCs w:val="24"/>
        </w:rPr>
        <w:t>входящ</w:t>
      </w:r>
      <w:r w:rsidR="001536CF">
        <w:rPr>
          <w:rFonts w:ascii="Times New Roman" w:hAnsi="Times New Roman" w:cs="Times New Roman"/>
          <w:sz w:val="24"/>
          <w:szCs w:val="24"/>
        </w:rPr>
        <w:t>ую</w:t>
      </w:r>
      <w:r w:rsidR="001536CF" w:rsidRPr="00DE0874">
        <w:rPr>
          <w:rFonts w:ascii="Times New Roman" w:hAnsi="Times New Roman" w:cs="Times New Roman"/>
          <w:sz w:val="24"/>
          <w:szCs w:val="24"/>
        </w:rPr>
        <w:t xml:space="preserve"> в состав Проектной документации, получившей положительное заключение Экспертизы</w:t>
      </w:r>
      <w:r w:rsidRPr="003F2227">
        <w:rPr>
          <w:rFonts w:ascii="Times New Roman" w:hAnsi="Times New Roman" w:cs="Times New Roman"/>
          <w:sz w:val="24"/>
          <w:szCs w:val="24"/>
        </w:rPr>
        <w:t xml:space="preserve">. Стоимость каждой статьи детализированного локального сметного расчета </w:t>
      </w:r>
      <w:r w:rsidR="00961D30">
        <w:rPr>
          <w:rFonts w:ascii="Times New Roman" w:hAnsi="Times New Roman" w:cs="Times New Roman"/>
          <w:sz w:val="24"/>
          <w:szCs w:val="24"/>
        </w:rPr>
        <w:t xml:space="preserve">в составе сметной документации </w:t>
      </w:r>
      <w:r w:rsidRPr="003F2227">
        <w:rPr>
          <w:rFonts w:ascii="Times New Roman" w:hAnsi="Times New Roman" w:cs="Times New Roman"/>
          <w:sz w:val="24"/>
          <w:szCs w:val="24"/>
        </w:rPr>
        <w:t xml:space="preserve">обосновывается Генеральным Подрядчиком путем предоставления детализированного локального сметного расчета с предоставлением не менее трех предложений </w:t>
      </w:r>
      <w:r w:rsidRPr="003F2227">
        <w:rPr>
          <w:rFonts w:ascii="Times New Roman" w:hAnsi="Times New Roman" w:cs="Times New Roman"/>
          <w:sz w:val="24"/>
          <w:szCs w:val="24"/>
        </w:rPr>
        <w:lastRenderedPageBreak/>
        <w:t xml:space="preserve">от потенциальных поставщиков, обосновывающих рыночную стоимость Материалов и Оборудования, указанных в статье. Заказчик в течение 5 (пяти) </w:t>
      </w:r>
      <w:r>
        <w:rPr>
          <w:rFonts w:ascii="Times New Roman" w:hAnsi="Times New Roman" w:cs="Times New Roman"/>
          <w:sz w:val="24"/>
          <w:szCs w:val="24"/>
        </w:rPr>
        <w:t>Р</w:t>
      </w:r>
      <w:r w:rsidRPr="003F2227">
        <w:rPr>
          <w:rFonts w:ascii="Times New Roman" w:hAnsi="Times New Roman" w:cs="Times New Roman"/>
          <w:sz w:val="24"/>
          <w:szCs w:val="24"/>
        </w:rPr>
        <w:t>абочих дней согласовывает сметную документацию, после чего он</w:t>
      </w:r>
      <w:r w:rsidR="005F6C73">
        <w:rPr>
          <w:rFonts w:ascii="Times New Roman" w:hAnsi="Times New Roman" w:cs="Times New Roman"/>
          <w:sz w:val="24"/>
          <w:szCs w:val="24"/>
        </w:rPr>
        <w:t>а</w:t>
      </w:r>
      <w:r w:rsidRPr="003F2227">
        <w:rPr>
          <w:rFonts w:ascii="Times New Roman" w:hAnsi="Times New Roman" w:cs="Times New Roman"/>
          <w:sz w:val="24"/>
          <w:szCs w:val="24"/>
        </w:rPr>
        <w:t xml:space="preserve"> становится неотъемлемой частью Приложения № 1 к Договору и, соответственно, Договора</w:t>
      </w:r>
      <w:r>
        <w:rPr>
          <w:rFonts w:ascii="Times New Roman" w:hAnsi="Times New Roman" w:cs="Times New Roman"/>
          <w:sz w:val="24"/>
          <w:szCs w:val="24"/>
        </w:rPr>
        <w:t>,</w:t>
      </w:r>
      <w:r w:rsidRPr="003F2227">
        <w:rPr>
          <w:rFonts w:ascii="Times New Roman" w:hAnsi="Times New Roman" w:cs="Times New Roman"/>
          <w:sz w:val="24"/>
          <w:szCs w:val="24"/>
        </w:rPr>
        <w:t xml:space="preserve"> либо в этот же срок предоставляет Генеральному Подрядчику мотивированный отказ в согласовании </w:t>
      </w:r>
      <w:r w:rsidR="005F6C73">
        <w:rPr>
          <w:rFonts w:ascii="Times New Roman" w:hAnsi="Times New Roman" w:cs="Times New Roman"/>
          <w:sz w:val="24"/>
          <w:szCs w:val="24"/>
        </w:rPr>
        <w:t>сметной документации</w:t>
      </w:r>
      <w:r w:rsidRPr="003F2227">
        <w:rPr>
          <w:rFonts w:ascii="Times New Roman" w:hAnsi="Times New Roman" w:cs="Times New Roman"/>
          <w:sz w:val="24"/>
          <w:szCs w:val="24"/>
        </w:rPr>
        <w:t xml:space="preserve">. Указанная в настоящем пункте процедура повторяется до согласования Заказчиком </w:t>
      </w:r>
      <w:r w:rsidR="00961D30">
        <w:rPr>
          <w:rFonts w:ascii="Times New Roman" w:hAnsi="Times New Roman" w:cs="Times New Roman"/>
          <w:sz w:val="24"/>
          <w:szCs w:val="24"/>
        </w:rPr>
        <w:t>сметной документации</w:t>
      </w:r>
      <w:r w:rsidRPr="003F2227">
        <w:rPr>
          <w:rFonts w:ascii="Times New Roman" w:hAnsi="Times New Roman" w:cs="Times New Roman"/>
          <w:sz w:val="24"/>
          <w:szCs w:val="24"/>
        </w:rPr>
        <w:t>.</w:t>
      </w:r>
    </w:p>
    <w:p w14:paraId="7C3A1A0E" w14:textId="040D0E35" w:rsidR="002071BF" w:rsidRPr="008569BB" w:rsidRDefault="00551A5E" w:rsidP="00D05740">
      <w:pPr>
        <w:pStyle w:val="a4"/>
        <w:numPr>
          <w:ilvl w:val="1"/>
          <w:numId w:val="67"/>
        </w:numPr>
        <w:tabs>
          <w:tab w:val="left" w:pos="0"/>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Итоговая стоимость </w:t>
      </w:r>
      <w:r w:rsidR="00DD0664" w:rsidRPr="008569BB">
        <w:rPr>
          <w:rFonts w:ascii="Times New Roman" w:hAnsi="Times New Roman" w:cs="Times New Roman"/>
          <w:sz w:val="24"/>
          <w:szCs w:val="24"/>
        </w:rPr>
        <w:t xml:space="preserve">Работ </w:t>
      </w:r>
      <w:r w:rsidR="00B17EED" w:rsidRPr="008569BB">
        <w:rPr>
          <w:rFonts w:ascii="Times New Roman" w:hAnsi="Times New Roman" w:cs="Times New Roman"/>
          <w:sz w:val="24"/>
          <w:szCs w:val="24"/>
        </w:rPr>
        <w:t xml:space="preserve">по </w:t>
      </w:r>
      <w:r w:rsidRPr="008569BB">
        <w:rPr>
          <w:rFonts w:ascii="Times New Roman" w:hAnsi="Times New Roman" w:cs="Times New Roman"/>
          <w:sz w:val="24"/>
          <w:szCs w:val="24"/>
        </w:rPr>
        <w:t>р</w:t>
      </w:r>
      <w:r w:rsidR="00B17EED" w:rsidRPr="008569BB">
        <w:rPr>
          <w:rFonts w:ascii="Times New Roman" w:hAnsi="Times New Roman" w:cs="Times New Roman"/>
          <w:sz w:val="24"/>
          <w:szCs w:val="24"/>
        </w:rPr>
        <w:t>аздел</w:t>
      </w:r>
      <w:r w:rsidRPr="008569BB">
        <w:rPr>
          <w:rFonts w:ascii="Times New Roman" w:hAnsi="Times New Roman" w:cs="Times New Roman"/>
          <w:sz w:val="24"/>
          <w:szCs w:val="24"/>
        </w:rPr>
        <w:t>ам</w:t>
      </w:r>
      <w:r w:rsidR="00354385" w:rsidRPr="008569BB">
        <w:rPr>
          <w:rFonts w:ascii="Times New Roman" w:hAnsi="Times New Roman" w:cs="Times New Roman"/>
          <w:sz w:val="24"/>
          <w:szCs w:val="24"/>
        </w:rPr>
        <w:t xml:space="preserve"> Рабочей документации</w:t>
      </w:r>
      <w:r w:rsidR="001747ED" w:rsidRPr="008569BB">
        <w:rPr>
          <w:rFonts w:ascii="Times New Roman" w:hAnsi="Times New Roman" w:cs="Times New Roman"/>
          <w:sz w:val="24"/>
          <w:szCs w:val="24"/>
        </w:rPr>
        <w:t xml:space="preserve"> </w:t>
      </w:r>
      <w:r w:rsidR="00B17EED" w:rsidRPr="008569BB">
        <w:rPr>
          <w:rFonts w:ascii="Times New Roman" w:hAnsi="Times New Roman" w:cs="Times New Roman"/>
          <w:sz w:val="24"/>
          <w:szCs w:val="24"/>
        </w:rPr>
        <w:t xml:space="preserve">не может быть </w:t>
      </w:r>
      <w:r w:rsidR="008119D0" w:rsidRPr="008569BB">
        <w:rPr>
          <w:rFonts w:ascii="Times New Roman" w:hAnsi="Times New Roman" w:cs="Times New Roman"/>
          <w:sz w:val="24"/>
          <w:szCs w:val="24"/>
        </w:rPr>
        <w:t xml:space="preserve">увеличена </w:t>
      </w:r>
      <w:r w:rsidR="00B17EED" w:rsidRPr="008569BB">
        <w:rPr>
          <w:rFonts w:ascii="Times New Roman" w:hAnsi="Times New Roman" w:cs="Times New Roman"/>
          <w:sz w:val="24"/>
          <w:szCs w:val="24"/>
        </w:rPr>
        <w:t xml:space="preserve">или перераспределена </w:t>
      </w:r>
      <w:r w:rsidR="00267B7A" w:rsidRPr="008569BB">
        <w:rPr>
          <w:rFonts w:ascii="Times New Roman" w:hAnsi="Times New Roman" w:cs="Times New Roman"/>
          <w:sz w:val="24"/>
          <w:szCs w:val="24"/>
        </w:rPr>
        <w:t xml:space="preserve">за счет снижения стоимости Работ по </w:t>
      </w:r>
      <w:r w:rsidR="008119D0" w:rsidRPr="008569BB">
        <w:rPr>
          <w:rFonts w:ascii="Times New Roman" w:hAnsi="Times New Roman" w:cs="Times New Roman"/>
          <w:sz w:val="24"/>
          <w:szCs w:val="24"/>
        </w:rPr>
        <w:t>другим разделам</w:t>
      </w:r>
      <w:r w:rsidR="00354385" w:rsidRPr="008569BB">
        <w:rPr>
          <w:rFonts w:ascii="Times New Roman" w:hAnsi="Times New Roman" w:cs="Times New Roman"/>
          <w:sz w:val="24"/>
          <w:szCs w:val="24"/>
        </w:rPr>
        <w:t xml:space="preserve"> Рабочей документации</w:t>
      </w:r>
      <w:r w:rsidR="0082741B" w:rsidRPr="008569BB">
        <w:rPr>
          <w:rFonts w:ascii="Times New Roman" w:hAnsi="Times New Roman" w:cs="Times New Roman"/>
          <w:sz w:val="24"/>
          <w:szCs w:val="24"/>
        </w:rPr>
        <w:t>.</w:t>
      </w:r>
    </w:p>
    <w:p w14:paraId="59241FF9" w14:textId="77777777" w:rsidR="00EB2650" w:rsidRPr="008569BB" w:rsidRDefault="00EB2650" w:rsidP="00D05740">
      <w:pPr>
        <w:pStyle w:val="a4"/>
        <w:numPr>
          <w:ilvl w:val="1"/>
          <w:numId w:val="67"/>
        </w:numPr>
        <w:tabs>
          <w:tab w:val="left" w:pos="993"/>
          <w:tab w:val="left" w:pos="1276"/>
        </w:tabs>
        <w:spacing w:after="0" w:line="240" w:lineRule="auto"/>
        <w:ind w:left="0" w:right="-1" w:firstLine="709"/>
        <w:jc w:val="both"/>
        <w:rPr>
          <w:rFonts w:ascii="Times New Roman" w:hAnsi="Times New Roman" w:cs="Times New Roman"/>
          <w:sz w:val="24"/>
          <w:szCs w:val="24"/>
        </w:rPr>
      </w:pPr>
      <w:bookmarkStart w:id="14" w:name="_Ref320104720"/>
      <w:r w:rsidRPr="008569BB">
        <w:rPr>
          <w:rFonts w:ascii="Times New Roman" w:hAnsi="Times New Roman" w:cs="Times New Roman"/>
          <w:sz w:val="24"/>
          <w:szCs w:val="24"/>
        </w:rPr>
        <w:t>Любые Работы:</w:t>
      </w:r>
      <w:bookmarkEnd w:id="14"/>
    </w:p>
    <w:p w14:paraId="59EB83C6" w14:textId="66D62EBA" w:rsidR="00EB2650" w:rsidRPr="008569BB" w:rsidRDefault="007467B2" w:rsidP="00EA7BD1">
      <w:pPr>
        <w:pStyle w:val="a4"/>
        <w:numPr>
          <w:ilvl w:val="0"/>
          <w:numId w:val="30"/>
        </w:numPr>
        <w:tabs>
          <w:tab w:val="num" w:pos="0"/>
          <w:tab w:val="left" w:pos="993"/>
          <w:tab w:val="left" w:pos="1276"/>
        </w:tabs>
        <w:autoSpaceDE w:val="0"/>
        <w:autoSpaceDN w:val="0"/>
        <w:adjustRightInd w:val="0"/>
        <w:spacing w:after="0" w:line="240" w:lineRule="auto"/>
        <w:ind w:left="0" w:firstLine="709"/>
        <w:jc w:val="both"/>
        <w:rPr>
          <w:rFonts w:ascii="Times New Roman" w:hAnsi="Times New Roman" w:cs="Times New Roman"/>
          <w:sz w:val="24"/>
          <w:szCs w:val="24"/>
        </w:rPr>
      </w:pPr>
      <w:r w:rsidRPr="008569BB">
        <w:rPr>
          <w:rFonts w:ascii="Times New Roman" w:hAnsi="Times New Roman" w:cs="Times New Roman"/>
          <w:sz w:val="24"/>
          <w:szCs w:val="24"/>
        </w:rPr>
        <w:tab/>
      </w:r>
      <w:r w:rsidR="00EB2650" w:rsidRPr="008569BB">
        <w:rPr>
          <w:rFonts w:ascii="Times New Roman" w:hAnsi="Times New Roman" w:cs="Times New Roman"/>
          <w:sz w:val="24"/>
          <w:szCs w:val="24"/>
        </w:rPr>
        <w:t xml:space="preserve">не учтенные в </w:t>
      </w:r>
      <w:r w:rsidR="00B8413C" w:rsidRPr="008569BB">
        <w:rPr>
          <w:rFonts w:ascii="Times New Roman" w:hAnsi="Times New Roman" w:cs="Times New Roman"/>
          <w:sz w:val="24"/>
          <w:szCs w:val="24"/>
        </w:rPr>
        <w:t>Приложени</w:t>
      </w:r>
      <w:r w:rsidR="00EA17AD" w:rsidRPr="008569BB">
        <w:rPr>
          <w:rFonts w:ascii="Times New Roman" w:hAnsi="Times New Roman" w:cs="Times New Roman"/>
          <w:sz w:val="24"/>
          <w:szCs w:val="24"/>
        </w:rPr>
        <w:t>ях</w:t>
      </w:r>
      <w:r w:rsidR="00EB2650" w:rsidRPr="008569BB">
        <w:rPr>
          <w:rFonts w:ascii="Times New Roman" w:hAnsi="Times New Roman" w:cs="Times New Roman"/>
          <w:sz w:val="24"/>
          <w:szCs w:val="24"/>
        </w:rPr>
        <w:t xml:space="preserve"> №</w:t>
      </w:r>
      <w:r w:rsidR="00EA17AD" w:rsidRPr="008569BB">
        <w:rPr>
          <w:rFonts w:ascii="Times New Roman" w:hAnsi="Times New Roman" w:cs="Times New Roman"/>
          <w:sz w:val="24"/>
          <w:szCs w:val="24"/>
        </w:rPr>
        <w:t>№</w:t>
      </w:r>
      <w:r w:rsidR="00595700" w:rsidRPr="008569BB">
        <w:rPr>
          <w:rFonts w:ascii="Times New Roman" w:hAnsi="Times New Roman" w:cs="Times New Roman"/>
          <w:sz w:val="24"/>
          <w:szCs w:val="24"/>
        </w:rPr>
        <w:t xml:space="preserve"> </w:t>
      </w:r>
      <w:r w:rsidR="00B8413C" w:rsidRPr="008569BB">
        <w:rPr>
          <w:rFonts w:ascii="Times New Roman" w:hAnsi="Times New Roman" w:cs="Times New Roman"/>
          <w:sz w:val="24"/>
          <w:szCs w:val="24"/>
        </w:rPr>
        <w:t>1</w:t>
      </w:r>
      <w:r w:rsidR="00EA17AD" w:rsidRPr="008569BB">
        <w:rPr>
          <w:rFonts w:ascii="Times New Roman" w:hAnsi="Times New Roman" w:cs="Times New Roman"/>
          <w:sz w:val="24"/>
          <w:szCs w:val="24"/>
        </w:rPr>
        <w:t>, 4</w:t>
      </w:r>
      <w:r w:rsidR="00B8413C" w:rsidRPr="008569BB">
        <w:rPr>
          <w:rFonts w:ascii="Times New Roman" w:hAnsi="Times New Roman" w:cs="Times New Roman"/>
          <w:sz w:val="24"/>
          <w:szCs w:val="24"/>
        </w:rPr>
        <w:t xml:space="preserve"> к Договору</w:t>
      </w:r>
      <w:r w:rsidR="00EB2650" w:rsidRPr="008569BB">
        <w:rPr>
          <w:rFonts w:ascii="Times New Roman" w:hAnsi="Times New Roman" w:cs="Times New Roman"/>
          <w:sz w:val="24"/>
          <w:szCs w:val="24"/>
        </w:rPr>
        <w:t>, но</w:t>
      </w:r>
      <w:r w:rsidR="007D5A73" w:rsidRPr="008569BB">
        <w:rPr>
          <w:rFonts w:ascii="Times New Roman" w:hAnsi="Times New Roman" w:cs="Times New Roman"/>
          <w:sz w:val="24"/>
          <w:szCs w:val="24"/>
        </w:rPr>
        <w:t xml:space="preserve"> выполнение которых прямо предусмотрено или подразумевается в </w:t>
      </w:r>
      <w:r w:rsidR="00617A4A" w:rsidRPr="008569BB">
        <w:rPr>
          <w:rFonts w:ascii="Times New Roman" w:hAnsi="Times New Roman" w:cs="Times New Roman"/>
          <w:sz w:val="24"/>
          <w:szCs w:val="24"/>
        </w:rPr>
        <w:t xml:space="preserve">утвержденной </w:t>
      </w:r>
      <w:r w:rsidR="007D5A73" w:rsidRPr="008569BB">
        <w:rPr>
          <w:rFonts w:ascii="Times New Roman" w:hAnsi="Times New Roman" w:cs="Times New Roman"/>
          <w:sz w:val="24"/>
          <w:szCs w:val="24"/>
        </w:rPr>
        <w:t>Проектной</w:t>
      </w:r>
      <w:r w:rsidR="001F7DE9" w:rsidRPr="008569BB">
        <w:rPr>
          <w:rFonts w:ascii="Times New Roman" w:hAnsi="Times New Roman" w:cs="Times New Roman"/>
          <w:sz w:val="24"/>
          <w:szCs w:val="24"/>
        </w:rPr>
        <w:t xml:space="preserve"> и Рабочей</w:t>
      </w:r>
      <w:r w:rsidR="007D5A73" w:rsidRPr="008569BB">
        <w:rPr>
          <w:rFonts w:ascii="Times New Roman" w:hAnsi="Times New Roman" w:cs="Times New Roman"/>
          <w:sz w:val="24"/>
          <w:szCs w:val="24"/>
        </w:rPr>
        <w:t xml:space="preserve"> документации</w:t>
      </w:r>
      <w:r w:rsidR="00E33355" w:rsidRPr="008569BB">
        <w:rPr>
          <w:rFonts w:ascii="Times New Roman" w:hAnsi="Times New Roman" w:cs="Times New Roman"/>
          <w:sz w:val="24"/>
          <w:szCs w:val="24"/>
        </w:rPr>
        <w:t>,</w:t>
      </w:r>
      <w:r w:rsidR="002071BF" w:rsidRPr="008569BB">
        <w:rPr>
          <w:rFonts w:ascii="Times New Roman" w:eastAsiaTheme="minorHAnsi" w:hAnsi="Times New Roman" w:cs="Times New Roman"/>
          <w:sz w:val="24"/>
          <w:szCs w:val="24"/>
        </w:rPr>
        <w:t xml:space="preserve"> </w:t>
      </w:r>
      <w:r w:rsidR="002071BF" w:rsidRPr="008569BB">
        <w:rPr>
          <w:rFonts w:ascii="Times New Roman" w:hAnsi="Times New Roman" w:cs="Times New Roman"/>
          <w:sz w:val="24"/>
          <w:szCs w:val="24"/>
        </w:rPr>
        <w:t>Проекте организации строительства (</w:t>
      </w:r>
      <w:proofErr w:type="gramStart"/>
      <w:r w:rsidR="002071BF" w:rsidRPr="008569BB">
        <w:rPr>
          <w:rFonts w:ascii="Times New Roman" w:hAnsi="Times New Roman" w:cs="Times New Roman"/>
          <w:sz w:val="24"/>
          <w:szCs w:val="24"/>
        </w:rPr>
        <w:t>ПОС</w:t>
      </w:r>
      <w:proofErr w:type="gramEnd"/>
      <w:r w:rsidR="002071BF" w:rsidRPr="008569BB">
        <w:rPr>
          <w:rFonts w:ascii="Times New Roman" w:hAnsi="Times New Roman" w:cs="Times New Roman"/>
          <w:sz w:val="24"/>
          <w:szCs w:val="24"/>
        </w:rPr>
        <w:t>), Проекте производства работ (ППР), Графике работ, в иных положениях Договора</w:t>
      </w:r>
      <w:r w:rsidR="00C84954" w:rsidRPr="008569BB">
        <w:rPr>
          <w:rFonts w:ascii="Times New Roman" w:hAnsi="Times New Roman" w:cs="Times New Roman"/>
          <w:sz w:val="24"/>
          <w:szCs w:val="24"/>
        </w:rPr>
        <w:t xml:space="preserve"> и (или)</w:t>
      </w:r>
    </w:p>
    <w:p w14:paraId="3B2B277C" w14:textId="77777777" w:rsidR="00F46615" w:rsidRPr="008569BB" w:rsidRDefault="007467B2" w:rsidP="00EA7BD1">
      <w:pPr>
        <w:pStyle w:val="a4"/>
        <w:numPr>
          <w:ilvl w:val="0"/>
          <w:numId w:val="30"/>
        </w:numPr>
        <w:tabs>
          <w:tab w:val="num" w:pos="0"/>
          <w:tab w:val="left" w:pos="993"/>
          <w:tab w:val="left" w:pos="1276"/>
        </w:tabs>
        <w:autoSpaceDE w:val="0"/>
        <w:autoSpaceDN w:val="0"/>
        <w:adjustRightInd w:val="0"/>
        <w:spacing w:after="0" w:line="240" w:lineRule="auto"/>
        <w:ind w:left="0" w:firstLine="709"/>
        <w:jc w:val="both"/>
        <w:rPr>
          <w:rFonts w:ascii="Times New Roman" w:hAnsi="Times New Roman" w:cs="Times New Roman"/>
          <w:sz w:val="24"/>
          <w:szCs w:val="24"/>
        </w:rPr>
      </w:pPr>
      <w:r w:rsidRPr="008569BB">
        <w:rPr>
          <w:rFonts w:ascii="Times New Roman" w:hAnsi="Times New Roman" w:cs="Times New Roman"/>
          <w:sz w:val="24"/>
          <w:szCs w:val="24"/>
        </w:rPr>
        <w:tab/>
      </w:r>
      <w:r w:rsidR="00EB2650" w:rsidRPr="008569BB">
        <w:rPr>
          <w:rFonts w:ascii="Times New Roman" w:hAnsi="Times New Roman" w:cs="Times New Roman"/>
          <w:sz w:val="24"/>
          <w:szCs w:val="24"/>
        </w:rPr>
        <w:t xml:space="preserve">не отраженные в </w:t>
      </w:r>
      <w:r w:rsidR="007D5A73" w:rsidRPr="008569BB">
        <w:rPr>
          <w:rFonts w:ascii="Times New Roman" w:hAnsi="Times New Roman" w:cs="Times New Roman"/>
          <w:sz w:val="24"/>
          <w:szCs w:val="24"/>
        </w:rPr>
        <w:t>Проектной</w:t>
      </w:r>
      <w:r w:rsidR="001F7DE9" w:rsidRPr="008569BB">
        <w:rPr>
          <w:rFonts w:ascii="Times New Roman" w:hAnsi="Times New Roman" w:cs="Times New Roman"/>
          <w:sz w:val="24"/>
          <w:szCs w:val="24"/>
        </w:rPr>
        <w:t xml:space="preserve"> и Рабочей</w:t>
      </w:r>
      <w:r w:rsidR="00EB2650" w:rsidRPr="008569BB">
        <w:rPr>
          <w:rFonts w:ascii="Times New Roman" w:hAnsi="Times New Roman" w:cs="Times New Roman"/>
          <w:sz w:val="24"/>
          <w:szCs w:val="24"/>
        </w:rPr>
        <w:t xml:space="preserve"> </w:t>
      </w:r>
      <w:r w:rsidR="007D5A73" w:rsidRPr="008569BB">
        <w:rPr>
          <w:rFonts w:ascii="Times New Roman" w:hAnsi="Times New Roman" w:cs="Times New Roman"/>
          <w:sz w:val="24"/>
          <w:szCs w:val="24"/>
        </w:rPr>
        <w:t>д</w:t>
      </w:r>
      <w:r w:rsidR="00EB2650" w:rsidRPr="008569BB">
        <w:rPr>
          <w:rFonts w:ascii="Times New Roman" w:hAnsi="Times New Roman" w:cs="Times New Roman"/>
          <w:sz w:val="24"/>
          <w:szCs w:val="24"/>
        </w:rPr>
        <w:t xml:space="preserve">окументации, но являющиеся технологически связанными с выполняемыми Работами и необходимые для достижения их результата в соответствии с </w:t>
      </w:r>
      <w:r w:rsidR="007D5A73" w:rsidRPr="008569BB">
        <w:rPr>
          <w:rFonts w:ascii="Times New Roman" w:hAnsi="Times New Roman" w:cs="Times New Roman"/>
          <w:sz w:val="24"/>
          <w:szCs w:val="24"/>
        </w:rPr>
        <w:t>Проектной</w:t>
      </w:r>
      <w:r w:rsidR="00E33355" w:rsidRPr="008569BB">
        <w:rPr>
          <w:rFonts w:ascii="Times New Roman" w:hAnsi="Times New Roman" w:cs="Times New Roman"/>
          <w:sz w:val="24"/>
          <w:szCs w:val="24"/>
        </w:rPr>
        <w:t xml:space="preserve"> документацией,</w:t>
      </w:r>
    </w:p>
    <w:p w14:paraId="019690C0" w14:textId="77777777" w:rsidR="00EB2650" w:rsidRPr="008569BB" w:rsidRDefault="00EB2650" w:rsidP="00295422">
      <w:pPr>
        <w:tabs>
          <w:tab w:val="left" w:pos="993"/>
          <w:tab w:val="left" w:pos="1276"/>
        </w:tabs>
        <w:spacing w:after="0" w:line="240" w:lineRule="auto"/>
        <w:ind w:right="-1" w:firstLine="709"/>
        <w:jc w:val="both"/>
        <w:rPr>
          <w:rFonts w:ascii="Times New Roman" w:hAnsi="Times New Roman" w:cs="Times New Roman"/>
          <w:sz w:val="24"/>
          <w:szCs w:val="24"/>
        </w:rPr>
      </w:pPr>
      <w:r w:rsidRPr="008569BB">
        <w:rPr>
          <w:rFonts w:ascii="Times New Roman" w:hAnsi="Times New Roman" w:cs="Times New Roman"/>
          <w:sz w:val="24"/>
          <w:szCs w:val="24"/>
        </w:rPr>
        <w:t>считаются включенными в Цену Договора и должны быть выполнены Генеральным Подрядчиком в рамках срока выполнения Работ по Договору.</w:t>
      </w:r>
    </w:p>
    <w:p w14:paraId="083BBAEB" w14:textId="77777777" w:rsidR="00EB2650" w:rsidRPr="008569BB" w:rsidRDefault="00EB2650" w:rsidP="00D05740">
      <w:pPr>
        <w:pStyle w:val="a4"/>
        <w:numPr>
          <w:ilvl w:val="1"/>
          <w:numId w:val="67"/>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Генеральный Подрядчик</w:t>
      </w:r>
      <w:r w:rsidR="0085312A" w:rsidRPr="008569BB">
        <w:rPr>
          <w:rFonts w:ascii="Times New Roman" w:hAnsi="Times New Roman" w:cs="Times New Roman"/>
          <w:sz w:val="24"/>
          <w:szCs w:val="24"/>
        </w:rPr>
        <w:t xml:space="preserve"> подтверждает</w:t>
      </w:r>
      <w:r w:rsidRPr="008569BB">
        <w:rPr>
          <w:rFonts w:ascii="Times New Roman" w:hAnsi="Times New Roman" w:cs="Times New Roman"/>
          <w:sz w:val="24"/>
          <w:szCs w:val="24"/>
        </w:rPr>
        <w:t>, что им учтены все условия, информация, документы и все позиции, необходимые для выполнения Работ.</w:t>
      </w:r>
    </w:p>
    <w:p w14:paraId="767E8071" w14:textId="5BD2CF4B" w:rsidR="00EB2650" w:rsidRPr="008569BB" w:rsidRDefault="00EB2650" w:rsidP="00D05740">
      <w:pPr>
        <w:pStyle w:val="a4"/>
        <w:numPr>
          <w:ilvl w:val="1"/>
          <w:numId w:val="67"/>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Цена Договора устанавливается в рублях. В случае если Сторонами будет согласовано изменение объема Работ</w:t>
      </w:r>
      <w:r w:rsidR="003E644E">
        <w:rPr>
          <w:rFonts w:ascii="Times New Roman" w:hAnsi="Times New Roman" w:cs="Times New Roman"/>
          <w:sz w:val="24"/>
          <w:szCs w:val="24"/>
        </w:rPr>
        <w:t xml:space="preserve"> по причинам, указанным в п. 5.10</w:t>
      </w:r>
      <w:r w:rsidR="005A137D" w:rsidRPr="008569BB">
        <w:rPr>
          <w:rFonts w:ascii="Times New Roman" w:hAnsi="Times New Roman" w:cs="Times New Roman"/>
          <w:sz w:val="24"/>
          <w:szCs w:val="24"/>
        </w:rPr>
        <w:t>. Договора</w:t>
      </w:r>
      <w:r w:rsidRPr="008569BB">
        <w:rPr>
          <w:rFonts w:ascii="Times New Roman" w:hAnsi="Times New Roman" w:cs="Times New Roman"/>
          <w:sz w:val="24"/>
          <w:szCs w:val="24"/>
        </w:rPr>
        <w:t xml:space="preserve">, то пересчет стоимости </w:t>
      </w:r>
      <w:r w:rsidR="004C4F27" w:rsidRPr="008569BB">
        <w:rPr>
          <w:rFonts w:ascii="Times New Roman" w:hAnsi="Times New Roman" w:cs="Times New Roman"/>
          <w:sz w:val="24"/>
          <w:szCs w:val="24"/>
        </w:rPr>
        <w:t xml:space="preserve">дополнительного </w:t>
      </w:r>
      <w:r w:rsidR="007B27DB" w:rsidRPr="008569BB">
        <w:rPr>
          <w:rFonts w:ascii="Times New Roman" w:hAnsi="Times New Roman" w:cs="Times New Roman"/>
          <w:sz w:val="24"/>
          <w:szCs w:val="24"/>
        </w:rPr>
        <w:t>Оборудован</w:t>
      </w:r>
      <w:r w:rsidRPr="008569BB">
        <w:rPr>
          <w:rFonts w:ascii="Times New Roman" w:hAnsi="Times New Roman" w:cs="Times New Roman"/>
          <w:sz w:val="24"/>
          <w:szCs w:val="24"/>
        </w:rPr>
        <w:t xml:space="preserve">ия и </w:t>
      </w:r>
      <w:r w:rsidR="007B27DB" w:rsidRPr="008569BB">
        <w:rPr>
          <w:rFonts w:ascii="Times New Roman" w:hAnsi="Times New Roman" w:cs="Times New Roman"/>
          <w:sz w:val="24"/>
          <w:szCs w:val="24"/>
        </w:rPr>
        <w:t>Материал</w:t>
      </w:r>
      <w:r w:rsidRPr="008569BB">
        <w:rPr>
          <w:rFonts w:ascii="Times New Roman" w:hAnsi="Times New Roman" w:cs="Times New Roman"/>
          <w:sz w:val="24"/>
          <w:szCs w:val="24"/>
        </w:rPr>
        <w:t>ов</w:t>
      </w:r>
      <w:r w:rsidR="002A6B56" w:rsidRPr="008569BB">
        <w:rPr>
          <w:rFonts w:ascii="Times New Roman" w:hAnsi="Times New Roman" w:cs="Times New Roman"/>
          <w:sz w:val="24"/>
          <w:szCs w:val="24"/>
        </w:rPr>
        <w:t xml:space="preserve"> (необходимых для выполнения дополнительных работ), </w:t>
      </w:r>
      <w:r w:rsidRPr="008569BB">
        <w:rPr>
          <w:rFonts w:ascii="Times New Roman" w:hAnsi="Times New Roman" w:cs="Times New Roman"/>
          <w:sz w:val="24"/>
          <w:szCs w:val="24"/>
        </w:rPr>
        <w:t>выраженн</w:t>
      </w:r>
      <w:r w:rsidR="002A6B56" w:rsidRPr="008569BB">
        <w:rPr>
          <w:rFonts w:ascii="Times New Roman" w:hAnsi="Times New Roman" w:cs="Times New Roman"/>
          <w:sz w:val="24"/>
          <w:szCs w:val="24"/>
        </w:rPr>
        <w:t>ой</w:t>
      </w:r>
      <w:r w:rsidRPr="008569BB">
        <w:rPr>
          <w:rFonts w:ascii="Times New Roman" w:hAnsi="Times New Roman" w:cs="Times New Roman"/>
          <w:sz w:val="24"/>
          <w:szCs w:val="24"/>
        </w:rPr>
        <w:t xml:space="preserve"> в иностранной валюте, в рубли будет производиться по курсу ЦБ РФ на </w:t>
      </w:r>
      <w:r w:rsidR="0030642F" w:rsidRPr="008569BB">
        <w:rPr>
          <w:rFonts w:ascii="Times New Roman" w:hAnsi="Times New Roman" w:cs="Times New Roman"/>
          <w:sz w:val="24"/>
          <w:szCs w:val="24"/>
        </w:rPr>
        <w:t xml:space="preserve">дату </w:t>
      </w:r>
      <w:r w:rsidRPr="008569BB">
        <w:rPr>
          <w:rFonts w:ascii="Times New Roman" w:hAnsi="Times New Roman" w:cs="Times New Roman"/>
          <w:sz w:val="24"/>
          <w:szCs w:val="24"/>
        </w:rPr>
        <w:t>согласования Сторонами такого изменения объема Работ.</w:t>
      </w:r>
      <w:r w:rsidR="0030642F" w:rsidRPr="008569BB">
        <w:rPr>
          <w:rFonts w:ascii="Times New Roman" w:hAnsi="Times New Roman" w:cs="Times New Roman"/>
          <w:sz w:val="24"/>
          <w:szCs w:val="24"/>
        </w:rPr>
        <w:t xml:space="preserve"> Датой согласования Сторонами изменения объема Работ</w:t>
      </w:r>
      <w:r w:rsidR="00C84954" w:rsidRPr="008569BB">
        <w:rPr>
          <w:rFonts w:ascii="Times New Roman" w:hAnsi="Times New Roman" w:cs="Times New Roman"/>
          <w:sz w:val="24"/>
          <w:szCs w:val="24"/>
        </w:rPr>
        <w:t xml:space="preserve"> </w:t>
      </w:r>
      <w:r w:rsidR="0030642F" w:rsidRPr="008569BB">
        <w:rPr>
          <w:rFonts w:ascii="Times New Roman" w:hAnsi="Times New Roman" w:cs="Times New Roman"/>
          <w:sz w:val="24"/>
          <w:szCs w:val="24"/>
        </w:rPr>
        <w:t xml:space="preserve">считается дата подписания Сторонами соответствующего </w:t>
      </w:r>
      <w:r w:rsidR="00C84954" w:rsidRPr="008569BB">
        <w:rPr>
          <w:rFonts w:ascii="Times New Roman" w:hAnsi="Times New Roman" w:cs="Times New Roman"/>
          <w:sz w:val="24"/>
          <w:szCs w:val="24"/>
        </w:rPr>
        <w:t>дополнительного соглашения к Договору</w:t>
      </w:r>
      <w:r w:rsidR="00EF25AF" w:rsidRPr="008569BB">
        <w:rPr>
          <w:rFonts w:ascii="Times New Roman" w:hAnsi="Times New Roman" w:cs="Times New Roman"/>
          <w:sz w:val="24"/>
          <w:szCs w:val="24"/>
        </w:rPr>
        <w:t xml:space="preserve">. </w:t>
      </w:r>
    </w:p>
    <w:p w14:paraId="6E1267CC" w14:textId="3E213A9B" w:rsidR="00EB2650" w:rsidRPr="008569BB" w:rsidRDefault="00EB2650" w:rsidP="00D05740">
      <w:pPr>
        <w:pStyle w:val="a4"/>
        <w:numPr>
          <w:ilvl w:val="1"/>
          <w:numId w:val="67"/>
        </w:numPr>
        <w:tabs>
          <w:tab w:val="left" w:pos="993"/>
          <w:tab w:val="left" w:pos="1276"/>
        </w:tabs>
        <w:spacing w:after="0" w:line="240" w:lineRule="auto"/>
        <w:ind w:left="0" w:right="-1" w:firstLine="709"/>
        <w:jc w:val="both"/>
        <w:rPr>
          <w:rFonts w:ascii="Times New Roman" w:hAnsi="Times New Roman" w:cs="Times New Roman"/>
          <w:sz w:val="24"/>
          <w:szCs w:val="24"/>
        </w:rPr>
      </w:pPr>
      <w:proofErr w:type="gramStart"/>
      <w:r w:rsidRPr="008569BB">
        <w:rPr>
          <w:rFonts w:ascii="Times New Roman" w:hAnsi="Times New Roman" w:cs="Times New Roman"/>
          <w:sz w:val="24"/>
          <w:szCs w:val="24"/>
        </w:rPr>
        <w:t>Генеральный Подрядчик подтверждает, что он информирован о</w:t>
      </w:r>
      <w:r w:rsidR="007467B2" w:rsidRPr="008569BB">
        <w:rPr>
          <w:rFonts w:ascii="Times New Roman" w:hAnsi="Times New Roman" w:cs="Times New Roman"/>
          <w:sz w:val="24"/>
          <w:szCs w:val="24"/>
        </w:rPr>
        <w:t>бо</w:t>
      </w:r>
      <w:r w:rsidRPr="008569BB">
        <w:rPr>
          <w:rFonts w:ascii="Times New Roman" w:hAnsi="Times New Roman" w:cs="Times New Roman"/>
          <w:sz w:val="24"/>
          <w:szCs w:val="24"/>
        </w:rPr>
        <w:t xml:space="preserve"> всех возможных обстоятельствах, способных повлиять на его затраты по выполнению своих обязательств по Договору, </w:t>
      </w:r>
      <w:r w:rsidR="00A03350" w:rsidRPr="008569BB">
        <w:rPr>
          <w:rFonts w:ascii="Times New Roman" w:hAnsi="Times New Roman" w:cs="Times New Roman"/>
          <w:sz w:val="24"/>
          <w:szCs w:val="24"/>
        </w:rPr>
        <w:t>в том числе</w:t>
      </w:r>
      <w:r w:rsidRPr="008569BB">
        <w:rPr>
          <w:rFonts w:ascii="Times New Roman" w:hAnsi="Times New Roman" w:cs="Times New Roman"/>
          <w:sz w:val="24"/>
          <w:szCs w:val="24"/>
        </w:rPr>
        <w:t xml:space="preserve"> </w:t>
      </w:r>
      <w:r w:rsidR="003A6892" w:rsidRPr="008569BB">
        <w:rPr>
          <w:rFonts w:ascii="Times New Roman" w:hAnsi="Times New Roman" w:cs="Times New Roman"/>
          <w:sz w:val="24"/>
          <w:szCs w:val="24"/>
        </w:rPr>
        <w:t>следующих</w:t>
      </w:r>
      <w:r w:rsidRPr="008569BB">
        <w:rPr>
          <w:rFonts w:ascii="Times New Roman" w:hAnsi="Times New Roman" w:cs="Times New Roman"/>
          <w:sz w:val="24"/>
          <w:szCs w:val="24"/>
        </w:rPr>
        <w:t xml:space="preserve">: колебания валютных курсовых разниц, колебания в стоимости используемых Генеральным Подрядчиком </w:t>
      </w:r>
      <w:r w:rsidR="007B27DB" w:rsidRPr="008569BB">
        <w:rPr>
          <w:rFonts w:ascii="Times New Roman" w:hAnsi="Times New Roman" w:cs="Times New Roman"/>
          <w:sz w:val="24"/>
          <w:szCs w:val="24"/>
        </w:rPr>
        <w:t>Материал</w:t>
      </w:r>
      <w:r w:rsidRPr="008569BB">
        <w:rPr>
          <w:rFonts w:ascii="Times New Roman" w:hAnsi="Times New Roman" w:cs="Times New Roman"/>
          <w:sz w:val="24"/>
          <w:szCs w:val="24"/>
        </w:rPr>
        <w:t xml:space="preserve">ов и </w:t>
      </w:r>
      <w:r w:rsidR="007B27DB" w:rsidRPr="008569BB">
        <w:rPr>
          <w:rFonts w:ascii="Times New Roman" w:hAnsi="Times New Roman" w:cs="Times New Roman"/>
          <w:sz w:val="24"/>
          <w:szCs w:val="24"/>
        </w:rPr>
        <w:t>Оборудован</w:t>
      </w:r>
      <w:r w:rsidRPr="008569BB">
        <w:rPr>
          <w:rFonts w:ascii="Times New Roman" w:hAnsi="Times New Roman" w:cs="Times New Roman"/>
          <w:sz w:val="24"/>
          <w:szCs w:val="24"/>
        </w:rPr>
        <w:t>ия,</w:t>
      </w:r>
      <w:r w:rsidR="00243F35" w:rsidRPr="008569BB">
        <w:rPr>
          <w:rFonts w:ascii="Times New Roman" w:hAnsi="Times New Roman" w:cs="Times New Roman"/>
          <w:sz w:val="24"/>
          <w:szCs w:val="24"/>
        </w:rPr>
        <w:t xml:space="preserve"> указанных в Приложениях №№ 1, 4,</w:t>
      </w:r>
      <w:r w:rsidRPr="008569BB">
        <w:rPr>
          <w:rFonts w:ascii="Times New Roman" w:hAnsi="Times New Roman" w:cs="Times New Roman"/>
          <w:sz w:val="24"/>
          <w:szCs w:val="24"/>
        </w:rPr>
        <w:t xml:space="preserve"> а также привлекаемой рабочей силы, и ни при каких обстоятельствах не вправе требовать увеличения согласованной Сторонами Цены</w:t>
      </w:r>
      <w:proofErr w:type="gramEnd"/>
      <w:r w:rsidRPr="008569BB">
        <w:rPr>
          <w:rFonts w:ascii="Times New Roman" w:hAnsi="Times New Roman" w:cs="Times New Roman"/>
          <w:sz w:val="24"/>
          <w:szCs w:val="24"/>
        </w:rPr>
        <w:t xml:space="preserve"> Договора по основаниям, указанным </w:t>
      </w:r>
      <w:r w:rsidR="004516C5" w:rsidRPr="008569BB">
        <w:rPr>
          <w:rFonts w:ascii="Times New Roman" w:hAnsi="Times New Roman" w:cs="Times New Roman"/>
          <w:sz w:val="24"/>
          <w:szCs w:val="24"/>
        </w:rPr>
        <w:t>в настоящем</w:t>
      </w:r>
      <w:r w:rsidR="002A6B56" w:rsidRPr="008569BB">
        <w:rPr>
          <w:rFonts w:ascii="Times New Roman" w:hAnsi="Times New Roman" w:cs="Times New Roman"/>
          <w:sz w:val="24"/>
          <w:szCs w:val="24"/>
        </w:rPr>
        <w:t xml:space="preserve"> пункте</w:t>
      </w:r>
      <w:r w:rsidRPr="008569BB">
        <w:rPr>
          <w:rFonts w:ascii="Times New Roman" w:hAnsi="Times New Roman" w:cs="Times New Roman"/>
          <w:sz w:val="24"/>
          <w:szCs w:val="24"/>
        </w:rPr>
        <w:t>.</w:t>
      </w:r>
      <w:r w:rsidR="00283A3E" w:rsidRPr="008569BB">
        <w:rPr>
          <w:rFonts w:ascii="Times New Roman" w:hAnsi="Times New Roman" w:cs="Times New Roman"/>
          <w:sz w:val="24"/>
          <w:szCs w:val="24"/>
        </w:rPr>
        <w:t xml:space="preserve"> </w:t>
      </w:r>
    </w:p>
    <w:p w14:paraId="5324DF31" w14:textId="77777777" w:rsidR="00AE686F" w:rsidRPr="008569BB" w:rsidRDefault="00EB2650" w:rsidP="00D05740">
      <w:pPr>
        <w:pStyle w:val="a4"/>
        <w:numPr>
          <w:ilvl w:val="1"/>
          <w:numId w:val="67"/>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Генеральный Подрядчик подтверждает, что </w:t>
      </w:r>
      <w:r w:rsidR="00703AEF" w:rsidRPr="008569BB">
        <w:rPr>
          <w:rFonts w:ascii="Times New Roman" w:hAnsi="Times New Roman" w:cs="Times New Roman"/>
          <w:sz w:val="24"/>
          <w:szCs w:val="24"/>
        </w:rPr>
        <w:t>Цена Договора включает, в том числе:</w:t>
      </w:r>
    </w:p>
    <w:p w14:paraId="48932BCC" w14:textId="77777777" w:rsidR="000A4685" w:rsidRPr="008569BB" w:rsidRDefault="009C336F" w:rsidP="00A73682">
      <w:pPr>
        <w:pStyle w:val="a4"/>
        <w:numPr>
          <w:ilvl w:val="0"/>
          <w:numId w:val="13"/>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стоимость Строительно-монтажных работ;</w:t>
      </w:r>
    </w:p>
    <w:p w14:paraId="3EB5B45F" w14:textId="150B2EB0" w:rsidR="00EF60AD" w:rsidRDefault="00EF60AD" w:rsidP="00A73682">
      <w:pPr>
        <w:pStyle w:val="a4"/>
        <w:numPr>
          <w:ilvl w:val="0"/>
          <w:numId w:val="13"/>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Pr>
          <w:rFonts w:ascii="Times New Roman" w:hAnsi="Times New Roman" w:cs="Times New Roman"/>
          <w:sz w:val="24"/>
          <w:szCs w:val="24"/>
        </w:rPr>
        <w:t>стоимость Проектных работ;</w:t>
      </w:r>
    </w:p>
    <w:p w14:paraId="252D268B" w14:textId="77777777" w:rsidR="000A4685" w:rsidRPr="008569BB" w:rsidRDefault="000A4685" w:rsidP="00A73682">
      <w:pPr>
        <w:pStyle w:val="a4"/>
        <w:numPr>
          <w:ilvl w:val="0"/>
          <w:numId w:val="13"/>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стоимость работ и услуг </w:t>
      </w:r>
      <w:r w:rsidR="0077537A" w:rsidRPr="008569BB">
        <w:rPr>
          <w:rFonts w:ascii="Times New Roman" w:hAnsi="Times New Roman" w:cs="Times New Roman"/>
          <w:sz w:val="24"/>
          <w:szCs w:val="24"/>
        </w:rPr>
        <w:t>С</w:t>
      </w:r>
      <w:r w:rsidRPr="008569BB">
        <w:rPr>
          <w:rFonts w:ascii="Times New Roman" w:hAnsi="Times New Roman" w:cs="Times New Roman"/>
          <w:sz w:val="24"/>
          <w:szCs w:val="24"/>
        </w:rPr>
        <w:t>убподрядчиков;</w:t>
      </w:r>
    </w:p>
    <w:p w14:paraId="502C6AE0" w14:textId="77777777" w:rsidR="000A4685" w:rsidRPr="008569BB" w:rsidRDefault="000A4685" w:rsidP="00A73682">
      <w:pPr>
        <w:pStyle w:val="a4"/>
        <w:numPr>
          <w:ilvl w:val="0"/>
          <w:numId w:val="13"/>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стоимость Материалов и Оборудования;</w:t>
      </w:r>
    </w:p>
    <w:p w14:paraId="530CFF0C" w14:textId="77777777" w:rsidR="000A4685" w:rsidRPr="008569BB" w:rsidRDefault="000A4685" w:rsidP="00A73682">
      <w:pPr>
        <w:pStyle w:val="a4"/>
        <w:numPr>
          <w:ilvl w:val="0"/>
          <w:numId w:val="13"/>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стоимость демонтажных, монтажных, пуско-наладочных, специальных, вспомогательных, сопутствующих и прочих работ, в том числе те</w:t>
      </w:r>
      <w:r w:rsidR="0098052D" w:rsidRPr="008569BB">
        <w:rPr>
          <w:rFonts w:ascii="Times New Roman" w:hAnsi="Times New Roman" w:cs="Times New Roman"/>
          <w:sz w:val="24"/>
          <w:szCs w:val="24"/>
        </w:rPr>
        <w:t>х</w:t>
      </w:r>
      <w:r w:rsidRPr="008569BB">
        <w:rPr>
          <w:rFonts w:ascii="Times New Roman" w:hAnsi="Times New Roman" w:cs="Times New Roman"/>
          <w:sz w:val="24"/>
          <w:szCs w:val="24"/>
        </w:rPr>
        <w:t xml:space="preserve">, которые не отражены в </w:t>
      </w:r>
      <w:r w:rsidRPr="008569BB">
        <w:rPr>
          <w:rFonts w:ascii="Times New Roman" w:hAnsi="Times New Roman" w:cs="Times New Roman"/>
          <w:sz w:val="24"/>
          <w:szCs w:val="24"/>
        </w:rPr>
        <w:lastRenderedPageBreak/>
        <w:t xml:space="preserve">Договоре, но могут потребоваться для выполнения, завершения и сдачи Работ согласно условиям Договора; </w:t>
      </w:r>
    </w:p>
    <w:p w14:paraId="00419C7A" w14:textId="08254F96" w:rsidR="00722FB6" w:rsidRDefault="00722FB6" w:rsidP="00A73682">
      <w:pPr>
        <w:pStyle w:val="a4"/>
        <w:numPr>
          <w:ilvl w:val="0"/>
          <w:numId w:val="13"/>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Pr>
          <w:rFonts w:ascii="Times New Roman" w:hAnsi="Times New Roman" w:cs="Times New Roman"/>
          <w:sz w:val="24"/>
          <w:szCs w:val="24"/>
        </w:rPr>
        <w:t>в</w:t>
      </w:r>
      <w:r w:rsidRPr="00722FB6">
        <w:rPr>
          <w:rFonts w:ascii="Times New Roman" w:hAnsi="Times New Roman" w:cs="Times New Roman"/>
          <w:sz w:val="24"/>
          <w:szCs w:val="24"/>
        </w:rPr>
        <w:t>ознаграждение</w:t>
      </w:r>
      <w:r>
        <w:rPr>
          <w:rFonts w:ascii="Times New Roman" w:hAnsi="Times New Roman" w:cs="Times New Roman"/>
          <w:sz w:val="24"/>
          <w:szCs w:val="24"/>
        </w:rPr>
        <w:t xml:space="preserve"> Генерального Подрядчика</w:t>
      </w:r>
      <w:r w:rsidRPr="00722FB6">
        <w:rPr>
          <w:rFonts w:ascii="Times New Roman" w:hAnsi="Times New Roman" w:cs="Times New Roman"/>
          <w:sz w:val="24"/>
          <w:szCs w:val="24"/>
        </w:rPr>
        <w:t xml:space="preserve"> за передачу </w:t>
      </w:r>
      <w:r>
        <w:rPr>
          <w:rFonts w:ascii="Times New Roman" w:hAnsi="Times New Roman" w:cs="Times New Roman"/>
          <w:sz w:val="24"/>
          <w:szCs w:val="24"/>
        </w:rPr>
        <w:t>и</w:t>
      </w:r>
      <w:r w:rsidRPr="00722FB6">
        <w:rPr>
          <w:rFonts w:ascii="Times New Roman" w:hAnsi="Times New Roman" w:cs="Times New Roman"/>
          <w:sz w:val="24"/>
          <w:szCs w:val="24"/>
        </w:rPr>
        <w:t xml:space="preserve">сключительных прав на </w:t>
      </w:r>
      <w:r>
        <w:rPr>
          <w:rFonts w:ascii="Times New Roman" w:hAnsi="Times New Roman" w:cs="Times New Roman"/>
          <w:sz w:val="24"/>
          <w:szCs w:val="24"/>
        </w:rPr>
        <w:t>и</w:t>
      </w:r>
      <w:r w:rsidRPr="00722FB6">
        <w:rPr>
          <w:rFonts w:ascii="Times New Roman" w:hAnsi="Times New Roman" w:cs="Times New Roman"/>
          <w:sz w:val="24"/>
          <w:szCs w:val="24"/>
        </w:rPr>
        <w:t>нтеллектуальную собственность</w:t>
      </w:r>
      <w:r>
        <w:rPr>
          <w:rFonts w:ascii="Times New Roman" w:hAnsi="Times New Roman" w:cs="Times New Roman"/>
          <w:sz w:val="24"/>
          <w:szCs w:val="24"/>
        </w:rPr>
        <w:t>;</w:t>
      </w:r>
    </w:p>
    <w:p w14:paraId="34A149E0" w14:textId="77777777" w:rsidR="000A4685" w:rsidRPr="008569BB" w:rsidRDefault="000A4685" w:rsidP="00A73682">
      <w:pPr>
        <w:pStyle w:val="a4"/>
        <w:numPr>
          <w:ilvl w:val="0"/>
          <w:numId w:val="13"/>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затраты на временные здания, сооружения и помещения подлежащие выполнению по этапам строительства</w:t>
      </w:r>
      <w:r w:rsidR="006A75E3" w:rsidRPr="008569BB">
        <w:rPr>
          <w:rFonts w:ascii="Times New Roman" w:hAnsi="Times New Roman" w:cs="Times New Roman"/>
          <w:sz w:val="24"/>
          <w:szCs w:val="24"/>
        </w:rPr>
        <w:t xml:space="preserve"> в том числе и затраты на временные работы</w:t>
      </w:r>
      <w:r w:rsidR="00267B7A" w:rsidRPr="008569BB">
        <w:rPr>
          <w:rFonts w:ascii="Times New Roman" w:hAnsi="Times New Roman" w:cs="Times New Roman"/>
          <w:sz w:val="24"/>
          <w:szCs w:val="24"/>
        </w:rPr>
        <w:t>, а также работы, связанные с монтажом и демонтажем  временных объектов, зданий, сооружений, помещений, конструкций, доставкой необходимых для них оборудования и материалов</w:t>
      </w:r>
      <w:r w:rsidRPr="008569BB">
        <w:rPr>
          <w:rFonts w:ascii="Times New Roman" w:hAnsi="Times New Roman" w:cs="Times New Roman"/>
          <w:sz w:val="24"/>
          <w:szCs w:val="24"/>
        </w:rPr>
        <w:t>;</w:t>
      </w:r>
    </w:p>
    <w:p w14:paraId="2A9BDA09" w14:textId="77777777" w:rsidR="006B65E6" w:rsidRPr="008569BB" w:rsidRDefault="006B65E6" w:rsidP="00A73682">
      <w:pPr>
        <w:pStyle w:val="a4"/>
        <w:numPr>
          <w:ilvl w:val="0"/>
          <w:numId w:val="13"/>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затраты по организации </w:t>
      </w:r>
      <w:r w:rsidR="009C336F" w:rsidRPr="008569BB">
        <w:rPr>
          <w:rFonts w:ascii="Times New Roman" w:hAnsi="Times New Roman" w:cs="Times New Roman"/>
          <w:sz w:val="24"/>
          <w:szCs w:val="24"/>
        </w:rPr>
        <w:t>С</w:t>
      </w:r>
      <w:r w:rsidRPr="008569BB">
        <w:rPr>
          <w:rFonts w:ascii="Times New Roman" w:hAnsi="Times New Roman" w:cs="Times New Roman"/>
          <w:sz w:val="24"/>
          <w:szCs w:val="24"/>
        </w:rPr>
        <w:t xml:space="preserve">троительной площадки, бытового городка, охране Объекта, по устройству временного ограждения, временных зданий, сооружений и помещений, </w:t>
      </w:r>
      <w:r w:rsidR="0077537A" w:rsidRPr="008569BB">
        <w:rPr>
          <w:rFonts w:ascii="Times New Roman" w:hAnsi="Times New Roman" w:cs="Times New Roman"/>
          <w:sz w:val="24"/>
          <w:szCs w:val="24"/>
        </w:rPr>
        <w:t>по оплате за негативное воздействие на окружающую среду, в том числе по уборке территории</w:t>
      </w:r>
      <w:r w:rsidRPr="008569BB">
        <w:rPr>
          <w:rFonts w:ascii="Times New Roman" w:hAnsi="Times New Roman" w:cs="Times New Roman"/>
          <w:sz w:val="24"/>
          <w:szCs w:val="24"/>
        </w:rPr>
        <w:t>, сбору мусора в мешки, ежедневному выносу, вывозу и утилизации мусора в период времени, согласованный с Заказчиком;</w:t>
      </w:r>
    </w:p>
    <w:p w14:paraId="380865EF" w14:textId="77777777" w:rsidR="006B65E6" w:rsidRPr="008569BB" w:rsidRDefault="006B65E6" w:rsidP="00267B7A">
      <w:pPr>
        <w:pStyle w:val="a4"/>
        <w:numPr>
          <w:ilvl w:val="0"/>
          <w:numId w:val="13"/>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затраты по </w:t>
      </w:r>
      <w:r w:rsidR="00267B7A" w:rsidRPr="008569BB">
        <w:rPr>
          <w:rFonts w:ascii="Times New Roman" w:hAnsi="Times New Roman" w:cs="Times New Roman"/>
          <w:sz w:val="24"/>
          <w:szCs w:val="24"/>
        </w:rPr>
        <w:t xml:space="preserve">мобилизации, демобилизации, доставке и </w:t>
      </w:r>
      <w:r w:rsidRPr="008569BB">
        <w:rPr>
          <w:rFonts w:ascii="Times New Roman" w:hAnsi="Times New Roman" w:cs="Times New Roman"/>
          <w:sz w:val="24"/>
          <w:szCs w:val="24"/>
        </w:rPr>
        <w:t>эксплуатации строительных машин, механизмов, грузоподъемной техники</w:t>
      </w:r>
      <w:r w:rsidR="00267B7A" w:rsidRPr="008569BB">
        <w:rPr>
          <w:rFonts w:ascii="Times New Roman" w:hAnsi="Times New Roman" w:cs="Times New Roman"/>
          <w:sz w:val="24"/>
          <w:szCs w:val="24"/>
        </w:rPr>
        <w:t>, включая необходимое топливо и расходные материалы, необходимые для их функционирования, а также замену вышедших из строя машин, механизмов, грузоподъемной и строительной техники</w:t>
      </w:r>
      <w:r w:rsidRPr="008569BB">
        <w:rPr>
          <w:rFonts w:ascii="Times New Roman" w:hAnsi="Times New Roman" w:cs="Times New Roman"/>
          <w:sz w:val="24"/>
          <w:szCs w:val="24"/>
        </w:rPr>
        <w:t>;</w:t>
      </w:r>
    </w:p>
    <w:p w14:paraId="353B536C" w14:textId="77777777" w:rsidR="00AE686F" w:rsidRPr="008569BB" w:rsidRDefault="009C336F" w:rsidP="00A73682">
      <w:pPr>
        <w:pStyle w:val="a4"/>
        <w:numPr>
          <w:ilvl w:val="0"/>
          <w:numId w:val="13"/>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затраты на </w:t>
      </w:r>
      <w:r w:rsidR="00AE686F" w:rsidRPr="008569BB">
        <w:rPr>
          <w:rFonts w:ascii="Times New Roman" w:hAnsi="Times New Roman" w:cs="Times New Roman"/>
          <w:sz w:val="24"/>
          <w:szCs w:val="24"/>
        </w:rPr>
        <w:t>разработк</w:t>
      </w:r>
      <w:r w:rsidRPr="008569BB">
        <w:rPr>
          <w:rFonts w:ascii="Times New Roman" w:hAnsi="Times New Roman" w:cs="Times New Roman"/>
          <w:sz w:val="24"/>
          <w:szCs w:val="24"/>
        </w:rPr>
        <w:t>у</w:t>
      </w:r>
      <w:r w:rsidR="00AE686F" w:rsidRPr="008569BB">
        <w:rPr>
          <w:rFonts w:ascii="Times New Roman" w:hAnsi="Times New Roman" w:cs="Times New Roman"/>
          <w:sz w:val="24"/>
          <w:szCs w:val="24"/>
        </w:rPr>
        <w:t xml:space="preserve"> </w:t>
      </w:r>
      <w:r w:rsidRPr="008569BB">
        <w:rPr>
          <w:rFonts w:ascii="Times New Roman" w:hAnsi="Times New Roman" w:cs="Times New Roman"/>
          <w:sz w:val="24"/>
          <w:szCs w:val="24"/>
        </w:rPr>
        <w:t>П</w:t>
      </w:r>
      <w:r w:rsidR="00AE686F" w:rsidRPr="008569BB">
        <w:rPr>
          <w:rFonts w:ascii="Times New Roman" w:hAnsi="Times New Roman" w:cs="Times New Roman"/>
          <w:sz w:val="24"/>
          <w:szCs w:val="24"/>
        </w:rPr>
        <w:t xml:space="preserve">роектов производства </w:t>
      </w:r>
      <w:r w:rsidRPr="008569BB">
        <w:rPr>
          <w:rFonts w:ascii="Times New Roman" w:hAnsi="Times New Roman" w:cs="Times New Roman"/>
          <w:sz w:val="24"/>
          <w:szCs w:val="24"/>
        </w:rPr>
        <w:t>р</w:t>
      </w:r>
      <w:r w:rsidR="00AE686F" w:rsidRPr="008569BB">
        <w:rPr>
          <w:rFonts w:ascii="Times New Roman" w:hAnsi="Times New Roman" w:cs="Times New Roman"/>
          <w:sz w:val="24"/>
          <w:szCs w:val="24"/>
        </w:rPr>
        <w:t>абот и прочих документов, которые предусмотрены Договором и (или) необходимы для надлежащего исполнения Договора Генеральным Подрядчиком</w:t>
      </w:r>
      <w:r w:rsidR="00A259C0" w:rsidRPr="008569BB">
        <w:rPr>
          <w:rFonts w:ascii="Times New Roman" w:hAnsi="Times New Roman" w:cs="Times New Roman"/>
          <w:sz w:val="24"/>
          <w:szCs w:val="24"/>
        </w:rPr>
        <w:t>, в том числе деклараций пожарной безопасности, составленных в соответствии со ст. 64 Федерального закона от 22.07.2008 года N 123-ФЗ «Технический регламент о требованиях пожарной безопасности»</w:t>
      </w:r>
      <w:r w:rsidR="00AE686F" w:rsidRPr="008569BB">
        <w:rPr>
          <w:rFonts w:ascii="Times New Roman" w:hAnsi="Times New Roman" w:cs="Times New Roman"/>
          <w:sz w:val="24"/>
          <w:szCs w:val="24"/>
        </w:rPr>
        <w:t>;</w:t>
      </w:r>
    </w:p>
    <w:p w14:paraId="3FFC28A8" w14:textId="77777777" w:rsidR="009C336F" w:rsidRPr="008569BB" w:rsidRDefault="009C336F" w:rsidP="00A73682">
      <w:pPr>
        <w:pStyle w:val="a4"/>
        <w:numPr>
          <w:ilvl w:val="0"/>
          <w:numId w:val="13"/>
        </w:numPr>
        <w:autoSpaceDE w:val="0"/>
        <w:autoSpaceDN w:val="0"/>
        <w:adjustRightInd w:val="0"/>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затраты на </w:t>
      </w:r>
      <w:r w:rsidR="00A259C0" w:rsidRPr="008569BB">
        <w:rPr>
          <w:rFonts w:ascii="Times New Roman" w:hAnsi="Times New Roman" w:cs="Times New Roman"/>
          <w:sz w:val="24"/>
          <w:szCs w:val="24"/>
        </w:rPr>
        <w:t>выполнение Работ в соответствии с Проектной документацией, Рабочей документацией, проектом организации строительства (</w:t>
      </w:r>
      <w:proofErr w:type="gramStart"/>
      <w:r w:rsidR="00A259C0" w:rsidRPr="008569BB">
        <w:rPr>
          <w:rFonts w:ascii="Times New Roman" w:hAnsi="Times New Roman" w:cs="Times New Roman"/>
          <w:sz w:val="24"/>
          <w:szCs w:val="24"/>
        </w:rPr>
        <w:t>ПОС</w:t>
      </w:r>
      <w:proofErr w:type="gramEnd"/>
      <w:r w:rsidR="00A259C0" w:rsidRPr="008569BB">
        <w:rPr>
          <w:rFonts w:ascii="Times New Roman" w:hAnsi="Times New Roman" w:cs="Times New Roman"/>
          <w:sz w:val="24"/>
          <w:szCs w:val="24"/>
        </w:rPr>
        <w:t xml:space="preserve">), </w:t>
      </w:r>
      <w:r w:rsidRPr="008569BB">
        <w:rPr>
          <w:rFonts w:ascii="Times New Roman" w:hAnsi="Times New Roman" w:cs="Times New Roman"/>
          <w:sz w:val="24"/>
          <w:szCs w:val="24"/>
        </w:rPr>
        <w:t>П</w:t>
      </w:r>
      <w:r w:rsidR="00A259C0" w:rsidRPr="008569BB">
        <w:rPr>
          <w:rFonts w:ascii="Times New Roman" w:hAnsi="Times New Roman" w:cs="Times New Roman"/>
          <w:sz w:val="24"/>
          <w:szCs w:val="24"/>
        </w:rPr>
        <w:t xml:space="preserve">роектом производства работ (ППР), Графиком </w:t>
      </w:r>
      <w:r w:rsidR="0077537A" w:rsidRPr="008569BB">
        <w:rPr>
          <w:rFonts w:ascii="Times New Roman" w:hAnsi="Times New Roman" w:cs="Times New Roman"/>
          <w:sz w:val="24"/>
          <w:szCs w:val="24"/>
        </w:rPr>
        <w:t>Р</w:t>
      </w:r>
      <w:r w:rsidR="00A259C0" w:rsidRPr="008569BB">
        <w:rPr>
          <w:rFonts w:ascii="Times New Roman" w:hAnsi="Times New Roman" w:cs="Times New Roman"/>
          <w:sz w:val="24"/>
          <w:szCs w:val="24"/>
        </w:rPr>
        <w:t>абот, требованиями Договора;</w:t>
      </w:r>
    </w:p>
    <w:p w14:paraId="47B08761" w14:textId="457D1AA9" w:rsidR="009361F8" w:rsidRPr="008569BB" w:rsidRDefault="009C336F" w:rsidP="00A73682">
      <w:pPr>
        <w:pStyle w:val="a4"/>
        <w:numPr>
          <w:ilvl w:val="0"/>
          <w:numId w:val="13"/>
        </w:numPr>
        <w:autoSpaceDE w:val="0"/>
        <w:autoSpaceDN w:val="0"/>
        <w:adjustRightInd w:val="0"/>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затраты на </w:t>
      </w:r>
      <w:r w:rsidR="0008415E" w:rsidRPr="008569BB">
        <w:rPr>
          <w:rFonts w:ascii="Times New Roman" w:hAnsi="Times New Roman" w:cs="Times New Roman"/>
          <w:sz w:val="24"/>
          <w:szCs w:val="24"/>
        </w:rPr>
        <w:t xml:space="preserve">устройство временного энергоснабжения, водоснабжения, канализации, устройство и обслуживание </w:t>
      </w:r>
      <w:r w:rsidR="003C472D" w:rsidRPr="008569BB">
        <w:rPr>
          <w:rFonts w:ascii="Times New Roman" w:hAnsi="Times New Roman" w:cs="Times New Roman"/>
          <w:sz w:val="24"/>
          <w:szCs w:val="24"/>
        </w:rPr>
        <w:t>Те</w:t>
      </w:r>
      <w:r w:rsidR="00EE6173" w:rsidRPr="008569BB">
        <w:rPr>
          <w:rFonts w:ascii="Times New Roman" w:hAnsi="Times New Roman" w:cs="Times New Roman"/>
          <w:sz w:val="24"/>
          <w:szCs w:val="24"/>
        </w:rPr>
        <w:t xml:space="preserve">хнологических </w:t>
      </w:r>
      <w:r w:rsidR="0008415E" w:rsidRPr="008569BB">
        <w:rPr>
          <w:rFonts w:ascii="Times New Roman" w:hAnsi="Times New Roman" w:cs="Times New Roman"/>
          <w:sz w:val="24"/>
          <w:szCs w:val="24"/>
        </w:rPr>
        <w:t xml:space="preserve">дорог, пунктов мойки колес и т.д. на время производства </w:t>
      </w:r>
      <w:r w:rsidRPr="008569BB">
        <w:rPr>
          <w:rFonts w:ascii="Times New Roman" w:hAnsi="Times New Roman" w:cs="Times New Roman"/>
          <w:sz w:val="24"/>
          <w:szCs w:val="24"/>
        </w:rPr>
        <w:t>Р</w:t>
      </w:r>
      <w:r w:rsidR="0008415E" w:rsidRPr="008569BB">
        <w:rPr>
          <w:rFonts w:ascii="Times New Roman" w:hAnsi="Times New Roman" w:cs="Times New Roman"/>
          <w:sz w:val="24"/>
          <w:szCs w:val="24"/>
        </w:rPr>
        <w:t>абот и оплата соответствующих коммунальных услуг</w:t>
      </w:r>
      <w:r w:rsidR="009E756C" w:rsidRPr="008569BB">
        <w:rPr>
          <w:rFonts w:ascii="Times New Roman" w:hAnsi="Times New Roman" w:cs="Times New Roman"/>
          <w:sz w:val="24"/>
          <w:szCs w:val="24"/>
        </w:rPr>
        <w:t>, а также вывоз и утилизацию всех видов хозяйственно-бытовых отходов</w:t>
      </w:r>
      <w:r w:rsidR="007C5A25" w:rsidRPr="008569BB">
        <w:rPr>
          <w:rFonts w:ascii="Times New Roman" w:hAnsi="Times New Roman" w:cs="Times New Roman"/>
          <w:sz w:val="24"/>
          <w:szCs w:val="24"/>
        </w:rPr>
        <w:t xml:space="preserve">. </w:t>
      </w:r>
      <w:r w:rsidR="00A04A98" w:rsidRPr="008569BB">
        <w:rPr>
          <w:rFonts w:ascii="Times New Roman" w:hAnsi="Times New Roman" w:cs="Times New Roman"/>
          <w:sz w:val="24"/>
          <w:szCs w:val="24"/>
        </w:rPr>
        <w:t xml:space="preserve">Генеральный </w:t>
      </w:r>
      <w:r w:rsidR="007C5A25" w:rsidRPr="008569BB">
        <w:rPr>
          <w:rFonts w:ascii="Times New Roman" w:hAnsi="Times New Roman" w:cs="Times New Roman"/>
          <w:sz w:val="24"/>
          <w:szCs w:val="24"/>
        </w:rPr>
        <w:t xml:space="preserve">Подрядчик самостоятельно обеспечивает </w:t>
      </w:r>
      <w:r w:rsidR="00AB0E8F" w:rsidRPr="008569BB">
        <w:rPr>
          <w:rFonts w:ascii="Times New Roman" w:hAnsi="Times New Roman" w:cs="Times New Roman"/>
          <w:sz w:val="24"/>
          <w:szCs w:val="24"/>
        </w:rPr>
        <w:t xml:space="preserve">подключение </w:t>
      </w:r>
      <w:r w:rsidR="007C5A25" w:rsidRPr="008569BB">
        <w:rPr>
          <w:rFonts w:ascii="Times New Roman" w:hAnsi="Times New Roman" w:cs="Times New Roman"/>
          <w:sz w:val="24"/>
          <w:szCs w:val="24"/>
        </w:rPr>
        <w:t>временных сетей</w:t>
      </w:r>
      <w:r w:rsidR="00AB0E8F" w:rsidRPr="008569BB">
        <w:rPr>
          <w:rFonts w:ascii="Times New Roman" w:hAnsi="Times New Roman" w:cs="Times New Roman"/>
          <w:sz w:val="24"/>
          <w:szCs w:val="24"/>
        </w:rPr>
        <w:t xml:space="preserve"> к точкам подключения и разрабатывает за свой счет все необходимые для этого проектные решения</w:t>
      </w:r>
      <w:r w:rsidR="003D755F" w:rsidRPr="008569BB">
        <w:rPr>
          <w:rFonts w:ascii="Times New Roman" w:hAnsi="Times New Roman" w:cs="Times New Roman"/>
          <w:sz w:val="24"/>
          <w:szCs w:val="24"/>
        </w:rPr>
        <w:t xml:space="preserve"> (документацию)</w:t>
      </w:r>
      <w:r w:rsidR="009E756C" w:rsidRPr="008569BB">
        <w:rPr>
          <w:rFonts w:ascii="Times New Roman" w:hAnsi="Times New Roman" w:cs="Times New Roman"/>
          <w:sz w:val="24"/>
          <w:szCs w:val="24"/>
        </w:rPr>
        <w:t>;</w:t>
      </w:r>
    </w:p>
    <w:p w14:paraId="5A465F9D" w14:textId="77777777" w:rsidR="00AE686F" w:rsidRPr="008569BB" w:rsidRDefault="009C336F" w:rsidP="00A73682">
      <w:pPr>
        <w:pStyle w:val="a4"/>
        <w:numPr>
          <w:ilvl w:val="0"/>
          <w:numId w:val="13"/>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затраты на</w:t>
      </w:r>
      <w:r w:rsidR="00F26604" w:rsidRPr="008569BB">
        <w:rPr>
          <w:rFonts w:ascii="Times New Roman" w:hAnsi="Times New Roman" w:cs="Times New Roman"/>
          <w:sz w:val="24"/>
          <w:szCs w:val="24"/>
        </w:rPr>
        <w:t xml:space="preserve"> </w:t>
      </w:r>
      <w:r w:rsidR="00A54F8D" w:rsidRPr="008569BB">
        <w:rPr>
          <w:rFonts w:ascii="Times New Roman" w:hAnsi="Times New Roman" w:cs="Times New Roman"/>
          <w:sz w:val="24"/>
          <w:szCs w:val="24"/>
        </w:rPr>
        <w:t xml:space="preserve">своевременное производство, </w:t>
      </w:r>
      <w:r w:rsidR="00947E9D" w:rsidRPr="008569BB">
        <w:rPr>
          <w:rFonts w:ascii="Times New Roman" w:hAnsi="Times New Roman" w:cs="Times New Roman"/>
          <w:sz w:val="24"/>
          <w:szCs w:val="24"/>
        </w:rPr>
        <w:t xml:space="preserve">таможенную </w:t>
      </w:r>
      <w:r w:rsidR="00B6336E" w:rsidRPr="008569BB">
        <w:rPr>
          <w:rFonts w:ascii="Times New Roman" w:hAnsi="Times New Roman" w:cs="Times New Roman"/>
          <w:sz w:val="24"/>
          <w:szCs w:val="24"/>
        </w:rPr>
        <w:t>очистк</w:t>
      </w:r>
      <w:r w:rsidR="00947E9D" w:rsidRPr="008569BB">
        <w:rPr>
          <w:rFonts w:ascii="Times New Roman" w:hAnsi="Times New Roman" w:cs="Times New Roman"/>
          <w:sz w:val="24"/>
          <w:szCs w:val="24"/>
        </w:rPr>
        <w:t>у</w:t>
      </w:r>
      <w:r w:rsidR="00B6336E" w:rsidRPr="008569BB">
        <w:rPr>
          <w:rFonts w:ascii="Times New Roman" w:hAnsi="Times New Roman" w:cs="Times New Roman"/>
          <w:sz w:val="24"/>
          <w:szCs w:val="24"/>
        </w:rPr>
        <w:t xml:space="preserve">, </w:t>
      </w:r>
      <w:r w:rsidR="00947E9D" w:rsidRPr="008569BB">
        <w:rPr>
          <w:rFonts w:ascii="Times New Roman" w:hAnsi="Times New Roman" w:cs="Times New Roman"/>
          <w:sz w:val="24"/>
          <w:szCs w:val="24"/>
        </w:rPr>
        <w:t>доставку</w:t>
      </w:r>
      <w:r w:rsidR="00B6336E" w:rsidRPr="008569BB">
        <w:rPr>
          <w:rFonts w:ascii="Times New Roman" w:hAnsi="Times New Roman" w:cs="Times New Roman"/>
          <w:sz w:val="24"/>
          <w:szCs w:val="24"/>
        </w:rPr>
        <w:t xml:space="preserve">, </w:t>
      </w:r>
      <w:r w:rsidR="00947E9D" w:rsidRPr="008569BB">
        <w:rPr>
          <w:rFonts w:ascii="Times New Roman" w:hAnsi="Times New Roman" w:cs="Times New Roman"/>
          <w:sz w:val="24"/>
          <w:szCs w:val="24"/>
        </w:rPr>
        <w:t xml:space="preserve">сертификацию </w:t>
      </w:r>
      <w:r w:rsidR="00B6336E" w:rsidRPr="008569BB">
        <w:rPr>
          <w:rFonts w:ascii="Times New Roman" w:hAnsi="Times New Roman" w:cs="Times New Roman"/>
          <w:sz w:val="24"/>
          <w:szCs w:val="24"/>
        </w:rPr>
        <w:t>(если необходимо), монтаж</w:t>
      </w:r>
      <w:r w:rsidR="00F75C98" w:rsidRPr="008569BB">
        <w:rPr>
          <w:rFonts w:ascii="Times New Roman" w:hAnsi="Times New Roman" w:cs="Times New Roman"/>
          <w:sz w:val="24"/>
          <w:szCs w:val="24"/>
        </w:rPr>
        <w:t xml:space="preserve">, </w:t>
      </w:r>
      <w:proofErr w:type="gramStart"/>
      <w:r w:rsidR="00F75C98" w:rsidRPr="008569BB">
        <w:rPr>
          <w:rFonts w:ascii="Times New Roman" w:hAnsi="Times New Roman" w:cs="Times New Roman"/>
          <w:sz w:val="24"/>
          <w:szCs w:val="24"/>
        </w:rPr>
        <w:t>шеф-монтаж</w:t>
      </w:r>
      <w:proofErr w:type="gramEnd"/>
      <w:r w:rsidR="00B6336E" w:rsidRPr="008569BB">
        <w:rPr>
          <w:rFonts w:ascii="Times New Roman" w:hAnsi="Times New Roman" w:cs="Times New Roman"/>
          <w:sz w:val="24"/>
          <w:szCs w:val="24"/>
        </w:rPr>
        <w:t xml:space="preserve">, </w:t>
      </w:r>
      <w:r w:rsidR="000F7374" w:rsidRPr="008569BB">
        <w:rPr>
          <w:rFonts w:ascii="Times New Roman" w:hAnsi="Times New Roman" w:cs="Times New Roman"/>
          <w:sz w:val="24"/>
          <w:szCs w:val="24"/>
        </w:rPr>
        <w:t>пуско-</w:t>
      </w:r>
      <w:r w:rsidR="00947E9D" w:rsidRPr="008569BB">
        <w:rPr>
          <w:rFonts w:ascii="Times New Roman" w:hAnsi="Times New Roman" w:cs="Times New Roman"/>
          <w:sz w:val="24"/>
          <w:szCs w:val="24"/>
        </w:rPr>
        <w:t>наладку</w:t>
      </w:r>
      <w:r w:rsidR="00F75C98" w:rsidRPr="008569BB">
        <w:rPr>
          <w:rFonts w:ascii="Times New Roman" w:hAnsi="Times New Roman" w:cs="Times New Roman"/>
          <w:sz w:val="24"/>
          <w:szCs w:val="24"/>
        </w:rPr>
        <w:t xml:space="preserve">, </w:t>
      </w:r>
      <w:r w:rsidR="00947E9D" w:rsidRPr="008569BB">
        <w:rPr>
          <w:rFonts w:ascii="Times New Roman" w:hAnsi="Times New Roman" w:cs="Times New Roman"/>
          <w:sz w:val="24"/>
          <w:szCs w:val="24"/>
        </w:rPr>
        <w:t>режимную наладку</w:t>
      </w:r>
      <w:r w:rsidR="00F75C98" w:rsidRPr="008569BB">
        <w:rPr>
          <w:rFonts w:ascii="Times New Roman" w:hAnsi="Times New Roman" w:cs="Times New Roman"/>
          <w:sz w:val="24"/>
          <w:szCs w:val="24"/>
        </w:rPr>
        <w:t>, индивидуальные и комплексные испытания,</w:t>
      </w:r>
      <w:r w:rsidR="00B6336E" w:rsidRPr="008569BB">
        <w:rPr>
          <w:rFonts w:ascii="Times New Roman" w:hAnsi="Times New Roman" w:cs="Times New Roman"/>
          <w:sz w:val="24"/>
          <w:szCs w:val="24"/>
        </w:rPr>
        <w:t xml:space="preserve"> </w:t>
      </w:r>
      <w:r w:rsidR="00947E9D" w:rsidRPr="008569BB">
        <w:rPr>
          <w:rFonts w:ascii="Times New Roman" w:hAnsi="Times New Roman" w:cs="Times New Roman"/>
          <w:sz w:val="24"/>
          <w:szCs w:val="24"/>
        </w:rPr>
        <w:t xml:space="preserve">сдачу </w:t>
      </w:r>
      <w:r w:rsidR="00B6336E" w:rsidRPr="008569BB">
        <w:rPr>
          <w:rFonts w:ascii="Times New Roman" w:hAnsi="Times New Roman" w:cs="Times New Roman"/>
          <w:sz w:val="24"/>
          <w:szCs w:val="24"/>
        </w:rPr>
        <w:t xml:space="preserve">в эксплуатацию всего </w:t>
      </w:r>
      <w:r w:rsidR="00F75C98" w:rsidRPr="008569BB">
        <w:rPr>
          <w:rFonts w:ascii="Times New Roman" w:hAnsi="Times New Roman" w:cs="Times New Roman"/>
          <w:sz w:val="24"/>
          <w:szCs w:val="24"/>
        </w:rPr>
        <w:t>О</w:t>
      </w:r>
      <w:r w:rsidR="00B6336E" w:rsidRPr="008569BB">
        <w:rPr>
          <w:rFonts w:ascii="Times New Roman" w:hAnsi="Times New Roman" w:cs="Times New Roman"/>
          <w:sz w:val="24"/>
          <w:szCs w:val="24"/>
        </w:rPr>
        <w:t xml:space="preserve">борудования для выполнения Работ согласно </w:t>
      </w:r>
      <w:r w:rsidR="00F75C98" w:rsidRPr="008569BB">
        <w:rPr>
          <w:rFonts w:ascii="Times New Roman" w:hAnsi="Times New Roman" w:cs="Times New Roman"/>
          <w:sz w:val="24"/>
          <w:szCs w:val="24"/>
        </w:rPr>
        <w:t>Графику</w:t>
      </w:r>
      <w:r w:rsidR="00B6336E" w:rsidRPr="008569BB">
        <w:rPr>
          <w:rFonts w:ascii="Times New Roman" w:hAnsi="Times New Roman" w:cs="Times New Roman"/>
          <w:sz w:val="24"/>
          <w:szCs w:val="24"/>
        </w:rPr>
        <w:t xml:space="preserve"> </w:t>
      </w:r>
      <w:r w:rsidR="000A4685" w:rsidRPr="008569BB">
        <w:rPr>
          <w:rFonts w:ascii="Times New Roman" w:hAnsi="Times New Roman" w:cs="Times New Roman"/>
          <w:sz w:val="24"/>
          <w:szCs w:val="24"/>
        </w:rPr>
        <w:t>Р</w:t>
      </w:r>
      <w:r w:rsidR="00B6336E" w:rsidRPr="008569BB">
        <w:rPr>
          <w:rFonts w:ascii="Times New Roman" w:hAnsi="Times New Roman" w:cs="Times New Roman"/>
          <w:sz w:val="24"/>
          <w:szCs w:val="24"/>
        </w:rPr>
        <w:t>абот, включая поставку и монтаж всех составляющих Работ во внерабочее вр</w:t>
      </w:r>
      <w:r w:rsidR="00F75C98" w:rsidRPr="008569BB">
        <w:rPr>
          <w:rFonts w:ascii="Times New Roman" w:hAnsi="Times New Roman" w:cs="Times New Roman"/>
          <w:sz w:val="24"/>
          <w:szCs w:val="24"/>
        </w:rPr>
        <w:t>емя, праздничные и выходные дни;</w:t>
      </w:r>
    </w:p>
    <w:p w14:paraId="58CEFFE5" w14:textId="77777777" w:rsidR="008F154B" w:rsidRPr="008569BB" w:rsidRDefault="008F154B" w:rsidP="00A73682">
      <w:pPr>
        <w:pStyle w:val="a4"/>
        <w:numPr>
          <w:ilvl w:val="0"/>
          <w:numId w:val="13"/>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накладные, транспортные и прочие расходы, прибыль, непредвиденные затраты, расходы на погрузо-разгрузочные работы, подъем Оборудования и Материалов;</w:t>
      </w:r>
    </w:p>
    <w:p w14:paraId="183BE9AF" w14:textId="77777777" w:rsidR="008F154B" w:rsidRPr="008569BB" w:rsidRDefault="008F154B" w:rsidP="00A73682">
      <w:pPr>
        <w:pStyle w:val="a4"/>
        <w:numPr>
          <w:ilvl w:val="0"/>
          <w:numId w:val="13"/>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затраты </w:t>
      </w:r>
      <w:r w:rsidR="009C336F" w:rsidRPr="008569BB">
        <w:rPr>
          <w:rFonts w:ascii="Times New Roman" w:hAnsi="Times New Roman" w:cs="Times New Roman"/>
          <w:sz w:val="24"/>
          <w:szCs w:val="24"/>
        </w:rPr>
        <w:t>на</w:t>
      </w:r>
      <w:r w:rsidRPr="008569BB">
        <w:rPr>
          <w:rFonts w:ascii="Times New Roman" w:hAnsi="Times New Roman" w:cs="Times New Roman"/>
          <w:sz w:val="24"/>
          <w:szCs w:val="24"/>
        </w:rPr>
        <w:t xml:space="preserve"> </w:t>
      </w:r>
      <w:r w:rsidR="00947E9D" w:rsidRPr="008569BB">
        <w:rPr>
          <w:rFonts w:ascii="Times New Roman" w:hAnsi="Times New Roman" w:cs="Times New Roman"/>
          <w:sz w:val="24"/>
          <w:szCs w:val="24"/>
        </w:rPr>
        <w:t xml:space="preserve">осуществление </w:t>
      </w:r>
      <w:r w:rsidRPr="008569BB">
        <w:rPr>
          <w:rFonts w:ascii="Times New Roman" w:hAnsi="Times New Roman" w:cs="Times New Roman"/>
          <w:sz w:val="24"/>
          <w:szCs w:val="24"/>
        </w:rPr>
        <w:t xml:space="preserve">геодезических работ в процессе строительства и обеспечение </w:t>
      </w:r>
      <w:r w:rsidR="004C4F27" w:rsidRPr="008569BB">
        <w:rPr>
          <w:rFonts w:ascii="Times New Roman" w:hAnsi="Times New Roman" w:cs="Times New Roman"/>
          <w:sz w:val="24"/>
          <w:szCs w:val="24"/>
        </w:rPr>
        <w:t xml:space="preserve">сохранности </w:t>
      </w:r>
      <w:r w:rsidRPr="008569BB">
        <w:rPr>
          <w:rFonts w:ascii="Times New Roman" w:hAnsi="Times New Roman" w:cs="Times New Roman"/>
          <w:sz w:val="24"/>
          <w:szCs w:val="24"/>
        </w:rPr>
        <w:t>геодезических знаков на время проведения работ;</w:t>
      </w:r>
    </w:p>
    <w:p w14:paraId="4D808ADB" w14:textId="77777777" w:rsidR="008F154B" w:rsidRPr="008569BB" w:rsidRDefault="008F154B" w:rsidP="00A73682">
      <w:pPr>
        <w:pStyle w:val="a4"/>
        <w:numPr>
          <w:ilvl w:val="0"/>
          <w:numId w:val="13"/>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все расходы Генерального Подрядчика по оплате труда, материальных ресурсов;</w:t>
      </w:r>
    </w:p>
    <w:p w14:paraId="575BDACF" w14:textId="77777777" w:rsidR="008F154B" w:rsidRPr="008569BB" w:rsidRDefault="008F154B" w:rsidP="00A73682">
      <w:pPr>
        <w:pStyle w:val="a4"/>
        <w:numPr>
          <w:ilvl w:val="0"/>
          <w:numId w:val="13"/>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оформление регистрации и разрешений для персонала, необходимых для выполнения Работ, униформа, средства индивидуальной защиты;</w:t>
      </w:r>
    </w:p>
    <w:p w14:paraId="79E61C93" w14:textId="7EA60B7D" w:rsidR="008F154B" w:rsidRPr="008569BB" w:rsidRDefault="008F154B" w:rsidP="00A73682">
      <w:pPr>
        <w:pStyle w:val="a4"/>
        <w:numPr>
          <w:ilvl w:val="0"/>
          <w:numId w:val="13"/>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риски, связанные с колебаниями цен, колебания курсов иностранных валют к рублю;</w:t>
      </w:r>
    </w:p>
    <w:p w14:paraId="0BE32A64" w14:textId="54BEC813" w:rsidR="00E21D1D" w:rsidRPr="008569BB" w:rsidRDefault="00E21D1D" w:rsidP="00A73682">
      <w:pPr>
        <w:pStyle w:val="a4"/>
        <w:numPr>
          <w:ilvl w:val="0"/>
          <w:numId w:val="13"/>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выполнение Работ 24 часа 7 дней в неделю, 365 дней в году;</w:t>
      </w:r>
    </w:p>
    <w:p w14:paraId="24DE02E4" w14:textId="77777777" w:rsidR="00E21D1D" w:rsidRPr="008569BB" w:rsidRDefault="00500051" w:rsidP="00A73682">
      <w:pPr>
        <w:pStyle w:val="a4"/>
        <w:numPr>
          <w:ilvl w:val="0"/>
          <w:numId w:val="13"/>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lastRenderedPageBreak/>
        <w:t>страхование рисков профессиональной ответственности за Работы, рисков гражданской ответственности Генерального Подрядчика за причинение вреда жизни, здоровью, имуществу Заказчика и иным третьим лицам</w:t>
      </w:r>
      <w:r w:rsidR="005A0C7E" w:rsidRPr="008569BB">
        <w:rPr>
          <w:rFonts w:ascii="Times New Roman" w:hAnsi="Times New Roman" w:cs="Times New Roman"/>
          <w:sz w:val="24"/>
          <w:szCs w:val="24"/>
        </w:rPr>
        <w:t>;</w:t>
      </w:r>
      <w:r w:rsidR="0077537A" w:rsidRPr="008569BB">
        <w:rPr>
          <w:rFonts w:ascii="Times New Roman" w:hAnsi="Times New Roman" w:cs="Times New Roman"/>
          <w:sz w:val="24"/>
          <w:szCs w:val="24"/>
        </w:rPr>
        <w:t xml:space="preserve"> </w:t>
      </w:r>
      <w:r w:rsidR="00E21D1D" w:rsidRPr="008569BB">
        <w:rPr>
          <w:rFonts w:ascii="Times New Roman" w:hAnsi="Times New Roman" w:cs="Times New Roman"/>
          <w:sz w:val="24"/>
          <w:szCs w:val="24"/>
        </w:rPr>
        <w:t>получение, предоставление и обслуживание Банковской Гарантии согласно условиям Договора</w:t>
      </w:r>
      <w:r w:rsidR="00961FA5" w:rsidRPr="008569BB">
        <w:rPr>
          <w:rFonts w:ascii="Times New Roman" w:hAnsi="Times New Roman" w:cs="Times New Roman"/>
          <w:sz w:val="24"/>
          <w:szCs w:val="24"/>
        </w:rPr>
        <w:t>, иных банковских гарантий, выдаваемых по Договору;</w:t>
      </w:r>
    </w:p>
    <w:p w14:paraId="7421A005" w14:textId="77777777" w:rsidR="00E21D1D" w:rsidRPr="008569BB" w:rsidRDefault="00E21D1D" w:rsidP="00A73682">
      <w:pPr>
        <w:pStyle w:val="a4"/>
        <w:numPr>
          <w:ilvl w:val="0"/>
          <w:numId w:val="13"/>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все банковские расходы и комиссии, все налоговые, таможенные платежи</w:t>
      </w:r>
      <w:r w:rsidR="004C4F27" w:rsidRPr="008569BB">
        <w:rPr>
          <w:rFonts w:ascii="Times New Roman" w:hAnsi="Times New Roman" w:cs="Times New Roman"/>
          <w:sz w:val="24"/>
          <w:szCs w:val="24"/>
        </w:rPr>
        <w:t>,</w:t>
      </w:r>
      <w:r w:rsidRPr="008569BB">
        <w:rPr>
          <w:rFonts w:ascii="Times New Roman" w:hAnsi="Times New Roman" w:cs="Times New Roman"/>
          <w:sz w:val="24"/>
          <w:szCs w:val="24"/>
        </w:rPr>
        <w:t xml:space="preserve"> связанные с выполнением Договора;</w:t>
      </w:r>
    </w:p>
    <w:p w14:paraId="4904CCB0" w14:textId="77777777" w:rsidR="00E21D1D" w:rsidRPr="008569BB" w:rsidRDefault="009C336F" w:rsidP="00A73682">
      <w:pPr>
        <w:pStyle w:val="a4"/>
        <w:numPr>
          <w:ilvl w:val="0"/>
          <w:numId w:val="13"/>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расходы на </w:t>
      </w:r>
      <w:r w:rsidR="00E21D1D" w:rsidRPr="008569BB">
        <w:rPr>
          <w:rFonts w:ascii="Times New Roman" w:hAnsi="Times New Roman" w:cs="Times New Roman"/>
          <w:sz w:val="24"/>
          <w:szCs w:val="24"/>
        </w:rPr>
        <w:t>защит</w:t>
      </w:r>
      <w:r w:rsidRPr="008569BB">
        <w:rPr>
          <w:rFonts w:ascii="Times New Roman" w:hAnsi="Times New Roman" w:cs="Times New Roman"/>
          <w:sz w:val="24"/>
          <w:szCs w:val="24"/>
        </w:rPr>
        <w:t>у</w:t>
      </w:r>
      <w:r w:rsidR="00E21D1D" w:rsidRPr="008569BB">
        <w:rPr>
          <w:rFonts w:ascii="Times New Roman" w:hAnsi="Times New Roman" w:cs="Times New Roman"/>
          <w:sz w:val="24"/>
          <w:szCs w:val="24"/>
        </w:rPr>
        <w:t xml:space="preserve"> путей доставки и подъема инструментов, Оборудования и Материалов, возможные расходы на восстановление поврежденных элементов Оборудования и отделки Объекта;</w:t>
      </w:r>
    </w:p>
    <w:p w14:paraId="582D52EE" w14:textId="77777777" w:rsidR="00E21D1D" w:rsidRPr="008569BB" w:rsidRDefault="00E21D1D" w:rsidP="00A73682">
      <w:pPr>
        <w:pStyle w:val="a4"/>
        <w:numPr>
          <w:ilvl w:val="0"/>
          <w:numId w:val="13"/>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противопожарные мероприятия, мероприятия по охране окружающей среды и соблюдению </w:t>
      </w:r>
      <w:r w:rsidR="00D40B1E" w:rsidRPr="008569BB">
        <w:rPr>
          <w:rFonts w:ascii="Times New Roman" w:hAnsi="Times New Roman" w:cs="Times New Roman"/>
          <w:sz w:val="24"/>
          <w:szCs w:val="24"/>
        </w:rPr>
        <w:t>правил охраны труда и техники безопасности</w:t>
      </w:r>
      <w:r w:rsidRPr="008569BB">
        <w:rPr>
          <w:rFonts w:ascii="Times New Roman" w:hAnsi="Times New Roman" w:cs="Times New Roman"/>
          <w:sz w:val="24"/>
          <w:szCs w:val="24"/>
        </w:rPr>
        <w:t>;</w:t>
      </w:r>
    </w:p>
    <w:p w14:paraId="5DD349E1" w14:textId="77777777" w:rsidR="00B6336E" w:rsidRPr="008569BB" w:rsidRDefault="00F75C98" w:rsidP="00A73682">
      <w:pPr>
        <w:pStyle w:val="a4"/>
        <w:numPr>
          <w:ilvl w:val="0"/>
          <w:numId w:val="13"/>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д</w:t>
      </w:r>
      <w:r w:rsidR="00B6336E" w:rsidRPr="008569BB">
        <w:rPr>
          <w:rFonts w:ascii="Times New Roman" w:hAnsi="Times New Roman" w:cs="Times New Roman"/>
          <w:sz w:val="24"/>
          <w:szCs w:val="24"/>
        </w:rPr>
        <w:t xml:space="preserve">ополнительные затраты при производстве </w:t>
      </w:r>
      <w:r w:rsidRPr="008569BB">
        <w:rPr>
          <w:rFonts w:ascii="Times New Roman" w:hAnsi="Times New Roman" w:cs="Times New Roman"/>
          <w:sz w:val="24"/>
          <w:szCs w:val="24"/>
        </w:rPr>
        <w:t>Р</w:t>
      </w:r>
      <w:r w:rsidR="00B6336E" w:rsidRPr="008569BB">
        <w:rPr>
          <w:rFonts w:ascii="Times New Roman" w:hAnsi="Times New Roman" w:cs="Times New Roman"/>
          <w:sz w:val="24"/>
          <w:szCs w:val="24"/>
        </w:rPr>
        <w:t xml:space="preserve">абот в зимнее время, включая отопление помещений </w:t>
      </w:r>
      <w:r w:rsidR="00910A88" w:rsidRPr="008569BB">
        <w:rPr>
          <w:rFonts w:ascii="Times New Roman" w:hAnsi="Times New Roman" w:cs="Times New Roman"/>
          <w:sz w:val="24"/>
          <w:szCs w:val="24"/>
        </w:rPr>
        <w:t xml:space="preserve">(временное теплоснабжение) </w:t>
      </w:r>
      <w:r w:rsidR="00B6336E" w:rsidRPr="008569BB">
        <w:rPr>
          <w:rFonts w:ascii="Times New Roman" w:hAnsi="Times New Roman" w:cs="Times New Roman"/>
          <w:sz w:val="24"/>
          <w:szCs w:val="24"/>
        </w:rPr>
        <w:t xml:space="preserve">для выполнения </w:t>
      </w:r>
      <w:r w:rsidR="00910A88" w:rsidRPr="008569BB">
        <w:rPr>
          <w:rFonts w:ascii="Times New Roman" w:hAnsi="Times New Roman" w:cs="Times New Roman"/>
          <w:sz w:val="24"/>
          <w:szCs w:val="24"/>
        </w:rPr>
        <w:t>Строительно-монтажных</w:t>
      </w:r>
      <w:r w:rsidR="00B6336E" w:rsidRPr="008569BB">
        <w:rPr>
          <w:rFonts w:ascii="Times New Roman" w:hAnsi="Times New Roman" w:cs="Times New Roman"/>
          <w:sz w:val="24"/>
          <w:szCs w:val="24"/>
        </w:rPr>
        <w:t xml:space="preserve"> </w:t>
      </w:r>
      <w:r w:rsidR="004C4F27" w:rsidRPr="008569BB">
        <w:rPr>
          <w:rFonts w:ascii="Times New Roman" w:hAnsi="Times New Roman" w:cs="Times New Roman"/>
          <w:sz w:val="24"/>
          <w:szCs w:val="24"/>
        </w:rPr>
        <w:t>работ</w:t>
      </w:r>
      <w:r w:rsidR="00E21D1D" w:rsidRPr="008569BB">
        <w:rPr>
          <w:rFonts w:ascii="Times New Roman" w:hAnsi="Times New Roman" w:cs="Times New Roman"/>
          <w:sz w:val="24"/>
          <w:szCs w:val="24"/>
        </w:rPr>
        <w:t>, а также мероприятия по прогреву бетона и организация временного теплового контура для выполнения отделочных работ</w:t>
      </w:r>
      <w:r w:rsidR="003A0C3B" w:rsidRPr="008569BB">
        <w:rPr>
          <w:rFonts w:ascii="Times New Roman" w:hAnsi="Times New Roman" w:cs="Times New Roman"/>
          <w:sz w:val="24"/>
          <w:szCs w:val="24"/>
        </w:rPr>
        <w:t>, в летнее время года – защита бетона от перегрева и высыхания</w:t>
      </w:r>
      <w:r w:rsidRPr="008569BB">
        <w:rPr>
          <w:rFonts w:ascii="Times New Roman" w:hAnsi="Times New Roman" w:cs="Times New Roman"/>
          <w:sz w:val="24"/>
          <w:szCs w:val="24"/>
        </w:rPr>
        <w:t xml:space="preserve">; </w:t>
      </w:r>
    </w:p>
    <w:p w14:paraId="0DC61947" w14:textId="77777777" w:rsidR="005E0252" w:rsidRPr="008569BB" w:rsidRDefault="00336C56" w:rsidP="00A73682">
      <w:pPr>
        <w:pStyle w:val="a4"/>
        <w:numPr>
          <w:ilvl w:val="0"/>
          <w:numId w:val="13"/>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proofErr w:type="gramStart"/>
      <w:r w:rsidRPr="008569BB">
        <w:rPr>
          <w:rFonts w:ascii="Times New Roman" w:hAnsi="Times New Roman" w:cs="Times New Roman"/>
          <w:sz w:val="24"/>
          <w:szCs w:val="24"/>
        </w:rPr>
        <w:t xml:space="preserve">все необходимые затраты на </w:t>
      </w:r>
      <w:r w:rsidR="00F75C98" w:rsidRPr="008569BB">
        <w:rPr>
          <w:rFonts w:ascii="Times New Roman" w:hAnsi="Times New Roman" w:cs="Times New Roman"/>
          <w:sz w:val="24"/>
          <w:szCs w:val="24"/>
        </w:rPr>
        <w:t>в</w:t>
      </w:r>
      <w:r w:rsidR="00B6336E" w:rsidRPr="008569BB">
        <w:rPr>
          <w:rFonts w:ascii="Times New Roman" w:hAnsi="Times New Roman" w:cs="Times New Roman"/>
          <w:sz w:val="24"/>
          <w:szCs w:val="24"/>
        </w:rPr>
        <w:t>ыделенн</w:t>
      </w:r>
      <w:r w:rsidR="00047AE0" w:rsidRPr="008569BB">
        <w:rPr>
          <w:rFonts w:ascii="Times New Roman" w:hAnsi="Times New Roman" w:cs="Times New Roman"/>
          <w:sz w:val="24"/>
          <w:szCs w:val="24"/>
        </w:rPr>
        <w:t>ого</w:t>
      </w:r>
      <w:r w:rsidR="00B6336E" w:rsidRPr="008569BB">
        <w:rPr>
          <w:rFonts w:ascii="Times New Roman" w:hAnsi="Times New Roman" w:cs="Times New Roman"/>
          <w:sz w:val="24"/>
          <w:szCs w:val="24"/>
        </w:rPr>
        <w:t xml:space="preserve"> на время выполнения Работ </w:t>
      </w:r>
      <w:r w:rsidR="00E11AE8" w:rsidRPr="008569BB">
        <w:rPr>
          <w:rFonts w:ascii="Times New Roman" w:hAnsi="Times New Roman" w:cs="Times New Roman"/>
          <w:sz w:val="24"/>
          <w:szCs w:val="24"/>
        </w:rPr>
        <w:t>Руководител</w:t>
      </w:r>
      <w:r w:rsidR="00047AE0" w:rsidRPr="008569BB">
        <w:rPr>
          <w:rFonts w:ascii="Times New Roman" w:hAnsi="Times New Roman" w:cs="Times New Roman"/>
          <w:sz w:val="24"/>
          <w:szCs w:val="24"/>
        </w:rPr>
        <w:t>я</w:t>
      </w:r>
      <w:r w:rsidR="00E11AE8" w:rsidRPr="008569BB">
        <w:rPr>
          <w:rFonts w:ascii="Times New Roman" w:hAnsi="Times New Roman" w:cs="Times New Roman"/>
          <w:sz w:val="24"/>
          <w:szCs w:val="24"/>
        </w:rPr>
        <w:t xml:space="preserve"> Проекта со стороны</w:t>
      </w:r>
      <w:r w:rsidR="00B6336E" w:rsidRPr="008569BB">
        <w:rPr>
          <w:rFonts w:ascii="Times New Roman" w:hAnsi="Times New Roman" w:cs="Times New Roman"/>
          <w:sz w:val="24"/>
          <w:szCs w:val="24"/>
        </w:rPr>
        <w:t xml:space="preserve"> Генерального Подрядчика, как «единая точка контакта» со стороны Генерального Подрядчика, уполномоченн</w:t>
      </w:r>
      <w:r w:rsidR="00047AE0" w:rsidRPr="008569BB">
        <w:rPr>
          <w:rFonts w:ascii="Times New Roman" w:hAnsi="Times New Roman" w:cs="Times New Roman"/>
          <w:sz w:val="24"/>
          <w:szCs w:val="24"/>
        </w:rPr>
        <w:t>ого</w:t>
      </w:r>
      <w:r w:rsidR="00B6336E" w:rsidRPr="008569BB">
        <w:rPr>
          <w:rFonts w:ascii="Times New Roman" w:hAnsi="Times New Roman" w:cs="Times New Roman"/>
          <w:sz w:val="24"/>
          <w:szCs w:val="24"/>
        </w:rPr>
        <w:t xml:space="preserve"> действовать от имени Генерального Подрядчика на основании доверенности.</w:t>
      </w:r>
      <w:proofErr w:type="gramEnd"/>
      <w:r w:rsidR="00B6336E" w:rsidRPr="008569BB">
        <w:rPr>
          <w:rFonts w:ascii="Times New Roman" w:hAnsi="Times New Roman" w:cs="Times New Roman"/>
          <w:sz w:val="24"/>
          <w:szCs w:val="24"/>
        </w:rPr>
        <w:t xml:space="preserve"> Руководитель </w:t>
      </w:r>
      <w:r w:rsidR="00E11AE8" w:rsidRPr="008569BB">
        <w:rPr>
          <w:rFonts w:ascii="Times New Roman" w:hAnsi="Times New Roman" w:cs="Times New Roman"/>
          <w:sz w:val="24"/>
          <w:szCs w:val="24"/>
        </w:rPr>
        <w:t xml:space="preserve">Проекта со стороны Генерального Подрядчика </w:t>
      </w:r>
      <w:r w:rsidR="00B6336E" w:rsidRPr="008569BB">
        <w:rPr>
          <w:rFonts w:ascii="Times New Roman" w:hAnsi="Times New Roman" w:cs="Times New Roman"/>
          <w:sz w:val="24"/>
          <w:szCs w:val="24"/>
        </w:rPr>
        <w:t xml:space="preserve">должен быть задействован </w:t>
      </w:r>
      <w:r w:rsidR="00C03E04" w:rsidRPr="008569BB">
        <w:rPr>
          <w:rFonts w:ascii="Times New Roman" w:hAnsi="Times New Roman" w:cs="Times New Roman"/>
          <w:sz w:val="24"/>
          <w:szCs w:val="24"/>
        </w:rPr>
        <w:t xml:space="preserve">на </w:t>
      </w:r>
      <w:r w:rsidR="00B6336E" w:rsidRPr="008569BB">
        <w:rPr>
          <w:rFonts w:ascii="Times New Roman" w:hAnsi="Times New Roman" w:cs="Times New Roman"/>
          <w:sz w:val="24"/>
          <w:szCs w:val="24"/>
        </w:rPr>
        <w:t>100 (сто) % своего рабочего времени для выполнения Работ по Договору</w:t>
      </w:r>
      <w:r w:rsidR="00F75C98" w:rsidRPr="008569BB">
        <w:rPr>
          <w:rFonts w:ascii="Times New Roman" w:hAnsi="Times New Roman" w:cs="Times New Roman"/>
          <w:sz w:val="24"/>
          <w:szCs w:val="24"/>
        </w:rPr>
        <w:t>;</w:t>
      </w:r>
    </w:p>
    <w:p w14:paraId="03C478C9" w14:textId="77777777" w:rsidR="00B6336E" w:rsidRPr="008569BB" w:rsidRDefault="00974712" w:rsidP="00A73682">
      <w:pPr>
        <w:pStyle w:val="a4"/>
        <w:numPr>
          <w:ilvl w:val="0"/>
          <w:numId w:val="13"/>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proofErr w:type="gramStart"/>
      <w:r w:rsidRPr="008569BB">
        <w:rPr>
          <w:rFonts w:ascii="Times New Roman" w:hAnsi="Times New Roman" w:cs="Times New Roman"/>
          <w:sz w:val="24"/>
          <w:szCs w:val="24"/>
        </w:rPr>
        <w:t xml:space="preserve">все необходимые затраты на </w:t>
      </w:r>
      <w:r w:rsidR="005E0252" w:rsidRPr="008569BB">
        <w:rPr>
          <w:rFonts w:ascii="Times New Roman" w:hAnsi="Times New Roman" w:cs="Times New Roman"/>
          <w:sz w:val="24"/>
          <w:szCs w:val="24"/>
        </w:rPr>
        <w:t xml:space="preserve">персонал Проекта, состоящий из квалифицированных инженерно-технических работников, менеджеров, прорабов, начальника участка, руководителя проекта, инженера охраны труда, сметчиков, персонала, выполняющего </w:t>
      </w:r>
      <w:r w:rsidR="00DD5D03" w:rsidRPr="008569BB">
        <w:rPr>
          <w:rFonts w:ascii="Times New Roman" w:hAnsi="Times New Roman" w:cs="Times New Roman"/>
          <w:sz w:val="24"/>
          <w:szCs w:val="24"/>
        </w:rPr>
        <w:t>Строительно-монтажные работ</w:t>
      </w:r>
      <w:r w:rsidR="005E0252" w:rsidRPr="008569BB">
        <w:rPr>
          <w:rFonts w:ascii="Times New Roman" w:hAnsi="Times New Roman" w:cs="Times New Roman"/>
          <w:sz w:val="24"/>
          <w:szCs w:val="24"/>
        </w:rPr>
        <w:t>ы и пусконаладочные работы (в том числе шеф-монтаж), индивидуальные и комплексные испытания</w:t>
      </w:r>
      <w:r w:rsidR="00F75C98" w:rsidRPr="008569BB">
        <w:rPr>
          <w:rFonts w:ascii="Times New Roman" w:hAnsi="Times New Roman" w:cs="Times New Roman"/>
          <w:sz w:val="24"/>
          <w:szCs w:val="24"/>
        </w:rPr>
        <w:t>;</w:t>
      </w:r>
      <w:proofErr w:type="gramEnd"/>
    </w:p>
    <w:p w14:paraId="235A6F25" w14:textId="77777777" w:rsidR="00B6336E" w:rsidRPr="008569BB" w:rsidRDefault="009C336F" w:rsidP="00A73682">
      <w:pPr>
        <w:pStyle w:val="a4"/>
        <w:numPr>
          <w:ilvl w:val="0"/>
          <w:numId w:val="13"/>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затраты, связанные с </w:t>
      </w:r>
      <w:r w:rsidR="00961FA5" w:rsidRPr="008569BB">
        <w:rPr>
          <w:rFonts w:ascii="Times New Roman" w:hAnsi="Times New Roman" w:cs="Times New Roman"/>
          <w:sz w:val="24"/>
          <w:szCs w:val="24"/>
        </w:rPr>
        <w:t>материальн</w:t>
      </w:r>
      <w:r w:rsidRPr="008569BB">
        <w:rPr>
          <w:rFonts w:ascii="Times New Roman" w:hAnsi="Times New Roman" w:cs="Times New Roman"/>
          <w:sz w:val="24"/>
          <w:szCs w:val="24"/>
        </w:rPr>
        <w:t>ой</w:t>
      </w:r>
      <w:r w:rsidR="00961FA5" w:rsidRPr="008569BB">
        <w:rPr>
          <w:rFonts w:ascii="Times New Roman" w:hAnsi="Times New Roman" w:cs="Times New Roman"/>
          <w:sz w:val="24"/>
          <w:szCs w:val="24"/>
        </w:rPr>
        <w:t xml:space="preserve"> </w:t>
      </w:r>
      <w:r w:rsidR="00B6336E" w:rsidRPr="008569BB">
        <w:rPr>
          <w:rFonts w:ascii="Times New Roman" w:hAnsi="Times New Roman" w:cs="Times New Roman"/>
          <w:sz w:val="24"/>
          <w:szCs w:val="24"/>
        </w:rPr>
        <w:t>ответственность</w:t>
      </w:r>
      <w:r w:rsidRPr="008569BB">
        <w:rPr>
          <w:rFonts w:ascii="Times New Roman" w:hAnsi="Times New Roman" w:cs="Times New Roman"/>
          <w:sz w:val="24"/>
          <w:szCs w:val="24"/>
        </w:rPr>
        <w:t>ю</w:t>
      </w:r>
      <w:r w:rsidR="00B6336E" w:rsidRPr="008569BB">
        <w:rPr>
          <w:rFonts w:ascii="Times New Roman" w:hAnsi="Times New Roman" w:cs="Times New Roman"/>
          <w:sz w:val="24"/>
          <w:szCs w:val="24"/>
        </w:rPr>
        <w:t xml:space="preserve"> за хранение </w:t>
      </w:r>
      <w:r w:rsidR="00E16163" w:rsidRPr="008569BB">
        <w:rPr>
          <w:rFonts w:ascii="Times New Roman" w:hAnsi="Times New Roman" w:cs="Times New Roman"/>
          <w:sz w:val="24"/>
          <w:szCs w:val="24"/>
        </w:rPr>
        <w:t xml:space="preserve">Материалов </w:t>
      </w:r>
      <w:r w:rsidR="00B6336E" w:rsidRPr="008569BB">
        <w:rPr>
          <w:rFonts w:ascii="Times New Roman" w:hAnsi="Times New Roman" w:cs="Times New Roman"/>
          <w:sz w:val="24"/>
          <w:szCs w:val="24"/>
        </w:rPr>
        <w:t xml:space="preserve">и </w:t>
      </w:r>
      <w:r w:rsidR="00E16163" w:rsidRPr="008569BB">
        <w:rPr>
          <w:rFonts w:ascii="Times New Roman" w:hAnsi="Times New Roman" w:cs="Times New Roman"/>
          <w:sz w:val="24"/>
          <w:szCs w:val="24"/>
        </w:rPr>
        <w:t xml:space="preserve">Оборудования </w:t>
      </w:r>
      <w:r w:rsidR="00B6336E" w:rsidRPr="008569BB">
        <w:rPr>
          <w:rFonts w:ascii="Times New Roman" w:hAnsi="Times New Roman" w:cs="Times New Roman"/>
          <w:sz w:val="24"/>
          <w:szCs w:val="24"/>
        </w:rPr>
        <w:t>на Строительной площадке</w:t>
      </w:r>
      <w:r w:rsidR="00F75C98" w:rsidRPr="008569BB">
        <w:rPr>
          <w:rFonts w:ascii="Times New Roman" w:hAnsi="Times New Roman" w:cs="Times New Roman"/>
          <w:sz w:val="24"/>
          <w:szCs w:val="24"/>
        </w:rPr>
        <w:t>;</w:t>
      </w:r>
    </w:p>
    <w:p w14:paraId="5F6693CA" w14:textId="77777777" w:rsidR="00B6336E" w:rsidRPr="008569BB" w:rsidRDefault="009C336F" w:rsidP="00A73682">
      <w:pPr>
        <w:pStyle w:val="a4"/>
        <w:numPr>
          <w:ilvl w:val="0"/>
          <w:numId w:val="13"/>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затраты на </w:t>
      </w:r>
      <w:r w:rsidR="00F75C98" w:rsidRPr="008569BB">
        <w:rPr>
          <w:rFonts w:ascii="Times New Roman" w:hAnsi="Times New Roman" w:cs="Times New Roman"/>
          <w:sz w:val="24"/>
          <w:szCs w:val="24"/>
        </w:rPr>
        <w:t>ф</w:t>
      </w:r>
      <w:r w:rsidRPr="008569BB">
        <w:rPr>
          <w:rFonts w:ascii="Times New Roman" w:hAnsi="Times New Roman" w:cs="Times New Roman"/>
          <w:sz w:val="24"/>
          <w:szCs w:val="24"/>
        </w:rPr>
        <w:t>инальную влажную уборку</w:t>
      </w:r>
      <w:r w:rsidR="00B6336E" w:rsidRPr="008569BB">
        <w:rPr>
          <w:rFonts w:ascii="Times New Roman" w:hAnsi="Times New Roman" w:cs="Times New Roman"/>
          <w:sz w:val="24"/>
          <w:szCs w:val="24"/>
        </w:rPr>
        <w:t xml:space="preserve"> </w:t>
      </w:r>
      <w:r w:rsidR="0069583C" w:rsidRPr="008569BB">
        <w:rPr>
          <w:rFonts w:ascii="Times New Roman" w:hAnsi="Times New Roman" w:cs="Times New Roman"/>
          <w:sz w:val="24"/>
          <w:szCs w:val="24"/>
        </w:rPr>
        <w:t>Объект</w:t>
      </w:r>
      <w:r w:rsidR="00350426" w:rsidRPr="008569BB">
        <w:rPr>
          <w:rFonts w:ascii="Times New Roman" w:hAnsi="Times New Roman" w:cs="Times New Roman"/>
          <w:sz w:val="24"/>
          <w:szCs w:val="24"/>
        </w:rPr>
        <w:t>а</w:t>
      </w:r>
      <w:r w:rsidR="00F75C98" w:rsidRPr="008569BB">
        <w:rPr>
          <w:rFonts w:ascii="Times New Roman" w:hAnsi="Times New Roman" w:cs="Times New Roman"/>
          <w:sz w:val="24"/>
          <w:szCs w:val="24"/>
        </w:rPr>
        <w:t>;</w:t>
      </w:r>
    </w:p>
    <w:p w14:paraId="7D4092CE" w14:textId="77777777" w:rsidR="00B6336E" w:rsidRPr="008569BB" w:rsidRDefault="00D32128" w:rsidP="00A73682">
      <w:pPr>
        <w:pStyle w:val="a4"/>
        <w:numPr>
          <w:ilvl w:val="0"/>
          <w:numId w:val="13"/>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стоимость </w:t>
      </w:r>
      <w:r w:rsidR="00F75C98" w:rsidRPr="008569BB">
        <w:rPr>
          <w:rFonts w:ascii="Times New Roman" w:hAnsi="Times New Roman" w:cs="Times New Roman"/>
          <w:sz w:val="24"/>
          <w:szCs w:val="24"/>
        </w:rPr>
        <w:t>м</w:t>
      </w:r>
      <w:r w:rsidR="00B6336E" w:rsidRPr="008569BB">
        <w:rPr>
          <w:rFonts w:ascii="Times New Roman" w:hAnsi="Times New Roman" w:cs="Times New Roman"/>
          <w:sz w:val="24"/>
          <w:szCs w:val="24"/>
        </w:rPr>
        <w:t>обилизаци</w:t>
      </w:r>
      <w:r w:rsidRPr="008569BB">
        <w:rPr>
          <w:rFonts w:ascii="Times New Roman" w:hAnsi="Times New Roman" w:cs="Times New Roman"/>
          <w:sz w:val="24"/>
          <w:szCs w:val="24"/>
        </w:rPr>
        <w:t>и</w:t>
      </w:r>
      <w:r w:rsidR="00B6336E" w:rsidRPr="008569BB">
        <w:rPr>
          <w:rFonts w:ascii="Times New Roman" w:hAnsi="Times New Roman" w:cs="Times New Roman"/>
          <w:sz w:val="24"/>
          <w:szCs w:val="24"/>
        </w:rPr>
        <w:t xml:space="preserve"> и демобилизаци</w:t>
      </w:r>
      <w:r w:rsidRPr="008569BB">
        <w:rPr>
          <w:rFonts w:ascii="Times New Roman" w:hAnsi="Times New Roman" w:cs="Times New Roman"/>
          <w:sz w:val="24"/>
          <w:szCs w:val="24"/>
        </w:rPr>
        <w:t>и</w:t>
      </w:r>
      <w:r w:rsidR="00E16163" w:rsidRPr="008569BB">
        <w:rPr>
          <w:rFonts w:ascii="Times New Roman" w:hAnsi="Times New Roman" w:cs="Times New Roman"/>
          <w:sz w:val="24"/>
          <w:szCs w:val="24"/>
        </w:rPr>
        <w:t>;</w:t>
      </w:r>
    </w:p>
    <w:p w14:paraId="314CF4A7" w14:textId="1BE47C3E" w:rsidR="00774342" w:rsidRPr="008569BB" w:rsidRDefault="009C336F" w:rsidP="00A73682">
      <w:pPr>
        <w:pStyle w:val="a4"/>
        <w:numPr>
          <w:ilvl w:val="0"/>
          <w:numId w:val="13"/>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затраты на </w:t>
      </w:r>
      <w:r w:rsidR="009923DC" w:rsidRPr="008569BB">
        <w:rPr>
          <w:rFonts w:ascii="Times New Roman" w:hAnsi="Times New Roman" w:cs="Times New Roman"/>
          <w:sz w:val="24"/>
          <w:szCs w:val="24"/>
        </w:rPr>
        <w:t>уборк</w:t>
      </w:r>
      <w:r w:rsidRPr="008569BB">
        <w:rPr>
          <w:rFonts w:ascii="Times New Roman" w:hAnsi="Times New Roman" w:cs="Times New Roman"/>
          <w:sz w:val="24"/>
          <w:szCs w:val="24"/>
        </w:rPr>
        <w:t>у</w:t>
      </w:r>
      <w:r w:rsidR="009923DC" w:rsidRPr="008569BB">
        <w:rPr>
          <w:rFonts w:ascii="Times New Roman" w:hAnsi="Times New Roman" w:cs="Times New Roman"/>
          <w:sz w:val="24"/>
          <w:szCs w:val="24"/>
        </w:rPr>
        <w:t xml:space="preserve">, </w:t>
      </w:r>
      <w:r w:rsidR="00860F31" w:rsidRPr="008569BB">
        <w:rPr>
          <w:rFonts w:ascii="Times New Roman" w:hAnsi="Times New Roman" w:cs="Times New Roman"/>
          <w:sz w:val="24"/>
          <w:szCs w:val="24"/>
        </w:rPr>
        <w:t xml:space="preserve">вывоз мусора </w:t>
      </w:r>
      <w:r w:rsidR="006A75E3" w:rsidRPr="008569BB">
        <w:rPr>
          <w:rFonts w:ascii="Times New Roman" w:hAnsi="Times New Roman" w:cs="Times New Roman"/>
          <w:sz w:val="24"/>
          <w:szCs w:val="24"/>
        </w:rPr>
        <w:t>в течени</w:t>
      </w:r>
      <w:r w:rsidR="00227DF6" w:rsidRPr="008569BB">
        <w:rPr>
          <w:rFonts w:ascii="Times New Roman" w:hAnsi="Times New Roman" w:cs="Times New Roman"/>
          <w:sz w:val="24"/>
          <w:szCs w:val="24"/>
        </w:rPr>
        <w:t>е</w:t>
      </w:r>
      <w:r w:rsidR="004F6529" w:rsidRPr="008569BB">
        <w:rPr>
          <w:rFonts w:ascii="Times New Roman" w:hAnsi="Times New Roman" w:cs="Times New Roman"/>
          <w:sz w:val="24"/>
          <w:szCs w:val="24"/>
        </w:rPr>
        <w:t xml:space="preserve"> выполнения</w:t>
      </w:r>
      <w:r w:rsidR="006A75E3" w:rsidRPr="008569BB">
        <w:rPr>
          <w:rFonts w:ascii="Times New Roman" w:hAnsi="Times New Roman" w:cs="Times New Roman"/>
          <w:sz w:val="24"/>
          <w:szCs w:val="24"/>
        </w:rPr>
        <w:t xml:space="preserve"> и </w:t>
      </w:r>
      <w:r w:rsidR="00860F31" w:rsidRPr="008569BB">
        <w:rPr>
          <w:rFonts w:ascii="Times New Roman" w:hAnsi="Times New Roman" w:cs="Times New Roman"/>
          <w:sz w:val="24"/>
          <w:szCs w:val="24"/>
        </w:rPr>
        <w:t>после завершения Работ;</w:t>
      </w:r>
    </w:p>
    <w:p w14:paraId="70528268" w14:textId="77777777" w:rsidR="00B6336E" w:rsidRPr="008569BB" w:rsidRDefault="009C336F" w:rsidP="00A73682">
      <w:pPr>
        <w:pStyle w:val="a4"/>
        <w:numPr>
          <w:ilvl w:val="0"/>
          <w:numId w:val="13"/>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затраты, связанные с </w:t>
      </w:r>
      <w:r w:rsidR="00F75C98" w:rsidRPr="008569BB">
        <w:rPr>
          <w:rFonts w:ascii="Times New Roman" w:hAnsi="Times New Roman" w:cs="Times New Roman"/>
          <w:sz w:val="24"/>
          <w:szCs w:val="24"/>
        </w:rPr>
        <w:t>т</w:t>
      </w:r>
      <w:r w:rsidR="00B6336E" w:rsidRPr="008569BB">
        <w:rPr>
          <w:rFonts w:ascii="Times New Roman" w:hAnsi="Times New Roman" w:cs="Times New Roman"/>
          <w:sz w:val="24"/>
          <w:szCs w:val="24"/>
        </w:rPr>
        <w:t>ребуемы</w:t>
      </w:r>
      <w:r w:rsidRPr="008569BB">
        <w:rPr>
          <w:rFonts w:ascii="Times New Roman" w:hAnsi="Times New Roman" w:cs="Times New Roman"/>
          <w:sz w:val="24"/>
          <w:szCs w:val="24"/>
        </w:rPr>
        <w:t>ми гарантиями и сервисным</w:t>
      </w:r>
      <w:r w:rsidR="00B6336E" w:rsidRPr="008569BB">
        <w:rPr>
          <w:rFonts w:ascii="Times New Roman" w:hAnsi="Times New Roman" w:cs="Times New Roman"/>
          <w:sz w:val="24"/>
          <w:szCs w:val="24"/>
        </w:rPr>
        <w:t xml:space="preserve"> обслуживание</w:t>
      </w:r>
      <w:r w:rsidRPr="008569BB">
        <w:rPr>
          <w:rFonts w:ascii="Times New Roman" w:hAnsi="Times New Roman" w:cs="Times New Roman"/>
          <w:sz w:val="24"/>
          <w:szCs w:val="24"/>
        </w:rPr>
        <w:t>м</w:t>
      </w:r>
      <w:r w:rsidR="00E16163" w:rsidRPr="008569BB">
        <w:rPr>
          <w:rFonts w:ascii="Times New Roman" w:hAnsi="Times New Roman" w:cs="Times New Roman"/>
          <w:sz w:val="24"/>
          <w:szCs w:val="24"/>
        </w:rPr>
        <w:t>;</w:t>
      </w:r>
    </w:p>
    <w:p w14:paraId="2861C485" w14:textId="77777777" w:rsidR="00B6336E" w:rsidRPr="008569BB" w:rsidRDefault="007A76C0" w:rsidP="00A73682">
      <w:pPr>
        <w:pStyle w:val="a4"/>
        <w:numPr>
          <w:ilvl w:val="0"/>
          <w:numId w:val="13"/>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п</w:t>
      </w:r>
      <w:r w:rsidR="00B6336E" w:rsidRPr="008569BB">
        <w:rPr>
          <w:rFonts w:ascii="Times New Roman" w:hAnsi="Times New Roman" w:cs="Times New Roman"/>
          <w:sz w:val="24"/>
          <w:szCs w:val="24"/>
        </w:rPr>
        <w:t xml:space="preserve">роведение инструктажа для персонала Заказчика и </w:t>
      </w:r>
      <w:r w:rsidR="00E16163" w:rsidRPr="008569BB">
        <w:rPr>
          <w:rFonts w:ascii="Times New Roman" w:hAnsi="Times New Roman" w:cs="Times New Roman"/>
          <w:sz w:val="24"/>
          <w:szCs w:val="24"/>
        </w:rPr>
        <w:t xml:space="preserve">Эксплуатирующей организации </w:t>
      </w:r>
      <w:r w:rsidR="00B6336E" w:rsidRPr="008569BB">
        <w:rPr>
          <w:rFonts w:ascii="Times New Roman" w:hAnsi="Times New Roman" w:cs="Times New Roman"/>
          <w:sz w:val="24"/>
          <w:szCs w:val="24"/>
        </w:rPr>
        <w:t xml:space="preserve">по использованию и эксплуатации установленного </w:t>
      </w:r>
      <w:r w:rsidR="00E16163" w:rsidRPr="008569BB">
        <w:rPr>
          <w:rFonts w:ascii="Times New Roman" w:hAnsi="Times New Roman" w:cs="Times New Roman"/>
          <w:sz w:val="24"/>
          <w:szCs w:val="24"/>
        </w:rPr>
        <w:t>Оборудования</w:t>
      </w:r>
      <w:r w:rsidRPr="008569BB">
        <w:rPr>
          <w:rFonts w:ascii="Times New Roman" w:hAnsi="Times New Roman" w:cs="Times New Roman"/>
          <w:sz w:val="24"/>
          <w:szCs w:val="24"/>
        </w:rPr>
        <w:t>;</w:t>
      </w:r>
    </w:p>
    <w:p w14:paraId="49BCFC28" w14:textId="73E89067" w:rsidR="00B6336E" w:rsidRPr="008569BB" w:rsidRDefault="007A76C0" w:rsidP="00A73682">
      <w:pPr>
        <w:pStyle w:val="a4"/>
        <w:numPr>
          <w:ilvl w:val="0"/>
          <w:numId w:val="13"/>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з</w:t>
      </w:r>
      <w:r w:rsidR="00B6336E" w:rsidRPr="008569BB">
        <w:rPr>
          <w:rFonts w:ascii="Times New Roman" w:hAnsi="Times New Roman" w:cs="Times New Roman"/>
          <w:sz w:val="24"/>
          <w:szCs w:val="24"/>
        </w:rPr>
        <w:t xml:space="preserve">атраты на </w:t>
      </w:r>
      <w:r w:rsidR="00860F31" w:rsidRPr="008569BB">
        <w:rPr>
          <w:rFonts w:ascii="Times New Roman" w:hAnsi="Times New Roman" w:cs="Times New Roman"/>
          <w:sz w:val="24"/>
          <w:szCs w:val="24"/>
        </w:rPr>
        <w:t xml:space="preserve">подготовку Исполнительной документации в 5 (пяти) экземплярах, включая все необходимые акты, сертификаты и свидетельства, в том числе на </w:t>
      </w:r>
      <w:r w:rsidR="00B6336E" w:rsidRPr="008569BB">
        <w:rPr>
          <w:rFonts w:ascii="Times New Roman" w:hAnsi="Times New Roman" w:cs="Times New Roman"/>
          <w:sz w:val="24"/>
          <w:szCs w:val="24"/>
        </w:rPr>
        <w:t xml:space="preserve">формирование папок </w:t>
      </w:r>
      <w:r w:rsidR="00C64240" w:rsidRPr="008569BB">
        <w:rPr>
          <w:rFonts w:ascii="Times New Roman" w:hAnsi="Times New Roman" w:cs="Times New Roman"/>
          <w:sz w:val="24"/>
          <w:szCs w:val="24"/>
        </w:rPr>
        <w:t>Исполнительн</w:t>
      </w:r>
      <w:r w:rsidR="00B6336E" w:rsidRPr="008569BB">
        <w:rPr>
          <w:rFonts w:ascii="Times New Roman" w:hAnsi="Times New Roman" w:cs="Times New Roman"/>
          <w:sz w:val="24"/>
          <w:szCs w:val="24"/>
        </w:rPr>
        <w:t xml:space="preserve">ой документации для органов надзора в соответствии со стандартами </w:t>
      </w:r>
      <w:r w:rsidR="00774342" w:rsidRPr="008569BB">
        <w:rPr>
          <w:rFonts w:ascii="Times New Roman" w:hAnsi="Times New Roman" w:cs="Times New Roman"/>
          <w:sz w:val="24"/>
          <w:szCs w:val="24"/>
        </w:rPr>
        <w:t>Фонда</w:t>
      </w:r>
      <w:r w:rsidRPr="008569BB">
        <w:rPr>
          <w:rFonts w:ascii="Times New Roman" w:hAnsi="Times New Roman" w:cs="Times New Roman"/>
          <w:sz w:val="24"/>
          <w:szCs w:val="24"/>
        </w:rPr>
        <w:t>;</w:t>
      </w:r>
    </w:p>
    <w:p w14:paraId="72225C33" w14:textId="77777777" w:rsidR="00B6336E" w:rsidRPr="008569BB" w:rsidRDefault="007A76C0" w:rsidP="00A73682">
      <w:pPr>
        <w:pStyle w:val="a4"/>
        <w:numPr>
          <w:ilvl w:val="0"/>
          <w:numId w:val="13"/>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proofErr w:type="gramStart"/>
      <w:r w:rsidRPr="008569BB">
        <w:rPr>
          <w:rFonts w:ascii="Times New Roman" w:hAnsi="Times New Roman" w:cs="Times New Roman"/>
          <w:sz w:val="24"/>
          <w:szCs w:val="24"/>
        </w:rPr>
        <w:t>з</w:t>
      </w:r>
      <w:r w:rsidR="00B6336E" w:rsidRPr="008569BB">
        <w:rPr>
          <w:rFonts w:ascii="Times New Roman" w:hAnsi="Times New Roman" w:cs="Times New Roman"/>
          <w:sz w:val="24"/>
          <w:szCs w:val="24"/>
        </w:rPr>
        <w:t>атраты на проведение</w:t>
      </w:r>
      <w:r w:rsidR="003A0C3B" w:rsidRPr="008569BB">
        <w:rPr>
          <w:rFonts w:ascii="Times New Roman" w:hAnsi="Times New Roman" w:cs="Times New Roman"/>
          <w:sz w:val="24"/>
          <w:szCs w:val="24"/>
        </w:rPr>
        <w:t xml:space="preserve"> испытаний и</w:t>
      </w:r>
      <w:r w:rsidR="00B6336E" w:rsidRPr="008569BB">
        <w:rPr>
          <w:rFonts w:ascii="Times New Roman" w:hAnsi="Times New Roman" w:cs="Times New Roman"/>
          <w:sz w:val="24"/>
          <w:szCs w:val="24"/>
        </w:rPr>
        <w:t xml:space="preserve"> </w:t>
      </w:r>
      <w:r w:rsidR="003A0C3B" w:rsidRPr="008569BB">
        <w:rPr>
          <w:rFonts w:ascii="Times New Roman" w:hAnsi="Times New Roman" w:cs="Times New Roman"/>
          <w:sz w:val="24"/>
          <w:szCs w:val="24"/>
        </w:rPr>
        <w:t xml:space="preserve">сертификации </w:t>
      </w:r>
      <w:r w:rsidR="00B6336E" w:rsidRPr="008569BB">
        <w:rPr>
          <w:rFonts w:ascii="Times New Roman" w:hAnsi="Times New Roman" w:cs="Times New Roman"/>
          <w:sz w:val="24"/>
          <w:szCs w:val="24"/>
        </w:rPr>
        <w:t xml:space="preserve">электрооборудования и электроустановок, поставку, монтаж, комплексного опробования и техническое освидетельствование лифтов </w:t>
      </w:r>
      <w:r w:rsidR="00774342" w:rsidRPr="008569BB">
        <w:rPr>
          <w:rFonts w:ascii="Times New Roman" w:hAnsi="Times New Roman" w:cs="Times New Roman"/>
          <w:sz w:val="24"/>
          <w:szCs w:val="24"/>
        </w:rPr>
        <w:t xml:space="preserve">и другого Оборудования </w:t>
      </w:r>
      <w:r w:rsidR="00B6336E" w:rsidRPr="008569BB">
        <w:rPr>
          <w:rFonts w:ascii="Times New Roman" w:hAnsi="Times New Roman" w:cs="Times New Roman"/>
          <w:sz w:val="24"/>
          <w:szCs w:val="24"/>
        </w:rPr>
        <w:t xml:space="preserve">в установленном Законодательством РФ порядке, системы вентиляции и </w:t>
      </w:r>
      <w:proofErr w:type="spellStart"/>
      <w:r w:rsidR="00B6336E" w:rsidRPr="008569BB">
        <w:rPr>
          <w:rFonts w:ascii="Times New Roman" w:hAnsi="Times New Roman" w:cs="Times New Roman"/>
          <w:sz w:val="24"/>
          <w:szCs w:val="24"/>
        </w:rPr>
        <w:t>дымоудаления</w:t>
      </w:r>
      <w:proofErr w:type="spellEnd"/>
      <w:r w:rsidR="00B6336E" w:rsidRPr="008569BB">
        <w:rPr>
          <w:rFonts w:ascii="Times New Roman" w:hAnsi="Times New Roman" w:cs="Times New Roman"/>
          <w:sz w:val="24"/>
          <w:szCs w:val="24"/>
        </w:rPr>
        <w:t xml:space="preserve">, пожарной сигнализации и т.д., индивидуальное и комплексное испытание </w:t>
      </w:r>
      <w:r w:rsidRPr="008569BB">
        <w:rPr>
          <w:rFonts w:ascii="Times New Roman" w:hAnsi="Times New Roman" w:cs="Times New Roman"/>
          <w:sz w:val="24"/>
          <w:szCs w:val="24"/>
        </w:rPr>
        <w:t>О</w:t>
      </w:r>
      <w:r w:rsidR="00B6336E" w:rsidRPr="008569BB">
        <w:rPr>
          <w:rFonts w:ascii="Times New Roman" w:hAnsi="Times New Roman" w:cs="Times New Roman"/>
          <w:sz w:val="24"/>
          <w:szCs w:val="24"/>
        </w:rPr>
        <w:t>борудования и систем</w:t>
      </w:r>
      <w:r w:rsidRPr="008569BB">
        <w:rPr>
          <w:rFonts w:ascii="Times New Roman" w:hAnsi="Times New Roman" w:cs="Times New Roman"/>
          <w:sz w:val="24"/>
          <w:szCs w:val="24"/>
        </w:rPr>
        <w:t>;</w:t>
      </w:r>
      <w:proofErr w:type="gramEnd"/>
    </w:p>
    <w:p w14:paraId="2B381048" w14:textId="77777777" w:rsidR="00DC34CF" w:rsidRPr="008569BB" w:rsidRDefault="007A76C0" w:rsidP="00A73682">
      <w:pPr>
        <w:pStyle w:val="a4"/>
        <w:numPr>
          <w:ilvl w:val="0"/>
          <w:numId w:val="13"/>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з</w:t>
      </w:r>
      <w:r w:rsidR="00B6336E" w:rsidRPr="008569BB">
        <w:rPr>
          <w:rFonts w:ascii="Times New Roman" w:hAnsi="Times New Roman" w:cs="Times New Roman"/>
          <w:sz w:val="24"/>
          <w:szCs w:val="24"/>
        </w:rPr>
        <w:t>атраты на временное электр</w:t>
      </w:r>
      <w:proofErr w:type="gramStart"/>
      <w:r w:rsidR="00B6336E" w:rsidRPr="008569BB">
        <w:rPr>
          <w:rFonts w:ascii="Times New Roman" w:hAnsi="Times New Roman" w:cs="Times New Roman"/>
          <w:sz w:val="24"/>
          <w:szCs w:val="24"/>
        </w:rPr>
        <w:t>о-</w:t>
      </w:r>
      <w:proofErr w:type="gramEnd"/>
      <w:r w:rsidR="00B6336E" w:rsidRPr="008569BB">
        <w:rPr>
          <w:rFonts w:ascii="Times New Roman" w:hAnsi="Times New Roman" w:cs="Times New Roman"/>
          <w:sz w:val="24"/>
          <w:szCs w:val="24"/>
        </w:rPr>
        <w:t xml:space="preserve">, водо-, газо-, </w:t>
      </w:r>
      <w:proofErr w:type="spellStart"/>
      <w:r w:rsidR="00B6336E" w:rsidRPr="008569BB">
        <w:rPr>
          <w:rFonts w:ascii="Times New Roman" w:hAnsi="Times New Roman" w:cs="Times New Roman"/>
          <w:sz w:val="24"/>
          <w:szCs w:val="24"/>
        </w:rPr>
        <w:t>холодо</w:t>
      </w:r>
      <w:proofErr w:type="spellEnd"/>
      <w:r w:rsidR="00B6336E" w:rsidRPr="008569BB">
        <w:rPr>
          <w:rFonts w:ascii="Times New Roman" w:hAnsi="Times New Roman" w:cs="Times New Roman"/>
          <w:sz w:val="24"/>
          <w:szCs w:val="24"/>
        </w:rPr>
        <w:t xml:space="preserve">-, теплоснабжение Строительной площадки (включая затраты связанные с использованием дизельных электростанций, водоснабжение, канализацию и другие коммунальные услуги, затраты по сдаче </w:t>
      </w:r>
      <w:r w:rsidR="00C64240" w:rsidRPr="008569BB">
        <w:rPr>
          <w:rFonts w:ascii="Times New Roman" w:hAnsi="Times New Roman" w:cs="Times New Roman"/>
          <w:sz w:val="24"/>
          <w:szCs w:val="24"/>
        </w:rPr>
        <w:t>Работ</w:t>
      </w:r>
      <w:r w:rsidR="00B6336E" w:rsidRPr="008569BB">
        <w:rPr>
          <w:rFonts w:ascii="Times New Roman" w:hAnsi="Times New Roman" w:cs="Times New Roman"/>
          <w:sz w:val="24"/>
          <w:szCs w:val="24"/>
        </w:rPr>
        <w:t xml:space="preserve"> </w:t>
      </w:r>
      <w:r w:rsidR="006700A3" w:rsidRPr="008569BB">
        <w:rPr>
          <w:rFonts w:ascii="Times New Roman" w:hAnsi="Times New Roman" w:cs="Times New Roman"/>
          <w:sz w:val="24"/>
          <w:szCs w:val="24"/>
        </w:rPr>
        <w:t>Заказчику</w:t>
      </w:r>
      <w:r w:rsidR="00B6336E" w:rsidRPr="008569BB">
        <w:rPr>
          <w:rFonts w:ascii="Times New Roman" w:hAnsi="Times New Roman" w:cs="Times New Roman"/>
          <w:sz w:val="24"/>
          <w:szCs w:val="24"/>
        </w:rPr>
        <w:t xml:space="preserve">, </w:t>
      </w:r>
      <w:r w:rsidR="00B6336E" w:rsidRPr="008569BB">
        <w:rPr>
          <w:rFonts w:ascii="Times New Roman" w:hAnsi="Times New Roman" w:cs="Times New Roman"/>
          <w:sz w:val="24"/>
          <w:szCs w:val="24"/>
        </w:rPr>
        <w:lastRenderedPageBreak/>
        <w:t>организациям осуществляющим надзор за выполнением технических условий)</w:t>
      </w:r>
      <w:r w:rsidR="00DC34CF" w:rsidRPr="008569BB">
        <w:rPr>
          <w:rFonts w:ascii="Times New Roman" w:hAnsi="Times New Roman" w:cs="Times New Roman"/>
          <w:sz w:val="24"/>
          <w:szCs w:val="24"/>
        </w:rPr>
        <w:t xml:space="preserve"> во время проведения </w:t>
      </w:r>
      <w:r w:rsidR="00C64240" w:rsidRPr="008569BB">
        <w:rPr>
          <w:rFonts w:ascii="Times New Roman" w:hAnsi="Times New Roman" w:cs="Times New Roman"/>
          <w:sz w:val="24"/>
          <w:szCs w:val="24"/>
        </w:rPr>
        <w:t>Строительно</w:t>
      </w:r>
      <w:r w:rsidR="00DC34CF" w:rsidRPr="008569BB">
        <w:rPr>
          <w:rFonts w:ascii="Times New Roman" w:hAnsi="Times New Roman" w:cs="Times New Roman"/>
          <w:sz w:val="24"/>
          <w:szCs w:val="24"/>
        </w:rPr>
        <w:t xml:space="preserve">-монтажных </w:t>
      </w:r>
      <w:r w:rsidR="00A96F2A" w:rsidRPr="008569BB">
        <w:rPr>
          <w:rFonts w:ascii="Times New Roman" w:hAnsi="Times New Roman" w:cs="Times New Roman"/>
          <w:sz w:val="24"/>
          <w:szCs w:val="24"/>
        </w:rPr>
        <w:t xml:space="preserve">работ </w:t>
      </w:r>
      <w:r w:rsidR="00C64240" w:rsidRPr="008569BB">
        <w:rPr>
          <w:rFonts w:ascii="Times New Roman" w:hAnsi="Times New Roman" w:cs="Times New Roman"/>
          <w:sz w:val="24"/>
          <w:szCs w:val="24"/>
        </w:rPr>
        <w:t>(</w:t>
      </w:r>
      <w:r w:rsidR="00DC34CF" w:rsidRPr="008569BB">
        <w:rPr>
          <w:rFonts w:ascii="Times New Roman" w:hAnsi="Times New Roman" w:cs="Times New Roman"/>
          <w:sz w:val="24"/>
          <w:szCs w:val="24"/>
        </w:rPr>
        <w:t>в том числе пусконаладочных работ</w:t>
      </w:r>
      <w:r w:rsidR="00C64240" w:rsidRPr="008569BB">
        <w:rPr>
          <w:rFonts w:ascii="Times New Roman" w:hAnsi="Times New Roman" w:cs="Times New Roman"/>
          <w:sz w:val="24"/>
          <w:szCs w:val="24"/>
        </w:rPr>
        <w:t>)</w:t>
      </w:r>
      <w:r w:rsidR="00DC34CF" w:rsidRPr="008569BB">
        <w:rPr>
          <w:rFonts w:ascii="Times New Roman" w:hAnsi="Times New Roman" w:cs="Times New Roman"/>
          <w:sz w:val="24"/>
          <w:szCs w:val="24"/>
        </w:rPr>
        <w:t>, индивидуальных и комплексных испытаний;</w:t>
      </w:r>
    </w:p>
    <w:p w14:paraId="20D56875" w14:textId="77777777" w:rsidR="00B6336E" w:rsidRPr="008569BB" w:rsidRDefault="009C336F" w:rsidP="00A73682">
      <w:pPr>
        <w:pStyle w:val="a4"/>
        <w:numPr>
          <w:ilvl w:val="0"/>
          <w:numId w:val="13"/>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стоимость </w:t>
      </w:r>
      <w:r w:rsidR="0098052D" w:rsidRPr="008569BB">
        <w:rPr>
          <w:rFonts w:ascii="Times New Roman" w:hAnsi="Times New Roman" w:cs="Times New Roman"/>
          <w:sz w:val="24"/>
          <w:szCs w:val="24"/>
        </w:rPr>
        <w:t xml:space="preserve">работ </w:t>
      </w:r>
      <w:r w:rsidR="00B6336E" w:rsidRPr="008569BB">
        <w:rPr>
          <w:rFonts w:ascii="Times New Roman" w:hAnsi="Times New Roman" w:cs="Times New Roman"/>
          <w:sz w:val="24"/>
          <w:szCs w:val="24"/>
        </w:rPr>
        <w:t>подготовительного периода</w:t>
      </w:r>
      <w:r w:rsidR="007A76C0" w:rsidRPr="008569BB">
        <w:rPr>
          <w:rFonts w:ascii="Times New Roman" w:hAnsi="Times New Roman" w:cs="Times New Roman"/>
          <w:sz w:val="24"/>
          <w:szCs w:val="24"/>
        </w:rPr>
        <w:t>;</w:t>
      </w:r>
    </w:p>
    <w:p w14:paraId="3615233A" w14:textId="363B4E95" w:rsidR="00F93768" w:rsidRPr="008569BB" w:rsidRDefault="00F93768" w:rsidP="00A73682">
      <w:pPr>
        <w:pStyle w:val="a4"/>
        <w:numPr>
          <w:ilvl w:val="0"/>
          <w:numId w:val="13"/>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все затраты на выполнение сопутствующих работ для достижения поставленной цели Договора, в том числе переустройство временных дорог, ограждения и инженерных сетей и</w:t>
      </w:r>
      <w:r w:rsidR="00C9411F" w:rsidRPr="008569BB">
        <w:rPr>
          <w:rFonts w:ascii="Times New Roman" w:hAnsi="Times New Roman" w:cs="Times New Roman"/>
          <w:sz w:val="24"/>
          <w:szCs w:val="24"/>
        </w:rPr>
        <w:t xml:space="preserve"> </w:t>
      </w:r>
      <w:r w:rsidRPr="008569BB">
        <w:rPr>
          <w:rFonts w:ascii="Times New Roman" w:hAnsi="Times New Roman" w:cs="Times New Roman"/>
          <w:sz w:val="24"/>
          <w:szCs w:val="24"/>
        </w:rPr>
        <w:t>т.д.;</w:t>
      </w:r>
    </w:p>
    <w:p w14:paraId="6C43A0EF" w14:textId="7EDB92BE" w:rsidR="001E62F4" w:rsidRPr="008569BB" w:rsidRDefault="002D59C1" w:rsidP="00A73682">
      <w:pPr>
        <w:pStyle w:val="a4"/>
        <w:numPr>
          <w:ilvl w:val="0"/>
          <w:numId w:val="13"/>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Pr>
          <w:rFonts w:ascii="Times New Roman" w:hAnsi="Times New Roman" w:cs="Times New Roman"/>
          <w:sz w:val="24"/>
          <w:szCs w:val="24"/>
        </w:rPr>
        <w:t xml:space="preserve">полную </w:t>
      </w:r>
      <w:r w:rsidR="00856611" w:rsidRPr="008569BB">
        <w:rPr>
          <w:rFonts w:ascii="Times New Roman" w:hAnsi="Times New Roman" w:cs="Times New Roman"/>
          <w:sz w:val="24"/>
          <w:szCs w:val="24"/>
        </w:rPr>
        <w:t>р</w:t>
      </w:r>
      <w:r w:rsidR="00A87BBF" w:rsidRPr="008569BB">
        <w:rPr>
          <w:rFonts w:ascii="Times New Roman" w:hAnsi="Times New Roman" w:cs="Times New Roman"/>
          <w:sz w:val="24"/>
          <w:szCs w:val="24"/>
        </w:rPr>
        <w:t>азниц</w:t>
      </w:r>
      <w:r w:rsidR="003F1C1F">
        <w:rPr>
          <w:rFonts w:ascii="Times New Roman" w:hAnsi="Times New Roman" w:cs="Times New Roman"/>
          <w:sz w:val="24"/>
          <w:szCs w:val="24"/>
        </w:rPr>
        <w:t>у</w:t>
      </w:r>
      <w:r w:rsidR="00A87BBF" w:rsidRPr="008569BB">
        <w:rPr>
          <w:rFonts w:ascii="Times New Roman" w:hAnsi="Times New Roman" w:cs="Times New Roman"/>
          <w:sz w:val="24"/>
          <w:szCs w:val="24"/>
        </w:rPr>
        <w:t xml:space="preserve"> стоимости</w:t>
      </w:r>
      <w:r w:rsidR="00061C39" w:rsidRPr="008569BB">
        <w:rPr>
          <w:rFonts w:ascii="Times New Roman" w:hAnsi="Times New Roman" w:cs="Times New Roman"/>
          <w:sz w:val="24"/>
          <w:szCs w:val="24"/>
        </w:rPr>
        <w:t xml:space="preserve"> фактически потребленной</w:t>
      </w:r>
      <w:r w:rsidR="0027017A" w:rsidRPr="008569BB">
        <w:rPr>
          <w:rFonts w:ascii="Times New Roman" w:hAnsi="Times New Roman" w:cs="Times New Roman"/>
          <w:sz w:val="24"/>
          <w:szCs w:val="24"/>
        </w:rPr>
        <w:t xml:space="preserve"> электрической энергии</w:t>
      </w:r>
      <w:r w:rsidR="00C9411F" w:rsidRPr="008569BB">
        <w:rPr>
          <w:rFonts w:ascii="Times New Roman" w:hAnsi="Times New Roman" w:cs="Times New Roman"/>
          <w:sz w:val="24"/>
          <w:szCs w:val="24"/>
        </w:rPr>
        <w:t xml:space="preserve"> </w:t>
      </w:r>
      <w:r w:rsidR="002423FA" w:rsidRPr="008569BB">
        <w:rPr>
          <w:rFonts w:ascii="Times New Roman" w:hAnsi="Times New Roman" w:cs="Times New Roman"/>
          <w:sz w:val="24"/>
          <w:szCs w:val="24"/>
        </w:rPr>
        <w:t>при использовании Генеральным Подрядчиком электрогенераторов</w:t>
      </w:r>
      <w:r w:rsidR="00061C39" w:rsidRPr="008569BB">
        <w:rPr>
          <w:rFonts w:ascii="Times New Roman" w:hAnsi="Times New Roman" w:cs="Times New Roman"/>
          <w:sz w:val="24"/>
          <w:szCs w:val="24"/>
        </w:rPr>
        <w:t>,</w:t>
      </w:r>
      <w:r w:rsidR="002423FA" w:rsidRPr="008569BB">
        <w:rPr>
          <w:rFonts w:ascii="Times New Roman" w:hAnsi="Times New Roman" w:cs="Times New Roman"/>
          <w:sz w:val="24"/>
          <w:szCs w:val="24"/>
        </w:rPr>
        <w:t xml:space="preserve"> в случае </w:t>
      </w:r>
      <w:proofErr w:type="spellStart"/>
      <w:r w:rsidR="002423FA" w:rsidRPr="008569BB">
        <w:rPr>
          <w:rFonts w:ascii="Times New Roman" w:hAnsi="Times New Roman" w:cs="Times New Roman"/>
          <w:sz w:val="24"/>
          <w:szCs w:val="24"/>
        </w:rPr>
        <w:t>непредоставления</w:t>
      </w:r>
      <w:proofErr w:type="spellEnd"/>
      <w:r w:rsidR="002423FA" w:rsidRPr="008569BB">
        <w:rPr>
          <w:rFonts w:ascii="Times New Roman" w:hAnsi="Times New Roman" w:cs="Times New Roman"/>
          <w:sz w:val="24"/>
          <w:szCs w:val="24"/>
        </w:rPr>
        <w:t xml:space="preserve"> Заказчиком технических условий на обеспечение механизации строительства</w:t>
      </w:r>
      <w:r w:rsidR="00A87BBF" w:rsidRPr="008569BB">
        <w:rPr>
          <w:rFonts w:ascii="Times New Roman" w:hAnsi="Times New Roman" w:cs="Times New Roman"/>
          <w:sz w:val="24"/>
          <w:szCs w:val="24"/>
        </w:rPr>
        <w:t>;</w:t>
      </w:r>
    </w:p>
    <w:p w14:paraId="0A3EEEFD" w14:textId="6C68B052" w:rsidR="00C9411F" w:rsidRPr="008569BB" w:rsidRDefault="003F1C1F" w:rsidP="00A73682">
      <w:pPr>
        <w:pStyle w:val="a4"/>
        <w:numPr>
          <w:ilvl w:val="0"/>
          <w:numId w:val="13"/>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Pr>
          <w:rFonts w:ascii="Times New Roman" w:hAnsi="Times New Roman" w:cs="Times New Roman"/>
          <w:sz w:val="24"/>
          <w:szCs w:val="24"/>
        </w:rPr>
        <w:t>с</w:t>
      </w:r>
      <w:r w:rsidR="00645E6E" w:rsidRPr="008569BB">
        <w:rPr>
          <w:rFonts w:ascii="Times New Roman" w:hAnsi="Times New Roman" w:cs="Times New Roman"/>
          <w:sz w:val="24"/>
          <w:szCs w:val="24"/>
        </w:rPr>
        <w:t>тоимость выполнения комплекса работ по временному электроснабжению механизации строительства Объекта</w:t>
      </w:r>
      <w:r w:rsidR="00856611" w:rsidRPr="008569BB">
        <w:rPr>
          <w:rFonts w:ascii="Times New Roman" w:hAnsi="Times New Roman" w:cs="Times New Roman"/>
          <w:sz w:val="24"/>
          <w:szCs w:val="24"/>
        </w:rPr>
        <w:t>;</w:t>
      </w:r>
    </w:p>
    <w:p w14:paraId="503C785B" w14:textId="77777777" w:rsidR="005E0252" w:rsidRPr="008569BB" w:rsidRDefault="0083666B" w:rsidP="00A73682">
      <w:pPr>
        <w:pStyle w:val="a4"/>
        <w:numPr>
          <w:ilvl w:val="0"/>
          <w:numId w:val="13"/>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затраты на ввод Объект</w:t>
      </w:r>
      <w:r w:rsidR="00917FC0" w:rsidRPr="008569BB">
        <w:rPr>
          <w:rFonts w:ascii="Times New Roman" w:hAnsi="Times New Roman" w:cs="Times New Roman"/>
          <w:sz w:val="24"/>
          <w:szCs w:val="24"/>
        </w:rPr>
        <w:t>а</w:t>
      </w:r>
      <w:r w:rsidRPr="008569BB">
        <w:rPr>
          <w:rFonts w:ascii="Times New Roman" w:hAnsi="Times New Roman" w:cs="Times New Roman"/>
          <w:sz w:val="24"/>
          <w:szCs w:val="24"/>
        </w:rPr>
        <w:t xml:space="preserve"> в эксплуатацию;</w:t>
      </w:r>
    </w:p>
    <w:p w14:paraId="3AE20C0F" w14:textId="77777777" w:rsidR="005E0252" w:rsidRPr="008569BB" w:rsidRDefault="005E0252" w:rsidP="00A73682">
      <w:pPr>
        <w:pStyle w:val="a4"/>
        <w:numPr>
          <w:ilvl w:val="0"/>
          <w:numId w:val="13"/>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затраты Генерального Подрядчика на использование программного обеспечения, требуемого Заказчиком для выполнения Работ, включая программное обеспечение «</w:t>
      </w:r>
      <w:proofErr w:type="spellStart"/>
      <w:r w:rsidRPr="008569BB">
        <w:rPr>
          <w:rFonts w:ascii="Times New Roman" w:hAnsi="Times New Roman" w:cs="Times New Roman"/>
          <w:sz w:val="24"/>
          <w:szCs w:val="24"/>
        </w:rPr>
        <w:t>Autodesk</w:t>
      </w:r>
      <w:proofErr w:type="spellEnd"/>
      <w:r w:rsidRPr="008569BB">
        <w:rPr>
          <w:rFonts w:ascii="Times New Roman" w:hAnsi="Times New Roman" w:cs="Times New Roman"/>
          <w:sz w:val="24"/>
          <w:szCs w:val="24"/>
        </w:rPr>
        <w:t xml:space="preserve"> </w:t>
      </w:r>
      <w:proofErr w:type="spellStart"/>
      <w:r w:rsidRPr="008569BB">
        <w:rPr>
          <w:rFonts w:ascii="Times New Roman" w:hAnsi="Times New Roman" w:cs="Times New Roman"/>
          <w:sz w:val="24"/>
          <w:szCs w:val="24"/>
        </w:rPr>
        <w:t>Revit</w:t>
      </w:r>
      <w:proofErr w:type="spellEnd"/>
      <w:r w:rsidRPr="008569BB">
        <w:rPr>
          <w:rFonts w:ascii="Times New Roman" w:hAnsi="Times New Roman" w:cs="Times New Roman"/>
          <w:sz w:val="24"/>
          <w:szCs w:val="24"/>
        </w:rPr>
        <w:t>» версии</w:t>
      </w:r>
      <w:r w:rsidR="003C472D" w:rsidRPr="008569BB">
        <w:rPr>
          <w:rFonts w:ascii="Times New Roman" w:hAnsi="Times New Roman" w:cs="Times New Roman"/>
          <w:sz w:val="24"/>
          <w:szCs w:val="24"/>
        </w:rPr>
        <w:t xml:space="preserve"> не ниже</w:t>
      </w:r>
      <w:r w:rsidRPr="008569BB">
        <w:rPr>
          <w:rFonts w:ascii="Times New Roman" w:hAnsi="Times New Roman" w:cs="Times New Roman"/>
          <w:sz w:val="24"/>
          <w:szCs w:val="24"/>
        </w:rPr>
        <w:t xml:space="preserve"> 2010 г. (формат *.</w:t>
      </w:r>
      <w:proofErr w:type="spellStart"/>
      <w:r w:rsidRPr="008569BB">
        <w:rPr>
          <w:rFonts w:ascii="Times New Roman" w:hAnsi="Times New Roman" w:cs="Times New Roman"/>
          <w:sz w:val="24"/>
          <w:szCs w:val="24"/>
        </w:rPr>
        <w:t>rvt</w:t>
      </w:r>
      <w:proofErr w:type="spellEnd"/>
      <w:r w:rsidRPr="008569BB">
        <w:rPr>
          <w:rFonts w:ascii="Times New Roman" w:hAnsi="Times New Roman" w:cs="Times New Roman"/>
          <w:sz w:val="24"/>
          <w:szCs w:val="24"/>
        </w:rPr>
        <w:t>.), «</w:t>
      </w:r>
      <w:proofErr w:type="spellStart"/>
      <w:r w:rsidRPr="008569BB">
        <w:rPr>
          <w:rFonts w:ascii="Times New Roman" w:hAnsi="Times New Roman" w:cs="Times New Roman"/>
          <w:sz w:val="24"/>
          <w:szCs w:val="24"/>
        </w:rPr>
        <w:t>Autodesk</w:t>
      </w:r>
      <w:proofErr w:type="spellEnd"/>
      <w:r w:rsidRPr="008569BB">
        <w:rPr>
          <w:rFonts w:ascii="Times New Roman" w:hAnsi="Times New Roman" w:cs="Times New Roman"/>
          <w:sz w:val="24"/>
          <w:szCs w:val="24"/>
        </w:rPr>
        <w:t xml:space="preserve"> </w:t>
      </w:r>
      <w:proofErr w:type="spellStart"/>
      <w:r w:rsidRPr="008569BB">
        <w:rPr>
          <w:rFonts w:ascii="Times New Roman" w:hAnsi="Times New Roman" w:cs="Times New Roman"/>
          <w:sz w:val="24"/>
          <w:szCs w:val="24"/>
        </w:rPr>
        <w:t>AutoCAD</w:t>
      </w:r>
      <w:proofErr w:type="spellEnd"/>
      <w:r w:rsidRPr="008569BB">
        <w:rPr>
          <w:rFonts w:ascii="Times New Roman" w:hAnsi="Times New Roman" w:cs="Times New Roman"/>
          <w:sz w:val="24"/>
          <w:szCs w:val="24"/>
        </w:rPr>
        <w:t>» версии</w:t>
      </w:r>
      <w:r w:rsidR="003C472D" w:rsidRPr="008569BB">
        <w:rPr>
          <w:rFonts w:ascii="Times New Roman" w:hAnsi="Times New Roman" w:cs="Times New Roman"/>
          <w:sz w:val="24"/>
          <w:szCs w:val="24"/>
        </w:rPr>
        <w:t xml:space="preserve"> не ниже</w:t>
      </w:r>
      <w:r w:rsidRPr="008569BB">
        <w:rPr>
          <w:rFonts w:ascii="Times New Roman" w:hAnsi="Times New Roman" w:cs="Times New Roman"/>
          <w:sz w:val="24"/>
          <w:szCs w:val="24"/>
        </w:rPr>
        <w:t xml:space="preserve"> 2007 г. (формат *.</w:t>
      </w:r>
      <w:proofErr w:type="spellStart"/>
      <w:r w:rsidRPr="008569BB">
        <w:rPr>
          <w:rFonts w:ascii="Times New Roman" w:hAnsi="Times New Roman" w:cs="Times New Roman"/>
          <w:sz w:val="24"/>
          <w:szCs w:val="24"/>
        </w:rPr>
        <w:t>dwg</w:t>
      </w:r>
      <w:proofErr w:type="spellEnd"/>
      <w:r w:rsidRPr="008569BB">
        <w:rPr>
          <w:rFonts w:ascii="Times New Roman" w:hAnsi="Times New Roman" w:cs="Times New Roman"/>
          <w:sz w:val="24"/>
          <w:szCs w:val="24"/>
        </w:rPr>
        <w:t xml:space="preserve">.), </w:t>
      </w:r>
      <w:r w:rsidR="00143D93" w:rsidRPr="008569BB">
        <w:rPr>
          <w:rFonts w:ascii="Times New Roman" w:hAnsi="Times New Roman" w:cs="Times New Roman"/>
          <w:color w:val="000000" w:themeColor="text1"/>
          <w:sz w:val="24"/>
          <w:szCs w:val="24"/>
        </w:rPr>
        <w:t>«</w:t>
      </w:r>
      <w:proofErr w:type="spellStart"/>
      <w:r w:rsidR="00143D93" w:rsidRPr="008569BB">
        <w:rPr>
          <w:rFonts w:ascii="Times New Roman" w:hAnsi="Times New Roman" w:cs="Times New Roman"/>
          <w:color w:val="000000" w:themeColor="text1"/>
          <w:sz w:val="24"/>
          <w:szCs w:val="24"/>
        </w:rPr>
        <w:t>Конджект</w:t>
      </w:r>
      <w:proofErr w:type="spellEnd"/>
      <w:r w:rsidR="00143D93" w:rsidRPr="008569BB">
        <w:rPr>
          <w:rFonts w:ascii="Times New Roman" w:hAnsi="Times New Roman" w:cs="Times New Roman"/>
          <w:color w:val="000000" w:themeColor="text1"/>
          <w:sz w:val="24"/>
          <w:szCs w:val="24"/>
        </w:rPr>
        <w:t>» (</w:t>
      </w:r>
      <w:proofErr w:type="spellStart"/>
      <w:r w:rsidR="00143D93" w:rsidRPr="008569BB">
        <w:rPr>
          <w:rFonts w:ascii="Times New Roman" w:hAnsi="Times New Roman" w:cs="Times New Roman"/>
          <w:color w:val="000000" w:themeColor="text1"/>
          <w:sz w:val="24"/>
          <w:szCs w:val="24"/>
        </w:rPr>
        <w:t>Conject</w:t>
      </w:r>
      <w:proofErr w:type="spellEnd"/>
      <w:r w:rsidR="00143D93" w:rsidRPr="008569BB">
        <w:rPr>
          <w:rFonts w:ascii="Times New Roman" w:hAnsi="Times New Roman" w:cs="Times New Roman"/>
          <w:color w:val="000000" w:themeColor="text1"/>
          <w:sz w:val="24"/>
          <w:szCs w:val="24"/>
        </w:rPr>
        <w:t>)</w:t>
      </w:r>
      <w:r w:rsidRPr="008569BB">
        <w:rPr>
          <w:rFonts w:ascii="Times New Roman" w:hAnsi="Times New Roman" w:cs="Times New Roman"/>
          <w:sz w:val="24"/>
          <w:szCs w:val="24"/>
        </w:rPr>
        <w:t>, «</w:t>
      </w:r>
      <w:proofErr w:type="spellStart"/>
      <w:r w:rsidRPr="008569BB">
        <w:rPr>
          <w:rFonts w:ascii="Times New Roman" w:hAnsi="Times New Roman" w:cs="Times New Roman"/>
          <w:sz w:val="24"/>
          <w:szCs w:val="24"/>
        </w:rPr>
        <w:t>Microsoft</w:t>
      </w:r>
      <w:proofErr w:type="spellEnd"/>
      <w:r w:rsidRPr="008569BB">
        <w:rPr>
          <w:rFonts w:ascii="Times New Roman" w:hAnsi="Times New Roman" w:cs="Times New Roman"/>
          <w:sz w:val="24"/>
          <w:szCs w:val="24"/>
        </w:rPr>
        <w:t xml:space="preserve"> </w:t>
      </w:r>
      <w:proofErr w:type="spellStart"/>
      <w:r w:rsidRPr="008569BB">
        <w:rPr>
          <w:rFonts w:ascii="Times New Roman" w:hAnsi="Times New Roman" w:cs="Times New Roman"/>
          <w:sz w:val="24"/>
          <w:szCs w:val="24"/>
        </w:rPr>
        <w:t>Project</w:t>
      </w:r>
      <w:proofErr w:type="spellEnd"/>
      <w:r w:rsidRPr="008569BB">
        <w:rPr>
          <w:rFonts w:ascii="Times New Roman" w:hAnsi="Times New Roman" w:cs="Times New Roman"/>
          <w:sz w:val="24"/>
          <w:szCs w:val="24"/>
        </w:rPr>
        <w:t>», «</w:t>
      </w:r>
      <w:proofErr w:type="spellStart"/>
      <w:r w:rsidRPr="008569BB">
        <w:rPr>
          <w:rFonts w:ascii="Times New Roman" w:hAnsi="Times New Roman" w:cs="Times New Roman"/>
          <w:sz w:val="24"/>
          <w:szCs w:val="24"/>
        </w:rPr>
        <w:t>Microsoft</w:t>
      </w:r>
      <w:proofErr w:type="spellEnd"/>
      <w:r w:rsidRPr="008569BB">
        <w:rPr>
          <w:rFonts w:ascii="Times New Roman" w:hAnsi="Times New Roman" w:cs="Times New Roman"/>
          <w:sz w:val="24"/>
          <w:szCs w:val="24"/>
        </w:rPr>
        <w:t xml:space="preserve"> </w:t>
      </w:r>
      <w:proofErr w:type="spellStart"/>
      <w:r w:rsidRPr="008569BB">
        <w:rPr>
          <w:rFonts w:ascii="Times New Roman" w:hAnsi="Times New Roman" w:cs="Times New Roman"/>
          <w:sz w:val="24"/>
          <w:szCs w:val="24"/>
        </w:rPr>
        <w:t>Word</w:t>
      </w:r>
      <w:proofErr w:type="spellEnd"/>
      <w:r w:rsidRPr="008569BB">
        <w:rPr>
          <w:rFonts w:ascii="Times New Roman" w:hAnsi="Times New Roman" w:cs="Times New Roman"/>
          <w:sz w:val="24"/>
          <w:szCs w:val="24"/>
        </w:rPr>
        <w:t>» и «</w:t>
      </w:r>
      <w:proofErr w:type="spellStart"/>
      <w:r w:rsidRPr="008569BB">
        <w:rPr>
          <w:rFonts w:ascii="Times New Roman" w:hAnsi="Times New Roman" w:cs="Times New Roman"/>
          <w:sz w:val="24"/>
          <w:szCs w:val="24"/>
        </w:rPr>
        <w:t>Microsoft</w:t>
      </w:r>
      <w:proofErr w:type="spellEnd"/>
      <w:r w:rsidRPr="008569BB">
        <w:rPr>
          <w:rFonts w:ascii="Times New Roman" w:hAnsi="Times New Roman" w:cs="Times New Roman"/>
          <w:sz w:val="24"/>
          <w:szCs w:val="24"/>
        </w:rPr>
        <w:t xml:space="preserve"> </w:t>
      </w:r>
      <w:proofErr w:type="spellStart"/>
      <w:r w:rsidRPr="008569BB">
        <w:rPr>
          <w:rFonts w:ascii="Times New Roman" w:hAnsi="Times New Roman" w:cs="Times New Roman"/>
          <w:sz w:val="24"/>
          <w:szCs w:val="24"/>
        </w:rPr>
        <w:t>Excel</w:t>
      </w:r>
      <w:proofErr w:type="spellEnd"/>
      <w:r w:rsidRPr="008569BB">
        <w:rPr>
          <w:rFonts w:ascii="Times New Roman" w:hAnsi="Times New Roman" w:cs="Times New Roman"/>
          <w:sz w:val="24"/>
          <w:szCs w:val="24"/>
        </w:rPr>
        <w:t>»</w:t>
      </w:r>
      <w:r w:rsidR="003C472D" w:rsidRPr="008569BB">
        <w:rPr>
          <w:rFonts w:ascii="Times New Roman" w:hAnsi="Times New Roman" w:cs="Times New Roman"/>
          <w:sz w:val="24"/>
          <w:szCs w:val="24"/>
        </w:rPr>
        <w:t>;</w:t>
      </w:r>
    </w:p>
    <w:p w14:paraId="0CF55C7E" w14:textId="77777777" w:rsidR="00961FA5" w:rsidRPr="008569BB" w:rsidRDefault="009C336F" w:rsidP="00A73682">
      <w:pPr>
        <w:pStyle w:val="a4"/>
        <w:numPr>
          <w:ilvl w:val="0"/>
          <w:numId w:val="13"/>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затраты, связанные с </w:t>
      </w:r>
      <w:r w:rsidR="00961FA5" w:rsidRPr="008569BB">
        <w:rPr>
          <w:rFonts w:ascii="Times New Roman" w:hAnsi="Times New Roman" w:cs="Times New Roman"/>
          <w:sz w:val="24"/>
          <w:szCs w:val="24"/>
        </w:rPr>
        <w:t>предоставление</w:t>
      </w:r>
      <w:r w:rsidRPr="008569BB">
        <w:rPr>
          <w:rFonts w:ascii="Times New Roman" w:hAnsi="Times New Roman" w:cs="Times New Roman"/>
          <w:sz w:val="24"/>
          <w:szCs w:val="24"/>
        </w:rPr>
        <w:t>м</w:t>
      </w:r>
      <w:r w:rsidR="00961FA5" w:rsidRPr="008569BB">
        <w:rPr>
          <w:rFonts w:ascii="Times New Roman" w:hAnsi="Times New Roman" w:cs="Times New Roman"/>
          <w:sz w:val="24"/>
          <w:szCs w:val="24"/>
        </w:rPr>
        <w:t xml:space="preserve"> информации и документов Строительному</w:t>
      </w:r>
      <w:r w:rsidR="0098052D" w:rsidRPr="008569BB">
        <w:rPr>
          <w:rFonts w:ascii="Times New Roman" w:hAnsi="Times New Roman" w:cs="Times New Roman"/>
          <w:sz w:val="24"/>
          <w:szCs w:val="24"/>
        </w:rPr>
        <w:t xml:space="preserve"> контролю</w:t>
      </w:r>
      <w:r w:rsidR="00766DF2" w:rsidRPr="008569BB">
        <w:rPr>
          <w:rFonts w:ascii="Times New Roman" w:hAnsi="Times New Roman" w:cs="Times New Roman"/>
          <w:sz w:val="24"/>
          <w:szCs w:val="24"/>
        </w:rPr>
        <w:t>;</w:t>
      </w:r>
    </w:p>
    <w:p w14:paraId="19505C2B" w14:textId="77777777" w:rsidR="00974712" w:rsidRPr="008569BB" w:rsidRDefault="00974712" w:rsidP="00A73682">
      <w:pPr>
        <w:pStyle w:val="a4"/>
        <w:numPr>
          <w:ilvl w:val="0"/>
          <w:numId w:val="13"/>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стоимость устранения Недостатков результатов Работ;</w:t>
      </w:r>
    </w:p>
    <w:p w14:paraId="3AECA2EE" w14:textId="77777777" w:rsidR="006B65E6" w:rsidRPr="008569BB" w:rsidRDefault="009C336F" w:rsidP="00A73682">
      <w:pPr>
        <w:pStyle w:val="a4"/>
        <w:numPr>
          <w:ilvl w:val="0"/>
          <w:numId w:val="13"/>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затраты, связанные с </w:t>
      </w:r>
      <w:r w:rsidR="006B65E6" w:rsidRPr="008569BB">
        <w:rPr>
          <w:rFonts w:ascii="Times New Roman" w:hAnsi="Times New Roman" w:cs="Times New Roman"/>
          <w:sz w:val="24"/>
          <w:szCs w:val="24"/>
        </w:rPr>
        <w:t>возврат</w:t>
      </w:r>
      <w:r w:rsidRPr="008569BB">
        <w:rPr>
          <w:rFonts w:ascii="Times New Roman" w:hAnsi="Times New Roman" w:cs="Times New Roman"/>
          <w:sz w:val="24"/>
          <w:szCs w:val="24"/>
        </w:rPr>
        <w:t>ом</w:t>
      </w:r>
      <w:r w:rsidR="00961FA5" w:rsidRPr="008569BB">
        <w:rPr>
          <w:rFonts w:ascii="Times New Roman" w:hAnsi="Times New Roman" w:cs="Times New Roman"/>
          <w:sz w:val="24"/>
          <w:szCs w:val="24"/>
        </w:rPr>
        <w:t xml:space="preserve">, </w:t>
      </w:r>
      <w:r w:rsidR="006B65E6" w:rsidRPr="008569BB">
        <w:rPr>
          <w:rFonts w:ascii="Times New Roman" w:hAnsi="Times New Roman" w:cs="Times New Roman"/>
          <w:sz w:val="24"/>
          <w:szCs w:val="24"/>
        </w:rPr>
        <w:t>замен</w:t>
      </w:r>
      <w:r w:rsidRPr="008569BB">
        <w:rPr>
          <w:rFonts w:ascii="Times New Roman" w:hAnsi="Times New Roman" w:cs="Times New Roman"/>
          <w:sz w:val="24"/>
          <w:szCs w:val="24"/>
        </w:rPr>
        <w:t>ой</w:t>
      </w:r>
      <w:r w:rsidR="006B65E6" w:rsidRPr="008569BB">
        <w:rPr>
          <w:rFonts w:ascii="Times New Roman" w:hAnsi="Times New Roman" w:cs="Times New Roman"/>
          <w:sz w:val="24"/>
          <w:szCs w:val="24"/>
        </w:rPr>
        <w:t xml:space="preserve"> и пусконаладочны</w:t>
      </w:r>
      <w:r w:rsidRPr="008569BB">
        <w:rPr>
          <w:rFonts w:ascii="Times New Roman" w:hAnsi="Times New Roman" w:cs="Times New Roman"/>
          <w:sz w:val="24"/>
          <w:szCs w:val="24"/>
        </w:rPr>
        <w:t>ми работами</w:t>
      </w:r>
      <w:r w:rsidR="006B65E6" w:rsidRPr="008569BB">
        <w:rPr>
          <w:rFonts w:ascii="Times New Roman" w:hAnsi="Times New Roman" w:cs="Times New Roman"/>
          <w:sz w:val="24"/>
          <w:szCs w:val="24"/>
        </w:rPr>
        <w:t xml:space="preserve"> в отношении ошибочно поставленных и/или поврежденных Материалов, Оборудования, исправление</w:t>
      </w:r>
      <w:r w:rsidRPr="008569BB">
        <w:rPr>
          <w:rFonts w:ascii="Times New Roman" w:hAnsi="Times New Roman" w:cs="Times New Roman"/>
          <w:sz w:val="24"/>
          <w:szCs w:val="24"/>
        </w:rPr>
        <w:t>м</w:t>
      </w:r>
      <w:r w:rsidR="006B65E6" w:rsidRPr="008569BB">
        <w:rPr>
          <w:rFonts w:ascii="Times New Roman" w:hAnsi="Times New Roman" w:cs="Times New Roman"/>
          <w:sz w:val="24"/>
          <w:szCs w:val="24"/>
        </w:rPr>
        <w:t xml:space="preserve"> Дефектов;</w:t>
      </w:r>
    </w:p>
    <w:p w14:paraId="04CF607C" w14:textId="64454784" w:rsidR="00180EBA" w:rsidRPr="008569BB" w:rsidRDefault="003A0C3B" w:rsidP="00A73682">
      <w:pPr>
        <w:pStyle w:val="a4"/>
        <w:numPr>
          <w:ilvl w:val="0"/>
          <w:numId w:val="13"/>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затраты </w:t>
      </w:r>
      <w:proofErr w:type="gramStart"/>
      <w:r w:rsidRPr="008569BB">
        <w:rPr>
          <w:rFonts w:ascii="Times New Roman" w:hAnsi="Times New Roman" w:cs="Times New Roman"/>
          <w:sz w:val="24"/>
          <w:szCs w:val="24"/>
        </w:rPr>
        <w:t>на</w:t>
      </w:r>
      <w:proofErr w:type="gramEnd"/>
      <w:r w:rsidR="00180EBA" w:rsidRPr="008569BB">
        <w:rPr>
          <w:rFonts w:ascii="Times New Roman" w:hAnsi="Times New Roman" w:cs="Times New Roman"/>
          <w:sz w:val="24"/>
          <w:szCs w:val="24"/>
        </w:rPr>
        <w:t>:</w:t>
      </w:r>
    </w:p>
    <w:p w14:paraId="22B52959" w14:textId="0A52F443" w:rsidR="00180EBA" w:rsidRPr="008569BB" w:rsidRDefault="00180EBA" w:rsidP="00D05740">
      <w:pPr>
        <w:pStyle w:val="a4"/>
        <w:numPr>
          <w:ilvl w:val="0"/>
          <w:numId w:val="41"/>
        </w:numPr>
        <w:tabs>
          <w:tab w:val="left" w:pos="993"/>
          <w:tab w:val="left" w:pos="1276"/>
        </w:tabs>
        <w:autoSpaceDE w:val="0"/>
        <w:autoSpaceDN w:val="0"/>
        <w:adjustRightInd w:val="0"/>
        <w:spacing w:after="0" w:line="240" w:lineRule="auto"/>
        <w:ind w:right="-1"/>
        <w:jc w:val="both"/>
        <w:rPr>
          <w:rFonts w:ascii="Times New Roman" w:hAnsi="Times New Roman" w:cs="Times New Roman"/>
          <w:sz w:val="24"/>
          <w:szCs w:val="24"/>
        </w:rPr>
      </w:pPr>
      <w:r w:rsidRPr="008569BB">
        <w:rPr>
          <w:rFonts w:ascii="Times New Roman" w:hAnsi="Times New Roman" w:cs="Times New Roman"/>
          <w:sz w:val="24"/>
          <w:szCs w:val="24"/>
        </w:rPr>
        <w:t>геодезическое сопровождение</w:t>
      </w:r>
      <w:r w:rsidR="0016125C" w:rsidRPr="008569BB">
        <w:rPr>
          <w:rFonts w:ascii="Times New Roman" w:hAnsi="Times New Roman" w:cs="Times New Roman"/>
          <w:sz w:val="24"/>
          <w:szCs w:val="24"/>
        </w:rPr>
        <w:t>;</w:t>
      </w:r>
    </w:p>
    <w:p w14:paraId="1B000CEE" w14:textId="6FB71647" w:rsidR="00180EBA" w:rsidRPr="008569BB" w:rsidRDefault="003A0C3B" w:rsidP="00D05740">
      <w:pPr>
        <w:pStyle w:val="a4"/>
        <w:numPr>
          <w:ilvl w:val="0"/>
          <w:numId w:val="41"/>
        </w:numPr>
        <w:tabs>
          <w:tab w:val="left" w:pos="993"/>
          <w:tab w:val="left" w:pos="1276"/>
        </w:tabs>
        <w:autoSpaceDE w:val="0"/>
        <w:autoSpaceDN w:val="0"/>
        <w:adjustRightInd w:val="0"/>
        <w:spacing w:after="0" w:line="240" w:lineRule="auto"/>
        <w:ind w:right="-1"/>
        <w:jc w:val="both"/>
        <w:rPr>
          <w:rFonts w:ascii="Times New Roman" w:hAnsi="Times New Roman" w:cs="Times New Roman"/>
          <w:sz w:val="24"/>
          <w:szCs w:val="24"/>
        </w:rPr>
      </w:pPr>
      <w:r w:rsidRPr="008569BB">
        <w:rPr>
          <w:rFonts w:ascii="Times New Roman" w:hAnsi="Times New Roman" w:cs="Times New Roman"/>
          <w:sz w:val="24"/>
          <w:szCs w:val="24"/>
        </w:rPr>
        <w:t>лабораторный контроль, проведение испытаний бетонн</w:t>
      </w:r>
      <w:r w:rsidR="00180EBA" w:rsidRPr="008569BB">
        <w:rPr>
          <w:rFonts w:ascii="Times New Roman" w:hAnsi="Times New Roman" w:cs="Times New Roman"/>
          <w:sz w:val="24"/>
          <w:szCs w:val="24"/>
        </w:rPr>
        <w:t>ых</w:t>
      </w:r>
      <w:r w:rsidRPr="008569BB">
        <w:rPr>
          <w:rFonts w:ascii="Times New Roman" w:hAnsi="Times New Roman" w:cs="Times New Roman"/>
          <w:sz w:val="24"/>
          <w:szCs w:val="24"/>
        </w:rPr>
        <w:t xml:space="preserve"> конструкци</w:t>
      </w:r>
      <w:r w:rsidR="00180EBA" w:rsidRPr="008569BB">
        <w:rPr>
          <w:rFonts w:ascii="Times New Roman" w:hAnsi="Times New Roman" w:cs="Times New Roman"/>
          <w:sz w:val="24"/>
          <w:szCs w:val="24"/>
        </w:rPr>
        <w:t>й</w:t>
      </w:r>
      <w:r w:rsidR="0016125C" w:rsidRPr="008569BB">
        <w:rPr>
          <w:rFonts w:ascii="Times New Roman" w:hAnsi="Times New Roman" w:cs="Times New Roman"/>
          <w:sz w:val="24"/>
          <w:szCs w:val="24"/>
        </w:rPr>
        <w:t>;</w:t>
      </w:r>
    </w:p>
    <w:p w14:paraId="6BFCD8E1" w14:textId="048B9119" w:rsidR="00180EBA" w:rsidRPr="008569BB" w:rsidRDefault="003A0C3B" w:rsidP="00D05740">
      <w:pPr>
        <w:pStyle w:val="a4"/>
        <w:numPr>
          <w:ilvl w:val="0"/>
          <w:numId w:val="41"/>
        </w:numPr>
        <w:tabs>
          <w:tab w:val="left" w:pos="993"/>
          <w:tab w:val="left" w:pos="1276"/>
        </w:tabs>
        <w:autoSpaceDE w:val="0"/>
        <w:autoSpaceDN w:val="0"/>
        <w:adjustRightInd w:val="0"/>
        <w:spacing w:after="0" w:line="240" w:lineRule="auto"/>
        <w:ind w:right="-1"/>
        <w:jc w:val="both"/>
        <w:rPr>
          <w:rFonts w:ascii="Times New Roman" w:hAnsi="Times New Roman" w:cs="Times New Roman"/>
          <w:sz w:val="24"/>
          <w:szCs w:val="24"/>
        </w:rPr>
      </w:pPr>
      <w:r w:rsidRPr="008569BB">
        <w:rPr>
          <w:rFonts w:ascii="Times New Roman" w:hAnsi="Times New Roman" w:cs="Times New Roman"/>
          <w:sz w:val="24"/>
          <w:szCs w:val="24"/>
        </w:rPr>
        <w:t>мон</w:t>
      </w:r>
      <w:r w:rsidR="00180EBA" w:rsidRPr="008569BB">
        <w:rPr>
          <w:rFonts w:ascii="Times New Roman" w:hAnsi="Times New Roman" w:cs="Times New Roman"/>
          <w:sz w:val="24"/>
          <w:szCs w:val="24"/>
        </w:rPr>
        <w:t>иторинг осадок и деформаций</w:t>
      </w:r>
      <w:r w:rsidR="0016125C" w:rsidRPr="008569BB">
        <w:rPr>
          <w:rFonts w:ascii="Times New Roman" w:hAnsi="Times New Roman" w:cs="Times New Roman"/>
          <w:sz w:val="24"/>
          <w:szCs w:val="24"/>
        </w:rPr>
        <w:t>;</w:t>
      </w:r>
    </w:p>
    <w:p w14:paraId="5E192872" w14:textId="182B50A8" w:rsidR="00180EBA" w:rsidRPr="008569BB" w:rsidRDefault="003A0C3B" w:rsidP="00D05740">
      <w:pPr>
        <w:pStyle w:val="a4"/>
        <w:numPr>
          <w:ilvl w:val="0"/>
          <w:numId w:val="41"/>
        </w:numPr>
        <w:tabs>
          <w:tab w:val="left" w:pos="993"/>
          <w:tab w:val="left" w:pos="1276"/>
        </w:tabs>
        <w:autoSpaceDE w:val="0"/>
        <w:autoSpaceDN w:val="0"/>
        <w:adjustRightInd w:val="0"/>
        <w:spacing w:after="0" w:line="240" w:lineRule="auto"/>
        <w:ind w:right="-1"/>
        <w:jc w:val="both"/>
        <w:rPr>
          <w:rFonts w:ascii="Times New Roman" w:hAnsi="Times New Roman" w:cs="Times New Roman"/>
          <w:sz w:val="24"/>
          <w:szCs w:val="24"/>
        </w:rPr>
      </w:pPr>
      <w:r w:rsidRPr="008569BB">
        <w:rPr>
          <w:rFonts w:ascii="Times New Roman" w:hAnsi="Times New Roman" w:cs="Times New Roman"/>
          <w:sz w:val="24"/>
          <w:szCs w:val="24"/>
        </w:rPr>
        <w:t>расходы воздуха в систем</w:t>
      </w:r>
      <w:r w:rsidR="00180EBA" w:rsidRPr="008569BB">
        <w:rPr>
          <w:rFonts w:ascii="Times New Roman" w:hAnsi="Times New Roman" w:cs="Times New Roman"/>
          <w:sz w:val="24"/>
          <w:szCs w:val="24"/>
        </w:rPr>
        <w:t>ах</w:t>
      </w:r>
      <w:r w:rsidRPr="008569BB">
        <w:rPr>
          <w:rFonts w:ascii="Times New Roman" w:hAnsi="Times New Roman" w:cs="Times New Roman"/>
          <w:sz w:val="24"/>
          <w:szCs w:val="24"/>
        </w:rPr>
        <w:t xml:space="preserve"> вентил</w:t>
      </w:r>
      <w:r w:rsidR="00180EBA" w:rsidRPr="008569BB">
        <w:rPr>
          <w:rFonts w:ascii="Times New Roman" w:hAnsi="Times New Roman" w:cs="Times New Roman"/>
          <w:sz w:val="24"/>
          <w:szCs w:val="24"/>
        </w:rPr>
        <w:t>яции</w:t>
      </w:r>
      <w:r w:rsidR="0016125C" w:rsidRPr="008569BB">
        <w:rPr>
          <w:rFonts w:ascii="Times New Roman" w:hAnsi="Times New Roman" w:cs="Times New Roman"/>
          <w:sz w:val="24"/>
          <w:szCs w:val="24"/>
        </w:rPr>
        <w:t>;</w:t>
      </w:r>
    </w:p>
    <w:p w14:paraId="3650A0E7" w14:textId="59DDB759" w:rsidR="00180EBA" w:rsidRPr="008569BB" w:rsidRDefault="003A0C3B" w:rsidP="00D05740">
      <w:pPr>
        <w:pStyle w:val="a4"/>
        <w:numPr>
          <w:ilvl w:val="0"/>
          <w:numId w:val="41"/>
        </w:numPr>
        <w:tabs>
          <w:tab w:val="left" w:pos="993"/>
          <w:tab w:val="left" w:pos="1276"/>
        </w:tabs>
        <w:autoSpaceDE w:val="0"/>
        <w:autoSpaceDN w:val="0"/>
        <w:adjustRightInd w:val="0"/>
        <w:spacing w:after="0" w:line="240" w:lineRule="auto"/>
        <w:ind w:right="-1"/>
        <w:jc w:val="both"/>
        <w:rPr>
          <w:rFonts w:ascii="Times New Roman" w:hAnsi="Times New Roman" w:cs="Times New Roman"/>
          <w:sz w:val="24"/>
          <w:szCs w:val="24"/>
        </w:rPr>
      </w:pPr>
      <w:r w:rsidRPr="008569BB">
        <w:rPr>
          <w:rFonts w:ascii="Times New Roman" w:hAnsi="Times New Roman" w:cs="Times New Roman"/>
          <w:sz w:val="24"/>
          <w:szCs w:val="24"/>
        </w:rPr>
        <w:t>взяти</w:t>
      </w:r>
      <w:r w:rsidR="00180EBA" w:rsidRPr="008569BB">
        <w:rPr>
          <w:rFonts w:ascii="Times New Roman" w:hAnsi="Times New Roman" w:cs="Times New Roman"/>
          <w:sz w:val="24"/>
          <w:szCs w:val="24"/>
        </w:rPr>
        <w:t>е проб воздуха</w:t>
      </w:r>
      <w:r w:rsidR="0016125C" w:rsidRPr="008569BB">
        <w:rPr>
          <w:rFonts w:ascii="Times New Roman" w:hAnsi="Times New Roman" w:cs="Times New Roman"/>
          <w:sz w:val="24"/>
          <w:szCs w:val="24"/>
        </w:rPr>
        <w:t>;</w:t>
      </w:r>
    </w:p>
    <w:p w14:paraId="104698C2" w14:textId="2BC49214" w:rsidR="003A0C3B" w:rsidRPr="008569BB" w:rsidRDefault="003A0C3B" w:rsidP="00D05740">
      <w:pPr>
        <w:pStyle w:val="a4"/>
        <w:numPr>
          <w:ilvl w:val="0"/>
          <w:numId w:val="41"/>
        </w:numPr>
        <w:tabs>
          <w:tab w:val="left" w:pos="993"/>
          <w:tab w:val="left" w:pos="1276"/>
        </w:tabs>
        <w:autoSpaceDE w:val="0"/>
        <w:autoSpaceDN w:val="0"/>
        <w:adjustRightInd w:val="0"/>
        <w:spacing w:after="0" w:line="240" w:lineRule="auto"/>
        <w:ind w:right="-1"/>
        <w:jc w:val="both"/>
        <w:rPr>
          <w:rFonts w:ascii="Times New Roman" w:hAnsi="Times New Roman" w:cs="Times New Roman"/>
          <w:sz w:val="24"/>
          <w:szCs w:val="24"/>
        </w:rPr>
      </w:pPr>
      <w:r w:rsidRPr="008569BB">
        <w:rPr>
          <w:rFonts w:ascii="Times New Roman" w:hAnsi="Times New Roman" w:cs="Times New Roman"/>
          <w:sz w:val="24"/>
          <w:szCs w:val="24"/>
        </w:rPr>
        <w:t>замеры шумов от технологического оборудования</w:t>
      </w:r>
      <w:r w:rsidR="0016125C" w:rsidRPr="008569BB">
        <w:rPr>
          <w:rFonts w:ascii="Times New Roman" w:hAnsi="Times New Roman" w:cs="Times New Roman"/>
          <w:sz w:val="24"/>
          <w:szCs w:val="24"/>
        </w:rPr>
        <w:t>;</w:t>
      </w:r>
    </w:p>
    <w:p w14:paraId="1241AF2C" w14:textId="77777777" w:rsidR="00F46615" w:rsidRPr="008569BB" w:rsidRDefault="009C336F" w:rsidP="00A73682">
      <w:pPr>
        <w:pStyle w:val="a4"/>
        <w:numPr>
          <w:ilvl w:val="0"/>
          <w:numId w:val="13"/>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стоимость </w:t>
      </w:r>
      <w:r w:rsidR="00032A68" w:rsidRPr="008569BB">
        <w:rPr>
          <w:rFonts w:ascii="Times New Roman" w:hAnsi="Times New Roman" w:cs="Times New Roman"/>
          <w:sz w:val="24"/>
          <w:szCs w:val="24"/>
        </w:rPr>
        <w:t>д</w:t>
      </w:r>
      <w:r w:rsidRPr="008569BB">
        <w:rPr>
          <w:rFonts w:ascii="Times New Roman" w:hAnsi="Times New Roman" w:cs="Times New Roman"/>
          <w:sz w:val="24"/>
          <w:szCs w:val="24"/>
        </w:rPr>
        <w:t>ругих</w:t>
      </w:r>
      <w:r w:rsidR="000C46E8" w:rsidRPr="008569BB">
        <w:rPr>
          <w:rFonts w:ascii="Times New Roman" w:hAnsi="Times New Roman" w:cs="Times New Roman"/>
          <w:sz w:val="24"/>
          <w:szCs w:val="24"/>
        </w:rPr>
        <w:t xml:space="preserve"> работ</w:t>
      </w:r>
      <w:r w:rsidRPr="008569BB">
        <w:rPr>
          <w:rFonts w:ascii="Times New Roman" w:hAnsi="Times New Roman" w:cs="Times New Roman"/>
          <w:sz w:val="24"/>
          <w:szCs w:val="24"/>
        </w:rPr>
        <w:t xml:space="preserve"> и услуг,</w:t>
      </w:r>
      <w:r w:rsidR="000C46E8" w:rsidRPr="008569BB">
        <w:rPr>
          <w:rFonts w:ascii="Times New Roman" w:hAnsi="Times New Roman" w:cs="Times New Roman"/>
          <w:sz w:val="24"/>
          <w:szCs w:val="24"/>
        </w:rPr>
        <w:t xml:space="preserve"> непосредственно связанны</w:t>
      </w:r>
      <w:r w:rsidRPr="008569BB">
        <w:rPr>
          <w:rFonts w:ascii="Times New Roman" w:hAnsi="Times New Roman" w:cs="Times New Roman"/>
          <w:sz w:val="24"/>
          <w:szCs w:val="24"/>
        </w:rPr>
        <w:t>х</w:t>
      </w:r>
      <w:r w:rsidR="000C46E8" w:rsidRPr="008569BB">
        <w:rPr>
          <w:rFonts w:ascii="Times New Roman" w:hAnsi="Times New Roman" w:cs="Times New Roman"/>
          <w:sz w:val="24"/>
          <w:szCs w:val="24"/>
        </w:rPr>
        <w:t xml:space="preserve"> с исполнением Генеральным </w:t>
      </w:r>
      <w:r w:rsidR="0074555C" w:rsidRPr="008569BB">
        <w:rPr>
          <w:rFonts w:ascii="Times New Roman" w:hAnsi="Times New Roman" w:cs="Times New Roman"/>
          <w:sz w:val="24"/>
          <w:szCs w:val="24"/>
        </w:rPr>
        <w:t>П</w:t>
      </w:r>
      <w:r w:rsidR="000C46E8" w:rsidRPr="008569BB">
        <w:rPr>
          <w:rFonts w:ascii="Times New Roman" w:hAnsi="Times New Roman" w:cs="Times New Roman"/>
          <w:sz w:val="24"/>
          <w:szCs w:val="24"/>
        </w:rPr>
        <w:t>одрядчиком обязательств по Договору</w:t>
      </w:r>
      <w:r w:rsidR="00776292" w:rsidRPr="008569BB">
        <w:rPr>
          <w:rFonts w:ascii="Times New Roman" w:hAnsi="Times New Roman" w:cs="Times New Roman"/>
          <w:sz w:val="24"/>
          <w:szCs w:val="24"/>
        </w:rPr>
        <w:t>.</w:t>
      </w:r>
      <w:r w:rsidR="000C46E8" w:rsidRPr="008569BB">
        <w:rPr>
          <w:rFonts w:ascii="Times New Roman" w:hAnsi="Times New Roman" w:cs="Times New Roman"/>
          <w:sz w:val="24"/>
          <w:szCs w:val="24"/>
        </w:rPr>
        <w:t xml:space="preserve"> </w:t>
      </w:r>
    </w:p>
    <w:p w14:paraId="7CE9EBF2" w14:textId="77777777" w:rsidR="00FB24C2" w:rsidRPr="008569BB" w:rsidRDefault="00FB24C2" w:rsidP="00D05740">
      <w:pPr>
        <w:pStyle w:val="a4"/>
        <w:numPr>
          <w:ilvl w:val="1"/>
          <w:numId w:val="67"/>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Генеральный Подрядчик подтверждает, что </w:t>
      </w:r>
      <w:r w:rsidR="00B8413C" w:rsidRPr="008569BB">
        <w:rPr>
          <w:rFonts w:ascii="Times New Roman" w:hAnsi="Times New Roman" w:cs="Times New Roman"/>
          <w:sz w:val="24"/>
          <w:szCs w:val="24"/>
        </w:rPr>
        <w:t>Цена Договора</w:t>
      </w:r>
      <w:r w:rsidRPr="008569BB">
        <w:rPr>
          <w:rFonts w:ascii="Times New Roman" w:hAnsi="Times New Roman" w:cs="Times New Roman"/>
          <w:sz w:val="24"/>
          <w:szCs w:val="24"/>
        </w:rPr>
        <w:t xml:space="preserve"> включает в себя </w:t>
      </w:r>
      <w:r w:rsidR="00452A57" w:rsidRPr="008569BB">
        <w:rPr>
          <w:rFonts w:ascii="Times New Roman" w:hAnsi="Times New Roman" w:cs="Times New Roman"/>
          <w:sz w:val="24"/>
          <w:szCs w:val="24"/>
        </w:rPr>
        <w:t xml:space="preserve">полную  </w:t>
      </w:r>
      <w:r w:rsidRPr="008569BB">
        <w:rPr>
          <w:rFonts w:ascii="Times New Roman" w:hAnsi="Times New Roman" w:cs="Times New Roman"/>
          <w:sz w:val="24"/>
          <w:szCs w:val="24"/>
        </w:rPr>
        <w:t xml:space="preserve">стоимость </w:t>
      </w:r>
      <w:r w:rsidR="00452A57" w:rsidRPr="008569BB">
        <w:rPr>
          <w:rFonts w:ascii="Times New Roman" w:hAnsi="Times New Roman" w:cs="Times New Roman"/>
          <w:sz w:val="24"/>
          <w:szCs w:val="24"/>
        </w:rPr>
        <w:t xml:space="preserve">всех видов и </w:t>
      </w:r>
      <w:r w:rsidRPr="008569BB">
        <w:rPr>
          <w:rFonts w:ascii="Times New Roman" w:hAnsi="Times New Roman" w:cs="Times New Roman"/>
          <w:sz w:val="24"/>
          <w:szCs w:val="24"/>
        </w:rPr>
        <w:t>элементов Работ</w:t>
      </w:r>
      <w:r w:rsidR="0034222D" w:rsidRPr="008569BB">
        <w:rPr>
          <w:rFonts w:ascii="Times New Roman" w:hAnsi="Times New Roman" w:cs="Times New Roman"/>
          <w:sz w:val="24"/>
          <w:szCs w:val="24"/>
        </w:rPr>
        <w:t>.</w:t>
      </w:r>
    </w:p>
    <w:p w14:paraId="350D8F43" w14:textId="29FCCB37" w:rsidR="005A137D" w:rsidRDefault="005A137D" w:rsidP="00D05740">
      <w:pPr>
        <w:pStyle w:val="a4"/>
        <w:numPr>
          <w:ilvl w:val="1"/>
          <w:numId w:val="67"/>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Если (1) в Законодательство внесены изменения, (</w:t>
      </w:r>
      <w:proofErr w:type="gramStart"/>
      <w:r w:rsidRPr="008569BB">
        <w:rPr>
          <w:rFonts w:ascii="Times New Roman" w:hAnsi="Times New Roman" w:cs="Times New Roman"/>
          <w:sz w:val="24"/>
          <w:szCs w:val="24"/>
        </w:rPr>
        <w:t xml:space="preserve">2) </w:t>
      </w:r>
      <w:proofErr w:type="gramEnd"/>
      <w:r w:rsidRPr="008569BB">
        <w:rPr>
          <w:rFonts w:ascii="Times New Roman" w:hAnsi="Times New Roman" w:cs="Times New Roman"/>
          <w:sz w:val="24"/>
          <w:szCs w:val="24"/>
        </w:rPr>
        <w:t>такие изменения вступили в силу, и (3) внесение таких изменений приводит к увеличению объема Работ, предусмотренного Договором, и (или) срока их выполнения, Стороны обязаны рассмотреть вопрос пропорционального изменения Цены Договора (отдельных ее составляющих) и (или) срока выполнения Работ. Изменение указанных условий оформляется дополнительным соглашением к Договору.</w:t>
      </w:r>
    </w:p>
    <w:p w14:paraId="242CEB0C" w14:textId="6161113A" w:rsidR="00D150EF" w:rsidRPr="008569BB" w:rsidRDefault="00D150EF" w:rsidP="00D05740">
      <w:pPr>
        <w:pStyle w:val="a4"/>
        <w:numPr>
          <w:ilvl w:val="1"/>
          <w:numId w:val="67"/>
        </w:numPr>
        <w:tabs>
          <w:tab w:val="left" w:pos="993"/>
          <w:tab w:val="left" w:pos="1276"/>
        </w:tabs>
        <w:spacing w:after="0" w:line="240" w:lineRule="auto"/>
        <w:ind w:left="0" w:right="-1" w:firstLine="709"/>
        <w:jc w:val="both"/>
        <w:rPr>
          <w:rFonts w:ascii="Times New Roman" w:hAnsi="Times New Roman" w:cs="Times New Roman"/>
          <w:sz w:val="24"/>
          <w:szCs w:val="24"/>
        </w:rPr>
      </w:pPr>
      <w:r>
        <w:rPr>
          <w:rFonts w:ascii="Times New Roman" w:hAnsi="Times New Roman" w:cs="Times New Roman"/>
          <w:sz w:val="24"/>
          <w:szCs w:val="24"/>
        </w:rPr>
        <w:t>Стороны договорились уточнить стоимость Строительно-монтажных работ по результатам проведения экспертизы в отношении Проектной документации</w:t>
      </w:r>
      <w:r w:rsidR="001E1AC6">
        <w:rPr>
          <w:rFonts w:ascii="Times New Roman" w:hAnsi="Times New Roman" w:cs="Times New Roman"/>
          <w:sz w:val="24"/>
          <w:szCs w:val="24"/>
        </w:rPr>
        <w:t xml:space="preserve"> (получения положительного заключения экспертизы)</w:t>
      </w:r>
      <w:r>
        <w:rPr>
          <w:rFonts w:ascii="Times New Roman" w:hAnsi="Times New Roman" w:cs="Times New Roman"/>
          <w:sz w:val="24"/>
          <w:szCs w:val="24"/>
        </w:rPr>
        <w:t>, и в случае уменьшения стоимости Строительно-монтажных работ Стороны подпишут дополнительное соглашение к Договору.</w:t>
      </w:r>
    </w:p>
    <w:p w14:paraId="643DC9FD" w14:textId="77777777" w:rsidR="00E94ACD" w:rsidRPr="008569BB" w:rsidRDefault="00E94ACD" w:rsidP="005A137D">
      <w:pPr>
        <w:pStyle w:val="a4"/>
        <w:tabs>
          <w:tab w:val="left" w:pos="993"/>
          <w:tab w:val="left" w:pos="1276"/>
        </w:tabs>
        <w:spacing w:after="0" w:line="240" w:lineRule="auto"/>
        <w:ind w:left="709" w:right="-1"/>
        <w:jc w:val="both"/>
        <w:rPr>
          <w:rFonts w:ascii="Times New Roman" w:hAnsi="Times New Roman" w:cs="Times New Roman"/>
          <w:sz w:val="24"/>
          <w:szCs w:val="24"/>
        </w:rPr>
      </w:pPr>
    </w:p>
    <w:p w14:paraId="317AE825" w14:textId="25E98C0D" w:rsidR="00E94ACD" w:rsidRPr="008569BB" w:rsidRDefault="00FB24C2" w:rsidP="00A73682">
      <w:pPr>
        <w:pStyle w:val="a4"/>
        <w:numPr>
          <w:ilvl w:val="0"/>
          <w:numId w:val="16"/>
        </w:numPr>
        <w:tabs>
          <w:tab w:val="left" w:pos="993"/>
          <w:tab w:val="left" w:pos="1276"/>
        </w:tabs>
        <w:spacing w:after="0" w:line="240" w:lineRule="auto"/>
        <w:ind w:left="0" w:right="-1" w:firstLine="709"/>
        <w:jc w:val="both"/>
        <w:outlineLvl w:val="0"/>
        <w:rPr>
          <w:rFonts w:ascii="Times New Roman" w:hAnsi="Times New Roman" w:cs="Times New Roman"/>
          <w:b/>
          <w:sz w:val="24"/>
          <w:szCs w:val="24"/>
        </w:rPr>
      </w:pPr>
      <w:bookmarkStart w:id="15" w:name="_Toc371699458"/>
      <w:r w:rsidRPr="008569BB">
        <w:rPr>
          <w:rFonts w:ascii="Times New Roman" w:hAnsi="Times New Roman" w:cs="Times New Roman"/>
          <w:b/>
          <w:sz w:val="24"/>
          <w:szCs w:val="24"/>
        </w:rPr>
        <w:t xml:space="preserve">СРОК </w:t>
      </w:r>
      <w:bookmarkStart w:id="16" w:name="OLE_LINK7"/>
      <w:r w:rsidRPr="008569BB">
        <w:rPr>
          <w:rFonts w:ascii="Times New Roman" w:hAnsi="Times New Roman" w:cs="Times New Roman"/>
          <w:b/>
          <w:sz w:val="24"/>
          <w:szCs w:val="24"/>
        </w:rPr>
        <w:t>ВЫПОЛНЕНИЯ РАБОТ</w:t>
      </w:r>
      <w:bookmarkEnd w:id="15"/>
    </w:p>
    <w:bookmarkEnd w:id="16"/>
    <w:p w14:paraId="5D8962C1" w14:textId="2B3019BB" w:rsidR="00596811" w:rsidRPr="008569BB" w:rsidRDefault="00596811" w:rsidP="003F1C1F">
      <w:pPr>
        <w:widowControl w:val="0"/>
        <w:shd w:val="clear" w:color="auto" w:fill="FFFFFF"/>
        <w:autoSpaceDE w:val="0"/>
        <w:autoSpaceDN w:val="0"/>
        <w:adjustRightInd w:val="0"/>
        <w:spacing w:after="0" w:line="240" w:lineRule="auto"/>
        <w:ind w:firstLine="709"/>
        <w:jc w:val="both"/>
        <w:rPr>
          <w:rFonts w:ascii="Times New Roman" w:hAnsi="Times New Roman" w:cs="Times New Roman"/>
          <w:sz w:val="24"/>
          <w:szCs w:val="24"/>
        </w:rPr>
      </w:pPr>
      <w:r w:rsidRPr="008569BB">
        <w:rPr>
          <w:rFonts w:ascii="Times New Roman" w:hAnsi="Times New Roman" w:cs="Times New Roman"/>
          <w:sz w:val="24"/>
          <w:szCs w:val="24"/>
        </w:rPr>
        <w:t>6.</w:t>
      </w:r>
      <w:r w:rsidR="00EC5AAB" w:rsidRPr="008569BB">
        <w:rPr>
          <w:rFonts w:ascii="Times New Roman" w:hAnsi="Times New Roman" w:cs="Times New Roman"/>
          <w:sz w:val="24"/>
          <w:szCs w:val="24"/>
        </w:rPr>
        <w:t>1</w:t>
      </w:r>
      <w:r w:rsidRPr="008569BB">
        <w:rPr>
          <w:rFonts w:ascii="Times New Roman" w:hAnsi="Times New Roman" w:cs="Times New Roman"/>
          <w:sz w:val="24"/>
          <w:szCs w:val="24"/>
        </w:rPr>
        <w:t xml:space="preserve">. Датой начала Работ является </w:t>
      </w:r>
      <w:r w:rsidR="003F1C1F">
        <w:rPr>
          <w:rFonts w:ascii="Times New Roman" w:hAnsi="Times New Roman" w:cs="Times New Roman"/>
          <w:sz w:val="24"/>
          <w:szCs w:val="24"/>
        </w:rPr>
        <w:t xml:space="preserve">дата </w:t>
      </w:r>
      <w:r w:rsidRPr="008569BB">
        <w:rPr>
          <w:rFonts w:ascii="Times New Roman" w:hAnsi="Times New Roman" w:cs="Times New Roman"/>
          <w:sz w:val="24"/>
          <w:szCs w:val="24"/>
        </w:rPr>
        <w:t>подписани</w:t>
      </w:r>
      <w:r w:rsidR="003F1C1F">
        <w:rPr>
          <w:rFonts w:ascii="Times New Roman" w:hAnsi="Times New Roman" w:cs="Times New Roman"/>
          <w:sz w:val="24"/>
          <w:szCs w:val="24"/>
        </w:rPr>
        <w:t>я</w:t>
      </w:r>
      <w:r w:rsidRPr="008569BB">
        <w:rPr>
          <w:rFonts w:ascii="Times New Roman" w:hAnsi="Times New Roman" w:cs="Times New Roman"/>
          <w:sz w:val="24"/>
          <w:szCs w:val="24"/>
        </w:rPr>
        <w:t xml:space="preserve"> Сторонами Договора</w:t>
      </w:r>
      <w:r w:rsidR="003F1C1F">
        <w:rPr>
          <w:rFonts w:ascii="Times New Roman" w:hAnsi="Times New Roman" w:cs="Times New Roman"/>
          <w:sz w:val="24"/>
          <w:szCs w:val="24"/>
        </w:rPr>
        <w:t>.</w:t>
      </w:r>
    </w:p>
    <w:p w14:paraId="4A01F49E" w14:textId="2AD9F19F" w:rsidR="00596811" w:rsidRPr="008569BB" w:rsidRDefault="00EC5AAB" w:rsidP="00E87C0B">
      <w:pPr>
        <w:spacing w:after="0" w:line="240" w:lineRule="auto"/>
        <w:ind w:right="-1"/>
        <w:jc w:val="both"/>
        <w:rPr>
          <w:rFonts w:ascii="Times New Roman" w:hAnsi="Times New Roman" w:cs="Times New Roman"/>
          <w:vanish/>
          <w:sz w:val="24"/>
          <w:szCs w:val="24"/>
        </w:rPr>
      </w:pPr>
      <w:r w:rsidRPr="008569BB">
        <w:rPr>
          <w:rFonts w:ascii="Times New Roman" w:hAnsi="Times New Roman" w:cs="Times New Roman"/>
          <w:sz w:val="24"/>
          <w:szCs w:val="24"/>
        </w:rPr>
        <w:tab/>
        <w:t xml:space="preserve">6.2. </w:t>
      </w:r>
    </w:p>
    <w:p w14:paraId="59F13BCF" w14:textId="50FD6588" w:rsidR="00E1113E" w:rsidRPr="008569BB" w:rsidRDefault="00786840" w:rsidP="00E87C0B">
      <w:pPr>
        <w:pStyle w:val="a4"/>
        <w:numPr>
          <w:ilvl w:val="1"/>
          <w:numId w:val="16"/>
        </w:numPr>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Генеральный Подрядчик обязуется завершить все Работы, включая ввод </w:t>
      </w:r>
      <w:r w:rsidR="00F46615" w:rsidRPr="008569BB">
        <w:rPr>
          <w:rFonts w:ascii="Times New Roman" w:hAnsi="Times New Roman" w:cs="Times New Roman"/>
          <w:sz w:val="24"/>
          <w:szCs w:val="24"/>
        </w:rPr>
        <w:t>Объект</w:t>
      </w:r>
      <w:r w:rsidR="00350426" w:rsidRPr="008569BB">
        <w:rPr>
          <w:rFonts w:ascii="Times New Roman" w:hAnsi="Times New Roman" w:cs="Times New Roman"/>
          <w:sz w:val="24"/>
          <w:szCs w:val="24"/>
        </w:rPr>
        <w:t>а</w:t>
      </w:r>
      <w:r w:rsidR="00F46615" w:rsidRPr="008569BB">
        <w:rPr>
          <w:rFonts w:ascii="Times New Roman" w:hAnsi="Times New Roman" w:cs="Times New Roman"/>
          <w:sz w:val="24"/>
          <w:szCs w:val="24"/>
        </w:rPr>
        <w:t xml:space="preserve"> </w:t>
      </w:r>
      <w:r w:rsidRPr="008569BB">
        <w:rPr>
          <w:rFonts w:ascii="Times New Roman" w:hAnsi="Times New Roman" w:cs="Times New Roman"/>
          <w:sz w:val="24"/>
          <w:szCs w:val="24"/>
        </w:rPr>
        <w:t>в эксплуатацию</w:t>
      </w:r>
      <w:r w:rsidR="00190C91" w:rsidRPr="008569BB">
        <w:rPr>
          <w:rFonts w:ascii="Times New Roman" w:hAnsi="Times New Roman" w:cs="Times New Roman"/>
          <w:sz w:val="24"/>
          <w:szCs w:val="24"/>
        </w:rPr>
        <w:t xml:space="preserve"> </w:t>
      </w:r>
      <w:r w:rsidR="00D150EF">
        <w:rPr>
          <w:rFonts w:ascii="Times New Roman" w:hAnsi="Times New Roman" w:cs="Times New Roman"/>
          <w:sz w:val="24"/>
          <w:szCs w:val="24"/>
        </w:rPr>
        <w:t xml:space="preserve">до </w:t>
      </w:r>
      <w:r w:rsidR="00EC5AAB" w:rsidRPr="00D150EF">
        <w:rPr>
          <w:rFonts w:ascii="Times New Roman" w:hAnsi="Times New Roman" w:cs="Times New Roman"/>
          <w:sz w:val="24"/>
          <w:szCs w:val="24"/>
        </w:rPr>
        <w:t>«</w:t>
      </w:r>
      <w:r w:rsidR="00D150EF">
        <w:rPr>
          <w:rFonts w:ascii="Times New Roman" w:hAnsi="Times New Roman" w:cs="Times New Roman"/>
          <w:sz w:val="24"/>
          <w:szCs w:val="24"/>
        </w:rPr>
        <w:t>30</w:t>
      </w:r>
      <w:r w:rsidR="00EC5AAB" w:rsidRPr="00D150EF">
        <w:rPr>
          <w:rFonts w:ascii="Times New Roman" w:hAnsi="Times New Roman" w:cs="Times New Roman"/>
          <w:sz w:val="24"/>
          <w:szCs w:val="24"/>
        </w:rPr>
        <w:t xml:space="preserve">» </w:t>
      </w:r>
      <w:r w:rsidR="00D150EF">
        <w:rPr>
          <w:rFonts w:ascii="Times New Roman" w:hAnsi="Times New Roman" w:cs="Times New Roman"/>
          <w:sz w:val="24"/>
          <w:szCs w:val="24"/>
        </w:rPr>
        <w:t>сентября</w:t>
      </w:r>
      <w:r w:rsidR="00EC5AAB" w:rsidRPr="00D150EF">
        <w:rPr>
          <w:rFonts w:ascii="Times New Roman" w:hAnsi="Times New Roman" w:cs="Times New Roman"/>
          <w:sz w:val="24"/>
          <w:szCs w:val="24"/>
        </w:rPr>
        <w:t xml:space="preserve"> 20</w:t>
      </w:r>
      <w:r w:rsidR="00D150EF">
        <w:rPr>
          <w:rFonts w:ascii="Times New Roman" w:hAnsi="Times New Roman" w:cs="Times New Roman"/>
          <w:sz w:val="24"/>
          <w:szCs w:val="24"/>
        </w:rPr>
        <w:t>15</w:t>
      </w:r>
      <w:r w:rsidR="00EC5AAB" w:rsidRPr="00D150EF">
        <w:rPr>
          <w:rFonts w:ascii="Times New Roman" w:hAnsi="Times New Roman" w:cs="Times New Roman"/>
          <w:sz w:val="24"/>
          <w:szCs w:val="24"/>
        </w:rPr>
        <w:t xml:space="preserve"> </w:t>
      </w:r>
      <w:r w:rsidR="00190C91" w:rsidRPr="00D150EF">
        <w:rPr>
          <w:rFonts w:ascii="Times New Roman" w:hAnsi="Times New Roman" w:cs="Times New Roman"/>
          <w:sz w:val="24"/>
          <w:szCs w:val="24"/>
        </w:rPr>
        <w:t>г</w:t>
      </w:r>
      <w:r w:rsidR="00CC4C3C" w:rsidRPr="00D150EF">
        <w:rPr>
          <w:rFonts w:ascii="Times New Roman" w:hAnsi="Times New Roman" w:cs="Times New Roman"/>
          <w:sz w:val="24"/>
          <w:szCs w:val="24"/>
        </w:rPr>
        <w:t>.</w:t>
      </w:r>
      <w:r w:rsidR="00D150EF">
        <w:rPr>
          <w:rFonts w:ascii="Times New Roman" w:hAnsi="Times New Roman" w:cs="Times New Roman"/>
          <w:sz w:val="24"/>
          <w:szCs w:val="24"/>
        </w:rPr>
        <w:t xml:space="preserve"> включительно</w:t>
      </w:r>
      <w:r w:rsidR="00DD0664" w:rsidRPr="008569BB">
        <w:rPr>
          <w:rFonts w:ascii="Times New Roman" w:hAnsi="Times New Roman" w:cs="Times New Roman"/>
          <w:sz w:val="24"/>
          <w:szCs w:val="24"/>
        </w:rPr>
        <w:t xml:space="preserve"> (конечный срок выполнения Работ)</w:t>
      </w:r>
      <w:r w:rsidR="0025239D" w:rsidRPr="008569BB">
        <w:rPr>
          <w:rFonts w:ascii="Times New Roman" w:hAnsi="Times New Roman" w:cs="Times New Roman"/>
          <w:sz w:val="24"/>
          <w:szCs w:val="24"/>
        </w:rPr>
        <w:t>.</w:t>
      </w:r>
      <w:r w:rsidR="00050EC4" w:rsidRPr="008569BB">
        <w:rPr>
          <w:rFonts w:ascii="Times New Roman" w:hAnsi="Times New Roman" w:cs="Times New Roman"/>
          <w:sz w:val="24"/>
          <w:szCs w:val="24"/>
        </w:rPr>
        <w:t xml:space="preserve"> Начальный, конечный и промежуточные сроки выполнения Работ указаны в Графике Работ.</w:t>
      </w:r>
    </w:p>
    <w:p w14:paraId="16906C50" w14:textId="4020DCCD" w:rsidR="00FB24C2" w:rsidRPr="008569BB" w:rsidRDefault="00786840" w:rsidP="00D05740">
      <w:pPr>
        <w:pStyle w:val="a4"/>
        <w:numPr>
          <w:ilvl w:val="1"/>
          <w:numId w:val="59"/>
        </w:numPr>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Работы должны быть выполнены в соответствии с очередностью и согласно этапам, указанным</w:t>
      </w:r>
      <w:r w:rsidR="006A2200" w:rsidRPr="008569BB">
        <w:rPr>
          <w:rFonts w:ascii="Times New Roman" w:hAnsi="Times New Roman" w:cs="Times New Roman"/>
          <w:sz w:val="24"/>
          <w:szCs w:val="24"/>
        </w:rPr>
        <w:t xml:space="preserve"> в </w:t>
      </w:r>
      <w:r w:rsidR="005D0695" w:rsidRPr="008569BB">
        <w:rPr>
          <w:rFonts w:ascii="Times New Roman" w:hAnsi="Times New Roman" w:cs="Times New Roman"/>
          <w:sz w:val="24"/>
          <w:szCs w:val="24"/>
        </w:rPr>
        <w:t>Графике Работ</w:t>
      </w:r>
      <w:r w:rsidR="00FB24C2" w:rsidRPr="008569BB">
        <w:rPr>
          <w:rFonts w:ascii="Times New Roman" w:hAnsi="Times New Roman" w:cs="Times New Roman"/>
          <w:sz w:val="24"/>
          <w:szCs w:val="24"/>
        </w:rPr>
        <w:t>.</w:t>
      </w:r>
      <w:r w:rsidR="006A2200" w:rsidRPr="008569BB">
        <w:rPr>
          <w:rFonts w:ascii="Times New Roman" w:hAnsi="Times New Roman" w:cs="Times New Roman"/>
          <w:sz w:val="24"/>
          <w:szCs w:val="24"/>
        </w:rPr>
        <w:t xml:space="preserve"> Генеральный Подрядчик обязан выполнять </w:t>
      </w:r>
      <w:r w:rsidR="000C52E8" w:rsidRPr="008569BB">
        <w:rPr>
          <w:rFonts w:ascii="Times New Roman" w:hAnsi="Times New Roman" w:cs="Times New Roman"/>
          <w:sz w:val="24"/>
          <w:szCs w:val="24"/>
        </w:rPr>
        <w:t xml:space="preserve">Работы </w:t>
      </w:r>
      <w:r w:rsidR="006A2200" w:rsidRPr="008569BB">
        <w:rPr>
          <w:rFonts w:ascii="Times New Roman" w:hAnsi="Times New Roman" w:cs="Times New Roman"/>
          <w:sz w:val="24"/>
          <w:szCs w:val="24"/>
        </w:rPr>
        <w:t xml:space="preserve">непрерывно, без задержек, в указанные в </w:t>
      </w:r>
      <w:r w:rsidR="005D0695" w:rsidRPr="008569BB">
        <w:rPr>
          <w:rFonts w:ascii="Times New Roman" w:hAnsi="Times New Roman" w:cs="Times New Roman"/>
          <w:sz w:val="24"/>
          <w:szCs w:val="24"/>
        </w:rPr>
        <w:t>Графике Работ</w:t>
      </w:r>
      <w:r w:rsidR="006A2200" w:rsidRPr="008569BB">
        <w:rPr>
          <w:rFonts w:ascii="Times New Roman" w:hAnsi="Times New Roman" w:cs="Times New Roman"/>
          <w:sz w:val="24"/>
          <w:szCs w:val="24"/>
        </w:rPr>
        <w:t xml:space="preserve"> сроки.</w:t>
      </w:r>
      <w:r w:rsidR="007B7B01" w:rsidRPr="008569BB">
        <w:rPr>
          <w:rFonts w:ascii="Times New Roman" w:hAnsi="Times New Roman" w:cs="Times New Roman"/>
          <w:sz w:val="24"/>
          <w:szCs w:val="24"/>
        </w:rPr>
        <w:t xml:space="preserve"> </w:t>
      </w:r>
    </w:p>
    <w:p w14:paraId="3D97F30F" w14:textId="77777777" w:rsidR="00FB24C2" w:rsidRPr="008569BB" w:rsidRDefault="007B7B01" w:rsidP="00D05740">
      <w:pPr>
        <w:pStyle w:val="a4"/>
        <w:numPr>
          <w:ilvl w:val="1"/>
          <w:numId w:val="59"/>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Изменение Графика</w:t>
      </w:r>
      <w:r w:rsidR="00FB24C2" w:rsidRPr="008569BB">
        <w:rPr>
          <w:rFonts w:ascii="Times New Roman" w:hAnsi="Times New Roman" w:cs="Times New Roman"/>
          <w:sz w:val="24"/>
          <w:szCs w:val="24"/>
        </w:rPr>
        <w:t xml:space="preserve"> </w:t>
      </w:r>
      <w:r w:rsidR="00594003" w:rsidRPr="008569BB">
        <w:rPr>
          <w:rFonts w:ascii="Times New Roman" w:hAnsi="Times New Roman" w:cs="Times New Roman"/>
          <w:sz w:val="24"/>
          <w:szCs w:val="24"/>
        </w:rPr>
        <w:t xml:space="preserve">Работ </w:t>
      </w:r>
      <w:r w:rsidR="00FB24C2" w:rsidRPr="008569BB">
        <w:rPr>
          <w:rFonts w:ascii="Times New Roman" w:hAnsi="Times New Roman" w:cs="Times New Roman"/>
          <w:sz w:val="24"/>
          <w:szCs w:val="24"/>
        </w:rPr>
        <w:t>оформляется дополнительным соглашением к Договору.</w:t>
      </w:r>
    </w:p>
    <w:p w14:paraId="479DEBF0" w14:textId="77777777" w:rsidR="00135D87" w:rsidRPr="008569BB" w:rsidRDefault="00135D87" w:rsidP="00D05740">
      <w:pPr>
        <w:pStyle w:val="a4"/>
        <w:numPr>
          <w:ilvl w:val="1"/>
          <w:numId w:val="59"/>
        </w:numPr>
        <w:tabs>
          <w:tab w:val="left" w:pos="993"/>
          <w:tab w:val="left" w:pos="1276"/>
        </w:tabs>
        <w:spacing w:after="0" w:line="240" w:lineRule="auto"/>
        <w:ind w:left="0" w:right="-1" w:firstLine="709"/>
        <w:jc w:val="both"/>
        <w:rPr>
          <w:rFonts w:ascii="Times New Roman" w:hAnsi="Times New Roman" w:cs="Times New Roman"/>
          <w:sz w:val="24"/>
          <w:szCs w:val="24"/>
        </w:rPr>
      </w:pPr>
      <w:proofErr w:type="gramStart"/>
      <w:r w:rsidRPr="008569BB">
        <w:rPr>
          <w:rFonts w:ascii="Times New Roman" w:hAnsi="Times New Roman" w:cs="Times New Roman"/>
          <w:sz w:val="24"/>
          <w:szCs w:val="24"/>
        </w:rPr>
        <w:t xml:space="preserve">Если во время выполнения Работ произойдет задержка в фактическом выполнении Работ относительно </w:t>
      </w:r>
      <w:r w:rsidR="00D97746" w:rsidRPr="008569BB">
        <w:rPr>
          <w:rFonts w:ascii="Times New Roman" w:hAnsi="Times New Roman" w:cs="Times New Roman"/>
          <w:sz w:val="24"/>
          <w:szCs w:val="24"/>
        </w:rPr>
        <w:t>Графика Работ</w:t>
      </w:r>
      <w:r w:rsidR="00E1113E" w:rsidRPr="008569BB">
        <w:rPr>
          <w:rFonts w:ascii="Times New Roman" w:hAnsi="Times New Roman" w:cs="Times New Roman"/>
          <w:sz w:val="24"/>
          <w:szCs w:val="24"/>
        </w:rPr>
        <w:t xml:space="preserve"> (Приложение № 3 к Договору</w:t>
      </w:r>
      <w:r w:rsidR="00A96F2A" w:rsidRPr="008569BB">
        <w:rPr>
          <w:rFonts w:ascii="Times New Roman" w:hAnsi="Times New Roman" w:cs="Times New Roman"/>
          <w:sz w:val="24"/>
          <w:szCs w:val="24"/>
        </w:rPr>
        <w:t>)</w:t>
      </w:r>
      <w:r w:rsidR="00E1113E" w:rsidRPr="008569BB">
        <w:rPr>
          <w:rFonts w:ascii="Times New Roman" w:hAnsi="Times New Roman" w:cs="Times New Roman"/>
          <w:sz w:val="24"/>
          <w:szCs w:val="24"/>
        </w:rPr>
        <w:t xml:space="preserve"> </w:t>
      </w:r>
      <w:r w:rsidRPr="008569BB">
        <w:rPr>
          <w:rFonts w:ascii="Times New Roman" w:hAnsi="Times New Roman" w:cs="Times New Roman"/>
          <w:sz w:val="24"/>
          <w:szCs w:val="24"/>
        </w:rPr>
        <w:t xml:space="preserve">по причинам, зависящим от </w:t>
      </w:r>
      <w:r w:rsidR="0074555C" w:rsidRPr="008569BB">
        <w:rPr>
          <w:rFonts w:ascii="Times New Roman" w:hAnsi="Times New Roman" w:cs="Times New Roman"/>
          <w:sz w:val="24"/>
          <w:szCs w:val="24"/>
        </w:rPr>
        <w:t xml:space="preserve">Генерального </w:t>
      </w:r>
      <w:r w:rsidR="007E2290" w:rsidRPr="008569BB">
        <w:rPr>
          <w:rFonts w:ascii="Times New Roman" w:hAnsi="Times New Roman" w:cs="Times New Roman"/>
          <w:sz w:val="24"/>
          <w:szCs w:val="24"/>
        </w:rPr>
        <w:t>Подрядчика</w:t>
      </w:r>
      <w:r w:rsidRPr="008569BB">
        <w:rPr>
          <w:rFonts w:ascii="Times New Roman" w:hAnsi="Times New Roman" w:cs="Times New Roman"/>
          <w:sz w:val="24"/>
          <w:szCs w:val="24"/>
        </w:rPr>
        <w:t xml:space="preserve">, </w:t>
      </w:r>
      <w:r w:rsidR="0074555C" w:rsidRPr="008569BB">
        <w:rPr>
          <w:rFonts w:ascii="Times New Roman" w:hAnsi="Times New Roman" w:cs="Times New Roman"/>
          <w:sz w:val="24"/>
          <w:szCs w:val="24"/>
        </w:rPr>
        <w:t xml:space="preserve">Генеральный </w:t>
      </w:r>
      <w:r w:rsidR="007E2290" w:rsidRPr="008569BB">
        <w:rPr>
          <w:rFonts w:ascii="Times New Roman" w:hAnsi="Times New Roman" w:cs="Times New Roman"/>
          <w:sz w:val="24"/>
          <w:szCs w:val="24"/>
        </w:rPr>
        <w:t>Подрядчик</w:t>
      </w:r>
      <w:r w:rsidRPr="008569BB">
        <w:rPr>
          <w:rFonts w:ascii="Times New Roman" w:hAnsi="Times New Roman" w:cs="Times New Roman"/>
          <w:sz w:val="24"/>
          <w:szCs w:val="24"/>
        </w:rPr>
        <w:t xml:space="preserve"> обязан за свой счет принять меры, необходимые для завершения Работ в соответствии с </w:t>
      </w:r>
      <w:r w:rsidR="005D0695" w:rsidRPr="008569BB">
        <w:rPr>
          <w:rFonts w:ascii="Times New Roman" w:hAnsi="Times New Roman" w:cs="Times New Roman"/>
          <w:sz w:val="24"/>
          <w:szCs w:val="24"/>
        </w:rPr>
        <w:t>Графиком Работ</w:t>
      </w:r>
      <w:r w:rsidR="00E1113E" w:rsidRPr="008569BB">
        <w:rPr>
          <w:rFonts w:ascii="Times New Roman" w:hAnsi="Times New Roman" w:cs="Times New Roman"/>
          <w:sz w:val="24"/>
          <w:szCs w:val="24"/>
        </w:rPr>
        <w:t xml:space="preserve"> (Приложение № 3 к Договору)</w:t>
      </w:r>
      <w:r w:rsidRPr="008569BB">
        <w:rPr>
          <w:rFonts w:ascii="Times New Roman" w:hAnsi="Times New Roman" w:cs="Times New Roman"/>
          <w:sz w:val="24"/>
          <w:szCs w:val="24"/>
        </w:rPr>
        <w:t>, в том числе путем увеличения количества персонала, оборудования, изменения методов выполнения Работ и т.д</w:t>
      </w:r>
      <w:proofErr w:type="gramEnd"/>
      <w:r w:rsidR="00A635E0" w:rsidRPr="008569BB">
        <w:rPr>
          <w:rFonts w:ascii="Times New Roman" w:hAnsi="Times New Roman" w:cs="Times New Roman"/>
          <w:sz w:val="24"/>
          <w:szCs w:val="24"/>
        </w:rPr>
        <w:t>.</w:t>
      </w:r>
    </w:p>
    <w:p w14:paraId="5F441CA0" w14:textId="4C32C264" w:rsidR="00B06CD3" w:rsidRPr="008569BB" w:rsidRDefault="00B06CD3" w:rsidP="00D05740">
      <w:pPr>
        <w:pStyle w:val="a4"/>
        <w:numPr>
          <w:ilvl w:val="1"/>
          <w:numId w:val="59"/>
        </w:numPr>
        <w:tabs>
          <w:tab w:val="left" w:pos="993"/>
          <w:tab w:val="left" w:pos="1276"/>
        </w:tabs>
        <w:spacing w:after="0" w:line="240" w:lineRule="auto"/>
        <w:ind w:left="0" w:right="-1" w:firstLine="709"/>
        <w:jc w:val="both"/>
        <w:rPr>
          <w:rFonts w:ascii="Times New Roman" w:hAnsi="Times New Roman" w:cs="Times New Roman"/>
          <w:sz w:val="24"/>
          <w:szCs w:val="24"/>
        </w:rPr>
      </w:pPr>
      <w:bookmarkStart w:id="17" w:name="_Ref304052339"/>
      <w:r w:rsidRPr="008569BB">
        <w:rPr>
          <w:rFonts w:ascii="Times New Roman" w:hAnsi="Times New Roman" w:cs="Times New Roman"/>
          <w:sz w:val="24"/>
          <w:szCs w:val="24"/>
        </w:rPr>
        <w:t xml:space="preserve">К </w:t>
      </w:r>
      <w:r w:rsidR="00092E25" w:rsidRPr="008569BB">
        <w:rPr>
          <w:rFonts w:ascii="Times New Roman" w:hAnsi="Times New Roman" w:cs="Times New Roman"/>
          <w:sz w:val="24"/>
          <w:szCs w:val="24"/>
        </w:rPr>
        <w:t xml:space="preserve">детализированному </w:t>
      </w:r>
      <w:r w:rsidR="00964A47" w:rsidRPr="008569BB">
        <w:rPr>
          <w:rFonts w:ascii="Times New Roman" w:hAnsi="Times New Roman" w:cs="Times New Roman"/>
          <w:sz w:val="24"/>
          <w:szCs w:val="24"/>
        </w:rPr>
        <w:t>Г</w:t>
      </w:r>
      <w:r w:rsidR="000A4685" w:rsidRPr="008569BB">
        <w:rPr>
          <w:rFonts w:ascii="Times New Roman" w:hAnsi="Times New Roman" w:cs="Times New Roman"/>
          <w:sz w:val="24"/>
          <w:szCs w:val="24"/>
        </w:rPr>
        <w:t xml:space="preserve">рафику </w:t>
      </w:r>
      <w:r w:rsidR="00964A47" w:rsidRPr="008569BB">
        <w:rPr>
          <w:rFonts w:ascii="Times New Roman" w:hAnsi="Times New Roman" w:cs="Times New Roman"/>
          <w:sz w:val="24"/>
          <w:szCs w:val="24"/>
        </w:rPr>
        <w:t>Р</w:t>
      </w:r>
      <w:r w:rsidR="006C4F88" w:rsidRPr="008569BB">
        <w:rPr>
          <w:rFonts w:ascii="Times New Roman" w:hAnsi="Times New Roman" w:cs="Times New Roman"/>
          <w:sz w:val="24"/>
          <w:szCs w:val="24"/>
        </w:rPr>
        <w:t>абот</w:t>
      </w:r>
      <w:r w:rsidRPr="008569BB">
        <w:rPr>
          <w:rFonts w:ascii="Times New Roman" w:hAnsi="Times New Roman" w:cs="Times New Roman"/>
          <w:sz w:val="24"/>
          <w:szCs w:val="24"/>
        </w:rPr>
        <w:t>, который должен быть подготовлен Генеральным Подрядчиком</w:t>
      </w:r>
      <w:r w:rsidR="00964A47" w:rsidRPr="008569BB">
        <w:rPr>
          <w:rFonts w:ascii="Times New Roman" w:hAnsi="Times New Roman" w:cs="Times New Roman"/>
          <w:sz w:val="24"/>
          <w:szCs w:val="24"/>
        </w:rPr>
        <w:t xml:space="preserve"> </w:t>
      </w:r>
      <w:r w:rsidR="00092E25" w:rsidRPr="008569BB">
        <w:rPr>
          <w:rFonts w:ascii="Times New Roman" w:hAnsi="Times New Roman" w:cs="Times New Roman"/>
          <w:sz w:val="24"/>
          <w:szCs w:val="24"/>
        </w:rPr>
        <w:t xml:space="preserve">в соответствии  с </w:t>
      </w:r>
      <w:proofErr w:type="spellStart"/>
      <w:r w:rsidR="00092E25" w:rsidRPr="008569BB">
        <w:rPr>
          <w:rFonts w:ascii="Times New Roman" w:hAnsi="Times New Roman" w:cs="Times New Roman"/>
          <w:sz w:val="24"/>
          <w:szCs w:val="24"/>
        </w:rPr>
        <w:t>абз</w:t>
      </w:r>
      <w:proofErr w:type="spellEnd"/>
      <w:r w:rsidR="00092E25" w:rsidRPr="008569BB">
        <w:rPr>
          <w:rFonts w:ascii="Times New Roman" w:hAnsi="Times New Roman" w:cs="Times New Roman"/>
          <w:sz w:val="24"/>
          <w:szCs w:val="24"/>
        </w:rPr>
        <w:t>. 4 п. 3.2.</w:t>
      </w:r>
      <w:r w:rsidR="00FE119A">
        <w:rPr>
          <w:rFonts w:ascii="Times New Roman" w:hAnsi="Times New Roman" w:cs="Times New Roman"/>
          <w:sz w:val="24"/>
          <w:szCs w:val="24"/>
        </w:rPr>
        <w:t>2</w:t>
      </w:r>
      <w:r w:rsidR="00092E25" w:rsidRPr="008569BB">
        <w:rPr>
          <w:rFonts w:ascii="Times New Roman" w:hAnsi="Times New Roman" w:cs="Times New Roman"/>
          <w:sz w:val="24"/>
          <w:szCs w:val="24"/>
        </w:rPr>
        <w:t xml:space="preserve">. </w:t>
      </w:r>
      <w:r w:rsidR="008D500F" w:rsidRPr="008569BB">
        <w:rPr>
          <w:rFonts w:ascii="Times New Roman" w:hAnsi="Times New Roman" w:cs="Times New Roman"/>
          <w:sz w:val="24"/>
          <w:szCs w:val="24"/>
        </w:rPr>
        <w:t>Д</w:t>
      </w:r>
      <w:r w:rsidR="00092E25" w:rsidRPr="008569BB">
        <w:rPr>
          <w:rFonts w:ascii="Times New Roman" w:hAnsi="Times New Roman" w:cs="Times New Roman"/>
          <w:sz w:val="24"/>
          <w:szCs w:val="24"/>
        </w:rPr>
        <w:t xml:space="preserve">оговора </w:t>
      </w:r>
      <w:r w:rsidRPr="008569BB">
        <w:rPr>
          <w:rFonts w:ascii="Times New Roman" w:hAnsi="Times New Roman" w:cs="Times New Roman"/>
          <w:sz w:val="24"/>
          <w:szCs w:val="24"/>
        </w:rPr>
        <w:t>в связи с выполнением Работ по Договору, предъявляются следующие требования, обязательные для исполнения:</w:t>
      </w:r>
      <w:bookmarkEnd w:id="17"/>
    </w:p>
    <w:p w14:paraId="530B0775" w14:textId="77777777" w:rsidR="00B06CD3" w:rsidRPr="008569BB" w:rsidRDefault="00047AE0" w:rsidP="00DA3ACD">
      <w:pPr>
        <w:tabs>
          <w:tab w:val="left" w:pos="993"/>
          <w:tab w:val="left" w:pos="1276"/>
        </w:tabs>
        <w:autoSpaceDE w:val="0"/>
        <w:autoSpaceDN w:val="0"/>
        <w:adjustRightInd w:val="0"/>
        <w:spacing w:after="0" w:line="240" w:lineRule="auto"/>
        <w:ind w:firstLine="709"/>
        <w:jc w:val="both"/>
        <w:rPr>
          <w:rFonts w:ascii="Times New Roman" w:eastAsia="Calibri" w:hAnsi="Times New Roman" w:cs="Times New Roman"/>
          <w:sz w:val="24"/>
          <w:szCs w:val="24"/>
        </w:rPr>
      </w:pPr>
      <w:r w:rsidRPr="008569BB">
        <w:rPr>
          <w:rFonts w:ascii="Times New Roman" w:hAnsi="Times New Roman" w:cs="Times New Roman"/>
          <w:sz w:val="24"/>
          <w:szCs w:val="24"/>
        </w:rPr>
        <w:t>1</w:t>
      </w:r>
      <w:r w:rsidR="00367EDC" w:rsidRPr="008569BB">
        <w:rPr>
          <w:rFonts w:ascii="Times New Roman" w:hAnsi="Times New Roman" w:cs="Times New Roman"/>
          <w:sz w:val="24"/>
          <w:szCs w:val="24"/>
        </w:rPr>
        <w:t>)</w:t>
      </w:r>
      <w:r w:rsidR="00E94ACD" w:rsidRPr="008569BB">
        <w:rPr>
          <w:rFonts w:ascii="Times New Roman" w:hAnsi="Times New Roman" w:cs="Times New Roman"/>
          <w:sz w:val="24"/>
          <w:szCs w:val="24"/>
        </w:rPr>
        <w:t xml:space="preserve"> </w:t>
      </w:r>
      <w:r w:rsidR="00E1113E" w:rsidRPr="008569BB">
        <w:rPr>
          <w:rFonts w:ascii="Times New Roman" w:hAnsi="Times New Roman" w:cs="Times New Roman"/>
          <w:sz w:val="24"/>
          <w:szCs w:val="24"/>
        </w:rPr>
        <w:t xml:space="preserve">График выполняется в формате программного обеспечения MS </w:t>
      </w:r>
      <w:proofErr w:type="spellStart"/>
      <w:r w:rsidR="00E1113E" w:rsidRPr="008569BB">
        <w:rPr>
          <w:rFonts w:ascii="Times New Roman" w:hAnsi="Times New Roman" w:cs="Times New Roman"/>
          <w:sz w:val="24"/>
          <w:szCs w:val="24"/>
        </w:rPr>
        <w:t>Project</w:t>
      </w:r>
      <w:proofErr w:type="spellEnd"/>
      <w:r w:rsidR="00A03350" w:rsidRPr="008569BB">
        <w:rPr>
          <w:rFonts w:ascii="Times New Roman" w:eastAsia="Calibri" w:hAnsi="Times New Roman" w:cs="Times New Roman"/>
          <w:sz w:val="24"/>
          <w:szCs w:val="24"/>
        </w:rPr>
        <w:t>;</w:t>
      </w:r>
    </w:p>
    <w:p w14:paraId="6929EB78" w14:textId="77777777" w:rsidR="00B06CD3" w:rsidRPr="008569BB" w:rsidRDefault="00047AE0" w:rsidP="00DA3ACD">
      <w:pPr>
        <w:tabs>
          <w:tab w:val="left" w:pos="993"/>
          <w:tab w:val="left" w:pos="1276"/>
        </w:tabs>
        <w:autoSpaceDE w:val="0"/>
        <w:autoSpaceDN w:val="0"/>
        <w:adjustRightInd w:val="0"/>
        <w:spacing w:after="0" w:line="240" w:lineRule="auto"/>
        <w:ind w:firstLine="709"/>
        <w:jc w:val="both"/>
        <w:rPr>
          <w:rFonts w:ascii="Times New Roman" w:hAnsi="Times New Roman" w:cs="Times New Roman"/>
          <w:sz w:val="24"/>
          <w:szCs w:val="24"/>
        </w:rPr>
      </w:pPr>
      <w:r w:rsidRPr="008569BB">
        <w:rPr>
          <w:rFonts w:ascii="Times New Roman" w:hAnsi="Times New Roman" w:cs="Times New Roman"/>
          <w:sz w:val="24"/>
          <w:szCs w:val="24"/>
        </w:rPr>
        <w:t>2</w:t>
      </w:r>
      <w:r w:rsidR="00367EDC" w:rsidRPr="008569BB">
        <w:rPr>
          <w:rFonts w:ascii="Times New Roman" w:hAnsi="Times New Roman" w:cs="Times New Roman"/>
          <w:sz w:val="24"/>
          <w:szCs w:val="24"/>
        </w:rPr>
        <w:t>)</w:t>
      </w:r>
      <w:r w:rsidR="00E94ACD" w:rsidRPr="008569BB">
        <w:rPr>
          <w:rFonts w:ascii="Times New Roman" w:hAnsi="Times New Roman" w:cs="Times New Roman"/>
          <w:sz w:val="24"/>
          <w:szCs w:val="24"/>
        </w:rPr>
        <w:t xml:space="preserve"> </w:t>
      </w:r>
      <w:r w:rsidR="00E94ACD" w:rsidRPr="008569BB">
        <w:rPr>
          <w:rFonts w:ascii="Times New Roman" w:hAnsi="Times New Roman" w:cs="Times New Roman"/>
          <w:sz w:val="24"/>
          <w:szCs w:val="24"/>
        </w:rPr>
        <w:tab/>
        <w:t>р</w:t>
      </w:r>
      <w:r w:rsidR="00B06CD3" w:rsidRPr="008569BB">
        <w:rPr>
          <w:rFonts w:ascii="Times New Roman" w:hAnsi="Times New Roman" w:cs="Times New Roman"/>
          <w:sz w:val="24"/>
          <w:szCs w:val="24"/>
        </w:rPr>
        <w:t>аботы идут в порядке их выполнения</w:t>
      </w:r>
      <w:r w:rsidR="00A03350" w:rsidRPr="008569BB">
        <w:rPr>
          <w:rFonts w:ascii="Times New Roman" w:hAnsi="Times New Roman" w:cs="Times New Roman"/>
          <w:sz w:val="24"/>
          <w:szCs w:val="24"/>
        </w:rPr>
        <w:t>;</w:t>
      </w:r>
    </w:p>
    <w:p w14:paraId="083B3DE1" w14:textId="77777777" w:rsidR="00B06CD3" w:rsidRPr="008569BB" w:rsidRDefault="00047AE0" w:rsidP="00DA3ACD">
      <w:pPr>
        <w:tabs>
          <w:tab w:val="left" w:pos="993"/>
          <w:tab w:val="left" w:pos="1276"/>
        </w:tabs>
        <w:autoSpaceDE w:val="0"/>
        <w:autoSpaceDN w:val="0"/>
        <w:adjustRightInd w:val="0"/>
        <w:spacing w:after="0" w:line="240" w:lineRule="auto"/>
        <w:ind w:firstLine="709"/>
        <w:jc w:val="both"/>
        <w:rPr>
          <w:rFonts w:ascii="Times New Roman" w:hAnsi="Times New Roman" w:cs="Times New Roman"/>
          <w:sz w:val="24"/>
          <w:szCs w:val="24"/>
        </w:rPr>
      </w:pPr>
      <w:r w:rsidRPr="008569BB">
        <w:rPr>
          <w:rFonts w:ascii="Times New Roman" w:hAnsi="Times New Roman" w:cs="Times New Roman"/>
          <w:sz w:val="24"/>
          <w:szCs w:val="24"/>
        </w:rPr>
        <w:t>3</w:t>
      </w:r>
      <w:r w:rsidR="00367EDC" w:rsidRPr="008569BB">
        <w:rPr>
          <w:rFonts w:ascii="Times New Roman" w:hAnsi="Times New Roman" w:cs="Times New Roman"/>
          <w:sz w:val="24"/>
          <w:szCs w:val="24"/>
        </w:rPr>
        <w:t>)</w:t>
      </w:r>
      <w:r w:rsidR="00E94ACD" w:rsidRPr="008569BB">
        <w:rPr>
          <w:rFonts w:ascii="Times New Roman" w:hAnsi="Times New Roman" w:cs="Times New Roman"/>
          <w:sz w:val="24"/>
          <w:szCs w:val="24"/>
        </w:rPr>
        <w:t xml:space="preserve"> </w:t>
      </w:r>
      <w:r w:rsidR="00E94ACD" w:rsidRPr="008569BB">
        <w:rPr>
          <w:rFonts w:ascii="Times New Roman" w:hAnsi="Times New Roman" w:cs="Times New Roman"/>
          <w:sz w:val="24"/>
          <w:szCs w:val="24"/>
        </w:rPr>
        <w:tab/>
        <w:t>р</w:t>
      </w:r>
      <w:r w:rsidR="00B06CD3" w:rsidRPr="008569BB">
        <w:rPr>
          <w:rFonts w:ascii="Times New Roman" w:hAnsi="Times New Roman" w:cs="Times New Roman"/>
          <w:sz w:val="24"/>
          <w:szCs w:val="24"/>
        </w:rPr>
        <w:t xml:space="preserve">аботы сгруппированы в однородные секции (например, согласования Заказчика, логистика и доставка </w:t>
      </w:r>
      <w:r w:rsidR="007B27DB" w:rsidRPr="008569BB">
        <w:rPr>
          <w:rFonts w:ascii="Times New Roman" w:hAnsi="Times New Roman" w:cs="Times New Roman"/>
          <w:sz w:val="24"/>
          <w:szCs w:val="24"/>
        </w:rPr>
        <w:t>Материал</w:t>
      </w:r>
      <w:r w:rsidR="00B06CD3" w:rsidRPr="008569BB">
        <w:rPr>
          <w:rFonts w:ascii="Times New Roman" w:hAnsi="Times New Roman" w:cs="Times New Roman"/>
          <w:sz w:val="24"/>
          <w:szCs w:val="24"/>
        </w:rPr>
        <w:t xml:space="preserve">ов, </w:t>
      </w:r>
      <w:r w:rsidR="00B570E3" w:rsidRPr="008569BB">
        <w:rPr>
          <w:rFonts w:ascii="Times New Roman" w:hAnsi="Times New Roman" w:cs="Times New Roman"/>
          <w:sz w:val="24"/>
          <w:szCs w:val="24"/>
        </w:rPr>
        <w:t xml:space="preserve">Оборудования, </w:t>
      </w:r>
      <w:r w:rsidR="00DD5D03" w:rsidRPr="008569BB">
        <w:rPr>
          <w:rFonts w:ascii="Times New Roman" w:hAnsi="Times New Roman" w:cs="Times New Roman"/>
          <w:sz w:val="24"/>
          <w:szCs w:val="24"/>
        </w:rPr>
        <w:t>Строительно-монтажные работ</w:t>
      </w:r>
      <w:r w:rsidR="006706EA" w:rsidRPr="008569BB">
        <w:rPr>
          <w:rFonts w:ascii="Times New Roman" w:hAnsi="Times New Roman" w:cs="Times New Roman"/>
          <w:sz w:val="24"/>
          <w:szCs w:val="24"/>
        </w:rPr>
        <w:t>ы</w:t>
      </w:r>
      <w:r w:rsidR="00B06CD3" w:rsidRPr="008569BB">
        <w:rPr>
          <w:rFonts w:ascii="Times New Roman" w:hAnsi="Times New Roman" w:cs="Times New Roman"/>
          <w:sz w:val="24"/>
          <w:szCs w:val="24"/>
        </w:rPr>
        <w:t xml:space="preserve">, устранение </w:t>
      </w:r>
      <w:r w:rsidR="006706EA" w:rsidRPr="008569BB">
        <w:rPr>
          <w:rFonts w:ascii="Times New Roman" w:hAnsi="Times New Roman" w:cs="Times New Roman"/>
          <w:sz w:val="24"/>
          <w:szCs w:val="24"/>
        </w:rPr>
        <w:t xml:space="preserve">Дефектов </w:t>
      </w:r>
      <w:r w:rsidR="00B06CD3" w:rsidRPr="008569BB">
        <w:rPr>
          <w:rFonts w:ascii="Times New Roman" w:hAnsi="Times New Roman" w:cs="Times New Roman"/>
          <w:sz w:val="24"/>
          <w:szCs w:val="24"/>
        </w:rPr>
        <w:t>и т.д.)</w:t>
      </w:r>
      <w:r w:rsidR="00A03350" w:rsidRPr="008569BB">
        <w:rPr>
          <w:rFonts w:ascii="Times New Roman" w:hAnsi="Times New Roman" w:cs="Times New Roman"/>
          <w:sz w:val="24"/>
          <w:szCs w:val="24"/>
        </w:rPr>
        <w:t>;</w:t>
      </w:r>
    </w:p>
    <w:p w14:paraId="63C187B3" w14:textId="77777777" w:rsidR="00B06CD3" w:rsidRPr="008569BB" w:rsidRDefault="00047AE0" w:rsidP="00DA3ACD">
      <w:pPr>
        <w:tabs>
          <w:tab w:val="left" w:pos="993"/>
          <w:tab w:val="left" w:pos="1276"/>
        </w:tabs>
        <w:autoSpaceDE w:val="0"/>
        <w:autoSpaceDN w:val="0"/>
        <w:adjustRightInd w:val="0"/>
        <w:spacing w:after="0" w:line="240" w:lineRule="auto"/>
        <w:ind w:firstLine="709"/>
        <w:jc w:val="both"/>
        <w:rPr>
          <w:rFonts w:ascii="Times New Roman" w:hAnsi="Times New Roman" w:cs="Times New Roman"/>
          <w:sz w:val="24"/>
          <w:szCs w:val="24"/>
        </w:rPr>
      </w:pPr>
      <w:r w:rsidRPr="008569BB">
        <w:rPr>
          <w:rFonts w:ascii="Times New Roman" w:hAnsi="Times New Roman" w:cs="Times New Roman"/>
          <w:sz w:val="24"/>
          <w:szCs w:val="24"/>
        </w:rPr>
        <w:t>4</w:t>
      </w:r>
      <w:r w:rsidR="00367EDC" w:rsidRPr="008569BB">
        <w:rPr>
          <w:rFonts w:ascii="Times New Roman" w:hAnsi="Times New Roman" w:cs="Times New Roman"/>
          <w:sz w:val="24"/>
          <w:szCs w:val="24"/>
        </w:rPr>
        <w:t>)</w:t>
      </w:r>
      <w:r w:rsidR="00E94ACD" w:rsidRPr="008569BB">
        <w:rPr>
          <w:rFonts w:ascii="Times New Roman" w:hAnsi="Times New Roman" w:cs="Times New Roman"/>
          <w:sz w:val="24"/>
          <w:szCs w:val="24"/>
        </w:rPr>
        <w:t xml:space="preserve"> </w:t>
      </w:r>
      <w:r w:rsidR="00E94ACD" w:rsidRPr="008569BB">
        <w:rPr>
          <w:rFonts w:ascii="Times New Roman" w:hAnsi="Times New Roman" w:cs="Times New Roman"/>
          <w:sz w:val="24"/>
          <w:szCs w:val="24"/>
        </w:rPr>
        <w:tab/>
        <w:t>о</w:t>
      </w:r>
      <w:r w:rsidR="00B06CD3" w:rsidRPr="008569BB">
        <w:rPr>
          <w:rFonts w:ascii="Times New Roman" w:hAnsi="Times New Roman" w:cs="Times New Roman"/>
          <w:sz w:val="24"/>
          <w:szCs w:val="24"/>
        </w:rPr>
        <w:t xml:space="preserve">пределены все согласования, требуемые от Заказчика и периоды (не менее </w:t>
      </w:r>
      <w:r w:rsidR="00910A88" w:rsidRPr="008569BB">
        <w:rPr>
          <w:rFonts w:ascii="Times New Roman" w:hAnsi="Times New Roman" w:cs="Times New Roman"/>
          <w:sz w:val="24"/>
          <w:szCs w:val="24"/>
        </w:rPr>
        <w:t xml:space="preserve">5 </w:t>
      </w:r>
      <w:r w:rsidR="00B06CD3" w:rsidRPr="008569BB">
        <w:rPr>
          <w:rFonts w:ascii="Times New Roman" w:hAnsi="Times New Roman" w:cs="Times New Roman"/>
          <w:sz w:val="24"/>
          <w:szCs w:val="24"/>
        </w:rPr>
        <w:t>(</w:t>
      </w:r>
      <w:r w:rsidR="00910A88" w:rsidRPr="008569BB">
        <w:rPr>
          <w:rFonts w:ascii="Times New Roman" w:hAnsi="Times New Roman" w:cs="Times New Roman"/>
          <w:sz w:val="24"/>
          <w:szCs w:val="24"/>
        </w:rPr>
        <w:t>пяти</w:t>
      </w:r>
      <w:r w:rsidR="00B06CD3" w:rsidRPr="008569BB">
        <w:rPr>
          <w:rFonts w:ascii="Times New Roman" w:hAnsi="Times New Roman" w:cs="Times New Roman"/>
          <w:sz w:val="24"/>
          <w:szCs w:val="24"/>
        </w:rPr>
        <w:t xml:space="preserve">) </w:t>
      </w:r>
      <w:r w:rsidR="00910A88" w:rsidRPr="008569BB">
        <w:rPr>
          <w:rFonts w:ascii="Times New Roman" w:hAnsi="Times New Roman" w:cs="Times New Roman"/>
          <w:sz w:val="24"/>
          <w:szCs w:val="24"/>
        </w:rPr>
        <w:t>Рабочих</w:t>
      </w:r>
      <w:r w:rsidR="00910A88" w:rsidRPr="008569BB" w:rsidDel="00DC1832">
        <w:rPr>
          <w:rFonts w:ascii="Times New Roman" w:hAnsi="Times New Roman" w:cs="Times New Roman"/>
          <w:sz w:val="24"/>
          <w:szCs w:val="24"/>
        </w:rPr>
        <w:t xml:space="preserve"> </w:t>
      </w:r>
      <w:r w:rsidR="00B06CD3" w:rsidRPr="008569BB">
        <w:rPr>
          <w:rFonts w:ascii="Times New Roman" w:hAnsi="Times New Roman" w:cs="Times New Roman"/>
          <w:sz w:val="24"/>
          <w:szCs w:val="24"/>
        </w:rPr>
        <w:t>дней) таких согласований</w:t>
      </w:r>
      <w:r w:rsidR="00A03350" w:rsidRPr="008569BB">
        <w:rPr>
          <w:rFonts w:ascii="Times New Roman" w:hAnsi="Times New Roman" w:cs="Times New Roman"/>
          <w:sz w:val="24"/>
          <w:szCs w:val="24"/>
        </w:rPr>
        <w:t>;</w:t>
      </w:r>
    </w:p>
    <w:p w14:paraId="127FC941" w14:textId="77777777" w:rsidR="00B06CD3" w:rsidRPr="008569BB" w:rsidRDefault="00047AE0" w:rsidP="00DA3ACD">
      <w:pPr>
        <w:tabs>
          <w:tab w:val="left" w:pos="993"/>
          <w:tab w:val="left" w:pos="1276"/>
        </w:tabs>
        <w:autoSpaceDE w:val="0"/>
        <w:autoSpaceDN w:val="0"/>
        <w:adjustRightInd w:val="0"/>
        <w:spacing w:after="0" w:line="240" w:lineRule="auto"/>
        <w:ind w:firstLine="709"/>
        <w:jc w:val="both"/>
        <w:rPr>
          <w:rFonts w:ascii="Times New Roman" w:hAnsi="Times New Roman" w:cs="Times New Roman"/>
          <w:sz w:val="24"/>
          <w:szCs w:val="24"/>
        </w:rPr>
      </w:pPr>
      <w:r w:rsidRPr="008569BB">
        <w:rPr>
          <w:rFonts w:ascii="Times New Roman" w:hAnsi="Times New Roman" w:cs="Times New Roman"/>
          <w:sz w:val="24"/>
          <w:szCs w:val="24"/>
        </w:rPr>
        <w:t>5</w:t>
      </w:r>
      <w:r w:rsidR="00367EDC" w:rsidRPr="008569BB">
        <w:rPr>
          <w:rFonts w:ascii="Times New Roman" w:hAnsi="Times New Roman" w:cs="Times New Roman"/>
          <w:sz w:val="24"/>
          <w:szCs w:val="24"/>
        </w:rPr>
        <w:t>)</w:t>
      </w:r>
      <w:r w:rsidR="00E94ACD" w:rsidRPr="008569BB">
        <w:rPr>
          <w:rFonts w:ascii="Times New Roman" w:hAnsi="Times New Roman" w:cs="Times New Roman"/>
          <w:sz w:val="24"/>
          <w:szCs w:val="24"/>
        </w:rPr>
        <w:t xml:space="preserve"> </w:t>
      </w:r>
      <w:r w:rsidR="00E94ACD" w:rsidRPr="008569BB">
        <w:rPr>
          <w:rFonts w:ascii="Times New Roman" w:hAnsi="Times New Roman" w:cs="Times New Roman"/>
          <w:sz w:val="24"/>
          <w:szCs w:val="24"/>
        </w:rPr>
        <w:tab/>
        <w:t>о</w:t>
      </w:r>
      <w:r w:rsidR="00B06CD3" w:rsidRPr="008569BB">
        <w:rPr>
          <w:rFonts w:ascii="Times New Roman" w:hAnsi="Times New Roman" w:cs="Times New Roman"/>
          <w:sz w:val="24"/>
          <w:szCs w:val="24"/>
        </w:rPr>
        <w:t>пределена последовательность и период проведения всех необходимых тестов, испытаний и т.д.</w:t>
      </w:r>
      <w:r w:rsidR="00A03350" w:rsidRPr="008569BB">
        <w:rPr>
          <w:rFonts w:ascii="Times New Roman" w:hAnsi="Times New Roman" w:cs="Times New Roman"/>
          <w:sz w:val="24"/>
          <w:szCs w:val="24"/>
        </w:rPr>
        <w:t>;</w:t>
      </w:r>
    </w:p>
    <w:p w14:paraId="4B587351" w14:textId="77777777" w:rsidR="00B06CD3" w:rsidRPr="008569BB" w:rsidRDefault="00047AE0" w:rsidP="00DA3ACD">
      <w:pPr>
        <w:tabs>
          <w:tab w:val="left" w:pos="993"/>
          <w:tab w:val="left" w:pos="1276"/>
        </w:tabs>
        <w:autoSpaceDE w:val="0"/>
        <w:autoSpaceDN w:val="0"/>
        <w:adjustRightInd w:val="0"/>
        <w:spacing w:after="0" w:line="240" w:lineRule="auto"/>
        <w:ind w:firstLine="709"/>
        <w:jc w:val="both"/>
        <w:rPr>
          <w:rFonts w:ascii="Times New Roman" w:hAnsi="Times New Roman" w:cs="Times New Roman"/>
          <w:sz w:val="24"/>
          <w:szCs w:val="24"/>
        </w:rPr>
      </w:pPr>
      <w:r w:rsidRPr="008569BB">
        <w:rPr>
          <w:rFonts w:ascii="Times New Roman" w:hAnsi="Times New Roman" w:cs="Times New Roman"/>
          <w:sz w:val="24"/>
          <w:szCs w:val="24"/>
        </w:rPr>
        <w:t>6</w:t>
      </w:r>
      <w:r w:rsidR="00367EDC" w:rsidRPr="008569BB">
        <w:rPr>
          <w:rFonts w:ascii="Times New Roman" w:hAnsi="Times New Roman" w:cs="Times New Roman"/>
          <w:sz w:val="24"/>
          <w:szCs w:val="24"/>
        </w:rPr>
        <w:t>)</w:t>
      </w:r>
      <w:r w:rsidR="00E94ACD" w:rsidRPr="008569BB">
        <w:rPr>
          <w:rFonts w:ascii="Times New Roman" w:hAnsi="Times New Roman" w:cs="Times New Roman"/>
          <w:sz w:val="24"/>
          <w:szCs w:val="24"/>
        </w:rPr>
        <w:t xml:space="preserve"> </w:t>
      </w:r>
      <w:r w:rsidR="00E94ACD" w:rsidRPr="008569BB">
        <w:rPr>
          <w:rFonts w:ascii="Times New Roman" w:hAnsi="Times New Roman" w:cs="Times New Roman"/>
          <w:sz w:val="24"/>
          <w:szCs w:val="24"/>
        </w:rPr>
        <w:tab/>
        <w:t>д</w:t>
      </w:r>
      <w:r w:rsidR="00B06CD3" w:rsidRPr="008569BB">
        <w:rPr>
          <w:rFonts w:ascii="Times New Roman" w:hAnsi="Times New Roman" w:cs="Times New Roman"/>
          <w:sz w:val="24"/>
          <w:szCs w:val="24"/>
        </w:rPr>
        <w:t xml:space="preserve">етализация до </w:t>
      </w:r>
      <w:r w:rsidR="00A65464" w:rsidRPr="008569BB">
        <w:rPr>
          <w:rFonts w:ascii="Times New Roman" w:hAnsi="Times New Roman" w:cs="Times New Roman"/>
          <w:sz w:val="24"/>
          <w:szCs w:val="24"/>
        </w:rPr>
        <w:t>2 (двух) недель</w:t>
      </w:r>
      <w:r w:rsidR="002E5F21" w:rsidRPr="008569BB">
        <w:rPr>
          <w:rFonts w:ascii="Times New Roman" w:hAnsi="Times New Roman" w:cs="Times New Roman"/>
          <w:sz w:val="24"/>
          <w:szCs w:val="24"/>
        </w:rPr>
        <w:t xml:space="preserve"> (для </w:t>
      </w:r>
      <w:r w:rsidR="00CA7DC4" w:rsidRPr="008569BB">
        <w:rPr>
          <w:rFonts w:ascii="Times New Roman" w:hAnsi="Times New Roman" w:cs="Times New Roman"/>
          <w:sz w:val="24"/>
          <w:szCs w:val="24"/>
        </w:rPr>
        <w:t>С</w:t>
      </w:r>
      <w:r w:rsidR="002E5F21" w:rsidRPr="008569BB">
        <w:rPr>
          <w:rFonts w:ascii="Times New Roman" w:hAnsi="Times New Roman" w:cs="Times New Roman"/>
          <w:sz w:val="24"/>
          <w:szCs w:val="24"/>
        </w:rPr>
        <w:t>етевого графика)</w:t>
      </w:r>
      <w:r w:rsidR="00A03350" w:rsidRPr="008569BB">
        <w:rPr>
          <w:rFonts w:ascii="Times New Roman" w:hAnsi="Times New Roman" w:cs="Times New Roman"/>
          <w:sz w:val="24"/>
          <w:szCs w:val="24"/>
        </w:rPr>
        <w:t>;</w:t>
      </w:r>
    </w:p>
    <w:p w14:paraId="1B4CC6D1" w14:textId="77777777" w:rsidR="00B06CD3" w:rsidRPr="008569BB" w:rsidRDefault="00047AE0" w:rsidP="00DA3ACD">
      <w:pPr>
        <w:tabs>
          <w:tab w:val="left" w:pos="993"/>
          <w:tab w:val="left" w:pos="1276"/>
        </w:tabs>
        <w:autoSpaceDE w:val="0"/>
        <w:autoSpaceDN w:val="0"/>
        <w:adjustRightInd w:val="0"/>
        <w:spacing w:after="0" w:line="240" w:lineRule="auto"/>
        <w:ind w:firstLine="709"/>
        <w:jc w:val="both"/>
        <w:rPr>
          <w:rFonts w:ascii="Times New Roman" w:hAnsi="Times New Roman" w:cs="Times New Roman"/>
          <w:sz w:val="24"/>
          <w:szCs w:val="24"/>
        </w:rPr>
      </w:pPr>
      <w:r w:rsidRPr="008569BB">
        <w:rPr>
          <w:rFonts w:ascii="Times New Roman" w:hAnsi="Times New Roman" w:cs="Times New Roman"/>
          <w:sz w:val="24"/>
          <w:szCs w:val="24"/>
        </w:rPr>
        <w:t>7</w:t>
      </w:r>
      <w:r w:rsidR="00367EDC" w:rsidRPr="008569BB">
        <w:rPr>
          <w:rFonts w:ascii="Times New Roman" w:hAnsi="Times New Roman" w:cs="Times New Roman"/>
          <w:sz w:val="24"/>
          <w:szCs w:val="24"/>
        </w:rPr>
        <w:t>)</w:t>
      </w:r>
      <w:r w:rsidR="00B06CD3" w:rsidRPr="008569BB">
        <w:rPr>
          <w:rFonts w:ascii="Times New Roman" w:hAnsi="Times New Roman" w:cs="Times New Roman"/>
          <w:sz w:val="24"/>
          <w:szCs w:val="24"/>
        </w:rPr>
        <w:t xml:space="preserve"> </w:t>
      </w:r>
      <w:r w:rsidR="00B06CD3" w:rsidRPr="008569BB">
        <w:rPr>
          <w:rFonts w:ascii="Times New Roman" w:hAnsi="Times New Roman" w:cs="Times New Roman"/>
          <w:sz w:val="24"/>
          <w:szCs w:val="24"/>
        </w:rPr>
        <w:tab/>
      </w:r>
      <w:r w:rsidR="00E94ACD" w:rsidRPr="008569BB">
        <w:rPr>
          <w:rFonts w:ascii="Times New Roman" w:hAnsi="Times New Roman" w:cs="Times New Roman"/>
          <w:sz w:val="24"/>
          <w:szCs w:val="24"/>
        </w:rPr>
        <w:t>у</w:t>
      </w:r>
      <w:r w:rsidR="00B7582D" w:rsidRPr="008569BB">
        <w:rPr>
          <w:rFonts w:ascii="Times New Roman" w:hAnsi="Times New Roman" w:cs="Times New Roman"/>
          <w:sz w:val="24"/>
          <w:szCs w:val="24"/>
        </w:rPr>
        <w:t>казана зависимость всех видов Работ</w:t>
      </w:r>
      <w:r w:rsidR="00B06CD3" w:rsidRPr="008569BB">
        <w:rPr>
          <w:rFonts w:ascii="Times New Roman" w:hAnsi="Times New Roman" w:cs="Times New Roman"/>
          <w:sz w:val="24"/>
          <w:szCs w:val="24"/>
        </w:rPr>
        <w:t xml:space="preserve"> друг от друга</w:t>
      </w:r>
      <w:r w:rsidR="00A03350" w:rsidRPr="008569BB">
        <w:rPr>
          <w:rFonts w:ascii="Times New Roman" w:hAnsi="Times New Roman" w:cs="Times New Roman"/>
          <w:sz w:val="24"/>
          <w:szCs w:val="24"/>
        </w:rPr>
        <w:t>;</w:t>
      </w:r>
    </w:p>
    <w:p w14:paraId="6B73F1FA" w14:textId="77777777" w:rsidR="00B06CD3" w:rsidRPr="008569BB" w:rsidRDefault="00047AE0" w:rsidP="00DA3ACD">
      <w:pPr>
        <w:tabs>
          <w:tab w:val="left" w:pos="993"/>
          <w:tab w:val="left" w:pos="1276"/>
        </w:tabs>
        <w:autoSpaceDE w:val="0"/>
        <w:autoSpaceDN w:val="0"/>
        <w:adjustRightInd w:val="0"/>
        <w:spacing w:after="0" w:line="240" w:lineRule="auto"/>
        <w:ind w:firstLine="709"/>
        <w:jc w:val="both"/>
        <w:rPr>
          <w:rFonts w:ascii="Times New Roman" w:hAnsi="Times New Roman" w:cs="Times New Roman"/>
          <w:sz w:val="24"/>
          <w:szCs w:val="24"/>
        </w:rPr>
      </w:pPr>
      <w:r w:rsidRPr="008569BB">
        <w:rPr>
          <w:rFonts w:ascii="Times New Roman" w:hAnsi="Times New Roman" w:cs="Times New Roman"/>
          <w:sz w:val="24"/>
          <w:szCs w:val="24"/>
        </w:rPr>
        <w:t>8</w:t>
      </w:r>
      <w:r w:rsidR="00367EDC" w:rsidRPr="008569BB">
        <w:rPr>
          <w:rFonts w:ascii="Times New Roman" w:hAnsi="Times New Roman" w:cs="Times New Roman"/>
          <w:sz w:val="24"/>
          <w:szCs w:val="24"/>
        </w:rPr>
        <w:t>)</w:t>
      </w:r>
      <w:r w:rsidR="00E94ACD" w:rsidRPr="008569BB">
        <w:rPr>
          <w:rFonts w:ascii="Times New Roman" w:hAnsi="Times New Roman" w:cs="Times New Roman"/>
          <w:sz w:val="24"/>
          <w:szCs w:val="24"/>
        </w:rPr>
        <w:t xml:space="preserve"> </w:t>
      </w:r>
      <w:r w:rsidR="00E94ACD" w:rsidRPr="008569BB">
        <w:rPr>
          <w:rFonts w:ascii="Times New Roman" w:hAnsi="Times New Roman" w:cs="Times New Roman"/>
          <w:sz w:val="24"/>
          <w:szCs w:val="24"/>
        </w:rPr>
        <w:tab/>
        <w:t>у</w:t>
      </w:r>
      <w:r w:rsidR="00B06CD3" w:rsidRPr="008569BB">
        <w:rPr>
          <w:rFonts w:ascii="Times New Roman" w:hAnsi="Times New Roman" w:cs="Times New Roman"/>
          <w:sz w:val="24"/>
          <w:szCs w:val="24"/>
        </w:rPr>
        <w:t>казан</w:t>
      </w:r>
      <w:r w:rsidR="00032A68" w:rsidRPr="008569BB">
        <w:rPr>
          <w:rFonts w:ascii="Times New Roman" w:hAnsi="Times New Roman" w:cs="Times New Roman"/>
          <w:sz w:val="24"/>
          <w:szCs w:val="24"/>
        </w:rPr>
        <w:t>о</w:t>
      </w:r>
      <w:r w:rsidR="00B06CD3" w:rsidRPr="008569BB">
        <w:rPr>
          <w:rFonts w:ascii="Times New Roman" w:hAnsi="Times New Roman" w:cs="Times New Roman"/>
          <w:sz w:val="24"/>
          <w:szCs w:val="24"/>
        </w:rPr>
        <w:t xml:space="preserve"> </w:t>
      </w:r>
      <w:r w:rsidR="00032A68" w:rsidRPr="008569BB">
        <w:rPr>
          <w:rFonts w:ascii="Times New Roman" w:hAnsi="Times New Roman" w:cs="Times New Roman"/>
          <w:sz w:val="24"/>
          <w:szCs w:val="24"/>
        </w:rPr>
        <w:t xml:space="preserve">ответственное лицо со стороны Генерального Подрядчика </w:t>
      </w:r>
      <w:r w:rsidR="00B06CD3" w:rsidRPr="008569BB">
        <w:rPr>
          <w:rFonts w:ascii="Times New Roman" w:hAnsi="Times New Roman" w:cs="Times New Roman"/>
          <w:sz w:val="24"/>
          <w:szCs w:val="24"/>
        </w:rPr>
        <w:t xml:space="preserve">за </w:t>
      </w:r>
      <w:r w:rsidR="00B7582D" w:rsidRPr="008569BB">
        <w:rPr>
          <w:rFonts w:ascii="Times New Roman" w:hAnsi="Times New Roman" w:cs="Times New Roman"/>
          <w:sz w:val="24"/>
          <w:szCs w:val="24"/>
        </w:rPr>
        <w:t>каждый вид Работ</w:t>
      </w:r>
      <w:r w:rsidR="00A03350" w:rsidRPr="008569BB">
        <w:rPr>
          <w:rFonts w:ascii="Times New Roman" w:hAnsi="Times New Roman" w:cs="Times New Roman"/>
          <w:sz w:val="24"/>
          <w:szCs w:val="24"/>
        </w:rPr>
        <w:t>;</w:t>
      </w:r>
    </w:p>
    <w:p w14:paraId="5A16EA8C" w14:textId="77777777" w:rsidR="00B06CD3" w:rsidRPr="008569BB" w:rsidRDefault="00047AE0" w:rsidP="00DA3ACD">
      <w:pPr>
        <w:tabs>
          <w:tab w:val="left" w:pos="993"/>
          <w:tab w:val="left" w:pos="1276"/>
        </w:tabs>
        <w:autoSpaceDE w:val="0"/>
        <w:autoSpaceDN w:val="0"/>
        <w:adjustRightInd w:val="0"/>
        <w:spacing w:after="0" w:line="240" w:lineRule="auto"/>
        <w:ind w:firstLine="709"/>
        <w:jc w:val="both"/>
        <w:rPr>
          <w:rFonts w:ascii="Times New Roman" w:hAnsi="Times New Roman" w:cs="Times New Roman"/>
          <w:sz w:val="24"/>
          <w:szCs w:val="24"/>
        </w:rPr>
      </w:pPr>
      <w:r w:rsidRPr="008569BB">
        <w:rPr>
          <w:rFonts w:ascii="Times New Roman" w:hAnsi="Times New Roman" w:cs="Times New Roman"/>
          <w:sz w:val="24"/>
          <w:szCs w:val="24"/>
        </w:rPr>
        <w:t>9</w:t>
      </w:r>
      <w:r w:rsidR="00367EDC" w:rsidRPr="008569BB">
        <w:rPr>
          <w:rFonts w:ascii="Times New Roman" w:hAnsi="Times New Roman" w:cs="Times New Roman"/>
          <w:sz w:val="24"/>
          <w:szCs w:val="24"/>
        </w:rPr>
        <w:t>)</w:t>
      </w:r>
      <w:r w:rsidR="00E94ACD" w:rsidRPr="008569BB">
        <w:rPr>
          <w:rFonts w:ascii="Times New Roman" w:hAnsi="Times New Roman" w:cs="Times New Roman"/>
          <w:sz w:val="24"/>
          <w:szCs w:val="24"/>
        </w:rPr>
        <w:t xml:space="preserve"> </w:t>
      </w:r>
      <w:r w:rsidR="00E94ACD" w:rsidRPr="008569BB">
        <w:rPr>
          <w:rFonts w:ascii="Times New Roman" w:hAnsi="Times New Roman" w:cs="Times New Roman"/>
          <w:sz w:val="24"/>
          <w:szCs w:val="24"/>
        </w:rPr>
        <w:tab/>
        <w:t>с</w:t>
      </w:r>
      <w:r w:rsidR="00B06CD3" w:rsidRPr="008569BB">
        <w:rPr>
          <w:rFonts w:ascii="Times New Roman" w:hAnsi="Times New Roman" w:cs="Times New Roman"/>
          <w:sz w:val="24"/>
          <w:szCs w:val="24"/>
        </w:rPr>
        <w:t xml:space="preserve">остав и сроки программы </w:t>
      </w:r>
      <w:r w:rsidR="0067002D" w:rsidRPr="008569BB">
        <w:rPr>
          <w:rFonts w:ascii="Times New Roman" w:hAnsi="Times New Roman" w:cs="Times New Roman"/>
          <w:sz w:val="24"/>
          <w:szCs w:val="24"/>
        </w:rPr>
        <w:t xml:space="preserve">Работ </w:t>
      </w:r>
      <w:r w:rsidR="00B06CD3" w:rsidRPr="008569BB">
        <w:rPr>
          <w:rFonts w:ascii="Times New Roman" w:hAnsi="Times New Roman" w:cs="Times New Roman"/>
          <w:sz w:val="24"/>
          <w:szCs w:val="24"/>
        </w:rPr>
        <w:t>отвечают требованиям Договора</w:t>
      </w:r>
      <w:r w:rsidR="00A03350" w:rsidRPr="008569BB">
        <w:rPr>
          <w:rFonts w:ascii="Times New Roman" w:hAnsi="Times New Roman" w:cs="Times New Roman"/>
          <w:sz w:val="24"/>
          <w:szCs w:val="24"/>
        </w:rPr>
        <w:t>;</w:t>
      </w:r>
    </w:p>
    <w:p w14:paraId="38D760A1" w14:textId="4FBD9FCF" w:rsidR="00B06CD3" w:rsidRPr="008569BB" w:rsidRDefault="00047AE0" w:rsidP="00DA3ACD">
      <w:pPr>
        <w:tabs>
          <w:tab w:val="left" w:pos="993"/>
          <w:tab w:val="left" w:pos="1276"/>
        </w:tabs>
        <w:autoSpaceDE w:val="0"/>
        <w:autoSpaceDN w:val="0"/>
        <w:adjustRightInd w:val="0"/>
        <w:spacing w:after="0" w:line="240" w:lineRule="auto"/>
        <w:ind w:firstLine="709"/>
        <w:jc w:val="both"/>
        <w:rPr>
          <w:rFonts w:ascii="Times New Roman" w:hAnsi="Times New Roman" w:cs="Times New Roman"/>
          <w:sz w:val="24"/>
          <w:szCs w:val="24"/>
        </w:rPr>
      </w:pPr>
      <w:r w:rsidRPr="008569BB">
        <w:rPr>
          <w:rFonts w:ascii="Times New Roman" w:hAnsi="Times New Roman" w:cs="Times New Roman"/>
          <w:sz w:val="24"/>
          <w:szCs w:val="24"/>
        </w:rPr>
        <w:t>1</w:t>
      </w:r>
      <w:r w:rsidR="00553F81">
        <w:rPr>
          <w:rFonts w:ascii="Times New Roman" w:hAnsi="Times New Roman" w:cs="Times New Roman"/>
          <w:sz w:val="24"/>
          <w:szCs w:val="24"/>
        </w:rPr>
        <w:t>0</w:t>
      </w:r>
      <w:r w:rsidR="00367EDC" w:rsidRPr="008569BB">
        <w:rPr>
          <w:rFonts w:ascii="Times New Roman" w:hAnsi="Times New Roman" w:cs="Times New Roman"/>
          <w:sz w:val="24"/>
          <w:szCs w:val="24"/>
        </w:rPr>
        <w:t>)</w:t>
      </w:r>
      <w:r w:rsidR="00A96F2A" w:rsidRPr="008569BB">
        <w:rPr>
          <w:rFonts w:ascii="Times New Roman" w:hAnsi="Times New Roman" w:cs="Times New Roman"/>
          <w:sz w:val="24"/>
          <w:szCs w:val="24"/>
        </w:rPr>
        <w:t xml:space="preserve"> </w:t>
      </w:r>
      <w:r w:rsidR="00E94ACD" w:rsidRPr="008569BB">
        <w:rPr>
          <w:rFonts w:ascii="Times New Roman" w:hAnsi="Times New Roman" w:cs="Times New Roman"/>
          <w:sz w:val="24"/>
          <w:szCs w:val="24"/>
        </w:rPr>
        <w:t>м</w:t>
      </w:r>
      <w:r w:rsidR="00B06CD3" w:rsidRPr="008569BB">
        <w:rPr>
          <w:rFonts w:ascii="Times New Roman" w:hAnsi="Times New Roman" w:cs="Times New Roman"/>
          <w:sz w:val="24"/>
          <w:szCs w:val="24"/>
        </w:rPr>
        <w:t xml:space="preserve">аксимально эффективно использованы методы оптимизации графика: </w:t>
      </w:r>
      <w:r w:rsidR="00B570E3" w:rsidRPr="008569BB">
        <w:rPr>
          <w:rFonts w:ascii="Times New Roman" w:hAnsi="Times New Roman" w:cs="Times New Roman"/>
          <w:sz w:val="24"/>
          <w:szCs w:val="24"/>
        </w:rPr>
        <w:t xml:space="preserve">параллельное </w:t>
      </w:r>
      <w:r w:rsidR="00B06CD3" w:rsidRPr="008569BB">
        <w:rPr>
          <w:rFonts w:ascii="Times New Roman" w:hAnsi="Times New Roman" w:cs="Times New Roman"/>
          <w:sz w:val="24"/>
          <w:szCs w:val="24"/>
        </w:rPr>
        <w:t xml:space="preserve">выполнение </w:t>
      </w:r>
      <w:r w:rsidR="00B7582D" w:rsidRPr="008569BB">
        <w:rPr>
          <w:rFonts w:ascii="Times New Roman" w:hAnsi="Times New Roman" w:cs="Times New Roman"/>
          <w:sz w:val="24"/>
          <w:szCs w:val="24"/>
        </w:rPr>
        <w:t xml:space="preserve">Работ </w:t>
      </w:r>
      <w:r w:rsidR="00B06CD3" w:rsidRPr="008569BB">
        <w:rPr>
          <w:rFonts w:ascii="Times New Roman" w:hAnsi="Times New Roman" w:cs="Times New Roman"/>
          <w:sz w:val="24"/>
          <w:szCs w:val="24"/>
        </w:rPr>
        <w:t>и оптимальное распределение ресурсов</w:t>
      </w:r>
      <w:r w:rsidR="00A03350" w:rsidRPr="008569BB">
        <w:rPr>
          <w:rFonts w:ascii="Times New Roman" w:hAnsi="Times New Roman" w:cs="Times New Roman"/>
          <w:sz w:val="24"/>
          <w:szCs w:val="24"/>
        </w:rPr>
        <w:t>;</w:t>
      </w:r>
    </w:p>
    <w:p w14:paraId="39A2E4AB" w14:textId="384ECBF4" w:rsidR="00B06CD3" w:rsidRPr="008569BB" w:rsidRDefault="00047AE0" w:rsidP="00DA3ACD">
      <w:pPr>
        <w:tabs>
          <w:tab w:val="left" w:pos="993"/>
          <w:tab w:val="left" w:pos="1276"/>
        </w:tabs>
        <w:autoSpaceDE w:val="0"/>
        <w:autoSpaceDN w:val="0"/>
        <w:adjustRightInd w:val="0"/>
        <w:spacing w:after="0" w:line="240" w:lineRule="auto"/>
        <w:ind w:firstLine="709"/>
        <w:jc w:val="both"/>
        <w:rPr>
          <w:rFonts w:ascii="Times New Roman" w:hAnsi="Times New Roman" w:cs="Times New Roman"/>
          <w:sz w:val="24"/>
          <w:szCs w:val="24"/>
        </w:rPr>
      </w:pPr>
      <w:r w:rsidRPr="008569BB">
        <w:rPr>
          <w:rFonts w:ascii="Times New Roman" w:hAnsi="Times New Roman" w:cs="Times New Roman"/>
          <w:sz w:val="24"/>
          <w:szCs w:val="24"/>
        </w:rPr>
        <w:t>1</w:t>
      </w:r>
      <w:r w:rsidR="00553F81">
        <w:rPr>
          <w:rFonts w:ascii="Times New Roman" w:hAnsi="Times New Roman" w:cs="Times New Roman"/>
          <w:sz w:val="24"/>
          <w:szCs w:val="24"/>
        </w:rPr>
        <w:t>1</w:t>
      </w:r>
      <w:r w:rsidR="00367EDC" w:rsidRPr="008569BB">
        <w:rPr>
          <w:rFonts w:ascii="Times New Roman" w:hAnsi="Times New Roman" w:cs="Times New Roman"/>
          <w:sz w:val="24"/>
          <w:szCs w:val="24"/>
        </w:rPr>
        <w:t>)</w:t>
      </w:r>
      <w:r w:rsidR="00A96F2A" w:rsidRPr="008569BB">
        <w:rPr>
          <w:rFonts w:ascii="Times New Roman" w:hAnsi="Times New Roman" w:cs="Times New Roman"/>
          <w:sz w:val="24"/>
          <w:szCs w:val="24"/>
        </w:rPr>
        <w:t xml:space="preserve"> </w:t>
      </w:r>
      <w:r w:rsidR="00E94ACD" w:rsidRPr="008569BB">
        <w:rPr>
          <w:rFonts w:ascii="Times New Roman" w:hAnsi="Times New Roman" w:cs="Times New Roman"/>
          <w:sz w:val="24"/>
          <w:szCs w:val="24"/>
        </w:rPr>
        <w:t>к</w:t>
      </w:r>
      <w:r w:rsidR="00B06CD3" w:rsidRPr="008569BB">
        <w:rPr>
          <w:rFonts w:ascii="Times New Roman" w:hAnsi="Times New Roman" w:cs="Times New Roman"/>
          <w:sz w:val="24"/>
          <w:szCs w:val="24"/>
        </w:rPr>
        <w:t xml:space="preserve"> </w:t>
      </w:r>
      <w:r w:rsidR="00CA7DC4" w:rsidRPr="008569BB">
        <w:rPr>
          <w:rFonts w:ascii="Times New Roman" w:hAnsi="Times New Roman" w:cs="Times New Roman"/>
          <w:sz w:val="24"/>
          <w:szCs w:val="24"/>
        </w:rPr>
        <w:t>С</w:t>
      </w:r>
      <w:r w:rsidR="002E5F21" w:rsidRPr="008569BB">
        <w:rPr>
          <w:rFonts w:ascii="Times New Roman" w:hAnsi="Times New Roman" w:cs="Times New Roman"/>
          <w:sz w:val="24"/>
          <w:szCs w:val="24"/>
        </w:rPr>
        <w:t xml:space="preserve">етевому </w:t>
      </w:r>
      <w:r w:rsidR="00B06CD3" w:rsidRPr="008569BB">
        <w:rPr>
          <w:rFonts w:ascii="Times New Roman" w:hAnsi="Times New Roman" w:cs="Times New Roman"/>
          <w:sz w:val="24"/>
          <w:szCs w:val="24"/>
        </w:rPr>
        <w:t>графику Генеральный Подрядчик должен приложить пояснительную записку с указанием:</w:t>
      </w:r>
    </w:p>
    <w:p w14:paraId="392B4857" w14:textId="77777777" w:rsidR="00B06CD3" w:rsidRPr="008569BB" w:rsidRDefault="00E94ACD" w:rsidP="00EA7BD1">
      <w:pPr>
        <w:pStyle w:val="a4"/>
        <w:numPr>
          <w:ilvl w:val="0"/>
          <w:numId w:val="30"/>
        </w:numPr>
        <w:tabs>
          <w:tab w:val="num" w:pos="0"/>
          <w:tab w:val="left" w:pos="993"/>
          <w:tab w:val="left" w:pos="1276"/>
        </w:tabs>
        <w:autoSpaceDE w:val="0"/>
        <w:autoSpaceDN w:val="0"/>
        <w:adjustRightInd w:val="0"/>
        <w:spacing w:after="0" w:line="240" w:lineRule="auto"/>
        <w:ind w:left="0" w:firstLine="709"/>
        <w:jc w:val="both"/>
        <w:rPr>
          <w:rFonts w:ascii="Times New Roman" w:hAnsi="Times New Roman" w:cs="Times New Roman"/>
          <w:sz w:val="24"/>
          <w:szCs w:val="24"/>
        </w:rPr>
      </w:pPr>
      <w:r w:rsidRPr="008569BB">
        <w:rPr>
          <w:rFonts w:ascii="Times New Roman" w:hAnsi="Times New Roman" w:cs="Times New Roman"/>
          <w:sz w:val="24"/>
          <w:szCs w:val="24"/>
        </w:rPr>
        <w:t>о</w:t>
      </w:r>
      <w:r w:rsidR="00B06CD3" w:rsidRPr="008569BB">
        <w:rPr>
          <w:rFonts w:ascii="Times New Roman" w:hAnsi="Times New Roman" w:cs="Times New Roman"/>
          <w:sz w:val="24"/>
          <w:szCs w:val="24"/>
        </w:rPr>
        <w:t xml:space="preserve">бщего описания методов и технологии производства </w:t>
      </w:r>
      <w:r w:rsidR="00B7582D" w:rsidRPr="008569BB">
        <w:rPr>
          <w:rFonts w:ascii="Times New Roman" w:hAnsi="Times New Roman" w:cs="Times New Roman"/>
          <w:sz w:val="24"/>
          <w:szCs w:val="24"/>
        </w:rPr>
        <w:t>Работ</w:t>
      </w:r>
      <w:r w:rsidR="00A03350" w:rsidRPr="008569BB">
        <w:rPr>
          <w:rFonts w:ascii="Times New Roman" w:hAnsi="Times New Roman" w:cs="Times New Roman"/>
          <w:sz w:val="24"/>
          <w:szCs w:val="24"/>
        </w:rPr>
        <w:t>;</w:t>
      </w:r>
    </w:p>
    <w:p w14:paraId="4C8311BD" w14:textId="77777777" w:rsidR="00B06CD3" w:rsidRPr="008569BB" w:rsidRDefault="00E94ACD" w:rsidP="00EA7BD1">
      <w:pPr>
        <w:pStyle w:val="a4"/>
        <w:numPr>
          <w:ilvl w:val="0"/>
          <w:numId w:val="30"/>
        </w:numPr>
        <w:tabs>
          <w:tab w:val="num" w:pos="0"/>
          <w:tab w:val="left" w:pos="993"/>
          <w:tab w:val="left" w:pos="1276"/>
        </w:tabs>
        <w:autoSpaceDE w:val="0"/>
        <w:autoSpaceDN w:val="0"/>
        <w:adjustRightInd w:val="0"/>
        <w:spacing w:after="0" w:line="240" w:lineRule="auto"/>
        <w:ind w:left="0" w:firstLine="709"/>
        <w:jc w:val="both"/>
        <w:rPr>
          <w:rFonts w:ascii="Times New Roman" w:hAnsi="Times New Roman" w:cs="Times New Roman"/>
          <w:sz w:val="24"/>
          <w:szCs w:val="24"/>
        </w:rPr>
      </w:pPr>
      <w:r w:rsidRPr="008569BB">
        <w:rPr>
          <w:rFonts w:ascii="Times New Roman" w:hAnsi="Times New Roman" w:cs="Times New Roman"/>
          <w:sz w:val="24"/>
          <w:szCs w:val="24"/>
        </w:rPr>
        <w:t>о</w:t>
      </w:r>
      <w:r w:rsidR="00B06CD3" w:rsidRPr="008569BB">
        <w:rPr>
          <w:rFonts w:ascii="Times New Roman" w:hAnsi="Times New Roman" w:cs="Times New Roman"/>
          <w:sz w:val="24"/>
          <w:szCs w:val="24"/>
        </w:rPr>
        <w:t xml:space="preserve">бщего описания ключевых этапов производства </w:t>
      </w:r>
      <w:r w:rsidR="00B7582D" w:rsidRPr="008569BB">
        <w:rPr>
          <w:rFonts w:ascii="Times New Roman" w:hAnsi="Times New Roman" w:cs="Times New Roman"/>
          <w:sz w:val="24"/>
          <w:szCs w:val="24"/>
        </w:rPr>
        <w:t>Работ</w:t>
      </w:r>
      <w:r w:rsidR="00A03350" w:rsidRPr="008569BB">
        <w:rPr>
          <w:rFonts w:ascii="Times New Roman" w:hAnsi="Times New Roman" w:cs="Times New Roman"/>
          <w:sz w:val="24"/>
          <w:szCs w:val="24"/>
        </w:rPr>
        <w:t>;</w:t>
      </w:r>
    </w:p>
    <w:p w14:paraId="5B4C5B39" w14:textId="77777777" w:rsidR="00B06CD3" w:rsidRPr="008569BB" w:rsidRDefault="00E94ACD" w:rsidP="00EA7BD1">
      <w:pPr>
        <w:pStyle w:val="a4"/>
        <w:numPr>
          <w:ilvl w:val="0"/>
          <w:numId w:val="30"/>
        </w:numPr>
        <w:tabs>
          <w:tab w:val="num" w:pos="0"/>
          <w:tab w:val="left" w:pos="993"/>
          <w:tab w:val="left" w:pos="1276"/>
        </w:tabs>
        <w:autoSpaceDE w:val="0"/>
        <w:autoSpaceDN w:val="0"/>
        <w:adjustRightInd w:val="0"/>
        <w:spacing w:after="0" w:line="240" w:lineRule="auto"/>
        <w:ind w:left="0" w:firstLine="709"/>
        <w:jc w:val="both"/>
        <w:rPr>
          <w:rFonts w:ascii="Times New Roman" w:hAnsi="Times New Roman" w:cs="Times New Roman"/>
          <w:sz w:val="24"/>
          <w:szCs w:val="24"/>
        </w:rPr>
      </w:pPr>
      <w:r w:rsidRPr="008569BB">
        <w:rPr>
          <w:rFonts w:ascii="Times New Roman" w:hAnsi="Times New Roman" w:cs="Times New Roman"/>
          <w:sz w:val="24"/>
          <w:szCs w:val="24"/>
        </w:rPr>
        <w:t>т</w:t>
      </w:r>
      <w:r w:rsidR="00B06CD3" w:rsidRPr="008569BB">
        <w:rPr>
          <w:rFonts w:ascii="Times New Roman" w:hAnsi="Times New Roman" w:cs="Times New Roman"/>
          <w:sz w:val="24"/>
          <w:szCs w:val="24"/>
        </w:rPr>
        <w:t xml:space="preserve">ипа и количества (для каждого типа) персонала, которое Генеральный Подрядчик ожидает задействовать для выполнения </w:t>
      </w:r>
      <w:r w:rsidR="00B7582D" w:rsidRPr="008569BB">
        <w:rPr>
          <w:rFonts w:ascii="Times New Roman" w:hAnsi="Times New Roman" w:cs="Times New Roman"/>
          <w:sz w:val="24"/>
          <w:szCs w:val="24"/>
        </w:rPr>
        <w:t>Работ;</w:t>
      </w:r>
    </w:p>
    <w:p w14:paraId="1B547233" w14:textId="77777777" w:rsidR="00B06CD3" w:rsidRPr="008569BB" w:rsidRDefault="00E94ACD" w:rsidP="00EA7BD1">
      <w:pPr>
        <w:pStyle w:val="a4"/>
        <w:numPr>
          <w:ilvl w:val="0"/>
          <w:numId w:val="30"/>
        </w:numPr>
        <w:tabs>
          <w:tab w:val="num" w:pos="0"/>
          <w:tab w:val="left" w:pos="993"/>
          <w:tab w:val="left" w:pos="1276"/>
        </w:tabs>
        <w:autoSpaceDE w:val="0"/>
        <w:autoSpaceDN w:val="0"/>
        <w:adjustRightInd w:val="0"/>
        <w:spacing w:after="0" w:line="240" w:lineRule="auto"/>
        <w:ind w:left="0" w:firstLine="709"/>
        <w:jc w:val="both"/>
        <w:rPr>
          <w:rFonts w:ascii="Times New Roman" w:hAnsi="Times New Roman" w:cs="Times New Roman"/>
          <w:sz w:val="24"/>
          <w:szCs w:val="24"/>
        </w:rPr>
      </w:pPr>
      <w:r w:rsidRPr="008569BB">
        <w:rPr>
          <w:rFonts w:ascii="Times New Roman" w:hAnsi="Times New Roman" w:cs="Times New Roman"/>
          <w:sz w:val="24"/>
          <w:szCs w:val="24"/>
        </w:rPr>
        <w:t>т</w:t>
      </w:r>
      <w:r w:rsidR="00B06CD3" w:rsidRPr="008569BB">
        <w:rPr>
          <w:rFonts w:ascii="Times New Roman" w:hAnsi="Times New Roman" w:cs="Times New Roman"/>
          <w:sz w:val="24"/>
          <w:szCs w:val="24"/>
        </w:rPr>
        <w:t xml:space="preserve">ипа и количества (для каждого типа) машин и механизмов, которые Генеральный Подрядчик </w:t>
      </w:r>
      <w:r w:rsidR="00B570E3" w:rsidRPr="008569BB">
        <w:rPr>
          <w:rFonts w:ascii="Times New Roman" w:hAnsi="Times New Roman" w:cs="Times New Roman"/>
          <w:sz w:val="24"/>
          <w:szCs w:val="24"/>
        </w:rPr>
        <w:t xml:space="preserve">предполагает </w:t>
      </w:r>
      <w:r w:rsidR="00B06CD3" w:rsidRPr="008569BB">
        <w:rPr>
          <w:rFonts w:ascii="Times New Roman" w:hAnsi="Times New Roman" w:cs="Times New Roman"/>
          <w:sz w:val="24"/>
          <w:szCs w:val="24"/>
        </w:rPr>
        <w:t xml:space="preserve">задействовать для выполнения </w:t>
      </w:r>
      <w:r w:rsidR="00B7582D" w:rsidRPr="008569BB">
        <w:rPr>
          <w:rFonts w:ascii="Times New Roman" w:hAnsi="Times New Roman" w:cs="Times New Roman"/>
          <w:sz w:val="24"/>
          <w:szCs w:val="24"/>
        </w:rPr>
        <w:t>Работ</w:t>
      </w:r>
      <w:r w:rsidR="00B06CD3" w:rsidRPr="008569BB">
        <w:rPr>
          <w:rFonts w:ascii="Times New Roman" w:hAnsi="Times New Roman" w:cs="Times New Roman"/>
          <w:sz w:val="24"/>
          <w:szCs w:val="24"/>
        </w:rPr>
        <w:t>.</w:t>
      </w:r>
    </w:p>
    <w:p w14:paraId="11ADD5DD" w14:textId="25D0A4C9" w:rsidR="00CC0D3E" w:rsidRPr="008569BB" w:rsidRDefault="00CC0D3E" w:rsidP="00CC0D3E">
      <w:pPr>
        <w:tabs>
          <w:tab w:val="left" w:pos="993"/>
          <w:tab w:val="left" w:pos="1276"/>
        </w:tabs>
        <w:autoSpaceDE w:val="0"/>
        <w:autoSpaceDN w:val="0"/>
        <w:adjustRightInd w:val="0"/>
        <w:spacing w:after="0" w:line="240" w:lineRule="auto"/>
        <w:ind w:firstLine="709"/>
        <w:jc w:val="both"/>
        <w:rPr>
          <w:rFonts w:ascii="Times New Roman" w:hAnsi="Times New Roman" w:cs="Times New Roman"/>
          <w:sz w:val="24"/>
          <w:szCs w:val="24"/>
        </w:rPr>
      </w:pPr>
      <w:r w:rsidRPr="008569BB">
        <w:rPr>
          <w:rFonts w:ascii="Times New Roman" w:hAnsi="Times New Roman" w:cs="Times New Roman"/>
          <w:sz w:val="24"/>
          <w:szCs w:val="24"/>
        </w:rPr>
        <w:lastRenderedPageBreak/>
        <w:t>1</w:t>
      </w:r>
      <w:r w:rsidR="00553F81">
        <w:rPr>
          <w:rFonts w:ascii="Times New Roman" w:hAnsi="Times New Roman" w:cs="Times New Roman"/>
          <w:sz w:val="24"/>
          <w:szCs w:val="24"/>
        </w:rPr>
        <w:t>2</w:t>
      </w:r>
      <w:r w:rsidRPr="008569BB">
        <w:rPr>
          <w:rFonts w:ascii="Times New Roman" w:hAnsi="Times New Roman" w:cs="Times New Roman"/>
          <w:sz w:val="24"/>
          <w:szCs w:val="24"/>
        </w:rPr>
        <w:t xml:space="preserve">) Для каждой работы Сетевого графика </w:t>
      </w:r>
      <w:r w:rsidR="00CB0CA4" w:rsidRPr="008569BB">
        <w:rPr>
          <w:rFonts w:ascii="Times New Roman" w:hAnsi="Times New Roman" w:cs="Times New Roman"/>
          <w:sz w:val="24"/>
          <w:szCs w:val="24"/>
        </w:rPr>
        <w:t xml:space="preserve">должны быть </w:t>
      </w:r>
      <w:r w:rsidRPr="008569BB">
        <w:rPr>
          <w:rFonts w:ascii="Times New Roman" w:hAnsi="Times New Roman" w:cs="Times New Roman"/>
          <w:sz w:val="24"/>
          <w:szCs w:val="24"/>
        </w:rPr>
        <w:t xml:space="preserve">указаны или назначены в формате ресурсов работы: </w:t>
      </w:r>
    </w:p>
    <w:p w14:paraId="54F22FC3" w14:textId="77777777" w:rsidR="00CC0D3E" w:rsidRPr="008569BB" w:rsidRDefault="00CC0D3E" w:rsidP="00EA7BD1">
      <w:pPr>
        <w:pStyle w:val="a4"/>
        <w:numPr>
          <w:ilvl w:val="0"/>
          <w:numId w:val="30"/>
        </w:numPr>
        <w:tabs>
          <w:tab w:val="num" w:pos="0"/>
          <w:tab w:val="left" w:pos="993"/>
          <w:tab w:val="left" w:pos="1276"/>
        </w:tabs>
        <w:autoSpaceDE w:val="0"/>
        <w:autoSpaceDN w:val="0"/>
        <w:adjustRightInd w:val="0"/>
        <w:spacing w:after="0" w:line="240" w:lineRule="auto"/>
        <w:ind w:left="0"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плановый физический объем; </w:t>
      </w:r>
    </w:p>
    <w:p w14:paraId="6A1F39AF" w14:textId="77777777" w:rsidR="00CC0D3E" w:rsidRPr="008569BB" w:rsidRDefault="00CC0D3E" w:rsidP="00EA7BD1">
      <w:pPr>
        <w:pStyle w:val="a4"/>
        <w:numPr>
          <w:ilvl w:val="0"/>
          <w:numId w:val="30"/>
        </w:numPr>
        <w:tabs>
          <w:tab w:val="num" w:pos="0"/>
          <w:tab w:val="left" w:pos="993"/>
          <w:tab w:val="left" w:pos="1276"/>
        </w:tabs>
        <w:autoSpaceDE w:val="0"/>
        <w:autoSpaceDN w:val="0"/>
        <w:adjustRightInd w:val="0"/>
        <w:spacing w:after="0" w:line="240" w:lineRule="auto"/>
        <w:ind w:left="0" w:firstLine="709"/>
        <w:jc w:val="both"/>
        <w:rPr>
          <w:rFonts w:ascii="Times New Roman" w:hAnsi="Times New Roman" w:cs="Times New Roman"/>
          <w:sz w:val="24"/>
          <w:szCs w:val="24"/>
        </w:rPr>
      </w:pPr>
      <w:r w:rsidRPr="008569BB">
        <w:rPr>
          <w:rFonts w:ascii="Times New Roman" w:hAnsi="Times New Roman" w:cs="Times New Roman"/>
          <w:sz w:val="24"/>
          <w:szCs w:val="24"/>
        </w:rPr>
        <w:t>едини</w:t>
      </w:r>
      <w:r w:rsidR="003719AE" w:rsidRPr="008569BB">
        <w:rPr>
          <w:rFonts w:ascii="Times New Roman" w:hAnsi="Times New Roman" w:cs="Times New Roman"/>
          <w:sz w:val="24"/>
          <w:szCs w:val="24"/>
        </w:rPr>
        <w:t>ца</w:t>
      </w:r>
      <w:r w:rsidRPr="008569BB">
        <w:rPr>
          <w:rFonts w:ascii="Times New Roman" w:hAnsi="Times New Roman" w:cs="Times New Roman"/>
          <w:sz w:val="24"/>
          <w:szCs w:val="24"/>
        </w:rPr>
        <w:t xml:space="preserve"> измерения физического объема;</w:t>
      </w:r>
    </w:p>
    <w:p w14:paraId="4AF4D35A" w14:textId="77777777" w:rsidR="00CC0D3E" w:rsidRPr="008569BB" w:rsidRDefault="00CC0D3E" w:rsidP="00EA7BD1">
      <w:pPr>
        <w:pStyle w:val="a4"/>
        <w:numPr>
          <w:ilvl w:val="0"/>
          <w:numId w:val="30"/>
        </w:numPr>
        <w:tabs>
          <w:tab w:val="num" w:pos="0"/>
          <w:tab w:val="left" w:pos="993"/>
          <w:tab w:val="left" w:pos="1276"/>
        </w:tabs>
        <w:autoSpaceDE w:val="0"/>
        <w:autoSpaceDN w:val="0"/>
        <w:adjustRightInd w:val="0"/>
        <w:spacing w:after="0" w:line="240" w:lineRule="auto"/>
        <w:ind w:left="0" w:firstLine="709"/>
        <w:jc w:val="both"/>
        <w:rPr>
          <w:rFonts w:ascii="Times New Roman" w:hAnsi="Times New Roman" w:cs="Times New Roman"/>
          <w:sz w:val="24"/>
          <w:szCs w:val="24"/>
        </w:rPr>
      </w:pPr>
      <w:r w:rsidRPr="008569BB">
        <w:rPr>
          <w:rFonts w:ascii="Times New Roman" w:hAnsi="Times New Roman" w:cs="Times New Roman"/>
          <w:sz w:val="24"/>
          <w:szCs w:val="24"/>
        </w:rPr>
        <w:t>едини</w:t>
      </w:r>
      <w:r w:rsidR="003719AE" w:rsidRPr="008569BB">
        <w:rPr>
          <w:rFonts w:ascii="Times New Roman" w:hAnsi="Times New Roman" w:cs="Times New Roman"/>
          <w:sz w:val="24"/>
          <w:szCs w:val="24"/>
        </w:rPr>
        <w:t>чная</w:t>
      </w:r>
      <w:r w:rsidRPr="008569BB">
        <w:rPr>
          <w:rFonts w:ascii="Times New Roman" w:hAnsi="Times New Roman" w:cs="Times New Roman"/>
          <w:sz w:val="24"/>
          <w:szCs w:val="24"/>
        </w:rPr>
        <w:t xml:space="preserve"> расценка;</w:t>
      </w:r>
    </w:p>
    <w:p w14:paraId="2D5D094D" w14:textId="77777777" w:rsidR="00CC0D3E" w:rsidRPr="008569BB" w:rsidRDefault="00CC0D3E" w:rsidP="00EA7BD1">
      <w:pPr>
        <w:pStyle w:val="a4"/>
        <w:numPr>
          <w:ilvl w:val="0"/>
          <w:numId w:val="30"/>
        </w:numPr>
        <w:tabs>
          <w:tab w:val="num" w:pos="0"/>
          <w:tab w:val="left" w:pos="993"/>
          <w:tab w:val="left" w:pos="1276"/>
        </w:tabs>
        <w:autoSpaceDE w:val="0"/>
        <w:autoSpaceDN w:val="0"/>
        <w:adjustRightInd w:val="0"/>
        <w:spacing w:after="0" w:line="240" w:lineRule="auto"/>
        <w:ind w:left="0" w:firstLine="709"/>
        <w:jc w:val="both"/>
        <w:rPr>
          <w:rFonts w:ascii="Times New Roman" w:hAnsi="Times New Roman" w:cs="Times New Roman"/>
          <w:sz w:val="24"/>
          <w:szCs w:val="24"/>
        </w:rPr>
      </w:pPr>
      <w:r w:rsidRPr="008569BB">
        <w:rPr>
          <w:rFonts w:ascii="Times New Roman" w:hAnsi="Times New Roman" w:cs="Times New Roman"/>
          <w:sz w:val="24"/>
          <w:szCs w:val="24"/>
        </w:rPr>
        <w:t>плановая стоимость работы;</w:t>
      </w:r>
    </w:p>
    <w:p w14:paraId="653A8E23" w14:textId="77777777" w:rsidR="00CC0D3E" w:rsidRPr="008569BB" w:rsidRDefault="003719AE" w:rsidP="00EA7BD1">
      <w:pPr>
        <w:pStyle w:val="a4"/>
        <w:numPr>
          <w:ilvl w:val="0"/>
          <w:numId w:val="30"/>
        </w:numPr>
        <w:tabs>
          <w:tab w:val="num" w:pos="0"/>
          <w:tab w:val="left" w:pos="993"/>
          <w:tab w:val="left" w:pos="1276"/>
        </w:tabs>
        <w:autoSpaceDE w:val="0"/>
        <w:autoSpaceDN w:val="0"/>
        <w:adjustRightInd w:val="0"/>
        <w:spacing w:after="0" w:line="240" w:lineRule="auto"/>
        <w:ind w:left="0"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плановая интенсивность работы </w:t>
      </w:r>
      <w:r w:rsidR="00CC0D3E" w:rsidRPr="008569BB">
        <w:rPr>
          <w:rFonts w:ascii="Times New Roman" w:hAnsi="Times New Roman" w:cs="Times New Roman"/>
          <w:sz w:val="24"/>
          <w:szCs w:val="24"/>
        </w:rPr>
        <w:t>в день.</w:t>
      </w:r>
    </w:p>
    <w:p w14:paraId="126BB347" w14:textId="6B4601BA" w:rsidR="00CC0D3E" w:rsidRPr="008569BB" w:rsidRDefault="00CB0CA4" w:rsidP="00CB0CA4">
      <w:pPr>
        <w:tabs>
          <w:tab w:val="left" w:pos="993"/>
          <w:tab w:val="left" w:pos="1276"/>
        </w:tabs>
        <w:autoSpaceDE w:val="0"/>
        <w:autoSpaceDN w:val="0"/>
        <w:adjustRightInd w:val="0"/>
        <w:spacing w:after="0" w:line="240" w:lineRule="auto"/>
        <w:ind w:firstLine="709"/>
        <w:jc w:val="both"/>
        <w:rPr>
          <w:rFonts w:ascii="Times New Roman" w:hAnsi="Times New Roman" w:cs="Times New Roman"/>
          <w:sz w:val="24"/>
          <w:szCs w:val="24"/>
        </w:rPr>
      </w:pPr>
      <w:r w:rsidRPr="008569BB">
        <w:rPr>
          <w:rFonts w:ascii="Times New Roman" w:hAnsi="Times New Roman" w:cs="Times New Roman"/>
          <w:sz w:val="24"/>
          <w:szCs w:val="24"/>
        </w:rPr>
        <w:t>1</w:t>
      </w:r>
      <w:r w:rsidR="00553F81">
        <w:rPr>
          <w:rFonts w:ascii="Times New Roman" w:hAnsi="Times New Roman" w:cs="Times New Roman"/>
          <w:sz w:val="24"/>
          <w:szCs w:val="24"/>
        </w:rPr>
        <w:t>3</w:t>
      </w:r>
      <w:r w:rsidRPr="008569BB">
        <w:rPr>
          <w:rFonts w:ascii="Times New Roman" w:hAnsi="Times New Roman" w:cs="Times New Roman"/>
          <w:sz w:val="24"/>
          <w:szCs w:val="24"/>
        </w:rPr>
        <w:t xml:space="preserve">) </w:t>
      </w:r>
      <w:r w:rsidR="00CC0D3E" w:rsidRPr="008569BB">
        <w:rPr>
          <w:rFonts w:ascii="Times New Roman" w:hAnsi="Times New Roman" w:cs="Times New Roman"/>
          <w:sz w:val="24"/>
          <w:szCs w:val="24"/>
        </w:rPr>
        <w:t>Для работ Сетевого графика, не имеющих физических объемов</w:t>
      </w:r>
      <w:r w:rsidRPr="008569BB">
        <w:rPr>
          <w:rFonts w:ascii="Times New Roman" w:hAnsi="Times New Roman" w:cs="Times New Roman"/>
          <w:sz w:val="24"/>
          <w:szCs w:val="24"/>
        </w:rPr>
        <w:t>,</w:t>
      </w:r>
      <w:r w:rsidR="00CC0D3E" w:rsidRPr="008569BB">
        <w:rPr>
          <w:rFonts w:ascii="Times New Roman" w:hAnsi="Times New Roman" w:cs="Times New Roman"/>
          <w:sz w:val="24"/>
          <w:szCs w:val="24"/>
        </w:rPr>
        <w:t xml:space="preserve"> </w:t>
      </w:r>
      <w:r w:rsidRPr="008569BB">
        <w:rPr>
          <w:rFonts w:ascii="Times New Roman" w:hAnsi="Times New Roman" w:cs="Times New Roman"/>
          <w:sz w:val="24"/>
          <w:szCs w:val="24"/>
        </w:rPr>
        <w:t xml:space="preserve">должна быть </w:t>
      </w:r>
      <w:r w:rsidR="00CC0D3E" w:rsidRPr="008569BB">
        <w:rPr>
          <w:rFonts w:ascii="Times New Roman" w:hAnsi="Times New Roman" w:cs="Times New Roman"/>
          <w:sz w:val="24"/>
          <w:szCs w:val="24"/>
        </w:rPr>
        <w:t>указана плановая стоимость работы.</w:t>
      </w:r>
    </w:p>
    <w:p w14:paraId="48C9671C" w14:textId="77777777" w:rsidR="00B06CD3" w:rsidRPr="008569BB" w:rsidRDefault="00B06CD3" w:rsidP="00D05740">
      <w:pPr>
        <w:pStyle w:val="a4"/>
        <w:numPr>
          <w:ilvl w:val="1"/>
          <w:numId w:val="59"/>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Генеральный Подрядчик обязан немедленно известить в письменном виде Заказчика при обнаружении:</w:t>
      </w:r>
    </w:p>
    <w:p w14:paraId="71857F7A" w14:textId="77777777" w:rsidR="00622B6A" w:rsidRPr="008569BB" w:rsidRDefault="00B06CD3" w:rsidP="00EA7BD1">
      <w:pPr>
        <w:pStyle w:val="a4"/>
        <w:numPr>
          <w:ilvl w:val="0"/>
          <w:numId w:val="30"/>
        </w:numPr>
        <w:tabs>
          <w:tab w:val="num" w:pos="0"/>
          <w:tab w:val="left" w:pos="993"/>
          <w:tab w:val="left" w:pos="1276"/>
        </w:tabs>
        <w:autoSpaceDE w:val="0"/>
        <w:autoSpaceDN w:val="0"/>
        <w:adjustRightInd w:val="0"/>
        <w:spacing w:after="0" w:line="240" w:lineRule="auto"/>
        <w:ind w:left="0" w:firstLine="709"/>
        <w:jc w:val="both"/>
        <w:rPr>
          <w:rFonts w:ascii="Times New Roman" w:hAnsi="Times New Roman" w:cs="Times New Roman"/>
          <w:sz w:val="24"/>
          <w:szCs w:val="24"/>
        </w:rPr>
      </w:pPr>
      <w:r w:rsidRPr="008569BB">
        <w:rPr>
          <w:rFonts w:ascii="Times New Roman" w:hAnsi="Times New Roman" w:cs="Times New Roman"/>
          <w:sz w:val="24"/>
          <w:szCs w:val="24"/>
        </w:rPr>
        <w:t>возможных неблагоприятных для Заказчика последствий выполнения его указаний о способе выполнения Работ</w:t>
      </w:r>
      <w:r w:rsidR="00E11AE8" w:rsidRPr="008569BB">
        <w:rPr>
          <w:rFonts w:ascii="Times New Roman" w:hAnsi="Times New Roman" w:cs="Times New Roman"/>
          <w:sz w:val="24"/>
          <w:szCs w:val="24"/>
        </w:rPr>
        <w:t>;</w:t>
      </w:r>
    </w:p>
    <w:p w14:paraId="29785126" w14:textId="77777777" w:rsidR="00B7582D" w:rsidRPr="008569BB" w:rsidRDefault="00B06CD3" w:rsidP="00EA7BD1">
      <w:pPr>
        <w:pStyle w:val="a4"/>
        <w:numPr>
          <w:ilvl w:val="0"/>
          <w:numId w:val="30"/>
        </w:numPr>
        <w:tabs>
          <w:tab w:val="num" w:pos="0"/>
          <w:tab w:val="left" w:pos="993"/>
          <w:tab w:val="left" w:pos="1276"/>
        </w:tabs>
        <w:autoSpaceDE w:val="0"/>
        <w:autoSpaceDN w:val="0"/>
        <w:adjustRightInd w:val="0"/>
        <w:spacing w:after="0" w:line="240" w:lineRule="auto"/>
        <w:ind w:left="0" w:firstLine="709"/>
        <w:jc w:val="both"/>
        <w:rPr>
          <w:rFonts w:ascii="Times New Roman" w:hAnsi="Times New Roman" w:cs="Times New Roman"/>
          <w:sz w:val="24"/>
          <w:szCs w:val="24"/>
        </w:rPr>
      </w:pPr>
      <w:r w:rsidRPr="008569BB">
        <w:rPr>
          <w:rFonts w:ascii="Times New Roman" w:hAnsi="Times New Roman" w:cs="Times New Roman"/>
          <w:sz w:val="24"/>
          <w:szCs w:val="24"/>
        </w:rPr>
        <w:t>не зависящих от Генерального Подрядчика обстоятельств, угрожающих годности или прочности результатов выполняемых Работ, либо создающих невозможность их завершения в срок.</w:t>
      </w:r>
    </w:p>
    <w:p w14:paraId="07CDF2F4" w14:textId="77777777" w:rsidR="00A47FDE" w:rsidRPr="008569BB" w:rsidRDefault="00A47FDE" w:rsidP="00DA3ACD">
      <w:pPr>
        <w:tabs>
          <w:tab w:val="left" w:pos="993"/>
          <w:tab w:val="left" w:pos="1276"/>
        </w:tabs>
        <w:autoSpaceDE w:val="0"/>
        <w:autoSpaceDN w:val="0"/>
        <w:adjustRightInd w:val="0"/>
        <w:spacing w:after="0" w:line="240" w:lineRule="auto"/>
        <w:ind w:right="-1"/>
        <w:jc w:val="both"/>
        <w:rPr>
          <w:rFonts w:ascii="Times New Roman" w:hAnsi="Times New Roman" w:cs="Times New Roman"/>
          <w:sz w:val="24"/>
          <w:szCs w:val="24"/>
        </w:rPr>
      </w:pPr>
    </w:p>
    <w:p w14:paraId="02EE2D72" w14:textId="77777777" w:rsidR="00B06CD3" w:rsidRPr="008569BB" w:rsidRDefault="00B06CD3" w:rsidP="00D05740">
      <w:pPr>
        <w:pStyle w:val="a4"/>
        <w:numPr>
          <w:ilvl w:val="0"/>
          <w:numId w:val="59"/>
        </w:numPr>
        <w:tabs>
          <w:tab w:val="left" w:pos="993"/>
          <w:tab w:val="left" w:pos="1276"/>
        </w:tabs>
        <w:spacing w:after="0" w:line="240" w:lineRule="auto"/>
        <w:ind w:left="0" w:right="-1" w:firstLine="709"/>
        <w:jc w:val="both"/>
        <w:outlineLvl w:val="0"/>
        <w:rPr>
          <w:rFonts w:ascii="Times New Roman" w:hAnsi="Times New Roman" w:cs="Times New Roman"/>
          <w:b/>
          <w:sz w:val="24"/>
          <w:szCs w:val="24"/>
        </w:rPr>
      </w:pPr>
      <w:bookmarkStart w:id="18" w:name="_Ref303349755"/>
      <w:bookmarkStart w:id="19" w:name="_Toc371699459"/>
      <w:r w:rsidRPr="008569BB">
        <w:rPr>
          <w:rFonts w:ascii="Times New Roman" w:hAnsi="Times New Roman" w:cs="Times New Roman"/>
          <w:b/>
          <w:sz w:val="24"/>
          <w:szCs w:val="24"/>
        </w:rPr>
        <w:t>ПРИЕМКА РАБОТ</w:t>
      </w:r>
      <w:bookmarkEnd w:id="18"/>
      <w:r w:rsidR="00B7582D" w:rsidRPr="008569BB">
        <w:rPr>
          <w:rFonts w:ascii="Times New Roman" w:hAnsi="Times New Roman" w:cs="Times New Roman"/>
          <w:b/>
          <w:sz w:val="24"/>
          <w:szCs w:val="24"/>
        </w:rPr>
        <w:t xml:space="preserve"> </w:t>
      </w:r>
      <w:bookmarkStart w:id="20" w:name="_Ref312671213"/>
      <w:bookmarkEnd w:id="19"/>
    </w:p>
    <w:p w14:paraId="065227BD" w14:textId="26721E1B" w:rsidR="00267B7A" w:rsidRPr="008569BB" w:rsidRDefault="00895A49" w:rsidP="00267B7A">
      <w:pPr>
        <w:pStyle w:val="a4"/>
        <w:tabs>
          <w:tab w:val="left" w:pos="993"/>
          <w:tab w:val="left" w:pos="1276"/>
        </w:tabs>
        <w:spacing w:after="0" w:line="240" w:lineRule="auto"/>
        <w:ind w:left="0" w:right="-1"/>
        <w:jc w:val="both"/>
        <w:outlineLvl w:val="0"/>
        <w:rPr>
          <w:rFonts w:ascii="Times New Roman" w:hAnsi="Times New Roman" w:cs="Times New Roman"/>
          <w:sz w:val="24"/>
          <w:szCs w:val="24"/>
        </w:rPr>
      </w:pPr>
      <w:r w:rsidRPr="008569BB">
        <w:rPr>
          <w:rFonts w:ascii="Times New Roman" w:hAnsi="Times New Roman" w:cs="Times New Roman"/>
          <w:sz w:val="24"/>
          <w:szCs w:val="24"/>
        </w:rPr>
        <w:tab/>
      </w:r>
      <w:r w:rsidR="00267B7A" w:rsidRPr="008569BB">
        <w:rPr>
          <w:rFonts w:ascii="Times New Roman" w:hAnsi="Times New Roman" w:cs="Times New Roman"/>
          <w:sz w:val="24"/>
          <w:szCs w:val="24"/>
        </w:rPr>
        <w:t>Подписываемые по Договору акты, свидетельствующие о частичной, полной, промежуточной приемке  Работ, считаются подписанными только при условии их фактического подписания Заказчиком. До момента подписания соответствующего акта</w:t>
      </w:r>
      <w:proofErr w:type="gramStart"/>
      <w:r w:rsidR="00267B7A" w:rsidRPr="008569BB">
        <w:rPr>
          <w:rFonts w:ascii="Times New Roman" w:hAnsi="Times New Roman" w:cs="Times New Roman"/>
          <w:sz w:val="24"/>
          <w:szCs w:val="24"/>
        </w:rPr>
        <w:t xml:space="preserve"> (-</w:t>
      </w:r>
      <w:proofErr w:type="spellStart"/>
      <w:proofErr w:type="gramEnd"/>
      <w:r w:rsidR="00267B7A" w:rsidRPr="008569BB">
        <w:rPr>
          <w:rFonts w:ascii="Times New Roman" w:hAnsi="Times New Roman" w:cs="Times New Roman"/>
          <w:sz w:val="24"/>
          <w:szCs w:val="24"/>
        </w:rPr>
        <w:t>ов</w:t>
      </w:r>
      <w:proofErr w:type="spellEnd"/>
      <w:r w:rsidR="00267B7A" w:rsidRPr="008569BB">
        <w:rPr>
          <w:rFonts w:ascii="Times New Roman" w:hAnsi="Times New Roman" w:cs="Times New Roman"/>
          <w:sz w:val="24"/>
          <w:szCs w:val="24"/>
        </w:rPr>
        <w:t>) Заказчиком, уполномоченным представителем Заказчика и (или) иным уполномоченным по Договору лицом (группой лиц)  и скрепления акта печатью Заказчика, такой акт не считается подписанным, Работы не считаются принятыми.</w:t>
      </w:r>
    </w:p>
    <w:p w14:paraId="18CB2F6B" w14:textId="77777777" w:rsidR="00DD202A" w:rsidRPr="008569BB" w:rsidRDefault="00DD202A" w:rsidP="00E779C6">
      <w:pPr>
        <w:tabs>
          <w:tab w:val="left" w:pos="993"/>
          <w:tab w:val="left" w:pos="1276"/>
        </w:tabs>
        <w:spacing w:after="0" w:line="240" w:lineRule="auto"/>
        <w:ind w:right="-1"/>
        <w:jc w:val="both"/>
        <w:rPr>
          <w:rFonts w:ascii="Times New Roman" w:hAnsi="Times New Roman" w:cs="Times New Roman"/>
          <w:b/>
          <w:vanish/>
          <w:sz w:val="24"/>
          <w:szCs w:val="24"/>
        </w:rPr>
      </w:pPr>
      <w:bookmarkStart w:id="21" w:name="_Ref348271875"/>
      <w:bookmarkStart w:id="22" w:name="_Ref303974036"/>
      <w:bookmarkStart w:id="23" w:name="_Ref315034850"/>
      <w:bookmarkEnd w:id="20"/>
    </w:p>
    <w:p w14:paraId="45E6D75B" w14:textId="3008C8AE" w:rsidR="00E94ACD" w:rsidRPr="008569BB" w:rsidRDefault="000B0459" w:rsidP="00D05740">
      <w:pPr>
        <w:pStyle w:val="a4"/>
        <w:numPr>
          <w:ilvl w:val="1"/>
          <w:numId w:val="40"/>
        </w:numPr>
        <w:tabs>
          <w:tab w:val="left" w:pos="709"/>
          <w:tab w:val="left" w:pos="993"/>
        </w:tabs>
        <w:spacing w:after="0" w:line="240" w:lineRule="auto"/>
        <w:ind w:right="-1" w:hanging="101"/>
        <w:jc w:val="both"/>
        <w:rPr>
          <w:rFonts w:ascii="Times New Roman" w:hAnsi="Times New Roman" w:cs="Times New Roman"/>
          <w:b/>
          <w:sz w:val="24"/>
          <w:szCs w:val="24"/>
        </w:rPr>
      </w:pPr>
      <w:r w:rsidRPr="008569BB">
        <w:rPr>
          <w:rFonts w:ascii="Times New Roman" w:hAnsi="Times New Roman" w:cs="Times New Roman"/>
          <w:b/>
          <w:sz w:val="24"/>
          <w:szCs w:val="24"/>
        </w:rPr>
        <w:t>П</w:t>
      </w:r>
      <w:r w:rsidR="00B06CD3" w:rsidRPr="008569BB">
        <w:rPr>
          <w:rFonts w:ascii="Times New Roman" w:hAnsi="Times New Roman" w:cs="Times New Roman"/>
          <w:b/>
          <w:sz w:val="24"/>
          <w:szCs w:val="24"/>
        </w:rPr>
        <w:t xml:space="preserve">риемка выполненных </w:t>
      </w:r>
      <w:bookmarkEnd w:id="21"/>
      <w:bookmarkEnd w:id="22"/>
      <w:bookmarkEnd w:id="23"/>
      <w:r w:rsidR="0073724C" w:rsidRPr="008569BB">
        <w:rPr>
          <w:rFonts w:ascii="Times New Roman" w:hAnsi="Times New Roman" w:cs="Times New Roman"/>
          <w:b/>
          <w:sz w:val="24"/>
          <w:szCs w:val="24"/>
        </w:rPr>
        <w:t>Р</w:t>
      </w:r>
      <w:r w:rsidR="00DD5D03" w:rsidRPr="008569BB">
        <w:rPr>
          <w:rFonts w:ascii="Times New Roman" w:hAnsi="Times New Roman" w:cs="Times New Roman"/>
          <w:b/>
          <w:sz w:val="24"/>
          <w:szCs w:val="24"/>
        </w:rPr>
        <w:t>абот</w:t>
      </w:r>
    </w:p>
    <w:p w14:paraId="43E09131" w14:textId="77777777" w:rsidR="00CA5A3F" w:rsidRPr="008569BB" w:rsidRDefault="00CA5A3F" w:rsidP="00DA3ACD">
      <w:pPr>
        <w:pStyle w:val="a4"/>
        <w:tabs>
          <w:tab w:val="left" w:pos="993"/>
          <w:tab w:val="left" w:pos="1276"/>
        </w:tabs>
        <w:spacing w:after="0" w:line="240" w:lineRule="auto"/>
        <w:ind w:left="709" w:right="-1"/>
        <w:jc w:val="both"/>
        <w:rPr>
          <w:rFonts w:ascii="Times New Roman" w:hAnsi="Times New Roman" w:cs="Times New Roman"/>
          <w:b/>
          <w:sz w:val="24"/>
          <w:szCs w:val="24"/>
        </w:rPr>
      </w:pPr>
    </w:p>
    <w:p w14:paraId="192EDFC4" w14:textId="77777777" w:rsidR="0069207B" w:rsidRPr="008569BB" w:rsidRDefault="00F253B0" w:rsidP="00D05740">
      <w:pPr>
        <w:pStyle w:val="a4"/>
        <w:numPr>
          <w:ilvl w:val="2"/>
          <w:numId w:val="40"/>
        </w:numPr>
        <w:tabs>
          <w:tab w:val="left" w:pos="709"/>
          <w:tab w:val="left" w:pos="993"/>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Генеральный </w:t>
      </w:r>
      <w:r w:rsidR="00ED7E64" w:rsidRPr="008569BB">
        <w:rPr>
          <w:rFonts w:ascii="Times New Roman" w:hAnsi="Times New Roman" w:cs="Times New Roman"/>
          <w:sz w:val="24"/>
          <w:szCs w:val="24"/>
        </w:rPr>
        <w:t>Подрядчик не позднее 25 (двадцать пятого) числа отчетного месяца при отсутствии Недостатков, а в случае наличия Недостатков, то после их полного устранения, направляет Заказчику подписанные со своей стороны</w:t>
      </w:r>
      <w:r w:rsidR="0069207B" w:rsidRPr="008569BB">
        <w:rPr>
          <w:rFonts w:ascii="Times New Roman" w:hAnsi="Times New Roman" w:cs="Times New Roman"/>
          <w:sz w:val="24"/>
          <w:szCs w:val="24"/>
        </w:rPr>
        <w:t>:</w:t>
      </w:r>
    </w:p>
    <w:p w14:paraId="364B2950" w14:textId="0C23B521" w:rsidR="0069207B" w:rsidRPr="008569BB" w:rsidRDefault="0069207B" w:rsidP="0069207B">
      <w:pPr>
        <w:pStyle w:val="a4"/>
        <w:tabs>
          <w:tab w:val="left" w:pos="709"/>
          <w:tab w:val="left" w:pos="993"/>
        </w:tabs>
        <w:spacing w:after="0" w:line="240" w:lineRule="auto"/>
        <w:ind w:left="0" w:right="-1"/>
        <w:jc w:val="both"/>
        <w:rPr>
          <w:rFonts w:ascii="Times New Roman" w:hAnsi="Times New Roman" w:cs="Times New Roman"/>
          <w:sz w:val="24"/>
          <w:szCs w:val="24"/>
        </w:rPr>
      </w:pPr>
      <w:r w:rsidRPr="008569BB">
        <w:rPr>
          <w:rFonts w:ascii="Times New Roman" w:hAnsi="Times New Roman" w:cs="Times New Roman"/>
          <w:sz w:val="24"/>
          <w:szCs w:val="24"/>
        </w:rPr>
        <w:t>-</w:t>
      </w:r>
      <w:r w:rsidR="00ED7E64" w:rsidRPr="008569BB">
        <w:rPr>
          <w:rFonts w:ascii="Times New Roman" w:hAnsi="Times New Roman" w:cs="Times New Roman"/>
          <w:sz w:val="24"/>
          <w:szCs w:val="24"/>
        </w:rPr>
        <w:t xml:space="preserve"> Акты о приемке выполненных работ (в </w:t>
      </w:r>
      <w:r w:rsidR="00895A49" w:rsidRPr="008569BB">
        <w:rPr>
          <w:rFonts w:ascii="Times New Roman" w:hAnsi="Times New Roman" w:cs="Times New Roman"/>
          <w:sz w:val="24"/>
          <w:szCs w:val="24"/>
        </w:rPr>
        <w:t>трех</w:t>
      </w:r>
      <w:r w:rsidR="00ED7E64" w:rsidRPr="008569BB">
        <w:rPr>
          <w:rFonts w:ascii="Times New Roman" w:hAnsi="Times New Roman" w:cs="Times New Roman"/>
          <w:sz w:val="24"/>
          <w:szCs w:val="24"/>
        </w:rPr>
        <w:t xml:space="preserve"> экземплярах), </w:t>
      </w:r>
    </w:p>
    <w:p w14:paraId="7C7CA3FF" w14:textId="4D569347" w:rsidR="003C472D" w:rsidRPr="008569BB" w:rsidRDefault="0069207B" w:rsidP="0069207B">
      <w:pPr>
        <w:pStyle w:val="a4"/>
        <w:tabs>
          <w:tab w:val="left" w:pos="709"/>
          <w:tab w:val="left" w:pos="993"/>
        </w:tabs>
        <w:spacing w:after="0" w:line="240" w:lineRule="auto"/>
        <w:ind w:left="0" w:right="-1"/>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ED7E64" w:rsidRPr="008569BB">
        <w:rPr>
          <w:rFonts w:ascii="Times New Roman" w:hAnsi="Times New Roman" w:cs="Times New Roman"/>
          <w:sz w:val="24"/>
          <w:szCs w:val="24"/>
        </w:rPr>
        <w:t>Справки о стоимости вы</w:t>
      </w:r>
      <w:r w:rsidR="00895A49" w:rsidRPr="008569BB">
        <w:rPr>
          <w:rFonts w:ascii="Times New Roman" w:hAnsi="Times New Roman" w:cs="Times New Roman"/>
          <w:sz w:val="24"/>
          <w:szCs w:val="24"/>
        </w:rPr>
        <w:t>полненных работ и затрат (в трех</w:t>
      </w:r>
      <w:r w:rsidR="00ED7E64" w:rsidRPr="008569BB">
        <w:rPr>
          <w:rFonts w:ascii="Times New Roman" w:hAnsi="Times New Roman" w:cs="Times New Roman"/>
          <w:sz w:val="24"/>
          <w:szCs w:val="24"/>
        </w:rPr>
        <w:t xml:space="preserve"> экземплярах) в отношении выполненных Работ, основанные на Исполнительной документации</w:t>
      </w:r>
      <w:r w:rsidR="007E21B2" w:rsidRPr="008569BB">
        <w:rPr>
          <w:rFonts w:ascii="Times New Roman" w:hAnsi="Times New Roman" w:cs="Times New Roman"/>
          <w:sz w:val="24"/>
          <w:szCs w:val="24"/>
        </w:rPr>
        <w:t xml:space="preserve"> и Актах о приемке выполненных работ</w:t>
      </w:r>
      <w:r w:rsidR="00ED7E64" w:rsidRPr="008569BB">
        <w:rPr>
          <w:rFonts w:ascii="Times New Roman" w:hAnsi="Times New Roman" w:cs="Times New Roman"/>
          <w:sz w:val="24"/>
          <w:szCs w:val="24"/>
        </w:rPr>
        <w:t>,</w:t>
      </w:r>
    </w:p>
    <w:p w14:paraId="54AC67D8" w14:textId="00B9405E" w:rsidR="007C5286" w:rsidRPr="008569BB" w:rsidRDefault="007C5286" w:rsidP="0069207B">
      <w:pPr>
        <w:pStyle w:val="a4"/>
        <w:tabs>
          <w:tab w:val="left" w:pos="709"/>
          <w:tab w:val="left" w:pos="993"/>
        </w:tabs>
        <w:spacing w:after="0" w:line="240" w:lineRule="auto"/>
        <w:ind w:left="0" w:right="-1"/>
        <w:jc w:val="both"/>
        <w:rPr>
          <w:rFonts w:ascii="Times New Roman" w:hAnsi="Times New Roman" w:cs="Times New Roman"/>
          <w:sz w:val="24"/>
          <w:szCs w:val="24"/>
        </w:rPr>
      </w:pPr>
      <w:r w:rsidRPr="008569BB">
        <w:rPr>
          <w:rFonts w:ascii="Times New Roman" w:hAnsi="Times New Roman" w:cs="Times New Roman"/>
          <w:sz w:val="24"/>
          <w:szCs w:val="24"/>
        </w:rPr>
        <w:t xml:space="preserve">- Накопительную ведомость за отчетный период (Приложение </w:t>
      </w:r>
      <w:r w:rsidR="00DA52B8" w:rsidRPr="008569BB">
        <w:rPr>
          <w:rFonts w:ascii="Times New Roman" w:hAnsi="Times New Roman" w:cs="Times New Roman"/>
          <w:sz w:val="24"/>
          <w:szCs w:val="24"/>
        </w:rPr>
        <w:t xml:space="preserve">№ </w:t>
      </w:r>
      <w:r w:rsidR="00863BA6">
        <w:rPr>
          <w:rFonts w:ascii="Times New Roman" w:hAnsi="Times New Roman" w:cs="Times New Roman"/>
          <w:sz w:val="24"/>
          <w:szCs w:val="24"/>
        </w:rPr>
        <w:t>14</w:t>
      </w:r>
      <w:r w:rsidRPr="008569BB">
        <w:rPr>
          <w:rFonts w:ascii="Times New Roman" w:hAnsi="Times New Roman" w:cs="Times New Roman"/>
          <w:sz w:val="24"/>
          <w:szCs w:val="24"/>
        </w:rPr>
        <w:t xml:space="preserve"> к Договору)</w:t>
      </w:r>
      <w:r w:rsidR="00A04A98" w:rsidRPr="008569BB">
        <w:rPr>
          <w:rFonts w:ascii="Times New Roman" w:hAnsi="Times New Roman" w:cs="Times New Roman"/>
          <w:sz w:val="24"/>
          <w:szCs w:val="24"/>
        </w:rPr>
        <w:t xml:space="preserve"> в 2-х (двух) экземплярах</w:t>
      </w:r>
      <w:r w:rsidRPr="008569BB">
        <w:rPr>
          <w:rFonts w:ascii="Times New Roman" w:hAnsi="Times New Roman" w:cs="Times New Roman"/>
          <w:sz w:val="24"/>
          <w:szCs w:val="24"/>
        </w:rPr>
        <w:t xml:space="preserve">, </w:t>
      </w:r>
    </w:p>
    <w:p w14:paraId="7518AD32" w14:textId="39C6BE88" w:rsidR="0069207B" w:rsidRPr="008569BB" w:rsidRDefault="003C472D" w:rsidP="0069207B">
      <w:pPr>
        <w:pStyle w:val="a4"/>
        <w:tabs>
          <w:tab w:val="left" w:pos="709"/>
          <w:tab w:val="left" w:pos="993"/>
        </w:tabs>
        <w:spacing w:after="0" w:line="240" w:lineRule="auto"/>
        <w:ind w:left="0" w:right="-1"/>
        <w:jc w:val="both"/>
        <w:rPr>
          <w:rFonts w:ascii="Times New Roman" w:hAnsi="Times New Roman" w:cs="Times New Roman"/>
          <w:sz w:val="24"/>
          <w:szCs w:val="24"/>
        </w:rPr>
      </w:pPr>
      <w:r w:rsidRPr="008569BB">
        <w:rPr>
          <w:rFonts w:ascii="Times New Roman" w:hAnsi="Times New Roman" w:cs="Times New Roman"/>
          <w:sz w:val="24"/>
          <w:szCs w:val="24"/>
        </w:rPr>
        <w:t>- Документы, подтверждающие стоимость Материалов и Оборудования (счета-фактуры и</w:t>
      </w:r>
      <w:r w:rsidR="007C5286" w:rsidRPr="008569BB">
        <w:rPr>
          <w:rFonts w:ascii="Times New Roman" w:hAnsi="Times New Roman" w:cs="Times New Roman"/>
          <w:sz w:val="24"/>
          <w:szCs w:val="24"/>
        </w:rPr>
        <w:t xml:space="preserve"> товар</w:t>
      </w:r>
      <w:r w:rsidR="008D500F" w:rsidRPr="008569BB">
        <w:rPr>
          <w:rFonts w:ascii="Times New Roman" w:hAnsi="Times New Roman" w:cs="Times New Roman"/>
          <w:sz w:val="24"/>
          <w:szCs w:val="24"/>
        </w:rPr>
        <w:t>н</w:t>
      </w:r>
      <w:r w:rsidR="007C5286" w:rsidRPr="008569BB">
        <w:rPr>
          <w:rFonts w:ascii="Times New Roman" w:hAnsi="Times New Roman" w:cs="Times New Roman"/>
          <w:sz w:val="24"/>
          <w:szCs w:val="24"/>
        </w:rPr>
        <w:t>о-транспортные накладные),</w:t>
      </w:r>
    </w:p>
    <w:p w14:paraId="4EB94E4D" w14:textId="08E8AAF1" w:rsidR="0069207B" w:rsidRPr="008569BB" w:rsidRDefault="0069207B" w:rsidP="0069207B">
      <w:pPr>
        <w:pStyle w:val="a4"/>
        <w:tabs>
          <w:tab w:val="left" w:pos="709"/>
          <w:tab w:val="left" w:pos="993"/>
        </w:tabs>
        <w:spacing w:after="0" w:line="240" w:lineRule="auto"/>
        <w:ind w:left="0" w:right="-1"/>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ED7E64" w:rsidRPr="008569BB">
        <w:rPr>
          <w:rFonts w:ascii="Times New Roman" w:hAnsi="Times New Roman" w:cs="Times New Roman"/>
          <w:sz w:val="24"/>
          <w:szCs w:val="24"/>
        </w:rPr>
        <w:t>Исполнительную документацию</w:t>
      </w:r>
      <w:r w:rsidRPr="008569BB">
        <w:rPr>
          <w:rFonts w:ascii="Times New Roman" w:hAnsi="Times New Roman" w:cs="Times New Roman"/>
          <w:sz w:val="24"/>
          <w:szCs w:val="24"/>
        </w:rPr>
        <w:t xml:space="preserve"> </w:t>
      </w:r>
      <w:r w:rsidR="00F253B0" w:rsidRPr="008569BB">
        <w:rPr>
          <w:rFonts w:ascii="Times New Roman" w:hAnsi="Times New Roman" w:cs="Times New Roman"/>
          <w:sz w:val="24"/>
          <w:szCs w:val="24"/>
        </w:rPr>
        <w:t xml:space="preserve">(в пяти экземплярах на бумажном носителе, в одном экземпляре в электронном формате в </w:t>
      </w:r>
      <w:proofErr w:type="spellStart"/>
      <w:r w:rsidR="00F253B0" w:rsidRPr="008569BB">
        <w:rPr>
          <w:rFonts w:ascii="Times New Roman" w:hAnsi="Times New Roman" w:cs="Times New Roman"/>
          <w:sz w:val="24"/>
          <w:szCs w:val="24"/>
        </w:rPr>
        <w:t>AutoCAD</w:t>
      </w:r>
      <w:proofErr w:type="spellEnd"/>
      <w:r w:rsidR="00F253B0" w:rsidRPr="008569BB">
        <w:rPr>
          <w:rFonts w:ascii="Times New Roman" w:hAnsi="Times New Roman" w:cs="Times New Roman"/>
          <w:sz w:val="24"/>
          <w:szCs w:val="24"/>
        </w:rPr>
        <w:t xml:space="preserve"> виде и сканированном в формате PDF варианте подписанной Исполнительной документации)</w:t>
      </w:r>
      <w:r w:rsidR="00ED7E64" w:rsidRPr="008569BB">
        <w:rPr>
          <w:rFonts w:ascii="Times New Roman" w:hAnsi="Times New Roman" w:cs="Times New Roman"/>
          <w:sz w:val="24"/>
          <w:szCs w:val="24"/>
        </w:rPr>
        <w:t xml:space="preserve">, полученную и выпущенную </w:t>
      </w:r>
      <w:r w:rsidR="0001784B" w:rsidRPr="008569BB">
        <w:rPr>
          <w:rFonts w:ascii="Times New Roman" w:hAnsi="Times New Roman" w:cs="Times New Roman"/>
          <w:sz w:val="24"/>
          <w:szCs w:val="24"/>
        </w:rPr>
        <w:t xml:space="preserve">на объем Работ, выполненный </w:t>
      </w:r>
      <w:r w:rsidR="00ED7E64" w:rsidRPr="008569BB">
        <w:rPr>
          <w:rFonts w:ascii="Times New Roman" w:hAnsi="Times New Roman" w:cs="Times New Roman"/>
          <w:sz w:val="24"/>
          <w:szCs w:val="24"/>
        </w:rPr>
        <w:t xml:space="preserve">за отчетный месяц, </w:t>
      </w:r>
    </w:p>
    <w:p w14:paraId="35FDB29F" w14:textId="783B4345" w:rsidR="0069207B" w:rsidRPr="008569BB" w:rsidRDefault="0069207B" w:rsidP="0069207B">
      <w:pPr>
        <w:pStyle w:val="a4"/>
        <w:tabs>
          <w:tab w:val="left" w:pos="709"/>
          <w:tab w:val="left" w:pos="993"/>
        </w:tabs>
        <w:spacing w:after="0" w:line="240" w:lineRule="auto"/>
        <w:ind w:left="0" w:right="-1"/>
        <w:jc w:val="both"/>
        <w:rPr>
          <w:rFonts w:ascii="Times New Roman" w:eastAsiaTheme="minorHAnsi" w:hAnsi="Times New Roman" w:cs="Times New Roman"/>
          <w:sz w:val="24"/>
          <w:szCs w:val="24"/>
        </w:rPr>
      </w:pPr>
      <w:r w:rsidRPr="008569BB">
        <w:rPr>
          <w:rFonts w:ascii="Times New Roman" w:hAnsi="Times New Roman" w:cs="Times New Roman"/>
          <w:sz w:val="24"/>
          <w:szCs w:val="24"/>
        </w:rPr>
        <w:t>- О</w:t>
      </w:r>
      <w:r w:rsidR="00ED7E64" w:rsidRPr="008569BB">
        <w:rPr>
          <w:rFonts w:ascii="Times New Roman" w:hAnsi="Times New Roman" w:cs="Times New Roman"/>
          <w:sz w:val="24"/>
          <w:szCs w:val="24"/>
        </w:rPr>
        <w:t>тчет о</w:t>
      </w:r>
      <w:r w:rsidR="00863BA6">
        <w:rPr>
          <w:rFonts w:ascii="Times New Roman" w:hAnsi="Times New Roman" w:cs="Times New Roman"/>
          <w:sz w:val="24"/>
          <w:szCs w:val="24"/>
        </w:rPr>
        <w:t>б исполнении Графика Работ</w:t>
      </w:r>
      <w:r w:rsidR="00ED7E64" w:rsidRPr="008569BB">
        <w:rPr>
          <w:rFonts w:ascii="Times New Roman" w:hAnsi="Times New Roman" w:cs="Times New Roman"/>
          <w:sz w:val="24"/>
          <w:szCs w:val="24"/>
        </w:rPr>
        <w:t xml:space="preserve"> (согласно </w:t>
      </w:r>
      <w:r w:rsidR="007E21B2" w:rsidRPr="008569BB">
        <w:rPr>
          <w:rFonts w:ascii="Times New Roman" w:hAnsi="Times New Roman" w:cs="Times New Roman"/>
          <w:sz w:val="24"/>
          <w:szCs w:val="24"/>
        </w:rPr>
        <w:t xml:space="preserve">Приложению </w:t>
      </w:r>
      <w:r w:rsidR="00F253B0" w:rsidRPr="008569BB">
        <w:rPr>
          <w:rFonts w:ascii="Times New Roman" w:hAnsi="Times New Roman" w:cs="Times New Roman"/>
          <w:sz w:val="24"/>
          <w:szCs w:val="24"/>
        </w:rPr>
        <w:t xml:space="preserve">№ </w:t>
      </w:r>
      <w:r w:rsidR="00863BA6">
        <w:rPr>
          <w:rFonts w:ascii="Times New Roman" w:hAnsi="Times New Roman" w:cs="Times New Roman"/>
          <w:sz w:val="24"/>
          <w:szCs w:val="24"/>
        </w:rPr>
        <w:t>11</w:t>
      </w:r>
      <w:r w:rsidR="00F253B0" w:rsidRPr="008569BB">
        <w:rPr>
          <w:rFonts w:ascii="Times New Roman" w:hAnsi="Times New Roman" w:cs="Times New Roman"/>
          <w:sz w:val="24"/>
          <w:szCs w:val="24"/>
        </w:rPr>
        <w:t xml:space="preserve"> к Договору</w:t>
      </w:r>
      <w:r w:rsidR="00ED7E64" w:rsidRPr="008569BB">
        <w:rPr>
          <w:rFonts w:ascii="Times New Roman" w:hAnsi="Times New Roman" w:cs="Times New Roman"/>
          <w:sz w:val="24"/>
          <w:szCs w:val="24"/>
        </w:rPr>
        <w:t>),</w:t>
      </w:r>
      <w:r w:rsidRPr="008569BB">
        <w:rPr>
          <w:rFonts w:ascii="Times New Roman" w:eastAsiaTheme="minorHAnsi" w:hAnsi="Times New Roman" w:cs="Times New Roman"/>
          <w:sz w:val="24"/>
          <w:szCs w:val="24"/>
        </w:rPr>
        <w:t xml:space="preserve"> </w:t>
      </w:r>
    </w:p>
    <w:p w14:paraId="60BA3EA6" w14:textId="77777777" w:rsidR="0069207B" w:rsidRPr="008569BB" w:rsidRDefault="0069207B" w:rsidP="0069207B">
      <w:pPr>
        <w:pStyle w:val="a4"/>
        <w:tabs>
          <w:tab w:val="left" w:pos="709"/>
          <w:tab w:val="left" w:pos="993"/>
        </w:tabs>
        <w:spacing w:after="0" w:line="240" w:lineRule="auto"/>
        <w:ind w:left="0" w:right="-1"/>
        <w:jc w:val="both"/>
        <w:rPr>
          <w:rFonts w:ascii="Times New Roman" w:hAnsi="Times New Roman" w:cs="Times New Roman"/>
          <w:sz w:val="24"/>
          <w:szCs w:val="24"/>
        </w:rPr>
      </w:pPr>
      <w:r w:rsidRPr="008569BB">
        <w:rPr>
          <w:rFonts w:ascii="Times New Roman" w:eastAsiaTheme="minorHAnsi" w:hAnsi="Times New Roman" w:cs="Times New Roman"/>
          <w:sz w:val="24"/>
          <w:szCs w:val="24"/>
        </w:rPr>
        <w:t xml:space="preserve">- </w:t>
      </w:r>
      <w:r w:rsidRPr="008569BB">
        <w:rPr>
          <w:rFonts w:ascii="Times New Roman" w:hAnsi="Times New Roman" w:cs="Times New Roman"/>
          <w:sz w:val="24"/>
          <w:szCs w:val="24"/>
        </w:rPr>
        <w:t>Журнал учета выполненных работ (в двух экземплярах на бумажном носителе и в одном экземпляре в электронном виде),</w:t>
      </w:r>
    </w:p>
    <w:p w14:paraId="53ABF357" w14:textId="3257A93B" w:rsidR="005B4E97" w:rsidRPr="008569BB" w:rsidRDefault="0069207B" w:rsidP="0069207B">
      <w:pPr>
        <w:pStyle w:val="a4"/>
        <w:tabs>
          <w:tab w:val="left" w:pos="709"/>
          <w:tab w:val="left" w:pos="993"/>
        </w:tabs>
        <w:spacing w:after="0" w:line="240" w:lineRule="auto"/>
        <w:ind w:left="0" w:right="-1"/>
        <w:jc w:val="both"/>
        <w:rPr>
          <w:rFonts w:ascii="Times New Roman" w:hAnsi="Times New Roman" w:cs="Times New Roman"/>
          <w:sz w:val="24"/>
          <w:szCs w:val="24"/>
        </w:rPr>
      </w:pPr>
      <w:r w:rsidRPr="008569BB">
        <w:rPr>
          <w:rFonts w:ascii="Times New Roman" w:hAnsi="Times New Roman" w:cs="Times New Roman"/>
          <w:sz w:val="24"/>
          <w:szCs w:val="24"/>
        </w:rPr>
        <w:lastRenderedPageBreak/>
        <w:t>-  Ведомость смонтированного оборудования (при необходимости)</w:t>
      </w:r>
      <w:r w:rsidR="009201C8" w:rsidRPr="008569BB">
        <w:rPr>
          <w:rFonts w:ascii="Times New Roman" w:hAnsi="Times New Roman" w:cs="Times New Roman"/>
          <w:sz w:val="24"/>
          <w:szCs w:val="24"/>
        </w:rPr>
        <w:t>,</w:t>
      </w:r>
      <w:r w:rsidRPr="008569BB">
        <w:rPr>
          <w:rFonts w:ascii="Times New Roman" w:hAnsi="Times New Roman" w:cs="Times New Roman"/>
          <w:sz w:val="24"/>
          <w:szCs w:val="24"/>
        </w:rPr>
        <w:t xml:space="preserve"> </w:t>
      </w:r>
      <w:r w:rsidR="00ED7E64" w:rsidRPr="008569BB">
        <w:rPr>
          <w:rFonts w:ascii="Times New Roman" w:hAnsi="Times New Roman" w:cs="Times New Roman"/>
          <w:sz w:val="24"/>
          <w:szCs w:val="24"/>
        </w:rPr>
        <w:t xml:space="preserve"> </w:t>
      </w:r>
    </w:p>
    <w:p w14:paraId="64024BAE" w14:textId="06A34546" w:rsidR="0069207B" w:rsidRPr="008569BB" w:rsidRDefault="00ED7E64" w:rsidP="0069207B">
      <w:pPr>
        <w:pStyle w:val="a4"/>
        <w:tabs>
          <w:tab w:val="left" w:pos="709"/>
          <w:tab w:val="left" w:pos="993"/>
        </w:tabs>
        <w:spacing w:after="0" w:line="240" w:lineRule="auto"/>
        <w:ind w:left="0" w:right="-1"/>
        <w:jc w:val="both"/>
        <w:rPr>
          <w:rFonts w:ascii="Times New Roman" w:hAnsi="Times New Roman" w:cs="Times New Roman"/>
          <w:sz w:val="24"/>
          <w:szCs w:val="24"/>
        </w:rPr>
      </w:pPr>
      <w:r w:rsidRPr="008569BB">
        <w:rPr>
          <w:rFonts w:ascii="Times New Roman" w:hAnsi="Times New Roman" w:cs="Times New Roman"/>
          <w:sz w:val="24"/>
          <w:szCs w:val="24"/>
        </w:rPr>
        <w:t>а</w:t>
      </w:r>
      <w:r w:rsidR="00F253B0" w:rsidRPr="008569BB">
        <w:rPr>
          <w:rFonts w:ascii="Times New Roman" w:hAnsi="Times New Roman" w:cs="Times New Roman"/>
          <w:sz w:val="24"/>
          <w:szCs w:val="24"/>
        </w:rPr>
        <w:t xml:space="preserve"> также</w:t>
      </w:r>
      <w:r w:rsidR="0069207B" w:rsidRPr="008569BB">
        <w:rPr>
          <w:rFonts w:ascii="Times New Roman" w:hAnsi="Times New Roman" w:cs="Times New Roman"/>
          <w:sz w:val="24"/>
          <w:szCs w:val="24"/>
        </w:rPr>
        <w:t xml:space="preserve"> </w:t>
      </w:r>
      <w:r w:rsidR="00F253B0" w:rsidRPr="008569BB">
        <w:rPr>
          <w:rFonts w:ascii="Times New Roman" w:hAnsi="Times New Roman" w:cs="Times New Roman"/>
          <w:sz w:val="24"/>
          <w:szCs w:val="24"/>
        </w:rPr>
        <w:t>счет-фактуру, оформленный</w:t>
      </w:r>
      <w:r w:rsidRPr="008569BB">
        <w:rPr>
          <w:rFonts w:ascii="Times New Roman" w:hAnsi="Times New Roman" w:cs="Times New Roman"/>
          <w:sz w:val="24"/>
          <w:szCs w:val="24"/>
        </w:rPr>
        <w:t xml:space="preserve"> в соответствии с требованиями законодательства РФ. </w:t>
      </w:r>
    </w:p>
    <w:p w14:paraId="471E4932" w14:textId="77777777" w:rsidR="00ED7E64" w:rsidRPr="008569BB" w:rsidRDefault="007210C2" w:rsidP="0069207B">
      <w:pPr>
        <w:pStyle w:val="a4"/>
        <w:tabs>
          <w:tab w:val="left" w:pos="709"/>
          <w:tab w:val="left" w:pos="993"/>
        </w:tabs>
        <w:spacing w:after="0" w:line="240" w:lineRule="auto"/>
        <w:ind w:left="0" w:right="-1"/>
        <w:jc w:val="both"/>
        <w:rPr>
          <w:rFonts w:ascii="Times New Roman" w:hAnsi="Times New Roman" w:cs="Times New Roman"/>
          <w:sz w:val="24"/>
          <w:szCs w:val="24"/>
        </w:rPr>
      </w:pPr>
      <w:r w:rsidRPr="008569BB">
        <w:rPr>
          <w:rFonts w:ascii="Times New Roman" w:hAnsi="Times New Roman" w:cs="Times New Roman"/>
          <w:sz w:val="24"/>
          <w:szCs w:val="24"/>
        </w:rPr>
        <w:tab/>
      </w:r>
      <w:r w:rsidR="00ED7E64" w:rsidRPr="008569BB">
        <w:rPr>
          <w:rFonts w:ascii="Times New Roman" w:hAnsi="Times New Roman" w:cs="Times New Roman"/>
          <w:sz w:val="24"/>
          <w:szCs w:val="24"/>
        </w:rPr>
        <w:t xml:space="preserve">Без Исполнительной документации соответствующие акты </w:t>
      </w:r>
      <w:r w:rsidR="00F253B0" w:rsidRPr="008569BB">
        <w:rPr>
          <w:rFonts w:ascii="Times New Roman" w:hAnsi="Times New Roman" w:cs="Times New Roman"/>
          <w:sz w:val="24"/>
          <w:szCs w:val="24"/>
        </w:rPr>
        <w:t xml:space="preserve">Генерального </w:t>
      </w:r>
      <w:r w:rsidR="00ED7E64" w:rsidRPr="008569BB">
        <w:rPr>
          <w:rFonts w:ascii="Times New Roman" w:hAnsi="Times New Roman" w:cs="Times New Roman"/>
          <w:sz w:val="24"/>
          <w:szCs w:val="24"/>
        </w:rPr>
        <w:t>Подрядчика к рассмотрению Заказчиком не принимаются.</w:t>
      </w:r>
    </w:p>
    <w:p w14:paraId="6FEAEE16" w14:textId="14DC8C5C" w:rsidR="00ED7E64" w:rsidRPr="008569BB" w:rsidRDefault="00ED7E64" w:rsidP="00D05740">
      <w:pPr>
        <w:pStyle w:val="a4"/>
        <w:numPr>
          <w:ilvl w:val="2"/>
          <w:numId w:val="40"/>
        </w:numPr>
        <w:tabs>
          <w:tab w:val="left" w:pos="709"/>
          <w:tab w:val="left" w:pos="993"/>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В течение </w:t>
      </w:r>
      <w:r w:rsidR="0001784B" w:rsidRPr="008569BB">
        <w:rPr>
          <w:rFonts w:ascii="Times New Roman" w:hAnsi="Times New Roman" w:cs="Times New Roman"/>
          <w:sz w:val="24"/>
          <w:szCs w:val="24"/>
        </w:rPr>
        <w:t xml:space="preserve"> </w:t>
      </w:r>
      <w:r w:rsidR="000B4B38" w:rsidRPr="008569BB">
        <w:rPr>
          <w:rFonts w:ascii="Times New Roman" w:hAnsi="Times New Roman" w:cs="Times New Roman"/>
          <w:sz w:val="24"/>
          <w:szCs w:val="24"/>
        </w:rPr>
        <w:t>10</w:t>
      </w:r>
      <w:r w:rsidR="0001784B" w:rsidRPr="008569BB">
        <w:rPr>
          <w:rFonts w:ascii="Times New Roman" w:hAnsi="Times New Roman" w:cs="Times New Roman"/>
          <w:sz w:val="24"/>
          <w:szCs w:val="24"/>
        </w:rPr>
        <w:t xml:space="preserve"> (</w:t>
      </w:r>
      <w:r w:rsidR="000B4B38" w:rsidRPr="008569BB">
        <w:rPr>
          <w:rFonts w:ascii="Times New Roman" w:hAnsi="Times New Roman" w:cs="Times New Roman"/>
          <w:sz w:val="24"/>
          <w:szCs w:val="24"/>
        </w:rPr>
        <w:t>десяти</w:t>
      </w:r>
      <w:r w:rsidR="0001784B" w:rsidRPr="008569BB">
        <w:rPr>
          <w:rFonts w:ascii="Times New Roman" w:hAnsi="Times New Roman" w:cs="Times New Roman"/>
          <w:sz w:val="24"/>
          <w:szCs w:val="24"/>
        </w:rPr>
        <w:t>)</w:t>
      </w:r>
      <w:r w:rsidRPr="008569BB">
        <w:rPr>
          <w:rFonts w:ascii="Times New Roman" w:hAnsi="Times New Roman" w:cs="Times New Roman"/>
          <w:sz w:val="24"/>
          <w:szCs w:val="24"/>
        </w:rPr>
        <w:t xml:space="preserve"> </w:t>
      </w:r>
      <w:r w:rsidR="00B81F73" w:rsidRPr="008569BB">
        <w:rPr>
          <w:rFonts w:ascii="Times New Roman" w:hAnsi="Times New Roman" w:cs="Times New Roman"/>
          <w:sz w:val="24"/>
          <w:szCs w:val="24"/>
        </w:rPr>
        <w:t>Р</w:t>
      </w:r>
      <w:r w:rsidRPr="008569BB">
        <w:rPr>
          <w:rFonts w:ascii="Times New Roman" w:hAnsi="Times New Roman" w:cs="Times New Roman"/>
          <w:sz w:val="24"/>
          <w:szCs w:val="24"/>
        </w:rPr>
        <w:t xml:space="preserve">абочих дней после получения документов, указанных в пункте </w:t>
      </w:r>
      <w:r w:rsidR="0069207B" w:rsidRPr="008569BB">
        <w:rPr>
          <w:rFonts w:ascii="Times New Roman" w:hAnsi="Times New Roman" w:cs="Times New Roman"/>
          <w:sz w:val="24"/>
          <w:szCs w:val="24"/>
        </w:rPr>
        <w:t>7.1.1.</w:t>
      </w:r>
      <w:r w:rsidRPr="008569BB">
        <w:rPr>
          <w:rFonts w:ascii="Times New Roman" w:hAnsi="Times New Roman" w:cs="Times New Roman"/>
          <w:sz w:val="24"/>
          <w:szCs w:val="24"/>
        </w:rPr>
        <w:t xml:space="preserve"> Договора, Заказчик подписывает Акты о приемке выполненных работ и Справки о стоимости выполненных работ и затрат</w:t>
      </w:r>
      <w:r w:rsidR="00895A49" w:rsidRPr="008569BB">
        <w:rPr>
          <w:rFonts w:ascii="Times New Roman" w:hAnsi="Times New Roman" w:cs="Times New Roman"/>
          <w:sz w:val="24"/>
          <w:szCs w:val="24"/>
        </w:rPr>
        <w:t xml:space="preserve"> и направляет 2 (д</w:t>
      </w:r>
      <w:r w:rsidR="00CA525F" w:rsidRPr="008569BB">
        <w:rPr>
          <w:rFonts w:ascii="Times New Roman" w:hAnsi="Times New Roman" w:cs="Times New Roman"/>
          <w:sz w:val="24"/>
          <w:szCs w:val="24"/>
        </w:rPr>
        <w:t>ва) экземпляра подписанных указанных документов</w:t>
      </w:r>
      <w:r w:rsidR="00895A49" w:rsidRPr="008569BB">
        <w:rPr>
          <w:rFonts w:ascii="Times New Roman" w:hAnsi="Times New Roman" w:cs="Times New Roman"/>
          <w:sz w:val="24"/>
          <w:szCs w:val="24"/>
        </w:rPr>
        <w:t xml:space="preserve"> Генеральному Подрядчику</w:t>
      </w:r>
      <w:r w:rsidRPr="008569BB">
        <w:rPr>
          <w:rFonts w:ascii="Times New Roman" w:hAnsi="Times New Roman" w:cs="Times New Roman"/>
          <w:sz w:val="24"/>
          <w:szCs w:val="24"/>
        </w:rPr>
        <w:t xml:space="preserve"> либо отказывается от их подписания и направляет </w:t>
      </w:r>
      <w:r w:rsidR="0069207B" w:rsidRPr="008569BB">
        <w:rPr>
          <w:rFonts w:ascii="Times New Roman" w:hAnsi="Times New Roman" w:cs="Times New Roman"/>
          <w:sz w:val="24"/>
          <w:szCs w:val="24"/>
        </w:rPr>
        <w:t xml:space="preserve">Генеральному </w:t>
      </w:r>
      <w:r w:rsidRPr="008569BB">
        <w:rPr>
          <w:rFonts w:ascii="Times New Roman" w:hAnsi="Times New Roman" w:cs="Times New Roman"/>
          <w:sz w:val="24"/>
          <w:szCs w:val="24"/>
        </w:rPr>
        <w:t xml:space="preserve">Подрядчику соответствующие замечания. </w:t>
      </w:r>
      <w:r w:rsidR="0069207B" w:rsidRPr="008569BB">
        <w:rPr>
          <w:rFonts w:ascii="Times New Roman" w:hAnsi="Times New Roman" w:cs="Times New Roman"/>
          <w:sz w:val="24"/>
          <w:szCs w:val="24"/>
        </w:rPr>
        <w:t xml:space="preserve">Генеральный </w:t>
      </w:r>
      <w:r w:rsidRPr="008569BB">
        <w:rPr>
          <w:rFonts w:ascii="Times New Roman" w:hAnsi="Times New Roman" w:cs="Times New Roman"/>
          <w:sz w:val="24"/>
          <w:szCs w:val="24"/>
        </w:rPr>
        <w:t>Подрядчик обязан в течение 5 (пяти) рабочих дней</w:t>
      </w:r>
      <w:r w:rsidR="0069207B" w:rsidRPr="008569BB">
        <w:rPr>
          <w:rFonts w:ascii="Times New Roman" w:hAnsi="Times New Roman" w:cs="Times New Roman"/>
          <w:sz w:val="24"/>
          <w:szCs w:val="24"/>
        </w:rPr>
        <w:t xml:space="preserve"> либо в иной согласованный Сторонами срок</w:t>
      </w:r>
      <w:r w:rsidRPr="008569BB">
        <w:rPr>
          <w:rFonts w:ascii="Times New Roman" w:hAnsi="Times New Roman" w:cs="Times New Roman"/>
          <w:sz w:val="24"/>
          <w:szCs w:val="24"/>
        </w:rPr>
        <w:t xml:space="preserve"> устранить указанные замечания и направить Заказчику исправленные документы. </w:t>
      </w:r>
      <w:r w:rsidR="0001784B" w:rsidRPr="008569BB">
        <w:rPr>
          <w:rFonts w:ascii="Times New Roman" w:hAnsi="Times New Roman" w:cs="Times New Roman"/>
          <w:sz w:val="24"/>
          <w:szCs w:val="24"/>
        </w:rPr>
        <w:t xml:space="preserve">В случае </w:t>
      </w:r>
      <w:r w:rsidR="00AC0D5C" w:rsidRPr="008569BB">
        <w:rPr>
          <w:rFonts w:ascii="Times New Roman" w:hAnsi="Times New Roman" w:cs="Times New Roman"/>
          <w:sz w:val="24"/>
          <w:szCs w:val="24"/>
        </w:rPr>
        <w:t>устранения</w:t>
      </w:r>
      <w:r w:rsidR="0001784B" w:rsidRPr="008569BB">
        <w:rPr>
          <w:rFonts w:ascii="Times New Roman" w:hAnsi="Times New Roman" w:cs="Times New Roman"/>
          <w:sz w:val="24"/>
          <w:szCs w:val="24"/>
        </w:rPr>
        <w:t xml:space="preserve"> Генеральным Подрядчиком всех замечаний Заказчика, Заказчик в течение </w:t>
      </w:r>
      <w:r w:rsidR="000B4B38" w:rsidRPr="008569BB">
        <w:rPr>
          <w:rFonts w:ascii="Times New Roman" w:hAnsi="Times New Roman" w:cs="Times New Roman"/>
          <w:sz w:val="24"/>
          <w:szCs w:val="24"/>
        </w:rPr>
        <w:t>5</w:t>
      </w:r>
      <w:r w:rsidR="0001784B" w:rsidRPr="008569BB">
        <w:rPr>
          <w:rFonts w:ascii="Times New Roman" w:hAnsi="Times New Roman" w:cs="Times New Roman"/>
          <w:sz w:val="24"/>
          <w:szCs w:val="24"/>
        </w:rPr>
        <w:t xml:space="preserve"> (</w:t>
      </w:r>
      <w:r w:rsidR="000B4B38" w:rsidRPr="008569BB">
        <w:rPr>
          <w:rFonts w:ascii="Times New Roman" w:hAnsi="Times New Roman" w:cs="Times New Roman"/>
          <w:sz w:val="24"/>
          <w:szCs w:val="24"/>
        </w:rPr>
        <w:t>пяти</w:t>
      </w:r>
      <w:r w:rsidR="0001784B" w:rsidRPr="008569BB">
        <w:rPr>
          <w:rFonts w:ascii="Times New Roman" w:hAnsi="Times New Roman" w:cs="Times New Roman"/>
          <w:sz w:val="24"/>
          <w:szCs w:val="24"/>
        </w:rPr>
        <w:t>)</w:t>
      </w:r>
      <w:r w:rsidR="000B4B38" w:rsidRPr="008569BB">
        <w:rPr>
          <w:rFonts w:ascii="Times New Roman" w:hAnsi="Times New Roman" w:cs="Times New Roman"/>
          <w:sz w:val="24"/>
          <w:szCs w:val="24"/>
        </w:rPr>
        <w:t xml:space="preserve"> Р</w:t>
      </w:r>
      <w:r w:rsidR="0001784B" w:rsidRPr="008569BB">
        <w:rPr>
          <w:rFonts w:ascii="Times New Roman" w:hAnsi="Times New Roman" w:cs="Times New Roman"/>
          <w:sz w:val="24"/>
          <w:szCs w:val="24"/>
        </w:rPr>
        <w:t xml:space="preserve">абочих дней </w:t>
      </w:r>
      <w:proofErr w:type="gramStart"/>
      <w:r w:rsidR="0001784B" w:rsidRPr="008569BB">
        <w:rPr>
          <w:rFonts w:ascii="Times New Roman" w:hAnsi="Times New Roman" w:cs="Times New Roman"/>
          <w:sz w:val="24"/>
          <w:szCs w:val="24"/>
        </w:rPr>
        <w:t>с даты</w:t>
      </w:r>
      <w:proofErr w:type="gramEnd"/>
      <w:r w:rsidR="0001784B" w:rsidRPr="008569BB">
        <w:rPr>
          <w:rFonts w:ascii="Times New Roman" w:hAnsi="Times New Roman" w:cs="Times New Roman"/>
          <w:sz w:val="24"/>
          <w:szCs w:val="24"/>
        </w:rPr>
        <w:t xml:space="preserve"> повторного направления документов, указанных в п.7.1.1. Договора, подписывает Акты о приемке выполненных работ и Справки о стоимости выполненных работ. </w:t>
      </w:r>
      <w:r w:rsidRPr="008569BB">
        <w:rPr>
          <w:rFonts w:ascii="Times New Roman" w:hAnsi="Times New Roman" w:cs="Times New Roman"/>
          <w:sz w:val="24"/>
          <w:szCs w:val="24"/>
        </w:rPr>
        <w:t>Положения настоящей статьи применяются до тех пор, пока Заказчик не подпишет соответствующие Акты о приемке выполненных работ и Справки о стоимости выполненных работ и затрат.</w:t>
      </w:r>
    </w:p>
    <w:p w14:paraId="288A7DBD" w14:textId="2E5F68CE" w:rsidR="006D0DF0" w:rsidRDefault="006D0DF0" w:rsidP="00D05740">
      <w:pPr>
        <w:pStyle w:val="a4"/>
        <w:numPr>
          <w:ilvl w:val="2"/>
          <w:numId w:val="40"/>
        </w:numPr>
        <w:tabs>
          <w:tab w:val="left" w:pos="709"/>
          <w:tab w:val="left" w:pos="993"/>
        </w:tabs>
        <w:spacing w:after="0" w:line="240" w:lineRule="auto"/>
        <w:ind w:left="0" w:right="-1" w:firstLine="709"/>
        <w:jc w:val="both"/>
        <w:rPr>
          <w:rFonts w:ascii="Times New Roman" w:hAnsi="Times New Roman" w:cs="Times New Roman"/>
          <w:sz w:val="24"/>
          <w:szCs w:val="24"/>
        </w:rPr>
      </w:pPr>
      <w:r>
        <w:rPr>
          <w:rFonts w:ascii="Times New Roman" w:hAnsi="Times New Roman" w:cs="Times New Roman"/>
          <w:sz w:val="24"/>
          <w:szCs w:val="24"/>
        </w:rPr>
        <w:t>Акт выполненных работ в отношении Проектных работ Стороны подписывают после получения Проектной документации положительного заключения экспертизы в порядке, предусмотренном п. 7.1.2. Договора.</w:t>
      </w:r>
    </w:p>
    <w:p w14:paraId="22BCA38D" w14:textId="3E52F7AA" w:rsidR="00ED7E64" w:rsidRPr="008569BB" w:rsidRDefault="00ED7E64" w:rsidP="00D05740">
      <w:pPr>
        <w:pStyle w:val="a4"/>
        <w:numPr>
          <w:ilvl w:val="2"/>
          <w:numId w:val="40"/>
        </w:numPr>
        <w:tabs>
          <w:tab w:val="left" w:pos="709"/>
          <w:tab w:val="left" w:pos="993"/>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По мере выполнения </w:t>
      </w:r>
      <w:r w:rsidR="0069207B" w:rsidRPr="008569BB">
        <w:rPr>
          <w:rFonts w:ascii="Times New Roman" w:hAnsi="Times New Roman" w:cs="Times New Roman"/>
          <w:sz w:val="24"/>
          <w:szCs w:val="24"/>
        </w:rPr>
        <w:t xml:space="preserve">Генеральным </w:t>
      </w:r>
      <w:r w:rsidRPr="008569BB">
        <w:rPr>
          <w:rFonts w:ascii="Times New Roman" w:hAnsi="Times New Roman" w:cs="Times New Roman"/>
          <w:sz w:val="24"/>
          <w:szCs w:val="24"/>
        </w:rPr>
        <w:t>Подрядчиком и принятия Заказчиком Работ</w:t>
      </w:r>
      <w:r w:rsidR="006D0DF0">
        <w:rPr>
          <w:rFonts w:ascii="Times New Roman" w:hAnsi="Times New Roman" w:cs="Times New Roman"/>
          <w:sz w:val="24"/>
          <w:szCs w:val="24"/>
        </w:rPr>
        <w:t>, выполненных Генеральным Подрядчиком</w:t>
      </w:r>
      <w:r w:rsidRPr="008569BB">
        <w:rPr>
          <w:rFonts w:ascii="Times New Roman" w:hAnsi="Times New Roman" w:cs="Times New Roman"/>
          <w:sz w:val="24"/>
          <w:szCs w:val="24"/>
        </w:rPr>
        <w:t xml:space="preserve"> по каждому из разделов Рабоч</w:t>
      </w:r>
      <w:r w:rsidR="00693FE5" w:rsidRPr="008569BB">
        <w:rPr>
          <w:rFonts w:ascii="Times New Roman" w:hAnsi="Times New Roman" w:cs="Times New Roman"/>
          <w:sz w:val="24"/>
          <w:szCs w:val="24"/>
        </w:rPr>
        <w:t>ей</w:t>
      </w:r>
      <w:r w:rsidRPr="008569BB">
        <w:rPr>
          <w:rFonts w:ascii="Times New Roman" w:hAnsi="Times New Roman" w:cs="Times New Roman"/>
          <w:sz w:val="24"/>
          <w:szCs w:val="24"/>
        </w:rPr>
        <w:t xml:space="preserve"> документаци</w:t>
      </w:r>
      <w:r w:rsidR="00693FE5" w:rsidRPr="008569BB">
        <w:rPr>
          <w:rFonts w:ascii="Times New Roman" w:hAnsi="Times New Roman" w:cs="Times New Roman"/>
          <w:sz w:val="24"/>
          <w:szCs w:val="24"/>
        </w:rPr>
        <w:t>и</w:t>
      </w:r>
      <w:r w:rsidR="006D0DF0">
        <w:rPr>
          <w:rFonts w:ascii="Times New Roman" w:hAnsi="Times New Roman" w:cs="Times New Roman"/>
          <w:sz w:val="24"/>
          <w:szCs w:val="24"/>
        </w:rPr>
        <w:t>,</w:t>
      </w:r>
      <w:r w:rsidRPr="008569BB">
        <w:rPr>
          <w:rFonts w:ascii="Times New Roman" w:hAnsi="Times New Roman" w:cs="Times New Roman"/>
          <w:sz w:val="24"/>
          <w:szCs w:val="24"/>
        </w:rPr>
        <w:t xml:space="preserve"> Стороны в случае необходимости подписывают Корректировочные акты в</w:t>
      </w:r>
      <w:r w:rsidR="00F943F8" w:rsidRPr="008569BB">
        <w:rPr>
          <w:rFonts w:ascii="Times New Roman" w:hAnsi="Times New Roman" w:cs="Times New Roman"/>
          <w:sz w:val="24"/>
          <w:szCs w:val="24"/>
        </w:rPr>
        <w:t xml:space="preserve"> следующем порядке. </w:t>
      </w:r>
      <w:proofErr w:type="gramStart"/>
      <w:r w:rsidR="00F943F8" w:rsidRPr="008569BB">
        <w:rPr>
          <w:rFonts w:ascii="Times New Roman" w:hAnsi="Times New Roman" w:cs="Times New Roman"/>
          <w:sz w:val="24"/>
          <w:szCs w:val="24"/>
        </w:rPr>
        <w:t>По факту выполнения Работ по отдельному разделу Рабоч</w:t>
      </w:r>
      <w:r w:rsidR="00693FE5" w:rsidRPr="008569BB">
        <w:rPr>
          <w:rFonts w:ascii="Times New Roman" w:hAnsi="Times New Roman" w:cs="Times New Roman"/>
          <w:sz w:val="24"/>
          <w:szCs w:val="24"/>
        </w:rPr>
        <w:t>ей</w:t>
      </w:r>
      <w:r w:rsidR="00F943F8" w:rsidRPr="008569BB">
        <w:rPr>
          <w:rFonts w:ascii="Times New Roman" w:hAnsi="Times New Roman" w:cs="Times New Roman"/>
          <w:sz w:val="24"/>
          <w:szCs w:val="24"/>
        </w:rPr>
        <w:t xml:space="preserve"> документаци</w:t>
      </w:r>
      <w:r w:rsidR="00693FE5" w:rsidRPr="008569BB">
        <w:rPr>
          <w:rFonts w:ascii="Times New Roman" w:hAnsi="Times New Roman" w:cs="Times New Roman"/>
          <w:sz w:val="24"/>
          <w:szCs w:val="24"/>
        </w:rPr>
        <w:t>и</w:t>
      </w:r>
      <w:r w:rsidR="00F943F8" w:rsidRPr="008569BB">
        <w:rPr>
          <w:rFonts w:ascii="Times New Roman" w:hAnsi="Times New Roman" w:cs="Times New Roman"/>
          <w:sz w:val="24"/>
          <w:szCs w:val="24"/>
        </w:rPr>
        <w:t xml:space="preserve">, передаваемой Заказчиком </w:t>
      </w:r>
      <w:r w:rsidR="00B4626C" w:rsidRPr="008569BB">
        <w:rPr>
          <w:rFonts w:ascii="Times New Roman" w:hAnsi="Times New Roman" w:cs="Times New Roman"/>
          <w:sz w:val="24"/>
          <w:szCs w:val="24"/>
        </w:rPr>
        <w:t xml:space="preserve">Генеральному </w:t>
      </w:r>
      <w:r w:rsidR="00F943F8" w:rsidRPr="008569BB">
        <w:rPr>
          <w:rFonts w:ascii="Times New Roman" w:hAnsi="Times New Roman" w:cs="Times New Roman"/>
          <w:sz w:val="24"/>
          <w:szCs w:val="24"/>
        </w:rPr>
        <w:t>Подрядчику в составе Исходных данных, и подписания последнего по разделу Акта о приемке выполненных работ Стороны производят проверку соответствия объемов фактически выполненных Работ по разделу Рабоч</w:t>
      </w:r>
      <w:r w:rsidR="00693FE5" w:rsidRPr="008569BB">
        <w:rPr>
          <w:rFonts w:ascii="Times New Roman" w:hAnsi="Times New Roman" w:cs="Times New Roman"/>
          <w:sz w:val="24"/>
          <w:szCs w:val="24"/>
        </w:rPr>
        <w:t>ей</w:t>
      </w:r>
      <w:r w:rsidR="00F943F8" w:rsidRPr="008569BB">
        <w:rPr>
          <w:rFonts w:ascii="Times New Roman" w:hAnsi="Times New Roman" w:cs="Times New Roman"/>
          <w:sz w:val="24"/>
          <w:szCs w:val="24"/>
        </w:rPr>
        <w:t xml:space="preserve"> документаци</w:t>
      </w:r>
      <w:r w:rsidR="00693FE5" w:rsidRPr="008569BB">
        <w:rPr>
          <w:rFonts w:ascii="Times New Roman" w:hAnsi="Times New Roman" w:cs="Times New Roman"/>
          <w:sz w:val="24"/>
          <w:szCs w:val="24"/>
        </w:rPr>
        <w:t>и</w:t>
      </w:r>
      <w:r w:rsidR="00F943F8" w:rsidRPr="008569BB">
        <w:rPr>
          <w:rFonts w:ascii="Times New Roman" w:hAnsi="Times New Roman" w:cs="Times New Roman"/>
          <w:sz w:val="24"/>
          <w:szCs w:val="24"/>
        </w:rPr>
        <w:t xml:space="preserve"> объемам Работ по соответствующему разделу, указанным в Приложениях </w:t>
      </w:r>
      <w:r w:rsidR="00B4626C" w:rsidRPr="008569BB">
        <w:rPr>
          <w:rFonts w:ascii="Times New Roman" w:hAnsi="Times New Roman" w:cs="Times New Roman"/>
          <w:sz w:val="24"/>
          <w:szCs w:val="24"/>
        </w:rPr>
        <w:t>№№</w:t>
      </w:r>
      <w:r w:rsidR="00693FE5" w:rsidRPr="008569BB">
        <w:rPr>
          <w:rFonts w:ascii="Times New Roman" w:hAnsi="Times New Roman" w:cs="Times New Roman"/>
          <w:sz w:val="24"/>
          <w:szCs w:val="24"/>
        </w:rPr>
        <w:t xml:space="preserve"> 1, 4</w:t>
      </w:r>
      <w:r w:rsidR="00F943F8" w:rsidRPr="008569BB">
        <w:rPr>
          <w:rFonts w:ascii="Times New Roman" w:hAnsi="Times New Roman" w:cs="Times New Roman"/>
          <w:sz w:val="24"/>
          <w:szCs w:val="24"/>
        </w:rPr>
        <w:t xml:space="preserve"> к Договору.</w:t>
      </w:r>
      <w:proofErr w:type="gramEnd"/>
      <w:r w:rsidR="00F943F8" w:rsidRPr="008569BB">
        <w:rPr>
          <w:rFonts w:ascii="Times New Roman" w:hAnsi="Times New Roman" w:cs="Times New Roman"/>
          <w:sz w:val="24"/>
          <w:szCs w:val="24"/>
        </w:rPr>
        <w:t xml:space="preserve"> </w:t>
      </w:r>
      <w:proofErr w:type="gramStart"/>
      <w:r w:rsidR="00F943F8" w:rsidRPr="008569BB">
        <w:rPr>
          <w:rFonts w:ascii="Times New Roman" w:hAnsi="Times New Roman" w:cs="Times New Roman"/>
          <w:sz w:val="24"/>
          <w:szCs w:val="24"/>
        </w:rPr>
        <w:t>В случае если объемы фактически выполненных Работ по разделу Рабоч</w:t>
      </w:r>
      <w:r w:rsidR="00693FE5" w:rsidRPr="008569BB">
        <w:rPr>
          <w:rFonts w:ascii="Times New Roman" w:hAnsi="Times New Roman" w:cs="Times New Roman"/>
          <w:sz w:val="24"/>
          <w:szCs w:val="24"/>
        </w:rPr>
        <w:t>ей</w:t>
      </w:r>
      <w:r w:rsidR="00F943F8" w:rsidRPr="008569BB">
        <w:rPr>
          <w:rFonts w:ascii="Times New Roman" w:hAnsi="Times New Roman" w:cs="Times New Roman"/>
          <w:sz w:val="24"/>
          <w:szCs w:val="24"/>
        </w:rPr>
        <w:t xml:space="preserve"> документаци</w:t>
      </w:r>
      <w:r w:rsidR="00693FE5" w:rsidRPr="008569BB">
        <w:rPr>
          <w:rFonts w:ascii="Times New Roman" w:hAnsi="Times New Roman" w:cs="Times New Roman"/>
          <w:sz w:val="24"/>
          <w:szCs w:val="24"/>
        </w:rPr>
        <w:t>и</w:t>
      </w:r>
      <w:r w:rsidR="00F943F8" w:rsidRPr="008569BB">
        <w:rPr>
          <w:rFonts w:ascii="Times New Roman" w:hAnsi="Times New Roman" w:cs="Times New Roman"/>
          <w:sz w:val="24"/>
          <w:szCs w:val="24"/>
        </w:rPr>
        <w:t xml:space="preserve"> будут превышать объемы Работ по соответствующему разделу, указанные в Приложениях </w:t>
      </w:r>
      <w:r w:rsidR="00693FE5" w:rsidRPr="008569BB">
        <w:rPr>
          <w:rFonts w:ascii="Times New Roman" w:hAnsi="Times New Roman" w:cs="Times New Roman"/>
          <w:sz w:val="24"/>
          <w:szCs w:val="24"/>
        </w:rPr>
        <w:t>№№ 1, 4</w:t>
      </w:r>
      <w:r w:rsidR="00F943F8" w:rsidRPr="008569BB">
        <w:rPr>
          <w:rFonts w:ascii="Times New Roman" w:hAnsi="Times New Roman" w:cs="Times New Roman"/>
          <w:sz w:val="24"/>
          <w:szCs w:val="24"/>
        </w:rPr>
        <w:t xml:space="preserve"> к Договору, Стороны подписывают Корректировочный акт, в котором применяют соответствующий понижающий коэффициент с целью оплаты Работ Заказчиком </w:t>
      </w:r>
      <w:r w:rsidR="00B4626C" w:rsidRPr="008569BB">
        <w:rPr>
          <w:rFonts w:ascii="Times New Roman" w:hAnsi="Times New Roman" w:cs="Times New Roman"/>
          <w:sz w:val="24"/>
          <w:szCs w:val="24"/>
        </w:rPr>
        <w:t xml:space="preserve">Генеральному </w:t>
      </w:r>
      <w:r w:rsidR="00F943F8" w:rsidRPr="008569BB">
        <w:rPr>
          <w:rFonts w:ascii="Times New Roman" w:hAnsi="Times New Roman" w:cs="Times New Roman"/>
          <w:sz w:val="24"/>
          <w:szCs w:val="24"/>
        </w:rPr>
        <w:t xml:space="preserve">Подрядчику в рамках максимальной (предельной) договорной цены, указанной в </w:t>
      </w:r>
      <w:proofErr w:type="spellStart"/>
      <w:r w:rsidR="008E6D54">
        <w:rPr>
          <w:rFonts w:ascii="Times New Roman" w:hAnsi="Times New Roman" w:cs="Times New Roman"/>
          <w:sz w:val="24"/>
          <w:szCs w:val="24"/>
        </w:rPr>
        <w:t>п.</w:t>
      </w:r>
      <w:r w:rsidR="00F943F8" w:rsidRPr="008569BB">
        <w:rPr>
          <w:rFonts w:ascii="Times New Roman" w:hAnsi="Times New Roman" w:cs="Times New Roman"/>
          <w:sz w:val="24"/>
          <w:szCs w:val="24"/>
        </w:rPr>
        <w:t>п</w:t>
      </w:r>
      <w:proofErr w:type="spellEnd"/>
      <w:r w:rsidR="00F943F8" w:rsidRPr="008569BB">
        <w:rPr>
          <w:rFonts w:ascii="Times New Roman" w:hAnsi="Times New Roman" w:cs="Times New Roman"/>
          <w:sz w:val="24"/>
          <w:szCs w:val="24"/>
        </w:rPr>
        <w:t>. 5.1.</w:t>
      </w:r>
      <w:r w:rsidR="008E6D54">
        <w:rPr>
          <w:rFonts w:ascii="Times New Roman" w:hAnsi="Times New Roman" w:cs="Times New Roman"/>
          <w:sz w:val="24"/>
          <w:szCs w:val="24"/>
        </w:rPr>
        <w:t>, 5.2.</w:t>
      </w:r>
      <w:proofErr w:type="gramEnd"/>
      <w:r w:rsidR="00F943F8" w:rsidRPr="008569BB">
        <w:rPr>
          <w:rFonts w:ascii="Times New Roman" w:hAnsi="Times New Roman" w:cs="Times New Roman"/>
          <w:sz w:val="24"/>
          <w:szCs w:val="24"/>
        </w:rPr>
        <w:t xml:space="preserve"> Договора и в Приложении </w:t>
      </w:r>
      <w:r w:rsidR="00B81F73" w:rsidRPr="008569BB">
        <w:rPr>
          <w:rFonts w:ascii="Times New Roman" w:hAnsi="Times New Roman" w:cs="Times New Roman"/>
          <w:sz w:val="24"/>
          <w:szCs w:val="24"/>
        </w:rPr>
        <w:t>№ 1</w:t>
      </w:r>
      <w:r w:rsidR="00F943F8" w:rsidRPr="008569BB">
        <w:rPr>
          <w:rFonts w:ascii="Times New Roman" w:hAnsi="Times New Roman" w:cs="Times New Roman"/>
          <w:sz w:val="24"/>
          <w:szCs w:val="24"/>
        </w:rPr>
        <w:t xml:space="preserve"> к Договору. В случае если объемы фактически выполненных Работ по разделу Рабоч</w:t>
      </w:r>
      <w:r w:rsidR="008D500F" w:rsidRPr="008569BB">
        <w:rPr>
          <w:rFonts w:ascii="Times New Roman" w:hAnsi="Times New Roman" w:cs="Times New Roman"/>
          <w:sz w:val="24"/>
          <w:szCs w:val="24"/>
        </w:rPr>
        <w:t>ей</w:t>
      </w:r>
      <w:r w:rsidR="00F943F8" w:rsidRPr="008569BB">
        <w:rPr>
          <w:rFonts w:ascii="Times New Roman" w:hAnsi="Times New Roman" w:cs="Times New Roman"/>
          <w:sz w:val="24"/>
          <w:szCs w:val="24"/>
        </w:rPr>
        <w:t xml:space="preserve"> документаци</w:t>
      </w:r>
      <w:r w:rsidR="008D500F" w:rsidRPr="008569BB">
        <w:rPr>
          <w:rFonts w:ascii="Times New Roman" w:hAnsi="Times New Roman" w:cs="Times New Roman"/>
          <w:sz w:val="24"/>
          <w:szCs w:val="24"/>
        </w:rPr>
        <w:t>и</w:t>
      </w:r>
      <w:r w:rsidR="00F943F8" w:rsidRPr="008569BB">
        <w:rPr>
          <w:rFonts w:ascii="Times New Roman" w:hAnsi="Times New Roman" w:cs="Times New Roman"/>
          <w:sz w:val="24"/>
          <w:szCs w:val="24"/>
        </w:rPr>
        <w:t xml:space="preserve"> будут меньше объемов Работ по соответствующему разделу, указанных в Приложениях </w:t>
      </w:r>
      <w:r w:rsidR="00B4626C" w:rsidRPr="008569BB">
        <w:rPr>
          <w:rFonts w:ascii="Times New Roman" w:hAnsi="Times New Roman" w:cs="Times New Roman"/>
          <w:sz w:val="24"/>
          <w:szCs w:val="24"/>
        </w:rPr>
        <w:t>№№</w:t>
      </w:r>
      <w:r w:rsidR="00B81F73" w:rsidRPr="008569BB">
        <w:rPr>
          <w:rFonts w:ascii="Times New Roman" w:hAnsi="Times New Roman" w:cs="Times New Roman"/>
          <w:sz w:val="24"/>
          <w:szCs w:val="24"/>
        </w:rPr>
        <w:t xml:space="preserve"> 1, 4 </w:t>
      </w:r>
      <w:r w:rsidR="00F943F8" w:rsidRPr="008569BB">
        <w:rPr>
          <w:rFonts w:ascii="Times New Roman" w:hAnsi="Times New Roman" w:cs="Times New Roman"/>
          <w:sz w:val="24"/>
          <w:szCs w:val="24"/>
        </w:rPr>
        <w:t xml:space="preserve">к Договору, Стороны подписывают Корректировочный акт без применения повышающего коэффициента, экономия, образовавшаяся таким образом, будет являться собственностью Заказчика, а оплате будут подлежать фактически выполненные </w:t>
      </w:r>
      <w:r w:rsidR="00B4626C" w:rsidRPr="008569BB">
        <w:rPr>
          <w:rFonts w:ascii="Times New Roman" w:hAnsi="Times New Roman" w:cs="Times New Roman"/>
          <w:sz w:val="24"/>
          <w:szCs w:val="24"/>
        </w:rPr>
        <w:t xml:space="preserve">Генеральным </w:t>
      </w:r>
      <w:r w:rsidR="00F943F8" w:rsidRPr="008569BB">
        <w:rPr>
          <w:rFonts w:ascii="Times New Roman" w:hAnsi="Times New Roman" w:cs="Times New Roman"/>
          <w:sz w:val="24"/>
          <w:szCs w:val="24"/>
        </w:rPr>
        <w:t xml:space="preserve">Подрядчиком Работы. </w:t>
      </w:r>
      <w:proofErr w:type="gramStart"/>
      <w:r w:rsidR="00F943F8" w:rsidRPr="008569BB">
        <w:rPr>
          <w:rFonts w:ascii="Times New Roman" w:hAnsi="Times New Roman" w:cs="Times New Roman"/>
          <w:sz w:val="24"/>
          <w:szCs w:val="24"/>
        </w:rPr>
        <w:t xml:space="preserve">Обязанность по предоставлению на подписание Заказчику </w:t>
      </w:r>
      <w:r w:rsidR="007D160B" w:rsidRPr="008569BB">
        <w:rPr>
          <w:rFonts w:ascii="Times New Roman" w:hAnsi="Times New Roman" w:cs="Times New Roman"/>
          <w:sz w:val="24"/>
          <w:szCs w:val="24"/>
        </w:rPr>
        <w:t xml:space="preserve"> </w:t>
      </w:r>
      <w:r w:rsidR="00F943F8" w:rsidRPr="008569BB">
        <w:rPr>
          <w:rFonts w:ascii="Times New Roman" w:hAnsi="Times New Roman" w:cs="Times New Roman"/>
          <w:sz w:val="24"/>
          <w:szCs w:val="24"/>
        </w:rPr>
        <w:t xml:space="preserve">Корректировочного акта лежит на </w:t>
      </w:r>
      <w:r w:rsidR="00B4626C" w:rsidRPr="008569BB">
        <w:rPr>
          <w:rFonts w:ascii="Times New Roman" w:hAnsi="Times New Roman" w:cs="Times New Roman"/>
          <w:sz w:val="24"/>
          <w:szCs w:val="24"/>
        </w:rPr>
        <w:t xml:space="preserve">Генеральном </w:t>
      </w:r>
      <w:r w:rsidR="00F943F8" w:rsidRPr="008569BB">
        <w:rPr>
          <w:rFonts w:ascii="Times New Roman" w:hAnsi="Times New Roman" w:cs="Times New Roman"/>
          <w:sz w:val="24"/>
          <w:szCs w:val="24"/>
        </w:rPr>
        <w:t>Подрядчике, который предоставляет его Заказчику вместе с корректировочной счетом-фактурой одновременно с последним по разделу Актом о приемке выполненных работ.</w:t>
      </w:r>
      <w:proofErr w:type="gramEnd"/>
      <w:r w:rsidR="00F943F8" w:rsidRPr="008569BB">
        <w:rPr>
          <w:rFonts w:ascii="Times New Roman" w:hAnsi="Times New Roman" w:cs="Times New Roman"/>
          <w:sz w:val="24"/>
          <w:szCs w:val="24"/>
        </w:rPr>
        <w:t xml:space="preserve"> Порядок рассмотрения и подписания Заказчиком Корректировочного акта соответствует порядку, описанному в п. </w:t>
      </w:r>
      <w:r w:rsidR="00B4626C" w:rsidRPr="008569BB">
        <w:rPr>
          <w:rFonts w:ascii="Times New Roman" w:hAnsi="Times New Roman" w:cs="Times New Roman"/>
          <w:sz w:val="24"/>
          <w:szCs w:val="24"/>
        </w:rPr>
        <w:t>7.1.2.</w:t>
      </w:r>
      <w:r w:rsidR="00F943F8" w:rsidRPr="008569BB">
        <w:rPr>
          <w:rFonts w:ascii="Times New Roman" w:hAnsi="Times New Roman" w:cs="Times New Roman"/>
          <w:sz w:val="24"/>
          <w:szCs w:val="24"/>
        </w:rPr>
        <w:t xml:space="preserve"> Договора.</w:t>
      </w:r>
    </w:p>
    <w:p w14:paraId="39DB1EE1" w14:textId="1EF6E758" w:rsidR="00ED7E64" w:rsidRPr="008569BB" w:rsidRDefault="00ED7E64" w:rsidP="00D05740">
      <w:pPr>
        <w:pStyle w:val="a4"/>
        <w:numPr>
          <w:ilvl w:val="2"/>
          <w:numId w:val="40"/>
        </w:numPr>
        <w:tabs>
          <w:tab w:val="left" w:pos="709"/>
          <w:tab w:val="left" w:pos="993"/>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После оформления Акта о приемке выполненных работ и Справки о стоимости выполненных работ и затрат в последнем отчетном периоде </w:t>
      </w:r>
      <w:r w:rsidR="007210C2" w:rsidRPr="008569BB">
        <w:rPr>
          <w:rFonts w:ascii="Times New Roman" w:hAnsi="Times New Roman" w:cs="Times New Roman"/>
          <w:sz w:val="24"/>
          <w:szCs w:val="24"/>
        </w:rPr>
        <w:t xml:space="preserve">Генеральный </w:t>
      </w:r>
      <w:r w:rsidRPr="008569BB">
        <w:rPr>
          <w:rFonts w:ascii="Times New Roman" w:hAnsi="Times New Roman" w:cs="Times New Roman"/>
          <w:sz w:val="24"/>
          <w:szCs w:val="24"/>
        </w:rPr>
        <w:t xml:space="preserve">Подрядчик в течение 2 </w:t>
      </w:r>
      <w:r w:rsidRPr="008569BB">
        <w:rPr>
          <w:rFonts w:ascii="Times New Roman" w:hAnsi="Times New Roman" w:cs="Times New Roman"/>
          <w:sz w:val="24"/>
          <w:szCs w:val="24"/>
        </w:rPr>
        <w:lastRenderedPageBreak/>
        <w:t xml:space="preserve">(двух) </w:t>
      </w:r>
      <w:r w:rsidR="00BA2218" w:rsidRPr="008569BB">
        <w:rPr>
          <w:rFonts w:ascii="Times New Roman" w:hAnsi="Times New Roman" w:cs="Times New Roman"/>
          <w:sz w:val="24"/>
          <w:szCs w:val="24"/>
        </w:rPr>
        <w:t xml:space="preserve">Календарных </w:t>
      </w:r>
      <w:r w:rsidRPr="008569BB">
        <w:rPr>
          <w:rFonts w:ascii="Times New Roman" w:hAnsi="Times New Roman" w:cs="Times New Roman"/>
          <w:sz w:val="24"/>
          <w:szCs w:val="24"/>
        </w:rPr>
        <w:t>дней предъявляет Заказчику счет-фактуру на полную стоимость вы</w:t>
      </w:r>
      <w:r w:rsidR="00767BFE" w:rsidRPr="008569BB">
        <w:rPr>
          <w:rFonts w:ascii="Times New Roman" w:hAnsi="Times New Roman" w:cs="Times New Roman"/>
          <w:sz w:val="24"/>
          <w:szCs w:val="24"/>
        </w:rPr>
        <w:t>полненных Работ, предусмотренный</w:t>
      </w:r>
      <w:r w:rsidRPr="008569BB">
        <w:rPr>
          <w:rFonts w:ascii="Times New Roman" w:hAnsi="Times New Roman" w:cs="Times New Roman"/>
          <w:sz w:val="24"/>
          <w:szCs w:val="24"/>
        </w:rPr>
        <w:t xml:space="preserve"> законодательством РФ.</w:t>
      </w:r>
    </w:p>
    <w:p w14:paraId="263C8298" w14:textId="77777777" w:rsidR="00322129" w:rsidRPr="008569BB" w:rsidRDefault="001134B9" w:rsidP="00D05740">
      <w:pPr>
        <w:pStyle w:val="a4"/>
        <w:numPr>
          <w:ilvl w:val="2"/>
          <w:numId w:val="47"/>
        </w:numPr>
        <w:tabs>
          <w:tab w:val="left" w:pos="993"/>
          <w:tab w:val="left" w:pos="1276"/>
        </w:tabs>
        <w:spacing w:after="0" w:line="240" w:lineRule="auto"/>
        <w:ind w:left="0" w:right="-1" w:firstLine="708"/>
        <w:jc w:val="both"/>
        <w:rPr>
          <w:rFonts w:ascii="Times New Roman" w:hAnsi="Times New Roman" w:cs="Times New Roman"/>
          <w:sz w:val="24"/>
          <w:szCs w:val="24"/>
        </w:rPr>
      </w:pPr>
      <w:r w:rsidRPr="008569BB">
        <w:rPr>
          <w:rFonts w:ascii="Times New Roman" w:hAnsi="Times New Roman" w:cs="Times New Roman"/>
          <w:sz w:val="24"/>
          <w:szCs w:val="24"/>
        </w:rPr>
        <w:t xml:space="preserve"> </w:t>
      </w:r>
      <w:proofErr w:type="gramStart"/>
      <w:r w:rsidR="00AA58AC" w:rsidRPr="008569BB">
        <w:rPr>
          <w:rFonts w:ascii="Times New Roman" w:hAnsi="Times New Roman" w:cs="Times New Roman"/>
          <w:sz w:val="24"/>
          <w:szCs w:val="24"/>
        </w:rPr>
        <w:t xml:space="preserve">Заказчик имеет право отказаться от приемки результата Работ в случае обнаружения Недостатков, которые исключают возможность использования результатов Работ в соответствии с их назначением, до полного устранения таких Недостатков Генеральным Подрядчиком, при условии, что Недостатки не произошли по вине Заказчика, а также </w:t>
      </w:r>
      <w:r w:rsidR="007210C2" w:rsidRPr="008569BB">
        <w:rPr>
          <w:rFonts w:ascii="Times New Roman" w:hAnsi="Times New Roman" w:cs="Times New Roman"/>
          <w:sz w:val="24"/>
          <w:szCs w:val="24"/>
        </w:rPr>
        <w:t>в случае</w:t>
      </w:r>
      <w:r w:rsidR="008F2DA9" w:rsidRPr="008569BB">
        <w:rPr>
          <w:rFonts w:ascii="Times New Roman" w:hAnsi="Times New Roman" w:cs="Times New Roman"/>
          <w:sz w:val="24"/>
          <w:szCs w:val="24"/>
        </w:rPr>
        <w:t xml:space="preserve"> отсутстви</w:t>
      </w:r>
      <w:r w:rsidR="007210C2" w:rsidRPr="008569BB">
        <w:rPr>
          <w:rFonts w:ascii="Times New Roman" w:hAnsi="Times New Roman" w:cs="Times New Roman"/>
          <w:sz w:val="24"/>
          <w:szCs w:val="24"/>
        </w:rPr>
        <w:t>я</w:t>
      </w:r>
      <w:r w:rsidR="008F2DA9" w:rsidRPr="008569BB">
        <w:rPr>
          <w:rFonts w:ascii="Times New Roman" w:hAnsi="Times New Roman" w:cs="Times New Roman"/>
          <w:sz w:val="24"/>
          <w:szCs w:val="24"/>
        </w:rPr>
        <w:t xml:space="preserve"> Исполнительной документации</w:t>
      </w:r>
      <w:r w:rsidR="00322129" w:rsidRPr="008569BB">
        <w:rPr>
          <w:rFonts w:ascii="Times New Roman" w:hAnsi="Times New Roman" w:cs="Times New Roman"/>
          <w:sz w:val="24"/>
          <w:szCs w:val="24"/>
        </w:rPr>
        <w:t xml:space="preserve"> или ее несоответстви</w:t>
      </w:r>
      <w:r w:rsidR="007210C2" w:rsidRPr="008569BB">
        <w:rPr>
          <w:rFonts w:ascii="Times New Roman" w:hAnsi="Times New Roman" w:cs="Times New Roman"/>
          <w:sz w:val="24"/>
          <w:szCs w:val="24"/>
        </w:rPr>
        <w:t>я</w:t>
      </w:r>
      <w:r w:rsidR="00322129" w:rsidRPr="008569BB">
        <w:rPr>
          <w:rFonts w:ascii="Times New Roman" w:hAnsi="Times New Roman" w:cs="Times New Roman"/>
          <w:sz w:val="24"/>
          <w:szCs w:val="24"/>
        </w:rPr>
        <w:t xml:space="preserve"> фактически выполненным Работам.</w:t>
      </w:r>
      <w:proofErr w:type="gramEnd"/>
    </w:p>
    <w:p w14:paraId="7A6AC76C" w14:textId="77777777" w:rsidR="00B06CD3" w:rsidRPr="008569BB" w:rsidRDefault="001134B9" w:rsidP="00D05740">
      <w:pPr>
        <w:pStyle w:val="a4"/>
        <w:numPr>
          <w:ilvl w:val="2"/>
          <w:numId w:val="47"/>
        </w:numPr>
        <w:tabs>
          <w:tab w:val="left" w:pos="993"/>
          <w:tab w:val="left" w:pos="1276"/>
        </w:tabs>
        <w:spacing w:after="0" w:line="240" w:lineRule="auto"/>
        <w:ind w:left="0" w:right="-1" w:firstLine="708"/>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B06CD3" w:rsidRPr="008569BB">
        <w:rPr>
          <w:rFonts w:ascii="Times New Roman" w:hAnsi="Times New Roman" w:cs="Times New Roman"/>
          <w:sz w:val="24"/>
          <w:szCs w:val="24"/>
        </w:rPr>
        <w:t xml:space="preserve">Стороны согласны с тем, что подписание ими </w:t>
      </w:r>
      <w:r w:rsidR="007210C2" w:rsidRPr="008569BB">
        <w:rPr>
          <w:rFonts w:ascii="Times New Roman" w:hAnsi="Times New Roman" w:cs="Times New Roman"/>
          <w:sz w:val="24"/>
          <w:szCs w:val="24"/>
        </w:rPr>
        <w:t>А</w:t>
      </w:r>
      <w:r w:rsidR="00B06CD3" w:rsidRPr="008569BB">
        <w:rPr>
          <w:rFonts w:ascii="Times New Roman" w:hAnsi="Times New Roman" w:cs="Times New Roman"/>
          <w:sz w:val="24"/>
          <w:szCs w:val="24"/>
        </w:rPr>
        <w:t xml:space="preserve">ктов </w:t>
      </w:r>
      <w:r w:rsidR="00EB67DC" w:rsidRPr="008569BB">
        <w:rPr>
          <w:rFonts w:ascii="Times New Roman" w:hAnsi="Times New Roman" w:cs="Times New Roman"/>
          <w:sz w:val="24"/>
          <w:szCs w:val="24"/>
        </w:rPr>
        <w:t xml:space="preserve">о приемке </w:t>
      </w:r>
      <w:r w:rsidR="00B06CD3" w:rsidRPr="008569BB">
        <w:rPr>
          <w:rFonts w:ascii="Times New Roman" w:hAnsi="Times New Roman" w:cs="Times New Roman"/>
          <w:sz w:val="24"/>
          <w:szCs w:val="24"/>
        </w:rPr>
        <w:t xml:space="preserve">выполненных в отчетном </w:t>
      </w:r>
      <w:r w:rsidR="003A071D" w:rsidRPr="008569BB">
        <w:rPr>
          <w:rFonts w:ascii="Times New Roman" w:hAnsi="Times New Roman" w:cs="Times New Roman"/>
          <w:sz w:val="24"/>
          <w:szCs w:val="24"/>
        </w:rPr>
        <w:t xml:space="preserve">периоде </w:t>
      </w:r>
      <w:r w:rsidR="00D40E87" w:rsidRPr="008569BB">
        <w:rPr>
          <w:rFonts w:ascii="Times New Roman" w:hAnsi="Times New Roman" w:cs="Times New Roman"/>
          <w:sz w:val="24"/>
          <w:szCs w:val="24"/>
        </w:rPr>
        <w:t xml:space="preserve">Строительно-монтажных </w:t>
      </w:r>
      <w:r w:rsidR="003B7C65" w:rsidRPr="008569BB">
        <w:rPr>
          <w:rFonts w:ascii="Times New Roman" w:hAnsi="Times New Roman" w:cs="Times New Roman"/>
          <w:sz w:val="24"/>
          <w:szCs w:val="24"/>
        </w:rPr>
        <w:t>работ</w:t>
      </w:r>
      <w:r w:rsidR="00B06CD3" w:rsidRPr="008569BB">
        <w:rPr>
          <w:rFonts w:ascii="Times New Roman" w:hAnsi="Times New Roman" w:cs="Times New Roman"/>
          <w:sz w:val="24"/>
          <w:szCs w:val="24"/>
        </w:rPr>
        <w:t xml:space="preserve"> производится только в целях подтверждения </w:t>
      </w:r>
      <w:r w:rsidR="00B02D3C" w:rsidRPr="008569BB">
        <w:rPr>
          <w:rFonts w:ascii="Times New Roman" w:hAnsi="Times New Roman" w:cs="Times New Roman"/>
          <w:sz w:val="24"/>
          <w:szCs w:val="24"/>
        </w:rPr>
        <w:t xml:space="preserve">промежуточного </w:t>
      </w:r>
      <w:r w:rsidR="00B06CD3" w:rsidRPr="008569BB">
        <w:rPr>
          <w:rFonts w:ascii="Times New Roman" w:hAnsi="Times New Roman" w:cs="Times New Roman"/>
          <w:sz w:val="24"/>
          <w:szCs w:val="24"/>
        </w:rPr>
        <w:t xml:space="preserve">выполнения </w:t>
      </w:r>
      <w:r w:rsidR="00D40E87" w:rsidRPr="008569BB">
        <w:rPr>
          <w:rFonts w:ascii="Times New Roman" w:hAnsi="Times New Roman" w:cs="Times New Roman"/>
          <w:sz w:val="24"/>
          <w:szCs w:val="24"/>
        </w:rPr>
        <w:t xml:space="preserve">Строительно-монтажных </w:t>
      </w:r>
      <w:r w:rsidR="003B7C65" w:rsidRPr="008569BB">
        <w:rPr>
          <w:rFonts w:ascii="Times New Roman" w:hAnsi="Times New Roman" w:cs="Times New Roman"/>
          <w:sz w:val="24"/>
          <w:szCs w:val="24"/>
        </w:rPr>
        <w:t xml:space="preserve">работ </w:t>
      </w:r>
      <w:r w:rsidR="00B06CD3" w:rsidRPr="008569BB">
        <w:rPr>
          <w:rFonts w:ascii="Times New Roman" w:hAnsi="Times New Roman" w:cs="Times New Roman"/>
          <w:sz w:val="24"/>
          <w:szCs w:val="24"/>
        </w:rPr>
        <w:t>и/или их части и исключительно для проведения предварительных расчетов по Договору</w:t>
      </w:r>
      <w:r w:rsidR="00AF0A5F" w:rsidRPr="008569BB">
        <w:rPr>
          <w:rFonts w:ascii="Times New Roman" w:hAnsi="Times New Roman" w:cs="Times New Roman"/>
          <w:sz w:val="24"/>
          <w:szCs w:val="24"/>
        </w:rPr>
        <w:t>.</w:t>
      </w:r>
      <w:r w:rsidR="005E073C" w:rsidRPr="008569BB">
        <w:rPr>
          <w:rFonts w:ascii="Times New Roman" w:hAnsi="Times New Roman" w:cs="Times New Roman"/>
          <w:sz w:val="24"/>
          <w:szCs w:val="24"/>
        </w:rPr>
        <w:t xml:space="preserve"> </w:t>
      </w:r>
    </w:p>
    <w:p w14:paraId="36953F4C" w14:textId="469D7BB1" w:rsidR="00F46532" w:rsidRPr="008569BB" w:rsidRDefault="00B06CD3" w:rsidP="00D05740">
      <w:pPr>
        <w:pStyle w:val="a4"/>
        <w:numPr>
          <w:ilvl w:val="2"/>
          <w:numId w:val="47"/>
        </w:numPr>
        <w:tabs>
          <w:tab w:val="left" w:pos="993"/>
          <w:tab w:val="left" w:pos="1276"/>
        </w:tabs>
        <w:spacing w:after="0" w:line="240" w:lineRule="auto"/>
        <w:ind w:left="0" w:right="-1" w:firstLine="708"/>
        <w:jc w:val="both"/>
        <w:rPr>
          <w:rFonts w:ascii="Times New Roman" w:hAnsi="Times New Roman" w:cs="Times New Roman"/>
          <w:sz w:val="24"/>
          <w:szCs w:val="24"/>
        </w:rPr>
      </w:pPr>
      <w:proofErr w:type="gramStart"/>
      <w:r w:rsidRPr="008569BB">
        <w:rPr>
          <w:rFonts w:ascii="Times New Roman" w:hAnsi="Times New Roman" w:cs="Times New Roman"/>
          <w:sz w:val="24"/>
          <w:szCs w:val="24"/>
        </w:rPr>
        <w:t xml:space="preserve">К моменту передачи любого документа </w:t>
      </w:r>
      <w:r w:rsidR="00753991" w:rsidRPr="008569BB">
        <w:rPr>
          <w:rFonts w:ascii="Times New Roman" w:hAnsi="Times New Roman" w:cs="Times New Roman"/>
          <w:sz w:val="24"/>
          <w:szCs w:val="24"/>
        </w:rPr>
        <w:t xml:space="preserve">Заказчику </w:t>
      </w:r>
      <w:r w:rsidRPr="008569BB">
        <w:rPr>
          <w:rFonts w:ascii="Times New Roman" w:hAnsi="Times New Roman" w:cs="Times New Roman"/>
          <w:sz w:val="24"/>
          <w:szCs w:val="24"/>
        </w:rPr>
        <w:t>(</w:t>
      </w:r>
      <w:r w:rsidR="00A03350" w:rsidRPr="008569BB">
        <w:rPr>
          <w:rFonts w:ascii="Times New Roman" w:hAnsi="Times New Roman" w:cs="Times New Roman"/>
          <w:sz w:val="24"/>
          <w:szCs w:val="24"/>
        </w:rPr>
        <w:t>в том числе</w:t>
      </w:r>
      <w:r w:rsidRPr="008569BB">
        <w:rPr>
          <w:rFonts w:ascii="Times New Roman" w:hAnsi="Times New Roman" w:cs="Times New Roman"/>
          <w:sz w:val="24"/>
          <w:szCs w:val="24"/>
        </w:rPr>
        <w:t>:</w:t>
      </w:r>
      <w:proofErr w:type="gramEnd"/>
      <w:r w:rsidRPr="008569BB">
        <w:rPr>
          <w:rFonts w:ascii="Times New Roman" w:hAnsi="Times New Roman" w:cs="Times New Roman"/>
          <w:sz w:val="24"/>
          <w:szCs w:val="24"/>
        </w:rPr>
        <w:t xml:space="preserve"> </w:t>
      </w:r>
      <w:proofErr w:type="gramStart"/>
      <w:r w:rsidR="007210C2" w:rsidRPr="008569BB">
        <w:rPr>
          <w:rFonts w:ascii="Times New Roman" w:hAnsi="Times New Roman" w:cs="Times New Roman"/>
          <w:sz w:val="24"/>
          <w:szCs w:val="24"/>
        </w:rPr>
        <w:t>Актов о приемке выполненных работ, Справок о стоим</w:t>
      </w:r>
      <w:r w:rsidR="001134B9" w:rsidRPr="008569BB">
        <w:rPr>
          <w:rFonts w:ascii="Times New Roman" w:hAnsi="Times New Roman" w:cs="Times New Roman"/>
          <w:sz w:val="24"/>
          <w:szCs w:val="24"/>
        </w:rPr>
        <w:t>ости выполненных работ и затрат</w:t>
      </w:r>
      <w:r w:rsidRPr="008569BB">
        <w:rPr>
          <w:rFonts w:ascii="Times New Roman" w:hAnsi="Times New Roman" w:cs="Times New Roman"/>
          <w:sz w:val="24"/>
          <w:szCs w:val="24"/>
        </w:rPr>
        <w:t xml:space="preserve">, </w:t>
      </w:r>
      <w:r w:rsidR="007210C2" w:rsidRPr="008569BB">
        <w:rPr>
          <w:rFonts w:ascii="Times New Roman" w:hAnsi="Times New Roman" w:cs="Times New Roman"/>
          <w:sz w:val="24"/>
          <w:szCs w:val="24"/>
        </w:rPr>
        <w:t>актов скрытых работ, актов</w:t>
      </w:r>
      <w:r w:rsidRPr="008569BB">
        <w:rPr>
          <w:rFonts w:ascii="Times New Roman" w:hAnsi="Times New Roman" w:cs="Times New Roman"/>
          <w:sz w:val="24"/>
          <w:szCs w:val="24"/>
        </w:rPr>
        <w:t xml:space="preserve"> </w:t>
      </w:r>
      <w:r w:rsidR="009C1370" w:rsidRPr="008569BB">
        <w:rPr>
          <w:rFonts w:ascii="Times New Roman" w:hAnsi="Times New Roman" w:cs="Times New Roman"/>
          <w:sz w:val="24"/>
          <w:szCs w:val="24"/>
        </w:rPr>
        <w:t xml:space="preserve"> </w:t>
      </w:r>
      <w:r w:rsidRPr="008569BB">
        <w:rPr>
          <w:rFonts w:ascii="Times New Roman" w:hAnsi="Times New Roman" w:cs="Times New Roman"/>
          <w:sz w:val="24"/>
          <w:szCs w:val="24"/>
        </w:rPr>
        <w:t>манометрических и прочих испытаний, Акт</w:t>
      </w:r>
      <w:r w:rsidR="007210C2" w:rsidRPr="008569BB">
        <w:rPr>
          <w:rFonts w:ascii="Times New Roman" w:hAnsi="Times New Roman" w:cs="Times New Roman"/>
          <w:sz w:val="24"/>
          <w:szCs w:val="24"/>
        </w:rPr>
        <w:t>а</w:t>
      </w:r>
      <w:r w:rsidRPr="008569BB">
        <w:rPr>
          <w:rFonts w:ascii="Times New Roman" w:hAnsi="Times New Roman" w:cs="Times New Roman"/>
          <w:sz w:val="24"/>
          <w:szCs w:val="24"/>
        </w:rPr>
        <w:t xml:space="preserve"> передачи Строительной площадки, Акт</w:t>
      </w:r>
      <w:r w:rsidR="007210C2" w:rsidRPr="008569BB">
        <w:rPr>
          <w:rFonts w:ascii="Times New Roman" w:hAnsi="Times New Roman" w:cs="Times New Roman"/>
          <w:sz w:val="24"/>
          <w:szCs w:val="24"/>
        </w:rPr>
        <w:t>а</w:t>
      </w:r>
      <w:r w:rsidRPr="008569BB">
        <w:rPr>
          <w:rFonts w:ascii="Times New Roman" w:hAnsi="Times New Roman" w:cs="Times New Roman"/>
          <w:sz w:val="24"/>
          <w:szCs w:val="24"/>
        </w:rPr>
        <w:t xml:space="preserve"> приемки законченного строительством объекта и т.д.)</w:t>
      </w:r>
      <w:proofErr w:type="gramEnd"/>
      <w:r w:rsidRPr="008569BB">
        <w:rPr>
          <w:rFonts w:ascii="Times New Roman" w:hAnsi="Times New Roman" w:cs="Times New Roman"/>
          <w:sz w:val="24"/>
          <w:szCs w:val="24"/>
        </w:rPr>
        <w:t xml:space="preserve"> Генеральный Подрядчик обязан заблаговременно подписать данный документ.</w:t>
      </w:r>
    </w:p>
    <w:p w14:paraId="16AA25D9" w14:textId="77777777" w:rsidR="00B06CD3" w:rsidRPr="008569BB" w:rsidRDefault="00A24F31" w:rsidP="00D05740">
      <w:pPr>
        <w:pStyle w:val="a4"/>
        <w:numPr>
          <w:ilvl w:val="1"/>
          <w:numId w:val="47"/>
        </w:numPr>
        <w:tabs>
          <w:tab w:val="left" w:pos="709"/>
          <w:tab w:val="left" w:pos="993"/>
        </w:tabs>
        <w:spacing w:after="0" w:line="240" w:lineRule="auto"/>
        <w:ind w:left="0" w:right="-1" w:firstLine="709"/>
        <w:jc w:val="both"/>
        <w:rPr>
          <w:rFonts w:ascii="Times New Roman" w:hAnsi="Times New Roman" w:cs="Times New Roman"/>
          <w:b/>
          <w:sz w:val="24"/>
          <w:szCs w:val="24"/>
        </w:rPr>
      </w:pPr>
      <w:r w:rsidRPr="008569BB">
        <w:rPr>
          <w:rFonts w:ascii="Times New Roman" w:hAnsi="Times New Roman" w:cs="Times New Roman"/>
          <w:sz w:val="24"/>
          <w:szCs w:val="24"/>
        </w:rPr>
        <w:t xml:space="preserve"> </w:t>
      </w:r>
      <w:bookmarkStart w:id="24" w:name="_Ref303349740"/>
      <w:bookmarkStart w:id="25" w:name="_Ref304371123"/>
      <w:r w:rsidR="00B06CD3" w:rsidRPr="008569BB">
        <w:rPr>
          <w:rFonts w:ascii="Times New Roman" w:hAnsi="Times New Roman" w:cs="Times New Roman"/>
          <w:b/>
          <w:sz w:val="24"/>
          <w:szCs w:val="24"/>
        </w:rPr>
        <w:t>Испытания</w:t>
      </w:r>
      <w:r w:rsidR="00F9232E" w:rsidRPr="008569BB">
        <w:rPr>
          <w:rFonts w:ascii="Times New Roman" w:hAnsi="Times New Roman" w:cs="Times New Roman"/>
          <w:b/>
          <w:sz w:val="24"/>
          <w:szCs w:val="24"/>
        </w:rPr>
        <w:t>, предварительная</w:t>
      </w:r>
      <w:r w:rsidR="00B06CD3" w:rsidRPr="008569BB">
        <w:rPr>
          <w:rFonts w:ascii="Times New Roman" w:hAnsi="Times New Roman" w:cs="Times New Roman"/>
          <w:b/>
          <w:sz w:val="24"/>
          <w:szCs w:val="24"/>
        </w:rPr>
        <w:t xml:space="preserve"> и </w:t>
      </w:r>
      <w:r w:rsidR="00F9232E" w:rsidRPr="008569BB">
        <w:rPr>
          <w:rFonts w:ascii="Times New Roman" w:hAnsi="Times New Roman" w:cs="Times New Roman"/>
          <w:b/>
          <w:sz w:val="24"/>
          <w:szCs w:val="24"/>
        </w:rPr>
        <w:t>о</w:t>
      </w:r>
      <w:r w:rsidR="00B06CD3" w:rsidRPr="008569BB">
        <w:rPr>
          <w:rFonts w:ascii="Times New Roman" w:hAnsi="Times New Roman" w:cs="Times New Roman"/>
          <w:b/>
          <w:sz w:val="24"/>
          <w:szCs w:val="24"/>
        </w:rPr>
        <w:t xml:space="preserve">кончательная приемка </w:t>
      </w:r>
      <w:bookmarkEnd w:id="24"/>
      <w:bookmarkEnd w:id="25"/>
      <w:r w:rsidR="00DD5D03" w:rsidRPr="008569BB">
        <w:rPr>
          <w:rFonts w:ascii="Times New Roman" w:hAnsi="Times New Roman" w:cs="Times New Roman"/>
          <w:b/>
          <w:sz w:val="24"/>
          <w:szCs w:val="24"/>
        </w:rPr>
        <w:t>Строительно-монтажных работ</w:t>
      </w:r>
    </w:p>
    <w:p w14:paraId="187AA424" w14:textId="77777777" w:rsidR="007127F9" w:rsidRPr="008569BB" w:rsidRDefault="004347D7" w:rsidP="00D05740">
      <w:pPr>
        <w:pStyle w:val="a4"/>
        <w:numPr>
          <w:ilvl w:val="2"/>
          <w:numId w:val="48"/>
        </w:numPr>
        <w:tabs>
          <w:tab w:val="left" w:pos="709"/>
          <w:tab w:val="left" w:pos="993"/>
        </w:tabs>
        <w:spacing w:after="0" w:line="240" w:lineRule="auto"/>
        <w:ind w:left="0" w:right="-1" w:firstLine="709"/>
        <w:jc w:val="both"/>
        <w:rPr>
          <w:rFonts w:ascii="Times New Roman" w:hAnsi="Times New Roman" w:cs="Times New Roman"/>
          <w:b/>
          <w:sz w:val="24"/>
          <w:szCs w:val="24"/>
        </w:rPr>
      </w:pPr>
      <w:r w:rsidRPr="008569BB">
        <w:rPr>
          <w:rFonts w:ascii="Times New Roman" w:hAnsi="Times New Roman" w:cs="Times New Roman"/>
          <w:b/>
          <w:sz w:val="24"/>
          <w:szCs w:val="24"/>
        </w:rPr>
        <w:t xml:space="preserve"> </w:t>
      </w:r>
      <w:r w:rsidR="00B06CD3" w:rsidRPr="008569BB">
        <w:rPr>
          <w:rFonts w:ascii="Times New Roman" w:hAnsi="Times New Roman" w:cs="Times New Roman"/>
          <w:b/>
          <w:sz w:val="24"/>
          <w:szCs w:val="24"/>
        </w:rPr>
        <w:t>Общие положения</w:t>
      </w:r>
      <w:bookmarkStart w:id="26" w:name="_Toc172540861"/>
    </w:p>
    <w:p w14:paraId="33F7B64C" w14:textId="77777777" w:rsidR="00DE7B5E" w:rsidRPr="008569BB" w:rsidRDefault="00B06CD3" w:rsidP="00D05740">
      <w:pPr>
        <w:pStyle w:val="a4"/>
        <w:numPr>
          <w:ilvl w:val="3"/>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Все процедуры сдачи Работ и/или их частей должны выполняться безопасным и удовлетворительным образом, в соответствии с правилами охраны труда и техники безопасности, </w:t>
      </w:r>
      <w:r w:rsidR="00D40B1E" w:rsidRPr="008569BB">
        <w:rPr>
          <w:rFonts w:ascii="Times New Roman" w:hAnsi="Times New Roman" w:cs="Times New Roman"/>
          <w:sz w:val="24"/>
          <w:szCs w:val="24"/>
        </w:rPr>
        <w:t xml:space="preserve">промышленной, пожарной и экологической безопасности, </w:t>
      </w:r>
      <w:r w:rsidRPr="008569BB">
        <w:rPr>
          <w:rFonts w:ascii="Times New Roman" w:hAnsi="Times New Roman" w:cs="Times New Roman"/>
          <w:sz w:val="24"/>
          <w:szCs w:val="24"/>
        </w:rPr>
        <w:t>действующими в РФ</w:t>
      </w:r>
      <w:bookmarkEnd w:id="26"/>
      <w:r w:rsidRPr="008569BB">
        <w:rPr>
          <w:rFonts w:ascii="Times New Roman" w:hAnsi="Times New Roman" w:cs="Times New Roman"/>
          <w:sz w:val="24"/>
          <w:szCs w:val="24"/>
        </w:rPr>
        <w:t>.</w:t>
      </w:r>
    </w:p>
    <w:p w14:paraId="41194472" w14:textId="77777777" w:rsidR="0024224E" w:rsidRPr="008569BB" w:rsidRDefault="008408AB" w:rsidP="00D05740">
      <w:pPr>
        <w:pStyle w:val="a4"/>
        <w:numPr>
          <w:ilvl w:val="3"/>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В течение 15 (пятнадцати</w:t>
      </w:r>
      <w:r w:rsidR="00B06CD3" w:rsidRPr="008569BB">
        <w:rPr>
          <w:rFonts w:ascii="Times New Roman" w:hAnsi="Times New Roman" w:cs="Times New Roman"/>
          <w:sz w:val="24"/>
          <w:szCs w:val="24"/>
        </w:rPr>
        <w:t>) Календарных</w:t>
      </w:r>
      <w:r w:rsidR="00B06CD3" w:rsidRPr="008569BB" w:rsidDel="00DC1832">
        <w:rPr>
          <w:rFonts w:ascii="Times New Roman" w:hAnsi="Times New Roman" w:cs="Times New Roman"/>
          <w:sz w:val="24"/>
          <w:szCs w:val="24"/>
        </w:rPr>
        <w:t xml:space="preserve"> </w:t>
      </w:r>
      <w:r w:rsidR="00B06CD3" w:rsidRPr="008569BB">
        <w:rPr>
          <w:rFonts w:ascii="Times New Roman" w:hAnsi="Times New Roman" w:cs="Times New Roman"/>
          <w:sz w:val="24"/>
          <w:szCs w:val="24"/>
        </w:rPr>
        <w:t xml:space="preserve">дней </w:t>
      </w:r>
      <w:r w:rsidR="00E34E20" w:rsidRPr="008569BB">
        <w:rPr>
          <w:rFonts w:ascii="Times New Roman" w:hAnsi="Times New Roman" w:cs="Times New Roman"/>
          <w:sz w:val="24"/>
          <w:szCs w:val="24"/>
        </w:rPr>
        <w:t xml:space="preserve">от </w:t>
      </w:r>
      <w:r w:rsidR="00B06CD3" w:rsidRPr="008569BB">
        <w:rPr>
          <w:rFonts w:ascii="Times New Roman" w:hAnsi="Times New Roman" w:cs="Times New Roman"/>
          <w:sz w:val="24"/>
          <w:szCs w:val="24"/>
        </w:rPr>
        <w:t xml:space="preserve">даты </w:t>
      </w:r>
      <w:r w:rsidRPr="008569BB">
        <w:rPr>
          <w:rFonts w:ascii="Times New Roman" w:hAnsi="Times New Roman" w:cs="Times New Roman"/>
          <w:sz w:val="24"/>
          <w:szCs w:val="24"/>
        </w:rPr>
        <w:t xml:space="preserve">подписания Договора </w:t>
      </w:r>
      <w:r w:rsidR="0024224E" w:rsidRPr="008569BB">
        <w:rPr>
          <w:rFonts w:ascii="Times New Roman" w:hAnsi="Times New Roman" w:cs="Times New Roman"/>
          <w:sz w:val="24"/>
          <w:szCs w:val="24"/>
        </w:rPr>
        <w:t xml:space="preserve"> Генеральный Подрядчик предоставляет Строительному контролю формы актов освидетельствования скрытых Работ, испытаний и т.д. Строительный контроль в течение 5 (пяти) Календарных</w:t>
      </w:r>
      <w:r w:rsidR="0024224E" w:rsidRPr="008569BB" w:rsidDel="00DC1832">
        <w:rPr>
          <w:rFonts w:ascii="Times New Roman" w:hAnsi="Times New Roman" w:cs="Times New Roman"/>
          <w:sz w:val="24"/>
          <w:szCs w:val="24"/>
        </w:rPr>
        <w:t xml:space="preserve"> </w:t>
      </w:r>
      <w:r w:rsidR="0024224E" w:rsidRPr="008569BB">
        <w:rPr>
          <w:rFonts w:ascii="Times New Roman" w:hAnsi="Times New Roman" w:cs="Times New Roman"/>
          <w:sz w:val="24"/>
          <w:szCs w:val="24"/>
        </w:rPr>
        <w:t>дней согласовывает эти формы или предоставляет Генеральному Подрядчику свои комментарии. Генеральный Подрядчик в течение 3 (трех) Календарных</w:t>
      </w:r>
      <w:r w:rsidR="0024224E" w:rsidRPr="008569BB" w:rsidDel="00DC1832">
        <w:rPr>
          <w:rFonts w:ascii="Times New Roman" w:hAnsi="Times New Roman" w:cs="Times New Roman"/>
          <w:sz w:val="24"/>
          <w:szCs w:val="24"/>
        </w:rPr>
        <w:t xml:space="preserve"> </w:t>
      </w:r>
      <w:r w:rsidR="0024224E" w:rsidRPr="008569BB">
        <w:rPr>
          <w:rFonts w:ascii="Times New Roman" w:hAnsi="Times New Roman" w:cs="Times New Roman"/>
          <w:sz w:val="24"/>
          <w:szCs w:val="24"/>
        </w:rPr>
        <w:t>дней вносит изменения в формы актов и предоставляет их Строительному контролю на повторное согласование в соответствии с описанной выше процедурой.</w:t>
      </w:r>
    </w:p>
    <w:p w14:paraId="0163A428" w14:textId="00459554" w:rsidR="00A74EEE" w:rsidRPr="008569BB" w:rsidRDefault="005C3B27" w:rsidP="00D05740">
      <w:pPr>
        <w:pStyle w:val="a4"/>
        <w:numPr>
          <w:ilvl w:val="3"/>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Освидетельствование скрытых работ, приемка ответственных конструкций, проведение испытаний конструкций или </w:t>
      </w:r>
      <w:r w:rsidR="00A0470E" w:rsidRPr="008569BB">
        <w:rPr>
          <w:rFonts w:ascii="Times New Roman" w:hAnsi="Times New Roman" w:cs="Times New Roman"/>
          <w:sz w:val="24"/>
          <w:szCs w:val="24"/>
        </w:rPr>
        <w:t>О</w:t>
      </w:r>
      <w:r w:rsidRPr="008569BB">
        <w:rPr>
          <w:rFonts w:ascii="Times New Roman" w:hAnsi="Times New Roman" w:cs="Times New Roman"/>
          <w:sz w:val="24"/>
          <w:szCs w:val="24"/>
        </w:rPr>
        <w:t xml:space="preserve">борудования осуществляется </w:t>
      </w:r>
      <w:r w:rsidR="00753991" w:rsidRPr="008569BB">
        <w:rPr>
          <w:rFonts w:ascii="Times New Roman" w:hAnsi="Times New Roman" w:cs="Times New Roman"/>
          <w:sz w:val="24"/>
          <w:szCs w:val="24"/>
        </w:rPr>
        <w:t>комиссией</w:t>
      </w:r>
      <w:r w:rsidRPr="008569BB">
        <w:rPr>
          <w:rFonts w:ascii="Times New Roman" w:hAnsi="Times New Roman" w:cs="Times New Roman"/>
          <w:sz w:val="24"/>
          <w:szCs w:val="24"/>
        </w:rPr>
        <w:t xml:space="preserve"> с участием представителей Генерального Подрядчика, Заказчика</w:t>
      </w:r>
      <w:r w:rsidR="00A01F30">
        <w:rPr>
          <w:rFonts w:ascii="Times New Roman" w:hAnsi="Times New Roman" w:cs="Times New Roman"/>
          <w:sz w:val="24"/>
          <w:szCs w:val="24"/>
        </w:rPr>
        <w:t xml:space="preserve"> </w:t>
      </w:r>
      <w:r w:rsidR="00A36ECA" w:rsidRPr="008569BB">
        <w:rPr>
          <w:rFonts w:ascii="Times New Roman" w:hAnsi="Times New Roman" w:cs="Times New Roman"/>
          <w:sz w:val="24"/>
          <w:szCs w:val="24"/>
        </w:rPr>
        <w:t>и Эксплуат</w:t>
      </w:r>
      <w:r w:rsidR="00227DF6" w:rsidRPr="008569BB">
        <w:rPr>
          <w:rFonts w:ascii="Times New Roman" w:hAnsi="Times New Roman" w:cs="Times New Roman"/>
          <w:sz w:val="24"/>
          <w:szCs w:val="24"/>
        </w:rPr>
        <w:t>ирующей</w:t>
      </w:r>
      <w:r w:rsidR="00A36ECA" w:rsidRPr="008569BB">
        <w:rPr>
          <w:rFonts w:ascii="Times New Roman" w:hAnsi="Times New Roman" w:cs="Times New Roman"/>
          <w:sz w:val="24"/>
          <w:szCs w:val="24"/>
        </w:rPr>
        <w:t xml:space="preserve"> организации (при необходимости)</w:t>
      </w:r>
      <w:r w:rsidR="00753991" w:rsidRPr="008569BB">
        <w:rPr>
          <w:rFonts w:ascii="Times New Roman" w:hAnsi="Times New Roman" w:cs="Times New Roman"/>
          <w:sz w:val="24"/>
          <w:szCs w:val="24"/>
        </w:rPr>
        <w:t>.</w:t>
      </w:r>
      <w:r w:rsidRPr="008569BB">
        <w:rPr>
          <w:rFonts w:ascii="Times New Roman" w:hAnsi="Times New Roman" w:cs="Times New Roman"/>
          <w:sz w:val="24"/>
          <w:szCs w:val="24"/>
        </w:rPr>
        <w:t xml:space="preserve"> </w:t>
      </w:r>
    </w:p>
    <w:p w14:paraId="669D44BB" w14:textId="77777777" w:rsidR="00DE7B5E" w:rsidRPr="008569BB" w:rsidRDefault="00B06CD3" w:rsidP="00D05740">
      <w:pPr>
        <w:pStyle w:val="a4"/>
        <w:numPr>
          <w:ilvl w:val="3"/>
          <w:numId w:val="48"/>
        </w:numPr>
        <w:tabs>
          <w:tab w:val="left" w:pos="993"/>
          <w:tab w:val="left" w:pos="1276"/>
        </w:tabs>
        <w:spacing w:after="0" w:line="240" w:lineRule="auto"/>
        <w:ind w:left="0" w:right="-1" w:firstLine="709"/>
        <w:contextualSpacing/>
        <w:jc w:val="both"/>
        <w:rPr>
          <w:rFonts w:ascii="Times New Roman" w:hAnsi="Times New Roman" w:cs="Times New Roman"/>
          <w:b/>
          <w:sz w:val="24"/>
          <w:szCs w:val="24"/>
        </w:rPr>
      </w:pPr>
      <w:r w:rsidRPr="008569BB">
        <w:rPr>
          <w:rFonts w:ascii="Times New Roman" w:hAnsi="Times New Roman" w:cs="Times New Roman"/>
          <w:sz w:val="24"/>
          <w:szCs w:val="24"/>
        </w:rPr>
        <w:t xml:space="preserve">Генеральный Подрядчик </w:t>
      </w:r>
      <w:r w:rsidR="0077537A" w:rsidRPr="008569BB">
        <w:rPr>
          <w:rFonts w:ascii="Times New Roman" w:hAnsi="Times New Roman" w:cs="Times New Roman"/>
          <w:sz w:val="24"/>
          <w:szCs w:val="24"/>
        </w:rPr>
        <w:t xml:space="preserve">несет ответственность </w:t>
      </w:r>
      <w:r w:rsidRPr="008569BB">
        <w:rPr>
          <w:rFonts w:ascii="Times New Roman" w:hAnsi="Times New Roman" w:cs="Times New Roman"/>
          <w:sz w:val="24"/>
          <w:szCs w:val="24"/>
        </w:rPr>
        <w:t xml:space="preserve">за приглашение и сбор членов комиссии на все испытания, </w:t>
      </w:r>
      <w:r w:rsidR="00D4712E" w:rsidRPr="008569BB">
        <w:rPr>
          <w:rFonts w:ascii="Times New Roman" w:hAnsi="Times New Roman" w:cs="Times New Roman"/>
          <w:sz w:val="24"/>
          <w:szCs w:val="24"/>
        </w:rPr>
        <w:t>в том числе</w:t>
      </w:r>
      <w:r w:rsidRPr="008569BB">
        <w:rPr>
          <w:rFonts w:ascii="Times New Roman" w:hAnsi="Times New Roman" w:cs="Times New Roman"/>
          <w:sz w:val="24"/>
          <w:szCs w:val="24"/>
        </w:rPr>
        <w:t xml:space="preserve">: освидетельствование скрытых </w:t>
      </w:r>
      <w:r w:rsidR="0067002D" w:rsidRPr="008569BB">
        <w:rPr>
          <w:rFonts w:ascii="Times New Roman" w:hAnsi="Times New Roman" w:cs="Times New Roman"/>
          <w:sz w:val="24"/>
          <w:szCs w:val="24"/>
        </w:rPr>
        <w:t>Работ</w:t>
      </w:r>
      <w:r w:rsidRPr="008569BB">
        <w:rPr>
          <w:rFonts w:ascii="Times New Roman" w:hAnsi="Times New Roman" w:cs="Times New Roman"/>
          <w:sz w:val="24"/>
          <w:szCs w:val="24"/>
        </w:rPr>
        <w:t>, манометрические, пусконаладочные и прочие испытания, предварительная и окончательная приемка Работ. При этом</w:t>
      </w:r>
      <w:proofErr w:type="gramStart"/>
      <w:r w:rsidRPr="008569BB">
        <w:rPr>
          <w:rFonts w:ascii="Times New Roman" w:hAnsi="Times New Roman" w:cs="Times New Roman"/>
          <w:sz w:val="24"/>
          <w:szCs w:val="24"/>
        </w:rPr>
        <w:t>,</w:t>
      </w:r>
      <w:proofErr w:type="gramEnd"/>
      <w:r w:rsidRPr="008569BB">
        <w:rPr>
          <w:rFonts w:ascii="Times New Roman" w:hAnsi="Times New Roman" w:cs="Times New Roman"/>
          <w:sz w:val="24"/>
          <w:szCs w:val="24"/>
        </w:rPr>
        <w:t xml:space="preserve"> в случае необходимости и по предварительному письменному запросу Генерального Подрядчика, Заказчик обязуется обеспечить содействие Генеральному Подрядчику в созыве членов комиссии.</w:t>
      </w:r>
    </w:p>
    <w:p w14:paraId="76D101C4" w14:textId="77777777" w:rsidR="00B06CD3" w:rsidRPr="008569BB" w:rsidRDefault="00B06CD3" w:rsidP="00D05740">
      <w:pPr>
        <w:pStyle w:val="a4"/>
        <w:numPr>
          <w:ilvl w:val="3"/>
          <w:numId w:val="48"/>
        </w:numPr>
        <w:tabs>
          <w:tab w:val="left" w:pos="993"/>
          <w:tab w:val="left" w:pos="1276"/>
        </w:tabs>
        <w:spacing w:after="0" w:line="240" w:lineRule="auto"/>
        <w:ind w:left="0" w:right="-1" w:firstLine="709"/>
        <w:jc w:val="both"/>
        <w:rPr>
          <w:rFonts w:ascii="Times New Roman" w:hAnsi="Times New Roman" w:cs="Times New Roman"/>
          <w:b/>
          <w:sz w:val="24"/>
          <w:szCs w:val="24"/>
        </w:rPr>
      </w:pPr>
      <w:r w:rsidRPr="008569BB">
        <w:rPr>
          <w:rFonts w:ascii="Times New Roman" w:hAnsi="Times New Roman" w:cs="Times New Roman"/>
          <w:sz w:val="24"/>
          <w:szCs w:val="24"/>
        </w:rPr>
        <w:t xml:space="preserve">Заказчик </w:t>
      </w:r>
      <w:r w:rsidR="00113E34" w:rsidRPr="008569BB">
        <w:rPr>
          <w:rFonts w:ascii="Times New Roman" w:hAnsi="Times New Roman" w:cs="Times New Roman"/>
          <w:sz w:val="24"/>
          <w:szCs w:val="24"/>
        </w:rPr>
        <w:t>вправе</w:t>
      </w:r>
      <w:r w:rsidRPr="008569BB">
        <w:rPr>
          <w:rFonts w:ascii="Times New Roman" w:hAnsi="Times New Roman" w:cs="Times New Roman"/>
          <w:sz w:val="24"/>
          <w:szCs w:val="24"/>
        </w:rPr>
        <w:t xml:space="preserve"> обязать Генерального Подрядчика:</w:t>
      </w:r>
    </w:p>
    <w:p w14:paraId="4B3DA268" w14:textId="77777777" w:rsidR="00B06CD3" w:rsidRPr="008569BB" w:rsidRDefault="005C5BA6" w:rsidP="00DA3ACD">
      <w:pPr>
        <w:tabs>
          <w:tab w:val="left" w:pos="993"/>
          <w:tab w:val="left" w:pos="1134"/>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8569BB">
        <w:rPr>
          <w:rFonts w:ascii="Times New Roman" w:hAnsi="Times New Roman" w:cs="Times New Roman"/>
          <w:sz w:val="24"/>
          <w:szCs w:val="24"/>
        </w:rPr>
        <w:t>1</w:t>
      </w:r>
      <w:r w:rsidR="00B06CD3" w:rsidRPr="008569BB">
        <w:rPr>
          <w:rFonts w:ascii="Times New Roman" w:hAnsi="Times New Roman" w:cs="Times New Roman"/>
          <w:sz w:val="24"/>
          <w:szCs w:val="24"/>
        </w:rPr>
        <w:t xml:space="preserve">) </w:t>
      </w:r>
      <w:r w:rsidR="00B06CD3" w:rsidRPr="008569BB">
        <w:rPr>
          <w:rFonts w:ascii="Times New Roman" w:hAnsi="Times New Roman" w:cs="Times New Roman"/>
          <w:sz w:val="24"/>
          <w:szCs w:val="24"/>
        </w:rPr>
        <w:tab/>
        <w:t xml:space="preserve">удалить со Строительной площадки и заменить любое </w:t>
      </w:r>
      <w:r w:rsidR="007B27DB" w:rsidRPr="008569BB">
        <w:rPr>
          <w:rFonts w:ascii="Times New Roman" w:hAnsi="Times New Roman" w:cs="Times New Roman"/>
          <w:sz w:val="24"/>
          <w:szCs w:val="24"/>
        </w:rPr>
        <w:t>Оборудован</w:t>
      </w:r>
      <w:r w:rsidR="00B06CD3" w:rsidRPr="008569BB">
        <w:rPr>
          <w:rFonts w:ascii="Times New Roman" w:hAnsi="Times New Roman" w:cs="Times New Roman"/>
          <w:sz w:val="24"/>
          <w:szCs w:val="24"/>
        </w:rPr>
        <w:t xml:space="preserve">ие и/или </w:t>
      </w:r>
      <w:r w:rsidR="007B27DB" w:rsidRPr="008569BB">
        <w:rPr>
          <w:rFonts w:ascii="Times New Roman" w:hAnsi="Times New Roman" w:cs="Times New Roman"/>
          <w:sz w:val="24"/>
          <w:szCs w:val="24"/>
        </w:rPr>
        <w:t>Материал</w:t>
      </w:r>
      <w:r w:rsidR="00B06CD3" w:rsidRPr="008569BB">
        <w:rPr>
          <w:rFonts w:ascii="Times New Roman" w:hAnsi="Times New Roman" w:cs="Times New Roman"/>
          <w:sz w:val="24"/>
          <w:szCs w:val="24"/>
        </w:rPr>
        <w:t>ы, которые не соответствуют условиям Договора;</w:t>
      </w:r>
    </w:p>
    <w:p w14:paraId="168C4055" w14:textId="77777777" w:rsidR="00B06CD3" w:rsidRPr="008569BB" w:rsidRDefault="005C5BA6" w:rsidP="00DA3ACD">
      <w:pPr>
        <w:tabs>
          <w:tab w:val="left" w:pos="993"/>
          <w:tab w:val="left" w:pos="1134"/>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8569BB">
        <w:rPr>
          <w:rFonts w:ascii="Times New Roman" w:hAnsi="Times New Roman" w:cs="Times New Roman"/>
          <w:sz w:val="24"/>
          <w:szCs w:val="24"/>
        </w:rPr>
        <w:t>2</w:t>
      </w:r>
      <w:r w:rsidR="00B06CD3" w:rsidRPr="008569BB">
        <w:rPr>
          <w:rFonts w:ascii="Times New Roman" w:hAnsi="Times New Roman" w:cs="Times New Roman"/>
          <w:sz w:val="24"/>
          <w:szCs w:val="24"/>
        </w:rPr>
        <w:t xml:space="preserve">) </w:t>
      </w:r>
      <w:r w:rsidR="00B06CD3" w:rsidRPr="008569BB">
        <w:rPr>
          <w:rFonts w:ascii="Times New Roman" w:hAnsi="Times New Roman" w:cs="Times New Roman"/>
          <w:sz w:val="24"/>
          <w:szCs w:val="24"/>
        </w:rPr>
        <w:tab/>
        <w:t>удалить или переделать любую часть Работ, которая не соответствует условиям Договора;</w:t>
      </w:r>
    </w:p>
    <w:p w14:paraId="1D8CBA79" w14:textId="77777777" w:rsidR="00B06CD3" w:rsidRPr="008569BB" w:rsidRDefault="005C5BA6" w:rsidP="00DA3ACD">
      <w:pPr>
        <w:tabs>
          <w:tab w:val="left" w:pos="993"/>
          <w:tab w:val="left" w:pos="1134"/>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8569BB">
        <w:rPr>
          <w:rFonts w:ascii="Times New Roman" w:hAnsi="Times New Roman" w:cs="Times New Roman"/>
          <w:sz w:val="24"/>
          <w:szCs w:val="24"/>
        </w:rPr>
        <w:lastRenderedPageBreak/>
        <w:t>3</w:t>
      </w:r>
      <w:r w:rsidR="00B06CD3" w:rsidRPr="008569BB">
        <w:rPr>
          <w:rFonts w:ascii="Times New Roman" w:hAnsi="Times New Roman" w:cs="Times New Roman"/>
          <w:sz w:val="24"/>
          <w:szCs w:val="24"/>
        </w:rPr>
        <w:t xml:space="preserve">) </w:t>
      </w:r>
      <w:r w:rsidR="00B06CD3" w:rsidRPr="008569BB">
        <w:rPr>
          <w:rFonts w:ascii="Times New Roman" w:hAnsi="Times New Roman" w:cs="Times New Roman"/>
          <w:sz w:val="24"/>
          <w:szCs w:val="24"/>
        </w:rPr>
        <w:tab/>
        <w:t>выполнить любые работы, которые срочно необходимы для обеспечения безопасности на Строительной площадке, как по причине несчастного случая, аварии, наступлении непредвиденных событий, так и по другим причинам.</w:t>
      </w:r>
    </w:p>
    <w:p w14:paraId="3ADA7346" w14:textId="77777777" w:rsidR="00DB1A83" w:rsidRPr="008569BB" w:rsidRDefault="00A24F31" w:rsidP="00D70292">
      <w:pPr>
        <w:tabs>
          <w:tab w:val="left" w:pos="993"/>
          <w:tab w:val="left" w:pos="1134"/>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4) </w:t>
      </w:r>
      <w:r w:rsidR="002E286B" w:rsidRPr="008569BB">
        <w:rPr>
          <w:rFonts w:ascii="Times New Roman" w:hAnsi="Times New Roman" w:cs="Times New Roman"/>
          <w:sz w:val="24"/>
          <w:szCs w:val="24"/>
        </w:rPr>
        <w:t>п</w:t>
      </w:r>
      <w:r w:rsidR="00B06CD3" w:rsidRPr="008569BB">
        <w:rPr>
          <w:rFonts w:ascii="Times New Roman" w:hAnsi="Times New Roman" w:cs="Times New Roman"/>
          <w:sz w:val="24"/>
          <w:szCs w:val="24"/>
        </w:rPr>
        <w:t xml:space="preserve">о </w:t>
      </w:r>
      <w:r w:rsidR="00E11AE8" w:rsidRPr="008569BB">
        <w:rPr>
          <w:rFonts w:ascii="Times New Roman" w:hAnsi="Times New Roman" w:cs="Times New Roman"/>
          <w:sz w:val="24"/>
          <w:szCs w:val="24"/>
        </w:rPr>
        <w:t>под</w:t>
      </w:r>
      <w:r w:rsidR="00367EDC" w:rsidRPr="008569BB">
        <w:rPr>
          <w:rFonts w:ascii="Times New Roman" w:hAnsi="Times New Roman" w:cs="Times New Roman"/>
          <w:sz w:val="24"/>
          <w:szCs w:val="24"/>
        </w:rPr>
        <w:t>пунктам «</w:t>
      </w:r>
      <w:r w:rsidR="005C5BA6" w:rsidRPr="008569BB">
        <w:rPr>
          <w:rFonts w:ascii="Times New Roman" w:hAnsi="Times New Roman" w:cs="Times New Roman"/>
          <w:sz w:val="24"/>
          <w:szCs w:val="24"/>
        </w:rPr>
        <w:t>1</w:t>
      </w:r>
      <w:r w:rsidR="00367EDC" w:rsidRPr="008569BB">
        <w:rPr>
          <w:rFonts w:ascii="Times New Roman" w:hAnsi="Times New Roman" w:cs="Times New Roman"/>
          <w:sz w:val="24"/>
          <w:szCs w:val="24"/>
        </w:rPr>
        <w:t>)» и «</w:t>
      </w:r>
      <w:r w:rsidR="005C5BA6" w:rsidRPr="008569BB">
        <w:rPr>
          <w:rFonts w:ascii="Times New Roman" w:hAnsi="Times New Roman" w:cs="Times New Roman"/>
          <w:sz w:val="24"/>
          <w:szCs w:val="24"/>
        </w:rPr>
        <w:t>2</w:t>
      </w:r>
      <w:r w:rsidR="00B06CD3" w:rsidRPr="008569BB">
        <w:rPr>
          <w:rFonts w:ascii="Times New Roman" w:hAnsi="Times New Roman" w:cs="Times New Roman"/>
          <w:sz w:val="24"/>
          <w:szCs w:val="24"/>
        </w:rPr>
        <w:t xml:space="preserve">)» настоящего пункта Генеральный Подрядчик обязан выполнить распоряжения Заказчика в </w:t>
      </w:r>
      <w:r w:rsidR="00036C40" w:rsidRPr="008569BB">
        <w:rPr>
          <w:rFonts w:ascii="Times New Roman" w:hAnsi="Times New Roman" w:cs="Times New Roman"/>
          <w:sz w:val="24"/>
          <w:szCs w:val="24"/>
        </w:rPr>
        <w:t>указанный Заказчиком срок</w:t>
      </w:r>
      <w:r w:rsidR="00B06CD3" w:rsidRPr="008569BB">
        <w:rPr>
          <w:rFonts w:ascii="Times New Roman" w:hAnsi="Times New Roman" w:cs="Times New Roman"/>
          <w:sz w:val="24"/>
          <w:szCs w:val="24"/>
        </w:rPr>
        <w:t xml:space="preserve">. По </w:t>
      </w:r>
      <w:r w:rsidR="00E11AE8" w:rsidRPr="008569BB">
        <w:rPr>
          <w:rFonts w:ascii="Times New Roman" w:hAnsi="Times New Roman" w:cs="Times New Roman"/>
          <w:sz w:val="24"/>
          <w:szCs w:val="24"/>
        </w:rPr>
        <w:t>под</w:t>
      </w:r>
      <w:r w:rsidR="00367EDC" w:rsidRPr="008569BB">
        <w:rPr>
          <w:rFonts w:ascii="Times New Roman" w:hAnsi="Times New Roman" w:cs="Times New Roman"/>
          <w:sz w:val="24"/>
          <w:szCs w:val="24"/>
        </w:rPr>
        <w:t>пункту «</w:t>
      </w:r>
      <w:r w:rsidR="005C5BA6" w:rsidRPr="008569BB">
        <w:rPr>
          <w:rFonts w:ascii="Times New Roman" w:hAnsi="Times New Roman" w:cs="Times New Roman"/>
          <w:sz w:val="24"/>
          <w:szCs w:val="24"/>
        </w:rPr>
        <w:t>3</w:t>
      </w:r>
      <w:r w:rsidR="00DE7B5E" w:rsidRPr="008569BB">
        <w:rPr>
          <w:rFonts w:ascii="Times New Roman" w:hAnsi="Times New Roman" w:cs="Times New Roman"/>
          <w:sz w:val="24"/>
          <w:szCs w:val="24"/>
        </w:rPr>
        <w:t>)» настоящего</w:t>
      </w:r>
      <w:r w:rsidR="00B06CD3" w:rsidRPr="008569BB">
        <w:rPr>
          <w:rFonts w:ascii="Times New Roman" w:hAnsi="Times New Roman" w:cs="Times New Roman"/>
          <w:sz w:val="24"/>
          <w:szCs w:val="24"/>
        </w:rPr>
        <w:t xml:space="preserve"> </w:t>
      </w:r>
      <w:r w:rsidR="00DE7B5E" w:rsidRPr="008569BB">
        <w:rPr>
          <w:rFonts w:ascii="Times New Roman" w:hAnsi="Times New Roman" w:cs="Times New Roman"/>
          <w:sz w:val="24"/>
          <w:szCs w:val="24"/>
        </w:rPr>
        <w:t>пункта</w:t>
      </w:r>
      <w:r w:rsidR="00B06CD3" w:rsidRPr="008569BB">
        <w:rPr>
          <w:rFonts w:ascii="Times New Roman" w:hAnsi="Times New Roman" w:cs="Times New Roman"/>
          <w:sz w:val="24"/>
          <w:szCs w:val="24"/>
        </w:rPr>
        <w:t xml:space="preserve"> Генеральный Подрядчик обязан выполнить распоряжения Заказчика немедленно.</w:t>
      </w:r>
    </w:p>
    <w:p w14:paraId="4C496B45" w14:textId="52382231" w:rsidR="000B4B38" w:rsidRPr="008569BB" w:rsidRDefault="000B4B38" w:rsidP="00D70292">
      <w:pPr>
        <w:tabs>
          <w:tab w:val="left" w:pos="993"/>
          <w:tab w:val="left" w:pos="1134"/>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8569BB">
        <w:rPr>
          <w:rFonts w:ascii="Times New Roman" w:hAnsi="Times New Roman" w:cs="Times New Roman"/>
          <w:sz w:val="24"/>
          <w:szCs w:val="24"/>
        </w:rPr>
        <w:t>7.2.1.6. Проведение освидетельствований и/или испытаний, отказ Строительного контроля от проведения освидетельствований и/или испытаний не освобождает Генерального Подрядчика от выполнения им своих обязательств по Договору и не может рассматриваться как окончательное согласование или приемка Работ или части Работ Генерального Подрядчика.</w:t>
      </w:r>
    </w:p>
    <w:p w14:paraId="69850A8F" w14:textId="77777777" w:rsidR="00B06CD3" w:rsidRPr="008569BB" w:rsidRDefault="00B06CD3" w:rsidP="00D05740">
      <w:pPr>
        <w:pStyle w:val="a4"/>
        <w:numPr>
          <w:ilvl w:val="2"/>
          <w:numId w:val="48"/>
        </w:numPr>
        <w:tabs>
          <w:tab w:val="left" w:pos="709"/>
          <w:tab w:val="left" w:pos="993"/>
        </w:tabs>
        <w:spacing w:after="0" w:line="240" w:lineRule="auto"/>
        <w:ind w:left="0" w:right="-1" w:firstLine="709"/>
        <w:jc w:val="both"/>
        <w:rPr>
          <w:rFonts w:ascii="Times New Roman" w:hAnsi="Times New Roman" w:cs="Times New Roman"/>
          <w:b/>
          <w:sz w:val="24"/>
          <w:szCs w:val="24"/>
        </w:rPr>
      </w:pPr>
      <w:r w:rsidRPr="008569BB">
        <w:rPr>
          <w:rFonts w:ascii="Times New Roman" w:hAnsi="Times New Roman" w:cs="Times New Roman"/>
          <w:b/>
          <w:sz w:val="24"/>
          <w:szCs w:val="24"/>
        </w:rPr>
        <w:t xml:space="preserve">Испытания во время выполнения </w:t>
      </w:r>
      <w:r w:rsidR="00D40E87" w:rsidRPr="008569BB">
        <w:rPr>
          <w:rFonts w:ascii="Times New Roman" w:hAnsi="Times New Roman" w:cs="Times New Roman"/>
          <w:b/>
          <w:sz w:val="24"/>
          <w:szCs w:val="24"/>
        </w:rPr>
        <w:t xml:space="preserve">Строительно-монтажных </w:t>
      </w:r>
      <w:r w:rsidR="006C005C" w:rsidRPr="008569BB">
        <w:rPr>
          <w:rFonts w:ascii="Times New Roman" w:hAnsi="Times New Roman" w:cs="Times New Roman"/>
          <w:b/>
          <w:sz w:val="24"/>
          <w:szCs w:val="24"/>
        </w:rPr>
        <w:t>работ</w:t>
      </w:r>
    </w:p>
    <w:p w14:paraId="2FF310C1" w14:textId="77777777" w:rsidR="00D67074" w:rsidRPr="008569BB" w:rsidRDefault="00CA5A3F" w:rsidP="00D05740">
      <w:pPr>
        <w:pStyle w:val="a4"/>
        <w:numPr>
          <w:ilvl w:val="3"/>
          <w:numId w:val="48"/>
        </w:numPr>
        <w:spacing w:after="0" w:line="240" w:lineRule="auto"/>
        <w:ind w:left="0" w:right="-1" w:firstLine="709"/>
        <w:jc w:val="both"/>
        <w:rPr>
          <w:rFonts w:ascii="Times New Roman" w:hAnsi="Times New Roman" w:cs="Times New Roman"/>
          <w:sz w:val="24"/>
          <w:szCs w:val="24"/>
        </w:rPr>
      </w:pPr>
      <w:bookmarkStart w:id="27" w:name="_Toc172540871"/>
      <w:r w:rsidRPr="008569BB">
        <w:rPr>
          <w:rFonts w:ascii="Times New Roman" w:hAnsi="Times New Roman" w:cs="Times New Roman"/>
          <w:sz w:val="24"/>
          <w:szCs w:val="24"/>
        </w:rPr>
        <w:t xml:space="preserve">Материалы, приборы, Оборудование, </w:t>
      </w:r>
      <w:r w:rsidR="00DD5D03" w:rsidRPr="008569BB">
        <w:rPr>
          <w:rFonts w:ascii="Times New Roman" w:hAnsi="Times New Roman" w:cs="Times New Roman"/>
          <w:sz w:val="24"/>
          <w:szCs w:val="24"/>
        </w:rPr>
        <w:t>Строительно-монтажные работ</w:t>
      </w:r>
      <w:r w:rsidRPr="008569BB">
        <w:rPr>
          <w:rFonts w:ascii="Times New Roman" w:hAnsi="Times New Roman" w:cs="Times New Roman"/>
          <w:sz w:val="24"/>
          <w:szCs w:val="24"/>
        </w:rPr>
        <w:t>ы или монтаж не должны быть укрыты или иным способом постоянно скрыты от наблюдения до тех пор, пока Строительный контроль не получит возможность осмотреть их и дать письменное разрешение Генеральному Подрядчику на выполнение Работ по скрытию. Генеральный Подрядчик обязуется письменно уведомлять Строительный контроль и Заказчика о необходимости освидетельствования скрытых работ не менее чем за 24</w:t>
      </w:r>
      <w:r w:rsidR="00753991" w:rsidRPr="008569BB">
        <w:rPr>
          <w:rFonts w:ascii="Times New Roman" w:hAnsi="Times New Roman" w:cs="Times New Roman"/>
          <w:sz w:val="24"/>
          <w:szCs w:val="24"/>
        </w:rPr>
        <w:t xml:space="preserve"> (двадцать четыре)</w:t>
      </w:r>
      <w:r w:rsidRPr="008569BB">
        <w:rPr>
          <w:rFonts w:ascii="Times New Roman" w:hAnsi="Times New Roman" w:cs="Times New Roman"/>
          <w:sz w:val="24"/>
          <w:szCs w:val="24"/>
        </w:rPr>
        <w:t xml:space="preserve"> часа до даты начала освидетельствования. При этом время, отведенное Строительному контролю для освидетельствования результатов скрываемых </w:t>
      </w:r>
      <w:r w:rsidR="00DD5D03" w:rsidRPr="008569BB">
        <w:rPr>
          <w:rFonts w:ascii="Times New Roman" w:hAnsi="Times New Roman" w:cs="Times New Roman"/>
          <w:sz w:val="24"/>
          <w:szCs w:val="24"/>
        </w:rPr>
        <w:t>Строительно-монтажных работ</w:t>
      </w:r>
      <w:r w:rsidRPr="008569BB">
        <w:rPr>
          <w:rFonts w:ascii="Times New Roman" w:hAnsi="Times New Roman" w:cs="Times New Roman"/>
          <w:sz w:val="24"/>
          <w:szCs w:val="24"/>
        </w:rPr>
        <w:t>, не должно быть менее 1</w:t>
      </w:r>
      <w:r w:rsidR="00753991" w:rsidRPr="008569BB">
        <w:rPr>
          <w:rFonts w:ascii="Times New Roman" w:hAnsi="Times New Roman" w:cs="Times New Roman"/>
          <w:sz w:val="24"/>
          <w:szCs w:val="24"/>
        </w:rPr>
        <w:t xml:space="preserve"> (одного)</w:t>
      </w:r>
      <w:r w:rsidRPr="008569BB">
        <w:rPr>
          <w:rFonts w:ascii="Times New Roman" w:hAnsi="Times New Roman" w:cs="Times New Roman"/>
          <w:sz w:val="24"/>
          <w:szCs w:val="24"/>
        </w:rPr>
        <w:t xml:space="preserve"> Календарного дня</w:t>
      </w:r>
      <w:bookmarkEnd w:id="27"/>
      <w:r w:rsidR="009C3F8D" w:rsidRPr="008569BB">
        <w:rPr>
          <w:rFonts w:ascii="Times New Roman" w:hAnsi="Times New Roman" w:cs="Times New Roman"/>
          <w:sz w:val="24"/>
          <w:szCs w:val="24"/>
        </w:rPr>
        <w:t>.</w:t>
      </w:r>
    </w:p>
    <w:p w14:paraId="1AD678CF" w14:textId="77777777" w:rsidR="00CA5A3F" w:rsidRPr="008569BB" w:rsidRDefault="00CA5A3F" w:rsidP="00D05740">
      <w:pPr>
        <w:pStyle w:val="a4"/>
        <w:numPr>
          <w:ilvl w:val="3"/>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Генеральный Подрядчик обязан подготовить и представить на согласование Заказчику детальную программу ввода Объекта в эксплуатацию (включая программу комплексного опробования систем противопожарной защиты) не менее чем за 6 (шесть) недель до пред</w:t>
      </w:r>
      <w:r w:rsidR="006377CD" w:rsidRPr="008569BB">
        <w:rPr>
          <w:rFonts w:ascii="Times New Roman" w:hAnsi="Times New Roman" w:cs="Times New Roman"/>
          <w:sz w:val="24"/>
          <w:szCs w:val="24"/>
        </w:rPr>
        <w:t>по</w:t>
      </w:r>
      <w:r w:rsidRPr="008569BB">
        <w:rPr>
          <w:rFonts w:ascii="Times New Roman" w:hAnsi="Times New Roman" w:cs="Times New Roman"/>
          <w:sz w:val="24"/>
          <w:szCs w:val="24"/>
        </w:rPr>
        <w:t>лагаемой даты начала сдачи в эксплуатацию. Заказчик обязан в течение 2 (двух) недель рассмотреть данную программу и согласовать ее либо предоставить Генеральному Подрядчику свои письменные замечания. После получения таких замечаний Генеральный Подрядчик меняет программу ввода Объекта в эксплуатацию и повторно представляет ее Заказчику на согласование в соответствии с описанной выше процедурой</w:t>
      </w:r>
      <w:r w:rsidR="00753991" w:rsidRPr="008569BB">
        <w:rPr>
          <w:rFonts w:ascii="Times New Roman" w:hAnsi="Times New Roman" w:cs="Times New Roman"/>
          <w:sz w:val="24"/>
          <w:szCs w:val="24"/>
        </w:rPr>
        <w:t>.</w:t>
      </w:r>
    </w:p>
    <w:p w14:paraId="30E5559F" w14:textId="77777777" w:rsidR="00D67074" w:rsidRPr="008569BB" w:rsidRDefault="00B06CD3" w:rsidP="00D05740">
      <w:pPr>
        <w:pStyle w:val="a4"/>
        <w:numPr>
          <w:ilvl w:val="3"/>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Все необходимые проверки и испытания должны проводиться в соответствии с программой</w:t>
      </w:r>
      <w:r w:rsidR="00A36ECA" w:rsidRPr="008569BB">
        <w:rPr>
          <w:rFonts w:ascii="Times New Roman" w:hAnsi="Times New Roman" w:cs="Times New Roman"/>
          <w:sz w:val="24"/>
          <w:szCs w:val="24"/>
        </w:rPr>
        <w:t xml:space="preserve"> (регламентом) </w:t>
      </w:r>
      <w:r w:rsidRPr="008569BB">
        <w:rPr>
          <w:rFonts w:ascii="Times New Roman" w:hAnsi="Times New Roman" w:cs="Times New Roman"/>
          <w:sz w:val="24"/>
          <w:szCs w:val="24"/>
        </w:rPr>
        <w:t xml:space="preserve"> </w:t>
      </w:r>
      <w:r w:rsidR="003B0522" w:rsidRPr="008569BB">
        <w:rPr>
          <w:rFonts w:ascii="Times New Roman" w:hAnsi="Times New Roman" w:cs="Times New Roman"/>
          <w:sz w:val="24"/>
          <w:szCs w:val="24"/>
        </w:rPr>
        <w:t xml:space="preserve">ввода Объекта </w:t>
      </w:r>
      <w:r w:rsidRPr="008569BB">
        <w:rPr>
          <w:rFonts w:ascii="Times New Roman" w:hAnsi="Times New Roman" w:cs="Times New Roman"/>
          <w:sz w:val="24"/>
          <w:szCs w:val="24"/>
        </w:rPr>
        <w:t>в эксплуатацию, согласованной с Заказчиком.</w:t>
      </w:r>
    </w:p>
    <w:p w14:paraId="691285FB" w14:textId="0281AF9A" w:rsidR="00D67074" w:rsidRPr="008569BB" w:rsidRDefault="00B06CD3" w:rsidP="00D05740">
      <w:pPr>
        <w:pStyle w:val="a4"/>
        <w:numPr>
          <w:ilvl w:val="3"/>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Испытания, проведенные в отсутствие представителя </w:t>
      </w:r>
      <w:r w:rsidR="00E35536" w:rsidRPr="008569BB">
        <w:rPr>
          <w:rFonts w:ascii="Times New Roman" w:hAnsi="Times New Roman" w:cs="Times New Roman"/>
          <w:sz w:val="24"/>
          <w:szCs w:val="24"/>
        </w:rPr>
        <w:t>Строительного контроля</w:t>
      </w:r>
      <w:r w:rsidRPr="008569BB">
        <w:rPr>
          <w:rFonts w:ascii="Times New Roman" w:hAnsi="Times New Roman" w:cs="Times New Roman"/>
          <w:sz w:val="24"/>
          <w:szCs w:val="24"/>
        </w:rPr>
        <w:t xml:space="preserve">, не признаются состоятельными в целях выполнения Договора, если только </w:t>
      </w:r>
      <w:r w:rsidR="00E35536" w:rsidRPr="008569BB">
        <w:rPr>
          <w:rFonts w:ascii="Times New Roman" w:hAnsi="Times New Roman" w:cs="Times New Roman"/>
          <w:sz w:val="24"/>
          <w:szCs w:val="24"/>
        </w:rPr>
        <w:t>Строительный контроль</w:t>
      </w:r>
      <w:r w:rsidR="00162E01" w:rsidRPr="008569BB">
        <w:rPr>
          <w:rFonts w:ascii="Times New Roman" w:hAnsi="Times New Roman" w:cs="Times New Roman"/>
          <w:sz w:val="24"/>
          <w:szCs w:val="24"/>
        </w:rPr>
        <w:t xml:space="preserve"> </w:t>
      </w:r>
      <w:r w:rsidRPr="008569BB">
        <w:rPr>
          <w:rFonts w:ascii="Times New Roman" w:hAnsi="Times New Roman" w:cs="Times New Roman"/>
          <w:sz w:val="24"/>
          <w:szCs w:val="24"/>
        </w:rPr>
        <w:t>не разреш</w:t>
      </w:r>
      <w:r w:rsidR="00113E34" w:rsidRPr="008569BB">
        <w:rPr>
          <w:rFonts w:ascii="Times New Roman" w:hAnsi="Times New Roman" w:cs="Times New Roman"/>
          <w:sz w:val="24"/>
          <w:szCs w:val="24"/>
        </w:rPr>
        <w:t>и</w:t>
      </w:r>
      <w:r w:rsidRPr="008569BB">
        <w:rPr>
          <w:rFonts w:ascii="Times New Roman" w:hAnsi="Times New Roman" w:cs="Times New Roman"/>
          <w:sz w:val="24"/>
          <w:szCs w:val="24"/>
        </w:rPr>
        <w:t xml:space="preserve">т Генеральному Подрядчику выполнять конкретный испытательный процесс в </w:t>
      </w:r>
      <w:r w:rsidR="00EB67DC" w:rsidRPr="008569BB">
        <w:rPr>
          <w:rFonts w:ascii="Times New Roman" w:hAnsi="Times New Roman" w:cs="Times New Roman"/>
          <w:sz w:val="24"/>
          <w:szCs w:val="24"/>
        </w:rPr>
        <w:t xml:space="preserve">его </w:t>
      </w:r>
      <w:r w:rsidRPr="008569BB">
        <w:rPr>
          <w:rFonts w:ascii="Times New Roman" w:hAnsi="Times New Roman" w:cs="Times New Roman"/>
          <w:sz w:val="24"/>
          <w:szCs w:val="24"/>
        </w:rPr>
        <w:t>отсутствие.</w:t>
      </w:r>
    </w:p>
    <w:p w14:paraId="06AAEA7E" w14:textId="77777777" w:rsidR="00D67074" w:rsidRPr="008569BB" w:rsidRDefault="00EB67DC" w:rsidP="00D05740">
      <w:pPr>
        <w:pStyle w:val="a4"/>
        <w:numPr>
          <w:ilvl w:val="3"/>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Работы по установке, монтажу, наладке, испытаниям Оборудования считаются выполненными Генеральным Подрядчиком только после получения положительного результата необходимых испытаний и надлежащей наладки Оборудования</w:t>
      </w:r>
      <w:r w:rsidR="00B06CD3" w:rsidRPr="008569BB">
        <w:rPr>
          <w:rFonts w:ascii="Times New Roman" w:hAnsi="Times New Roman" w:cs="Times New Roman"/>
          <w:sz w:val="24"/>
          <w:szCs w:val="24"/>
        </w:rPr>
        <w:t>.</w:t>
      </w:r>
    </w:p>
    <w:p w14:paraId="65F2A45C" w14:textId="77777777" w:rsidR="00D67074" w:rsidRPr="008569BB" w:rsidRDefault="00B06CD3" w:rsidP="00D05740">
      <w:pPr>
        <w:pStyle w:val="a4"/>
        <w:numPr>
          <w:ilvl w:val="3"/>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Если характеристики </w:t>
      </w:r>
      <w:r w:rsidR="00EB67DC" w:rsidRPr="008569BB">
        <w:rPr>
          <w:rFonts w:ascii="Times New Roman" w:hAnsi="Times New Roman" w:cs="Times New Roman"/>
          <w:sz w:val="24"/>
          <w:szCs w:val="24"/>
        </w:rPr>
        <w:t>того или иного Оборудования</w:t>
      </w:r>
      <w:r w:rsidRPr="008569BB">
        <w:rPr>
          <w:rFonts w:ascii="Times New Roman" w:hAnsi="Times New Roman" w:cs="Times New Roman"/>
          <w:sz w:val="24"/>
          <w:szCs w:val="24"/>
        </w:rPr>
        <w:t xml:space="preserve"> не </w:t>
      </w:r>
      <w:r w:rsidR="003E4741" w:rsidRPr="008569BB">
        <w:rPr>
          <w:rFonts w:ascii="Times New Roman" w:hAnsi="Times New Roman" w:cs="Times New Roman"/>
          <w:sz w:val="24"/>
          <w:szCs w:val="24"/>
        </w:rPr>
        <w:t>удовлетворяют требованиям</w:t>
      </w:r>
      <w:r w:rsidR="003929CB" w:rsidRPr="008569BB">
        <w:rPr>
          <w:rFonts w:ascii="Times New Roman" w:hAnsi="Times New Roman" w:cs="Times New Roman"/>
          <w:sz w:val="24"/>
          <w:szCs w:val="24"/>
        </w:rPr>
        <w:t>, указанным в Проектной</w:t>
      </w:r>
      <w:r w:rsidR="00753991" w:rsidRPr="008569BB">
        <w:rPr>
          <w:rFonts w:ascii="Times New Roman" w:hAnsi="Times New Roman" w:cs="Times New Roman"/>
          <w:sz w:val="24"/>
          <w:szCs w:val="24"/>
        </w:rPr>
        <w:t xml:space="preserve"> и Рабочей</w:t>
      </w:r>
      <w:r w:rsidR="003929CB" w:rsidRPr="008569BB">
        <w:rPr>
          <w:rFonts w:ascii="Times New Roman" w:hAnsi="Times New Roman" w:cs="Times New Roman"/>
          <w:sz w:val="24"/>
          <w:szCs w:val="24"/>
        </w:rPr>
        <w:t xml:space="preserve"> документации,</w:t>
      </w:r>
      <w:r w:rsidR="003E4741" w:rsidRPr="008569BB">
        <w:rPr>
          <w:rFonts w:ascii="Times New Roman" w:hAnsi="Times New Roman" w:cs="Times New Roman"/>
          <w:sz w:val="24"/>
          <w:szCs w:val="24"/>
        </w:rPr>
        <w:t xml:space="preserve"> например, </w:t>
      </w:r>
      <w:r w:rsidR="00400FD8" w:rsidRPr="008569BB">
        <w:rPr>
          <w:rFonts w:ascii="Times New Roman" w:hAnsi="Times New Roman" w:cs="Times New Roman"/>
          <w:sz w:val="24"/>
          <w:szCs w:val="24"/>
        </w:rPr>
        <w:t>по уровню шума или температуре</w:t>
      </w:r>
      <w:r w:rsidRPr="008569BB">
        <w:rPr>
          <w:rFonts w:ascii="Times New Roman" w:hAnsi="Times New Roman" w:cs="Times New Roman"/>
          <w:sz w:val="24"/>
          <w:szCs w:val="24"/>
        </w:rPr>
        <w:t xml:space="preserve">, то Генеральный Подрядчик обязан представить соответствующие данные и предложения для устранения </w:t>
      </w:r>
      <w:r w:rsidR="00724A39" w:rsidRPr="008569BB">
        <w:rPr>
          <w:rFonts w:ascii="Times New Roman" w:hAnsi="Times New Roman" w:cs="Times New Roman"/>
          <w:sz w:val="24"/>
          <w:szCs w:val="24"/>
        </w:rPr>
        <w:t xml:space="preserve">Недостатков </w:t>
      </w:r>
      <w:r w:rsidRPr="008569BB">
        <w:rPr>
          <w:rFonts w:ascii="Times New Roman" w:hAnsi="Times New Roman" w:cs="Times New Roman"/>
          <w:sz w:val="24"/>
          <w:szCs w:val="24"/>
        </w:rPr>
        <w:t xml:space="preserve">и сообщить о принятых мерах по предотвращению негативного влияния на </w:t>
      </w:r>
      <w:r w:rsidR="003E4741" w:rsidRPr="008569BB">
        <w:rPr>
          <w:rFonts w:ascii="Times New Roman" w:hAnsi="Times New Roman" w:cs="Times New Roman"/>
          <w:sz w:val="24"/>
          <w:szCs w:val="24"/>
        </w:rPr>
        <w:t>График</w:t>
      </w:r>
      <w:r w:rsidRPr="008569BB">
        <w:rPr>
          <w:rFonts w:ascii="Times New Roman" w:hAnsi="Times New Roman" w:cs="Times New Roman"/>
          <w:sz w:val="24"/>
          <w:szCs w:val="24"/>
        </w:rPr>
        <w:t xml:space="preserve"> </w:t>
      </w:r>
      <w:r w:rsidR="005D0695" w:rsidRPr="008569BB">
        <w:rPr>
          <w:rFonts w:ascii="Times New Roman" w:hAnsi="Times New Roman" w:cs="Times New Roman"/>
          <w:sz w:val="24"/>
          <w:szCs w:val="24"/>
        </w:rPr>
        <w:t>Р</w:t>
      </w:r>
      <w:r w:rsidR="00B30E38" w:rsidRPr="008569BB">
        <w:rPr>
          <w:rFonts w:ascii="Times New Roman" w:hAnsi="Times New Roman" w:cs="Times New Roman"/>
          <w:sz w:val="24"/>
          <w:szCs w:val="24"/>
        </w:rPr>
        <w:t>абот</w:t>
      </w:r>
      <w:r w:rsidRPr="008569BB">
        <w:rPr>
          <w:rFonts w:ascii="Times New Roman" w:hAnsi="Times New Roman" w:cs="Times New Roman"/>
          <w:sz w:val="24"/>
          <w:szCs w:val="24"/>
        </w:rPr>
        <w:t>.</w:t>
      </w:r>
    </w:p>
    <w:p w14:paraId="28984D4B" w14:textId="77777777" w:rsidR="00D67074" w:rsidRPr="008569BB" w:rsidRDefault="00B06CD3" w:rsidP="00D05740">
      <w:pPr>
        <w:pStyle w:val="a4"/>
        <w:numPr>
          <w:ilvl w:val="3"/>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lastRenderedPageBreak/>
        <w:t xml:space="preserve">Не допускается никаких присоединений </w:t>
      </w:r>
      <w:r w:rsidR="00400FD8" w:rsidRPr="008569BB">
        <w:rPr>
          <w:rFonts w:ascii="Times New Roman" w:hAnsi="Times New Roman" w:cs="Times New Roman"/>
          <w:sz w:val="24"/>
          <w:szCs w:val="24"/>
        </w:rPr>
        <w:t xml:space="preserve">к Оборудованию </w:t>
      </w:r>
      <w:r w:rsidRPr="008569BB">
        <w:rPr>
          <w:rFonts w:ascii="Times New Roman" w:hAnsi="Times New Roman" w:cs="Times New Roman"/>
          <w:sz w:val="24"/>
          <w:szCs w:val="24"/>
        </w:rPr>
        <w:t xml:space="preserve">или </w:t>
      </w:r>
      <w:r w:rsidR="00400FD8" w:rsidRPr="008569BB">
        <w:rPr>
          <w:rFonts w:ascii="Times New Roman" w:hAnsi="Times New Roman" w:cs="Times New Roman"/>
          <w:sz w:val="24"/>
          <w:szCs w:val="24"/>
        </w:rPr>
        <w:t>регулировки Оборудования</w:t>
      </w:r>
      <w:r w:rsidRPr="008569BB">
        <w:rPr>
          <w:rFonts w:ascii="Times New Roman" w:hAnsi="Times New Roman" w:cs="Times New Roman"/>
          <w:sz w:val="24"/>
          <w:szCs w:val="24"/>
        </w:rPr>
        <w:t xml:space="preserve">, которое уже введено в </w:t>
      </w:r>
      <w:r w:rsidR="00400FD8" w:rsidRPr="008569BB">
        <w:rPr>
          <w:rFonts w:ascii="Times New Roman" w:hAnsi="Times New Roman" w:cs="Times New Roman"/>
          <w:sz w:val="24"/>
          <w:szCs w:val="24"/>
        </w:rPr>
        <w:t>эксплуатацию</w:t>
      </w:r>
      <w:r w:rsidRPr="008569BB">
        <w:rPr>
          <w:rFonts w:ascii="Times New Roman" w:hAnsi="Times New Roman" w:cs="Times New Roman"/>
          <w:sz w:val="24"/>
          <w:szCs w:val="24"/>
        </w:rPr>
        <w:t>, за исключением случаев, когда на это получено предварительное письменное согласие Заказчика.</w:t>
      </w:r>
    </w:p>
    <w:p w14:paraId="75D9F0FD" w14:textId="77777777" w:rsidR="00B06CD3" w:rsidRPr="008569BB" w:rsidRDefault="00B06CD3" w:rsidP="00D05740">
      <w:pPr>
        <w:pStyle w:val="a4"/>
        <w:numPr>
          <w:ilvl w:val="3"/>
          <w:numId w:val="48"/>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Генеральный Подрядчик в рамках мероприятий </w:t>
      </w:r>
      <w:r w:rsidR="00400FD8" w:rsidRPr="008569BB">
        <w:rPr>
          <w:rFonts w:ascii="Times New Roman" w:hAnsi="Times New Roman" w:cs="Times New Roman"/>
          <w:sz w:val="24"/>
          <w:szCs w:val="24"/>
        </w:rPr>
        <w:t xml:space="preserve">по приемке </w:t>
      </w:r>
      <w:r w:rsidR="005018A7" w:rsidRPr="008569BB">
        <w:rPr>
          <w:rFonts w:ascii="Times New Roman" w:hAnsi="Times New Roman" w:cs="Times New Roman"/>
          <w:sz w:val="24"/>
          <w:szCs w:val="24"/>
        </w:rPr>
        <w:t xml:space="preserve">Строительно-монтажных </w:t>
      </w:r>
      <w:r w:rsidR="006C005C" w:rsidRPr="008569BB">
        <w:rPr>
          <w:rFonts w:ascii="Times New Roman" w:hAnsi="Times New Roman" w:cs="Times New Roman"/>
          <w:sz w:val="24"/>
          <w:szCs w:val="24"/>
        </w:rPr>
        <w:t xml:space="preserve">работ </w:t>
      </w:r>
      <w:r w:rsidR="00400FD8" w:rsidRPr="008569BB">
        <w:rPr>
          <w:rFonts w:ascii="Times New Roman" w:hAnsi="Times New Roman" w:cs="Times New Roman"/>
          <w:sz w:val="24"/>
          <w:szCs w:val="24"/>
        </w:rPr>
        <w:t>обязан обеспечить</w:t>
      </w:r>
      <w:r w:rsidRPr="008569BB">
        <w:rPr>
          <w:rFonts w:ascii="Times New Roman" w:hAnsi="Times New Roman" w:cs="Times New Roman"/>
          <w:sz w:val="24"/>
          <w:szCs w:val="24"/>
        </w:rPr>
        <w:t>:</w:t>
      </w:r>
      <w:bookmarkStart w:id="28" w:name="_Toc172540863"/>
    </w:p>
    <w:p w14:paraId="44FF0356" w14:textId="77777777" w:rsidR="00B06CD3" w:rsidRPr="008569BB" w:rsidRDefault="009905F1" w:rsidP="00A73682">
      <w:pPr>
        <w:pStyle w:val="a4"/>
        <w:numPr>
          <w:ilvl w:val="3"/>
          <w:numId w:val="23"/>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у</w:t>
      </w:r>
      <w:r w:rsidR="00B06CD3" w:rsidRPr="008569BB">
        <w:rPr>
          <w:rFonts w:ascii="Times New Roman" w:hAnsi="Times New Roman" w:cs="Times New Roman"/>
          <w:sz w:val="24"/>
          <w:szCs w:val="24"/>
        </w:rPr>
        <w:t>становку, регулировку</w:t>
      </w:r>
      <w:r w:rsidR="00400FD8" w:rsidRPr="008569BB">
        <w:rPr>
          <w:rFonts w:ascii="Times New Roman" w:hAnsi="Times New Roman" w:cs="Times New Roman"/>
          <w:sz w:val="24"/>
          <w:szCs w:val="24"/>
        </w:rPr>
        <w:t>, наладку</w:t>
      </w:r>
      <w:r w:rsidR="00B06CD3" w:rsidRPr="008569BB">
        <w:rPr>
          <w:rFonts w:ascii="Times New Roman" w:hAnsi="Times New Roman" w:cs="Times New Roman"/>
          <w:sz w:val="24"/>
          <w:szCs w:val="24"/>
        </w:rPr>
        <w:t xml:space="preserve"> и пуск в работу всего </w:t>
      </w:r>
      <w:r w:rsidR="007B27DB" w:rsidRPr="008569BB">
        <w:rPr>
          <w:rFonts w:ascii="Times New Roman" w:hAnsi="Times New Roman" w:cs="Times New Roman"/>
          <w:sz w:val="24"/>
          <w:szCs w:val="24"/>
        </w:rPr>
        <w:t>Оборудован</w:t>
      </w:r>
      <w:r w:rsidR="00B06CD3" w:rsidRPr="008569BB">
        <w:rPr>
          <w:rFonts w:ascii="Times New Roman" w:hAnsi="Times New Roman" w:cs="Times New Roman"/>
          <w:sz w:val="24"/>
          <w:szCs w:val="24"/>
        </w:rPr>
        <w:t>ия и частей системы в соответствии с инструкциями производител</w:t>
      </w:r>
      <w:bookmarkEnd w:id="28"/>
      <w:r w:rsidR="00B06CD3" w:rsidRPr="008569BB">
        <w:rPr>
          <w:rFonts w:ascii="Times New Roman" w:hAnsi="Times New Roman" w:cs="Times New Roman"/>
          <w:sz w:val="24"/>
          <w:szCs w:val="24"/>
        </w:rPr>
        <w:t>ей</w:t>
      </w:r>
      <w:r w:rsidR="003E4741" w:rsidRPr="008569BB">
        <w:rPr>
          <w:rFonts w:ascii="Times New Roman" w:hAnsi="Times New Roman" w:cs="Times New Roman"/>
          <w:sz w:val="24"/>
          <w:szCs w:val="24"/>
        </w:rPr>
        <w:t>;</w:t>
      </w:r>
    </w:p>
    <w:p w14:paraId="062FC39A" w14:textId="229F2086" w:rsidR="00B06CD3" w:rsidRPr="008569BB" w:rsidRDefault="00400FD8" w:rsidP="00A73682">
      <w:pPr>
        <w:pStyle w:val="a4"/>
        <w:numPr>
          <w:ilvl w:val="3"/>
          <w:numId w:val="23"/>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bookmarkStart w:id="29" w:name="_Toc172540864"/>
      <w:r w:rsidRPr="008569BB">
        <w:rPr>
          <w:rFonts w:ascii="Times New Roman" w:hAnsi="Times New Roman" w:cs="Times New Roman"/>
          <w:sz w:val="24"/>
          <w:szCs w:val="24"/>
        </w:rPr>
        <w:t>выполнение</w:t>
      </w:r>
      <w:r w:rsidR="00B06CD3" w:rsidRPr="008569BB">
        <w:rPr>
          <w:rFonts w:ascii="Times New Roman" w:hAnsi="Times New Roman" w:cs="Times New Roman"/>
          <w:sz w:val="24"/>
          <w:szCs w:val="24"/>
        </w:rPr>
        <w:t xml:space="preserve"> всех мероприятий </w:t>
      </w:r>
      <w:r w:rsidRPr="008569BB">
        <w:rPr>
          <w:rFonts w:ascii="Times New Roman" w:hAnsi="Times New Roman" w:cs="Times New Roman"/>
          <w:sz w:val="24"/>
          <w:szCs w:val="24"/>
        </w:rPr>
        <w:t xml:space="preserve">квалифицированным персоналом, имеющим </w:t>
      </w:r>
      <w:r w:rsidR="00B06CD3" w:rsidRPr="008569BB">
        <w:rPr>
          <w:rFonts w:ascii="Times New Roman" w:hAnsi="Times New Roman" w:cs="Times New Roman"/>
          <w:sz w:val="24"/>
          <w:szCs w:val="24"/>
        </w:rPr>
        <w:t xml:space="preserve">разряды, соответствующие </w:t>
      </w:r>
      <w:r w:rsidRPr="008569BB">
        <w:rPr>
          <w:rFonts w:ascii="Times New Roman" w:hAnsi="Times New Roman" w:cs="Times New Roman"/>
          <w:sz w:val="24"/>
          <w:szCs w:val="24"/>
        </w:rPr>
        <w:t xml:space="preserve">видам </w:t>
      </w:r>
      <w:r w:rsidR="005018A7" w:rsidRPr="008569BB">
        <w:rPr>
          <w:rFonts w:ascii="Times New Roman" w:hAnsi="Times New Roman" w:cs="Times New Roman"/>
          <w:sz w:val="24"/>
          <w:szCs w:val="24"/>
        </w:rPr>
        <w:t xml:space="preserve">Строительно-монтажных </w:t>
      </w:r>
      <w:r w:rsidR="006C005C" w:rsidRPr="008569BB">
        <w:rPr>
          <w:rFonts w:ascii="Times New Roman" w:hAnsi="Times New Roman" w:cs="Times New Roman"/>
          <w:sz w:val="24"/>
          <w:szCs w:val="24"/>
        </w:rPr>
        <w:t>работ</w:t>
      </w:r>
      <w:r w:rsidR="00B06CD3" w:rsidRPr="008569BB">
        <w:rPr>
          <w:rFonts w:ascii="Times New Roman" w:hAnsi="Times New Roman" w:cs="Times New Roman"/>
          <w:sz w:val="24"/>
          <w:szCs w:val="24"/>
        </w:rPr>
        <w:t xml:space="preserve">, </w:t>
      </w:r>
      <w:r w:rsidRPr="008569BB">
        <w:rPr>
          <w:rFonts w:ascii="Times New Roman" w:hAnsi="Times New Roman" w:cs="Times New Roman"/>
          <w:sz w:val="24"/>
          <w:szCs w:val="24"/>
        </w:rPr>
        <w:t xml:space="preserve">которые </w:t>
      </w:r>
      <w:r w:rsidR="00B06CD3" w:rsidRPr="008569BB">
        <w:rPr>
          <w:rFonts w:ascii="Times New Roman" w:hAnsi="Times New Roman" w:cs="Times New Roman"/>
          <w:sz w:val="24"/>
          <w:szCs w:val="24"/>
        </w:rPr>
        <w:t>они должны выполнять</w:t>
      </w:r>
      <w:bookmarkStart w:id="30" w:name="_Toc172540865"/>
      <w:bookmarkEnd w:id="29"/>
      <w:r w:rsidR="003E4741" w:rsidRPr="008569BB">
        <w:rPr>
          <w:rFonts w:ascii="Times New Roman" w:hAnsi="Times New Roman" w:cs="Times New Roman"/>
          <w:sz w:val="24"/>
          <w:szCs w:val="24"/>
        </w:rPr>
        <w:t>;</w:t>
      </w:r>
    </w:p>
    <w:p w14:paraId="716F97C0" w14:textId="77777777" w:rsidR="00B06CD3" w:rsidRPr="008569BB" w:rsidRDefault="009905F1" w:rsidP="00A73682">
      <w:pPr>
        <w:pStyle w:val="a4"/>
        <w:numPr>
          <w:ilvl w:val="3"/>
          <w:numId w:val="23"/>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п</w:t>
      </w:r>
      <w:r w:rsidR="00B06CD3" w:rsidRPr="008569BB">
        <w:rPr>
          <w:rFonts w:ascii="Times New Roman" w:hAnsi="Times New Roman" w:cs="Times New Roman"/>
          <w:sz w:val="24"/>
          <w:szCs w:val="24"/>
        </w:rPr>
        <w:t xml:space="preserve">ланирование и программирование </w:t>
      </w:r>
      <w:r w:rsidR="00DD5D03" w:rsidRPr="008569BB">
        <w:rPr>
          <w:rFonts w:ascii="Times New Roman" w:hAnsi="Times New Roman" w:cs="Times New Roman"/>
          <w:sz w:val="24"/>
          <w:szCs w:val="24"/>
        </w:rPr>
        <w:t>Строительно-монтажных работ</w:t>
      </w:r>
      <w:r w:rsidR="00400FD8" w:rsidRPr="008569BB">
        <w:rPr>
          <w:rFonts w:ascii="Times New Roman" w:hAnsi="Times New Roman" w:cs="Times New Roman"/>
          <w:sz w:val="24"/>
          <w:szCs w:val="24"/>
        </w:rPr>
        <w:t xml:space="preserve"> </w:t>
      </w:r>
      <w:r w:rsidR="00B06CD3" w:rsidRPr="008569BB">
        <w:rPr>
          <w:rFonts w:ascii="Times New Roman" w:hAnsi="Times New Roman" w:cs="Times New Roman"/>
          <w:sz w:val="24"/>
          <w:szCs w:val="24"/>
        </w:rPr>
        <w:t xml:space="preserve">по испытанию и </w:t>
      </w:r>
      <w:r w:rsidR="00400FD8" w:rsidRPr="008569BB">
        <w:rPr>
          <w:rFonts w:ascii="Times New Roman" w:hAnsi="Times New Roman" w:cs="Times New Roman"/>
          <w:sz w:val="24"/>
          <w:szCs w:val="24"/>
        </w:rPr>
        <w:t xml:space="preserve">вводу </w:t>
      </w:r>
      <w:r w:rsidR="00B06CD3" w:rsidRPr="008569BB">
        <w:rPr>
          <w:rFonts w:ascii="Times New Roman" w:hAnsi="Times New Roman" w:cs="Times New Roman"/>
          <w:sz w:val="24"/>
          <w:szCs w:val="24"/>
        </w:rPr>
        <w:t xml:space="preserve">в эксплуатацию таким образом, чтобы они были скоординированы </w:t>
      </w:r>
      <w:r w:rsidR="00400FD8" w:rsidRPr="008569BB">
        <w:rPr>
          <w:rFonts w:ascii="Times New Roman" w:hAnsi="Times New Roman" w:cs="Times New Roman"/>
          <w:sz w:val="24"/>
          <w:szCs w:val="24"/>
        </w:rPr>
        <w:t>с другими подрядчиками Заказчика и Субподрядчиками,</w:t>
      </w:r>
      <w:r w:rsidR="00B06CD3" w:rsidRPr="008569BB">
        <w:rPr>
          <w:rFonts w:ascii="Times New Roman" w:hAnsi="Times New Roman" w:cs="Times New Roman"/>
          <w:sz w:val="24"/>
          <w:szCs w:val="24"/>
        </w:rPr>
        <w:t xml:space="preserve"> выполнялись безопасно и эффективно</w:t>
      </w:r>
      <w:bookmarkEnd w:id="30"/>
      <w:r w:rsidR="003E4741" w:rsidRPr="008569BB">
        <w:rPr>
          <w:rFonts w:ascii="Times New Roman" w:hAnsi="Times New Roman" w:cs="Times New Roman"/>
          <w:sz w:val="24"/>
          <w:szCs w:val="24"/>
        </w:rPr>
        <w:t>;</w:t>
      </w:r>
    </w:p>
    <w:p w14:paraId="611D926A" w14:textId="77777777" w:rsidR="00B06CD3" w:rsidRPr="008569BB" w:rsidRDefault="009905F1" w:rsidP="00A73682">
      <w:pPr>
        <w:pStyle w:val="a4"/>
        <w:numPr>
          <w:ilvl w:val="3"/>
          <w:numId w:val="23"/>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bookmarkStart w:id="31" w:name="_Toc172540866"/>
      <w:r w:rsidRPr="008569BB">
        <w:rPr>
          <w:rFonts w:ascii="Times New Roman" w:hAnsi="Times New Roman" w:cs="Times New Roman"/>
          <w:sz w:val="24"/>
          <w:szCs w:val="24"/>
        </w:rPr>
        <w:t>д</w:t>
      </w:r>
      <w:r w:rsidR="00B06CD3" w:rsidRPr="008569BB">
        <w:rPr>
          <w:rFonts w:ascii="Times New Roman" w:hAnsi="Times New Roman" w:cs="Times New Roman"/>
          <w:sz w:val="24"/>
          <w:szCs w:val="24"/>
        </w:rPr>
        <w:t>ополнительное уведомление Заказчика за 7 (семь) Календарных</w:t>
      </w:r>
      <w:r w:rsidR="00B06CD3" w:rsidRPr="008569BB" w:rsidDel="00DC1832">
        <w:rPr>
          <w:rFonts w:ascii="Times New Roman" w:hAnsi="Times New Roman" w:cs="Times New Roman"/>
          <w:sz w:val="24"/>
          <w:szCs w:val="24"/>
        </w:rPr>
        <w:t xml:space="preserve"> </w:t>
      </w:r>
      <w:r w:rsidR="00B06CD3" w:rsidRPr="008569BB">
        <w:rPr>
          <w:rFonts w:ascii="Times New Roman" w:hAnsi="Times New Roman" w:cs="Times New Roman"/>
          <w:sz w:val="24"/>
          <w:szCs w:val="24"/>
        </w:rPr>
        <w:t>дней о</w:t>
      </w:r>
      <w:r w:rsidR="00B774D1" w:rsidRPr="008569BB">
        <w:rPr>
          <w:rFonts w:ascii="Times New Roman" w:hAnsi="Times New Roman" w:cs="Times New Roman"/>
          <w:sz w:val="24"/>
          <w:szCs w:val="24"/>
        </w:rPr>
        <w:t>бо</w:t>
      </w:r>
      <w:r w:rsidR="00B06CD3" w:rsidRPr="008569BB">
        <w:rPr>
          <w:rFonts w:ascii="Times New Roman" w:hAnsi="Times New Roman" w:cs="Times New Roman"/>
          <w:sz w:val="24"/>
          <w:szCs w:val="24"/>
        </w:rPr>
        <w:t xml:space="preserve"> всех предлагаемых к </w:t>
      </w:r>
      <w:r w:rsidR="003E4741" w:rsidRPr="008569BB">
        <w:rPr>
          <w:rFonts w:ascii="Times New Roman" w:hAnsi="Times New Roman" w:cs="Times New Roman"/>
          <w:sz w:val="24"/>
          <w:szCs w:val="24"/>
        </w:rPr>
        <w:t>его</w:t>
      </w:r>
      <w:r w:rsidR="00B06CD3" w:rsidRPr="008569BB">
        <w:rPr>
          <w:rFonts w:ascii="Times New Roman" w:hAnsi="Times New Roman" w:cs="Times New Roman"/>
          <w:sz w:val="24"/>
          <w:szCs w:val="24"/>
        </w:rPr>
        <w:t xml:space="preserve"> </w:t>
      </w:r>
      <w:r w:rsidR="003E4741" w:rsidRPr="008569BB">
        <w:rPr>
          <w:rFonts w:ascii="Times New Roman" w:hAnsi="Times New Roman" w:cs="Times New Roman"/>
          <w:sz w:val="24"/>
          <w:szCs w:val="24"/>
        </w:rPr>
        <w:t>освидетельствованию</w:t>
      </w:r>
      <w:r w:rsidR="00B06CD3" w:rsidRPr="008569BB">
        <w:rPr>
          <w:rFonts w:ascii="Times New Roman" w:hAnsi="Times New Roman" w:cs="Times New Roman"/>
          <w:sz w:val="24"/>
          <w:szCs w:val="24"/>
        </w:rPr>
        <w:t xml:space="preserve"> приемо-сдаточных или эксплуатационных испытаниях</w:t>
      </w:r>
      <w:bookmarkEnd w:id="31"/>
      <w:r w:rsidR="003E4741" w:rsidRPr="008569BB">
        <w:rPr>
          <w:rFonts w:ascii="Times New Roman" w:hAnsi="Times New Roman" w:cs="Times New Roman"/>
          <w:sz w:val="24"/>
          <w:szCs w:val="24"/>
        </w:rPr>
        <w:t>;</w:t>
      </w:r>
    </w:p>
    <w:p w14:paraId="4686DB7A" w14:textId="77777777" w:rsidR="00B06CD3" w:rsidRPr="008569BB" w:rsidRDefault="009905F1" w:rsidP="00A73682">
      <w:pPr>
        <w:pStyle w:val="a4"/>
        <w:numPr>
          <w:ilvl w:val="3"/>
          <w:numId w:val="23"/>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bookmarkStart w:id="32" w:name="_Toc172540867"/>
      <w:r w:rsidRPr="008569BB">
        <w:rPr>
          <w:rFonts w:ascii="Times New Roman" w:hAnsi="Times New Roman" w:cs="Times New Roman"/>
          <w:sz w:val="24"/>
          <w:szCs w:val="24"/>
        </w:rPr>
        <w:t>н</w:t>
      </w:r>
      <w:r w:rsidR="00B06CD3" w:rsidRPr="008569BB">
        <w:rPr>
          <w:rFonts w:ascii="Times New Roman" w:hAnsi="Times New Roman" w:cs="Times New Roman"/>
          <w:sz w:val="24"/>
          <w:szCs w:val="24"/>
        </w:rPr>
        <w:t xml:space="preserve">еобходимые расходные материалы и электроэнергию, горюче-смазочные материалы, воду и </w:t>
      </w:r>
      <w:bookmarkEnd w:id="32"/>
      <w:r w:rsidR="00B06CD3" w:rsidRPr="008569BB">
        <w:rPr>
          <w:rFonts w:ascii="Times New Roman" w:hAnsi="Times New Roman" w:cs="Times New Roman"/>
          <w:sz w:val="24"/>
          <w:szCs w:val="24"/>
        </w:rPr>
        <w:t>т.д.</w:t>
      </w:r>
      <w:r w:rsidR="003E4741" w:rsidRPr="008569BB">
        <w:rPr>
          <w:rFonts w:ascii="Times New Roman" w:hAnsi="Times New Roman" w:cs="Times New Roman"/>
          <w:sz w:val="24"/>
          <w:szCs w:val="24"/>
        </w:rPr>
        <w:t>;</w:t>
      </w:r>
    </w:p>
    <w:p w14:paraId="3E9EB189" w14:textId="0580F632" w:rsidR="0089181D" w:rsidRPr="008569BB" w:rsidRDefault="009905F1" w:rsidP="0089181D">
      <w:pPr>
        <w:pStyle w:val="a4"/>
        <w:numPr>
          <w:ilvl w:val="3"/>
          <w:numId w:val="23"/>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b/>
          <w:sz w:val="24"/>
          <w:szCs w:val="24"/>
        </w:rPr>
      </w:pPr>
      <w:bookmarkStart w:id="33" w:name="_Toc172540868"/>
      <w:r w:rsidRPr="008569BB">
        <w:rPr>
          <w:rFonts w:ascii="Times New Roman" w:hAnsi="Times New Roman" w:cs="Times New Roman"/>
          <w:sz w:val="24"/>
          <w:szCs w:val="24"/>
        </w:rPr>
        <w:t>д</w:t>
      </w:r>
      <w:r w:rsidR="00B06CD3" w:rsidRPr="008569BB">
        <w:rPr>
          <w:rFonts w:ascii="Times New Roman" w:hAnsi="Times New Roman" w:cs="Times New Roman"/>
          <w:sz w:val="24"/>
          <w:szCs w:val="24"/>
        </w:rPr>
        <w:t xml:space="preserve">емонстрацию выполненных </w:t>
      </w:r>
      <w:r w:rsidR="00DD5D03" w:rsidRPr="008569BB">
        <w:rPr>
          <w:rFonts w:ascii="Times New Roman" w:hAnsi="Times New Roman" w:cs="Times New Roman"/>
          <w:sz w:val="24"/>
          <w:szCs w:val="24"/>
        </w:rPr>
        <w:t>Строительно-монтажных работ</w:t>
      </w:r>
      <w:r w:rsidR="00B06CD3" w:rsidRPr="008569BB">
        <w:rPr>
          <w:rFonts w:ascii="Times New Roman" w:hAnsi="Times New Roman" w:cs="Times New Roman"/>
          <w:sz w:val="24"/>
          <w:szCs w:val="24"/>
        </w:rPr>
        <w:t xml:space="preserve"> Заказчику по согласованию с ним</w:t>
      </w:r>
      <w:bookmarkEnd w:id="33"/>
      <w:r w:rsidR="0089181D" w:rsidRPr="0089181D">
        <w:rPr>
          <w:rFonts w:ascii="Times New Roman" w:hAnsi="Times New Roman" w:cs="Times New Roman"/>
          <w:sz w:val="24"/>
          <w:szCs w:val="24"/>
        </w:rPr>
        <w:t>.</w:t>
      </w:r>
    </w:p>
    <w:p w14:paraId="713C9CAE" w14:textId="0AAABB96" w:rsidR="00B23F7F" w:rsidRPr="008569BB" w:rsidRDefault="00E66CE1" w:rsidP="00D05740">
      <w:pPr>
        <w:pStyle w:val="a4"/>
        <w:numPr>
          <w:ilvl w:val="3"/>
          <w:numId w:val="48"/>
        </w:numPr>
        <w:tabs>
          <w:tab w:val="left" w:pos="993"/>
          <w:tab w:val="left" w:pos="1276"/>
        </w:tabs>
        <w:spacing w:after="0" w:line="240" w:lineRule="auto"/>
        <w:ind w:left="142" w:right="-1" w:firstLine="567"/>
        <w:jc w:val="both"/>
        <w:rPr>
          <w:rFonts w:ascii="Times New Roman" w:hAnsi="Times New Roman" w:cs="Times New Roman"/>
          <w:sz w:val="24"/>
          <w:szCs w:val="24"/>
        </w:rPr>
      </w:pPr>
      <w:r w:rsidRPr="008569BB">
        <w:rPr>
          <w:rFonts w:ascii="Times New Roman" w:hAnsi="Times New Roman" w:cs="Times New Roman"/>
          <w:sz w:val="24"/>
          <w:szCs w:val="24"/>
        </w:rPr>
        <w:t>Генеральный Подрядчик должен полностью обеспечить выполнение эксплуатационных испытаний</w:t>
      </w:r>
      <w:r w:rsidR="003E4741" w:rsidRPr="008569BB">
        <w:rPr>
          <w:rFonts w:ascii="Times New Roman" w:hAnsi="Times New Roman" w:cs="Times New Roman"/>
          <w:sz w:val="24"/>
          <w:szCs w:val="24"/>
        </w:rPr>
        <w:t>,</w:t>
      </w:r>
      <w:r w:rsidRPr="008569BB">
        <w:rPr>
          <w:rFonts w:ascii="Times New Roman" w:hAnsi="Times New Roman" w:cs="Times New Roman"/>
          <w:sz w:val="24"/>
          <w:szCs w:val="24"/>
        </w:rPr>
        <w:t xml:space="preserve"> в том числе систем для демонстрации того, что заданная производительность и эксплуатационная безопасность, блокировки и характеристики управления выполняются в условиях постоянной устойчивой эксплуатации</w:t>
      </w:r>
      <w:r w:rsidR="0089181D" w:rsidRPr="0089181D">
        <w:rPr>
          <w:rFonts w:ascii="Times New Roman" w:hAnsi="Times New Roman" w:cs="Times New Roman"/>
          <w:sz w:val="24"/>
          <w:szCs w:val="24"/>
        </w:rPr>
        <w:t>.</w:t>
      </w:r>
    </w:p>
    <w:p w14:paraId="6162943D" w14:textId="52EB2369" w:rsidR="004C2B7C" w:rsidRPr="008569BB" w:rsidRDefault="00D70292" w:rsidP="00D05740">
      <w:pPr>
        <w:pStyle w:val="a4"/>
        <w:numPr>
          <w:ilvl w:val="2"/>
          <w:numId w:val="48"/>
        </w:numPr>
        <w:tabs>
          <w:tab w:val="left" w:pos="709"/>
          <w:tab w:val="left" w:pos="993"/>
        </w:tabs>
        <w:spacing w:after="0" w:line="240" w:lineRule="auto"/>
        <w:ind w:left="0" w:right="-1" w:firstLine="709"/>
        <w:jc w:val="both"/>
        <w:rPr>
          <w:rFonts w:ascii="Times New Roman" w:hAnsi="Times New Roman" w:cs="Times New Roman"/>
          <w:b/>
          <w:sz w:val="24"/>
          <w:szCs w:val="24"/>
        </w:rPr>
      </w:pPr>
      <w:r w:rsidRPr="008569BB">
        <w:rPr>
          <w:rFonts w:ascii="Times New Roman" w:hAnsi="Times New Roman" w:cs="Times New Roman"/>
          <w:b/>
          <w:bCs/>
          <w:sz w:val="24"/>
          <w:szCs w:val="24"/>
        </w:rPr>
        <w:t>Предварительная приемка Строительно-монтажных Работ</w:t>
      </w:r>
    </w:p>
    <w:p w14:paraId="1DDDC4B3" w14:textId="77777777" w:rsidR="00D70292" w:rsidRPr="008569BB" w:rsidRDefault="00A32272" w:rsidP="00D05740">
      <w:pPr>
        <w:pStyle w:val="a4"/>
        <w:numPr>
          <w:ilvl w:val="3"/>
          <w:numId w:val="48"/>
        </w:numPr>
        <w:tabs>
          <w:tab w:val="left" w:pos="709"/>
          <w:tab w:val="left" w:pos="993"/>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Генеральный Подрядчик за 20 </w:t>
      </w:r>
      <w:r w:rsidR="00766DF2" w:rsidRPr="008569BB">
        <w:rPr>
          <w:rFonts w:ascii="Times New Roman" w:hAnsi="Times New Roman" w:cs="Times New Roman"/>
          <w:sz w:val="24"/>
          <w:szCs w:val="24"/>
        </w:rPr>
        <w:t xml:space="preserve">(двадцать) </w:t>
      </w:r>
      <w:r w:rsidRPr="008569BB">
        <w:rPr>
          <w:rFonts w:ascii="Times New Roman" w:hAnsi="Times New Roman" w:cs="Times New Roman"/>
          <w:sz w:val="24"/>
          <w:szCs w:val="24"/>
        </w:rPr>
        <w:t xml:space="preserve">Календарных дней до </w:t>
      </w:r>
      <w:r w:rsidR="00D70292" w:rsidRPr="008569BB">
        <w:rPr>
          <w:rFonts w:ascii="Times New Roman" w:hAnsi="Times New Roman" w:cs="Times New Roman"/>
          <w:sz w:val="24"/>
          <w:szCs w:val="24"/>
        </w:rPr>
        <w:t>фактического завершения Строительно-монтажных Работ</w:t>
      </w:r>
      <w:r w:rsidRPr="008569BB">
        <w:rPr>
          <w:rFonts w:ascii="Times New Roman" w:hAnsi="Times New Roman" w:cs="Times New Roman"/>
          <w:sz w:val="24"/>
          <w:szCs w:val="24"/>
        </w:rPr>
        <w:t xml:space="preserve">, письменно </w:t>
      </w:r>
      <w:r w:rsidR="00D70292" w:rsidRPr="008569BB">
        <w:rPr>
          <w:rFonts w:ascii="Times New Roman" w:hAnsi="Times New Roman" w:cs="Times New Roman"/>
          <w:sz w:val="24"/>
          <w:szCs w:val="24"/>
        </w:rPr>
        <w:t xml:space="preserve">уведомляет </w:t>
      </w:r>
      <w:r w:rsidRPr="008569BB">
        <w:rPr>
          <w:rFonts w:ascii="Times New Roman" w:hAnsi="Times New Roman" w:cs="Times New Roman"/>
          <w:sz w:val="24"/>
          <w:szCs w:val="24"/>
        </w:rPr>
        <w:t xml:space="preserve">об этом Заказчика. </w:t>
      </w:r>
      <w:r w:rsidR="00D70292" w:rsidRPr="008569BB">
        <w:rPr>
          <w:rFonts w:ascii="Times New Roman" w:hAnsi="Times New Roman" w:cs="Times New Roman"/>
          <w:sz w:val="24"/>
          <w:szCs w:val="24"/>
        </w:rPr>
        <w:t>К уведомлению Генеральный Подрядчик прикладывает программу предварительной приемки Строительно-монтажных Работ, включающую:</w:t>
      </w:r>
    </w:p>
    <w:p w14:paraId="5FCFC704" w14:textId="77777777" w:rsidR="00D70292" w:rsidRPr="008569BB" w:rsidRDefault="00D70292" w:rsidP="00D70292">
      <w:pPr>
        <w:tabs>
          <w:tab w:val="left" w:pos="993"/>
          <w:tab w:val="left" w:pos="1134"/>
        </w:tabs>
        <w:spacing w:after="0" w:line="240" w:lineRule="auto"/>
        <w:ind w:right="-1" w:firstLine="709"/>
        <w:jc w:val="both"/>
        <w:rPr>
          <w:rFonts w:ascii="Times New Roman" w:eastAsia="Calibri" w:hAnsi="Times New Roman" w:cs="Times New Roman"/>
          <w:sz w:val="24"/>
          <w:szCs w:val="24"/>
        </w:rPr>
      </w:pPr>
      <w:r w:rsidRPr="008569BB">
        <w:rPr>
          <w:rFonts w:ascii="Times New Roman" w:eastAsia="Calibri" w:hAnsi="Times New Roman" w:cs="Times New Roman"/>
          <w:sz w:val="24"/>
          <w:szCs w:val="24"/>
        </w:rPr>
        <w:t>- порядок комплексного опробования работоспособности всех систем;</w:t>
      </w:r>
    </w:p>
    <w:p w14:paraId="4112C2F0" w14:textId="77777777" w:rsidR="00D70292" w:rsidRPr="008569BB" w:rsidRDefault="00D70292" w:rsidP="00D70292">
      <w:pPr>
        <w:tabs>
          <w:tab w:val="left" w:pos="993"/>
          <w:tab w:val="left" w:pos="1134"/>
        </w:tabs>
        <w:spacing w:after="0" w:line="240" w:lineRule="auto"/>
        <w:ind w:right="-1" w:firstLine="709"/>
        <w:jc w:val="both"/>
        <w:rPr>
          <w:rFonts w:ascii="Times New Roman" w:eastAsia="Calibri" w:hAnsi="Times New Roman" w:cs="Times New Roman"/>
          <w:sz w:val="24"/>
          <w:szCs w:val="24"/>
        </w:rPr>
      </w:pPr>
      <w:r w:rsidRPr="008569BB">
        <w:rPr>
          <w:rFonts w:ascii="Times New Roman" w:eastAsia="Calibri" w:hAnsi="Times New Roman" w:cs="Times New Roman"/>
          <w:sz w:val="24"/>
          <w:szCs w:val="24"/>
        </w:rPr>
        <w:t>- для каждой системы описание конкретной процедуры опробования ее работоспособности с указанием действий по проверке и нормальных результатов таких действий, подтверждающих работоспособность системы;</w:t>
      </w:r>
    </w:p>
    <w:p w14:paraId="07CD4CE7" w14:textId="77777777" w:rsidR="00740E34" w:rsidRPr="008569BB" w:rsidRDefault="00D70292" w:rsidP="00740E34">
      <w:pPr>
        <w:tabs>
          <w:tab w:val="left" w:pos="993"/>
          <w:tab w:val="left" w:pos="1134"/>
        </w:tabs>
        <w:spacing w:after="0" w:line="240" w:lineRule="auto"/>
        <w:ind w:right="-1" w:firstLine="709"/>
        <w:jc w:val="both"/>
        <w:rPr>
          <w:rFonts w:ascii="Times New Roman" w:eastAsia="Calibri" w:hAnsi="Times New Roman" w:cs="Times New Roman"/>
          <w:sz w:val="24"/>
          <w:szCs w:val="24"/>
        </w:rPr>
      </w:pPr>
      <w:r w:rsidRPr="008569BB">
        <w:rPr>
          <w:rFonts w:ascii="Times New Roman" w:eastAsia="Calibri" w:hAnsi="Times New Roman" w:cs="Times New Roman"/>
          <w:sz w:val="24"/>
          <w:szCs w:val="24"/>
        </w:rPr>
        <w:t>- описание Оборудования и приборов, которые Генеральный Подрядчик будет использовать во время предварительной приемки.</w:t>
      </w:r>
    </w:p>
    <w:p w14:paraId="6A0BF9FB" w14:textId="77777777" w:rsidR="00E66CE1" w:rsidRPr="008569BB" w:rsidRDefault="00A32272" w:rsidP="00740E34">
      <w:pPr>
        <w:tabs>
          <w:tab w:val="left" w:pos="993"/>
          <w:tab w:val="left" w:pos="1134"/>
        </w:tabs>
        <w:spacing w:after="0" w:line="240" w:lineRule="auto"/>
        <w:ind w:right="-1" w:firstLine="709"/>
        <w:jc w:val="both"/>
        <w:rPr>
          <w:rFonts w:ascii="Times New Roman" w:eastAsia="Calibri" w:hAnsi="Times New Roman" w:cs="Times New Roman"/>
          <w:sz w:val="24"/>
          <w:szCs w:val="24"/>
        </w:rPr>
      </w:pPr>
      <w:r w:rsidRPr="008569BB">
        <w:rPr>
          <w:rFonts w:ascii="Times New Roman" w:eastAsia="Calibri" w:hAnsi="Times New Roman" w:cs="Times New Roman"/>
          <w:sz w:val="24"/>
          <w:szCs w:val="24"/>
        </w:rPr>
        <w:t xml:space="preserve">Заказчик в течение 10 </w:t>
      </w:r>
      <w:r w:rsidR="00766DF2" w:rsidRPr="008569BB">
        <w:rPr>
          <w:rFonts w:ascii="Times New Roman" w:eastAsia="Calibri" w:hAnsi="Times New Roman" w:cs="Times New Roman"/>
          <w:sz w:val="24"/>
          <w:szCs w:val="24"/>
        </w:rPr>
        <w:t>(десят</w:t>
      </w:r>
      <w:r w:rsidR="00753991" w:rsidRPr="008569BB">
        <w:rPr>
          <w:rFonts w:ascii="Times New Roman" w:eastAsia="Calibri" w:hAnsi="Times New Roman" w:cs="Times New Roman"/>
          <w:sz w:val="24"/>
          <w:szCs w:val="24"/>
        </w:rPr>
        <w:t>и</w:t>
      </w:r>
      <w:r w:rsidR="00766DF2" w:rsidRPr="008569BB">
        <w:rPr>
          <w:rFonts w:ascii="Times New Roman" w:eastAsia="Calibri" w:hAnsi="Times New Roman" w:cs="Times New Roman"/>
          <w:sz w:val="24"/>
          <w:szCs w:val="24"/>
        </w:rPr>
        <w:t xml:space="preserve">) </w:t>
      </w:r>
      <w:r w:rsidRPr="008569BB">
        <w:rPr>
          <w:rFonts w:ascii="Times New Roman" w:eastAsia="Calibri" w:hAnsi="Times New Roman" w:cs="Times New Roman"/>
          <w:sz w:val="24"/>
          <w:szCs w:val="24"/>
        </w:rPr>
        <w:t>Календарных дней назначает состав комиссии соответствующим приказом.</w:t>
      </w:r>
      <w:r w:rsidR="00E66CE1" w:rsidRPr="008569BB">
        <w:rPr>
          <w:rFonts w:ascii="Times New Roman" w:eastAsia="Calibri" w:hAnsi="Times New Roman" w:cs="Times New Roman"/>
          <w:sz w:val="24"/>
          <w:szCs w:val="24"/>
        </w:rPr>
        <w:t xml:space="preserve"> </w:t>
      </w:r>
    </w:p>
    <w:p w14:paraId="6881F7A2" w14:textId="2E455A4B" w:rsidR="00E66CE1" w:rsidRPr="008569BB" w:rsidRDefault="00440003" w:rsidP="00DA3ACD">
      <w:pPr>
        <w:tabs>
          <w:tab w:val="left" w:pos="993"/>
          <w:tab w:val="left" w:pos="1276"/>
          <w:tab w:val="left" w:pos="1418"/>
          <w:tab w:val="left" w:pos="1560"/>
        </w:tabs>
        <w:spacing w:after="0" w:line="240" w:lineRule="auto"/>
        <w:ind w:right="-1" w:firstLine="709"/>
        <w:jc w:val="both"/>
        <w:rPr>
          <w:rFonts w:ascii="Times New Roman" w:hAnsi="Times New Roman" w:cs="Times New Roman"/>
          <w:sz w:val="24"/>
          <w:szCs w:val="24"/>
        </w:rPr>
      </w:pPr>
      <w:r w:rsidRPr="008569BB">
        <w:rPr>
          <w:rFonts w:ascii="Times New Roman" w:hAnsi="Times New Roman" w:cs="Times New Roman"/>
          <w:sz w:val="24"/>
          <w:szCs w:val="24"/>
        </w:rPr>
        <w:t>Если при осмотре/</w:t>
      </w:r>
      <w:r w:rsidR="00E66CE1" w:rsidRPr="008569BB">
        <w:rPr>
          <w:rFonts w:ascii="Times New Roman" w:hAnsi="Times New Roman" w:cs="Times New Roman"/>
          <w:sz w:val="24"/>
          <w:szCs w:val="24"/>
        </w:rPr>
        <w:t xml:space="preserve">проверке обнаружены значительные </w:t>
      </w:r>
      <w:r w:rsidR="00724A39" w:rsidRPr="008569BB">
        <w:rPr>
          <w:rFonts w:ascii="Times New Roman" w:hAnsi="Times New Roman" w:cs="Times New Roman"/>
          <w:sz w:val="24"/>
          <w:szCs w:val="24"/>
        </w:rPr>
        <w:t>Недостатки</w:t>
      </w:r>
      <w:r w:rsidR="00E66CE1" w:rsidRPr="008569BB">
        <w:rPr>
          <w:rFonts w:ascii="Times New Roman" w:hAnsi="Times New Roman" w:cs="Times New Roman"/>
          <w:sz w:val="24"/>
          <w:szCs w:val="24"/>
        </w:rPr>
        <w:t>, которые не позволяют использовать Объект</w:t>
      </w:r>
      <w:r w:rsidR="0077237F" w:rsidRPr="008569BB">
        <w:rPr>
          <w:rFonts w:ascii="Times New Roman" w:hAnsi="Times New Roman" w:cs="Times New Roman"/>
          <w:sz w:val="24"/>
          <w:szCs w:val="24"/>
        </w:rPr>
        <w:t xml:space="preserve"> </w:t>
      </w:r>
      <w:r w:rsidR="00E66CE1" w:rsidRPr="008569BB">
        <w:rPr>
          <w:rFonts w:ascii="Times New Roman" w:hAnsi="Times New Roman" w:cs="Times New Roman"/>
          <w:sz w:val="24"/>
          <w:szCs w:val="24"/>
        </w:rPr>
        <w:t>по назначению и в соответствии с условиями Договора, Стороны не подписывают Дефектную ведомость</w:t>
      </w:r>
      <w:r w:rsidR="00CD27D3" w:rsidRPr="008569BB">
        <w:rPr>
          <w:rFonts w:ascii="Times New Roman" w:hAnsi="Times New Roman" w:cs="Times New Roman"/>
          <w:sz w:val="24"/>
          <w:szCs w:val="24"/>
        </w:rPr>
        <w:t>, Акт приемочной комиссии</w:t>
      </w:r>
      <w:r w:rsidR="00E66CE1" w:rsidRPr="008569BB">
        <w:rPr>
          <w:rFonts w:ascii="Times New Roman" w:hAnsi="Times New Roman" w:cs="Times New Roman"/>
          <w:sz w:val="24"/>
          <w:szCs w:val="24"/>
        </w:rPr>
        <w:t xml:space="preserve"> и согласовывают новую дату приемки </w:t>
      </w:r>
      <w:r w:rsidR="005018A7" w:rsidRPr="008569BB">
        <w:rPr>
          <w:rFonts w:ascii="Times New Roman" w:hAnsi="Times New Roman" w:cs="Times New Roman"/>
          <w:sz w:val="24"/>
          <w:szCs w:val="24"/>
        </w:rPr>
        <w:t xml:space="preserve">Строительно-монтажных </w:t>
      </w:r>
      <w:r w:rsidR="00716A97" w:rsidRPr="008569BB">
        <w:rPr>
          <w:rFonts w:ascii="Times New Roman" w:hAnsi="Times New Roman" w:cs="Times New Roman"/>
          <w:sz w:val="24"/>
          <w:szCs w:val="24"/>
        </w:rPr>
        <w:t>работ</w:t>
      </w:r>
      <w:r w:rsidR="00E66CE1" w:rsidRPr="008569BB">
        <w:rPr>
          <w:rFonts w:ascii="Times New Roman" w:hAnsi="Times New Roman" w:cs="Times New Roman"/>
          <w:sz w:val="24"/>
          <w:szCs w:val="24"/>
        </w:rPr>
        <w:t>.</w:t>
      </w:r>
    </w:p>
    <w:p w14:paraId="5D05FFCE" w14:textId="41666569" w:rsidR="00740E34" w:rsidRPr="008569BB" w:rsidRDefault="00885C57" w:rsidP="00DA3ACD">
      <w:pPr>
        <w:tabs>
          <w:tab w:val="left" w:pos="993"/>
          <w:tab w:val="left" w:pos="1276"/>
          <w:tab w:val="left" w:pos="1418"/>
          <w:tab w:val="left" w:pos="1560"/>
        </w:tabs>
        <w:spacing w:after="0" w:line="240" w:lineRule="auto"/>
        <w:ind w:right="-1" w:firstLine="709"/>
        <w:jc w:val="both"/>
        <w:rPr>
          <w:rFonts w:ascii="Times New Roman" w:hAnsi="Times New Roman" w:cs="Times New Roman"/>
          <w:sz w:val="24"/>
          <w:szCs w:val="24"/>
        </w:rPr>
      </w:pPr>
      <w:r w:rsidRPr="008569BB">
        <w:rPr>
          <w:rFonts w:ascii="Times New Roman" w:hAnsi="Times New Roman" w:cs="Times New Roman"/>
          <w:sz w:val="24"/>
          <w:szCs w:val="24"/>
        </w:rPr>
        <w:t>Если при осмотре/</w:t>
      </w:r>
      <w:r w:rsidR="00E66CE1" w:rsidRPr="008569BB">
        <w:rPr>
          <w:rFonts w:ascii="Times New Roman" w:hAnsi="Times New Roman" w:cs="Times New Roman"/>
          <w:sz w:val="24"/>
          <w:szCs w:val="24"/>
        </w:rPr>
        <w:t xml:space="preserve">проверке обнаружены незначительные </w:t>
      </w:r>
      <w:r w:rsidR="00724A39" w:rsidRPr="008569BB">
        <w:rPr>
          <w:rFonts w:ascii="Times New Roman" w:hAnsi="Times New Roman" w:cs="Times New Roman"/>
          <w:sz w:val="24"/>
          <w:szCs w:val="24"/>
        </w:rPr>
        <w:t>Недостатки</w:t>
      </w:r>
      <w:r w:rsidR="00E66CE1" w:rsidRPr="008569BB">
        <w:rPr>
          <w:rFonts w:ascii="Times New Roman" w:hAnsi="Times New Roman" w:cs="Times New Roman"/>
          <w:sz w:val="24"/>
          <w:szCs w:val="24"/>
        </w:rPr>
        <w:t xml:space="preserve">, которые не препятствуют использованию </w:t>
      </w:r>
      <w:r w:rsidR="0077237F" w:rsidRPr="008569BB">
        <w:rPr>
          <w:rFonts w:ascii="Times New Roman" w:hAnsi="Times New Roman" w:cs="Times New Roman"/>
          <w:sz w:val="24"/>
          <w:szCs w:val="24"/>
        </w:rPr>
        <w:t xml:space="preserve">Объекта </w:t>
      </w:r>
      <w:r w:rsidR="00E66CE1" w:rsidRPr="008569BB">
        <w:rPr>
          <w:rFonts w:ascii="Times New Roman" w:hAnsi="Times New Roman" w:cs="Times New Roman"/>
          <w:sz w:val="24"/>
          <w:szCs w:val="24"/>
        </w:rPr>
        <w:t>по назначению, Заказчик указывает их в Дефектной ведомости</w:t>
      </w:r>
      <w:r w:rsidR="008957B9" w:rsidRPr="008569BB">
        <w:rPr>
          <w:rFonts w:ascii="Times New Roman" w:hAnsi="Times New Roman" w:cs="Times New Roman"/>
          <w:sz w:val="24"/>
          <w:szCs w:val="24"/>
        </w:rPr>
        <w:t>, Акт приемочной комиссии не подписывается.</w:t>
      </w:r>
      <w:r w:rsidR="00CD27D3" w:rsidRPr="008569BB">
        <w:rPr>
          <w:rFonts w:ascii="Times New Roman" w:hAnsi="Times New Roman" w:cs="Times New Roman"/>
          <w:sz w:val="24"/>
          <w:szCs w:val="24"/>
        </w:rPr>
        <w:t xml:space="preserve"> </w:t>
      </w:r>
      <w:r w:rsidR="00E66CE1" w:rsidRPr="008569BB">
        <w:rPr>
          <w:rFonts w:ascii="Times New Roman" w:hAnsi="Times New Roman" w:cs="Times New Roman"/>
          <w:sz w:val="24"/>
          <w:szCs w:val="24"/>
        </w:rPr>
        <w:t xml:space="preserve">Такие </w:t>
      </w:r>
      <w:r w:rsidR="00724A39" w:rsidRPr="008569BB">
        <w:rPr>
          <w:rFonts w:ascii="Times New Roman" w:hAnsi="Times New Roman" w:cs="Times New Roman"/>
          <w:sz w:val="24"/>
          <w:szCs w:val="24"/>
        </w:rPr>
        <w:t xml:space="preserve">Недостатки </w:t>
      </w:r>
      <w:r w:rsidR="00E66CE1" w:rsidRPr="008569BB">
        <w:rPr>
          <w:rFonts w:ascii="Times New Roman" w:hAnsi="Times New Roman" w:cs="Times New Roman"/>
          <w:sz w:val="24"/>
          <w:szCs w:val="24"/>
        </w:rPr>
        <w:t xml:space="preserve">должны быть устранены Генеральным Подрядчиком в течение согласованного Сторонами срока устранения </w:t>
      </w:r>
      <w:r w:rsidR="00724A39" w:rsidRPr="008569BB">
        <w:rPr>
          <w:rFonts w:ascii="Times New Roman" w:hAnsi="Times New Roman" w:cs="Times New Roman"/>
          <w:sz w:val="24"/>
          <w:szCs w:val="24"/>
        </w:rPr>
        <w:t>Недостатков</w:t>
      </w:r>
      <w:r w:rsidR="00E66CE1" w:rsidRPr="008569BB">
        <w:rPr>
          <w:rFonts w:ascii="Times New Roman" w:hAnsi="Times New Roman" w:cs="Times New Roman"/>
          <w:sz w:val="24"/>
          <w:szCs w:val="24"/>
        </w:rPr>
        <w:t xml:space="preserve">, указанного в данной Дефектной ведомости, но в любом случае не позднее 14 </w:t>
      </w:r>
      <w:r w:rsidR="00E66CE1" w:rsidRPr="008569BB">
        <w:rPr>
          <w:rFonts w:ascii="Times New Roman" w:hAnsi="Times New Roman" w:cs="Times New Roman"/>
          <w:sz w:val="24"/>
          <w:szCs w:val="24"/>
        </w:rPr>
        <w:lastRenderedPageBreak/>
        <w:t xml:space="preserve">(четырнадцати) </w:t>
      </w:r>
      <w:r w:rsidR="002E3C3A" w:rsidRPr="008569BB">
        <w:rPr>
          <w:rFonts w:ascii="Times New Roman" w:hAnsi="Times New Roman" w:cs="Times New Roman"/>
          <w:sz w:val="24"/>
          <w:szCs w:val="24"/>
        </w:rPr>
        <w:t xml:space="preserve">Календарных </w:t>
      </w:r>
      <w:r w:rsidR="00E66CE1" w:rsidRPr="008569BB">
        <w:rPr>
          <w:rFonts w:ascii="Times New Roman" w:hAnsi="Times New Roman" w:cs="Times New Roman"/>
          <w:sz w:val="24"/>
          <w:szCs w:val="24"/>
        </w:rPr>
        <w:t>дней с момента ее подписания.</w:t>
      </w:r>
      <w:r w:rsidR="00724A39" w:rsidRPr="008569BB">
        <w:rPr>
          <w:rFonts w:ascii="Times New Roman" w:hAnsi="Times New Roman" w:cs="Times New Roman"/>
          <w:sz w:val="24"/>
          <w:szCs w:val="24"/>
        </w:rPr>
        <w:t xml:space="preserve"> </w:t>
      </w:r>
      <w:r w:rsidR="00E66CE1" w:rsidRPr="008569BB">
        <w:rPr>
          <w:rFonts w:ascii="Times New Roman" w:hAnsi="Times New Roman" w:cs="Times New Roman"/>
          <w:sz w:val="24"/>
          <w:szCs w:val="24"/>
        </w:rPr>
        <w:t xml:space="preserve">В случае если Генеральный Подрядчик не устранит вышеуказанные </w:t>
      </w:r>
      <w:r w:rsidR="00C64240" w:rsidRPr="008569BB">
        <w:rPr>
          <w:rFonts w:ascii="Times New Roman" w:hAnsi="Times New Roman" w:cs="Times New Roman"/>
          <w:sz w:val="24"/>
          <w:szCs w:val="24"/>
        </w:rPr>
        <w:t>Недостат</w:t>
      </w:r>
      <w:r w:rsidR="00E66CE1" w:rsidRPr="008569BB">
        <w:rPr>
          <w:rFonts w:ascii="Times New Roman" w:hAnsi="Times New Roman" w:cs="Times New Roman"/>
          <w:sz w:val="24"/>
          <w:szCs w:val="24"/>
        </w:rPr>
        <w:t xml:space="preserve">ки в течение 14 </w:t>
      </w:r>
      <w:r w:rsidR="00766DF2" w:rsidRPr="008569BB">
        <w:rPr>
          <w:rFonts w:ascii="Times New Roman" w:hAnsi="Times New Roman" w:cs="Times New Roman"/>
          <w:sz w:val="24"/>
          <w:szCs w:val="24"/>
        </w:rPr>
        <w:t xml:space="preserve">(четырнадцати) </w:t>
      </w:r>
      <w:r w:rsidR="002E3C3A" w:rsidRPr="008569BB">
        <w:rPr>
          <w:rFonts w:ascii="Times New Roman" w:hAnsi="Times New Roman" w:cs="Times New Roman"/>
          <w:sz w:val="24"/>
          <w:szCs w:val="24"/>
        </w:rPr>
        <w:t xml:space="preserve">Календарных </w:t>
      </w:r>
      <w:r w:rsidR="00E66CE1" w:rsidRPr="008569BB">
        <w:rPr>
          <w:rFonts w:ascii="Times New Roman" w:hAnsi="Times New Roman" w:cs="Times New Roman"/>
          <w:sz w:val="24"/>
          <w:szCs w:val="24"/>
        </w:rPr>
        <w:t>дней после подписания Дефектной ведомости, Заказчик имеет право привлечь друг</w:t>
      </w:r>
      <w:r w:rsidR="009D5E37" w:rsidRPr="008569BB">
        <w:rPr>
          <w:rFonts w:ascii="Times New Roman" w:hAnsi="Times New Roman" w:cs="Times New Roman"/>
          <w:sz w:val="24"/>
          <w:szCs w:val="24"/>
        </w:rPr>
        <w:t>ое лицо</w:t>
      </w:r>
      <w:r w:rsidR="00E66CE1" w:rsidRPr="008569BB">
        <w:rPr>
          <w:rFonts w:ascii="Times New Roman" w:hAnsi="Times New Roman" w:cs="Times New Roman"/>
          <w:sz w:val="24"/>
          <w:szCs w:val="24"/>
        </w:rPr>
        <w:t xml:space="preserve"> для устранения этих </w:t>
      </w:r>
      <w:r w:rsidR="0077237F" w:rsidRPr="008569BB">
        <w:rPr>
          <w:rFonts w:ascii="Times New Roman" w:hAnsi="Times New Roman" w:cs="Times New Roman"/>
          <w:sz w:val="24"/>
          <w:szCs w:val="24"/>
        </w:rPr>
        <w:t>Недостатков</w:t>
      </w:r>
      <w:r w:rsidR="00E66CE1" w:rsidRPr="008569BB">
        <w:rPr>
          <w:rFonts w:ascii="Times New Roman" w:hAnsi="Times New Roman" w:cs="Times New Roman"/>
          <w:sz w:val="24"/>
          <w:szCs w:val="24"/>
        </w:rPr>
        <w:t xml:space="preserve">. При этом Заказчик удержит сумму своих расходов на устранение таких </w:t>
      </w:r>
      <w:r w:rsidR="0077237F" w:rsidRPr="008569BB">
        <w:rPr>
          <w:rFonts w:ascii="Times New Roman" w:hAnsi="Times New Roman" w:cs="Times New Roman"/>
          <w:sz w:val="24"/>
          <w:szCs w:val="24"/>
        </w:rPr>
        <w:t xml:space="preserve">Недостатков </w:t>
      </w:r>
      <w:r w:rsidR="00E66CE1" w:rsidRPr="008569BB">
        <w:rPr>
          <w:rFonts w:ascii="Times New Roman" w:hAnsi="Times New Roman" w:cs="Times New Roman"/>
          <w:sz w:val="24"/>
          <w:szCs w:val="24"/>
        </w:rPr>
        <w:t xml:space="preserve">из оставшейся стоимости </w:t>
      </w:r>
      <w:r w:rsidR="005018A7" w:rsidRPr="008569BB">
        <w:rPr>
          <w:rFonts w:ascii="Times New Roman" w:hAnsi="Times New Roman" w:cs="Times New Roman"/>
          <w:sz w:val="24"/>
          <w:szCs w:val="24"/>
        </w:rPr>
        <w:t xml:space="preserve">Строительно-монтажных </w:t>
      </w:r>
      <w:r w:rsidR="00716A97" w:rsidRPr="008569BB">
        <w:rPr>
          <w:rFonts w:ascii="Times New Roman" w:hAnsi="Times New Roman" w:cs="Times New Roman"/>
          <w:sz w:val="24"/>
          <w:szCs w:val="24"/>
        </w:rPr>
        <w:t>работ</w:t>
      </w:r>
      <w:r w:rsidR="00E66CE1" w:rsidRPr="008569BB">
        <w:rPr>
          <w:rFonts w:ascii="Times New Roman" w:hAnsi="Times New Roman" w:cs="Times New Roman"/>
          <w:sz w:val="24"/>
          <w:szCs w:val="24"/>
        </w:rPr>
        <w:t xml:space="preserve">, подлежащей выплате Генеральному Подрядчику. Стороны согласны с тем, что сумма расходов Заказчика на устранение таких </w:t>
      </w:r>
      <w:r w:rsidR="00724A39" w:rsidRPr="008569BB">
        <w:rPr>
          <w:rFonts w:ascii="Times New Roman" w:hAnsi="Times New Roman" w:cs="Times New Roman"/>
          <w:sz w:val="24"/>
          <w:szCs w:val="24"/>
        </w:rPr>
        <w:t xml:space="preserve">Недостатков </w:t>
      </w:r>
      <w:r w:rsidR="007363A7" w:rsidRPr="008569BB">
        <w:rPr>
          <w:rFonts w:ascii="Times New Roman" w:hAnsi="Times New Roman" w:cs="Times New Roman"/>
          <w:sz w:val="24"/>
          <w:szCs w:val="24"/>
        </w:rPr>
        <w:t xml:space="preserve">должна быть </w:t>
      </w:r>
      <w:r w:rsidR="000B4B38" w:rsidRPr="008569BB">
        <w:rPr>
          <w:rFonts w:ascii="Times New Roman" w:hAnsi="Times New Roman" w:cs="Times New Roman"/>
          <w:sz w:val="24"/>
          <w:szCs w:val="24"/>
        </w:rPr>
        <w:t>документально подтвержденной</w:t>
      </w:r>
      <w:r w:rsidR="00E66CE1" w:rsidRPr="008569BB">
        <w:rPr>
          <w:rFonts w:ascii="Times New Roman" w:hAnsi="Times New Roman" w:cs="Times New Roman"/>
          <w:sz w:val="24"/>
          <w:szCs w:val="24"/>
        </w:rPr>
        <w:t>.</w:t>
      </w:r>
    </w:p>
    <w:p w14:paraId="2DB18BAB" w14:textId="41035275" w:rsidR="008957B9" w:rsidRPr="008569BB" w:rsidRDefault="008957B9" w:rsidP="00DA3ACD">
      <w:pPr>
        <w:tabs>
          <w:tab w:val="left" w:pos="993"/>
          <w:tab w:val="left" w:pos="1276"/>
          <w:tab w:val="left" w:pos="1418"/>
          <w:tab w:val="left" w:pos="1560"/>
        </w:tabs>
        <w:spacing w:after="0" w:line="240" w:lineRule="auto"/>
        <w:ind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Стороны вправе подписать Акт приемочной комиссии при обнаружении незначительных Недостатков и до их устранения при соблюдении следующих условий: </w:t>
      </w:r>
      <w:proofErr w:type="gramStart"/>
      <w:r w:rsidRPr="008569BB">
        <w:rPr>
          <w:rFonts w:ascii="Times New Roman" w:hAnsi="Times New Roman" w:cs="Times New Roman"/>
          <w:sz w:val="24"/>
          <w:szCs w:val="24"/>
        </w:rPr>
        <w:t xml:space="preserve">Стороны подписывают дополнительное соглашение к Договору, в котором указывают сроки, порядок устранения Генеральным Подрядчиком незначительных Недостатков, указанных в Дефектной ведомости, стоимость таких Недостатков, которая удерживается Заказчиком </w:t>
      </w:r>
      <w:r w:rsidR="00C54DA0" w:rsidRPr="008569BB">
        <w:rPr>
          <w:rFonts w:ascii="Times New Roman" w:hAnsi="Times New Roman" w:cs="Times New Roman"/>
          <w:sz w:val="24"/>
          <w:szCs w:val="24"/>
        </w:rPr>
        <w:t>при оплате Работ, при выполнении которых были допущены такие Недостатки, до фактического устранения Генеральным Подрядчиком таких Недостатков.</w:t>
      </w:r>
      <w:proofErr w:type="gramEnd"/>
      <w:r w:rsidRPr="008569BB">
        <w:rPr>
          <w:rFonts w:ascii="Times New Roman" w:hAnsi="Times New Roman" w:cs="Times New Roman"/>
          <w:sz w:val="24"/>
          <w:szCs w:val="24"/>
        </w:rPr>
        <w:t xml:space="preserve"> </w:t>
      </w:r>
      <w:r w:rsidR="00C54DA0" w:rsidRPr="008569BB">
        <w:rPr>
          <w:rFonts w:ascii="Times New Roman" w:hAnsi="Times New Roman" w:cs="Times New Roman"/>
          <w:sz w:val="24"/>
          <w:szCs w:val="24"/>
        </w:rPr>
        <w:t xml:space="preserve">Заказчик оставляет за собой право привлечь другое лицо для устранения этих Недостатков при </w:t>
      </w:r>
      <w:proofErr w:type="spellStart"/>
      <w:r w:rsidR="00C54DA0" w:rsidRPr="008569BB">
        <w:rPr>
          <w:rFonts w:ascii="Times New Roman" w:hAnsi="Times New Roman" w:cs="Times New Roman"/>
          <w:sz w:val="24"/>
          <w:szCs w:val="24"/>
        </w:rPr>
        <w:t>неустранении</w:t>
      </w:r>
      <w:proofErr w:type="spellEnd"/>
      <w:r w:rsidR="00C54DA0" w:rsidRPr="008569BB">
        <w:rPr>
          <w:rFonts w:ascii="Times New Roman" w:hAnsi="Times New Roman" w:cs="Times New Roman"/>
          <w:sz w:val="24"/>
          <w:szCs w:val="24"/>
        </w:rPr>
        <w:t xml:space="preserve"> таких Недостатков Генеральным Подрядчиком в срок, указанный в дополнительном соглашении к Договору.</w:t>
      </w:r>
    </w:p>
    <w:p w14:paraId="4A3368A3" w14:textId="77777777" w:rsidR="00E66CE1" w:rsidRPr="008569BB" w:rsidRDefault="00E66CE1" w:rsidP="00D05740">
      <w:pPr>
        <w:pStyle w:val="a4"/>
        <w:numPr>
          <w:ilvl w:val="3"/>
          <w:numId w:val="48"/>
        </w:numPr>
        <w:tabs>
          <w:tab w:val="left" w:pos="709"/>
          <w:tab w:val="left" w:pos="993"/>
        </w:tabs>
        <w:spacing w:after="0" w:line="240" w:lineRule="auto"/>
        <w:ind w:left="0" w:right="-1" w:firstLine="709"/>
        <w:jc w:val="both"/>
        <w:rPr>
          <w:rFonts w:ascii="Times New Roman" w:hAnsi="Times New Roman" w:cs="Times New Roman"/>
          <w:bCs/>
          <w:sz w:val="24"/>
          <w:szCs w:val="24"/>
        </w:rPr>
      </w:pPr>
      <w:r w:rsidRPr="008569BB">
        <w:rPr>
          <w:rFonts w:ascii="Times New Roman" w:hAnsi="Times New Roman" w:cs="Times New Roman"/>
          <w:bCs/>
          <w:sz w:val="24"/>
          <w:szCs w:val="24"/>
        </w:rPr>
        <w:t xml:space="preserve">Генеральный Подрядчик обязан повторять процедуру испытаний до тех пор, пока не будет показано, что взаимозависимые системы работают в соответствии с </w:t>
      </w:r>
      <w:r w:rsidR="007D5A73" w:rsidRPr="008569BB">
        <w:rPr>
          <w:rFonts w:ascii="Times New Roman" w:hAnsi="Times New Roman" w:cs="Times New Roman"/>
          <w:bCs/>
          <w:sz w:val="24"/>
          <w:szCs w:val="24"/>
        </w:rPr>
        <w:t>Проектной</w:t>
      </w:r>
      <w:r w:rsidR="00753991" w:rsidRPr="008569BB">
        <w:rPr>
          <w:rFonts w:ascii="Times New Roman" w:hAnsi="Times New Roman" w:cs="Times New Roman"/>
          <w:bCs/>
          <w:sz w:val="24"/>
          <w:szCs w:val="24"/>
        </w:rPr>
        <w:t xml:space="preserve"> и Рабочей</w:t>
      </w:r>
      <w:r w:rsidR="007D5A73" w:rsidRPr="008569BB">
        <w:rPr>
          <w:rFonts w:ascii="Times New Roman" w:hAnsi="Times New Roman" w:cs="Times New Roman"/>
          <w:bCs/>
          <w:sz w:val="24"/>
          <w:szCs w:val="24"/>
        </w:rPr>
        <w:t xml:space="preserve"> документацией</w:t>
      </w:r>
      <w:r w:rsidRPr="008569BB">
        <w:rPr>
          <w:rFonts w:ascii="Times New Roman" w:hAnsi="Times New Roman" w:cs="Times New Roman"/>
          <w:bCs/>
          <w:sz w:val="24"/>
          <w:szCs w:val="24"/>
        </w:rPr>
        <w:t>, техническими характеристиками, заявленными заводом-изготовителем и требованиями Законодательства РФ, как единое целое.</w:t>
      </w:r>
    </w:p>
    <w:p w14:paraId="31421726" w14:textId="77777777" w:rsidR="006D50BD" w:rsidRPr="008569BB" w:rsidRDefault="006D50BD" w:rsidP="00D05740">
      <w:pPr>
        <w:pStyle w:val="a4"/>
        <w:numPr>
          <w:ilvl w:val="3"/>
          <w:numId w:val="48"/>
        </w:numPr>
        <w:tabs>
          <w:tab w:val="left" w:pos="709"/>
          <w:tab w:val="left" w:pos="993"/>
        </w:tabs>
        <w:spacing w:after="0" w:line="240" w:lineRule="auto"/>
        <w:ind w:left="0" w:right="-1" w:firstLine="709"/>
        <w:jc w:val="both"/>
        <w:rPr>
          <w:rFonts w:ascii="Times New Roman" w:hAnsi="Times New Roman" w:cs="Times New Roman"/>
          <w:bCs/>
          <w:sz w:val="24"/>
          <w:szCs w:val="24"/>
        </w:rPr>
      </w:pPr>
      <w:r w:rsidRPr="008569BB">
        <w:rPr>
          <w:rFonts w:ascii="Times New Roman" w:hAnsi="Times New Roman" w:cs="Times New Roman"/>
          <w:bCs/>
          <w:sz w:val="24"/>
          <w:szCs w:val="24"/>
        </w:rPr>
        <w:t xml:space="preserve">Время, затраченное Генеральным Подрядчиком на устранение выявленных Заказчиком </w:t>
      </w:r>
      <w:r w:rsidR="00724A39" w:rsidRPr="008569BB">
        <w:rPr>
          <w:rFonts w:ascii="Times New Roman" w:hAnsi="Times New Roman" w:cs="Times New Roman"/>
          <w:bCs/>
          <w:sz w:val="24"/>
          <w:szCs w:val="24"/>
        </w:rPr>
        <w:t>Недостатков</w:t>
      </w:r>
      <w:r w:rsidRPr="008569BB">
        <w:rPr>
          <w:rFonts w:ascii="Times New Roman" w:hAnsi="Times New Roman" w:cs="Times New Roman"/>
          <w:bCs/>
          <w:sz w:val="24"/>
          <w:szCs w:val="24"/>
        </w:rPr>
        <w:t>, не может влиять на  увеличение общего срока выполнения Работ по Договору.</w:t>
      </w:r>
    </w:p>
    <w:p w14:paraId="4F7ECFCA" w14:textId="77777777" w:rsidR="006D50BD" w:rsidRPr="008569BB" w:rsidRDefault="006D50BD" w:rsidP="00D05740">
      <w:pPr>
        <w:pStyle w:val="a4"/>
        <w:numPr>
          <w:ilvl w:val="3"/>
          <w:numId w:val="48"/>
        </w:numPr>
        <w:tabs>
          <w:tab w:val="left" w:pos="709"/>
          <w:tab w:val="left" w:pos="993"/>
        </w:tabs>
        <w:spacing w:after="0" w:line="240" w:lineRule="auto"/>
        <w:ind w:left="0" w:right="-1" w:firstLine="709"/>
        <w:jc w:val="both"/>
        <w:rPr>
          <w:rFonts w:ascii="Times New Roman" w:hAnsi="Times New Roman" w:cs="Times New Roman"/>
          <w:bCs/>
          <w:sz w:val="24"/>
          <w:szCs w:val="24"/>
        </w:rPr>
      </w:pPr>
      <w:r w:rsidRPr="008569BB">
        <w:rPr>
          <w:rFonts w:ascii="Times New Roman" w:hAnsi="Times New Roman" w:cs="Times New Roman"/>
          <w:bCs/>
          <w:sz w:val="24"/>
          <w:szCs w:val="24"/>
        </w:rPr>
        <w:t xml:space="preserve">Устранение </w:t>
      </w:r>
      <w:r w:rsidR="00724A39" w:rsidRPr="008569BB">
        <w:rPr>
          <w:rFonts w:ascii="Times New Roman" w:hAnsi="Times New Roman" w:cs="Times New Roman"/>
          <w:bCs/>
          <w:sz w:val="24"/>
          <w:szCs w:val="24"/>
        </w:rPr>
        <w:t xml:space="preserve">Недостатков </w:t>
      </w:r>
      <w:r w:rsidRPr="008569BB">
        <w:rPr>
          <w:rFonts w:ascii="Times New Roman" w:hAnsi="Times New Roman" w:cs="Times New Roman"/>
          <w:bCs/>
          <w:sz w:val="24"/>
          <w:szCs w:val="24"/>
        </w:rPr>
        <w:t xml:space="preserve">Генеральным Подрядчиком не должно приводить к появлению новых </w:t>
      </w:r>
      <w:r w:rsidR="00724A39" w:rsidRPr="008569BB">
        <w:rPr>
          <w:rFonts w:ascii="Times New Roman" w:hAnsi="Times New Roman" w:cs="Times New Roman"/>
          <w:bCs/>
          <w:sz w:val="24"/>
          <w:szCs w:val="24"/>
        </w:rPr>
        <w:t xml:space="preserve">Недостатков </w:t>
      </w:r>
      <w:r w:rsidRPr="008569BB">
        <w:rPr>
          <w:rFonts w:ascii="Times New Roman" w:hAnsi="Times New Roman" w:cs="Times New Roman"/>
          <w:bCs/>
          <w:sz w:val="24"/>
          <w:szCs w:val="24"/>
        </w:rPr>
        <w:t xml:space="preserve">или повреждению результатов (в том числе, промежуточных) работ третьих лиц. В случае если это произошло, такие новые </w:t>
      </w:r>
      <w:r w:rsidR="00724A39" w:rsidRPr="008569BB">
        <w:rPr>
          <w:rFonts w:ascii="Times New Roman" w:hAnsi="Times New Roman" w:cs="Times New Roman"/>
          <w:bCs/>
          <w:sz w:val="24"/>
          <w:szCs w:val="24"/>
        </w:rPr>
        <w:t xml:space="preserve">Недостатки </w:t>
      </w:r>
      <w:r w:rsidRPr="008569BB">
        <w:rPr>
          <w:rFonts w:ascii="Times New Roman" w:hAnsi="Times New Roman" w:cs="Times New Roman"/>
          <w:bCs/>
          <w:sz w:val="24"/>
          <w:szCs w:val="24"/>
        </w:rPr>
        <w:t>и/или повреждения результатов работ третьих лиц должны быть устранены Генеральным Подрядчиком до момента окончательной приемки</w:t>
      </w:r>
      <w:r w:rsidR="00A0470E" w:rsidRPr="008569BB">
        <w:rPr>
          <w:rFonts w:ascii="Times New Roman" w:hAnsi="Times New Roman" w:cs="Times New Roman"/>
          <w:bCs/>
          <w:sz w:val="24"/>
          <w:szCs w:val="24"/>
        </w:rPr>
        <w:t xml:space="preserve"> </w:t>
      </w:r>
      <w:r w:rsidR="00740E34" w:rsidRPr="008569BB">
        <w:rPr>
          <w:rFonts w:ascii="Times New Roman" w:hAnsi="Times New Roman" w:cs="Times New Roman"/>
          <w:sz w:val="24"/>
          <w:szCs w:val="24"/>
        </w:rPr>
        <w:t>Строительно-монтажных работ</w:t>
      </w:r>
      <w:r w:rsidRPr="008569BB">
        <w:rPr>
          <w:rFonts w:ascii="Times New Roman" w:hAnsi="Times New Roman" w:cs="Times New Roman"/>
          <w:bCs/>
          <w:sz w:val="24"/>
          <w:szCs w:val="24"/>
        </w:rPr>
        <w:t xml:space="preserve">. Все расходы на устранение </w:t>
      </w:r>
      <w:r w:rsidR="0009518C" w:rsidRPr="008569BB">
        <w:rPr>
          <w:rFonts w:ascii="Times New Roman" w:hAnsi="Times New Roman" w:cs="Times New Roman"/>
          <w:bCs/>
          <w:sz w:val="24"/>
          <w:szCs w:val="24"/>
        </w:rPr>
        <w:t xml:space="preserve">Недостатков </w:t>
      </w:r>
      <w:r w:rsidRPr="008569BB">
        <w:rPr>
          <w:rFonts w:ascii="Times New Roman" w:hAnsi="Times New Roman" w:cs="Times New Roman"/>
          <w:bCs/>
          <w:sz w:val="24"/>
          <w:szCs w:val="24"/>
        </w:rPr>
        <w:t>и/или повреждений результатов работ третьих лиц, включая расходы на повторное проведение приемки, несет Генеральный Подрядчик.</w:t>
      </w:r>
    </w:p>
    <w:p w14:paraId="4EF6610F" w14:textId="77777777" w:rsidR="006D50BD" w:rsidRPr="008569BB" w:rsidRDefault="002F5E48" w:rsidP="00D05740">
      <w:pPr>
        <w:pStyle w:val="a4"/>
        <w:numPr>
          <w:ilvl w:val="3"/>
          <w:numId w:val="48"/>
        </w:numPr>
        <w:tabs>
          <w:tab w:val="left" w:pos="709"/>
          <w:tab w:val="left" w:pos="993"/>
        </w:tabs>
        <w:spacing w:after="0" w:line="240" w:lineRule="auto"/>
        <w:ind w:left="0" w:right="-1" w:firstLine="709"/>
        <w:jc w:val="both"/>
        <w:rPr>
          <w:rFonts w:ascii="Times New Roman" w:hAnsi="Times New Roman" w:cs="Times New Roman"/>
          <w:bCs/>
          <w:sz w:val="24"/>
          <w:szCs w:val="24"/>
        </w:rPr>
      </w:pPr>
      <w:proofErr w:type="gramStart"/>
      <w:r w:rsidRPr="008569BB">
        <w:rPr>
          <w:rFonts w:ascii="Times New Roman" w:hAnsi="Times New Roman" w:cs="Times New Roman"/>
          <w:bCs/>
          <w:sz w:val="24"/>
          <w:szCs w:val="24"/>
        </w:rPr>
        <w:t xml:space="preserve">До </w:t>
      </w:r>
      <w:r w:rsidR="00740E34" w:rsidRPr="008569BB">
        <w:rPr>
          <w:rFonts w:ascii="Times New Roman" w:hAnsi="Times New Roman" w:cs="Times New Roman"/>
          <w:color w:val="000000"/>
          <w:sz w:val="24"/>
          <w:szCs w:val="24"/>
        </w:rPr>
        <w:t xml:space="preserve">предварительной приемки Строительно-монтажных Работ </w:t>
      </w:r>
      <w:r w:rsidR="005018A7" w:rsidRPr="008569BB">
        <w:rPr>
          <w:rFonts w:ascii="Times New Roman" w:hAnsi="Times New Roman" w:cs="Times New Roman"/>
          <w:bCs/>
          <w:sz w:val="24"/>
          <w:szCs w:val="24"/>
        </w:rPr>
        <w:t xml:space="preserve">Генеральный </w:t>
      </w:r>
      <w:r w:rsidR="006D50BD" w:rsidRPr="008569BB">
        <w:rPr>
          <w:rFonts w:ascii="Times New Roman" w:hAnsi="Times New Roman" w:cs="Times New Roman"/>
          <w:bCs/>
          <w:sz w:val="24"/>
          <w:szCs w:val="24"/>
        </w:rPr>
        <w:t xml:space="preserve">Подрядчик обязан сообщить Заказчику, в виде письменного отчета, об особых требованиях, которые необходимо соблюдать для эффективного и безопасного использования </w:t>
      </w:r>
      <w:r w:rsidR="00CB36FD" w:rsidRPr="008569BB">
        <w:rPr>
          <w:rFonts w:ascii="Times New Roman" w:hAnsi="Times New Roman" w:cs="Times New Roman"/>
          <w:bCs/>
          <w:sz w:val="24"/>
          <w:szCs w:val="24"/>
        </w:rPr>
        <w:t xml:space="preserve">законченного </w:t>
      </w:r>
      <w:r w:rsidR="0069207B" w:rsidRPr="008569BB">
        <w:rPr>
          <w:rFonts w:ascii="Times New Roman" w:hAnsi="Times New Roman" w:cs="Times New Roman"/>
          <w:bCs/>
          <w:sz w:val="24"/>
          <w:szCs w:val="24"/>
        </w:rPr>
        <w:t>строительством</w:t>
      </w:r>
      <w:r w:rsidR="00CB36FD" w:rsidRPr="008569BB">
        <w:rPr>
          <w:rFonts w:ascii="Times New Roman" w:hAnsi="Times New Roman" w:cs="Times New Roman"/>
          <w:bCs/>
          <w:sz w:val="24"/>
          <w:szCs w:val="24"/>
        </w:rPr>
        <w:t xml:space="preserve"> Объекта</w:t>
      </w:r>
      <w:r w:rsidR="006D50BD" w:rsidRPr="008569BB">
        <w:rPr>
          <w:rFonts w:ascii="Times New Roman" w:hAnsi="Times New Roman" w:cs="Times New Roman"/>
          <w:bCs/>
          <w:sz w:val="24"/>
          <w:szCs w:val="24"/>
        </w:rPr>
        <w:t>, а также о возможных для самого Заказчика и других лиц последствиях несоблюдения соответствующих требований.</w:t>
      </w:r>
      <w:proofErr w:type="gramEnd"/>
    </w:p>
    <w:p w14:paraId="5CF64CC5" w14:textId="77777777" w:rsidR="006D50BD" w:rsidRPr="008569BB" w:rsidRDefault="000F58D0" w:rsidP="00D05740">
      <w:pPr>
        <w:pStyle w:val="a4"/>
        <w:numPr>
          <w:ilvl w:val="3"/>
          <w:numId w:val="48"/>
        </w:numPr>
        <w:tabs>
          <w:tab w:val="left" w:pos="709"/>
          <w:tab w:val="left" w:pos="993"/>
        </w:tabs>
        <w:spacing w:after="0" w:line="240" w:lineRule="auto"/>
        <w:ind w:left="0" w:right="-1" w:firstLine="709"/>
        <w:jc w:val="both"/>
        <w:rPr>
          <w:rFonts w:ascii="Times New Roman" w:hAnsi="Times New Roman" w:cs="Times New Roman"/>
          <w:bCs/>
          <w:sz w:val="24"/>
          <w:szCs w:val="24"/>
        </w:rPr>
      </w:pPr>
      <w:r w:rsidRPr="008569BB">
        <w:rPr>
          <w:rFonts w:ascii="Times New Roman" w:hAnsi="Times New Roman" w:cs="Times New Roman"/>
          <w:bCs/>
          <w:sz w:val="24"/>
          <w:szCs w:val="24"/>
        </w:rPr>
        <w:t xml:space="preserve">До приемки </w:t>
      </w:r>
      <w:r w:rsidR="00A0470E" w:rsidRPr="008569BB">
        <w:rPr>
          <w:rFonts w:ascii="Times New Roman" w:hAnsi="Times New Roman" w:cs="Times New Roman"/>
          <w:bCs/>
          <w:sz w:val="24"/>
          <w:szCs w:val="24"/>
        </w:rPr>
        <w:t>О</w:t>
      </w:r>
      <w:r w:rsidR="00213662" w:rsidRPr="008569BB">
        <w:rPr>
          <w:rFonts w:ascii="Times New Roman" w:hAnsi="Times New Roman" w:cs="Times New Roman"/>
          <w:bCs/>
          <w:sz w:val="24"/>
          <w:szCs w:val="24"/>
        </w:rPr>
        <w:t xml:space="preserve">бъекта </w:t>
      </w:r>
      <w:r w:rsidRPr="008569BB">
        <w:rPr>
          <w:rFonts w:ascii="Times New Roman" w:hAnsi="Times New Roman" w:cs="Times New Roman"/>
          <w:bCs/>
          <w:sz w:val="24"/>
          <w:szCs w:val="24"/>
        </w:rPr>
        <w:t xml:space="preserve">Генеральный Подрядчик обязан передать Заказчику всю </w:t>
      </w:r>
      <w:r w:rsidR="002E3C3A" w:rsidRPr="008569BB">
        <w:rPr>
          <w:rFonts w:ascii="Times New Roman" w:hAnsi="Times New Roman" w:cs="Times New Roman"/>
          <w:bCs/>
          <w:sz w:val="24"/>
          <w:szCs w:val="24"/>
        </w:rPr>
        <w:t xml:space="preserve">Исполнительную </w:t>
      </w:r>
      <w:r w:rsidRPr="008569BB">
        <w:rPr>
          <w:rFonts w:ascii="Times New Roman" w:hAnsi="Times New Roman" w:cs="Times New Roman"/>
          <w:bCs/>
          <w:sz w:val="24"/>
          <w:szCs w:val="24"/>
        </w:rPr>
        <w:t>документацию в соответствии с условиями Договора.</w:t>
      </w:r>
    </w:p>
    <w:p w14:paraId="6FEC16FA" w14:textId="1123A76A" w:rsidR="00740E34" w:rsidRPr="008569BB" w:rsidRDefault="00EC5AAB" w:rsidP="00D05740">
      <w:pPr>
        <w:pStyle w:val="a4"/>
        <w:numPr>
          <w:ilvl w:val="3"/>
          <w:numId w:val="48"/>
        </w:numPr>
        <w:tabs>
          <w:tab w:val="left" w:pos="709"/>
          <w:tab w:val="left" w:pos="993"/>
        </w:tabs>
        <w:spacing w:after="0" w:line="240" w:lineRule="auto"/>
        <w:ind w:left="0" w:right="-1" w:firstLine="709"/>
        <w:jc w:val="both"/>
        <w:rPr>
          <w:rFonts w:ascii="Times New Roman" w:hAnsi="Times New Roman" w:cs="Times New Roman"/>
          <w:bCs/>
          <w:sz w:val="24"/>
          <w:szCs w:val="24"/>
        </w:rPr>
      </w:pPr>
      <w:r w:rsidRPr="008569BB">
        <w:rPr>
          <w:rFonts w:ascii="Times New Roman" w:hAnsi="Times New Roman" w:cs="Times New Roman"/>
          <w:sz w:val="24"/>
          <w:szCs w:val="24"/>
        </w:rPr>
        <w:t>После устранения Генеральным Подрядчиком Недостатков, содержащихся в Дефектной ведомости, Стороны  подписывают Акт об устранении Недостатков, указанных в Дефектной ведомости</w:t>
      </w:r>
      <w:r w:rsidR="00740E34" w:rsidRPr="008569BB">
        <w:rPr>
          <w:rFonts w:ascii="Times New Roman" w:hAnsi="Times New Roman" w:cs="Times New Roman"/>
          <w:sz w:val="24"/>
          <w:szCs w:val="24"/>
        </w:rPr>
        <w:t>.</w:t>
      </w:r>
    </w:p>
    <w:p w14:paraId="4F3A66DC" w14:textId="77777777" w:rsidR="000F58D0" w:rsidRPr="008569BB" w:rsidRDefault="000F58D0" w:rsidP="00D05740">
      <w:pPr>
        <w:pStyle w:val="a4"/>
        <w:numPr>
          <w:ilvl w:val="2"/>
          <w:numId w:val="48"/>
        </w:numPr>
        <w:tabs>
          <w:tab w:val="left" w:pos="709"/>
          <w:tab w:val="left" w:pos="993"/>
        </w:tabs>
        <w:spacing w:after="0" w:line="240" w:lineRule="auto"/>
        <w:ind w:left="0" w:right="-1" w:firstLine="709"/>
        <w:jc w:val="both"/>
        <w:rPr>
          <w:rFonts w:ascii="Times New Roman" w:hAnsi="Times New Roman" w:cs="Times New Roman"/>
          <w:b/>
          <w:sz w:val="24"/>
          <w:szCs w:val="24"/>
        </w:rPr>
      </w:pPr>
      <w:r w:rsidRPr="008569BB">
        <w:rPr>
          <w:rFonts w:ascii="Times New Roman" w:hAnsi="Times New Roman" w:cs="Times New Roman"/>
          <w:b/>
          <w:sz w:val="24"/>
          <w:szCs w:val="24"/>
        </w:rPr>
        <w:t xml:space="preserve">Окончательная приемка </w:t>
      </w:r>
      <w:r w:rsidR="00740E34" w:rsidRPr="008569BB">
        <w:rPr>
          <w:rFonts w:ascii="Times New Roman" w:hAnsi="Times New Roman" w:cs="Times New Roman"/>
          <w:b/>
          <w:bCs/>
          <w:sz w:val="24"/>
          <w:szCs w:val="24"/>
        </w:rPr>
        <w:t>Строительно-монтажных Работ</w:t>
      </w:r>
      <w:r w:rsidR="00213662" w:rsidRPr="008569BB">
        <w:rPr>
          <w:rFonts w:ascii="Times New Roman" w:hAnsi="Times New Roman" w:cs="Times New Roman"/>
          <w:b/>
          <w:sz w:val="24"/>
          <w:szCs w:val="24"/>
        </w:rPr>
        <w:t>.</w:t>
      </w:r>
    </w:p>
    <w:p w14:paraId="0E88F173" w14:textId="2052624D" w:rsidR="000F58D0" w:rsidRPr="008569BB" w:rsidRDefault="00FF41E0" w:rsidP="00D05740">
      <w:pPr>
        <w:pStyle w:val="a4"/>
        <w:numPr>
          <w:ilvl w:val="3"/>
          <w:numId w:val="48"/>
        </w:numPr>
        <w:tabs>
          <w:tab w:val="left" w:pos="709"/>
          <w:tab w:val="left" w:pos="993"/>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После завершения предварительной приемки Строительно-монтажных Работ Стороны подписывают Акт приемочной комиссии, а в срок не позднее 2-х недель </w:t>
      </w:r>
      <w:proofErr w:type="gramStart"/>
      <w:r w:rsidR="00935809">
        <w:rPr>
          <w:rFonts w:ascii="Times New Roman" w:hAnsi="Times New Roman" w:cs="Times New Roman"/>
          <w:sz w:val="24"/>
          <w:szCs w:val="24"/>
        </w:rPr>
        <w:t>с даты подписания</w:t>
      </w:r>
      <w:proofErr w:type="gramEnd"/>
      <w:r w:rsidR="00935809">
        <w:rPr>
          <w:rFonts w:ascii="Times New Roman" w:hAnsi="Times New Roman" w:cs="Times New Roman"/>
          <w:sz w:val="24"/>
          <w:szCs w:val="24"/>
        </w:rPr>
        <w:t xml:space="preserve"> Акта приемочной комиссии </w:t>
      </w:r>
      <w:r w:rsidRPr="008569BB">
        <w:rPr>
          <w:rFonts w:ascii="Times New Roman" w:hAnsi="Times New Roman" w:cs="Times New Roman"/>
          <w:sz w:val="24"/>
          <w:szCs w:val="24"/>
        </w:rPr>
        <w:t>подписывают Акт приемки законченного строительством объекта по форме КС-11</w:t>
      </w:r>
      <w:r w:rsidR="000F58D0" w:rsidRPr="008569BB">
        <w:rPr>
          <w:rFonts w:ascii="Times New Roman" w:hAnsi="Times New Roman" w:cs="Times New Roman"/>
          <w:sz w:val="24"/>
          <w:szCs w:val="24"/>
        </w:rPr>
        <w:t>.</w:t>
      </w:r>
    </w:p>
    <w:p w14:paraId="36A36EFE" w14:textId="1391E025" w:rsidR="00213662" w:rsidRPr="008569BB" w:rsidRDefault="00213662" w:rsidP="00D05740">
      <w:pPr>
        <w:pStyle w:val="a4"/>
        <w:numPr>
          <w:ilvl w:val="3"/>
          <w:numId w:val="48"/>
        </w:numPr>
        <w:tabs>
          <w:tab w:val="left" w:pos="709"/>
          <w:tab w:val="left" w:pos="993"/>
        </w:tabs>
        <w:spacing w:after="0" w:line="240" w:lineRule="auto"/>
        <w:ind w:left="0" w:right="-1" w:firstLine="709"/>
        <w:jc w:val="both"/>
        <w:rPr>
          <w:rFonts w:ascii="Times New Roman" w:hAnsi="Times New Roman" w:cs="Times New Roman"/>
          <w:iCs/>
          <w:sz w:val="24"/>
          <w:szCs w:val="24"/>
        </w:rPr>
      </w:pPr>
      <w:r w:rsidRPr="008569BB">
        <w:rPr>
          <w:rFonts w:ascii="Times New Roman" w:hAnsi="Times New Roman" w:cs="Times New Roman"/>
          <w:sz w:val="24"/>
          <w:szCs w:val="24"/>
        </w:rPr>
        <w:lastRenderedPageBreak/>
        <w:t xml:space="preserve">Разрешение </w:t>
      </w:r>
      <w:r w:rsidR="00A17F05" w:rsidRPr="008569BB">
        <w:rPr>
          <w:rFonts w:ascii="Times New Roman" w:hAnsi="Times New Roman" w:cs="Times New Roman"/>
          <w:sz w:val="24"/>
          <w:szCs w:val="24"/>
        </w:rPr>
        <w:t>на ввод Объекта в эксплуатацию получает Заказчик</w:t>
      </w:r>
      <w:r w:rsidR="00935809">
        <w:rPr>
          <w:rFonts w:ascii="Times New Roman" w:hAnsi="Times New Roman" w:cs="Times New Roman"/>
          <w:sz w:val="24"/>
          <w:szCs w:val="24"/>
        </w:rPr>
        <w:t xml:space="preserve"> при содействии Генерального Подрядчика</w:t>
      </w:r>
      <w:r w:rsidRPr="008569BB">
        <w:rPr>
          <w:rFonts w:ascii="Times New Roman" w:hAnsi="Times New Roman" w:cs="Times New Roman"/>
          <w:sz w:val="24"/>
          <w:szCs w:val="24"/>
        </w:rPr>
        <w:t>.</w:t>
      </w:r>
    </w:p>
    <w:p w14:paraId="36E5D22D" w14:textId="77777777" w:rsidR="007D5E84" w:rsidRPr="008569BB" w:rsidRDefault="007D5E84" w:rsidP="00DA3ACD">
      <w:pPr>
        <w:tabs>
          <w:tab w:val="left" w:pos="993"/>
          <w:tab w:val="left" w:pos="1276"/>
          <w:tab w:val="left" w:pos="1418"/>
          <w:tab w:val="left" w:pos="1560"/>
        </w:tabs>
        <w:spacing w:after="0" w:line="240" w:lineRule="auto"/>
        <w:ind w:right="-1"/>
        <w:jc w:val="both"/>
        <w:rPr>
          <w:rFonts w:ascii="Times New Roman" w:hAnsi="Times New Roman" w:cs="Times New Roman"/>
          <w:iCs/>
          <w:sz w:val="24"/>
          <w:szCs w:val="24"/>
        </w:rPr>
      </w:pPr>
    </w:p>
    <w:p w14:paraId="29BCE243" w14:textId="77777777" w:rsidR="000E56DC" w:rsidRPr="008569BB" w:rsidRDefault="000E56DC" w:rsidP="00295422">
      <w:pPr>
        <w:pStyle w:val="a4"/>
        <w:tabs>
          <w:tab w:val="left" w:pos="993"/>
          <w:tab w:val="left" w:pos="1276"/>
          <w:tab w:val="left" w:pos="1418"/>
          <w:tab w:val="left" w:pos="1560"/>
        </w:tabs>
        <w:spacing w:after="0" w:line="240" w:lineRule="auto"/>
        <w:ind w:left="709" w:right="-1"/>
        <w:jc w:val="both"/>
        <w:rPr>
          <w:rFonts w:ascii="Times New Roman" w:hAnsi="Times New Roman" w:cs="Times New Roman"/>
          <w:sz w:val="24"/>
          <w:szCs w:val="24"/>
        </w:rPr>
      </w:pPr>
    </w:p>
    <w:p w14:paraId="4E40FCFB" w14:textId="77777777" w:rsidR="003D4C63" w:rsidRPr="008569BB" w:rsidRDefault="003D4C63" w:rsidP="00D05740">
      <w:pPr>
        <w:pStyle w:val="a4"/>
        <w:numPr>
          <w:ilvl w:val="0"/>
          <w:numId w:val="48"/>
        </w:numPr>
        <w:tabs>
          <w:tab w:val="left" w:pos="993"/>
          <w:tab w:val="left" w:pos="1276"/>
        </w:tabs>
        <w:spacing w:after="0" w:line="240" w:lineRule="auto"/>
        <w:ind w:left="0" w:right="-1" w:firstLine="709"/>
        <w:jc w:val="both"/>
        <w:outlineLvl w:val="0"/>
        <w:rPr>
          <w:rFonts w:ascii="Times New Roman" w:hAnsi="Times New Roman" w:cs="Times New Roman"/>
          <w:b/>
          <w:sz w:val="24"/>
          <w:szCs w:val="24"/>
        </w:rPr>
      </w:pPr>
      <w:bookmarkStart w:id="34" w:name="_Toc371699460"/>
      <w:bookmarkStart w:id="35" w:name="_Ref304191444"/>
      <w:r w:rsidRPr="008569BB">
        <w:rPr>
          <w:rFonts w:ascii="Times New Roman" w:hAnsi="Times New Roman" w:cs="Times New Roman"/>
          <w:b/>
          <w:sz w:val="24"/>
          <w:szCs w:val="24"/>
        </w:rPr>
        <w:t>ПОРЯДОК ОПЛАТЫ РАБОТ</w:t>
      </w:r>
      <w:bookmarkEnd w:id="34"/>
    </w:p>
    <w:bookmarkEnd w:id="35"/>
    <w:p w14:paraId="2E35FE74" w14:textId="77777777" w:rsidR="00326920" w:rsidRPr="008569BB" w:rsidRDefault="00326920" w:rsidP="00DA3ACD">
      <w:pPr>
        <w:pStyle w:val="a4"/>
        <w:tabs>
          <w:tab w:val="left" w:pos="993"/>
          <w:tab w:val="left" w:pos="1276"/>
        </w:tabs>
        <w:spacing w:after="0" w:line="240" w:lineRule="auto"/>
        <w:ind w:left="709" w:right="-1"/>
        <w:jc w:val="both"/>
        <w:rPr>
          <w:rFonts w:ascii="Times New Roman" w:hAnsi="Times New Roman" w:cs="Times New Roman"/>
          <w:sz w:val="24"/>
          <w:szCs w:val="24"/>
        </w:rPr>
      </w:pPr>
    </w:p>
    <w:p w14:paraId="686F76BD" w14:textId="77777777" w:rsidR="00C14DBC" w:rsidRPr="008569BB" w:rsidRDefault="00B33532" w:rsidP="00B33532">
      <w:pPr>
        <w:pStyle w:val="a4"/>
        <w:numPr>
          <w:ilvl w:val="1"/>
          <w:numId w:val="34"/>
        </w:numPr>
        <w:spacing w:before="120" w:after="120" w:line="240" w:lineRule="auto"/>
        <w:jc w:val="both"/>
        <w:rPr>
          <w:rFonts w:ascii="Times New Roman" w:hAnsi="Times New Roman" w:cs="Times New Roman"/>
          <w:b/>
          <w:sz w:val="24"/>
          <w:szCs w:val="24"/>
        </w:rPr>
      </w:pPr>
      <w:bookmarkStart w:id="36" w:name="_Ref315249685"/>
      <w:bookmarkStart w:id="37" w:name="_Ref304470590"/>
      <w:bookmarkStart w:id="38" w:name="восемьодин"/>
      <w:r w:rsidRPr="008569BB">
        <w:rPr>
          <w:rFonts w:ascii="Times New Roman" w:hAnsi="Times New Roman" w:cs="Times New Roman"/>
          <w:b/>
          <w:sz w:val="24"/>
          <w:szCs w:val="24"/>
        </w:rPr>
        <w:t>О</w:t>
      </w:r>
      <w:r w:rsidR="00C14DBC" w:rsidRPr="008569BB">
        <w:rPr>
          <w:rFonts w:ascii="Times New Roman" w:hAnsi="Times New Roman" w:cs="Times New Roman"/>
          <w:b/>
          <w:sz w:val="24"/>
          <w:szCs w:val="24"/>
        </w:rPr>
        <w:t>бщие положения</w:t>
      </w:r>
    </w:p>
    <w:p w14:paraId="172B1F42" w14:textId="478D835D" w:rsidR="00C14DBC" w:rsidRPr="008569BB" w:rsidRDefault="00C14DBC" w:rsidP="00EA7BD1">
      <w:pPr>
        <w:pStyle w:val="a4"/>
        <w:numPr>
          <w:ilvl w:val="2"/>
          <w:numId w:val="34"/>
        </w:numPr>
        <w:tabs>
          <w:tab w:val="left" w:pos="709"/>
        </w:tabs>
        <w:spacing w:before="120" w:after="120" w:line="240" w:lineRule="auto"/>
        <w:ind w:left="0" w:firstLine="567"/>
        <w:jc w:val="both"/>
        <w:rPr>
          <w:rFonts w:ascii="Times New Roman" w:hAnsi="Times New Roman" w:cs="Times New Roman"/>
          <w:sz w:val="24"/>
          <w:szCs w:val="24"/>
        </w:rPr>
      </w:pPr>
      <w:r w:rsidRPr="008569BB">
        <w:rPr>
          <w:rFonts w:ascii="Times New Roman" w:hAnsi="Times New Roman" w:cs="Times New Roman"/>
          <w:sz w:val="24"/>
          <w:szCs w:val="24"/>
        </w:rPr>
        <w:t>Платежи по Договору осуществляются в соответствии с</w:t>
      </w:r>
      <w:r w:rsidR="006C1E55">
        <w:rPr>
          <w:rFonts w:ascii="Times New Roman" w:hAnsi="Times New Roman" w:cs="Times New Roman"/>
          <w:sz w:val="24"/>
          <w:szCs w:val="24"/>
        </w:rPr>
        <w:t xml:space="preserve"> положениями, установленными ст. 8 Договора</w:t>
      </w:r>
      <w:r w:rsidRPr="008569BB">
        <w:rPr>
          <w:rFonts w:ascii="Times New Roman" w:hAnsi="Times New Roman" w:cs="Times New Roman"/>
          <w:sz w:val="24"/>
          <w:szCs w:val="24"/>
        </w:rPr>
        <w:t xml:space="preserve"> </w:t>
      </w:r>
      <w:r w:rsidR="006C1E55">
        <w:rPr>
          <w:rFonts w:ascii="Times New Roman" w:hAnsi="Times New Roman" w:cs="Times New Roman"/>
          <w:sz w:val="24"/>
          <w:szCs w:val="24"/>
        </w:rPr>
        <w:t>с учетом сроков, установленных в Графике Работ и положений, установленных ст. 7 Договора.</w:t>
      </w:r>
    </w:p>
    <w:p w14:paraId="17C02A3B" w14:textId="77777777" w:rsidR="00C14DBC" w:rsidRPr="008569BB" w:rsidRDefault="00C14DBC" w:rsidP="00DA3ACD">
      <w:pPr>
        <w:pStyle w:val="a4"/>
        <w:tabs>
          <w:tab w:val="left" w:pos="709"/>
          <w:tab w:val="left" w:pos="993"/>
          <w:tab w:val="left" w:pos="1276"/>
        </w:tabs>
        <w:spacing w:after="0" w:line="240" w:lineRule="auto"/>
        <w:ind w:left="540"/>
        <w:jc w:val="both"/>
        <w:rPr>
          <w:rFonts w:ascii="Times New Roman" w:hAnsi="Times New Roman" w:cs="Times New Roman"/>
          <w:b/>
          <w:sz w:val="24"/>
          <w:szCs w:val="24"/>
        </w:rPr>
      </w:pPr>
    </w:p>
    <w:p w14:paraId="4220C63E" w14:textId="77777777" w:rsidR="00C14DBC" w:rsidRPr="008569BB" w:rsidRDefault="00C14DBC" w:rsidP="00EA7BD1">
      <w:pPr>
        <w:pStyle w:val="a4"/>
        <w:numPr>
          <w:ilvl w:val="1"/>
          <w:numId w:val="34"/>
        </w:numPr>
        <w:tabs>
          <w:tab w:val="left" w:pos="709"/>
          <w:tab w:val="left" w:pos="993"/>
          <w:tab w:val="left" w:pos="1276"/>
        </w:tabs>
        <w:spacing w:after="0" w:line="240" w:lineRule="auto"/>
        <w:jc w:val="both"/>
        <w:rPr>
          <w:rFonts w:ascii="Times New Roman" w:hAnsi="Times New Roman" w:cs="Times New Roman"/>
          <w:b/>
          <w:sz w:val="24"/>
          <w:szCs w:val="24"/>
        </w:rPr>
      </w:pPr>
      <w:r w:rsidRPr="008569BB">
        <w:rPr>
          <w:rFonts w:ascii="Times New Roman" w:hAnsi="Times New Roman" w:cs="Times New Roman"/>
          <w:b/>
          <w:sz w:val="24"/>
          <w:szCs w:val="24"/>
        </w:rPr>
        <w:t xml:space="preserve">Авансовый платеж </w:t>
      </w:r>
    </w:p>
    <w:p w14:paraId="7E6203D3" w14:textId="39361C28" w:rsidR="008B5679" w:rsidRPr="008569BB" w:rsidRDefault="008B5679" w:rsidP="00EA7BD1">
      <w:pPr>
        <w:pStyle w:val="a4"/>
        <w:numPr>
          <w:ilvl w:val="2"/>
          <w:numId w:val="34"/>
        </w:numPr>
        <w:tabs>
          <w:tab w:val="left" w:pos="709"/>
        </w:tabs>
        <w:spacing w:before="120" w:after="120" w:line="240" w:lineRule="auto"/>
        <w:ind w:left="0" w:firstLine="567"/>
        <w:jc w:val="both"/>
        <w:rPr>
          <w:rFonts w:ascii="Times New Roman" w:hAnsi="Times New Roman" w:cs="Times New Roman"/>
          <w:sz w:val="24"/>
          <w:szCs w:val="24"/>
        </w:rPr>
      </w:pPr>
      <w:bookmarkStart w:id="39" w:name="_Ref346963214"/>
      <w:r w:rsidRPr="008569BB">
        <w:rPr>
          <w:rFonts w:ascii="Times New Roman" w:hAnsi="Times New Roman" w:cs="Times New Roman"/>
          <w:sz w:val="24"/>
          <w:szCs w:val="24"/>
        </w:rPr>
        <w:t>Заказчик выплачивает Генеральному Подрядчику Авансовый  платеж или несколько Авансовых платежей (по согласованию Сторон) на</w:t>
      </w:r>
      <w:r w:rsidR="00BC29FC" w:rsidRPr="008569BB">
        <w:rPr>
          <w:rFonts w:ascii="Times New Roman" w:hAnsi="Times New Roman" w:cs="Times New Roman"/>
          <w:sz w:val="24"/>
          <w:szCs w:val="24"/>
        </w:rPr>
        <w:t xml:space="preserve"> общую</w:t>
      </w:r>
      <w:r w:rsidRPr="008569BB">
        <w:rPr>
          <w:rFonts w:ascii="Times New Roman" w:hAnsi="Times New Roman" w:cs="Times New Roman"/>
          <w:sz w:val="24"/>
          <w:szCs w:val="24"/>
        </w:rPr>
        <w:t xml:space="preserve"> сумму, составляющую не более </w:t>
      </w:r>
      <w:r w:rsidR="00935809">
        <w:rPr>
          <w:rFonts w:ascii="Times New Roman" w:hAnsi="Times New Roman" w:cs="Times New Roman"/>
          <w:sz w:val="24"/>
          <w:szCs w:val="24"/>
        </w:rPr>
        <w:t>3</w:t>
      </w:r>
      <w:r w:rsidR="00EA6C30" w:rsidRPr="008569BB">
        <w:rPr>
          <w:rFonts w:ascii="Times New Roman" w:hAnsi="Times New Roman" w:cs="Times New Roman"/>
          <w:sz w:val="24"/>
          <w:szCs w:val="24"/>
        </w:rPr>
        <w:t>0</w:t>
      </w:r>
      <w:r w:rsidRPr="008569BB">
        <w:rPr>
          <w:rFonts w:ascii="Times New Roman" w:hAnsi="Times New Roman" w:cs="Times New Roman"/>
          <w:sz w:val="24"/>
          <w:szCs w:val="24"/>
        </w:rPr>
        <w:t>% (</w:t>
      </w:r>
      <w:r w:rsidR="00935809">
        <w:rPr>
          <w:rFonts w:ascii="Times New Roman" w:hAnsi="Times New Roman" w:cs="Times New Roman"/>
          <w:sz w:val="24"/>
          <w:szCs w:val="24"/>
        </w:rPr>
        <w:t>тридцати</w:t>
      </w:r>
      <w:r w:rsidR="00D034C2" w:rsidRPr="008569BB">
        <w:rPr>
          <w:rFonts w:ascii="Times New Roman" w:hAnsi="Times New Roman" w:cs="Times New Roman"/>
          <w:sz w:val="24"/>
          <w:szCs w:val="24"/>
        </w:rPr>
        <w:t xml:space="preserve"> </w:t>
      </w:r>
      <w:r w:rsidRPr="008569BB">
        <w:rPr>
          <w:rFonts w:ascii="Times New Roman" w:hAnsi="Times New Roman" w:cs="Times New Roman"/>
          <w:sz w:val="24"/>
          <w:szCs w:val="24"/>
        </w:rPr>
        <w:t xml:space="preserve">процентов) от Цены Договора; </w:t>
      </w:r>
    </w:p>
    <w:p w14:paraId="0892D5BE" w14:textId="77777777" w:rsidR="00E56BE2" w:rsidRPr="008569BB" w:rsidRDefault="008B5679" w:rsidP="008B5679">
      <w:pPr>
        <w:pStyle w:val="a4"/>
        <w:tabs>
          <w:tab w:val="left" w:pos="567"/>
        </w:tabs>
        <w:spacing w:after="0" w:line="240" w:lineRule="auto"/>
        <w:ind w:left="540" w:right="-1" w:hanging="256"/>
        <w:jc w:val="both"/>
        <w:rPr>
          <w:rFonts w:ascii="Times New Roman" w:hAnsi="Times New Roman" w:cs="Times New Roman"/>
          <w:color w:val="000000" w:themeColor="text1"/>
          <w:sz w:val="24"/>
          <w:szCs w:val="24"/>
        </w:rPr>
      </w:pPr>
      <w:r w:rsidRPr="008569BB">
        <w:rPr>
          <w:rFonts w:ascii="Times New Roman" w:hAnsi="Times New Roman" w:cs="Times New Roman"/>
          <w:color w:val="000000" w:themeColor="text1"/>
          <w:sz w:val="24"/>
          <w:szCs w:val="24"/>
        </w:rPr>
        <w:t>•</w:t>
      </w:r>
      <w:r w:rsidRPr="008569BB">
        <w:rPr>
          <w:rFonts w:ascii="Times New Roman" w:hAnsi="Times New Roman" w:cs="Times New Roman"/>
          <w:color w:val="000000" w:themeColor="text1"/>
          <w:sz w:val="24"/>
          <w:szCs w:val="24"/>
        </w:rPr>
        <w:tab/>
        <w:t xml:space="preserve">каждый Авансовый платеж производится </w:t>
      </w:r>
      <w:r w:rsidR="00C548FA" w:rsidRPr="008569BB">
        <w:rPr>
          <w:rFonts w:ascii="Times New Roman" w:hAnsi="Times New Roman" w:cs="Times New Roman"/>
          <w:color w:val="000000" w:themeColor="text1"/>
          <w:sz w:val="24"/>
          <w:szCs w:val="24"/>
        </w:rPr>
        <w:t xml:space="preserve">Заказчиком </w:t>
      </w:r>
      <w:r w:rsidR="00267B7A" w:rsidRPr="008569BB">
        <w:rPr>
          <w:rFonts w:ascii="Times New Roman" w:hAnsi="Times New Roman" w:cs="Times New Roman"/>
          <w:color w:val="000000" w:themeColor="text1"/>
          <w:sz w:val="24"/>
          <w:szCs w:val="24"/>
        </w:rPr>
        <w:t xml:space="preserve">после </w:t>
      </w:r>
      <w:r w:rsidR="00E56BE2" w:rsidRPr="008569BB">
        <w:rPr>
          <w:rFonts w:ascii="Times New Roman" w:hAnsi="Times New Roman" w:cs="Times New Roman"/>
          <w:color w:val="000000" w:themeColor="text1"/>
          <w:sz w:val="24"/>
          <w:szCs w:val="24"/>
        </w:rPr>
        <w:t>одновременного наступления следующих событий либо после наступления последнего из них:</w:t>
      </w:r>
    </w:p>
    <w:p w14:paraId="0312877F" w14:textId="6C82FEF7" w:rsidR="00E56BE2" w:rsidRPr="008569BB" w:rsidRDefault="008B5679" w:rsidP="00D05740">
      <w:pPr>
        <w:pStyle w:val="a4"/>
        <w:numPr>
          <w:ilvl w:val="0"/>
          <w:numId w:val="64"/>
        </w:numPr>
        <w:tabs>
          <w:tab w:val="left" w:pos="567"/>
        </w:tabs>
        <w:spacing w:after="0" w:line="240" w:lineRule="auto"/>
        <w:ind w:right="-1"/>
        <w:jc w:val="both"/>
        <w:rPr>
          <w:rFonts w:ascii="Times New Roman" w:hAnsi="Times New Roman" w:cs="Times New Roman"/>
          <w:color w:val="000000" w:themeColor="text1"/>
          <w:sz w:val="24"/>
          <w:szCs w:val="24"/>
        </w:rPr>
      </w:pPr>
      <w:r w:rsidRPr="008569BB">
        <w:rPr>
          <w:rFonts w:ascii="Times New Roman" w:hAnsi="Times New Roman" w:cs="Times New Roman"/>
          <w:color w:val="000000" w:themeColor="text1"/>
          <w:sz w:val="24"/>
          <w:szCs w:val="24"/>
        </w:rPr>
        <w:t>получени</w:t>
      </w:r>
      <w:r w:rsidR="00E00DEA">
        <w:rPr>
          <w:rFonts w:ascii="Times New Roman" w:hAnsi="Times New Roman" w:cs="Times New Roman"/>
          <w:color w:val="000000" w:themeColor="text1"/>
          <w:sz w:val="24"/>
          <w:szCs w:val="24"/>
        </w:rPr>
        <w:t>е</w:t>
      </w:r>
      <w:r w:rsidRPr="008569BB">
        <w:rPr>
          <w:rFonts w:ascii="Times New Roman" w:hAnsi="Times New Roman" w:cs="Times New Roman"/>
          <w:color w:val="000000" w:themeColor="text1"/>
          <w:sz w:val="24"/>
          <w:szCs w:val="24"/>
        </w:rPr>
        <w:t xml:space="preserve"> Заказчиком</w:t>
      </w:r>
      <w:r w:rsidR="00267B7A" w:rsidRPr="008569BB">
        <w:rPr>
          <w:rFonts w:ascii="Times New Roman" w:hAnsi="Times New Roman" w:cs="Times New Roman"/>
          <w:color w:val="000000" w:themeColor="text1"/>
          <w:sz w:val="24"/>
          <w:szCs w:val="24"/>
        </w:rPr>
        <w:t xml:space="preserve"> оригинала</w:t>
      </w:r>
      <w:r w:rsidRPr="008569BB">
        <w:rPr>
          <w:rFonts w:ascii="Times New Roman" w:hAnsi="Times New Roman" w:cs="Times New Roman"/>
          <w:color w:val="000000" w:themeColor="text1"/>
          <w:sz w:val="24"/>
          <w:szCs w:val="24"/>
        </w:rPr>
        <w:t xml:space="preserve"> Банковской Гарантии, обеспечивающей возврат данного </w:t>
      </w:r>
      <w:r w:rsidR="0063573A" w:rsidRPr="008569BB">
        <w:rPr>
          <w:rFonts w:ascii="Times New Roman" w:hAnsi="Times New Roman" w:cs="Times New Roman"/>
          <w:color w:val="000000" w:themeColor="text1"/>
          <w:sz w:val="24"/>
          <w:szCs w:val="24"/>
        </w:rPr>
        <w:t>А</w:t>
      </w:r>
      <w:r w:rsidRPr="008569BB">
        <w:rPr>
          <w:rFonts w:ascii="Times New Roman" w:hAnsi="Times New Roman" w:cs="Times New Roman"/>
          <w:color w:val="000000" w:themeColor="text1"/>
          <w:sz w:val="24"/>
          <w:szCs w:val="24"/>
        </w:rPr>
        <w:t xml:space="preserve">вансового платежа в </w:t>
      </w:r>
      <w:r w:rsidR="006051AF" w:rsidRPr="008569BB">
        <w:rPr>
          <w:rFonts w:ascii="Times New Roman" w:hAnsi="Times New Roman" w:cs="Times New Roman"/>
          <w:color w:val="000000" w:themeColor="text1"/>
          <w:sz w:val="24"/>
          <w:szCs w:val="24"/>
        </w:rPr>
        <w:t>соответствии</w:t>
      </w:r>
      <w:r w:rsidRPr="008569BB">
        <w:rPr>
          <w:rFonts w:ascii="Times New Roman" w:hAnsi="Times New Roman" w:cs="Times New Roman"/>
          <w:color w:val="000000" w:themeColor="text1"/>
          <w:sz w:val="24"/>
          <w:szCs w:val="24"/>
        </w:rPr>
        <w:t xml:space="preserve"> с п.1</w:t>
      </w:r>
      <w:r w:rsidR="00BA2218" w:rsidRPr="008569BB">
        <w:rPr>
          <w:rFonts w:ascii="Times New Roman" w:hAnsi="Times New Roman" w:cs="Times New Roman"/>
          <w:color w:val="000000" w:themeColor="text1"/>
          <w:sz w:val="24"/>
          <w:szCs w:val="24"/>
        </w:rPr>
        <w:t>5</w:t>
      </w:r>
      <w:r w:rsidRPr="008569BB">
        <w:rPr>
          <w:rFonts w:ascii="Times New Roman" w:hAnsi="Times New Roman" w:cs="Times New Roman"/>
          <w:color w:val="000000" w:themeColor="text1"/>
          <w:sz w:val="24"/>
          <w:szCs w:val="24"/>
        </w:rPr>
        <w:t>.1 Договора</w:t>
      </w:r>
      <w:r w:rsidR="00E00DEA">
        <w:rPr>
          <w:rFonts w:ascii="Times New Roman" w:hAnsi="Times New Roman" w:cs="Times New Roman"/>
          <w:color w:val="000000" w:themeColor="text1"/>
          <w:sz w:val="24"/>
          <w:szCs w:val="24"/>
        </w:rPr>
        <w:t xml:space="preserve"> либо подтверждение финансовой устойчивости Генерального Подрядчика в соответствии с внутренними локально-нормативными актами Заказчика</w:t>
      </w:r>
      <w:r w:rsidRPr="008569BB">
        <w:rPr>
          <w:rFonts w:ascii="Times New Roman" w:hAnsi="Times New Roman" w:cs="Times New Roman"/>
          <w:color w:val="000000" w:themeColor="text1"/>
          <w:sz w:val="24"/>
          <w:szCs w:val="24"/>
        </w:rPr>
        <w:t>,</w:t>
      </w:r>
      <w:r w:rsidR="00FB6531" w:rsidRPr="008569BB">
        <w:rPr>
          <w:rFonts w:ascii="Times New Roman" w:hAnsi="Times New Roman" w:cs="Times New Roman"/>
          <w:color w:val="000000" w:themeColor="text1"/>
          <w:sz w:val="24"/>
          <w:szCs w:val="24"/>
        </w:rPr>
        <w:t xml:space="preserve"> </w:t>
      </w:r>
    </w:p>
    <w:p w14:paraId="251BE7EF" w14:textId="77777777" w:rsidR="00E56BE2" w:rsidRPr="008569BB" w:rsidRDefault="00E56BE2" w:rsidP="00D05740">
      <w:pPr>
        <w:pStyle w:val="a4"/>
        <w:numPr>
          <w:ilvl w:val="0"/>
          <w:numId w:val="64"/>
        </w:numPr>
        <w:tabs>
          <w:tab w:val="left" w:pos="567"/>
        </w:tabs>
        <w:spacing w:after="0" w:line="240" w:lineRule="auto"/>
        <w:ind w:right="-1"/>
        <w:jc w:val="both"/>
        <w:rPr>
          <w:rFonts w:ascii="Times New Roman" w:hAnsi="Times New Roman" w:cs="Times New Roman"/>
          <w:color w:val="000000" w:themeColor="text1"/>
          <w:sz w:val="24"/>
          <w:szCs w:val="24"/>
        </w:rPr>
      </w:pPr>
      <w:r w:rsidRPr="008569BB">
        <w:rPr>
          <w:rFonts w:ascii="Times New Roman" w:hAnsi="Times New Roman" w:cs="Times New Roman"/>
          <w:color w:val="000000" w:themeColor="text1"/>
          <w:sz w:val="24"/>
          <w:szCs w:val="24"/>
        </w:rPr>
        <w:t xml:space="preserve">заключение и предоставление Генеральным Подрядчиком надлежаще заверенной копии </w:t>
      </w:r>
      <w:r w:rsidR="00FB6531" w:rsidRPr="008569BB">
        <w:rPr>
          <w:rFonts w:ascii="Times New Roman" w:hAnsi="Times New Roman" w:cs="Times New Roman"/>
          <w:color w:val="000000" w:themeColor="text1"/>
          <w:sz w:val="24"/>
          <w:szCs w:val="24"/>
        </w:rPr>
        <w:t xml:space="preserve">договора </w:t>
      </w:r>
      <w:r w:rsidR="00FF41E0" w:rsidRPr="008569BB">
        <w:rPr>
          <w:rFonts w:ascii="Times New Roman" w:hAnsi="Times New Roman" w:cs="Times New Roman"/>
          <w:color w:val="000000" w:themeColor="text1"/>
          <w:sz w:val="24"/>
          <w:szCs w:val="24"/>
        </w:rPr>
        <w:t>страхования (согласно п. 15.2 Д</w:t>
      </w:r>
      <w:r w:rsidR="00FB6531" w:rsidRPr="008569BB">
        <w:rPr>
          <w:rFonts w:ascii="Times New Roman" w:hAnsi="Times New Roman" w:cs="Times New Roman"/>
          <w:color w:val="000000" w:themeColor="text1"/>
          <w:sz w:val="24"/>
          <w:szCs w:val="24"/>
        </w:rPr>
        <w:t>оговора)</w:t>
      </w:r>
      <w:r w:rsidR="00267B7A" w:rsidRPr="008569BB">
        <w:rPr>
          <w:rFonts w:ascii="Times New Roman" w:hAnsi="Times New Roman" w:cs="Times New Roman"/>
          <w:color w:val="000000" w:themeColor="text1"/>
          <w:sz w:val="24"/>
          <w:szCs w:val="24"/>
        </w:rPr>
        <w:t>,</w:t>
      </w:r>
      <w:r w:rsidR="008B5679" w:rsidRPr="008569BB">
        <w:rPr>
          <w:rFonts w:ascii="Times New Roman" w:hAnsi="Times New Roman" w:cs="Times New Roman"/>
          <w:color w:val="000000" w:themeColor="text1"/>
          <w:sz w:val="24"/>
          <w:szCs w:val="24"/>
        </w:rPr>
        <w:t xml:space="preserve"> </w:t>
      </w:r>
    </w:p>
    <w:p w14:paraId="1139A48D" w14:textId="12B27646" w:rsidR="008B5679" w:rsidRPr="008569BB" w:rsidRDefault="00267B7A" w:rsidP="00E56BE2">
      <w:pPr>
        <w:tabs>
          <w:tab w:val="left" w:pos="567"/>
        </w:tabs>
        <w:spacing w:after="0" w:line="240" w:lineRule="auto"/>
        <w:ind w:right="-1"/>
        <w:jc w:val="both"/>
        <w:rPr>
          <w:rFonts w:ascii="Times New Roman" w:hAnsi="Times New Roman" w:cs="Times New Roman"/>
          <w:color w:val="000000" w:themeColor="text1"/>
          <w:sz w:val="24"/>
          <w:szCs w:val="24"/>
        </w:rPr>
      </w:pPr>
      <w:r w:rsidRPr="008569BB">
        <w:rPr>
          <w:rFonts w:ascii="Times New Roman" w:hAnsi="Times New Roman" w:cs="Times New Roman"/>
          <w:color w:val="000000" w:themeColor="text1"/>
          <w:sz w:val="24"/>
          <w:szCs w:val="24"/>
        </w:rPr>
        <w:t xml:space="preserve">в течение 10 (десяти) Рабочих дней </w:t>
      </w:r>
      <w:proofErr w:type="gramStart"/>
      <w:r w:rsidRPr="008569BB">
        <w:rPr>
          <w:rFonts w:ascii="Times New Roman" w:hAnsi="Times New Roman" w:cs="Times New Roman"/>
          <w:color w:val="000000" w:themeColor="text1"/>
          <w:sz w:val="24"/>
          <w:szCs w:val="24"/>
        </w:rPr>
        <w:t>с даты выставления</w:t>
      </w:r>
      <w:proofErr w:type="gramEnd"/>
      <w:r w:rsidRPr="008569BB">
        <w:rPr>
          <w:rFonts w:ascii="Times New Roman" w:hAnsi="Times New Roman" w:cs="Times New Roman"/>
          <w:color w:val="000000" w:themeColor="text1"/>
          <w:sz w:val="24"/>
          <w:szCs w:val="24"/>
        </w:rPr>
        <w:t xml:space="preserve"> Генеральным Подрядчиком соответствующего счета на оплату. Счет на оплату Авансового платежа, выставляется Генеральным Подрядчиком после </w:t>
      </w:r>
      <w:r w:rsidR="00E56BE2" w:rsidRPr="008569BB">
        <w:rPr>
          <w:rFonts w:ascii="Times New Roman" w:hAnsi="Times New Roman" w:cs="Times New Roman"/>
          <w:color w:val="000000" w:themeColor="text1"/>
          <w:sz w:val="24"/>
          <w:szCs w:val="24"/>
        </w:rPr>
        <w:t>наступления вышеуказанных событий (</w:t>
      </w:r>
      <w:r w:rsidR="00E56BE2" w:rsidRPr="008569BB">
        <w:rPr>
          <w:rFonts w:ascii="Times New Roman" w:hAnsi="Times New Roman" w:cs="Times New Roman"/>
          <w:color w:val="000000" w:themeColor="text1"/>
          <w:sz w:val="24"/>
          <w:szCs w:val="24"/>
          <w:lang w:val="en-US"/>
        </w:rPr>
        <w:t>a</w:t>
      </w:r>
      <w:r w:rsidR="00E56BE2" w:rsidRPr="008569BB">
        <w:rPr>
          <w:rFonts w:ascii="Times New Roman" w:hAnsi="Times New Roman" w:cs="Times New Roman"/>
          <w:color w:val="000000" w:themeColor="text1"/>
          <w:sz w:val="24"/>
          <w:szCs w:val="24"/>
        </w:rPr>
        <w:t xml:space="preserve"> и </w:t>
      </w:r>
      <w:r w:rsidR="00E56BE2" w:rsidRPr="008569BB">
        <w:rPr>
          <w:rFonts w:ascii="Times New Roman" w:hAnsi="Times New Roman" w:cs="Times New Roman"/>
          <w:color w:val="000000" w:themeColor="text1"/>
          <w:sz w:val="24"/>
          <w:szCs w:val="24"/>
          <w:lang w:val="en-US"/>
        </w:rPr>
        <w:t>b</w:t>
      </w:r>
      <w:r w:rsidR="00E56BE2" w:rsidRPr="008569BB">
        <w:rPr>
          <w:rFonts w:ascii="Times New Roman" w:hAnsi="Times New Roman" w:cs="Times New Roman"/>
          <w:color w:val="000000" w:themeColor="text1"/>
          <w:sz w:val="24"/>
          <w:szCs w:val="24"/>
        </w:rPr>
        <w:t xml:space="preserve">). </w:t>
      </w:r>
      <w:proofErr w:type="gramStart"/>
      <w:r w:rsidRPr="008569BB">
        <w:rPr>
          <w:rFonts w:ascii="Times New Roman" w:hAnsi="Times New Roman" w:cs="Times New Roman"/>
          <w:color w:val="000000" w:themeColor="text1"/>
          <w:sz w:val="24"/>
          <w:szCs w:val="24"/>
        </w:rPr>
        <w:t xml:space="preserve">Счет на оплату Авансового платежа, выставленный ранее </w:t>
      </w:r>
      <w:r w:rsidR="00E56BE2" w:rsidRPr="008569BB">
        <w:rPr>
          <w:rFonts w:ascii="Times New Roman" w:hAnsi="Times New Roman" w:cs="Times New Roman"/>
          <w:color w:val="000000" w:themeColor="text1"/>
          <w:sz w:val="24"/>
          <w:szCs w:val="24"/>
        </w:rPr>
        <w:t>наступления вышеуказанных событий (a и b)</w:t>
      </w:r>
      <w:r w:rsidRPr="008569BB">
        <w:rPr>
          <w:rFonts w:ascii="Times New Roman" w:hAnsi="Times New Roman" w:cs="Times New Roman"/>
          <w:color w:val="000000" w:themeColor="text1"/>
          <w:sz w:val="24"/>
          <w:szCs w:val="24"/>
        </w:rPr>
        <w:t>, Заказчиком не рассматривается и не является основанием для оплаты</w:t>
      </w:r>
      <w:r w:rsidR="008B5679" w:rsidRPr="008569BB">
        <w:rPr>
          <w:rFonts w:ascii="Times New Roman" w:hAnsi="Times New Roman" w:cs="Times New Roman"/>
          <w:color w:val="000000" w:themeColor="text1"/>
          <w:sz w:val="24"/>
          <w:szCs w:val="24"/>
        </w:rPr>
        <w:t xml:space="preserve">;     </w:t>
      </w:r>
      <w:proofErr w:type="gramEnd"/>
    </w:p>
    <w:p w14:paraId="6B6A621A" w14:textId="472DF69E" w:rsidR="008B5679" w:rsidRPr="008569BB" w:rsidRDefault="008B5679" w:rsidP="008B5679">
      <w:pPr>
        <w:pStyle w:val="a4"/>
        <w:tabs>
          <w:tab w:val="left" w:pos="567"/>
        </w:tabs>
        <w:spacing w:after="0" w:line="240" w:lineRule="auto"/>
        <w:ind w:left="540" w:right="-1" w:hanging="256"/>
        <w:jc w:val="both"/>
        <w:rPr>
          <w:rFonts w:ascii="Times New Roman" w:hAnsi="Times New Roman" w:cs="Times New Roman"/>
          <w:color w:val="000000" w:themeColor="text1"/>
          <w:sz w:val="24"/>
          <w:szCs w:val="24"/>
        </w:rPr>
      </w:pPr>
      <w:r w:rsidRPr="008569BB">
        <w:rPr>
          <w:rFonts w:ascii="Times New Roman" w:hAnsi="Times New Roman" w:cs="Times New Roman"/>
          <w:color w:val="000000" w:themeColor="text1"/>
          <w:sz w:val="24"/>
          <w:szCs w:val="24"/>
        </w:rPr>
        <w:t>•</w:t>
      </w:r>
      <w:r w:rsidRPr="008569BB">
        <w:rPr>
          <w:rFonts w:ascii="Times New Roman" w:hAnsi="Times New Roman" w:cs="Times New Roman"/>
          <w:color w:val="000000" w:themeColor="text1"/>
          <w:sz w:val="24"/>
          <w:szCs w:val="24"/>
        </w:rPr>
        <w:tab/>
        <w:t>несвоевременное предоставление Генеральным Подрядчиком соответствующей Банковской Гарантии</w:t>
      </w:r>
      <w:r w:rsidR="002D50F6" w:rsidRPr="008569BB">
        <w:rPr>
          <w:rFonts w:ascii="Times New Roman" w:hAnsi="Times New Roman" w:cs="Times New Roman"/>
          <w:color w:val="000000" w:themeColor="text1"/>
          <w:sz w:val="24"/>
          <w:szCs w:val="24"/>
        </w:rPr>
        <w:t xml:space="preserve">, договора страхования (согласно п. 15.2 </w:t>
      </w:r>
      <w:r w:rsidR="008941EF" w:rsidRPr="008569BB">
        <w:rPr>
          <w:rFonts w:ascii="Times New Roman" w:hAnsi="Times New Roman" w:cs="Times New Roman"/>
          <w:color w:val="000000" w:themeColor="text1"/>
          <w:sz w:val="24"/>
          <w:szCs w:val="24"/>
        </w:rPr>
        <w:t>Д</w:t>
      </w:r>
      <w:r w:rsidR="002D50F6" w:rsidRPr="008569BB">
        <w:rPr>
          <w:rFonts w:ascii="Times New Roman" w:hAnsi="Times New Roman" w:cs="Times New Roman"/>
          <w:color w:val="000000" w:themeColor="text1"/>
          <w:sz w:val="24"/>
          <w:szCs w:val="24"/>
        </w:rPr>
        <w:t>оговора)</w:t>
      </w:r>
      <w:r w:rsidRPr="008569BB">
        <w:rPr>
          <w:rFonts w:ascii="Times New Roman" w:hAnsi="Times New Roman" w:cs="Times New Roman"/>
          <w:color w:val="000000" w:themeColor="text1"/>
          <w:sz w:val="24"/>
          <w:szCs w:val="24"/>
        </w:rPr>
        <w:t xml:space="preserve"> и счета влечет увеличение срока перечисления соответствующего </w:t>
      </w:r>
      <w:r w:rsidR="00FE13A3" w:rsidRPr="008569BB">
        <w:rPr>
          <w:rFonts w:ascii="Times New Roman" w:hAnsi="Times New Roman" w:cs="Times New Roman"/>
          <w:color w:val="000000" w:themeColor="text1"/>
          <w:sz w:val="24"/>
          <w:szCs w:val="24"/>
        </w:rPr>
        <w:t xml:space="preserve">Авансового </w:t>
      </w:r>
      <w:r w:rsidRPr="008569BB">
        <w:rPr>
          <w:rFonts w:ascii="Times New Roman" w:hAnsi="Times New Roman" w:cs="Times New Roman"/>
          <w:color w:val="000000" w:themeColor="text1"/>
          <w:sz w:val="24"/>
          <w:szCs w:val="24"/>
        </w:rPr>
        <w:t>платежа на число дней просрочки</w:t>
      </w:r>
      <w:r w:rsidR="00FF41E0" w:rsidRPr="008569BB">
        <w:rPr>
          <w:rFonts w:ascii="Times New Roman" w:hAnsi="Times New Roman" w:cs="Times New Roman"/>
          <w:color w:val="000000" w:themeColor="text1"/>
          <w:sz w:val="24"/>
          <w:szCs w:val="24"/>
        </w:rPr>
        <w:t xml:space="preserve">, допущенной </w:t>
      </w:r>
      <w:r w:rsidRPr="008569BB">
        <w:rPr>
          <w:rFonts w:ascii="Times New Roman" w:hAnsi="Times New Roman" w:cs="Times New Roman"/>
          <w:color w:val="000000" w:themeColor="text1"/>
          <w:sz w:val="24"/>
          <w:szCs w:val="24"/>
        </w:rPr>
        <w:t>Генеральн</w:t>
      </w:r>
      <w:r w:rsidR="00FF41E0" w:rsidRPr="008569BB">
        <w:rPr>
          <w:rFonts w:ascii="Times New Roman" w:hAnsi="Times New Roman" w:cs="Times New Roman"/>
          <w:color w:val="000000" w:themeColor="text1"/>
          <w:sz w:val="24"/>
          <w:szCs w:val="24"/>
        </w:rPr>
        <w:t>ым</w:t>
      </w:r>
      <w:r w:rsidRPr="008569BB">
        <w:rPr>
          <w:rFonts w:ascii="Times New Roman" w:hAnsi="Times New Roman" w:cs="Times New Roman"/>
          <w:color w:val="000000" w:themeColor="text1"/>
          <w:sz w:val="24"/>
          <w:szCs w:val="24"/>
        </w:rPr>
        <w:t xml:space="preserve"> Подрядчик</w:t>
      </w:r>
      <w:r w:rsidR="00FF41E0" w:rsidRPr="008569BB">
        <w:rPr>
          <w:rFonts w:ascii="Times New Roman" w:hAnsi="Times New Roman" w:cs="Times New Roman"/>
          <w:color w:val="000000" w:themeColor="text1"/>
          <w:sz w:val="24"/>
          <w:szCs w:val="24"/>
        </w:rPr>
        <w:t>ом</w:t>
      </w:r>
      <w:r w:rsidRPr="008569BB">
        <w:rPr>
          <w:rFonts w:ascii="Times New Roman" w:hAnsi="Times New Roman" w:cs="Times New Roman"/>
          <w:color w:val="000000" w:themeColor="text1"/>
          <w:sz w:val="24"/>
          <w:szCs w:val="24"/>
        </w:rPr>
        <w:t>;</w:t>
      </w:r>
    </w:p>
    <w:p w14:paraId="6B427814" w14:textId="6A77EB9C" w:rsidR="008B5679" w:rsidRPr="008569BB" w:rsidRDefault="008B5679" w:rsidP="008B5679">
      <w:pPr>
        <w:pStyle w:val="a4"/>
        <w:tabs>
          <w:tab w:val="left" w:pos="567"/>
        </w:tabs>
        <w:spacing w:after="0" w:line="240" w:lineRule="auto"/>
        <w:ind w:left="540" w:right="-1" w:hanging="256"/>
        <w:jc w:val="both"/>
        <w:rPr>
          <w:rFonts w:ascii="Times New Roman" w:hAnsi="Times New Roman" w:cs="Times New Roman"/>
          <w:color w:val="000000" w:themeColor="text1"/>
          <w:sz w:val="24"/>
          <w:szCs w:val="24"/>
        </w:rPr>
      </w:pPr>
      <w:r w:rsidRPr="008569BB">
        <w:rPr>
          <w:rFonts w:ascii="Times New Roman" w:hAnsi="Times New Roman" w:cs="Times New Roman"/>
          <w:color w:val="000000" w:themeColor="text1"/>
          <w:sz w:val="24"/>
          <w:szCs w:val="24"/>
        </w:rPr>
        <w:t>•</w:t>
      </w:r>
      <w:r w:rsidRPr="008569BB">
        <w:rPr>
          <w:rFonts w:ascii="Times New Roman" w:hAnsi="Times New Roman" w:cs="Times New Roman"/>
          <w:color w:val="000000" w:themeColor="text1"/>
          <w:sz w:val="24"/>
          <w:szCs w:val="24"/>
        </w:rPr>
        <w:tab/>
        <w:t>не позднее 5 (пяти) Календарных дней со дня получения соответствующего Авансового платежа, Генеральный Подрядчик обязан выставить и предоставить Заказчику счет-фактуру на сумму соответствующего Авансового платежа, оформленный в соответствии с требованиями пунктами 5.1 и 8 статьи 169 Налогового кодекса РФ.</w:t>
      </w:r>
    </w:p>
    <w:bookmarkEnd w:id="39"/>
    <w:p w14:paraId="70058230" w14:textId="77777777" w:rsidR="0097468C" w:rsidRPr="008569BB" w:rsidRDefault="0097468C" w:rsidP="008B5679">
      <w:pPr>
        <w:pStyle w:val="a4"/>
        <w:tabs>
          <w:tab w:val="left" w:pos="567"/>
        </w:tabs>
        <w:spacing w:after="0" w:line="240" w:lineRule="auto"/>
        <w:ind w:left="540" w:right="-1" w:hanging="256"/>
        <w:jc w:val="both"/>
        <w:rPr>
          <w:rFonts w:ascii="Times New Roman" w:hAnsi="Times New Roman" w:cs="Times New Roman"/>
          <w:color w:val="000000" w:themeColor="text1"/>
          <w:sz w:val="24"/>
          <w:szCs w:val="24"/>
        </w:rPr>
      </w:pPr>
    </w:p>
    <w:p w14:paraId="1E604D12" w14:textId="1596A401" w:rsidR="008B5679" w:rsidRPr="008569BB" w:rsidRDefault="008B5679" w:rsidP="00EA7BD1">
      <w:pPr>
        <w:pStyle w:val="a4"/>
        <w:numPr>
          <w:ilvl w:val="2"/>
          <w:numId w:val="34"/>
        </w:numPr>
        <w:tabs>
          <w:tab w:val="left" w:pos="709"/>
        </w:tabs>
        <w:spacing w:before="120" w:after="120" w:line="240" w:lineRule="auto"/>
        <w:ind w:left="0" w:firstLine="567"/>
        <w:jc w:val="both"/>
        <w:rPr>
          <w:rFonts w:ascii="Times New Roman" w:hAnsi="Times New Roman" w:cs="Times New Roman"/>
          <w:sz w:val="24"/>
          <w:szCs w:val="24"/>
        </w:rPr>
      </w:pPr>
      <w:r w:rsidRPr="008569BB">
        <w:rPr>
          <w:rFonts w:ascii="Times New Roman" w:hAnsi="Times New Roman" w:cs="Times New Roman"/>
          <w:sz w:val="24"/>
          <w:szCs w:val="24"/>
        </w:rPr>
        <w:t xml:space="preserve">Условия погашения </w:t>
      </w:r>
      <w:r w:rsidR="00F7396C" w:rsidRPr="008569BB">
        <w:rPr>
          <w:rFonts w:ascii="Times New Roman" w:hAnsi="Times New Roman" w:cs="Times New Roman"/>
          <w:sz w:val="24"/>
          <w:szCs w:val="24"/>
        </w:rPr>
        <w:t>А</w:t>
      </w:r>
      <w:r w:rsidRPr="008569BB">
        <w:rPr>
          <w:rFonts w:ascii="Times New Roman" w:hAnsi="Times New Roman" w:cs="Times New Roman"/>
          <w:sz w:val="24"/>
          <w:szCs w:val="24"/>
        </w:rPr>
        <w:t>вансового платежа (платежей):</w:t>
      </w:r>
    </w:p>
    <w:p w14:paraId="6F797916" w14:textId="24848757" w:rsidR="008B5679" w:rsidRPr="008569BB" w:rsidRDefault="004104B2" w:rsidP="00EA7BD1">
      <w:pPr>
        <w:pStyle w:val="a4"/>
        <w:numPr>
          <w:ilvl w:val="3"/>
          <w:numId w:val="34"/>
        </w:numPr>
        <w:tabs>
          <w:tab w:val="left" w:pos="709"/>
        </w:tabs>
        <w:spacing w:before="120" w:after="120" w:line="240" w:lineRule="auto"/>
        <w:ind w:left="0" w:firstLine="567"/>
        <w:jc w:val="both"/>
        <w:rPr>
          <w:rFonts w:ascii="Times New Roman" w:hAnsi="Times New Roman" w:cs="Times New Roman"/>
          <w:sz w:val="24"/>
          <w:szCs w:val="24"/>
        </w:rPr>
      </w:pPr>
      <w:r w:rsidRPr="008569BB">
        <w:rPr>
          <w:rFonts w:ascii="Times New Roman" w:hAnsi="Times New Roman" w:cs="Times New Roman"/>
          <w:sz w:val="24"/>
          <w:szCs w:val="24"/>
        </w:rPr>
        <w:t>В случае</w:t>
      </w:r>
      <w:r w:rsidR="008B5679" w:rsidRPr="008569BB">
        <w:rPr>
          <w:rFonts w:ascii="Times New Roman" w:hAnsi="Times New Roman" w:cs="Times New Roman"/>
          <w:sz w:val="24"/>
          <w:szCs w:val="24"/>
        </w:rPr>
        <w:t xml:space="preserve"> выплаты Заказчиком Генеральному Подрядчику одного (единственного) Авансового платежа на сумму не более </w:t>
      </w:r>
      <w:r w:rsidR="00E00DEA">
        <w:rPr>
          <w:rFonts w:ascii="Times New Roman" w:hAnsi="Times New Roman" w:cs="Times New Roman"/>
          <w:sz w:val="24"/>
          <w:szCs w:val="24"/>
        </w:rPr>
        <w:t>3</w:t>
      </w:r>
      <w:r w:rsidR="00EA6C30" w:rsidRPr="008569BB">
        <w:rPr>
          <w:rFonts w:ascii="Times New Roman" w:hAnsi="Times New Roman" w:cs="Times New Roman"/>
          <w:sz w:val="24"/>
          <w:szCs w:val="24"/>
        </w:rPr>
        <w:t>0</w:t>
      </w:r>
      <w:r w:rsidR="008B5679" w:rsidRPr="008569BB">
        <w:rPr>
          <w:rFonts w:ascii="Times New Roman" w:hAnsi="Times New Roman" w:cs="Times New Roman"/>
          <w:sz w:val="24"/>
          <w:szCs w:val="24"/>
        </w:rPr>
        <w:t xml:space="preserve">% от Цены </w:t>
      </w:r>
      <w:r w:rsidR="00E400C2">
        <w:rPr>
          <w:rFonts w:ascii="Times New Roman" w:hAnsi="Times New Roman" w:cs="Times New Roman"/>
          <w:sz w:val="24"/>
          <w:szCs w:val="24"/>
        </w:rPr>
        <w:t>д</w:t>
      </w:r>
      <w:r w:rsidR="008B5679" w:rsidRPr="008569BB">
        <w:rPr>
          <w:rFonts w:ascii="Times New Roman" w:hAnsi="Times New Roman" w:cs="Times New Roman"/>
          <w:sz w:val="24"/>
          <w:szCs w:val="24"/>
        </w:rPr>
        <w:t xml:space="preserve">оговора, зачет </w:t>
      </w:r>
      <w:r w:rsidR="003C3A7D" w:rsidRPr="008569BB">
        <w:rPr>
          <w:rFonts w:ascii="Times New Roman" w:hAnsi="Times New Roman" w:cs="Times New Roman"/>
          <w:sz w:val="24"/>
          <w:szCs w:val="24"/>
        </w:rPr>
        <w:t xml:space="preserve">Авансового </w:t>
      </w:r>
      <w:r w:rsidR="008B5679" w:rsidRPr="008569BB">
        <w:rPr>
          <w:rFonts w:ascii="Times New Roman" w:hAnsi="Times New Roman" w:cs="Times New Roman"/>
          <w:sz w:val="24"/>
          <w:szCs w:val="24"/>
        </w:rPr>
        <w:t xml:space="preserve">платежа </w:t>
      </w:r>
      <w:r w:rsidR="008B5679" w:rsidRPr="008569BB">
        <w:rPr>
          <w:rFonts w:ascii="Times New Roman" w:hAnsi="Times New Roman" w:cs="Times New Roman"/>
          <w:sz w:val="24"/>
          <w:szCs w:val="24"/>
        </w:rPr>
        <w:lastRenderedPageBreak/>
        <w:t xml:space="preserve">осуществляется пропорционально соотношению стоимости выполненных и принятых Работ по соответствующим </w:t>
      </w:r>
      <w:r w:rsidR="00B90F3C" w:rsidRPr="008569BB">
        <w:rPr>
          <w:rFonts w:ascii="Times New Roman" w:hAnsi="Times New Roman" w:cs="Times New Roman"/>
          <w:sz w:val="24"/>
          <w:szCs w:val="24"/>
        </w:rPr>
        <w:t>Актам</w:t>
      </w:r>
      <w:r w:rsidR="00BC29FC" w:rsidRPr="008569BB">
        <w:rPr>
          <w:rFonts w:ascii="Times New Roman" w:hAnsi="Times New Roman" w:cs="Times New Roman"/>
          <w:sz w:val="24"/>
          <w:szCs w:val="24"/>
        </w:rPr>
        <w:t xml:space="preserve"> о</w:t>
      </w:r>
      <w:r w:rsidR="00B90F3C" w:rsidRPr="008569BB">
        <w:rPr>
          <w:rFonts w:ascii="Times New Roman" w:hAnsi="Times New Roman" w:cs="Times New Roman"/>
          <w:sz w:val="24"/>
          <w:szCs w:val="24"/>
        </w:rPr>
        <w:t xml:space="preserve"> приемк</w:t>
      </w:r>
      <w:r w:rsidR="00BC29FC" w:rsidRPr="008569BB">
        <w:rPr>
          <w:rFonts w:ascii="Times New Roman" w:hAnsi="Times New Roman" w:cs="Times New Roman"/>
          <w:sz w:val="24"/>
          <w:szCs w:val="24"/>
        </w:rPr>
        <w:t>е</w:t>
      </w:r>
      <w:r w:rsidR="00B90F3C" w:rsidRPr="008569BB">
        <w:rPr>
          <w:rFonts w:ascii="Times New Roman" w:hAnsi="Times New Roman" w:cs="Times New Roman"/>
          <w:sz w:val="24"/>
          <w:szCs w:val="24"/>
        </w:rPr>
        <w:t xml:space="preserve"> выполненных работ </w:t>
      </w:r>
      <w:r w:rsidR="008B5679" w:rsidRPr="008569BB">
        <w:rPr>
          <w:rFonts w:ascii="Times New Roman" w:hAnsi="Times New Roman" w:cs="Times New Roman"/>
          <w:sz w:val="24"/>
          <w:szCs w:val="24"/>
        </w:rPr>
        <w:t xml:space="preserve">к Цене </w:t>
      </w:r>
      <w:r w:rsidR="00E00DEA">
        <w:rPr>
          <w:rFonts w:ascii="Times New Roman" w:hAnsi="Times New Roman" w:cs="Times New Roman"/>
          <w:sz w:val="24"/>
          <w:szCs w:val="24"/>
        </w:rPr>
        <w:t>Д</w:t>
      </w:r>
      <w:r w:rsidR="008B5679" w:rsidRPr="008569BB">
        <w:rPr>
          <w:rFonts w:ascii="Times New Roman" w:hAnsi="Times New Roman" w:cs="Times New Roman"/>
          <w:sz w:val="24"/>
          <w:szCs w:val="24"/>
        </w:rPr>
        <w:t>оговора;</w:t>
      </w:r>
    </w:p>
    <w:p w14:paraId="2227411F" w14:textId="65FC476D" w:rsidR="00F7396C" w:rsidRPr="008569BB" w:rsidRDefault="00E80AF6" w:rsidP="00EA7BD1">
      <w:pPr>
        <w:pStyle w:val="a4"/>
        <w:numPr>
          <w:ilvl w:val="3"/>
          <w:numId w:val="34"/>
        </w:numPr>
        <w:tabs>
          <w:tab w:val="left" w:pos="709"/>
        </w:tabs>
        <w:spacing w:before="120" w:after="120" w:line="240" w:lineRule="auto"/>
        <w:ind w:left="0" w:firstLine="567"/>
        <w:jc w:val="both"/>
        <w:rPr>
          <w:rFonts w:ascii="Times New Roman" w:hAnsi="Times New Roman" w:cs="Times New Roman"/>
          <w:sz w:val="24"/>
          <w:szCs w:val="24"/>
        </w:rPr>
      </w:pPr>
      <w:r w:rsidRPr="008569BB">
        <w:rPr>
          <w:rFonts w:ascii="Times New Roman" w:hAnsi="Times New Roman" w:cs="Times New Roman"/>
          <w:sz w:val="24"/>
          <w:szCs w:val="24"/>
        </w:rPr>
        <w:t xml:space="preserve">В случае </w:t>
      </w:r>
      <w:r w:rsidR="008B5679" w:rsidRPr="008569BB">
        <w:rPr>
          <w:rFonts w:ascii="Times New Roman" w:hAnsi="Times New Roman" w:cs="Times New Roman"/>
          <w:sz w:val="24"/>
          <w:szCs w:val="24"/>
        </w:rPr>
        <w:t>выплаты Заказчиком двух и более Авансовых платежей</w:t>
      </w:r>
      <w:r w:rsidR="00F7396C" w:rsidRPr="008569BB">
        <w:rPr>
          <w:rFonts w:ascii="Times New Roman" w:hAnsi="Times New Roman" w:cs="Times New Roman"/>
          <w:sz w:val="24"/>
          <w:szCs w:val="24"/>
        </w:rPr>
        <w:t>:</w:t>
      </w:r>
    </w:p>
    <w:p w14:paraId="3CD36F8E" w14:textId="044A271F" w:rsidR="00C14DBC" w:rsidRPr="008569BB" w:rsidRDefault="00F7396C" w:rsidP="00BB1F27">
      <w:pPr>
        <w:ind w:firstLine="567"/>
        <w:jc w:val="both"/>
        <w:rPr>
          <w:rFonts w:ascii="Times New Roman" w:hAnsi="Times New Roman" w:cs="Times New Roman"/>
          <w:sz w:val="24"/>
          <w:szCs w:val="24"/>
        </w:rPr>
      </w:pPr>
      <w:r w:rsidRPr="008569BB">
        <w:rPr>
          <w:rFonts w:ascii="Times New Roman" w:hAnsi="Times New Roman" w:cs="Times New Roman"/>
          <w:color w:val="000000" w:themeColor="text1"/>
          <w:sz w:val="24"/>
          <w:szCs w:val="24"/>
        </w:rPr>
        <w:t xml:space="preserve">общая сумма Авансовых платежей должна составлять не более </w:t>
      </w:r>
      <w:r w:rsidR="00E00DEA">
        <w:rPr>
          <w:rFonts w:ascii="Times New Roman" w:hAnsi="Times New Roman" w:cs="Times New Roman"/>
          <w:color w:val="000000" w:themeColor="text1"/>
          <w:sz w:val="24"/>
          <w:szCs w:val="24"/>
        </w:rPr>
        <w:t>3</w:t>
      </w:r>
      <w:r w:rsidR="00EA6C30" w:rsidRPr="008569BB">
        <w:rPr>
          <w:rFonts w:ascii="Times New Roman" w:hAnsi="Times New Roman" w:cs="Times New Roman"/>
          <w:color w:val="000000" w:themeColor="text1"/>
          <w:sz w:val="24"/>
          <w:szCs w:val="24"/>
        </w:rPr>
        <w:t>0</w:t>
      </w:r>
      <w:r w:rsidRPr="008569BB">
        <w:rPr>
          <w:rFonts w:ascii="Times New Roman" w:hAnsi="Times New Roman" w:cs="Times New Roman"/>
          <w:color w:val="000000" w:themeColor="text1"/>
          <w:sz w:val="24"/>
          <w:szCs w:val="24"/>
        </w:rPr>
        <w:t xml:space="preserve">% от Цены </w:t>
      </w:r>
      <w:r w:rsidR="00E00DEA">
        <w:rPr>
          <w:rFonts w:ascii="Times New Roman" w:hAnsi="Times New Roman" w:cs="Times New Roman"/>
          <w:color w:val="000000" w:themeColor="text1"/>
          <w:sz w:val="24"/>
          <w:szCs w:val="24"/>
        </w:rPr>
        <w:t>Д</w:t>
      </w:r>
      <w:r w:rsidRPr="008569BB">
        <w:rPr>
          <w:rFonts w:ascii="Times New Roman" w:hAnsi="Times New Roman" w:cs="Times New Roman"/>
          <w:color w:val="000000" w:themeColor="text1"/>
          <w:sz w:val="24"/>
          <w:szCs w:val="24"/>
        </w:rPr>
        <w:t>оговора</w:t>
      </w:r>
      <w:r w:rsidR="00AE5756" w:rsidRPr="008569BB">
        <w:rPr>
          <w:rFonts w:ascii="Times New Roman" w:hAnsi="Times New Roman" w:cs="Times New Roman"/>
          <w:color w:val="000000" w:themeColor="text1"/>
          <w:sz w:val="24"/>
          <w:szCs w:val="24"/>
        </w:rPr>
        <w:t>;</w:t>
      </w:r>
      <w:r w:rsidRPr="008569BB">
        <w:rPr>
          <w:rFonts w:ascii="Times New Roman" w:hAnsi="Times New Roman" w:cs="Times New Roman"/>
          <w:color w:val="000000" w:themeColor="text1"/>
          <w:sz w:val="24"/>
          <w:szCs w:val="24"/>
        </w:rPr>
        <w:t xml:space="preserve"> </w:t>
      </w:r>
      <w:r w:rsidR="00C14DBC" w:rsidRPr="008569BB">
        <w:rPr>
          <w:rFonts w:ascii="Times New Roman" w:hAnsi="Times New Roman" w:cs="Times New Roman"/>
          <w:sz w:val="24"/>
          <w:szCs w:val="24"/>
        </w:rPr>
        <w:t xml:space="preserve">Генеральный Подрядчик обязан использовать Авансовый платеж путем целевого расходования сумм указанного платежа на выполнение </w:t>
      </w:r>
      <w:r w:rsidR="00855529" w:rsidRPr="008569BB">
        <w:rPr>
          <w:rFonts w:ascii="Times New Roman" w:hAnsi="Times New Roman" w:cs="Times New Roman"/>
          <w:sz w:val="24"/>
          <w:szCs w:val="24"/>
        </w:rPr>
        <w:t>Р</w:t>
      </w:r>
      <w:r w:rsidR="00C14DBC" w:rsidRPr="008569BB">
        <w:rPr>
          <w:rFonts w:ascii="Times New Roman" w:hAnsi="Times New Roman" w:cs="Times New Roman"/>
          <w:sz w:val="24"/>
          <w:szCs w:val="24"/>
        </w:rPr>
        <w:t>абот.</w:t>
      </w:r>
    </w:p>
    <w:p w14:paraId="166B7421" w14:textId="77777777" w:rsidR="00C14DBC" w:rsidRPr="008569BB" w:rsidRDefault="00C14DBC" w:rsidP="00EA7BD1">
      <w:pPr>
        <w:pStyle w:val="a4"/>
        <w:numPr>
          <w:ilvl w:val="2"/>
          <w:numId w:val="34"/>
        </w:numPr>
        <w:tabs>
          <w:tab w:val="left" w:pos="709"/>
        </w:tabs>
        <w:spacing w:before="120" w:after="120" w:line="240" w:lineRule="auto"/>
        <w:ind w:left="0" w:firstLine="567"/>
        <w:jc w:val="both"/>
        <w:rPr>
          <w:rFonts w:ascii="Times New Roman" w:hAnsi="Times New Roman" w:cs="Times New Roman"/>
          <w:color w:val="000000" w:themeColor="text1"/>
          <w:sz w:val="24"/>
          <w:szCs w:val="24"/>
        </w:rPr>
      </w:pPr>
      <w:r w:rsidRPr="008569BB">
        <w:rPr>
          <w:rFonts w:ascii="Times New Roman" w:hAnsi="Times New Roman" w:cs="Times New Roman"/>
          <w:color w:val="000000" w:themeColor="text1"/>
          <w:sz w:val="24"/>
          <w:szCs w:val="24"/>
        </w:rPr>
        <w:t xml:space="preserve">Генеральный Подрядчик в течение 5 (пяти) Рабочих дней после получения запроса Заказчика, при появлении такой необходимости, обязан </w:t>
      </w:r>
      <w:proofErr w:type="gramStart"/>
      <w:r w:rsidRPr="008569BB">
        <w:rPr>
          <w:rFonts w:ascii="Times New Roman" w:hAnsi="Times New Roman" w:cs="Times New Roman"/>
          <w:color w:val="000000" w:themeColor="text1"/>
          <w:sz w:val="24"/>
          <w:szCs w:val="24"/>
        </w:rPr>
        <w:t>предоставить все необходимые документы</w:t>
      </w:r>
      <w:proofErr w:type="gramEnd"/>
      <w:r w:rsidRPr="008569BB">
        <w:rPr>
          <w:rFonts w:ascii="Times New Roman" w:hAnsi="Times New Roman" w:cs="Times New Roman"/>
          <w:color w:val="000000" w:themeColor="text1"/>
          <w:sz w:val="24"/>
          <w:szCs w:val="24"/>
        </w:rPr>
        <w:t>, подтверждающие использование Авансового платежа</w:t>
      </w:r>
      <w:r w:rsidR="00192508" w:rsidRPr="008569BB">
        <w:rPr>
          <w:rFonts w:ascii="Times New Roman" w:hAnsi="Times New Roman" w:cs="Times New Roman"/>
          <w:color w:val="000000" w:themeColor="text1"/>
          <w:sz w:val="24"/>
          <w:szCs w:val="24"/>
        </w:rPr>
        <w:t xml:space="preserve"> в соответствии с его целевым назначением, </w:t>
      </w:r>
      <w:r w:rsidRPr="008569BB">
        <w:rPr>
          <w:rFonts w:ascii="Times New Roman" w:hAnsi="Times New Roman" w:cs="Times New Roman"/>
          <w:color w:val="000000" w:themeColor="text1"/>
          <w:sz w:val="24"/>
          <w:szCs w:val="24"/>
        </w:rPr>
        <w:t xml:space="preserve">в том числе: </w:t>
      </w:r>
    </w:p>
    <w:p w14:paraId="3352CBCA" w14:textId="6D34A750" w:rsidR="00071823" w:rsidRPr="008569BB" w:rsidRDefault="00C14DBC" w:rsidP="00D05740">
      <w:pPr>
        <w:pStyle w:val="affff1"/>
        <w:widowControl w:val="0"/>
        <w:numPr>
          <w:ilvl w:val="0"/>
          <w:numId w:val="42"/>
        </w:numPr>
        <w:tabs>
          <w:tab w:val="left" w:pos="993"/>
          <w:tab w:val="left" w:pos="1276"/>
        </w:tabs>
        <w:spacing w:before="0" w:after="0" w:line="240" w:lineRule="auto"/>
        <w:ind w:right="-1"/>
        <w:rPr>
          <w:rFonts w:ascii="Times New Roman" w:eastAsia="Calibri" w:hAnsi="Times New Roman" w:cs="Times New Roman"/>
        </w:rPr>
      </w:pPr>
      <w:r w:rsidRPr="008569BB">
        <w:rPr>
          <w:rFonts w:ascii="Times New Roman" w:eastAsia="Calibri" w:hAnsi="Times New Roman" w:cs="Times New Roman"/>
        </w:rPr>
        <w:t>отчет о</w:t>
      </w:r>
      <w:r w:rsidR="00071823" w:rsidRPr="008569BB">
        <w:rPr>
          <w:rFonts w:ascii="Times New Roman" w:eastAsia="Calibri" w:hAnsi="Times New Roman" w:cs="Times New Roman"/>
        </w:rPr>
        <w:t xml:space="preserve"> поступлении и использовании денежных средств Заказчика по форме согласно </w:t>
      </w:r>
      <w:r w:rsidR="0030114B" w:rsidRPr="008569BB">
        <w:rPr>
          <w:rFonts w:ascii="Times New Roman" w:eastAsia="Calibri" w:hAnsi="Times New Roman" w:cs="Times New Roman"/>
        </w:rPr>
        <w:t>П</w:t>
      </w:r>
      <w:r w:rsidR="00071823" w:rsidRPr="008569BB">
        <w:rPr>
          <w:rFonts w:ascii="Times New Roman" w:eastAsia="Calibri" w:hAnsi="Times New Roman" w:cs="Times New Roman"/>
        </w:rPr>
        <w:t xml:space="preserve">риложению № </w:t>
      </w:r>
      <w:r w:rsidR="00863BA6">
        <w:rPr>
          <w:rFonts w:ascii="Times New Roman" w:eastAsia="Calibri" w:hAnsi="Times New Roman" w:cs="Times New Roman"/>
        </w:rPr>
        <w:t>13</w:t>
      </w:r>
      <w:r w:rsidR="00071823" w:rsidRPr="008569BB">
        <w:rPr>
          <w:rFonts w:ascii="Times New Roman" w:eastAsia="Calibri" w:hAnsi="Times New Roman" w:cs="Times New Roman"/>
        </w:rPr>
        <w:t xml:space="preserve"> к Договору;</w:t>
      </w:r>
    </w:p>
    <w:p w14:paraId="0A60C7E6" w14:textId="77777777" w:rsidR="00C14DBC" w:rsidRPr="008569BB" w:rsidRDefault="00071823" w:rsidP="00D05740">
      <w:pPr>
        <w:pStyle w:val="affff1"/>
        <w:widowControl w:val="0"/>
        <w:numPr>
          <w:ilvl w:val="0"/>
          <w:numId w:val="42"/>
        </w:numPr>
        <w:tabs>
          <w:tab w:val="left" w:pos="993"/>
          <w:tab w:val="left" w:pos="1276"/>
        </w:tabs>
        <w:spacing w:before="0" w:after="0" w:line="240" w:lineRule="auto"/>
        <w:ind w:right="-1"/>
        <w:rPr>
          <w:rFonts w:ascii="Times New Roman" w:eastAsia="Calibri" w:hAnsi="Times New Roman" w:cs="Times New Roman"/>
        </w:rPr>
      </w:pPr>
      <w:r w:rsidRPr="008569BB">
        <w:rPr>
          <w:rFonts w:ascii="Times New Roman" w:eastAsia="Calibri" w:hAnsi="Times New Roman" w:cs="Times New Roman"/>
        </w:rPr>
        <w:t>копии договоров, заключенных Генеральным Подрядчиком с Поставщиками на поставку Материалов, Оборудования и запасных частей к нему</w:t>
      </w:r>
      <w:r w:rsidR="00C14DBC" w:rsidRPr="008569BB">
        <w:rPr>
          <w:rFonts w:ascii="Times New Roman" w:eastAsia="Calibri" w:hAnsi="Times New Roman" w:cs="Times New Roman"/>
        </w:rPr>
        <w:t>;</w:t>
      </w:r>
    </w:p>
    <w:p w14:paraId="15319F47" w14:textId="77777777" w:rsidR="00E56BE2" w:rsidRPr="008569BB" w:rsidRDefault="00C14DBC" w:rsidP="00D05740">
      <w:pPr>
        <w:pStyle w:val="affff1"/>
        <w:widowControl w:val="0"/>
        <w:numPr>
          <w:ilvl w:val="0"/>
          <w:numId w:val="42"/>
        </w:numPr>
        <w:tabs>
          <w:tab w:val="left" w:pos="993"/>
          <w:tab w:val="left" w:pos="1276"/>
        </w:tabs>
        <w:spacing w:before="0" w:after="0" w:line="240" w:lineRule="auto"/>
        <w:ind w:right="-1"/>
        <w:rPr>
          <w:rFonts w:ascii="Times New Roman" w:eastAsia="Calibri" w:hAnsi="Times New Roman" w:cs="Times New Roman"/>
        </w:rPr>
      </w:pPr>
      <w:r w:rsidRPr="008569BB">
        <w:rPr>
          <w:rFonts w:ascii="Times New Roman" w:eastAsia="Calibri" w:hAnsi="Times New Roman" w:cs="Times New Roman"/>
        </w:rPr>
        <w:t xml:space="preserve">копии договоров, заключенных Генеральным Подрядчиком с Субподрядчиками на выполнение соответствующих </w:t>
      </w:r>
      <w:r w:rsidR="00855529" w:rsidRPr="008569BB">
        <w:rPr>
          <w:rFonts w:ascii="Times New Roman" w:eastAsia="Calibri" w:hAnsi="Times New Roman" w:cs="Times New Roman"/>
        </w:rPr>
        <w:t>Р</w:t>
      </w:r>
      <w:r w:rsidRPr="008569BB">
        <w:rPr>
          <w:rFonts w:ascii="Times New Roman" w:eastAsia="Calibri" w:hAnsi="Times New Roman" w:cs="Times New Roman"/>
        </w:rPr>
        <w:t>абот</w:t>
      </w:r>
      <w:r w:rsidR="00E56BE2" w:rsidRPr="008569BB">
        <w:rPr>
          <w:rFonts w:ascii="Times New Roman" w:eastAsia="Calibri" w:hAnsi="Times New Roman" w:cs="Times New Roman"/>
        </w:rPr>
        <w:t>;</w:t>
      </w:r>
    </w:p>
    <w:p w14:paraId="3DE168EB" w14:textId="51616824" w:rsidR="00C14DBC" w:rsidRPr="008569BB" w:rsidRDefault="00E56BE2" w:rsidP="00D05740">
      <w:pPr>
        <w:pStyle w:val="affff1"/>
        <w:widowControl w:val="0"/>
        <w:numPr>
          <w:ilvl w:val="0"/>
          <w:numId w:val="42"/>
        </w:numPr>
        <w:tabs>
          <w:tab w:val="left" w:pos="993"/>
          <w:tab w:val="left" w:pos="1276"/>
        </w:tabs>
        <w:spacing w:before="0" w:after="0" w:line="240" w:lineRule="auto"/>
        <w:ind w:right="-1"/>
        <w:rPr>
          <w:rFonts w:ascii="Times New Roman" w:eastAsia="Calibri" w:hAnsi="Times New Roman" w:cs="Times New Roman"/>
        </w:rPr>
      </w:pPr>
      <w:r w:rsidRPr="008569BB">
        <w:rPr>
          <w:rFonts w:ascii="Times New Roman" w:eastAsia="Calibri" w:hAnsi="Times New Roman" w:cs="Times New Roman"/>
        </w:rPr>
        <w:t>копии товарно-транспортных накладных, подтверждающих получение Оборудования, запасных частей к Оборудованию.</w:t>
      </w:r>
      <w:r w:rsidR="00C14DBC" w:rsidRPr="008569BB">
        <w:rPr>
          <w:rFonts w:ascii="Times New Roman" w:eastAsia="Calibri" w:hAnsi="Times New Roman" w:cs="Times New Roman"/>
        </w:rPr>
        <w:t xml:space="preserve"> </w:t>
      </w:r>
    </w:p>
    <w:p w14:paraId="58EFA9A7" w14:textId="22467FD6" w:rsidR="00C14DBC" w:rsidRPr="008569BB" w:rsidRDefault="00C14DBC" w:rsidP="00EA7BD1">
      <w:pPr>
        <w:pStyle w:val="a4"/>
        <w:numPr>
          <w:ilvl w:val="2"/>
          <w:numId w:val="34"/>
        </w:numPr>
        <w:tabs>
          <w:tab w:val="left" w:pos="709"/>
        </w:tabs>
        <w:spacing w:before="120" w:after="120" w:line="240" w:lineRule="auto"/>
        <w:ind w:left="0" w:firstLine="567"/>
        <w:jc w:val="both"/>
        <w:rPr>
          <w:rFonts w:ascii="Times New Roman" w:hAnsi="Times New Roman" w:cs="Times New Roman"/>
          <w:color w:val="000000" w:themeColor="text1"/>
          <w:sz w:val="24"/>
          <w:szCs w:val="24"/>
        </w:rPr>
      </w:pPr>
      <w:bookmarkStart w:id="40" w:name="_Ref304033641"/>
      <w:r w:rsidRPr="008569BB">
        <w:rPr>
          <w:rFonts w:ascii="Times New Roman" w:hAnsi="Times New Roman" w:cs="Times New Roman"/>
          <w:color w:val="000000" w:themeColor="text1"/>
          <w:sz w:val="24"/>
          <w:szCs w:val="24"/>
        </w:rPr>
        <w:t>Генеральный Подрядчик обязан возвратить Заказчику Авансовый платеж</w:t>
      </w:r>
      <w:r w:rsidR="004B2541" w:rsidRPr="008569BB">
        <w:rPr>
          <w:rFonts w:ascii="Times New Roman" w:hAnsi="Times New Roman" w:cs="Times New Roman"/>
          <w:color w:val="000000" w:themeColor="text1"/>
          <w:sz w:val="24"/>
          <w:szCs w:val="24"/>
        </w:rPr>
        <w:t>,</w:t>
      </w:r>
      <w:r w:rsidRPr="008569BB">
        <w:rPr>
          <w:rFonts w:ascii="Times New Roman" w:hAnsi="Times New Roman" w:cs="Times New Roman"/>
          <w:color w:val="000000" w:themeColor="text1"/>
          <w:sz w:val="24"/>
          <w:szCs w:val="24"/>
        </w:rPr>
        <w:t xml:space="preserve"> </w:t>
      </w:r>
      <w:r w:rsidR="004B2541" w:rsidRPr="008569BB">
        <w:rPr>
          <w:rFonts w:ascii="Times New Roman" w:hAnsi="Times New Roman" w:cs="Times New Roman"/>
          <w:color w:val="000000" w:themeColor="text1"/>
          <w:sz w:val="24"/>
          <w:szCs w:val="24"/>
        </w:rPr>
        <w:t xml:space="preserve">не закрытый выполненными Работами, </w:t>
      </w:r>
      <w:r w:rsidRPr="008569BB">
        <w:rPr>
          <w:rFonts w:ascii="Times New Roman" w:hAnsi="Times New Roman" w:cs="Times New Roman"/>
          <w:color w:val="000000" w:themeColor="text1"/>
          <w:sz w:val="24"/>
          <w:szCs w:val="24"/>
        </w:rPr>
        <w:t xml:space="preserve">в случаях и </w:t>
      </w:r>
      <w:r w:rsidR="001058DF" w:rsidRPr="008569BB">
        <w:rPr>
          <w:rFonts w:ascii="Times New Roman" w:hAnsi="Times New Roman" w:cs="Times New Roman"/>
          <w:color w:val="000000" w:themeColor="text1"/>
          <w:sz w:val="24"/>
          <w:szCs w:val="24"/>
        </w:rPr>
        <w:t xml:space="preserve">в </w:t>
      </w:r>
      <w:r w:rsidRPr="008569BB">
        <w:rPr>
          <w:rFonts w:ascii="Times New Roman" w:hAnsi="Times New Roman" w:cs="Times New Roman"/>
          <w:color w:val="000000" w:themeColor="text1"/>
          <w:sz w:val="24"/>
          <w:szCs w:val="24"/>
        </w:rPr>
        <w:t>порядке, установленных Законодательством РФ и Договором.</w:t>
      </w:r>
      <w:r w:rsidR="003B1903" w:rsidRPr="008569BB">
        <w:rPr>
          <w:rFonts w:ascii="Times New Roman" w:hAnsi="Times New Roman" w:cs="Times New Roman"/>
          <w:color w:val="000000" w:themeColor="text1"/>
          <w:sz w:val="24"/>
          <w:szCs w:val="24"/>
        </w:rPr>
        <w:t xml:space="preserve"> </w:t>
      </w:r>
      <w:r w:rsidR="00E56BE2" w:rsidRPr="008569BB">
        <w:rPr>
          <w:rFonts w:ascii="Times New Roman" w:hAnsi="Times New Roman" w:cs="Times New Roman"/>
          <w:color w:val="000000" w:themeColor="text1"/>
          <w:sz w:val="24"/>
          <w:szCs w:val="24"/>
        </w:rPr>
        <w:t>Заказчик в срок, не превышающий 3 (трех) рабочих дней после поступления на его расчетный счет незакрытой выполненными Работами части Авансового платежа</w:t>
      </w:r>
      <w:r w:rsidR="00AB73AF" w:rsidRPr="008569BB">
        <w:rPr>
          <w:rFonts w:ascii="Times New Roman" w:hAnsi="Times New Roman" w:cs="Times New Roman"/>
          <w:color w:val="000000" w:themeColor="text1"/>
          <w:sz w:val="24"/>
          <w:szCs w:val="24"/>
        </w:rPr>
        <w:t xml:space="preserve">, возвращает Генеральному Подрядчику </w:t>
      </w:r>
      <w:r w:rsidR="003B1903" w:rsidRPr="008569BB">
        <w:rPr>
          <w:rFonts w:ascii="Times New Roman" w:hAnsi="Times New Roman" w:cs="Times New Roman"/>
          <w:color w:val="000000" w:themeColor="text1"/>
          <w:sz w:val="24"/>
          <w:szCs w:val="24"/>
        </w:rPr>
        <w:t>Банковск</w:t>
      </w:r>
      <w:r w:rsidR="00AB73AF" w:rsidRPr="008569BB">
        <w:rPr>
          <w:rFonts w:ascii="Times New Roman" w:hAnsi="Times New Roman" w:cs="Times New Roman"/>
          <w:color w:val="000000" w:themeColor="text1"/>
          <w:sz w:val="24"/>
          <w:szCs w:val="24"/>
        </w:rPr>
        <w:t>ую</w:t>
      </w:r>
      <w:r w:rsidR="003B1903" w:rsidRPr="008569BB">
        <w:rPr>
          <w:rFonts w:ascii="Times New Roman" w:hAnsi="Times New Roman" w:cs="Times New Roman"/>
          <w:color w:val="000000" w:themeColor="text1"/>
          <w:sz w:val="24"/>
          <w:szCs w:val="24"/>
        </w:rPr>
        <w:t xml:space="preserve"> гаранти</w:t>
      </w:r>
      <w:r w:rsidR="00AB73AF" w:rsidRPr="008569BB">
        <w:rPr>
          <w:rFonts w:ascii="Times New Roman" w:hAnsi="Times New Roman" w:cs="Times New Roman"/>
          <w:color w:val="000000" w:themeColor="text1"/>
          <w:sz w:val="24"/>
          <w:szCs w:val="24"/>
        </w:rPr>
        <w:t>ю</w:t>
      </w:r>
      <w:r w:rsidR="001058DF" w:rsidRPr="008569BB">
        <w:rPr>
          <w:rFonts w:ascii="Times New Roman" w:hAnsi="Times New Roman" w:cs="Times New Roman"/>
          <w:color w:val="000000" w:themeColor="text1"/>
          <w:sz w:val="24"/>
          <w:szCs w:val="24"/>
        </w:rPr>
        <w:t>, обеспечивающ</w:t>
      </w:r>
      <w:r w:rsidR="00AB73AF" w:rsidRPr="008569BB">
        <w:rPr>
          <w:rFonts w:ascii="Times New Roman" w:hAnsi="Times New Roman" w:cs="Times New Roman"/>
          <w:color w:val="000000" w:themeColor="text1"/>
          <w:sz w:val="24"/>
          <w:szCs w:val="24"/>
        </w:rPr>
        <w:t>ую</w:t>
      </w:r>
      <w:r w:rsidR="001058DF" w:rsidRPr="008569BB">
        <w:rPr>
          <w:rFonts w:ascii="Times New Roman" w:hAnsi="Times New Roman" w:cs="Times New Roman"/>
          <w:color w:val="000000" w:themeColor="text1"/>
          <w:sz w:val="24"/>
          <w:szCs w:val="24"/>
        </w:rPr>
        <w:t xml:space="preserve"> возврат</w:t>
      </w:r>
      <w:r w:rsidR="00AB73AF" w:rsidRPr="008569BB">
        <w:rPr>
          <w:rFonts w:ascii="Times New Roman" w:hAnsi="Times New Roman" w:cs="Times New Roman"/>
          <w:color w:val="000000" w:themeColor="text1"/>
          <w:sz w:val="24"/>
          <w:szCs w:val="24"/>
        </w:rPr>
        <w:t xml:space="preserve"> соответствующего</w:t>
      </w:r>
      <w:r w:rsidR="001058DF" w:rsidRPr="008569BB">
        <w:rPr>
          <w:rFonts w:ascii="Times New Roman" w:hAnsi="Times New Roman" w:cs="Times New Roman"/>
          <w:color w:val="000000" w:themeColor="text1"/>
          <w:sz w:val="24"/>
          <w:szCs w:val="24"/>
        </w:rPr>
        <w:t xml:space="preserve"> Авансового платежа</w:t>
      </w:r>
      <w:r w:rsidR="003B1903" w:rsidRPr="008569BB">
        <w:rPr>
          <w:rFonts w:ascii="Times New Roman" w:hAnsi="Times New Roman" w:cs="Times New Roman"/>
          <w:color w:val="000000" w:themeColor="text1"/>
          <w:sz w:val="24"/>
          <w:szCs w:val="24"/>
        </w:rPr>
        <w:t>.</w:t>
      </w:r>
    </w:p>
    <w:p w14:paraId="7D241EAA" w14:textId="77777777" w:rsidR="00C14DBC" w:rsidRPr="008569BB" w:rsidRDefault="00C14DBC" w:rsidP="00EA7BD1">
      <w:pPr>
        <w:pStyle w:val="a4"/>
        <w:numPr>
          <w:ilvl w:val="1"/>
          <w:numId w:val="34"/>
        </w:numPr>
        <w:tabs>
          <w:tab w:val="left" w:pos="709"/>
          <w:tab w:val="left" w:pos="993"/>
          <w:tab w:val="left" w:pos="1276"/>
        </w:tabs>
        <w:spacing w:after="0" w:line="240" w:lineRule="auto"/>
        <w:jc w:val="both"/>
        <w:rPr>
          <w:rFonts w:ascii="Times New Roman" w:hAnsi="Times New Roman" w:cs="Times New Roman"/>
          <w:sz w:val="24"/>
          <w:szCs w:val="24"/>
        </w:rPr>
      </w:pPr>
      <w:r w:rsidRPr="008569BB">
        <w:rPr>
          <w:rFonts w:ascii="Times New Roman" w:hAnsi="Times New Roman" w:cs="Times New Roman"/>
          <w:b/>
          <w:sz w:val="24"/>
          <w:szCs w:val="24"/>
        </w:rPr>
        <w:t xml:space="preserve">Оплата </w:t>
      </w:r>
      <w:r w:rsidR="00E63F66" w:rsidRPr="008569BB">
        <w:rPr>
          <w:rFonts w:ascii="Times New Roman" w:hAnsi="Times New Roman" w:cs="Times New Roman"/>
          <w:b/>
          <w:sz w:val="24"/>
          <w:szCs w:val="24"/>
        </w:rPr>
        <w:t>Р</w:t>
      </w:r>
      <w:r w:rsidRPr="008569BB">
        <w:rPr>
          <w:rFonts w:ascii="Times New Roman" w:hAnsi="Times New Roman" w:cs="Times New Roman"/>
          <w:b/>
          <w:sz w:val="24"/>
          <w:szCs w:val="24"/>
        </w:rPr>
        <w:t>абот</w:t>
      </w:r>
      <w:r w:rsidR="00AD72F2" w:rsidRPr="008569BB">
        <w:rPr>
          <w:rFonts w:ascii="Times New Roman" w:hAnsi="Times New Roman" w:cs="Times New Roman"/>
          <w:b/>
          <w:sz w:val="24"/>
          <w:szCs w:val="24"/>
        </w:rPr>
        <w:t xml:space="preserve"> </w:t>
      </w:r>
    </w:p>
    <w:p w14:paraId="6DB968A6" w14:textId="77777777" w:rsidR="00666455" w:rsidRPr="008569BB" w:rsidRDefault="000D1575" w:rsidP="00EA7BD1">
      <w:pPr>
        <w:pStyle w:val="a4"/>
        <w:numPr>
          <w:ilvl w:val="2"/>
          <w:numId w:val="34"/>
        </w:numPr>
        <w:tabs>
          <w:tab w:val="left" w:pos="0"/>
          <w:tab w:val="left" w:pos="709"/>
          <w:tab w:val="left" w:pos="993"/>
        </w:tabs>
        <w:spacing w:after="0" w:line="240" w:lineRule="auto"/>
        <w:ind w:left="0" w:firstLine="567"/>
        <w:jc w:val="both"/>
        <w:rPr>
          <w:rFonts w:ascii="Times New Roman" w:hAnsi="Times New Roman" w:cs="Times New Roman"/>
          <w:b/>
          <w:sz w:val="24"/>
          <w:szCs w:val="24"/>
        </w:rPr>
      </w:pPr>
      <w:r w:rsidRPr="008569BB">
        <w:rPr>
          <w:rFonts w:ascii="Times New Roman" w:hAnsi="Times New Roman" w:cs="Times New Roman"/>
          <w:sz w:val="24"/>
          <w:szCs w:val="24"/>
        </w:rPr>
        <w:t xml:space="preserve">Генеральный </w:t>
      </w:r>
      <w:r w:rsidR="00B967A7" w:rsidRPr="008569BB">
        <w:rPr>
          <w:rFonts w:ascii="Times New Roman" w:hAnsi="Times New Roman" w:cs="Times New Roman"/>
          <w:sz w:val="24"/>
          <w:szCs w:val="24"/>
        </w:rPr>
        <w:t xml:space="preserve">Подрядчик обязан использовать полученные от Заказчика денежные средства </w:t>
      </w:r>
      <w:r w:rsidR="009B7CC0" w:rsidRPr="008569BB">
        <w:rPr>
          <w:rFonts w:ascii="Times New Roman" w:hAnsi="Times New Roman" w:cs="Times New Roman"/>
          <w:sz w:val="24"/>
          <w:szCs w:val="24"/>
        </w:rPr>
        <w:t xml:space="preserve">на </w:t>
      </w:r>
      <w:r w:rsidR="00E63F66" w:rsidRPr="008569BB">
        <w:rPr>
          <w:rFonts w:ascii="Times New Roman" w:hAnsi="Times New Roman" w:cs="Times New Roman"/>
          <w:sz w:val="24"/>
          <w:szCs w:val="24"/>
        </w:rPr>
        <w:t>Р</w:t>
      </w:r>
      <w:r w:rsidR="009B7CC0" w:rsidRPr="008569BB">
        <w:rPr>
          <w:rFonts w:ascii="Times New Roman" w:hAnsi="Times New Roman" w:cs="Times New Roman"/>
          <w:sz w:val="24"/>
          <w:szCs w:val="24"/>
        </w:rPr>
        <w:t>аботы</w:t>
      </w:r>
      <w:r w:rsidR="00B967A7" w:rsidRPr="008569BB">
        <w:rPr>
          <w:rFonts w:ascii="Times New Roman" w:hAnsi="Times New Roman" w:cs="Times New Roman"/>
          <w:sz w:val="24"/>
          <w:szCs w:val="24"/>
        </w:rPr>
        <w:t>,</w:t>
      </w:r>
      <w:r w:rsidR="009244D5" w:rsidRPr="008569BB">
        <w:rPr>
          <w:rFonts w:ascii="Times New Roman" w:hAnsi="Times New Roman" w:cs="Times New Roman"/>
          <w:sz w:val="24"/>
          <w:szCs w:val="24"/>
        </w:rPr>
        <w:t xml:space="preserve"> в том числе сумму Авансового платежа,</w:t>
      </w:r>
      <w:r w:rsidR="00B967A7" w:rsidRPr="008569BB">
        <w:rPr>
          <w:rFonts w:ascii="Times New Roman" w:hAnsi="Times New Roman" w:cs="Times New Roman"/>
          <w:sz w:val="24"/>
          <w:szCs w:val="24"/>
        </w:rPr>
        <w:t xml:space="preserve"> на выполнение </w:t>
      </w:r>
      <w:r w:rsidR="00FE13A3" w:rsidRPr="008569BB">
        <w:rPr>
          <w:rFonts w:ascii="Times New Roman" w:hAnsi="Times New Roman" w:cs="Times New Roman"/>
          <w:sz w:val="24"/>
          <w:szCs w:val="24"/>
        </w:rPr>
        <w:t xml:space="preserve"> </w:t>
      </w:r>
      <w:r w:rsidR="00E63F66" w:rsidRPr="008569BB">
        <w:rPr>
          <w:rFonts w:ascii="Times New Roman" w:hAnsi="Times New Roman" w:cs="Times New Roman"/>
          <w:sz w:val="24"/>
          <w:szCs w:val="24"/>
        </w:rPr>
        <w:t>Р</w:t>
      </w:r>
      <w:r w:rsidR="00FE13A3" w:rsidRPr="008569BB">
        <w:rPr>
          <w:rFonts w:ascii="Times New Roman" w:hAnsi="Times New Roman" w:cs="Times New Roman"/>
          <w:sz w:val="24"/>
          <w:szCs w:val="24"/>
        </w:rPr>
        <w:t>абот</w:t>
      </w:r>
      <w:r w:rsidR="00B967A7" w:rsidRPr="008569BB">
        <w:rPr>
          <w:rFonts w:ascii="Times New Roman" w:hAnsi="Times New Roman" w:cs="Times New Roman"/>
          <w:sz w:val="24"/>
          <w:szCs w:val="24"/>
        </w:rPr>
        <w:t>, исключительно в целях исполнения обязательств по Договору</w:t>
      </w:r>
      <w:r w:rsidR="00B967A7" w:rsidRPr="008569BB">
        <w:rPr>
          <w:rFonts w:ascii="Times New Roman" w:hAnsi="Times New Roman" w:cs="Times New Roman"/>
          <w:b/>
          <w:sz w:val="24"/>
          <w:szCs w:val="24"/>
        </w:rPr>
        <w:t>.</w:t>
      </w:r>
    </w:p>
    <w:p w14:paraId="7CF0A31C" w14:textId="64F5A1F4" w:rsidR="002D50F6" w:rsidRPr="008569BB" w:rsidRDefault="00192508" w:rsidP="002D50F6">
      <w:pPr>
        <w:widowControl w:val="0"/>
        <w:numPr>
          <w:ilvl w:val="2"/>
          <w:numId w:val="34"/>
        </w:numPr>
        <w:tabs>
          <w:tab w:val="left" w:pos="0"/>
          <w:tab w:val="left" w:pos="993"/>
        </w:tabs>
        <w:spacing w:after="0" w:line="240" w:lineRule="auto"/>
        <w:ind w:left="0" w:right="-1" w:firstLine="567"/>
        <w:jc w:val="both"/>
        <w:rPr>
          <w:rFonts w:ascii="Times New Roman" w:eastAsia="Calibri" w:hAnsi="Times New Roman" w:cs="Times New Roman"/>
          <w:sz w:val="24"/>
          <w:szCs w:val="24"/>
        </w:rPr>
      </w:pPr>
      <w:r w:rsidRPr="008569BB">
        <w:rPr>
          <w:rFonts w:ascii="Times New Roman" w:eastAsia="Calibri" w:hAnsi="Times New Roman" w:cs="Times New Roman"/>
          <w:sz w:val="24"/>
          <w:szCs w:val="24"/>
        </w:rPr>
        <w:t xml:space="preserve">Оплата </w:t>
      </w:r>
      <w:r w:rsidR="00E63F66" w:rsidRPr="008569BB">
        <w:rPr>
          <w:rFonts w:ascii="Times New Roman" w:eastAsia="Calibri" w:hAnsi="Times New Roman" w:cs="Times New Roman"/>
          <w:sz w:val="24"/>
          <w:szCs w:val="24"/>
        </w:rPr>
        <w:t>Р</w:t>
      </w:r>
      <w:r w:rsidRPr="008569BB">
        <w:rPr>
          <w:rFonts w:ascii="Times New Roman" w:eastAsia="Calibri" w:hAnsi="Times New Roman" w:cs="Times New Roman"/>
          <w:sz w:val="24"/>
          <w:szCs w:val="24"/>
        </w:rPr>
        <w:t>абот производится путем перечисления платежей согласно условиям Договора</w:t>
      </w:r>
      <w:r w:rsidR="00E63F66" w:rsidRPr="008569BB">
        <w:rPr>
          <w:rFonts w:ascii="Times New Roman" w:eastAsia="Calibri" w:hAnsi="Times New Roman" w:cs="Times New Roman"/>
          <w:sz w:val="24"/>
          <w:szCs w:val="24"/>
        </w:rPr>
        <w:t>, в том числе с учетом условий, установленных п.</w:t>
      </w:r>
      <w:r w:rsidR="00CA1982" w:rsidRPr="008569BB">
        <w:rPr>
          <w:rFonts w:ascii="Times New Roman" w:eastAsia="Calibri" w:hAnsi="Times New Roman" w:cs="Times New Roman"/>
          <w:sz w:val="24"/>
          <w:szCs w:val="24"/>
        </w:rPr>
        <w:t xml:space="preserve"> 7.1.</w:t>
      </w:r>
      <w:r w:rsidR="006D0DF0">
        <w:rPr>
          <w:rFonts w:ascii="Times New Roman" w:eastAsia="Calibri" w:hAnsi="Times New Roman" w:cs="Times New Roman"/>
          <w:sz w:val="24"/>
          <w:szCs w:val="24"/>
        </w:rPr>
        <w:t>4</w:t>
      </w:r>
      <w:r w:rsidR="00CA1982" w:rsidRPr="008569BB">
        <w:rPr>
          <w:rFonts w:ascii="Times New Roman" w:eastAsia="Calibri" w:hAnsi="Times New Roman" w:cs="Times New Roman"/>
          <w:sz w:val="24"/>
          <w:szCs w:val="24"/>
        </w:rPr>
        <w:t>. Договора</w:t>
      </w:r>
      <w:r w:rsidRPr="008569BB">
        <w:rPr>
          <w:rFonts w:ascii="Times New Roman" w:eastAsia="Calibri" w:hAnsi="Times New Roman" w:cs="Times New Roman"/>
          <w:sz w:val="24"/>
          <w:szCs w:val="24"/>
        </w:rPr>
        <w:t xml:space="preserve">. </w:t>
      </w:r>
      <w:r w:rsidR="007F3EBE" w:rsidRPr="008569BB">
        <w:rPr>
          <w:rFonts w:ascii="Times New Roman" w:eastAsia="Calibri" w:hAnsi="Times New Roman" w:cs="Times New Roman"/>
          <w:sz w:val="24"/>
          <w:szCs w:val="24"/>
        </w:rPr>
        <w:t>П</w:t>
      </w:r>
      <w:r w:rsidRPr="008569BB">
        <w:rPr>
          <w:rFonts w:ascii="Times New Roman" w:eastAsia="Calibri" w:hAnsi="Times New Roman" w:cs="Times New Roman"/>
          <w:sz w:val="24"/>
          <w:szCs w:val="24"/>
        </w:rPr>
        <w:t xml:space="preserve">латеж за </w:t>
      </w:r>
      <w:r w:rsidR="00CA1982" w:rsidRPr="008569BB">
        <w:rPr>
          <w:rFonts w:ascii="Times New Roman" w:eastAsia="Calibri" w:hAnsi="Times New Roman" w:cs="Times New Roman"/>
          <w:sz w:val="24"/>
          <w:szCs w:val="24"/>
        </w:rPr>
        <w:t>Р</w:t>
      </w:r>
      <w:r w:rsidRPr="008569BB">
        <w:rPr>
          <w:rFonts w:ascii="Times New Roman" w:eastAsia="Calibri" w:hAnsi="Times New Roman" w:cs="Times New Roman"/>
          <w:sz w:val="24"/>
          <w:szCs w:val="24"/>
        </w:rPr>
        <w:t xml:space="preserve">аботы, включая оплату использованных Генеральным Подрядчиком при выполнении указанных </w:t>
      </w:r>
      <w:r w:rsidR="00CA1982" w:rsidRPr="008569BB">
        <w:rPr>
          <w:rFonts w:ascii="Times New Roman" w:eastAsia="Calibri" w:hAnsi="Times New Roman" w:cs="Times New Roman"/>
          <w:sz w:val="24"/>
          <w:szCs w:val="24"/>
        </w:rPr>
        <w:t>Р</w:t>
      </w:r>
      <w:r w:rsidRPr="008569BB">
        <w:rPr>
          <w:rFonts w:ascii="Times New Roman" w:eastAsia="Calibri" w:hAnsi="Times New Roman" w:cs="Times New Roman"/>
          <w:sz w:val="24"/>
          <w:szCs w:val="24"/>
        </w:rPr>
        <w:t xml:space="preserve">абот Материалов, производится </w:t>
      </w:r>
      <w:r w:rsidR="002D50F6" w:rsidRPr="008569BB">
        <w:rPr>
          <w:rFonts w:ascii="Times New Roman" w:eastAsia="Calibri" w:hAnsi="Times New Roman" w:cs="Times New Roman"/>
          <w:sz w:val="24"/>
          <w:szCs w:val="24"/>
        </w:rPr>
        <w:t xml:space="preserve">после </w:t>
      </w:r>
      <w:r w:rsidRPr="008569BB">
        <w:rPr>
          <w:rFonts w:ascii="Times New Roman" w:eastAsia="Calibri" w:hAnsi="Times New Roman" w:cs="Times New Roman"/>
          <w:sz w:val="24"/>
          <w:szCs w:val="24"/>
        </w:rPr>
        <w:t xml:space="preserve">подписания Заказчиком </w:t>
      </w:r>
      <w:r w:rsidR="00CA1982" w:rsidRPr="008569BB">
        <w:rPr>
          <w:rFonts w:ascii="Times New Roman" w:eastAsia="Calibri" w:hAnsi="Times New Roman" w:cs="Times New Roman"/>
          <w:sz w:val="24"/>
          <w:szCs w:val="24"/>
        </w:rPr>
        <w:t xml:space="preserve">документов, указанных в </w:t>
      </w:r>
      <w:proofErr w:type="spellStart"/>
      <w:r w:rsidR="00CA1982" w:rsidRPr="008569BB">
        <w:rPr>
          <w:rFonts w:ascii="Times New Roman" w:eastAsia="Calibri" w:hAnsi="Times New Roman" w:cs="Times New Roman"/>
          <w:sz w:val="24"/>
          <w:szCs w:val="24"/>
        </w:rPr>
        <w:t>п.п</w:t>
      </w:r>
      <w:proofErr w:type="spellEnd"/>
      <w:r w:rsidR="00CA1982" w:rsidRPr="008569BB">
        <w:rPr>
          <w:rFonts w:ascii="Times New Roman" w:eastAsia="Calibri" w:hAnsi="Times New Roman" w:cs="Times New Roman"/>
          <w:sz w:val="24"/>
          <w:szCs w:val="24"/>
        </w:rPr>
        <w:t xml:space="preserve">. 7.1.1., 7.1.2. </w:t>
      </w:r>
      <w:proofErr w:type="gramStart"/>
      <w:r w:rsidR="00CA1982" w:rsidRPr="008569BB">
        <w:rPr>
          <w:rFonts w:ascii="Times New Roman" w:eastAsia="Calibri" w:hAnsi="Times New Roman" w:cs="Times New Roman"/>
          <w:sz w:val="24"/>
          <w:szCs w:val="24"/>
        </w:rPr>
        <w:t>Договора</w:t>
      </w:r>
      <w:r w:rsidRPr="008569BB">
        <w:rPr>
          <w:rFonts w:ascii="Times New Roman" w:eastAsia="Calibri" w:hAnsi="Times New Roman" w:cs="Times New Roman"/>
          <w:sz w:val="24"/>
          <w:szCs w:val="24"/>
        </w:rPr>
        <w:t xml:space="preserve"> и получения от Генерального Подрядчика </w:t>
      </w:r>
      <w:r w:rsidR="005C26CA" w:rsidRPr="008569BB">
        <w:rPr>
          <w:rFonts w:ascii="Times New Roman" w:eastAsia="Calibri" w:hAnsi="Times New Roman" w:cs="Times New Roman"/>
          <w:sz w:val="24"/>
          <w:szCs w:val="24"/>
        </w:rPr>
        <w:t>к</w:t>
      </w:r>
      <w:r w:rsidRPr="008569BB">
        <w:rPr>
          <w:rFonts w:ascii="Times New Roman" w:eastAsia="Calibri" w:hAnsi="Times New Roman" w:cs="Times New Roman"/>
          <w:sz w:val="24"/>
          <w:szCs w:val="24"/>
        </w:rPr>
        <w:t xml:space="preserve">омплектной </w:t>
      </w:r>
      <w:r w:rsidR="00C52D99" w:rsidRPr="008569BB">
        <w:rPr>
          <w:rFonts w:ascii="Times New Roman" w:eastAsia="Calibri" w:hAnsi="Times New Roman" w:cs="Times New Roman"/>
          <w:sz w:val="24"/>
          <w:szCs w:val="24"/>
        </w:rPr>
        <w:t>И</w:t>
      </w:r>
      <w:r w:rsidRPr="008569BB">
        <w:rPr>
          <w:rFonts w:ascii="Times New Roman" w:eastAsia="Calibri" w:hAnsi="Times New Roman" w:cs="Times New Roman"/>
          <w:sz w:val="24"/>
          <w:szCs w:val="24"/>
        </w:rPr>
        <w:t xml:space="preserve">сполнительной документации (соответствующей объемам выполненных работ), </w:t>
      </w:r>
      <w:r w:rsidR="00CA1982" w:rsidRPr="008569BB">
        <w:rPr>
          <w:rFonts w:ascii="Times New Roman" w:eastAsia="Calibri" w:hAnsi="Times New Roman" w:cs="Times New Roman"/>
          <w:sz w:val="24"/>
          <w:szCs w:val="24"/>
        </w:rPr>
        <w:t>Журнала учета выполненных работ</w:t>
      </w:r>
      <w:r w:rsidRPr="008569BB">
        <w:rPr>
          <w:rFonts w:ascii="Times New Roman" w:eastAsia="Calibri" w:hAnsi="Times New Roman" w:cs="Times New Roman"/>
          <w:sz w:val="24"/>
          <w:szCs w:val="24"/>
        </w:rPr>
        <w:t xml:space="preserve">, счета и счет-фактуры на выполненные работы, оформленных в соответствии с требованиями Законодательства РФ, </w:t>
      </w:r>
      <w:r w:rsidR="00FE3051" w:rsidRPr="008569BB">
        <w:rPr>
          <w:rFonts w:ascii="Times New Roman" w:eastAsia="Calibri" w:hAnsi="Times New Roman" w:cs="Times New Roman"/>
          <w:sz w:val="24"/>
          <w:szCs w:val="24"/>
        </w:rPr>
        <w:t xml:space="preserve">за вычетом Гарантийного удержания в размере </w:t>
      </w:r>
      <w:r w:rsidR="00D034C2" w:rsidRPr="008569BB">
        <w:rPr>
          <w:rFonts w:ascii="Times New Roman" w:eastAsia="Calibri" w:hAnsi="Times New Roman" w:cs="Times New Roman"/>
          <w:sz w:val="24"/>
          <w:szCs w:val="24"/>
        </w:rPr>
        <w:t>5</w:t>
      </w:r>
      <w:r w:rsidR="007F3EBE" w:rsidRPr="008569BB">
        <w:rPr>
          <w:rFonts w:ascii="Times New Roman" w:eastAsia="Calibri" w:hAnsi="Times New Roman" w:cs="Times New Roman"/>
          <w:sz w:val="24"/>
          <w:szCs w:val="24"/>
        </w:rPr>
        <w:t>% (</w:t>
      </w:r>
      <w:r w:rsidR="00D034C2" w:rsidRPr="008569BB">
        <w:rPr>
          <w:rFonts w:ascii="Times New Roman" w:eastAsia="Calibri" w:hAnsi="Times New Roman" w:cs="Times New Roman"/>
          <w:sz w:val="24"/>
          <w:szCs w:val="24"/>
        </w:rPr>
        <w:t xml:space="preserve">пяти </w:t>
      </w:r>
      <w:r w:rsidR="007F3EBE" w:rsidRPr="008569BB">
        <w:rPr>
          <w:rFonts w:ascii="Times New Roman" w:eastAsia="Calibri" w:hAnsi="Times New Roman" w:cs="Times New Roman"/>
          <w:sz w:val="24"/>
          <w:szCs w:val="24"/>
        </w:rPr>
        <w:t xml:space="preserve">процентов) </w:t>
      </w:r>
      <w:r w:rsidR="00FE3051" w:rsidRPr="008569BB">
        <w:rPr>
          <w:rFonts w:ascii="Times New Roman" w:eastAsia="Calibri" w:hAnsi="Times New Roman" w:cs="Times New Roman"/>
          <w:sz w:val="24"/>
          <w:szCs w:val="24"/>
        </w:rPr>
        <w:t xml:space="preserve"> от стоимости принятых</w:t>
      </w:r>
      <w:r w:rsidR="00917C3D" w:rsidRPr="008569BB">
        <w:rPr>
          <w:rFonts w:ascii="Times New Roman" w:eastAsia="Calibri" w:hAnsi="Times New Roman" w:cs="Times New Roman"/>
          <w:sz w:val="24"/>
          <w:szCs w:val="24"/>
        </w:rPr>
        <w:t xml:space="preserve"> Работ</w:t>
      </w:r>
      <w:r w:rsidR="00FE3051" w:rsidRPr="008569BB">
        <w:rPr>
          <w:rFonts w:ascii="Times New Roman" w:eastAsia="Calibri" w:hAnsi="Times New Roman" w:cs="Times New Roman"/>
          <w:sz w:val="24"/>
          <w:szCs w:val="24"/>
        </w:rPr>
        <w:t xml:space="preserve"> по соответствующим </w:t>
      </w:r>
      <w:r w:rsidR="00917C3D" w:rsidRPr="008569BB">
        <w:rPr>
          <w:rFonts w:ascii="Times New Roman" w:eastAsia="Calibri" w:hAnsi="Times New Roman" w:cs="Times New Roman"/>
          <w:sz w:val="24"/>
          <w:szCs w:val="24"/>
        </w:rPr>
        <w:t>А</w:t>
      </w:r>
      <w:r w:rsidR="00FE3051" w:rsidRPr="008569BB">
        <w:rPr>
          <w:rFonts w:ascii="Times New Roman" w:eastAsia="Calibri" w:hAnsi="Times New Roman" w:cs="Times New Roman"/>
          <w:sz w:val="24"/>
          <w:szCs w:val="24"/>
        </w:rPr>
        <w:t>ктам</w:t>
      </w:r>
      <w:r w:rsidR="00917C3D" w:rsidRPr="008569BB">
        <w:rPr>
          <w:rFonts w:ascii="Times New Roman" w:eastAsia="Calibri" w:hAnsi="Times New Roman" w:cs="Times New Roman"/>
          <w:sz w:val="24"/>
          <w:szCs w:val="24"/>
        </w:rPr>
        <w:t xml:space="preserve"> о приемке выполненных работ и Справкам о стоимости выполненных работ и затрат</w:t>
      </w:r>
      <w:r w:rsidR="00FE3051" w:rsidRPr="008569BB">
        <w:rPr>
          <w:rFonts w:ascii="Times New Roman" w:eastAsia="Calibri" w:hAnsi="Times New Roman" w:cs="Times New Roman"/>
          <w:sz w:val="24"/>
          <w:szCs w:val="24"/>
        </w:rPr>
        <w:t>, а также</w:t>
      </w:r>
      <w:proofErr w:type="gramEnd"/>
      <w:r w:rsidR="004F5D26" w:rsidRPr="008569BB">
        <w:rPr>
          <w:rFonts w:ascii="Times New Roman" w:eastAsia="Calibri" w:hAnsi="Times New Roman" w:cs="Times New Roman"/>
          <w:sz w:val="24"/>
          <w:szCs w:val="24"/>
        </w:rPr>
        <w:t xml:space="preserve">  </w:t>
      </w:r>
      <w:r w:rsidRPr="008569BB">
        <w:rPr>
          <w:rFonts w:ascii="Times New Roman" w:eastAsia="Calibri" w:hAnsi="Times New Roman" w:cs="Times New Roman"/>
          <w:sz w:val="24"/>
          <w:szCs w:val="24"/>
        </w:rPr>
        <w:t>подлежащей зачету части произведенного Авансового платежа.</w:t>
      </w:r>
      <w:r w:rsidR="00A453B4" w:rsidRPr="008569BB">
        <w:rPr>
          <w:rFonts w:ascii="Times New Roman" w:eastAsia="Calibri" w:hAnsi="Times New Roman" w:cs="Times New Roman"/>
          <w:sz w:val="24"/>
          <w:szCs w:val="24"/>
        </w:rPr>
        <w:t xml:space="preserve"> </w:t>
      </w:r>
    </w:p>
    <w:p w14:paraId="36AE5E49" w14:textId="73B9680E" w:rsidR="002D50F6" w:rsidRPr="008569BB" w:rsidRDefault="002D50F6" w:rsidP="002D50F6">
      <w:pPr>
        <w:pStyle w:val="a4"/>
        <w:widowControl w:val="0"/>
        <w:numPr>
          <w:ilvl w:val="3"/>
          <w:numId w:val="34"/>
        </w:numPr>
        <w:tabs>
          <w:tab w:val="left" w:pos="0"/>
          <w:tab w:val="left" w:pos="993"/>
        </w:tabs>
        <w:spacing w:after="0" w:line="240" w:lineRule="auto"/>
        <w:ind w:left="0" w:right="-1" w:firstLine="567"/>
        <w:jc w:val="both"/>
        <w:rPr>
          <w:rFonts w:ascii="Times New Roman" w:hAnsi="Times New Roman" w:cs="Times New Roman"/>
          <w:sz w:val="24"/>
          <w:szCs w:val="24"/>
        </w:rPr>
      </w:pPr>
      <w:r w:rsidRPr="008569BB">
        <w:rPr>
          <w:rFonts w:ascii="Times New Roman" w:hAnsi="Times New Roman" w:cs="Times New Roman"/>
          <w:sz w:val="24"/>
          <w:szCs w:val="24"/>
        </w:rPr>
        <w:t>Оплата</w:t>
      </w:r>
      <w:r w:rsidR="00267B7A" w:rsidRPr="008569BB">
        <w:rPr>
          <w:rFonts w:ascii="Times New Roman" w:hAnsi="Times New Roman" w:cs="Times New Roman"/>
          <w:sz w:val="24"/>
          <w:szCs w:val="24"/>
        </w:rPr>
        <w:t xml:space="preserve"> фактически выполненных</w:t>
      </w:r>
      <w:r w:rsidR="00236FA7" w:rsidRPr="008569BB">
        <w:rPr>
          <w:rFonts w:ascii="Times New Roman" w:hAnsi="Times New Roman" w:cs="Times New Roman"/>
          <w:sz w:val="24"/>
          <w:szCs w:val="24"/>
        </w:rPr>
        <w:t xml:space="preserve"> и принятых Заказчиком</w:t>
      </w:r>
      <w:r w:rsidRPr="008569BB">
        <w:rPr>
          <w:rFonts w:ascii="Times New Roman" w:hAnsi="Times New Roman" w:cs="Times New Roman"/>
          <w:sz w:val="24"/>
          <w:szCs w:val="24"/>
        </w:rPr>
        <w:t xml:space="preserve"> Работ производится Заказчиком в течение 1</w:t>
      </w:r>
      <w:r w:rsidR="001058DF" w:rsidRPr="008569BB">
        <w:rPr>
          <w:rFonts w:ascii="Times New Roman" w:hAnsi="Times New Roman" w:cs="Times New Roman"/>
          <w:sz w:val="24"/>
          <w:szCs w:val="24"/>
        </w:rPr>
        <w:t>0</w:t>
      </w:r>
      <w:r w:rsidRPr="008569BB">
        <w:rPr>
          <w:rFonts w:ascii="Times New Roman" w:hAnsi="Times New Roman" w:cs="Times New Roman"/>
          <w:sz w:val="24"/>
          <w:szCs w:val="24"/>
        </w:rPr>
        <w:t xml:space="preserve"> (</w:t>
      </w:r>
      <w:r w:rsidR="001058DF" w:rsidRPr="008569BB">
        <w:rPr>
          <w:rFonts w:ascii="Times New Roman" w:hAnsi="Times New Roman" w:cs="Times New Roman"/>
          <w:sz w:val="24"/>
          <w:szCs w:val="24"/>
        </w:rPr>
        <w:t>десяти</w:t>
      </w:r>
      <w:r w:rsidRPr="008569BB">
        <w:rPr>
          <w:rFonts w:ascii="Times New Roman" w:hAnsi="Times New Roman" w:cs="Times New Roman"/>
          <w:sz w:val="24"/>
          <w:szCs w:val="24"/>
        </w:rPr>
        <w:t xml:space="preserve">) Рабочих дней со дня выставления Генеральным Подрядчиком </w:t>
      </w:r>
      <w:r w:rsidRPr="008569BB">
        <w:rPr>
          <w:rFonts w:ascii="Times New Roman" w:hAnsi="Times New Roman" w:cs="Times New Roman"/>
          <w:sz w:val="24"/>
          <w:szCs w:val="24"/>
        </w:rPr>
        <w:lastRenderedPageBreak/>
        <w:t xml:space="preserve">счета на оплату и предоставления его оригинала Заказчику. </w:t>
      </w:r>
      <w:r w:rsidRPr="008569BB">
        <w:rPr>
          <w:rFonts w:ascii="Times New Roman" w:hAnsi="Times New Roman" w:cs="Times New Roman"/>
          <w:sz w:val="24"/>
          <w:szCs w:val="24"/>
          <w:lang w:eastAsia="ru-RU"/>
        </w:rPr>
        <w:t xml:space="preserve">Счет подлежит выставлению </w:t>
      </w:r>
      <w:r w:rsidRPr="008569BB">
        <w:rPr>
          <w:rFonts w:ascii="Times New Roman" w:hAnsi="Times New Roman" w:cs="Times New Roman"/>
          <w:sz w:val="24"/>
          <w:szCs w:val="24"/>
        </w:rPr>
        <w:t>Генеральным Подрядчиком</w:t>
      </w:r>
      <w:r w:rsidRPr="008569BB">
        <w:rPr>
          <w:rFonts w:ascii="Times New Roman" w:hAnsi="Times New Roman" w:cs="Times New Roman"/>
          <w:sz w:val="24"/>
          <w:szCs w:val="24"/>
          <w:lang w:eastAsia="ru-RU"/>
        </w:rPr>
        <w:t xml:space="preserve"> </w:t>
      </w:r>
      <w:r w:rsidRPr="008569BB">
        <w:rPr>
          <w:rFonts w:ascii="Times New Roman" w:hAnsi="Times New Roman" w:cs="Times New Roman"/>
          <w:sz w:val="24"/>
          <w:szCs w:val="24"/>
        </w:rPr>
        <w:t xml:space="preserve">после подписания Сторонами документов, указанных в </w:t>
      </w:r>
      <w:proofErr w:type="spellStart"/>
      <w:r w:rsidRPr="008569BB">
        <w:rPr>
          <w:rFonts w:ascii="Times New Roman" w:hAnsi="Times New Roman" w:cs="Times New Roman"/>
          <w:sz w:val="24"/>
          <w:szCs w:val="24"/>
        </w:rPr>
        <w:t>п.п</w:t>
      </w:r>
      <w:proofErr w:type="spellEnd"/>
      <w:r w:rsidRPr="008569BB">
        <w:rPr>
          <w:rFonts w:ascii="Times New Roman" w:hAnsi="Times New Roman" w:cs="Times New Roman"/>
          <w:sz w:val="24"/>
          <w:szCs w:val="24"/>
        </w:rPr>
        <w:t>. 7.1.1., 7.1.2. Договора и получения от Генерального Подрядчика комплектной Исполнительной документации (соответствующей объемам выполненных работ), Журнала учета выполненных работ и счет</w:t>
      </w:r>
      <w:r w:rsidR="00001B7E" w:rsidRPr="008569BB">
        <w:rPr>
          <w:rFonts w:ascii="Times New Roman" w:hAnsi="Times New Roman" w:cs="Times New Roman"/>
          <w:sz w:val="24"/>
          <w:szCs w:val="24"/>
        </w:rPr>
        <w:t>а</w:t>
      </w:r>
      <w:r w:rsidRPr="008569BB">
        <w:rPr>
          <w:rFonts w:ascii="Times New Roman" w:hAnsi="Times New Roman" w:cs="Times New Roman"/>
          <w:sz w:val="24"/>
          <w:szCs w:val="24"/>
        </w:rPr>
        <w:t>-фактуры на выполненные работы</w:t>
      </w:r>
      <w:r w:rsidRPr="008569BB">
        <w:rPr>
          <w:rFonts w:ascii="Times New Roman" w:hAnsi="Times New Roman" w:cs="Times New Roman"/>
          <w:sz w:val="24"/>
          <w:szCs w:val="24"/>
          <w:lang w:eastAsia="ru-RU"/>
        </w:rPr>
        <w:t xml:space="preserve">.  Счет, выставленный </w:t>
      </w:r>
      <w:r w:rsidRPr="008569BB">
        <w:rPr>
          <w:rFonts w:ascii="Times New Roman" w:hAnsi="Times New Roman" w:cs="Times New Roman"/>
          <w:sz w:val="24"/>
          <w:szCs w:val="24"/>
        </w:rPr>
        <w:t>Генеральным  Подрядчиком</w:t>
      </w:r>
      <w:r w:rsidRPr="008569BB">
        <w:rPr>
          <w:rFonts w:ascii="Times New Roman" w:hAnsi="Times New Roman" w:cs="Times New Roman"/>
          <w:sz w:val="24"/>
          <w:szCs w:val="24"/>
          <w:lang w:eastAsia="ru-RU"/>
        </w:rPr>
        <w:t xml:space="preserve"> до исполнения вышеуказанного, Заказчиком не принимается и не является основанием для оплаты.</w:t>
      </w:r>
    </w:p>
    <w:p w14:paraId="5A63ECC3" w14:textId="77777777" w:rsidR="002D50F6" w:rsidRPr="008569BB" w:rsidRDefault="002D50F6" w:rsidP="002D50F6">
      <w:pPr>
        <w:pStyle w:val="a4"/>
        <w:widowControl w:val="0"/>
        <w:numPr>
          <w:ilvl w:val="3"/>
          <w:numId w:val="34"/>
        </w:numPr>
        <w:tabs>
          <w:tab w:val="left" w:pos="0"/>
          <w:tab w:val="left" w:pos="993"/>
        </w:tabs>
        <w:spacing w:after="0" w:line="240" w:lineRule="auto"/>
        <w:ind w:left="0" w:right="-1" w:firstLine="567"/>
        <w:jc w:val="both"/>
        <w:rPr>
          <w:rFonts w:ascii="Times New Roman" w:hAnsi="Times New Roman" w:cs="Times New Roman"/>
          <w:sz w:val="24"/>
          <w:szCs w:val="24"/>
        </w:rPr>
      </w:pPr>
      <w:r w:rsidRPr="008569BB">
        <w:rPr>
          <w:rFonts w:ascii="Times New Roman" w:hAnsi="Times New Roman" w:cs="Times New Roman"/>
          <w:sz w:val="24"/>
          <w:szCs w:val="24"/>
        </w:rPr>
        <w:t>Счет должен содержать следующую информацию:</w:t>
      </w:r>
    </w:p>
    <w:p w14:paraId="467ED14D" w14:textId="77777777" w:rsidR="002D50F6" w:rsidRPr="008569BB" w:rsidRDefault="002D50F6" w:rsidP="002D50F6">
      <w:pPr>
        <w:pStyle w:val="a4"/>
        <w:widowControl w:val="0"/>
        <w:tabs>
          <w:tab w:val="left" w:pos="0"/>
          <w:tab w:val="left" w:pos="993"/>
        </w:tabs>
        <w:spacing w:after="0" w:line="240" w:lineRule="auto"/>
        <w:ind w:left="1713" w:right="-1"/>
        <w:jc w:val="both"/>
        <w:rPr>
          <w:rFonts w:ascii="Times New Roman" w:hAnsi="Times New Roman" w:cs="Times New Roman"/>
          <w:sz w:val="24"/>
          <w:szCs w:val="24"/>
        </w:rPr>
      </w:pPr>
      <w:r w:rsidRPr="008569BB">
        <w:rPr>
          <w:rFonts w:ascii="Times New Roman" w:hAnsi="Times New Roman" w:cs="Times New Roman"/>
          <w:sz w:val="24"/>
          <w:szCs w:val="24"/>
        </w:rPr>
        <w:t>ссылку на номер и дату Договора</w:t>
      </w:r>
      <w:r w:rsidR="00C954A3" w:rsidRPr="008569BB">
        <w:rPr>
          <w:rFonts w:ascii="Times New Roman" w:hAnsi="Times New Roman" w:cs="Times New Roman"/>
          <w:sz w:val="24"/>
          <w:szCs w:val="24"/>
        </w:rPr>
        <w:t>, и соответствующие реквизиты подписанных Сторонами первичных документов по периоду выполнения Работ (если применимо)</w:t>
      </w:r>
      <w:r w:rsidRPr="008569BB">
        <w:rPr>
          <w:rFonts w:ascii="Times New Roman" w:hAnsi="Times New Roman" w:cs="Times New Roman"/>
          <w:sz w:val="24"/>
          <w:szCs w:val="24"/>
        </w:rPr>
        <w:t>;</w:t>
      </w:r>
    </w:p>
    <w:p w14:paraId="0A30565C" w14:textId="77777777" w:rsidR="002D50F6" w:rsidRPr="008569BB" w:rsidRDefault="00C954A3" w:rsidP="002D50F6">
      <w:pPr>
        <w:pStyle w:val="a4"/>
        <w:widowControl w:val="0"/>
        <w:tabs>
          <w:tab w:val="left" w:pos="0"/>
          <w:tab w:val="left" w:pos="993"/>
        </w:tabs>
        <w:spacing w:after="0" w:line="240" w:lineRule="auto"/>
        <w:ind w:left="1713" w:right="-1"/>
        <w:jc w:val="both"/>
        <w:rPr>
          <w:rFonts w:ascii="Times New Roman" w:hAnsi="Times New Roman" w:cs="Times New Roman"/>
          <w:sz w:val="24"/>
          <w:szCs w:val="24"/>
        </w:rPr>
      </w:pPr>
      <w:r w:rsidRPr="008569BB">
        <w:rPr>
          <w:rFonts w:ascii="Times New Roman" w:hAnsi="Times New Roman" w:cs="Times New Roman"/>
          <w:sz w:val="24"/>
          <w:szCs w:val="24"/>
        </w:rPr>
        <w:t>наименование Работ</w:t>
      </w:r>
      <w:r w:rsidR="002D50F6" w:rsidRPr="008569BB">
        <w:rPr>
          <w:rFonts w:ascii="Times New Roman" w:hAnsi="Times New Roman" w:cs="Times New Roman"/>
          <w:sz w:val="24"/>
          <w:szCs w:val="24"/>
        </w:rPr>
        <w:t>;</w:t>
      </w:r>
    </w:p>
    <w:p w14:paraId="7B6DC3A9" w14:textId="77777777" w:rsidR="002D50F6" w:rsidRPr="008569BB" w:rsidRDefault="00C954A3" w:rsidP="002D50F6">
      <w:pPr>
        <w:pStyle w:val="a4"/>
        <w:widowControl w:val="0"/>
        <w:tabs>
          <w:tab w:val="left" w:pos="0"/>
          <w:tab w:val="left" w:pos="993"/>
        </w:tabs>
        <w:spacing w:after="0" w:line="240" w:lineRule="auto"/>
        <w:ind w:left="1713" w:right="-1"/>
        <w:jc w:val="both"/>
        <w:rPr>
          <w:rFonts w:ascii="Times New Roman" w:hAnsi="Times New Roman" w:cs="Times New Roman"/>
          <w:sz w:val="24"/>
          <w:szCs w:val="24"/>
        </w:rPr>
      </w:pPr>
      <w:r w:rsidRPr="008569BB">
        <w:rPr>
          <w:rFonts w:ascii="Times New Roman" w:hAnsi="Times New Roman" w:cs="Times New Roman"/>
          <w:sz w:val="24"/>
          <w:szCs w:val="24"/>
        </w:rPr>
        <w:t>период выполнения Работ</w:t>
      </w:r>
      <w:r w:rsidR="002D50F6" w:rsidRPr="008569BB">
        <w:rPr>
          <w:rFonts w:ascii="Times New Roman" w:hAnsi="Times New Roman" w:cs="Times New Roman"/>
          <w:sz w:val="24"/>
          <w:szCs w:val="24"/>
        </w:rPr>
        <w:t>;</w:t>
      </w:r>
    </w:p>
    <w:p w14:paraId="3CF82C19" w14:textId="77777777" w:rsidR="002D50F6" w:rsidRPr="008569BB" w:rsidRDefault="002D50F6" w:rsidP="002D50F6">
      <w:pPr>
        <w:pStyle w:val="a4"/>
        <w:widowControl w:val="0"/>
        <w:tabs>
          <w:tab w:val="left" w:pos="0"/>
          <w:tab w:val="left" w:pos="993"/>
        </w:tabs>
        <w:spacing w:after="0" w:line="240" w:lineRule="auto"/>
        <w:ind w:left="1713" w:right="-1"/>
        <w:jc w:val="both"/>
        <w:rPr>
          <w:rFonts w:ascii="Times New Roman" w:hAnsi="Times New Roman" w:cs="Times New Roman"/>
          <w:sz w:val="24"/>
          <w:szCs w:val="24"/>
        </w:rPr>
      </w:pPr>
      <w:r w:rsidRPr="008569BB">
        <w:rPr>
          <w:rFonts w:ascii="Times New Roman" w:hAnsi="Times New Roman" w:cs="Times New Roman"/>
          <w:sz w:val="24"/>
          <w:szCs w:val="24"/>
        </w:rPr>
        <w:t>банковские реквизиты Исполнителя;</w:t>
      </w:r>
    </w:p>
    <w:p w14:paraId="17C07EBF" w14:textId="77777777" w:rsidR="002D50F6" w:rsidRPr="008569BB" w:rsidRDefault="002D50F6" w:rsidP="002D50F6">
      <w:pPr>
        <w:pStyle w:val="a4"/>
        <w:widowControl w:val="0"/>
        <w:tabs>
          <w:tab w:val="left" w:pos="0"/>
          <w:tab w:val="left" w:pos="993"/>
        </w:tabs>
        <w:spacing w:after="0" w:line="240" w:lineRule="auto"/>
        <w:ind w:left="1713" w:right="-1"/>
        <w:jc w:val="both"/>
        <w:rPr>
          <w:rFonts w:ascii="Times New Roman" w:hAnsi="Times New Roman" w:cs="Times New Roman"/>
          <w:sz w:val="24"/>
          <w:szCs w:val="24"/>
        </w:rPr>
      </w:pPr>
      <w:r w:rsidRPr="008569BB">
        <w:rPr>
          <w:rFonts w:ascii="Times New Roman" w:hAnsi="Times New Roman" w:cs="Times New Roman"/>
          <w:sz w:val="24"/>
          <w:szCs w:val="24"/>
        </w:rPr>
        <w:t>сумму платежа без учета НДС;</w:t>
      </w:r>
    </w:p>
    <w:p w14:paraId="4ECB19B0" w14:textId="77777777" w:rsidR="002D50F6" w:rsidRPr="008569BB" w:rsidRDefault="002D50F6" w:rsidP="002D50F6">
      <w:pPr>
        <w:pStyle w:val="a4"/>
        <w:widowControl w:val="0"/>
        <w:tabs>
          <w:tab w:val="left" w:pos="0"/>
          <w:tab w:val="left" w:pos="993"/>
        </w:tabs>
        <w:spacing w:after="0" w:line="240" w:lineRule="auto"/>
        <w:ind w:left="1713" w:right="-1"/>
        <w:jc w:val="both"/>
        <w:rPr>
          <w:rFonts w:ascii="Times New Roman" w:hAnsi="Times New Roman" w:cs="Times New Roman"/>
          <w:sz w:val="24"/>
          <w:szCs w:val="24"/>
        </w:rPr>
      </w:pPr>
      <w:r w:rsidRPr="008569BB">
        <w:rPr>
          <w:rFonts w:ascii="Times New Roman" w:hAnsi="Times New Roman" w:cs="Times New Roman"/>
          <w:sz w:val="24"/>
          <w:szCs w:val="24"/>
        </w:rPr>
        <w:t>ставку и сумму НДС;</w:t>
      </w:r>
    </w:p>
    <w:p w14:paraId="60A54688" w14:textId="77777777" w:rsidR="002D50F6" w:rsidRPr="008569BB" w:rsidRDefault="002D50F6" w:rsidP="002D50F6">
      <w:pPr>
        <w:pStyle w:val="a4"/>
        <w:widowControl w:val="0"/>
        <w:tabs>
          <w:tab w:val="left" w:pos="0"/>
          <w:tab w:val="left" w:pos="993"/>
        </w:tabs>
        <w:spacing w:after="0" w:line="240" w:lineRule="auto"/>
        <w:ind w:left="1713" w:right="-1"/>
        <w:jc w:val="both"/>
        <w:rPr>
          <w:rFonts w:ascii="Times New Roman" w:hAnsi="Times New Roman" w:cs="Times New Roman"/>
          <w:sz w:val="24"/>
          <w:szCs w:val="24"/>
        </w:rPr>
      </w:pPr>
      <w:r w:rsidRPr="008569BB">
        <w:rPr>
          <w:rFonts w:ascii="Times New Roman" w:hAnsi="Times New Roman" w:cs="Times New Roman"/>
          <w:sz w:val="24"/>
          <w:szCs w:val="24"/>
        </w:rPr>
        <w:t>сумму платежа с учетом НДС.</w:t>
      </w:r>
    </w:p>
    <w:p w14:paraId="3F8FC831" w14:textId="6FCB39BE" w:rsidR="00C14DBC" w:rsidRPr="008569BB" w:rsidRDefault="00124560" w:rsidP="00EA7BD1">
      <w:pPr>
        <w:pStyle w:val="a4"/>
        <w:numPr>
          <w:ilvl w:val="2"/>
          <w:numId w:val="34"/>
        </w:numPr>
        <w:tabs>
          <w:tab w:val="left" w:pos="0"/>
          <w:tab w:val="left" w:pos="709"/>
          <w:tab w:val="left" w:pos="993"/>
        </w:tabs>
        <w:spacing w:after="0" w:line="240" w:lineRule="auto"/>
        <w:ind w:left="0" w:firstLine="567"/>
        <w:jc w:val="both"/>
        <w:rPr>
          <w:rFonts w:ascii="Times New Roman" w:hAnsi="Times New Roman" w:cs="Times New Roman"/>
          <w:sz w:val="24"/>
          <w:szCs w:val="24"/>
        </w:rPr>
      </w:pPr>
      <w:r w:rsidRPr="008569BB">
        <w:rPr>
          <w:rFonts w:ascii="Times New Roman" w:hAnsi="Times New Roman" w:cs="Times New Roman"/>
          <w:sz w:val="24"/>
          <w:szCs w:val="24"/>
        </w:rPr>
        <w:t xml:space="preserve">Платежи </w:t>
      </w:r>
      <w:r w:rsidR="000215FD" w:rsidRPr="008569BB">
        <w:rPr>
          <w:rFonts w:ascii="Times New Roman" w:hAnsi="Times New Roman" w:cs="Times New Roman"/>
          <w:sz w:val="24"/>
          <w:szCs w:val="24"/>
        </w:rPr>
        <w:t>за</w:t>
      </w:r>
      <w:r w:rsidR="00C14DBC" w:rsidRPr="008569BB">
        <w:rPr>
          <w:rFonts w:ascii="Times New Roman" w:hAnsi="Times New Roman" w:cs="Times New Roman"/>
          <w:sz w:val="24"/>
          <w:szCs w:val="24"/>
        </w:rPr>
        <w:t xml:space="preserve"> </w:t>
      </w:r>
      <w:r w:rsidR="00917C3D" w:rsidRPr="008569BB">
        <w:rPr>
          <w:rFonts w:ascii="Times New Roman" w:hAnsi="Times New Roman" w:cs="Times New Roman"/>
          <w:sz w:val="24"/>
          <w:szCs w:val="24"/>
        </w:rPr>
        <w:t>Р</w:t>
      </w:r>
      <w:r w:rsidR="00C14DBC" w:rsidRPr="008569BB">
        <w:rPr>
          <w:rFonts w:ascii="Times New Roman" w:hAnsi="Times New Roman" w:cs="Times New Roman"/>
          <w:sz w:val="24"/>
          <w:szCs w:val="24"/>
        </w:rPr>
        <w:t>аботы должны быть основаны на реальном ходе Работ, производимых на Строительной площадке</w:t>
      </w:r>
      <w:r w:rsidR="00917C3D" w:rsidRPr="008569BB">
        <w:rPr>
          <w:rFonts w:ascii="Times New Roman" w:hAnsi="Times New Roman" w:cs="Times New Roman"/>
          <w:sz w:val="24"/>
          <w:szCs w:val="24"/>
        </w:rPr>
        <w:t xml:space="preserve"> и/или Объекте</w:t>
      </w:r>
      <w:r w:rsidR="00C14DBC" w:rsidRPr="008569BB">
        <w:rPr>
          <w:rFonts w:ascii="Times New Roman" w:hAnsi="Times New Roman" w:cs="Times New Roman"/>
          <w:sz w:val="24"/>
          <w:szCs w:val="24"/>
        </w:rPr>
        <w:t>, и включать в себя оплату за Материалы, Оборудование и Основное Оборудование, использованные при строительстве Объекта.</w:t>
      </w:r>
      <w:bookmarkEnd w:id="40"/>
      <w:r w:rsidR="00AB73AF" w:rsidRPr="008569BB">
        <w:rPr>
          <w:rFonts w:ascii="Times New Roman" w:eastAsiaTheme="minorHAnsi" w:hAnsi="Times New Roman" w:cs="Times New Roman"/>
          <w:sz w:val="24"/>
        </w:rPr>
        <w:t xml:space="preserve"> </w:t>
      </w:r>
      <w:r w:rsidR="00AB73AF" w:rsidRPr="008569BB">
        <w:rPr>
          <w:rFonts w:ascii="Times New Roman" w:hAnsi="Times New Roman" w:cs="Times New Roman"/>
          <w:sz w:val="24"/>
          <w:szCs w:val="24"/>
        </w:rPr>
        <w:t>Заказчик вправе не оплачивать затраты на Материалы и Оборудование, не подтвержденные документами на поставку Материалов и Оборудования: копиями договоров поставки, товарно-транспортных накладных, счетов-фактур, заверенных печатью и подписью уполномоченного сотрудника Генерального Подрядчика.</w:t>
      </w:r>
      <w:r w:rsidR="00C14DBC" w:rsidRPr="008569BB">
        <w:rPr>
          <w:rFonts w:ascii="Times New Roman" w:hAnsi="Times New Roman" w:cs="Times New Roman"/>
          <w:sz w:val="24"/>
          <w:szCs w:val="24"/>
        </w:rPr>
        <w:t xml:space="preserve"> </w:t>
      </w:r>
    </w:p>
    <w:p w14:paraId="362DC72F" w14:textId="77777777" w:rsidR="00D37E9F" w:rsidRPr="008569BB" w:rsidRDefault="00D37E9F" w:rsidP="007042E5">
      <w:pPr>
        <w:tabs>
          <w:tab w:val="left" w:pos="709"/>
          <w:tab w:val="left" w:pos="993"/>
          <w:tab w:val="left" w:pos="1276"/>
        </w:tabs>
        <w:spacing w:after="0" w:line="240" w:lineRule="auto"/>
        <w:jc w:val="both"/>
        <w:rPr>
          <w:rFonts w:ascii="Times New Roman" w:hAnsi="Times New Roman" w:cs="Times New Roman"/>
          <w:sz w:val="24"/>
          <w:szCs w:val="24"/>
        </w:rPr>
      </w:pPr>
    </w:p>
    <w:p w14:paraId="153F2593" w14:textId="77777777" w:rsidR="00982611" w:rsidRPr="008569BB" w:rsidRDefault="00982611" w:rsidP="00EA7BD1">
      <w:pPr>
        <w:pStyle w:val="a4"/>
        <w:numPr>
          <w:ilvl w:val="1"/>
          <w:numId w:val="34"/>
        </w:numPr>
        <w:tabs>
          <w:tab w:val="left" w:pos="709"/>
          <w:tab w:val="left" w:pos="993"/>
          <w:tab w:val="left" w:pos="1276"/>
        </w:tabs>
        <w:spacing w:after="0" w:line="240" w:lineRule="auto"/>
        <w:jc w:val="both"/>
        <w:rPr>
          <w:rFonts w:ascii="Times New Roman" w:hAnsi="Times New Roman" w:cs="Times New Roman"/>
          <w:b/>
          <w:sz w:val="24"/>
          <w:szCs w:val="24"/>
        </w:rPr>
      </w:pPr>
      <w:bookmarkStart w:id="41" w:name="_Ref320774093"/>
      <w:r w:rsidRPr="008569BB">
        <w:rPr>
          <w:rFonts w:ascii="Times New Roman" w:hAnsi="Times New Roman" w:cs="Times New Roman"/>
          <w:b/>
          <w:sz w:val="24"/>
          <w:szCs w:val="24"/>
        </w:rPr>
        <w:t>Возврат Гарантийного удержания</w:t>
      </w:r>
      <w:bookmarkEnd w:id="41"/>
    </w:p>
    <w:p w14:paraId="32914787" w14:textId="08F4998A" w:rsidR="00982611" w:rsidRPr="008569BB" w:rsidRDefault="00982611" w:rsidP="00EA7BD1">
      <w:pPr>
        <w:pStyle w:val="a4"/>
        <w:numPr>
          <w:ilvl w:val="2"/>
          <w:numId w:val="34"/>
        </w:numPr>
        <w:tabs>
          <w:tab w:val="left" w:pos="0"/>
          <w:tab w:val="left" w:pos="709"/>
          <w:tab w:val="left" w:pos="993"/>
        </w:tabs>
        <w:spacing w:after="0" w:line="240" w:lineRule="auto"/>
        <w:ind w:left="0" w:firstLine="567"/>
        <w:jc w:val="both"/>
        <w:rPr>
          <w:rFonts w:ascii="Times New Roman" w:hAnsi="Times New Roman" w:cs="Times New Roman"/>
          <w:sz w:val="24"/>
          <w:szCs w:val="24"/>
        </w:rPr>
      </w:pPr>
      <w:bookmarkStart w:id="42" w:name="_Ref319911584"/>
      <w:proofErr w:type="gramStart"/>
      <w:r w:rsidRPr="008569BB">
        <w:rPr>
          <w:rFonts w:ascii="Times New Roman" w:hAnsi="Times New Roman" w:cs="Times New Roman"/>
          <w:sz w:val="24"/>
          <w:szCs w:val="24"/>
        </w:rPr>
        <w:t xml:space="preserve">Если иное не предусмотрено иными положениями Договора, 100% </w:t>
      </w:r>
      <w:r w:rsidR="0003185D" w:rsidRPr="008569BB">
        <w:rPr>
          <w:rFonts w:ascii="Times New Roman" w:hAnsi="Times New Roman" w:cs="Times New Roman"/>
          <w:sz w:val="24"/>
          <w:szCs w:val="24"/>
        </w:rPr>
        <w:t xml:space="preserve">(сто процентов) </w:t>
      </w:r>
      <w:r w:rsidRPr="008569BB">
        <w:rPr>
          <w:rFonts w:ascii="Times New Roman" w:hAnsi="Times New Roman" w:cs="Times New Roman"/>
          <w:sz w:val="24"/>
          <w:szCs w:val="24"/>
        </w:rPr>
        <w:t>от суммы Гарантийного удержания</w:t>
      </w:r>
      <w:r w:rsidR="0036293B" w:rsidRPr="008569BB">
        <w:rPr>
          <w:rFonts w:ascii="Times New Roman" w:hAnsi="Times New Roman" w:cs="Times New Roman"/>
          <w:sz w:val="24"/>
          <w:szCs w:val="24"/>
        </w:rPr>
        <w:t xml:space="preserve"> </w:t>
      </w:r>
      <w:r w:rsidRPr="008569BB">
        <w:rPr>
          <w:rFonts w:ascii="Times New Roman" w:hAnsi="Times New Roman" w:cs="Times New Roman"/>
          <w:sz w:val="24"/>
          <w:szCs w:val="24"/>
        </w:rPr>
        <w:t xml:space="preserve">выплачивается Генеральному Подрядчику в течение 30 </w:t>
      </w:r>
      <w:r w:rsidR="00917C3D" w:rsidRPr="008569BB">
        <w:rPr>
          <w:rFonts w:ascii="Times New Roman" w:hAnsi="Times New Roman" w:cs="Times New Roman"/>
          <w:sz w:val="24"/>
          <w:szCs w:val="24"/>
        </w:rPr>
        <w:t>(тридцати</w:t>
      </w:r>
      <w:r w:rsidR="00DA280E" w:rsidRPr="008569BB">
        <w:rPr>
          <w:rFonts w:ascii="Times New Roman" w:hAnsi="Times New Roman" w:cs="Times New Roman"/>
          <w:sz w:val="24"/>
          <w:szCs w:val="24"/>
        </w:rPr>
        <w:t xml:space="preserve">) </w:t>
      </w:r>
      <w:r w:rsidRPr="008569BB">
        <w:rPr>
          <w:rFonts w:ascii="Times New Roman" w:hAnsi="Times New Roman" w:cs="Times New Roman"/>
          <w:sz w:val="24"/>
          <w:szCs w:val="24"/>
        </w:rPr>
        <w:t>Календарных дней с даты подписания всеми членами Приемочной комиссии Акта Приемочной комиссии и после передачи Заказчику Исполнительной документации в отношении Объекта (что подтверждается подписанием Сторонами реестра передачи Заказчику Исполнительной документации) и на основании счет</w:t>
      </w:r>
      <w:r w:rsidR="00236FA7" w:rsidRPr="008569BB">
        <w:rPr>
          <w:rFonts w:ascii="Times New Roman" w:hAnsi="Times New Roman" w:cs="Times New Roman"/>
          <w:sz w:val="24"/>
          <w:szCs w:val="24"/>
        </w:rPr>
        <w:t>а</w:t>
      </w:r>
      <w:r w:rsidRPr="008569BB">
        <w:rPr>
          <w:rFonts w:ascii="Times New Roman" w:hAnsi="Times New Roman" w:cs="Times New Roman"/>
          <w:sz w:val="24"/>
          <w:szCs w:val="24"/>
        </w:rPr>
        <w:t xml:space="preserve"> на оплату, при условии передачи</w:t>
      </w:r>
      <w:proofErr w:type="gramEnd"/>
      <w:r w:rsidRPr="008569BB">
        <w:rPr>
          <w:rFonts w:ascii="Times New Roman" w:hAnsi="Times New Roman" w:cs="Times New Roman"/>
          <w:sz w:val="24"/>
          <w:szCs w:val="24"/>
        </w:rPr>
        <w:t xml:space="preserve"> Генеральным Подрядчиком Заказчику оригинала Банковской Гарантии обеспечения гарантийных обязательств по Договору</w:t>
      </w:r>
      <w:r w:rsidR="00DA280E" w:rsidRPr="008569BB">
        <w:rPr>
          <w:rFonts w:ascii="Times New Roman" w:hAnsi="Times New Roman" w:cs="Times New Roman"/>
          <w:sz w:val="24"/>
          <w:szCs w:val="24"/>
        </w:rPr>
        <w:t xml:space="preserve"> в форме</w:t>
      </w:r>
      <w:r w:rsidRPr="008569BB">
        <w:rPr>
          <w:rFonts w:ascii="Times New Roman" w:hAnsi="Times New Roman" w:cs="Times New Roman"/>
          <w:sz w:val="24"/>
          <w:szCs w:val="24"/>
        </w:rPr>
        <w:t>,</w:t>
      </w:r>
      <w:r w:rsidR="00DA280E" w:rsidRPr="008569BB">
        <w:rPr>
          <w:rFonts w:ascii="Times New Roman" w:hAnsi="Times New Roman" w:cs="Times New Roman"/>
          <w:sz w:val="24"/>
          <w:szCs w:val="24"/>
        </w:rPr>
        <w:t xml:space="preserve"> ранее согласованной Заказчиком</w:t>
      </w:r>
      <w:r w:rsidRPr="008569BB">
        <w:rPr>
          <w:rFonts w:ascii="Times New Roman" w:hAnsi="Times New Roman" w:cs="Times New Roman"/>
          <w:sz w:val="24"/>
          <w:szCs w:val="24"/>
        </w:rPr>
        <w:t>. При этом на сумму Гарантийного удержания проценты не начисляются.</w:t>
      </w:r>
      <w:bookmarkEnd w:id="42"/>
      <w:r w:rsidRPr="008569BB">
        <w:rPr>
          <w:rFonts w:ascii="Times New Roman" w:hAnsi="Times New Roman" w:cs="Times New Roman"/>
          <w:sz w:val="24"/>
          <w:szCs w:val="24"/>
        </w:rPr>
        <w:t xml:space="preserve"> </w:t>
      </w:r>
    </w:p>
    <w:p w14:paraId="0A71D8B1" w14:textId="4030C1B3" w:rsidR="0036293B" w:rsidRPr="008569BB" w:rsidRDefault="0036293B" w:rsidP="00EA7BD1">
      <w:pPr>
        <w:pStyle w:val="a4"/>
        <w:numPr>
          <w:ilvl w:val="2"/>
          <w:numId w:val="34"/>
        </w:numPr>
        <w:tabs>
          <w:tab w:val="left" w:pos="0"/>
          <w:tab w:val="left" w:pos="709"/>
          <w:tab w:val="left" w:pos="993"/>
        </w:tabs>
        <w:spacing w:after="0" w:line="240" w:lineRule="auto"/>
        <w:ind w:left="0" w:firstLine="567"/>
        <w:jc w:val="both"/>
        <w:rPr>
          <w:rFonts w:ascii="Times New Roman" w:hAnsi="Times New Roman" w:cs="Times New Roman"/>
          <w:sz w:val="24"/>
          <w:szCs w:val="24"/>
        </w:rPr>
      </w:pPr>
      <w:proofErr w:type="gramStart"/>
      <w:r w:rsidRPr="008569BB">
        <w:rPr>
          <w:rFonts w:ascii="Times New Roman" w:hAnsi="Times New Roman" w:cs="Times New Roman"/>
          <w:sz w:val="24"/>
          <w:szCs w:val="24"/>
        </w:rPr>
        <w:t>В случае</w:t>
      </w:r>
      <w:r w:rsidR="00DA280E" w:rsidRPr="008569BB">
        <w:rPr>
          <w:rFonts w:ascii="Times New Roman" w:hAnsi="Times New Roman" w:cs="Times New Roman"/>
          <w:sz w:val="24"/>
          <w:szCs w:val="24"/>
        </w:rPr>
        <w:t>, если</w:t>
      </w:r>
      <w:r w:rsidRPr="008569BB">
        <w:rPr>
          <w:rFonts w:ascii="Times New Roman" w:hAnsi="Times New Roman" w:cs="Times New Roman"/>
          <w:sz w:val="24"/>
          <w:szCs w:val="24"/>
        </w:rPr>
        <w:t xml:space="preserve"> </w:t>
      </w:r>
      <w:r w:rsidR="00DA280E" w:rsidRPr="008569BB">
        <w:rPr>
          <w:rFonts w:ascii="Times New Roman" w:hAnsi="Times New Roman" w:cs="Times New Roman"/>
          <w:sz w:val="24"/>
          <w:szCs w:val="24"/>
        </w:rPr>
        <w:t>Генеральный Подрядчик не предоставил Банковскую Гарантию обеспечения гарантийных обязательств по Договору в соответствии с пунктом 1</w:t>
      </w:r>
      <w:r w:rsidR="001134B9" w:rsidRPr="008569BB">
        <w:rPr>
          <w:rFonts w:ascii="Times New Roman" w:hAnsi="Times New Roman" w:cs="Times New Roman"/>
          <w:sz w:val="24"/>
          <w:szCs w:val="24"/>
        </w:rPr>
        <w:t>5</w:t>
      </w:r>
      <w:r w:rsidR="00DA280E" w:rsidRPr="008569BB">
        <w:rPr>
          <w:rFonts w:ascii="Times New Roman" w:hAnsi="Times New Roman" w:cs="Times New Roman"/>
          <w:sz w:val="24"/>
          <w:szCs w:val="24"/>
        </w:rPr>
        <w:t xml:space="preserve">.1 Договора, </w:t>
      </w:r>
      <w:r w:rsidR="00E00DEA">
        <w:rPr>
          <w:rFonts w:ascii="Times New Roman" w:hAnsi="Times New Roman" w:cs="Times New Roman"/>
          <w:sz w:val="24"/>
          <w:szCs w:val="24"/>
        </w:rPr>
        <w:t>10</w:t>
      </w:r>
      <w:r w:rsidR="0003185D" w:rsidRPr="008569BB">
        <w:rPr>
          <w:rFonts w:ascii="Times New Roman" w:hAnsi="Times New Roman" w:cs="Times New Roman"/>
          <w:sz w:val="24"/>
          <w:szCs w:val="24"/>
        </w:rPr>
        <w:t>0% (</w:t>
      </w:r>
      <w:r w:rsidR="00E00DEA">
        <w:rPr>
          <w:rFonts w:ascii="Times New Roman" w:hAnsi="Times New Roman" w:cs="Times New Roman"/>
          <w:sz w:val="24"/>
          <w:szCs w:val="24"/>
        </w:rPr>
        <w:t>сто</w:t>
      </w:r>
      <w:r w:rsidR="0003185D" w:rsidRPr="008569BB">
        <w:rPr>
          <w:rFonts w:ascii="Times New Roman" w:hAnsi="Times New Roman" w:cs="Times New Roman"/>
          <w:sz w:val="24"/>
          <w:szCs w:val="24"/>
        </w:rPr>
        <w:t xml:space="preserve"> процентов) от суммы Гарантийного удержания, удержанного из стоимости принятых по соответствующим </w:t>
      </w:r>
      <w:r w:rsidR="00917C3D" w:rsidRPr="008569BB">
        <w:rPr>
          <w:rFonts w:ascii="Times New Roman" w:hAnsi="Times New Roman" w:cs="Times New Roman"/>
          <w:sz w:val="24"/>
          <w:szCs w:val="24"/>
        </w:rPr>
        <w:t>Актам о приемке выполненных работ и Справкам о стоимости выполненных работ и затрат</w:t>
      </w:r>
      <w:r w:rsidR="0003185D" w:rsidRPr="008569BB">
        <w:rPr>
          <w:rFonts w:ascii="Times New Roman" w:hAnsi="Times New Roman" w:cs="Times New Roman"/>
          <w:sz w:val="24"/>
          <w:szCs w:val="24"/>
        </w:rPr>
        <w:t xml:space="preserve">, </w:t>
      </w:r>
      <w:r w:rsidR="00A835E8" w:rsidRPr="008569BB">
        <w:rPr>
          <w:rFonts w:ascii="Times New Roman" w:hAnsi="Times New Roman" w:cs="Times New Roman"/>
          <w:sz w:val="24"/>
          <w:szCs w:val="24"/>
        </w:rPr>
        <w:t xml:space="preserve">выплачивается Генеральному Подрядчику в течение 30 (Тридцать) Календарных дней с даты </w:t>
      </w:r>
      <w:r w:rsidR="00DA280E" w:rsidRPr="008569BB">
        <w:rPr>
          <w:rFonts w:ascii="Times New Roman" w:hAnsi="Times New Roman" w:cs="Times New Roman"/>
          <w:sz w:val="24"/>
          <w:szCs w:val="24"/>
        </w:rPr>
        <w:t>окончания Гарантийного Периода</w:t>
      </w:r>
      <w:proofErr w:type="gramEnd"/>
      <w:r w:rsidR="00B90F3C" w:rsidRPr="008569BB">
        <w:rPr>
          <w:rFonts w:ascii="Times New Roman" w:hAnsi="Times New Roman" w:cs="Times New Roman"/>
          <w:sz w:val="24"/>
          <w:szCs w:val="24"/>
        </w:rPr>
        <w:t xml:space="preserve">, указанного в п. </w:t>
      </w:r>
      <w:r w:rsidR="00D109ED" w:rsidRPr="008569BB">
        <w:rPr>
          <w:rFonts w:ascii="Times New Roman" w:hAnsi="Times New Roman" w:cs="Times New Roman"/>
          <w:sz w:val="24"/>
          <w:szCs w:val="24"/>
        </w:rPr>
        <w:t>1</w:t>
      </w:r>
      <w:r w:rsidR="001134B9" w:rsidRPr="008569BB">
        <w:rPr>
          <w:rFonts w:ascii="Times New Roman" w:hAnsi="Times New Roman" w:cs="Times New Roman"/>
          <w:sz w:val="24"/>
          <w:szCs w:val="24"/>
        </w:rPr>
        <w:t>8</w:t>
      </w:r>
      <w:r w:rsidR="00D109ED" w:rsidRPr="008569BB">
        <w:rPr>
          <w:rFonts w:ascii="Times New Roman" w:hAnsi="Times New Roman" w:cs="Times New Roman"/>
          <w:sz w:val="24"/>
          <w:szCs w:val="24"/>
        </w:rPr>
        <w:t>.</w:t>
      </w:r>
      <w:r w:rsidR="00BE2F03" w:rsidRPr="008569BB">
        <w:rPr>
          <w:rFonts w:ascii="Times New Roman" w:hAnsi="Times New Roman" w:cs="Times New Roman"/>
          <w:sz w:val="24"/>
          <w:szCs w:val="24"/>
        </w:rPr>
        <w:t>3</w:t>
      </w:r>
      <w:r w:rsidR="00FE13A3" w:rsidRPr="008569BB">
        <w:rPr>
          <w:rFonts w:ascii="Times New Roman" w:hAnsi="Times New Roman" w:cs="Times New Roman"/>
          <w:sz w:val="24"/>
          <w:szCs w:val="24"/>
        </w:rPr>
        <w:t xml:space="preserve"> </w:t>
      </w:r>
      <w:r w:rsidR="00B90F3C" w:rsidRPr="008569BB">
        <w:rPr>
          <w:rFonts w:ascii="Times New Roman" w:hAnsi="Times New Roman" w:cs="Times New Roman"/>
          <w:sz w:val="24"/>
          <w:szCs w:val="24"/>
        </w:rPr>
        <w:t>Договора</w:t>
      </w:r>
      <w:r w:rsidR="00267B7A" w:rsidRPr="008569BB">
        <w:rPr>
          <w:rFonts w:ascii="Times New Roman" w:hAnsi="Times New Roman" w:cs="Times New Roman"/>
          <w:sz w:val="24"/>
          <w:szCs w:val="24"/>
        </w:rPr>
        <w:t>, на основании оригинала счета</w:t>
      </w:r>
      <w:r w:rsidRPr="008569BB">
        <w:rPr>
          <w:rFonts w:ascii="Times New Roman" w:hAnsi="Times New Roman" w:cs="Times New Roman"/>
          <w:sz w:val="24"/>
          <w:szCs w:val="24"/>
        </w:rPr>
        <w:t>.</w:t>
      </w:r>
    </w:p>
    <w:p w14:paraId="4C92BF30" w14:textId="77777777" w:rsidR="00982611" w:rsidRPr="008569BB" w:rsidRDefault="00982611" w:rsidP="006A4C57">
      <w:pPr>
        <w:pStyle w:val="a4"/>
        <w:tabs>
          <w:tab w:val="left" w:pos="0"/>
          <w:tab w:val="left" w:pos="709"/>
          <w:tab w:val="left" w:pos="993"/>
        </w:tabs>
        <w:spacing w:after="0" w:line="240" w:lineRule="auto"/>
        <w:ind w:left="567"/>
        <w:jc w:val="both"/>
        <w:rPr>
          <w:rFonts w:ascii="Times New Roman" w:hAnsi="Times New Roman" w:cs="Times New Roman"/>
          <w:sz w:val="24"/>
          <w:szCs w:val="24"/>
        </w:rPr>
      </w:pPr>
    </w:p>
    <w:p w14:paraId="34BD79D1" w14:textId="77777777" w:rsidR="00F56EA9" w:rsidRPr="008569BB" w:rsidRDefault="00F56EA9" w:rsidP="00295422">
      <w:pPr>
        <w:pStyle w:val="affff1"/>
        <w:widowControl w:val="0"/>
        <w:tabs>
          <w:tab w:val="left" w:pos="993"/>
          <w:tab w:val="left" w:pos="1276"/>
        </w:tabs>
        <w:spacing w:before="0" w:after="0" w:line="240" w:lineRule="auto"/>
        <w:ind w:right="-1"/>
        <w:rPr>
          <w:rFonts w:ascii="Times New Roman" w:hAnsi="Times New Roman" w:cs="Times New Roman"/>
        </w:rPr>
      </w:pPr>
    </w:p>
    <w:p w14:paraId="63F7178C" w14:textId="77777777" w:rsidR="00C14DBC" w:rsidRPr="008569BB" w:rsidRDefault="00C14DBC" w:rsidP="00EA7BD1">
      <w:pPr>
        <w:pStyle w:val="a4"/>
        <w:numPr>
          <w:ilvl w:val="1"/>
          <w:numId w:val="34"/>
        </w:numPr>
        <w:tabs>
          <w:tab w:val="left" w:pos="709"/>
          <w:tab w:val="left" w:pos="993"/>
          <w:tab w:val="left" w:pos="1276"/>
        </w:tabs>
        <w:spacing w:after="0" w:line="240" w:lineRule="auto"/>
        <w:jc w:val="both"/>
        <w:rPr>
          <w:rFonts w:ascii="Times New Roman" w:hAnsi="Times New Roman" w:cs="Times New Roman"/>
          <w:b/>
          <w:sz w:val="24"/>
          <w:szCs w:val="24"/>
        </w:rPr>
      </w:pPr>
      <w:r w:rsidRPr="008569BB">
        <w:rPr>
          <w:rFonts w:ascii="Times New Roman" w:hAnsi="Times New Roman" w:cs="Times New Roman"/>
          <w:b/>
          <w:sz w:val="24"/>
          <w:szCs w:val="24"/>
        </w:rPr>
        <w:t>Дата оплаты по Договору</w:t>
      </w:r>
      <w:r w:rsidR="00267B7A" w:rsidRPr="008569BB">
        <w:rPr>
          <w:rFonts w:ascii="Times New Roman" w:hAnsi="Times New Roman" w:cs="Times New Roman"/>
          <w:b/>
          <w:sz w:val="24"/>
          <w:szCs w:val="24"/>
        </w:rPr>
        <w:t xml:space="preserve"> и счет на оплату</w:t>
      </w:r>
    </w:p>
    <w:p w14:paraId="194F40C9" w14:textId="77777777" w:rsidR="00C14DBC" w:rsidRPr="008569BB" w:rsidRDefault="00C14DBC" w:rsidP="00EA7BD1">
      <w:pPr>
        <w:pStyle w:val="a4"/>
        <w:numPr>
          <w:ilvl w:val="2"/>
          <w:numId w:val="34"/>
        </w:numPr>
        <w:tabs>
          <w:tab w:val="left" w:pos="0"/>
          <w:tab w:val="left" w:pos="709"/>
          <w:tab w:val="left" w:pos="993"/>
        </w:tabs>
        <w:spacing w:after="0" w:line="240" w:lineRule="auto"/>
        <w:ind w:left="0" w:firstLine="567"/>
        <w:jc w:val="both"/>
        <w:rPr>
          <w:rFonts w:ascii="Times New Roman" w:hAnsi="Times New Roman" w:cs="Times New Roman"/>
          <w:b/>
          <w:sz w:val="24"/>
          <w:szCs w:val="24"/>
        </w:rPr>
      </w:pPr>
      <w:r w:rsidRPr="008569BB">
        <w:rPr>
          <w:rFonts w:ascii="Times New Roman" w:hAnsi="Times New Roman" w:cs="Times New Roman"/>
          <w:sz w:val="24"/>
          <w:szCs w:val="24"/>
        </w:rPr>
        <w:lastRenderedPageBreak/>
        <w:t>Датой оплаты по Договору считается дата списания соответствующей суммы денежных сре</w:t>
      </w:r>
      <w:proofErr w:type="gramStart"/>
      <w:r w:rsidRPr="008569BB">
        <w:rPr>
          <w:rFonts w:ascii="Times New Roman" w:hAnsi="Times New Roman" w:cs="Times New Roman"/>
          <w:sz w:val="24"/>
          <w:szCs w:val="24"/>
        </w:rPr>
        <w:t>дств с р</w:t>
      </w:r>
      <w:proofErr w:type="gramEnd"/>
      <w:r w:rsidRPr="008569BB">
        <w:rPr>
          <w:rFonts w:ascii="Times New Roman" w:hAnsi="Times New Roman" w:cs="Times New Roman"/>
          <w:sz w:val="24"/>
          <w:szCs w:val="24"/>
        </w:rPr>
        <w:t>асчетного счета Заказчика.</w:t>
      </w:r>
    </w:p>
    <w:p w14:paraId="10751A37" w14:textId="77777777" w:rsidR="00267B7A" w:rsidRPr="008569BB" w:rsidRDefault="00267B7A" w:rsidP="00EA7BD1">
      <w:pPr>
        <w:pStyle w:val="a4"/>
        <w:numPr>
          <w:ilvl w:val="2"/>
          <w:numId w:val="34"/>
        </w:numPr>
        <w:tabs>
          <w:tab w:val="left" w:pos="0"/>
          <w:tab w:val="left" w:pos="709"/>
          <w:tab w:val="left" w:pos="993"/>
        </w:tabs>
        <w:spacing w:after="0" w:line="240" w:lineRule="auto"/>
        <w:ind w:left="0" w:firstLine="567"/>
        <w:jc w:val="both"/>
        <w:rPr>
          <w:rFonts w:ascii="Times New Roman" w:hAnsi="Times New Roman" w:cs="Times New Roman"/>
          <w:b/>
          <w:sz w:val="24"/>
          <w:szCs w:val="24"/>
        </w:rPr>
      </w:pPr>
      <w:r w:rsidRPr="008569BB">
        <w:rPr>
          <w:rFonts w:ascii="Times New Roman" w:hAnsi="Times New Roman" w:cs="Times New Roman"/>
          <w:sz w:val="24"/>
          <w:szCs w:val="24"/>
        </w:rPr>
        <w:t xml:space="preserve">Все платежи по Договору производятся на основании оригиналов счетов, выставляемых Сторонами. При несовпадении банковских реквизитов, указанных в соответствующем счете на оплату и настоящем Договоре, приоритетными являются реквизиты Стороны, указанные в соответствующем счете. </w:t>
      </w:r>
    </w:p>
    <w:p w14:paraId="777B767C" w14:textId="5ECF917F" w:rsidR="00267B7A" w:rsidRPr="008569BB" w:rsidRDefault="00267B7A" w:rsidP="00EA7BD1">
      <w:pPr>
        <w:pStyle w:val="a4"/>
        <w:numPr>
          <w:ilvl w:val="2"/>
          <w:numId w:val="34"/>
        </w:numPr>
        <w:tabs>
          <w:tab w:val="left" w:pos="0"/>
          <w:tab w:val="left" w:pos="709"/>
          <w:tab w:val="left" w:pos="993"/>
        </w:tabs>
        <w:spacing w:after="0" w:line="240" w:lineRule="auto"/>
        <w:ind w:left="0" w:firstLine="567"/>
        <w:jc w:val="both"/>
        <w:rPr>
          <w:rFonts w:ascii="Times New Roman" w:hAnsi="Times New Roman" w:cs="Times New Roman"/>
          <w:b/>
          <w:sz w:val="24"/>
          <w:szCs w:val="24"/>
        </w:rPr>
      </w:pPr>
      <w:r w:rsidRPr="008569BB">
        <w:rPr>
          <w:rFonts w:ascii="Times New Roman" w:hAnsi="Times New Roman" w:cs="Times New Roman"/>
          <w:sz w:val="24"/>
          <w:szCs w:val="24"/>
        </w:rPr>
        <w:t xml:space="preserve">Счета на оплату по Договору выставляются одной Стороной другой Стороне в российских рублях и не ранее соответствующего события, указанного в Договоре, подтверждающего обоснованность осуществления расчетов (согласование и предоставление оригиналов Банковских гарантий, подписание актов, истечение </w:t>
      </w:r>
      <w:r w:rsidR="00F93F04" w:rsidRPr="008569BB">
        <w:rPr>
          <w:rFonts w:ascii="Times New Roman" w:hAnsi="Times New Roman" w:cs="Times New Roman"/>
          <w:sz w:val="24"/>
          <w:szCs w:val="24"/>
        </w:rPr>
        <w:t>Г</w:t>
      </w:r>
      <w:r w:rsidR="00AB73AF" w:rsidRPr="008569BB">
        <w:rPr>
          <w:rFonts w:ascii="Times New Roman" w:hAnsi="Times New Roman" w:cs="Times New Roman"/>
          <w:sz w:val="24"/>
          <w:szCs w:val="24"/>
        </w:rPr>
        <w:t>арантийного П</w:t>
      </w:r>
      <w:r w:rsidRPr="008569BB">
        <w:rPr>
          <w:rFonts w:ascii="Times New Roman" w:hAnsi="Times New Roman" w:cs="Times New Roman"/>
          <w:sz w:val="24"/>
          <w:szCs w:val="24"/>
        </w:rPr>
        <w:t xml:space="preserve">ериода и т.п.). </w:t>
      </w:r>
    </w:p>
    <w:p w14:paraId="567D7053" w14:textId="77777777" w:rsidR="00CF1396" w:rsidRPr="008569BB" w:rsidRDefault="00CF1396" w:rsidP="00295422">
      <w:pPr>
        <w:pStyle w:val="a4"/>
        <w:tabs>
          <w:tab w:val="left" w:pos="709"/>
          <w:tab w:val="left" w:pos="993"/>
          <w:tab w:val="left" w:pos="1276"/>
        </w:tabs>
        <w:spacing w:after="0" w:line="240" w:lineRule="auto"/>
        <w:ind w:left="709"/>
        <w:jc w:val="both"/>
        <w:rPr>
          <w:rFonts w:ascii="Times New Roman" w:hAnsi="Times New Roman" w:cs="Times New Roman"/>
          <w:sz w:val="24"/>
          <w:szCs w:val="24"/>
        </w:rPr>
      </w:pPr>
    </w:p>
    <w:bookmarkEnd w:id="36"/>
    <w:bookmarkEnd w:id="37"/>
    <w:bookmarkEnd w:id="38"/>
    <w:p w14:paraId="254B14F8" w14:textId="77777777" w:rsidR="00666455" w:rsidRPr="008569BB" w:rsidRDefault="00666455" w:rsidP="00DA3ACD">
      <w:pPr>
        <w:pStyle w:val="a4"/>
        <w:tabs>
          <w:tab w:val="left" w:pos="993"/>
          <w:tab w:val="left" w:pos="1276"/>
        </w:tabs>
        <w:spacing w:after="0" w:line="240" w:lineRule="auto"/>
        <w:ind w:left="0" w:right="-1" w:firstLine="709"/>
        <w:jc w:val="both"/>
        <w:rPr>
          <w:rFonts w:ascii="Times New Roman" w:hAnsi="Times New Roman" w:cs="Times New Roman"/>
          <w:strike/>
          <w:sz w:val="24"/>
          <w:szCs w:val="24"/>
        </w:rPr>
      </w:pPr>
    </w:p>
    <w:p w14:paraId="4C702863" w14:textId="77777777" w:rsidR="000F58D0" w:rsidRPr="008569BB" w:rsidRDefault="000F58D0" w:rsidP="00EA7BD1">
      <w:pPr>
        <w:pStyle w:val="a4"/>
        <w:numPr>
          <w:ilvl w:val="0"/>
          <w:numId w:val="35"/>
        </w:numPr>
        <w:tabs>
          <w:tab w:val="left" w:pos="993"/>
          <w:tab w:val="left" w:pos="1276"/>
        </w:tabs>
        <w:spacing w:after="0" w:line="240" w:lineRule="auto"/>
        <w:ind w:right="-1"/>
        <w:jc w:val="both"/>
        <w:outlineLvl w:val="0"/>
        <w:rPr>
          <w:rFonts w:ascii="Times New Roman" w:hAnsi="Times New Roman" w:cs="Times New Roman"/>
          <w:b/>
          <w:sz w:val="24"/>
          <w:szCs w:val="24"/>
        </w:rPr>
      </w:pPr>
      <w:bookmarkStart w:id="43" w:name="_Toc371699462"/>
      <w:r w:rsidRPr="008569BB">
        <w:rPr>
          <w:rFonts w:ascii="Times New Roman" w:hAnsi="Times New Roman" w:cs="Times New Roman"/>
          <w:b/>
          <w:sz w:val="24"/>
          <w:szCs w:val="24"/>
        </w:rPr>
        <w:t>СУБПОДРЯДЧИКИ</w:t>
      </w:r>
      <w:bookmarkEnd w:id="43"/>
    </w:p>
    <w:p w14:paraId="05CA43F2" w14:textId="77777777" w:rsidR="00666455" w:rsidRPr="008569BB" w:rsidRDefault="00666455" w:rsidP="00DA3ACD">
      <w:pPr>
        <w:pStyle w:val="a4"/>
        <w:tabs>
          <w:tab w:val="left" w:pos="993"/>
          <w:tab w:val="left" w:pos="1276"/>
        </w:tabs>
        <w:spacing w:after="0" w:line="240" w:lineRule="auto"/>
        <w:ind w:left="709" w:right="-1"/>
        <w:jc w:val="both"/>
        <w:rPr>
          <w:rFonts w:ascii="Times New Roman" w:hAnsi="Times New Roman" w:cs="Times New Roman"/>
          <w:b/>
          <w:sz w:val="24"/>
          <w:szCs w:val="24"/>
        </w:rPr>
      </w:pPr>
    </w:p>
    <w:p w14:paraId="3B9D568F" w14:textId="77777777" w:rsidR="004A7EAD" w:rsidRPr="008569BB" w:rsidRDefault="00B0715C" w:rsidP="00EA7BD1">
      <w:pPr>
        <w:pStyle w:val="a4"/>
        <w:numPr>
          <w:ilvl w:val="1"/>
          <w:numId w:val="35"/>
        </w:numPr>
        <w:tabs>
          <w:tab w:val="left" w:pos="993"/>
          <w:tab w:val="left" w:pos="1276"/>
        </w:tabs>
        <w:spacing w:after="0" w:line="240" w:lineRule="auto"/>
        <w:ind w:left="0" w:right="-1" w:firstLine="709"/>
        <w:jc w:val="both"/>
        <w:rPr>
          <w:rFonts w:ascii="Times New Roman" w:hAnsi="Times New Roman" w:cs="Times New Roman"/>
          <w:b/>
          <w:sz w:val="24"/>
          <w:szCs w:val="24"/>
        </w:rPr>
      </w:pPr>
      <w:r w:rsidRPr="008569BB">
        <w:rPr>
          <w:rFonts w:ascii="Times New Roman" w:hAnsi="Times New Roman" w:cs="Times New Roman"/>
          <w:sz w:val="24"/>
          <w:szCs w:val="24"/>
        </w:rPr>
        <w:t xml:space="preserve">Генеральный Подрядчик вправе </w:t>
      </w:r>
      <w:r w:rsidR="00823D82" w:rsidRPr="008569BB">
        <w:rPr>
          <w:rFonts w:ascii="Times New Roman" w:hAnsi="Times New Roman" w:cs="Times New Roman"/>
          <w:sz w:val="24"/>
          <w:szCs w:val="24"/>
        </w:rPr>
        <w:t xml:space="preserve">привлекать </w:t>
      </w:r>
      <w:r w:rsidRPr="008569BB">
        <w:rPr>
          <w:rFonts w:ascii="Times New Roman" w:hAnsi="Times New Roman" w:cs="Times New Roman"/>
          <w:sz w:val="24"/>
          <w:szCs w:val="24"/>
        </w:rPr>
        <w:t>к исполнению Договора Субподрядчик</w:t>
      </w:r>
      <w:r w:rsidR="00090FDA" w:rsidRPr="008569BB">
        <w:rPr>
          <w:rFonts w:ascii="Times New Roman" w:hAnsi="Times New Roman" w:cs="Times New Roman"/>
          <w:sz w:val="24"/>
          <w:szCs w:val="24"/>
        </w:rPr>
        <w:t>ов</w:t>
      </w:r>
      <w:r w:rsidR="005816C8" w:rsidRPr="008569BB">
        <w:rPr>
          <w:rFonts w:ascii="Times New Roman" w:hAnsi="Times New Roman" w:cs="Times New Roman"/>
          <w:sz w:val="24"/>
          <w:szCs w:val="24"/>
        </w:rPr>
        <w:t>.</w:t>
      </w:r>
      <w:r w:rsidR="00090FDA" w:rsidRPr="008569BB">
        <w:rPr>
          <w:rFonts w:ascii="Times New Roman" w:hAnsi="Times New Roman" w:cs="Times New Roman"/>
          <w:sz w:val="24"/>
          <w:szCs w:val="24"/>
        </w:rPr>
        <w:t xml:space="preserve"> </w:t>
      </w:r>
      <w:r w:rsidR="00F53B30" w:rsidRPr="008569BB">
        <w:rPr>
          <w:rFonts w:ascii="Times New Roman" w:hAnsi="Times New Roman" w:cs="Times New Roman"/>
          <w:sz w:val="24"/>
          <w:szCs w:val="24"/>
        </w:rPr>
        <w:t>Привлечение</w:t>
      </w:r>
      <w:r w:rsidR="000F58D0" w:rsidRPr="008569BB">
        <w:rPr>
          <w:rFonts w:ascii="Times New Roman" w:hAnsi="Times New Roman" w:cs="Times New Roman"/>
          <w:sz w:val="24"/>
          <w:szCs w:val="24"/>
        </w:rPr>
        <w:t xml:space="preserve"> Субподрядчика не освобождает Генерального Подрядчика от ответственности или обязательств по Договору, и Генеральный Подрядчик несет полную ответственность перед Заказчиком за все действия Субподрядчиков, как </w:t>
      </w:r>
      <w:proofErr w:type="gramStart"/>
      <w:r w:rsidR="000F58D0" w:rsidRPr="008569BB">
        <w:rPr>
          <w:rFonts w:ascii="Times New Roman" w:hAnsi="Times New Roman" w:cs="Times New Roman"/>
          <w:sz w:val="24"/>
          <w:szCs w:val="24"/>
        </w:rPr>
        <w:t>за</w:t>
      </w:r>
      <w:proofErr w:type="gramEnd"/>
      <w:r w:rsidR="000F58D0" w:rsidRPr="008569BB">
        <w:rPr>
          <w:rFonts w:ascii="Times New Roman" w:hAnsi="Times New Roman" w:cs="Times New Roman"/>
          <w:sz w:val="24"/>
          <w:szCs w:val="24"/>
        </w:rPr>
        <w:t xml:space="preserve"> свои собственные.</w:t>
      </w:r>
    </w:p>
    <w:p w14:paraId="1E0E75E8" w14:textId="51A51F7F" w:rsidR="003D131A" w:rsidRPr="008569BB" w:rsidRDefault="000D1575" w:rsidP="00EA7BD1">
      <w:pPr>
        <w:pStyle w:val="a4"/>
        <w:numPr>
          <w:ilvl w:val="1"/>
          <w:numId w:val="35"/>
        </w:numPr>
        <w:tabs>
          <w:tab w:val="left" w:pos="993"/>
          <w:tab w:val="left" w:pos="1276"/>
        </w:tabs>
        <w:spacing w:after="0" w:line="240" w:lineRule="auto"/>
        <w:ind w:left="0" w:firstLine="709"/>
        <w:jc w:val="both"/>
        <w:rPr>
          <w:rFonts w:ascii="Times New Roman" w:hAnsi="Times New Roman" w:cs="Times New Roman"/>
          <w:b/>
          <w:sz w:val="24"/>
          <w:szCs w:val="24"/>
        </w:rPr>
      </w:pPr>
      <w:r w:rsidRPr="008569BB">
        <w:rPr>
          <w:rFonts w:ascii="Times New Roman" w:hAnsi="Times New Roman" w:cs="Times New Roman"/>
          <w:sz w:val="24"/>
          <w:szCs w:val="24"/>
        </w:rPr>
        <w:t xml:space="preserve">Генеральный </w:t>
      </w:r>
      <w:r w:rsidR="003D131A" w:rsidRPr="008569BB">
        <w:rPr>
          <w:rFonts w:ascii="Times New Roman" w:hAnsi="Times New Roman" w:cs="Times New Roman"/>
          <w:sz w:val="24"/>
          <w:szCs w:val="24"/>
        </w:rPr>
        <w:t xml:space="preserve">Подрядчик обязан предоставить Заказчику </w:t>
      </w:r>
      <w:r w:rsidR="00321FD3" w:rsidRPr="008569BB">
        <w:rPr>
          <w:rFonts w:ascii="Times New Roman" w:hAnsi="Times New Roman" w:cs="Times New Roman"/>
          <w:sz w:val="24"/>
          <w:szCs w:val="24"/>
        </w:rPr>
        <w:t>не позднее 5 (</w:t>
      </w:r>
      <w:r w:rsidR="007C5286" w:rsidRPr="008569BB">
        <w:rPr>
          <w:rFonts w:ascii="Times New Roman" w:hAnsi="Times New Roman" w:cs="Times New Roman"/>
          <w:sz w:val="24"/>
          <w:szCs w:val="24"/>
        </w:rPr>
        <w:t>пяти</w:t>
      </w:r>
      <w:r w:rsidR="00321FD3" w:rsidRPr="008569BB">
        <w:rPr>
          <w:rFonts w:ascii="Times New Roman" w:hAnsi="Times New Roman" w:cs="Times New Roman"/>
          <w:sz w:val="24"/>
          <w:szCs w:val="24"/>
        </w:rPr>
        <w:t xml:space="preserve">) Рабочих дней </w:t>
      </w:r>
      <w:r w:rsidR="00BF0B9F" w:rsidRPr="008569BB">
        <w:rPr>
          <w:rFonts w:ascii="Times New Roman" w:hAnsi="Times New Roman" w:cs="Times New Roman"/>
          <w:sz w:val="24"/>
          <w:szCs w:val="24"/>
        </w:rPr>
        <w:t xml:space="preserve">до </w:t>
      </w:r>
      <w:r w:rsidR="00321FD3" w:rsidRPr="008569BB">
        <w:rPr>
          <w:rFonts w:ascii="Times New Roman" w:hAnsi="Times New Roman" w:cs="Times New Roman"/>
          <w:sz w:val="24"/>
          <w:szCs w:val="24"/>
        </w:rPr>
        <w:t>момента заключения соответствующего договора с Субподрядчиком</w:t>
      </w:r>
      <w:r w:rsidR="008702C9" w:rsidRPr="008569BB">
        <w:rPr>
          <w:rFonts w:ascii="Times New Roman" w:hAnsi="Times New Roman" w:cs="Times New Roman"/>
          <w:sz w:val="24"/>
          <w:szCs w:val="24"/>
        </w:rPr>
        <w:t xml:space="preserve"> по </w:t>
      </w:r>
      <w:r w:rsidR="001058DF" w:rsidRPr="008569BB">
        <w:rPr>
          <w:rFonts w:ascii="Times New Roman" w:hAnsi="Times New Roman" w:cs="Times New Roman"/>
          <w:sz w:val="24"/>
          <w:szCs w:val="24"/>
        </w:rPr>
        <w:t>О</w:t>
      </w:r>
      <w:r w:rsidR="008702C9" w:rsidRPr="008569BB">
        <w:rPr>
          <w:rFonts w:ascii="Times New Roman" w:hAnsi="Times New Roman" w:cs="Times New Roman"/>
          <w:sz w:val="24"/>
          <w:szCs w:val="24"/>
        </w:rPr>
        <w:t>сновным Работ</w:t>
      </w:r>
      <w:r w:rsidR="00AA1781" w:rsidRPr="008569BB">
        <w:rPr>
          <w:rFonts w:ascii="Times New Roman" w:hAnsi="Times New Roman" w:cs="Times New Roman"/>
          <w:sz w:val="24"/>
          <w:szCs w:val="24"/>
        </w:rPr>
        <w:t xml:space="preserve"> предложение по привлечени</w:t>
      </w:r>
      <w:r w:rsidR="00C3469B" w:rsidRPr="008569BB">
        <w:rPr>
          <w:rFonts w:ascii="Times New Roman" w:hAnsi="Times New Roman" w:cs="Times New Roman"/>
          <w:sz w:val="24"/>
          <w:szCs w:val="24"/>
        </w:rPr>
        <w:t>ю</w:t>
      </w:r>
      <w:r w:rsidR="00AA1781" w:rsidRPr="008569BB">
        <w:rPr>
          <w:rFonts w:ascii="Times New Roman" w:hAnsi="Times New Roman" w:cs="Times New Roman"/>
          <w:sz w:val="24"/>
          <w:szCs w:val="24"/>
        </w:rPr>
        <w:t xml:space="preserve"> Субподрядчика с указанием</w:t>
      </w:r>
      <w:r w:rsidR="00321FD3" w:rsidRPr="008569BB">
        <w:rPr>
          <w:rFonts w:ascii="Times New Roman" w:hAnsi="Times New Roman" w:cs="Times New Roman"/>
          <w:sz w:val="24"/>
          <w:szCs w:val="24"/>
        </w:rPr>
        <w:t xml:space="preserve"> </w:t>
      </w:r>
      <w:r w:rsidR="003D131A" w:rsidRPr="008569BB">
        <w:rPr>
          <w:rFonts w:ascii="Times New Roman" w:hAnsi="Times New Roman" w:cs="Times New Roman"/>
          <w:sz w:val="24"/>
          <w:szCs w:val="24"/>
        </w:rPr>
        <w:t>всех юридических реквизитов последних, на фирменном бланке за подписью руководителя и печатью.</w:t>
      </w:r>
    </w:p>
    <w:p w14:paraId="2BCE0379" w14:textId="77777777" w:rsidR="007618CB" w:rsidRPr="008569BB" w:rsidRDefault="007618CB" w:rsidP="00EA7BD1">
      <w:pPr>
        <w:pStyle w:val="a4"/>
        <w:numPr>
          <w:ilvl w:val="1"/>
          <w:numId w:val="35"/>
        </w:numPr>
        <w:tabs>
          <w:tab w:val="left" w:pos="993"/>
          <w:tab w:val="left" w:pos="1276"/>
        </w:tabs>
        <w:spacing w:after="0" w:line="240" w:lineRule="auto"/>
        <w:ind w:left="0" w:firstLine="709"/>
        <w:jc w:val="both"/>
        <w:rPr>
          <w:rFonts w:ascii="Times New Roman" w:hAnsi="Times New Roman" w:cs="Times New Roman"/>
          <w:b/>
          <w:sz w:val="24"/>
          <w:szCs w:val="24"/>
        </w:rPr>
      </w:pPr>
      <w:r w:rsidRPr="008569BB">
        <w:rPr>
          <w:rFonts w:ascii="Times New Roman" w:hAnsi="Times New Roman" w:cs="Times New Roman"/>
          <w:sz w:val="24"/>
          <w:szCs w:val="24"/>
        </w:rPr>
        <w:t>В некоторых случаях возможно выполнение специальных видов Работ, с привлечением специализированных Субподрядчиков, в том числе рекомендованных Заказчиком. Рекомендации Заказчика по привлечению специализированных  Субподрядчиков не отменяют ответственность Генерального Подрядчика за результаты и качество Работ по Договору</w:t>
      </w:r>
    </w:p>
    <w:p w14:paraId="196809A8" w14:textId="77777777" w:rsidR="004A7EAD" w:rsidRPr="008569BB" w:rsidRDefault="00F13CB6" w:rsidP="00EA7BD1">
      <w:pPr>
        <w:pStyle w:val="a4"/>
        <w:numPr>
          <w:ilvl w:val="1"/>
          <w:numId w:val="35"/>
        </w:numPr>
        <w:tabs>
          <w:tab w:val="left" w:pos="993"/>
          <w:tab w:val="left" w:pos="1276"/>
        </w:tabs>
        <w:spacing w:after="0" w:line="240" w:lineRule="auto"/>
        <w:ind w:left="0" w:right="-1" w:firstLine="709"/>
        <w:jc w:val="both"/>
        <w:rPr>
          <w:rFonts w:ascii="Times New Roman" w:hAnsi="Times New Roman" w:cs="Times New Roman"/>
          <w:b/>
          <w:sz w:val="24"/>
          <w:szCs w:val="24"/>
        </w:rPr>
      </w:pPr>
      <w:r w:rsidRPr="008569BB">
        <w:rPr>
          <w:rFonts w:ascii="Times New Roman" w:hAnsi="Times New Roman" w:cs="Times New Roman"/>
          <w:sz w:val="24"/>
          <w:szCs w:val="24"/>
        </w:rPr>
        <w:t xml:space="preserve">Все Субподрядчики должны обладать должной квалификацией, навыками и опытом в соответствующих видах </w:t>
      </w:r>
      <w:r w:rsidR="003B0CF1" w:rsidRPr="008569BB">
        <w:rPr>
          <w:rFonts w:ascii="Times New Roman" w:hAnsi="Times New Roman" w:cs="Times New Roman"/>
          <w:sz w:val="24"/>
          <w:szCs w:val="24"/>
        </w:rPr>
        <w:t>Работ</w:t>
      </w:r>
      <w:r w:rsidRPr="008569BB">
        <w:rPr>
          <w:rFonts w:ascii="Times New Roman" w:hAnsi="Times New Roman" w:cs="Times New Roman"/>
          <w:sz w:val="24"/>
          <w:szCs w:val="24"/>
        </w:rPr>
        <w:t>, а также иметь выданные саморегулируемыми организациями (членами которых они являются) свидетельства о д</w:t>
      </w:r>
      <w:r w:rsidR="003B0CF1" w:rsidRPr="008569BB">
        <w:rPr>
          <w:rFonts w:ascii="Times New Roman" w:hAnsi="Times New Roman" w:cs="Times New Roman"/>
          <w:sz w:val="24"/>
          <w:szCs w:val="24"/>
        </w:rPr>
        <w:t>опуске к соответствующим видам Р</w:t>
      </w:r>
      <w:r w:rsidRPr="008569BB">
        <w:rPr>
          <w:rFonts w:ascii="Times New Roman" w:hAnsi="Times New Roman" w:cs="Times New Roman"/>
          <w:sz w:val="24"/>
          <w:szCs w:val="24"/>
        </w:rPr>
        <w:t>абот</w:t>
      </w:r>
      <w:r w:rsidR="003B0CF1" w:rsidRPr="008569BB">
        <w:rPr>
          <w:rFonts w:ascii="Times New Roman" w:hAnsi="Times New Roman" w:cs="Times New Roman"/>
          <w:sz w:val="24"/>
          <w:szCs w:val="24"/>
        </w:rPr>
        <w:t>, а также</w:t>
      </w:r>
      <w:r w:rsidRPr="008569BB">
        <w:rPr>
          <w:rFonts w:ascii="Times New Roman" w:hAnsi="Times New Roman" w:cs="Times New Roman"/>
          <w:sz w:val="24"/>
          <w:szCs w:val="24"/>
        </w:rPr>
        <w:t xml:space="preserve"> иные разрешения, требующиеся в соответствии с Законодательством РФ для выполнения соответствующих Работ.</w:t>
      </w:r>
    </w:p>
    <w:p w14:paraId="47473D8F" w14:textId="77777777" w:rsidR="004A7EAD" w:rsidRPr="008569BB" w:rsidRDefault="000F58D0" w:rsidP="00EA7BD1">
      <w:pPr>
        <w:pStyle w:val="a4"/>
        <w:numPr>
          <w:ilvl w:val="1"/>
          <w:numId w:val="35"/>
        </w:numPr>
        <w:tabs>
          <w:tab w:val="left" w:pos="993"/>
          <w:tab w:val="left" w:pos="1276"/>
        </w:tabs>
        <w:spacing w:after="0" w:line="240" w:lineRule="auto"/>
        <w:ind w:left="0" w:right="-1" w:firstLine="709"/>
        <w:jc w:val="both"/>
        <w:rPr>
          <w:rFonts w:ascii="Times New Roman" w:hAnsi="Times New Roman" w:cs="Times New Roman"/>
          <w:b/>
          <w:sz w:val="24"/>
          <w:szCs w:val="24"/>
        </w:rPr>
      </w:pPr>
      <w:r w:rsidRPr="008569BB">
        <w:rPr>
          <w:rFonts w:ascii="Times New Roman" w:hAnsi="Times New Roman" w:cs="Times New Roman"/>
          <w:sz w:val="24"/>
          <w:szCs w:val="24"/>
        </w:rPr>
        <w:t>Генеральный Подрядчик не может передать одному Субподрядчику и/или аффилированным с ним лицам полный объем Работ</w:t>
      </w:r>
      <w:r w:rsidR="00E45448" w:rsidRPr="008569BB">
        <w:rPr>
          <w:rFonts w:ascii="Times New Roman" w:hAnsi="Times New Roman" w:cs="Times New Roman"/>
          <w:sz w:val="24"/>
          <w:szCs w:val="24"/>
        </w:rPr>
        <w:t xml:space="preserve"> по Договору</w:t>
      </w:r>
      <w:r w:rsidRPr="008569BB">
        <w:rPr>
          <w:rFonts w:ascii="Times New Roman" w:hAnsi="Times New Roman" w:cs="Times New Roman"/>
          <w:sz w:val="24"/>
          <w:szCs w:val="24"/>
        </w:rPr>
        <w:t>.</w:t>
      </w:r>
      <w:bookmarkStart w:id="44" w:name="_Ref317234377"/>
      <w:bookmarkStart w:id="45" w:name="_Ref317234536"/>
    </w:p>
    <w:bookmarkEnd w:id="44"/>
    <w:bookmarkEnd w:id="45"/>
    <w:p w14:paraId="13117463" w14:textId="77777777" w:rsidR="002112F4" w:rsidRPr="008569BB" w:rsidRDefault="002112F4" w:rsidP="00EA7BD1">
      <w:pPr>
        <w:pStyle w:val="a4"/>
        <w:numPr>
          <w:ilvl w:val="1"/>
          <w:numId w:val="35"/>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В случае неисполнения или ненадлежащего исполнения Субподрядчиком своих обязательств по договору субподряда, а также в случае прекращения договора субподряда, Генеральный Подрядчик обязан предпринять все необходимые меры по обеспечению своевременного завершения Работ, в том числе посредством заключения договоров </w:t>
      </w:r>
      <w:r w:rsidR="007612DB" w:rsidRPr="008569BB">
        <w:rPr>
          <w:rFonts w:ascii="Times New Roman" w:hAnsi="Times New Roman" w:cs="Times New Roman"/>
          <w:sz w:val="24"/>
          <w:szCs w:val="24"/>
        </w:rPr>
        <w:t xml:space="preserve">субподряда </w:t>
      </w:r>
      <w:r w:rsidRPr="008569BB">
        <w:rPr>
          <w:rFonts w:ascii="Times New Roman" w:hAnsi="Times New Roman" w:cs="Times New Roman"/>
          <w:sz w:val="24"/>
          <w:szCs w:val="24"/>
        </w:rPr>
        <w:t>с другим Субподрядчиком, а также меры по урегулированию претензий Субподрядчиков.</w:t>
      </w:r>
    </w:p>
    <w:p w14:paraId="74B51839" w14:textId="46B624FA" w:rsidR="002B2F26" w:rsidRPr="008569BB" w:rsidRDefault="002B2F26" w:rsidP="00252044">
      <w:pPr>
        <w:tabs>
          <w:tab w:val="left" w:pos="993"/>
          <w:tab w:val="left" w:pos="1276"/>
        </w:tabs>
        <w:spacing w:after="0" w:line="240" w:lineRule="auto"/>
        <w:ind w:right="-1"/>
        <w:jc w:val="both"/>
        <w:rPr>
          <w:rFonts w:ascii="Times New Roman" w:hAnsi="Times New Roman" w:cs="Times New Roman"/>
          <w:sz w:val="24"/>
          <w:szCs w:val="24"/>
        </w:rPr>
      </w:pPr>
    </w:p>
    <w:p w14:paraId="626F4947" w14:textId="77777777" w:rsidR="002B2F26" w:rsidRPr="008569BB" w:rsidRDefault="002B2F26" w:rsidP="00DA3ACD">
      <w:pPr>
        <w:tabs>
          <w:tab w:val="left" w:pos="993"/>
          <w:tab w:val="left" w:pos="1276"/>
        </w:tabs>
        <w:spacing w:after="0" w:line="240" w:lineRule="auto"/>
        <w:ind w:right="-1"/>
        <w:jc w:val="both"/>
        <w:rPr>
          <w:rFonts w:ascii="Times New Roman" w:hAnsi="Times New Roman" w:cs="Times New Roman"/>
          <w:sz w:val="24"/>
          <w:szCs w:val="24"/>
        </w:rPr>
      </w:pPr>
    </w:p>
    <w:p w14:paraId="625B0B52" w14:textId="77777777" w:rsidR="00F6115D" w:rsidRPr="008569BB" w:rsidRDefault="000F58D0" w:rsidP="00EA7BD1">
      <w:pPr>
        <w:pStyle w:val="a4"/>
        <w:numPr>
          <w:ilvl w:val="0"/>
          <w:numId w:val="35"/>
        </w:numPr>
        <w:tabs>
          <w:tab w:val="left" w:pos="993"/>
          <w:tab w:val="left" w:pos="1276"/>
        </w:tabs>
        <w:spacing w:after="0" w:line="240" w:lineRule="auto"/>
        <w:ind w:left="0" w:right="-1" w:firstLine="709"/>
        <w:jc w:val="both"/>
        <w:outlineLvl w:val="0"/>
        <w:rPr>
          <w:rFonts w:ascii="Times New Roman" w:hAnsi="Times New Roman" w:cs="Times New Roman"/>
          <w:b/>
          <w:sz w:val="24"/>
          <w:szCs w:val="24"/>
        </w:rPr>
      </w:pPr>
      <w:bookmarkStart w:id="46" w:name="_Toc371699463"/>
      <w:r w:rsidRPr="008569BB">
        <w:rPr>
          <w:rFonts w:ascii="Times New Roman" w:hAnsi="Times New Roman" w:cs="Times New Roman"/>
          <w:b/>
          <w:sz w:val="24"/>
          <w:szCs w:val="24"/>
        </w:rPr>
        <w:t>ПРАВА СТОРОН</w:t>
      </w:r>
      <w:bookmarkEnd w:id="46"/>
    </w:p>
    <w:p w14:paraId="59CE4385" w14:textId="77777777" w:rsidR="00666455" w:rsidRPr="008569BB" w:rsidRDefault="00666455" w:rsidP="00DA3ACD">
      <w:pPr>
        <w:pStyle w:val="a4"/>
        <w:tabs>
          <w:tab w:val="left" w:pos="993"/>
          <w:tab w:val="left" w:pos="1276"/>
        </w:tabs>
        <w:spacing w:after="0" w:line="240" w:lineRule="auto"/>
        <w:ind w:left="709" w:right="-1"/>
        <w:jc w:val="both"/>
        <w:rPr>
          <w:rFonts w:ascii="Times New Roman" w:hAnsi="Times New Roman" w:cs="Times New Roman"/>
          <w:b/>
          <w:sz w:val="24"/>
          <w:szCs w:val="24"/>
        </w:rPr>
      </w:pPr>
    </w:p>
    <w:p w14:paraId="59013363" w14:textId="77777777" w:rsidR="000F58D0" w:rsidRPr="008569BB" w:rsidRDefault="000F58D0" w:rsidP="00EA7BD1">
      <w:pPr>
        <w:pStyle w:val="a4"/>
        <w:numPr>
          <w:ilvl w:val="1"/>
          <w:numId w:val="35"/>
        </w:numPr>
        <w:tabs>
          <w:tab w:val="left" w:pos="993"/>
          <w:tab w:val="left" w:pos="1276"/>
        </w:tabs>
        <w:spacing w:after="0" w:line="240" w:lineRule="auto"/>
        <w:ind w:left="0" w:right="-1" w:firstLine="709"/>
        <w:jc w:val="both"/>
        <w:rPr>
          <w:rFonts w:ascii="Times New Roman" w:hAnsi="Times New Roman" w:cs="Times New Roman"/>
          <w:b/>
          <w:sz w:val="24"/>
          <w:szCs w:val="24"/>
        </w:rPr>
      </w:pPr>
      <w:r w:rsidRPr="008569BB">
        <w:rPr>
          <w:rFonts w:ascii="Times New Roman" w:hAnsi="Times New Roman" w:cs="Times New Roman"/>
          <w:b/>
          <w:sz w:val="24"/>
          <w:szCs w:val="24"/>
        </w:rPr>
        <w:t>Права Заказчика</w:t>
      </w:r>
    </w:p>
    <w:p w14:paraId="1E1D304A" w14:textId="77777777" w:rsidR="007F5951" w:rsidRPr="008569BB" w:rsidRDefault="007F5951" w:rsidP="00DA3ACD">
      <w:pPr>
        <w:pStyle w:val="a4"/>
        <w:tabs>
          <w:tab w:val="left" w:pos="993"/>
          <w:tab w:val="left" w:pos="1276"/>
        </w:tabs>
        <w:spacing w:after="0" w:line="240" w:lineRule="auto"/>
        <w:ind w:left="709" w:right="-1"/>
        <w:jc w:val="both"/>
        <w:rPr>
          <w:rFonts w:ascii="Times New Roman" w:hAnsi="Times New Roman" w:cs="Times New Roman"/>
          <w:b/>
          <w:bCs/>
          <w:sz w:val="24"/>
          <w:szCs w:val="24"/>
        </w:rPr>
      </w:pPr>
    </w:p>
    <w:p w14:paraId="60D239C2" w14:textId="77777777" w:rsidR="000F58D0" w:rsidRPr="008569BB" w:rsidRDefault="00354C55" w:rsidP="00EA7BD1">
      <w:pPr>
        <w:pStyle w:val="a4"/>
        <w:numPr>
          <w:ilvl w:val="2"/>
          <w:numId w:val="35"/>
        </w:numPr>
        <w:tabs>
          <w:tab w:val="left" w:pos="993"/>
          <w:tab w:val="left" w:pos="1276"/>
        </w:tabs>
        <w:spacing w:after="0" w:line="240" w:lineRule="auto"/>
        <w:ind w:left="0" w:right="-1" w:firstLine="709"/>
        <w:jc w:val="both"/>
        <w:rPr>
          <w:rFonts w:ascii="Times New Roman" w:hAnsi="Times New Roman" w:cs="Times New Roman"/>
          <w:b/>
          <w:sz w:val="24"/>
          <w:szCs w:val="24"/>
        </w:rPr>
      </w:pPr>
      <w:r w:rsidRPr="008569BB">
        <w:rPr>
          <w:rFonts w:ascii="Times New Roman" w:hAnsi="Times New Roman" w:cs="Times New Roman"/>
          <w:sz w:val="24"/>
          <w:szCs w:val="24"/>
        </w:rPr>
        <w:lastRenderedPageBreak/>
        <w:t xml:space="preserve"> </w:t>
      </w:r>
      <w:r w:rsidR="000F58D0" w:rsidRPr="008569BB">
        <w:rPr>
          <w:rFonts w:ascii="Times New Roman" w:hAnsi="Times New Roman" w:cs="Times New Roman"/>
          <w:sz w:val="24"/>
          <w:szCs w:val="24"/>
        </w:rPr>
        <w:t xml:space="preserve">Заказчик имеет право в любое время осуществлять </w:t>
      </w:r>
      <w:proofErr w:type="gramStart"/>
      <w:r w:rsidR="000F58D0" w:rsidRPr="008569BB">
        <w:rPr>
          <w:rFonts w:ascii="Times New Roman" w:hAnsi="Times New Roman" w:cs="Times New Roman"/>
          <w:sz w:val="24"/>
          <w:szCs w:val="24"/>
        </w:rPr>
        <w:t>контроль за</w:t>
      </w:r>
      <w:proofErr w:type="gramEnd"/>
      <w:r w:rsidR="000F58D0" w:rsidRPr="008569BB">
        <w:rPr>
          <w:rFonts w:ascii="Times New Roman" w:hAnsi="Times New Roman" w:cs="Times New Roman"/>
          <w:sz w:val="24"/>
          <w:szCs w:val="24"/>
        </w:rPr>
        <w:t xml:space="preserve"> ходом выполнения Генеральным Подрядчиком Работ</w:t>
      </w:r>
      <w:r w:rsidR="00731C25" w:rsidRPr="008569BB">
        <w:rPr>
          <w:rFonts w:ascii="Times New Roman" w:hAnsi="Times New Roman" w:cs="Times New Roman"/>
          <w:sz w:val="24"/>
          <w:szCs w:val="24"/>
        </w:rPr>
        <w:t xml:space="preserve">, а также </w:t>
      </w:r>
      <w:r w:rsidR="000F58D0" w:rsidRPr="008569BB">
        <w:rPr>
          <w:rFonts w:ascii="Times New Roman" w:hAnsi="Times New Roman" w:cs="Times New Roman"/>
          <w:sz w:val="24"/>
          <w:szCs w:val="24"/>
        </w:rPr>
        <w:t>за сохранностью принадлежащего Заказчику имущества, находящегося на Строительной площадке.</w:t>
      </w:r>
    </w:p>
    <w:p w14:paraId="7BFEAE20" w14:textId="55C63FA7" w:rsidR="000F58D0" w:rsidRPr="008569BB" w:rsidRDefault="00354C55" w:rsidP="00EA7BD1">
      <w:pPr>
        <w:pStyle w:val="a4"/>
        <w:numPr>
          <w:ilvl w:val="2"/>
          <w:numId w:val="35"/>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0F58D0" w:rsidRPr="008569BB">
        <w:rPr>
          <w:rFonts w:ascii="Times New Roman" w:hAnsi="Times New Roman" w:cs="Times New Roman"/>
          <w:sz w:val="24"/>
          <w:szCs w:val="24"/>
        </w:rPr>
        <w:t>Заказчик имеет право в любое время осуществлять проверку отчетов, корреспонденции, инструкци</w:t>
      </w:r>
      <w:r w:rsidR="003B0CF1" w:rsidRPr="008569BB">
        <w:rPr>
          <w:rFonts w:ascii="Times New Roman" w:hAnsi="Times New Roman" w:cs="Times New Roman"/>
          <w:sz w:val="24"/>
          <w:szCs w:val="24"/>
        </w:rPr>
        <w:t>й</w:t>
      </w:r>
      <w:r w:rsidR="000F58D0" w:rsidRPr="008569BB">
        <w:rPr>
          <w:rFonts w:ascii="Times New Roman" w:hAnsi="Times New Roman" w:cs="Times New Roman"/>
          <w:sz w:val="24"/>
          <w:szCs w:val="24"/>
        </w:rPr>
        <w:t>, чертежей и иной документации Генерального Подрядчика, имеющей отношение к выполнению Генеральным Подрядчиком Работ по Договору. Генеральный Подрядчик обязуется незамедлительно и беспрепятственно предоставлять Заказчику полный объем требуемой для такой проверки документации.</w:t>
      </w:r>
    </w:p>
    <w:p w14:paraId="746AFBFB" w14:textId="77777777" w:rsidR="000F58D0" w:rsidRPr="008569BB" w:rsidRDefault="00354C55" w:rsidP="00EA7BD1">
      <w:pPr>
        <w:pStyle w:val="a4"/>
        <w:numPr>
          <w:ilvl w:val="2"/>
          <w:numId w:val="35"/>
        </w:numPr>
        <w:tabs>
          <w:tab w:val="left" w:pos="993"/>
          <w:tab w:val="left" w:pos="1276"/>
        </w:tabs>
        <w:spacing w:after="0" w:line="240" w:lineRule="auto"/>
        <w:ind w:left="0" w:right="-1" w:firstLine="709"/>
        <w:jc w:val="both"/>
        <w:rPr>
          <w:rFonts w:ascii="Times New Roman" w:hAnsi="Times New Roman" w:cs="Times New Roman"/>
          <w:b/>
          <w:sz w:val="24"/>
          <w:szCs w:val="24"/>
        </w:rPr>
      </w:pPr>
      <w:r w:rsidRPr="008569BB">
        <w:rPr>
          <w:rFonts w:ascii="Times New Roman" w:hAnsi="Times New Roman" w:cs="Times New Roman"/>
          <w:sz w:val="24"/>
          <w:szCs w:val="24"/>
        </w:rPr>
        <w:t xml:space="preserve"> </w:t>
      </w:r>
      <w:r w:rsidR="000F58D0" w:rsidRPr="008569BB">
        <w:rPr>
          <w:rFonts w:ascii="Times New Roman" w:hAnsi="Times New Roman" w:cs="Times New Roman"/>
          <w:sz w:val="24"/>
          <w:szCs w:val="24"/>
        </w:rPr>
        <w:t>Заказчик может распорядиться открыть результаты любых скрытых Работ (и/или произвести испытание любых результатов Работ</w:t>
      </w:r>
      <w:r w:rsidR="002C2715" w:rsidRPr="008569BB">
        <w:rPr>
          <w:rFonts w:ascii="Times New Roman" w:hAnsi="Times New Roman" w:cs="Times New Roman"/>
          <w:sz w:val="24"/>
          <w:szCs w:val="24"/>
        </w:rPr>
        <w:t>)</w:t>
      </w:r>
      <w:r w:rsidR="000F58D0" w:rsidRPr="008569BB">
        <w:rPr>
          <w:rFonts w:ascii="Times New Roman" w:hAnsi="Times New Roman" w:cs="Times New Roman"/>
          <w:sz w:val="24"/>
          <w:szCs w:val="24"/>
        </w:rPr>
        <w:t xml:space="preserve">. Генеральный Подрядчик обязан незамедлительно выполнить такое указание Заказчика, при этом Генеральный Подрядчик не будет препятствовать присутствию Заказчика или третьих лиц при освидетельствовании результатов такого открытия скрытых Работ и/или испытаний результатов Работ. Если в результате открытия и/или испытания не будет обнаружено несоответствия </w:t>
      </w:r>
      <w:r w:rsidR="007B27DB" w:rsidRPr="008569BB">
        <w:rPr>
          <w:rFonts w:ascii="Times New Roman" w:hAnsi="Times New Roman" w:cs="Times New Roman"/>
          <w:sz w:val="24"/>
          <w:szCs w:val="24"/>
        </w:rPr>
        <w:t>Материал</w:t>
      </w:r>
      <w:r w:rsidR="000F58D0" w:rsidRPr="008569BB">
        <w:rPr>
          <w:rFonts w:ascii="Times New Roman" w:hAnsi="Times New Roman" w:cs="Times New Roman"/>
          <w:sz w:val="24"/>
          <w:szCs w:val="24"/>
        </w:rPr>
        <w:t xml:space="preserve">ов, </w:t>
      </w:r>
      <w:r w:rsidR="007B27DB" w:rsidRPr="008569BB">
        <w:rPr>
          <w:rFonts w:ascii="Times New Roman" w:hAnsi="Times New Roman" w:cs="Times New Roman"/>
          <w:sz w:val="24"/>
          <w:szCs w:val="24"/>
        </w:rPr>
        <w:t>Оборудован</w:t>
      </w:r>
      <w:r w:rsidR="000F58D0" w:rsidRPr="008569BB">
        <w:rPr>
          <w:rFonts w:ascii="Times New Roman" w:hAnsi="Times New Roman" w:cs="Times New Roman"/>
          <w:sz w:val="24"/>
          <w:szCs w:val="24"/>
        </w:rPr>
        <w:t>ия или качества производства Работ требованиям Договора, Генеральный Подрядчик должен получить плату за произведенное открытие и/или испытание</w:t>
      </w:r>
      <w:r w:rsidR="00562EDC" w:rsidRPr="008569BB">
        <w:rPr>
          <w:rFonts w:ascii="Times New Roman" w:hAnsi="Times New Roman" w:cs="Times New Roman"/>
          <w:sz w:val="24"/>
          <w:szCs w:val="24"/>
        </w:rPr>
        <w:t>, для чего должен</w:t>
      </w:r>
      <w:r w:rsidR="000F58D0" w:rsidRPr="008569BB">
        <w:rPr>
          <w:rFonts w:ascii="Times New Roman" w:hAnsi="Times New Roman" w:cs="Times New Roman"/>
          <w:sz w:val="24"/>
          <w:szCs w:val="24"/>
        </w:rPr>
        <w:t xml:space="preserve"> подготови</w:t>
      </w:r>
      <w:r w:rsidR="00562EDC" w:rsidRPr="008569BB">
        <w:rPr>
          <w:rFonts w:ascii="Times New Roman" w:hAnsi="Times New Roman" w:cs="Times New Roman"/>
          <w:sz w:val="24"/>
          <w:szCs w:val="24"/>
        </w:rPr>
        <w:t>ть</w:t>
      </w:r>
      <w:r w:rsidR="000F58D0" w:rsidRPr="008569BB">
        <w:rPr>
          <w:rFonts w:ascii="Times New Roman" w:hAnsi="Times New Roman" w:cs="Times New Roman"/>
          <w:sz w:val="24"/>
          <w:szCs w:val="24"/>
        </w:rPr>
        <w:t xml:space="preserve"> и направ</w:t>
      </w:r>
      <w:r w:rsidR="00562EDC" w:rsidRPr="008569BB">
        <w:rPr>
          <w:rFonts w:ascii="Times New Roman" w:hAnsi="Times New Roman" w:cs="Times New Roman"/>
          <w:sz w:val="24"/>
          <w:szCs w:val="24"/>
        </w:rPr>
        <w:t>ить</w:t>
      </w:r>
      <w:r w:rsidR="000F58D0" w:rsidRPr="008569BB">
        <w:rPr>
          <w:rFonts w:ascii="Times New Roman" w:hAnsi="Times New Roman" w:cs="Times New Roman"/>
          <w:sz w:val="24"/>
          <w:szCs w:val="24"/>
        </w:rPr>
        <w:t xml:space="preserve"> Заказчику Заявк</w:t>
      </w:r>
      <w:r w:rsidR="00562EDC" w:rsidRPr="008569BB">
        <w:rPr>
          <w:rFonts w:ascii="Times New Roman" w:hAnsi="Times New Roman" w:cs="Times New Roman"/>
          <w:sz w:val="24"/>
          <w:szCs w:val="24"/>
        </w:rPr>
        <w:t>у</w:t>
      </w:r>
      <w:r w:rsidR="000F58D0" w:rsidRPr="008569BB">
        <w:rPr>
          <w:rFonts w:ascii="Times New Roman" w:hAnsi="Times New Roman" w:cs="Times New Roman"/>
          <w:sz w:val="24"/>
          <w:szCs w:val="24"/>
        </w:rPr>
        <w:t xml:space="preserve"> на </w:t>
      </w:r>
      <w:r w:rsidR="00C42DBB" w:rsidRPr="008569BB">
        <w:rPr>
          <w:rFonts w:ascii="Times New Roman" w:hAnsi="Times New Roman" w:cs="Times New Roman"/>
          <w:sz w:val="24"/>
          <w:szCs w:val="24"/>
        </w:rPr>
        <w:t xml:space="preserve">внесение изменений </w:t>
      </w:r>
      <w:r w:rsidR="000F58D0" w:rsidRPr="008569BB">
        <w:rPr>
          <w:rFonts w:ascii="Times New Roman" w:hAnsi="Times New Roman" w:cs="Times New Roman"/>
          <w:sz w:val="24"/>
          <w:szCs w:val="24"/>
        </w:rPr>
        <w:t xml:space="preserve">в соответствии с условиями Договора. </w:t>
      </w:r>
      <w:r w:rsidR="00562EDC" w:rsidRPr="008569BB">
        <w:rPr>
          <w:rFonts w:ascii="Times New Roman" w:hAnsi="Times New Roman" w:cs="Times New Roman"/>
          <w:sz w:val="24"/>
          <w:szCs w:val="24"/>
        </w:rPr>
        <w:t>Размер платы устанавл</w:t>
      </w:r>
      <w:r w:rsidR="00A316CD" w:rsidRPr="008569BB">
        <w:rPr>
          <w:rFonts w:ascii="Times New Roman" w:hAnsi="Times New Roman" w:cs="Times New Roman"/>
          <w:sz w:val="24"/>
          <w:szCs w:val="24"/>
        </w:rPr>
        <w:t>ивается</w:t>
      </w:r>
      <w:r w:rsidR="00352472" w:rsidRPr="008569BB">
        <w:rPr>
          <w:rFonts w:ascii="Times New Roman" w:hAnsi="Times New Roman" w:cs="Times New Roman"/>
          <w:sz w:val="24"/>
          <w:szCs w:val="24"/>
        </w:rPr>
        <w:t xml:space="preserve"> на основании сметы, подготовленной </w:t>
      </w:r>
      <w:r w:rsidR="000D1575" w:rsidRPr="008569BB">
        <w:rPr>
          <w:rFonts w:ascii="Times New Roman" w:hAnsi="Times New Roman" w:cs="Times New Roman"/>
          <w:sz w:val="24"/>
          <w:szCs w:val="24"/>
        </w:rPr>
        <w:t xml:space="preserve">Генеральным </w:t>
      </w:r>
      <w:r w:rsidR="007E2290" w:rsidRPr="008569BB">
        <w:rPr>
          <w:rFonts w:ascii="Times New Roman" w:hAnsi="Times New Roman" w:cs="Times New Roman"/>
          <w:sz w:val="24"/>
          <w:szCs w:val="24"/>
        </w:rPr>
        <w:t>Подрядчиком</w:t>
      </w:r>
      <w:r w:rsidR="00352472" w:rsidRPr="008569BB">
        <w:rPr>
          <w:rFonts w:ascii="Times New Roman" w:hAnsi="Times New Roman" w:cs="Times New Roman"/>
          <w:sz w:val="24"/>
          <w:szCs w:val="24"/>
        </w:rPr>
        <w:t xml:space="preserve"> и согласованной с Заказчиком</w:t>
      </w:r>
      <w:r w:rsidR="001B39DE" w:rsidRPr="008569BB">
        <w:rPr>
          <w:rFonts w:ascii="Times New Roman" w:hAnsi="Times New Roman" w:cs="Times New Roman"/>
          <w:sz w:val="24"/>
          <w:szCs w:val="24"/>
        </w:rPr>
        <w:t xml:space="preserve">. </w:t>
      </w:r>
      <w:r w:rsidR="000F58D0" w:rsidRPr="008569BB">
        <w:rPr>
          <w:rFonts w:ascii="Times New Roman" w:hAnsi="Times New Roman" w:cs="Times New Roman"/>
          <w:sz w:val="24"/>
          <w:szCs w:val="24"/>
        </w:rPr>
        <w:t xml:space="preserve">Если в результате открытия и/или испытания будет обнаружено несоответствие </w:t>
      </w:r>
      <w:r w:rsidR="007B27DB" w:rsidRPr="008569BB">
        <w:rPr>
          <w:rFonts w:ascii="Times New Roman" w:hAnsi="Times New Roman" w:cs="Times New Roman"/>
          <w:sz w:val="24"/>
          <w:szCs w:val="24"/>
        </w:rPr>
        <w:t>Материал</w:t>
      </w:r>
      <w:r w:rsidR="000F58D0" w:rsidRPr="008569BB">
        <w:rPr>
          <w:rFonts w:ascii="Times New Roman" w:hAnsi="Times New Roman" w:cs="Times New Roman"/>
          <w:sz w:val="24"/>
          <w:szCs w:val="24"/>
        </w:rPr>
        <w:t xml:space="preserve">ов, </w:t>
      </w:r>
      <w:r w:rsidR="007B27DB" w:rsidRPr="008569BB">
        <w:rPr>
          <w:rFonts w:ascii="Times New Roman" w:hAnsi="Times New Roman" w:cs="Times New Roman"/>
          <w:sz w:val="24"/>
          <w:szCs w:val="24"/>
        </w:rPr>
        <w:t>Оборудован</w:t>
      </w:r>
      <w:r w:rsidR="000F58D0" w:rsidRPr="008569BB">
        <w:rPr>
          <w:rFonts w:ascii="Times New Roman" w:hAnsi="Times New Roman" w:cs="Times New Roman"/>
          <w:sz w:val="24"/>
          <w:szCs w:val="24"/>
        </w:rPr>
        <w:t xml:space="preserve">ия или качества производства Работ требованиям Договора, Генеральный Подрядчик обязан незамедлительно устранить такое несоответствие без права на продление сроков по Договору и </w:t>
      </w:r>
      <w:r w:rsidR="003B0CF1" w:rsidRPr="008569BB">
        <w:rPr>
          <w:rFonts w:ascii="Times New Roman" w:hAnsi="Times New Roman" w:cs="Times New Roman"/>
          <w:sz w:val="24"/>
          <w:szCs w:val="24"/>
        </w:rPr>
        <w:t xml:space="preserve">без </w:t>
      </w:r>
      <w:r w:rsidR="000F58D0" w:rsidRPr="008569BB">
        <w:rPr>
          <w:rFonts w:ascii="Times New Roman" w:hAnsi="Times New Roman" w:cs="Times New Roman"/>
          <w:sz w:val="24"/>
          <w:szCs w:val="24"/>
        </w:rPr>
        <w:t>уве</w:t>
      </w:r>
      <w:r w:rsidR="003B0CF1" w:rsidRPr="008569BB">
        <w:rPr>
          <w:rFonts w:ascii="Times New Roman" w:hAnsi="Times New Roman" w:cs="Times New Roman"/>
          <w:sz w:val="24"/>
          <w:szCs w:val="24"/>
        </w:rPr>
        <w:t>личения Цены Договора. При этом</w:t>
      </w:r>
      <w:r w:rsidR="000F58D0" w:rsidRPr="008569BB">
        <w:rPr>
          <w:rFonts w:ascii="Times New Roman" w:hAnsi="Times New Roman" w:cs="Times New Roman"/>
          <w:sz w:val="24"/>
          <w:szCs w:val="24"/>
        </w:rPr>
        <w:t xml:space="preserve"> исправление такого несоответствия не освобождает Генерального Подрядчика </w:t>
      </w:r>
      <w:r w:rsidR="003B0CF1" w:rsidRPr="008569BB">
        <w:rPr>
          <w:rFonts w:ascii="Times New Roman" w:hAnsi="Times New Roman" w:cs="Times New Roman"/>
          <w:sz w:val="24"/>
          <w:szCs w:val="24"/>
        </w:rPr>
        <w:t xml:space="preserve">от </w:t>
      </w:r>
      <w:r w:rsidR="000F58D0" w:rsidRPr="008569BB">
        <w:rPr>
          <w:rFonts w:ascii="Times New Roman" w:hAnsi="Times New Roman" w:cs="Times New Roman"/>
          <w:sz w:val="24"/>
          <w:szCs w:val="24"/>
        </w:rPr>
        <w:t>его обязательств по Договору.</w:t>
      </w:r>
    </w:p>
    <w:p w14:paraId="4751BDDA" w14:textId="77777777" w:rsidR="000F58D0" w:rsidRPr="008569BB" w:rsidRDefault="00354C55" w:rsidP="00EA7BD1">
      <w:pPr>
        <w:pStyle w:val="a4"/>
        <w:numPr>
          <w:ilvl w:val="2"/>
          <w:numId w:val="35"/>
        </w:numPr>
        <w:tabs>
          <w:tab w:val="left" w:pos="993"/>
          <w:tab w:val="left" w:pos="1276"/>
        </w:tabs>
        <w:spacing w:after="0" w:line="240" w:lineRule="auto"/>
        <w:ind w:left="0" w:right="-1" w:firstLine="709"/>
        <w:jc w:val="both"/>
        <w:rPr>
          <w:rFonts w:ascii="Times New Roman" w:hAnsi="Times New Roman" w:cs="Times New Roman"/>
          <w:b/>
          <w:sz w:val="24"/>
          <w:szCs w:val="24"/>
        </w:rPr>
      </w:pPr>
      <w:r w:rsidRPr="008569BB">
        <w:rPr>
          <w:rFonts w:ascii="Times New Roman" w:hAnsi="Times New Roman" w:cs="Times New Roman"/>
          <w:sz w:val="24"/>
          <w:szCs w:val="24"/>
        </w:rPr>
        <w:t xml:space="preserve"> </w:t>
      </w:r>
      <w:r w:rsidR="000F58D0" w:rsidRPr="008569BB">
        <w:rPr>
          <w:rFonts w:ascii="Times New Roman" w:hAnsi="Times New Roman" w:cs="Times New Roman"/>
          <w:sz w:val="24"/>
          <w:szCs w:val="24"/>
        </w:rPr>
        <w:t xml:space="preserve">Заказчик имеет право в любое время проинформировать Генерального Подрядчика о неправильном и/или неприемлемом исполнении Работ, наличии </w:t>
      </w:r>
      <w:r w:rsidR="00C64240" w:rsidRPr="008569BB">
        <w:rPr>
          <w:rFonts w:ascii="Times New Roman" w:hAnsi="Times New Roman" w:cs="Times New Roman"/>
          <w:sz w:val="24"/>
          <w:szCs w:val="24"/>
        </w:rPr>
        <w:t>Дефект</w:t>
      </w:r>
      <w:r w:rsidR="000F58D0" w:rsidRPr="008569BB">
        <w:rPr>
          <w:rFonts w:ascii="Times New Roman" w:hAnsi="Times New Roman" w:cs="Times New Roman"/>
          <w:sz w:val="24"/>
          <w:szCs w:val="24"/>
        </w:rPr>
        <w:t xml:space="preserve">ов в Работах, несоответствии Работ </w:t>
      </w:r>
      <w:r w:rsidR="007D5A73" w:rsidRPr="008569BB">
        <w:rPr>
          <w:rFonts w:ascii="Times New Roman" w:hAnsi="Times New Roman" w:cs="Times New Roman"/>
          <w:sz w:val="24"/>
          <w:szCs w:val="24"/>
        </w:rPr>
        <w:t>Проектной</w:t>
      </w:r>
      <w:r w:rsidR="00ED3EA6" w:rsidRPr="008569BB">
        <w:rPr>
          <w:rFonts w:ascii="Times New Roman" w:hAnsi="Times New Roman" w:cs="Times New Roman"/>
          <w:sz w:val="24"/>
          <w:szCs w:val="24"/>
        </w:rPr>
        <w:t xml:space="preserve"> и/или Рабочей</w:t>
      </w:r>
      <w:r w:rsidR="007D5A73" w:rsidRPr="008569BB">
        <w:rPr>
          <w:rFonts w:ascii="Times New Roman" w:hAnsi="Times New Roman" w:cs="Times New Roman"/>
          <w:sz w:val="24"/>
          <w:szCs w:val="24"/>
        </w:rPr>
        <w:t xml:space="preserve"> документации</w:t>
      </w:r>
      <w:r w:rsidR="000F58D0" w:rsidRPr="008569BB">
        <w:rPr>
          <w:rFonts w:ascii="Times New Roman" w:hAnsi="Times New Roman" w:cs="Times New Roman"/>
          <w:sz w:val="24"/>
          <w:szCs w:val="24"/>
        </w:rPr>
        <w:t xml:space="preserve">. В этом случае Генеральный Подрядчик обязан незамедлительно исправить такие </w:t>
      </w:r>
      <w:r w:rsidR="00C64240" w:rsidRPr="008569BB">
        <w:rPr>
          <w:rFonts w:ascii="Times New Roman" w:hAnsi="Times New Roman" w:cs="Times New Roman"/>
          <w:sz w:val="24"/>
          <w:szCs w:val="24"/>
        </w:rPr>
        <w:t>Недостат</w:t>
      </w:r>
      <w:r w:rsidR="000F58D0" w:rsidRPr="008569BB">
        <w:rPr>
          <w:rFonts w:ascii="Times New Roman" w:hAnsi="Times New Roman" w:cs="Times New Roman"/>
          <w:sz w:val="24"/>
          <w:szCs w:val="24"/>
        </w:rPr>
        <w:t>ки и/или несоответствия в Работах своими силами и за свой счет без права увеличения сроков выполнения Работ</w:t>
      </w:r>
      <w:r w:rsidR="00F5225D" w:rsidRPr="008569BB">
        <w:rPr>
          <w:rFonts w:ascii="Times New Roman" w:hAnsi="Times New Roman" w:cs="Times New Roman"/>
          <w:sz w:val="24"/>
          <w:szCs w:val="24"/>
        </w:rPr>
        <w:t xml:space="preserve"> </w:t>
      </w:r>
      <w:r w:rsidR="000F58D0" w:rsidRPr="008569BB">
        <w:rPr>
          <w:rFonts w:ascii="Times New Roman" w:hAnsi="Times New Roman" w:cs="Times New Roman"/>
          <w:sz w:val="24"/>
          <w:szCs w:val="24"/>
        </w:rPr>
        <w:t>и Цены</w:t>
      </w:r>
      <w:r w:rsidR="003B0CF1" w:rsidRPr="008569BB">
        <w:rPr>
          <w:rFonts w:ascii="Times New Roman" w:hAnsi="Times New Roman" w:cs="Times New Roman"/>
          <w:sz w:val="24"/>
          <w:szCs w:val="24"/>
        </w:rPr>
        <w:t xml:space="preserve"> Договора. В случае</w:t>
      </w:r>
      <w:r w:rsidR="000F58D0" w:rsidRPr="008569BB">
        <w:rPr>
          <w:rFonts w:ascii="Times New Roman" w:hAnsi="Times New Roman" w:cs="Times New Roman"/>
          <w:sz w:val="24"/>
          <w:szCs w:val="24"/>
        </w:rPr>
        <w:t xml:space="preserve"> если в результате вышеуказанных исправлений Генеральным Подрядчиком и/или его Субподрядчиками будут разрушены и/или повреждены результаты (в том числе промежуточные) работ третьих лиц, Генеральный Подрядчик полностью компенсирует Заказчику или </w:t>
      </w:r>
      <w:r w:rsidR="00B15A26" w:rsidRPr="008569BB">
        <w:rPr>
          <w:rFonts w:ascii="Times New Roman" w:hAnsi="Times New Roman" w:cs="Times New Roman"/>
          <w:sz w:val="24"/>
          <w:szCs w:val="24"/>
        </w:rPr>
        <w:t>указ</w:t>
      </w:r>
      <w:r w:rsidR="000F58D0" w:rsidRPr="008569BB">
        <w:rPr>
          <w:rFonts w:ascii="Times New Roman" w:hAnsi="Times New Roman" w:cs="Times New Roman"/>
          <w:sz w:val="24"/>
          <w:szCs w:val="24"/>
        </w:rPr>
        <w:t>анным третьим лицам все расходы по восстановлению поврежденных результатов работ.</w:t>
      </w:r>
    </w:p>
    <w:p w14:paraId="25ED1CCE" w14:textId="77777777" w:rsidR="000F58D0" w:rsidRPr="008569BB" w:rsidRDefault="00354C55" w:rsidP="00EA7BD1">
      <w:pPr>
        <w:pStyle w:val="a4"/>
        <w:numPr>
          <w:ilvl w:val="2"/>
          <w:numId w:val="35"/>
        </w:numPr>
        <w:tabs>
          <w:tab w:val="left" w:pos="993"/>
          <w:tab w:val="left" w:pos="1276"/>
        </w:tabs>
        <w:spacing w:after="0" w:line="240" w:lineRule="auto"/>
        <w:ind w:left="0" w:right="-1" w:firstLine="709"/>
        <w:jc w:val="both"/>
        <w:rPr>
          <w:rFonts w:ascii="Times New Roman" w:hAnsi="Times New Roman" w:cs="Times New Roman"/>
          <w:b/>
          <w:sz w:val="24"/>
          <w:szCs w:val="24"/>
        </w:rPr>
      </w:pPr>
      <w:r w:rsidRPr="008569BB">
        <w:rPr>
          <w:rFonts w:ascii="Times New Roman" w:hAnsi="Times New Roman" w:cs="Times New Roman"/>
          <w:sz w:val="24"/>
          <w:szCs w:val="24"/>
        </w:rPr>
        <w:t xml:space="preserve"> </w:t>
      </w:r>
      <w:proofErr w:type="gramStart"/>
      <w:r w:rsidR="000F58D0" w:rsidRPr="008569BB">
        <w:rPr>
          <w:rFonts w:ascii="Times New Roman" w:hAnsi="Times New Roman" w:cs="Times New Roman"/>
          <w:sz w:val="24"/>
          <w:szCs w:val="24"/>
        </w:rPr>
        <w:t xml:space="preserve">Заказчик </w:t>
      </w:r>
      <w:r w:rsidR="006E3D3A" w:rsidRPr="008569BB">
        <w:rPr>
          <w:rFonts w:ascii="Times New Roman" w:hAnsi="Times New Roman" w:cs="Times New Roman"/>
          <w:sz w:val="24"/>
          <w:szCs w:val="24"/>
        </w:rPr>
        <w:t xml:space="preserve">и </w:t>
      </w:r>
      <w:r w:rsidR="00562EDC" w:rsidRPr="008569BB">
        <w:rPr>
          <w:rFonts w:ascii="Times New Roman" w:hAnsi="Times New Roman" w:cs="Times New Roman"/>
          <w:sz w:val="24"/>
          <w:szCs w:val="24"/>
        </w:rPr>
        <w:t>Строительный контроль</w:t>
      </w:r>
      <w:r w:rsidR="006E3D3A" w:rsidRPr="008569BB">
        <w:rPr>
          <w:rFonts w:ascii="Times New Roman" w:hAnsi="Times New Roman" w:cs="Times New Roman"/>
          <w:sz w:val="24"/>
          <w:szCs w:val="24"/>
        </w:rPr>
        <w:t xml:space="preserve"> </w:t>
      </w:r>
      <w:r w:rsidR="000F58D0" w:rsidRPr="008569BB">
        <w:rPr>
          <w:rFonts w:ascii="Times New Roman" w:hAnsi="Times New Roman" w:cs="Times New Roman"/>
          <w:sz w:val="24"/>
          <w:szCs w:val="24"/>
        </w:rPr>
        <w:t xml:space="preserve">имеет право </w:t>
      </w:r>
      <w:r w:rsidR="00B15A26" w:rsidRPr="008569BB">
        <w:rPr>
          <w:rFonts w:ascii="Times New Roman" w:hAnsi="Times New Roman" w:cs="Times New Roman"/>
          <w:sz w:val="24"/>
          <w:szCs w:val="24"/>
        </w:rPr>
        <w:t xml:space="preserve">дать указание Генеральному Подрядчику </w:t>
      </w:r>
      <w:r w:rsidR="000F58D0" w:rsidRPr="008569BB">
        <w:rPr>
          <w:rFonts w:ascii="Times New Roman" w:hAnsi="Times New Roman" w:cs="Times New Roman"/>
          <w:sz w:val="24"/>
          <w:szCs w:val="24"/>
        </w:rPr>
        <w:t xml:space="preserve">приостановить Работы при нарушении правил </w:t>
      </w:r>
      <w:r w:rsidR="002D6535" w:rsidRPr="008569BB">
        <w:rPr>
          <w:rFonts w:ascii="Times New Roman" w:hAnsi="Times New Roman" w:cs="Times New Roman"/>
          <w:sz w:val="24"/>
          <w:szCs w:val="24"/>
        </w:rPr>
        <w:t xml:space="preserve">охраны труда и техники безопасности, промышленной, </w:t>
      </w:r>
      <w:r w:rsidR="000F58D0" w:rsidRPr="008569BB">
        <w:rPr>
          <w:rFonts w:ascii="Times New Roman" w:hAnsi="Times New Roman" w:cs="Times New Roman"/>
          <w:sz w:val="24"/>
          <w:szCs w:val="24"/>
        </w:rPr>
        <w:t>пожарной безопасности, охраны окружающей среды, ГОСТ и СНиП</w:t>
      </w:r>
      <w:r w:rsidR="00CA117E" w:rsidRPr="008569BB">
        <w:rPr>
          <w:rFonts w:ascii="Times New Roman" w:hAnsi="Times New Roman" w:cs="Times New Roman"/>
          <w:sz w:val="24"/>
          <w:szCs w:val="24"/>
        </w:rPr>
        <w:t xml:space="preserve"> и СП</w:t>
      </w:r>
      <w:r w:rsidR="000F58D0" w:rsidRPr="008569BB">
        <w:rPr>
          <w:rFonts w:ascii="Times New Roman" w:hAnsi="Times New Roman" w:cs="Times New Roman"/>
          <w:sz w:val="24"/>
          <w:szCs w:val="24"/>
        </w:rPr>
        <w:t>, условий Договора на Строительной площадке и потребовать от Генерального Подрядчика, силами и за счет Генерального Подрядчика, устранения нарушений, что не может служить основанием для продления срока выполнения Работ по</w:t>
      </w:r>
      <w:proofErr w:type="gramEnd"/>
      <w:r w:rsidR="000F58D0" w:rsidRPr="008569BB">
        <w:rPr>
          <w:rFonts w:ascii="Times New Roman" w:hAnsi="Times New Roman" w:cs="Times New Roman"/>
          <w:sz w:val="24"/>
          <w:szCs w:val="24"/>
        </w:rPr>
        <w:t xml:space="preserve"> Договору.</w:t>
      </w:r>
    </w:p>
    <w:p w14:paraId="1476BEB0" w14:textId="77777777" w:rsidR="000F58D0" w:rsidRPr="008569BB" w:rsidRDefault="00354C55" w:rsidP="00EA7BD1">
      <w:pPr>
        <w:pStyle w:val="a4"/>
        <w:numPr>
          <w:ilvl w:val="2"/>
          <w:numId w:val="35"/>
        </w:numPr>
        <w:tabs>
          <w:tab w:val="left" w:pos="993"/>
          <w:tab w:val="left" w:pos="1276"/>
        </w:tabs>
        <w:spacing w:after="0" w:line="240" w:lineRule="auto"/>
        <w:ind w:left="0" w:right="-1" w:firstLine="709"/>
        <w:jc w:val="both"/>
        <w:rPr>
          <w:rFonts w:ascii="Times New Roman" w:hAnsi="Times New Roman" w:cs="Times New Roman"/>
          <w:b/>
          <w:sz w:val="24"/>
          <w:szCs w:val="24"/>
        </w:rPr>
      </w:pPr>
      <w:r w:rsidRPr="008569BB">
        <w:rPr>
          <w:rFonts w:ascii="Times New Roman" w:hAnsi="Times New Roman" w:cs="Times New Roman"/>
          <w:sz w:val="24"/>
          <w:szCs w:val="24"/>
        </w:rPr>
        <w:t xml:space="preserve"> </w:t>
      </w:r>
      <w:r w:rsidR="000F58D0" w:rsidRPr="008569BB">
        <w:rPr>
          <w:rFonts w:ascii="Times New Roman" w:hAnsi="Times New Roman" w:cs="Times New Roman"/>
          <w:sz w:val="24"/>
          <w:szCs w:val="24"/>
        </w:rPr>
        <w:t xml:space="preserve">Заказчик сохраняет за собой право в предоставлении </w:t>
      </w:r>
      <w:r w:rsidR="00566C1E" w:rsidRPr="008569BB">
        <w:rPr>
          <w:rFonts w:ascii="Times New Roman" w:hAnsi="Times New Roman" w:cs="Times New Roman"/>
          <w:sz w:val="24"/>
          <w:szCs w:val="24"/>
        </w:rPr>
        <w:t>У</w:t>
      </w:r>
      <w:r w:rsidR="000F58D0" w:rsidRPr="008569BB">
        <w:rPr>
          <w:rFonts w:ascii="Times New Roman" w:hAnsi="Times New Roman" w:cs="Times New Roman"/>
          <w:sz w:val="24"/>
          <w:szCs w:val="24"/>
        </w:rPr>
        <w:t xml:space="preserve">казаний </w:t>
      </w:r>
      <w:r w:rsidR="00322129" w:rsidRPr="008569BB">
        <w:rPr>
          <w:rFonts w:ascii="Times New Roman" w:hAnsi="Times New Roman" w:cs="Times New Roman"/>
          <w:sz w:val="24"/>
          <w:szCs w:val="24"/>
        </w:rPr>
        <w:t xml:space="preserve">Заказчика </w:t>
      </w:r>
      <w:r w:rsidR="000F58D0" w:rsidRPr="008569BB">
        <w:rPr>
          <w:rFonts w:ascii="Times New Roman" w:hAnsi="Times New Roman" w:cs="Times New Roman"/>
          <w:sz w:val="24"/>
          <w:szCs w:val="24"/>
        </w:rPr>
        <w:t>в отношении Работ.</w:t>
      </w:r>
    </w:p>
    <w:p w14:paraId="2A7E3417" w14:textId="630AE89C" w:rsidR="000F58D0" w:rsidRPr="008569BB" w:rsidRDefault="00354C55" w:rsidP="00EA7BD1">
      <w:pPr>
        <w:pStyle w:val="a4"/>
        <w:numPr>
          <w:ilvl w:val="2"/>
          <w:numId w:val="35"/>
        </w:numPr>
        <w:tabs>
          <w:tab w:val="left" w:pos="993"/>
          <w:tab w:val="left" w:pos="1276"/>
        </w:tabs>
        <w:spacing w:after="0" w:line="240" w:lineRule="auto"/>
        <w:ind w:left="0" w:right="-1" w:firstLine="709"/>
        <w:jc w:val="both"/>
        <w:rPr>
          <w:rFonts w:ascii="Times New Roman" w:hAnsi="Times New Roman" w:cs="Times New Roman"/>
          <w:b/>
          <w:sz w:val="24"/>
          <w:szCs w:val="24"/>
        </w:rPr>
      </w:pPr>
      <w:r w:rsidRPr="008569BB">
        <w:rPr>
          <w:rFonts w:ascii="Times New Roman" w:hAnsi="Times New Roman" w:cs="Times New Roman"/>
          <w:sz w:val="24"/>
          <w:szCs w:val="24"/>
        </w:rPr>
        <w:t xml:space="preserve"> </w:t>
      </w:r>
      <w:r w:rsidR="000F58D0" w:rsidRPr="008569BB">
        <w:rPr>
          <w:rFonts w:ascii="Times New Roman" w:hAnsi="Times New Roman" w:cs="Times New Roman"/>
          <w:sz w:val="24"/>
          <w:szCs w:val="24"/>
        </w:rPr>
        <w:t>Заказчик вправе размещать на Строительной площадке любые информационные и рекламные щиты по своему усмотрению</w:t>
      </w:r>
      <w:r w:rsidR="00252CC6" w:rsidRPr="008569BB">
        <w:rPr>
          <w:rFonts w:ascii="Times New Roman" w:hAnsi="Times New Roman" w:cs="Times New Roman"/>
          <w:sz w:val="24"/>
          <w:szCs w:val="24"/>
        </w:rPr>
        <w:t>, не препятствующие выполнению Генеральным Подрядчиком Работ по Договору</w:t>
      </w:r>
      <w:r w:rsidR="000F58D0" w:rsidRPr="008569BB">
        <w:rPr>
          <w:rFonts w:ascii="Times New Roman" w:hAnsi="Times New Roman" w:cs="Times New Roman"/>
          <w:sz w:val="24"/>
          <w:szCs w:val="24"/>
        </w:rPr>
        <w:t>.</w:t>
      </w:r>
    </w:p>
    <w:p w14:paraId="46A11B24" w14:textId="77777777" w:rsidR="000F58D0" w:rsidRPr="008569BB" w:rsidRDefault="00354C55" w:rsidP="00EA7BD1">
      <w:pPr>
        <w:pStyle w:val="a4"/>
        <w:numPr>
          <w:ilvl w:val="2"/>
          <w:numId w:val="35"/>
        </w:numPr>
        <w:tabs>
          <w:tab w:val="left" w:pos="993"/>
          <w:tab w:val="left" w:pos="1276"/>
        </w:tabs>
        <w:spacing w:after="0" w:line="240" w:lineRule="auto"/>
        <w:ind w:left="0" w:right="-1" w:firstLine="709"/>
        <w:jc w:val="both"/>
        <w:rPr>
          <w:rFonts w:ascii="Times New Roman" w:hAnsi="Times New Roman" w:cs="Times New Roman"/>
          <w:b/>
          <w:sz w:val="24"/>
          <w:szCs w:val="24"/>
        </w:rPr>
      </w:pPr>
      <w:r w:rsidRPr="008569BB">
        <w:rPr>
          <w:rFonts w:ascii="Times New Roman" w:hAnsi="Times New Roman" w:cs="Times New Roman"/>
          <w:sz w:val="24"/>
          <w:szCs w:val="24"/>
        </w:rPr>
        <w:lastRenderedPageBreak/>
        <w:t xml:space="preserve"> </w:t>
      </w:r>
      <w:proofErr w:type="gramStart"/>
      <w:r w:rsidR="000F58D0" w:rsidRPr="008569BB">
        <w:rPr>
          <w:rFonts w:ascii="Times New Roman" w:hAnsi="Times New Roman" w:cs="Times New Roman"/>
          <w:sz w:val="24"/>
          <w:szCs w:val="24"/>
        </w:rPr>
        <w:t xml:space="preserve">Заказчик </w:t>
      </w:r>
      <w:r w:rsidR="00113E34" w:rsidRPr="008569BB">
        <w:rPr>
          <w:rFonts w:ascii="Times New Roman" w:hAnsi="Times New Roman" w:cs="Times New Roman"/>
          <w:sz w:val="24"/>
          <w:szCs w:val="24"/>
        </w:rPr>
        <w:t>имеет</w:t>
      </w:r>
      <w:r w:rsidR="000F58D0" w:rsidRPr="008569BB">
        <w:rPr>
          <w:rFonts w:ascii="Times New Roman" w:hAnsi="Times New Roman" w:cs="Times New Roman"/>
          <w:sz w:val="24"/>
          <w:szCs w:val="24"/>
        </w:rPr>
        <w:t xml:space="preserve"> право удалить со Строительной площадки любое лицо, являющееся сотрудником (или действующее от имени) Генерального Подрядчика и/или его Субподрядчиков, которое, по мнению Заказчика</w:t>
      </w:r>
      <w:r w:rsidR="00566C1E" w:rsidRPr="008569BB">
        <w:rPr>
          <w:rFonts w:ascii="Times New Roman" w:hAnsi="Times New Roman" w:cs="Times New Roman"/>
          <w:sz w:val="24"/>
          <w:szCs w:val="24"/>
        </w:rPr>
        <w:t>,</w:t>
      </w:r>
      <w:r w:rsidR="000F58D0" w:rsidRPr="008569BB">
        <w:rPr>
          <w:rFonts w:ascii="Times New Roman" w:hAnsi="Times New Roman" w:cs="Times New Roman"/>
          <w:sz w:val="24"/>
          <w:szCs w:val="24"/>
        </w:rPr>
        <w:t xml:space="preserve"> своими действиями осуществляет производство Работ не в соответствии с условиями Договора</w:t>
      </w:r>
      <w:r w:rsidR="005704D9" w:rsidRPr="008569BB">
        <w:rPr>
          <w:rFonts w:ascii="Times New Roman" w:hAnsi="Times New Roman" w:cs="Times New Roman"/>
          <w:sz w:val="24"/>
          <w:szCs w:val="24"/>
        </w:rPr>
        <w:t>; нарушает дисциплину или не проявляет должного усердия; проявляет некомпетентность или небрежность при выполнении своих должностных обязанностей;</w:t>
      </w:r>
      <w:proofErr w:type="gramEnd"/>
      <w:r w:rsidR="005704D9" w:rsidRPr="008569BB">
        <w:rPr>
          <w:rFonts w:ascii="Times New Roman" w:hAnsi="Times New Roman" w:cs="Times New Roman"/>
          <w:sz w:val="24"/>
          <w:szCs w:val="24"/>
        </w:rPr>
        <w:t xml:space="preserve"> осуществляет действия, угрожающие безопасности, здоровью или окружающей среде</w:t>
      </w:r>
      <w:r w:rsidR="000F58D0" w:rsidRPr="008569BB">
        <w:rPr>
          <w:rFonts w:ascii="Times New Roman" w:hAnsi="Times New Roman" w:cs="Times New Roman"/>
          <w:sz w:val="24"/>
          <w:szCs w:val="24"/>
        </w:rPr>
        <w:t xml:space="preserve">. Генеральный Подрядчик обязан незамедлительно удалить такое лицо со Строительной площадки сразу после получения устного </w:t>
      </w:r>
      <w:r w:rsidR="00566C1E" w:rsidRPr="008569BB">
        <w:rPr>
          <w:rFonts w:ascii="Times New Roman" w:hAnsi="Times New Roman" w:cs="Times New Roman"/>
          <w:sz w:val="24"/>
          <w:szCs w:val="24"/>
        </w:rPr>
        <w:t>указания от Заказчика</w:t>
      </w:r>
      <w:r w:rsidR="005704D9" w:rsidRPr="008569BB">
        <w:rPr>
          <w:rFonts w:ascii="Times New Roman" w:hAnsi="Times New Roman" w:cs="Times New Roman"/>
          <w:sz w:val="24"/>
          <w:szCs w:val="24"/>
        </w:rPr>
        <w:t xml:space="preserve"> и назначить (в случае необходимости) необходимое лицо для замены</w:t>
      </w:r>
      <w:r w:rsidR="00566C1E" w:rsidRPr="008569BB">
        <w:rPr>
          <w:rFonts w:ascii="Times New Roman" w:hAnsi="Times New Roman" w:cs="Times New Roman"/>
          <w:sz w:val="24"/>
          <w:szCs w:val="24"/>
        </w:rPr>
        <w:t xml:space="preserve">. </w:t>
      </w:r>
      <w:r w:rsidR="000F58D0" w:rsidRPr="008569BB">
        <w:rPr>
          <w:rFonts w:ascii="Times New Roman" w:hAnsi="Times New Roman" w:cs="Times New Roman"/>
          <w:sz w:val="24"/>
          <w:szCs w:val="24"/>
        </w:rPr>
        <w:t xml:space="preserve">Удаление любого лица со Строительной площадки согласно положениям данной статьи Договора не освобождает Генерального Подрядчика от любой из его обязанностей и обязательств по Договору. Решение Заказчика об удалении и недопущении любого лица на Строительную площадку является окончательным. Генеральный Подрядчик не имеет права требовать увеличения сроков Работ по Договору и/или изменения Цены Договора (включая возмещение затрат) в случае, если его сотрудники не будут допущены или будут удалены со Строительной площадки в соответствии с положениями </w:t>
      </w:r>
      <w:r w:rsidR="001C0717" w:rsidRPr="008569BB">
        <w:rPr>
          <w:rFonts w:ascii="Times New Roman" w:hAnsi="Times New Roman" w:cs="Times New Roman"/>
          <w:sz w:val="24"/>
          <w:szCs w:val="24"/>
        </w:rPr>
        <w:t>настоящего пункта</w:t>
      </w:r>
      <w:r w:rsidR="000F58D0" w:rsidRPr="008569BB">
        <w:rPr>
          <w:rFonts w:ascii="Times New Roman" w:hAnsi="Times New Roman" w:cs="Times New Roman"/>
          <w:sz w:val="24"/>
          <w:szCs w:val="24"/>
        </w:rPr>
        <w:t xml:space="preserve"> Договора.</w:t>
      </w:r>
    </w:p>
    <w:p w14:paraId="2EFC12DB" w14:textId="77777777" w:rsidR="000F58D0" w:rsidRPr="008569BB" w:rsidRDefault="000F58D0" w:rsidP="00EA7BD1">
      <w:pPr>
        <w:pStyle w:val="a4"/>
        <w:numPr>
          <w:ilvl w:val="1"/>
          <w:numId w:val="35"/>
        </w:numPr>
        <w:tabs>
          <w:tab w:val="left" w:pos="993"/>
          <w:tab w:val="left" w:pos="1276"/>
        </w:tabs>
        <w:spacing w:after="0" w:line="240" w:lineRule="auto"/>
        <w:ind w:left="0" w:right="-1" w:firstLine="709"/>
        <w:jc w:val="both"/>
        <w:rPr>
          <w:rFonts w:ascii="Times New Roman" w:hAnsi="Times New Roman" w:cs="Times New Roman"/>
          <w:b/>
          <w:sz w:val="24"/>
          <w:szCs w:val="24"/>
        </w:rPr>
      </w:pPr>
      <w:r w:rsidRPr="008569BB">
        <w:rPr>
          <w:rFonts w:ascii="Times New Roman" w:hAnsi="Times New Roman" w:cs="Times New Roman"/>
          <w:b/>
          <w:sz w:val="24"/>
          <w:szCs w:val="24"/>
        </w:rPr>
        <w:t xml:space="preserve">Права Генерального </w:t>
      </w:r>
      <w:r w:rsidR="00B85522" w:rsidRPr="008569BB">
        <w:rPr>
          <w:rFonts w:ascii="Times New Roman" w:hAnsi="Times New Roman" w:cs="Times New Roman"/>
          <w:b/>
          <w:sz w:val="24"/>
          <w:szCs w:val="24"/>
        </w:rPr>
        <w:t>Подрядчик</w:t>
      </w:r>
      <w:r w:rsidRPr="008569BB">
        <w:rPr>
          <w:rFonts w:ascii="Times New Roman" w:hAnsi="Times New Roman" w:cs="Times New Roman"/>
          <w:b/>
          <w:sz w:val="24"/>
          <w:szCs w:val="24"/>
        </w:rPr>
        <w:t>а</w:t>
      </w:r>
    </w:p>
    <w:p w14:paraId="176C339A" w14:textId="77777777" w:rsidR="000F58D0" w:rsidRPr="008569BB" w:rsidRDefault="00354C55" w:rsidP="00EA7BD1">
      <w:pPr>
        <w:pStyle w:val="a4"/>
        <w:numPr>
          <w:ilvl w:val="2"/>
          <w:numId w:val="35"/>
        </w:numPr>
        <w:tabs>
          <w:tab w:val="left" w:pos="993"/>
          <w:tab w:val="left" w:pos="1276"/>
        </w:tabs>
        <w:spacing w:after="0" w:line="240" w:lineRule="auto"/>
        <w:ind w:left="0" w:right="-1" w:firstLine="709"/>
        <w:jc w:val="both"/>
        <w:rPr>
          <w:rFonts w:ascii="Times New Roman" w:hAnsi="Times New Roman" w:cs="Times New Roman"/>
          <w:b/>
          <w:sz w:val="24"/>
          <w:szCs w:val="24"/>
        </w:rPr>
      </w:pPr>
      <w:r w:rsidRPr="008569BB">
        <w:rPr>
          <w:rFonts w:ascii="Times New Roman" w:hAnsi="Times New Roman" w:cs="Times New Roman"/>
          <w:sz w:val="24"/>
          <w:szCs w:val="24"/>
        </w:rPr>
        <w:t xml:space="preserve"> </w:t>
      </w:r>
      <w:r w:rsidR="00B861ED" w:rsidRPr="008569BB">
        <w:rPr>
          <w:rFonts w:ascii="Times New Roman" w:hAnsi="Times New Roman" w:cs="Times New Roman"/>
          <w:sz w:val="24"/>
          <w:szCs w:val="24"/>
        </w:rPr>
        <w:t>П</w:t>
      </w:r>
      <w:r w:rsidR="000F58D0" w:rsidRPr="008569BB">
        <w:rPr>
          <w:rFonts w:ascii="Times New Roman" w:hAnsi="Times New Roman" w:cs="Times New Roman"/>
          <w:sz w:val="24"/>
          <w:szCs w:val="24"/>
        </w:rPr>
        <w:t xml:space="preserve">о Договору Генеральный Подрядчик вправе </w:t>
      </w:r>
      <w:r w:rsidR="00F5220B" w:rsidRPr="008569BB">
        <w:rPr>
          <w:rFonts w:ascii="Times New Roman" w:hAnsi="Times New Roman" w:cs="Times New Roman"/>
          <w:sz w:val="24"/>
          <w:szCs w:val="24"/>
        </w:rPr>
        <w:t xml:space="preserve">выполнять </w:t>
      </w:r>
      <w:r w:rsidR="00B861ED" w:rsidRPr="008569BB">
        <w:rPr>
          <w:rFonts w:ascii="Times New Roman" w:hAnsi="Times New Roman" w:cs="Times New Roman"/>
          <w:sz w:val="24"/>
          <w:szCs w:val="24"/>
        </w:rPr>
        <w:t xml:space="preserve">Работы </w:t>
      </w:r>
      <w:r w:rsidR="00F5220B" w:rsidRPr="008569BB">
        <w:rPr>
          <w:rFonts w:ascii="Times New Roman" w:hAnsi="Times New Roman" w:cs="Times New Roman"/>
          <w:sz w:val="24"/>
          <w:szCs w:val="24"/>
        </w:rPr>
        <w:t>лично</w:t>
      </w:r>
      <w:r w:rsidR="000F58D0" w:rsidRPr="008569BB">
        <w:rPr>
          <w:rFonts w:ascii="Times New Roman" w:hAnsi="Times New Roman" w:cs="Times New Roman"/>
          <w:sz w:val="24"/>
          <w:szCs w:val="24"/>
        </w:rPr>
        <w:t xml:space="preserve"> </w:t>
      </w:r>
      <w:r w:rsidR="00F5220B" w:rsidRPr="008569BB">
        <w:rPr>
          <w:rFonts w:ascii="Times New Roman" w:hAnsi="Times New Roman" w:cs="Times New Roman"/>
          <w:sz w:val="24"/>
          <w:szCs w:val="24"/>
        </w:rPr>
        <w:t>либо привлекать</w:t>
      </w:r>
      <w:r w:rsidR="000F58D0" w:rsidRPr="008569BB">
        <w:rPr>
          <w:rFonts w:ascii="Times New Roman" w:hAnsi="Times New Roman" w:cs="Times New Roman"/>
          <w:sz w:val="24"/>
          <w:szCs w:val="24"/>
        </w:rPr>
        <w:t xml:space="preserve"> Субподрядчиков, имеющих необходимые лицензии и свидетельства о допуске</w:t>
      </w:r>
      <w:r w:rsidR="00566C1E" w:rsidRPr="008569BB">
        <w:rPr>
          <w:rFonts w:ascii="Times New Roman" w:hAnsi="Times New Roman" w:cs="Times New Roman"/>
          <w:sz w:val="24"/>
          <w:szCs w:val="24"/>
        </w:rPr>
        <w:t>,</w:t>
      </w:r>
      <w:r w:rsidR="00F5225D" w:rsidRPr="008569BB">
        <w:rPr>
          <w:rFonts w:ascii="Times New Roman" w:hAnsi="Times New Roman" w:cs="Times New Roman"/>
          <w:sz w:val="24"/>
          <w:szCs w:val="24"/>
        </w:rPr>
        <w:t xml:space="preserve"> выданные</w:t>
      </w:r>
      <w:r w:rsidR="000F58D0" w:rsidRPr="008569BB">
        <w:rPr>
          <w:rFonts w:ascii="Times New Roman" w:hAnsi="Times New Roman" w:cs="Times New Roman"/>
          <w:sz w:val="24"/>
          <w:szCs w:val="24"/>
        </w:rPr>
        <w:t xml:space="preserve"> соответствующими организациями</w:t>
      </w:r>
      <w:r w:rsidR="00F751E1" w:rsidRPr="008569BB">
        <w:rPr>
          <w:rFonts w:ascii="Times New Roman" w:hAnsi="Times New Roman" w:cs="Times New Roman"/>
          <w:sz w:val="24"/>
          <w:szCs w:val="24"/>
        </w:rPr>
        <w:t>, с соблюдением условий привлечения Субподрядчиков, установленных Договором.</w:t>
      </w:r>
      <w:r w:rsidR="000F58D0" w:rsidRPr="008569BB">
        <w:rPr>
          <w:rFonts w:ascii="Times New Roman" w:hAnsi="Times New Roman" w:cs="Times New Roman"/>
          <w:sz w:val="24"/>
          <w:szCs w:val="24"/>
        </w:rPr>
        <w:t xml:space="preserve"> </w:t>
      </w:r>
    </w:p>
    <w:p w14:paraId="657A43AA" w14:textId="0E5E81E6" w:rsidR="00397079" w:rsidRPr="008569BB" w:rsidRDefault="00354C55" w:rsidP="00EA7BD1">
      <w:pPr>
        <w:pStyle w:val="a4"/>
        <w:numPr>
          <w:ilvl w:val="2"/>
          <w:numId w:val="35"/>
        </w:numPr>
        <w:tabs>
          <w:tab w:val="left" w:pos="993"/>
          <w:tab w:val="left" w:pos="1276"/>
        </w:tabs>
        <w:spacing w:after="0" w:line="240" w:lineRule="auto"/>
        <w:ind w:left="0" w:right="-1" w:firstLine="709"/>
        <w:jc w:val="both"/>
        <w:rPr>
          <w:rFonts w:ascii="Times New Roman" w:hAnsi="Times New Roman" w:cs="Times New Roman"/>
          <w:b/>
          <w:sz w:val="24"/>
          <w:szCs w:val="24"/>
        </w:rPr>
      </w:pPr>
      <w:r w:rsidRPr="008569BB">
        <w:rPr>
          <w:rFonts w:ascii="Times New Roman" w:hAnsi="Times New Roman" w:cs="Times New Roman"/>
          <w:sz w:val="24"/>
          <w:szCs w:val="24"/>
        </w:rPr>
        <w:t xml:space="preserve"> </w:t>
      </w:r>
      <w:r w:rsidR="00397079" w:rsidRPr="008569BB">
        <w:rPr>
          <w:rFonts w:ascii="Times New Roman" w:hAnsi="Times New Roman" w:cs="Times New Roman"/>
          <w:sz w:val="24"/>
          <w:szCs w:val="24"/>
        </w:rPr>
        <w:t>Генеральный Подрядчик вправе требовать</w:t>
      </w:r>
      <w:r w:rsidR="004B0E3A" w:rsidRPr="008569BB">
        <w:rPr>
          <w:rFonts w:ascii="Times New Roman" w:hAnsi="Times New Roman" w:cs="Times New Roman"/>
          <w:sz w:val="24"/>
          <w:szCs w:val="24"/>
        </w:rPr>
        <w:t xml:space="preserve"> соразмерного</w:t>
      </w:r>
      <w:r w:rsidR="00397079" w:rsidRPr="008569BB">
        <w:rPr>
          <w:rFonts w:ascii="Times New Roman" w:hAnsi="Times New Roman" w:cs="Times New Roman"/>
          <w:sz w:val="24"/>
          <w:szCs w:val="24"/>
        </w:rPr>
        <w:t xml:space="preserve"> увеличения срока выполнения Работ</w:t>
      </w:r>
      <w:r w:rsidR="004B0E3A" w:rsidRPr="008569BB">
        <w:rPr>
          <w:rFonts w:ascii="Times New Roman" w:hAnsi="Times New Roman" w:cs="Times New Roman"/>
          <w:sz w:val="24"/>
          <w:szCs w:val="24"/>
        </w:rPr>
        <w:t xml:space="preserve"> в случае задержки в передаче Заказчиком Генеральному Подрядчику Рабочей документации со штампом «В производство работ» на срок более 10 (десяти) рабочих дней. </w:t>
      </w:r>
      <w:r w:rsidR="00C21BC5" w:rsidRPr="008569BB">
        <w:rPr>
          <w:rFonts w:ascii="Times New Roman" w:hAnsi="Times New Roman" w:cs="Times New Roman"/>
          <w:sz w:val="24"/>
          <w:szCs w:val="24"/>
        </w:rPr>
        <w:t xml:space="preserve"> </w:t>
      </w:r>
    </w:p>
    <w:p w14:paraId="2D045ED5" w14:textId="59CB2722" w:rsidR="00BF1AD4" w:rsidRPr="008569BB" w:rsidRDefault="00715C77" w:rsidP="00EA7BD1">
      <w:pPr>
        <w:pStyle w:val="a4"/>
        <w:numPr>
          <w:ilvl w:val="2"/>
          <w:numId w:val="35"/>
        </w:numPr>
        <w:tabs>
          <w:tab w:val="left" w:pos="993"/>
          <w:tab w:val="left" w:pos="1276"/>
        </w:tabs>
        <w:spacing w:after="0" w:line="240" w:lineRule="auto"/>
        <w:ind w:left="0" w:right="-1" w:firstLine="709"/>
        <w:jc w:val="both"/>
        <w:rPr>
          <w:rFonts w:ascii="Times New Roman" w:hAnsi="Times New Roman" w:cs="Times New Roman"/>
          <w:b/>
          <w:sz w:val="24"/>
          <w:szCs w:val="24"/>
        </w:rPr>
      </w:pPr>
      <w:r w:rsidRPr="008569BB">
        <w:rPr>
          <w:rFonts w:ascii="Times New Roman" w:hAnsi="Times New Roman" w:cs="Times New Roman"/>
          <w:sz w:val="24"/>
          <w:szCs w:val="24"/>
        </w:rPr>
        <w:t>Осуществлять иные права, предусмотренные Договором.</w:t>
      </w:r>
    </w:p>
    <w:p w14:paraId="1BB6DA96" w14:textId="77777777" w:rsidR="006D6F09" w:rsidRPr="008569BB" w:rsidRDefault="006D6F09" w:rsidP="00DA3ACD">
      <w:pPr>
        <w:pStyle w:val="a4"/>
        <w:tabs>
          <w:tab w:val="left" w:pos="993"/>
          <w:tab w:val="left" w:pos="1276"/>
        </w:tabs>
        <w:spacing w:after="0" w:line="240" w:lineRule="auto"/>
        <w:ind w:left="709" w:right="-1"/>
        <w:jc w:val="both"/>
        <w:rPr>
          <w:rFonts w:ascii="Times New Roman" w:hAnsi="Times New Roman" w:cs="Times New Roman"/>
          <w:b/>
          <w:sz w:val="24"/>
          <w:szCs w:val="24"/>
        </w:rPr>
      </w:pPr>
    </w:p>
    <w:p w14:paraId="50EC71BA" w14:textId="77777777" w:rsidR="000F58D0" w:rsidRPr="008569BB" w:rsidRDefault="000F58D0" w:rsidP="00EA7BD1">
      <w:pPr>
        <w:pStyle w:val="a4"/>
        <w:numPr>
          <w:ilvl w:val="0"/>
          <w:numId w:val="35"/>
        </w:numPr>
        <w:tabs>
          <w:tab w:val="left" w:pos="993"/>
          <w:tab w:val="left" w:pos="1276"/>
        </w:tabs>
        <w:spacing w:after="0" w:line="240" w:lineRule="auto"/>
        <w:ind w:left="0" w:right="-1" w:firstLine="709"/>
        <w:jc w:val="both"/>
        <w:outlineLvl w:val="0"/>
        <w:rPr>
          <w:rFonts w:ascii="Times New Roman" w:hAnsi="Times New Roman" w:cs="Times New Roman"/>
          <w:b/>
          <w:sz w:val="24"/>
          <w:szCs w:val="24"/>
        </w:rPr>
      </w:pPr>
      <w:bookmarkStart w:id="47" w:name="_Toc371699464"/>
      <w:r w:rsidRPr="008569BB">
        <w:rPr>
          <w:rFonts w:ascii="Times New Roman" w:hAnsi="Times New Roman" w:cs="Times New Roman"/>
          <w:b/>
          <w:sz w:val="24"/>
          <w:szCs w:val="24"/>
        </w:rPr>
        <w:t>ОБЯЗАННОСТИ СТОРОН</w:t>
      </w:r>
      <w:bookmarkEnd w:id="47"/>
    </w:p>
    <w:p w14:paraId="19D3C01E" w14:textId="77777777" w:rsidR="00703244" w:rsidRPr="008569BB" w:rsidRDefault="00703244" w:rsidP="00DA3ACD">
      <w:pPr>
        <w:pStyle w:val="a4"/>
        <w:tabs>
          <w:tab w:val="left" w:pos="993"/>
          <w:tab w:val="left" w:pos="1276"/>
        </w:tabs>
        <w:spacing w:after="0" w:line="240" w:lineRule="auto"/>
        <w:ind w:left="709" w:right="-1"/>
        <w:jc w:val="both"/>
        <w:rPr>
          <w:rFonts w:ascii="Times New Roman" w:hAnsi="Times New Roman" w:cs="Times New Roman"/>
          <w:b/>
          <w:sz w:val="24"/>
          <w:szCs w:val="24"/>
        </w:rPr>
      </w:pPr>
    </w:p>
    <w:p w14:paraId="6B7E06AD" w14:textId="77777777" w:rsidR="000F58D0" w:rsidRPr="008569BB" w:rsidRDefault="000F58D0" w:rsidP="00EA7BD1">
      <w:pPr>
        <w:pStyle w:val="a4"/>
        <w:numPr>
          <w:ilvl w:val="1"/>
          <w:numId w:val="35"/>
        </w:numPr>
        <w:tabs>
          <w:tab w:val="left" w:pos="993"/>
          <w:tab w:val="left" w:pos="1276"/>
        </w:tabs>
        <w:spacing w:after="0" w:line="240" w:lineRule="auto"/>
        <w:ind w:left="0" w:right="-1" w:firstLine="709"/>
        <w:jc w:val="both"/>
        <w:rPr>
          <w:rFonts w:ascii="Times New Roman" w:hAnsi="Times New Roman" w:cs="Times New Roman"/>
          <w:b/>
          <w:sz w:val="24"/>
          <w:szCs w:val="24"/>
        </w:rPr>
      </w:pPr>
      <w:r w:rsidRPr="008569BB">
        <w:rPr>
          <w:rFonts w:ascii="Times New Roman" w:hAnsi="Times New Roman" w:cs="Times New Roman"/>
          <w:b/>
          <w:sz w:val="24"/>
          <w:szCs w:val="24"/>
        </w:rPr>
        <w:t>Обязанности Заказчика</w:t>
      </w:r>
    </w:p>
    <w:p w14:paraId="5CD31B80" w14:textId="2B3A6367" w:rsidR="00F01996" w:rsidRPr="008569BB" w:rsidRDefault="00354C55" w:rsidP="00EA7BD1">
      <w:pPr>
        <w:pStyle w:val="a4"/>
        <w:numPr>
          <w:ilvl w:val="2"/>
          <w:numId w:val="35"/>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F01996" w:rsidRPr="008569BB">
        <w:rPr>
          <w:rFonts w:ascii="Times New Roman" w:hAnsi="Times New Roman" w:cs="Times New Roman"/>
          <w:sz w:val="24"/>
          <w:szCs w:val="24"/>
        </w:rPr>
        <w:t>Заказчик обязан получить</w:t>
      </w:r>
      <w:r w:rsidR="00322129" w:rsidRPr="008569BB">
        <w:rPr>
          <w:rFonts w:ascii="Times New Roman" w:hAnsi="Times New Roman" w:cs="Times New Roman"/>
          <w:sz w:val="24"/>
          <w:szCs w:val="24"/>
        </w:rPr>
        <w:t xml:space="preserve"> </w:t>
      </w:r>
      <w:r w:rsidR="00F01996" w:rsidRPr="008569BB">
        <w:rPr>
          <w:rFonts w:ascii="Times New Roman" w:hAnsi="Times New Roman" w:cs="Times New Roman"/>
          <w:bCs/>
          <w:sz w:val="24"/>
          <w:szCs w:val="24"/>
        </w:rPr>
        <w:t>Разрешение</w:t>
      </w:r>
      <w:r w:rsidR="007E59F3" w:rsidRPr="008569BB">
        <w:rPr>
          <w:rFonts w:ascii="Times New Roman" w:hAnsi="Times New Roman" w:cs="Times New Roman"/>
          <w:bCs/>
          <w:sz w:val="24"/>
          <w:szCs w:val="24"/>
        </w:rPr>
        <w:t xml:space="preserve"> </w:t>
      </w:r>
      <w:r w:rsidR="002C1EA4" w:rsidRPr="008569BB">
        <w:rPr>
          <w:rFonts w:ascii="Times New Roman" w:hAnsi="Times New Roman" w:cs="Times New Roman"/>
          <w:bCs/>
          <w:sz w:val="24"/>
          <w:szCs w:val="24"/>
        </w:rPr>
        <w:t xml:space="preserve">на строительство </w:t>
      </w:r>
      <w:r w:rsidR="007E59F3" w:rsidRPr="008569BB">
        <w:rPr>
          <w:rFonts w:ascii="Times New Roman" w:hAnsi="Times New Roman" w:cs="Times New Roman"/>
          <w:bCs/>
          <w:sz w:val="24"/>
          <w:szCs w:val="24"/>
        </w:rPr>
        <w:t>(</w:t>
      </w:r>
      <w:r w:rsidR="007E59F3" w:rsidRPr="008569BB">
        <w:rPr>
          <w:rFonts w:ascii="Times New Roman" w:hAnsi="Times New Roman" w:cs="Times New Roman"/>
          <w:sz w:val="24"/>
          <w:szCs w:val="24"/>
        </w:rPr>
        <w:t>а в случае необходимости продлить срок действия Разрешения</w:t>
      </w:r>
      <w:r w:rsidR="002C1EA4" w:rsidRPr="008569BB">
        <w:rPr>
          <w:rFonts w:ascii="Times New Roman" w:hAnsi="Times New Roman" w:cs="Times New Roman"/>
          <w:bCs/>
          <w:sz w:val="24"/>
          <w:szCs w:val="24"/>
        </w:rPr>
        <w:t xml:space="preserve"> на строительство</w:t>
      </w:r>
      <w:r w:rsidR="007E59F3" w:rsidRPr="008569BB">
        <w:rPr>
          <w:rFonts w:ascii="Times New Roman" w:hAnsi="Times New Roman" w:cs="Times New Roman"/>
          <w:bCs/>
          <w:sz w:val="24"/>
          <w:szCs w:val="24"/>
        </w:rPr>
        <w:t>)</w:t>
      </w:r>
      <w:r w:rsidR="00F01996" w:rsidRPr="008569BB">
        <w:rPr>
          <w:rFonts w:ascii="Times New Roman" w:hAnsi="Times New Roman" w:cs="Times New Roman"/>
          <w:sz w:val="24"/>
          <w:szCs w:val="24"/>
        </w:rPr>
        <w:t xml:space="preserve"> в порядке, установленном </w:t>
      </w:r>
      <w:r w:rsidR="0043422D" w:rsidRPr="008569BB">
        <w:rPr>
          <w:rFonts w:ascii="Times New Roman" w:hAnsi="Times New Roman" w:cs="Times New Roman"/>
          <w:sz w:val="24"/>
          <w:szCs w:val="24"/>
        </w:rPr>
        <w:t>Градостроительным кодексом РФ</w:t>
      </w:r>
      <w:r w:rsidR="00E3305D" w:rsidRPr="008569BB">
        <w:rPr>
          <w:rFonts w:ascii="Times New Roman" w:hAnsi="Times New Roman" w:cs="Times New Roman"/>
          <w:sz w:val="24"/>
          <w:szCs w:val="24"/>
        </w:rPr>
        <w:t xml:space="preserve">, и передать его Генеральному Подрядчику в течение 5 (пяти) Рабочих дней </w:t>
      </w:r>
      <w:proofErr w:type="gramStart"/>
      <w:r w:rsidR="00E3305D" w:rsidRPr="008569BB">
        <w:rPr>
          <w:rFonts w:ascii="Times New Roman" w:hAnsi="Times New Roman" w:cs="Times New Roman"/>
          <w:sz w:val="24"/>
          <w:szCs w:val="24"/>
        </w:rPr>
        <w:t>с даты получения</w:t>
      </w:r>
      <w:proofErr w:type="gramEnd"/>
      <w:r w:rsidR="00F01996" w:rsidRPr="008569BB">
        <w:rPr>
          <w:rFonts w:ascii="Times New Roman" w:hAnsi="Times New Roman" w:cs="Times New Roman"/>
          <w:sz w:val="24"/>
          <w:szCs w:val="24"/>
        </w:rPr>
        <w:t>.</w:t>
      </w:r>
    </w:p>
    <w:p w14:paraId="29D2D2B2" w14:textId="77777777" w:rsidR="00860F31" w:rsidRPr="008569BB" w:rsidRDefault="00354C55" w:rsidP="00EA7BD1">
      <w:pPr>
        <w:pStyle w:val="a4"/>
        <w:numPr>
          <w:ilvl w:val="2"/>
          <w:numId w:val="35"/>
        </w:numPr>
        <w:tabs>
          <w:tab w:val="left" w:pos="993"/>
          <w:tab w:val="left" w:pos="1276"/>
        </w:tabs>
        <w:spacing w:after="0" w:line="240" w:lineRule="auto"/>
        <w:ind w:left="0" w:right="-1" w:firstLine="709"/>
        <w:jc w:val="both"/>
        <w:rPr>
          <w:rFonts w:ascii="Times New Roman" w:hAnsi="Times New Roman" w:cs="Times New Roman"/>
          <w:b/>
          <w:sz w:val="24"/>
          <w:szCs w:val="24"/>
        </w:rPr>
      </w:pPr>
      <w:r w:rsidRPr="008569BB">
        <w:rPr>
          <w:rFonts w:ascii="Times New Roman" w:hAnsi="Times New Roman" w:cs="Times New Roman"/>
          <w:sz w:val="24"/>
          <w:szCs w:val="24"/>
        </w:rPr>
        <w:t xml:space="preserve"> </w:t>
      </w:r>
      <w:r w:rsidR="000F58D0" w:rsidRPr="008569BB">
        <w:rPr>
          <w:rFonts w:ascii="Times New Roman" w:hAnsi="Times New Roman" w:cs="Times New Roman"/>
          <w:sz w:val="24"/>
          <w:szCs w:val="24"/>
        </w:rPr>
        <w:t xml:space="preserve">Заказчик обязуется не препятствовать доступу на Строительную площадку персонала, </w:t>
      </w:r>
      <w:r w:rsidR="007B27DB" w:rsidRPr="008569BB">
        <w:rPr>
          <w:rFonts w:ascii="Times New Roman" w:hAnsi="Times New Roman" w:cs="Times New Roman"/>
          <w:sz w:val="24"/>
          <w:szCs w:val="24"/>
        </w:rPr>
        <w:t>Материал</w:t>
      </w:r>
      <w:r w:rsidR="000F58D0" w:rsidRPr="008569BB">
        <w:rPr>
          <w:rFonts w:ascii="Times New Roman" w:hAnsi="Times New Roman" w:cs="Times New Roman"/>
          <w:sz w:val="24"/>
          <w:szCs w:val="24"/>
        </w:rPr>
        <w:t xml:space="preserve">ов и </w:t>
      </w:r>
      <w:r w:rsidR="007B27DB" w:rsidRPr="008569BB">
        <w:rPr>
          <w:rFonts w:ascii="Times New Roman" w:hAnsi="Times New Roman" w:cs="Times New Roman"/>
          <w:sz w:val="24"/>
          <w:szCs w:val="24"/>
        </w:rPr>
        <w:t>Оборудован</w:t>
      </w:r>
      <w:r w:rsidR="000F58D0" w:rsidRPr="008569BB">
        <w:rPr>
          <w:rFonts w:ascii="Times New Roman" w:hAnsi="Times New Roman" w:cs="Times New Roman"/>
          <w:sz w:val="24"/>
          <w:szCs w:val="24"/>
        </w:rPr>
        <w:t>ия Генерального Подрядчика в порядке и на условиях, установленных Договором.</w:t>
      </w:r>
    </w:p>
    <w:p w14:paraId="17E9BE4C" w14:textId="1A86ECB0" w:rsidR="000F58D0" w:rsidRPr="008569BB" w:rsidRDefault="00354C55" w:rsidP="00EA7BD1">
      <w:pPr>
        <w:pStyle w:val="a4"/>
        <w:numPr>
          <w:ilvl w:val="2"/>
          <w:numId w:val="35"/>
        </w:numPr>
        <w:tabs>
          <w:tab w:val="left" w:pos="993"/>
          <w:tab w:val="left" w:pos="1276"/>
        </w:tabs>
        <w:spacing w:after="0" w:line="240" w:lineRule="auto"/>
        <w:ind w:left="0" w:right="-1" w:firstLine="709"/>
        <w:jc w:val="both"/>
        <w:rPr>
          <w:rFonts w:ascii="Times New Roman" w:hAnsi="Times New Roman" w:cs="Times New Roman"/>
          <w:b/>
          <w:sz w:val="24"/>
          <w:szCs w:val="24"/>
        </w:rPr>
      </w:pPr>
      <w:r w:rsidRPr="008569BB">
        <w:rPr>
          <w:rFonts w:ascii="Times New Roman" w:hAnsi="Times New Roman" w:cs="Times New Roman"/>
          <w:sz w:val="24"/>
          <w:szCs w:val="24"/>
        </w:rPr>
        <w:t xml:space="preserve"> </w:t>
      </w:r>
      <w:r w:rsidR="000F58D0" w:rsidRPr="008569BB">
        <w:rPr>
          <w:rFonts w:ascii="Times New Roman" w:hAnsi="Times New Roman" w:cs="Times New Roman"/>
          <w:sz w:val="24"/>
          <w:szCs w:val="24"/>
        </w:rPr>
        <w:t xml:space="preserve">Заказчик </w:t>
      </w:r>
      <w:r w:rsidR="00397079" w:rsidRPr="008569BB">
        <w:rPr>
          <w:rFonts w:ascii="Times New Roman" w:hAnsi="Times New Roman" w:cs="Times New Roman"/>
          <w:sz w:val="24"/>
          <w:szCs w:val="24"/>
        </w:rPr>
        <w:t xml:space="preserve">обязан </w:t>
      </w:r>
      <w:r w:rsidR="000F58D0" w:rsidRPr="008569BB">
        <w:rPr>
          <w:rFonts w:ascii="Times New Roman" w:hAnsi="Times New Roman" w:cs="Times New Roman"/>
          <w:sz w:val="24"/>
          <w:szCs w:val="24"/>
        </w:rPr>
        <w:t>производит</w:t>
      </w:r>
      <w:r w:rsidR="00397079" w:rsidRPr="008569BB">
        <w:rPr>
          <w:rFonts w:ascii="Times New Roman" w:hAnsi="Times New Roman" w:cs="Times New Roman"/>
          <w:sz w:val="24"/>
          <w:szCs w:val="24"/>
        </w:rPr>
        <w:t>ь</w:t>
      </w:r>
      <w:r w:rsidR="000F58D0" w:rsidRPr="008569BB">
        <w:rPr>
          <w:rFonts w:ascii="Times New Roman" w:hAnsi="Times New Roman" w:cs="Times New Roman"/>
          <w:sz w:val="24"/>
          <w:szCs w:val="24"/>
        </w:rPr>
        <w:t xml:space="preserve"> своевременную оплату Работ Генерального Подрядчика в соответствии с положениями Договора при условии </w:t>
      </w:r>
      <w:r w:rsidR="00797910" w:rsidRPr="008569BB">
        <w:rPr>
          <w:rFonts w:ascii="Times New Roman" w:hAnsi="Times New Roman" w:cs="Times New Roman"/>
          <w:sz w:val="24"/>
          <w:szCs w:val="24"/>
        </w:rPr>
        <w:t xml:space="preserve">надлежащего и </w:t>
      </w:r>
      <w:r w:rsidR="000F58D0" w:rsidRPr="008569BB">
        <w:rPr>
          <w:rFonts w:ascii="Times New Roman" w:hAnsi="Times New Roman" w:cs="Times New Roman"/>
          <w:sz w:val="24"/>
          <w:szCs w:val="24"/>
        </w:rPr>
        <w:t xml:space="preserve">своевременного выполнения Генеральным Подрядчиком своих </w:t>
      </w:r>
      <w:r w:rsidR="00666CCE" w:rsidRPr="008569BB">
        <w:rPr>
          <w:rFonts w:ascii="Times New Roman" w:hAnsi="Times New Roman" w:cs="Times New Roman"/>
          <w:sz w:val="24"/>
          <w:szCs w:val="24"/>
        </w:rPr>
        <w:t xml:space="preserve">встречных </w:t>
      </w:r>
      <w:r w:rsidR="000F58D0" w:rsidRPr="008569BB">
        <w:rPr>
          <w:rFonts w:ascii="Times New Roman" w:hAnsi="Times New Roman" w:cs="Times New Roman"/>
          <w:sz w:val="24"/>
          <w:szCs w:val="24"/>
        </w:rPr>
        <w:t>обязательств по Договору.</w:t>
      </w:r>
    </w:p>
    <w:p w14:paraId="7D3635F5" w14:textId="37600E43" w:rsidR="000F58D0" w:rsidRPr="008569BB" w:rsidRDefault="00354C55" w:rsidP="00EA7BD1">
      <w:pPr>
        <w:pStyle w:val="a4"/>
        <w:numPr>
          <w:ilvl w:val="2"/>
          <w:numId w:val="35"/>
        </w:numPr>
        <w:tabs>
          <w:tab w:val="left" w:pos="993"/>
          <w:tab w:val="left" w:pos="1276"/>
        </w:tabs>
        <w:spacing w:after="0" w:line="240" w:lineRule="auto"/>
        <w:ind w:left="0" w:right="-1" w:firstLine="709"/>
        <w:jc w:val="both"/>
        <w:rPr>
          <w:rFonts w:ascii="Times New Roman" w:hAnsi="Times New Roman" w:cs="Times New Roman"/>
          <w:b/>
          <w:sz w:val="24"/>
          <w:szCs w:val="24"/>
        </w:rPr>
      </w:pPr>
      <w:r w:rsidRPr="008569BB">
        <w:rPr>
          <w:rFonts w:ascii="Times New Roman" w:hAnsi="Times New Roman" w:cs="Times New Roman"/>
          <w:sz w:val="24"/>
          <w:szCs w:val="24"/>
        </w:rPr>
        <w:t xml:space="preserve"> </w:t>
      </w:r>
      <w:r w:rsidR="000F58D0" w:rsidRPr="008569BB">
        <w:rPr>
          <w:rFonts w:ascii="Times New Roman" w:hAnsi="Times New Roman" w:cs="Times New Roman"/>
          <w:sz w:val="24"/>
          <w:szCs w:val="24"/>
        </w:rPr>
        <w:t xml:space="preserve">В случае </w:t>
      </w:r>
      <w:r w:rsidR="005B0A43" w:rsidRPr="008569BB">
        <w:rPr>
          <w:rFonts w:ascii="Times New Roman" w:hAnsi="Times New Roman" w:cs="Times New Roman"/>
          <w:sz w:val="24"/>
          <w:szCs w:val="24"/>
        </w:rPr>
        <w:t xml:space="preserve">если </w:t>
      </w:r>
      <w:r w:rsidR="008C4F5C" w:rsidRPr="008569BB">
        <w:rPr>
          <w:rFonts w:ascii="Times New Roman" w:hAnsi="Times New Roman" w:cs="Times New Roman"/>
          <w:sz w:val="24"/>
          <w:szCs w:val="24"/>
        </w:rPr>
        <w:t>Заказчик не осуществляет</w:t>
      </w:r>
      <w:r w:rsidR="000F58D0" w:rsidRPr="008569BB">
        <w:rPr>
          <w:rFonts w:ascii="Times New Roman" w:hAnsi="Times New Roman" w:cs="Times New Roman"/>
          <w:sz w:val="24"/>
          <w:szCs w:val="24"/>
        </w:rPr>
        <w:t xml:space="preserve"> платежи в </w:t>
      </w:r>
      <w:r w:rsidR="00666CCE" w:rsidRPr="008569BB">
        <w:rPr>
          <w:rFonts w:ascii="Times New Roman" w:hAnsi="Times New Roman" w:cs="Times New Roman"/>
          <w:sz w:val="24"/>
          <w:szCs w:val="24"/>
        </w:rPr>
        <w:t>сроки,</w:t>
      </w:r>
      <w:r w:rsidR="000F58D0" w:rsidRPr="008569BB">
        <w:rPr>
          <w:rFonts w:ascii="Times New Roman" w:hAnsi="Times New Roman" w:cs="Times New Roman"/>
          <w:sz w:val="24"/>
          <w:szCs w:val="24"/>
        </w:rPr>
        <w:t xml:space="preserve"> </w:t>
      </w:r>
      <w:r w:rsidR="00666CCE" w:rsidRPr="008569BB">
        <w:rPr>
          <w:rFonts w:ascii="Times New Roman" w:hAnsi="Times New Roman" w:cs="Times New Roman"/>
          <w:sz w:val="24"/>
          <w:szCs w:val="24"/>
        </w:rPr>
        <w:t xml:space="preserve">установленные </w:t>
      </w:r>
      <w:r w:rsidR="00562EDC" w:rsidRPr="008569BB">
        <w:rPr>
          <w:rFonts w:ascii="Times New Roman" w:hAnsi="Times New Roman" w:cs="Times New Roman"/>
          <w:sz w:val="24"/>
          <w:szCs w:val="24"/>
        </w:rPr>
        <w:t>Договором</w:t>
      </w:r>
      <w:r w:rsidR="000F58D0" w:rsidRPr="008569BB">
        <w:rPr>
          <w:rFonts w:ascii="Times New Roman" w:hAnsi="Times New Roman" w:cs="Times New Roman"/>
          <w:sz w:val="24"/>
          <w:szCs w:val="24"/>
        </w:rPr>
        <w:t xml:space="preserve">, </w:t>
      </w:r>
      <w:r w:rsidR="008C4F5C" w:rsidRPr="008569BB">
        <w:rPr>
          <w:rFonts w:ascii="Times New Roman" w:hAnsi="Times New Roman" w:cs="Times New Roman"/>
          <w:sz w:val="24"/>
          <w:szCs w:val="24"/>
        </w:rPr>
        <w:t>Генеральный Подрядчик вправе</w:t>
      </w:r>
      <w:r w:rsidR="000F58D0" w:rsidRPr="008569BB">
        <w:rPr>
          <w:rFonts w:ascii="Times New Roman" w:hAnsi="Times New Roman" w:cs="Times New Roman"/>
          <w:sz w:val="24"/>
          <w:szCs w:val="24"/>
        </w:rPr>
        <w:t xml:space="preserve"> требовать </w:t>
      </w:r>
      <w:r w:rsidR="00B10933" w:rsidRPr="008569BB">
        <w:rPr>
          <w:rFonts w:ascii="Times New Roman" w:hAnsi="Times New Roman" w:cs="Times New Roman"/>
          <w:sz w:val="24"/>
          <w:szCs w:val="24"/>
        </w:rPr>
        <w:t>привлечения Заказчика к гражданско-правовой ответственности в соответствии с п.</w:t>
      </w:r>
      <w:r w:rsidR="00001B7E" w:rsidRPr="008569BB">
        <w:rPr>
          <w:rFonts w:ascii="Times New Roman" w:hAnsi="Times New Roman" w:cs="Times New Roman"/>
          <w:sz w:val="24"/>
          <w:szCs w:val="24"/>
        </w:rPr>
        <w:t xml:space="preserve"> </w:t>
      </w:r>
      <w:r w:rsidR="00B10933" w:rsidRPr="008569BB">
        <w:rPr>
          <w:rFonts w:ascii="Times New Roman" w:hAnsi="Times New Roman" w:cs="Times New Roman"/>
          <w:sz w:val="24"/>
          <w:szCs w:val="24"/>
        </w:rPr>
        <w:t>22.</w:t>
      </w:r>
      <w:r w:rsidR="00001B7E" w:rsidRPr="008569BB">
        <w:rPr>
          <w:rFonts w:ascii="Times New Roman" w:hAnsi="Times New Roman" w:cs="Times New Roman"/>
          <w:sz w:val="24"/>
          <w:szCs w:val="24"/>
        </w:rPr>
        <w:t>3</w:t>
      </w:r>
      <w:r w:rsidR="00B10933" w:rsidRPr="008569BB">
        <w:rPr>
          <w:rFonts w:ascii="Times New Roman" w:hAnsi="Times New Roman" w:cs="Times New Roman"/>
          <w:sz w:val="24"/>
          <w:szCs w:val="24"/>
        </w:rPr>
        <w:t>. Договора</w:t>
      </w:r>
      <w:r w:rsidR="000F58D0" w:rsidRPr="008569BB">
        <w:rPr>
          <w:rFonts w:ascii="Times New Roman" w:hAnsi="Times New Roman" w:cs="Times New Roman"/>
          <w:sz w:val="24"/>
          <w:szCs w:val="24"/>
        </w:rPr>
        <w:t>.</w:t>
      </w:r>
    </w:p>
    <w:p w14:paraId="23C0FBBB" w14:textId="516F3A96" w:rsidR="00043A29" w:rsidRPr="008569BB" w:rsidRDefault="00354C55" w:rsidP="00EA7BD1">
      <w:pPr>
        <w:pStyle w:val="a4"/>
        <w:numPr>
          <w:ilvl w:val="2"/>
          <w:numId w:val="35"/>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lastRenderedPageBreak/>
        <w:t xml:space="preserve"> </w:t>
      </w:r>
      <w:r w:rsidR="00860F31" w:rsidRPr="008569BB">
        <w:rPr>
          <w:rFonts w:ascii="Times New Roman" w:hAnsi="Times New Roman" w:cs="Times New Roman"/>
          <w:sz w:val="24"/>
          <w:szCs w:val="24"/>
        </w:rPr>
        <w:t>Заказчик обязан передать Генеральному Подрядчику, а в случае необходимости, продлить срок действия технических условий для присоединения всех инженерных коммуникаций</w:t>
      </w:r>
      <w:r w:rsidR="006D3E0F" w:rsidRPr="008569BB">
        <w:rPr>
          <w:rFonts w:ascii="Times New Roman" w:hAnsi="Times New Roman" w:cs="Times New Roman"/>
          <w:sz w:val="24"/>
          <w:szCs w:val="24"/>
        </w:rPr>
        <w:t>,</w:t>
      </w:r>
      <w:r w:rsidR="00357457" w:rsidRPr="008569BB">
        <w:rPr>
          <w:rFonts w:ascii="Times New Roman" w:hAnsi="Times New Roman" w:cs="Times New Roman"/>
          <w:sz w:val="24"/>
          <w:szCs w:val="24"/>
        </w:rPr>
        <w:t xml:space="preserve"> имеющихся у Заказчика на дату подписания Договора</w:t>
      </w:r>
      <w:r w:rsidR="00FC6CEE" w:rsidRPr="008569BB">
        <w:rPr>
          <w:rFonts w:ascii="Times New Roman" w:hAnsi="Times New Roman" w:cs="Times New Roman"/>
          <w:sz w:val="24"/>
          <w:szCs w:val="24"/>
        </w:rPr>
        <w:t>.</w:t>
      </w:r>
    </w:p>
    <w:p w14:paraId="3D85F4FF" w14:textId="2FC87ADB" w:rsidR="00304064" w:rsidRPr="008569BB" w:rsidRDefault="00354C55" w:rsidP="00EA7BD1">
      <w:pPr>
        <w:pStyle w:val="a4"/>
        <w:numPr>
          <w:ilvl w:val="2"/>
          <w:numId w:val="35"/>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E34E20" w:rsidRPr="008569BB">
        <w:rPr>
          <w:rFonts w:ascii="Times New Roman" w:hAnsi="Times New Roman" w:cs="Times New Roman"/>
          <w:sz w:val="24"/>
          <w:szCs w:val="24"/>
        </w:rPr>
        <w:t xml:space="preserve">Заказчик обязан </w:t>
      </w:r>
      <w:r w:rsidR="00666CCE" w:rsidRPr="008569BB">
        <w:rPr>
          <w:rFonts w:ascii="Times New Roman" w:hAnsi="Times New Roman" w:cs="Times New Roman"/>
          <w:sz w:val="24"/>
          <w:szCs w:val="24"/>
        </w:rPr>
        <w:t xml:space="preserve">своевременно </w:t>
      </w:r>
      <w:r w:rsidR="00E34E20" w:rsidRPr="008569BB">
        <w:rPr>
          <w:rFonts w:ascii="Times New Roman" w:hAnsi="Times New Roman" w:cs="Times New Roman"/>
          <w:sz w:val="24"/>
          <w:szCs w:val="24"/>
        </w:rPr>
        <w:t>переда</w:t>
      </w:r>
      <w:r w:rsidR="0072624A" w:rsidRPr="008569BB">
        <w:rPr>
          <w:rFonts w:ascii="Times New Roman" w:hAnsi="Times New Roman" w:cs="Times New Roman"/>
          <w:sz w:val="24"/>
          <w:szCs w:val="24"/>
        </w:rPr>
        <w:t>вать</w:t>
      </w:r>
      <w:r w:rsidR="00E34E20" w:rsidRPr="008569BB">
        <w:rPr>
          <w:rFonts w:ascii="Times New Roman" w:hAnsi="Times New Roman" w:cs="Times New Roman"/>
          <w:sz w:val="24"/>
          <w:szCs w:val="24"/>
        </w:rPr>
        <w:t xml:space="preserve"> Генеральному Подрядчику </w:t>
      </w:r>
      <w:r w:rsidR="0072624A" w:rsidRPr="008569BB">
        <w:rPr>
          <w:rFonts w:ascii="Times New Roman" w:hAnsi="Times New Roman" w:cs="Times New Roman"/>
          <w:sz w:val="24"/>
          <w:szCs w:val="24"/>
        </w:rPr>
        <w:t>Исходные данные</w:t>
      </w:r>
      <w:r w:rsidR="00E34E20" w:rsidRPr="008569BB">
        <w:rPr>
          <w:rFonts w:ascii="Times New Roman" w:hAnsi="Times New Roman" w:cs="Times New Roman"/>
          <w:sz w:val="24"/>
          <w:szCs w:val="24"/>
        </w:rPr>
        <w:t>, указанн</w:t>
      </w:r>
      <w:r w:rsidR="001134B9" w:rsidRPr="008569BB">
        <w:rPr>
          <w:rFonts w:ascii="Times New Roman" w:hAnsi="Times New Roman" w:cs="Times New Roman"/>
          <w:sz w:val="24"/>
          <w:szCs w:val="24"/>
        </w:rPr>
        <w:t>ые</w:t>
      </w:r>
      <w:r w:rsidR="00E34E20" w:rsidRPr="008569BB">
        <w:rPr>
          <w:rFonts w:ascii="Times New Roman" w:hAnsi="Times New Roman" w:cs="Times New Roman"/>
          <w:sz w:val="24"/>
          <w:szCs w:val="24"/>
        </w:rPr>
        <w:t xml:space="preserve"> в Приложении №</w:t>
      </w:r>
      <w:r w:rsidR="00D109ED" w:rsidRPr="008569BB">
        <w:rPr>
          <w:rFonts w:ascii="Times New Roman" w:hAnsi="Times New Roman" w:cs="Times New Roman"/>
          <w:sz w:val="24"/>
          <w:szCs w:val="24"/>
        </w:rPr>
        <w:t xml:space="preserve"> </w:t>
      </w:r>
      <w:r w:rsidR="00E34E20" w:rsidRPr="008569BB">
        <w:rPr>
          <w:rFonts w:ascii="Times New Roman" w:hAnsi="Times New Roman" w:cs="Times New Roman"/>
          <w:sz w:val="24"/>
          <w:szCs w:val="24"/>
        </w:rPr>
        <w:t>2</w:t>
      </w:r>
      <w:r w:rsidR="001134B9" w:rsidRPr="008569BB">
        <w:rPr>
          <w:rFonts w:ascii="Times New Roman" w:hAnsi="Times New Roman" w:cs="Times New Roman"/>
          <w:sz w:val="24"/>
          <w:szCs w:val="24"/>
        </w:rPr>
        <w:t xml:space="preserve"> к Договору</w:t>
      </w:r>
      <w:r w:rsidR="00E34E20" w:rsidRPr="008569BB">
        <w:rPr>
          <w:rFonts w:ascii="Times New Roman" w:hAnsi="Times New Roman" w:cs="Times New Roman"/>
          <w:sz w:val="24"/>
          <w:szCs w:val="24"/>
        </w:rPr>
        <w:t xml:space="preserve">. </w:t>
      </w:r>
    </w:p>
    <w:p w14:paraId="11EE74C5" w14:textId="33276535" w:rsidR="008E325B" w:rsidRPr="008569BB" w:rsidRDefault="009D5CB5" w:rsidP="00EA7BD1">
      <w:pPr>
        <w:pStyle w:val="a4"/>
        <w:numPr>
          <w:ilvl w:val="2"/>
          <w:numId w:val="35"/>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Заказчик обязан принимать Работы, выполненные Генеральным Подрядчиком в соответствии с условиями Договора, в сроки, установленные в Договоре.</w:t>
      </w:r>
    </w:p>
    <w:p w14:paraId="270D35F9" w14:textId="09627E7F" w:rsidR="009D5CB5" w:rsidRPr="008569BB" w:rsidRDefault="008E325B" w:rsidP="00EA7BD1">
      <w:pPr>
        <w:pStyle w:val="a4"/>
        <w:numPr>
          <w:ilvl w:val="2"/>
          <w:numId w:val="35"/>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Заказчик несет полную ответственность за соответствие </w:t>
      </w:r>
      <w:r w:rsidR="00D077F6" w:rsidRPr="008569BB">
        <w:rPr>
          <w:rFonts w:ascii="Times New Roman" w:hAnsi="Times New Roman" w:cs="Times New Roman"/>
          <w:sz w:val="24"/>
          <w:szCs w:val="24"/>
        </w:rPr>
        <w:t>Р</w:t>
      </w:r>
      <w:r w:rsidRPr="008569BB">
        <w:rPr>
          <w:rFonts w:ascii="Times New Roman" w:hAnsi="Times New Roman" w:cs="Times New Roman"/>
          <w:sz w:val="24"/>
          <w:szCs w:val="24"/>
        </w:rPr>
        <w:t xml:space="preserve">абочей документации, передаваемой Генеральному Подрядчику со штампом «В производство Работ», требованиям, предъявляемым к такой документации согласно СНиП, ГОСТ и других норм и правил, действующих в РФ. </w:t>
      </w:r>
      <w:r w:rsidR="009D5CB5" w:rsidRPr="008569BB">
        <w:rPr>
          <w:rFonts w:ascii="Times New Roman" w:hAnsi="Times New Roman" w:cs="Times New Roman"/>
          <w:sz w:val="24"/>
          <w:szCs w:val="24"/>
        </w:rPr>
        <w:t xml:space="preserve"> </w:t>
      </w:r>
    </w:p>
    <w:p w14:paraId="1074DA0A" w14:textId="475E6E8F" w:rsidR="00275F2C" w:rsidRPr="008569BB" w:rsidRDefault="00275F2C" w:rsidP="00EA7BD1">
      <w:pPr>
        <w:pStyle w:val="a4"/>
        <w:numPr>
          <w:ilvl w:val="2"/>
          <w:numId w:val="35"/>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color w:val="000000" w:themeColor="text1"/>
          <w:sz w:val="24"/>
          <w:szCs w:val="24"/>
        </w:rPr>
        <w:t xml:space="preserve">Заказчик обязан отвечать в письменной форме на письма Генерального Подрядчика в срок не позднее </w:t>
      </w:r>
      <w:r w:rsidR="00FC6CEE" w:rsidRPr="008569BB">
        <w:rPr>
          <w:rFonts w:ascii="Times New Roman" w:hAnsi="Times New Roman" w:cs="Times New Roman"/>
          <w:color w:val="000000" w:themeColor="text1"/>
          <w:sz w:val="24"/>
          <w:szCs w:val="24"/>
        </w:rPr>
        <w:t>5</w:t>
      </w:r>
      <w:r w:rsidRPr="008569BB">
        <w:rPr>
          <w:rFonts w:ascii="Times New Roman" w:hAnsi="Times New Roman" w:cs="Times New Roman"/>
          <w:color w:val="000000" w:themeColor="text1"/>
          <w:sz w:val="24"/>
          <w:szCs w:val="24"/>
        </w:rPr>
        <w:t xml:space="preserve"> (</w:t>
      </w:r>
      <w:r w:rsidR="00FC6CEE" w:rsidRPr="008569BB">
        <w:rPr>
          <w:rFonts w:ascii="Times New Roman" w:hAnsi="Times New Roman" w:cs="Times New Roman"/>
          <w:color w:val="000000" w:themeColor="text1"/>
          <w:sz w:val="24"/>
          <w:szCs w:val="24"/>
        </w:rPr>
        <w:t>пяти</w:t>
      </w:r>
      <w:r w:rsidRPr="008569BB">
        <w:rPr>
          <w:rFonts w:ascii="Times New Roman" w:hAnsi="Times New Roman" w:cs="Times New Roman"/>
          <w:color w:val="000000" w:themeColor="text1"/>
          <w:sz w:val="24"/>
          <w:szCs w:val="24"/>
        </w:rPr>
        <w:t xml:space="preserve">) </w:t>
      </w:r>
      <w:r w:rsidR="00FC6CEE" w:rsidRPr="008569BB">
        <w:rPr>
          <w:rFonts w:ascii="Times New Roman" w:hAnsi="Times New Roman" w:cs="Times New Roman"/>
          <w:color w:val="000000" w:themeColor="text1"/>
          <w:sz w:val="24"/>
          <w:szCs w:val="24"/>
        </w:rPr>
        <w:t>Рабочих</w:t>
      </w:r>
      <w:r w:rsidRPr="008569BB">
        <w:rPr>
          <w:rFonts w:ascii="Times New Roman" w:hAnsi="Times New Roman" w:cs="Times New Roman"/>
          <w:color w:val="000000" w:themeColor="text1"/>
          <w:sz w:val="24"/>
          <w:szCs w:val="24"/>
        </w:rPr>
        <w:t xml:space="preserve"> дней </w:t>
      </w:r>
      <w:proofErr w:type="gramStart"/>
      <w:r w:rsidRPr="008569BB">
        <w:rPr>
          <w:rFonts w:ascii="Times New Roman" w:hAnsi="Times New Roman" w:cs="Times New Roman"/>
          <w:color w:val="000000" w:themeColor="text1"/>
          <w:sz w:val="24"/>
          <w:szCs w:val="24"/>
        </w:rPr>
        <w:t>с даты получения</w:t>
      </w:r>
      <w:proofErr w:type="gramEnd"/>
      <w:r w:rsidRPr="008569BB">
        <w:rPr>
          <w:rFonts w:ascii="Times New Roman" w:hAnsi="Times New Roman" w:cs="Times New Roman"/>
          <w:color w:val="000000" w:themeColor="text1"/>
          <w:sz w:val="24"/>
          <w:szCs w:val="24"/>
        </w:rPr>
        <w:t xml:space="preserve"> письма Генерального Подрядчика.</w:t>
      </w:r>
    </w:p>
    <w:p w14:paraId="5714C017" w14:textId="3885082F" w:rsidR="00201CA7" w:rsidRPr="008569BB" w:rsidRDefault="00201CA7" w:rsidP="00EA7BD1">
      <w:pPr>
        <w:pStyle w:val="a4"/>
        <w:numPr>
          <w:ilvl w:val="2"/>
          <w:numId w:val="35"/>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bCs/>
          <w:sz w:val="24"/>
          <w:szCs w:val="24"/>
        </w:rPr>
        <w:t xml:space="preserve">Заказчик обязан за 30 (тридцать) </w:t>
      </w:r>
      <w:r w:rsidR="001134B9" w:rsidRPr="008569BB">
        <w:rPr>
          <w:rFonts w:ascii="Times New Roman" w:hAnsi="Times New Roman" w:cs="Times New Roman"/>
          <w:bCs/>
          <w:sz w:val="24"/>
          <w:szCs w:val="24"/>
        </w:rPr>
        <w:t>К</w:t>
      </w:r>
      <w:r w:rsidRPr="008569BB">
        <w:rPr>
          <w:rFonts w:ascii="Times New Roman" w:hAnsi="Times New Roman" w:cs="Times New Roman"/>
          <w:bCs/>
          <w:sz w:val="24"/>
          <w:szCs w:val="24"/>
        </w:rPr>
        <w:t>алендарных дней до ввода Объекта в эксплуатацию, предоставить Генеральному Подрядчику информацию</w:t>
      </w:r>
      <w:r w:rsidRPr="008569BB">
        <w:rPr>
          <w:rFonts w:ascii="Times New Roman" w:hAnsi="Times New Roman" w:cs="Times New Roman"/>
          <w:sz w:val="24"/>
          <w:szCs w:val="24"/>
        </w:rPr>
        <w:t xml:space="preserve"> по </w:t>
      </w:r>
      <w:r w:rsidR="0072624A" w:rsidRPr="008569BB">
        <w:rPr>
          <w:rFonts w:ascii="Times New Roman" w:hAnsi="Times New Roman" w:cs="Times New Roman"/>
          <w:bCs/>
          <w:sz w:val="24"/>
          <w:szCs w:val="24"/>
        </w:rPr>
        <w:t>Э</w:t>
      </w:r>
      <w:r w:rsidRPr="008569BB">
        <w:rPr>
          <w:rFonts w:ascii="Times New Roman" w:hAnsi="Times New Roman" w:cs="Times New Roman"/>
          <w:bCs/>
          <w:sz w:val="24"/>
          <w:szCs w:val="24"/>
        </w:rPr>
        <w:t>ксплуатирующей организации</w:t>
      </w:r>
      <w:r w:rsidR="00322129" w:rsidRPr="008569BB">
        <w:rPr>
          <w:rFonts w:ascii="Times New Roman" w:hAnsi="Times New Roman" w:cs="Times New Roman"/>
          <w:bCs/>
          <w:sz w:val="24"/>
          <w:szCs w:val="24"/>
        </w:rPr>
        <w:t>.</w:t>
      </w:r>
    </w:p>
    <w:p w14:paraId="6607C9F2" w14:textId="295B8EE1" w:rsidR="001E617E" w:rsidRPr="008569BB" w:rsidRDefault="001E617E" w:rsidP="00EA7BD1">
      <w:pPr>
        <w:pStyle w:val="a4"/>
        <w:numPr>
          <w:ilvl w:val="2"/>
          <w:numId w:val="35"/>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bCs/>
          <w:sz w:val="24"/>
          <w:szCs w:val="24"/>
        </w:rPr>
        <w:t>Заказчик обязан предоставить точки подключе</w:t>
      </w:r>
      <w:r w:rsidR="00984DA5" w:rsidRPr="008569BB">
        <w:rPr>
          <w:rFonts w:ascii="Times New Roman" w:hAnsi="Times New Roman" w:cs="Times New Roman"/>
          <w:bCs/>
          <w:sz w:val="24"/>
          <w:szCs w:val="24"/>
        </w:rPr>
        <w:t>н</w:t>
      </w:r>
      <w:r w:rsidRPr="008569BB">
        <w:rPr>
          <w:rFonts w:ascii="Times New Roman" w:hAnsi="Times New Roman" w:cs="Times New Roman"/>
          <w:bCs/>
          <w:sz w:val="24"/>
          <w:szCs w:val="24"/>
        </w:rPr>
        <w:t>ия всех инженерных наружных сетей по постоян</w:t>
      </w:r>
      <w:r w:rsidR="00984DA5" w:rsidRPr="008569BB">
        <w:rPr>
          <w:rFonts w:ascii="Times New Roman" w:hAnsi="Times New Roman" w:cs="Times New Roman"/>
          <w:bCs/>
          <w:sz w:val="24"/>
          <w:szCs w:val="24"/>
        </w:rPr>
        <w:t>н</w:t>
      </w:r>
      <w:r w:rsidRPr="008569BB">
        <w:rPr>
          <w:rFonts w:ascii="Times New Roman" w:hAnsi="Times New Roman" w:cs="Times New Roman"/>
          <w:bCs/>
          <w:sz w:val="24"/>
          <w:szCs w:val="24"/>
        </w:rPr>
        <w:t xml:space="preserve">ой схеме за 60 (шестьдесят) Календарных дней до начала проведения Приемочной комиссией </w:t>
      </w:r>
      <w:r w:rsidR="00984DA5" w:rsidRPr="008569BB">
        <w:rPr>
          <w:rFonts w:ascii="Times New Roman" w:hAnsi="Times New Roman" w:cs="Times New Roman"/>
          <w:bCs/>
          <w:sz w:val="24"/>
          <w:szCs w:val="24"/>
        </w:rPr>
        <w:t>процесса ввода Объек</w:t>
      </w:r>
      <w:r w:rsidRPr="008569BB">
        <w:rPr>
          <w:rFonts w:ascii="Times New Roman" w:hAnsi="Times New Roman" w:cs="Times New Roman"/>
          <w:bCs/>
          <w:sz w:val="24"/>
          <w:szCs w:val="24"/>
        </w:rPr>
        <w:t>та в эксплуатацию.</w:t>
      </w:r>
    </w:p>
    <w:p w14:paraId="521A09F2" w14:textId="77777777" w:rsidR="000F58D0" w:rsidRPr="008569BB" w:rsidRDefault="000F58D0" w:rsidP="00EA7BD1">
      <w:pPr>
        <w:pStyle w:val="a4"/>
        <w:numPr>
          <w:ilvl w:val="1"/>
          <w:numId w:val="35"/>
        </w:numPr>
        <w:tabs>
          <w:tab w:val="left" w:pos="993"/>
          <w:tab w:val="left" w:pos="1276"/>
        </w:tabs>
        <w:spacing w:after="0" w:line="240" w:lineRule="auto"/>
        <w:ind w:left="0" w:right="-1" w:firstLine="709"/>
        <w:jc w:val="both"/>
        <w:rPr>
          <w:rFonts w:ascii="Times New Roman" w:hAnsi="Times New Roman" w:cs="Times New Roman"/>
          <w:b/>
          <w:sz w:val="24"/>
          <w:szCs w:val="24"/>
        </w:rPr>
      </w:pPr>
      <w:r w:rsidRPr="008569BB">
        <w:rPr>
          <w:rFonts w:ascii="Times New Roman" w:hAnsi="Times New Roman" w:cs="Times New Roman"/>
          <w:b/>
          <w:sz w:val="24"/>
          <w:szCs w:val="24"/>
        </w:rPr>
        <w:t xml:space="preserve">Передача Строительной площадки Генеральному </w:t>
      </w:r>
      <w:r w:rsidR="00F5220B" w:rsidRPr="008569BB">
        <w:rPr>
          <w:rFonts w:ascii="Times New Roman" w:hAnsi="Times New Roman" w:cs="Times New Roman"/>
          <w:b/>
          <w:sz w:val="24"/>
          <w:szCs w:val="24"/>
        </w:rPr>
        <w:t>П</w:t>
      </w:r>
      <w:r w:rsidRPr="008569BB">
        <w:rPr>
          <w:rFonts w:ascii="Times New Roman" w:hAnsi="Times New Roman" w:cs="Times New Roman"/>
          <w:b/>
          <w:sz w:val="24"/>
          <w:szCs w:val="24"/>
        </w:rPr>
        <w:t>одрядчику</w:t>
      </w:r>
    </w:p>
    <w:p w14:paraId="4BFC6FB7" w14:textId="706A9F88" w:rsidR="000F58D0" w:rsidRPr="008569BB" w:rsidRDefault="00354C55" w:rsidP="00EA7BD1">
      <w:pPr>
        <w:pStyle w:val="a4"/>
        <w:numPr>
          <w:ilvl w:val="2"/>
          <w:numId w:val="35"/>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A553DD" w:rsidRPr="008569BB">
        <w:rPr>
          <w:rFonts w:ascii="Times New Roman" w:hAnsi="Times New Roman" w:cs="Times New Roman"/>
          <w:sz w:val="24"/>
          <w:szCs w:val="24"/>
        </w:rPr>
        <w:t>Заказчик  обязуется передать Генеральному Подрядчику Строительную площадку для производства Работ на срок выполнения Работ. Генеральный Подрядчик в течение  5 (пяти) Календарных дней с момента подписания Договора готовит и передает Заказчику два подписанных экземпляра Акта передачи Строительной площадки, составленного по форме Приложения № 5 к Договору. В случае отсутствия замечаний Заказчик в течение 5 (пяти) Календарных дней подписывает Акт передачи Строительной площадки и возвращает 1 (один) экземпляр Генеральному Подрядчику. В случае необходимости передачи нескольких строительных площадок по Договору, Заказчик обязуется передать Генеральному Подрядчику все необходимые строительные площадки по отдельным Актам передачи Строительной площадки</w:t>
      </w:r>
      <w:r w:rsidR="003C61B2" w:rsidRPr="008569BB">
        <w:rPr>
          <w:rFonts w:ascii="Times New Roman" w:hAnsi="Times New Roman" w:cs="Times New Roman"/>
          <w:sz w:val="24"/>
          <w:szCs w:val="24"/>
        </w:rPr>
        <w:t>,</w:t>
      </w:r>
      <w:r w:rsidR="00322129" w:rsidRPr="008569BB">
        <w:rPr>
          <w:rFonts w:ascii="Times New Roman" w:hAnsi="Times New Roman" w:cs="Times New Roman"/>
          <w:sz w:val="24"/>
          <w:szCs w:val="24"/>
        </w:rPr>
        <w:t xml:space="preserve"> а так</w:t>
      </w:r>
      <w:r w:rsidR="003C61B2" w:rsidRPr="008569BB">
        <w:rPr>
          <w:rFonts w:ascii="Times New Roman" w:hAnsi="Times New Roman" w:cs="Times New Roman"/>
          <w:sz w:val="24"/>
          <w:szCs w:val="24"/>
        </w:rPr>
        <w:t xml:space="preserve">же исполнительные съемки </w:t>
      </w:r>
      <w:r w:rsidR="00F6296F" w:rsidRPr="008569BB">
        <w:rPr>
          <w:rFonts w:ascii="Times New Roman" w:hAnsi="Times New Roman" w:cs="Times New Roman"/>
          <w:sz w:val="24"/>
          <w:szCs w:val="24"/>
        </w:rPr>
        <w:t>всех выполняемых Строительно-монтажных работ предшествующего этапа.</w:t>
      </w:r>
    </w:p>
    <w:p w14:paraId="2E56A16A" w14:textId="77777777" w:rsidR="000F58D0" w:rsidRPr="008569BB" w:rsidRDefault="00354C55" w:rsidP="00EA7BD1">
      <w:pPr>
        <w:pStyle w:val="a4"/>
        <w:numPr>
          <w:ilvl w:val="2"/>
          <w:numId w:val="35"/>
        </w:numPr>
        <w:tabs>
          <w:tab w:val="left" w:pos="993"/>
          <w:tab w:val="left" w:pos="1276"/>
        </w:tabs>
        <w:spacing w:after="0" w:line="240" w:lineRule="auto"/>
        <w:ind w:left="0" w:right="-1" w:firstLine="709"/>
        <w:jc w:val="both"/>
        <w:rPr>
          <w:rFonts w:ascii="Times New Roman" w:hAnsi="Times New Roman" w:cs="Times New Roman"/>
          <w:b/>
          <w:sz w:val="24"/>
          <w:szCs w:val="24"/>
        </w:rPr>
      </w:pPr>
      <w:r w:rsidRPr="008569BB">
        <w:rPr>
          <w:rFonts w:ascii="Times New Roman" w:hAnsi="Times New Roman" w:cs="Times New Roman"/>
          <w:sz w:val="24"/>
          <w:szCs w:val="24"/>
        </w:rPr>
        <w:t xml:space="preserve"> </w:t>
      </w:r>
      <w:r w:rsidR="000F58D0" w:rsidRPr="008569BB">
        <w:rPr>
          <w:rFonts w:ascii="Times New Roman" w:hAnsi="Times New Roman" w:cs="Times New Roman"/>
          <w:sz w:val="24"/>
          <w:szCs w:val="24"/>
        </w:rPr>
        <w:t>Акт передачи Строительной площадки</w:t>
      </w:r>
      <w:r w:rsidR="000F58D0" w:rsidRPr="008569BB" w:rsidDel="00101DC8">
        <w:rPr>
          <w:rFonts w:ascii="Times New Roman" w:hAnsi="Times New Roman" w:cs="Times New Roman"/>
          <w:sz w:val="24"/>
          <w:szCs w:val="24"/>
        </w:rPr>
        <w:t xml:space="preserve"> </w:t>
      </w:r>
      <w:r w:rsidR="000F58D0" w:rsidRPr="008569BB">
        <w:rPr>
          <w:rFonts w:ascii="Times New Roman" w:hAnsi="Times New Roman" w:cs="Times New Roman"/>
          <w:sz w:val="24"/>
          <w:szCs w:val="24"/>
        </w:rPr>
        <w:t>подтверждает наделение Генерального Подрядчика правом пользования Строительной площадкой</w:t>
      </w:r>
      <w:r w:rsidR="000F58D0" w:rsidRPr="008569BB" w:rsidDel="00101DC8">
        <w:rPr>
          <w:rFonts w:ascii="Times New Roman" w:hAnsi="Times New Roman" w:cs="Times New Roman"/>
          <w:sz w:val="24"/>
          <w:szCs w:val="24"/>
        </w:rPr>
        <w:t xml:space="preserve"> </w:t>
      </w:r>
      <w:r w:rsidR="000F58D0" w:rsidRPr="008569BB">
        <w:rPr>
          <w:rFonts w:ascii="Times New Roman" w:hAnsi="Times New Roman" w:cs="Times New Roman"/>
          <w:sz w:val="24"/>
          <w:szCs w:val="24"/>
        </w:rPr>
        <w:t>и возникновение у него обязанности по охране Строительной площадки</w:t>
      </w:r>
      <w:r w:rsidR="000F58D0" w:rsidRPr="008569BB" w:rsidDel="00101DC8">
        <w:rPr>
          <w:rFonts w:ascii="Times New Roman" w:hAnsi="Times New Roman" w:cs="Times New Roman"/>
          <w:sz w:val="24"/>
          <w:szCs w:val="24"/>
        </w:rPr>
        <w:t xml:space="preserve"> </w:t>
      </w:r>
      <w:r w:rsidR="000F58D0" w:rsidRPr="008569BB">
        <w:rPr>
          <w:rFonts w:ascii="Times New Roman" w:hAnsi="Times New Roman" w:cs="Times New Roman"/>
          <w:sz w:val="24"/>
          <w:szCs w:val="24"/>
        </w:rPr>
        <w:t>и любого имущества, находящегося на Строительной площадке, указывает на исходное состояние Строительной площадки.</w:t>
      </w:r>
    </w:p>
    <w:p w14:paraId="4C7B227E" w14:textId="08359284" w:rsidR="00797910" w:rsidRPr="008569BB" w:rsidRDefault="00354C55" w:rsidP="00EA7BD1">
      <w:pPr>
        <w:pStyle w:val="a4"/>
        <w:numPr>
          <w:ilvl w:val="2"/>
          <w:numId w:val="35"/>
        </w:numPr>
        <w:tabs>
          <w:tab w:val="left" w:pos="993"/>
          <w:tab w:val="left" w:pos="1276"/>
        </w:tabs>
        <w:spacing w:after="0" w:line="240" w:lineRule="auto"/>
        <w:ind w:left="0" w:right="-1" w:firstLine="709"/>
        <w:jc w:val="both"/>
        <w:rPr>
          <w:rFonts w:ascii="Times New Roman" w:hAnsi="Times New Roman" w:cs="Times New Roman"/>
          <w:b/>
          <w:sz w:val="24"/>
          <w:szCs w:val="24"/>
        </w:rPr>
      </w:pPr>
      <w:r w:rsidRPr="008569BB">
        <w:rPr>
          <w:rFonts w:ascii="Times New Roman" w:hAnsi="Times New Roman" w:cs="Times New Roman"/>
          <w:sz w:val="24"/>
          <w:szCs w:val="24"/>
        </w:rPr>
        <w:t xml:space="preserve"> </w:t>
      </w:r>
      <w:proofErr w:type="gramStart"/>
      <w:r w:rsidR="00797910" w:rsidRPr="008569BB">
        <w:rPr>
          <w:rFonts w:ascii="Times New Roman" w:hAnsi="Times New Roman" w:cs="Times New Roman"/>
          <w:sz w:val="24"/>
          <w:szCs w:val="24"/>
        </w:rPr>
        <w:t xml:space="preserve">Подписание Акта передачи Строительной площадки Генеральным Подрядчиком подтверждает, что Генеральный Подрядчик получил всю необходимую информацию в отношении рисков, непредвиденных обстоятельств, которые могут повлиять на стоимость или сроки выполнения Работ, обследовал и изучил Строительную площадку и прилегающие к ней территории и земельные участки, </w:t>
      </w:r>
      <w:r w:rsidR="00E94D27" w:rsidRPr="008569BB">
        <w:rPr>
          <w:rFonts w:ascii="Times New Roman" w:hAnsi="Times New Roman" w:cs="Times New Roman"/>
          <w:sz w:val="24"/>
          <w:szCs w:val="24"/>
        </w:rPr>
        <w:t>и</w:t>
      </w:r>
      <w:r w:rsidR="00797910" w:rsidRPr="008569BB">
        <w:rPr>
          <w:rFonts w:ascii="Times New Roman" w:hAnsi="Times New Roman" w:cs="Times New Roman"/>
          <w:sz w:val="24"/>
          <w:szCs w:val="24"/>
        </w:rPr>
        <w:t>сходные данные и иную информацию, и нашел Строительную площадку подходящей для надлежащего исполнения своих обязательств по Договору в</w:t>
      </w:r>
      <w:proofErr w:type="gramEnd"/>
      <w:r w:rsidR="00797910" w:rsidRPr="008569BB">
        <w:rPr>
          <w:rFonts w:ascii="Times New Roman" w:hAnsi="Times New Roman" w:cs="Times New Roman"/>
          <w:sz w:val="24"/>
          <w:szCs w:val="24"/>
        </w:rPr>
        <w:t xml:space="preserve"> </w:t>
      </w:r>
      <w:proofErr w:type="gramStart"/>
      <w:r w:rsidR="00797910" w:rsidRPr="008569BB">
        <w:rPr>
          <w:rFonts w:ascii="Times New Roman" w:hAnsi="Times New Roman" w:cs="Times New Roman"/>
          <w:sz w:val="24"/>
          <w:szCs w:val="24"/>
        </w:rPr>
        <w:t xml:space="preserve">пределах Цены Договора и Графика </w:t>
      </w:r>
      <w:r w:rsidR="00720EB9" w:rsidRPr="008569BB">
        <w:rPr>
          <w:rFonts w:ascii="Times New Roman" w:hAnsi="Times New Roman" w:cs="Times New Roman"/>
          <w:sz w:val="24"/>
          <w:szCs w:val="24"/>
        </w:rPr>
        <w:t xml:space="preserve">Работ </w:t>
      </w:r>
      <w:r w:rsidR="00797910" w:rsidRPr="008569BB">
        <w:rPr>
          <w:rFonts w:ascii="Times New Roman" w:hAnsi="Times New Roman" w:cs="Times New Roman"/>
          <w:sz w:val="24"/>
          <w:szCs w:val="24"/>
        </w:rPr>
        <w:t>в отношении: геологических условий, гидрологических и климатических условий, подъездных путей, энергообеспечения, транспорта, водоснабжения, средств связи</w:t>
      </w:r>
      <w:r w:rsidR="001C0717" w:rsidRPr="008569BB">
        <w:rPr>
          <w:rFonts w:ascii="Times New Roman" w:hAnsi="Times New Roman" w:cs="Times New Roman"/>
          <w:sz w:val="24"/>
          <w:szCs w:val="24"/>
        </w:rPr>
        <w:t>,</w:t>
      </w:r>
      <w:r w:rsidR="00797910" w:rsidRPr="008569BB">
        <w:rPr>
          <w:rFonts w:ascii="Times New Roman" w:hAnsi="Times New Roman" w:cs="Times New Roman"/>
          <w:sz w:val="24"/>
          <w:szCs w:val="24"/>
        </w:rPr>
        <w:t xml:space="preserve"> прочих временных сетей</w:t>
      </w:r>
      <w:r w:rsidR="001C0717" w:rsidRPr="008569BB">
        <w:rPr>
          <w:rFonts w:ascii="Times New Roman" w:hAnsi="Times New Roman" w:cs="Times New Roman"/>
          <w:sz w:val="24"/>
          <w:szCs w:val="24"/>
        </w:rPr>
        <w:t xml:space="preserve"> и иных условий</w:t>
      </w:r>
      <w:r w:rsidR="00797910" w:rsidRPr="008569BB">
        <w:rPr>
          <w:rFonts w:ascii="Times New Roman" w:hAnsi="Times New Roman" w:cs="Times New Roman"/>
          <w:sz w:val="24"/>
          <w:szCs w:val="24"/>
        </w:rPr>
        <w:t xml:space="preserve">. </w:t>
      </w:r>
      <w:proofErr w:type="gramEnd"/>
    </w:p>
    <w:p w14:paraId="2AE72473" w14:textId="77777777" w:rsidR="000F58D0" w:rsidRPr="008569BB" w:rsidRDefault="00354C55" w:rsidP="00EA7BD1">
      <w:pPr>
        <w:pStyle w:val="a4"/>
        <w:numPr>
          <w:ilvl w:val="2"/>
          <w:numId w:val="35"/>
        </w:numPr>
        <w:tabs>
          <w:tab w:val="left" w:pos="993"/>
          <w:tab w:val="left" w:pos="1276"/>
        </w:tabs>
        <w:spacing w:after="0" w:line="240" w:lineRule="auto"/>
        <w:ind w:left="0" w:right="-1" w:firstLine="709"/>
        <w:jc w:val="both"/>
        <w:rPr>
          <w:rFonts w:ascii="Times New Roman" w:hAnsi="Times New Roman" w:cs="Times New Roman"/>
          <w:b/>
          <w:sz w:val="24"/>
          <w:szCs w:val="24"/>
        </w:rPr>
      </w:pPr>
      <w:r w:rsidRPr="008569BB">
        <w:rPr>
          <w:rFonts w:ascii="Times New Roman" w:hAnsi="Times New Roman" w:cs="Times New Roman"/>
          <w:sz w:val="24"/>
          <w:szCs w:val="24"/>
        </w:rPr>
        <w:lastRenderedPageBreak/>
        <w:t xml:space="preserve"> </w:t>
      </w:r>
      <w:r w:rsidR="000F58D0" w:rsidRPr="008569BB">
        <w:rPr>
          <w:rFonts w:ascii="Times New Roman" w:hAnsi="Times New Roman" w:cs="Times New Roman"/>
          <w:sz w:val="24"/>
          <w:szCs w:val="24"/>
        </w:rPr>
        <w:t>Строительная площадка</w:t>
      </w:r>
      <w:r w:rsidR="000F58D0" w:rsidRPr="008569BB" w:rsidDel="00101DC8">
        <w:rPr>
          <w:rFonts w:ascii="Times New Roman" w:hAnsi="Times New Roman" w:cs="Times New Roman"/>
          <w:sz w:val="24"/>
          <w:szCs w:val="24"/>
        </w:rPr>
        <w:t xml:space="preserve"> </w:t>
      </w:r>
      <w:r w:rsidR="000F58D0" w:rsidRPr="008569BB">
        <w:rPr>
          <w:rFonts w:ascii="Times New Roman" w:hAnsi="Times New Roman" w:cs="Times New Roman"/>
          <w:sz w:val="24"/>
          <w:szCs w:val="24"/>
        </w:rPr>
        <w:t xml:space="preserve">считается </w:t>
      </w:r>
      <w:r w:rsidR="0072624A" w:rsidRPr="008569BB">
        <w:rPr>
          <w:rFonts w:ascii="Times New Roman" w:hAnsi="Times New Roman" w:cs="Times New Roman"/>
          <w:sz w:val="24"/>
          <w:szCs w:val="24"/>
        </w:rPr>
        <w:t>возвращенной</w:t>
      </w:r>
      <w:r w:rsidR="000F58D0" w:rsidRPr="008569BB">
        <w:rPr>
          <w:rFonts w:ascii="Times New Roman" w:hAnsi="Times New Roman" w:cs="Times New Roman"/>
          <w:sz w:val="24"/>
          <w:szCs w:val="24"/>
        </w:rPr>
        <w:t xml:space="preserve"> Генеральным Подрядчиком Заказчику после окончания Работ и подписания Сторонами </w:t>
      </w:r>
      <w:r w:rsidR="003717C8" w:rsidRPr="008569BB">
        <w:rPr>
          <w:rFonts w:ascii="Times New Roman" w:hAnsi="Times New Roman" w:cs="Times New Roman"/>
          <w:sz w:val="24"/>
          <w:szCs w:val="24"/>
        </w:rPr>
        <w:t>КС-11</w:t>
      </w:r>
      <w:r w:rsidR="000F58D0" w:rsidRPr="008569BB">
        <w:rPr>
          <w:rFonts w:ascii="Times New Roman" w:hAnsi="Times New Roman" w:cs="Times New Roman"/>
          <w:sz w:val="24"/>
          <w:szCs w:val="24"/>
        </w:rPr>
        <w:t>.</w:t>
      </w:r>
      <w:r w:rsidR="00E33180" w:rsidRPr="008569BB">
        <w:rPr>
          <w:rFonts w:ascii="Times New Roman" w:hAnsi="Times New Roman" w:cs="Times New Roman"/>
          <w:sz w:val="24"/>
          <w:szCs w:val="24"/>
        </w:rPr>
        <w:t xml:space="preserve"> При этом Генеральный Подрядчик обязан освободить Строительную площадку в порядке, определенном п</w:t>
      </w:r>
      <w:r w:rsidR="00007D28" w:rsidRPr="008569BB">
        <w:rPr>
          <w:rFonts w:ascii="Times New Roman" w:hAnsi="Times New Roman" w:cs="Times New Roman"/>
          <w:sz w:val="24"/>
          <w:szCs w:val="24"/>
        </w:rPr>
        <w:t xml:space="preserve">унктом </w:t>
      </w:r>
      <w:r w:rsidR="001134B9" w:rsidRPr="008569BB">
        <w:rPr>
          <w:rFonts w:ascii="Times New Roman" w:hAnsi="Times New Roman" w:cs="Times New Roman"/>
          <w:sz w:val="24"/>
          <w:szCs w:val="24"/>
        </w:rPr>
        <w:t>11.3.17</w:t>
      </w:r>
      <w:r w:rsidR="00E33180" w:rsidRPr="008569BB">
        <w:rPr>
          <w:rFonts w:ascii="Times New Roman" w:hAnsi="Times New Roman" w:cs="Times New Roman"/>
          <w:sz w:val="24"/>
          <w:szCs w:val="24"/>
        </w:rPr>
        <w:t xml:space="preserve"> Договора. </w:t>
      </w:r>
    </w:p>
    <w:p w14:paraId="006E201B" w14:textId="77777777" w:rsidR="002D6535" w:rsidRPr="008569BB" w:rsidRDefault="00354C55" w:rsidP="00EA7BD1">
      <w:pPr>
        <w:pStyle w:val="a4"/>
        <w:numPr>
          <w:ilvl w:val="2"/>
          <w:numId w:val="35"/>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proofErr w:type="gramStart"/>
      <w:r w:rsidR="002D6535" w:rsidRPr="008569BB">
        <w:rPr>
          <w:rFonts w:ascii="Times New Roman" w:hAnsi="Times New Roman" w:cs="Times New Roman"/>
          <w:sz w:val="24"/>
          <w:szCs w:val="24"/>
        </w:rPr>
        <w:t xml:space="preserve">Генеральный Подрядчик обязан установить ограждение по границам Строительной площадки в соответствии с проектом организации строительства и </w:t>
      </w:r>
      <w:r w:rsidR="0072624A" w:rsidRPr="008569BB">
        <w:rPr>
          <w:rFonts w:ascii="Times New Roman" w:hAnsi="Times New Roman" w:cs="Times New Roman"/>
          <w:sz w:val="24"/>
          <w:szCs w:val="24"/>
        </w:rPr>
        <w:t>П</w:t>
      </w:r>
      <w:r w:rsidR="002D6535" w:rsidRPr="008569BB">
        <w:rPr>
          <w:rFonts w:ascii="Times New Roman" w:hAnsi="Times New Roman" w:cs="Times New Roman"/>
          <w:sz w:val="24"/>
          <w:szCs w:val="24"/>
        </w:rPr>
        <w:t>роектом производства работ, и выполнить подготовительные мероприятия на Строительной площадке (с находящимися на Строительной площадке объектами строительства, производственными и санитарно-бытовыми зданиями и сооружениями, участками работ и рабочими местами) для обеспечения безопасного выполнения Работ в соответствии с требованиями правил охраны труда, техники безопасности, промышленной, пожарной</w:t>
      </w:r>
      <w:proofErr w:type="gramEnd"/>
      <w:r w:rsidR="002D6535" w:rsidRPr="008569BB">
        <w:rPr>
          <w:rFonts w:ascii="Times New Roman" w:hAnsi="Times New Roman" w:cs="Times New Roman"/>
          <w:sz w:val="24"/>
          <w:szCs w:val="24"/>
        </w:rPr>
        <w:t xml:space="preserve"> и экологической безопасности, в том числе санитарных норм и правил.</w:t>
      </w:r>
    </w:p>
    <w:p w14:paraId="1BD2547F" w14:textId="77777777" w:rsidR="002D6535" w:rsidRPr="008569BB" w:rsidRDefault="002D6535" w:rsidP="002D6535">
      <w:pPr>
        <w:pStyle w:val="a4"/>
        <w:tabs>
          <w:tab w:val="left" w:pos="993"/>
          <w:tab w:val="left" w:pos="1276"/>
        </w:tabs>
        <w:spacing w:after="0" w:line="240" w:lineRule="auto"/>
        <w:ind w:left="709" w:right="-1"/>
        <w:jc w:val="both"/>
        <w:rPr>
          <w:rFonts w:ascii="Times New Roman" w:hAnsi="Times New Roman" w:cs="Times New Roman"/>
          <w:sz w:val="24"/>
          <w:szCs w:val="24"/>
        </w:rPr>
      </w:pPr>
    </w:p>
    <w:p w14:paraId="6F0057D0" w14:textId="77777777" w:rsidR="000F58D0" w:rsidRPr="008569BB" w:rsidRDefault="000F58D0" w:rsidP="00EA7BD1">
      <w:pPr>
        <w:pStyle w:val="a4"/>
        <w:numPr>
          <w:ilvl w:val="1"/>
          <w:numId w:val="35"/>
        </w:numPr>
        <w:tabs>
          <w:tab w:val="left" w:pos="993"/>
          <w:tab w:val="left" w:pos="1276"/>
        </w:tabs>
        <w:spacing w:after="0" w:line="240" w:lineRule="auto"/>
        <w:ind w:left="0" w:right="-1" w:firstLine="709"/>
        <w:jc w:val="both"/>
        <w:rPr>
          <w:rFonts w:ascii="Times New Roman" w:hAnsi="Times New Roman" w:cs="Times New Roman"/>
          <w:b/>
          <w:sz w:val="24"/>
          <w:szCs w:val="24"/>
        </w:rPr>
      </w:pPr>
      <w:r w:rsidRPr="008569BB">
        <w:rPr>
          <w:rFonts w:ascii="Times New Roman" w:hAnsi="Times New Roman" w:cs="Times New Roman"/>
          <w:b/>
          <w:sz w:val="24"/>
          <w:szCs w:val="24"/>
        </w:rPr>
        <w:t xml:space="preserve">Обязанности Генерального </w:t>
      </w:r>
      <w:r w:rsidR="00B85522" w:rsidRPr="008569BB">
        <w:rPr>
          <w:rFonts w:ascii="Times New Roman" w:hAnsi="Times New Roman" w:cs="Times New Roman"/>
          <w:b/>
          <w:sz w:val="24"/>
          <w:szCs w:val="24"/>
        </w:rPr>
        <w:t>Подрядчик</w:t>
      </w:r>
      <w:r w:rsidRPr="008569BB">
        <w:rPr>
          <w:rFonts w:ascii="Times New Roman" w:hAnsi="Times New Roman" w:cs="Times New Roman"/>
          <w:b/>
          <w:sz w:val="24"/>
          <w:szCs w:val="24"/>
        </w:rPr>
        <w:t>а</w:t>
      </w:r>
    </w:p>
    <w:p w14:paraId="7B35BD6F" w14:textId="77777777" w:rsidR="00540D77" w:rsidRPr="008569BB" w:rsidRDefault="00354C55" w:rsidP="00EA7BD1">
      <w:pPr>
        <w:pStyle w:val="a4"/>
        <w:numPr>
          <w:ilvl w:val="2"/>
          <w:numId w:val="35"/>
        </w:numPr>
        <w:tabs>
          <w:tab w:val="left" w:pos="993"/>
          <w:tab w:val="left" w:pos="1276"/>
        </w:tabs>
        <w:spacing w:after="0" w:line="240" w:lineRule="auto"/>
        <w:ind w:left="0" w:right="-1" w:firstLine="709"/>
        <w:jc w:val="both"/>
        <w:rPr>
          <w:rFonts w:ascii="Times New Roman" w:hAnsi="Times New Roman" w:cs="Times New Roman"/>
          <w:b/>
          <w:sz w:val="24"/>
          <w:szCs w:val="24"/>
        </w:rPr>
      </w:pPr>
      <w:r w:rsidRPr="008569BB">
        <w:rPr>
          <w:rFonts w:ascii="Times New Roman" w:hAnsi="Times New Roman" w:cs="Times New Roman"/>
          <w:b/>
          <w:sz w:val="24"/>
          <w:szCs w:val="24"/>
        </w:rPr>
        <w:t xml:space="preserve"> </w:t>
      </w:r>
      <w:r w:rsidR="000F58D0" w:rsidRPr="008569BB">
        <w:rPr>
          <w:rFonts w:ascii="Times New Roman" w:hAnsi="Times New Roman" w:cs="Times New Roman"/>
          <w:b/>
          <w:sz w:val="24"/>
          <w:szCs w:val="24"/>
        </w:rPr>
        <w:t>Общие положения</w:t>
      </w:r>
    </w:p>
    <w:p w14:paraId="57B13F16" w14:textId="77777777" w:rsidR="00540D77" w:rsidRPr="008569BB" w:rsidRDefault="003B4CB3" w:rsidP="00DA3ACD">
      <w:pPr>
        <w:tabs>
          <w:tab w:val="left" w:pos="993"/>
          <w:tab w:val="left" w:pos="1276"/>
          <w:tab w:val="left" w:pos="1560"/>
        </w:tabs>
        <w:spacing w:after="0" w:line="240" w:lineRule="auto"/>
        <w:ind w:right="-1" w:firstLine="709"/>
        <w:jc w:val="both"/>
        <w:rPr>
          <w:rFonts w:ascii="Times New Roman" w:hAnsi="Times New Roman" w:cs="Times New Roman"/>
          <w:sz w:val="24"/>
          <w:szCs w:val="24"/>
        </w:rPr>
      </w:pPr>
      <w:r w:rsidRPr="008569BB">
        <w:rPr>
          <w:rFonts w:ascii="Times New Roman" w:hAnsi="Times New Roman" w:cs="Times New Roman"/>
          <w:sz w:val="24"/>
          <w:szCs w:val="24"/>
        </w:rPr>
        <w:t>1</w:t>
      </w:r>
      <w:r w:rsidR="00B768BC" w:rsidRPr="008569BB">
        <w:rPr>
          <w:rFonts w:ascii="Times New Roman" w:hAnsi="Times New Roman" w:cs="Times New Roman"/>
          <w:sz w:val="24"/>
          <w:szCs w:val="24"/>
        </w:rPr>
        <w:t>1</w:t>
      </w:r>
      <w:r w:rsidRPr="008569BB">
        <w:rPr>
          <w:rFonts w:ascii="Times New Roman" w:hAnsi="Times New Roman" w:cs="Times New Roman"/>
          <w:sz w:val="24"/>
          <w:szCs w:val="24"/>
        </w:rPr>
        <w:t>.3</w:t>
      </w:r>
      <w:r w:rsidR="00540D77" w:rsidRPr="008569BB">
        <w:rPr>
          <w:rFonts w:ascii="Times New Roman" w:hAnsi="Times New Roman" w:cs="Times New Roman"/>
          <w:sz w:val="24"/>
          <w:szCs w:val="24"/>
        </w:rPr>
        <w:t>.1.1.</w:t>
      </w:r>
      <w:r w:rsidR="00B768BC" w:rsidRPr="008569BB">
        <w:rPr>
          <w:rFonts w:ascii="Times New Roman" w:hAnsi="Times New Roman" w:cs="Times New Roman"/>
          <w:sz w:val="24"/>
          <w:szCs w:val="24"/>
        </w:rPr>
        <w:t xml:space="preserve"> </w:t>
      </w:r>
      <w:r w:rsidR="00540D77" w:rsidRPr="008569BB">
        <w:rPr>
          <w:rFonts w:ascii="Times New Roman" w:hAnsi="Times New Roman" w:cs="Times New Roman"/>
          <w:sz w:val="24"/>
          <w:szCs w:val="24"/>
        </w:rPr>
        <w:tab/>
      </w:r>
      <w:r w:rsidR="000F58D0" w:rsidRPr="008569BB">
        <w:rPr>
          <w:rFonts w:ascii="Times New Roman" w:hAnsi="Times New Roman" w:cs="Times New Roman"/>
          <w:sz w:val="24"/>
          <w:szCs w:val="24"/>
        </w:rPr>
        <w:t xml:space="preserve">Генеральный </w:t>
      </w:r>
      <w:r w:rsidR="00DF350B" w:rsidRPr="008569BB">
        <w:rPr>
          <w:rFonts w:ascii="Times New Roman" w:hAnsi="Times New Roman" w:cs="Times New Roman"/>
          <w:sz w:val="24"/>
          <w:szCs w:val="24"/>
        </w:rPr>
        <w:t xml:space="preserve">Подрядчик обязан </w:t>
      </w:r>
      <w:r w:rsidR="00887DE4" w:rsidRPr="008569BB">
        <w:rPr>
          <w:rFonts w:ascii="Times New Roman" w:hAnsi="Times New Roman" w:cs="Times New Roman"/>
          <w:sz w:val="24"/>
          <w:szCs w:val="24"/>
        </w:rPr>
        <w:t xml:space="preserve">получать, </w:t>
      </w:r>
      <w:r w:rsidR="00DF350B" w:rsidRPr="008569BB">
        <w:rPr>
          <w:rFonts w:ascii="Times New Roman" w:hAnsi="Times New Roman" w:cs="Times New Roman"/>
          <w:sz w:val="24"/>
          <w:szCs w:val="24"/>
        </w:rPr>
        <w:t>иметь и своевременно продлевать все необходимые допуски для выполнения Работ по Договору. Копия свидетельства о допуске к Работам Генерального Подрядчика содержится в Приложении № 6 к Договору. Привлекаемые Генеральным Подрядчиком Субподрядчики также должны соответствовать указанным в настоящей статье требованиям. Генеральный Подрядчик не вправе выполнять Работы по Договору при отсутствии свидетельства о допуске к Работам, выданного соответствующей саморегулируемой организацией, если требование о наличии указанного документа (документов) предусмотрено Законодательством РФ.</w:t>
      </w:r>
    </w:p>
    <w:p w14:paraId="45CE2142" w14:textId="6077D03D" w:rsidR="00540D77" w:rsidRPr="008569BB" w:rsidRDefault="003B4CB3" w:rsidP="00DA3ACD">
      <w:pPr>
        <w:tabs>
          <w:tab w:val="left" w:pos="993"/>
          <w:tab w:val="left" w:pos="1276"/>
          <w:tab w:val="left" w:pos="1560"/>
        </w:tabs>
        <w:spacing w:after="0" w:line="240" w:lineRule="auto"/>
        <w:ind w:right="-1" w:firstLine="709"/>
        <w:jc w:val="both"/>
        <w:rPr>
          <w:rFonts w:ascii="Times New Roman" w:hAnsi="Times New Roman" w:cs="Times New Roman"/>
          <w:sz w:val="24"/>
          <w:szCs w:val="24"/>
        </w:rPr>
      </w:pPr>
      <w:r w:rsidRPr="008569BB">
        <w:rPr>
          <w:rFonts w:ascii="Times New Roman" w:hAnsi="Times New Roman" w:cs="Times New Roman"/>
          <w:sz w:val="24"/>
          <w:szCs w:val="24"/>
        </w:rPr>
        <w:t>1</w:t>
      </w:r>
      <w:r w:rsidR="00B768BC" w:rsidRPr="008569BB">
        <w:rPr>
          <w:rFonts w:ascii="Times New Roman" w:hAnsi="Times New Roman" w:cs="Times New Roman"/>
          <w:sz w:val="24"/>
          <w:szCs w:val="24"/>
        </w:rPr>
        <w:t>1</w:t>
      </w:r>
      <w:r w:rsidRPr="008569BB">
        <w:rPr>
          <w:rFonts w:ascii="Times New Roman" w:hAnsi="Times New Roman" w:cs="Times New Roman"/>
          <w:sz w:val="24"/>
          <w:szCs w:val="24"/>
        </w:rPr>
        <w:t>.3</w:t>
      </w:r>
      <w:r w:rsidR="00540D77" w:rsidRPr="008569BB">
        <w:rPr>
          <w:rFonts w:ascii="Times New Roman" w:hAnsi="Times New Roman" w:cs="Times New Roman"/>
          <w:sz w:val="24"/>
          <w:szCs w:val="24"/>
        </w:rPr>
        <w:t>.1.2.</w:t>
      </w:r>
      <w:r w:rsidR="00540D77" w:rsidRPr="008569BB">
        <w:rPr>
          <w:rFonts w:ascii="Times New Roman" w:hAnsi="Times New Roman" w:cs="Times New Roman"/>
          <w:sz w:val="24"/>
          <w:szCs w:val="24"/>
        </w:rPr>
        <w:tab/>
      </w:r>
      <w:r w:rsidR="00B768BC" w:rsidRPr="008569BB">
        <w:rPr>
          <w:rFonts w:ascii="Times New Roman" w:hAnsi="Times New Roman" w:cs="Times New Roman"/>
          <w:sz w:val="24"/>
          <w:szCs w:val="24"/>
        </w:rPr>
        <w:t xml:space="preserve"> </w:t>
      </w:r>
      <w:r w:rsidR="00354C55" w:rsidRPr="008569BB">
        <w:rPr>
          <w:rFonts w:ascii="Times New Roman" w:hAnsi="Times New Roman" w:cs="Times New Roman"/>
          <w:sz w:val="24"/>
          <w:szCs w:val="24"/>
        </w:rPr>
        <w:t xml:space="preserve"> </w:t>
      </w:r>
      <w:r w:rsidR="000F58D0" w:rsidRPr="008569BB">
        <w:rPr>
          <w:rFonts w:ascii="Times New Roman" w:hAnsi="Times New Roman" w:cs="Times New Roman"/>
          <w:sz w:val="24"/>
          <w:szCs w:val="24"/>
        </w:rPr>
        <w:t xml:space="preserve">Генеральный </w:t>
      </w:r>
      <w:r w:rsidR="00DF350B" w:rsidRPr="008569BB">
        <w:rPr>
          <w:rFonts w:ascii="Times New Roman" w:hAnsi="Times New Roman" w:cs="Times New Roman"/>
          <w:sz w:val="24"/>
          <w:szCs w:val="24"/>
        </w:rPr>
        <w:t xml:space="preserve">Подрядчик обязан своевременно выполнить и завершить Работы, в соответствии с согласованным </w:t>
      </w:r>
      <w:r w:rsidR="005D0695" w:rsidRPr="008569BB">
        <w:rPr>
          <w:rFonts w:ascii="Times New Roman" w:hAnsi="Times New Roman" w:cs="Times New Roman"/>
          <w:sz w:val="24"/>
          <w:szCs w:val="24"/>
        </w:rPr>
        <w:t>Графиком Работ</w:t>
      </w:r>
      <w:r w:rsidR="00DF350B" w:rsidRPr="008569BB">
        <w:rPr>
          <w:rFonts w:ascii="Times New Roman" w:hAnsi="Times New Roman" w:cs="Times New Roman"/>
          <w:sz w:val="24"/>
          <w:szCs w:val="24"/>
        </w:rPr>
        <w:t xml:space="preserve"> (Приложение № 3 к Договору)</w:t>
      </w:r>
      <w:r w:rsidR="0072624A" w:rsidRPr="008569BB">
        <w:rPr>
          <w:rFonts w:ascii="Times New Roman" w:hAnsi="Times New Roman" w:cs="Times New Roman"/>
          <w:sz w:val="24"/>
          <w:szCs w:val="24"/>
        </w:rPr>
        <w:t xml:space="preserve"> и детализированным Графиком Работ, который будет разработан и согласован Сторонами на условиях, установленных в </w:t>
      </w:r>
      <w:proofErr w:type="spellStart"/>
      <w:r w:rsidR="0072624A" w:rsidRPr="008569BB">
        <w:rPr>
          <w:rFonts w:ascii="Times New Roman" w:hAnsi="Times New Roman" w:cs="Times New Roman"/>
          <w:sz w:val="24"/>
          <w:szCs w:val="24"/>
        </w:rPr>
        <w:t>абз</w:t>
      </w:r>
      <w:proofErr w:type="spellEnd"/>
      <w:r w:rsidR="0072624A" w:rsidRPr="008569BB">
        <w:rPr>
          <w:rFonts w:ascii="Times New Roman" w:hAnsi="Times New Roman" w:cs="Times New Roman"/>
          <w:sz w:val="24"/>
          <w:szCs w:val="24"/>
        </w:rPr>
        <w:t>. 4 п. 3.2.1. и п. 6.7. Договора</w:t>
      </w:r>
      <w:r w:rsidR="00DF350B" w:rsidRPr="008569BB">
        <w:rPr>
          <w:rFonts w:ascii="Times New Roman" w:hAnsi="Times New Roman" w:cs="Times New Roman"/>
          <w:sz w:val="24"/>
          <w:szCs w:val="24"/>
        </w:rPr>
        <w:t xml:space="preserve">, Исходными данными, Исходно-разрешительной документацией, Проектной </w:t>
      </w:r>
      <w:r w:rsidR="0072624A" w:rsidRPr="008569BB">
        <w:rPr>
          <w:rFonts w:ascii="Times New Roman" w:hAnsi="Times New Roman" w:cs="Times New Roman"/>
          <w:sz w:val="24"/>
          <w:szCs w:val="24"/>
        </w:rPr>
        <w:t xml:space="preserve">и Рабочей </w:t>
      </w:r>
      <w:r w:rsidR="00DF350B" w:rsidRPr="008569BB">
        <w:rPr>
          <w:rFonts w:ascii="Times New Roman" w:hAnsi="Times New Roman" w:cs="Times New Roman"/>
          <w:sz w:val="24"/>
          <w:szCs w:val="24"/>
        </w:rPr>
        <w:t xml:space="preserve">документацией, Законодательством РФ (включая надлежащее осуществление налоговых обязательств и социальных выплат). Генеральный Подрядчик обязан выполнить Работы с надлежащим качеством, а также с учетом прочих положений Договора. </w:t>
      </w:r>
      <w:r w:rsidR="0072624A" w:rsidRPr="008569BB">
        <w:rPr>
          <w:rFonts w:ascii="Times New Roman" w:hAnsi="Times New Roman" w:cs="Times New Roman"/>
          <w:sz w:val="24"/>
          <w:szCs w:val="24"/>
        </w:rPr>
        <w:t>Исходные данные, которые</w:t>
      </w:r>
      <w:r w:rsidR="00DF350B" w:rsidRPr="008569BB">
        <w:rPr>
          <w:rFonts w:ascii="Times New Roman" w:hAnsi="Times New Roman" w:cs="Times New Roman"/>
          <w:sz w:val="24"/>
          <w:szCs w:val="24"/>
        </w:rPr>
        <w:t xml:space="preserve"> необходим</w:t>
      </w:r>
      <w:r w:rsidR="0072624A" w:rsidRPr="008569BB">
        <w:rPr>
          <w:rFonts w:ascii="Times New Roman" w:hAnsi="Times New Roman" w:cs="Times New Roman"/>
          <w:sz w:val="24"/>
          <w:szCs w:val="24"/>
        </w:rPr>
        <w:t>ы</w:t>
      </w:r>
      <w:r w:rsidR="00DF350B" w:rsidRPr="008569BB">
        <w:rPr>
          <w:rFonts w:ascii="Times New Roman" w:hAnsi="Times New Roman" w:cs="Times New Roman"/>
          <w:sz w:val="24"/>
          <w:szCs w:val="24"/>
        </w:rPr>
        <w:t xml:space="preserve"> для производства Работ по Договору и не указан</w:t>
      </w:r>
      <w:r w:rsidR="0072624A" w:rsidRPr="008569BB">
        <w:rPr>
          <w:rFonts w:ascii="Times New Roman" w:hAnsi="Times New Roman" w:cs="Times New Roman"/>
          <w:sz w:val="24"/>
          <w:szCs w:val="24"/>
        </w:rPr>
        <w:t>ы</w:t>
      </w:r>
      <w:r w:rsidR="00DF350B" w:rsidRPr="008569BB">
        <w:rPr>
          <w:rFonts w:ascii="Times New Roman" w:hAnsi="Times New Roman" w:cs="Times New Roman"/>
          <w:sz w:val="24"/>
          <w:szCs w:val="24"/>
        </w:rPr>
        <w:t xml:space="preserve"> в Приложении </w:t>
      </w:r>
      <w:r w:rsidR="004D528A" w:rsidRPr="008569BB">
        <w:rPr>
          <w:rFonts w:ascii="Times New Roman" w:hAnsi="Times New Roman" w:cs="Times New Roman"/>
          <w:sz w:val="24"/>
          <w:szCs w:val="24"/>
        </w:rPr>
        <w:t>№ 2</w:t>
      </w:r>
      <w:r w:rsidR="0072624A" w:rsidRPr="008569BB">
        <w:rPr>
          <w:rFonts w:ascii="Times New Roman" w:hAnsi="Times New Roman" w:cs="Times New Roman"/>
          <w:sz w:val="24"/>
          <w:szCs w:val="24"/>
        </w:rPr>
        <w:t xml:space="preserve"> к Договору</w:t>
      </w:r>
      <w:r w:rsidR="00DF350B" w:rsidRPr="008569BB">
        <w:rPr>
          <w:rFonts w:ascii="Times New Roman" w:hAnsi="Times New Roman" w:cs="Times New Roman"/>
          <w:sz w:val="24"/>
          <w:szCs w:val="24"/>
        </w:rPr>
        <w:t>, должн</w:t>
      </w:r>
      <w:r w:rsidR="0072624A" w:rsidRPr="008569BB">
        <w:rPr>
          <w:rFonts w:ascii="Times New Roman" w:hAnsi="Times New Roman" w:cs="Times New Roman"/>
          <w:sz w:val="24"/>
          <w:szCs w:val="24"/>
        </w:rPr>
        <w:t>ы быть получены</w:t>
      </w:r>
      <w:r w:rsidR="00DF350B" w:rsidRPr="008569BB">
        <w:rPr>
          <w:rFonts w:ascii="Times New Roman" w:hAnsi="Times New Roman" w:cs="Times New Roman"/>
          <w:sz w:val="24"/>
          <w:szCs w:val="24"/>
        </w:rPr>
        <w:t xml:space="preserve"> Генеральным Подрядчиком </w:t>
      </w:r>
      <w:r w:rsidR="000463AD">
        <w:rPr>
          <w:rFonts w:ascii="Times New Roman" w:hAnsi="Times New Roman" w:cs="Times New Roman"/>
          <w:sz w:val="24"/>
          <w:szCs w:val="24"/>
        </w:rPr>
        <w:t>самостоятельно</w:t>
      </w:r>
      <w:r w:rsidR="00DF350B" w:rsidRPr="008569BB">
        <w:rPr>
          <w:rFonts w:ascii="Times New Roman" w:hAnsi="Times New Roman" w:cs="Times New Roman"/>
          <w:sz w:val="24"/>
          <w:szCs w:val="24"/>
        </w:rPr>
        <w:t>. Стоимость получения такой документации включена в Цену Договора.</w:t>
      </w:r>
    </w:p>
    <w:p w14:paraId="0FDEBAE5" w14:textId="77777777" w:rsidR="009B529B" w:rsidRPr="008569BB" w:rsidRDefault="009B529B" w:rsidP="009B529B">
      <w:pPr>
        <w:tabs>
          <w:tab w:val="left" w:pos="993"/>
          <w:tab w:val="left" w:pos="1276"/>
          <w:tab w:val="left" w:pos="1560"/>
        </w:tabs>
        <w:spacing w:after="0" w:line="240" w:lineRule="auto"/>
        <w:ind w:right="-1" w:firstLine="709"/>
        <w:jc w:val="both"/>
        <w:rPr>
          <w:rFonts w:ascii="Times New Roman" w:hAnsi="Times New Roman" w:cs="Times New Roman"/>
          <w:sz w:val="24"/>
          <w:szCs w:val="24"/>
        </w:rPr>
      </w:pPr>
      <w:r w:rsidRPr="008569BB">
        <w:rPr>
          <w:rFonts w:ascii="Times New Roman" w:hAnsi="Times New Roman" w:cs="Times New Roman"/>
          <w:sz w:val="24"/>
          <w:szCs w:val="24"/>
        </w:rPr>
        <w:t>1</w:t>
      </w:r>
      <w:r w:rsidR="00B768BC" w:rsidRPr="008569BB">
        <w:rPr>
          <w:rFonts w:ascii="Times New Roman" w:hAnsi="Times New Roman" w:cs="Times New Roman"/>
          <w:sz w:val="24"/>
          <w:szCs w:val="24"/>
        </w:rPr>
        <w:t>1</w:t>
      </w:r>
      <w:r w:rsidRPr="008569BB">
        <w:rPr>
          <w:rFonts w:ascii="Times New Roman" w:hAnsi="Times New Roman" w:cs="Times New Roman"/>
          <w:sz w:val="24"/>
          <w:szCs w:val="24"/>
        </w:rPr>
        <w:t>.3.1.3. Генеральный Подрядчик обязан немедленно известить в письменном виде Заказчика при обнаружении:</w:t>
      </w:r>
    </w:p>
    <w:p w14:paraId="6EB49577" w14:textId="77777777" w:rsidR="009B529B" w:rsidRPr="008569BB" w:rsidRDefault="009B529B" w:rsidP="009B529B">
      <w:pPr>
        <w:tabs>
          <w:tab w:val="left" w:pos="993"/>
          <w:tab w:val="left" w:pos="1276"/>
          <w:tab w:val="left" w:pos="1560"/>
        </w:tabs>
        <w:spacing w:after="0" w:line="240" w:lineRule="auto"/>
        <w:ind w:left="993" w:right="-1" w:hanging="284"/>
        <w:jc w:val="both"/>
        <w:rPr>
          <w:rFonts w:ascii="Times New Roman" w:hAnsi="Times New Roman" w:cs="Times New Roman"/>
          <w:sz w:val="24"/>
          <w:szCs w:val="24"/>
        </w:rPr>
      </w:pPr>
      <w:r w:rsidRPr="008569BB">
        <w:rPr>
          <w:rFonts w:ascii="Times New Roman" w:hAnsi="Times New Roman" w:cs="Times New Roman"/>
          <w:sz w:val="24"/>
          <w:szCs w:val="24"/>
        </w:rPr>
        <w:t>•</w:t>
      </w:r>
      <w:r w:rsidRPr="008569BB">
        <w:rPr>
          <w:rFonts w:ascii="Times New Roman" w:hAnsi="Times New Roman" w:cs="Times New Roman"/>
          <w:sz w:val="24"/>
          <w:szCs w:val="24"/>
        </w:rPr>
        <w:tab/>
        <w:t>возможных неблагоприятных для Заказчика последствий выполнения его указаний о способе выполнения Работ;</w:t>
      </w:r>
    </w:p>
    <w:p w14:paraId="20D6F1DD" w14:textId="77777777" w:rsidR="009B529B" w:rsidRPr="008569BB" w:rsidRDefault="009B529B" w:rsidP="009B529B">
      <w:pPr>
        <w:tabs>
          <w:tab w:val="left" w:pos="993"/>
          <w:tab w:val="left" w:pos="1276"/>
          <w:tab w:val="left" w:pos="1560"/>
        </w:tabs>
        <w:spacing w:after="0" w:line="240" w:lineRule="auto"/>
        <w:ind w:left="993" w:right="-1" w:hanging="284"/>
        <w:jc w:val="both"/>
        <w:rPr>
          <w:rFonts w:ascii="Times New Roman" w:hAnsi="Times New Roman" w:cs="Times New Roman"/>
          <w:sz w:val="24"/>
          <w:szCs w:val="24"/>
        </w:rPr>
      </w:pPr>
      <w:r w:rsidRPr="008569BB">
        <w:rPr>
          <w:rFonts w:ascii="Times New Roman" w:hAnsi="Times New Roman" w:cs="Times New Roman"/>
          <w:sz w:val="24"/>
          <w:szCs w:val="24"/>
        </w:rPr>
        <w:t>•</w:t>
      </w:r>
      <w:r w:rsidRPr="008569BB">
        <w:rPr>
          <w:rFonts w:ascii="Times New Roman" w:hAnsi="Times New Roman" w:cs="Times New Roman"/>
          <w:sz w:val="24"/>
          <w:szCs w:val="24"/>
        </w:rPr>
        <w:tab/>
        <w:t>не зависящих от Генерального Подрядчика обстоятельств, угрожающих годности или прочности результатов выполняемых Работ, либо создающих невозможность их завершения в срок;</w:t>
      </w:r>
    </w:p>
    <w:p w14:paraId="71097A08" w14:textId="77777777" w:rsidR="009B529B" w:rsidRPr="008569BB" w:rsidRDefault="009B529B" w:rsidP="009B529B">
      <w:pPr>
        <w:tabs>
          <w:tab w:val="left" w:pos="993"/>
          <w:tab w:val="left" w:pos="1276"/>
          <w:tab w:val="left" w:pos="1560"/>
        </w:tabs>
        <w:spacing w:after="0" w:line="240" w:lineRule="auto"/>
        <w:ind w:left="993" w:right="-1" w:hanging="284"/>
        <w:jc w:val="both"/>
        <w:rPr>
          <w:rFonts w:ascii="Times New Roman" w:hAnsi="Times New Roman" w:cs="Times New Roman"/>
          <w:sz w:val="24"/>
          <w:szCs w:val="24"/>
        </w:rPr>
      </w:pPr>
      <w:r w:rsidRPr="008569BB">
        <w:rPr>
          <w:rFonts w:ascii="Times New Roman" w:hAnsi="Times New Roman" w:cs="Times New Roman"/>
          <w:sz w:val="24"/>
          <w:szCs w:val="24"/>
        </w:rPr>
        <w:t>•</w:t>
      </w:r>
      <w:r w:rsidRPr="008569BB">
        <w:rPr>
          <w:rFonts w:ascii="Times New Roman" w:hAnsi="Times New Roman" w:cs="Times New Roman"/>
          <w:sz w:val="24"/>
          <w:szCs w:val="24"/>
        </w:rPr>
        <w:tab/>
      </w:r>
      <w:proofErr w:type="gramStart"/>
      <w:r w:rsidRPr="008569BB">
        <w:rPr>
          <w:rFonts w:ascii="Times New Roman" w:hAnsi="Times New Roman" w:cs="Times New Roman"/>
          <w:sz w:val="24"/>
          <w:szCs w:val="24"/>
        </w:rPr>
        <w:t>о</w:t>
      </w:r>
      <w:proofErr w:type="gramEnd"/>
      <w:r w:rsidRPr="008569BB">
        <w:rPr>
          <w:rFonts w:ascii="Times New Roman" w:hAnsi="Times New Roman" w:cs="Times New Roman"/>
          <w:sz w:val="24"/>
          <w:szCs w:val="24"/>
        </w:rPr>
        <w:t xml:space="preserve"> всех случаях аварий, пожаров, инцидентов, травматизма, гибели работников Генерального Подрядчика,  Субподрядчиков и других организаций, произошедших при выполнении Работ. Расследование вышеуказанных случаев Генеральный Подрядчик проводит в сроки и в порядке, установленные законодательством. Генеральный </w:t>
      </w:r>
      <w:r w:rsidRPr="008569BB">
        <w:rPr>
          <w:rFonts w:ascii="Times New Roman" w:hAnsi="Times New Roman" w:cs="Times New Roman"/>
          <w:sz w:val="24"/>
          <w:szCs w:val="24"/>
        </w:rPr>
        <w:lastRenderedPageBreak/>
        <w:t xml:space="preserve">Подрядчик направляет Заказчику материалы  по результатам расследования. Кроме того, Генеральный Подрядчик обязан предоставлять информацию по указанным выше вопросам в ответ на письменные запросы Заказчика в течение трех рабочих дней </w:t>
      </w:r>
      <w:proofErr w:type="gramStart"/>
      <w:r w:rsidRPr="008569BB">
        <w:rPr>
          <w:rFonts w:ascii="Times New Roman" w:hAnsi="Times New Roman" w:cs="Times New Roman"/>
          <w:sz w:val="24"/>
          <w:szCs w:val="24"/>
        </w:rPr>
        <w:t>с даты получения</w:t>
      </w:r>
      <w:proofErr w:type="gramEnd"/>
      <w:r w:rsidRPr="008569BB">
        <w:rPr>
          <w:rFonts w:ascii="Times New Roman" w:hAnsi="Times New Roman" w:cs="Times New Roman"/>
          <w:sz w:val="24"/>
          <w:szCs w:val="24"/>
        </w:rPr>
        <w:t xml:space="preserve"> соответствующего запроса Заказчика.</w:t>
      </w:r>
    </w:p>
    <w:p w14:paraId="4FC17B54" w14:textId="0DB0585E" w:rsidR="00540D77" w:rsidRPr="008569BB" w:rsidRDefault="00540D77" w:rsidP="00295422">
      <w:pPr>
        <w:tabs>
          <w:tab w:val="left" w:pos="993"/>
          <w:tab w:val="left" w:pos="1276"/>
        </w:tabs>
        <w:spacing w:after="0" w:line="240" w:lineRule="auto"/>
        <w:ind w:right="-1" w:firstLine="709"/>
        <w:jc w:val="both"/>
        <w:rPr>
          <w:rFonts w:ascii="Times New Roman" w:hAnsi="Times New Roman" w:cs="Times New Roman"/>
          <w:sz w:val="24"/>
          <w:szCs w:val="24"/>
        </w:rPr>
      </w:pPr>
      <w:r w:rsidRPr="008569BB">
        <w:rPr>
          <w:rFonts w:ascii="Times New Roman" w:hAnsi="Times New Roman" w:cs="Times New Roman"/>
          <w:sz w:val="24"/>
          <w:szCs w:val="24"/>
        </w:rPr>
        <w:t>1</w:t>
      </w:r>
      <w:r w:rsidR="00B768BC" w:rsidRPr="008569BB">
        <w:rPr>
          <w:rFonts w:ascii="Times New Roman" w:hAnsi="Times New Roman" w:cs="Times New Roman"/>
          <w:sz w:val="24"/>
          <w:szCs w:val="24"/>
        </w:rPr>
        <w:t>1</w:t>
      </w:r>
      <w:r w:rsidRPr="008569BB">
        <w:rPr>
          <w:rFonts w:ascii="Times New Roman" w:hAnsi="Times New Roman" w:cs="Times New Roman"/>
          <w:sz w:val="24"/>
          <w:szCs w:val="24"/>
        </w:rPr>
        <w:t>.</w:t>
      </w:r>
      <w:r w:rsidR="003B4CB3" w:rsidRPr="008569BB">
        <w:rPr>
          <w:rFonts w:ascii="Times New Roman" w:hAnsi="Times New Roman" w:cs="Times New Roman"/>
          <w:sz w:val="24"/>
          <w:szCs w:val="24"/>
        </w:rPr>
        <w:t>3</w:t>
      </w:r>
      <w:r w:rsidRPr="008569BB">
        <w:rPr>
          <w:rFonts w:ascii="Times New Roman" w:hAnsi="Times New Roman" w:cs="Times New Roman"/>
          <w:sz w:val="24"/>
          <w:szCs w:val="24"/>
        </w:rPr>
        <w:t>.1.</w:t>
      </w:r>
      <w:r w:rsidR="00BB1F27" w:rsidRPr="008569BB">
        <w:rPr>
          <w:rFonts w:ascii="Times New Roman" w:hAnsi="Times New Roman" w:cs="Times New Roman"/>
          <w:sz w:val="24"/>
          <w:szCs w:val="24"/>
        </w:rPr>
        <w:t>4</w:t>
      </w:r>
      <w:r w:rsidR="0024224E" w:rsidRPr="008569BB">
        <w:rPr>
          <w:rFonts w:ascii="Times New Roman" w:hAnsi="Times New Roman" w:cs="Times New Roman"/>
          <w:sz w:val="24"/>
          <w:szCs w:val="24"/>
        </w:rPr>
        <w:t xml:space="preserve">. </w:t>
      </w:r>
      <w:r w:rsidR="00F115F4" w:rsidRPr="008569BB">
        <w:rPr>
          <w:rFonts w:ascii="Times New Roman" w:hAnsi="Times New Roman" w:cs="Times New Roman"/>
          <w:sz w:val="24"/>
          <w:szCs w:val="24"/>
        </w:rPr>
        <w:t xml:space="preserve">Генеральный Подрядчик проводит </w:t>
      </w:r>
      <w:proofErr w:type="spellStart"/>
      <w:r w:rsidR="00F115F4" w:rsidRPr="008569BB">
        <w:rPr>
          <w:rFonts w:ascii="Times New Roman" w:hAnsi="Times New Roman" w:cs="Times New Roman"/>
          <w:sz w:val="24"/>
          <w:szCs w:val="24"/>
        </w:rPr>
        <w:t>предквалификационный</w:t>
      </w:r>
      <w:proofErr w:type="spellEnd"/>
      <w:r w:rsidR="00F115F4" w:rsidRPr="008569BB">
        <w:rPr>
          <w:rFonts w:ascii="Times New Roman" w:hAnsi="Times New Roman" w:cs="Times New Roman"/>
          <w:sz w:val="24"/>
          <w:szCs w:val="24"/>
        </w:rPr>
        <w:t xml:space="preserve"> отбор Субподрядчиков и Поставщиков (оценивая технологии работ, ресурсы, механизацию и Оборудование, системы контроля качества, системы техники безопасности, репутацию и финансовое состояние Субподрядчиков и Поставщиков).</w:t>
      </w:r>
    </w:p>
    <w:p w14:paraId="6B898639" w14:textId="769C1FBA" w:rsidR="004D266D" w:rsidRPr="008569BB" w:rsidRDefault="003B4CB3" w:rsidP="00DA3ACD">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8569BB">
        <w:rPr>
          <w:rFonts w:ascii="Times New Roman" w:hAnsi="Times New Roman" w:cs="Times New Roman"/>
          <w:sz w:val="24"/>
          <w:szCs w:val="24"/>
        </w:rPr>
        <w:t>1</w:t>
      </w:r>
      <w:r w:rsidR="00B768BC" w:rsidRPr="008569BB">
        <w:rPr>
          <w:rFonts w:ascii="Times New Roman" w:hAnsi="Times New Roman" w:cs="Times New Roman"/>
          <w:sz w:val="24"/>
          <w:szCs w:val="24"/>
        </w:rPr>
        <w:t>1</w:t>
      </w:r>
      <w:r w:rsidRPr="008569BB">
        <w:rPr>
          <w:rFonts w:ascii="Times New Roman" w:hAnsi="Times New Roman" w:cs="Times New Roman"/>
          <w:sz w:val="24"/>
          <w:szCs w:val="24"/>
        </w:rPr>
        <w:t>.3</w:t>
      </w:r>
      <w:r w:rsidR="004D266D" w:rsidRPr="008569BB">
        <w:rPr>
          <w:rFonts w:ascii="Times New Roman" w:hAnsi="Times New Roman" w:cs="Times New Roman"/>
          <w:sz w:val="24"/>
          <w:szCs w:val="24"/>
        </w:rPr>
        <w:t>.1.</w:t>
      </w:r>
      <w:r w:rsidR="00BB1F27" w:rsidRPr="008569BB">
        <w:rPr>
          <w:rFonts w:ascii="Times New Roman" w:hAnsi="Times New Roman" w:cs="Times New Roman"/>
          <w:sz w:val="24"/>
          <w:szCs w:val="24"/>
        </w:rPr>
        <w:t>5</w:t>
      </w:r>
      <w:r w:rsidR="004D266D" w:rsidRPr="008569BB">
        <w:rPr>
          <w:rFonts w:ascii="Times New Roman" w:hAnsi="Times New Roman" w:cs="Times New Roman"/>
          <w:sz w:val="24"/>
          <w:szCs w:val="24"/>
        </w:rPr>
        <w:t>.</w:t>
      </w:r>
      <w:r w:rsidR="004D266D" w:rsidRPr="008569BB">
        <w:rPr>
          <w:rFonts w:ascii="Times New Roman" w:hAnsi="Times New Roman" w:cs="Times New Roman"/>
          <w:sz w:val="24"/>
          <w:szCs w:val="24"/>
        </w:rPr>
        <w:tab/>
      </w:r>
      <w:r w:rsidR="00354C55" w:rsidRPr="008569BB">
        <w:rPr>
          <w:rFonts w:ascii="Times New Roman" w:hAnsi="Times New Roman" w:cs="Times New Roman"/>
          <w:sz w:val="24"/>
          <w:szCs w:val="24"/>
        </w:rPr>
        <w:t xml:space="preserve"> </w:t>
      </w:r>
      <w:r w:rsidR="00C81B74" w:rsidRPr="008569BB">
        <w:rPr>
          <w:rFonts w:ascii="Times New Roman" w:hAnsi="Times New Roman" w:cs="Times New Roman"/>
          <w:sz w:val="24"/>
          <w:szCs w:val="24"/>
        </w:rPr>
        <w:t xml:space="preserve">Генеральный Подрядчик </w:t>
      </w:r>
      <w:r w:rsidR="00321A94" w:rsidRPr="008569BB">
        <w:rPr>
          <w:rFonts w:ascii="Times New Roman" w:hAnsi="Times New Roman" w:cs="Times New Roman"/>
          <w:sz w:val="24"/>
          <w:szCs w:val="24"/>
        </w:rPr>
        <w:t>контролирует проведение приемки Работ, освидетельствование скрытых Работ и результатов испытаний</w:t>
      </w:r>
      <w:r w:rsidR="00C81B74" w:rsidRPr="008569BB">
        <w:rPr>
          <w:rFonts w:ascii="Times New Roman" w:hAnsi="Times New Roman" w:cs="Times New Roman"/>
          <w:sz w:val="24"/>
          <w:szCs w:val="24"/>
        </w:rPr>
        <w:t>.</w:t>
      </w:r>
    </w:p>
    <w:p w14:paraId="15EF23C9" w14:textId="02F0B056" w:rsidR="004D266D" w:rsidRPr="008569BB" w:rsidRDefault="003B4CB3" w:rsidP="00DA3ACD">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8569BB">
        <w:rPr>
          <w:rFonts w:ascii="Times New Roman" w:hAnsi="Times New Roman" w:cs="Times New Roman"/>
          <w:sz w:val="24"/>
          <w:szCs w:val="24"/>
        </w:rPr>
        <w:t>1</w:t>
      </w:r>
      <w:r w:rsidR="00B768BC" w:rsidRPr="008569BB">
        <w:rPr>
          <w:rFonts w:ascii="Times New Roman" w:hAnsi="Times New Roman" w:cs="Times New Roman"/>
          <w:sz w:val="24"/>
          <w:szCs w:val="24"/>
        </w:rPr>
        <w:t>1</w:t>
      </w:r>
      <w:r w:rsidRPr="008569BB">
        <w:rPr>
          <w:rFonts w:ascii="Times New Roman" w:hAnsi="Times New Roman" w:cs="Times New Roman"/>
          <w:sz w:val="24"/>
          <w:szCs w:val="24"/>
        </w:rPr>
        <w:t>.3</w:t>
      </w:r>
      <w:r w:rsidR="004D266D" w:rsidRPr="008569BB">
        <w:rPr>
          <w:rFonts w:ascii="Times New Roman" w:hAnsi="Times New Roman" w:cs="Times New Roman"/>
          <w:sz w:val="24"/>
          <w:szCs w:val="24"/>
        </w:rPr>
        <w:t>.1.</w:t>
      </w:r>
      <w:r w:rsidR="00BB1F27" w:rsidRPr="008569BB">
        <w:rPr>
          <w:rFonts w:ascii="Times New Roman" w:hAnsi="Times New Roman" w:cs="Times New Roman"/>
          <w:sz w:val="24"/>
          <w:szCs w:val="24"/>
        </w:rPr>
        <w:t>6</w:t>
      </w:r>
      <w:r w:rsidR="004D266D" w:rsidRPr="008569BB">
        <w:rPr>
          <w:rFonts w:ascii="Times New Roman" w:hAnsi="Times New Roman" w:cs="Times New Roman"/>
          <w:sz w:val="24"/>
          <w:szCs w:val="24"/>
        </w:rPr>
        <w:t>.</w:t>
      </w:r>
      <w:r w:rsidR="004D266D" w:rsidRPr="008569BB">
        <w:rPr>
          <w:rFonts w:ascii="Times New Roman" w:hAnsi="Times New Roman" w:cs="Times New Roman"/>
          <w:sz w:val="24"/>
          <w:szCs w:val="24"/>
        </w:rPr>
        <w:tab/>
      </w:r>
      <w:r w:rsidR="00D526F6" w:rsidRPr="008569BB">
        <w:rPr>
          <w:rFonts w:ascii="Times New Roman" w:hAnsi="Times New Roman" w:cs="Times New Roman"/>
          <w:sz w:val="24"/>
          <w:szCs w:val="24"/>
        </w:rPr>
        <w:t xml:space="preserve"> </w:t>
      </w:r>
      <w:r w:rsidR="00C81B74" w:rsidRPr="008569BB">
        <w:rPr>
          <w:rFonts w:ascii="Times New Roman" w:hAnsi="Times New Roman" w:cs="Times New Roman"/>
          <w:sz w:val="24"/>
          <w:szCs w:val="24"/>
        </w:rPr>
        <w:t>Генеральный Подрядчик контролирует устранение Субподрядчиками Дефектов, привлекает других Субподрядчиков для устранения Дефектов (в случае необходимости) с возмещением соответствующих затрат Заказчика.</w:t>
      </w:r>
    </w:p>
    <w:p w14:paraId="123C8467" w14:textId="51EF4DF2" w:rsidR="004D266D" w:rsidRPr="008569BB" w:rsidRDefault="003B4CB3" w:rsidP="00DA3ACD">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8569BB">
        <w:rPr>
          <w:rFonts w:ascii="Times New Roman" w:hAnsi="Times New Roman" w:cs="Times New Roman"/>
          <w:sz w:val="24"/>
          <w:szCs w:val="24"/>
        </w:rPr>
        <w:t>1</w:t>
      </w:r>
      <w:r w:rsidR="00B768BC" w:rsidRPr="008569BB">
        <w:rPr>
          <w:rFonts w:ascii="Times New Roman" w:hAnsi="Times New Roman" w:cs="Times New Roman"/>
          <w:sz w:val="24"/>
          <w:szCs w:val="24"/>
        </w:rPr>
        <w:t>1</w:t>
      </w:r>
      <w:r w:rsidRPr="008569BB">
        <w:rPr>
          <w:rFonts w:ascii="Times New Roman" w:hAnsi="Times New Roman" w:cs="Times New Roman"/>
          <w:sz w:val="24"/>
          <w:szCs w:val="24"/>
        </w:rPr>
        <w:t>.3</w:t>
      </w:r>
      <w:r w:rsidR="00AE71D8" w:rsidRPr="008569BB">
        <w:rPr>
          <w:rFonts w:ascii="Times New Roman" w:hAnsi="Times New Roman" w:cs="Times New Roman"/>
          <w:sz w:val="24"/>
          <w:szCs w:val="24"/>
        </w:rPr>
        <w:t>.1.</w:t>
      </w:r>
      <w:r w:rsidR="00BB1F27" w:rsidRPr="008569BB">
        <w:rPr>
          <w:rFonts w:ascii="Times New Roman" w:hAnsi="Times New Roman" w:cs="Times New Roman"/>
          <w:sz w:val="24"/>
          <w:szCs w:val="24"/>
        </w:rPr>
        <w:t>7</w:t>
      </w:r>
      <w:r w:rsidR="004D266D" w:rsidRPr="008569BB">
        <w:rPr>
          <w:rFonts w:ascii="Times New Roman" w:hAnsi="Times New Roman" w:cs="Times New Roman"/>
          <w:sz w:val="24"/>
          <w:szCs w:val="24"/>
        </w:rPr>
        <w:t>.</w:t>
      </w:r>
      <w:r w:rsidR="004D266D" w:rsidRPr="008569BB">
        <w:rPr>
          <w:rFonts w:ascii="Times New Roman" w:hAnsi="Times New Roman" w:cs="Times New Roman"/>
          <w:sz w:val="24"/>
          <w:szCs w:val="24"/>
        </w:rPr>
        <w:tab/>
      </w:r>
      <w:r w:rsidR="00D526F6" w:rsidRPr="008569BB">
        <w:rPr>
          <w:rFonts w:ascii="Times New Roman" w:hAnsi="Times New Roman" w:cs="Times New Roman"/>
          <w:sz w:val="24"/>
          <w:szCs w:val="24"/>
        </w:rPr>
        <w:t xml:space="preserve"> </w:t>
      </w:r>
      <w:r w:rsidR="000F58D0" w:rsidRPr="008569BB">
        <w:rPr>
          <w:rFonts w:ascii="Times New Roman" w:hAnsi="Times New Roman" w:cs="Times New Roman"/>
          <w:sz w:val="24"/>
          <w:szCs w:val="24"/>
        </w:rPr>
        <w:t>Генеральный Подрядчик обязан осуществлять сдачу Работ в соответствии с правилами приемки, установленными Договором и Законодательством РФ.</w:t>
      </w:r>
    </w:p>
    <w:p w14:paraId="36B0279B" w14:textId="10BC2F91" w:rsidR="004D266D" w:rsidRPr="008569BB" w:rsidRDefault="003B4CB3" w:rsidP="00DA3ACD">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8569BB">
        <w:rPr>
          <w:rFonts w:ascii="Times New Roman" w:hAnsi="Times New Roman" w:cs="Times New Roman"/>
          <w:sz w:val="24"/>
          <w:szCs w:val="24"/>
        </w:rPr>
        <w:t>1</w:t>
      </w:r>
      <w:r w:rsidR="00B768BC" w:rsidRPr="008569BB">
        <w:rPr>
          <w:rFonts w:ascii="Times New Roman" w:hAnsi="Times New Roman" w:cs="Times New Roman"/>
          <w:sz w:val="24"/>
          <w:szCs w:val="24"/>
        </w:rPr>
        <w:t>1</w:t>
      </w:r>
      <w:r w:rsidRPr="008569BB">
        <w:rPr>
          <w:rFonts w:ascii="Times New Roman" w:hAnsi="Times New Roman" w:cs="Times New Roman"/>
          <w:sz w:val="24"/>
          <w:szCs w:val="24"/>
        </w:rPr>
        <w:t>.3</w:t>
      </w:r>
      <w:r w:rsidR="004D266D" w:rsidRPr="008569BB">
        <w:rPr>
          <w:rFonts w:ascii="Times New Roman" w:hAnsi="Times New Roman" w:cs="Times New Roman"/>
          <w:sz w:val="24"/>
          <w:szCs w:val="24"/>
        </w:rPr>
        <w:t>.1.</w:t>
      </w:r>
      <w:r w:rsidR="00BB1F27" w:rsidRPr="008569BB">
        <w:rPr>
          <w:rFonts w:ascii="Times New Roman" w:hAnsi="Times New Roman" w:cs="Times New Roman"/>
          <w:sz w:val="24"/>
          <w:szCs w:val="24"/>
        </w:rPr>
        <w:t>8</w:t>
      </w:r>
      <w:r w:rsidR="004D266D" w:rsidRPr="008569BB">
        <w:rPr>
          <w:rFonts w:ascii="Times New Roman" w:hAnsi="Times New Roman" w:cs="Times New Roman"/>
          <w:sz w:val="24"/>
          <w:szCs w:val="24"/>
        </w:rPr>
        <w:t>.</w:t>
      </w:r>
      <w:r w:rsidR="004D266D" w:rsidRPr="008569BB">
        <w:rPr>
          <w:rFonts w:ascii="Times New Roman" w:hAnsi="Times New Roman" w:cs="Times New Roman"/>
          <w:sz w:val="24"/>
          <w:szCs w:val="24"/>
        </w:rPr>
        <w:tab/>
      </w:r>
      <w:r w:rsidR="00D526F6" w:rsidRPr="008569BB">
        <w:rPr>
          <w:rFonts w:ascii="Times New Roman" w:hAnsi="Times New Roman" w:cs="Times New Roman"/>
          <w:sz w:val="24"/>
          <w:szCs w:val="24"/>
        </w:rPr>
        <w:t xml:space="preserve"> </w:t>
      </w:r>
      <w:r w:rsidR="000F58D0" w:rsidRPr="008569BB">
        <w:rPr>
          <w:rFonts w:ascii="Times New Roman" w:hAnsi="Times New Roman" w:cs="Times New Roman"/>
          <w:sz w:val="24"/>
          <w:szCs w:val="24"/>
        </w:rPr>
        <w:t>Генеральный Подрядчик обязан проявлять профессиональный и ответственный подход к исполнению своих обязательств по Договору, которы</w:t>
      </w:r>
      <w:r w:rsidR="00B110B9" w:rsidRPr="008569BB">
        <w:rPr>
          <w:rFonts w:ascii="Times New Roman" w:hAnsi="Times New Roman" w:cs="Times New Roman"/>
          <w:sz w:val="24"/>
          <w:szCs w:val="24"/>
        </w:rPr>
        <w:t>й</w:t>
      </w:r>
      <w:r w:rsidR="000F58D0" w:rsidRPr="008569BB">
        <w:rPr>
          <w:rFonts w:ascii="Times New Roman" w:hAnsi="Times New Roman" w:cs="Times New Roman"/>
          <w:sz w:val="24"/>
          <w:szCs w:val="24"/>
        </w:rPr>
        <w:t xml:space="preserve"> </w:t>
      </w:r>
      <w:r w:rsidR="00B110B9" w:rsidRPr="008569BB">
        <w:rPr>
          <w:rFonts w:ascii="Times New Roman" w:hAnsi="Times New Roman" w:cs="Times New Roman"/>
          <w:sz w:val="24"/>
          <w:szCs w:val="24"/>
        </w:rPr>
        <w:t>следует</w:t>
      </w:r>
      <w:r w:rsidR="000F58D0" w:rsidRPr="008569BB">
        <w:rPr>
          <w:rFonts w:ascii="Times New Roman" w:hAnsi="Times New Roman" w:cs="Times New Roman"/>
          <w:sz w:val="24"/>
          <w:szCs w:val="24"/>
        </w:rPr>
        <w:t xml:space="preserve"> ожидать от компетентного </w:t>
      </w:r>
      <w:r w:rsidR="000D1575" w:rsidRPr="008569BB">
        <w:rPr>
          <w:rFonts w:ascii="Times New Roman" w:hAnsi="Times New Roman" w:cs="Times New Roman"/>
          <w:sz w:val="24"/>
          <w:szCs w:val="24"/>
        </w:rPr>
        <w:t>Г</w:t>
      </w:r>
      <w:r w:rsidR="00B110B9" w:rsidRPr="008569BB">
        <w:rPr>
          <w:rFonts w:ascii="Times New Roman" w:hAnsi="Times New Roman" w:cs="Times New Roman"/>
          <w:sz w:val="24"/>
          <w:szCs w:val="24"/>
        </w:rPr>
        <w:t xml:space="preserve">енерального </w:t>
      </w:r>
      <w:r w:rsidR="000D1575" w:rsidRPr="008569BB">
        <w:rPr>
          <w:rFonts w:ascii="Times New Roman" w:hAnsi="Times New Roman" w:cs="Times New Roman"/>
          <w:sz w:val="24"/>
          <w:szCs w:val="24"/>
        </w:rPr>
        <w:t>П</w:t>
      </w:r>
      <w:r w:rsidR="00546D7C" w:rsidRPr="008569BB">
        <w:rPr>
          <w:rFonts w:ascii="Times New Roman" w:hAnsi="Times New Roman" w:cs="Times New Roman"/>
          <w:sz w:val="24"/>
          <w:szCs w:val="24"/>
        </w:rPr>
        <w:t xml:space="preserve">одрядчика </w:t>
      </w:r>
      <w:r w:rsidR="000F58D0" w:rsidRPr="008569BB">
        <w:rPr>
          <w:rFonts w:ascii="Times New Roman" w:hAnsi="Times New Roman" w:cs="Times New Roman"/>
          <w:sz w:val="24"/>
          <w:szCs w:val="24"/>
        </w:rPr>
        <w:t>при осуществлении Работ такого масштаба, характера, объема и сложности. Генеральный Подрядчик обязуется выполн</w:t>
      </w:r>
      <w:r w:rsidR="00B110B9" w:rsidRPr="008569BB">
        <w:rPr>
          <w:rFonts w:ascii="Times New Roman" w:hAnsi="Times New Roman" w:cs="Times New Roman"/>
          <w:sz w:val="24"/>
          <w:szCs w:val="24"/>
        </w:rPr>
        <w:t>я</w:t>
      </w:r>
      <w:r w:rsidR="000F58D0" w:rsidRPr="008569BB">
        <w:rPr>
          <w:rFonts w:ascii="Times New Roman" w:hAnsi="Times New Roman" w:cs="Times New Roman"/>
          <w:sz w:val="24"/>
          <w:szCs w:val="24"/>
        </w:rPr>
        <w:t>ть Работы исключительно в интересах Заказчика.</w:t>
      </w:r>
    </w:p>
    <w:p w14:paraId="1EEC2407" w14:textId="069CD33D" w:rsidR="004D266D" w:rsidRPr="008569BB" w:rsidRDefault="004D266D" w:rsidP="00DA3ACD">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8569BB">
        <w:rPr>
          <w:rFonts w:ascii="Times New Roman" w:hAnsi="Times New Roman" w:cs="Times New Roman"/>
          <w:sz w:val="24"/>
          <w:szCs w:val="24"/>
        </w:rPr>
        <w:t>1</w:t>
      </w:r>
      <w:r w:rsidR="00B768BC" w:rsidRPr="008569BB">
        <w:rPr>
          <w:rFonts w:ascii="Times New Roman" w:hAnsi="Times New Roman" w:cs="Times New Roman"/>
          <w:sz w:val="24"/>
          <w:szCs w:val="24"/>
        </w:rPr>
        <w:t>1</w:t>
      </w:r>
      <w:r w:rsidRPr="008569BB">
        <w:rPr>
          <w:rFonts w:ascii="Times New Roman" w:hAnsi="Times New Roman" w:cs="Times New Roman"/>
          <w:sz w:val="24"/>
          <w:szCs w:val="24"/>
        </w:rPr>
        <w:t>.</w:t>
      </w:r>
      <w:r w:rsidR="003B4CB3" w:rsidRPr="008569BB">
        <w:rPr>
          <w:rFonts w:ascii="Times New Roman" w:hAnsi="Times New Roman" w:cs="Times New Roman"/>
          <w:sz w:val="24"/>
          <w:szCs w:val="24"/>
        </w:rPr>
        <w:t>3</w:t>
      </w:r>
      <w:r w:rsidR="00AE71D8" w:rsidRPr="008569BB">
        <w:rPr>
          <w:rFonts w:ascii="Times New Roman" w:hAnsi="Times New Roman" w:cs="Times New Roman"/>
          <w:sz w:val="24"/>
          <w:szCs w:val="24"/>
        </w:rPr>
        <w:t>.1.</w:t>
      </w:r>
      <w:r w:rsidR="00BB1F27" w:rsidRPr="008569BB">
        <w:rPr>
          <w:rFonts w:ascii="Times New Roman" w:hAnsi="Times New Roman" w:cs="Times New Roman"/>
          <w:sz w:val="24"/>
          <w:szCs w:val="24"/>
        </w:rPr>
        <w:t>9</w:t>
      </w:r>
      <w:r w:rsidRPr="008569BB">
        <w:rPr>
          <w:rFonts w:ascii="Times New Roman" w:hAnsi="Times New Roman" w:cs="Times New Roman"/>
          <w:sz w:val="24"/>
          <w:szCs w:val="24"/>
        </w:rPr>
        <w:t>.</w:t>
      </w:r>
      <w:r w:rsidRPr="008569BB">
        <w:rPr>
          <w:rFonts w:ascii="Times New Roman" w:hAnsi="Times New Roman" w:cs="Times New Roman"/>
          <w:sz w:val="24"/>
          <w:szCs w:val="24"/>
        </w:rPr>
        <w:tab/>
      </w:r>
      <w:r w:rsidR="00D526F6" w:rsidRPr="008569BB">
        <w:rPr>
          <w:rFonts w:ascii="Times New Roman" w:hAnsi="Times New Roman" w:cs="Times New Roman"/>
          <w:sz w:val="24"/>
          <w:szCs w:val="24"/>
        </w:rPr>
        <w:t xml:space="preserve"> </w:t>
      </w:r>
      <w:proofErr w:type="gramStart"/>
      <w:r w:rsidR="000F58D0" w:rsidRPr="008569BB">
        <w:rPr>
          <w:rFonts w:ascii="Times New Roman" w:hAnsi="Times New Roman" w:cs="Times New Roman"/>
          <w:sz w:val="24"/>
          <w:szCs w:val="24"/>
        </w:rPr>
        <w:t xml:space="preserve">Генеральный Подрядчик </w:t>
      </w:r>
      <w:r w:rsidR="00F5220B" w:rsidRPr="008569BB">
        <w:rPr>
          <w:rFonts w:ascii="Times New Roman" w:hAnsi="Times New Roman" w:cs="Times New Roman"/>
          <w:sz w:val="24"/>
          <w:szCs w:val="24"/>
        </w:rPr>
        <w:t>обязан</w:t>
      </w:r>
      <w:r w:rsidR="000F58D0" w:rsidRPr="008569BB">
        <w:rPr>
          <w:rFonts w:ascii="Times New Roman" w:hAnsi="Times New Roman" w:cs="Times New Roman"/>
          <w:sz w:val="24"/>
          <w:szCs w:val="24"/>
        </w:rPr>
        <w:t xml:space="preserve"> представ</w:t>
      </w:r>
      <w:r w:rsidR="00DC0368" w:rsidRPr="008569BB">
        <w:rPr>
          <w:rFonts w:ascii="Times New Roman" w:hAnsi="Times New Roman" w:cs="Times New Roman"/>
          <w:sz w:val="24"/>
          <w:szCs w:val="24"/>
        </w:rPr>
        <w:t>лять всю необходимую информацию</w:t>
      </w:r>
      <w:r w:rsidR="000F58D0" w:rsidRPr="008569BB">
        <w:rPr>
          <w:rFonts w:ascii="Times New Roman" w:hAnsi="Times New Roman" w:cs="Times New Roman"/>
          <w:sz w:val="24"/>
          <w:szCs w:val="24"/>
        </w:rPr>
        <w:t xml:space="preserve"> и оплачивать все необходимые в связи с выполнением Работ налоги, пошлины, сборы и платежи и обязуется получить все разрешения, лицензии</w:t>
      </w:r>
      <w:r w:rsidR="00B110B9" w:rsidRPr="008569BB">
        <w:rPr>
          <w:rFonts w:ascii="Times New Roman" w:hAnsi="Times New Roman" w:cs="Times New Roman"/>
          <w:sz w:val="24"/>
          <w:szCs w:val="24"/>
        </w:rPr>
        <w:t>, допуски</w:t>
      </w:r>
      <w:r w:rsidR="000F58D0" w:rsidRPr="008569BB">
        <w:rPr>
          <w:rFonts w:ascii="Times New Roman" w:hAnsi="Times New Roman" w:cs="Times New Roman"/>
          <w:sz w:val="24"/>
          <w:szCs w:val="24"/>
        </w:rPr>
        <w:t xml:space="preserve"> и согласования, </w:t>
      </w:r>
      <w:r w:rsidR="00B110B9" w:rsidRPr="008569BB">
        <w:rPr>
          <w:rFonts w:ascii="Times New Roman" w:hAnsi="Times New Roman" w:cs="Times New Roman"/>
          <w:sz w:val="24"/>
          <w:szCs w:val="24"/>
        </w:rPr>
        <w:t xml:space="preserve">предусмотренные Законодательством </w:t>
      </w:r>
      <w:r w:rsidR="000F58D0" w:rsidRPr="008569BB">
        <w:rPr>
          <w:rFonts w:ascii="Times New Roman" w:hAnsi="Times New Roman" w:cs="Times New Roman"/>
          <w:sz w:val="24"/>
          <w:szCs w:val="24"/>
        </w:rPr>
        <w:t>РФ, касающиеся выполнения и завершения Работ</w:t>
      </w:r>
      <w:r w:rsidR="004542C9" w:rsidRPr="008569BB">
        <w:rPr>
          <w:rFonts w:ascii="Times New Roman" w:hAnsi="Times New Roman" w:cs="Times New Roman"/>
          <w:sz w:val="24"/>
          <w:szCs w:val="24"/>
        </w:rPr>
        <w:t xml:space="preserve">, </w:t>
      </w:r>
      <w:r w:rsidR="000F58D0" w:rsidRPr="008569BB">
        <w:rPr>
          <w:rFonts w:ascii="Times New Roman" w:hAnsi="Times New Roman" w:cs="Times New Roman"/>
          <w:sz w:val="24"/>
          <w:szCs w:val="24"/>
        </w:rPr>
        <w:t xml:space="preserve">а также </w:t>
      </w:r>
      <w:r w:rsidR="0033065B" w:rsidRPr="008569BB">
        <w:rPr>
          <w:rFonts w:ascii="Times New Roman" w:hAnsi="Times New Roman" w:cs="Times New Roman"/>
          <w:sz w:val="24"/>
          <w:szCs w:val="24"/>
        </w:rPr>
        <w:t>получения заключения о соответствии построенного Объекта, которые в соответствии с Законодательством должны быть представлены, получены, оплачены только Генеральным Подрядчиком и</w:t>
      </w:r>
      <w:proofErr w:type="gramEnd"/>
      <w:r w:rsidR="0033065B" w:rsidRPr="008569BB">
        <w:rPr>
          <w:rFonts w:ascii="Times New Roman" w:hAnsi="Times New Roman" w:cs="Times New Roman"/>
          <w:sz w:val="24"/>
          <w:szCs w:val="24"/>
        </w:rPr>
        <w:t xml:space="preserve"> его Субподрядчиками</w:t>
      </w:r>
      <w:proofErr w:type="gramStart"/>
      <w:r w:rsidR="0033065B" w:rsidRPr="008569BB">
        <w:rPr>
          <w:rFonts w:ascii="Times New Roman" w:hAnsi="Times New Roman" w:cs="Times New Roman"/>
          <w:sz w:val="24"/>
          <w:szCs w:val="24"/>
        </w:rPr>
        <w:t>.</w:t>
      </w:r>
      <w:r w:rsidR="000F58D0" w:rsidRPr="008569BB">
        <w:rPr>
          <w:rFonts w:ascii="Times New Roman" w:hAnsi="Times New Roman" w:cs="Times New Roman"/>
          <w:sz w:val="24"/>
          <w:szCs w:val="24"/>
        </w:rPr>
        <w:t xml:space="preserve">. </w:t>
      </w:r>
      <w:proofErr w:type="gramEnd"/>
    </w:p>
    <w:p w14:paraId="642ED54A" w14:textId="3B96BAEC" w:rsidR="004D266D" w:rsidRPr="008569BB" w:rsidRDefault="00B54713" w:rsidP="00DA3ACD">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8569BB">
        <w:rPr>
          <w:rFonts w:ascii="Times New Roman" w:hAnsi="Times New Roman" w:cs="Times New Roman"/>
          <w:sz w:val="24"/>
          <w:szCs w:val="24"/>
        </w:rPr>
        <w:t>1</w:t>
      </w:r>
      <w:r w:rsidR="00B768BC" w:rsidRPr="008569BB">
        <w:rPr>
          <w:rFonts w:ascii="Times New Roman" w:hAnsi="Times New Roman" w:cs="Times New Roman"/>
          <w:sz w:val="24"/>
          <w:szCs w:val="24"/>
        </w:rPr>
        <w:t>1</w:t>
      </w:r>
      <w:r w:rsidRPr="008569BB">
        <w:rPr>
          <w:rFonts w:ascii="Times New Roman" w:hAnsi="Times New Roman" w:cs="Times New Roman"/>
          <w:sz w:val="24"/>
          <w:szCs w:val="24"/>
        </w:rPr>
        <w:t>.3</w:t>
      </w:r>
      <w:r w:rsidR="004D266D" w:rsidRPr="008569BB">
        <w:rPr>
          <w:rFonts w:ascii="Times New Roman" w:hAnsi="Times New Roman" w:cs="Times New Roman"/>
          <w:sz w:val="24"/>
          <w:szCs w:val="24"/>
        </w:rPr>
        <w:t>.1.</w:t>
      </w:r>
      <w:r w:rsidR="00617BCA" w:rsidRPr="008569BB">
        <w:rPr>
          <w:rFonts w:ascii="Times New Roman" w:hAnsi="Times New Roman" w:cs="Times New Roman"/>
          <w:sz w:val="24"/>
          <w:szCs w:val="24"/>
        </w:rPr>
        <w:t>1</w:t>
      </w:r>
      <w:r w:rsidR="00BB1F27" w:rsidRPr="008569BB">
        <w:rPr>
          <w:rFonts w:ascii="Times New Roman" w:hAnsi="Times New Roman" w:cs="Times New Roman"/>
          <w:sz w:val="24"/>
          <w:szCs w:val="24"/>
        </w:rPr>
        <w:t>0</w:t>
      </w:r>
      <w:r w:rsidR="004D266D" w:rsidRPr="008569BB">
        <w:rPr>
          <w:rFonts w:ascii="Times New Roman" w:hAnsi="Times New Roman" w:cs="Times New Roman"/>
          <w:sz w:val="24"/>
          <w:szCs w:val="24"/>
        </w:rPr>
        <w:t>.</w:t>
      </w:r>
      <w:r w:rsidR="004D266D" w:rsidRPr="008569BB">
        <w:rPr>
          <w:rFonts w:ascii="Times New Roman" w:hAnsi="Times New Roman" w:cs="Times New Roman"/>
          <w:sz w:val="24"/>
          <w:szCs w:val="24"/>
        </w:rPr>
        <w:tab/>
      </w:r>
      <w:r w:rsidR="00D526F6" w:rsidRPr="008569BB">
        <w:rPr>
          <w:rFonts w:ascii="Times New Roman" w:hAnsi="Times New Roman" w:cs="Times New Roman"/>
          <w:sz w:val="24"/>
          <w:szCs w:val="24"/>
        </w:rPr>
        <w:t xml:space="preserve"> </w:t>
      </w:r>
      <w:r w:rsidR="00B110B9" w:rsidRPr="008569BB">
        <w:rPr>
          <w:rFonts w:ascii="Times New Roman" w:hAnsi="Times New Roman" w:cs="Times New Roman"/>
          <w:sz w:val="24"/>
          <w:szCs w:val="24"/>
        </w:rPr>
        <w:t>О</w:t>
      </w:r>
      <w:r w:rsidR="000F58D0" w:rsidRPr="008569BB">
        <w:rPr>
          <w:rFonts w:ascii="Times New Roman" w:hAnsi="Times New Roman" w:cs="Times New Roman"/>
          <w:sz w:val="24"/>
          <w:szCs w:val="24"/>
        </w:rPr>
        <w:t xml:space="preserve">добрение, согласование, решение, </w:t>
      </w:r>
      <w:r w:rsidR="00B110B9" w:rsidRPr="008569BB">
        <w:rPr>
          <w:rFonts w:ascii="Times New Roman" w:hAnsi="Times New Roman" w:cs="Times New Roman"/>
          <w:sz w:val="24"/>
          <w:szCs w:val="24"/>
        </w:rPr>
        <w:t>У</w:t>
      </w:r>
      <w:r w:rsidR="000F58D0" w:rsidRPr="008569BB">
        <w:rPr>
          <w:rFonts w:ascii="Times New Roman" w:hAnsi="Times New Roman" w:cs="Times New Roman"/>
          <w:sz w:val="24"/>
          <w:szCs w:val="24"/>
        </w:rPr>
        <w:t>казание</w:t>
      </w:r>
      <w:r w:rsidR="00322129" w:rsidRPr="008569BB">
        <w:rPr>
          <w:rFonts w:ascii="Times New Roman" w:hAnsi="Times New Roman" w:cs="Times New Roman"/>
          <w:sz w:val="24"/>
          <w:szCs w:val="24"/>
        </w:rPr>
        <w:t xml:space="preserve"> Заказчика</w:t>
      </w:r>
      <w:r w:rsidR="000F58D0" w:rsidRPr="008569BB">
        <w:rPr>
          <w:rFonts w:ascii="Times New Roman" w:hAnsi="Times New Roman" w:cs="Times New Roman"/>
          <w:sz w:val="24"/>
          <w:szCs w:val="24"/>
        </w:rPr>
        <w:t>, информация</w:t>
      </w:r>
      <w:r w:rsidR="00B110B9" w:rsidRPr="008569BB">
        <w:rPr>
          <w:rFonts w:ascii="Times New Roman" w:hAnsi="Times New Roman" w:cs="Times New Roman"/>
          <w:sz w:val="24"/>
          <w:szCs w:val="24"/>
        </w:rPr>
        <w:t xml:space="preserve">, </w:t>
      </w:r>
      <w:proofErr w:type="gramStart"/>
      <w:r w:rsidR="000F58D0" w:rsidRPr="008569BB">
        <w:rPr>
          <w:rFonts w:ascii="Times New Roman" w:hAnsi="Times New Roman" w:cs="Times New Roman"/>
          <w:sz w:val="24"/>
          <w:szCs w:val="24"/>
        </w:rPr>
        <w:t>переданные</w:t>
      </w:r>
      <w:proofErr w:type="gramEnd"/>
      <w:r w:rsidR="000F58D0" w:rsidRPr="008569BB">
        <w:rPr>
          <w:rFonts w:ascii="Times New Roman" w:hAnsi="Times New Roman" w:cs="Times New Roman"/>
          <w:sz w:val="24"/>
          <w:szCs w:val="24"/>
        </w:rPr>
        <w:t xml:space="preserve"> Генеральному Подрядчику Заказчиком</w:t>
      </w:r>
      <w:r w:rsidR="00113E34" w:rsidRPr="008569BB">
        <w:rPr>
          <w:rFonts w:ascii="Times New Roman" w:hAnsi="Times New Roman" w:cs="Times New Roman"/>
          <w:sz w:val="24"/>
          <w:szCs w:val="24"/>
        </w:rPr>
        <w:t xml:space="preserve"> или от его</w:t>
      </w:r>
      <w:r w:rsidR="000F58D0" w:rsidRPr="008569BB">
        <w:rPr>
          <w:rFonts w:ascii="Times New Roman" w:hAnsi="Times New Roman" w:cs="Times New Roman"/>
          <w:sz w:val="24"/>
          <w:szCs w:val="24"/>
        </w:rPr>
        <w:t xml:space="preserve"> имени не </w:t>
      </w:r>
      <w:r w:rsidR="00B110B9" w:rsidRPr="008569BB">
        <w:rPr>
          <w:rFonts w:ascii="Times New Roman" w:hAnsi="Times New Roman" w:cs="Times New Roman"/>
          <w:sz w:val="24"/>
          <w:szCs w:val="24"/>
        </w:rPr>
        <w:t>исключают и не ограничивают обязанность</w:t>
      </w:r>
      <w:r w:rsidR="000F58D0" w:rsidRPr="008569BB">
        <w:rPr>
          <w:rFonts w:ascii="Times New Roman" w:hAnsi="Times New Roman" w:cs="Times New Roman"/>
          <w:sz w:val="24"/>
          <w:szCs w:val="24"/>
        </w:rPr>
        <w:t xml:space="preserve"> Генерального Подрядчика проявлять </w:t>
      </w:r>
      <w:r w:rsidR="00B110B9" w:rsidRPr="008569BB">
        <w:rPr>
          <w:rFonts w:ascii="Times New Roman" w:hAnsi="Times New Roman" w:cs="Times New Roman"/>
          <w:sz w:val="24"/>
          <w:szCs w:val="24"/>
        </w:rPr>
        <w:t>надлежащий</w:t>
      </w:r>
      <w:r w:rsidR="000F58D0" w:rsidRPr="008569BB">
        <w:rPr>
          <w:rFonts w:ascii="Times New Roman" w:hAnsi="Times New Roman" w:cs="Times New Roman"/>
          <w:sz w:val="24"/>
          <w:szCs w:val="24"/>
        </w:rPr>
        <w:t xml:space="preserve"> профессионализм и ответственный подход к исполнению своих обязательств по Договору. </w:t>
      </w:r>
      <w:r w:rsidR="00865832" w:rsidRPr="008569BB">
        <w:rPr>
          <w:rFonts w:ascii="Times New Roman" w:hAnsi="Times New Roman" w:cs="Times New Roman"/>
          <w:sz w:val="24"/>
          <w:szCs w:val="24"/>
        </w:rPr>
        <w:t>Согласование Заказчиком п</w:t>
      </w:r>
      <w:r w:rsidR="000F58D0" w:rsidRPr="008569BB">
        <w:rPr>
          <w:rFonts w:ascii="Times New Roman" w:hAnsi="Times New Roman" w:cs="Times New Roman"/>
          <w:sz w:val="24"/>
          <w:szCs w:val="24"/>
        </w:rPr>
        <w:t>лан</w:t>
      </w:r>
      <w:r w:rsidR="00865832" w:rsidRPr="008569BB">
        <w:rPr>
          <w:rFonts w:ascii="Times New Roman" w:hAnsi="Times New Roman" w:cs="Times New Roman"/>
          <w:sz w:val="24"/>
          <w:szCs w:val="24"/>
        </w:rPr>
        <w:t>ов</w:t>
      </w:r>
      <w:r w:rsidR="000F58D0" w:rsidRPr="008569BB">
        <w:rPr>
          <w:rFonts w:ascii="Times New Roman" w:hAnsi="Times New Roman" w:cs="Times New Roman"/>
          <w:sz w:val="24"/>
          <w:szCs w:val="24"/>
        </w:rPr>
        <w:t>, чертеж</w:t>
      </w:r>
      <w:r w:rsidR="00865832" w:rsidRPr="008569BB">
        <w:rPr>
          <w:rFonts w:ascii="Times New Roman" w:hAnsi="Times New Roman" w:cs="Times New Roman"/>
          <w:sz w:val="24"/>
          <w:szCs w:val="24"/>
        </w:rPr>
        <w:t>ей</w:t>
      </w:r>
      <w:r w:rsidR="000F58D0" w:rsidRPr="008569BB">
        <w:rPr>
          <w:rFonts w:ascii="Times New Roman" w:hAnsi="Times New Roman" w:cs="Times New Roman"/>
          <w:sz w:val="24"/>
          <w:szCs w:val="24"/>
        </w:rPr>
        <w:t>, спецификаци</w:t>
      </w:r>
      <w:r w:rsidR="00865832" w:rsidRPr="008569BB">
        <w:rPr>
          <w:rFonts w:ascii="Times New Roman" w:hAnsi="Times New Roman" w:cs="Times New Roman"/>
          <w:sz w:val="24"/>
          <w:szCs w:val="24"/>
        </w:rPr>
        <w:t>й</w:t>
      </w:r>
      <w:r w:rsidR="000F58D0" w:rsidRPr="008569BB">
        <w:rPr>
          <w:rFonts w:ascii="Times New Roman" w:hAnsi="Times New Roman" w:cs="Times New Roman"/>
          <w:sz w:val="24"/>
          <w:szCs w:val="24"/>
        </w:rPr>
        <w:t>, расчет</w:t>
      </w:r>
      <w:r w:rsidR="00865832" w:rsidRPr="008569BB">
        <w:rPr>
          <w:rFonts w:ascii="Times New Roman" w:hAnsi="Times New Roman" w:cs="Times New Roman"/>
          <w:sz w:val="24"/>
          <w:szCs w:val="24"/>
        </w:rPr>
        <w:t>ов</w:t>
      </w:r>
      <w:r w:rsidR="000F58D0" w:rsidRPr="008569BB">
        <w:rPr>
          <w:rFonts w:ascii="Times New Roman" w:hAnsi="Times New Roman" w:cs="Times New Roman"/>
          <w:sz w:val="24"/>
          <w:szCs w:val="24"/>
        </w:rPr>
        <w:t xml:space="preserve"> </w:t>
      </w:r>
      <w:r w:rsidR="00B110B9" w:rsidRPr="008569BB">
        <w:rPr>
          <w:rFonts w:ascii="Times New Roman" w:hAnsi="Times New Roman" w:cs="Times New Roman"/>
          <w:sz w:val="24"/>
          <w:szCs w:val="24"/>
        </w:rPr>
        <w:t>и ины</w:t>
      </w:r>
      <w:r w:rsidR="00865832" w:rsidRPr="008569BB">
        <w:rPr>
          <w:rFonts w:ascii="Times New Roman" w:hAnsi="Times New Roman" w:cs="Times New Roman"/>
          <w:sz w:val="24"/>
          <w:szCs w:val="24"/>
        </w:rPr>
        <w:t>х</w:t>
      </w:r>
      <w:r w:rsidR="000F58D0" w:rsidRPr="008569BB">
        <w:rPr>
          <w:rFonts w:ascii="Times New Roman" w:hAnsi="Times New Roman" w:cs="Times New Roman"/>
          <w:sz w:val="24"/>
          <w:szCs w:val="24"/>
        </w:rPr>
        <w:t xml:space="preserve"> документ</w:t>
      </w:r>
      <w:r w:rsidR="00865832" w:rsidRPr="008569BB">
        <w:rPr>
          <w:rFonts w:ascii="Times New Roman" w:hAnsi="Times New Roman" w:cs="Times New Roman"/>
          <w:sz w:val="24"/>
          <w:szCs w:val="24"/>
        </w:rPr>
        <w:t>ов</w:t>
      </w:r>
      <w:r w:rsidR="000F58D0" w:rsidRPr="008569BB">
        <w:rPr>
          <w:rFonts w:ascii="Times New Roman" w:hAnsi="Times New Roman" w:cs="Times New Roman"/>
          <w:sz w:val="24"/>
          <w:szCs w:val="24"/>
        </w:rPr>
        <w:t xml:space="preserve"> не </w:t>
      </w:r>
      <w:r w:rsidR="00AB73AF" w:rsidRPr="008569BB">
        <w:rPr>
          <w:rFonts w:ascii="Times New Roman" w:hAnsi="Times New Roman" w:cs="Times New Roman"/>
          <w:sz w:val="24"/>
          <w:szCs w:val="24"/>
        </w:rPr>
        <w:t xml:space="preserve">освобождает </w:t>
      </w:r>
      <w:r w:rsidR="000D1575" w:rsidRPr="008569BB">
        <w:rPr>
          <w:rFonts w:ascii="Times New Roman" w:hAnsi="Times New Roman" w:cs="Times New Roman"/>
          <w:sz w:val="24"/>
          <w:szCs w:val="24"/>
        </w:rPr>
        <w:t xml:space="preserve">Генерального </w:t>
      </w:r>
      <w:r w:rsidR="00B110B9" w:rsidRPr="008569BB">
        <w:rPr>
          <w:rFonts w:ascii="Times New Roman" w:hAnsi="Times New Roman" w:cs="Times New Roman"/>
          <w:sz w:val="24"/>
          <w:szCs w:val="24"/>
        </w:rPr>
        <w:t xml:space="preserve">Подрядчика </w:t>
      </w:r>
      <w:r w:rsidR="008E325B" w:rsidRPr="008569BB">
        <w:rPr>
          <w:rFonts w:ascii="Times New Roman" w:hAnsi="Times New Roman" w:cs="Times New Roman"/>
          <w:sz w:val="24"/>
          <w:szCs w:val="24"/>
        </w:rPr>
        <w:t xml:space="preserve"> </w:t>
      </w:r>
      <w:r w:rsidR="00AB73AF" w:rsidRPr="008569BB">
        <w:rPr>
          <w:rFonts w:ascii="Times New Roman" w:hAnsi="Times New Roman" w:cs="Times New Roman"/>
          <w:sz w:val="24"/>
          <w:szCs w:val="24"/>
        </w:rPr>
        <w:t>от обязанности</w:t>
      </w:r>
      <w:r w:rsidR="00B110B9" w:rsidRPr="008569BB">
        <w:rPr>
          <w:rFonts w:ascii="Times New Roman" w:hAnsi="Times New Roman" w:cs="Times New Roman"/>
          <w:sz w:val="24"/>
          <w:szCs w:val="24"/>
        </w:rPr>
        <w:t xml:space="preserve"> проверять указанные документы на их соответствие Законодательству РФ</w:t>
      </w:r>
      <w:r w:rsidR="00715C77" w:rsidRPr="008569BB">
        <w:rPr>
          <w:rFonts w:ascii="Times New Roman" w:hAnsi="Times New Roman" w:cs="Times New Roman"/>
          <w:sz w:val="24"/>
          <w:szCs w:val="24"/>
        </w:rPr>
        <w:t xml:space="preserve">. </w:t>
      </w:r>
    </w:p>
    <w:p w14:paraId="73B97349" w14:textId="566CAED9" w:rsidR="004D266D" w:rsidRPr="008569BB" w:rsidRDefault="003B4CB3" w:rsidP="00DA3ACD">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8569BB">
        <w:rPr>
          <w:rFonts w:ascii="Times New Roman" w:hAnsi="Times New Roman" w:cs="Times New Roman"/>
          <w:sz w:val="24"/>
          <w:szCs w:val="24"/>
        </w:rPr>
        <w:t>1</w:t>
      </w:r>
      <w:r w:rsidR="00B768BC" w:rsidRPr="008569BB">
        <w:rPr>
          <w:rFonts w:ascii="Times New Roman" w:hAnsi="Times New Roman" w:cs="Times New Roman"/>
          <w:sz w:val="24"/>
          <w:szCs w:val="24"/>
        </w:rPr>
        <w:t>1</w:t>
      </w:r>
      <w:r w:rsidRPr="008569BB">
        <w:rPr>
          <w:rFonts w:ascii="Times New Roman" w:hAnsi="Times New Roman" w:cs="Times New Roman"/>
          <w:sz w:val="24"/>
          <w:szCs w:val="24"/>
        </w:rPr>
        <w:t>.3</w:t>
      </w:r>
      <w:r w:rsidR="004D266D" w:rsidRPr="008569BB">
        <w:rPr>
          <w:rFonts w:ascii="Times New Roman" w:hAnsi="Times New Roman" w:cs="Times New Roman"/>
          <w:sz w:val="24"/>
          <w:szCs w:val="24"/>
        </w:rPr>
        <w:t>.1.</w:t>
      </w:r>
      <w:r w:rsidR="00617BCA" w:rsidRPr="008569BB">
        <w:rPr>
          <w:rFonts w:ascii="Times New Roman" w:hAnsi="Times New Roman" w:cs="Times New Roman"/>
          <w:sz w:val="24"/>
          <w:szCs w:val="24"/>
        </w:rPr>
        <w:t>1</w:t>
      </w:r>
      <w:r w:rsidR="00BB1F27" w:rsidRPr="008569BB">
        <w:rPr>
          <w:rFonts w:ascii="Times New Roman" w:hAnsi="Times New Roman" w:cs="Times New Roman"/>
          <w:sz w:val="24"/>
          <w:szCs w:val="24"/>
        </w:rPr>
        <w:t>1</w:t>
      </w:r>
      <w:r w:rsidR="004D266D" w:rsidRPr="008569BB">
        <w:rPr>
          <w:rFonts w:ascii="Times New Roman" w:hAnsi="Times New Roman" w:cs="Times New Roman"/>
          <w:sz w:val="24"/>
          <w:szCs w:val="24"/>
        </w:rPr>
        <w:t>.</w:t>
      </w:r>
      <w:r w:rsidR="004D266D" w:rsidRPr="008569BB">
        <w:rPr>
          <w:rFonts w:ascii="Times New Roman" w:hAnsi="Times New Roman" w:cs="Times New Roman"/>
          <w:sz w:val="24"/>
          <w:szCs w:val="24"/>
        </w:rPr>
        <w:tab/>
      </w:r>
      <w:r w:rsidR="00D526F6" w:rsidRPr="008569BB">
        <w:rPr>
          <w:rFonts w:ascii="Times New Roman" w:hAnsi="Times New Roman" w:cs="Times New Roman"/>
          <w:sz w:val="24"/>
          <w:szCs w:val="24"/>
        </w:rPr>
        <w:t xml:space="preserve"> </w:t>
      </w:r>
      <w:r w:rsidR="00715C77" w:rsidRPr="008569BB">
        <w:rPr>
          <w:rFonts w:ascii="Times New Roman" w:hAnsi="Times New Roman" w:cs="Times New Roman"/>
          <w:sz w:val="24"/>
          <w:szCs w:val="24"/>
        </w:rPr>
        <w:t>Генеральный Подрядчик несет о</w:t>
      </w:r>
      <w:r w:rsidR="000F58D0" w:rsidRPr="008569BB">
        <w:rPr>
          <w:rFonts w:ascii="Times New Roman" w:hAnsi="Times New Roman" w:cs="Times New Roman"/>
          <w:sz w:val="24"/>
          <w:szCs w:val="24"/>
        </w:rPr>
        <w:t xml:space="preserve">тветственность за </w:t>
      </w:r>
      <w:r w:rsidR="00715C77" w:rsidRPr="008569BB">
        <w:rPr>
          <w:rFonts w:ascii="Times New Roman" w:hAnsi="Times New Roman" w:cs="Times New Roman"/>
          <w:sz w:val="24"/>
          <w:szCs w:val="24"/>
        </w:rPr>
        <w:t>получение всех необходимых разрешений и согласований у Государственных органов и Фонда</w:t>
      </w:r>
      <w:r w:rsidR="000F58D0" w:rsidRPr="008569BB">
        <w:rPr>
          <w:rFonts w:ascii="Times New Roman" w:hAnsi="Times New Roman" w:cs="Times New Roman"/>
          <w:sz w:val="24"/>
          <w:szCs w:val="24"/>
        </w:rPr>
        <w:t>, связанны</w:t>
      </w:r>
      <w:r w:rsidR="00715C77" w:rsidRPr="008569BB">
        <w:rPr>
          <w:rFonts w:ascii="Times New Roman" w:hAnsi="Times New Roman" w:cs="Times New Roman"/>
          <w:sz w:val="24"/>
          <w:szCs w:val="24"/>
        </w:rPr>
        <w:t>х</w:t>
      </w:r>
      <w:r w:rsidR="000F58D0" w:rsidRPr="008569BB">
        <w:rPr>
          <w:rFonts w:ascii="Times New Roman" w:hAnsi="Times New Roman" w:cs="Times New Roman"/>
          <w:sz w:val="24"/>
          <w:szCs w:val="24"/>
        </w:rPr>
        <w:t xml:space="preserve"> с производством Работ</w:t>
      </w:r>
      <w:r w:rsidR="00715C77" w:rsidRPr="008569BB">
        <w:rPr>
          <w:rFonts w:ascii="Times New Roman" w:hAnsi="Times New Roman" w:cs="Times New Roman"/>
          <w:sz w:val="24"/>
          <w:szCs w:val="24"/>
        </w:rPr>
        <w:t xml:space="preserve"> по Договору</w:t>
      </w:r>
      <w:r w:rsidR="00C77465" w:rsidRPr="008569BB">
        <w:rPr>
          <w:rFonts w:ascii="Times New Roman" w:hAnsi="Times New Roman" w:cs="Times New Roman"/>
          <w:sz w:val="24"/>
          <w:szCs w:val="24"/>
        </w:rPr>
        <w:t>,</w:t>
      </w:r>
      <w:r w:rsidR="008E325B" w:rsidRPr="008569BB">
        <w:rPr>
          <w:rFonts w:ascii="Times New Roman" w:hAnsi="Times New Roman" w:cs="Times New Roman"/>
          <w:sz w:val="24"/>
          <w:szCs w:val="24"/>
        </w:rPr>
        <w:t xml:space="preserve"> которые могут быть получены только Генеральным Подрядчиком,</w:t>
      </w:r>
      <w:r w:rsidR="00C77465" w:rsidRPr="008569BB">
        <w:rPr>
          <w:rFonts w:ascii="Times New Roman" w:hAnsi="Times New Roman" w:cs="Times New Roman"/>
          <w:sz w:val="24"/>
          <w:szCs w:val="24"/>
        </w:rPr>
        <w:t xml:space="preserve"> за исключением случаев, когда </w:t>
      </w:r>
      <w:r w:rsidR="00E86736" w:rsidRPr="008569BB">
        <w:rPr>
          <w:rFonts w:ascii="Times New Roman" w:hAnsi="Times New Roman" w:cs="Times New Roman"/>
          <w:sz w:val="24"/>
          <w:szCs w:val="24"/>
        </w:rPr>
        <w:t>в Договоре прямо указано, что соответствующие разрешения и согласования получает Заказчик</w:t>
      </w:r>
      <w:r w:rsidR="000F58D0" w:rsidRPr="008569BB">
        <w:rPr>
          <w:rFonts w:ascii="Times New Roman" w:hAnsi="Times New Roman" w:cs="Times New Roman"/>
          <w:sz w:val="24"/>
          <w:szCs w:val="24"/>
        </w:rPr>
        <w:t>.</w:t>
      </w:r>
      <w:r w:rsidR="00715C77" w:rsidRPr="008569BB">
        <w:rPr>
          <w:rFonts w:ascii="Times New Roman" w:hAnsi="Times New Roman" w:cs="Times New Roman"/>
          <w:sz w:val="24"/>
          <w:szCs w:val="24"/>
        </w:rPr>
        <w:t xml:space="preserve"> При взаимодействии с Государственными органами и Фондом Генеральный Подрядчик обязан следовать Указаниям Заказчика. Генеральный Подрядчик обязан по требованию Заказчика принимать участие в разрешении любых вопросов и споров с любыми Государственными органами и третьими лицами в связи с производством им Работ, исполнению иных обязанностей по Договору.</w:t>
      </w:r>
    </w:p>
    <w:p w14:paraId="2C88BDF1" w14:textId="71BAE222" w:rsidR="004D266D" w:rsidRPr="008569BB" w:rsidRDefault="003B4CB3" w:rsidP="00DA3ACD">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8569BB">
        <w:rPr>
          <w:rFonts w:ascii="Times New Roman" w:hAnsi="Times New Roman" w:cs="Times New Roman"/>
          <w:sz w:val="24"/>
          <w:szCs w:val="24"/>
        </w:rPr>
        <w:t>1</w:t>
      </w:r>
      <w:r w:rsidR="00B768BC" w:rsidRPr="008569BB">
        <w:rPr>
          <w:rFonts w:ascii="Times New Roman" w:hAnsi="Times New Roman" w:cs="Times New Roman"/>
          <w:sz w:val="24"/>
          <w:szCs w:val="24"/>
        </w:rPr>
        <w:t>1</w:t>
      </w:r>
      <w:r w:rsidRPr="008569BB">
        <w:rPr>
          <w:rFonts w:ascii="Times New Roman" w:hAnsi="Times New Roman" w:cs="Times New Roman"/>
          <w:sz w:val="24"/>
          <w:szCs w:val="24"/>
        </w:rPr>
        <w:t>.3</w:t>
      </w:r>
      <w:r w:rsidR="004D266D" w:rsidRPr="008569BB">
        <w:rPr>
          <w:rFonts w:ascii="Times New Roman" w:hAnsi="Times New Roman" w:cs="Times New Roman"/>
          <w:sz w:val="24"/>
          <w:szCs w:val="24"/>
        </w:rPr>
        <w:t>.1.</w:t>
      </w:r>
      <w:r w:rsidR="00617BCA" w:rsidRPr="008569BB">
        <w:rPr>
          <w:rFonts w:ascii="Times New Roman" w:hAnsi="Times New Roman" w:cs="Times New Roman"/>
          <w:sz w:val="24"/>
          <w:szCs w:val="24"/>
        </w:rPr>
        <w:t>1</w:t>
      </w:r>
      <w:r w:rsidR="00BB1F27" w:rsidRPr="008569BB">
        <w:rPr>
          <w:rFonts w:ascii="Times New Roman" w:hAnsi="Times New Roman" w:cs="Times New Roman"/>
          <w:sz w:val="24"/>
          <w:szCs w:val="24"/>
        </w:rPr>
        <w:t>2</w:t>
      </w:r>
      <w:r w:rsidR="004D266D" w:rsidRPr="008569BB">
        <w:rPr>
          <w:rFonts w:ascii="Times New Roman" w:hAnsi="Times New Roman" w:cs="Times New Roman"/>
          <w:sz w:val="24"/>
          <w:szCs w:val="24"/>
        </w:rPr>
        <w:t>.</w:t>
      </w:r>
      <w:r w:rsidR="004D266D" w:rsidRPr="008569BB">
        <w:rPr>
          <w:rFonts w:ascii="Times New Roman" w:hAnsi="Times New Roman" w:cs="Times New Roman"/>
          <w:sz w:val="24"/>
          <w:szCs w:val="24"/>
        </w:rPr>
        <w:tab/>
      </w:r>
      <w:r w:rsidR="00D526F6" w:rsidRPr="008569BB">
        <w:rPr>
          <w:rFonts w:ascii="Times New Roman" w:hAnsi="Times New Roman" w:cs="Times New Roman"/>
          <w:sz w:val="24"/>
          <w:szCs w:val="24"/>
        </w:rPr>
        <w:t xml:space="preserve"> </w:t>
      </w:r>
      <w:r w:rsidR="000F58D0" w:rsidRPr="008569BB">
        <w:rPr>
          <w:rFonts w:ascii="Times New Roman" w:hAnsi="Times New Roman" w:cs="Times New Roman"/>
          <w:sz w:val="24"/>
          <w:szCs w:val="24"/>
        </w:rPr>
        <w:t xml:space="preserve">В случае если к персоналу Генерального Подрядчика или его Субподрядчикам будут предъявлены претензии со стороны государственных или муниципальных </w:t>
      </w:r>
      <w:r w:rsidR="000F58D0" w:rsidRPr="008569BB">
        <w:rPr>
          <w:rFonts w:ascii="Times New Roman" w:hAnsi="Times New Roman" w:cs="Times New Roman"/>
          <w:sz w:val="24"/>
          <w:szCs w:val="24"/>
        </w:rPr>
        <w:lastRenderedPageBreak/>
        <w:t>контролирующих органов, и/или Фонд</w:t>
      </w:r>
      <w:r w:rsidR="001C0717" w:rsidRPr="008569BB">
        <w:rPr>
          <w:rFonts w:ascii="Times New Roman" w:hAnsi="Times New Roman" w:cs="Times New Roman"/>
          <w:sz w:val="24"/>
          <w:szCs w:val="24"/>
        </w:rPr>
        <w:t>а,</w:t>
      </w:r>
      <w:r w:rsidR="000F58D0" w:rsidRPr="008569BB">
        <w:rPr>
          <w:rFonts w:ascii="Times New Roman" w:hAnsi="Times New Roman" w:cs="Times New Roman"/>
          <w:sz w:val="24"/>
          <w:szCs w:val="24"/>
        </w:rPr>
        <w:t xml:space="preserve"> он должен незамедлительно устранить все нарушения и компенсировать Заказчику любые </w:t>
      </w:r>
      <w:r w:rsidR="00F60C1C" w:rsidRPr="008569BB">
        <w:rPr>
          <w:rFonts w:ascii="Times New Roman" w:hAnsi="Times New Roman" w:cs="Times New Roman"/>
          <w:sz w:val="24"/>
          <w:szCs w:val="24"/>
        </w:rPr>
        <w:t xml:space="preserve">документально обоснованные </w:t>
      </w:r>
      <w:r w:rsidR="000F58D0" w:rsidRPr="008569BB">
        <w:rPr>
          <w:rFonts w:ascii="Times New Roman" w:hAnsi="Times New Roman" w:cs="Times New Roman"/>
          <w:sz w:val="24"/>
          <w:szCs w:val="24"/>
        </w:rPr>
        <w:t>убытки</w:t>
      </w:r>
      <w:r w:rsidR="009A6B70" w:rsidRPr="008569BB">
        <w:rPr>
          <w:rFonts w:ascii="Times New Roman" w:hAnsi="Times New Roman" w:cs="Times New Roman"/>
          <w:sz w:val="24"/>
          <w:szCs w:val="24"/>
        </w:rPr>
        <w:t xml:space="preserve">, </w:t>
      </w:r>
      <w:r w:rsidR="000F58D0" w:rsidRPr="008569BB">
        <w:rPr>
          <w:rFonts w:ascii="Times New Roman" w:hAnsi="Times New Roman" w:cs="Times New Roman"/>
          <w:sz w:val="24"/>
          <w:szCs w:val="24"/>
        </w:rPr>
        <w:t>которые могут быть им понесены в связи с такими событиями.</w:t>
      </w:r>
    </w:p>
    <w:p w14:paraId="14EB9B4C" w14:textId="4D304A55" w:rsidR="004D266D" w:rsidRPr="008569BB" w:rsidRDefault="004D266D" w:rsidP="00DA3ACD">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8569BB">
        <w:rPr>
          <w:rFonts w:ascii="Times New Roman" w:hAnsi="Times New Roman" w:cs="Times New Roman"/>
          <w:sz w:val="24"/>
          <w:szCs w:val="24"/>
        </w:rPr>
        <w:t>1</w:t>
      </w:r>
      <w:r w:rsidR="00B768BC" w:rsidRPr="008569BB">
        <w:rPr>
          <w:rFonts w:ascii="Times New Roman" w:hAnsi="Times New Roman" w:cs="Times New Roman"/>
          <w:sz w:val="24"/>
          <w:szCs w:val="24"/>
        </w:rPr>
        <w:t>1</w:t>
      </w:r>
      <w:r w:rsidRPr="008569BB">
        <w:rPr>
          <w:rFonts w:ascii="Times New Roman" w:hAnsi="Times New Roman" w:cs="Times New Roman"/>
          <w:sz w:val="24"/>
          <w:szCs w:val="24"/>
        </w:rPr>
        <w:t>.</w:t>
      </w:r>
      <w:r w:rsidR="003B4CB3" w:rsidRPr="008569BB">
        <w:rPr>
          <w:rFonts w:ascii="Times New Roman" w:hAnsi="Times New Roman" w:cs="Times New Roman"/>
          <w:sz w:val="24"/>
          <w:szCs w:val="24"/>
        </w:rPr>
        <w:t>3</w:t>
      </w:r>
      <w:r w:rsidRPr="008569BB">
        <w:rPr>
          <w:rFonts w:ascii="Times New Roman" w:hAnsi="Times New Roman" w:cs="Times New Roman"/>
          <w:sz w:val="24"/>
          <w:szCs w:val="24"/>
        </w:rPr>
        <w:t>.1.</w:t>
      </w:r>
      <w:r w:rsidR="00617BCA" w:rsidRPr="008569BB">
        <w:rPr>
          <w:rFonts w:ascii="Times New Roman" w:hAnsi="Times New Roman" w:cs="Times New Roman"/>
          <w:sz w:val="24"/>
          <w:szCs w:val="24"/>
        </w:rPr>
        <w:t>1</w:t>
      </w:r>
      <w:r w:rsidR="00BB1F27" w:rsidRPr="008569BB">
        <w:rPr>
          <w:rFonts w:ascii="Times New Roman" w:hAnsi="Times New Roman" w:cs="Times New Roman"/>
          <w:sz w:val="24"/>
          <w:szCs w:val="24"/>
        </w:rPr>
        <w:t>3</w:t>
      </w:r>
      <w:r w:rsidRPr="008569BB">
        <w:rPr>
          <w:rFonts w:ascii="Times New Roman" w:hAnsi="Times New Roman" w:cs="Times New Roman"/>
          <w:sz w:val="24"/>
          <w:szCs w:val="24"/>
        </w:rPr>
        <w:t>.</w:t>
      </w:r>
      <w:r w:rsidRPr="008569BB">
        <w:rPr>
          <w:rFonts w:ascii="Times New Roman" w:hAnsi="Times New Roman" w:cs="Times New Roman"/>
          <w:sz w:val="24"/>
          <w:szCs w:val="24"/>
        </w:rPr>
        <w:tab/>
      </w:r>
      <w:r w:rsidR="00D526F6" w:rsidRPr="008569BB">
        <w:rPr>
          <w:rFonts w:ascii="Times New Roman" w:hAnsi="Times New Roman" w:cs="Times New Roman"/>
          <w:sz w:val="24"/>
          <w:szCs w:val="24"/>
        </w:rPr>
        <w:t xml:space="preserve"> </w:t>
      </w:r>
      <w:proofErr w:type="gramStart"/>
      <w:r w:rsidR="000F58D0" w:rsidRPr="008569BB">
        <w:rPr>
          <w:rFonts w:ascii="Times New Roman" w:hAnsi="Times New Roman" w:cs="Times New Roman"/>
          <w:sz w:val="24"/>
          <w:szCs w:val="24"/>
        </w:rPr>
        <w:t xml:space="preserve">Генеральный Подрядчик обязуется </w:t>
      </w:r>
      <w:r w:rsidR="00E2521B" w:rsidRPr="008569BB">
        <w:rPr>
          <w:rFonts w:ascii="Times New Roman" w:hAnsi="Times New Roman" w:cs="Times New Roman"/>
          <w:sz w:val="24"/>
          <w:szCs w:val="24"/>
        </w:rPr>
        <w:t xml:space="preserve">возместить </w:t>
      </w:r>
      <w:r w:rsidR="000F58D0" w:rsidRPr="008569BB">
        <w:rPr>
          <w:rFonts w:ascii="Times New Roman" w:hAnsi="Times New Roman" w:cs="Times New Roman"/>
          <w:sz w:val="24"/>
          <w:szCs w:val="24"/>
        </w:rPr>
        <w:t xml:space="preserve">Заказчику </w:t>
      </w:r>
      <w:r w:rsidR="00F60C1C" w:rsidRPr="008569BB">
        <w:rPr>
          <w:rFonts w:ascii="Times New Roman" w:hAnsi="Times New Roman" w:cs="Times New Roman"/>
          <w:sz w:val="24"/>
          <w:szCs w:val="24"/>
        </w:rPr>
        <w:t xml:space="preserve">в полном объеме документально обоснованные </w:t>
      </w:r>
      <w:r w:rsidR="00E2521B" w:rsidRPr="008569BB">
        <w:rPr>
          <w:rFonts w:ascii="Times New Roman" w:hAnsi="Times New Roman" w:cs="Times New Roman"/>
          <w:sz w:val="24"/>
          <w:szCs w:val="24"/>
        </w:rPr>
        <w:t>убытки</w:t>
      </w:r>
      <w:r w:rsidR="009A6B70" w:rsidRPr="008569BB">
        <w:rPr>
          <w:rFonts w:ascii="Times New Roman" w:hAnsi="Times New Roman" w:cs="Times New Roman"/>
          <w:sz w:val="24"/>
          <w:szCs w:val="24"/>
        </w:rPr>
        <w:t xml:space="preserve">, </w:t>
      </w:r>
      <w:r w:rsidR="000F58D0" w:rsidRPr="008569BB">
        <w:rPr>
          <w:rFonts w:ascii="Times New Roman" w:hAnsi="Times New Roman" w:cs="Times New Roman"/>
          <w:sz w:val="24"/>
          <w:szCs w:val="24"/>
        </w:rPr>
        <w:t xml:space="preserve">которые Заказчик может понести </w:t>
      </w:r>
      <w:r w:rsidR="00E2521B" w:rsidRPr="008569BB">
        <w:rPr>
          <w:rFonts w:ascii="Times New Roman" w:hAnsi="Times New Roman" w:cs="Times New Roman"/>
          <w:sz w:val="24"/>
          <w:szCs w:val="24"/>
        </w:rPr>
        <w:t>в результате действи</w:t>
      </w:r>
      <w:r w:rsidR="00E752A7" w:rsidRPr="008569BB">
        <w:rPr>
          <w:rFonts w:ascii="Times New Roman" w:hAnsi="Times New Roman" w:cs="Times New Roman"/>
          <w:sz w:val="24"/>
          <w:szCs w:val="24"/>
        </w:rPr>
        <w:t>й</w:t>
      </w:r>
      <w:r w:rsidR="00E2521B" w:rsidRPr="008569BB">
        <w:rPr>
          <w:rFonts w:ascii="Times New Roman" w:hAnsi="Times New Roman" w:cs="Times New Roman"/>
          <w:sz w:val="24"/>
          <w:szCs w:val="24"/>
        </w:rPr>
        <w:t xml:space="preserve"> (бездействия) Генерального Подрядчика</w:t>
      </w:r>
      <w:r w:rsidR="00E752A7" w:rsidRPr="008569BB">
        <w:rPr>
          <w:rFonts w:ascii="Times New Roman" w:hAnsi="Times New Roman" w:cs="Times New Roman"/>
          <w:sz w:val="24"/>
          <w:szCs w:val="24"/>
        </w:rPr>
        <w:t>, его работников, представителей, Субподрядчиков, Поставщиков и иных третьих лиц,</w:t>
      </w:r>
      <w:r w:rsidR="000F58D0" w:rsidRPr="008569BB">
        <w:rPr>
          <w:rFonts w:ascii="Times New Roman" w:hAnsi="Times New Roman" w:cs="Times New Roman"/>
          <w:sz w:val="24"/>
          <w:szCs w:val="24"/>
        </w:rPr>
        <w:t xml:space="preserve"> привлеченны</w:t>
      </w:r>
      <w:r w:rsidR="00E752A7" w:rsidRPr="008569BB">
        <w:rPr>
          <w:rFonts w:ascii="Times New Roman" w:hAnsi="Times New Roman" w:cs="Times New Roman"/>
          <w:sz w:val="24"/>
          <w:szCs w:val="24"/>
        </w:rPr>
        <w:t>х</w:t>
      </w:r>
      <w:r w:rsidR="000F58D0" w:rsidRPr="008569BB">
        <w:rPr>
          <w:rFonts w:ascii="Times New Roman" w:hAnsi="Times New Roman" w:cs="Times New Roman"/>
          <w:sz w:val="24"/>
          <w:szCs w:val="24"/>
        </w:rPr>
        <w:t xml:space="preserve"> Генеральным Подрядчиком к</w:t>
      </w:r>
      <w:r w:rsidRPr="008569BB">
        <w:rPr>
          <w:rFonts w:ascii="Times New Roman" w:hAnsi="Times New Roman" w:cs="Times New Roman"/>
          <w:sz w:val="24"/>
          <w:szCs w:val="24"/>
        </w:rPr>
        <w:t xml:space="preserve"> выполнению Работ </w:t>
      </w:r>
      <w:r w:rsidR="000F58D0" w:rsidRPr="008569BB">
        <w:rPr>
          <w:rFonts w:ascii="Times New Roman" w:hAnsi="Times New Roman" w:cs="Times New Roman"/>
          <w:sz w:val="24"/>
          <w:szCs w:val="24"/>
        </w:rPr>
        <w:t>по Договору</w:t>
      </w:r>
      <w:r w:rsidR="002D6535" w:rsidRPr="008569BB">
        <w:rPr>
          <w:rFonts w:ascii="Times New Roman" w:hAnsi="Times New Roman" w:cs="Times New Roman"/>
          <w:sz w:val="24"/>
          <w:szCs w:val="24"/>
        </w:rPr>
        <w:t>, в том числе убытки при причинении вреда третьим лицам на территории Инновационного центра «Сколково» (вне границ Строительной площадки) по вине работников  Генерального</w:t>
      </w:r>
      <w:proofErr w:type="gramEnd"/>
      <w:r w:rsidR="002D6535" w:rsidRPr="008569BB">
        <w:rPr>
          <w:rFonts w:ascii="Times New Roman" w:hAnsi="Times New Roman" w:cs="Times New Roman"/>
          <w:sz w:val="24"/>
          <w:szCs w:val="24"/>
        </w:rPr>
        <w:t xml:space="preserve"> Подрядчика, работников, представителей  Субподрядчиков, Поставщиков и иных третьих лиц, привлеченных Генеральным Подрядчиком к выполнению Работ по Договору, в результате дорожно-транспортных происшествий, аварий,  инцидентов, пожаров, несчастных случаев  и других чрезвычайных ситуаций, связанных с нарушениями требований правил охраны труда, промышленной, пожарной и экологической безопасности</w:t>
      </w:r>
      <w:r w:rsidR="000F58D0" w:rsidRPr="008569BB">
        <w:rPr>
          <w:rFonts w:ascii="Times New Roman" w:hAnsi="Times New Roman" w:cs="Times New Roman"/>
          <w:sz w:val="24"/>
          <w:szCs w:val="24"/>
        </w:rPr>
        <w:t>.</w:t>
      </w:r>
    </w:p>
    <w:p w14:paraId="2DB176CC" w14:textId="0BEC2223" w:rsidR="004D266D" w:rsidRPr="008569BB" w:rsidRDefault="003B4CB3" w:rsidP="00DA3ACD">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8569BB">
        <w:rPr>
          <w:rFonts w:ascii="Times New Roman" w:hAnsi="Times New Roman" w:cs="Times New Roman"/>
          <w:sz w:val="24"/>
          <w:szCs w:val="24"/>
        </w:rPr>
        <w:t>1</w:t>
      </w:r>
      <w:r w:rsidR="00B768BC" w:rsidRPr="008569BB">
        <w:rPr>
          <w:rFonts w:ascii="Times New Roman" w:hAnsi="Times New Roman" w:cs="Times New Roman"/>
          <w:sz w:val="24"/>
          <w:szCs w:val="24"/>
        </w:rPr>
        <w:t>1</w:t>
      </w:r>
      <w:r w:rsidRPr="008569BB">
        <w:rPr>
          <w:rFonts w:ascii="Times New Roman" w:hAnsi="Times New Roman" w:cs="Times New Roman"/>
          <w:sz w:val="24"/>
          <w:szCs w:val="24"/>
        </w:rPr>
        <w:t>.3</w:t>
      </w:r>
      <w:r w:rsidR="004D266D" w:rsidRPr="008569BB">
        <w:rPr>
          <w:rFonts w:ascii="Times New Roman" w:hAnsi="Times New Roman" w:cs="Times New Roman"/>
          <w:sz w:val="24"/>
          <w:szCs w:val="24"/>
        </w:rPr>
        <w:t>.1.</w:t>
      </w:r>
      <w:r w:rsidR="00617BCA" w:rsidRPr="008569BB">
        <w:rPr>
          <w:rFonts w:ascii="Times New Roman" w:hAnsi="Times New Roman" w:cs="Times New Roman"/>
          <w:sz w:val="24"/>
          <w:szCs w:val="24"/>
        </w:rPr>
        <w:t>1</w:t>
      </w:r>
      <w:r w:rsidR="00BB1F27" w:rsidRPr="008569BB">
        <w:rPr>
          <w:rFonts w:ascii="Times New Roman" w:hAnsi="Times New Roman" w:cs="Times New Roman"/>
          <w:sz w:val="24"/>
          <w:szCs w:val="24"/>
        </w:rPr>
        <w:t>4</w:t>
      </w:r>
      <w:r w:rsidR="004D266D" w:rsidRPr="008569BB">
        <w:rPr>
          <w:rFonts w:ascii="Times New Roman" w:hAnsi="Times New Roman" w:cs="Times New Roman"/>
          <w:sz w:val="24"/>
          <w:szCs w:val="24"/>
        </w:rPr>
        <w:t>.</w:t>
      </w:r>
      <w:r w:rsidR="004D266D" w:rsidRPr="008569BB">
        <w:rPr>
          <w:rFonts w:ascii="Times New Roman" w:hAnsi="Times New Roman" w:cs="Times New Roman"/>
          <w:sz w:val="24"/>
          <w:szCs w:val="24"/>
        </w:rPr>
        <w:tab/>
      </w:r>
      <w:r w:rsidR="00D526F6" w:rsidRPr="008569BB">
        <w:rPr>
          <w:rFonts w:ascii="Times New Roman" w:hAnsi="Times New Roman" w:cs="Times New Roman"/>
          <w:sz w:val="24"/>
          <w:szCs w:val="24"/>
        </w:rPr>
        <w:t xml:space="preserve"> </w:t>
      </w:r>
      <w:r w:rsidR="000F58D0" w:rsidRPr="008569BB">
        <w:rPr>
          <w:rFonts w:ascii="Times New Roman" w:hAnsi="Times New Roman" w:cs="Times New Roman"/>
          <w:sz w:val="24"/>
          <w:szCs w:val="24"/>
        </w:rPr>
        <w:t>Генеральный Подрядчик обязуется разработать и обеспечить выполнение регламента действий в чрезвычайных ситуациях любого рода.</w:t>
      </w:r>
    </w:p>
    <w:p w14:paraId="0C272ED4" w14:textId="06D256C4" w:rsidR="004D266D" w:rsidRPr="008569BB" w:rsidRDefault="003B4CB3" w:rsidP="00DA3ACD">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8569BB">
        <w:rPr>
          <w:rFonts w:ascii="Times New Roman" w:hAnsi="Times New Roman" w:cs="Times New Roman"/>
          <w:sz w:val="24"/>
          <w:szCs w:val="24"/>
        </w:rPr>
        <w:t>1</w:t>
      </w:r>
      <w:r w:rsidR="00B768BC" w:rsidRPr="008569BB">
        <w:rPr>
          <w:rFonts w:ascii="Times New Roman" w:hAnsi="Times New Roman" w:cs="Times New Roman"/>
          <w:sz w:val="24"/>
          <w:szCs w:val="24"/>
        </w:rPr>
        <w:t>1</w:t>
      </w:r>
      <w:r w:rsidRPr="008569BB">
        <w:rPr>
          <w:rFonts w:ascii="Times New Roman" w:hAnsi="Times New Roman" w:cs="Times New Roman"/>
          <w:sz w:val="24"/>
          <w:szCs w:val="24"/>
        </w:rPr>
        <w:t>.3</w:t>
      </w:r>
      <w:r w:rsidR="004D266D" w:rsidRPr="008569BB">
        <w:rPr>
          <w:rFonts w:ascii="Times New Roman" w:hAnsi="Times New Roman" w:cs="Times New Roman"/>
          <w:sz w:val="24"/>
          <w:szCs w:val="24"/>
        </w:rPr>
        <w:t>.1.</w:t>
      </w:r>
      <w:r w:rsidR="00BB1F27" w:rsidRPr="008569BB">
        <w:rPr>
          <w:rFonts w:ascii="Times New Roman" w:hAnsi="Times New Roman" w:cs="Times New Roman"/>
          <w:sz w:val="24"/>
          <w:szCs w:val="24"/>
        </w:rPr>
        <w:t>15</w:t>
      </w:r>
      <w:r w:rsidR="004D266D" w:rsidRPr="008569BB">
        <w:rPr>
          <w:rFonts w:ascii="Times New Roman" w:hAnsi="Times New Roman" w:cs="Times New Roman"/>
          <w:sz w:val="24"/>
          <w:szCs w:val="24"/>
        </w:rPr>
        <w:t xml:space="preserve">. </w:t>
      </w:r>
      <w:r w:rsidR="000F58D0" w:rsidRPr="008569BB">
        <w:rPr>
          <w:rFonts w:ascii="Times New Roman" w:hAnsi="Times New Roman" w:cs="Times New Roman"/>
          <w:sz w:val="24"/>
          <w:szCs w:val="24"/>
        </w:rPr>
        <w:t xml:space="preserve">Генеральный Подрядчик обязуется сообщать Заказчику о любых </w:t>
      </w:r>
      <w:r w:rsidR="00D47434" w:rsidRPr="008569BB">
        <w:rPr>
          <w:rFonts w:ascii="Times New Roman" w:hAnsi="Times New Roman" w:cs="Times New Roman"/>
          <w:sz w:val="24"/>
          <w:szCs w:val="24"/>
        </w:rPr>
        <w:t xml:space="preserve">Дефектах </w:t>
      </w:r>
      <w:r w:rsidR="000F58D0" w:rsidRPr="008569BB">
        <w:rPr>
          <w:rFonts w:ascii="Times New Roman" w:hAnsi="Times New Roman" w:cs="Times New Roman"/>
          <w:sz w:val="24"/>
          <w:szCs w:val="24"/>
        </w:rPr>
        <w:t xml:space="preserve">или повреждениях </w:t>
      </w:r>
      <w:r w:rsidR="0069583C" w:rsidRPr="008569BB">
        <w:rPr>
          <w:rFonts w:ascii="Times New Roman" w:hAnsi="Times New Roman" w:cs="Times New Roman"/>
          <w:sz w:val="24"/>
          <w:szCs w:val="24"/>
        </w:rPr>
        <w:t>Объект</w:t>
      </w:r>
      <w:r w:rsidR="001C33CC" w:rsidRPr="008569BB">
        <w:rPr>
          <w:rFonts w:ascii="Times New Roman" w:hAnsi="Times New Roman" w:cs="Times New Roman"/>
          <w:sz w:val="24"/>
          <w:szCs w:val="24"/>
        </w:rPr>
        <w:t>а</w:t>
      </w:r>
      <w:r w:rsidR="0069583C" w:rsidRPr="008569BB">
        <w:rPr>
          <w:rFonts w:ascii="Times New Roman" w:hAnsi="Times New Roman" w:cs="Times New Roman"/>
          <w:sz w:val="24"/>
          <w:szCs w:val="24"/>
        </w:rPr>
        <w:t xml:space="preserve"> </w:t>
      </w:r>
      <w:r w:rsidR="000F58D0" w:rsidRPr="008569BB">
        <w:rPr>
          <w:rFonts w:ascii="Times New Roman" w:hAnsi="Times New Roman" w:cs="Times New Roman"/>
          <w:sz w:val="24"/>
          <w:szCs w:val="24"/>
        </w:rPr>
        <w:t>или любой другой части Строительной площадки, которые стали известны Генеральному Подрядчику в ходе выполнения Работ.</w:t>
      </w:r>
    </w:p>
    <w:p w14:paraId="563C2FC4" w14:textId="064BA27B" w:rsidR="004D266D" w:rsidRPr="008569BB" w:rsidRDefault="003B4CB3" w:rsidP="00DA3ACD">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8569BB">
        <w:rPr>
          <w:rFonts w:ascii="Times New Roman" w:hAnsi="Times New Roman" w:cs="Times New Roman"/>
          <w:sz w:val="24"/>
          <w:szCs w:val="24"/>
        </w:rPr>
        <w:t>1</w:t>
      </w:r>
      <w:r w:rsidR="00B768BC" w:rsidRPr="008569BB">
        <w:rPr>
          <w:rFonts w:ascii="Times New Roman" w:hAnsi="Times New Roman" w:cs="Times New Roman"/>
          <w:sz w:val="24"/>
          <w:szCs w:val="24"/>
        </w:rPr>
        <w:t>1</w:t>
      </w:r>
      <w:r w:rsidRPr="008569BB">
        <w:rPr>
          <w:rFonts w:ascii="Times New Roman" w:hAnsi="Times New Roman" w:cs="Times New Roman"/>
          <w:sz w:val="24"/>
          <w:szCs w:val="24"/>
        </w:rPr>
        <w:t>.3</w:t>
      </w:r>
      <w:r w:rsidR="004D266D" w:rsidRPr="008569BB">
        <w:rPr>
          <w:rFonts w:ascii="Times New Roman" w:hAnsi="Times New Roman" w:cs="Times New Roman"/>
          <w:sz w:val="24"/>
          <w:szCs w:val="24"/>
        </w:rPr>
        <w:t>.1.</w:t>
      </w:r>
      <w:r w:rsidR="00BB1F27" w:rsidRPr="008569BB">
        <w:rPr>
          <w:rFonts w:ascii="Times New Roman" w:hAnsi="Times New Roman" w:cs="Times New Roman"/>
          <w:sz w:val="24"/>
          <w:szCs w:val="24"/>
        </w:rPr>
        <w:t>16</w:t>
      </w:r>
      <w:r w:rsidR="004D266D" w:rsidRPr="008569BB">
        <w:rPr>
          <w:rFonts w:ascii="Times New Roman" w:hAnsi="Times New Roman" w:cs="Times New Roman"/>
          <w:sz w:val="24"/>
          <w:szCs w:val="24"/>
        </w:rPr>
        <w:t>.</w:t>
      </w:r>
      <w:r w:rsidR="004D266D" w:rsidRPr="008569BB">
        <w:rPr>
          <w:rFonts w:ascii="Times New Roman" w:hAnsi="Times New Roman" w:cs="Times New Roman"/>
          <w:sz w:val="24"/>
          <w:szCs w:val="24"/>
        </w:rPr>
        <w:tab/>
      </w:r>
      <w:r w:rsidR="00D526F6" w:rsidRPr="008569BB">
        <w:rPr>
          <w:rFonts w:ascii="Times New Roman" w:hAnsi="Times New Roman" w:cs="Times New Roman"/>
          <w:sz w:val="24"/>
          <w:szCs w:val="24"/>
        </w:rPr>
        <w:t xml:space="preserve"> </w:t>
      </w:r>
      <w:r w:rsidR="000F58D0" w:rsidRPr="008569BB">
        <w:rPr>
          <w:rFonts w:ascii="Times New Roman" w:hAnsi="Times New Roman" w:cs="Times New Roman"/>
          <w:sz w:val="24"/>
          <w:szCs w:val="24"/>
        </w:rPr>
        <w:t>Генеральный Подрядчик обязуется установить временные приборы учета электроэнергии и технической воды для определения объема потребленных Генеральным Подрядчиком коммунальных услуг, а также оплачивать потребленные Генеральным Подрядчиком коммунальные услуги (</w:t>
      </w:r>
      <w:r w:rsidR="00A03350" w:rsidRPr="008569BB">
        <w:rPr>
          <w:rFonts w:ascii="Times New Roman" w:hAnsi="Times New Roman" w:cs="Times New Roman"/>
          <w:sz w:val="24"/>
          <w:szCs w:val="24"/>
        </w:rPr>
        <w:t>в том числе</w:t>
      </w:r>
      <w:r w:rsidR="000F58D0" w:rsidRPr="008569BB">
        <w:rPr>
          <w:rFonts w:ascii="Times New Roman" w:hAnsi="Times New Roman" w:cs="Times New Roman"/>
          <w:sz w:val="24"/>
          <w:szCs w:val="24"/>
        </w:rPr>
        <w:t>: электричество, техническая вода) в течение всего срока производства Работ.</w:t>
      </w:r>
    </w:p>
    <w:p w14:paraId="5E01473F" w14:textId="7C1D13EE" w:rsidR="004D266D" w:rsidRPr="008569BB" w:rsidRDefault="003B4CB3" w:rsidP="00DA3ACD">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8569BB">
        <w:rPr>
          <w:rFonts w:ascii="Times New Roman" w:hAnsi="Times New Roman" w:cs="Times New Roman"/>
          <w:sz w:val="24"/>
          <w:szCs w:val="24"/>
        </w:rPr>
        <w:t>1</w:t>
      </w:r>
      <w:r w:rsidR="00B768BC" w:rsidRPr="008569BB">
        <w:rPr>
          <w:rFonts w:ascii="Times New Roman" w:hAnsi="Times New Roman" w:cs="Times New Roman"/>
          <w:sz w:val="24"/>
          <w:szCs w:val="24"/>
        </w:rPr>
        <w:t>1</w:t>
      </w:r>
      <w:r w:rsidRPr="008569BB">
        <w:rPr>
          <w:rFonts w:ascii="Times New Roman" w:hAnsi="Times New Roman" w:cs="Times New Roman"/>
          <w:sz w:val="24"/>
          <w:szCs w:val="24"/>
        </w:rPr>
        <w:t>.3</w:t>
      </w:r>
      <w:r w:rsidR="004D266D" w:rsidRPr="008569BB">
        <w:rPr>
          <w:rFonts w:ascii="Times New Roman" w:hAnsi="Times New Roman" w:cs="Times New Roman"/>
          <w:sz w:val="24"/>
          <w:szCs w:val="24"/>
        </w:rPr>
        <w:t>.1.</w:t>
      </w:r>
      <w:r w:rsidR="00BB1F27" w:rsidRPr="008569BB">
        <w:rPr>
          <w:rFonts w:ascii="Times New Roman" w:hAnsi="Times New Roman" w:cs="Times New Roman"/>
          <w:sz w:val="24"/>
          <w:szCs w:val="24"/>
        </w:rPr>
        <w:t>17</w:t>
      </w:r>
      <w:r w:rsidR="004D266D" w:rsidRPr="008569BB">
        <w:rPr>
          <w:rFonts w:ascii="Times New Roman" w:hAnsi="Times New Roman" w:cs="Times New Roman"/>
          <w:sz w:val="24"/>
          <w:szCs w:val="24"/>
        </w:rPr>
        <w:t>.</w:t>
      </w:r>
      <w:r w:rsidR="004D266D" w:rsidRPr="008569BB">
        <w:rPr>
          <w:rFonts w:ascii="Times New Roman" w:hAnsi="Times New Roman" w:cs="Times New Roman"/>
          <w:sz w:val="24"/>
          <w:szCs w:val="24"/>
        </w:rPr>
        <w:tab/>
      </w:r>
      <w:r w:rsidR="00D526F6" w:rsidRPr="008569BB">
        <w:rPr>
          <w:rFonts w:ascii="Times New Roman" w:hAnsi="Times New Roman" w:cs="Times New Roman"/>
          <w:sz w:val="24"/>
          <w:szCs w:val="24"/>
        </w:rPr>
        <w:t xml:space="preserve"> </w:t>
      </w:r>
      <w:r w:rsidR="000F58D0" w:rsidRPr="008569BB">
        <w:rPr>
          <w:rFonts w:ascii="Times New Roman" w:hAnsi="Times New Roman" w:cs="Times New Roman"/>
          <w:sz w:val="24"/>
          <w:szCs w:val="24"/>
        </w:rPr>
        <w:t xml:space="preserve">Генеральный Подрядчик обязуется </w:t>
      </w:r>
      <w:r w:rsidR="004D266D" w:rsidRPr="008569BB">
        <w:rPr>
          <w:rFonts w:ascii="Times New Roman" w:hAnsi="Times New Roman" w:cs="Times New Roman"/>
          <w:sz w:val="24"/>
          <w:szCs w:val="24"/>
        </w:rPr>
        <w:t>руководствоваться Проектной документацией и Рабочей документацией</w:t>
      </w:r>
      <w:r w:rsidR="000F58D0" w:rsidRPr="008569BB">
        <w:rPr>
          <w:rFonts w:ascii="Times New Roman" w:hAnsi="Times New Roman" w:cs="Times New Roman"/>
          <w:sz w:val="24"/>
          <w:szCs w:val="24"/>
        </w:rPr>
        <w:t xml:space="preserve"> при производстве Работ, отражать в Исполнительной документации все возникающие в процессе выполнения Работ и не противоречащие требованиям СНиП</w:t>
      </w:r>
      <w:r w:rsidR="00CA117E" w:rsidRPr="008569BB">
        <w:rPr>
          <w:rFonts w:ascii="Times New Roman" w:hAnsi="Times New Roman" w:cs="Times New Roman"/>
          <w:sz w:val="24"/>
          <w:szCs w:val="24"/>
        </w:rPr>
        <w:t xml:space="preserve"> и СП</w:t>
      </w:r>
      <w:r w:rsidR="000F58D0" w:rsidRPr="008569BB">
        <w:rPr>
          <w:rFonts w:ascii="Times New Roman" w:hAnsi="Times New Roman" w:cs="Times New Roman"/>
          <w:sz w:val="24"/>
          <w:szCs w:val="24"/>
        </w:rPr>
        <w:t xml:space="preserve"> и техническим условиям, установленным Законодательством РФ, отступления от  Проектной документации.</w:t>
      </w:r>
    </w:p>
    <w:p w14:paraId="72171BF1" w14:textId="2D1FC3D1" w:rsidR="004D266D" w:rsidRPr="008569BB" w:rsidRDefault="003B4CB3" w:rsidP="00DA3ACD">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8569BB">
        <w:rPr>
          <w:rFonts w:ascii="Times New Roman" w:hAnsi="Times New Roman" w:cs="Times New Roman"/>
          <w:sz w:val="24"/>
          <w:szCs w:val="24"/>
        </w:rPr>
        <w:t>1</w:t>
      </w:r>
      <w:r w:rsidR="00B768BC" w:rsidRPr="008569BB">
        <w:rPr>
          <w:rFonts w:ascii="Times New Roman" w:hAnsi="Times New Roman" w:cs="Times New Roman"/>
          <w:sz w:val="24"/>
          <w:szCs w:val="24"/>
        </w:rPr>
        <w:t>1</w:t>
      </w:r>
      <w:r w:rsidRPr="008569BB">
        <w:rPr>
          <w:rFonts w:ascii="Times New Roman" w:hAnsi="Times New Roman" w:cs="Times New Roman"/>
          <w:sz w:val="24"/>
          <w:szCs w:val="24"/>
        </w:rPr>
        <w:t>.3</w:t>
      </w:r>
      <w:r w:rsidR="004D266D" w:rsidRPr="008569BB">
        <w:rPr>
          <w:rFonts w:ascii="Times New Roman" w:hAnsi="Times New Roman" w:cs="Times New Roman"/>
          <w:sz w:val="24"/>
          <w:szCs w:val="24"/>
        </w:rPr>
        <w:t>.1.</w:t>
      </w:r>
      <w:r w:rsidR="00BB1F27" w:rsidRPr="008569BB">
        <w:rPr>
          <w:rFonts w:ascii="Times New Roman" w:hAnsi="Times New Roman" w:cs="Times New Roman"/>
          <w:sz w:val="24"/>
          <w:szCs w:val="24"/>
        </w:rPr>
        <w:t>18</w:t>
      </w:r>
      <w:r w:rsidR="004D266D" w:rsidRPr="008569BB">
        <w:rPr>
          <w:rFonts w:ascii="Times New Roman" w:hAnsi="Times New Roman" w:cs="Times New Roman"/>
          <w:sz w:val="24"/>
          <w:szCs w:val="24"/>
        </w:rPr>
        <w:t>.</w:t>
      </w:r>
      <w:r w:rsidR="004D266D" w:rsidRPr="008569BB">
        <w:rPr>
          <w:rFonts w:ascii="Times New Roman" w:hAnsi="Times New Roman" w:cs="Times New Roman"/>
          <w:sz w:val="24"/>
          <w:szCs w:val="24"/>
        </w:rPr>
        <w:tab/>
      </w:r>
      <w:r w:rsidR="00D526F6" w:rsidRPr="008569BB">
        <w:rPr>
          <w:rFonts w:ascii="Times New Roman" w:hAnsi="Times New Roman" w:cs="Times New Roman"/>
          <w:sz w:val="24"/>
          <w:szCs w:val="24"/>
        </w:rPr>
        <w:t xml:space="preserve"> </w:t>
      </w:r>
      <w:proofErr w:type="gramStart"/>
      <w:r w:rsidR="00EA6C30" w:rsidRPr="008569BB">
        <w:rPr>
          <w:rFonts w:ascii="Times New Roman" w:hAnsi="Times New Roman" w:cs="Times New Roman"/>
          <w:sz w:val="24"/>
          <w:szCs w:val="24"/>
        </w:rPr>
        <w:t>Генеральный Подрядчик обязуется о</w:t>
      </w:r>
      <w:r w:rsidR="000F58D0" w:rsidRPr="008569BB">
        <w:rPr>
          <w:rFonts w:ascii="Times New Roman" w:hAnsi="Times New Roman" w:cs="Times New Roman"/>
          <w:sz w:val="24"/>
          <w:szCs w:val="24"/>
        </w:rPr>
        <w:t>существлять Строительный контроль Генерального Подрядчика в соответствии с Положением о проведении строительного контроля при осуществлении строительства, реконструкции и капитального ремонта объектов капитального строительства, утвержденным Постановлением Правительства РФ от 21</w:t>
      </w:r>
      <w:r w:rsidR="001C33CC" w:rsidRPr="008569BB">
        <w:rPr>
          <w:rFonts w:ascii="Times New Roman" w:hAnsi="Times New Roman" w:cs="Times New Roman"/>
          <w:sz w:val="24"/>
          <w:szCs w:val="24"/>
        </w:rPr>
        <w:t xml:space="preserve"> июня </w:t>
      </w:r>
      <w:r w:rsidR="000F58D0" w:rsidRPr="008569BB">
        <w:rPr>
          <w:rFonts w:ascii="Times New Roman" w:hAnsi="Times New Roman" w:cs="Times New Roman"/>
          <w:sz w:val="24"/>
          <w:szCs w:val="24"/>
        </w:rPr>
        <w:t>2010</w:t>
      </w:r>
      <w:r w:rsidR="001C33CC" w:rsidRPr="008569BB">
        <w:rPr>
          <w:rFonts w:ascii="Times New Roman" w:hAnsi="Times New Roman" w:cs="Times New Roman"/>
          <w:sz w:val="24"/>
          <w:szCs w:val="24"/>
        </w:rPr>
        <w:t xml:space="preserve"> г.</w:t>
      </w:r>
      <w:r w:rsidR="000F58D0" w:rsidRPr="008569BB">
        <w:rPr>
          <w:rFonts w:ascii="Times New Roman" w:hAnsi="Times New Roman" w:cs="Times New Roman"/>
          <w:sz w:val="24"/>
          <w:szCs w:val="24"/>
        </w:rPr>
        <w:t xml:space="preserve"> </w:t>
      </w:r>
      <w:r w:rsidR="001C33CC" w:rsidRPr="008569BB">
        <w:rPr>
          <w:rFonts w:ascii="Times New Roman" w:hAnsi="Times New Roman" w:cs="Times New Roman"/>
          <w:sz w:val="24"/>
          <w:szCs w:val="24"/>
        </w:rPr>
        <w:t>№</w:t>
      </w:r>
      <w:r w:rsidR="000F58D0" w:rsidRPr="008569BB">
        <w:rPr>
          <w:rFonts w:ascii="Times New Roman" w:hAnsi="Times New Roman" w:cs="Times New Roman"/>
          <w:sz w:val="24"/>
          <w:szCs w:val="24"/>
        </w:rPr>
        <w:t xml:space="preserve"> 468, и предъявлять  Заказчику по его требованию документы, подтверждающие осуществление такого контроля, в том числе журнал </w:t>
      </w:r>
      <w:r w:rsidR="00715C77" w:rsidRPr="008569BB">
        <w:rPr>
          <w:rFonts w:ascii="Times New Roman" w:hAnsi="Times New Roman" w:cs="Times New Roman"/>
          <w:sz w:val="24"/>
          <w:szCs w:val="24"/>
        </w:rPr>
        <w:t>Р</w:t>
      </w:r>
      <w:r w:rsidR="000F58D0" w:rsidRPr="008569BB">
        <w:rPr>
          <w:rFonts w:ascii="Times New Roman" w:hAnsi="Times New Roman" w:cs="Times New Roman"/>
          <w:sz w:val="24"/>
          <w:szCs w:val="24"/>
        </w:rPr>
        <w:t>абот, акт</w:t>
      </w:r>
      <w:r w:rsidR="001C33CC" w:rsidRPr="008569BB">
        <w:rPr>
          <w:rFonts w:ascii="Times New Roman" w:hAnsi="Times New Roman" w:cs="Times New Roman"/>
          <w:sz w:val="24"/>
          <w:szCs w:val="24"/>
        </w:rPr>
        <w:t>ы</w:t>
      </w:r>
      <w:r w:rsidR="000F58D0" w:rsidRPr="008569BB">
        <w:rPr>
          <w:rFonts w:ascii="Times New Roman" w:hAnsi="Times New Roman" w:cs="Times New Roman"/>
          <w:sz w:val="24"/>
          <w:szCs w:val="24"/>
        </w:rPr>
        <w:t xml:space="preserve"> проведения контрольных мероприятий.</w:t>
      </w:r>
      <w:proofErr w:type="gramEnd"/>
    </w:p>
    <w:p w14:paraId="7B97E781" w14:textId="3FAE6714" w:rsidR="00E21824" w:rsidRPr="008569BB" w:rsidRDefault="00E21824" w:rsidP="00DA3ACD">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8569BB">
        <w:rPr>
          <w:rFonts w:ascii="Times New Roman" w:hAnsi="Times New Roman" w:cs="Times New Roman"/>
          <w:sz w:val="24"/>
          <w:szCs w:val="24"/>
        </w:rPr>
        <w:t>1</w:t>
      </w:r>
      <w:r w:rsidR="00B768BC" w:rsidRPr="008569BB">
        <w:rPr>
          <w:rFonts w:ascii="Times New Roman" w:hAnsi="Times New Roman" w:cs="Times New Roman"/>
          <w:sz w:val="24"/>
          <w:szCs w:val="24"/>
        </w:rPr>
        <w:t>1</w:t>
      </w:r>
      <w:r w:rsidRPr="008569BB">
        <w:rPr>
          <w:rFonts w:ascii="Times New Roman" w:hAnsi="Times New Roman" w:cs="Times New Roman"/>
          <w:sz w:val="24"/>
          <w:szCs w:val="24"/>
        </w:rPr>
        <w:t>.3.1.</w:t>
      </w:r>
      <w:r w:rsidR="00BB1F27" w:rsidRPr="008569BB">
        <w:rPr>
          <w:rFonts w:ascii="Times New Roman" w:hAnsi="Times New Roman" w:cs="Times New Roman"/>
          <w:sz w:val="24"/>
          <w:szCs w:val="24"/>
        </w:rPr>
        <w:t>19</w:t>
      </w:r>
      <w:r w:rsidRPr="008569BB">
        <w:rPr>
          <w:rFonts w:ascii="Times New Roman" w:hAnsi="Times New Roman" w:cs="Times New Roman"/>
          <w:sz w:val="24"/>
          <w:szCs w:val="24"/>
        </w:rPr>
        <w:t xml:space="preserve">. Генеральный Подрядчик с момента подписания Акта приемки Строительной площадки до момента подписания </w:t>
      </w:r>
      <w:r w:rsidR="001134B9" w:rsidRPr="008569BB">
        <w:rPr>
          <w:rFonts w:ascii="Times New Roman" w:hAnsi="Times New Roman" w:cs="Times New Roman"/>
          <w:sz w:val="24"/>
          <w:szCs w:val="24"/>
        </w:rPr>
        <w:t>Акта приемки законченного строительством объекта</w:t>
      </w:r>
      <w:r w:rsidRPr="008569BB">
        <w:rPr>
          <w:rFonts w:ascii="Times New Roman" w:hAnsi="Times New Roman" w:cs="Times New Roman"/>
          <w:sz w:val="24"/>
          <w:szCs w:val="24"/>
        </w:rPr>
        <w:t>, несет ответственность з</w:t>
      </w:r>
      <w:r w:rsidR="00720EB9" w:rsidRPr="008569BB">
        <w:rPr>
          <w:rFonts w:ascii="Times New Roman" w:hAnsi="Times New Roman" w:cs="Times New Roman"/>
          <w:sz w:val="24"/>
          <w:szCs w:val="24"/>
        </w:rPr>
        <w:t>а состояние охраны труда и техн</w:t>
      </w:r>
      <w:r w:rsidRPr="008569BB">
        <w:rPr>
          <w:rFonts w:ascii="Times New Roman" w:hAnsi="Times New Roman" w:cs="Times New Roman"/>
          <w:sz w:val="24"/>
          <w:szCs w:val="24"/>
        </w:rPr>
        <w:t>ики безоп</w:t>
      </w:r>
      <w:r w:rsidR="00720EB9" w:rsidRPr="008569BB">
        <w:rPr>
          <w:rFonts w:ascii="Times New Roman" w:hAnsi="Times New Roman" w:cs="Times New Roman"/>
          <w:sz w:val="24"/>
          <w:szCs w:val="24"/>
        </w:rPr>
        <w:t>ас</w:t>
      </w:r>
      <w:r w:rsidRPr="008569BB">
        <w:rPr>
          <w:rFonts w:ascii="Times New Roman" w:hAnsi="Times New Roman" w:cs="Times New Roman"/>
          <w:sz w:val="24"/>
          <w:szCs w:val="24"/>
        </w:rPr>
        <w:t xml:space="preserve">ности, пожарной безопасности и санитарии, обеспечивает чистоту содержания дорог и площадок, Строительной площадки и </w:t>
      </w:r>
      <w:r w:rsidR="00720EB9" w:rsidRPr="008569BB">
        <w:rPr>
          <w:rFonts w:ascii="Times New Roman" w:hAnsi="Times New Roman" w:cs="Times New Roman"/>
          <w:sz w:val="24"/>
          <w:szCs w:val="24"/>
        </w:rPr>
        <w:t>5</w:t>
      </w:r>
      <w:r w:rsidRPr="008569BB">
        <w:rPr>
          <w:rFonts w:ascii="Times New Roman" w:hAnsi="Times New Roman" w:cs="Times New Roman"/>
          <w:sz w:val="24"/>
          <w:szCs w:val="24"/>
        </w:rPr>
        <w:t>-метровой зоне внешнего периметра.</w:t>
      </w:r>
    </w:p>
    <w:p w14:paraId="4BA8D902" w14:textId="63C65FB4" w:rsidR="004D266D" w:rsidRPr="008569BB" w:rsidRDefault="003B4CB3" w:rsidP="00DA3ACD">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8569BB">
        <w:rPr>
          <w:rFonts w:ascii="Times New Roman" w:hAnsi="Times New Roman" w:cs="Times New Roman"/>
          <w:sz w:val="24"/>
          <w:szCs w:val="24"/>
        </w:rPr>
        <w:t>1</w:t>
      </w:r>
      <w:r w:rsidR="00B768BC" w:rsidRPr="008569BB">
        <w:rPr>
          <w:rFonts w:ascii="Times New Roman" w:hAnsi="Times New Roman" w:cs="Times New Roman"/>
          <w:sz w:val="24"/>
          <w:szCs w:val="24"/>
        </w:rPr>
        <w:t>1</w:t>
      </w:r>
      <w:r w:rsidRPr="008569BB">
        <w:rPr>
          <w:rFonts w:ascii="Times New Roman" w:hAnsi="Times New Roman" w:cs="Times New Roman"/>
          <w:sz w:val="24"/>
          <w:szCs w:val="24"/>
        </w:rPr>
        <w:t>.3</w:t>
      </w:r>
      <w:r w:rsidR="004D266D" w:rsidRPr="008569BB">
        <w:rPr>
          <w:rFonts w:ascii="Times New Roman" w:hAnsi="Times New Roman" w:cs="Times New Roman"/>
          <w:sz w:val="24"/>
          <w:szCs w:val="24"/>
        </w:rPr>
        <w:t>.1.</w:t>
      </w:r>
      <w:r w:rsidR="00617BCA" w:rsidRPr="008569BB">
        <w:rPr>
          <w:rFonts w:ascii="Times New Roman" w:hAnsi="Times New Roman" w:cs="Times New Roman"/>
          <w:sz w:val="24"/>
          <w:szCs w:val="24"/>
        </w:rPr>
        <w:t>2</w:t>
      </w:r>
      <w:r w:rsidR="00BB1F27" w:rsidRPr="008569BB">
        <w:rPr>
          <w:rFonts w:ascii="Times New Roman" w:hAnsi="Times New Roman" w:cs="Times New Roman"/>
          <w:sz w:val="24"/>
          <w:szCs w:val="24"/>
        </w:rPr>
        <w:t>0</w:t>
      </w:r>
      <w:r w:rsidR="004D266D" w:rsidRPr="008569BB">
        <w:rPr>
          <w:rFonts w:ascii="Times New Roman" w:hAnsi="Times New Roman" w:cs="Times New Roman"/>
          <w:sz w:val="24"/>
          <w:szCs w:val="24"/>
        </w:rPr>
        <w:t>.</w:t>
      </w:r>
      <w:r w:rsidR="004D266D" w:rsidRPr="008569BB">
        <w:rPr>
          <w:rFonts w:ascii="Times New Roman" w:hAnsi="Times New Roman" w:cs="Times New Roman"/>
          <w:sz w:val="24"/>
          <w:szCs w:val="24"/>
        </w:rPr>
        <w:tab/>
      </w:r>
      <w:r w:rsidR="00D526F6" w:rsidRPr="008569BB">
        <w:rPr>
          <w:rFonts w:ascii="Times New Roman" w:hAnsi="Times New Roman" w:cs="Times New Roman"/>
          <w:sz w:val="24"/>
          <w:szCs w:val="24"/>
        </w:rPr>
        <w:t xml:space="preserve"> </w:t>
      </w:r>
      <w:r w:rsidR="00E34E20" w:rsidRPr="008569BB">
        <w:rPr>
          <w:rFonts w:ascii="Times New Roman" w:hAnsi="Times New Roman" w:cs="Times New Roman"/>
          <w:sz w:val="24"/>
          <w:szCs w:val="24"/>
        </w:rPr>
        <w:t xml:space="preserve">Генеральный Подрядчик обязуется за </w:t>
      </w:r>
      <w:r w:rsidR="0022336D" w:rsidRPr="008569BB">
        <w:rPr>
          <w:rFonts w:ascii="Times New Roman" w:hAnsi="Times New Roman" w:cs="Times New Roman"/>
          <w:sz w:val="24"/>
          <w:szCs w:val="24"/>
        </w:rPr>
        <w:t xml:space="preserve">5 (пять) рабочих </w:t>
      </w:r>
      <w:r w:rsidR="00E34E20" w:rsidRPr="008569BB">
        <w:rPr>
          <w:rFonts w:ascii="Times New Roman" w:hAnsi="Times New Roman" w:cs="Times New Roman"/>
          <w:sz w:val="24"/>
          <w:szCs w:val="24"/>
        </w:rPr>
        <w:t xml:space="preserve">до начала приемки Объекта Приемочной комиссией, </w:t>
      </w:r>
      <w:proofErr w:type="gramStart"/>
      <w:r w:rsidR="00E34E20" w:rsidRPr="008569BB">
        <w:rPr>
          <w:rFonts w:ascii="Times New Roman" w:hAnsi="Times New Roman" w:cs="Times New Roman"/>
          <w:sz w:val="24"/>
          <w:szCs w:val="24"/>
        </w:rPr>
        <w:t>предоставить Заказчику документы</w:t>
      </w:r>
      <w:proofErr w:type="gramEnd"/>
      <w:r w:rsidR="00E34E20" w:rsidRPr="008569BB">
        <w:rPr>
          <w:rFonts w:ascii="Times New Roman" w:hAnsi="Times New Roman" w:cs="Times New Roman"/>
          <w:sz w:val="24"/>
          <w:szCs w:val="24"/>
        </w:rPr>
        <w:t xml:space="preserve">, </w:t>
      </w:r>
      <w:r w:rsidR="00883ED3" w:rsidRPr="008569BB">
        <w:rPr>
          <w:rFonts w:ascii="Times New Roman" w:hAnsi="Times New Roman" w:cs="Times New Roman"/>
          <w:sz w:val="24"/>
          <w:szCs w:val="24"/>
        </w:rPr>
        <w:t>предусмотренные Законодательством</w:t>
      </w:r>
      <w:r w:rsidR="00E34E20" w:rsidRPr="008569BB">
        <w:rPr>
          <w:rFonts w:ascii="Times New Roman" w:hAnsi="Times New Roman" w:cs="Times New Roman"/>
          <w:sz w:val="24"/>
          <w:szCs w:val="24"/>
        </w:rPr>
        <w:t>, необходимые для получения разрешения</w:t>
      </w:r>
      <w:r w:rsidR="00694F3B" w:rsidRPr="008569BB">
        <w:rPr>
          <w:rFonts w:ascii="Times New Roman" w:hAnsi="Times New Roman" w:cs="Times New Roman"/>
          <w:sz w:val="24"/>
          <w:szCs w:val="24"/>
        </w:rPr>
        <w:t xml:space="preserve"> на ввод Объекта в эксплуатацию</w:t>
      </w:r>
      <w:r w:rsidR="0022336D" w:rsidRPr="008569BB">
        <w:rPr>
          <w:rFonts w:ascii="Times New Roman" w:hAnsi="Times New Roman" w:cs="Times New Roman"/>
          <w:sz w:val="24"/>
          <w:szCs w:val="24"/>
        </w:rPr>
        <w:t>.</w:t>
      </w:r>
    </w:p>
    <w:p w14:paraId="2799FEF0" w14:textId="126331D4" w:rsidR="004D266D" w:rsidRPr="008569BB" w:rsidRDefault="003B4CB3" w:rsidP="00DA3ACD">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8569BB">
        <w:rPr>
          <w:rFonts w:ascii="Times New Roman" w:hAnsi="Times New Roman" w:cs="Times New Roman"/>
          <w:sz w:val="24"/>
          <w:szCs w:val="24"/>
        </w:rPr>
        <w:lastRenderedPageBreak/>
        <w:t>1</w:t>
      </w:r>
      <w:r w:rsidR="00B768BC" w:rsidRPr="008569BB">
        <w:rPr>
          <w:rFonts w:ascii="Times New Roman" w:hAnsi="Times New Roman" w:cs="Times New Roman"/>
          <w:sz w:val="24"/>
          <w:szCs w:val="24"/>
        </w:rPr>
        <w:t>1</w:t>
      </w:r>
      <w:r w:rsidRPr="008569BB">
        <w:rPr>
          <w:rFonts w:ascii="Times New Roman" w:hAnsi="Times New Roman" w:cs="Times New Roman"/>
          <w:sz w:val="24"/>
          <w:szCs w:val="24"/>
        </w:rPr>
        <w:t>.3</w:t>
      </w:r>
      <w:r w:rsidR="004D266D" w:rsidRPr="008569BB">
        <w:rPr>
          <w:rFonts w:ascii="Times New Roman" w:hAnsi="Times New Roman" w:cs="Times New Roman"/>
          <w:sz w:val="24"/>
          <w:szCs w:val="24"/>
        </w:rPr>
        <w:t>.1.</w:t>
      </w:r>
      <w:r w:rsidR="00617BCA" w:rsidRPr="008569BB">
        <w:rPr>
          <w:rFonts w:ascii="Times New Roman" w:hAnsi="Times New Roman" w:cs="Times New Roman"/>
          <w:sz w:val="24"/>
          <w:szCs w:val="24"/>
        </w:rPr>
        <w:t>2</w:t>
      </w:r>
      <w:r w:rsidR="00BB1F27" w:rsidRPr="008569BB">
        <w:rPr>
          <w:rFonts w:ascii="Times New Roman" w:hAnsi="Times New Roman" w:cs="Times New Roman"/>
          <w:sz w:val="24"/>
          <w:szCs w:val="24"/>
        </w:rPr>
        <w:t>1</w:t>
      </w:r>
      <w:r w:rsidR="004D266D" w:rsidRPr="008569BB">
        <w:rPr>
          <w:rFonts w:ascii="Times New Roman" w:hAnsi="Times New Roman" w:cs="Times New Roman"/>
          <w:sz w:val="24"/>
          <w:szCs w:val="24"/>
        </w:rPr>
        <w:t xml:space="preserve">. </w:t>
      </w:r>
      <w:r w:rsidR="00F45EAB" w:rsidRPr="008569BB">
        <w:rPr>
          <w:rFonts w:ascii="Times New Roman" w:hAnsi="Times New Roman" w:cs="Times New Roman"/>
          <w:sz w:val="24"/>
          <w:szCs w:val="24"/>
        </w:rPr>
        <w:t xml:space="preserve">Генеральный Подрядчик </w:t>
      </w:r>
      <w:r w:rsidR="00EC6AFB" w:rsidRPr="008569BB">
        <w:rPr>
          <w:rFonts w:ascii="Times New Roman" w:hAnsi="Times New Roman" w:cs="Times New Roman"/>
          <w:sz w:val="24"/>
          <w:szCs w:val="24"/>
        </w:rPr>
        <w:t>окажет</w:t>
      </w:r>
      <w:r w:rsidR="0022336D" w:rsidRPr="008569BB">
        <w:rPr>
          <w:rFonts w:ascii="Times New Roman" w:hAnsi="Times New Roman" w:cs="Times New Roman"/>
          <w:sz w:val="24"/>
          <w:szCs w:val="24"/>
        </w:rPr>
        <w:t xml:space="preserve"> содействие Заказчику</w:t>
      </w:r>
      <w:r w:rsidR="00EC6AFB" w:rsidRPr="008569BB">
        <w:rPr>
          <w:rFonts w:ascii="Times New Roman" w:hAnsi="Times New Roman" w:cs="Times New Roman"/>
          <w:sz w:val="24"/>
          <w:szCs w:val="24"/>
        </w:rPr>
        <w:t xml:space="preserve"> в процессе</w:t>
      </w:r>
      <w:r w:rsidR="00F45EAB" w:rsidRPr="008569BB">
        <w:rPr>
          <w:rFonts w:ascii="Times New Roman" w:hAnsi="Times New Roman" w:cs="Times New Roman"/>
          <w:sz w:val="24"/>
          <w:szCs w:val="24"/>
        </w:rPr>
        <w:t xml:space="preserve"> ввода </w:t>
      </w:r>
      <w:r w:rsidR="0069583C" w:rsidRPr="008569BB">
        <w:rPr>
          <w:rFonts w:ascii="Times New Roman" w:hAnsi="Times New Roman" w:cs="Times New Roman"/>
          <w:sz w:val="24"/>
          <w:szCs w:val="24"/>
        </w:rPr>
        <w:t>законченн</w:t>
      </w:r>
      <w:r w:rsidR="004D266D" w:rsidRPr="008569BB">
        <w:rPr>
          <w:rFonts w:ascii="Times New Roman" w:hAnsi="Times New Roman" w:cs="Times New Roman"/>
          <w:sz w:val="24"/>
          <w:szCs w:val="24"/>
        </w:rPr>
        <w:t>ого</w:t>
      </w:r>
      <w:r w:rsidR="0069583C" w:rsidRPr="008569BB">
        <w:rPr>
          <w:rFonts w:ascii="Times New Roman" w:hAnsi="Times New Roman" w:cs="Times New Roman"/>
          <w:sz w:val="24"/>
          <w:szCs w:val="24"/>
        </w:rPr>
        <w:t xml:space="preserve"> </w:t>
      </w:r>
      <w:r w:rsidR="00F45EAB" w:rsidRPr="008569BB">
        <w:rPr>
          <w:rFonts w:ascii="Times New Roman" w:hAnsi="Times New Roman" w:cs="Times New Roman"/>
          <w:sz w:val="24"/>
          <w:szCs w:val="24"/>
        </w:rPr>
        <w:t xml:space="preserve">строительством </w:t>
      </w:r>
      <w:r w:rsidR="0069583C" w:rsidRPr="008569BB">
        <w:rPr>
          <w:rFonts w:ascii="Times New Roman" w:hAnsi="Times New Roman" w:cs="Times New Roman"/>
          <w:sz w:val="24"/>
          <w:szCs w:val="24"/>
        </w:rPr>
        <w:t>Объект</w:t>
      </w:r>
      <w:r w:rsidR="004D266D" w:rsidRPr="008569BB">
        <w:rPr>
          <w:rFonts w:ascii="Times New Roman" w:hAnsi="Times New Roman" w:cs="Times New Roman"/>
          <w:sz w:val="24"/>
          <w:szCs w:val="24"/>
        </w:rPr>
        <w:t>а</w:t>
      </w:r>
      <w:r w:rsidR="0069583C" w:rsidRPr="008569BB">
        <w:rPr>
          <w:rFonts w:ascii="Times New Roman" w:hAnsi="Times New Roman" w:cs="Times New Roman"/>
          <w:sz w:val="24"/>
          <w:szCs w:val="24"/>
        </w:rPr>
        <w:t xml:space="preserve"> </w:t>
      </w:r>
      <w:r w:rsidR="00F45EAB" w:rsidRPr="008569BB">
        <w:rPr>
          <w:rFonts w:ascii="Times New Roman" w:hAnsi="Times New Roman" w:cs="Times New Roman"/>
          <w:sz w:val="24"/>
          <w:szCs w:val="24"/>
        </w:rPr>
        <w:t xml:space="preserve">в эксплуатацию. </w:t>
      </w:r>
    </w:p>
    <w:p w14:paraId="59D61587" w14:textId="4C99164B" w:rsidR="004D266D" w:rsidRPr="008569BB" w:rsidRDefault="003B4CB3" w:rsidP="00DA3ACD">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8569BB">
        <w:rPr>
          <w:rFonts w:ascii="Times New Roman" w:hAnsi="Times New Roman" w:cs="Times New Roman"/>
          <w:sz w:val="24"/>
          <w:szCs w:val="24"/>
        </w:rPr>
        <w:t>1</w:t>
      </w:r>
      <w:r w:rsidR="00B768BC" w:rsidRPr="008569BB">
        <w:rPr>
          <w:rFonts w:ascii="Times New Roman" w:hAnsi="Times New Roman" w:cs="Times New Roman"/>
          <w:sz w:val="24"/>
          <w:szCs w:val="24"/>
        </w:rPr>
        <w:t>1</w:t>
      </w:r>
      <w:r w:rsidRPr="008569BB">
        <w:rPr>
          <w:rFonts w:ascii="Times New Roman" w:hAnsi="Times New Roman" w:cs="Times New Roman"/>
          <w:sz w:val="24"/>
          <w:szCs w:val="24"/>
        </w:rPr>
        <w:t>.3</w:t>
      </w:r>
      <w:r w:rsidR="004D266D" w:rsidRPr="008569BB">
        <w:rPr>
          <w:rFonts w:ascii="Times New Roman" w:hAnsi="Times New Roman" w:cs="Times New Roman"/>
          <w:sz w:val="24"/>
          <w:szCs w:val="24"/>
        </w:rPr>
        <w:t>.1.</w:t>
      </w:r>
      <w:r w:rsidR="00617BCA" w:rsidRPr="008569BB">
        <w:rPr>
          <w:rFonts w:ascii="Times New Roman" w:hAnsi="Times New Roman" w:cs="Times New Roman"/>
          <w:sz w:val="24"/>
          <w:szCs w:val="24"/>
        </w:rPr>
        <w:t>2</w:t>
      </w:r>
      <w:r w:rsidR="00BB1F27" w:rsidRPr="008569BB">
        <w:rPr>
          <w:rFonts w:ascii="Times New Roman" w:hAnsi="Times New Roman" w:cs="Times New Roman"/>
          <w:sz w:val="24"/>
          <w:szCs w:val="24"/>
        </w:rPr>
        <w:t>2</w:t>
      </w:r>
      <w:r w:rsidR="004D266D" w:rsidRPr="008569BB">
        <w:rPr>
          <w:rFonts w:ascii="Times New Roman" w:hAnsi="Times New Roman" w:cs="Times New Roman"/>
          <w:sz w:val="24"/>
          <w:szCs w:val="24"/>
        </w:rPr>
        <w:t>.</w:t>
      </w:r>
      <w:r w:rsidR="004D266D" w:rsidRPr="008569BB">
        <w:rPr>
          <w:rFonts w:ascii="Times New Roman" w:hAnsi="Times New Roman" w:cs="Times New Roman"/>
          <w:sz w:val="24"/>
          <w:szCs w:val="24"/>
        </w:rPr>
        <w:tab/>
      </w:r>
      <w:r w:rsidR="00D526F6" w:rsidRPr="008569BB">
        <w:rPr>
          <w:rFonts w:ascii="Times New Roman" w:hAnsi="Times New Roman" w:cs="Times New Roman"/>
          <w:sz w:val="24"/>
          <w:szCs w:val="24"/>
        </w:rPr>
        <w:t xml:space="preserve"> </w:t>
      </w:r>
      <w:r w:rsidR="000F58D0" w:rsidRPr="008569BB">
        <w:rPr>
          <w:rFonts w:ascii="Times New Roman" w:hAnsi="Times New Roman" w:cs="Times New Roman"/>
          <w:sz w:val="24"/>
          <w:szCs w:val="24"/>
        </w:rPr>
        <w:t xml:space="preserve">В случаях, определенных Заказчиком, Стороны руководствуются </w:t>
      </w:r>
      <w:r w:rsidR="001C0717" w:rsidRPr="008569BB">
        <w:rPr>
          <w:rFonts w:ascii="Times New Roman" w:hAnsi="Times New Roman" w:cs="Times New Roman"/>
          <w:sz w:val="24"/>
          <w:szCs w:val="24"/>
        </w:rPr>
        <w:t xml:space="preserve">Техническими </w:t>
      </w:r>
      <w:r w:rsidR="000F58D0" w:rsidRPr="008569BB">
        <w:rPr>
          <w:rFonts w:ascii="Times New Roman" w:hAnsi="Times New Roman" w:cs="Times New Roman"/>
          <w:sz w:val="24"/>
          <w:szCs w:val="24"/>
        </w:rPr>
        <w:t xml:space="preserve">регламентами и документами, санитарно-эпидемиологическими регламентами и документами государств - членов таможенного союза в рамках </w:t>
      </w:r>
      <w:proofErr w:type="spellStart"/>
      <w:r w:rsidR="000F58D0" w:rsidRPr="008569BB">
        <w:rPr>
          <w:rFonts w:ascii="Times New Roman" w:hAnsi="Times New Roman" w:cs="Times New Roman"/>
          <w:sz w:val="24"/>
          <w:szCs w:val="24"/>
        </w:rPr>
        <w:t>ЕврАзЭС</w:t>
      </w:r>
      <w:proofErr w:type="spellEnd"/>
      <w:r w:rsidR="000F58D0" w:rsidRPr="008569BB">
        <w:rPr>
          <w:rFonts w:ascii="Times New Roman" w:hAnsi="Times New Roman" w:cs="Times New Roman"/>
          <w:sz w:val="24"/>
          <w:szCs w:val="24"/>
        </w:rPr>
        <w:t xml:space="preserve"> либо государств, являющихся членами Организации экономического сотрудничества и развития.</w:t>
      </w:r>
    </w:p>
    <w:p w14:paraId="0504BBCE" w14:textId="1896E216" w:rsidR="001D1248" w:rsidRPr="008569BB" w:rsidRDefault="003B4CB3" w:rsidP="00DA3ACD">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8569BB">
        <w:rPr>
          <w:rFonts w:ascii="Times New Roman" w:hAnsi="Times New Roman" w:cs="Times New Roman"/>
          <w:sz w:val="24"/>
          <w:szCs w:val="24"/>
        </w:rPr>
        <w:t>1</w:t>
      </w:r>
      <w:r w:rsidR="00B768BC" w:rsidRPr="008569BB">
        <w:rPr>
          <w:rFonts w:ascii="Times New Roman" w:hAnsi="Times New Roman" w:cs="Times New Roman"/>
          <w:sz w:val="24"/>
          <w:szCs w:val="24"/>
        </w:rPr>
        <w:t>1</w:t>
      </w:r>
      <w:r w:rsidRPr="008569BB">
        <w:rPr>
          <w:rFonts w:ascii="Times New Roman" w:hAnsi="Times New Roman" w:cs="Times New Roman"/>
          <w:sz w:val="24"/>
          <w:szCs w:val="24"/>
        </w:rPr>
        <w:t>.3</w:t>
      </w:r>
      <w:r w:rsidR="004D266D" w:rsidRPr="008569BB">
        <w:rPr>
          <w:rFonts w:ascii="Times New Roman" w:hAnsi="Times New Roman" w:cs="Times New Roman"/>
          <w:sz w:val="24"/>
          <w:szCs w:val="24"/>
        </w:rPr>
        <w:t>.1.</w:t>
      </w:r>
      <w:r w:rsidR="00617BCA" w:rsidRPr="008569BB">
        <w:rPr>
          <w:rFonts w:ascii="Times New Roman" w:hAnsi="Times New Roman" w:cs="Times New Roman"/>
          <w:sz w:val="24"/>
          <w:szCs w:val="24"/>
        </w:rPr>
        <w:t>2</w:t>
      </w:r>
      <w:r w:rsidR="00BB1F27" w:rsidRPr="008569BB">
        <w:rPr>
          <w:rFonts w:ascii="Times New Roman" w:hAnsi="Times New Roman" w:cs="Times New Roman"/>
          <w:sz w:val="24"/>
          <w:szCs w:val="24"/>
        </w:rPr>
        <w:t>3</w:t>
      </w:r>
      <w:r w:rsidR="004D266D" w:rsidRPr="008569BB">
        <w:rPr>
          <w:rFonts w:ascii="Times New Roman" w:hAnsi="Times New Roman" w:cs="Times New Roman"/>
          <w:sz w:val="24"/>
          <w:szCs w:val="24"/>
        </w:rPr>
        <w:t>.</w:t>
      </w:r>
      <w:r w:rsidR="004D266D" w:rsidRPr="008569BB">
        <w:rPr>
          <w:rFonts w:ascii="Times New Roman" w:hAnsi="Times New Roman" w:cs="Times New Roman"/>
          <w:sz w:val="24"/>
          <w:szCs w:val="24"/>
        </w:rPr>
        <w:tab/>
      </w:r>
      <w:r w:rsidR="00D526F6" w:rsidRPr="008569BB">
        <w:rPr>
          <w:rFonts w:ascii="Times New Roman" w:hAnsi="Times New Roman" w:cs="Times New Roman"/>
          <w:sz w:val="24"/>
          <w:szCs w:val="24"/>
        </w:rPr>
        <w:t xml:space="preserve"> </w:t>
      </w:r>
      <w:proofErr w:type="gramStart"/>
      <w:r w:rsidR="00F751E1" w:rsidRPr="008569BB">
        <w:rPr>
          <w:rFonts w:ascii="Times New Roman" w:hAnsi="Times New Roman" w:cs="Times New Roman"/>
          <w:sz w:val="24"/>
          <w:szCs w:val="24"/>
        </w:rPr>
        <w:t xml:space="preserve">Генеральный </w:t>
      </w:r>
      <w:r w:rsidR="004411F4" w:rsidRPr="008569BB">
        <w:rPr>
          <w:rFonts w:ascii="Times New Roman" w:hAnsi="Times New Roman" w:cs="Times New Roman"/>
          <w:sz w:val="24"/>
          <w:szCs w:val="24"/>
        </w:rPr>
        <w:t xml:space="preserve">Подрядчик обязуется соблюдать требования, установленные правовыми актами Фонда (в том числе, </w:t>
      </w:r>
      <w:r w:rsidR="000B73E2" w:rsidRPr="008569BB">
        <w:rPr>
          <w:rFonts w:ascii="Times New Roman" w:hAnsi="Times New Roman" w:cs="Times New Roman"/>
          <w:sz w:val="24"/>
          <w:szCs w:val="24"/>
        </w:rPr>
        <w:t>П</w:t>
      </w:r>
      <w:r w:rsidR="004411F4" w:rsidRPr="008569BB">
        <w:rPr>
          <w:rFonts w:ascii="Times New Roman" w:hAnsi="Times New Roman" w:cs="Times New Roman"/>
          <w:sz w:val="24"/>
          <w:szCs w:val="24"/>
        </w:rPr>
        <w:t>равилами проекта в значении, придаваемом ст. 7 Федерального закона «Об инновационном центре «Сколково»)  в рамках его полномочий по регулированию градостроительной, строительной деятельности на территории Инновационного центра «Сколково», в том числе  требования, регламентирующие проведение строительного контроля, порядок выдачи разрешений на строительство, порядок выдачи разрешений на ввод Объекта в эксплуатацию</w:t>
      </w:r>
      <w:proofErr w:type="gramEnd"/>
      <w:r w:rsidR="004411F4" w:rsidRPr="008569BB">
        <w:rPr>
          <w:rFonts w:ascii="Times New Roman" w:hAnsi="Times New Roman" w:cs="Times New Roman"/>
          <w:sz w:val="24"/>
          <w:szCs w:val="24"/>
        </w:rPr>
        <w:t>. Соблюдение Генеральным Подрядчиком указанных требований является существенным условием Договора</w:t>
      </w:r>
      <w:r w:rsidR="00E50B70" w:rsidRPr="008569BB">
        <w:rPr>
          <w:rFonts w:ascii="Times New Roman" w:hAnsi="Times New Roman" w:cs="Times New Roman"/>
          <w:sz w:val="24"/>
          <w:szCs w:val="24"/>
        </w:rPr>
        <w:t>.</w:t>
      </w:r>
    </w:p>
    <w:p w14:paraId="21A5868F" w14:textId="301DCA90" w:rsidR="00F6296F" w:rsidRPr="008569BB" w:rsidRDefault="00F6296F" w:rsidP="00DA3ACD">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8569BB">
        <w:rPr>
          <w:rFonts w:ascii="Times New Roman" w:hAnsi="Times New Roman" w:cs="Times New Roman"/>
          <w:sz w:val="24"/>
          <w:szCs w:val="24"/>
        </w:rPr>
        <w:t>1</w:t>
      </w:r>
      <w:r w:rsidR="00B768BC" w:rsidRPr="008569BB">
        <w:rPr>
          <w:rFonts w:ascii="Times New Roman" w:hAnsi="Times New Roman" w:cs="Times New Roman"/>
          <w:sz w:val="24"/>
          <w:szCs w:val="24"/>
        </w:rPr>
        <w:t>1</w:t>
      </w:r>
      <w:r w:rsidRPr="008569BB">
        <w:rPr>
          <w:rFonts w:ascii="Times New Roman" w:hAnsi="Times New Roman" w:cs="Times New Roman"/>
          <w:sz w:val="24"/>
          <w:szCs w:val="24"/>
        </w:rPr>
        <w:t>.3.1.</w:t>
      </w:r>
      <w:r w:rsidR="00BB1F27" w:rsidRPr="008569BB">
        <w:rPr>
          <w:rFonts w:ascii="Times New Roman" w:hAnsi="Times New Roman" w:cs="Times New Roman"/>
          <w:sz w:val="24"/>
          <w:szCs w:val="24"/>
        </w:rPr>
        <w:t>24</w:t>
      </w:r>
      <w:r w:rsidRPr="008569BB">
        <w:rPr>
          <w:rFonts w:ascii="Times New Roman" w:hAnsi="Times New Roman" w:cs="Times New Roman"/>
          <w:sz w:val="24"/>
          <w:szCs w:val="24"/>
        </w:rPr>
        <w:t>.</w:t>
      </w:r>
      <w:r w:rsidRPr="008569BB">
        <w:rPr>
          <w:rFonts w:ascii="Times New Roman" w:hAnsi="Times New Roman" w:cs="Times New Roman"/>
          <w:sz w:val="24"/>
          <w:szCs w:val="24"/>
        </w:rPr>
        <w:tab/>
      </w:r>
      <w:r w:rsidR="00354C55" w:rsidRPr="008569BB">
        <w:rPr>
          <w:rFonts w:ascii="Times New Roman" w:hAnsi="Times New Roman" w:cs="Times New Roman"/>
          <w:sz w:val="24"/>
          <w:szCs w:val="24"/>
        </w:rPr>
        <w:t xml:space="preserve"> </w:t>
      </w:r>
      <w:r w:rsidRPr="008569BB">
        <w:rPr>
          <w:rFonts w:ascii="Times New Roman" w:hAnsi="Times New Roman" w:cs="Times New Roman"/>
          <w:sz w:val="24"/>
          <w:szCs w:val="24"/>
        </w:rPr>
        <w:t>Генеральный Подрядчик обязан обеспечить сохранность  ограждения по границам Строительной площадки в соответствии с проектом организации строительства.</w:t>
      </w:r>
    </w:p>
    <w:p w14:paraId="6627E2AE" w14:textId="072E9938" w:rsidR="001D1248" w:rsidRPr="008569BB" w:rsidRDefault="003B4CB3" w:rsidP="00DA3ACD">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8569BB">
        <w:rPr>
          <w:rFonts w:ascii="Times New Roman" w:hAnsi="Times New Roman" w:cs="Times New Roman"/>
          <w:sz w:val="24"/>
          <w:szCs w:val="24"/>
        </w:rPr>
        <w:t>1</w:t>
      </w:r>
      <w:r w:rsidR="00B768BC" w:rsidRPr="008569BB">
        <w:rPr>
          <w:rFonts w:ascii="Times New Roman" w:hAnsi="Times New Roman" w:cs="Times New Roman"/>
          <w:sz w:val="24"/>
          <w:szCs w:val="24"/>
        </w:rPr>
        <w:t>1</w:t>
      </w:r>
      <w:r w:rsidRPr="008569BB">
        <w:rPr>
          <w:rFonts w:ascii="Times New Roman" w:hAnsi="Times New Roman" w:cs="Times New Roman"/>
          <w:sz w:val="24"/>
          <w:szCs w:val="24"/>
        </w:rPr>
        <w:t>.3</w:t>
      </w:r>
      <w:r w:rsidR="001D1248" w:rsidRPr="008569BB">
        <w:rPr>
          <w:rFonts w:ascii="Times New Roman" w:hAnsi="Times New Roman" w:cs="Times New Roman"/>
          <w:sz w:val="24"/>
          <w:szCs w:val="24"/>
        </w:rPr>
        <w:t>.1.</w:t>
      </w:r>
      <w:r w:rsidR="00BB1F27" w:rsidRPr="008569BB">
        <w:rPr>
          <w:rFonts w:ascii="Times New Roman" w:hAnsi="Times New Roman" w:cs="Times New Roman"/>
          <w:sz w:val="24"/>
          <w:szCs w:val="24"/>
        </w:rPr>
        <w:t>25</w:t>
      </w:r>
      <w:r w:rsidR="001D1248" w:rsidRPr="008569BB">
        <w:rPr>
          <w:rFonts w:ascii="Times New Roman" w:hAnsi="Times New Roman" w:cs="Times New Roman"/>
          <w:sz w:val="24"/>
          <w:szCs w:val="24"/>
        </w:rPr>
        <w:t>.</w:t>
      </w:r>
      <w:r w:rsidR="001D1248" w:rsidRPr="008569BB">
        <w:rPr>
          <w:rFonts w:ascii="Times New Roman" w:hAnsi="Times New Roman" w:cs="Times New Roman"/>
          <w:sz w:val="24"/>
          <w:szCs w:val="24"/>
        </w:rPr>
        <w:tab/>
      </w:r>
      <w:r w:rsidR="00D526F6" w:rsidRPr="008569BB">
        <w:rPr>
          <w:rFonts w:ascii="Times New Roman" w:hAnsi="Times New Roman" w:cs="Times New Roman"/>
          <w:sz w:val="24"/>
          <w:szCs w:val="24"/>
        </w:rPr>
        <w:t xml:space="preserve"> </w:t>
      </w:r>
      <w:r w:rsidR="001D1248" w:rsidRPr="008569BB">
        <w:rPr>
          <w:rFonts w:ascii="Times New Roman" w:hAnsi="Times New Roman" w:cs="Times New Roman"/>
          <w:sz w:val="24"/>
          <w:szCs w:val="24"/>
        </w:rPr>
        <w:t xml:space="preserve">Вся переписка Генерального Подрядчика с привлеченными Заказчиком участниками Проекта должна вестись через Заказчика. </w:t>
      </w:r>
    </w:p>
    <w:p w14:paraId="23301909" w14:textId="7A1E84E4" w:rsidR="009B7B86" w:rsidRPr="008569BB" w:rsidRDefault="003B4CB3" w:rsidP="00DA3ACD">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8569BB">
        <w:rPr>
          <w:rFonts w:ascii="Times New Roman" w:hAnsi="Times New Roman" w:cs="Times New Roman"/>
          <w:sz w:val="24"/>
          <w:szCs w:val="24"/>
        </w:rPr>
        <w:t>1</w:t>
      </w:r>
      <w:r w:rsidR="00B768BC" w:rsidRPr="008569BB">
        <w:rPr>
          <w:rFonts w:ascii="Times New Roman" w:hAnsi="Times New Roman" w:cs="Times New Roman"/>
          <w:sz w:val="24"/>
          <w:szCs w:val="24"/>
        </w:rPr>
        <w:t>1</w:t>
      </w:r>
      <w:r w:rsidRPr="008569BB">
        <w:rPr>
          <w:rFonts w:ascii="Times New Roman" w:hAnsi="Times New Roman" w:cs="Times New Roman"/>
          <w:sz w:val="24"/>
          <w:szCs w:val="24"/>
        </w:rPr>
        <w:t>.3</w:t>
      </w:r>
      <w:r w:rsidR="001D1248" w:rsidRPr="008569BB">
        <w:rPr>
          <w:rFonts w:ascii="Times New Roman" w:hAnsi="Times New Roman" w:cs="Times New Roman"/>
          <w:sz w:val="24"/>
          <w:szCs w:val="24"/>
        </w:rPr>
        <w:t>.1.</w:t>
      </w:r>
      <w:r w:rsidR="00BB1F27" w:rsidRPr="008569BB">
        <w:rPr>
          <w:rFonts w:ascii="Times New Roman" w:hAnsi="Times New Roman" w:cs="Times New Roman"/>
          <w:sz w:val="24"/>
          <w:szCs w:val="24"/>
        </w:rPr>
        <w:t>26</w:t>
      </w:r>
      <w:r w:rsidR="001D1248" w:rsidRPr="008569BB">
        <w:rPr>
          <w:rFonts w:ascii="Times New Roman" w:hAnsi="Times New Roman" w:cs="Times New Roman"/>
          <w:sz w:val="24"/>
          <w:szCs w:val="24"/>
        </w:rPr>
        <w:t>.</w:t>
      </w:r>
      <w:r w:rsidR="001D1248" w:rsidRPr="008569BB">
        <w:rPr>
          <w:rFonts w:ascii="Times New Roman" w:hAnsi="Times New Roman" w:cs="Times New Roman"/>
          <w:sz w:val="24"/>
          <w:szCs w:val="24"/>
        </w:rPr>
        <w:tab/>
      </w:r>
      <w:r w:rsidR="00D526F6" w:rsidRPr="008569BB">
        <w:rPr>
          <w:rFonts w:ascii="Times New Roman" w:hAnsi="Times New Roman" w:cs="Times New Roman"/>
          <w:sz w:val="24"/>
          <w:szCs w:val="24"/>
        </w:rPr>
        <w:t xml:space="preserve"> </w:t>
      </w:r>
      <w:r w:rsidR="001D1248" w:rsidRPr="008569BB">
        <w:rPr>
          <w:rFonts w:ascii="Times New Roman" w:hAnsi="Times New Roman" w:cs="Times New Roman"/>
          <w:sz w:val="24"/>
          <w:szCs w:val="24"/>
        </w:rPr>
        <w:t xml:space="preserve">Генеральный Подрядчик обязан придерживаться принятых на Проекте форм документов (описание рисков, запросов на изменения и т.д.). Данные формы будут </w:t>
      </w:r>
      <w:r w:rsidR="00712C03" w:rsidRPr="008569BB">
        <w:rPr>
          <w:rFonts w:ascii="Times New Roman" w:hAnsi="Times New Roman" w:cs="Times New Roman"/>
          <w:sz w:val="24"/>
          <w:szCs w:val="24"/>
        </w:rPr>
        <w:t>предоставлены Генеральному Подрядчику Заказчиком</w:t>
      </w:r>
      <w:r w:rsidR="001D1248" w:rsidRPr="008569BB">
        <w:rPr>
          <w:rFonts w:ascii="Times New Roman" w:hAnsi="Times New Roman" w:cs="Times New Roman"/>
          <w:sz w:val="24"/>
          <w:szCs w:val="24"/>
        </w:rPr>
        <w:t xml:space="preserve"> после подписания Договора.</w:t>
      </w:r>
    </w:p>
    <w:p w14:paraId="073D305C" w14:textId="7A416F93" w:rsidR="00471979" w:rsidRPr="008569BB" w:rsidRDefault="00471979" w:rsidP="00DA3ACD">
      <w:pPr>
        <w:tabs>
          <w:tab w:val="left" w:pos="993"/>
          <w:tab w:val="left" w:pos="1276"/>
          <w:tab w:val="left" w:pos="1701"/>
        </w:tabs>
        <w:spacing w:after="0" w:line="240" w:lineRule="auto"/>
        <w:ind w:right="-1" w:firstLine="709"/>
        <w:jc w:val="both"/>
        <w:rPr>
          <w:rFonts w:ascii="Times New Roman" w:hAnsi="Times New Roman" w:cs="Times New Roman"/>
          <w:sz w:val="24"/>
          <w:szCs w:val="24"/>
        </w:rPr>
      </w:pPr>
      <w:r w:rsidRPr="008569BB">
        <w:rPr>
          <w:rFonts w:ascii="Times New Roman" w:hAnsi="Times New Roman" w:cs="Times New Roman"/>
          <w:sz w:val="24"/>
          <w:szCs w:val="24"/>
        </w:rPr>
        <w:t>1</w:t>
      </w:r>
      <w:r w:rsidR="00B768BC" w:rsidRPr="008569BB">
        <w:rPr>
          <w:rFonts w:ascii="Times New Roman" w:hAnsi="Times New Roman" w:cs="Times New Roman"/>
          <w:sz w:val="24"/>
          <w:szCs w:val="24"/>
        </w:rPr>
        <w:t>1</w:t>
      </w:r>
      <w:r w:rsidRPr="008569BB">
        <w:rPr>
          <w:rFonts w:ascii="Times New Roman" w:hAnsi="Times New Roman" w:cs="Times New Roman"/>
          <w:sz w:val="24"/>
          <w:szCs w:val="24"/>
        </w:rPr>
        <w:t>.3.1.</w:t>
      </w:r>
      <w:r w:rsidR="00BB1F27" w:rsidRPr="008569BB">
        <w:rPr>
          <w:rFonts w:ascii="Times New Roman" w:hAnsi="Times New Roman" w:cs="Times New Roman"/>
          <w:sz w:val="24"/>
          <w:szCs w:val="24"/>
        </w:rPr>
        <w:t>27</w:t>
      </w:r>
      <w:r w:rsidRPr="008569BB">
        <w:rPr>
          <w:rFonts w:ascii="Times New Roman" w:hAnsi="Times New Roman" w:cs="Times New Roman"/>
          <w:sz w:val="24"/>
          <w:szCs w:val="24"/>
        </w:rPr>
        <w:t>. Генеральный Подрядчик обязан осуществлять сопутствующие работы для достижения поставленной цели Договора</w:t>
      </w:r>
      <w:r w:rsidR="00D526F6" w:rsidRPr="008569BB">
        <w:rPr>
          <w:rFonts w:ascii="Times New Roman" w:hAnsi="Times New Roman" w:cs="Times New Roman"/>
          <w:sz w:val="24"/>
          <w:szCs w:val="24"/>
        </w:rPr>
        <w:t>,</w:t>
      </w:r>
      <w:r w:rsidRPr="008569BB">
        <w:rPr>
          <w:rFonts w:ascii="Times New Roman" w:hAnsi="Times New Roman" w:cs="Times New Roman"/>
          <w:sz w:val="24"/>
          <w:szCs w:val="24"/>
        </w:rPr>
        <w:t xml:space="preserve"> в том числе переустройство временных дорог, ограждения</w:t>
      </w:r>
      <w:r w:rsidR="00EC6AFB" w:rsidRPr="008569BB">
        <w:rPr>
          <w:rFonts w:ascii="Times New Roman" w:hAnsi="Times New Roman" w:cs="Times New Roman"/>
          <w:sz w:val="24"/>
          <w:szCs w:val="24"/>
        </w:rPr>
        <w:t xml:space="preserve"> в границах Строительной площадки</w:t>
      </w:r>
      <w:r w:rsidR="009530B5" w:rsidRPr="008569BB">
        <w:rPr>
          <w:rFonts w:ascii="Times New Roman" w:hAnsi="Times New Roman" w:cs="Times New Roman"/>
          <w:sz w:val="24"/>
          <w:szCs w:val="24"/>
        </w:rPr>
        <w:t xml:space="preserve"> и дополнительных земельных участков, выделенных Заказчиком Генеральному Подрядчику в целях выполнения Работ,</w:t>
      </w:r>
      <w:r w:rsidRPr="008569BB">
        <w:rPr>
          <w:rFonts w:ascii="Times New Roman" w:hAnsi="Times New Roman" w:cs="Times New Roman"/>
          <w:sz w:val="24"/>
          <w:szCs w:val="24"/>
        </w:rPr>
        <w:t xml:space="preserve"> и инженерных сетей</w:t>
      </w:r>
      <w:r w:rsidR="00EC6AFB" w:rsidRPr="008569BB">
        <w:rPr>
          <w:rFonts w:ascii="Times New Roman" w:hAnsi="Times New Roman" w:cs="Times New Roman"/>
          <w:sz w:val="24"/>
          <w:szCs w:val="24"/>
        </w:rPr>
        <w:t xml:space="preserve"> до точек подключения</w:t>
      </w:r>
      <w:r w:rsidRPr="008569BB">
        <w:rPr>
          <w:rFonts w:ascii="Times New Roman" w:hAnsi="Times New Roman" w:cs="Times New Roman"/>
          <w:sz w:val="24"/>
          <w:szCs w:val="24"/>
        </w:rPr>
        <w:t xml:space="preserve"> </w:t>
      </w:r>
      <w:r w:rsidR="00E34E20" w:rsidRPr="008569BB">
        <w:rPr>
          <w:rFonts w:ascii="Times New Roman" w:hAnsi="Times New Roman" w:cs="Times New Roman"/>
          <w:sz w:val="24"/>
          <w:szCs w:val="24"/>
        </w:rPr>
        <w:t>и т.д.</w:t>
      </w:r>
      <w:r w:rsidR="00D526F6" w:rsidRPr="008569BB">
        <w:rPr>
          <w:rFonts w:ascii="Times New Roman" w:hAnsi="Times New Roman" w:cs="Times New Roman"/>
          <w:sz w:val="24"/>
          <w:szCs w:val="24"/>
        </w:rPr>
        <w:t>,</w:t>
      </w:r>
      <w:r w:rsidRPr="008569BB">
        <w:rPr>
          <w:rFonts w:ascii="Times New Roman" w:hAnsi="Times New Roman" w:cs="Times New Roman"/>
          <w:sz w:val="24"/>
          <w:szCs w:val="24"/>
        </w:rPr>
        <w:t xml:space="preserve"> без увеличения стоимости Договора.</w:t>
      </w:r>
    </w:p>
    <w:p w14:paraId="5174F4D7" w14:textId="78BCF460" w:rsidR="006D602A" w:rsidRPr="008569BB" w:rsidRDefault="007028F7" w:rsidP="000B73E2">
      <w:pPr>
        <w:tabs>
          <w:tab w:val="num" w:pos="408"/>
          <w:tab w:val="left" w:pos="993"/>
          <w:tab w:val="left" w:pos="1276"/>
          <w:tab w:val="left" w:pos="1701"/>
        </w:tabs>
        <w:spacing w:after="0" w:line="240" w:lineRule="auto"/>
        <w:ind w:right="-1" w:firstLine="709"/>
        <w:jc w:val="both"/>
        <w:rPr>
          <w:rFonts w:ascii="Times New Roman" w:hAnsi="Times New Roman" w:cs="Times New Roman"/>
          <w:color w:val="000000" w:themeColor="text1"/>
          <w:sz w:val="24"/>
          <w:szCs w:val="24"/>
        </w:rPr>
      </w:pPr>
      <w:r w:rsidRPr="008569BB">
        <w:rPr>
          <w:rFonts w:ascii="Times New Roman" w:hAnsi="Times New Roman" w:cs="Times New Roman"/>
          <w:sz w:val="24"/>
          <w:szCs w:val="24"/>
        </w:rPr>
        <w:t>1</w:t>
      </w:r>
      <w:r w:rsidR="00B768BC" w:rsidRPr="008569BB">
        <w:rPr>
          <w:rFonts w:ascii="Times New Roman" w:hAnsi="Times New Roman" w:cs="Times New Roman"/>
          <w:sz w:val="24"/>
          <w:szCs w:val="24"/>
        </w:rPr>
        <w:t>1</w:t>
      </w:r>
      <w:r w:rsidR="00471979" w:rsidRPr="008569BB">
        <w:rPr>
          <w:rFonts w:ascii="Times New Roman" w:hAnsi="Times New Roman" w:cs="Times New Roman"/>
          <w:sz w:val="24"/>
          <w:szCs w:val="24"/>
        </w:rPr>
        <w:t>.3.1.</w:t>
      </w:r>
      <w:r w:rsidR="00BB1F27" w:rsidRPr="008569BB">
        <w:rPr>
          <w:rFonts w:ascii="Times New Roman" w:hAnsi="Times New Roman" w:cs="Times New Roman"/>
          <w:sz w:val="24"/>
          <w:szCs w:val="24"/>
        </w:rPr>
        <w:t>28</w:t>
      </w:r>
      <w:r w:rsidRPr="008569BB">
        <w:rPr>
          <w:rFonts w:ascii="Times New Roman" w:hAnsi="Times New Roman" w:cs="Times New Roman"/>
          <w:sz w:val="24"/>
          <w:szCs w:val="24"/>
        </w:rPr>
        <w:t xml:space="preserve">. </w:t>
      </w:r>
      <w:r w:rsidR="006D602A" w:rsidRPr="008569BB">
        <w:rPr>
          <w:rFonts w:ascii="Times New Roman" w:hAnsi="Times New Roman" w:cs="Times New Roman"/>
          <w:color w:val="000000" w:themeColor="text1"/>
          <w:sz w:val="24"/>
          <w:szCs w:val="24"/>
        </w:rPr>
        <w:t>Генеральный Подрядчик обязан согласовать с Заказчиком Оборудование до его применения.</w:t>
      </w:r>
    </w:p>
    <w:p w14:paraId="0EE1B785" w14:textId="78DDDEA4" w:rsidR="000C72A5" w:rsidRPr="008569BB" w:rsidRDefault="003720D5" w:rsidP="00A53990">
      <w:pPr>
        <w:tabs>
          <w:tab w:val="left" w:pos="993"/>
          <w:tab w:val="left" w:pos="1276"/>
          <w:tab w:val="left" w:pos="1418"/>
          <w:tab w:val="left" w:pos="1701"/>
        </w:tabs>
        <w:spacing w:after="0" w:line="240" w:lineRule="auto"/>
        <w:ind w:right="-1" w:firstLine="709"/>
        <w:jc w:val="both"/>
        <w:rPr>
          <w:rFonts w:ascii="Times New Roman" w:hAnsi="Times New Roman" w:cs="Times New Roman"/>
          <w:color w:val="000000" w:themeColor="text1"/>
          <w:sz w:val="24"/>
          <w:szCs w:val="24"/>
        </w:rPr>
      </w:pPr>
      <w:r w:rsidRPr="008569BB">
        <w:rPr>
          <w:rFonts w:ascii="Times New Roman" w:hAnsi="Times New Roman" w:cs="Times New Roman"/>
          <w:color w:val="000000" w:themeColor="text1"/>
          <w:sz w:val="24"/>
          <w:szCs w:val="24"/>
        </w:rPr>
        <w:t>1</w:t>
      </w:r>
      <w:r w:rsidR="00B768BC" w:rsidRPr="008569BB">
        <w:rPr>
          <w:rFonts w:ascii="Times New Roman" w:hAnsi="Times New Roman" w:cs="Times New Roman"/>
          <w:color w:val="000000" w:themeColor="text1"/>
          <w:sz w:val="24"/>
          <w:szCs w:val="24"/>
        </w:rPr>
        <w:t>1</w:t>
      </w:r>
      <w:r w:rsidRPr="008569BB">
        <w:rPr>
          <w:rFonts w:ascii="Times New Roman" w:hAnsi="Times New Roman" w:cs="Times New Roman"/>
          <w:color w:val="000000" w:themeColor="text1"/>
          <w:sz w:val="24"/>
          <w:szCs w:val="24"/>
        </w:rPr>
        <w:t>.3.1.</w:t>
      </w:r>
      <w:r w:rsidR="00BB1F27" w:rsidRPr="008569BB">
        <w:rPr>
          <w:rFonts w:ascii="Times New Roman" w:hAnsi="Times New Roman" w:cs="Times New Roman"/>
          <w:color w:val="000000" w:themeColor="text1"/>
          <w:sz w:val="24"/>
          <w:szCs w:val="24"/>
        </w:rPr>
        <w:t>29</w:t>
      </w:r>
      <w:r w:rsidRPr="008569BB">
        <w:rPr>
          <w:rFonts w:ascii="Times New Roman" w:hAnsi="Times New Roman" w:cs="Times New Roman"/>
          <w:color w:val="000000" w:themeColor="text1"/>
          <w:sz w:val="24"/>
          <w:szCs w:val="24"/>
        </w:rPr>
        <w:t xml:space="preserve">. </w:t>
      </w:r>
      <w:r w:rsidR="000C72A5" w:rsidRPr="008569BB">
        <w:rPr>
          <w:rFonts w:ascii="Times New Roman" w:hAnsi="Times New Roman" w:cs="Times New Roman"/>
          <w:color w:val="000000" w:themeColor="text1"/>
          <w:sz w:val="24"/>
          <w:szCs w:val="24"/>
        </w:rPr>
        <w:t xml:space="preserve">Генеральный Подрядчик обязан отвечать в письменной форме на письма Заказчика в срок не позднее </w:t>
      </w:r>
      <w:r w:rsidR="00FC6CEE" w:rsidRPr="008569BB">
        <w:rPr>
          <w:rFonts w:ascii="Times New Roman" w:hAnsi="Times New Roman" w:cs="Times New Roman"/>
          <w:color w:val="000000" w:themeColor="text1"/>
          <w:sz w:val="24"/>
          <w:szCs w:val="24"/>
        </w:rPr>
        <w:t>5</w:t>
      </w:r>
      <w:r w:rsidR="00384CD4" w:rsidRPr="008569BB">
        <w:rPr>
          <w:rFonts w:ascii="Times New Roman" w:hAnsi="Times New Roman" w:cs="Times New Roman"/>
          <w:color w:val="000000" w:themeColor="text1"/>
          <w:sz w:val="24"/>
          <w:szCs w:val="24"/>
        </w:rPr>
        <w:t xml:space="preserve"> (</w:t>
      </w:r>
      <w:r w:rsidR="00FC6CEE" w:rsidRPr="008569BB">
        <w:rPr>
          <w:rFonts w:ascii="Times New Roman" w:hAnsi="Times New Roman" w:cs="Times New Roman"/>
          <w:color w:val="000000" w:themeColor="text1"/>
          <w:sz w:val="24"/>
          <w:szCs w:val="24"/>
        </w:rPr>
        <w:t>пяти</w:t>
      </w:r>
      <w:r w:rsidR="00384CD4" w:rsidRPr="008569BB">
        <w:rPr>
          <w:rFonts w:ascii="Times New Roman" w:hAnsi="Times New Roman" w:cs="Times New Roman"/>
          <w:color w:val="000000" w:themeColor="text1"/>
          <w:sz w:val="24"/>
          <w:szCs w:val="24"/>
        </w:rPr>
        <w:t>)</w:t>
      </w:r>
      <w:r w:rsidR="000C72A5" w:rsidRPr="008569BB">
        <w:rPr>
          <w:rFonts w:ascii="Times New Roman" w:hAnsi="Times New Roman" w:cs="Times New Roman"/>
          <w:color w:val="000000" w:themeColor="text1"/>
          <w:sz w:val="24"/>
          <w:szCs w:val="24"/>
        </w:rPr>
        <w:t xml:space="preserve"> </w:t>
      </w:r>
      <w:r w:rsidR="00FC6CEE" w:rsidRPr="008569BB">
        <w:rPr>
          <w:rFonts w:ascii="Times New Roman" w:hAnsi="Times New Roman" w:cs="Times New Roman"/>
          <w:color w:val="000000" w:themeColor="text1"/>
          <w:sz w:val="24"/>
          <w:szCs w:val="24"/>
        </w:rPr>
        <w:t>Рабочих</w:t>
      </w:r>
      <w:r w:rsidR="00384CD4" w:rsidRPr="008569BB">
        <w:rPr>
          <w:rFonts w:ascii="Times New Roman" w:hAnsi="Times New Roman" w:cs="Times New Roman"/>
          <w:color w:val="000000" w:themeColor="text1"/>
          <w:sz w:val="24"/>
          <w:szCs w:val="24"/>
        </w:rPr>
        <w:t xml:space="preserve"> </w:t>
      </w:r>
      <w:r w:rsidR="000C72A5" w:rsidRPr="008569BB">
        <w:rPr>
          <w:rFonts w:ascii="Times New Roman" w:hAnsi="Times New Roman" w:cs="Times New Roman"/>
          <w:color w:val="000000" w:themeColor="text1"/>
          <w:sz w:val="24"/>
          <w:szCs w:val="24"/>
        </w:rPr>
        <w:t xml:space="preserve">дней </w:t>
      </w:r>
      <w:proofErr w:type="gramStart"/>
      <w:r w:rsidR="000C72A5" w:rsidRPr="008569BB">
        <w:rPr>
          <w:rFonts w:ascii="Times New Roman" w:hAnsi="Times New Roman" w:cs="Times New Roman"/>
          <w:color w:val="000000" w:themeColor="text1"/>
          <w:sz w:val="24"/>
          <w:szCs w:val="24"/>
        </w:rPr>
        <w:t>с даты получения</w:t>
      </w:r>
      <w:proofErr w:type="gramEnd"/>
      <w:r w:rsidR="000C72A5" w:rsidRPr="008569BB">
        <w:rPr>
          <w:rFonts w:ascii="Times New Roman" w:hAnsi="Times New Roman" w:cs="Times New Roman"/>
          <w:color w:val="000000" w:themeColor="text1"/>
          <w:sz w:val="24"/>
          <w:szCs w:val="24"/>
        </w:rPr>
        <w:t xml:space="preserve"> письма Заказчика. </w:t>
      </w:r>
    </w:p>
    <w:p w14:paraId="0A736D97" w14:textId="5F8EC81F" w:rsidR="000B73E2" w:rsidRPr="008569BB" w:rsidRDefault="00557C63" w:rsidP="000B73E2">
      <w:pPr>
        <w:tabs>
          <w:tab w:val="left" w:pos="993"/>
          <w:tab w:val="left" w:pos="1276"/>
          <w:tab w:val="left" w:pos="1418"/>
          <w:tab w:val="left" w:pos="1701"/>
        </w:tabs>
        <w:spacing w:after="0" w:line="240" w:lineRule="auto"/>
        <w:ind w:right="-1" w:firstLine="709"/>
        <w:jc w:val="both"/>
        <w:rPr>
          <w:rFonts w:ascii="Times New Roman" w:hAnsi="Times New Roman" w:cs="Times New Roman"/>
          <w:bCs/>
          <w:color w:val="000000" w:themeColor="text1"/>
          <w:sz w:val="24"/>
          <w:szCs w:val="24"/>
        </w:rPr>
      </w:pPr>
      <w:r w:rsidRPr="008569BB">
        <w:rPr>
          <w:rFonts w:ascii="Times New Roman" w:hAnsi="Times New Roman" w:cs="Times New Roman"/>
          <w:color w:val="000000" w:themeColor="text1"/>
          <w:sz w:val="24"/>
          <w:szCs w:val="24"/>
        </w:rPr>
        <w:t xml:space="preserve"> </w:t>
      </w:r>
      <w:r w:rsidR="000B73E2" w:rsidRPr="008569BB">
        <w:rPr>
          <w:rFonts w:ascii="Times New Roman" w:hAnsi="Times New Roman" w:cs="Times New Roman"/>
          <w:bCs/>
          <w:color w:val="000000" w:themeColor="text1"/>
          <w:sz w:val="24"/>
          <w:szCs w:val="24"/>
        </w:rPr>
        <w:t>1</w:t>
      </w:r>
      <w:r w:rsidR="00B768BC" w:rsidRPr="008569BB">
        <w:rPr>
          <w:rFonts w:ascii="Times New Roman" w:hAnsi="Times New Roman" w:cs="Times New Roman"/>
          <w:bCs/>
          <w:color w:val="000000" w:themeColor="text1"/>
          <w:sz w:val="24"/>
          <w:szCs w:val="24"/>
        </w:rPr>
        <w:t>1</w:t>
      </w:r>
      <w:r w:rsidR="000B73E2" w:rsidRPr="008569BB">
        <w:rPr>
          <w:rFonts w:ascii="Times New Roman" w:hAnsi="Times New Roman" w:cs="Times New Roman"/>
          <w:bCs/>
          <w:color w:val="000000" w:themeColor="text1"/>
          <w:sz w:val="24"/>
          <w:szCs w:val="24"/>
        </w:rPr>
        <w:t>.3.1.3</w:t>
      </w:r>
      <w:r w:rsidR="00BB1F27" w:rsidRPr="008569BB">
        <w:rPr>
          <w:rFonts w:ascii="Times New Roman" w:hAnsi="Times New Roman" w:cs="Times New Roman"/>
          <w:bCs/>
          <w:color w:val="000000" w:themeColor="text1"/>
          <w:sz w:val="24"/>
          <w:szCs w:val="24"/>
        </w:rPr>
        <w:t>0</w:t>
      </w:r>
      <w:r w:rsidR="000B73E2" w:rsidRPr="008569BB">
        <w:rPr>
          <w:rFonts w:ascii="Times New Roman" w:hAnsi="Times New Roman" w:cs="Times New Roman"/>
          <w:bCs/>
          <w:color w:val="000000" w:themeColor="text1"/>
          <w:sz w:val="24"/>
          <w:szCs w:val="24"/>
        </w:rPr>
        <w:t xml:space="preserve">. Генеральный Подрядчик обязан ежеквартально, но не позднее 3 числа первого месяца квартала, следующего за отчетным кварталом, направлять по электронной почте на </w:t>
      </w:r>
      <w:hyperlink r:id="rId60" w:history="1">
        <w:r w:rsidR="000B73E2" w:rsidRPr="008569BB">
          <w:rPr>
            <w:rStyle w:val="af1"/>
            <w:rFonts w:ascii="Times New Roman" w:hAnsi="Times New Roman"/>
            <w:bCs/>
            <w:sz w:val="24"/>
            <w:szCs w:val="24"/>
            <w:lang w:val="en-US"/>
          </w:rPr>
          <w:t>report</w:t>
        </w:r>
        <w:r w:rsidR="000B73E2" w:rsidRPr="008569BB">
          <w:rPr>
            <w:rStyle w:val="af1"/>
            <w:rFonts w:ascii="Times New Roman" w:hAnsi="Times New Roman"/>
            <w:sz w:val="24"/>
            <w:szCs w:val="24"/>
          </w:rPr>
          <w:t>.</w:t>
        </w:r>
        <w:r w:rsidR="000B73E2" w:rsidRPr="008569BB">
          <w:rPr>
            <w:rStyle w:val="af1"/>
            <w:rFonts w:ascii="Times New Roman" w:hAnsi="Times New Roman"/>
            <w:bCs/>
            <w:sz w:val="24"/>
            <w:szCs w:val="24"/>
            <w:lang w:val="en-US"/>
          </w:rPr>
          <w:t>odas</w:t>
        </w:r>
        <w:r w:rsidR="000B73E2" w:rsidRPr="008569BB">
          <w:rPr>
            <w:rStyle w:val="af1"/>
            <w:rFonts w:ascii="Times New Roman" w:hAnsi="Times New Roman"/>
            <w:sz w:val="24"/>
            <w:szCs w:val="24"/>
          </w:rPr>
          <w:t>@</w:t>
        </w:r>
        <w:r w:rsidR="000B73E2" w:rsidRPr="008569BB">
          <w:rPr>
            <w:rStyle w:val="af1"/>
            <w:rFonts w:ascii="Times New Roman" w:hAnsi="Times New Roman"/>
            <w:bCs/>
            <w:sz w:val="24"/>
            <w:szCs w:val="24"/>
            <w:lang w:val="en-US"/>
          </w:rPr>
          <w:t>sk</w:t>
        </w:r>
        <w:r w:rsidR="000B73E2" w:rsidRPr="008569BB">
          <w:rPr>
            <w:rStyle w:val="af1"/>
            <w:rFonts w:ascii="Times New Roman" w:hAnsi="Times New Roman"/>
            <w:sz w:val="24"/>
            <w:szCs w:val="24"/>
          </w:rPr>
          <w:t>.</w:t>
        </w:r>
        <w:proofErr w:type="spellStart"/>
        <w:r w:rsidR="000B73E2" w:rsidRPr="008569BB">
          <w:rPr>
            <w:rStyle w:val="af1"/>
            <w:rFonts w:ascii="Times New Roman" w:hAnsi="Times New Roman"/>
            <w:bCs/>
            <w:sz w:val="24"/>
            <w:szCs w:val="24"/>
            <w:lang w:val="en-US"/>
          </w:rPr>
          <w:t>ru</w:t>
        </w:r>
        <w:proofErr w:type="spellEnd"/>
      </w:hyperlink>
      <w:r w:rsidR="000B73E2" w:rsidRPr="008569BB">
        <w:rPr>
          <w:rFonts w:ascii="Times New Roman" w:hAnsi="Times New Roman" w:cs="Times New Roman"/>
          <w:bCs/>
          <w:color w:val="000000" w:themeColor="text1"/>
          <w:sz w:val="24"/>
          <w:szCs w:val="24"/>
        </w:rPr>
        <w:t xml:space="preserve"> документы по планированию на следующий  квартал, в составе  Квартального </w:t>
      </w:r>
      <w:r w:rsidR="00492F34" w:rsidRPr="008569BB">
        <w:rPr>
          <w:rFonts w:ascii="Times New Roman" w:hAnsi="Times New Roman" w:cs="Times New Roman"/>
          <w:bCs/>
          <w:color w:val="000000" w:themeColor="text1"/>
          <w:sz w:val="24"/>
          <w:szCs w:val="24"/>
        </w:rPr>
        <w:t>Г</w:t>
      </w:r>
      <w:r w:rsidR="000B73E2" w:rsidRPr="008569BB">
        <w:rPr>
          <w:rFonts w:ascii="Times New Roman" w:hAnsi="Times New Roman" w:cs="Times New Roman"/>
          <w:bCs/>
          <w:color w:val="000000" w:themeColor="text1"/>
          <w:sz w:val="24"/>
          <w:szCs w:val="24"/>
        </w:rPr>
        <w:t xml:space="preserve">рафика Работ, планируемых к выполнению. Примерная форма приведена в Приложении </w:t>
      </w:r>
      <w:r w:rsidR="002F18D6" w:rsidRPr="008569BB">
        <w:rPr>
          <w:rFonts w:ascii="Times New Roman" w:hAnsi="Times New Roman" w:cs="Times New Roman"/>
          <w:bCs/>
          <w:color w:val="000000" w:themeColor="text1"/>
          <w:sz w:val="24"/>
          <w:szCs w:val="24"/>
        </w:rPr>
        <w:t>№</w:t>
      </w:r>
      <w:r w:rsidR="00414AE6" w:rsidRPr="008569BB">
        <w:rPr>
          <w:rFonts w:ascii="Times New Roman" w:hAnsi="Times New Roman" w:cs="Times New Roman"/>
          <w:bCs/>
          <w:color w:val="000000" w:themeColor="text1"/>
          <w:sz w:val="24"/>
          <w:szCs w:val="24"/>
        </w:rPr>
        <w:t>1</w:t>
      </w:r>
      <w:r w:rsidR="00863BA6">
        <w:rPr>
          <w:rFonts w:ascii="Times New Roman" w:hAnsi="Times New Roman" w:cs="Times New Roman"/>
          <w:bCs/>
          <w:color w:val="000000" w:themeColor="text1"/>
          <w:sz w:val="24"/>
          <w:szCs w:val="24"/>
        </w:rPr>
        <w:t>2</w:t>
      </w:r>
      <w:r w:rsidR="002F18D6" w:rsidRPr="008569BB">
        <w:rPr>
          <w:rFonts w:ascii="Times New Roman" w:hAnsi="Times New Roman" w:cs="Times New Roman"/>
          <w:bCs/>
          <w:color w:val="000000" w:themeColor="text1"/>
          <w:sz w:val="24"/>
          <w:szCs w:val="24"/>
        </w:rPr>
        <w:t xml:space="preserve"> </w:t>
      </w:r>
      <w:r w:rsidR="000B73E2" w:rsidRPr="008569BB">
        <w:rPr>
          <w:rFonts w:ascii="Times New Roman" w:hAnsi="Times New Roman" w:cs="Times New Roman"/>
          <w:bCs/>
          <w:color w:val="000000" w:themeColor="text1"/>
          <w:sz w:val="24"/>
          <w:szCs w:val="24"/>
        </w:rPr>
        <w:t>к Договору;</w:t>
      </w:r>
    </w:p>
    <w:p w14:paraId="093FE205" w14:textId="3364B278" w:rsidR="000B73E2" w:rsidRPr="008569BB" w:rsidRDefault="002F18D6" w:rsidP="000B73E2">
      <w:pPr>
        <w:tabs>
          <w:tab w:val="left" w:pos="993"/>
          <w:tab w:val="left" w:pos="1276"/>
          <w:tab w:val="left" w:pos="1418"/>
          <w:tab w:val="left" w:pos="1701"/>
        </w:tabs>
        <w:spacing w:after="0" w:line="240" w:lineRule="auto"/>
        <w:ind w:right="-1" w:firstLine="709"/>
        <w:jc w:val="both"/>
        <w:rPr>
          <w:rFonts w:ascii="Times New Roman" w:hAnsi="Times New Roman" w:cs="Times New Roman"/>
          <w:bCs/>
          <w:color w:val="000000" w:themeColor="text1"/>
          <w:sz w:val="24"/>
          <w:szCs w:val="24"/>
        </w:rPr>
      </w:pPr>
      <w:r w:rsidRPr="008569BB">
        <w:rPr>
          <w:rFonts w:ascii="Times New Roman" w:hAnsi="Times New Roman" w:cs="Times New Roman"/>
          <w:bCs/>
          <w:color w:val="000000" w:themeColor="text1"/>
          <w:sz w:val="24"/>
          <w:szCs w:val="24"/>
        </w:rPr>
        <w:t>1</w:t>
      </w:r>
      <w:r w:rsidR="00B768BC" w:rsidRPr="008569BB">
        <w:rPr>
          <w:rFonts w:ascii="Times New Roman" w:hAnsi="Times New Roman" w:cs="Times New Roman"/>
          <w:bCs/>
          <w:color w:val="000000" w:themeColor="text1"/>
          <w:sz w:val="24"/>
          <w:szCs w:val="24"/>
        </w:rPr>
        <w:t>1</w:t>
      </w:r>
      <w:r w:rsidRPr="008569BB">
        <w:rPr>
          <w:rFonts w:ascii="Times New Roman" w:hAnsi="Times New Roman" w:cs="Times New Roman"/>
          <w:bCs/>
          <w:color w:val="000000" w:themeColor="text1"/>
          <w:sz w:val="24"/>
          <w:szCs w:val="24"/>
        </w:rPr>
        <w:t>.3.1.3</w:t>
      </w:r>
      <w:r w:rsidR="00BB1F27" w:rsidRPr="008569BB">
        <w:rPr>
          <w:rFonts w:ascii="Times New Roman" w:hAnsi="Times New Roman" w:cs="Times New Roman"/>
          <w:bCs/>
          <w:color w:val="000000" w:themeColor="text1"/>
          <w:sz w:val="24"/>
          <w:szCs w:val="24"/>
        </w:rPr>
        <w:t>1</w:t>
      </w:r>
      <w:r w:rsidRPr="008569BB">
        <w:rPr>
          <w:rFonts w:ascii="Times New Roman" w:hAnsi="Times New Roman" w:cs="Times New Roman"/>
          <w:bCs/>
          <w:color w:val="000000" w:themeColor="text1"/>
          <w:sz w:val="24"/>
          <w:szCs w:val="24"/>
        </w:rPr>
        <w:t xml:space="preserve">. Генеральный </w:t>
      </w:r>
      <w:r w:rsidR="000B73E2" w:rsidRPr="008569BB">
        <w:rPr>
          <w:rFonts w:ascii="Times New Roman" w:hAnsi="Times New Roman" w:cs="Times New Roman"/>
          <w:bCs/>
          <w:color w:val="000000" w:themeColor="text1"/>
          <w:sz w:val="24"/>
          <w:szCs w:val="24"/>
        </w:rPr>
        <w:t xml:space="preserve">Подрядчик обязан </w:t>
      </w:r>
      <w:r w:rsidR="00414AE6" w:rsidRPr="008569BB">
        <w:rPr>
          <w:rFonts w:ascii="Times New Roman" w:hAnsi="Times New Roman" w:cs="Times New Roman"/>
          <w:bCs/>
          <w:color w:val="000000" w:themeColor="text1"/>
          <w:sz w:val="24"/>
          <w:szCs w:val="24"/>
        </w:rPr>
        <w:t>ежемесячно</w:t>
      </w:r>
      <w:r w:rsidR="000B73E2" w:rsidRPr="008569BB">
        <w:rPr>
          <w:rFonts w:ascii="Times New Roman" w:hAnsi="Times New Roman" w:cs="Times New Roman"/>
          <w:bCs/>
          <w:color w:val="000000" w:themeColor="text1"/>
          <w:sz w:val="24"/>
          <w:szCs w:val="24"/>
        </w:rPr>
        <w:t xml:space="preserve">, до </w:t>
      </w:r>
      <w:r w:rsidR="00414AE6" w:rsidRPr="008569BB">
        <w:rPr>
          <w:rFonts w:ascii="Times New Roman" w:hAnsi="Times New Roman" w:cs="Times New Roman"/>
          <w:bCs/>
          <w:color w:val="000000" w:themeColor="text1"/>
          <w:sz w:val="24"/>
          <w:szCs w:val="24"/>
        </w:rPr>
        <w:t>25</w:t>
      </w:r>
      <w:r w:rsidR="000B73E2" w:rsidRPr="008569BB">
        <w:rPr>
          <w:rFonts w:ascii="Times New Roman" w:hAnsi="Times New Roman" w:cs="Times New Roman"/>
          <w:bCs/>
          <w:color w:val="000000" w:themeColor="text1"/>
          <w:sz w:val="24"/>
          <w:szCs w:val="24"/>
        </w:rPr>
        <w:t xml:space="preserve"> числа </w:t>
      </w:r>
      <w:r w:rsidR="00414AE6" w:rsidRPr="008569BB">
        <w:rPr>
          <w:rFonts w:ascii="Times New Roman" w:hAnsi="Times New Roman" w:cs="Times New Roman"/>
          <w:bCs/>
          <w:color w:val="000000" w:themeColor="text1"/>
          <w:sz w:val="24"/>
          <w:szCs w:val="24"/>
        </w:rPr>
        <w:t>отчетного месяца</w:t>
      </w:r>
      <w:r w:rsidR="000B73E2" w:rsidRPr="008569BB">
        <w:rPr>
          <w:rFonts w:ascii="Times New Roman" w:hAnsi="Times New Roman" w:cs="Times New Roman"/>
          <w:bCs/>
          <w:color w:val="000000" w:themeColor="text1"/>
          <w:sz w:val="24"/>
          <w:szCs w:val="24"/>
        </w:rPr>
        <w:t xml:space="preserve">,  представлять по электронной почте на </w:t>
      </w:r>
      <w:hyperlink r:id="rId61" w:history="1">
        <w:r w:rsidR="000B73E2" w:rsidRPr="008569BB">
          <w:rPr>
            <w:rStyle w:val="af1"/>
            <w:rFonts w:ascii="Times New Roman" w:hAnsi="Times New Roman"/>
            <w:bCs/>
            <w:sz w:val="24"/>
            <w:szCs w:val="24"/>
          </w:rPr>
          <w:t>report.odas@sk</w:t>
        </w:r>
      </w:hyperlink>
      <w:r w:rsidR="000B73E2" w:rsidRPr="008569BB">
        <w:rPr>
          <w:rFonts w:ascii="Times New Roman" w:hAnsi="Times New Roman" w:cs="Times New Roman"/>
          <w:bCs/>
          <w:color w:val="000000" w:themeColor="text1"/>
          <w:sz w:val="24"/>
          <w:szCs w:val="24"/>
        </w:rPr>
        <w:t xml:space="preserve">.ru отчет об исполнении Графика </w:t>
      </w:r>
      <w:r w:rsidRPr="008569BB">
        <w:rPr>
          <w:rFonts w:ascii="Times New Roman" w:hAnsi="Times New Roman" w:cs="Times New Roman"/>
          <w:bCs/>
          <w:color w:val="000000" w:themeColor="text1"/>
          <w:sz w:val="24"/>
          <w:szCs w:val="24"/>
        </w:rPr>
        <w:t>Р</w:t>
      </w:r>
      <w:r w:rsidR="000B73E2" w:rsidRPr="008569BB">
        <w:rPr>
          <w:rFonts w:ascii="Times New Roman" w:hAnsi="Times New Roman" w:cs="Times New Roman"/>
          <w:bCs/>
          <w:color w:val="000000" w:themeColor="text1"/>
          <w:sz w:val="24"/>
          <w:szCs w:val="24"/>
        </w:rPr>
        <w:t xml:space="preserve">абот по форме согласно Приложению </w:t>
      </w:r>
      <w:r w:rsidRPr="008569BB">
        <w:rPr>
          <w:rFonts w:ascii="Times New Roman" w:hAnsi="Times New Roman" w:cs="Times New Roman"/>
          <w:bCs/>
          <w:color w:val="000000" w:themeColor="text1"/>
          <w:sz w:val="24"/>
          <w:szCs w:val="24"/>
        </w:rPr>
        <w:t>№</w:t>
      </w:r>
      <w:r w:rsidR="00414AE6" w:rsidRPr="008569BB">
        <w:rPr>
          <w:rFonts w:ascii="Times New Roman" w:hAnsi="Times New Roman" w:cs="Times New Roman"/>
          <w:bCs/>
          <w:color w:val="000000" w:themeColor="text1"/>
          <w:sz w:val="24"/>
          <w:szCs w:val="24"/>
        </w:rPr>
        <w:t xml:space="preserve"> 1</w:t>
      </w:r>
      <w:r w:rsidR="00863BA6">
        <w:rPr>
          <w:rFonts w:ascii="Times New Roman" w:hAnsi="Times New Roman" w:cs="Times New Roman"/>
          <w:bCs/>
          <w:color w:val="000000" w:themeColor="text1"/>
          <w:sz w:val="24"/>
          <w:szCs w:val="24"/>
        </w:rPr>
        <w:t>1</w:t>
      </w:r>
      <w:r w:rsidR="000B73E2" w:rsidRPr="008569BB">
        <w:rPr>
          <w:rFonts w:ascii="Times New Roman" w:hAnsi="Times New Roman" w:cs="Times New Roman"/>
          <w:bCs/>
          <w:color w:val="000000" w:themeColor="text1"/>
          <w:sz w:val="24"/>
          <w:szCs w:val="24"/>
        </w:rPr>
        <w:t xml:space="preserve"> к Договору.</w:t>
      </w:r>
    </w:p>
    <w:p w14:paraId="11BDCF85" w14:textId="77777777" w:rsidR="00AB73AF" w:rsidRPr="008569BB" w:rsidRDefault="00EA6C30" w:rsidP="000B73E2">
      <w:pPr>
        <w:tabs>
          <w:tab w:val="left" w:pos="993"/>
          <w:tab w:val="left" w:pos="1276"/>
          <w:tab w:val="left" w:pos="1418"/>
          <w:tab w:val="left" w:pos="1701"/>
        </w:tabs>
        <w:spacing w:after="0" w:line="240" w:lineRule="auto"/>
        <w:ind w:right="-1" w:firstLine="709"/>
        <w:jc w:val="both"/>
        <w:rPr>
          <w:rFonts w:ascii="Times New Roman" w:hAnsi="Times New Roman" w:cs="Times New Roman"/>
          <w:bCs/>
          <w:color w:val="000000" w:themeColor="text1"/>
          <w:sz w:val="24"/>
          <w:szCs w:val="24"/>
        </w:rPr>
      </w:pPr>
      <w:r w:rsidRPr="008569BB">
        <w:rPr>
          <w:rFonts w:ascii="Times New Roman" w:hAnsi="Times New Roman" w:cs="Times New Roman"/>
          <w:bCs/>
          <w:color w:val="000000" w:themeColor="text1"/>
          <w:sz w:val="24"/>
          <w:szCs w:val="24"/>
        </w:rPr>
        <w:t>11.3.1.33. Генеральный Подрядчик обязуется обеспечить представителям Заказчика и/или Управляющей компании</w:t>
      </w:r>
      <w:r w:rsidR="00A63999" w:rsidRPr="008569BB">
        <w:rPr>
          <w:rFonts w:ascii="Times New Roman" w:hAnsi="Times New Roman" w:cs="Times New Roman"/>
          <w:bCs/>
          <w:color w:val="000000" w:themeColor="text1"/>
          <w:sz w:val="24"/>
          <w:szCs w:val="24"/>
        </w:rPr>
        <w:t xml:space="preserve"> по их требованию</w:t>
      </w:r>
      <w:r w:rsidRPr="008569BB">
        <w:rPr>
          <w:rFonts w:ascii="Times New Roman" w:hAnsi="Times New Roman" w:cs="Times New Roman"/>
          <w:bCs/>
          <w:color w:val="000000" w:themeColor="text1"/>
          <w:sz w:val="24"/>
          <w:szCs w:val="24"/>
        </w:rPr>
        <w:t xml:space="preserve"> доступ на Строительную площадку и Объект</w:t>
      </w:r>
      <w:r w:rsidR="00A63999" w:rsidRPr="008569BB">
        <w:rPr>
          <w:rFonts w:ascii="Times New Roman" w:hAnsi="Times New Roman" w:cs="Times New Roman"/>
          <w:bCs/>
          <w:color w:val="000000" w:themeColor="text1"/>
          <w:sz w:val="24"/>
          <w:szCs w:val="24"/>
        </w:rPr>
        <w:t xml:space="preserve"> для целей осмотра Строительной площадки и Объекта и </w:t>
      </w:r>
      <w:proofErr w:type="gramStart"/>
      <w:r w:rsidR="00A63999" w:rsidRPr="008569BB">
        <w:rPr>
          <w:rFonts w:ascii="Times New Roman" w:hAnsi="Times New Roman" w:cs="Times New Roman"/>
          <w:bCs/>
          <w:color w:val="000000" w:themeColor="text1"/>
          <w:sz w:val="24"/>
          <w:szCs w:val="24"/>
        </w:rPr>
        <w:t>контроля за</w:t>
      </w:r>
      <w:proofErr w:type="gramEnd"/>
      <w:r w:rsidR="00A63999" w:rsidRPr="008569BB">
        <w:rPr>
          <w:rFonts w:ascii="Times New Roman" w:hAnsi="Times New Roman" w:cs="Times New Roman"/>
          <w:bCs/>
          <w:color w:val="000000" w:themeColor="text1"/>
          <w:sz w:val="24"/>
          <w:szCs w:val="24"/>
        </w:rPr>
        <w:t xml:space="preserve"> соблюдением Генеральным Подрядчиком условий Договора, в том числе за ходом выполнения Строительно-монтажных работ.</w:t>
      </w:r>
    </w:p>
    <w:p w14:paraId="36A7F594" w14:textId="23365A6B" w:rsidR="00EA6C30" w:rsidRPr="008569BB" w:rsidRDefault="00AB73AF" w:rsidP="000B73E2">
      <w:pPr>
        <w:tabs>
          <w:tab w:val="left" w:pos="993"/>
          <w:tab w:val="left" w:pos="1276"/>
          <w:tab w:val="left" w:pos="1418"/>
          <w:tab w:val="left" w:pos="1701"/>
        </w:tabs>
        <w:spacing w:after="0" w:line="240" w:lineRule="auto"/>
        <w:ind w:right="-1" w:firstLine="709"/>
        <w:jc w:val="both"/>
        <w:rPr>
          <w:rFonts w:ascii="Times New Roman" w:hAnsi="Times New Roman" w:cs="Times New Roman"/>
          <w:color w:val="000000" w:themeColor="text1"/>
          <w:sz w:val="24"/>
          <w:szCs w:val="24"/>
        </w:rPr>
      </w:pPr>
      <w:r w:rsidRPr="008569BB">
        <w:rPr>
          <w:rFonts w:ascii="Times New Roman" w:hAnsi="Times New Roman" w:cs="Times New Roman"/>
          <w:bCs/>
          <w:color w:val="000000" w:themeColor="text1"/>
          <w:sz w:val="24"/>
          <w:szCs w:val="24"/>
        </w:rPr>
        <w:t xml:space="preserve">11.3.1.34. Генеральный Подрядчик обязуется в случае аварий (инцидентов), пожаров, повреждений строящегося Объекта или возведенного Объекта в течение Гарантийного Периода, </w:t>
      </w:r>
      <w:r w:rsidRPr="008569BB">
        <w:rPr>
          <w:rFonts w:ascii="Times New Roman" w:hAnsi="Times New Roman" w:cs="Times New Roman"/>
          <w:bCs/>
          <w:color w:val="000000" w:themeColor="text1"/>
          <w:sz w:val="24"/>
          <w:szCs w:val="24"/>
        </w:rPr>
        <w:lastRenderedPageBreak/>
        <w:t>обусловленных Недостатками Объекта, устранить последствия аварий (инцидентов), пожаров, повреждения за собственный счет в кратчайшие сроки с момента обнаружения повреждений</w:t>
      </w:r>
      <w:r w:rsidR="00712C03" w:rsidRPr="008569BB">
        <w:rPr>
          <w:rFonts w:ascii="Times New Roman" w:hAnsi="Times New Roman" w:cs="Times New Roman"/>
          <w:bCs/>
          <w:color w:val="000000" w:themeColor="text1"/>
          <w:sz w:val="24"/>
          <w:szCs w:val="24"/>
        </w:rPr>
        <w:t>.</w:t>
      </w:r>
      <w:r w:rsidR="00A63999" w:rsidRPr="008569BB">
        <w:rPr>
          <w:rFonts w:ascii="Times New Roman" w:hAnsi="Times New Roman" w:cs="Times New Roman"/>
          <w:bCs/>
          <w:color w:val="000000" w:themeColor="text1"/>
          <w:sz w:val="24"/>
          <w:szCs w:val="24"/>
        </w:rPr>
        <w:t xml:space="preserve"> </w:t>
      </w:r>
    </w:p>
    <w:p w14:paraId="7B20301E" w14:textId="77777777" w:rsidR="00557C63" w:rsidRPr="008569BB" w:rsidRDefault="00557C63" w:rsidP="00A53990">
      <w:pPr>
        <w:tabs>
          <w:tab w:val="left" w:pos="993"/>
          <w:tab w:val="left" w:pos="1276"/>
          <w:tab w:val="left" w:pos="1418"/>
          <w:tab w:val="left" w:pos="1701"/>
        </w:tabs>
        <w:spacing w:after="0" w:line="240" w:lineRule="auto"/>
        <w:ind w:right="-1" w:firstLine="709"/>
        <w:jc w:val="both"/>
        <w:rPr>
          <w:rFonts w:ascii="Times New Roman" w:hAnsi="Times New Roman" w:cs="Times New Roman"/>
          <w:color w:val="000000" w:themeColor="text1"/>
          <w:sz w:val="24"/>
          <w:szCs w:val="24"/>
        </w:rPr>
      </w:pPr>
    </w:p>
    <w:p w14:paraId="1CE2F7CB" w14:textId="77777777" w:rsidR="000F58D0" w:rsidRPr="008569BB" w:rsidRDefault="002B1C2E" w:rsidP="002B1C2E">
      <w:pPr>
        <w:tabs>
          <w:tab w:val="left" w:pos="993"/>
          <w:tab w:val="left" w:pos="1276"/>
          <w:tab w:val="left" w:pos="1418"/>
          <w:tab w:val="left" w:pos="1701"/>
        </w:tabs>
        <w:spacing w:after="0" w:line="240" w:lineRule="auto"/>
        <w:ind w:left="709" w:right="-1"/>
        <w:jc w:val="both"/>
        <w:rPr>
          <w:rFonts w:ascii="Times New Roman" w:hAnsi="Times New Roman" w:cs="Times New Roman"/>
          <w:b/>
          <w:sz w:val="24"/>
          <w:szCs w:val="24"/>
        </w:rPr>
      </w:pPr>
      <w:r w:rsidRPr="008569BB">
        <w:rPr>
          <w:rFonts w:ascii="Times New Roman" w:hAnsi="Times New Roman" w:cs="Times New Roman"/>
          <w:b/>
          <w:sz w:val="24"/>
          <w:szCs w:val="24"/>
        </w:rPr>
        <w:t>11</w:t>
      </w:r>
      <w:r w:rsidR="00B768BC" w:rsidRPr="008569BB">
        <w:rPr>
          <w:rFonts w:ascii="Times New Roman" w:hAnsi="Times New Roman" w:cs="Times New Roman"/>
          <w:b/>
          <w:sz w:val="24"/>
          <w:szCs w:val="24"/>
        </w:rPr>
        <w:t>.</w:t>
      </w:r>
      <w:r w:rsidRPr="008569BB">
        <w:rPr>
          <w:rFonts w:ascii="Times New Roman" w:hAnsi="Times New Roman" w:cs="Times New Roman"/>
          <w:b/>
          <w:sz w:val="24"/>
          <w:szCs w:val="24"/>
        </w:rPr>
        <w:t xml:space="preserve">3.2. </w:t>
      </w:r>
      <w:r w:rsidR="000F58D0" w:rsidRPr="008569BB">
        <w:rPr>
          <w:rFonts w:ascii="Times New Roman" w:hAnsi="Times New Roman" w:cs="Times New Roman"/>
          <w:b/>
          <w:sz w:val="24"/>
          <w:szCs w:val="24"/>
        </w:rPr>
        <w:t>Мобилизация</w:t>
      </w:r>
    </w:p>
    <w:p w14:paraId="4A48FB31" w14:textId="77777777" w:rsidR="0026210D" w:rsidRPr="008569BB" w:rsidRDefault="003B4CB3" w:rsidP="00DA3ACD">
      <w:pPr>
        <w:tabs>
          <w:tab w:val="left" w:pos="993"/>
          <w:tab w:val="left" w:pos="1276"/>
          <w:tab w:val="left" w:pos="1418"/>
          <w:tab w:val="left" w:pos="1701"/>
        </w:tabs>
        <w:spacing w:after="0" w:line="240" w:lineRule="auto"/>
        <w:ind w:right="-1" w:firstLine="709"/>
        <w:jc w:val="both"/>
        <w:rPr>
          <w:rFonts w:ascii="Times New Roman" w:hAnsi="Times New Roman" w:cs="Times New Roman"/>
          <w:sz w:val="24"/>
          <w:szCs w:val="24"/>
        </w:rPr>
      </w:pPr>
      <w:r w:rsidRPr="008569BB">
        <w:rPr>
          <w:rFonts w:ascii="Times New Roman" w:hAnsi="Times New Roman" w:cs="Times New Roman"/>
          <w:sz w:val="24"/>
          <w:szCs w:val="24"/>
        </w:rPr>
        <w:t>1</w:t>
      </w:r>
      <w:r w:rsidR="002B1C2E" w:rsidRPr="008569BB">
        <w:rPr>
          <w:rFonts w:ascii="Times New Roman" w:hAnsi="Times New Roman" w:cs="Times New Roman"/>
          <w:sz w:val="24"/>
          <w:szCs w:val="24"/>
        </w:rPr>
        <w:t>1</w:t>
      </w:r>
      <w:r w:rsidRPr="008569BB">
        <w:rPr>
          <w:rFonts w:ascii="Times New Roman" w:hAnsi="Times New Roman" w:cs="Times New Roman"/>
          <w:sz w:val="24"/>
          <w:szCs w:val="24"/>
        </w:rPr>
        <w:t>.3</w:t>
      </w:r>
      <w:r w:rsidR="0026210D" w:rsidRPr="008569BB">
        <w:rPr>
          <w:rFonts w:ascii="Times New Roman" w:hAnsi="Times New Roman" w:cs="Times New Roman"/>
          <w:sz w:val="24"/>
          <w:szCs w:val="24"/>
        </w:rPr>
        <w:t>.2.1.</w:t>
      </w:r>
      <w:r w:rsidR="0026210D" w:rsidRPr="008569BB">
        <w:rPr>
          <w:rFonts w:ascii="Times New Roman" w:hAnsi="Times New Roman" w:cs="Times New Roman"/>
          <w:sz w:val="24"/>
          <w:szCs w:val="24"/>
        </w:rPr>
        <w:tab/>
      </w:r>
      <w:r w:rsidR="000F58D0" w:rsidRPr="008569BB">
        <w:rPr>
          <w:rFonts w:ascii="Times New Roman" w:hAnsi="Times New Roman" w:cs="Times New Roman"/>
          <w:sz w:val="24"/>
          <w:szCs w:val="24"/>
        </w:rPr>
        <w:t xml:space="preserve">Генеральный Подрядчик начинает мобилизацию механизмов и рабочей силы на Строительной площадке не позднее 3 (трех) </w:t>
      </w:r>
      <w:r w:rsidR="002E3C3A" w:rsidRPr="008569BB">
        <w:rPr>
          <w:rFonts w:ascii="Times New Roman" w:hAnsi="Times New Roman" w:cs="Times New Roman"/>
          <w:sz w:val="24"/>
          <w:szCs w:val="24"/>
        </w:rPr>
        <w:t xml:space="preserve">Календарных </w:t>
      </w:r>
      <w:r w:rsidR="000F58D0" w:rsidRPr="008569BB">
        <w:rPr>
          <w:rFonts w:ascii="Times New Roman" w:hAnsi="Times New Roman" w:cs="Times New Roman"/>
          <w:sz w:val="24"/>
          <w:szCs w:val="24"/>
        </w:rPr>
        <w:t xml:space="preserve">дней </w:t>
      </w:r>
      <w:r w:rsidR="00E34E20" w:rsidRPr="008569BB">
        <w:rPr>
          <w:rFonts w:ascii="Times New Roman" w:hAnsi="Times New Roman" w:cs="Times New Roman"/>
          <w:sz w:val="24"/>
          <w:szCs w:val="24"/>
        </w:rPr>
        <w:t xml:space="preserve">от </w:t>
      </w:r>
      <w:r w:rsidR="000F58D0" w:rsidRPr="008569BB">
        <w:rPr>
          <w:rFonts w:ascii="Times New Roman" w:hAnsi="Times New Roman" w:cs="Times New Roman"/>
          <w:sz w:val="24"/>
          <w:szCs w:val="24"/>
        </w:rPr>
        <w:t>даты передачи Строительной площадки Генеральному Подрядчику по Акту передачи Строительной площадки согласно условиям Договора.</w:t>
      </w:r>
    </w:p>
    <w:p w14:paraId="6CD95579" w14:textId="77777777" w:rsidR="000F58D0" w:rsidRPr="008569BB" w:rsidRDefault="003B4CB3" w:rsidP="00DA3ACD">
      <w:pPr>
        <w:tabs>
          <w:tab w:val="left" w:pos="851"/>
          <w:tab w:val="left" w:pos="993"/>
          <w:tab w:val="left" w:pos="1276"/>
          <w:tab w:val="left" w:pos="1418"/>
          <w:tab w:val="left" w:pos="1701"/>
        </w:tabs>
        <w:spacing w:after="0" w:line="240" w:lineRule="auto"/>
        <w:ind w:right="-1" w:firstLine="709"/>
        <w:jc w:val="both"/>
        <w:rPr>
          <w:rFonts w:ascii="Times New Roman" w:hAnsi="Times New Roman" w:cs="Times New Roman"/>
          <w:sz w:val="24"/>
          <w:szCs w:val="24"/>
        </w:rPr>
      </w:pPr>
      <w:r w:rsidRPr="008569BB">
        <w:rPr>
          <w:rFonts w:ascii="Times New Roman" w:hAnsi="Times New Roman" w:cs="Times New Roman"/>
          <w:sz w:val="24"/>
          <w:szCs w:val="24"/>
        </w:rPr>
        <w:t>1</w:t>
      </w:r>
      <w:r w:rsidR="002B1C2E" w:rsidRPr="008569BB">
        <w:rPr>
          <w:rFonts w:ascii="Times New Roman" w:hAnsi="Times New Roman" w:cs="Times New Roman"/>
          <w:sz w:val="24"/>
          <w:szCs w:val="24"/>
        </w:rPr>
        <w:t>1</w:t>
      </w:r>
      <w:r w:rsidRPr="008569BB">
        <w:rPr>
          <w:rFonts w:ascii="Times New Roman" w:hAnsi="Times New Roman" w:cs="Times New Roman"/>
          <w:sz w:val="24"/>
          <w:szCs w:val="24"/>
        </w:rPr>
        <w:t>.3</w:t>
      </w:r>
      <w:r w:rsidR="0026210D" w:rsidRPr="008569BB">
        <w:rPr>
          <w:rFonts w:ascii="Times New Roman" w:hAnsi="Times New Roman" w:cs="Times New Roman"/>
          <w:sz w:val="24"/>
          <w:szCs w:val="24"/>
        </w:rPr>
        <w:t>.2.2.</w:t>
      </w:r>
      <w:r w:rsidR="0026210D" w:rsidRPr="008569BB">
        <w:rPr>
          <w:rFonts w:ascii="Times New Roman" w:hAnsi="Times New Roman" w:cs="Times New Roman"/>
          <w:sz w:val="24"/>
          <w:szCs w:val="24"/>
        </w:rPr>
        <w:tab/>
      </w:r>
      <w:r w:rsidR="000F58D0" w:rsidRPr="008569BB">
        <w:rPr>
          <w:rFonts w:ascii="Times New Roman" w:hAnsi="Times New Roman" w:cs="Times New Roman"/>
          <w:sz w:val="24"/>
          <w:szCs w:val="24"/>
        </w:rPr>
        <w:t>В течение 3 (трех) Календарных</w:t>
      </w:r>
      <w:r w:rsidR="000F58D0" w:rsidRPr="008569BB" w:rsidDel="00DC1832">
        <w:rPr>
          <w:rFonts w:ascii="Times New Roman" w:hAnsi="Times New Roman" w:cs="Times New Roman"/>
          <w:sz w:val="24"/>
          <w:szCs w:val="24"/>
        </w:rPr>
        <w:t xml:space="preserve"> </w:t>
      </w:r>
      <w:r w:rsidR="000F58D0" w:rsidRPr="008569BB">
        <w:rPr>
          <w:rFonts w:ascii="Times New Roman" w:hAnsi="Times New Roman" w:cs="Times New Roman"/>
          <w:sz w:val="24"/>
          <w:szCs w:val="24"/>
        </w:rPr>
        <w:t>дней с момента начала Работ Генеральный Подрядчик обязан назначить ответственн</w:t>
      </w:r>
      <w:r w:rsidR="001C33CC" w:rsidRPr="008569BB">
        <w:rPr>
          <w:rFonts w:ascii="Times New Roman" w:hAnsi="Times New Roman" w:cs="Times New Roman"/>
          <w:sz w:val="24"/>
          <w:szCs w:val="24"/>
        </w:rPr>
        <w:t>ых</w:t>
      </w:r>
      <w:r w:rsidR="000F58D0" w:rsidRPr="008569BB">
        <w:rPr>
          <w:rFonts w:ascii="Times New Roman" w:hAnsi="Times New Roman" w:cs="Times New Roman"/>
          <w:sz w:val="24"/>
          <w:szCs w:val="24"/>
        </w:rPr>
        <w:t xml:space="preserve"> за производство </w:t>
      </w:r>
      <w:r w:rsidR="00D47434" w:rsidRPr="008569BB">
        <w:rPr>
          <w:rFonts w:ascii="Times New Roman" w:hAnsi="Times New Roman" w:cs="Times New Roman"/>
          <w:sz w:val="24"/>
          <w:szCs w:val="24"/>
        </w:rPr>
        <w:t xml:space="preserve">Работ </w:t>
      </w:r>
      <w:r w:rsidR="000F58D0" w:rsidRPr="008569BB">
        <w:rPr>
          <w:rFonts w:ascii="Times New Roman" w:hAnsi="Times New Roman" w:cs="Times New Roman"/>
          <w:sz w:val="24"/>
          <w:szCs w:val="24"/>
        </w:rPr>
        <w:t>из числа персонала Генерального Подрядчика</w:t>
      </w:r>
      <w:r w:rsidR="002D6535" w:rsidRPr="008569BB">
        <w:rPr>
          <w:rFonts w:ascii="Times New Roman" w:hAnsi="Times New Roman" w:cs="Times New Roman"/>
          <w:sz w:val="24"/>
          <w:szCs w:val="24"/>
        </w:rPr>
        <w:t>, в том числе инженера по охране труда</w:t>
      </w:r>
      <w:r w:rsidR="000F58D0" w:rsidRPr="008569BB">
        <w:rPr>
          <w:rFonts w:ascii="Times New Roman" w:hAnsi="Times New Roman" w:cs="Times New Roman"/>
          <w:sz w:val="24"/>
          <w:szCs w:val="24"/>
        </w:rPr>
        <w:t>. Во время производства Работ Генеральный Подрядчик обязуется обеспечить присутствие на Строительной площадке ответственных за производство Работ из числа персонала Генерального Подрядчика</w:t>
      </w:r>
      <w:r w:rsidR="002D6535" w:rsidRPr="008569BB">
        <w:rPr>
          <w:rFonts w:ascii="Times New Roman" w:hAnsi="Times New Roman" w:cs="Times New Roman"/>
          <w:sz w:val="24"/>
          <w:szCs w:val="24"/>
        </w:rPr>
        <w:t xml:space="preserve"> и инженера по охране труда</w:t>
      </w:r>
      <w:r w:rsidR="000F58D0" w:rsidRPr="008569BB">
        <w:rPr>
          <w:rFonts w:ascii="Times New Roman" w:hAnsi="Times New Roman" w:cs="Times New Roman"/>
          <w:sz w:val="24"/>
          <w:szCs w:val="24"/>
        </w:rPr>
        <w:t>.</w:t>
      </w:r>
    </w:p>
    <w:p w14:paraId="68B0F884" w14:textId="77777777" w:rsidR="0003177D" w:rsidRPr="008569BB" w:rsidRDefault="002B1C2E" w:rsidP="00DA3ACD">
      <w:pPr>
        <w:tabs>
          <w:tab w:val="left" w:pos="851"/>
          <w:tab w:val="left" w:pos="993"/>
          <w:tab w:val="left" w:pos="1276"/>
          <w:tab w:val="left" w:pos="1418"/>
          <w:tab w:val="left" w:pos="1701"/>
        </w:tabs>
        <w:spacing w:after="0" w:line="240" w:lineRule="auto"/>
        <w:ind w:right="-1" w:firstLine="709"/>
        <w:jc w:val="both"/>
        <w:rPr>
          <w:rFonts w:ascii="Times New Roman" w:hAnsi="Times New Roman" w:cs="Times New Roman"/>
          <w:b/>
          <w:sz w:val="24"/>
          <w:szCs w:val="24"/>
        </w:rPr>
      </w:pPr>
      <w:r w:rsidRPr="008569BB">
        <w:rPr>
          <w:rFonts w:ascii="Times New Roman" w:hAnsi="Times New Roman" w:cs="Times New Roman"/>
          <w:sz w:val="24"/>
          <w:szCs w:val="24"/>
        </w:rPr>
        <w:t>11</w:t>
      </w:r>
      <w:r w:rsidR="0003177D" w:rsidRPr="008569BB">
        <w:rPr>
          <w:rFonts w:ascii="Times New Roman" w:hAnsi="Times New Roman" w:cs="Times New Roman"/>
          <w:sz w:val="24"/>
          <w:szCs w:val="24"/>
        </w:rPr>
        <w:t xml:space="preserve">.3.2.3. Генеральный Подрядчик обеспечивает проведение геодезической съемки к Акту </w:t>
      </w:r>
      <w:r w:rsidR="00A17F05" w:rsidRPr="008569BB">
        <w:rPr>
          <w:rFonts w:ascii="Times New Roman" w:hAnsi="Times New Roman" w:cs="Times New Roman"/>
          <w:sz w:val="24"/>
          <w:szCs w:val="24"/>
        </w:rPr>
        <w:t xml:space="preserve">передачи </w:t>
      </w:r>
      <w:r w:rsidR="00673275" w:rsidRPr="008569BB">
        <w:rPr>
          <w:rFonts w:ascii="Times New Roman" w:hAnsi="Times New Roman" w:cs="Times New Roman"/>
          <w:sz w:val="24"/>
          <w:szCs w:val="24"/>
        </w:rPr>
        <w:t>С</w:t>
      </w:r>
      <w:r w:rsidR="00A17F05" w:rsidRPr="008569BB">
        <w:rPr>
          <w:rFonts w:ascii="Times New Roman" w:hAnsi="Times New Roman" w:cs="Times New Roman"/>
          <w:sz w:val="24"/>
          <w:szCs w:val="24"/>
        </w:rPr>
        <w:t xml:space="preserve">троительной </w:t>
      </w:r>
      <w:r w:rsidR="00673275" w:rsidRPr="008569BB">
        <w:rPr>
          <w:rFonts w:ascii="Times New Roman" w:hAnsi="Times New Roman" w:cs="Times New Roman"/>
          <w:sz w:val="24"/>
          <w:szCs w:val="24"/>
        </w:rPr>
        <w:t>п</w:t>
      </w:r>
      <w:r w:rsidR="00A17F05" w:rsidRPr="008569BB">
        <w:rPr>
          <w:rFonts w:ascii="Times New Roman" w:hAnsi="Times New Roman" w:cs="Times New Roman"/>
          <w:sz w:val="24"/>
          <w:szCs w:val="24"/>
        </w:rPr>
        <w:t>лощадки</w:t>
      </w:r>
      <w:r w:rsidR="0003177D" w:rsidRPr="008569BB">
        <w:rPr>
          <w:rFonts w:ascii="Times New Roman" w:hAnsi="Times New Roman" w:cs="Times New Roman"/>
          <w:sz w:val="24"/>
          <w:szCs w:val="24"/>
        </w:rPr>
        <w:t xml:space="preserve"> по </w:t>
      </w:r>
      <w:r w:rsidR="009E5459" w:rsidRPr="008569BB">
        <w:rPr>
          <w:rFonts w:ascii="Times New Roman" w:hAnsi="Times New Roman" w:cs="Times New Roman"/>
          <w:sz w:val="24"/>
          <w:szCs w:val="24"/>
        </w:rPr>
        <w:t>передаваемой подземной части здания (нулевого цикла)</w:t>
      </w:r>
      <w:r w:rsidR="0003177D" w:rsidRPr="008569BB">
        <w:rPr>
          <w:rFonts w:ascii="Times New Roman" w:hAnsi="Times New Roman" w:cs="Times New Roman"/>
          <w:sz w:val="24"/>
          <w:szCs w:val="24"/>
        </w:rPr>
        <w:t>.</w:t>
      </w:r>
    </w:p>
    <w:p w14:paraId="683AE001" w14:textId="77777777" w:rsidR="000F58D0" w:rsidRPr="008569BB" w:rsidRDefault="000F58D0" w:rsidP="00D05740">
      <w:pPr>
        <w:pStyle w:val="a4"/>
        <w:numPr>
          <w:ilvl w:val="2"/>
          <w:numId w:val="49"/>
        </w:numPr>
        <w:tabs>
          <w:tab w:val="left" w:pos="993"/>
          <w:tab w:val="left" w:pos="1276"/>
          <w:tab w:val="left" w:pos="1418"/>
          <w:tab w:val="left" w:pos="1701"/>
        </w:tabs>
        <w:spacing w:after="0" w:line="240" w:lineRule="auto"/>
        <w:ind w:right="-1"/>
        <w:jc w:val="both"/>
        <w:rPr>
          <w:rFonts w:ascii="Times New Roman" w:hAnsi="Times New Roman" w:cs="Times New Roman"/>
          <w:b/>
          <w:sz w:val="24"/>
          <w:szCs w:val="24"/>
        </w:rPr>
      </w:pPr>
      <w:r w:rsidRPr="008569BB">
        <w:rPr>
          <w:rFonts w:ascii="Times New Roman" w:hAnsi="Times New Roman" w:cs="Times New Roman"/>
          <w:b/>
          <w:sz w:val="24"/>
          <w:szCs w:val="24"/>
        </w:rPr>
        <w:t>Материально-техническое обеспечение</w:t>
      </w:r>
    </w:p>
    <w:p w14:paraId="35B07076" w14:textId="77777777" w:rsidR="0026210D" w:rsidRPr="008569BB" w:rsidRDefault="003B4CB3" w:rsidP="00DA3ACD">
      <w:pPr>
        <w:pStyle w:val="a4"/>
        <w:tabs>
          <w:tab w:val="left" w:pos="993"/>
          <w:tab w:val="left" w:pos="1276"/>
          <w:tab w:val="left" w:pos="1701"/>
        </w:tabs>
        <w:spacing w:after="0" w:line="240" w:lineRule="auto"/>
        <w:ind w:left="0" w:right="-1" w:firstLine="709"/>
        <w:jc w:val="both"/>
        <w:rPr>
          <w:rFonts w:ascii="Times New Roman" w:hAnsi="Times New Roman" w:cs="Times New Roman"/>
          <w:b/>
          <w:sz w:val="24"/>
          <w:szCs w:val="24"/>
        </w:rPr>
      </w:pPr>
      <w:r w:rsidRPr="008569BB">
        <w:rPr>
          <w:rFonts w:ascii="Times New Roman" w:hAnsi="Times New Roman" w:cs="Times New Roman"/>
          <w:sz w:val="24"/>
          <w:szCs w:val="24"/>
        </w:rPr>
        <w:t>1</w:t>
      </w:r>
      <w:r w:rsidR="00824A97" w:rsidRPr="008569BB">
        <w:rPr>
          <w:rFonts w:ascii="Times New Roman" w:hAnsi="Times New Roman" w:cs="Times New Roman"/>
          <w:sz w:val="24"/>
          <w:szCs w:val="24"/>
        </w:rPr>
        <w:t>1</w:t>
      </w:r>
      <w:r w:rsidRPr="008569BB">
        <w:rPr>
          <w:rFonts w:ascii="Times New Roman" w:hAnsi="Times New Roman" w:cs="Times New Roman"/>
          <w:sz w:val="24"/>
          <w:szCs w:val="24"/>
        </w:rPr>
        <w:t>.3</w:t>
      </w:r>
      <w:r w:rsidR="0026210D" w:rsidRPr="008569BB">
        <w:rPr>
          <w:rFonts w:ascii="Times New Roman" w:hAnsi="Times New Roman" w:cs="Times New Roman"/>
          <w:sz w:val="24"/>
          <w:szCs w:val="24"/>
        </w:rPr>
        <w:t>.3.1.</w:t>
      </w:r>
      <w:r w:rsidR="0026210D" w:rsidRPr="008569BB">
        <w:rPr>
          <w:rFonts w:ascii="Times New Roman" w:hAnsi="Times New Roman" w:cs="Times New Roman"/>
          <w:sz w:val="24"/>
          <w:szCs w:val="24"/>
        </w:rPr>
        <w:tab/>
      </w:r>
      <w:r w:rsidR="000F58D0" w:rsidRPr="008569BB">
        <w:rPr>
          <w:rFonts w:ascii="Times New Roman" w:hAnsi="Times New Roman" w:cs="Times New Roman"/>
          <w:sz w:val="24"/>
          <w:szCs w:val="24"/>
        </w:rPr>
        <w:t>Необходимое материально-техническое обеспечение выполнения Работ возлагается на Генерального Подрядчика.</w:t>
      </w:r>
    </w:p>
    <w:p w14:paraId="4CD74080" w14:textId="77777777" w:rsidR="0026210D" w:rsidRPr="008569BB" w:rsidRDefault="003B4CB3" w:rsidP="00DA3ACD">
      <w:pPr>
        <w:pStyle w:val="a4"/>
        <w:tabs>
          <w:tab w:val="left" w:pos="993"/>
          <w:tab w:val="left" w:pos="1276"/>
          <w:tab w:val="left" w:pos="1701"/>
        </w:tabs>
        <w:spacing w:after="0" w:line="240" w:lineRule="auto"/>
        <w:ind w:left="0" w:right="-1" w:firstLine="709"/>
        <w:jc w:val="both"/>
        <w:rPr>
          <w:rFonts w:ascii="Times New Roman" w:hAnsi="Times New Roman" w:cs="Times New Roman"/>
          <w:b/>
          <w:sz w:val="24"/>
          <w:szCs w:val="24"/>
        </w:rPr>
      </w:pPr>
      <w:r w:rsidRPr="008569BB">
        <w:rPr>
          <w:rFonts w:ascii="Times New Roman" w:hAnsi="Times New Roman" w:cs="Times New Roman"/>
          <w:sz w:val="24"/>
          <w:szCs w:val="24"/>
        </w:rPr>
        <w:t>1</w:t>
      </w:r>
      <w:r w:rsidR="00824A97" w:rsidRPr="008569BB">
        <w:rPr>
          <w:rFonts w:ascii="Times New Roman" w:hAnsi="Times New Roman" w:cs="Times New Roman"/>
          <w:sz w:val="24"/>
          <w:szCs w:val="24"/>
        </w:rPr>
        <w:t>1</w:t>
      </w:r>
      <w:r w:rsidRPr="008569BB">
        <w:rPr>
          <w:rFonts w:ascii="Times New Roman" w:hAnsi="Times New Roman" w:cs="Times New Roman"/>
          <w:sz w:val="24"/>
          <w:szCs w:val="24"/>
        </w:rPr>
        <w:t>.3</w:t>
      </w:r>
      <w:r w:rsidR="0026210D" w:rsidRPr="008569BB">
        <w:rPr>
          <w:rFonts w:ascii="Times New Roman" w:hAnsi="Times New Roman" w:cs="Times New Roman"/>
          <w:sz w:val="24"/>
          <w:szCs w:val="24"/>
        </w:rPr>
        <w:t xml:space="preserve">.3.2. </w:t>
      </w:r>
      <w:r w:rsidR="00D21C7A" w:rsidRPr="008569BB">
        <w:rPr>
          <w:rFonts w:ascii="Times New Roman" w:hAnsi="Times New Roman" w:cs="Times New Roman"/>
          <w:sz w:val="24"/>
          <w:szCs w:val="24"/>
        </w:rPr>
        <w:t>Генеральный Подрядчик предоставляет</w:t>
      </w:r>
      <w:r w:rsidR="000F58D0" w:rsidRPr="008569BB" w:rsidDel="00BA382B">
        <w:rPr>
          <w:rFonts w:ascii="Times New Roman" w:hAnsi="Times New Roman" w:cs="Times New Roman"/>
          <w:sz w:val="24"/>
          <w:szCs w:val="24"/>
        </w:rPr>
        <w:t xml:space="preserve"> </w:t>
      </w:r>
      <w:r w:rsidR="007B27DB" w:rsidRPr="008569BB">
        <w:rPr>
          <w:rFonts w:ascii="Times New Roman" w:hAnsi="Times New Roman" w:cs="Times New Roman"/>
          <w:sz w:val="24"/>
          <w:szCs w:val="24"/>
        </w:rPr>
        <w:t>Материал</w:t>
      </w:r>
      <w:r w:rsidR="00D21C7A" w:rsidRPr="008569BB">
        <w:rPr>
          <w:rFonts w:ascii="Times New Roman" w:hAnsi="Times New Roman" w:cs="Times New Roman"/>
          <w:sz w:val="24"/>
          <w:szCs w:val="24"/>
        </w:rPr>
        <w:t>ы</w:t>
      </w:r>
      <w:r w:rsidR="000F58D0" w:rsidRPr="008569BB">
        <w:rPr>
          <w:rFonts w:ascii="Times New Roman" w:hAnsi="Times New Roman" w:cs="Times New Roman"/>
          <w:sz w:val="24"/>
          <w:szCs w:val="24"/>
        </w:rPr>
        <w:t xml:space="preserve"> и </w:t>
      </w:r>
      <w:r w:rsidR="007B27DB" w:rsidRPr="008569BB">
        <w:rPr>
          <w:rFonts w:ascii="Times New Roman" w:hAnsi="Times New Roman" w:cs="Times New Roman"/>
          <w:sz w:val="24"/>
          <w:szCs w:val="24"/>
        </w:rPr>
        <w:t>Оборудован</w:t>
      </w:r>
      <w:r w:rsidR="000F58D0" w:rsidRPr="008569BB">
        <w:rPr>
          <w:rFonts w:ascii="Times New Roman" w:hAnsi="Times New Roman" w:cs="Times New Roman"/>
          <w:sz w:val="24"/>
          <w:szCs w:val="24"/>
        </w:rPr>
        <w:t>и</w:t>
      </w:r>
      <w:r w:rsidR="00D21C7A" w:rsidRPr="008569BB">
        <w:rPr>
          <w:rFonts w:ascii="Times New Roman" w:hAnsi="Times New Roman" w:cs="Times New Roman"/>
          <w:sz w:val="24"/>
          <w:szCs w:val="24"/>
        </w:rPr>
        <w:t>е</w:t>
      </w:r>
      <w:r w:rsidR="000F58D0" w:rsidRPr="008569BB">
        <w:rPr>
          <w:rFonts w:ascii="Times New Roman" w:hAnsi="Times New Roman" w:cs="Times New Roman"/>
          <w:sz w:val="24"/>
          <w:szCs w:val="24"/>
        </w:rPr>
        <w:t xml:space="preserve"> с указанием их характеристик </w:t>
      </w:r>
      <w:r w:rsidR="00D21C7A" w:rsidRPr="008569BB">
        <w:rPr>
          <w:rFonts w:ascii="Times New Roman" w:hAnsi="Times New Roman" w:cs="Times New Roman"/>
          <w:sz w:val="24"/>
          <w:szCs w:val="24"/>
        </w:rPr>
        <w:t xml:space="preserve">в соответствии с </w:t>
      </w:r>
      <w:r w:rsidR="0026210D" w:rsidRPr="008569BB">
        <w:rPr>
          <w:rFonts w:ascii="Times New Roman" w:hAnsi="Times New Roman" w:cs="Times New Roman"/>
          <w:sz w:val="24"/>
          <w:szCs w:val="24"/>
        </w:rPr>
        <w:t>требованиями Проектной</w:t>
      </w:r>
      <w:r w:rsidR="00ED3EA6" w:rsidRPr="008569BB">
        <w:rPr>
          <w:rFonts w:ascii="Times New Roman" w:hAnsi="Times New Roman" w:cs="Times New Roman"/>
          <w:sz w:val="24"/>
          <w:szCs w:val="24"/>
        </w:rPr>
        <w:t xml:space="preserve"> и Рабочей</w:t>
      </w:r>
      <w:r w:rsidR="0026210D" w:rsidRPr="008569BB">
        <w:rPr>
          <w:rFonts w:ascii="Times New Roman" w:hAnsi="Times New Roman" w:cs="Times New Roman"/>
          <w:sz w:val="24"/>
          <w:szCs w:val="24"/>
        </w:rPr>
        <w:t xml:space="preserve"> документации</w:t>
      </w:r>
      <w:r w:rsidR="004F31F5" w:rsidRPr="008569BB">
        <w:rPr>
          <w:rFonts w:ascii="Times New Roman" w:hAnsi="Times New Roman" w:cs="Times New Roman"/>
          <w:sz w:val="24"/>
          <w:szCs w:val="24"/>
        </w:rPr>
        <w:t xml:space="preserve"> и условиями Договора</w:t>
      </w:r>
      <w:r w:rsidR="00D21C7A" w:rsidRPr="008569BB">
        <w:rPr>
          <w:rFonts w:ascii="Times New Roman" w:hAnsi="Times New Roman" w:cs="Times New Roman"/>
          <w:sz w:val="24"/>
          <w:szCs w:val="24"/>
        </w:rPr>
        <w:t>.</w:t>
      </w:r>
    </w:p>
    <w:p w14:paraId="78D23BF9" w14:textId="77777777" w:rsidR="0026210D" w:rsidRPr="008569BB" w:rsidRDefault="003B4CB3" w:rsidP="00DA3ACD">
      <w:pPr>
        <w:pStyle w:val="a4"/>
        <w:tabs>
          <w:tab w:val="left" w:pos="993"/>
          <w:tab w:val="left" w:pos="1276"/>
          <w:tab w:val="left" w:pos="1701"/>
        </w:tabs>
        <w:spacing w:after="0" w:line="240" w:lineRule="auto"/>
        <w:ind w:left="0" w:right="-1" w:firstLine="709"/>
        <w:jc w:val="both"/>
        <w:rPr>
          <w:rFonts w:ascii="Times New Roman" w:hAnsi="Times New Roman" w:cs="Times New Roman"/>
          <w:b/>
          <w:sz w:val="24"/>
          <w:szCs w:val="24"/>
        </w:rPr>
      </w:pPr>
      <w:r w:rsidRPr="008569BB">
        <w:rPr>
          <w:rFonts w:ascii="Times New Roman" w:hAnsi="Times New Roman" w:cs="Times New Roman"/>
          <w:sz w:val="24"/>
          <w:szCs w:val="24"/>
        </w:rPr>
        <w:t>1</w:t>
      </w:r>
      <w:r w:rsidR="00824A97" w:rsidRPr="008569BB">
        <w:rPr>
          <w:rFonts w:ascii="Times New Roman" w:hAnsi="Times New Roman" w:cs="Times New Roman"/>
          <w:sz w:val="24"/>
          <w:szCs w:val="24"/>
        </w:rPr>
        <w:t>1</w:t>
      </w:r>
      <w:r w:rsidRPr="008569BB">
        <w:rPr>
          <w:rFonts w:ascii="Times New Roman" w:hAnsi="Times New Roman" w:cs="Times New Roman"/>
          <w:sz w:val="24"/>
          <w:szCs w:val="24"/>
        </w:rPr>
        <w:t>.3</w:t>
      </w:r>
      <w:r w:rsidR="0026210D" w:rsidRPr="008569BB">
        <w:rPr>
          <w:rFonts w:ascii="Times New Roman" w:hAnsi="Times New Roman" w:cs="Times New Roman"/>
          <w:sz w:val="24"/>
          <w:szCs w:val="24"/>
        </w:rPr>
        <w:t>.3.3.</w:t>
      </w:r>
      <w:r w:rsidR="0026210D" w:rsidRPr="008569BB">
        <w:rPr>
          <w:rFonts w:ascii="Times New Roman" w:hAnsi="Times New Roman" w:cs="Times New Roman"/>
          <w:sz w:val="24"/>
          <w:szCs w:val="24"/>
        </w:rPr>
        <w:tab/>
      </w:r>
      <w:proofErr w:type="gramStart"/>
      <w:r w:rsidR="000F58D0" w:rsidRPr="008569BB">
        <w:rPr>
          <w:rFonts w:ascii="Times New Roman" w:hAnsi="Times New Roman" w:cs="Times New Roman"/>
          <w:sz w:val="24"/>
          <w:szCs w:val="24"/>
        </w:rPr>
        <w:t xml:space="preserve">Генеральный Подрядчик несет все расходы и издержки, связанные с ввозом в Российскую Федерацию соответствующей документации, строительных и иных </w:t>
      </w:r>
      <w:r w:rsidR="007B27DB" w:rsidRPr="008569BB">
        <w:rPr>
          <w:rFonts w:ascii="Times New Roman" w:hAnsi="Times New Roman" w:cs="Times New Roman"/>
          <w:sz w:val="24"/>
          <w:szCs w:val="24"/>
        </w:rPr>
        <w:t>Материал</w:t>
      </w:r>
      <w:r w:rsidR="000F58D0" w:rsidRPr="008569BB">
        <w:rPr>
          <w:rFonts w:ascii="Times New Roman" w:hAnsi="Times New Roman" w:cs="Times New Roman"/>
          <w:sz w:val="24"/>
          <w:szCs w:val="24"/>
        </w:rPr>
        <w:t xml:space="preserve">ов, машин, инструментов, </w:t>
      </w:r>
      <w:r w:rsidR="007B27DB" w:rsidRPr="008569BB">
        <w:rPr>
          <w:rFonts w:ascii="Times New Roman" w:hAnsi="Times New Roman" w:cs="Times New Roman"/>
          <w:sz w:val="24"/>
          <w:szCs w:val="24"/>
        </w:rPr>
        <w:t>Оборудован</w:t>
      </w:r>
      <w:r w:rsidR="000F58D0" w:rsidRPr="008569BB">
        <w:rPr>
          <w:rFonts w:ascii="Times New Roman" w:hAnsi="Times New Roman" w:cs="Times New Roman"/>
          <w:sz w:val="24"/>
          <w:szCs w:val="24"/>
        </w:rPr>
        <w:t xml:space="preserve">ия, механизмов, запасных частей и деталей, конструкций и строительного </w:t>
      </w:r>
      <w:r w:rsidR="001C0717" w:rsidRPr="008569BB">
        <w:rPr>
          <w:rFonts w:ascii="Times New Roman" w:hAnsi="Times New Roman" w:cs="Times New Roman"/>
          <w:sz w:val="24"/>
          <w:szCs w:val="24"/>
        </w:rPr>
        <w:t>оборудования,</w:t>
      </w:r>
      <w:r w:rsidR="000F58D0" w:rsidRPr="008569BB">
        <w:rPr>
          <w:rFonts w:ascii="Times New Roman" w:hAnsi="Times New Roman" w:cs="Times New Roman"/>
          <w:sz w:val="24"/>
          <w:szCs w:val="24"/>
        </w:rPr>
        <w:t xml:space="preserve"> иного имущества, необходимого для выполнения Работ, а также получает все необходимые для этого лицензии, разрешения и сертификаты в соответствии с Законодательством РФ.</w:t>
      </w:r>
      <w:bookmarkStart w:id="48" w:name="_Ref303779444"/>
      <w:proofErr w:type="gramEnd"/>
    </w:p>
    <w:p w14:paraId="3453B89E" w14:textId="77777777" w:rsidR="0026210D" w:rsidRPr="008569BB" w:rsidRDefault="003B4CB3" w:rsidP="00DA3ACD">
      <w:pPr>
        <w:pStyle w:val="a4"/>
        <w:tabs>
          <w:tab w:val="left" w:pos="993"/>
          <w:tab w:val="left" w:pos="1276"/>
          <w:tab w:val="left" w:pos="1701"/>
        </w:tabs>
        <w:spacing w:after="0" w:line="240" w:lineRule="auto"/>
        <w:ind w:left="0" w:right="-1" w:firstLine="709"/>
        <w:jc w:val="both"/>
        <w:rPr>
          <w:rFonts w:ascii="Times New Roman" w:hAnsi="Times New Roman" w:cs="Times New Roman"/>
          <w:b/>
          <w:sz w:val="24"/>
          <w:szCs w:val="24"/>
        </w:rPr>
      </w:pPr>
      <w:r w:rsidRPr="008569BB">
        <w:rPr>
          <w:rFonts w:ascii="Times New Roman" w:hAnsi="Times New Roman" w:cs="Times New Roman"/>
          <w:sz w:val="24"/>
          <w:szCs w:val="24"/>
        </w:rPr>
        <w:t>1</w:t>
      </w:r>
      <w:r w:rsidR="00824A97" w:rsidRPr="008569BB">
        <w:rPr>
          <w:rFonts w:ascii="Times New Roman" w:hAnsi="Times New Roman" w:cs="Times New Roman"/>
          <w:sz w:val="24"/>
          <w:szCs w:val="24"/>
        </w:rPr>
        <w:t>1</w:t>
      </w:r>
      <w:r w:rsidRPr="008569BB">
        <w:rPr>
          <w:rFonts w:ascii="Times New Roman" w:hAnsi="Times New Roman" w:cs="Times New Roman"/>
          <w:sz w:val="24"/>
          <w:szCs w:val="24"/>
        </w:rPr>
        <w:t>.3</w:t>
      </w:r>
      <w:r w:rsidR="0026210D" w:rsidRPr="008569BB">
        <w:rPr>
          <w:rFonts w:ascii="Times New Roman" w:hAnsi="Times New Roman" w:cs="Times New Roman"/>
          <w:sz w:val="24"/>
          <w:szCs w:val="24"/>
        </w:rPr>
        <w:t>.3.4.</w:t>
      </w:r>
      <w:r w:rsidR="0026210D" w:rsidRPr="008569BB">
        <w:rPr>
          <w:rFonts w:ascii="Times New Roman" w:hAnsi="Times New Roman" w:cs="Times New Roman"/>
          <w:b/>
          <w:sz w:val="24"/>
          <w:szCs w:val="24"/>
        </w:rPr>
        <w:t xml:space="preserve"> </w:t>
      </w:r>
      <w:r w:rsidR="000F58D0" w:rsidRPr="008569BB">
        <w:rPr>
          <w:rFonts w:ascii="Times New Roman" w:hAnsi="Times New Roman" w:cs="Times New Roman"/>
          <w:sz w:val="24"/>
          <w:szCs w:val="24"/>
        </w:rPr>
        <w:t xml:space="preserve">Генеральный Подрядчик осуществляет прием, таможенное оформление соответствующей документации, строительных и иных </w:t>
      </w:r>
      <w:r w:rsidR="007B27DB" w:rsidRPr="008569BB">
        <w:rPr>
          <w:rFonts w:ascii="Times New Roman" w:hAnsi="Times New Roman" w:cs="Times New Roman"/>
          <w:sz w:val="24"/>
          <w:szCs w:val="24"/>
        </w:rPr>
        <w:t>Материал</w:t>
      </w:r>
      <w:r w:rsidR="000F58D0" w:rsidRPr="008569BB">
        <w:rPr>
          <w:rFonts w:ascii="Times New Roman" w:hAnsi="Times New Roman" w:cs="Times New Roman"/>
          <w:sz w:val="24"/>
          <w:szCs w:val="24"/>
        </w:rPr>
        <w:t xml:space="preserve">ов, машин, инструментов, </w:t>
      </w:r>
      <w:r w:rsidR="007B27DB" w:rsidRPr="008569BB">
        <w:rPr>
          <w:rFonts w:ascii="Times New Roman" w:hAnsi="Times New Roman" w:cs="Times New Roman"/>
          <w:sz w:val="24"/>
          <w:szCs w:val="24"/>
        </w:rPr>
        <w:t>Оборудован</w:t>
      </w:r>
      <w:r w:rsidR="000F58D0" w:rsidRPr="008569BB">
        <w:rPr>
          <w:rFonts w:ascii="Times New Roman" w:hAnsi="Times New Roman" w:cs="Times New Roman"/>
          <w:sz w:val="24"/>
          <w:szCs w:val="24"/>
        </w:rPr>
        <w:t xml:space="preserve">ия, механизмов, запасных частей и деталей, конструкций и строительного </w:t>
      </w:r>
      <w:r w:rsidR="007B27DB" w:rsidRPr="008569BB">
        <w:rPr>
          <w:rFonts w:ascii="Times New Roman" w:hAnsi="Times New Roman" w:cs="Times New Roman"/>
          <w:sz w:val="24"/>
          <w:szCs w:val="24"/>
        </w:rPr>
        <w:t>Оборудован</w:t>
      </w:r>
      <w:r w:rsidR="000F58D0" w:rsidRPr="008569BB">
        <w:rPr>
          <w:rFonts w:ascii="Times New Roman" w:hAnsi="Times New Roman" w:cs="Times New Roman"/>
          <w:sz w:val="24"/>
          <w:szCs w:val="24"/>
        </w:rPr>
        <w:t xml:space="preserve">ия и иного имущества, необходимого для выполнения Работ. </w:t>
      </w:r>
      <w:r w:rsidR="004B7AAF" w:rsidRPr="008569BB">
        <w:rPr>
          <w:rFonts w:ascii="Times New Roman" w:hAnsi="Times New Roman" w:cs="Times New Roman"/>
          <w:sz w:val="24"/>
          <w:szCs w:val="24"/>
        </w:rPr>
        <w:t>Генеральный Подрядчик н</w:t>
      </w:r>
      <w:r w:rsidR="000F58D0" w:rsidRPr="008569BB">
        <w:rPr>
          <w:rFonts w:ascii="Times New Roman" w:hAnsi="Times New Roman" w:cs="Times New Roman"/>
          <w:sz w:val="24"/>
          <w:szCs w:val="24"/>
        </w:rPr>
        <w:t>есет ответственность за соблюдение таможенного Законодательства РФ.</w:t>
      </w:r>
      <w:bookmarkEnd w:id="48"/>
    </w:p>
    <w:p w14:paraId="0ADE544D" w14:textId="77777777" w:rsidR="00956985" w:rsidRPr="008569BB" w:rsidRDefault="003B4CB3" w:rsidP="00DA3ACD">
      <w:pPr>
        <w:pStyle w:val="a4"/>
        <w:tabs>
          <w:tab w:val="left" w:pos="993"/>
          <w:tab w:val="left" w:pos="1276"/>
          <w:tab w:val="left" w:pos="1701"/>
        </w:tabs>
        <w:spacing w:after="0" w:line="240" w:lineRule="auto"/>
        <w:ind w:left="0" w:right="-1" w:firstLine="709"/>
        <w:jc w:val="both"/>
        <w:rPr>
          <w:rFonts w:ascii="Times New Roman" w:hAnsi="Times New Roman" w:cs="Times New Roman"/>
          <w:b/>
          <w:sz w:val="24"/>
          <w:szCs w:val="24"/>
        </w:rPr>
      </w:pPr>
      <w:r w:rsidRPr="008569BB">
        <w:rPr>
          <w:rFonts w:ascii="Times New Roman" w:hAnsi="Times New Roman" w:cs="Times New Roman"/>
          <w:sz w:val="24"/>
          <w:szCs w:val="24"/>
        </w:rPr>
        <w:t>1</w:t>
      </w:r>
      <w:r w:rsidR="00824A97" w:rsidRPr="008569BB">
        <w:rPr>
          <w:rFonts w:ascii="Times New Roman" w:hAnsi="Times New Roman" w:cs="Times New Roman"/>
          <w:sz w:val="24"/>
          <w:szCs w:val="24"/>
        </w:rPr>
        <w:t>1</w:t>
      </w:r>
      <w:r w:rsidRPr="008569BB">
        <w:rPr>
          <w:rFonts w:ascii="Times New Roman" w:hAnsi="Times New Roman" w:cs="Times New Roman"/>
          <w:sz w:val="24"/>
          <w:szCs w:val="24"/>
        </w:rPr>
        <w:t>.3</w:t>
      </w:r>
      <w:r w:rsidR="0026210D" w:rsidRPr="008569BB">
        <w:rPr>
          <w:rFonts w:ascii="Times New Roman" w:hAnsi="Times New Roman" w:cs="Times New Roman"/>
          <w:sz w:val="24"/>
          <w:szCs w:val="24"/>
        </w:rPr>
        <w:t>.3.5.</w:t>
      </w:r>
      <w:r w:rsidR="0026210D" w:rsidRPr="008569BB">
        <w:rPr>
          <w:rFonts w:ascii="Times New Roman" w:hAnsi="Times New Roman" w:cs="Times New Roman"/>
          <w:sz w:val="24"/>
          <w:szCs w:val="24"/>
        </w:rPr>
        <w:tab/>
      </w:r>
      <w:proofErr w:type="gramStart"/>
      <w:r w:rsidR="00096F0F" w:rsidRPr="008569BB">
        <w:rPr>
          <w:rFonts w:ascii="Times New Roman" w:hAnsi="Times New Roman" w:cs="Times New Roman"/>
          <w:sz w:val="24"/>
          <w:szCs w:val="24"/>
        </w:rPr>
        <w:t>В целях возмещения затрат по уплате ввозной таможенной пошлины и налога на добавлен</w:t>
      </w:r>
      <w:r w:rsidR="0008227E" w:rsidRPr="008569BB">
        <w:rPr>
          <w:rFonts w:ascii="Times New Roman" w:hAnsi="Times New Roman" w:cs="Times New Roman"/>
          <w:sz w:val="24"/>
          <w:szCs w:val="24"/>
        </w:rPr>
        <w:t>ную стоимость в соответствии с ч</w:t>
      </w:r>
      <w:r w:rsidR="00096F0F" w:rsidRPr="008569BB">
        <w:rPr>
          <w:rFonts w:ascii="Times New Roman" w:hAnsi="Times New Roman" w:cs="Times New Roman"/>
          <w:sz w:val="24"/>
          <w:szCs w:val="24"/>
        </w:rPr>
        <w:t xml:space="preserve">. 4 ст. 11 Федерального закона </w:t>
      </w:r>
      <w:r w:rsidR="001C33CC" w:rsidRPr="008569BB">
        <w:rPr>
          <w:rFonts w:ascii="Times New Roman" w:hAnsi="Times New Roman" w:cs="Times New Roman"/>
          <w:sz w:val="24"/>
          <w:szCs w:val="24"/>
        </w:rPr>
        <w:t>от 28 сентября 2010 г. №</w:t>
      </w:r>
      <w:r w:rsidR="00096F0F" w:rsidRPr="008569BB">
        <w:rPr>
          <w:rFonts w:ascii="Times New Roman" w:hAnsi="Times New Roman" w:cs="Times New Roman"/>
          <w:sz w:val="24"/>
          <w:szCs w:val="24"/>
        </w:rPr>
        <w:t xml:space="preserve"> 244-ФЗ «Об инновационном центре «Сколково» и </w:t>
      </w:r>
      <w:r w:rsidR="001C33CC" w:rsidRPr="008569BB">
        <w:rPr>
          <w:rFonts w:ascii="Times New Roman" w:hAnsi="Times New Roman" w:cs="Times New Roman"/>
          <w:sz w:val="24"/>
          <w:szCs w:val="24"/>
        </w:rPr>
        <w:t>п</w:t>
      </w:r>
      <w:r w:rsidR="00096F0F" w:rsidRPr="008569BB">
        <w:rPr>
          <w:rFonts w:ascii="Times New Roman" w:hAnsi="Times New Roman" w:cs="Times New Roman"/>
          <w:sz w:val="24"/>
          <w:szCs w:val="24"/>
        </w:rPr>
        <w:t xml:space="preserve">остановлением Правительства РФ от 5 мая 2011 г. </w:t>
      </w:r>
      <w:r w:rsidR="001C33CC" w:rsidRPr="008569BB">
        <w:rPr>
          <w:rFonts w:ascii="Times New Roman" w:hAnsi="Times New Roman" w:cs="Times New Roman"/>
          <w:sz w:val="24"/>
          <w:szCs w:val="24"/>
        </w:rPr>
        <w:t>№</w:t>
      </w:r>
      <w:r w:rsidR="00096F0F" w:rsidRPr="008569BB">
        <w:rPr>
          <w:rFonts w:ascii="Times New Roman" w:hAnsi="Times New Roman" w:cs="Times New Roman"/>
          <w:sz w:val="24"/>
          <w:szCs w:val="24"/>
        </w:rPr>
        <w:t xml:space="preserve"> 339 «О предоставлении из федерального бюджета субсидий на возмещение затрат по уплате ввозной таможенной пошлины и налога на</w:t>
      </w:r>
      <w:proofErr w:type="gramEnd"/>
      <w:r w:rsidR="00096F0F" w:rsidRPr="008569BB">
        <w:rPr>
          <w:rFonts w:ascii="Times New Roman" w:hAnsi="Times New Roman" w:cs="Times New Roman"/>
          <w:sz w:val="24"/>
          <w:szCs w:val="24"/>
        </w:rPr>
        <w:t xml:space="preserve"> </w:t>
      </w:r>
      <w:proofErr w:type="gramStart"/>
      <w:r w:rsidR="00096F0F" w:rsidRPr="008569BB">
        <w:rPr>
          <w:rFonts w:ascii="Times New Roman" w:hAnsi="Times New Roman" w:cs="Times New Roman"/>
          <w:sz w:val="24"/>
          <w:szCs w:val="24"/>
        </w:rPr>
        <w:t>добавленную стоимость, понесенных юридическими лицами, индивидуальными предпринимателями, являющимися лицами, участвующими в реализации проекта создания и обеспечения функционирования территориально обособленного комплекса (инновационного центра «Сколково»)», Генеральн</w:t>
      </w:r>
      <w:r w:rsidR="005E2DFA" w:rsidRPr="008569BB">
        <w:rPr>
          <w:rFonts w:ascii="Times New Roman" w:hAnsi="Times New Roman" w:cs="Times New Roman"/>
          <w:sz w:val="24"/>
          <w:szCs w:val="24"/>
        </w:rPr>
        <w:t>ому</w:t>
      </w:r>
      <w:r w:rsidR="00096F0F" w:rsidRPr="008569BB">
        <w:rPr>
          <w:rFonts w:ascii="Times New Roman" w:hAnsi="Times New Roman" w:cs="Times New Roman"/>
          <w:sz w:val="24"/>
          <w:szCs w:val="24"/>
        </w:rPr>
        <w:t xml:space="preserve"> Подрядчик</w:t>
      </w:r>
      <w:r w:rsidR="005E2DFA" w:rsidRPr="008569BB">
        <w:rPr>
          <w:rFonts w:ascii="Times New Roman" w:hAnsi="Times New Roman" w:cs="Times New Roman"/>
          <w:sz w:val="24"/>
          <w:szCs w:val="24"/>
        </w:rPr>
        <w:t>у рекомендуется</w:t>
      </w:r>
      <w:r w:rsidR="00096F0F" w:rsidRPr="008569BB">
        <w:rPr>
          <w:rFonts w:ascii="Times New Roman" w:hAnsi="Times New Roman" w:cs="Times New Roman"/>
          <w:sz w:val="24"/>
          <w:szCs w:val="24"/>
        </w:rPr>
        <w:t xml:space="preserve"> самостоятельно (без привлечения Субподрядчиков) </w:t>
      </w:r>
      <w:r w:rsidR="005E2DFA" w:rsidRPr="008569BB">
        <w:rPr>
          <w:rFonts w:ascii="Times New Roman" w:hAnsi="Times New Roman" w:cs="Times New Roman"/>
          <w:sz w:val="24"/>
          <w:szCs w:val="24"/>
        </w:rPr>
        <w:t>заключить</w:t>
      </w:r>
      <w:r w:rsidR="00096F0F" w:rsidRPr="008569BB">
        <w:rPr>
          <w:rFonts w:ascii="Times New Roman" w:hAnsi="Times New Roman" w:cs="Times New Roman"/>
          <w:sz w:val="24"/>
          <w:szCs w:val="24"/>
        </w:rPr>
        <w:t xml:space="preserve"> с Поставщиками договоры на поставку Оборудования и Материалов, ввозимых для целей их использования при строительстве, оборудовании и техническом оснащении Объекта, а также </w:t>
      </w:r>
      <w:r w:rsidR="005E2DFA" w:rsidRPr="008569BB">
        <w:rPr>
          <w:rFonts w:ascii="Times New Roman" w:hAnsi="Times New Roman" w:cs="Times New Roman"/>
          <w:sz w:val="24"/>
          <w:szCs w:val="24"/>
        </w:rPr>
        <w:t>рекомендуется заключить</w:t>
      </w:r>
      <w:r w:rsidR="00096F0F" w:rsidRPr="008569BB">
        <w:rPr>
          <w:rFonts w:ascii="Times New Roman" w:hAnsi="Times New Roman" w:cs="Times New Roman"/>
          <w:sz w:val="24"/>
          <w:szCs w:val="24"/>
        </w:rPr>
        <w:t xml:space="preserve"> договор на оказание услуг таможенного</w:t>
      </w:r>
      <w:proofErr w:type="gramEnd"/>
      <w:r w:rsidR="00096F0F" w:rsidRPr="008569BB">
        <w:rPr>
          <w:rFonts w:ascii="Times New Roman" w:hAnsi="Times New Roman" w:cs="Times New Roman"/>
          <w:sz w:val="24"/>
          <w:szCs w:val="24"/>
        </w:rPr>
        <w:t xml:space="preserve"> </w:t>
      </w:r>
      <w:r w:rsidR="00E50B70" w:rsidRPr="008569BB">
        <w:rPr>
          <w:rFonts w:ascii="Times New Roman" w:hAnsi="Times New Roman" w:cs="Times New Roman"/>
          <w:sz w:val="24"/>
          <w:szCs w:val="24"/>
        </w:rPr>
        <w:t xml:space="preserve">представителя </w:t>
      </w:r>
      <w:r w:rsidR="00096F0F" w:rsidRPr="008569BB">
        <w:rPr>
          <w:rFonts w:ascii="Times New Roman" w:hAnsi="Times New Roman" w:cs="Times New Roman"/>
          <w:sz w:val="24"/>
          <w:szCs w:val="24"/>
        </w:rPr>
        <w:t xml:space="preserve">с Обществом с </w:t>
      </w:r>
      <w:r w:rsidR="00096F0F" w:rsidRPr="008569BB">
        <w:rPr>
          <w:rFonts w:ascii="Times New Roman" w:hAnsi="Times New Roman" w:cs="Times New Roman"/>
          <w:sz w:val="24"/>
          <w:szCs w:val="24"/>
        </w:rPr>
        <w:lastRenderedPageBreak/>
        <w:t>ограниченной ответственностью «Таможенно-финансовая компания инновационного центра «Сколково»</w:t>
      </w:r>
      <w:r w:rsidR="001A32FD" w:rsidRPr="008569BB">
        <w:rPr>
          <w:rFonts w:ascii="Times New Roman" w:hAnsi="Times New Roman" w:cs="Times New Roman"/>
          <w:sz w:val="24"/>
          <w:szCs w:val="24"/>
        </w:rPr>
        <w:t>.</w:t>
      </w:r>
    </w:p>
    <w:p w14:paraId="0E54CBB8" w14:textId="77777777" w:rsidR="00956985" w:rsidRPr="008569BB" w:rsidRDefault="000F58D0" w:rsidP="00D05740">
      <w:pPr>
        <w:pStyle w:val="a4"/>
        <w:numPr>
          <w:ilvl w:val="2"/>
          <w:numId w:val="49"/>
        </w:numPr>
        <w:tabs>
          <w:tab w:val="left" w:pos="993"/>
          <w:tab w:val="left" w:pos="1276"/>
        </w:tabs>
        <w:spacing w:after="0" w:line="240" w:lineRule="auto"/>
        <w:ind w:left="0" w:right="-1" w:firstLine="709"/>
        <w:jc w:val="both"/>
        <w:rPr>
          <w:rFonts w:ascii="Times New Roman" w:hAnsi="Times New Roman" w:cs="Times New Roman"/>
          <w:b/>
          <w:sz w:val="24"/>
          <w:szCs w:val="24"/>
        </w:rPr>
      </w:pPr>
      <w:bookmarkStart w:id="49" w:name="_Ref317238572"/>
      <w:r w:rsidRPr="008569BB">
        <w:rPr>
          <w:rFonts w:ascii="Times New Roman" w:hAnsi="Times New Roman" w:cs="Times New Roman"/>
          <w:b/>
          <w:sz w:val="24"/>
          <w:szCs w:val="24"/>
        </w:rPr>
        <w:t>Идентификация персонала</w:t>
      </w:r>
      <w:bookmarkEnd w:id="49"/>
    </w:p>
    <w:p w14:paraId="6617F8BB" w14:textId="77777777" w:rsidR="00956985" w:rsidRPr="008569BB" w:rsidRDefault="003B4CB3" w:rsidP="00DA3ACD">
      <w:pPr>
        <w:pStyle w:val="a4"/>
        <w:tabs>
          <w:tab w:val="left" w:pos="993"/>
          <w:tab w:val="left" w:pos="1276"/>
          <w:tab w:val="left" w:pos="1701"/>
        </w:tabs>
        <w:spacing w:after="0" w:line="240" w:lineRule="auto"/>
        <w:ind w:left="0" w:right="-1" w:firstLine="709"/>
        <w:jc w:val="both"/>
        <w:rPr>
          <w:rFonts w:ascii="Times New Roman" w:hAnsi="Times New Roman" w:cs="Times New Roman"/>
          <w:b/>
          <w:sz w:val="24"/>
          <w:szCs w:val="24"/>
        </w:rPr>
      </w:pPr>
      <w:r w:rsidRPr="008569BB">
        <w:rPr>
          <w:rFonts w:ascii="Times New Roman" w:hAnsi="Times New Roman" w:cs="Times New Roman"/>
          <w:sz w:val="24"/>
          <w:szCs w:val="24"/>
        </w:rPr>
        <w:t>1</w:t>
      </w:r>
      <w:r w:rsidR="00824A97" w:rsidRPr="008569BB">
        <w:rPr>
          <w:rFonts w:ascii="Times New Roman" w:hAnsi="Times New Roman" w:cs="Times New Roman"/>
          <w:sz w:val="24"/>
          <w:szCs w:val="24"/>
        </w:rPr>
        <w:t>1</w:t>
      </w:r>
      <w:r w:rsidRPr="008569BB">
        <w:rPr>
          <w:rFonts w:ascii="Times New Roman" w:hAnsi="Times New Roman" w:cs="Times New Roman"/>
          <w:sz w:val="24"/>
          <w:szCs w:val="24"/>
        </w:rPr>
        <w:t>.3</w:t>
      </w:r>
      <w:r w:rsidR="00956985" w:rsidRPr="008569BB">
        <w:rPr>
          <w:rFonts w:ascii="Times New Roman" w:hAnsi="Times New Roman" w:cs="Times New Roman"/>
          <w:sz w:val="24"/>
          <w:szCs w:val="24"/>
        </w:rPr>
        <w:t>.4.1.</w:t>
      </w:r>
      <w:r w:rsidR="00956985" w:rsidRPr="008569BB">
        <w:rPr>
          <w:rFonts w:ascii="Times New Roman" w:hAnsi="Times New Roman" w:cs="Times New Roman"/>
          <w:sz w:val="24"/>
          <w:szCs w:val="24"/>
        </w:rPr>
        <w:tab/>
      </w:r>
      <w:r w:rsidR="000F58D0" w:rsidRPr="008569BB">
        <w:rPr>
          <w:rFonts w:ascii="Times New Roman" w:hAnsi="Times New Roman" w:cs="Times New Roman"/>
          <w:sz w:val="24"/>
          <w:szCs w:val="24"/>
        </w:rPr>
        <w:t>Генеральный Подрядчик обеспечивает за свой счет идентификацию</w:t>
      </w:r>
      <w:r w:rsidR="001E22BE" w:rsidRPr="008569BB">
        <w:rPr>
          <w:rFonts w:ascii="Times New Roman" w:hAnsi="Times New Roman" w:cs="Times New Roman"/>
          <w:sz w:val="24"/>
          <w:szCs w:val="24"/>
        </w:rPr>
        <w:t xml:space="preserve"> в соответствии с пунктом 1</w:t>
      </w:r>
      <w:r w:rsidR="001134B9" w:rsidRPr="008569BB">
        <w:rPr>
          <w:rFonts w:ascii="Times New Roman" w:hAnsi="Times New Roman" w:cs="Times New Roman"/>
          <w:sz w:val="24"/>
          <w:szCs w:val="24"/>
        </w:rPr>
        <w:t>1</w:t>
      </w:r>
      <w:r w:rsidR="001E22BE" w:rsidRPr="008569BB">
        <w:rPr>
          <w:rFonts w:ascii="Times New Roman" w:hAnsi="Times New Roman" w:cs="Times New Roman"/>
          <w:sz w:val="24"/>
          <w:szCs w:val="24"/>
        </w:rPr>
        <w:t>.</w:t>
      </w:r>
      <w:r w:rsidR="00B54713" w:rsidRPr="008569BB">
        <w:rPr>
          <w:rFonts w:ascii="Times New Roman" w:hAnsi="Times New Roman" w:cs="Times New Roman"/>
          <w:sz w:val="24"/>
          <w:szCs w:val="24"/>
        </w:rPr>
        <w:t>3</w:t>
      </w:r>
      <w:r w:rsidR="001E22BE" w:rsidRPr="008569BB">
        <w:rPr>
          <w:rFonts w:ascii="Times New Roman" w:hAnsi="Times New Roman" w:cs="Times New Roman"/>
          <w:sz w:val="24"/>
          <w:szCs w:val="24"/>
        </w:rPr>
        <w:t>.4.2</w:t>
      </w:r>
      <w:r w:rsidR="000F58D0" w:rsidRPr="008569BB">
        <w:rPr>
          <w:rFonts w:ascii="Times New Roman" w:hAnsi="Times New Roman" w:cs="Times New Roman"/>
          <w:sz w:val="24"/>
          <w:szCs w:val="24"/>
        </w:rPr>
        <w:t xml:space="preserve"> </w:t>
      </w:r>
      <w:r w:rsidR="00682C92" w:rsidRPr="008569BB">
        <w:rPr>
          <w:rFonts w:ascii="Times New Roman" w:hAnsi="Times New Roman" w:cs="Times New Roman"/>
          <w:sz w:val="24"/>
          <w:szCs w:val="24"/>
        </w:rPr>
        <w:t xml:space="preserve">Договора </w:t>
      </w:r>
      <w:r w:rsidR="000F58D0" w:rsidRPr="008569BB">
        <w:rPr>
          <w:rFonts w:ascii="Times New Roman" w:hAnsi="Times New Roman" w:cs="Times New Roman"/>
          <w:sz w:val="24"/>
          <w:szCs w:val="24"/>
        </w:rPr>
        <w:t>каждого лица, находящегося на Строительной площадке.</w:t>
      </w:r>
    </w:p>
    <w:p w14:paraId="40AE0230" w14:textId="77777777" w:rsidR="000F58D0" w:rsidRPr="008569BB" w:rsidRDefault="00956985" w:rsidP="00DA3ACD">
      <w:pPr>
        <w:pStyle w:val="a4"/>
        <w:tabs>
          <w:tab w:val="left" w:pos="993"/>
          <w:tab w:val="left" w:pos="1276"/>
          <w:tab w:val="left" w:pos="1560"/>
        </w:tabs>
        <w:spacing w:after="0" w:line="240" w:lineRule="auto"/>
        <w:ind w:left="0" w:right="-1" w:firstLine="709"/>
        <w:jc w:val="both"/>
        <w:rPr>
          <w:rFonts w:ascii="Times New Roman" w:hAnsi="Times New Roman" w:cs="Times New Roman"/>
          <w:b/>
          <w:sz w:val="24"/>
          <w:szCs w:val="24"/>
        </w:rPr>
      </w:pPr>
      <w:r w:rsidRPr="008569BB">
        <w:rPr>
          <w:rFonts w:ascii="Times New Roman" w:hAnsi="Times New Roman" w:cs="Times New Roman"/>
          <w:sz w:val="24"/>
          <w:szCs w:val="24"/>
        </w:rPr>
        <w:t>1</w:t>
      </w:r>
      <w:r w:rsidR="00824A97" w:rsidRPr="008569BB">
        <w:rPr>
          <w:rFonts w:ascii="Times New Roman" w:hAnsi="Times New Roman" w:cs="Times New Roman"/>
          <w:sz w:val="24"/>
          <w:szCs w:val="24"/>
        </w:rPr>
        <w:t>1</w:t>
      </w:r>
      <w:r w:rsidR="003B4CB3" w:rsidRPr="008569BB">
        <w:rPr>
          <w:rFonts w:ascii="Times New Roman" w:hAnsi="Times New Roman" w:cs="Times New Roman"/>
          <w:sz w:val="24"/>
          <w:szCs w:val="24"/>
        </w:rPr>
        <w:t>.3</w:t>
      </w:r>
      <w:r w:rsidRPr="008569BB">
        <w:rPr>
          <w:rFonts w:ascii="Times New Roman" w:hAnsi="Times New Roman" w:cs="Times New Roman"/>
          <w:sz w:val="24"/>
          <w:szCs w:val="24"/>
        </w:rPr>
        <w:t>.4.2.</w:t>
      </w:r>
      <w:r w:rsidRPr="008569BB">
        <w:rPr>
          <w:rFonts w:ascii="Times New Roman" w:hAnsi="Times New Roman" w:cs="Times New Roman"/>
          <w:sz w:val="24"/>
          <w:szCs w:val="24"/>
        </w:rPr>
        <w:tab/>
      </w:r>
      <w:bookmarkStart w:id="50" w:name="_Ref346981931"/>
      <w:r w:rsidR="00354C55" w:rsidRPr="008569BB">
        <w:rPr>
          <w:rFonts w:ascii="Times New Roman" w:hAnsi="Times New Roman" w:cs="Times New Roman"/>
          <w:sz w:val="24"/>
          <w:szCs w:val="24"/>
        </w:rPr>
        <w:t xml:space="preserve"> </w:t>
      </w:r>
      <w:r w:rsidR="000F58D0" w:rsidRPr="008569BB">
        <w:rPr>
          <w:rFonts w:ascii="Times New Roman" w:hAnsi="Times New Roman" w:cs="Times New Roman"/>
          <w:sz w:val="24"/>
          <w:szCs w:val="24"/>
        </w:rPr>
        <w:t>Все работники Генерального Подрядчика и его Субподрядчиков обязаны носить</w:t>
      </w:r>
      <w:bookmarkEnd w:id="50"/>
      <w:r w:rsidR="000F58D0" w:rsidRPr="008569BB">
        <w:rPr>
          <w:rFonts w:ascii="Times New Roman" w:hAnsi="Times New Roman" w:cs="Times New Roman"/>
          <w:sz w:val="24"/>
          <w:szCs w:val="24"/>
        </w:rPr>
        <w:t>:</w:t>
      </w:r>
    </w:p>
    <w:p w14:paraId="6E96C69F" w14:textId="77777777" w:rsidR="000F58D0" w:rsidRPr="008569BB" w:rsidRDefault="00033B43" w:rsidP="00DA3ACD">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8569BB">
        <w:rPr>
          <w:rFonts w:ascii="Times New Roman" w:hAnsi="Times New Roman" w:cs="Times New Roman"/>
          <w:sz w:val="24"/>
          <w:szCs w:val="24"/>
        </w:rPr>
        <w:t>1</w:t>
      </w:r>
      <w:r w:rsidR="0008227E" w:rsidRPr="008569BB">
        <w:rPr>
          <w:rFonts w:ascii="Times New Roman" w:hAnsi="Times New Roman" w:cs="Times New Roman"/>
          <w:sz w:val="24"/>
          <w:szCs w:val="24"/>
        </w:rPr>
        <w:t xml:space="preserve">) </w:t>
      </w:r>
      <w:r w:rsidR="000F58D0" w:rsidRPr="008569BB">
        <w:rPr>
          <w:rFonts w:ascii="Times New Roman" w:hAnsi="Times New Roman" w:cs="Times New Roman"/>
          <w:sz w:val="24"/>
          <w:szCs w:val="24"/>
        </w:rPr>
        <w:t>униформу с фирменным наименованием Генерального Подрядчика или его Субподрядчика.</w:t>
      </w:r>
    </w:p>
    <w:p w14:paraId="4DC74EA7" w14:textId="587AF3A9" w:rsidR="000F58D0" w:rsidRPr="008569BB" w:rsidRDefault="00033B43" w:rsidP="000463AD">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8569BB">
        <w:rPr>
          <w:rFonts w:ascii="Times New Roman" w:hAnsi="Times New Roman" w:cs="Times New Roman"/>
          <w:sz w:val="24"/>
          <w:szCs w:val="24"/>
        </w:rPr>
        <w:t>2</w:t>
      </w:r>
      <w:r w:rsidR="0008227E" w:rsidRPr="008569BB">
        <w:rPr>
          <w:rFonts w:ascii="Times New Roman" w:hAnsi="Times New Roman" w:cs="Times New Roman"/>
          <w:sz w:val="24"/>
          <w:szCs w:val="24"/>
        </w:rPr>
        <w:t xml:space="preserve">) </w:t>
      </w:r>
      <w:r w:rsidR="000F58D0" w:rsidRPr="008569BB">
        <w:rPr>
          <w:rFonts w:ascii="Times New Roman" w:hAnsi="Times New Roman" w:cs="Times New Roman"/>
          <w:sz w:val="24"/>
          <w:szCs w:val="24"/>
        </w:rPr>
        <w:t xml:space="preserve">на видном месте </w:t>
      </w:r>
      <w:r w:rsidR="00715C77" w:rsidRPr="008569BB">
        <w:rPr>
          <w:rFonts w:ascii="Times New Roman" w:hAnsi="Times New Roman" w:cs="Times New Roman"/>
          <w:sz w:val="24"/>
          <w:szCs w:val="24"/>
        </w:rPr>
        <w:t>бирки</w:t>
      </w:r>
      <w:r w:rsidR="000F58D0" w:rsidRPr="008569BB">
        <w:rPr>
          <w:rFonts w:ascii="Times New Roman" w:hAnsi="Times New Roman" w:cs="Times New Roman"/>
          <w:sz w:val="24"/>
          <w:szCs w:val="24"/>
        </w:rPr>
        <w:t xml:space="preserve"> с указанием</w:t>
      </w:r>
      <w:r w:rsidR="000463AD">
        <w:rPr>
          <w:rFonts w:ascii="Times New Roman" w:hAnsi="Times New Roman" w:cs="Times New Roman"/>
          <w:sz w:val="24"/>
          <w:szCs w:val="24"/>
        </w:rPr>
        <w:t xml:space="preserve"> </w:t>
      </w:r>
      <w:r w:rsidR="000F58D0" w:rsidRPr="008569BB">
        <w:rPr>
          <w:rFonts w:ascii="Times New Roman" w:hAnsi="Times New Roman" w:cs="Times New Roman"/>
          <w:sz w:val="24"/>
          <w:szCs w:val="24"/>
        </w:rPr>
        <w:t>имени и фамилии сотрудника печатными буквами на русском язык</w:t>
      </w:r>
      <w:r w:rsidR="004B7AAF" w:rsidRPr="008569BB">
        <w:rPr>
          <w:rFonts w:ascii="Times New Roman" w:hAnsi="Times New Roman" w:cs="Times New Roman"/>
          <w:sz w:val="24"/>
          <w:szCs w:val="24"/>
        </w:rPr>
        <w:t>е</w:t>
      </w:r>
      <w:r w:rsidR="00B53098" w:rsidRPr="008569BB">
        <w:rPr>
          <w:rFonts w:ascii="Times New Roman" w:hAnsi="Times New Roman" w:cs="Times New Roman"/>
          <w:sz w:val="24"/>
          <w:szCs w:val="24"/>
        </w:rPr>
        <w:t>.</w:t>
      </w:r>
    </w:p>
    <w:p w14:paraId="7E7A134D" w14:textId="118D8302" w:rsidR="00956985" w:rsidRPr="008569BB" w:rsidRDefault="000F58D0" w:rsidP="00D05740">
      <w:pPr>
        <w:pStyle w:val="a4"/>
        <w:numPr>
          <w:ilvl w:val="2"/>
          <w:numId w:val="49"/>
        </w:numPr>
        <w:tabs>
          <w:tab w:val="left" w:pos="993"/>
          <w:tab w:val="left" w:pos="1276"/>
        </w:tabs>
        <w:spacing w:after="0" w:line="240" w:lineRule="auto"/>
        <w:ind w:left="0" w:right="-1" w:firstLine="709"/>
        <w:jc w:val="both"/>
        <w:rPr>
          <w:rFonts w:ascii="Times New Roman" w:hAnsi="Times New Roman" w:cs="Times New Roman"/>
          <w:b/>
          <w:sz w:val="24"/>
          <w:szCs w:val="24"/>
        </w:rPr>
      </w:pPr>
      <w:r w:rsidRPr="008569BB">
        <w:rPr>
          <w:rFonts w:ascii="Times New Roman" w:hAnsi="Times New Roman" w:cs="Times New Roman"/>
          <w:b/>
          <w:sz w:val="24"/>
          <w:szCs w:val="24"/>
        </w:rPr>
        <w:t>Передвижение персонала</w:t>
      </w:r>
    </w:p>
    <w:p w14:paraId="2C437021" w14:textId="77777777" w:rsidR="00956985" w:rsidRPr="008569BB" w:rsidRDefault="003B4CB3" w:rsidP="00DA3ACD">
      <w:pPr>
        <w:pStyle w:val="a4"/>
        <w:tabs>
          <w:tab w:val="left" w:pos="993"/>
          <w:tab w:val="left" w:pos="1276"/>
        </w:tabs>
        <w:spacing w:after="0" w:line="240" w:lineRule="auto"/>
        <w:ind w:left="0" w:right="-1" w:firstLine="709"/>
        <w:jc w:val="both"/>
        <w:rPr>
          <w:rFonts w:ascii="Times New Roman" w:hAnsi="Times New Roman" w:cs="Times New Roman"/>
          <w:b/>
          <w:sz w:val="24"/>
          <w:szCs w:val="24"/>
        </w:rPr>
      </w:pPr>
      <w:r w:rsidRPr="008569BB">
        <w:rPr>
          <w:rFonts w:ascii="Times New Roman" w:hAnsi="Times New Roman" w:cs="Times New Roman"/>
          <w:sz w:val="24"/>
          <w:szCs w:val="24"/>
        </w:rPr>
        <w:t>1</w:t>
      </w:r>
      <w:r w:rsidR="00824A97" w:rsidRPr="008569BB">
        <w:rPr>
          <w:rFonts w:ascii="Times New Roman" w:hAnsi="Times New Roman" w:cs="Times New Roman"/>
          <w:sz w:val="24"/>
          <w:szCs w:val="24"/>
        </w:rPr>
        <w:t>1</w:t>
      </w:r>
      <w:r w:rsidRPr="008569BB">
        <w:rPr>
          <w:rFonts w:ascii="Times New Roman" w:hAnsi="Times New Roman" w:cs="Times New Roman"/>
          <w:sz w:val="24"/>
          <w:szCs w:val="24"/>
        </w:rPr>
        <w:t>.3</w:t>
      </w:r>
      <w:r w:rsidR="00956985" w:rsidRPr="008569BB">
        <w:rPr>
          <w:rFonts w:ascii="Times New Roman" w:hAnsi="Times New Roman" w:cs="Times New Roman"/>
          <w:sz w:val="24"/>
          <w:szCs w:val="24"/>
        </w:rPr>
        <w:t>.5.1.</w:t>
      </w:r>
      <w:r w:rsidR="00956985" w:rsidRPr="008569BB">
        <w:rPr>
          <w:rFonts w:ascii="Times New Roman" w:hAnsi="Times New Roman" w:cs="Times New Roman"/>
          <w:b/>
          <w:sz w:val="24"/>
          <w:szCs w:val="24"/>
        </w:rPr>
        <w:t xml:space="preserve"> </w:t>
      </w:r>
      <w:r w:rsidR="000F58D0" w:rsidRPr="008569BB">
        <w:rPr>
          <w:rFonts w:ascii="Times New Roman" w:hAnsi="Times New Roman" w:cs="Times New Roman"/>
          <w:sz w:val="24"/>
          <w:szCs w:val="24"/>
        </w:rPr>
        <w:t>Генеральный Подрядчик обязуется предпринять все разумные меры для предотвращения нарушения его персоналом границ владения любых объектов, примыкающих к Строительной площадке.</w:t>
      </w:r>
    </w:p>
    <w:p w14:paraId="32315EE8" w14:textId="77777777" w:rsidR="000F58D0" w:rsidRPr="008569BB" w:rsidRDefault="003B4CB3" w:rsidP="00DA3ACD">
      <w:pPr>
        <w:pStyle w:val="a4"/>
        <w:tabs>
          <w:tab w:val="left" w:pos="993"/>
          <w:tab w:val="left" w:pos="1276"/>
        </w:tabs>
        <w:spacing w:after="0" w:line="240" w:lineRule="auto"/>
        <w:ind w:left="0" w:right="-1" w:firstLine="709"/>
        <w:jc w:val="both"/>
        <w:rPr>
          <w:rFonts w:ascii="Times New Roman" w:hAnsi="Times New Roman" w:cs="Times New Roman"/>
          <w:b/>
          <w:sz w:val="24"/>
          <w:szCs w:val="24"/>
        </w:rPr>
      </w:pPr>
      <w:r w:rsidRPr="008569BB">
        <w:rPr>
          <w:rFonts w:ascii="Times New Roman" w:hAnsi="Times New Roman" w:cs="Times New Roman"/>
          <w:sz w:val="24"/>
          <w:szCs w:val="24"/>
        </w:rPr>
        <w:t>1</w:t>
      </w:r>
      <w:r w:rsidR="00824A97" w:rsidRPr="008569BB">
        <w:rPr>
          <w:rFonts w:ascii="Times New Roman" w:hAnsi="Times New Roman" w:cs="Times New Roman"/>
          <w:sz w:val="24"/>
          <w:szCs w:val="24"/>
        </w:rPr>
        <w:t>1</w:t>
      </w:r>
      <w:r w:rsidRPr="008569BB">
        <w:rPr>
          <w:rFonts w:ascii="Times New Roman" w:hAnsi="Times New Roman" w:cs="Times New Roman"/>
          <w:sz w:val="24"/>
          <w:szCs w:val="24"/>
        </w:rPr>
        <w:t>.3</w:t>
      </w:r>
      <w:r w:rsidR="00956985" w:rsidRPr="008569BB">
        <w:rPr>
          <w:rFonts w:ascii="Times New Roman" w:hAnsi="Times New Roman" w:cs="Times New Roman"/>
          <w:sz w:val="24"/>
          <w:szCs w:val="24"/>
        </w:rPr>
        <w:t xml:space="preserve">.5.2. </w:t>
      </w:r>
      <w:r w:rsidR="000F58D0" w:rsidRPr="008569BB">
        <w:rPr>
          <w:rFonts w:ascii="Times New Roman" w:hAnsi="Times New Roman" w:cs="Times New Roman"/>
          <w:sz w:val="24"/>
          <w:szCs w:val="24"/>
        </w:rPr>
        <w:t>Генеральный Подрядчик обязуется не допускать проникновения любых из его сотрудников на любые площади, которые находятся вне границ рабочего пространства участка, отведенного ему для осуществления Работ (Строительная площадка), без разрешения Заказчика.</w:t>
      </w:r>
    </w:p>
    <w:p w14:paraId="2B12B79C" w14:textId="77777777" w:rsidR="000F58D0" w:rsidRPr="008569BB" w:rsidRDefault="00956985" w:rsidP="00D05740">
      <w:pPr>
        <w:pStyle w:val="a4"/>
        <w:numPr>
          <w:ilvl w:val="2"/>
          <w:numId w:val="49"/>
        </w:numPr>
        <w:tabs>
          <w:tab w:val="left" w:pos="993"/>
          <w:tab w:val="left" w:pos="1276"/>
        </w:tabs>
        <w:spacing w:after="0" w:line="240" w:lineRule="auto"/>
        <w:ind w:left="0" w:right="-1" w:firstLine="709"/>
        <w:jc w:val="both"/>
        <w:rPr>
          <w:rFonts w:ascii="Times New Roman" w:hAnsi="Times New Roman" w:cs="Times New Roman"/>
          <w:b/>
          <w:sz w:val="24"/>
          <w:szCs w:val="24"/>
        </w:rPr>
      </w:pPr>
      <w:r w:rsidRPr="008569BB">
        <w:rPr>
          <w:rFonts w:ascii="Times New Roman" w:hAnsi="Times New Roman" w:cs="Times New Roman"/>
          <w:i/>
          <w:sz w:val="24"/>
          <w:szCs w:val="24"/>
        </w:rPr>
        <w:t xml:space="preserve"> </w:t>
      </w:r>
      <w:bookmarkStart w:id="51" w:name="_Ref348461620"/>
      <w:r w:rsidR="006E3A24" w:rsidRPr="008569BB">
        <w:rPr>
          <w:rFonts w:ascii="Times New Roman" w:hAnsi="Times New Roman" w:cs="Times New Roman"/>
          <w:b/>
          <w:sz w:val="24"/>
          <w:szCs w:val="24"/>
        </w:rPr>
        <w:t>Отчетность</w:t>
      </w:r>
      <w:bookmarkEnd w:id="51"/>
      <w:r w:rsidR="006E3A24" w:rsidRPr="008569BB">
        <w:rPr>
          <w:rFonts w:ascii="Times New Roman" w:hAnsi="Times New Roman" w:cs="Times New Roman"/>
          <w:b/>
          <w:sz w:val="24"/>
          <w:szCs w:val="24"/>
        </w:rPr>
        <w:t xml:space="preserve"> </w:t>
      </w:r>
    </w:p>
    <w:p w14:paraId="081AA089" w14:textId="77777777" w:rsidR="00D44175" w:rsidRPr="008569BB" w:rsidRDefault="00E42665" w:rsidP="00DA3ACD">
      <w:pPr>
        <w:tabs>
          <w:tab w:val="left" w:pos="993"/>
          <w:tab w:val="left" w:pos="1276"/>
        </w:tabs>
        <w:spacing w:after="0" w:line="240" w:lineRule="auto"/>
        <w:ind w:right="-1" w:firstLine="709"/>
        <w:jc w:val="both"/>
        <w:rPr>
          <w:rFonts w:ascii="Times New Roman" w:hAnsi="Times New Roman" w:cs="Times New Roman"/>
          <w:sz w:val="24"/>
          <w:szCs w:val="24"/>
        </w:rPr>
      </w:pPr>
      <w:r w:rsidRPr="008569BB">
        <w:rPr>
          <w:rFonts w:ascii="Times New Roman" w:hAnsi="Times New Roman" w:cs="Times New Roman"/>
          <w:sz w:val="24"/>
          <w:szCs w:val="24"/>
        </w:rPr>
        <w:t>1</w:t>
      </w:r>
      <w:r w:rsidR="00824A97" w:rsidRPr="008569BB">
        <w:rPr>
          <w:rFonts w:ascii="Times New Roman" w:hAnsi="Times New Roman" w:cs="Times New Roman"/>
          <w:sz w:val="24"/>
          <w:szCs w:val="24"/>
        </w:rPr>
        <w:t>1</w:t>
      </w:r>
      <w:r w:rsidRPr="008569BB">
        <w:rPr>
          <w:rFonts w:ascii="Times New Roman" w:hAnsi="Times New Roman" w:cs="Times New Roman"/>
          <w:sz w:val="24"/>
          <w:szCs w:val="24"/>
        </w:rPr>
        <w:t>.3.6.</w:t>
      </w:r>
      <w:r w:rsidR="001C33B7" w:rsidRPr="008569BB">
        <w:rPr>
          <w:rFonts w:ascii="Times New Roman" w:hAnsi="Times New Roman" w:cs="Times New Roman"/>
          <w:sz w:val="24"/>
          <w:szCs w:val="24"/>
        </w:rPr>
        <w:t>1</w:t>
      </w:r>
      <w:r w:rsidRPr="008569BB">
        <w:rPr>
          <w:rFonts w:ascii="Times New Roman" w:hAnsi="Times New Roman" w:cs="Times New Roman"/>
          <w:sz w:val="24"/>
          <w:szCs w:val="24"/>
        </w:rPr>
        <w:t>.</w:t>
      </w:r>
      <w:r w:rsidR="00512035" w:rsidRPr="008569BB">
        <w:rPr>
          <w:rFonts w:ascii="Times New Roman" w:hAnsi="Times New Roman" w:cs="Times New Roman"/>
          <w:sz w:val="24"/>
          <w:szCs w:val="24"/>
        </w:rPr>
        <w:t xml:space="preserve"> По запросу Заказчика в течение 3 (</w:t>
      </w:r>
      <w:r w:rsidR="001134B9" w:rsidRPr="008569BB">
        <w:rPr>
          <w:rFonts w:ascii="Times New Roman" w:hAnsi="Times New Roman" w:cs="Times New Roman"/>
          <w:sz w:val="24"/>
          <w:szCs w:val="24"/>
        </w:rPr>
        <w:t>т</w:t>
      </w:r>
      <w:r w:rsidR="00512035" w:rsidRPr="008569BB">
        <w:rPr>
          <w:rFonts w:ascii="Times New Roman" w:hAnsi="Times New Roman" w:cs="Times New Roman"/>
          <w:sz w:val="24"/>
          <w:szCs w:val="24"/>
        </w:rPr>
        <w:t xml:space="preserve">рех) календарных дней </w:t>
      </w:r>
      <w:r w:rsidR="001B2367" w:rsidRPr="008569BB">
        <w:rPr>
          <w:rFonts w:ascii="Times New Roman" w:hAnsi="Times New Roman" w:cs="Times New Roman"/>
          <w:sz w:val="24"/>
          <w:szCs w:val="24"/>
        </w:rPr>
        <w:t xml:space="preserve">Генеральный Подрядчик </w:t>
      </w:r>
      <w:r w:rsidR="00512035" w:rsidRPr="008569BB">
        <w:rPr>
          <w:rFonts w:ascii="Times New Roman" w:hAnsi="Times New Roman" w:cs="Times New Roman"/>
          <w:sz w:val="24"/>
          <w:szCs w:val="24"/>
        </w:rPr>
        <w:t xml:space="preserve">разрабатывает и предоставляет мероприятия, графики производства </w:t>
      </w:r>
      <w:r w:rsidR="00DD5D03" w:rsidRPr="008569BB">
        <w:rPr>
          <w:rFonts w:ascii="Times New Roman" w:hAnsi="Times New Roman" w:cs="Times New Roman"/>
          <w:sz w:val="24"/>
          <w:szCs w:val="24"/>
        </w:rPr>
        <w:t>Строительно-монтажных работ</w:t>
      </w:r>
      <w:r w:rsidR="00512035" w:rsidRPr="008569BB">
        <w:rPr>
          <w:rFonts w:ascii="Times New Roman" w:hAnsi="Times New Roman" w:cs="Times New Roman"/>
          <w:sz w:val="24"/>
          <w:szCs w:val="24"/>
        </w:rPr>
        <w:t xml:space="preserve"> и графики поставок Материалов и Оборудования поставки </w:t>
      </w:r>
      <w:r w:rsidR="00227DF6" w:rsidRPr="008569BB">
        <w:rPr>
          <w:rFonts w:ascii="Times New Roman" w:hAnsi="Times New Roman" w:cs="Times New Roman"/>
          <w:sz w:val="24"/>
          <w:szCs w:val="24"/>
        </w:rPr>
        <w:t xml:space="preserve">Генерального </w:t>
      </w:r>
      <w:r w:rsidR="00512035" w:rsidRPr="008569BB">
        <w:rPr>
          <w:rFonts w:ascii="Times New Roman" w:hAnsi="Times New Roman" w:cs="Times New Roman"/>
          <w:sz w:val="24"/>
          <w:szCs w:val="24"/>
        </w:rPr>
        <w:t>Подрядчика, а также обеспечивает предоставление отчетов по данным мероприятиям,</w:t>
      </w:r>
      <w:r w:rsidR="001134B9" w:rsidRPr="008569BB">
        <w:rPr>
          <w:rFonts w:ascii="Times New Roman" w:hAnsi="Times New Roman" w:cs="Times New Roman"/>
          <w:sz w:val="24"/>
          <w:szCs w:val="24"/>
        </w:rPr>
        <w:t xml:space="preserve"> графикам в срок не позднее 2 (д</w:t>
      </w:r>
      <w:r w:rsidR="00512035" w:rsidRPr="008569BB">
        <w:rPr>
          <w:rFonts w:ascii="Times New Roman" w:hAnsi="Times New Roman" w:cs="Times New Roman"/>
          <w:sz w:val="24"/>
          <w:szCs w:val="24"/>
        </w:rPr>
        <w:t>вух) рабочих дней с момента получения соответствующего запроса</w:t>
      </w:r>
      <w:r w:rsidR="00660151" w:rsidRPr="008569BB">
        <w:rPr>
          <w:rFonts w:ascii="Times New Roman" w:hAnsi="Times New Roman" w:cs="Times New Roman"/>
          <w:sz w:val="24"/>
          <w:szCs w:val="24"/>
        </w:rPr>
        <w:t>.</w:t>
      </w:r>
    </w:p>
    <w:p w14:paraId="008D587A" w14:textId="629B93AD" w:rsidR="002A1EF6" w:rsidRPr="008569BB" w:rsidRDefault="00D44175" w:rsidP="002A1EF6">
      <w:pPr>
        <w:tabs>
          <w:tab w:val="left" w:pos="993"/>
          <w:tab w:val="left" w:pos="1276"/>
          <w:tab w:val="left" w:pos="1418"/>
          <w:tab w:val="left" w:pos="1701"/>
        </w:tabs>
        <w:spacing w:after="0" w:line="240" w:lineRule="auto"/>
        <w:ind w:right="-1" w:firstLine="709"/>
        <w:jc w:val="both"/>
        <w:rPr>
          <w:rFonts w:ascii="Times New Roman" w:hAnsi="Times New Roman" w:cs="Times New Roman"/>
          <w:bCs/>
          <w:color w:val="000000" w:themeColor="text1"/>
          <w:sz w:val="24"/>
          <w:szCs w:val="24"/>
        </w:rPr>
      </w:pPr>
      <w:r w:rsidRPr="008569BB">
        <w:rPr>
          <w:rFonts w:ascii="Times New Roman" w:hAnsi="Times New Roman" w:cs="Times New Roman"/>
          <w:sz w:val="24"/>
          <w:szCs w:val="24"/>
        </w:rPr>
        <w:t>1</w:t>
      </w:r>
      <w:r w:rsidR="00824A97" w:rsidRPr="008569BB">
        <w:rPr>
          <w:rFonts w:ascii="Times New Roman" w:hAnsi="Times New Roman" w:cs="Times New Roman"/>
          <w:sz w:val="24"/>
          <w:szCs w:val="24"/>
        </w:rPr>
        <w:t>1</w:t>
      </w:r>
      <w:r w:rsidRPr="008569BB">
        <w:rPr>
          <w:rFonts w:ascii="Times New Roman" w:hAnsi="Times New Roman" w:cs="Times New Roman"/>
          <w:sz w:val="24"/>
          <w:szCs w:val="24"/>
        </w:rPr>
        <w:t>.3.6.</w:t>
      </w:r>
      <w:r w:rsidR="001C33B7" w:rsidRPr="008569BB">
        <w:rPr>
          <w:rFonts w:ascii="Times New Roman" w:hAnsi="Times New Roman" w:cs="Times New Roman"/>
          <w:sz w:val="24"/>
          <w:szCs w:val="24"/>
        </w:rPr>
        <w:t>2</w:t>
      </w:r>
      <w:r w:rsidRPr="008569BB">
        <w:rPr>
          <w:rFonts w:ascii="Times New Roman" w:hAnsi="Times New Roman" w:cs="Times New Roman"/>
          <w:sz w:val="24"/>
          <w:szCs w:val="24"/>
        </w:rPr>
        <w:t xml:space="preserve">. </w:t>
      </w:r>
      <w:r w:rsidR="00887F2B" w:rsidRPr="008569BB">
        <w:rPr>
          <w:rFonts w:ascii="Times New Roman" w:hAnsi="Times New Roman" w:cs="Times New Roman"/>
          <w:sz w:val="24"/>
          <w:szCs w:val="24"/>
        </w:rPr>
        <w:t>Ежемесячно (за</w:t>
      </w:r>
      <w:r w:rsidR="000632A2" w:rsidRPr="008569BB">
        <w:rPr>
          <w:rFonts w:ascii="Times New Roman" w:hAnsi="Times New Roman" w:cs="Times New Roman"/>
          <w:sz w:val="24"/>
          <w:szCs w:val="24"/>
        </w:rPr>
        <w:t xml:space="preserve"> исключением раздела № 6 отчета, который</w:t>
      </w:r>
      <w:r w:rsidR="00887F2B" w:rsidRPr="008569BB">
        <w:rPr>
          <w:rFonts w:ascii="Times New Roman" w:hAnsi="Times New Roman" w:cs="Times New Roman"/>
          <w:sz w:val="24"/>
          <w:szCs w:val="24"/>
        </w:rPr>
        <w:t xml:space="preserve"> предоставляется еженедельно, каждый четверг) до 25-го числа отчетного месяца</w:t>
      </w:r>
      <w:r w:rsidR="007C6BED" w:rsidRPr="008569BB">
        <w:rPr>
          <w:rFonts w:ascii="Times New Roman" w:hAnsi="Times New Roman" w:cs="Times New Roman"/>
          <w:sz w:val="24"/>
          <w:szCs w:val="24"/>
        </w:rPr>
        <w:t xml:space="preserve"> Генеральный Подрядчик обязан </w:t>
      </w:r>
      <w:proofErr w:type="gramStart"/>
      <w:r w:rsidR="007C6BED" w:rsidRPr="008569BB">
        <w:rPr>
          <w:rFonts w:ascii="Times New Roman" w:hAnsi="Times New Roman" w:cs="Times New Roman"/>
          <w:sz w:val="24"/>
          <w:szCs w:val="24"/>
        </w:rPr>
        <w:t>предоставлять Заказчику отчет</w:t>
      </w:r>
      <w:proofErr w:type="gramEnd"/>
      <w:r w:rsidR="007C6BED" w:rsidRPr="008569BB">
        <w:rPr>
          <w:rFonts w:ascii="Times New Roman" w:hAnsi="Times New Roman" w:cs="Times New Roman"/>
          <w:sz w:val="24"/>
          <w:szCs w:val="24"/>
        </w:rPr>
        <w:t xml:space="preserve"> о статусе Проекта</w:t>
      </w:r>
      <w:r w:rsidR="00BA1922" w:rsidRPr="008569BB">
        <w:rPr>
          <w:rFonts w:ascii="Times New Roman" w:hAnsi="Times New Roman" w:cs="Times New Roman"/>
          <w:sz w:val="24"/>
          <w:szCs w:val="24"/>
        </w:rPr>
        <w:t xml:space="preserve"> в утвержденной Заказчиком форме, согласно приведенным ниже требованиям. Требования к отчету:</w:t>
      </w:r>
      <w:r w:rsidR="002A1EF6" w:rsidRPr="008569BB">
        <w:rPr>
          <w:rFonts w:ascii="Times New Roman" w:hAnsi="Times New Roman" w:cs="Times New Roman"/>
          <w:bCs/>
          <w:color w:val="000000" w:themeColor="text1"/>
          <w:sz w:val="24"/>
          <w:szCs w:val="24"/>
        </w:rPr>
        <w:t xml:space="preserve"> К отчету прилагается оформленная надлежащим образом Исполнительная документация в </w:t>
      </w:r>
      <w:r w:rsidR="00275F2C" w:rsidRPr="008569BB">
        <w:rPr>
          <w:rFonts w:ascii="Times New Roman" w:hAnsi="Times New Roman" w:cs="Times New Roman"/>
          <w:bCs/>
          <w:color w:val="000000" w:themeColor="text1"/>
          <w:sz w:val="24"/>
          <w:szCs w:val="24"/>
        </w:rPr>
        <w:t xml:space="preserve"> </w:t>
      </w:r>
      <w:r w:rsidR="005257E1" w:rsidRPr="008569BB">
        <w:rPr>
          <w:rFonts w:ascii="Times New Roman" w:hAnsi="Times New Roman" w:cs="Times New Roman"/>
          <w:bCs/>
          <w:color w:val="000000" w:themeColor="text1"/>
          <w:sz w:val="24"/>
          <w:szCs w:val="24"/>
        </w:rPr>
        <w:t>5</w:t>
      </w:r>
      <w:r w:rsidR="00275F2C" w:rsidRPr="008569BB">
        <w:rPr>
          <w:rFonts w:ascii="Times New Roman" w:hAnsi="Times New Roman" w:cs="Times New Roman"/>
          <w:bCs/>
          <w:color w:val="000000" w:themeColor="text1"/>
          <w:sz w:val="24"/>
          <w:szCs w:val="24"/>
        </w:rPr>
        <w:t xml:space="preserve"> (</w:t>
      </w:r>
      <w:r w:rsidR="005257E1" w:rsidRPr="008569BB">
        <w:rPr>
          <w:rFonts w:ascii="Times New Roman" w:hAnsi="Times New Roman" w:cs="Times New Roman"/>
          <w:bCs/>
          <w:color w:val="000000" w:themeColor="text1"/>
          <w:sz w:val="24"/>
          <w:szCs w:val="24"/>
        </w:rPr>
        <w:t>пяти</w:t>
      </w:r>
      <w:r w:rsidR="00275F2C" w:rsidRPr="008569BB">
        <w:rPr>
          <w:rFonts w:ascii="Times New Roman" w:hAnsi="Times New Roman" w:cs="Times New Roman"/>
          <w:bCs/>
          <w:color w:val="000000" w:themeColor="text1"/>
          <w:sz w:val="24"/>
          <w:szCs w:val="24"/>
        </w:rPr>
        <w:t>)</w:t>
      </w:r>
      <w:r w:rsidR="002A1EF6" w:rsidRPr="008569BB">
        <w:rPr>
          <w:rFonts w:ascii="Times New Roman" w:hAnsi="Times New Roman" w:cs="Times New Roman"/>
          <w:bCs/>
          <w:color w:val="000000" w:themeColor="text1"/>
          <w:sz w:val="24"/>
          <w:szCs w:val="24"/>
        </w:rPr>
        <w:t xml:space="preserve"> экземплярах, подготовленная за  отчетный период. </w:t>
      </w:r>
    </w:p>
    <w:p w14:paraId="4987F658" w14:textId="77777777" w:rsidR="00D44175" w:rsidRPr="008569BB" w:rsidRDefault="00D44175" w:rsidP="00DA3ACD">
      <w:pPr>
        <w:tabs>
          <w:tab w:val="left" w:pos="993"/>
          <w:tab w:val="left" w:pos="1276"/>
        </w:tabs>
        <w:spacing w:after="0" w:line="240" w:lineRule="auto"/>
        <w:ind w:right="-1" w:firstLine="709"/>
        <w:jc w:val="both"/>
        <w:rPr>
          <w:rFonts w:ascii="Times New Roman" w:hAnsi="Times New Roman" w:cs="Times New Roman"/>
          <w:sz w:val="24"/>
          <w:szCs w:val="24"/>
        </w:rPr>
      </w:pPr>
    </w:p>
    <w:p w14:paraId="00026664" w14:textId="77777777" w:rsidR="006B4863" w:rsidRPr="008569BB" w:rsidRDefault="0002726D" w:rsidP="00DA3ACD">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8569BB">
        <w:rPr>
          <w:rFonts w:ascii="Times New Roman" w:hAnsi="Times New Roman" w:cs="Times New Roman"/>
          <w:sz w:val="24"/>
          <w:szCs w:val="24"/>
        </w:rPr>
        <w:t>Отчет состоит из шести разделов.</w:t>
      </w:r>
    </w:p>
    <w:p w14:paraId="771EAFCA" w14:textId="77777777" w:rsidR="000F58D0" w:rsidRPr="008569BB" w:rsidRDefault="000F58D0" w:rsidP="00DA3ACD">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b/>
          <w:sz w:val="24"/>
          <w:szCs w:val="24"/>
        </w:rPr>
      </w:pPr>
      <w:r w:rsidRPr="008569BB">
        <w:rPr>
          <w:rFonts w:ascii="Times New Roman" w:hAnsi="Times New Roman" w:cs="Times New Roman"/>
          <w:b/>
          <w:sz w:val="24"/>
          <w:szCs w:val="24"/>
        </w:rPr>
        <w:t>Раздел №</w:t>
      </w:r>
      <w:r w:rsidR="00007D28" w:rsidRPr="008569BB">
        <w:rPr>
          <w:rFonts w:ascii="Times New Roman" w:hAnsi="Times New Roman" w:cs="Times New Roman"/>
          <w:b/>
          <w:sz w:val="24"/>
          <w:szCs w:val="24"/>
        </w:rPr>
        <w:t xml:space="preserve"> </w:t>
      </w:r>
      <w:r w:rsidRPr="008569BB">
        <w:rPr>
          <w:rFonts w:ascii="Times New Roman" w:hAnsi="Times New Roman" w:cs="Times New Roman"/>
          <w:b/>
          <w:sz w:val="24"/>
          <w:szCs w:val="24"/>
        </w:rPr>
        <w:t xml:space="preserve">1. Статус </w:t>
      </w:r>
      <w:r w:rsidR="00D47434" w:rsidRPr="008569BB">
        <w:rPr>
          <w:rFonts w:ascii="Times New Roman" w:hAnsi="Times New Roman" w:cs="Times New Roman"/>
          <w:b/>
          <w:sz w:val="24"/>
          <w:szCs w:val="24"/>
        </w:rPr>
        <w:t>Проекта</w:t>
      </w:r>
      <w:r w:rsidR="00915968" w:rsidRPr="008569BB">
        <w:rPr>
          <w:rFonts w:ascii="Times New Roman" w:hAnsi="Times New Roman" w:cs="Times New Roman"/>
          <w:b/>
          <w:sz w:val="24"/>
          <w:szCs w:val="24"/>
        </w:rPr>
        <w:t xml:space="preserve"> </w:t>
      </w:r>
    </w:p>
    <w:p w14:paraId="6F4AD1B1" w14:textId="77777777" w:rsidR="00007D28" w:rsidRPr="008569BB" w:rsidRDefault="00007D28" w:rsidP="00DA3ACD">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В разделе </w:t>
      </w:r>
      <w:proofErr w:type="gramStart"/>
      <w:r w:rsidRPr="008569BB">
        <w:rPr>
          <w:rFonts w:ascii="Times New Roman" w:hAnsi="Times New Roman" w:cs="Times New Roman"/>
          <w:sz w:val="24"/>
          <w:szCs w:val="24"/>
        </w:rPr>
        <w:t>указаны</w:t>
      </w:r>
      <w:proofErr w:type="gramEnd"/>
      <w:r w:rsidRPr="008569BB">
        <w:rPr>
          <w:rFonts w:ascii="Times New Roman" w:hAnsi="Times New Roman" w:cs="Times New Roman"/>
          <w:sz w:val="24"/>
          <w:szCs w:val="24"/>
        </w:rPr>
        <w:t>:</w:t>
      </w:r>
    </w:p>
    <w:p w14:paraId="245B5DED" w14:textId="77777777" w:rsidR="00566051" w:rsidRPr="008569BB" w:rsidRDefault="00566051" w:rsidP="00DA3ACD">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процент выполнения каждого вида Работ, указанного в </w:t>
      </w:r>
      <w:r w:rsidR="005D0695" w:rsidRPr="008569BB">
        <w:rPr>
          <w:rFonts w:ascii="Times New Roman" w:hAnsi="Times New Roman" w:cs="Times New Roman"/>
          <w:sz w:val="24"/>
          <w:szCs w:val="24"/>
        </w:rPr>
        <w:t>Графике Работ</w:t>
      </w:r>
      <w:r w:rsidRPr="008569BB">
        <w:rPr>
          <w:rFonts w:ascii="Times New Roman" w:hAnsi="Times New Roman" w:cs="Times New Roman"/>
          <w:sz w:val="24"/>
          <w:szCs w:val="24"/>
        </w:rPr>
        <w:t xml:space="preserve"> </w:t>
      </w:r>
      <w:r w:rsidR="00650F03" w:rsidRPr="008569BB">
        <w:rPr>
          <w:rFonts w:ascii="Times New Roman" w:hAnsi="Times New Roman" w:cs="Times New Roman"/>
          <w:sz w:val="24"/>
          <w:szCs w:val="24"/>
        </w:rPr>
        <w:t xml:space="preserve"> </w:t>
      </w:r>
      <w:r w:rsidRPr="008569BB">
        <w:rPr>
          <w:rFonts w:ascii="Times New Roman" w:hAnsi="Times New Roman" w:cs="Times New Roman"/>
          <w:sz w:val="24"/>
          <w:szCs w:val="24"/>
        </w:rPr>
        <w:t>(Приложение № 3 к Договору) за отчетный период (одна неделя до дня отчета включительно);</w:t>
      </w:r>
    </w:p>
    <w:p w14:paraId="602F12DB" w14:textId="77777777" w:rsidR="00566051" w:rsidRPr="008569BB" w:rsidRDefault="00566051" w:rsidP="00DA3ACD">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планируемый процент выполнения каждого вида Работ, указанного в </w:t>
      </w:r>
      <w:r w:rsidR="005D0695" w:rsidRPr="008569BB">
        <w:rPr>
          <w:rFonts w:ascii="Times New Roman" w:hAnsi="Times New Roman" w:cs="Times New Roman"/>
          <w:sz w:val="24"/>
          <w:szCs w:val="24"/>
        </w:rPr>
        <w:t>Графике Работ</w:t>
      </w:r>
      <w:r w:rsidRPr="008569BB">
        <w:rPr>
          <w:rFonts w:ascii="Times New Roman" w:hAnsi="Times New Roman" w:cs="Times New Roman"/>
          <w:sz w:val="24"/>
          <w:szCs w:val="24"/>
        </w:rPr>
        <w:t xml:space="preserve"> (Приложение № 3 к Договору) в следующий отчетный период (одна неделя после дня отчета);</w:t>
      </w:r>
    </w:p>
    <w:p w14:paraId="08F33986" w14:textId="77777777" w:rsidR="00566051" w:rsidRPr="008569BB" w:rsidRDefault="00566051" w:rsidP="00DA3ACD">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все вопросы следующего отчетного периода, требующие решения с участием Заказчика; </w:t>
      </w:r>
    </w:p>
    <w:p w14:paraId="75F2749C" w14:textId="77777777" w:rsidR="00566051" w:rsidRPr="008569BB" w:rsidRDefault="00566051" w:rsidP="00DA3ACD">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[Если применимо] меры, предпринятые в отчетном периоде, или планируемые в следующем отчетном периоде для ускорения выполнения Работ и соблюдения сроков, указанных в </w:t>
      </w:r>
      <w:r w:rsidR="005D0695" w:rsidRPr="008569BB">
        <w:rPr>
          <w:rFonts w:ascii="Times New Roman" w:hAnsi="Times New Roman" w:cs="Times New Roman"/>
          <w:sz w:val="24"/>
          <w:szCs w:val="24"/>
        </w:rPr>
        <w:t>Графике Работ</w:t>
      </w:r>
      <w:r w:rsidRPr="008569BB">
        <w:rPr>
          <w:rFonts w:ascii="Times New Roman" w:hAnsi="Times New Roman" w:cs="Times New Roman"/>
          <w:sz w:val="24"/>
          <w:szCs w:val="24"/>
        </w:rPr>
        <w:t xml:space="preserve"> (Приложение № 3 к Договору);</w:t>
      </w:r>
    </w:p>
    <w:p w14:paraId="717087F2" w14:textId="77777777" w:rsidR="00566051" w:rsidRPr="008569BB" w:rsidRDefault="00566051" w:rsidP="00DA3ACD">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ключевые риски для выполнения Работ согласно условиям Договора, по мнению Генерального Подрядчика, а также конкретные предложения по реагированию на эти риски с перечнем рекомендуемых шагов и ответственных лиц.</w:t>
      </w:r>
    </w:p>
    <w:p w14:paraId="051C31C0" w14:textId="77777777" w:rsidR="002A1EF6" w:rsidRPr="008569BB" w:rsidRDefault="002A1EF6" w:rsidP="002A1EF6">
      <w:pPr>
        <w:tabs>
          <w:tab w:val="left" w:pos="993"/>
          <w:tab w:val="left" w:pos="1276"/>
          <w:tab w:val="left" w:pos="1418"/>
          <w:tab w:val="left" w:pos="1701"/>
        </w:tabs>
        <w:spacing w:after="0" w:line="240" w:lineRule="auto"/>
        <w:ind w:right="-1" w:firstLine="709"/>
        <w:jc w:val="both"/>
        <w:rPr>
          <w:rFonts w:ascii="Times New Roman" w:hAnsi="Times New Roman" w:cs="Times New Roman"/>
          <w:bCs/>
          <w:color w:val="000000" w:themeColor="text1"/>
          <w:sz w:val="24"/>
          <w:szCs w:val="24"/>
        </w:rPr>
      </w:pPr>
      <w:r w:rsidRPr="008569BB">
        <w:rPr>
          <w:rFonts w:ascii="Times New Roman" w:hAnsi="Times New Roman" w:cs="Times New Roman"/>
          <w:bCs/>
          <w:color w:val="000000" w:themeColor="text1"/>
          <w:sz w:val="24"/>
          <w:szCs w:val="24"/>
        </w:rPr>
        <w:lastRenderedPageBreak/>
        <w:t>- сравнения фактического и планового хода Работ; сведения о любых проблемах, которые могут поставить под угрозу завершение строительства в соответствии с Договором, а также меры, принимаемые (или предполагаемые) для решения этих проблем;</w:t>
      </w:r>
    </w:p>
    <w:p w14:paraId="25AD3658" w14:textId="77777777" w:rsidR="002A1EF6" w:rsidRPr="008569BB" w:rsidRDefault="002A1EF6" w:rsidP="002A1EF6">
      <w:pPr>
        <w:tabs>
          <w:tab w:val="left" w:pos="993"/>
          <w:tab w:val="left" w:pos="1276"/>
          <w:tab w:val="left" w:pos="1418"/>
          <w:tab w:val="left" w:pos="1701"/>
        </w:tabs>
        <w:spacing w:after="0" w:line="240" w:lineRule="auto"/>
        <w:ind w:right="-1" w:firstLine="709"/>
        <w:jc w:val="both"/>
        <w:rPr>
          <w:rFonts w:ascii="Times New Roman" w:hAnsi="Times New Roman" w:cs="Times New Roman"/>
          <w:bCs/>
          <w:color w:val="000000" w:themeColor="text1"/>
          <w:sz w:val="24"/>
          <w:szCs w:val="24"/>
        </w:rPr>
      </w:pPr>
      <w:r w:rsidRPr="008569BB">
        <w:rPr>
          <w:rFonts w:ascii="Times New Roman" w:hAnsi="Times New Roman" w:cs="Times New Roman"/>
          <w:bCs/>
          <w:color w:val="000000" w:themeColor="text1"/>
          <w:sz w:val="24"/>
          <w:szCs w:val="24"/>
        </w:rPr>
        <w:t>-стоимость выполненных в  отчетном периоде Работ;</w:t>
      </w:r>
    </w:p>
    <w:p w14:paraId="010A8C2A" w14:textId="77777777" w:rsidR="002A1EF6" w:rsidRPr="008569BB" w:rsidRDefault="002A1EF6" w:rsidP="002A1EF6">
      <w:pPr>
        <w:tabs>
          <w:tab w:val="left" w:pos="993"/>
          <w:tab w:val="left" w:pos="1276"/>
          <w:tab w:val="left" w:pos="1418"/>
          <w:tab w:val="left" w:pos="1701"/>
        </w:tabs>
        <w:spacing w:after="0" w:line="240" w:lineRule="auto"/>
        <w:ind w:right="-1" w:firstLine="709"/>
        <w:jc w:val="both"/>
        <w:rPr>
          <w:rFonts w:ascii="Times New Roman" w:hAnsi="Times New Roman" w:cs="Times New Roman"/>
          <w:bCs/>
          <w:color w:val="000000" w:themeColor="text1"/>
          <w:sz w:val="24"/>
          <w:szCs w:val="24"/>
        </w:rPr>
      </w:pPr>
      <w:r w:rsidRPr="008569BB">
        <w:rPr>
          <w:rFonts w:ascii="Times New Roman" w:hAnsi="Times New Roman" w:cs="Times New Roman"/>
          <w:bCs/>
          <w:color w:val="000000" w:themeColor="text1"/>
          <w:sz w:val="24"/>
          <w:szCs w:val="24"/>
        </w:rPr>
        <w:t>-</w:t>
      </w:r>
      <w:r w:rsidRPr="008569BB">
        <w:rPr>
          <w:rFonts w:ascii="Times New Roman" w:hAnsi="Times New Roman" w:cs="Times New Roman"/>
          <w:color w:val="000000" w:themeColor="text1"/>
          <w:sz w:val="24"/>
          <w:szCs w:val="24"/>
        </w:rPr>
        <w:t xml:space="preserve"> </w:t>
      </w:r>
      <w:r w:rsidRPr="008569BB">
        <w:rPr>
          <w:rFonts w:ascii="Times New Roman" w:hAnsi="Times New Roman" w:cs="Times New Roman"/>
          <w:bCs/>
          <w:color w:val="000000" w:themeColor="text1"/>
          <w:sz w:val="24"/>
          <w:szCs w:val="24"/>
        </w:rPr>
        <w:t>планируемый к выполнению в следующем отчетном периоде объем Работ, его стоимость, данные о планируемых к использованию при выполнении Работ Материалах и Оборудовании.</w:t>
      </w:r>
    </w:p>
    <w:p w14:paraId="50087FBF" w14:textId="77777777" w:rsidR="002A1EF6" w:rsidRPr="008569BB" w:rsidRDefault="002A1EF6" w:rsidP="00DA3ACD">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p>
    <w:p w14:paraId="7119AB52" w14:textId="77777777" w:rsidR="000F58D0" w:rsidRPr="008569BB" w:rsidRDefault="000F58D0" w:rsidP="00DA3ACD">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b/>
          <w:sz w:val="24"/>
          <w:szCs w:val="24"/>
        </w:rPr>
      </w:pPr>
      <w:r w:rsidRPr="008569BB">
        <w:rPr>
          <w:rFonts w:ascii="Times New Roman" w:hAnsi="Times New Roman" w:cs="Times New Roman"/>
          <w:b/>
          <w:sz w:val="24"/>
          <w:szCs w:val="24"/>
        </w:rPr>
        <w:t>Раздел №2. Логистика</w:t>
      </w:r>
    </w:p>
    <w:p w14:paraId="00CE64BA" w14:textId="77777777" w:rsidR="00007D28" w:rsidRPr="008569BB" w:rsidRDefault="00007D28" w:rsidP="00DA3ACD">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В разделе </w:t>
      </w:r>
      <w:proofErr w:type="gramStart"/>
      <w:r w:rsidRPr="008569BB">
        <w:rPr>
          <w:rFonts w:ascii="Times New Roman" w:hAnsi="Times New Roman" w:cs="Times New Roman"/>
          <w:sz w:val="24"/>
          <w:szCs w:val="24"/>
        </w:rPr>
        <w:t>указаны</w:t>
      </w:r>
      <w:proofErr w:type="gramEnd"/>
      <w:r w:rsidRPr="008569BB">
        <w:rPr>
          <w:rFonts w:ascii="Times New Roman" w:hAnsi="Times New Roman" w:cs="Times New Roman"/>
          <w:sz w:val="24"/>
          <w:szCs w:val="24"/>
        </w:rPr>
        <w:t>:</w:t>
      </w:r>
    </w:p>
    <w:p w14:paraId="08FAD178" w14:textId="77777777" w:rsidR="000F58D0" w:rsidRPr="008569BB" w:rsidRDefault="00007D28" w:rsidP="00DA3ACD">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0F58D0" w:rsidRPr="008569BB">
        <w:rPr>
          <w:rFonts w:ascii="Times New Roman" w:hAnsi="Times New Roman" w:cs="Times New Roman"/>
          <w:sz w:val="24"/>
          <w:szCs w:val="24"/>
        </w:rPr>
        <w:t>наименование и количество (</w:t>
      </w:r>
      <w:proofErr w:type="gramStart"/>
      <w:r w:rsidR="000F58D0" w:rsidRPr="008569BB">
        <w:rPr>
          <w:rFonts w:ascii="Times New Roman" w:hAnsi="Times New Roman" w:cs="Times New Roman"/>
          <w:sz w:val="24"/>
          <w:szCs w:val="24"/>
        </w:rPr>
        <w:t>в</w:t>
      </w:r>
      <w:proofErr w:type="gramEnd"/>
      <w:r w:rsidR="000F58D0" w:rsidRPr="008569BB">
        <w:rPr>
          <w:rFonts w:ascii="Times New Roman" w:hAnsi="Times New Roman" w:cs="Times New Roman"/>
          <w:sz w:val="24"/>
          <w:szCs w:val="24"/>
        </w:rPr>
        <w:t xml:space="preserve"> % </w:t>
      </w:r>
      <w:proofErr w:type="gramStart"/>
      <w:r w:rsidR="000F58D0" w:rsidRPr="008569BB">
        <w:rPr>
          <w:rFonts w:ascii="Times New Roman" w:hAnsi="Times New Roman" w:cs="Times New Roman"/>
          <w:sz w:val="24"/>
          <w:szCs w:val="24"/>
        </w:rPr>
        <w:t>от</w:t>
      </w:r>
      <w:proofErr w:type="gramEnd"/>
      <w:r w:rsidR="000F58D0" w:rsidRPr="008569BB">
        <w:rPr>
          <w:rFonts w:ascii="Times New Roman" w:hAnsi="Times New Roman" w:cs="Times New Roman"/>
          <w:sz w:val="24"/>
          <w:szCs w:val="24"/>
        </w:rPr>
        <w:t xml:space="preserve"> общего) </w:t>
      </w:r>
      <w:r w:rsidR="007B27DB" w:rsidRPr="008569BB">
        <w:rPr>
          <w:rFonts w:ascii="Times New Roman" w:hAnsi="Times New Roman" w:cs="Times New Roman"/>
          <w:sz w:val="24"/>
          <w:szCs w:val="24"/>
        </w:rPr>
        <w:t>Оборудован</w:t>
      </w:r>
      <w:r w:rsidR="000F58D0" w:rsidRPr="008569BB">
        <w:rPr>
          <w:rFonts w:ascii="Times New Roman" w:hAnsi="Times New Roman" w:cs="Times New Roman"/>
          <w:sz w:val="24"/>
          <w:szCs w:val="24"/>
        </w:rPr>
        <w:t xml:space="preserve">ия и </w:t>
      </w:r>
      <w:r w:rsidR="007B27DB" w:rsidRPr="008569BB">
        <w:rPr>
          <w:rFonts w:ascii="Times New Roman" w:hAnsi="Times New Roman" w:cs="Times New Roman"/>
          <w:sz w:val="24"/>
          <w:szCs w:val="24"/>
        </w:rPr>
        <w:t>Материал</w:t>
      </w:r>
      <w:r w:rsidR="000F58D0" w:rsidRPr="008569BB">
        <w:rPr>
          <w:rFonts w:ascii="Times New Roman" w:hAnsi="Times New Roman" w:cs="Times New Roman"/>
          <w:sz w:val="24"/>
          <w:szCs w:val="24"/>
        </w:rPr>
        <w:t>ов, доставленных на Строительную площадку за отчетный период</w:t>
      </w:r>
      <w:r w:rsidR="004B7AAF" w:rsidRPr="008569BB">
        <w:rPr>
          <w:rFonts w:ascii="Times New Roman" w:hAnsi="Times New Roman" w:cs="Times New Roman"/>
          <w:sz w:val="24"/>
          <w:szCs w:val="24"/>
        </w:rPr>
        <w:t>;</w:t>
      </w:r>
    </w:p>
    <w:p w14:paraId="1942AE48" w14:textId="77777777" w:rsidR="000F58D0" w:rsidRPr="008569BB" w:rsidRDefault="00007D28" w:rsidP="00DA3ACD">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w:t>
      </w:r>
      <w:r w:rsidR="000F58D0" w:rsidRPr="008569BB">
        <w:rPr>
          <w:rFonts w:ascii="Times New Roman" w:hAnsi="Times New Roman" w:cs="Times New Roman"/>
          <w:sz w:val="24"/>
          <w:szCs w:val="24"/>
        </w:rPr>
        <w:t xml:space="preserve"> наименование и количество (</w:t>
      </w:r>
      <w:proofErr w:type="gramStart"/>
      <w:r w:rsidR="000F58D0" w:rsidRPr="008569BB">
        <w:rPr>
          <w:rFonts w:ascii="Times New Roman" w:hAnsi="Times New Roman" w:cs="Times New Roman"/>
          <w:sz w:val="24"/>
          <w:szCs w:val="24"/>
        </w:rPr>
        <w:t>в</w:t>
      </w:r>
      <w:proofErr w:type="gramEnd"/>
      <w:r w:rsidR="000F58D0" w:rsidRPr="008569BB">
        <w:rPr>
          <w:rFonts w:ascii="Times New Roman" w:hAnsi="Times New Roman" w:cs="Times New Roman"/>
          <w:sz w:val="24"/>
          <w:szCs w:val="24"/>
        </w:rPr>
        <w:t xml:space="preserve"> % </w:t>
      </w:r>
      <w:proofErr w:type="gramStart"/>
      <w:r w:rsidR="000F58D0" w:rsidRPr="008569BB">
        <w:rPr>
          <w:rFonts w:ascii="Times New Roman" w:hAnsi="Times New Roman" w:cs="Times New Roman"/>
          <w:sz w:val="24"/>
          <w:szCs w:val="24"/>
        </w:rPr>
        <w:t>от</w:t>
      </w:r>
      <w:proofErr w:type="gramEnd"/>
      <w:r w:rsidR="000F58D0" w:rsidRPr="008569BB">
        <w:rPr>
          <w:rFonts w:ascii="Times New Roman" w:hAnsi="Times New Roman" w:cs="Times New Roman"/>
          <w:sz w:val="24"/>
          <w:szCs w:val="24"/>
        </w:rPr>
        <w:t xml:space="preserve"> общего) </w:t>
      </w:r>
      <w:r w:rsidR="007B27DB" w:rsidRPr="008569BB">
        <w:rPr>
          <w:rFonts w:ascii="Times New Roman" w:hAnsi="Times New Roman" w:cs="Times New Roman"/>
          <w:sz w:val="24"/>
          <w:szCs w:val="24"/>
        </w:rPr>
        <w:t>Оборудован</w:t>
      </w:r>
      <w:r w:rsidR="000F58D0" w:rsidRPr="008569BB">
        <w:rPr>
          <w:rFonts w:ascii="Times New Roman" w:hAnsi="Times New Roman" w:cs="Times New Roman"/>
          <w:sz w:val="24"/>
          <w:szCs w:val="24"/>
        </w:rPr>
        <w:t xml:space="preserve">ия и </w:t>
      </w:r>
      <w:r w:rsidR="007B27DB" w:rsidRPr="008569BB">
        <w:rPr>
          <w:rFonts w:ascii="Times New Roman" w:hAnsi="Times New Roman" w:cs="Times New Roman"/>
          <w:sz w:val="24"/>
          <w:szCs w:val="24"/>
        </w:rPr>
        <w:t>Материал</w:t>
      </w:r>
      <w:r w:rsidR="000F58D0" w:rsidRPr="008569BB">
        <w:rPr>
          <w:rFonts w:ascii="Times New Roman" w:hAnsi="Times New Roman" w:cs="Times New Roman"/>
          <w:sz w:val="24"/>
          <w:szCs w:val="24"/>
        </w:rPr>
        <w:t>ов, планируемых к доставке на Строительную площадку в следующий отчетный период</w:t>
      </w:r>
      <w:r w:rsidR="004B7AAF" w:rsidRPr="008569BB">
        <w:rPr>
          <w:rFonts w:ascii="Times New Roman" w:hAnsi="Times New Roman" w:cs="Times New Roman"/>
          <w:sz w:val="24"/>
          <w:szCs w:val="24"/>
        </w:rPr>
        <w:t>;</w:t>
      </w:r>
    </w:p>
    <w:p w14:paraId="2E24BC4A" w14:textId="77777777" w:rsidR="006B4863" w:rsidRPr="008569BB" w:rsidRDefault="00007D28" w:rsidP="00DA3ACD">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0F58D0" w:rsidRPr="008569BB">
        <w:rPr>
          <w:rFonts w:ascii="Times New Roman" w:hAnsi="Times New Roman" w:cs="Times New Roman"/>
          <w:sz w:val="24"/>
          <w:szCs w:val="24"/>
        </w:rPr>
        <w:t>наименование, количество (</w:t>
      </w:r>
      <w:proofErr w:type="gramStart"/>
      <w:r w:rsidR="000F58D0" w:rsidRPr="008569BB">
        <w:rPr>
          <w:rFonts w:ascii="Times New Roman" w:hAnsi="Times New Roman" w:cs="Times New Roman"/>
          <w:sz w:val="24"/>
          <w:szCs w:val="24"/>
        </w:rPr>
        <w:t>в</w:t>
      </w:r>
      <w:proofErr w:type="gramEnd"/>
      <w:r w:rsidR="000F58D0" w:rsidRPr="008569BB">
        <w:rPr>
          <w:rFonts w:ascii="Times New Roman" w:hAnsi="Times New Roman" w:cs="Times New Roman"/>
          <w:sz w:val="24"/>
          <w:szCs w:val="24"/>
        </w:rPr>
        <w:t xml:space="preserve"> % </w:t>
      </w:r>
      <w:proofErr w:type="gramStart"/>
      <w:r w:rsidR="000F58D0" w:rsidRPr="008569BB">
        <w:rPr>
          <w:rFonts w:ascii="Times New Roman" w:hAnsi="Times New Roman" w:cs="Times New Roman"/>
          <w:sz w:val="24"/>
          <w:szCs w:val="24"/>
        </w:rPr>
        <w:t>от</w:t>
      </w:r>
      <w:proofErr w:type="gramEnd"/>
      <w:r w:rsidR="000F58D0" w:rsidRPr="008569BB">
        <w:rPr>
          <w:rFonts w:ascii="Times New Roman" w:hAnsi="Times New Roman" w:cs="Times New Roman"/>
          <w:sz w:val="24"/>
          <w:szCs w:val="24"/>
        </w:rPr>
        <w:t xml:space="preserve"> общего), дата заказа, процент готовности, место производства, наименование производителя и планируемая дата поставки </w:t>
      </w:r>
      <w:r w:rsidR="007B27DB" w:rsidRPr="008569BB">
        <w:rPr>
          <w:rFonts w:ascii="Times New Roman" w:hAnsi="Times New Roman" w:cs="Times New Roman"/>
          <w:sz w:val="24"/>
          <w:szCs w:val="24"/>
        </w:rPr>
        <w:t>Оборудован</w:t>
      </w:r>
      <w:r w:rsidR="000F58D0" w:rsidRPr="008569BB">
        <w:rPr>
          <w:rFonts w:ascii="Times New Roman" w:hAnsi="Times New Roman" w:cs="Times New Roman"/>
          <w:sz w:val="24"/>
          <w:szCs w:val="24"/>
        </w:rPr>
        <w:t xml:space="preserve">ия и </w:t>
      </w:r>
      <w:r w:rsidR="007B27DB" w:rsidRPr="008569BB">
        <w:rPr>
          <w:rFonts w:ascii="Times New Roman" w:hAnsi="Times New Roman" w:cs="Times New Roman"/>
          <w:sz w:val="24"/>
          <w:szCs w:val="24"/>
        </w:rPr>
        <w:t>Материал</w:t>
      </w:r>
      <w:r w:rsidR="00E8780A" w:rsidRPr="008569BB">
        <w:rPr>
          <w:rFonts w:ascii="Times New Roman" w:hAnsi="Times New Roman" w:cs="Times New Roman"/>
          <w:sz w:val="24"/>
          <w:szCs w:val="24"/>
        </w:rPr>
        <w:t>ов с долгим (более 2 (двух)</w:t>
      </w:r>
      <w:r w:rsidR="000F58D0" w:rsidRPr="008569BB">
        <w:rPr>
          <w:rFonts w:ascii="Times New Roman" w:hAnsi="Times New Roman" w:cs="Times New Roman"/>
          <w:sz w:val="24"/>
          <w:szCs w:val="24"/>
        </w:rPr>
        <w:t xml:space="preserve"> недель) сроком поставки</w:t>
      </w:r>
      <w:r w:rsidR="004B7AAF" w:rsidRPr="008569BB">
        <w:rPr>
          <w:rFonts w:ascii="Times New Roman" w:hAnsi="Times New Roman" w:cs="Times New Roman"/>
          <w:sz w:val="24"/>
          <w:szCs w:val="24"/>
        </w:rPr>
        <w:t>.</w:t>
      </w:r>
    </w:p>
    <w:p w14:paraId="52582096" w14:textId="77777777" w:rsidR="002A1EF6" w:rsidRPr="008569BB" w:rsidRDefault="002A1EF6" w:rsidP="002A1EF6">
      <w:pPr>
        <w:tabs>
          <w:tab w:val="left" w:pos="993"/>
          <w:tab w:val="left" w:pos="1276"/>
          <w:tab w:val="left" w:pos="1418"/>
          <w:tab w:val="left" w:pos="1701"/>
        </w:tabs>
        <w:spacing w:after="0" w:line="240" w:lineRule="auto"/>
        <w:ind w:right="-1" w:firstLine="709"/>
        <w:jc w:val="both"/>
        <w:rPr>
          <w:rFonts w:ascii="Times New Roman" w:hAnsi="Times New Roman" w:cs="Times New Roman"/>
          <w:bCs/>
          <w:color w:val="000000" w:themeColor="text1"/>
          <w:sz w:val="24"/>
          <w:szCs w:val="24"/>
        </w:rPr>
      </w:pPr>
      <w:r w:rsidRPr="008569BB">
        <w:rPr>
          <w:rFonts w:ascii="Times New Roman" w:hAnsi="Times New Roman" w:cs="Times New Roman"/>
          <w:bCs/>
          <w:color w:val="000000" w:themeColor="text1"/>
          <w:sz w:val="24"/>
          <w:szCs w:val="24"/>
        </w:rPr>
        <w:t>- записи о количестве и номенклатуре Оборудования Генерального Подрядчика на Строительной площадке;</w:t>
      </w:r>
    </w:p>
    <w:p w14:paraId="19E6F772" w14:textId="77777777" w:rsidR="002A1EF6" w:rsidRPr="008569BB" w:rsidRDefault="002A1EF6" w:rsidP="00DA3ACD">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p>
    <w:p w14:paraId="4CAF7D39" w14:textId="77777777" w:rsidR="000F58D0" w:rsidRPr="008569BB" w:rsidRDefault="000F58D0" w:rsidP="00DA3ACD">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b/>
          <w:sz w:val="24"/>
          <w:szCs w:val="24"/>
        </w:rPr>
      </w:pPr>
      <w:r w:rsidRPr="008569BB">
        <w:rPr>
          <w:rFonts w:ascii="Times New Roman" w:hAnsi="Times New Roman" w:cs="Times New Roman"/>
          <w:b/>
          <w:sz w:val="24"/>
          <w:szCs w:val="24"/>
        </w:rPr>
        <w:t>Раздел №3. График движения рабочей силы</w:t>
      </w:r>
    </w:p>
    <w:p w14:paraId="0363BF04" w14:textId="77777777" w:rsidR="0002726D" w:rsidRPr="008569BB" w:rsidRDefault="0002726D" w:rsidP="00DA3ACD">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Раздел предусматривает:</w:t>
      </w:r>
    </w:p>
    <w:p w14:paraId="24A39E9F" w14:textId="77777777" w:rsidR="000F58D0" w:rsidRPr="008569BB" w:rsidRDefault="0002726D" w:rsidP="00DA3ACD">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г</w:t>
      </w:r>
      <w:r w:rsidR="000F58D0" w:rsidRPr="008569BB">
        <w:rPr>
          <w:rFonts w:ascii="Times New Roman" w:hAnsi="Times New Roman" w:cs="Times New Roman"/>
          <w:sz w:val="24"/>
          <w:szCs w:val="24"/>
        </w:rPr>
        <w:t xml:space="preserve">рафик движения рабочей силы по дням для </w:t>
      </w:r>
      <w:r w:rsidR="004B7AAF" w:rsidRPr="008569BB">
        <w:rPr>
          <w:rFonts w:ascii="Times New Roman" w:hAnsi="Times New Roman" w:cs="Times New Roman"/>
          <w:sz w:val="24"/>
          <w:szCs w:val="24"/>
        </w:rPr>
        <w:t xml:space="preserve">Генерального Подрядчика и </w:t>
      </w:r>
      <w:r w:rsidR="000F58D0" w:rsidRPr="008569BB">
        <w:rPr>
          <w:rFonts w:ascii="Times New Roman" w:hAnsi="Times New Roman" w:cs="Times New Roman"/>
          <w:sz w:val="24"/>
          <w:szCs w:val="24"/>
        </w:rPr>
        <w:t xml:space="preserve">каждого </w:t>
      </w:r>
      <w:r w:rsidR="004B7AAF" w:rsidRPr="008569BB">
        <w:rPr>
          <w:rFonts w:ascii="Times New Roman" w:hAnsi="Times New Roman" w:cs="Times New Roman"/>
          <w:sz w:val="24"/>
          <w:szCs w:val="24"/>
        </w:rPr>
        <w:t>из Субподрядчиков</w:t>
      </w:r>
      <w:r w:rsidR="000F58D0" w:rsidRPr="008569BB">
        <w:rPr>
          <w:rFonts w:ascii="Times New Roman" w:hAnsi="Times New Roman" w:cs="Times New Roman"/>
          <w:sz w:val="24"/>
          <w:szCs w:val="24"/>
        </w:rPr>
        <w:t xml:space="preserve"> за отчетный период</w:t>
      </w:r>
      <w:r w:rsidR="004B7AAF" w:rsidRPr="008569BB">
        <w:rPr>
          <w:rFonts w:ascii="Times New Roman" w:hAnsi="Times New Roman" w:cs="Times New Roman"/>
          <w:sz w:val="24"/>
          <w:szCs w:val="24"/>
        </w:rPr>
        <w:t>;</w:t>
      </w:r>
    </w:p>
    <w:p w14:paraId="34090D02" w14:textId="77777777" w:rsidR="000F58D0" w:rsidRPr="008569BB" w:rsidRDefault="0002726D" w:rsidP="00DA3ACD">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п</w:t>
      </w:r>
      <w:r w:rsidR="000F58D0" w:rsidRPr="008569BB">
        <w:rPr>
          <w:rFonts w:ascii="Times New Roman" w:hAnsi="Times New Roman" w:cs="Times New Roman"/>
          <w:sz w:val="24"/>
          <w:szCs w:val="24"/>
        </w:rPr>
        <w:t xml:space="preserve">ланируемый график движения рабочей силы по дням для </w:t>
      </w:r>
      <w:r w:rsidR="004B7AAF" w:rsidRPr="008569BB">
        <w:rPr>
          <w:rFonts w:ascii="Times New Roman" w:hAnsi="Times New Roman" w:cs="Times New Roman"/>
          <w:sz w:val="24"/>
          <w:szCs w:val="24"/>
        </w:rPr>
        <w:t>Генерального Подрядчика и каждого из Субподрядчиков</w:t>
      </w:r>
      <w:r w:rsidR="000F58D0" w:rsidRPr="008569BB">
        <w:rPr>
          <w:rFonts w:ascii="Times New Roman" w:hAnsi="Times New Roman" w:cs="Times New Roman"/>
          <w:sz w:val="24"/>
          <w:szCs w:val="24"/>
        </w:rPr>
        <w:t xml:space="preserve"> в следующий отчетный период</w:t>
      </w:r>
      <w:r w:rsidR="004B7AAF" w:rsidRPr="008569BB">
        <w:rPr>
          <w:rFonts w:ascii="Times New Roman" w:hAnsi="Times New Roman" w:cs="Times New Roman"/>
          <w:sz w:val="24"/>
          <w:szCs w:val="24"/>
        </w:rPr>
        <w:t>.</w:t>
      </w:r>
    </w:p>
    <w:p w14:paraId="5A44D7FF" w14:textId="77777777" w:rsidR="002A1EF6" w:rsidRPr="008569BB" w:rsidRDefault="002A1EF6" w:rsidP="002A1EF6">
      <w:pPr>
        <w:tabs>
          <w:tab w:val="left" w:pos="993"/>
          <w:tab w:val="left" w:pos="1276"/>
          <w:tab w:val="left" w:pos="1418"/>
          <w:tab w:val="left" w:pos="1701"/>
        </w:tabs>
        <w:spacing w:after="0" w:line="240" w:lineRule="auto"/>
        <w:ind w:right="-1" w:firstLine="709"/>
        <w:jc w:val="both"/>
        <w:rPr>
          <w:rFonts w:ascii="Times New Roman" w:hAnsi="Times New Roman" w:cs="Times New Roman"/>
          <w:bCs/>
          <w:color w:val="000000" w:themeColor="text1"/>
          <w:sz w:val="24"/>
          <w:szCs w:val="24"/>
        </w:rPr>
      </w:pPr>
      <w:r w:rsidRPr="008569BB">
        <w:rPr>
          <w:rFonts w:ascii="Times New Roman" w:hAnsi="Times New Roman" w:cs="Times New Roman"/>
          <w:bCs/>
          <w:color w:val="000000" w:themeColor="text1"/>
          <w:sz w:val="24"/>
          <w:szCs w:val="24"/>
        </w:rPr>
        <w:t>- записи о количестве и квалификационном составе персонала, Генерального Подрядчика на Строительной площадке;</w:t>
      </w:r>
    </w:p>
    <w:p w14:paraId="1E1F3C69" w14:textId="77777777" w:rsidR="002A1EF6" w:rsidRPr="008569BB" w:rsidRDefault="002A1EF6" w:rsidP="00DA3ACD">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p>
    <w:p w14:paraId="2F5D5BC4" w14:textId="77777777" w:rsidR="000F58D0" w:rsidRPr="008569BB" w:rsidRDefault="000F58D0" w:rsidP="00DA3ACD">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b/>
          <w:sz w:val="24"/>
          <w:szCs w:val="24"/>
        </w:rPr>
      </w:pPr>
      <w:r w:rsidRPr="008569BB">
        <w:rPr>
          <w:rFonts w:ascii="Times New Roman" w:hAnsi="Times New Roman" w:cs="Times New Roman"/>
          <w:b/>
          <w:sz w:val="24"/>
          <w:szCs w:val="24"/>
        </w:rPr>
        <w:t>Раздел №4. Результаты инспекций</w:t>
      </w:r>
    </w:p>
    <w:p w14:paraId="2B963CF4" w14:textId="77777777" w:rsidR="006B4863" w:rsidRPr="008569BB" w:rsidRDefault="003A7DCE" w:rsidP="00DA3ACD">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Раздел предусматривает </w:t>
      </w:r>
      <w:r w:rsidR="0003177D" w:rsidRPr="008569BB">
        <w:rPr>
          <w:rFonts w:ascii="Times New Roman" w:hAnsi="Times New Roman" w:cs="Times New Roman"/>
          <w:sz w:val="24"/>
          <w:szCs w:val="24"/>
        </w:rPr>
        <w:t xml:space="preserve"> реестр </w:t>
      </w:r>
      <w:r w:rsidR="000F58D0" w:rsidRPr="008569BB">
        <w:rPr>
          <w:rFonts w:ascii="Times New Roman" w:hAnsi="Times New Roman" w:cs="Times New Roman"/>
          <w:sz w:val="24"/>
          <w:szCs w:val="24"/>
        </w:rPr>
        <w:t xml:space="preserve">подписанных актов приемки (в </w:t>
      </w:r>
      <w:r w:rsidR="004B7AAF" w:rsidRPr="008569BB">
        <w:rPr>
          <w:rFonts w:ascii="Times New Roman" w:hAnsi="Times New Roman" w:cs="Times New Roman"/>
          <w:sz w:val="24"/>
          <w:szCs w:val="24"/>
        </w:rPr>
        <w:t>том числе</w:t>
      </w:r>
      <w:r w:rsidR="000F58D0" w:rsidRPr="008569BB">
        <w:rPr>
          <w:rFonts w:ascii="Times New Roman" w:hAnsi="Times New Roman" w:cs="Times New Roman"/>
          <w:sz w:val="24"/>
          <w:szCs w:val="24"/>
        </w:rPr>
        <w:t xml:space="preserve"> скрытых </w:t>
      </w:r>
      <w:r w:rsidR="00D47434" w:rsidRPr="008569BB">
        <w:rPr>
          <w:rFonts w:ascii="Times New Roman" w:hAnsi="Times New Roman" w:cs="Times New Roman"/>
          <w:sz w:val="24"/>
          <w:szCs w:val="24"/>
        </w:rPr>
        <w:t>Работ</w:t>
      </w:r>
      <w:r w:rsidR="000F58D0" w:rsidRPr="008569BB">
        <w:rPr>
          <w:rFonts w:ascii="Times New Roman" w:hAnsi="Times New Roman" w:cs="Times New Roman"/>
          <w:sz w:val="24"/>
          <w:szCs w:val="24"/>
        </w:rPr>
        <w:t>, испытаний и т.д.)</w:t>
      </w:r>
      <w:r w:rsidR="006B4863" w:rsidRPr="008569BB">
        <w:rPr>
          <w:rFonts w:ascii="Times New Roman" w:hAnsi="Times New Roman" w:cs="Times New Roman"/>
          <w:sz w:val="24"/>
          <w:szCs w:val="24"/>
        </w:rPr>
        <w:t>.</w:t>
      </w:r>
    </w:p>
    <w:p w14:paraId="3DAD32CF" w14:textId="77777777" w:rsidR="000F58D0" w:rsidRPr="008569BB" w:rsidRDefault="000F58D0" w:rsidP="00DA3ACD">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b/>
          <w:sz w:val="24"/>
          <w:szCs w:val="24"/>
        </w:rPr>
      </w:pPr>
      <w:r w:rsidRPr="008569BB">
        <w:rPr>
          <w:rFonts w:ascii="Times New Roman" w:hAnsi="Times New Roman" w:cs="Times New Roman"/>
          <w:b/>
          <w:sz w:val="24"/>
          <w:szCs w:val="24"/>
        </w:rPr>
        <w:t>Раздел №5. Охрана труда и окружающей среды</w:t>
      </w:r>
    </w:p>
    <w:p w14:paraId="388304B1" w14:textId="77777777" w:rsidR="006B4863" w:rsidRPr="008569BB" w:rsidRDefault="003A7DCE" w:rsidP="00DA3ACD">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Раздел предусматривает с</w:t>
      </w:r>
      <w:r w:rsidR="000F58D0" w:rsidRPr="008569BB">
        <w:rPr>
          <w:rFonts w:ascii="Times New Roman" w:hAnsi="Times New Roman" w:cs="Times New Roman"/>
          <w:sz w:val="24"/>
          <w:szCs w:val="24"/>
        </w:rPr>
        <w:t>татистик</w:t>
      </w:r>
      <w:r w:rsidRPr="008569BB">
        <w:rPr>
          <w:rFonts w:ascii="Times New Roman" w:hAnsi="Times New Roman" w:cs="Times New Roman"/>
          <w:sz w:val="24"/>
          <w:szCs w:val="24"/>
        </w:rPr>
        <w:t>у</w:t>
      </w:r>
      <w:r w:rsidR="000F58D0" w:rsidRPr="008569BB">
        <w:rPr>
          <w:rFonts w:ascii="Times New Roman" w:hAnsi="Times New Roman" w:cs="Times New Roman"/>
          <w:sz w:val="24"/>
          <w:szCs w:val="24"/>
        </w:rPr>
        <w:t xml:space="preserve"> </w:t>
      </w:r>
      <w:r w:rsidRPr="008569BB">
        <w:rPr>
          <w:rFonts w:ascii="Times New Roman" w:hAnsi="Times New Roman" w:cs="Times New Roman"/>
          <w:sz w:val="24"/>
          <w:szCs w:val="24"/>
        </w:rPr>
        <w:t xml:space="preserve">состояния </w:t>
      </w:r>
      <w:r w:rsidR="000F58D0" w:rsidRPr="008569BB">
        <w:rPr>
          <w:rFonts w:ascii="Times New Roman" w:hAnsi="Times New Roman" w:cs="Times New Roman"/>
          <w:sz w:val="24"/>
          <w:szCs w:val="24"/>
        </w:rPr>
        <w:t>техник</w:t>
      </w:r>
      <w:r w:rsidRPr="008569BB">
        <w:rPr>
          <w:rFonts w:ascii="Times New Roman" w:hAnsi="Times New Roman" w:cs="Times New Roman"/>
          <w:sz w:val="24"/>
          <w:szCs w:val="24"/>
        </w:rPr>
        <w:t>и</w:t>
      </w:r>
      <w:r w:rsidR="000F58D0" w:rsidRPr="008569BB">
        <w:rPr>
          <w:rFonts w:ascii="Times New Roman" w:hAnsi="Times New Roman" w:cs="Times New Roman"/>
          <w:sz w:val="24"/>
          <w:szCs w:val="24"/>
        </w:rPr>
        <w:t xml:space="preserve"> безопасности и охран</w:t>
      </w:r>
      <w:r w:rsidRPr="008569BB">
        <w:rPr>
          <w:rFonts w:ascii="Times New Roman" w:hAnsi="Times New Roman" w:cs="Times New Roman"/>
          <w:sz w:val="24"/>
          <w:szCs w:val="24"/>
        </w:rPr>
        <w:t>ы</w:t>
      </w:r>
      <w:r w:rsidR="000F58D0" w:rsidRPr="008569BB">
        <w:rPr>
          <w:rFonts w:ascii="Times New Roman" w:hAnsi="Times New Roman" w:cs="Times New Roman"/>
          <w:sz w:val="24"/>
          <w:szCs w:val="24"/>
        </w:rPr>
        <w:t xml:space="preserve"> труда, включая подробности любых травм и несчастных случаев, пр</w:t>
      </w:r>
      <w:r w:rsidRPr="008569BB">
        <w:rPr>
          <w:rFonts w:ascii="Times New Roman" w:hAnsi="Times New Roman" w:cs="Times New Roman"/>
          <w:sz w:val="24"/>
          <w:szCs w:val="24"/>
        </w:rPr>
        <w:t>ичинения вреда окружающей среде</w:t>
      </w:r>
      <w:r w:rsidR="00715C77" w:rsidRPr="008569BB">
        <w:rPr>
          <w:rFonts w:ascii="Times New Roman" w:hAnsi="Times New Roman" w:cs="Times New Roman"/>
          <w:sz w:val="24"/>
          <w:szCs w:val="24"/>
        </w:rPr>
        <w:t>.</w:t>
      </w:r>
    </w:p>
    <w:p w14:paraId="1557DDCF" w14:textId="77777777" w:rsidR="000F58D0" w:rsidRPr="008569BB" w:rsidRDefault="000F58D0" w:rsidP="00DA3ACD">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b/>
          <w:sz w:val="24"/>
          <w:szCs w:val="24"/>
        </w:rPr>
      </w:pPr>
      <w:r w:rsidRPr="008569BB">
        <w:rPr>
          <w:rFonts w:ascii="Times New Roman" w:hAnsi="Times New Roman" w:cs="Times New Roman"/>
          <w:b/>
          <w:sz w:val="24"/>
          <w:szCs w:val="24"/>
        </w:rPr>
        <w:t>Раздел №6. Фотографии</w:t>
      </w:r>
    </w:p>
    <w:p w14:paraId="66E50A11" w14:textId="77777777" w:rsidR="002A1EF6" w:rsidRPr="008569BB" w:rsidRDefault="000F58D0" w:rsidP="002A1EF6">
      <w:pPr>
        <w:pStyle w:val="a4"/>
        <w:tabs>
          <w:tab w:val="left" w:pos="993"/>
          <w:tab w:val="left" w:pos="1276"/>
        </w:tabs>
        <w:spacing w:after="0" w:line="240" w:lineRule="auto"/>
        <w:ind w:left="709" w:right="-1"/>
        <w:jc w:val="both"/>
        <w:rPr>
          <w:rFonts w:ascii="Times New Roman" w:hAnsi="Times New Roman" w:cs="Times New Roman"/>
          <w:bCs/>
          <w:color w:val="000000" w:themeColor="text1"/>
          <w:sz w:val="24"/>
          <w:szCs w:val="24"/>
        </w:rPr>
      </w:pPr>
      <w:proofErr w:type="gramStart"/>
      <w:r w:rsidRPr="008569BB">
        <w:rPr>
          <w:rFonts w:ascii="Times New Roman" w:hAnsi="Times New Roman" w:cs="Times New Roman"/>
          <w:sz w:val="24"/>
          <w:szCs w:val="24"/>
        </w:rPr>
        <w:t xml:space="preserve">Данный раздел должен содержать фотографии важных </w:t>
      </w:r>
      <w:r w:rsidR="007B7B01" w:rsidRPr="008569BB">
        <w:rPr>
          <w:rFonts w:ascii="Times New Roman" w:hAnsi="Times New Roman" w:cs="Times New Roman"/>
          <w:sz w:val="24"/>
          <w:szCs w:val="24"/>
        </w:rPr>
        <w:t>Р</w:t>
      </w:r>
      <w:r w:rsidRPr="008569BB">
        <w:rPr>
          <w:rFonts w:ascii="Times New Roman" w:hAnsi="Times New Roman" w:cs="Times New Roman"/>
          <w:sz w:val="24"/>
          <w:szCs w:val="24"/>
        </w:rPr>
        <w:t xml:space="preserve">абот отчетного периода и существенных инцидентов на Строительной площадке, если </w:t>
      </w:r>
      <w:r w:rsidR="007B7B01" w:rsidRPr="008569BB">
        <w:rPr>
          <w:rFonts w:ascii="Times New Roman" w:hAnsi="Times New Roman" w:cs="Times New Roman"/>
          <w:sz w:val="24"/>
          <w:szCs w:val="24"/>
        </w:rPr>
        <w:t>таковые</w:t>
      </w:r>
      <w:r w:rsidRPr="008569BB">
        <w:rPr>
          <w:rFonts w:ascii="Times New Roman" w:hAnsi="Times New Roman" w:cs="Times New Roman"/>
          <w:sz w:val="24"/>
          <w:szCs w:val="24"/>
        </w:rPr>
        <w:t xml:space="preserve"> имели мест</w:t>
      </w:r>
      <w:r w:rsidR="002A1EF6" w:rsidRPr="008569BB">
        <w:rPr>
          <w:rFonts w:ascii="Times New Roman" w:hAnsi="Times New Roman" w:cs="Times New Roman"/>
          <w:sz w:val="24"/>
          <w:szCs w:val="24"/>
        </w:rPr>
        <w:t>, а также</w:t>
      </w:r>
      <w:r w:rsidR="002A1EF6" w:rsidRPr="008569BB">
        <w:rPr>
          <w:rFonts w:ascii="Times New Roman" w:hAnsi="Times New Roman" w:cs="Times New Roman"/>
          <w:bCs/>
          <w:color w:val="000000" w:themeColor="text1"/>
          <w:sz w:val="24"/>
          <w:szCs w:val="24"/>
        </w:rPr>
        <w:t>-фотографии, сделанные с постоянных точек, предварительно согласованных Заказчиком, и описание хода и сроков выполнения Работ, объяснения на каждый случай отставания от Графика Работ с изложением мер и действий по немедленному устранению данного отставания;</w:t>
      </w:r>
      <w:proofErr w:type="gramEnd"/>
    </w:p>
    <w:p w14:paraId="7BC00D08" w14:textId="77777777" w:rsidR="002A1EF6" w:rsidRPr="008569BB" w:rsidRDefault="002A1EF6" w:rsidP="00DA3ACD">
      <w:pPr>
        <w:pStyle w:val="a4"/>
        <w:tabs>
          <w:tab w:val="left" w:pos="993"/>
          <w:tab w:val="left" w:pos="1276"/>
        </w:tabs>
        <w:spacing w:after="0" w:line="240" w:lineRule="auto"/>
        <w:ind w:left="709" w:right="-1"/>
        <w:jc w:val="both"/>
        <w:rPr>
          <w:rFonts w:ascii="Times New Roman" w:hAnsi="Times New Roman" w:cs="Times New Roman"/>
          <w:b/>
          <w:sz w:val="24"/>
          <w:szCs w:val="24"/>
        </w:rPr>
      </w:pPr>
    </w:p>
    <w:p w14:paraId="30EF82C4" w14:textId="7CF1D56E" w:rsidR="00960340" w:rsidRPr="008569BB" w:rsidRDefault="00924B36" w:rsidP="00D05740">
      <w:pPr>
        <w:pStyle w:val="a4"/>
        <w:numPr>
          <w:ilvl w:val="3"/>
          <w:numId w:val="50"/>
        </w:numPr>
        <w:tabs>
          <w:tab w:val="left" w:pos="0"/>
          <w:tab w:val="left" w:pos="993"/>
          <w:tab w:val="left" w:pos="1276"/>
        </w:tabs>
        <w:spacing w:after="0" w:line="240" w:lineRule="auto"/>
        <w:ind w:left="0" w:right="-1" w:firstLine="708"/>
        <w:jc w:val="both"/>
        <w:rPr>
          <w:rFonts w:ascii="Times New Roman" w:hAnsi="Times New Roman" w:cs="Times New Roman"/>
          <w:sz w:val="24"/>
          <w:szCs w:val="24"/>
        </w:rPr>
      </w:pPr>
      <w:r w:rsidRPr="008569BB">
        <w:rPr>
          <w:rFonts w:ascii="Times New Roman" w:hAnsi="Times New Roman" w:cs="Times New Roman"/>
          <w:sz w:val="24"/>
          <w:szCs w:val="24"/>
        </w:rPr>
        <w:t>Ежемесячно, до 5</w:t>
      </w:r>
      <w:r w:rsidR="00E8780A" w:rsidRPr="008569BB">
        <w:rPr>
          <w:rFonts w:ascii="Times New Roman" w:hAnsi="Times New Roman" w:cs="Times New Roman"/>
          <w:sz w:val="24"/>
          <w:szCs w:val="24"/>
        </w:rPr>
        <w:t xml:space="preserve"> (пятого)</w:t>
      </w:r>
      <w:r w:rsidRPr="008569BB">
        <w:rPr>
          <w:rFonts w:ascii="Times New Roman" w:hAnsi="Times New Roman" w:cs="Times New Roman"/>
          <w:sz w:val="24"/>
          <w:szCs w:val="24"/>
        </w:rPr>
        <w:t xml:space="preserve"> числа месяца, следующего </w:t>
      </w:r>
      <w:proofErr w:type="gramStart"/>
      <w:r w:rsidRPr="008569BB">
        <w:rPr>
          <w:rFonts w:ascii="Times New Roman" w:hAnsi="Times New Roman" w:cs="Times New Roman"/>
          <w:sz w:val="24"/>
          <w:szCs w:val="24"/>
        </w:rPr>
        <w:t>за</w:t>
      </w:r>
      <w:proofErr w:type="gramEnd"/>
      <w:r w:rsidRPr="008569BB">
        <w:rPr>
          <w:rFonts w:ascii="Times New Roman" w:hAnsi="Times New Roman" w:cs="Times New Roman"/>
          <w:sz w:val="24"/>
          <w:szCs w:val="24"/>
        </w:rPr>
        <w:t xml:space="preserve"> </w:t>
      </w:r>
      <w:proofErr w:type="gramStart"/>
      <w:r w:rsidRPr="008569BB">
        <w:rPr>
          <w:rFonts w:ascii="Times New Roman" w:hAnsi="Times New Roman" w:cs="Times New Roman"/>
          <w:sz w:val="24"/>
          <w:szCs w:val="24"/>
        </w:rPr>
        <w:t>отчетным</w:t>
      </w:r>
      <w:proofErr w:type="gramEnd"/>
      <w:r w:rsidRPr="008569BB">
        <w:rPr>
          <w:rFonts w:ascii="Times New Roman" w:hAnsi="Times New Roman" w:cs="Times New Roman"/>
          <w:sz w:val="24"/>
          <w:szCs w:val="24"/>
        </w:rPr>
        <w:t xml:space="preserve">, Генеральный Подрядчик обязан представлять Заказчику отчет об исполнении Графика </w:t>
      </w:r>
      <w:r w:rsidR="00720EB9" w:rsidRPr="008569BB">
        <w:rPr>
          <w:rFonts w:ascii="Times New Roman" w:hAnsi="Times New Roman" w:cs="Times New Roman"/>
          <w:sz w:val="24"/>
          <w:szCs w:val="24"/>
        </w:rPr>
        <w:t xml:space="preserve">Работ </w:t>
      </w:r>
      <w:r w:rsidR="00650F03" w:rsidRPr="008569BB">
        <w:rPr>
          <w:rFonts w:ascii="Times New Roman" w:hAnsi="Times New Roman" w:cs="Times New Roman"/>
          <w:sz w:val="24"/>
          <w:szCs w:val="24"/>
        </w:rPr>
        <w:lastRenderedPageBreak/>
        <w:t>(</w:t>
      </w:r>
      <w:r w:rsidR="00720EB9" w:rsidRPr="008569BB">
        <w:rPr>
          <w:rFonts w:ascii="Times New Roman" w:hAnsi="Times New Roman" w:cs="Times New Roman"/>
          <w:sz w:val="24"/>
          <w:szCs w:val="24"/>
        </w:rPr>
        <w:t xml:space="preserve">Приложение </w:t>
      </w:r>
      <w:r w:rsidR="00650F03" w:rsidRPr="008569BB">
        <w:rPr>
          <w:rFonts w:ascii="Times New Roman" w:hAnsi="Times New Roman" w:cs="Times New Roman"/>
          <w:sz w:val="24"/>
          <w:szCs w:val="24"/>
        </w:rPr>
        <w:t>№</w:t>
      </w:r>
      <w:r w:rsidR="009E5459" w:rsidRPr="008569BB">
        <w:rPr>
          <w:rFonts w:ascii="Times New Roman" w:hAnsi="Times New Roman" w:cs="Times New Roman"/>
          <w:sz w:val="24"/>
          <w:szCs w:val="24"/>
        </w:rPr>
        <w:t xml:space="preserve"> </w:t>
      </w:r>
      <w:r w:rsidR="00650F03" w:rsidRPr="008569BB">
        <w:rPr>
          <w:rFonts w:ascii="Times New Roman" w:hAnsi="Times New Roman" w:cs="Times New Roman"/>
          <w:sz w:val="24"/>
          <w:szCs w:val="24"/>
        </w:rPr>
        <w:t>3)</w:t>
      </w:r>
      <w:r w:rsidR="003719AE" w:rsidRPr="008569BB">
        <w:rPr>
          <w:rFonts w:ascii="Times New Roman" w:hAnsi="Times New Roman" w:cs="Times New Roman"/>
          <w:sz w:val="24"/>
          <w:szCs w:val="24"/>
        </w:rPr>
        <w:t>, Сетевого Графика, разработанного в соответствии с требованиями п. 6.7 Договора</w:t>
      </w:r>
      <w:r w:rsidRPr="008569BB">
        <w:rPr>
          <w:rFonts w:ascii="Times New Roman" w:hAnsi="Times New Roman" w:cs="Times New Roman"/>
          <w:sz w:val="24"/>
          <w:szCs w:val="24"/>
        </w:rPr>
        <w:t>.</w:t>
      </w:r>
      <w:r w:rsidR="00CB0CA4" w:rsidRPr="008569BB">
        <w:rPr>
          <w:rFonts w:ascii="Times New Roman" w:hAnsi="Times New Roman" w:cs="Times New Roman"/>
          <w:sz w:val="24"/>
          <w:szCs w:val="24"/>
        </w:rPr>
        <w:t xml:space="preserve"> Отчет должен содержать сравнение с первоначальными версиями данных графиков.</w:t>
      </w:r>
    </w:p>
    <w:p w14:paraId="6F786122" w14:textId="77777777" w:rsidR="0008621A" w:rsidRPr="008569BB" w:rsidRDefault="0008621A" w:rsidP="00D05740">
      <w:pPr>
        <w:pStyle w:val="a4"/>
        <w:numPr>
          <w:ilvl w:val="3"/>
          <w:numId w:val="50"/>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Ежемесячно, до 5</w:t>
      </w:r>
      <w:r w:rsidR="00E8780A" w:rsidRPr="008569BB">
        <w:rPr>
          <w:rFonts w:ascii="Times New Roman" w:hAnsi="Times New Roman" w:cs="Times New Roman"/>
          <w:sz w:val="24"/>
          <w:szCs w:val="24"/>
        </w:rPr>
        <w:t xml:space="preserve"> (пятого)</w:t>
      </w:r>
      <w:r w:rsidRPr="008569BB">
        <w:rPr>
          <w:rFonts w:ascii="Times New Roman" w:hAnsi="Times New Roman" w:cs="Times New Roman"/>
          <w:sz w:val="24"/>
          <w:szCs w:val="24"/>
        </w:rPr>
        <w:t xml:space="preserve"> числа месяца, следующего </w:t>
      </w:r>
      <w:proofErr w:type="gramStart"/>
      <w:r w:rsidRPr="008569BB">
        <w:rPr>
          <w:rFonts w:ascii="Times New Roman" w:hAnsi="Times New Roman" w:cs="Times New Roman"/>
          <w:sz w:val="24"/>
          <w:szCs w:val="24"/>
        </w:rPr>
        <w:t>за</w:t>
      </w:r>
      <w:proofErr w:type="gramEnd"/>
      <w:r w:rsidRPr="008569BB">
        <w:rPr>
          <w:rFonts w:ascii="Times New Roman" w:hAnsi="Times New Roman" w:cs="Times New Roman"/>
          <w:sz w:val="24"/>
          <w:szCs w:val="24"/>
        </w:rPr>
        <w:t xml:space="preserve"> </w:t>
      </w:r>
      <w:proofErr w:type="gramStart"/>
      <w:r w:rsidRPr="008569BB">
        <w:rPr>
          <w:rFonts w:ascii="Times New Roman" w:hAnsi="Times New Roman" w:cs="Times New Roman"/>
          <w:sz w:val="24"/>
          <w:szCs w:val="24"/>
        </w:rPr>
        <w:t>отчетным</w:t>
      </w:r>
      <w:proofErr w:type="gramEnd"/>
      <w:r w:rsidRPr="008569BB">
        <w:rPr>
          <w:rFonts w:ascii="Times New Roman" w:hAnsi="Times New Roman" w:cs="Times New Roman"/>
          <w:sz w:val="24"/>
          <w:szCs w:val="24"/>
        </w:rPr>
        <w:t>, Генеральный Подрядчик обязан представлять Заказчику отчет о</w:t>
      </w:r>
      <w:r w:rsidR="00CB180E" w:rsidRPr="008569BB">
        <w:rPr>
          <w:rFonts w:ascii="Times New Roman" w:hAnsi="Times New Roman" w:cs="Times New Roman"/>
          <w:sz w:val="24"/>
          <w:szCs w:val="24"/>
        </w:rPr>
        <w:t xml:space="preserve"> ходе поставки </w:t>
      </w:r>
      <w:r w:rsidR="00720EB9" w:rsidRPr="008569BB">
        <w:rPr>
          <w:rFonts w:ascii="Times New Roman" w:hAnsi="Times New Roman" w:cs="Times New Roman"/>
          <w:sz w:val="24"/>
          <w:szCs w:val="24"/>
        </w:rPr>
        <w:t xml:space="preserve">Материалов </w:t>
      </w:r>
      <w:r w:rsidR="00CB180E" w:rsidRPr="008569BB">
        <w:rPr>
          <w:rFonts w:ascii="Times New Roman" w:hAnsi="Times New Roman" w:cs="Times New Roman"/>
          <w:sz w:val="24"/>
          <w:szCs w:val="24"/>
        </w:rPr>
        <w:t xml:space="preserve">и </w:t>
      </w:r>
      <w:r w:rsidR="00720EB9" w:rsidRPr="008569BB">
        <w:rPr>
          <w:rFonts w:ascii="Times New Roman" w:hAnsi="Times New Roman" w:cs="Times New Roman"/>
          <w:sz w:val="24"/>
          <w:szCs w:val="24"/>
        </w:rPr>
        <w:t>О</w:t>
      </w:r>
      <w:r w:rsidR="00CB180E" w:rsidRPr="008569BB">
        <w:rPr>
          <w:rFonts w:ascii="Times New Roman" w:hAnsi="Times New Roman" w:cs="Times New Roman"/>
          <w:sz w:val="24"/>
          <w:szCs w:val="24"/>
        </w:rPr>
        <w:t>борудования</w:t>
      </w:r>
      <w:r w:rsidRPr="008569BB">
        <w:rPr>
          <w:rFonts w:ascii="Times New Roman" w:hAnsi="Times New Roman" w:cs="Times New Roman"/>
          <w:sz w:val="24"/>
          <w:szCs w:val="24"/>
        </w:rPr>
        <w:t>.</w:t>
      </w:r>
    </w:p>
    <w:p w14:paraId="78333D93" w14:textId="77777777" w:rsidR="00DF0120" w:rsidRPr="008569BB" w:rsidRDefault="00DF0120" w:rsidP="00D05740">
      <w:pPr>
        <w:pStyle w:val="a4"/>
        <w:numPr>
          <w:ilvl w:val="3"/>
          <w:numId w:val="50"/>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Ежемесячно, но не позднее 25</w:t>
      </w:r>
      <w:r w:rsidR="00E8780A" w:rsidRPr="008569BB">
        <w:rPr>
          <w:rFonts w:ascii="Times New Roman" w:hAnsi="Times New Roman" w:cs="Times New Roman"/>
          <w:sz w:val="24"/>
          <w:szCs w:val="24"/>
        </w:rPr>
        <w:t xml:space="preserve"> (двадцать пятого)</w:t>
      </w:r>
      <w:r w:rsidRPr="008569BB">
        <w:rPr>
          <w:rFonts w:ascii="Times New Roman" w:hAnsi="Times New Roman" w:cs="Times New Roman"/>
          <w:sz w:val="24"/>
          <w:szCs w:val="24"/>
        </w:rPr>
        <w:t xml:space="preserve"> числа отчетного месяца, Генеральный Подрядчик направляет на имя Заказчика документы по планированию на следующий месяц, в составе:</w:t>
      </w:r>
    </w:p>
    <w:p w14:paraId="60CE23B7" w14:textId="77777777" w:rsidR="00DF0120" w:rsidRPr="008569BB" w:rsidRDefault="00336871" w:rsidP="00DA3ACD">
      <w:pPr>
        <w:pStyle w:val="a4"/>
        <w:tabs>
          <w:tab w:val="left" w:pos="993"/>
          <w:tab w:val="left" w:pos="1276"/>
          <w:tab w:val="left" w:pos="1701"/>
        </w:tabs>
        <w:autoSpaceDE w:val="0"/>
        <w:autoSpaceDN w:val="0"/>
        <w:adjustRightInd w:val="0"/>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proofErr w:type="spellStart"/>
      <w:r w:rsidR="00DF0120" w:rsidRPr="008569BB">
        <w:rPr>
          <w:rFonts w:ascii="Times New Roman" w:hAnsi="Times New Roman" w:cs="Times New Roman"/>
          <w:sz w:val="24"/>
          <w:szCs w:val="24"/>
        </w:rPr>
        <w:t>Месяч</w:t>
      </w:r>
      <w:r w:rsidR="00B30E38" w:rsidRPr="008569BB">
        <w:rPr>
          <w:rFonts w:ascii="Times New Roman" w:hAnsi="Times New Roman" w:cs="Times New Roman"/>
          <w:sz w:val="24"/>
          <w:szCs w:val="24"/>
        </w:rPr>
        <w:t>но</w:t>
      </w:r>
      <w:proofErr w:type="spellEnd"/>
      <w:r w:rsidR="00B30E38" w:rsidRPr="008569BB">
        <w:rPr>
          <w:rFonts w:ascii="Times New Roman" w:hAnsi="Times New Roman" w:cs="Times New Roman"/>
          <w:sz w:val="24"/>
          <w:szCs w:val="24"/>
        </w:rPr>
        <w:t>-</w:t>
      </w:r>
      <w:r w:rsidR="00DF0120" w:rsidRPr="008569BB">
        <w:rPr>
          <w:rFonts w:ascii="Times New Roman" w:hAnsi="Times New Roman" w:cs="Times New Roman"/>
          <w:sz w:val="24"/>
          <w:szCs w:val="24"/>
        </w:rPr>
        <w:t xml:space="preserve">суточный график </w:t>
      </w:r>
      <w:r w:rsidR="00B30E38" w:rsidRPr="008569BB">
        <w:rPr>
          <w:rFonts w:ascii="Times New Roman" w:hAnsi="Times New Roman" w:cs="Times New Roman"/>
          <w:sz w:val="24"/>
          <w:szCs w:val="24"/>
        </w:rPr>
        <w:t>выполнения р</w:t>
      </w:r>
      <w:r w:rsidR="00DF0120" w:rsidRPr="008569BB">
        <w:rPr>
          <w:rFonts w:ascii="Times New Roman" w:hAnsi="Times New Roman" w:cs="Times New Roman"/>
          <w:sz w:val="24"/>
          <w:szCs w:val="24"/>
        </w:rPr>
        <w:t xml:space="preserve">абот, планируемых к выполнению по форме согласно </w:t>
      </w:r>
      <w:r w:rsidR="009073F5" w:rsidRPr="008569BB">
        <w:rPr>
          <w:rFonts w:ascii="Times New Roman" w:hAnsi="Times New Roman" w:cs="Times New Roman"/>
          <w:sz w:val="24"/>
          <w:szCs w:val="24"/>
        </w:rPr>
        <w:t>П</w:t>
      </w:r>
      <w:r w:rsidR="00DF0120" w:rsidRPr="008569BB">
        <w:rPr>
          <w:rFonts w:ascii="Times New Roman" w:hAnsi="Times New Roman" w:cs="Times New Roman"/>
          <w:sz w:val="24"/>
          <w:szCs w:val="24"/>
        </w:rPr>
        <w:t xml:space="preserve">риложению № </w:t>
      </w:r>
      <w:r w:rsidR="002A2106" w:rsidRPr="008569BB">
        <w:rPr>
          <w:rFonts w:ascii="Times New Roman" w:hAnsi="Times New Roman" w:cs="Times New Roman"/>
          <w:sz w:val="24"/>
          <w:szCs w:val="24"/>
        </w:rPr>
        <w:t>8</w:t>
      </w:r>
      <w:r w:rsidR="00650F03" w:rsidRPr="008569BB">
        <w:rPr>
          <w:rFonts w:ascii="Times New Roman" w:hAnsi="Times New Roman" w:cs="Times New Roman"/>
          <w:sz w:val="24"/>
          <w:szCs w:val="24"/>
        </w:rPr>
        <w:t xml:space="preserve"> </w:t>
      </w:r>
      <w:r w:rsidR="00DF0120" w:rsidRPr="008569BB">
        <w:rPr>
          <w:rFonts w:ascii="Times New Roman" w:hAnsi="Times New Roman" w:cs="Times New Roman"/>
          <w:sz w:val="24"/>
          <w:szCs w:val="24"/>
        </w:rPr>
        <w:t>к Договору</w:t>
      </w:r>
      <w:r w:rsidR="007028F7" w:rsidRPr="008569BB">
        <w:rPr>
          <w:rFonts w:ascii="Times New Roman" w:hAnsi="Times New Roman" w:cs="Times New Roman"/>
          <w:sz w:val="24"/>
          <w:szCs w:val="24"/>
        </w:rPr>
        <w:t>.</w:t>
      </w:r>
    </w:p>
    <w:p w14:paraId="1FA7CEA2" w14:textId="77777777" w:rsidR="00DA1941" w:rsidRPr="008569BB" w:rsidRDefault="00DA1941" w:rsidP="000A0658">
      <w:pPr>
        <w:pStyle w:val="a4"/>
        <w:tabs>
          <w:tab w:val="left" w:pos="993"/>
          <w:tab w:val="left" w:pos="1276"/>
          <w:tab w:val="left" w:pos="1701"/>
        </w:tabs>
        <w:spacing w:after="0" w:line="240" w:lineRule="auto"/>
        <w:ind w:left="0" w:right="-1" w:firstLine="709"/>
        <w:jc w:val="both"/>
        <w:rPr>
          <w:rFonts w:ascii="Times New Roman" w:hAnsi="Times New Roman" w:cs="Times New Roman"/>
          <w:sz w:val="24"/>
          <w:szCs w:val="24"/>
        </w:rPr>
      </w:pPr>
    </w:p>
    <w:p w14:paraId="44F3E040" w14:textId="5C660C56" w:rsidR="00960340" w:rsidRPr="008569BB" w:rsidRDefault="00960340" w:rsidP="00D05740">
      <w:pPr>
        <w:pStyle w:val="a4"/>
        <w:numPr>
          <w:ilvl w:val="3"/>
          <w:numId w:val="50"/>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Заказчик имеет право в интересах строительства требовать от Генерального Подрядчика представления дополнительной отчетности и информации, в том числе наличие на Объекте технических и людских ресурсов, наличие </w:t>
      </w:r>
      <w:r w:rsidR="00720EB9" w:rsidRPr="008569BB">
        <w:rPr>
          <w:rFonts w:ascii="Times New Roman" w:hAnsi="Times New Roman" w:cs="Times New Roman"/>
          <w:sz w:val="24"/>
          <w:szCs w:val="24"/>
        </w:rPr>
        <w:t xml:space="preserve">Материалов </w:t>
      </w:r>
      <w:r w:rsidRPr="008569BB">
        <w:rPr>
          <w:rFonts w:ascii="Times New Roman" w:hAnsi="Times New Roman" w:cs="Times New Roman"/>
          <w:sz w:val="24"/>
          <w:szCs w:val="24"/>
        </w:rPr>
        <w:t xml:space="preserve">и </w:t>
      </w:r>
      <w:r w:rsidR="00720EB9" w:rsidRPr="008569BB">
        <w:rPr>
          <w:rFonts w:ascii="Times New Roman" w:hAnsi="Times New Roman" w:cs="Times New Roman"/>
          <w:sz w:val="24"/>
          <w:szCs w:val="24"/>
        </w:rPr>
        <w:t>Оборудования</w:t>
      </w:r>
      <w:r w:rsidRPr="008569BB">
        <w:rPr>
          <w:rFonts w:ascii="Times New Roman" w:hAnsi="Times New Roman" w:cs="Times New Roman"/>
          <w:sz w:val="24"/>
          <w:szCs w:val="24"/>
        </w:rPr>
        <w:t xml:space="preserve">, и другую информацию, имеющую отношение к выполняемым Генеральным Подрядчиком </w:t>
      </w:r>
      <w:r w:rsidR="00650F03" w:rsidRPr="008569BB">
        <w:rPr>
          <w:rFonts w:ascii="Times New Roman" w:hAnsi="Times New Roman" w:cs="Times New Roman"/>
          <w:sz w:val="24"/>
          <w:szCs w:val="24"/>
        </w:rPr>
        <w:t>Работам</w:t>
      </w:r>
      <w:r w:rsidRPr="008569BB">
        <w:rPr>
          <w:rFonts w:ascii="Times New Roman" w:hAnsi="Times New Roman" w:cs="Times New Roman"/>
          <w:sz w:val="24"/>
          <w:szCs w:val="24"/>
        </w:rPr>
        <w:t xml:space="preserve">, </w:t>
      </w:r>
      <w:r w:rsidR="00DA1941" w:rsidRPr="008569BB">
        <w:rPr>
          <w:rFonts w:ascii="Times New Roman" w:hAnsi="Times New Roman" w:cs="Times New Roman"/>
          <w:sz w:val="24"/>
          <w:szCs w:val="24"/>
        </w:rPr>
        <w:t xml:space="preserve">кроме финансовой, </w:t>
      </w:r>
      <w:r w:rsidRPr="008569BB">
        <w:rPr>
          <w:rFonts w:ascii="Times New Roman" w:hAnsi="Times New Roman" w:cs="Times New Roman"/>
          <w:sz w:val="24"/>
          <w:szCs w:val="24"/>
        </w:rPr>
        <w:t xml:space="preserve">предварительно за 5 (пять) календарных </w:t>
      </w:r>
      <w:proofErr w:type="gramStart"/>
      <w:r w:rsidRPr="008569BB">
        <w:rPr>
          <w:rFonts w:ascii="Times New Roman" w:hAnsi="Times New Roman" w:cs="Times New Roman"/>
          <w:sz w:val="24"/>
          <w:szCs w:val="24"/>
        </w:rPr>
        <w:t>дней</w:t>
      </w:r>
      <w:proofErr w:type="gramEnd"/>
      <w:r w:rsidRPr="008569BB">
        <w:rPr>
          <w:rFonts w:ascii="Times New Roman" w:hAnsi="Times New Roman" w:cs="Times New Roman"/>
          <w:sz w:val="24"/>
          <w:szCs w:val="24"/>
        </w:rPr>
        <w:t xml:space="preserve"> письменно уведомив о порядке и сроках ее представления. Генеральный Подрядчик обязан предоставлять дополнительно требуемую Заказчиком отчетность и информацию.</w:t>
      </w:r>
    </w:p>
    <w:p w14:paraId="2E36ABF7" w14:textId="77777777" w:rsidR="0060437A" w:rsidRPr="008569BB" w:rsidRDefault="0060437A" w:rsidP="00D05740">
      <w:pPr>
        <w:pStyle w:val="a4"/>
        <w:numPr>
          <w:ilvl w:val="2"/>
          <w:numId w:val="50"/>
        </w:numPr>
        <w:tabs>
          <w:tab w:val="left" w:pos="993"/>
          <w:tab w:val="left" w:pos="1276"/>
          <w:tab w:val="left" w:pos="1701"/>
        </w:tabs>
        <w:spacing w:after="0" w:line="240" w:lineRule="auto"/>
        <w:ind w:left="0" w:right="-1" w:firstLine="709"/>
        <w:jc w:val="both"/>
        <w:rPr>
          <w:rFonts w:ascii="Times New Roman" w:hAnsi="Times New Roman" w:cs="Times New Roman"/>
          <w:b/>
          <w:sz w:val="24"/>
          <w:szCs w:val="24"/>
        </w:rPr>
      </w:pPr>
      <w:bookmarkStart w:id="52" w:name="одиннадцатьтришесть"/>
      <w:bookmarkStart w:id="53" w:name="_Ref303237393"/>
      <w:r w:rsidRPr="008569BB">
        <w:rPr>
          <w:rFonts w:ascii="Times New Roman" w:hAnsi="Times New Roman" w:cs="Times New Roman"/>
          <w:b/>
          <w:sz w:val="24"/>
          <w:szCs w:val="24"/>
        </w:rPr>
        <w:t>Совещани</w:t>
      </w:r>
      <w:bookmarkEnd w:id="52"/>
      <w:r w:rsidRPr="008569BB">
        <w:rPr>
          <w:rFonts w:ascii="Times New Roman" w:hAnsi="Times New Roman" w:cs="Times New Roman"/>
          <w:b/>
          <w:sz w:val="24"/>
          <w:szCs w:val="24"/>
        </w:rPr>
        <w:t>я по Проекту</w:t>
      </w:r>
      <w:bookmarkEnd w:id="53"/>
    </w:p>
    <w:p w14:paraId="026FDFBA" w14:textId="77777777" w:rsidR="001D1248" w:rsidRPr="008569BB" w:rsidRDefault="00A64AC2" w:rsidP="00D05740">
      <w:pPr>
        <w:pStyle w:val="BMKHeading3"/>
        <w:numPr>
          <w:ilvl w:val="3"/>
          <w:numId w:val="51"/>
        </w:numPr>
        <w:tabs>
          <w:tab w:val="left" w:pos="0"/>
          <w:tab w:val="left" w:pos="993"/>
          <w:tab w:val="left" w:pos="1134"/>
          <w:tab w:val="left" w:pos="1276"/>
        </w:tabs>
        <w:spacing w:after="0"/>
        <w:ind w:left="0" w:right="-1" w:firstLine="708"/>
        <w:outlineLvl w:val="9"/>
        <w:rPr>
          <w:sz w:val="24"/>
          <w:szCs w:val="24"/>
          <w:lang w:val="ru-RU"/>
        </w:rPr>
      </w:pPr>
      <w:bookmarkStart w:id="54" w:name="_Toc321466315"/>
      <w:r w:rsidRPr="008569BB">
        <w:rPr>
          <w:sz w:val="24"/>
          <w:szCs w:val="24"/>
          <w:lang w:val="ru-RU"/>
        </w:rPr>
        <w:t xml:space="preserve">Генеральный </w:t>
      </w:r>
      <w:bookmarkStart w:id="55" w:name="_Ref348290450"/>
      <w:bookmarkStart w:id="56" w:name="одиннадцатьтрисемь"/>
      <w:r w:rsidRPr="008569BB">
        <w:rPr>
          <w:sz w:val="24"/>
          <w:szCs w:val="24"/>
          <w:lang w:val="ru-RU"/>
        </w:rPr>
        <w:t>Подрядчик</w:t>
      </w:r>
      <w:r w:rsidR="00113E34" w:rsidRPr="008569BB">
        <w:rPr>
          <w:sz w:val="24"/>
          <w:szCs w:val="24"/>
          <w:lang w:val="ru-RU"/>
        </w:rPr>
        <w:t xml:space="preserve"> и</w:t>
      </w:r>
      <w:r w:rsidRPr="008569BB">
        <w:rPr>
          <w:sz w:val="24"/>
          <w:szCs w:val="24"/>
          <w:lang w:val="ru-RU"/>
        </w:rPr>
        <w:t xml:space="preserve"> Заказчик</w:t>
      </w:r>
      <w:r w:rsidR="0060437A" w:rsidRPr="008569BB">
        <w:rPr>
          <w:sz w:val="24"/>
          <w:szCs w:val="24"/>
          <w:lang w:val="ru-RU"/>
        </w:rPr>
        <w:t xml:space="preserve"> должны проводить еженедельные Совещания по Проекту. </w:t>
      </w:r>
      <w:r w:rsidRPr="008569BB">
        <w:rPr>
          <w:sz w:val="24"/>
          <w:szCs w:val="24"/>
          <w:lang w:val="ru-RU"/>
        </w:rPr>
        <w:t xml:space="preserve">Цель Совещаний по Проекту – обсуждение хода выполнения Работ по каждому </w:t>
      </w:r>
      <w:r w:rsidR="00892E64" w:rsidRPr="008569BB">
        <w:rPr>
          <w:sz w:val="24"/>
          <w:szCs w:val="24"/>
          <w:lang w:val="ru-RU"/>
        </w:rPr>
        <w:t>элементу</w:t>
      </w:r>
      <w:r w:rsidRPr="008569BB">
        <w:rPr>
          <w:sz w:val="24"/>
          <w:szCs w:val="24"/>
          <w:lang w:val="ru-RU"/>
        </w:rPr>
        <w:t xml:space="preserve"> Работ, информирование Генеральным Подрядчиком участников Проекта о предстоящих Работах, обсуждение технических и организационных вопросов, обзор выполнения Работ, проверка качества Работ, контроль соблюдения техники безопасности Работ и т.д.</w:t>
      </w:r>
      <w:bookmarkEnd w:id="54"/>
      <w:bookmarkEnd w:id="55"/>
      <w:r w:rsidRPr="008569BB">
        <w:rPr>
          <w:sz w:val="24"/>
          <w:szCs w:val="24"/>
          <w:lang w:val="ru-RU"/>
        </w:rPr>
        <w:t xml:space="preserve"> </w:t>
      </w:r>
      <w:bookmarkStart w:id="57" w:name="_Toc321466316"/>
    </w:p>
    <w:p w14:paraId="18E69081" w14:textId="77777777" w:rsidR="001D1248" w:rsidRPr="008569BB" w:rsidRDefault="00372930" w:rsidP="00D05740">
      <w:pPr>
        <w:pStyle w:val="BMKHeading3"/>
        <w:numPr>
          <w:ilvl w:val="3"/>
          <w:numId w:val="51"/>
        </w:numPr>
        <w:tabs>
          <w:tab w:val="left" w:pos="0"/>
          <w:tab w:val="left" w:pos="993"/>
          <w:tab w:val="left" w:pos="1134"/>
          <w:tab w:val="left" w:pos="1276"/>
        </w:tabs>
        <w:spacing w:after="0"/>
        <w:ind w:left="0" w:right="-1" w:firstLine="708"/>
        <w:outlineLvl w:val="9"/>
        <w:rPr>
          <w:sz w:val="24"/>
          <w:szCs w:val="24"/>
          <w:lang w:val="ru-RU"/>
        </w:rPr>
      </w:pPr>
      <w:r w:rsidRPr="008569BB">
        <w:rPr>
          <w:sz w:val="24"/>
          <w:szCs w:val="24"/>
          <w:lang w:val="ru-RU"/>
        </w:rPr>
        <w:t>В случае необходимости Стороны могут изменить периодичность проведения Совещаний по Проекту.</w:t>
      </w:r>
      <w:bookmarkStart w:id="58" w:name="_Toc321466317"/>
      <w:bookmarkEnd w:id="57"/>
    </w:p>
    <w:p w14:paraId="6042659A" w14:textId="443924AC" w:rsidR="001D1248" w:rsidRPr="008569BB" w:rsidRDefault="00A64AC2" w:rsidP="00D05740">
      <w:pPr>
        <w:pStyle w:val="BMKHeading3"/>
        <w:numPr>
          <w:ilvl w:val="3"/>
          <w:numId w:val="51"/>
        </w:numPr>
        <w:tabs>
          <w:tab w:val="left" w:pos="993"/>
          <w:tab w:val="left" w:pos="1276"/>
          <w:tab w:val="left" w:pos="1701"/>
        </w:tabs>
        <w:spacing w:after="0"/>
        <w:ind w:left="0" w:right="-1" w:firstLine="709"/>
        <w:outlineLvl w:val="9"/>
        <w:rPr>
          <w:sz w:val="24"/>
          <w:szCs w:val="24"/>
          <w:lang w:val="ru-RU"/>
        </w:rPr>
      </w:pPr>
      <w:r w:rsidRPr="008569BB">
        <w:rPr>
          <w:sz w:val="24"/>
          <w:szCs w:val="24"/>
          <w:lang w:val="ru-RU"/>
        </w:rPr>
        <w:t>Если не предусмотрено иное, Совещания по Проекту должны проходить на Строительной Площадке, в помещениях Генерального Подрядчика или Заказчика.</w:t>
      </w:r>
      <w:r w:rsidR="00892E64" w:rsidRPr="008569BB">
        <w:rPr>
          <w:sz w:val="24"/>
          <w:szCs w:val="24"/>
          <w:lang w:val="ru-RU"/>
        </w:rPr>
        <w:t xml:space="preserve"> Стороны настоящим соглашаются, что решение о месте и времени проведения Совещаний по Проекту принимается Сторонами совместно, исходя из принципа целесообразности и удобства для </w:t>
      </w:r>
      <w:r w:rsidR="00311BF3" w:rsidRPr="008569BB">
        <w:rPr>
          <w:sz w:val="24"/>
          <w:szCs w:val="24"/>
          <w:lang w:val="ru-RU"/>
        </w:rPr>
        <w:t>большинства</w:t>
      </w:r>
      <w:r w:rsidR="00892E64" w:rsidRPr="008569BB">
        <w:rPr>
          <w:sz w:val="24"/>
          <w:szCs w:val="24"/>
          <w:lang w:val="ru-RU"/>
        </w:rPr>
        <w:t xml:space="preserve"> участников Совещания по Проекту.</w:t>
      </w:r>
      <w:bookmarkStart w:id="59" w:name="_Toc321466318"/>
      <w:bookmarkEnd w:id="58"/>
    </w:p>
    <w:p w14:paraId="6E40B363" w14:textId="77777777" w:rsidR="001D1248" w:rsidRPr="008569BB" w:rsidRDefault="00A64AC2" w:rsidP="00D05740">
      <w:pPr>
        <w:pStyle w:val="BMKHeading3"/>
        <w:numPr>
          <w:ilvl w:val="3"/>
          <w:numId w:val="51"/>
        </w:numPr>
        <w:tabs>
          <w:tab w:val="left" w:pos="993"/>
          <w:tab w:val="left" w:pos="1276"/>
          <w:tab w:val="left" w:pos="1701"/>
        </w:tabs>
        <w:spacing w:after="0"/>
        <w:ind w:left="0" w:right="-1" w:firstLine="709"/>
        <w:outlineLvl w:val="9"/>
        <w:rPr>
          <w:sz w:val="24"/>
          <w:szCs w:val="24"/>
          <w:lang w:val="ru-RU"/>
        </w:rPr>
      </w:pPr>
      <w:r w:rsidRPr="008569BB">
        <w:rPr>
          <w:sz w:val="24"/>
          <w:szCs w:val="24"/>
          <w:lang w:val="ru-RU"/>
        </w:rPr>
        <w:t xml:space="preserve">По требованию Заказчика Генеральный Подрядчик обязан обеспечить присутствие на Совещаниях по Проекту </w:t>
      </w:r>
      <w:r w:rsidR="002B17A2" w:rsidRPr="008569BB">
        <w:rPr>
          <w:sz w:val="24"/>
          <w:szCs w:val="24"/>
          <w:lang w:val="ru-RU"/>
        </w:rPr>
        <w:t>П</w:t>
      </w:r>
      <w:r w:rsidRPr="008569BB">
        <w:rPr>
          <w:sz w:val="24"/>
          <w:szCs w:val="24"/>
          <w:lang w:val="ru-RU"/>
        </w:rPr>
        <w:t>редставителей Субподрядчиков</w:t>
      </w:r>
      <w:r w:rsidR="00715C77" w:rsidRPr="008569BB">
        <w:rPr>
          <w:sz w:val="24"/>
          <w:szCs w:val="24"/>
          <w:lang w:val="ru-RU"/>
        </w:rPr>
        <w:t xml:space="preserve"> и Поставщиков</w:t>
      </w:r>
      <w:r w:rsidRPr="008569BB">
        <w:rPr>
          <w:sz w:val="24"/>
          <w:szCs w:val="24"/>
          <w:lang w:val="ru-RU"/>
        </w:rPr>
        <w:t>.</w:t>
      </w:r>
      <w:bookmarkStart w:id="60" w:name="_Toc321466319"/>
      <w:bookmarkEnd w:id="59"/>
    </w:p>
    <w:p w14:paraId="432ED320" w14:textId="77777777" w:rsidR="001D1248" w:rsidRPr="008569BB" w:rsidRDefault="0060437A" w:rsidP="00D05740">
      <w:pPr>
        <w:pStyle w:val="BMKHeading3"/>
        <w:numPr>
          <w:ilvl w:val="3"/>
          <w:numId w:val="51"/>
        </w:numPr>
        <w:tabs>
          <w:tab w:val="left" w:pos="993"/>
          <w:tab w:val="left" w:pos="1276"/>
          <w:tab w:val="left" w:pos="1701"/>
        </w:tabs>
        <w:spacing w:after="0"/>
        <w:ind w:left="0" w:right="-1" w:firstLine="709"/>
        <w:outlineLvl w:val="9"/>
        <w:rPr>
          <w:sz w:val="24"/>
          <w:szCs w:val="24"/>
          <w:lang w:val="ru-RU"/>
        </w:rPr>
      </w:pPr>
      <w:r w:rsidRPr="008569BB">
        <w:rPr>
          <w:sz w:val="24"/>
          <w:szCs w:val="24"/>
          <w:lang w:val="ru-RU"/>
        </w:rPr>
        <w:t>В дополнение к очередным Совещаниям по Проекту каждая из Сторон вправе требовать организации внеочередных Совещаний по Проекту для обсуждения особых вопросов, касающихся исполнения Договора.</w:t>
      </w:r>
      <w:bookmarkEnd w:id="60"/>
      <w:r w:rsidRPr="008569BB">
        <w:rPr>
          <w:sz w:val="24"/>
          <w:szCs w:val="24"/>
          <w:lang w:val="ru-RU"/>
        </w:rPr>
        <w:t xml:space="preserve"> </w:t>
      </w:r>
      <w:bookmarkStart w:id="61" w:name="_Toc321466320"/>
    </w:p>
    <w:p w14:paraId="76665DB2" w14:textId="77777777" w:rsidR="000F58D0" w:rsidRPr="008569BB" w:rsidRDefault="0060437A" w:rsidP="00D05740">
      <w:pPr>
        <w:pStyle w:val="BMKHeading3"/>
        <w:numPr>
          <w:ilvl w:val="3"/>
          <w:numId w:val="51"/>
        </w:numPr>
        <w:tabs>
          <w:tab w:val="left" w:pos="993"/>
          <w:tab w:val="left" w:pos="1276"/>
          <w:tab w:val="left" w:pos="1701"/>
        </w:tabs>
        <w:spacing w:after="0"/>
        <w:ind w:left="0" w:right="-1" w:firstLine="709"/>
        <w:outlineLvl w:val="9"/>
        <w:rPr>
          <w:sz w:val="24"/>
          <w:szCs w:val="24"/>
          <w:lang w:val="ru-RU"/>
        </w:rPr>
      </w:pPr>
      <w:r w:rsidRPr="008569BB">
        <w:rPr>
          <w:sz w:val="24"/>
          <w:szCs w:val="24"/>
          <w:lang w:val="ru-RU"/>
        </w:rPr>
        <w:t xml:space="preserve">Представитель </w:t>
      </w:r>
      <w:r w:rsidR="002B2F11" w:rsidRPr="008569BB">
        <w:rPr>
          <w:sz w:val="24"/>
          <w:szCs w:val="24"/>
          <w:lang w:val="ru-RU"/>
        </w:rPr>
        <w:t xml:space="preserve">Генерального </w:t>
      </w:r>
      <w:r w:rsidRPr="008569BB">
        <w:rPr>
          <w:sz w:val="24"/>
          <w:szCs w:val="24"/>
          <w:lang w:val="ru-RU"/>
        </w:rPr>
        <w:t>Подрядчика обязан вести протокол каждого Совещания по Проекту.</w:t>
      </w:r>
      <w:r w:rsidR="00892E64" w:rsidRPr="008569BB">
        <w:rPr>
          <w:sz w:val="24"/>
          <w:szCs w:val="24"/>
          <w:lang w:val="ru-RU"/>
        </w:rPr>
        <w:t xml:space="preserve"> Протокол </w:t>
      </w:r>
      <w:r w:rsidR="00BA1922" w:rsidRPr="008569BB">
        <w:rPr>
          <w:sz w:val="24"/>
          <w:szCs w:val="24"/>
          <w:lang w:val="ru-RU"/>
        </w:rPr>
        <w:t xml:space="preserve">направляется на согласование Заказчику, после чего </w:t>
      </w:r>
      <w:r w:rsidR="00892E64" w:rsidRPr="008569BB">
        <w:rPr>
          <w:sz w:val="24"/>
          <w:szCs w:val="24"/>
          <w:lang w:val="ru-RU"/>
        </w:rPr>
        <w:t>подписывается представителями Сторон и другими участвующими в них лицами.</w:t>
      </w:r>
      <w:bookmarkEnd w:id="61"/>
      <w:r w:rsidR="00892E64" w:rsidRPr="008569BB">
        <w:rPr>
          <w:sz w:val="24"/>
          <w:szCs w:val="24"/>
          <w:lang w:val="ru-RU"/>
        </w:rPr>
        <w:t xml:space="preserve"> </w:t>
      </w:r>
    </w:p>
    <w:bookmarkEnd w:id="56"/>
    <w:p w14:paraId="52C45AF1" w14:textId="087E7808" w:rsidR="00A64AC2" w:rsidRPr="008569BB" w:rsidRDefault="00A64AC2" w:rsidP="003261DF">
      <w:pPr>
        <w:pStyle w:val="BMKHeading3"/>
        <w:tabs>
          <w:tab w:val="clear" w:pos="1440"/>
          <w:tab w:val="left" w:pos="993"/>
          <w:tab w:val="left" w:pos="1276"/>
          <w:tab w:val="left" w:pos="1701"/>
        </w:tabs>
        <w:spacing w:after="0"/>
        <w:ind w:left="709" w:right="-1" w:firstLine="0"/>
        <w:outlineLvl w:val="9"/>
        <w:rPr>
          <w:sz w:val="24"/>
          <w:szCs w:val="24"/>
          <w:lang w:val="ru-RU"/>
        </w:rPr>
      </w:pPr>
    </w:p>
    <w:p w14:paraId="51E19ED3" w14:textId="77777777" w:rsidR="000F58D0" w:rsidRPr="008569BB" w:rsidRDefault="000F58D0" w:rsidP="00D05740">
      <w:pPr>
        <w:pStyle w:val="a4"/>
        <w:numPr>
          <w:ilvl w:val="2"/>
          <w:numId w:val="51"/>
        </w:numPr>
        <w:tabs>
          <w:tab w:val="left" w:pos="993"/>
          <w:tab w:val="left" w:pos="1276"/>
          <w:tab w:val="left" w:pos="1701"/>
        </w:tabs>
        <w:spacing w:after="0" w:line="240" w:lineRule="auto"/>
        <w:ind w:left="0" w:right="-1" w:firstLine="709"/>
        <w:jc w:val="both"/>
        <w:rPr>
          <w:rFonts w:ascii="Times New Roman" w:hAnsi="Times New Roman" w:cs="Times New Roman"/>
          <w:b/>
          <w:sz w:val="24"/>
          <w:szCs w:val="24"/>
        </w:rPr>
      </w:pPr>
      <w:r w:rsidRPr="008569BB">
        <w:rPr>
          <w:rFonts w:ascii="Times New Roman" w:hAnsi="Times New Roman" w:cs="Times New Roman"/>
          <w:b/>
          <w:sz w:val="24"/>
          <w:szCs w:val="24"/>
        </w:rPr>
        <w:t>Инфраструктура</w:t>
      </w:r>
    </w:p>
    <w:p w14:paraId="5796E53C" w14:textId="77777777" w:rsidR="001D1248" w:rsidRPr="008569BB" w:rsidRDefault="000F58D0" w:rsidP="00D05740">
      <w:pPr>
        <w:pStyle w:val="a4"/>
        <w:numPr>
          <w:ilvl w:val="3"/>
          <w:numId w:val="51"/>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Сооружения и помещения, необходимые для размещения персонала Генерального Подрядчика и его Субподрядчиков (</w:t>
      </w:r>
      <w:r w:rsidR="004B7AAF" w:rsidRPr="008569BB">
        <w:rPr>
          <w:rFonts w:ascii="Times New Roman" w:hAnsi="Times New Roman" w:cs="Times New Roman"/>
          <w:sz w:val="24"/>
          <w:szCs w:val="24"/>
        </w:rPr>
        <w:t>в том числе</w:t>
      </w:r>
      <w:r w:rsidRPr="008569BB">
        <w:rPr>
          <w:rFonts w:ascii="Times New Roman" w:hAnsi="Times New Roman" w:cs="Times New Roman"/>
          <w:sz w:val="24"/>
          <w:szCs w:val="24"/>
        </w:rPr>
        <w:t xml:space="preserve"> бытовой </w:t>
      </w:r>
      <w:r w:rsidR="008B0EEA" w:rsidRPr="008569BB">
        <w:rPr>
          <w:rFonts w:ascii="Times New Roman" w:hAnsi="Times New Roman" w:cs="Times New Roman"/>
          <w:sz w:val="24"/>
          <w:szCs w:val="24"/>
        </w:rPr>
        <w:t>город</w:t>
      </w:r>
      <w:r w:rsidRPr="008569BB">
        <w:rPr>
          <w:rFonts w:ascii="Times New Roman" w:hAnsi="Times New Roman" w:cs="Times New Roman"/>
          <w:sz w:val="24"/>
          <w:szCs w:val="24"/>
        </w:rPr>
        <w:t>ок), а также все складские зоны, места приема пищи и т.д. предоставляются Генеральным Подрядчиком и оборудуются внутри Строительной площадки в местах</w:t>
      </w:r>
      <w:r w:rsidR="00372930" w:rsidRPr="008569BB">
        <w:rPr>
          <w:rFonts w:ascii="Times New Roman" w:hAnsi="Times New Roman" w:cs="Times New Roman"/>
          <w:sz w:val="24"/>
          <w:szCs w:val="24"/>
        </w:rPr>
        <w:t>, предусмотренных</w:t>
      </w:r>
      <w:r w:rsidRPr="008569BB">
        <w:rPr>
          <w:rFonts w:ascii="Times New Roman" w:hAnsi="Times New Roman" w:cs="Times New Roman"/>
          <w:sz w:val="24"/>
          <w:szCs w:val="24"/>
        </w:rPr>
        <w:t xml:space="preserve"> </w:t>
      </w:r>
      <w:r w:rsidR="004542C9" w:rsidRPr="008569BB">
        <w:rPr>
          <w:rFonts w:ascii="Times New Roman" w:hAnsi="Times New Roman" w:cs="Times New Roman"/>
          <w:sz w:val="24"/>
          <w:szCs w:val="24"/>
        </w:rPr>
        <w:t>проект</w:t>
      </w:r>
      <w:r w:rsidR="00372930" w:rsidRPr="008569BB">
        <w:rPr>
          <w:rFonts w:ascii="Times New Roman" w:hAnsi="Times New Roman" w:cs="Times New Roman"/>
          <w:sz w:val="24"/>
          <w:szCs w:val="24"/>
        </w:rPr>
        <w:t>ом</w:t>
      </w:r>
      <w:r w:rsidR="004542C9" w:rsidRPr="008569BB">
        <w:rPr>
          <w:rFonts w:ascii="Times New Roman" w:hAnsi="Times New Roman" w:cs="Times New Roman"/>
          <w:sz w:val="24"/>
          <w:szCs w:val="24"/>
        </w:rPr>
        <w:t xml:space="preserve"> организации строительства</w:t>
      </w:r>
      <w:r w:rsidRPr="008569BB">
        <w:rPr>
          <w:rFonts w:ascii="Times New Roman" w:hAnsi="Times New Roman" w:cs="Times New Roman"/>
          <w:sz w:val="24"/>
          <w:szCs w:val="24"/>
        </w:rPr>
        <w:t>.</w:t>
      </w:r>
    </w:p>
    <w:p w14:paraId="384F7DF7" w14:textId="79BBCBF1" w:rsidR="000F58D0" w:rsidRPr="008569BB" w:rsidRDefault="000F58D0" w:rsidP="00D05740">
      <w:pPr>
        <w:pStyle w:val="a4"/>
        <w:numPr>
          <w:ilvl w:val="3"/>
          <w:numId w:val="51"/>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lastRenderedPageBreak/>
        <w:t>Генеральный Подрядчик обязан организовать временную канализацию, временное тепл</w:t>
      </w:r>
      <w:proofErr w:type="gramStart"/>
      <w:r w:rsidRPr="008569BB">
        <w:rPr>
          <w:rFonts w:ascii="Times New Roman" w:hAnsi="Times New Roman" w:cs="Times New Roman"/>
          <w:sz w:val="24"/>
          <w:szCs w:val="24"/>
        </w:rPr>
        <w:t>о-</w:t>
      </w:r>
      <w:proofErr w:type="gramEnd"/>
      <w:r w:rsidRPr="008569BB">
        <w:rPr>
          <w:rFonts w:ascii="Times New Roman" w:hAnsi="Times New Roman" w:cs="Times New Roman"/>
          <w:sz w:val="24"/>
          <w:szCs w:val="24"/>
        </w:rPr>
        <w:t xml:space="preserve">, </w:t>
      </w:r>
      <w:proofErr w:type="spellStart"/>
      <w:r w:rsidRPr="008569BB">
        <w:rPr>
          <w:rFonts w:ascii="Times New Roman" w:hAnsi="Times New Roman" w:cs="Times New Roman"/>
          <w:sz w:val="24"/>
          <w:szCs w:val="24"/>
        </w:rPr>
        <w:t>холодо</w:t>
      </w:r>
      <w:proofErr w:type="spellEnd"/>
      <w:r w:rsidRPr="008569BB">
        <w:rPr>
          <w:rFonts w:ascii="Times New Roman" w:hAnsi="Times New Roman" w:cs="Times New Roman"/>
          <w:sz w:val="24"/>
          <w:szCs w:val="24"/>
        </w:rPr>
        <w:t>-</w:t>
      </w:r>
      <w:r w:rsidR="00705E92" w:rsidRPr="008569BB">
        <w:rPr>
          <w:rFonts w:ascii="Times New Roman" w:hAnsi="Times New Roman" w:cs="Times New Roman"/>
          <w:sz w:val="24"/>
          <w:szCs w:val="24"/>
        </w:rPr>
        <w:t xml:space="preserve">, </w:t>
      </w:r>
      <w:r w:rsidRPr="008569BB">
        <w:rPr>
          <w:rFonts w:ascii="Times New Roman" w:hAnsi="Times New Roman" w:cs="Times New Roman"/>
          <w:sz w:val="24"/>
          <w:szCs w:val="24"/>
        </w:rPr>
        <w:t>водо</w:t>
      </w:r>
      <w:r w:rsidR="00705E92" w:rsidRPr="008569BB">
        <w:rPr>
          <w:rFonts w:ascii="Times New Roman" w:hAnsi="Times New Roman" w:cs="Times New Roman"/>
          <w:sz w:val="24"/>
          <w:szCs w:val="24"/>
        </w:rPr>
        <w:t xml:space="preserve">-, электроснабжение </w:t>
      </w:r>
      <w:r w:rsidRPr="008569BB">
        <w:rPr>
          <w:rFonts w:ascii="Times New Roman" w:hAnsi="Times New Roman" w:cs="Times New Roman"/>
          <w:sz w:val="24"/>
          <w:szCs w:val="24"/>
        </w:rPr>
        <w:t>для потребления в ц</w:t>
      </w:r>
      <w:r w:rsidR="00604D3C" w:rsidRPr="008569BB">
        <w:rPr>
          <w:rFonts w:ascii="Times New Roman" w:hAnsi="Times New Roman" w:cs="Times New Roman"/>
          <w:sz w:val="24"/>
          <w:szCs w:val="24"/>
        </w:rPr>
        <w:t>елях выполнения Работ в рамках Ц</w:t>
      </w:r>
      <w:r w:rsidRPr="008569BB">
        <w:rPr>
          <w:rFonts w:ascii="Times New Roman" w:hAnsi="Times New Roman" w:cs="Times New Roman"/>
          <w:sz w:val="24"/>
          <w:szCs w:val="24"/>
        </w:rPr>
        <w:t>ены Договора. Оплата за техническую воду</w:t>
      </w:r>
      <w:r w:rsidR="00705E92" w:rsidRPr="008569BB">
        <w:rPr>
          <w:rFonts w:ascii="Times New Roman" w:hAnsi="Times New Roman" w:cs="Times New Roman"/>
          <w:sz w:val="24"/>
          <w:szCs w:val="24"/>
        </w:rPr>
        <w:t xml:space="preserve"> и электрическую энергию</w:t>
      </w:r>
      <w:r w:rsidRPr="008569BB">
        <w:rPr>
          <w:rFonts w:ascii="Times New Roman" w:hAnsi="Times New Roman" w:cs="Times New Roman"/>
          <w:sz w:val="24"/>
          <w:szCs w:val="24"/>
        </w:rPr>
        <w:t xml:space="preserve"> осуществляется Генеральным Подрядчиком.</w:t>
      </w:r>
    </w:p>
    <w:p w14:paraId="5CA0364F" w14:textId="77777777" w:rsidR="000F58D0" w:rsidRPr="008569BB" w:rsidRDefault="000F58D0" w:rsidP="00D05740">
      <w:pPr>
        <w:pStyle w:val="a4"/>
        <w:numPr>
          <w:ilvl w:val="3"/>
          <w:numId w:val="51"/>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Генеральный Подрядчик обязан организовать временную телефонную и интернет связь на период выполнения Работ в рамках </w:t>
      </w:r>
      <w:r w:rsidR="004542C9" w:rsidRPr="008569BB">
        <w:rPr>
          <w:rFonts w:ascii="Times New Roman" w:hAnsi="Times New Roman" w:cs="Times New Roman"/>
          <w:sz w:val="24"/>
          <w:szCs w:val="24"/>
        </w:rPr>
        <w:t xml:space="preserve">Цены </w:t>
      </w:r>
      <w:r w:rsidRPr="008569BB">
        <w:rPr>
          <w:rFonts w:ascii="Times New Roman" w:hAnsi="Times New Roman" w:cs="Times New Roman"/>
          <w:sz w:val="24"/>
          <w:szCs w:val="24"/>
        </w:rPr>
        <w:t>Договора. Оплата за телефонную и интернет связь осуществляется Генеральным Подрядчиком.</w:t>
      </w:r>
    </w:p>
    <w:p w14:paraId="09505CC7" w14:textId="77777777" w:rsidR="000F58D0" w:rsidRPr="008569BB" w:rsidRDefault="000F58D0" w:rsidP="00D05740">
      <w:pPr>
        <w:pStyle w:val="a4"/>
        <w:numPr>
          <w:ilvl w:val="3"/>
          <w:numId w:val="51"/>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Генеральный Подрядчик обязан организовать пункт</w:t>
      </w:r>
      <w:r w:rsidR="00D45E0A" w:rsidRPr="008569BB">
        <w:rPr>
          <w:rFonts w:ascii="Times New Roman" w:hAnsi="Times New Roman" w:cs="Times New Roman"/>
          <w:sz w:val="24"/>
          <w:szCs w:val="24"/>
        </w:rPr>
        <w:t>ы</w:t>
      </w:r>
      <w:r w:rsidRPr="008569BB">
        <w:rPr>
          <w:rFonts w:ascii="Times New Roman" w:hAnsi="Times New Roman" w:cs="Times New Roman"/>
          <w:sz w:val="24"/>
          <w:szCs w:val="24"/>
        </w:rPr>
        <w:t xml:space="preserve"> </w:t>
      </w:r>
      <w:r w:rsidR="00D45E0A" w:rsidRPr="008569BB">
        <w:rPr>
          <w:rFonts w:ascii="Times New Roman" w:hAnsi="Times New Roman" w:cs="Times New Roman"/>
          <w:sz w:val="24"/>
          <w:szCs w:val="24"/>
        </w:rPr>
        <w:t xml:space="preserve">моек </w:t>
      </w:r>
      <w:r w:rsidRPr="008569BB">
        <w:rPr>
          <w:rFonts w:ascii="Times New Roman" w:hAnsi="Times New Roman" w:cs="Times New Roman"/>
          <w:sz w:val="24"/>
          <w:szCs w:val="24"/>
        </w:rPr>
        <w:t>колес автотранспорта, выезжающего со Строительной площадки. Оплата за потребленные ресурсы (электричество, техническая вода и т.д.) осуществляется Генеральным Подрядчиком.</w:t>
      </w:r>
    </w:p>
    <w:p w14:paraId="6B03FD3B" w14:textId="77777777" w:rsidR="000F58D0" w:rsidRPr="008569BB" w:rsidRDefault="000F58D0" w:rsidP="00D05740">
      <w:pPr>
        <w:pStyle w:val="a4"/>
        <w:numPr>
          <w:ilvl w:val="3"/>
          <w:numId w:val="51"/>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Генеральный Подрядчик должен предоставить все временные сооружения, необходимые для безопасного производства Работ.</w:t>
      </w:r>
    </w:p>
    <w:p w14:paraId="1316B074" w14:textId="77777777" w:rsidR="000F58D0" w:rsidRPr="008569BB" w:rsidRDefault="000F58D0" w:rsidP="00D05740">
      <w:pPr>
        <w:pStyle w:val="a4"/>
        <w:numPr>
          <w:ilvl w:val="3"/>
          <w:numId w:val="51"/>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Генеральный Подрядчик не имеет права размещать на Строительной площадке и рядом с ней какие-либо рекламные щиты без предварительного письменного разрешения Заказчика, кроме информационных щитов, требуемых Законодательством РФ</w:t>
      </w:r>
      <w:r w:rsidR="00705E92" w:rsidRPr="008569BB">
        <w:rPr>
          <w:rFonts w:ascii="Times New Roman" w:hAnsi="Times New Roman" w:cs="Times New Roman"/>
          <w:sz w:val="24"/>
          <w:szCs w:val="24"/>
        </w:rPr>
        <w:t xml:space="preserve"> и паспорта </w:t>
      </w:r>
      <w:r w:rsidR="00830643" w:rsidRPr="008569BB">
        <w:rPr>
          <w:rFonts w:ascii="Times New Roman" w:hAnsi="Times New Roman" w:cs="Times New Roman"/>
          <w:sz w:val="24"/>
          <w:szCs w:val="24"/>
        </w:rPr>
        <w:t>О</w:t>
      </w:r>
      <w:r w:rsidR="00705E92" w:rsidRPr="008569BB">
        <w:rPr>
          <w:rFonts w:ascii="Times New Roman" w:hAnsi="Times New Roman" w:cs="Times New Roman"/>
          <w:sz w:val="24"/>
          <w:szCs w:val="24"/>
        </w:rPr>
        <w:t>бъекта.</w:t>
      </w:r>
    </w:p>
    <w:p w14:paraId="687C1AE5" w14:textId="77777777" w:rsidR="000F58D0" w:rsidRPr="008569BB" w:rsidRDefault="000F58D0" w:rsidP="00D05740">
      <w:pPr>
        <w:pStyle w:val="a4"/>
        <w:numPr>
          <w:ilvl w:val="3"/>
          <w:numId w:val="51"/>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Генеральный Подрядчик обязан поставить на Строительную площадку необходимые для выполнения Работ </w:t>
      </w:r>
      <w:r w:rsidR="007B27DB" w:rsidRPr="008569BB">
        <w:rPr>
          <w:rFonts w:ascii="Times New Roman" w:hAnsi="Times New Roman" w:cs="Times New Roman"/>
          <w:sz w:val="24"/>
          <w:szCs w:val="24"/>
        </w:rPr>
        <w:t>Материал</w:t>
      </w:r>
      <w:r w:rsidRPr="008569BB">
        <w:rPr>
          <w:rFonts w:ascii="Times New Roman" w:hAnsi="Times New Roman" w:cs="Times New Roman"/>
          <w:sz w:val="24"/>
          <w:szCs w:val="24"/>
        </w:rPr>
        <w:t xml:space="preserve">ы, машины, строительную технику, включая башенные краны, инструменты, </w:t>
      </w:r>
      <w:r w:rsidR="007B27DB" w:rsidRPr="008569BB">
        <w:rPr>
          <w:rFonts w:ascii="Times New Roman" w:hAnsi="Times New Roman" w:cs="Times New Roman"/>
          <w:sz w:val="24"/>
          <w:szCs w:val="24"/>
        </w:rPr>
        <w:t>Оборудован</w:t>
      </w:r>
      <w:r w:rsidRPr="008569BB">
        <w:rPr>
          <w:rFonts w:ascii="Times New Roman" w:hAnsi="Times New Roman" w:cs="Times New Roman"/>
          <w:sz w:val="24"/>
          <w:szCs w:val="24"/>
        </w:rPr>
        <w:t xml:space="preserve">ие, механизмы, запасные детали, конструкции и строительное </w:t>
      </w:r>
      <w:r w:rsidR="00E64D9E" w:rsidRPr="008569BB">
        <w:rPr>
          <w:rFonts w:ascii="Times New Roman" w:hAnsi="Times New Roman" w:cs="Times New Roman"/>
          <w:sz w:val="24"/>
          <w:szCs w:val="24"/>
        </w:rPr>
        <w:t>Оборудование</w:t>
      </w:r>
      <w:r w:rsidRPr="008569BB">
        <w:rPr>
          <w:rFonts w:ascii="Times New Roman" w:hAnsi="Times New Roman" w:cs="Times New Roman"/>
          <w:sz w:val="24"/>
          <w:szCs w:val="24"/>
        </w:rPr>
        <w:t>.</w:t>
      </w:r>
    </w:p>
    <w:p w14:paraId="7C20AB57" w14:textId="77777777" w:rsidR="000F58D0" w:rsidRPr="008569BB" w:rsidRDefault="00D340F3" w:rsidP="00D05740">
      <w:pPr>
        <w:pStyle w:val="a4"/>
        <w:numPr>
          <w:ilvl w:val="3"/>
          <w:numId w:val="51"/>
        </w:numPr>
        <w:tabs>
          <w:tab w:val="left" w:pos="851"/>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0F58D0" w:rsidRPr="008569BB">
        <w:rPr>
          <w:rFonts w:ascii="Times New Roman" w:hAnsi="Times New Roman" w:cs="Times New Roman"/>
          <w:sz w:val="24"/>
          <w:szCs w:val="24"/>
        </w:rPr>
        <w:t xml:space="preserve">Генеральный Подрядчик обязан обеспечить возведение временных и вспомогательных сооружений (леса, подмости) для производства Работ, </w:t>
      </w:r>
      <w:r w:rsidR="004B7AAF" w:rsidRPr="008569BB">
        <w:rPr>
          <w:rFonts w:ascii="Times New Roman" w:hAnsi="Times New Roman" w:cs="Times New Roman"/>
          <w:sz w:val="24"/>
          <w:szCs w:val="24"/>
        </w:rPr>
        <w:t>в том числе</w:t>
      </w:r>
      <w:r w:rsidR="000F58D0" w:rsidRPr="008569BB">
        <w:rPr>
          <w:rFonts w:ascii="Times New Roman" w:hAnsi="Times New Roman" w:cs="Times New Roman"/>
          <w:sz w:val="24"/>
          <w:szCs w:val="24"/>
        </w:rPr>
        <w:t xml:space="preserve"> в зимний период.</w:t>
      </w:r>
      <w:r w:rsidR="00176F44" w:rsidRPr="008569BB">
        <w:rPr>
          <w:rFonts w:ascii="Times New Roman" w:hAnsi="Times New Roman" w:cs="Times New Roman"/>
          <w:sz w:val="24"/>
          <w:szCs w:val="24"/>
        </w:rPr>
        <w:t xml:space="preserve"> Для Работ в зимний период Генеральный Подрядчик обязан обеспечить временное теплоснабжение для проведения </w:t>
      </w:r>
      <w:r w:rsidR="00DD5D03" w:rsidRPr="008569BB">
        <w:rPr>
          <w:rFonts w:ascii="Times New Roman" w:hAnsi="Times New Roman" w:cs="Times New Roman"/>
          <w:sz w:val="24"/>
          <w:szCs w:val="24"/>
        </w:rPr>
        <w:t>Строительно-монтажных работ</w:t>
      </w:r>
      <w:r w:rsidR="00176F44" w:rsidRPr="008569BB">
        <w:rPr>
          <w:rFonts w:ascii="Times New Roman" w:hAnsi="Times New Roman" w:cs="Times New Roman"/>
          <w:sz w:val="24"/>
          <w:szCs w:val="24"/>
        </w:rPr>
        <w:t>.</w:t>
      </w:r>
    </w:p>
    <w:p w14:paraId="0C5A14E1" w14:textId="77777777" w:rsidR="00EF1252" w:rsidRPr="008569BB" w:rsidRDefault="00D340F3" w:rsidP="00D05740">
      <w:pPr>
        <w:pStyle w:val="a4"/>
        <w:numPr>
          <w:ilvl w:val="3"/>
          <w:numId w:val="51"/>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EF1252" w:rsidRPr="008569BB">
        <w:rPr>
          <w:rFonts w:ascii="Times New Roman" w:hAnsi="Times New Roman" w:cs="Times New Roman"/>
          <w:sz w:val="24"/>
          <w:szCs w:val="24"/>
        </w:rPr>
        <w:t xml:space="preserve">Генеральный Подрядчик обязан обеспечить Строительную площадку временными дорогами, парковками, стоянками, площадками, пешеходными </w:t>
      </w:r>
      <w:r w:rsidR="00140397" w:rsidRPr="008569BB">
        <w:rPr>
          <w:rFonts w:ascii="Times New Roman" w:hAnsi="Times New Roman" w:cs="Times New Roman"/>
          <w:sz w:val="24"/>
          <w:szCs w:val="24"/>
        </w:rPr>
        <w:t>проходами.</w:t>
      </w:r>
      <w:r w:rsidR="00EF1252" w:rsidRPr="008569BB">
        <w:rPr>
          <w:rFonts w:ascii="Times New Roman" w:hAnsi="Times New Roman" w:cs="Times New Roman"/>
          <w:sz w:val="24"/>
          <w:szCs w:val="24"/>
        </w:rPr>
        <w:t xml:space="preserve"> </w:t>
      </w:r>
    </w:p>
    <w:p w14:paraId="76DFC158" w14:textId="77777777" w:rsidR="002C7EB4" w:rsidRPr="008569BB" w:rsidRDefault="00D340F3" w:rsidP="00D05740">
      <w:pPr>
        <w:pStyle w:val="a4"/>
        <w:numPr>
          <w:ilvl w:val="3"/>
          <w:numId w:val="51"/>
        </w:numPr>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0D1575" w:rsidRPr="008569BB">
        <w:rPr>
          <w:rFonts w:ascii="Times New Roman" w:hAnsi="Times New Roman" w:cs="Times New Roman"/>
          <w:sz w:val="24"/>
          <w:szCs w:val="24"/>
        </w:rPr>
        <w:t xml:space="preserve">Генеральный </w:t>
      </w:r>
      <w:r w:rsidR="007E2290" w:rsidRPr="008569BB">
        <w:rPr>
          <w:rFonts w:ascii="Times New Roman" w:hAnsi="Times New Roman" w:cs="Times New Roman"/>
          <w:sz w:val="24"/>
          <w:szCs w:val="24"/>
        </w:rPr>
        <w:t>Подрядчик</w:t>
      </w:r>
      <w:r w:rsidR="002C7EB4" w:rsidRPr="008569BB">
        <w:rPr>
          <w:rFonts w:ascii="Times New Roman" w:hAnsi="Times New Roman" w:cs="Times New Roman"/>
          <w:sz w:val="24"/>
          <w:szCs w:val="24"/>
        </w:rPr>
        <w:t xml:space="preserve"> обязан обеспечить Персонал </w:t>
      </w:r>
      <w:r w:rsidR="000D1575" w:rsidRPr="008569BB">
        <w:rPr>
          <w:rFonts w:ascii="Times New Roman" w:hAnsi="Times New Roman" w:cs="Times New Roman"/>
          <w:sz w:val="24"/>
          <w:szCs w:val="24"/>
        </w:rPr>
        <w:t xml:space="preserve">Генерального </w:t>
      </w:r>
      <w:r w:rsidR="007E2290" w:rsidRPr="008569BB">
        <w:rPr>
          <w:rFonts w:ascii="Times New Roman" w:hAnsi="Times New Roman" w:cs="Times New Roman"/>
          <w:sz w:val="24"/>
          <w:szCs w:val="24"/>
        </w:rPr>
        <w:t>Подрядчика</w:t>
      </w:r>
      <w:r w:rsidR="002C7EB4" w:rsidRPr="008569BB">
        <w:rPr>
          <w:rFonts w:ascii="Times New Roman" w:hAnsi="Times New Roman" w:cs="Times New Roman"/>
          <w:sz w:val="24"/>
          <w:szCs w:val="24"/>
        </w:rPr>
        <w:t>, представителей Заказчика, Государственных органов спецодеждой и средствами индивидуальной защиты на время присутствия их на территории Строительной площадки.</w:t>
      </w:r>
    </w:p>
    <w:p w14:paraId="0109435C" w14:textId="77777777" w:rsidR="000F58D0" w:rsidRPr="008569BB" w:rsidRDefault="000F58D0" w:rsidP="00D05740">
      <w:pPr>
        <w:pStyle w:val="a4"/>
        <w:numPr>
          <w:ilvl w:val="2"/>
          <w:numId w:val="51"/>
        </w:numPr>
        <w:tabs>
          <w:tab w:val="left" w:pos="851"/>
          <w:tab w:val="left" w:pos="993"/>
          <w:tab w:val="left" w:pos="1276"/>
          <w:tab w:val="left" w:pos="1701"/>
        </w:tabs>
        <w:spacing w:after="0" w:line="240" w:lineRule="auto"/>
        <w:ind w:left="0" w:right="-1" w:firstLine="709"/>
        <w:jc w:val="both"/>
        <w:rPr>
          <w:rFonts w:ascii="Times New Roman" w:hAnsi="Times New Roman" w:cs="Times New Roman"/>
          <w:b/>
          <w:sz w:val="24"/>
          <w:szCs w:val="24"/>
        </w:rPr>
      </w:pPr>
      <w:r w:rsidRPr="008569BB">
        <w:rPr>
          <w:rFonts w:ascii="Times New Roman" w:hAnsi="Times New Roman" w:cs="Times New Roman"/>
          <w:b/>
          <w:sz w:val="24"/>
          <w:szCs w:val="24"/>
        </w:rPr>
        <w:t>Подтверждение осуществления закупок</w:t>
      </w:r>
    </w:p>
    <w:p w14:paraId="5B69D399" w14:textId="77777777" w:rsidR="000F58D0" w:rsidRPr="008569BB" w:rsidRDefault="000F58D0" w:rsidP="00DA3ACD">
      <w:pPr>
        <w:pStyle w:val="a4"/>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По соответствующему требованию Заказчика Генеральный Подрядчик обязан незамедлительно предст</w:t>
      </w:r>
      <w:r w:rsidR="00604D3C" w:rsidRPr="008569BB">
        <w:rPr>
          <w:rFonts w:ascii="Times New Roman" w:hAnsi="Times New Roman" w:cs="Times New Roman"/>
          <w:sz w:val="24"/>
          <w:szCs w:val="24"/>
        </w:rPr>
        <w:t>авить документы, подтверждающие</w:t>
      </w:r>
      <w:r w:rsidRPr="008569BB">
        <w:rPr>
          <w:rFonts w:ascii="Times New Roman" w:hAnsi="Times New Roman" w:cs="Times New Roman"/>
          <w:sz w:val="24"/>
          <w:szCs w:val="24"/>
        </w:rPr>
        <w:t xml:space="preserve"> приобретение </w:t>
      </w:r>
      <w:r w:rsidR="007B27DB" w:rsidRPr="008569BB">
        <w:rPr>
          <w:rFonts w:ascii="Times New Roman" w:hAnsi="Times New Roman" w:cs="Times New Roman"/>
          <w:sz w:val="24"/>
          <w:szCs w:val="24"/>
        </w:rPr>
        <w:t>Материал</w:t>
      </w:r>
      <w:r w:rsidRPr="008569BB">
        <w:rPr>
          <w:rFonts w:ascii="Times New Roman" w:hAnsi="Times New Roman" w:cs="Times New Roman"/>
          <w:sz w:val="24"/>
          <w:szCs w:val="24"/>
        </w:rPr>
        <w:t xml:space="preserve">ов, </w:t>
      </w:r>
      <w:r w:rsidR="007B27DB" w:rsidRPr="008569BB">
        <w:rPr>
          <w:rFonts w:ascii="Times New Roman" w:hAnsi="Times New Roman" w:cs="Times New Roman"/>
          <w:sz w:val="24"/>
          <w:szCs w:val="24"/>
        </w:rPr>
        <w:t>Оборудован</w:t>
      </w:r>
      <w:r w:rsidRPr="008569BB">
        <w:rPr>
          <w:rFonts w:ascii="Times New Roman" w:hAnsi="Times New Roman" w:cs="Times New Roman"/>
          <w:sz w:val="24"/>
          <w:szCs w:val="24"/>
        </w:rPr>
        <w:t>ия</w:t>
      </w:r>
      <w:r w:rsidR="001C0717" w:rsidRPr="008569BB">
        <w:rPr>
          <w:rFonts w:ascii="Times New Roman" w:hAnsi="Times New Roman" w:cs="Times New Roman"/>
          <w:sz w:val="24"/>
          <w:szCs w:val="24"/>
        </w:rPr>
        <w:t>,</w:t>
      </w:r>
      <w:r w:rsidRPr="008569BB">
        <w:rPr>
          <w:rFonts w:ascii="Times New Roman" w:hAnsi="Times New Roman" w:cs="Times New Roman"/>
          <w:sz w:val="24"/>
          <w:szCs w:val="24"/>
        </w:rPr>
        <w:t xml:space="preserve"> необходимых для выполнения Работ.</w:t>
      </w:r>
    </w:p>
    <w:p w14:paraId="05E770C0" w14:textId="77777777" w:rsidR="000F58D0" w:rsidRPr="008569BB" w:rsidRDefault="000F58D0" w:rsidP="00D05740">
      <w:pPr>
        <w:pStyle w:val="a4"/>
        <w:numPr>
          <w:ilvl w:val="2"/>
          <w:numId w:val="51"/>
        </w:numPr>
        <w:tabs>
          <w:tab w:val="left" w:pos="993"/>
          <w:tab w:val="left" w:pos="1276"/>
          <w:tab w:val="left" w:pos="1701"/>
        </w:tabs>
        <w:spacing w:after="0" w:line="240" w:lineRule="auto"/>
        <w:ind w:left="0" w:right="-1" w:firstLine="709"/>
        <w:jc w:val="both"/>
        <w:rPr>
          <w:rFonts w:ascii="Times New Roman" w:hAnsi="Times New Roman" w:cs="Times New Roman"/>
          <w:b/>
          <w:sz w:val="24"/>
          <w:szCs w:val="24"/>
        </w:rPr>
      </w:pPr>
      <w:r w:rsidRPr="008569BB">
        <w:rPr>
          <w:rFonts w:ascii="Times New Roman" w:hAnsi="Times New Roman" w:cs="Times New Roman"/>
          <w:b/>
          <w:sz w:val="24"/>
          <w:szCs w:val="24"/>
        </w:rPr>
        <w:t xml:space="preserve">Проекты производства </w:t>
      </w:r>
      <w:r w:rsidR="00873A35" w:rsidRPr="008569BB">
        <w:rPr>
          <w:rFonts w:ascii="Times New Roman" w:hAnsi="Times New Roman" w:cs="Times New Roman"/>
          <w:b/>
          <w:iCs/>
          <w:sz w:val="24"/>
          <w:szCs w:val="24"/>
        </w:rPr>
        <w:t>Работ</w:t>
      </w:r>
    </w:p>
    <w:p w14:paraId="1ADD1E5D" w14:textId="77777777" w:rsidR="00604D3C" w:rsidRPr="008569BB" w:rsidRDefault="003B4CB3" w:rsidP="00DA3ACD">
      <w:pPr>
        <w:pStyle w:val="a4"/>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1</w:t>
      </w:r>
      <w:r w:rsidR="00D340F3" w:rsidRPr="008569BB">
        <w:rPr>
          <w:rFonts w:ascii="Times New Roman" w:hAnsi="Times New Roman" w:cs="Times New Roman"/>
          <w:sz w:val="24"/>
          <w:szCs w:val="24"/>
        </w:rPr>
        <w:t>1</w:t>
      </w:r>
      <w:r w:rsidRPr="008569BB">
        <w:rPr>
          <w:rFonts w:ascii="Times New Roman" w:hAnsi="Times New Roman" w:cs="Times New Roman"/>
          <w:sz w:val="24"/>
          <w:szCs w:val="24"/>
        </w:rPr>
        <w:t>.3</w:t>
      </w:r>
      <w:r w:rsidR="00604D3C" w:rsidRPr="008569BB">
        <w:rPr>
          <w:rFonts w:ascii="Times New Roman" w:hAnsi="Times New Roman" w:cs="Times New Roman"/>
          <w:sz w:val="24"/>
          <w:szCs w:val="24"/>
        </w:rPr>
        <w:t>.11.1.</w:t>
      </w:r>
      <w:r w:rsidR="00604D3C" w:rsidRPr="008569BB">
        <w:rPr>
          <w:rFonts w:ascii="Times New Roman" w:hAnsi="Times New Roman" w:cs="Times New Roman"/>
          <w:sz w:val="24"/>
          <w:szCs w:val="24"/>
        </w:rPr>
        <w:tab/>
      </w:r>
      <w:r w:rsidR="00D340F3" w:rsidRPr="008569BB">
        <w:rPr>
          <w:rFonts w:ascii="Times New Roman" w:hAnsi="Times New Roman" w:cs="Times New Roman"/>
          <w:sz w:val="24"/>
          <w:szCs w:val="24"/>
        </w:rPr>
        <w:t xml:space="preserve"> </w:t>
      </w:r>
      <w:r w:rsidR="000F58D0" w:rsidRPr="008569BB">
        <w:rPr>
          <w:rFonts w:ascii="Times New Roman" w:hAnsi="Times New Roman" w:cs="Times New Roman"/>
          <w:sz w:val="24"/>
          <w:szCs w:val="24"/>
        </w:rPr>
        <w:t xml:space="preserve">В течение 10 (десяти) Календарных дней после </w:t>
      </w:r>
      <w:r w:rsidR="00370340" w:rsidRPr="008569BB">
        <w:rPr>
          <w:rFonts w:ascii="Times New Roman" w:hAnsi="Times New Roman" w:cs="Times New Roman"/>
          <w:sz w:val="24"/>
          <w:szCs w:val="24"/>
        </w:rPr>
        <w:t xml:space="preserve">подписания </w:t>
      </w:r>
      <w:r w:rsidR="00604D3C" w:rsidRPr="008569BB">
        <w:rPr>
          <w:rFonts w:ascii="Times New Roman" w:hAnsi="Times New Roman" w:cs="Times New Roman"/>
          <w:sz w:val="24"/>
          <w:szCs w:val="24"/>
        </w:rPr>
        <w:t>Договора</w:t>
      </w:r>
      <w:r w:rsidR="00F7481A" w:rsidRPr="008569BB">
        <w:rPr>
          <w:rFonts w:ascii="Times New Roman" w:hAnsi="Times New Roman" w:cs="Times New Roman"/>
          <w:sz w:val="24"/>
          <w:szCs w:val="24"/>
        </w:rPr>
        <w:t xml:space="preserve">, но не </w:t>
      </w:r>
      <w:proofErr w:type="gramStart"/>
      <w:r w:rsidR="00F7481A" w:rsidRPr="008569BB">
        <w:rPr>
          <w:rFonts w:ascii="Times New Roman" w:hAnsi="Times New Roman" w:cs="Times New Roman"/>
          <w:sz w:val="24"/>
          <w:szCs w:val="24"/>
        </w:rPr>
        <w:t>позднее</w:t>
      </w:r>
      <w:proofErr w:type="gramEnd"/>
      <w:r w:rsidR="00F7481A" w:rsidRPr="008569BB">
        <w:rPr>
          <w:rFonts w:ascii="Times New Roman" w:hAnsi="Times New Roman" w:cs="Times New Roman"/>
          <w:sz w:val="24"/>
          <w:szCs w:val="24"/>
        </w:rPr>
        <w:t xml:space="preserve"> чем за 15 (пятнадцать)  Календарных дней  до начала Работ/этапов </w:t>
      </w:r>
      <w:r w:rsidR="00873A35" w:rsidRPr="008569BB">
        <w:rPr>
          <w:rFonts w:ascii="Times New Roman" w:hAnsi="Times New Roman" w:cs="Times New Roman"/>
          <w:sz w:val="24"/>
          <w:szCs w:val="24"/>
        </w:rPr>
        <w:t>Работ</w:t>
      </w:r>
      <w:r w:rsidR="00F7481A" w:rsidRPr="008569BB">
        <w:rPr>
          <w:rFonts w:ascii="Times New Roman" w:hAnsi="Times New Roman" w:cs="Times New Roman"/>
          <w:sz w:val="24"/>
          <w:szCs w:val="24"/>
        </w:rPr>
        <w:t xml:space="preserve">, </w:t>
      </w:r>
      <w:r w:rsidR="000F58D0" w:rsidRPr="008569BB">
        <w:rPr>
          <w:rFonts w:ascii="Times New Roman" w:hAnsi="Times New Roman" w:cs="Times New Roman"/>
          <w:sz w:val="24"/>
          <w:szCs w:val="24"/>
        </w:rPr>
        <w:t xml:space="preserve">Генеральный Подрядчик должен своими силами и за свой счет разработать и передать Заказчику </w:t>
      </w:r>
      <w:r w:rsidR="00873A35" w:rsidRPr="008569BB">
        <w:rPr>
          <w:rFonts w:ascii="Times New Roman" w:hAnsi="Times New Roman" w:cs="Times New Roman"/>
          <w:sz w:val="24"/>
          <w:szCs w:val="24"/>
        </w:rPr>
        <w:t xml:space="preserve">Проекты </w:t>
      </w:r>
      <w:r w:rsidR="000F58D0" w:rsidRPr="008569BB">
        <w:rPr>
          <w:rFonts w:ascii="Times New Roman" w:hAnsi="Times New Roman" w:cs="Times New Roman"/>
          <w:sz w:val="24"/>
          <w:szCs w:val="24"/>
        </w:rPr>
        <w:t xml:space="preserve">производства </w:t>
      </w:r>
      <w:r w:rsidR="00873A35" w:rsidRPr="008569BB">
        <w:rPr>
          <w:rFonts w:ascii="Times New Roman" w:hAnsi="Times New Roman" w:cs="Times New Roman"/>
          <w:sz w:val="24"/>
          <w:szCs w:val="24"/>
        </w:rPr>
        <w:t>Работ</w:t>
      </w:r>
      <w:r w:rsidR="000F58D0" w:rsidRPr="008569BB">
        <w:rPr>
          <w:rFonts w:ascii="Times New Roman" w:hAnsi="Times New Roman" w:cs="Times New Roman"/>
          <w:sz w:val="24"/>
          <w:szCs w:val="24"/>
        </w:rPr>
        <w:t>, включающие, в том числе, положения, описывающие способы и методы выполнения Работ</w:t>
      </w:r>
      <w:r w:rsidR="002D6535" w:rsidRPr="008569BB">
        <w:rPr>
          <w:rFonts w:ascii="Times New Roman" w:hAnsi="Times New Roman" w:cs="Times New Roman"/>
          <w:sz w:val="24"/>
          <w:szCs w:val="24"/>
        </w:rPr>
        <w:t xml:space="preserve"> с безусловным соблюдением требований правил охраны труда, техники безопасности, промышленной, пожарной и экологической безопасности</w:t>
      </w:r>
      <w:r w:rsidR="000F58D0" w:rsidRPr="008569BB">
        <w:rPr>
          <w:rFonts w:ascii="Times New Roman" w:hAnsi="Times New Roman" w:cs="Times New Roman"/>
          <w:sz w:val="24"/>
          <w:szCs w:val="24"/>
        </w:rPr>
        <w:t xml:space="preserve">. </w:t>
      </w:r>
    </w:p>
    <w:p w14:paraId="2FE29A7F" w14:textId="77777777" w:rsidR="00604D3C" w:rsidRPr="008569BB" w:rsidRDefault="003B4CB3" w:rsidP="00DA3ACD">
      <w:pPr>
        <w:pStyle w:val="a4"/>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1</w:t>
      </w:r>
      <w:r w:rsidR="00D340F3" w:rsidRPr="008569BB">
        <w:rPr>
          <w:rFonts w:ascii="Times New Roman" w:hAnsi="Times New Roman" w:cs="Times New Roman"/>
          <w:sz w:val="24"/>
          <w:szCs w:val="24"/>
        </w:rPr>
        <w:t>1</w:t>
      </w:r>
      <w:r w:rsidRPr="008569BB">
        <w:rPr>
          <w:rFonts w:ascii="Times New Roman" w:hAnsi="Times New Roman" w:cs="Times New Roman"/>
          <w:sz w:val="24"/>
          <w:szCs w:val="24"/>
        </w:rPr>
        <w:t>.3</w:t>
      </w:r>
      <w:r w:rsidR="00604D3C" w:rsidRPr="008569BB">
        <w:rPr>
          <w:rFonts w:ascii="Times New Roman" w:hAnsi="Times New Roman" w:cs="Times New Roman"/>
          <w:sz w:val="24"/>
          <w:szCs w:val="24"/>
        </w:rPr>
        <w:t>.11.2.</w:t>
      </w:r>
      <w:r w:rsidR="00604D3C" w:rsidRPr="008569BB">
        <w:rPr>
          <w:rFonts w:ascii="Times New Roman" w:hAnsi="Times New Roman" w:cs="Times New Roman"/>
          <w:sz w:val="24"/>
          <w:szCs w:val="24"/>
        </w:rPr>
        <w:tab/>
      </w:r>
      <w:r w:rsidR="00D340F3" w:rsidRPr="008569BB">
        <w:rPr>
          <w:rFonts w:ascii="Times New Roman" w:hAnsi="Times New Roman" w:cs="Times New Roman"/>
          <w:sz w:val="24"/>
          <w:szCs w:val="24"/>
        </w:rPr>
        <w:t xml:space="preserve"> </w:t>
      </w:r>
      <w:r w:rsidR="00372930" w:rsidRPr="008569BB">
        <w:rPr>
          <w:rFonts w:ascii="Times New Roman" w:hAnsi="Times New Roman" w:cs="Times New Roman"/>
          <w:sz w:val="24"/>
          <w:szCs w:val="24"/>
        </w:rPr>
        <w:t>По требованию Заказчика</w:t>
      </w:r>
      <w:r w:rsidR="000F58D0" w:rsidRPr="008569BB">
        <w:rPr>
          <w:rFonts w:ascii="Times New Roman" w:hAnsi="Times New Roman" w:cs="Times New Roman"/>
          <w:sz w:val="24"/>
          <w:szCs w:val="24"/>
        </w:rPr>
        <w:t xml:space="preserve"> Генеральный Подрядчик должен в любой момент немедленно представить для сведения </w:t>
      </w:r>
      <w:r w:rsidR="00C63476" w:rsidRPr="008569BB">
        <w:rPr>
          <w:rFonts w:ascii="Times New Roman" w:hAnsi="Times New Roman" w:cs="Times New Roman"/>
          <w:sz w:val="24"/>
          <w:szCs w:val="24"/>
        </w:rPr>
        <w:t xml:space="preserve">Заказчика </w:t>
      </w:r>
      <w:r w:rsidR="000F58D0" w:rsidRPr="008569BB">
        <w:rPr>
          <w:rFonts w:ascii="Times New Roman" w:hAnsi="Times New Roman" w:cs="Times New Roman"/>
          <w:sz w:val="24"/>
          <w:szCs w:val="24"/>
        </w:rPr>
        <w:t>в письменной форме общее описание мер и методов, предлагаемых Генеральным Подрядчиком для использования при выполнении Работ.</w:t>
      </w:r>
    </w:p>
    <w:p w14:paraId="234DC345" w14:textId="77777777" w:rsidR="000F58D0" w:rsidRPr="008569BB" w:rsidRDefault="003B4CB3" w:rsidP="00DA3ACD">
      <w:pPr>
        <w:pStyle w:val="a4"/>
        <w:tabs>
          <w:tab w:val="left" w:pos="993"/>
          <w:tab w:val="left" w:pos="1276"/>
          <w:tab w:val="left" w:pos="1701"/>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1</w:t>
      </w:r>
      <w:r w:rsidR="00D340F3" w:rsidRPr="008569BB">
        <w:rPr>
          <w:rFonts w:ascii="Times New Roman" w:hAnsi="Times New Roman" w:cs="Times New Roman"/>
          <w:sz w:val="24"/>
          <w:szCs w:val="24"/>
        </w:rPr>
        <w:t>1</w:t>
      </w:r>
      <w:r w:rsidRPr="008569BB">
        <w:rPr>
          <w:rFonts w:ascii="Times New Roman" w:hAnsi="Times New Roman" w:cs="Times New Roman"/>
          <w:sz w:val="24"/>
          <w:szCs w:val="24"/>
        </w:rPr>
        <w:t>.3</w:t>
      </w:r>
      <w:r w:rsidR="00604D3C" w:rsidRPr="008569BB">
        <w:rPr>
          <w:rFonts w:ascii="Times New Roman" w:hAnsi="Times New Roman" w:cs="Times New Roman"/>
          <w:sz w:val="24"/>
          <w:szCs w:val="24"/>
        </w:rPr>
        <w:t>.11.3.</w:t>
      </w:r>
      <w:r w:rsidR="00604D3C" w:rsidRPr="008569BB">
        <w:rPr>
          <w:rFonts w:ascii="Times New Roman" w:hAnsi="Times New Roman" w:cs="Times New Roman"/>
          <w:sz w:val="24"/>
          <w:szCs w:val="24"/>
        </w:rPr>
        <w:tab/>
      </w:r>
      <w:r w:rsidR="00D340F3" w:rsidRPr="008569BB">
        <w:rPr>
          <w:rFonts w:ascii="Times New Roman" w:hAnsi="Times New Roman" w:cs="Times New Roman"/>
          <w:sz w:val="24"/>
          <w:szCs w:val="24"/>
        </w:rPr>
        <w:t xml:space="preserve"> </w:t>
      </w:r>
      <w:r w:rsidR="000F58D0" w:rsidRPr="008569BB">
        <w:rPr>
          <w:rFonts w:ascii="Times New Roman" w:hAnsi="Times New Roman" w:cs="Times New Roman"/>
          <w:sz w:val="24"/>
          <w:szCs w:val="24"/>
        </w:rPr>
        <w:t xml:space="preserve">При выполнении Работ Генеральный Подрядчик обязан придерживаться указанных в </w:t>
      </w:r>
      <w:r w:rsidR="00873A35" w:rsidRPr="008569BB">
        <w:rPr>
          <w:rFonts w:ascii="Times New Roman" w:hAnsi="Times New Roman" w:cs="Times New Roman"/>
          <w:sz w:val="24"/>
          <w:szCs w:val="24"/>
        </w:rPr>
        <w:t xml:space="preserve">Проектах </w:t>
      </w:r>
      <w:r w:rsidR="000F58D0" w:rsidRPr="008569BB">
        <w:rPr>
          <w:rFonts w:ascii="Times New Roman" w:hAnsi="Times New Roman" w:cs="Times New Roman"/>
          <w:sz w:val="24"/>
          <w:szCs w:val="24"/>
        </w:rPr>
        <w:t xml:space="preserve">производства </w:t>
      </w:r>
      <w:r w:rsidR="00873A35" w:rsidRPr="008569BB">
        <w:rPr>
          <w:rFonts w:ascii="Times New Roman" w:hAnsi="Times New Roman" w:cs="Times New Roman"/>
          <w:sz w:val="24"/>
          <w:szCs w:val="24"/>
        </w:rPr>
        <w:t xml:space="preserve">Работ </w:t>
      </w:r>
      <w:r w:rsidR="000F58D0" w:rsidRPr="008569BB">
        <w:rPr>
          <w:rFonts w:ascii="Times New Roman" w:hAnsi="Times New Roman" w:cs="Times New Roman"/>
          <w:sz w:val="24"/>
          <w:szCs w:val="24"/>
        </w:rPr>
        <w:t xml:space="preserve">мер и методов. Генеральный Подрядчик обязан </w:t>
      </w:r>
      <w:r w:rsidR="000F58D0" w:rsidRPr="008569BB">
        <w:rPr>
          <w:rFonts w:ascii="Times New Roman" w:hAnsi="Times New Roman" w:cs="Times New Roman"/>
          <w:sz w:val="24"/>
          <w:szCs w:val="24"/>
        </w:rPr>
        <w:lastRenderedPageBreak/>
        <w:t xml:space="preserve">заблаговременно получить письменное согласие Заказчика в случае, если он при выполнении Работ собирается совершить любые отступления от принятых в </w:t>
      </w:r>
      <w:r w:rsidR="00873A35" w:rsidRPr="008569BB">
        <w:rPr>
          <w:rFonts w:ascii="Times New Roman" w:hAnsi="Times New Roman" w:cs="Times New Roman"/>
          <w:sz w:val="24"/>
          <w:szCs w:val="24"/>
        </w:rPr>
        <w:t xml:space="preserve">Проектах </w:t>
      </w:r>
      <w:r w:rsidR="000F58D0" w:rsidRPr="008569BB">
        <w:rPr>
          <w:rFonts w:ascii="Times New Roman" w:hAnsi="Times New Roman" w:cs="Times New Roman"/>
          <w:sz w:val="24"/>
          <w:szCs w:val="24"/>
        </w:rPr>
        <w:t xml:space="preserve">производства </w:t>
      </w:r>
      <w:r w:rsidR="00873A35" w:rsidRPr="008569BB">
        <w:rPr>
          <w:rFonts w:ascii="Times New Roman" w:hAnsi="Times New Roman" w:cs="Times New Roman"/>
          <w:sz w:val="24"/>
          <w:szCs w:val="24"/>
        </w:rPr>
        <w:t xml:space="preserve">Работ </w:t>
      </w:r>
      <w:r w:rsidR="000F58D0" w:rsidRPr="008569BB">
        <w:rPr>
          <w:rFonts w:ascii="Times New Roman" w:hAnsi="Times New Roman" w:cs="Times New Roman"/>
          <w:sz w:val="24"/>
          <w:szCs w:val="24"/>
        </w:rPr>
        <w:t>мер и методов.</w:t>
      </w:r>
    </w:p>
    <w:p w14:paraId="7948EC54" w14:textId="77777777" w:rsidR="000F58D0" w:rsidRPr="008569BB" w:rsidRDefault="000F58D0" w:rsidP="00D05740">
      <w:pPr>
        <w:pStyle w:val="a4"/>
        <w:numPr>
          <w:ilvl w:val="2"/>
          <w:numId w:val="51"/>
        </w:numPr>
        <w:tabs>
          <w:tab w:val="left" w:pos="993"/>
          <w:tab w:val="left" w:pos="1276"/>
          <w:tab w:val="left" w:pos="1701"/>
          <w:tab w:val="left" w:pos="1843"/>
        </w:tabs>
        <w:spacing w:after="0" w:line="240" w:lineRule="auto"/>
        <w:ind w:left="0" w:right="-1" w:firstLine="709"/>
        <w:jc w:val="both"/>
        <w:rPr>
          <w:rFonts w:ascii="Times New Roman" w:hAnsi="Times New Roman" w:cs="Times New Roman"/>
          <w:b/>
          <w:sz w:val="24"/>
          <w:szCs w:val="24"/>
        </w:rPr>
      </w:pPr>
      <w:r w:rsidRPr="008569BB">
        <w:rPr>
          <w:rFonts w:ascii="Times New Roman" w:hAnsi="Times New Roman" w:cs="Times New Roman"/>
          <w:b/>
          <w:sz w:val="24"/>
          <w:szCs w:val="24"/>
        </w:rPr>
        <w:t>Персонал Генерального Подрядчика</w:t>
      </w:r>
    </w:p>
    <w:p w14:paraId="7D9F508B" w14:textId="77777777" w:rsidR="00604D3C" w:rsidRPr="008569BB" w:rsidRDefault="003B4CB3" w:rsidP="00DA3ACD">
      <w:pPr>
        <w:pStyle w:val="a4"/>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1</w:t>
      </w:r>
      <w:r w:rsidR="00D340F3" w:rsidRPr="008569BB">
        <w:rPr>
          <w:rFonts w:ascii="Times New Roman" w:hAnsi="Times New Roman" w:cs="Times New Roman"/>
          <w:sz w:val="24"/>
          <w:szCs w:val="24"/>
        </w:rPr>
        <w:t>1</w:t>
      </w:r>
      <w:r w:rsidRPr="008569BB">
        <w:rPr>
          <w:rFonts w:ascii="Times New Roman" w:hAnsi="Times New Roman" w:cs="Times New Roman"/>
          <w:sz w:val="24"/>
          <w:szCs w:val="24"/>
        </w:rPr>
        <w:t>.3</w:t>
      </w:r>
      <w:r w:rsidR="00604D3C" w:rsidRPr="008569BB">
        <w:rPr>
          <w:rFonts w:ascii="Times New Roman" w:hAnsi="Times New Roman" w:cs="Times New Roman"/>
          <w:sz w:val="24"/>
          <w:szCs w:val="24"/>
        </w:rPr>
        <w:t>.12.1.</w:t>
      </w:r>
      <w:r w:rsidR="00D340F3" w:rsidRPr="008569BB">
        <w:rPr>
          <w:rFonts w:ascii="Times New Roman" w:hAnsi="Times New Roman" w:cs="Times New Roman"/>
          <w:sz w:val="24"/>
          <w:szCs w:val="24"/>
        </w:rPr>
        <w:t xml:space="preserve"> </w:t>
      </w:r>
      <w:r w:rsidR="00604D3C" w:rsidRPr="008569BB">
        <w:rPr>
          <w:rFonts w:ascii="Times New Roman" w:hAnsi="Times New Roman" w:cs="Times New Roman"/>
          <w:sz w:val="24"/>
          <w:szCs w:val="24"/>
        </w:rPr>
        <w:tab/>
      </w:r>
      <w:r w:rsidR="000F58D0" w:rsidRPr="008569BB">
        <w:rPr>
          <w:rFonts w:ascii="Times New Roman" w:hAnsi="Times New Roman" w:cs="Times New Roman"/>
          <w:sz w:val="24"/>
          <w:szCs w:val="24"/>
        </w:rPr>
        <w:t xml:space="preserve">Генеральный Подрядчик должен обеспечить постоянное присутствие на Строительной площадке своего представителя, готового принять и довести до сведения работников Генерального Подрядчика и его Субподрядчиков инструкции Заказчика на протяжении всего </w:t>
      </w:r>
      <w:r w:rsidR="00372930" w:rsidRPr="008569BB">
        <w:rPr>
          <w:rFonts w:ascii="Times New Roman" w:hAnsi="Times New Roman" w:cs="Times New Roman"/>
          <w:sz w:val="24"/>
          <w:szCs w:val="24"/>
        </w:rPr>
        <w:t>срока</w:t>
      </w:r>
      <w:r w:rsidR="000F58D0" w:rsidRPr="008569BB">
        <w:rPr>
          <w:rFonts w:ascii="Times New Roman" w:hAnsi="Times New Roman" w:cs="Times New Roman"/>
          <w:sz w:val="24"/>
          <w:szCs w:val="24"/>
        </w:rPr>
        <w:t xml:space="preserve"> выполнения </w:t>
      </w:r>
      <w:r w:rsidR="00E64D9E" w:rsidRPr="008569BB">
        <w:rPr>
          <w:rFonts w:ascii="Times New Roman" w:hAnsi="Times New Roman" w:cs="Times New Roman"/>
          <w:sz w:val="24"/>
          <w:szCs w:val="24"/>
        </w:rPr>
        <w:t xml:space="preserve">Работ </w:t>
      </w:r>
      <w:r w:rsidR="000F58D0" w:rsidRPr="008569BB">
        <w:rPr>
          <w:rFonts w:ascii="Times New Roman" w:hAnsi="Times New Roman" w:cs="Times New Roman"/>
          <w:sz w:val="24"/>
          <w:szCs w:val="24"/>
        </w:rPr>
        <w:t>Генеральным Подрядчиком.</w:t>
      </w:r>
    </w:p>
    <w:p w14:paraId="63E1D26A" w14:textId="77777777" w:rsidR="00604D3C" w:rsidRPr="008569BB" w:rsidRDefault="003B4CB3" w:rsidP="00DA3ACD">
      <w:pPr>
        <w:pStyle w:val="a4"/>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1</w:t>
      </w:r>
      <w:r w:rsidR="00D340F3" w:rsidRPr="008569BB">
        <w:rPr>
          <w:rFonts w:ascii="Times New Roman" w:hAnsi="Times New Roman" w:cs="Times New Roman"/>
          <w:sz w:val="24"/>
          <w:szCs w:val="24"/>
        </w:rPr>
        <w:t>1</w:t>
      </w:r>
      <w:r w:rsidRPr="008569BB">
        <w:rPr>
          <w:rFonts w:ascii="Times New Roman" w:hAnsi="Times New Roman" w:cs="Times New Roman"/>
          <w:sz w:val="24"/>
          <w:szCs w:val="24"/>
        </w:rPr>
        <w:t>.3</w:t>
      </w:r>
      <w:r w:rsidR="00604D3C" w:rsidRPr="008569BB">
        <w:rPr>
          <w:rFonts w:ascii="Times New Roman" w:hAnsi="Times New Roman" w:cs="Times New Roman"/>
          <w:sz w:val="24"/>
          <w:szCs w:val="24"/>
        </w:rPr>
        <w:t>.12.2.</w:t>
      </w:r>
      <w:r w:rsidR="00604D3C" w:rsidRPr="008569BB">
        <w:rPr>
          <w:rFonts w:ascii="Times New Roman" w:hAnsi="Times New Roman" w:cs="Times New Roman"/>
          <w:sz w:val="24"/>
          <w:szCs w:val="24"/>
        </w:rPr>
        <w:tab/>
      </w:r>
      <w:r w:rsidR="00D340F3" w:rsidRPr="008569BB">
        <w:rPr>
          <w:rFonts w:ascii="Times New Roman" w:hAnsi="Times New Roman" w:cs="Times New Roman"/>
          <w:sz w:val="24"/>
          <w:szCs w:val="24"/>
        </w:rPr>
        <w:t xml:space="preserve"> </w:t>
      </w:r>
      <w:r w:rsidR="000F58D0" w:rsidRPr="008569BB">
        <w:rPr>
          <w:rFonts w:ascii="Times New Roman" w:hAnsi="Times New Roman" w:cs="Times New Roman"/>
          <w:sz w:val="24"/>
          <w:szCs w:val="24"/>
        </w:rPr>
        <w:t xml:space="preserve">Генеральный Подрядчик обязан выделить квалифицированного </w:t>
      </w:r>
      <w:r w:rsidR="001C0717" w:rsidRPr="008569BB">
        <w:rPr>
          <w:rFonts w:ascii="Times New Roman" w:hAnsi="Times New Roman" w:cs="Times New Roman"/>
          <w:sz w:val="24"/>
          <w:szCs w:val="24"/>
        </w:rPr>
        <w:t>Руководителя Проекта со стороны Генерального Подрядчика</w:t>
      </w:r>
      <w:r w:rsidR="000F58D0" w:rsidRPr="008569BB">
        <w:rPr>
          <w:rFonts w:ascii="Times New Roman" w:hAnsi="Times New Roman" w:cs="Times New Roman"/>
          <w:sz w:val="24"/>
          <w:szCs w:val="24"/>
        </w:rPr>
        <w:t xml:space="preserve">, как «единую точку контакта» со стороны Генерального Подрядчика, уполномоченного действовать от имени Генерального Подрядчика на основании доверенности. Руководитель </w:t>
      </w:r>
      <w:r w:rsidR="00E64D9E" w:rsidRPr="008569BB">
        <w:rPr>
          <w:rFonts w:ascii="Times New Roman" w:hAnsi="Times New Roman" w:cs="Times New Roman"/>
          <w:sz w:val="24"/>
          <w:szCs w:val="24"/>
        </w:rPr>
        <w:t xml:space="preserve">Проекта </w:t>
      </w:r>
      <w:r w:rsidR="000F58D0" w:rsidRPr="008569BB">
        <w:rPr>
          <w:rFonts w:ascii="Times New Roman" w:hAnsi="Times New Roman" w:cs="Times New Roman"/>
          <w:sz w:val="24"/>
          <w:szCs w:val="24"/>
        </w:rPr>
        <w:t xml:space="preserve">будет полностью, </w:t>
      </w:r>
      <w:r w:rsidR="00C63476" w:rsidRPr="008569BB">
        <w:rPr>
          <w:rFonts w:ascii="Times New Roman" w:hAnsi="Times New Roman" w:cs="Times New Roman"/>
          <w:sz w:val="24"/>
          <w:szCs w:val="24"/>
        </w:rPr>
        <w:t>то есть</w:t>
      </w:r>
      <w:r w:rsidR="005704D9" w:rsidRPr="008569BB">
        <w:rPr>
          <w:rFonts w:ascii="Times New Roman" w:hAnsi="Times New Roman" w:cs="Times New Roman"/>
          <w:sz w:val="24"/>
          <w:szCs w:val="24"/>
        </w:rPr>
        <w:t xml:space="preserve"> 100% (сто проценто</w:t>
      </w:r>
      <w:r w:rsidR="003D0115" w:rsidRPr="008569BB">
        <w:rPr>
          <w:rFonts w:ascii="Times New Roman" w:hAnsi="Times New Roman" w:cs="Times New Roman"/>
          <w:sz w:val="24"/>
          <w:szCs w:val="24"/>
        </w:rPr>
        <w:t>в</w:t>
      </w:r>
      <w:r w:rsidR="005704D9" w:rsidRPr="008569BB">
        <w:rPr>
          <w:rFonts w:ascii="Times New Roman" w:hAnsi="Times New Roman" w:cs="Times New Roman"/>
          <w:sz w:val="24"/>
          <w:szCs w:val="24"/>
        </w:rPr>
        <w:t>)</w:t>
      </w:r>
      <w:r w:rsidR="000F58D0" w:rsidRPr="008569BB">
        <w:rPr>
          <w:rFonts w:ascii="Times New Roman" w:hAnsi="Times New Roman" w:cs="Times New Roman"/>
          <w:sz w:val="24"/>
          <w:szCs w:val="24"/>
        </w:rPr>
        <w:t xml:space="preserve"> своего рабочего времени уделять вопросам выполнения Работ по Договору.</w:t>
      </w:r>
    </w:p>
    <w:p w14:paraId="69521854" w14:textId="77777777" w:rsidR="00604D3C" w:rsidRPr="008569BB" w:rsidRDefault="003B4CB3" w:rsidP="00DA3ACD">
      <w:pPr>
        <w:pStyle w:val="a4"/>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1</w:t>
      </w:r>
      <w:r w:rsidR="00D340F3" w:rsidRPr="008569BB">
        <w:rPr>
          <w:rFonts w:ascii="Times New Roman" w:hAnsi="Times New Roman" w:cs="Times New Roman"/>
          <w:sz w:val="24"/>
          <w:szCs w:val="24"/>
        </w:rPr>
        <w:t>1</w:t>
      </w:r>
      <w:r w:rsidRPr="008569BB">
        <w:rPr>
          <w:rFonts w:ascii="Times New Roman" w:hAnsi="Times New Roman" w:cs="Times New Roman"/>
          <w:sz w:val="24"/>
          <w:szCs w:val="24"/>
        </w:rPr>
        <w:t>.3</w:t>
      </w:r>
      <w:r w:rsidR="00604D3C" w:rsidRPr="008569BB">
        <w:rPr>
          <w:rFonts w:ascii="Times New Roman" w:hAnsi="Times New Roman" w:cs="Times New Roman"/>
          <w:sz w:val="24"/>
          <w:szCs w:val="24"/>
        </w:rPr>
        <w:t>.12.3.</w:t>
      </w:r>
      <w:r w:rsidR="00604D3C" w:rsidRPr="008569BB">
        <w:rPr>
          <w:rFonts w:ascii="Times New Roman" w:hAnsi="Times New Roman" w:cs="Times New Roman"/>
          <w:sz w:val="24"/>
          <w:szCs w:val="24"/>
        </w:rPr>
        <w:tab/>
      </w:r>
      <w:r w:rsidR="00D340F3" w:rsidRPr="008569BB">
        <w:rPr>
          <w:rFonts w:ascii="Times New Roman" w:hAnsi="Times New Roman" w:cs="Times New Roman"/>
          <w:sz w:val="24"/>
          <w:szCs w:val="24"/>
        </w:rPr>
        <w:t xml:space="preserve"> </w:t>
      </w:r>
      <w:r w:rsidR="000F58D0" w:rsidRPr="008569BB">
        <w:rPr>
          <w:rFonts w:ascii="Times New Roman" w:hAnsi="Times New Roman" w:cs="Times New Roman"/>
          <w:sz w:val="24"/>
          <w:szCs w:val="24"/>
        </w:rPr>
        <w:t xml:space="preserve">Генеральный Подрядчик обязан выделить необходимый инженерный персонал для выполнения Работ, состоящий из квалифицированных прорабов, начальника участка, руководителя </w:t>
      </w:r>
      <w:r w:rsidR="00E64D9E" w:rsidRPr="008569BB">
        <w:rPr>
          <w:rFonts w:ascii="Times New Roman" w:hAnsi="Times New Roman" w:cs="Times New Roman"/>
          <w:sz w:val="24"/>
          <w:szCs w:val="24"/>
        </w:rPr>
        <w:t>Проекта</w:t>
      </w:r>
      <w:r w:rsidR="000F58D0" w:rsidRPr="008569BB">
        <w:rPr>
          <w:rFonts w:ascii="Times New Roman" w:hAnsi="Times New Roman" w:cs="Times New Roman"/>
          <w:sz w:val="24"/>
          <w:szCs w:val="24"/>
        </w:rPr>
        <w:t xml:space="preserve">, инженера охраны труда, инженера </w:t>
      </w:r>
      <w:r w:rsidR="00027181" w:rsidRPr="008569BB">
        <w:rPr>
          <w:rFonts w:ascii="Times New Roman" w:hAnsi="Times New Roman" w:cs="Times New Roman"/>
          <w:sz w:val="24"/>
          <w:szCs w:val="24"/>
        </w:rPr>
        <w:t>для осуществления строительного контроля Генерального Подрядчика</w:t>
      </w:r>
      <w:r w:rsidR="000F58D0" w:rsidRPr="008569BB">
        <w:rPr>
          <w:rFonts w:ascii="Times New Roman" w:hAnsi="Times New Roman" w:cs="Times New Roman"/>
          <w:sz w:val="24"/>
          <w:szCs w:val="24"/>
        </w:rPr>
        <w:t>, сметчиков и т.д.</w:t>
      </w:r>
    </w:p>
    <w:p w14:paraId="0D7C36F8" w14:textId="77777777" w:rsidR="00604D3C" w:rsidRPr="008569BB" w:rsidRDefault="003B4CB3" w:rsidP="00DA3ACD">
      <w:pPr>
        <w:pStyle w:val="a4"/>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1</w:t>
      </w:r>
      <w:r w:rsidR="00D340F3" w:rsidRPr="008569BB">
        <w:rPr>
          <w:rFonts w:ascii="Times New Roman" w:hAnsi="Times New Roman" w:cs="Times New Roman"/>
          <w:sz w:val="24"/>
          <w:szCs w:val="24"/>
        </w:rPr>
        <w:t>1</w:t>
      </w:r>
      <w:r w:rsidRPr="008569BB">
        <w:rPr>
          <w:rFonts w:ascii="Times New Roman" w:hAnsi="Times New Roman" w:cs="Times New Roman"/>
          <w:sz w:val="24"/>
          <w:szCs w:val="24"/>
        </w:rPr>
        <w:t>.3</w:t>
      </w:r>
      <w:r w:rsidR="00604D3C" w:rsidRPr="008569BB">
        <w:rPr>
          <w:rFonts w:ascii="Times New Roman" w:hAnsi="Times New Roman" w:cs="Times New Roman"/>
          <w:sz w:val="24"/>
          <w:szCs w:val="24"/>
        </w:rPr>
        <w:t>.12.4.</w:t>
      </w:r>
      <w:r w:rsidR="00604D3C" w:rsidRPr="008569BB">
        <w:rPr>
          <w:rFonts w:ascii="Times New Roman" w:hAnsi="Times New Roman" w:cs="Times New Roman"/>
          <w:sz w:val="24"/>
          <w:szCs w:val="24"/>
        </w:rPr>
        <w:tab/>
      </w:r>
      <w:r w:rsidR="00D340F3" w:rsidRPr="008569BB">
        <w:rPr>
          <w:rFonts w:ascii="Times New Roman" w:hAnsi="Times New Roman" w:cs="Times New Roman"/>
          <w:sz w:val="24"/>
          <w:szCs w:val="24"/>
        </w:rPr>
        <w:t xml:space="preserve"> </w:t>
      </w:r>
      <w:r w:rsidR="007A2B27" w:rsidRPr="008569BB">
        <w:rPr>
          <w:rFonts w:ascii="Times New Roman" w:hAnsi="Times New Roman" w:cs="Times New Roman"/>
          <w:sz w:val="24"/>
          <w:szCs w:val="24"/>
        </w:rPr>
        <w:t>Генеральный Подрядчик гарантирует, что выполнение Работ будет производиться исключительно только квалифицированными рабочими и монтажниками, имеющими все необходимые сертификаты, свидетельства и допуски, обладающими достаточным опытом и квалификацией.  Генеральный Подрядчик обязуется подтверждать Заказчику по его требованию квалификацию привлекаемого персонала с предоставлением заверенных копий документов.</w:t>
      </w:r>
    </w:p>
    <w:p w14:paraId="71558382" w14:textId="77777777" w:rsidR="00604D3C" w:rsidRPr="008569BB" w:rsidRDefault="003B4CB3" w:rsidP="00DA3ACD">
      <w:pPr>
        <w:pStyle w:val="a4"/>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1</w:t>
      </w:r>
      <w:r w:rsidR="00D340F3" w:rsidRPr="008569BB">
        <w:rPr>
          <w:rFonts w:ascii="Times New Roman" w:hAnsi="Times New Roman" w:cs="Times New Roman"/>
          <w:sz w:val="24"/>
          <w:szCs w:val="24"/>
        </w:rPr>
        <w:t>1</w:t>
      </w:r>
      <w:r w:rsidRPr="008569BB">
        <w:rPr>
          <w:rFonts w:ascii="Times New Roman" w:hAnsi="Times New Roman" w:cs="Times New Roman"/>
          <w:sz w:val="24"/>
          <w:szCs w:val="24"/>
        </w:rPr>
        <w:t>.3</w:t>
      </w:r>
      <w:r w:rsidR="00604D3C" w:rsidRPr="008569BB">
        <w:rPr>
          <w:rFonts w:ascii="Times New Roman" w:hAnsi="Times New Roman" w:cs="Times New Roman"/>
          <w:sz w:val="24"/>
          <w:szCs w:val="24"/>
        </w:rPr>
        <w:t>.12.5.</w:t>
      </w:r>
      <w:r w:rsidR="00604D3C" w:rsidRPr="008569BB">
        <w:rPr>
          <w:rFonts w:ascii="Times New Roman" w:hAnsi="Times New Roman" w:cs="Times New Roman"/>
          <w:sz w:val="24"/>
          <w:szCs w:val="24"/>
        </w:rPr>
        <w:tab/>
      </w:r>
      <w:r w:rsidR="00D340F3" w:rsidRPr="008569BB">
        <w:rPr>
          <w:rFonts w:ascii="Times New Roman" w:hAnsi="Times New Roman" w:cs="Times New Roman"/>
          <w:sz w:val="24"/>
          <w:szCs w:val="24"/>
        </w:rPr>
        <w:t xml:space="preserve"> </w:t>
      </w:r>
      <w:r w:rsidR="007A2B27" w:rsidRPr="008569BB">
        <w:rPr>
          <w:rFonts w:ascii="Times New Roman" w:hAnsi="Times New Roman" w:cs="Times New Roman"/>
          <w:sz w:val="24"/>
          <w:szCs w:val="24"/>
        </w:rPr>
        <w:t>Генеральный Подрядчик обязуется не использовать детский и подневольный труд для выполнения Работ по Договору.</w:t>
      </w:r>
    </w:p>
    <w:p w14:paraId="78A31400" w14:textId="77777777" w:rsidR="00604D3C" w:rsidRPr="008569BB" w:rsidRDefault="003B4CB3" w:rsidP="00DA3ACD">
      <w:pPr>
        <w:pStyle w:val="a4"/>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1</w:t>
      </w:r>
      <w:r w:rsidR="00D340F3" w:rsidRPr="008569BB">
        <w:rPr>
          <w:rFonts w:ascii="Times New Roman" w:hAnsi="Times New Roman" w:cs="Times New Roman"/>
          <w:sz w:val="24"/>
          <w:szCs w:val="24"/>
        </w:rPr>
        <w:t>1</w:t>
      </w:r>
      <w:r w:rsidRPr="008569BB">
        <w:rPr>
          <w:rFonts w:ascii="Times New Roman" w:hAnsi="Times New Roman" w:cs="Times New Roman"/>
          <w:sz w:val="24"/>
          <w:szCs w:val="24"/>
        </w:rPr>
        <w:t>.3</w:t>
      </w:r>
      <w:r w:rsidR="00604D3C" w:rsidRPr="008569BB">
        <w:rPr>
          <w:rFonts w:ascii="Times New Roman" w:hAnsi="Times New Roman" w:cs="Times New Roman"/>
          <w:sz w:val="24"/>
          <w:szCs w:val="24"/>
        </w:rPr>
        <w:t>.12.6.</w:t>
      </w:r>
      <w:r w:rsidR="00604D3C" w:rsidRPr="008569BB">
        <w:rPr>
          <w:rFonts w:ascii="Times New Roman" w:hAnsi="Times New Roman" w:cs="Times New Roman"/>
          <w:sz w:val="24"/>
          <w:szCs w:val="24"/>
        </w:rPr>
        <w:tab/>
      </w:r>
      <w:r w:rsidR="00D340F3" w:rsidRPr="008569BB">
        <w:rPr>
          <w:rFonts w:ascii="Times New Roman" w:hAnsi="Times New Roman" w:cs="Times New Roman"/>
          <w:sz w:val="24"/>
          <w:szCs w:val="24"/>
        </w:rPr>
        <w:t xml:space="preserve"> </w:t>
      </w:r>
      <w:r w:rsidR="007A2B27" w:rsidRPr="008569BB">
        <w:rPr>
          <w:rFonts w:ascii="Times New Roman" w:hAnsi="Times New Roman" w:cs="Times New Roman"/>
          <w:sz w:val="24"/>
          <w:szCs w:val="24"/>
        </w:rPr>
        <w:t>В отношении персонала Генерального Подрядчика и/или его Субподрядчиков, задействованного при выполнении Работ, Генеральный Подрядчик несет расходы по оплате труда, транспорту, обеспечению жилыми помещениями, едой и т.д.</w:t>
      </w:r>
    </w:p>
    <w:p w14:paraId="234334EB" w14:textId="77777777" w:rsidR="00604D3C" w:rsidRPr="008569BB" w:rsidRDefault="00604D3C" w:rsidP="00DA3ACD">
      <w:pPr>
        <w:pStyle w:val="a4"/>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1</w:t>
      </w:r>
      <w:r w:rsidR="00D340F3" w:rsidRPr="008569BB">
        <w:rPr>
          <w:rFonts w:ascii="Times New Roman" w:hAnsi="Times New Roman" w:cs="Times New Roman"/>
          <w:sz w:val="24"/>
          <w:szCs w:val="24"/>
        </w:rPr>
        <w:t>1</w:t>
      </w:r>
      <w:r w:rsidRPr="008569BB">
        <w:rPr>
          <w:rFonts w:ascii="Times New Roman" w:hAnsi="Times New Roman" w:cs="Times New Roman"/>
          <w:sz w:val="24"/>
          <w:szCs w:val="24"/>
        </w:rPr>
        <w:t>.</w:t>
      </w:r>
      <w:r w:rsidR="003B4CB3" w:rsidRPr="008569BB">
        <w:rPr>
          <w:rFonts w:ascii="Times New Roman" w:hAnsi="Times New Roman" w:cs="Times New Roman"/>
          <w:sz w:val="24"/>
          <w:szCs w:val="24"/>
        </w:rPr>
        <w:t>3</w:t>
      </w:r>
      <w:r w:rsidRPr="008569BB">
        <w:rPr>
          <w:rFonts w:ascii="Times New Roman" w:hAnsi="Times New Roman" w:cs="Times New Roman"/>
          <w:sz w:val="24"/>
          <w:szCs w:val="24"/>
        </w:rPr>
        <w:t>.12.7.</w:t>
      </w:r>
      <w:r w:rsidRPr="008569BB">
        <w:rPr>
          <w:rFonts w:ascii="Times New Roman" w:hAnsi="Times New Roman" w:cs="Times New Roman"/>
          <w:sz w:val="24"/>
          <w:szCs w:val="24"/>
        </w:rPr>
        <w:tab/>
      </w:r>
      <w:r w:rsidR="00D340F3" w:rsidRPr="008569BB">
        <w:rPr>
          <w:rFonts w:ascii="Times New Roman" w:hAnsi="Times New Roman" w:cs="Times New Roman"/>
          <w:sz w:val="24"/>
          <w:szCs w:val="24"/>
        </w:rPr>
        <w:t xml:space="preserve"> </w:t>
      </w:r>
      <w:r w:rsidR="007A2B27" w:rsidRPr="008569BB">
        <w:rPr>
          <w:rFonts w:ascii="Times New Roman" w:hAnsi="Times New Roman" w:cs="Times New Roman"/>
          <w:sz w:val="24"/>
          <w:szCs w:val="24"/>
        </w:rPr>
        <w:t xml:space="preserve">На всем протяжении выполнения Работ Генеральный Подрядчик обязуется не допускать </w:t>
      </w:r>
      <w:r w:rsidR="00D340F3" w:rsidRPr="008569BB">
        <w:rPr>
          <w:rFonts w:ascii="Times New Roman" w:hAnsi="Times New Roman" w:cs="Times New Roman"/>
          <w:sz w:val="24"/>
          <w:szCs w:val="24"/>
        </w:rPr>
        <w:t>постоянное или временное проживание</w:t>
      </w:r>
      <w:r w:rsidR="007A2B27" w:rsidRPr="008569BB">
        <w:rPr>
          <w:rFonts w:ascii="Times New Roman" w:hAnsi="Times New Roman" w:cs="Times New Roman"/>
          <w:sz w:val="24"/>
          <w:szCs w:val="24"/>
        </w:rPr>
        <w:t xml:space="preserve"> на </w:t>
      </w:r>
      <w:r w:rsidR="0069583C" w:rsidRPr="008569BB">
        <w:rPr>
          <w:rFonts w:ascii="Times New Roman" w:hAnsi="Times New Roman" w:cs="Times New Roman"/>
          <w:sz w:val="24"/>
          <w:szCs w:val="24"/>
        </w:rPr>
        <w:t>Объект</w:t>
      </w:r>
      <w:r w:rsidR="006F4F4B" w:rsidRPr="008569BB">
        <w:rPr>
          <w:rFonts w:ascii="Times New Roman" w:hAnsi="Times New Roman" w:cs="Times New Roman"/>
          <w:sz w:val="24"/>
          <w:szCs w:val="24"/>
        </w:rPr>
        <w:t>е</w:t>
      </w:r>
      <w:r w:rsidR="007A2B27" w:rsidRPr="008569BB">
        <w:rPr>
          <w:rFonts w:ascii="Times New Roman" w:hAnsi="Times New Roman" w:cs="Times New Roman"/>
          <w:sz w:val="24"/>
          <w:szCs w:val="24"/>
        </w:rPr>
        <w:t>.</w:t>
      </w:r>
    </w:p>
    <w:p w14:paraId="6451EB05" w14:textId="77777777" w:rsidR="007A2B27" w:rsidRPr="008569BB" w:rsidRDefault="003B4CB3" w:rsidP="00DA3ACD">
      <w:pPr>
        <w:pStyle w:val="a4"/>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1</w:t>
      </w:r>
      <w:r w:rsidR="00D340F3" w:rsidRPr="008569BB">
        <w:rPr>
          <w:rFonts w:ascii="Times New Roman" w:hAnsi="Times New Roman" w:cs="Times New Roman"/>
          <w:sz w:val="24"/>
          <w:szCs w:val="24"/>
        </w:rPr>
        <w:t>1</w:t>
      </w:r>
      <w:r w:rsidRPr="008569BB">
        <w:rPr>
          <w:rFonts w:ascii="Times New Roman" w:hAnsi="Times New Roman" w:cs="Times New Roman"/>
          <w:sz w:val="24"/>
          <w:szCs w:val="24"/>
        </w:rPr>
        <w:t>.3</w:t>
      </w:r>
      <w:r w:rsidR="00604D3C" w:rsidRPr="008569BB">
        <w:rPr>
          <w:rFonts w:ascii="Times New Roman" w:hAnsi="Times New Roman" w:cs="Times New Roman"/>
          <w:sz w:val="24"/>
          <w:szCs w:val="24"/>
        </w:rPr>
        <w:t>.12.8.</w:t>
      </w:r>
      <w:r w:rsidR="00604D3C" w:rsidRPr="008569BB">
        <w:rPr>
          <w:rFonts w:ascii="Times New Roman" w:hAnsi="Times New Roman" w:cs="Times New Roman"/>
          <w:sz w:val="24"/>
          <w:szCs w:val="24"/>
        </w:rPr>
        <w:tab/>
      </w:r>
      <w:r w:rsidR="00D340F3" w:rsidRPr="008569BB">
        <w:rPr>
          <w:rFonts w:ascii="Times New Roman" w:hAnsi="Times New Roman" w:cs="Times New Roman"/>
          <w:sz w:val="24"/>
          <w:szCs w:val="24"/>
        </w:rPr>
        <w:t xml:space="preserve"> </w:t>
      </w:r>
      <w:r w:rsidR="007A2B27" w:rsidRPr="008569BB">
        <w:rPr>
          <w:rFonts w:ascii="Times New Roman" w:hAnsi="Times New Roman" w:cs="Times New Roman"/>
          <w:sz w:val="24"/>
          <w:szCs w:val="24"/>
        </w:rPr>
        <w:t>На всем протяжении выполнения Работ Генеральный Подрядчик обязуется предпринимать все необходимые и достаточные меры для недопущения незаконопослушного, несдержанного и неорганизованного поведения своего персонала, а также меры по установлению и поддержанию мирной обстановки, защите и уважению прав человека и собственности. Генеральный Подрядчик обязуется включить требования положений настоящей статьи во все договоры с Субподрядчиками.</w:t>
      </w:r>
    </w:p>
    <w:p w14:paraId="35B1FBE1" w14:textId="77777777" w:rsidR="007A2B27" w:rsidRPr="008569BB" w:rsidRDefault="007A2B27" w:rsidP="00D05740">
      <w:pPr>
        <w:pStyle w:val="a4"/>
        <w:numPr>
          <w:ilvl w:val="2"/>
          <w:numId w:val="51"/>
        </w:numPr>
        <w:tabs>
          <w:tab w:val="left" w:pos="993"/>
          <w:tab w:val="left" w:pos="1276"/>
          <w:tab w:val="left" w:pos="1701"/>
          <w:tab w:val="left" w:pos="1843"/>
        </w:tabs>
        <w:spacing w:after="0" w:line="240" w:lineRule="auto"/>
        <w:ind w:left="0" w:right="-1" w:firstLine="709"/>
        <w:jc w:val="both"/>
        <w:rPr>
          <w:rFonts w:ascii="Times New Roman" w:hAnsi="Times New Roman" w:cs="Times New Roman"/>
          <w:b/>
          <w:sz w:val="24"/>
          <w:szCs w:val="24"/>
        </w:rPr>
      </w:pPr>
      <w:r w:rsidRPr="008569BB">
        <w:rPr>
          <w:rFonts w:ascii="Times New Roman" w:hAnsi="Times New Roman" w:cs="Times New Roman"/>
          <w:b/>
          <w:sz w:val="24"/>
          <w:szCs w:val="24"/>
        </w:rPr>
        <w:t>Защита результатов Работ</w:t>
      </w:r>
    </w:p>
    <w:p w14:paraId="0818B125" w14:textId="77777777" w:rsidR="007A2B27" w:rsidRPr="008569BB" w:rsidRDefault="007A2B27" w:rsidP="00DA3ACD">
      <w:pPr>
        <w:pStyle w:val="a4"/>
        <w:tabs>
          <w:tab w:val="left" w:pos="993"/>
          <w:tab w:val="left" w:pos="1276"/>
          <w:tab w:val="left" w:pos="1701"/>
          <w:tab w:val="left" w:pos="1843"/>
        </w:tabs>
        <w:spacing w:after="0" w:line="240" w:lineRule="auto"/>
        <w:ind w:left="0" w:right="-1" w:firstLine="709"/>
        <w:jc w:val="both"/>
        <w:rPr>
          <w:rFonts w:ascii="Times New Roman" w:hAnsi="Times New Roman" w:cs="Times New Roman"/>
          <w:b/>
          <w:sz w:val="24"/>
          <w:szCs w:val="24"/>
        </w:rPr>
      </w:pPr>
      <w:r w:rsidRPr="008569BB">
        <w:rPr>
          <w:rFonts w:ascii="Times New Roman" w:hAnsi="Times New Roman" w:cs="Times New Roman"/>
          <w:sz w:val="24"/>
          <w:szCs w:val="24"/>
        </w:rPr>
        <w:t xml:space="preserve">Генеральный Подрядчик принимает все необходимые меры по защите всех законченных и незаконченных Работ и их частей, </w:t>
      </w:r>
      <w:r w:rsidR="00A03350" w:rsidRPr="008569BB">
        <w:rPr>
          <w:rFonts w:ascii="Times New Roman" w:hAnsi="Times New Roman" w:cs="Times New Roman"/>
          <w:sz w:val="24"/>
          <w:szCs w:val="24"/>
        </w:rPr>
        <w:t>в том числе</w:t>
      </w:r>
      <w:r w:rsidRPr="008569BB">
        <w:rPr>
          <w:rFonts w:ascii="Times New Roman" w:hAnsi="Times New Roman" w:cs="Times New Roman"/>
          <w:sz w:val="24"/>
          <w:szCs w:val="24"/>
        </w:rPr>
        <w:t>: защита от повреждений, воровства, вандализма и т.д.</w:t>
      </w:r>
    </w:p>
    <w:p w14:paraId="36509A14" w14:textId="77777777" w:rsidR="007A2B27" w:rsidRPr="008569BB" w:rsidRDefault="007A2B27" w:rsidP="00D05740">
      <w:pPr>
        <w:pStyle w:val="a4"/>
        <w:numPr>
          <w:ilvl w:val="2"/>
          <w:numId w:val="51"/>
        </w:numPr>
        <w:tabs>
          <w:tab w:val="left" w:pos="993"/>
          <w:tab w:val="left" w:pos="1276"/>
          <w:tab w:val="left" w:pos="1701"/>
          <w:tab w:val="left" w:pos="1843"/>
        </w:tabs>
        <w:spacing w:after="0" w:line="240" w:lineRule="auto"/>
        <w:ind w:left="0" w:right="-1" w:firstLine="709"/>
        <w:jc w:val="both"/>
        <w:rPr>
          <w:rFonts w:ascii="Times New Roman" w:hAnsi="Times New Roman" w:cs="Times New Roman"/>
          <w:b/>
          <w:sz w:val="24"/>
          <w:szCs w:val="24"/>
        </w:rPr>
      </w:pPr>
      <w:r w:rsidRPr="008569BB">
        <w:rPr>
          <w:rFonts w:ascii="Times New Roman" w:hAnsi="Times New Roman" w:cs="Times New Roman"/>
          <w:b/>
          <w:sz w:val="24"/>
          <w:szCs w:val="24"/>
        </w:rPr>
        <w:t>Взаимодействие с третьими лицами при выполнении Работ</w:t>
      </w:r>
      <w:r w:rsidR="003D0115" w:rsidRPr="008569BB">
        <w:rPr>
          <w:rFonts w:ascii="Times New Roman" w:hAnsi="Times New Roman" w:cs="Times New Roman"/>
          <w:b/>
          <w:sz w:val="24"/>
          <w:szCs w:val="24"/>
        </w:rPr>
        <w:t xml:space="preserve"> </w:t>
      </w:r>
    </w:p>
    <w:p w14:paraId="4D33CF9A" w14:textId="77777777" w:rsidR="00FF2F3A" w:rsidRPr="008569BB" w:rsidRDefault="00354C55" w:rsidP="00D05740">
      <w:pPr>
        <w:pStyle w:val="a4"/>
        <w:numPr>
          <w:ilvl w:val="3"/>
          <w:numId w:val="51"/>
        </w:numPr>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7A2B27" w:rsidRPr="008569BB">
        <w:rPr>
          <w:rFonts w:ascii="Times New Roman" w:hAnsi="Times New Roman" w:cs="Times New Roman"/>
          <w:sz w:val="24"/>
          <w:szCs w:val="24"/>
        </w:rPr>
        <w:t>При выполнении Работ по Договору Генеральный Подрядчик не должен препятствовать производственной деятельности иных подрядных организаций</w:t>
      </w:r>
      <w:r w:rsidR="005704D9" w:rsidRPr="008569BB">
        <w:rPr>
          <w:rFonts w:ascii="Times New Roman" w:hAnsi="Times New Roman" w:cs="Times New Roman"/>
          <w:sz w:val="24"/>
          <w:szCs w:val="24"/>
        </w:rPr>
        <w:t xml:space="preserve"> или Субподрядчиков</w:t>
      </w:r>
      <w:r w:rsidR="007A2B27" w:rsidRPr="008569BB">
        <w:rPr>
          <w:rFonts w:ascii="Times New Roman" w:hAnsi="Times New Roman" w:cs="Times New Roman"/>
          <w:sz w:val="24"/>
          <w:szCs w:val="24"/>
        </w:rPr>
        <w:t>, осуществляющих свою деятельность на Строительной площадке.</w:t>
      </w:r>
    </w:p>
    <w:p w14:paraId="57B014B8" w14:textId="77777777" w:rsidR="003B4CB3" w:rsidRPr="008569BB" w:rsidRDefault="00354C55" w:rsidP="00D05740">
      <w:pPr>
        <w:pStyle w:val="a4"/>
        <w:numPr>
          <w:ilvl w:val="3"/>
          <w:numId w:val="51"/>
        </w:numPr>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lastRenderedPageBreak/>
        <w:t xml:space="preserve"> </w:t>
      </w:r>
      <w:r w:rsidR="007A2B27" w:rsidRPr="008569BB">
        <w:rPr>
          <w:rFonts w:ascii="Times New Roman" w:hAnsi="Times New Roman" w:cs="Times New Roman"/>
          <w:sz w:val="24"/>
          <w:szCs w:val="24"/>
        </w:rPr>
        <w:t>Генеральный Подрядчик гарантирует, что будет своевременно и в достаточном объеме предоставлять Заказчику, а также прямым подрядчикам Заказчика все данные, необходимые для эффективной координации работ между всеми лицами</w:t>
      </w:r>
      <w:r w:rsidR="005704D9" w:rsidRPr="008569BB">
        <w:rPr>
          <w:rFonts w:ascii="Times New Roman" w:hAnsi="Times New Roman" w:cs="Times New Roman"/>
          <w:sz w:val="24"/>
          <w:szCs w:val="24"/>
        </w:rPr>
        <w:t>,</w:t>
      </w:r>
      <w:r w:rsidR="007A2B27" w:rsidRPr="008569BB">
        <w:rPr>
          <w:rFonts w:ascii="Times New Roman" w:hAnsi="Times New Roman" w:cs="Times New Roman"/>
          <w:sz w:val="24"/>
          <w:szCs w:val="24"/>
        </w:rPr>
        <w:t xml:space="preserve"> осуществляющими работы на Строительной площадке</w:t>
      </w:r>
      <w:r w:rsidR="00372930" w:rsidRPr="008569BB">
        <w:rPr>
          <w:rFonts w:ascii="Times New Roman" w:hAnsi="Times New Roman" w:cs="Times New Roman"/>
          <w:sz w:val="24"/>
          <w:szCs w:val="24"/>
        </w:rPr>
        <w:t xml:space="preserve"> и на территории Центра</w:t>
      </w:r>
      <w:r w:rsidR="007A2B27" w:rsidRPr="008569BB">
        <w:rPr>
          <w:rFonts w:ascii="Times New Roman" w:hAnsi="Times New Roman" w:cs="Times New Roman"/>
          <w:sz w:val="24"/>
          <w:szCs w:val="24"/>
        </w:rPr>
        <w:t>.</w:t>
      </w:r>
    </w:p>
    <w:p w14:paraId="1917C584" w14:textId="77777777" w:rsidR="003B4CB3" w:rsidRPr="008569BB" w:rsidRDefault="00354C55" w:rsidP="00D05740">
      <w:pPr>
        <w:pStyle w:val="a4"/>
        <w:numPr>
          <w:ilvl w:val="3"/>
          <w:numId w:val="51"/>
        </w:numPr>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7A2B27" w:rsidRPr="008569BB">
        <w:rPr>
          <w:rFonts w:ascii="Times New Roman" w:hAnsi="Times New Roman" w:cs="Times New Roman"/>
          <w:sz w:val="24"/>
          <w:szCs w:val="24"/>
        </w:rPr>
        <w:t>Генеральный Подрядчик обязан координировать свои действия и действия прямых подрядчиков Заказчика на Строительной площадке</w:t>
      </w:r>
      <w:r w:rsidR="007A2B27" w:rsidRPr="008569BB" w:rsidDel="005E18A3">
        <w:rPr>
          <w:rFonts w:ascii="Times New Roman" w:hAnsi="Times New Roman" w:cs="Times New Roman"/>
          <w:sz w:val="24"/>
          <w:szCs w:val="24"/>
        </w:rPr>
        <w:t xml:space="preserve"> </w:t>
      </w:r>
      <w:r w:rsidR="007A2B27" w:rsidRPr="008569BB">
        <w:rPr>
          <w:rFonts w:ascii="Times New Roman" w:hAnsi="Times New Roman" w:cs="Times New Roman"/>
          <w:sz w:val="24"/>
          <w:szCs w:val="24"/>
        </w:rPr>
        <w:t>так, чтобы все стороны взаимодействовали максимально эффективно.</w:t>
      </w:r>
    </w:p>
    <w:p w14:paraId="4001174B" w14:textId="77777777" w:rsidR="007A2B27" w:rsidRPr="008569BB" w:rsidRDefault="00354C55" w:rsidP="00D05740">
      <w:pPr>
        <w:pStyle w:val="a4"/>
        <w:numPr>
          <w:ilvl w:val="3"/>
          <w:numId w:val="51"/>
        </w:numPr>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7A2B27" w:rsidRPr="008569BB">
        <w:rPr>
          <w:rFonts w:ascii="Times New Roman" w:hAnsi="Times New Roman" w:cs="Times New Roman"/>
          <w:sz w:val="24"/>
          <w:szCs w:val="24"/>
        </w:rPr>
        <w:t xml:space="preserve">Генеральный Подрядчик обязан координировать свои действия </w:t>
      </w:r>
      <w:r w:rsidR="00FF2F3A" w:rsidRPr="008569BB">
        <w:rPr>
          <w:rFonts w:ascii="Times New Roman" w:hAnsi="Times New Roman" w:cs="Times New Roman"/>
          <w:sz w:val="24"/>
          <w:szCs w:val="24"/>
        </w:rPr>
        <w:t>с</w:t>
      </w:r>
      <w:r w:rsidR="003A018D" w:rsidRPr="008569BB">
        <w:rPr>
          <w:rFonts w:ascii="Times New Roman" w:hAnsi="Times New Roman" w:cs="Times New Roman"/>
          <w:sz w:val="24"/>
          <w:szCs w:val="24"/>
        </w:rPr>
        <w:t xml:space="preserve"> Эксплуатирующей организацией</w:t>
      </w:r>
      <w:r w:rsidR="007A2B27" w:rsidRPr="008569BB">
        <w:rPr>
          <w:rFonts w:ascii="Times New Roman" w:hAnsi="Times New Roman" w:cs="Times New Roman"/>
          <w:sz w:val="24"/>
          <w:szCs w:val="24"/>
        </w:rPr>
        <w:t>.</w:t>
      </w:r>
    </w:p>
    <w:p w14:paraId="04E776E2" w14:textId="38228C7C" w:rsidR="00630553" w:rsidRPr="008569BB" w:rsidRDefault="00354C55" w:rsidP="00D05740">
      <w:pPr>
        <w:pStyle w:val="a4"/>
        <w:numPr>
          <w:ilvl w:val="3"/>
          <w:numId w:val="51"/>
        </w:numPr>
        <w:tabs>
          <w:tab w:val="left" w:pos="993"/>
          <w:tab w:val="left" w:pos="1276"/>
          <w:tab w:val="left" w:pos="1701"/>
          <w:tab w:val="left" w:pos="1843"/>
        </w:tabs>
        <w:spacing w:after="0" w:line="240" w:lineRule="auto"/>
        <w:ind w:left="0" w:right="-1" w:firstLine="709"/>
        <w:jc w:val="both"/>
        <w:rPr>
          <w:rFonts w:ascii="Times New Roman" w:hAnsi="Times New Roman" w:cs="Times New Roman"/>
          <w:color w:val="000000" w:themeColor="text1"/>
          <w:sz w:val="24"/>
          <w:szCs w:val="24"/>
        </w:rPr>
      </w:pPr>
      <w:r w:rsidRPr="008569BB">
        <w:rPr>
          <w:rFonts w:ascii="Times New Roman" w:hAnsi="Times New Roman" w:cs="Times New Roman"/>
          <w:color w:val="000000" w:themeColor="text1"/>
          <w:sz w:val="24"/>
          <w:szCs w:val="24"/>
        </w:rPr>
        <w:t xml:space="preserve"> </w:t>
      </w:r>
      <w:r w:rsidR="00630553" w:rsidRPr="008569BB">
        <w:rPr>
          <w:rFonts w:ascii="Times New Roman" w:hAnsi="Times New Roman" w:cs="Times New Roman"/>
          <w:color w:val="000000" w:themeColor="text1"/>
          <w:sz w:val="24"/>
          <w:szCs w:val="24"/>
        </w:rPr>
        <w:t xml:space="preserve">Генеральный Подрядчик обязан обеспечить передачу Заказчику завершенных Работ на отдельных участках, зонах, помещениях и доступ подрядчиков Заказчика для продолжения выполнения работ  в сроки и объеме в соответствии с </w:t>
      </w:r>
      <w:r w:rsidR="002876FE" w:rsidRPr="008569BB">
        <w:rPr>
          <w:rFonts w:ascii="Times New Roman" w:hAnsi="Times New Roman" w:cs="Times New Roman"/>
          <w:color w:val="000000" w:themeColor="text1"/>
          <w:sz w:val="24"/>
          <w:szCs w:val="24"/>
        </w:rPr>
        <w:t>договоренностями Сторон</w:t>
      </w:r>
      <w:r w:rsidR="00630553" w:rsidRPr="008569BB">
        <w:rPr>
          <w:rFonts w:ascii="Times New Roman" w:hAnsi="Times New Roman" w:cs="Times New Roman"/>
          <w:color w:val="000000" w:themeColor="text1"/>
          <w:sz w:val="24"/>
          <w:szCs w:val="24"/>
        </w:rPr>
        <w:t>.</w:t>
      </w:r>
    </w:p>
    <w:p w14:paraId="3EC87F63" w14:textId="77777777" w:rsidR="009525B4" w:rsidRPr="008569BB" w:rsidRDefault="00354C55" w:rsidP="00D05740">
      <w:pPr>
        <w:pStyle w:val="a4"/>
        <w:numPr>
          <w:ilvl w:val="3"/>
          <w:numId w:val="51"/>
        </w:numPr>
        <w:tabs>
          <w:tab w:val="left" w:pos="993"/>
          <w:tab w:val="left" w:pos="1276"/>
          <w:tab w:val="left" w:pos="1701"/>
          <w:tab w:val="left" w:pos="1843"/>
        </w:tabs>
        <w:spacing w:after="0" w:line="240" w:lineRule="auto"/>
        <w:ind w:left="0" w:right="-1" w:firstLine="709"/>
        <w:jc w:val="both"/>
        <w:rPr>
          <w:rFonts w:ascii="Times New Roman" w:hAnsi="Times New Roman" w:cs="Times New Roman"/>
          <w:color w:val="000000" w:themeColor="text1"/>
          <w:sz w:val="24"/>
          <w:szCs w:val="24"/>
        </w:rPr>
      </w:pPr>
      <w:r w:rsidRPr="008569BB">
        <w:rPr>
          <w:rFonts w:ascii="Times New Roman" w:hAnsi="Times New Roman" w:cs="Times New Roman"/>
          <w:color w:val="000000" w:themeColor="text1"/>
          <w:sz w:val="24"/>
          <w:szCs w:val="24"/>
        </w:rPr>
        <w:t xml:space="preserve"> </w:t>
      </w:r>
      <w:r w:rsidR="009525B4" w:rsidRPr="008569BB">
        <w:rPr>
          <w:rFonts w:ascii="Times New Roman" w:hAnsi="Times New Roman" w:cs="Times New Roman"/>
          <w:color w:val="000000" w:themeColor="text1"/>
          <w:sz w:val="24"/>
          <w:szCs w:val="24"/>
        </w:rPr>
        <w:t>Генеральный Подрядчик организовывает и участвует в проведении испытаний агрегатов, инженерных систем и Оборудования и отвечает за достижение проектных показателей, в том числе на участках, в зонах, помещениях переданных прямым подрядчикам Заказчика.</w:t>
      </w:r>
    </w:p>
    <w:p w14:paraId="2CCBD727" w14:textId="77777777" w:rsidR="007A2B27" w:rsidRPr="008569BB" w:rsidRDefault="007A2B27" w:rsidP="00D05740">
      <w:pPr>
        <w:pStyle w:val="a4"/>
        <w:numPr>
          <w:ilvl w:val="2"/>
          <w:numId w:val="51"/>
        </w:numPr>
        <w:tabs>
          <w:tab w:val="left" w:pos="993"/>
          <w:tab w:val="left" w:pos="1276"/>
          <w:tab w:val="left" w:pos="1701"/>
          <w:tab w:val="left" w:pos="1843"/>
        </w:tabs>
        <w:spacing w:after="0" w:line="240" w:lineRule="auto"/>
        <w:ind w:left="0" w:right="-1" w:firstLine="709"/>
        <w:jc w:val="both"/>
        <w:rPr>
          <w:rFonts w:ascii="Times New Roman" w:hAnsi="Times New Roman" w:cs="Times New Roman"/>
          <w:b/>
          <w:sz w:val="24"/>
          <w:szCs w:val="24"/>
        </w:rPr>
      </w:pPr>
      <w:r w:rsidRPr="008569BB">
        <w:rPr>
          <w:rFonts w:ascii="Times New Roman" w:hAnsi="Times New Roman" w:cs="Times New Roman"/>
          <w:b/>
          <w:sz w:val="24"/>
          <w:szCs w:val="24"/>
        </w:rPr>
        <w:t>Взятие проб воды</w:t>
      </w:r>
    </w:p>
    <w:p w14:paraId="2309B302" w14:textId="77777777" w:rsidR="007A2B27" w:rsidRPr="008569BB" w:rsidRDefault="007A2B27" w:rsidP="00DA3ACD">
      <w:pPr>
        <w:pStyle w:val="a4"/>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Перед сдачей </w:t>
      </w:r>
      <w:r w:rsidR="006A414B" w:rsidRPr="008569BB">
        <w:rPr>
          <w:rFonts w:ascii="Times New Roman" w:hAnsi="Times New Roman" w:cs="Times New Roman"/>
          <w:sz w:val="24"/>
          <w:szCs w:val="24"/>
        </w:rPr>
        <w:t>системы водоснабжения</w:t>
      </w:r>
      <w:r w:rsidRPr="008569BB">
        <w:rPr>
          <w:rFonts w:ascii="Times New Roman" w:hAnsi="Times New Roman" w:cs="Times New Roman"/>
          <w:sz w:val="24"/>
          <w:szCs w:val="24"/>
        </w:rPr>
        <w:t xml:space="preserve"> в эксплуатацию, Генеральный Подрядчик обязан организовать взятие проб </w:t>
      </w:r>
      <w:r w:rsidR="00682C92" w:rsidRPr="008569BB">
        <w:rPr>
          <w:rFonts w:ascii="Times New Roman" w:hAnsi="Times New Roman" w:cs="Times New Roman"/>
          <w:sz w:val="24"/>
          <w:szCs w:val="24"/>
        </w:rPr>
        <w:t xml:space="preserve">очищенной </w:t>
      </w:r>
      <w:r w:rsidRPr="008569BB">
        <w:rPr>
          <w:rFonts w:ascii="Times New Roman" w:hAnsi="Times New Roman" w:cs="Times New Roman"/>
          <w:sz w:val="24"/>
          <w:szCs w:val="24"/>
        </w:rPr>
        <w:t xml:space="preserve">воды от каждой точки пользования на общий анализ независимой лицензированной лабораторией для подтверждения того, что качество воды отвечает нормам </w:t>
      </w:r>
      <w:r w:rsidR="00372930" w:rsidRPr="008569BB">
        <w:rPr>
          <w:rFonts w:ascii="Times New Roman" w:hAnsi="Times New Roman" w:cs="Times New Roman"/>
          <w:sz w:val="24"/>
          <w:szCs w:val="24"/>
        </w:rPr>
        <w:t xml:space="preserve">Законодательства </w:t>
      </w:r>
      <w:r w:rsidRPr="008569BB">
        <w:rPr>
          <w:rFonts w:ascii="Times New Roman" w:hAnsi="Times New Roman" w:cs="Times New Roman"/>
          <w:sz w:val="24"/>
          <w:szCs w:val="24"/>
        </w:rPr>
        <w:t>РФ по питьевой воде и предоставить результаты Заказчику.</w:t>
      </w:r>
    </w:p>
    <w:p w14:paraId="46252446" w14:textId="77777777" w:rsidR="007A2B27" w:rsidRPr="008569BB" w:rsidRDefault="007A2B27" w:rsidP="00D05740">
      <w:pPr>
        <w:pStyle w:val="a4"/>
        <w:numPr>
          <w:ilvl w:val="2"/>
          <w:numId w:val="51"/>
        </w:numPr>
        <w:tabs>
          <w:tab w:val="left" w:pos="993"/>
          <w:tab w:val="left" w:pos="1276"/>
          <w:tab w:val="left" w:pos="1701"/>
          <w:tab w:val="left" w:pos="1843"/>
        </w:tabs>
        <w:spacing w:after="0" w:line="240" w:lineRule="auto"/>
        <w:ind w:left="0" w:right="-1" w:firstLine="709"/>
        <w:jc w:val="both"/>
        <w:rPr>
          <w:rFonts w:ascii="Times New Roman" w:hAnsi="Times New Roman" w:cs="Times New Roman"/>
          <w:b/>
          <w:sz w:val="24"/>
          <w:szCs w:val="24"/>
        </w:rPr>
      </w:pPr>
      <w:r w:rsidRPr="008569BB">
        <w:rPr>
          <w:rFonts w:ascii="Times New Roman" w:hAnsi="Times New Roman" w:cs="Times New Roman"/>
          <w:b/>
          <w:sz w:val="24"/>
          <w:szCs w:val="24"/>
        </w:rPr>
        <w:t>Исполнительная документация и обучение</w:t>
      </w:r>
    </w:p>
    <w:p w14:paraId="19ED7563" w14:textId="1994EFD7" w:rsidR="007A2B27" w:rsidRPr="008569BB" w:rsidRDefault="003B4CB3" w:rsidP="00DA3ACD">
      <w:pPr>
        <w:pStyle w:val="a4"/>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bookmarkStart w:id="62" w:name="_Ref303605491"/>
      <w:r w:rsidRPr="008569BB">
        <w:rPr>
          <w:rFonts w:ascii="Times New Roman" w:hAnsi="Times New Roman" w:cs="Times New Roman"/>
          <w:sz w:val="24"/>
          <w:szCs w:val="24"/>
        </w:rPr>
        <w:t>1</w:t>
      </w:r>
      <w:r w:rsidR="00D340F3" w:rsidRPr="008569BB">
        <w:rPr>
          <w:rFonts w:ascii="Times New Roman" w:hAnsi="Times New Roman" w:cs="Times New Roman"/>
          <w:sz w:val="24"/>
          <w:szCs w:val="24"/>
        </w:rPr>
        <w:t>1</w:t>
      </w:r>
      <w:r w:rsidRPr="008569BB">
        <w:rPr>
          <w:rFonts w:ascii="Times New Roman" w:hAnsi="Times New Roman" w:cs="Times New Roman"/>
          <w:sz w:val="24"/>
          <w:szCs w:val="24"/>
        </w:rPr>
        <w:t>.3</w:t>
      </w:r>
      <w:r w:rsidR="00FF2F3A" w:rsidRPr="008569BB">
        <w:rPr>
          <w:rFonts w:ascii="Times New Roman" w:hAnsi="Times New Roman" w:cs="Times New Roman"/>
          <w:sz w:val="24"/>
          <w:szCs w:val="24"/>
        </w:rPr>
        <w:t>.16.1.</w:t>
      </w:r>
      <w:r w:rsidR="00FF2F3A" w:rsidRPr="008569BB">
        <w:rPr>
          <w:rFonts w:ascii="Times New Roman" w:hAnsi="Times New Roman" w:cs="Times New Roman"/>
          <w:sz w:val="24"/>
          <w:szCs w:val="24"/>
        </w:rPr>
        <w:tab/>
      </w:r>
      <w:r w:rsidR="00354C55" w:rsidRPr="008569BB">
        <w:rPr>
          <w:rFonts w:ascii="Times New Roman" w:hAnsi="Times New Roman" w:cs="Times New Roman"/>
          <w:sz w:val="24"/>
          <w:szCs w:val="24"/>
        </w:rPr>
        <w:t xml:space="preserve"> </w:t>
      </w:r>
      <w:proofErr w:type="gramStart"/>
      <w:r w:rsidR="007A2B27" w:rsidRPr="008569BB">
        <w:rPr>
          <w:rFonts w:ascii="Times New Roman" w:hAnsi="Times New Roman" w:cs="Times New Roman"/>
          <w:sz w:val="24"/>
          <w:szCs w:val="24"/>
        </w:rPr>
        <w:t xml:space="preserve">За три недели до даты </w:t>
      </w:r>
      <w:r w:rsidR="00DE3F92" w:rsidRPr="008569BB">
        <w:rPr>
          <w:rFonts w:ascii="Times New Roman" w:hAnsi="Times New Roman" w:cs="Times New Roman"/>
          <w:sz w:val="24"/>
          <w:szCs w:val="24"/>
        </w:rPr>
        <w:t>п</w:t>
      </w:r>
      <w:r w:rsidR="007A2B27" w:rsidRPr="008569BB">
        <w:rPr>
          <w:rFonts w:ascii="Times New Roman" w:hAnsi="Times New Roman" w:cs="Times New Roman"/>
          <w:sz w:val="24"/>
          <w:szCs w:val="24"/>
        </w:rPr>
        <w:t xml:space="preserve">редварительной приемки </w:t>
      </w:r>
      <w:r w:rsidR="000749F1" w:rsidRPr="008569BB">
        <w:rPr>
          <w:rFonts w:ascii="Times New Roman" w:hAnsi="Times New Roman" w:cs="Times New Roman"/>
          <w:sz w:val="24"/>
          <w:szCs w:val="24"/>
        </w:rPr>
        <w:t>Строительно-монтажных работ в соответствии с</w:t>
      </w:r>
      <w:r w:rsidR="00D340F3" w:rsidRPr="008569BB">
        <w:rPr>
          <w:rFonts w:ascii="Times New Roman" w:hAnsi="Times New Roman" w:cs="Times New Roman"/>
          <w:sz w:val="24"/>
          <w:szCs w:val="24"/>
        </w:rPr>
        <w:t>о ст. 7</w:t>
      </w:r>
      <w:r w:rsidR="000749F1" w:rsidRPr="008569BB">
        <w:rPr>
          <w:rFonts w:ascii="Times New Roman" w:hAnsi="Times New Roman" w:cs="Times New Roman"/>
          <w:sz w:val="24"/>
          <w:szCs w:val="24"/>
        </w:rPr>
        <w:t xml:space="preserve"> Договора </w:t>
      </w:r>
      <w:r w:rsidR="007A2B27" w:rsidRPr="008569BB">
        <w:rPr>
          <w:rFonts w:ascii="Times New Roman" w:hAnsi="Times New Roman" w:cs="Times New Roman"/>
          <w:sz w:val="24"/>
          <w:szCs w:val="24"/>
        </w:rPr>
        <w:t xml:space="preserve"> Генеральный Подрядчик обязан передать Заказчику следующую </w:t>
      </w:r>
      <w:r w:rsidR="00250A37" w:rsidRPr="008569BB">
        <w:rPr>
          <w:rFonts w:ascii="Times New Roman" w:hAnsi="Times New Roman" w:cs="Times New Roman"/>
          <w:sz w:val="24"/>
          <w:szCs w:val="24"/>
        </w:rPr>
        <w:t xml:space="preserve">Исполнительную </w:t>
      </w:r>
      <w:r w:rsidR="007A2B27" w:rsidRPr="008569BB">
        <w:rPr>
          <w:rFonts w:ascii="Times New Roman" w:hAnsi="Times New Roman" w:cs="Times New Roman"/>
          <w:sz w:val="24"/>
          <w:szCs w:val="24"/>
        </w:rPr>
        <w:t xml:space="preserve">документацию </w:t>
      </w:r>
      <w:r w:rsidR="002876FE" w:rsidRPr="008569BB">
        <w:rPr>
          <w:rFonts w:ascii="Times New Roman" w:hAnsi="Times New Roman" w:cs="Times New Roman"/>
          <w:sz w:val="24"/>
          <w:szCs w:val="24"/>
        </w:rPr>
        <w:t>в 5 (пяти) оригинальных экземплярах</w:t>
      </w:r>
      <w:r w:rsidR="00250A37" w:rsidRPr="008569BB">
        <w:rPr>
          <w:rFonts w:ascii="Times New Roman" w:hAnsi="Times New Roman" w:cs="Times New Roman"/>
          <w:sz w:val="24"/>
          <w:szCs w:val="24"/>
        </w:rPr>
        <w:t xml:space="preserve"> </w:t>
      </w:r>
      <w:r w:rsidR="007A2B27" w:rsidRPr="008569BB">
        <w:rPr>
          <w:rFonts w:ascii="Times New Roman" w:hAnsi="Times New Roman" w:cs="Times New Roman"/>
          <w:sz w:val="24"/>
          <w:szCs w:val="24"/>
        </w:rPr>
        <w:t>на бумажном носителе</w:t>
      </w:r>
      <w:r w:rsidR="00250A37" w:rsidRPr="008569BB">
        <w:rPr>
          <w:rFonts w:ascii="Times New Roman" w:hAnsi="Times New Roman" w:cs="Times New Roman"/>
          <w:sz w:val="24"/>
          <w:szCs w:val="24"/>
        </w:rPr>
        <w:t>, подписанных Генеральным Подрядчиком,</w:t>
      </w:r>
      <w:r w:rsidR="007A2B27" w:rsidRPr="008569BB">
        <w:rPr>
          <w:rFonts w:ascii="Times New Roman" w:hAnsi="Times New Roman" w:cs="Times New Roman"/>
          <w:sz w:val="24"/>
          <w:szCs w:val="24"/>
        </w:rPr>
        <w:t xml:space="preserve"> </w:t>
      </w:r>
      <w:r w:rsidR="00250A37" w:rsidRPr="008569BB">
        <w:rPr>
          <w:rFonts w:ascii="Times New Roman" w:hAnsi="Times New Roman" w:cs="Times New Roman"/>
          <w:sz w:val="24"/>
          <w:szCs w:val="24"/>
        </w:rPr>
        <w:t>1</w:t>
      </w:r>
      <w:r w:rsidR="00E8780A" w:rsidRPr="008569BB">
        <w:rPr>
          <w:rFonts w:ascii="Times New Roman" w:hAnsi="Times New Roman" w:cs="Times New Roman"/>
          <w:sz w:val="24"/>
          <w:szCs w:val="24"/>
        </w:rPr>
        <w:t xml:space="preserve"> (один)</w:t>
      </w:r>
      <w:r w:rsidR="00250A37" w:rsidRPr="008569BB">
        <w:rPr>
          <w:rFonts w:ascii="Times New Roman" w:hAnsi="Times New Roman" w:cs="Times New Roman"/>
          <w:sz w:val="24"/>
          <w:szCs w:val="24"/>
        </w:rPr>
        <w:t xml:space="preserve"> экземпляр в электронном виде </w:t>
      </w:r>
      <w:r w:rsidR="00176F44" w:rsidRPr="008569BB">
        <w:rPr>
          <w:rFonts w:ascii="Times New Roman" w:hAnsi="Times New Roman" w:cs="Times New Roman"/>
          <w:sz w:val="24"/>
          <w:szCs w:val="24"/>
        </w:rPr>
        <w:t xml:space="preserve"> в формате </w:t>
      </w:r>
      <w:proofErr w:type="spellStart"/>
      <w:r w:rsidR="00176F44" w:rsidRPr="008569BB">
        <w:rPr>
          <w:rFonts w:ascii="Times New Roman" w:hAnsi="Times New Roman" w:cs="Times New Roman"/>
          <w:sz w:val="24"/>
          <w:szCs w:val="24"/>
        </w:rPr>
        <w:t>AutoCAD</w:t>
      </w:r>
      <w:proofErr w:type="spellEnd"/>
      <w:r w:rsidR="00250A37" w:rsidRPr="008569BB">
        <w:rPr>
          <w:rFonts w:ascii="Times New Roman" w:hAnsi="Times New Roman" w:cs="Times New Roman"/>
          <w:sz w:val="24"/>
          <w:szCs w:val="24"/>
        </w:rPr>
        <w:t>,</w:t>
      </w:r>
      <w:r w:rsidR="00176F44" w:rsidRPr="008569BB">
        <w:rPr>
          <w:rFonts w:ascii="Times New Roman" w:hAnsi="Times New Roman" w:cs="Times New Roman"/>
          <w:sz w:val="24"/>
          <w:szCs w:val="24"/>
        </w:rPr>
        <w:t xml:space="preserve"> </w:t>
      </w:r>
      <w:r w:rsidR="00250A37" w:rsidRPr="008569BB">
        <w:rPr>
          <w:rFonts w:ascii="Times New Roman" w:hAnsi="Times New Roman" w:cs="Times New Roman"/>
          <w:sz w:val="24"/>
          <w:szCs w:val="24"/>
        </w:rPr>
        <w:t xml:space="preserve">в </w:t>
      </w:r>
      <w:r w:rsidR="00176F44" w:rsidRPr="008569BB">
        <w:rPr>
          <w:rFonts w:ascii="Times New Roman" w:hAnsi="Times New Roman" w:cs="Times New Roman"/>
          <w:sz w:val="24"/>
          <w:szCs w:val="24"/>
        </w:rPr>
        <w:t>сканированн</w:t>
      </w:r>
      <w:r w:rsidR="00250A37" w:rsidRPr="008569BB">
        <w:rPr>
          <w:rFonts w:ascii="Times New Roman" w:hAnsi="Times New Roman" w:cs="Times New Roman"/>
          <w:sz w:val="24"/>
          <w:szCs w:val="24"/>
        </w:rPr>
        <w:t>ом виде в формате PDF,</w:t>
      </w:r>
      <w:r w:rsidR="008D352C" w:rsidRPr="008569BB">
        <w:rPr>
          <w:rFonts w:ascii="Times New Roman" w:hAnsi="Times New Roman" w:cs="Times New Roman"/>
          <w:sz w:val="24"/>
          <w:szCs w:val="24"/>
        </w:rPr>
        <w:t xml:space="preserve"> </w:t>
      </w:r>
      <w:r w:rsidR="00176F44" w:rsidRPr="008569BB">
        <w:rPr>
          <w:rFonts w:ascii="Times New Roman" w:hAnsi="Times New Roman" w:cs="Times New Roman"/>
          <w:sz w:val="24"/>
          <w:szCs w:val="24"/>
        </w:rPr>
        <w:t>подписанн</w:t>
      </w:r>
      <w:r w:rsidR="00250A37" w:rsidRPr="008569BB">
        <w:rPr>
          <w:rFonts w:ascii="Times New Roman" w:hAnsi="Times New Roman" w:cs="Times New Roman"/>
          <w:sz w:val="24"/>
          <w:szCs w:val="24"/>
        </w:rPr>
        <w:t>ую</w:t>
      </w:r>
      <w:r w:rsidR="00176F44" w:rsidRPr="008569BB">
        <w:rPr>
          <w:rFonts w:ascii="Times New Roman" w:hAnsi="Times New Roman" w:cs="Times New Roman"/>
          <w:sz w:val="24"/>
          <w:szCs w:val="24"/>
        </w:rPr>
        <w:t xml:space="preserve"> </w:t>
      </w:r>
      <w:r w:rsidR="004E080F" w:rsidRPr="008569BB">
        <w:rPr>
          <w:rFonts w:ascii="Times New Roman" w:hAnsi="Times New Roman" w:cs="Times New Roman"/>
          <w:sz w:val="24"/>
          <w:szCs w:val="24"/>
        </w:rPr>
        <w:t>Генеральным Подрядчиком</w:t>
      </w:r>
      <w:r w:rsidR="007A2B27" w:rsidRPr="008569BB">
        <w:rPr>
          <w:rFonts w:ascii="Times New Roman" w:hAnsi="Times New Roman" w:cs="Times New Roman"/>
          <w:sz w:val="24"/>
          <w:szCs w:val="24"/>
        </w:rPr>
        <w:t>:</w:t>
      </w:r>
      <w:bookmarkEnd w:id="62"/>
      <w:r w:rsidR="00250A37" w:rsidRPr="008569BB">
        <w:rPr>
          <w:rFonts w:ascii="Times New Roman" w:hAnsi="Times New Roman" w:cs="Times New Roman"/>
          <w:sz w:val="24"/>
          <w:szCs w:val="24"/>
        </w:rPr>
        <w:t xml:space="preserve"> </w:t>
      </w:r>
      <w:proofErr w:type="gramEnd"/>
    </w:p>
    <w:p w14:paraId="45BD1647" w14:textId="77777777" w:rsidR="007A2B27" w:rsidRPr="008569BB" w:rsidRDefault="009B0E7C" w:rsidP="00DA3ACD">
      <w:pPr>
        <w:pStyle w:val="a4"/>
        <w:tabs>
          <w:tab w:val="left" w:pos="993"/>
          <w:tab w:val="left" w:pos="1276"/>
          <w:tab w:val="left" w:pos="1701"/>
          <w:tab w:val="left" w:pos="1843"/>
        </w:tabs>
        <w:autoSpaceDE w:val="0"/>
        <w:autoSpaceDN w:val="0"/>
        <w:adjustRightInd w:val="0"/>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п</w:t>
      </w:r>
      <w:r w:rsidR="007A2B27" w:rsidRPr="008569BB">
        <w:rPr>
          <w:rFonts w:ascii="Times New Roman" w:hAnsi="Times New Roman" w:cs="Times New Roman"/>
          <w:sz w:val="24"/>
          <w:szCs w:val="24"/>
        </w:rPr>
        <w:t xml:space="preserve">олный комплект </w:t>
      </w:r>
      <w:r w:rsidR="002E3C3A" w:rsidRPr="008569BB">
        <w:rPr>
          <w:rFonts w:ascii="Times New Roman" w:hAnsi="Times New Roman" w:cs="Times New Roman"/>
          <w:sz w:val="24"/>
          <w:szCs w:val="24"/>
        </w:rPr>
        <w:t xml:space="preserve">Исполнительной </w:t>
      </w:r>
      <w:r w:rsidR="007A2B27" w:rsidRPr="008569BB">
        <w:rPr>
          <w:rFonts w:ascii="Times New Roman" w:hAnsi="Times New Roman" w:cs="Times New Roman"/>
          <w:sz w:val="24"/>
          <w:szCs w:val="24"/>
        </w:rPr>
        <w:t xml:space="preserve">документации по всем выполненным Работам, необходимый для получения заключения о соответствии </w:t>
      </w:r>
      <w:r w:rsidR="0069583C" w:rsidRPr="008569BB">
        <w:rPr>
          <w:rFonts w:ascii="Times New Roman" w:hAnsi="Times New Roman" w:cs="Times New Roman"/>
          <w:sz w:val="24"/>
          <w:szCs w:val="24"/>
        </w:rPr>
        <w:t>построенн</w:t>
      </w:r>
      <w:r w:rsidR="002C1B01" w:rsidRPr="008569BB">
        <w:rPr>
          <w:rFonts w:ascii="Times New Roman" w:hAnsi="Times New Roman" w:cs="Times New Roman"/>
          <w:sz w:val="24"/>
          <w:szCs w:val="24"/>
        </w:rPr>
        <w:t>ого</w:t>
      </w:r>
      <w:r w:rsidR="0069583C" w:rsidRPr="008569BB">
        <w:rPr>
          <w:rFonts w:ascii="Times New Roman" w:hAnsi="Times New Roman" w:cs="Times New Roman"/>
          <w:sz w:val="24"/>
          <w:szCs w:val="24"/>
        </w:rPr>
        <w:t xml:space="preserve"> Объект</w:t>
      </w:r>
      <w:r w:rsidR="002C1B01" w:rsidRPr="008569BB">
        <w:rPr>
          <w:rFonts w:ascii="Times New Roman" w:hAnsi="Times New Roman" w:cs="Times New Roman"/>
          <w:sz w:val="24"/>
          <w:szCs w:val="24"/>
        </w:rPr>
        <w:t>а</w:t>
      </w:r>
      <w:r w:rsidR="0069583C" w:rsidRPr="008569BB">
        <w:rPr>
          <w:rFonts w:ascii="Times New Roman" w:hAnsi="Times New Roman" w:cs="Times New Roman"/>
          <w:sz w:val="24"/>
          <w:szCs w:val="24"/>
        </w:rPr>
        <w:t xml:space="preserve"> </w:t>
      </w:r>
      <w:r w:rsidR="00D21C7A" w:rsidRPr="008569BB">
        <w:rPr>
          <w:rFonts w:ascii="Times New Roman" w:hAnsi="Times New Roman" w:cs="Times New Roman"/>
          <w:sz w:val="24"/>
          <w:szCs w:val="24"/>
        </w:rPr>
        <w:t>Проектной</w:t>
      </w:r>
      <w:r w:rsidR="00D340F3" w:rsidRPr="008569BB">
        <w:rPr>
          <w:rFonts w:ascii="Times New Roman" w:hAnsi="Times New Roman" w:cs="Times New Roman"/>
          <w:sz w:val="24"/>
          <w:szCs w:val="24"/>
        </w:rPr>
        <w:t xml:space="preserve"> </w:t>
      </w:r>
      <w:r w:rsidR="001C5724" w:rsidRPr="008569BB">
        <w:rPr>
          <w:rFonts w:ascii="Times New Roman" w:hAnsi="Times New Roman" w:cs="Times New Roman"/>
          <w:sz w:val="24"/>
          <w:szCs w:val="24"/>
        </w:rPr>
        <w:t xml:space="preserve"> документации, </w:t>
      </w:r>
      <w:r w:rsidR="00ED3EA6" w:rsidRPr="008569BB">
        <w:rPr>
          <w:rFonts w:ascii="Times New Roman" w:hAnsi="Times New Roman" w:cs="Times New Roman"/>
          <w:sz w:val="24"/>
          <w:szCs w:val="24"/>
        </w:rPr>
        <w:t xml:space="preserve">в соответствии с требованиями </w:t>
      </w:r>
      <w:proofErr w:type="spellStart"/>
      <w:r w:rsidR="001C5724" w:rsidRPr="008569BB">
        <w:rPr>
          <w:rFonts w:ascii="Times New Roman" w:hAnsi="Times New Roman" w:cs="Times New Roman"/>
          <w:sz w:val="24"/>
          <w:szCs w:val="24"/>
        </w:rPr>
        <w:t>Ростехнадзора</w:t>
      </w:r>
      <w:proofErr w:type="spellEnd"/>
      <w:r w:rsidR="001C5724" w:rsidRPr="008569BB">
        <w:rPr>
          <w:rFonts w:ascii="Times New Roman" w:hAnsi="Times New Roman" w:cs="Times New Roman"/>
          <w:sz w:val="24"/>
          <w:szCs w:val="24"/>
        </w:rPr>
        <w:t>.</w:t>
      </w:r>
    </w:p>
    <w:p w14:paraId="020C8E4B" w14:textId="77777777" w:rsidR="007A2B27" w:rsidRPr="008569BB" w:rsidRDefault="009B0E7C" w:rsidP="00DA3ACD">
      <w:pPr>
        <w:pStyle w:val="a4"/>
        <w:tabs>
          <w:tab w:val="left" w:pos="993"/>
          <w:tab w:val="left" w:pos="1276"/>
          <w:tab w:val="left" w:pos="1701"/>
          <w:tab w:val="left" w:pos="1843"/>
        </w:tabs>
        <w:autoSpaceDE w:val="0"/>
        <w:autoSpaceDN w:val="0"/>
        <w:adjustRightInd w:val="0"/>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т</w:t>
      </w:r>
      <w:r w:rsidR="007A2B27" w:rsidRPr="008569BB">
        <w:rPr>
          <w:rFonts w:ascii="Times New Roman" w:hAnsi="Times New Roman" w:cs="Times New Roman"/>
          <w:sz w:val="24"/>
          <w:szCs w:val="24"/>
        </w:rPr>
        <w:t>ехнические отчеты и результаты лабораторных испытаний электроустановки (петля «фаза-ноль</w:t>
      </w:r>
      <w:r w:rsidR="00372930" w:rsidRPr="008569BB">
        <w:rPr>
          <w:rFonts w:ascii="Times New Roman" w:hAnsi="Times New Roman" w:cs="Times New Roman"/>
          <w:sz w:val="24"/>
          <w:szCs w:val="24"/>
        </w:rPr>
        <w:t>», ток утечки автоматов и т.д.);</w:t>
      </w:r>
    </w:p>
    <w:p w14:paraId="36BB8752" w14:textId="77777777" w:rsidR="007A2B27" w:rsidRPr="008569BB" w:rsidRDefault="009B0E7C" w:rsidP="00DA3ACD">
      <w:pPr>
        <w:pStyle w:val="a4"/>
        <w:tabs>
          <w:tab w:val="left" w:pos="993"/>
          <w:tab w:val="left" w:pos="1276"/>
          <w:tab w:val="left" w:pos="1701"/>
          <w:tab w:val="left" w:pos="1843"/>
        </w:tabs>
        <w:autoSpaceDE w:val="0"/>
        <w:autoSpaceDN w:val="0"/>
        <w:adjustRightInd w:val="0"/>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в</w:t>
      </w:r>
      <w:r w:rsidR="007A2B27" w:rsidRPr="008569BB">
        <w:rPr>
          <w:rFonts w:ascii="Times New Roman" w:hAnsi="Times New Roman" w:cs="Times New Roman"/>
          <w:sz w:val="24"/>
          <w:szCs w:val="24"/>
        </w:rPr>
        <w:t>се акты, включая</w:t>
      </w:r>
      <w:r w:rsidR="007612DB" w:rsidRPr="008569BB">
        <w:rPr>
          <w:rFonts w:ascii="Times New Roman" w:hAnsi="Times New Roman" w:cs="Times New Roman"/>
          <w:sz w:val="24"/>
          <w:szCs w:val="24"/>
        </w:rPr>
        <w:t xml:space="preserve"> акты </w:t>
      </w:r>
      <w:r w:rsidR="007A2B27" w:rsidRPr="008569BB">
        <w:rPr>
          <w:rFonts w:ascii="Times New Roman" w:hAnsi="Times New Roman" w:cs="Times New Roman"/>
          <w:sz w:val="24"/>
          <w:szCs w:val="24"/>
        </w:rPr>
        <w:t xml:space="preserve">скрытых </w:t>
      </w:r>
      <w:r w:rsidR="005051BD" w:rsidRPr="008569BB">
        <w:rPr>
          <w:rFonts w:ascii="Times New Roman" w:hAnsi="Times New Roman" w:cs="Times New Roman"/>
          <w:sz w:val="24"/>
          <w:szCs w:val="24"/>
        </w:rPr>
        <w:t>Р</w:t>
      </w:r>
      <w:r w:rsidR="007A2B27" w:rsidRPr="008569BB">
        <w:rPr>
          <w:rFonts w:ascii="Times New Roman" w:hAnsi="Times New Roman" w:cs="Times New Roman"/>
          <w:sz w:val="24"/>
          <w:szCs w:val="24"/>
        </w:rPr>
        <w:t xml:space="preserve">абот, </w:t>
      </w:r>
      <w:r w:rsidR="00E34E20" w:rsidRPr="008569BB">
        <w:rPr>
          <w:rFonts w:ascii="Times New Roman" w:hAnsi="Times New Roman" w:cs="Times New Roman"/>
          <w:sz w:val="24"/>
          <w:szCs w:val="24"/>
        </w:rPr>
        <w:t>пуско-наладки</w:t>
      </w:r>
      <w:r w:rsidR="007A2B27" w:rsidRPr="008569BB">
        <w:rPr>
          <w:rFonts w:ascii="Times New Roman" w:hAnsi="Times New Roman" w:cs="Times New Roman"/>
          <w:sz w:val="24"/>
          <w:szCs w:val="24"/>
        </w:rPr>
        <w:t>, промывки, гидравлических испытаний и т.д</w:t>
      </w:r>
      <w:r w:rsidR="001C5724" w:rsidRPr="008569BB">
        <w:rPr>
          <w:rFonts w:ascii="Times New Roman" w:hAnsi="Times New Roman" w:cs="Times New Roman"/>
          <w:sz w:val="24"/>
          <w:szCs w:val="24"/>
        </w:rPr>
        <w:t>., комплект документации по вертикальному транспорту;</w:t>
      </w:r>
    </w:p>
    <w:p w14:paraId="534337D9" w14:textId="77777777" w:rsidR="007A2B27" w:rsidRPr="008569BB" w:rsidRDefault="009B0E7C" w:rsidP="00DA3ACD">
      <w:pPr>
        <w:pStyle w:val="a4"/>
        <w:tabs>
          <w:tab w:val="left" w:pos="993"/>
          <w:tab w:val="left" w:pos="1276"/>
          <w:tab w:val="left" w:pos="1701"/>
          <w:tab w:val="left" w:pos="1843"/>
        </w:tabs>
        <w:autoSpaceDE w:val="0"/>
        <w:autoSpaceDN w:val="0"/>
        <w:adjustRightInd w:val="0"/>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и</w:t>
      </w:r>
      <w:r w:rsidR="007A2B27" w:rsidRPr="008569BB">
        <w:rPr>
          <w:rFonts w:ascii="Times New Roman" w:hAnsi="Times New Roman" w:cs="Times New Roman"/>
          <w:sz w:val="24"/>
          <w:szCs w:val="24"/>
        </w:rPr>
        <w:t>нструкции по эксплуатации и технические паспорта</w:t>
      </w:r>
      <w:r w:rsidR="00372930" w:rsidRPr="008569BB">
        <w:rPr>
          <w:rFonts w:ascii="Times New Roman" w:hAnsi="Times New Roman" w:cs="Times New Roman"/>
          <w:sz w:val="24"/>
          <w:szCs w:val="24"/>
        </w:rPr>
        <w:t>;</w:t>
      </w:r>
    </w:p>
    <w:p w14:paraId="54C24F41" w14:textId="77777777" w:rsidR="007A2B27" w:rsidRPr="008569BB" w:rsidRDefault="009B0E7C" w:rsidP="00DA3ACD">
      <w:pPr>
        <w:pStyle w:val="a4"/>
        <w:tabs>
          <w:tab w:val="left" w:pos="993"/>
          <w:tab w:val="left" w:pos="1276"/>
          <w:tab w:val="left" w:pos="1701"/>
          <w:tab w:val="left" w:pos="1843"/>
        </w:tabs>
        <w:autoSpaceDE w:val="0"/>
        <w:autoSpaceDN w:val="0"/>
        <w:adjustRightInd w:val="0"/>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г</w:t>
      </w:r>
      <w:r w:rsidR="007A2B27" w:rsidRPr="008569BB">
        <w:rPr>
          <w:rFonts w:ascii="Times New Roman" w:hAnsi="Times New Roman" w:cs="Times New Roman"/>
          <w:sz w:val="24"/>
          <w:szCs w:val="24"/>
        </w:rPr>
        <w:t>арантийные сертификаты</w:t>
      </w:r>
      <w:r w:rsidR="00372930" w:rsidRPr="008569BB">
        <w:rPr>
          <w:rFonts w:ascii="Times New Roman" w:hAnsi="Times New Roman" w:cs="Times New Roman"/>
          <w:sz w:val="24"/>
          <w:szCs w:val="24"/>
        </w:rPr>
        <w:t>;</w:t>
      </w:r>
    </w:p>
    <w:p w14:paraId="3D675F22" w14:textId="77777777" w:rsidR="007A2B27" w:rsidRPr="008569BB" w:rsidRDefault="009B0E7C" w:rsidP="00DA3ACD">
      <w:pPr>
        <w:pStyle w:val="a4"/>
        <w:tabs>
          <w:tab w:val="left" w:pos="993"/>
          <w:tab w:val="left" w:pos="1276"/>
          <w:tab w:val="left" w:pos="1701"/>
          <w:tab w:val="left" w:pos="1843"/>
        </w:tabs>
        <w:autoSpaceDE w:val="0"/>
        <w:autoSpaceDN w:val="0"/>
        <w:adjustRightInd w:val="0"/>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п</w:t>
      </w:r>
      <w:r w:rsidR="007A2B27" w:rsidRPr="008569BB">
        <w:rPr>
          <w:rFonts w:ascii="Times New Roman" w:hAnsi="Times New Roman" w:cs="Times New Roman"/>
          <w:sz w:val="24"/>
          <w:szCs w:val="24"/>
        </w:rPr>
        <w:t>рочие сертификаты (пожарные, санитарные, гигиенические, соответствия, качества и т.д.)</w:t>
      </w:r>
      <w:r w:rsidR="00372930" w:rsidRPr="008569BB">
        <w:rPr>
          <w:rFonts w:ascii="Times New Roman" w:hAnsi="Times New Roman" w:cs="Times New Roman"/>
          <w:sz w:val="24"/>
          <w:szCs w:val="24"/>
        </w:rPr>
        <w:t>;</w:t>
      </w:r>
    </w:p>
    <w:p w14:paraId="41B9721E" w14:textId="77777777" w:rsidR="00AF4A91" w:rsidRPr="008569BB" w:rsidRDefault="009B0E7C" w:rsidP="00DA3ACD">
      <w:pPr>
        <w:pStyle w:val="a4"/>
        <w:tabs>
          <w:tab w:val="left" w:pos="993"/>
          <w:tab w:val="left" w:pos="1276"/>
          <w:tab w:val="left" w:pos="1701"/>
          <w:tab w:val="left" w:pos="1843"/>
        </w:tabs>
        <w:autoSpaceDE w:val="0"/>
        <w:autoSpaceDN w:val="0"/>
        <w:adjustRightInd w:val="0"/>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п</w:t>
      </w:r>
      <w:r w:rsidR="007A2B27" w:rsidRPr="008569BB">
        <w:rPr>
          <w:rFonts w:ascii="Times New Roman" w:hAnsi="Times New Roman" w:cs="Times New Roman"/>
          <w:sz w:val="24"/>
          <w:szCs w:val="24"/>
        </w:rPr>
        <w:t xml:space="preserve">олную спецификацию с перечнем всего установленного </w:t>
      </w:r>
      <w:r w:rsidR="007B27DB" w:rsidRPr="008569BB">
        <w:rPr>
          <w:rFonts w:ascii="Times New Roman" w:hAnsi="Times New Roman" w:cs="Times New Roman"/>
          <w:sz w:val="24"/>
          <w:szCs w:val="24"/>
        </w:rPr>
        <w:t>Оборудован</w:t>
      </w:r>
      <w:r w:rsidR="007A2B27" w:rsidRPr="008569BB">
        <w:rPr>
          <w:rFonts w:ascii="Times New Roman" w:hAnsi="Times New Roman" w:cs="Times New Roman"/>
          <w:sz w:val="24"/>
          <w:szCs w:val="24"/>
        </w:rPr>
        <w:t xml:space="preserve">ия и использованных </w:t>
      </w:r>
      <w:r w:rsidR="007B27DB" w:rsidRPr="008569BB">
        <w:rPr>
          <w:rFonts w:ascii="Times New Roman" w:hAnsi="Times New Roman" w:cs="Times New Roman"/>
          <w:sz w:val="24"/>
          <w:szCs w:val="24"/>
        </w:rPr>
        <w:t>Материал</w:t>
      </w:r>
      <w:r w:rsidR="007A2B27" w:rsidRPr="008569BB">
        <w:rPr>
          <w:rFonts w:ascii="Times New Roman" w:hAnsi="Times New Roman" w:cs="Times New Roman"/>
          <w:sz w:val="24"/>
          <w:szCs w:val="24"/>
        </w:rPr>
        <w:t xml:space="preserve">ов с указанием артикулов, наименований и контактных данных </w:t>
      </w:r>
      <w:r w:rsidR="00372930" w:rsidRPr="008569BB">
        <w:rPr>
          <w:rFonts w:ascii="Times New Roman" w:hAnsi="Times New Roman" w:cs="Times New Roman"/>
          <w:sz w:val="24"/>
          <w:szCs w:val="24"/>
        </w:rPr>
        <w:t>П</w:t>
      </w:r>
      <w:r w:rsidR="007A2B27" w:rsidRPr="008569BB">
        <w:rPr>
          <w:rFonts w:ascii="Times New Roman" w:hAnsi="Times New Roman" w:cs="Times New Roman"/>
          <w:sz w:val="24"/>
          <w:szCs w:val="24"/>
        </w:rPr>
        <w:t>оставщиков</w:t>
      </w:r>
      <w:r w:rsidR="00372930" w:rsidRPr="008569BB">
        <w:rPr>
          <w:rFonts w:ascii="Times New Roman" w:hAnsi="Times New Roman" w:cs="Times New Roman"/>
          <w:sz w:val="24"/>
          <w:szCs w:val="24"/>
        </w:rPr>
        <w:t>;</w:t>
      </w:r>
    </w:p>
    <w:p w14:paraId="025BCFC7" w14:textId="70CC4F53" w:rsidR="007A2B27" w:rsidRPr="008569BB" w:rsidRDefault="007A2B27" w:rsidP="00DA3ACD">
      <w:pPr>
        <w:tabs>
          <w:tab w:val="left" w:pos="993"/>
          <w:tab w:val="left" w:pos="1276"/>
          <w:tab w:val="left" w:pos="1701"/>
          <w:tab w:val="left" w:pos="1843"/>
        </w:tabs>
        <w:spacing w:after="0" w:line="240" w:lineRule="auto"/>
        <w:ind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При этом документы, оформленные на иностранном языке, должны иметь </w:t>
      </w:r>
      <w:r w:rsidR="002876FE" w:rsidRPr="008569BB">
        <w:rPr>
          <w:rFonts w:ascii="Times New Roman" w:hAnsi="Times New Roman" w:cs="Times New Roman"/>
          <w:sz w:val="24"/>
          <w:szCs w:val="24"/>
        </w:rPr>
        <w:t>профессиональный</w:t>
      </w:r>
      <w:r w:rsidRPr="008569BB">
        <w:rPr>
          <w:rFonts w:ascii="Times New Roman" w:hAnsi="Times New Roman" w:cs="Times New Roman"/>
          <w:sz w:val="24"/>
          <w:szCs w:val="24"/>
        </w:rPr>
        <w:t xml:space="preserve"> перевод на русский язык.</w:t>
      </w:r>
    </w:p>
    <w:p w14:paraId="173EC7D5" w14:textId="00AE06DD" w:rsidR="003B4CB3" w:rsidRPr="008569BB" w:rsidRDefault="007A2B27" w:rsidP="00D05740">
      <w:pPr>
        <w:pStyle w:val="a4"/>
        <w:numPr>
          <w:ilvl w:val="3"/>
          <w:numId w:val="52"/>
        </w:numPr>
        <w:tabs>
          <w:tab w:val="left" w:pos="0"/>
          <w:tab w:val="left" w:pos="993"/>
          <w:tab w:val="left" w:pos="1276"/>
          <w:tab w:val="left" w:pos="1843"/>
        </w:tabs>
        <w:spacing w:after="0" w:line="240" w:lineRule="auto"/>
        <w:ind w:left="0" w:right="-1" w:firstLine="708"/>
        <w:jc w:val="both"/>
        <w:rPr>
          <w:rFonts w:ascii="Times New Roman" w:hAnsi="Times New Roman" w:cs="Times New Roman"/>
          <w:sz w:val="24"/>
          <w:szCs w:val="24"/>
        </w:rPr>
      </w:pPr>
      <w:r w:rsidRPr="008569BB">
        <w:rPr>
          <w:rFonts w:ascii="Times New Roman" w:hAnsi="Times New Roman" w:cs="Times New Roman"/>
          <w:sz w:val="24"/>
          <w:szCs w:val="24"/>
        </w:rPr>
        <w:lastRenderedPageBreak/>
        <w:t>Заказчик предоставля</w:t>
      </w:r>
      <w:r w:rsidR="00103B25" w:rsidRPr="008569BB">
        <w:rPr>
          <w:rFonts w:ascii="Times New Roman" w:hAnsi="Times New Roman" w:cs="Times New Roman"/>
          <w:sz w:val="24"/>
          <w:szCs w:val="24"/>
        </w:rPr>
        <w:t>е</w:t>
      </w:r>
      <w:r w:rsidRPr="008569BB">
        <w:rPr>
          <w:rFonts w:ascii="Times New Roman" w:hAnsi="Times New Roman" w:cs="Times New Roman"/>
          <w:sz w:val="24"/>
          <w:szCs w:val="24"/>
        </w:rPr>
        <w:t>т свои замечания к переданной Исполнительной документации в течение 10 (десяти) Календарных</w:t>
      </w:r>
      <w:r w:rsidRPr="008569BB" w:rsidDel="00DC1832">
        <w:rPr>
          <w:rFonts w:ascii="Times New Roman" w:hAnsi="Times New Roman" w:cs="Times New Roman"/>
          <w:sz w:val="24"/>
          <w:szCs w:val="24"/>
        </w:rPr>
        <w:t xml:space="preserve"> </w:t>
      </w:r>
      <w:r w:rsidRPr="008569BB">
        <w:rPr>
          <w:rFonts w:ascii="Times New Roman" w:hAnsi="Times New Roman" w:cs="Times New Roman"/>
          <w:sz w:val="24"/>
          <w:szCs w:val="24"/>
        </w:rPr>
        <w:t xml:space="preserve">дней с момента ее получения от Генерального Подрядчика. </w:t>
      </w:r>
      <w:proofErr w:type="gramStart"/>
      <w:r w:rsidRPr="008569BB">
        <w:rPr>
          <w:rFonts w:ascii="Times New Roman" w:hAnsi="Times New Roman" w:cs="Times New Roman"/>
          <w:sz w:val="24"/>
          <w:szCs w:val="24"/>
        </w:rPr>
        <w:t>После предоставления замечаний со стороны Заказчика по Исполнительной документации Генеральный Подрядчик обязуется исправить таковые в течение 5 (пяти) Календарных</w:t>
      </w:r>
      <w:r w:rsidRPr="008569BB" w:rsidDel="00DC1832">
        <w:rPr>
          <w:rFonts w:ascii="Times New Roman" w:hAnsi="Times New Roman" w:cs="Times New Roman"/>
          <w:sz w:val="24"/>
          <w:szCs w:val="24"/>
        </w:rPr>
        <w:t xml:space="preserve"> </w:t>
      </w:r>
      <w:r w:rsidRPr="008569BB">
        <w:rPr>
          <w:rFonts w:ascii="Times New Roman" w:hAnsi="Times New Roman" w:cs="Times New Roman"/>
          <w:sz w:val="24"/>
          <w:szCs w:val="24"/>
        </w:rPr>
        <w:t>дней и передать Заказчику окончательный вариант Исполнительной документации</w:t>
      </w:r>
      <w:r w:rsidR="00A53990" w:rsidRPr="008569BB">
        <w:rPr>
          <w:rFonts w:ascii="Times New Roman" w:hAnsi="Times New Roman" w:cs="Times New Roman"/>
          <w:sz w:val="24"/>
          <w:szCs w:val="24"/>
        </w:rPr>
        <w:t xml:space="preserve"> </w:t>
      </w:r>
      <w:r w:rsidR="007E4101" w:rsidRPr="008569BB">
        <w:rPr>
          <w:rFonts w:ascii="Times New Roman" w:hAnsi="Times New Roman" w:cs="Times New Roman"/>
          <w:sz w:val="24"/>
          <w:szCs w:val="24"/>
        </w:rPr>
        <w:t xml:space="preserve">(5 экземпляров оригиналов на бумажном носителе, подписанных Генеральным Подрядчиком, 1 экземпляр в электронном виде в формате </w:t>
      </w:r>
      <w:r w:rsidR="007E4101" w:rsidRPr="008569BB">
        <w:rPr>
          <w:rFonts w:ascii="Times New Roman" w:hAnsi="Times New Roman" w:cs="Times New Roman"/>
          <w:sz w:val="24"/>
          <w:szCs w:val="24"/>
          <w:lang w:val="en-US"/>
        </w:rPr>
        <w:t>AutoCAD</w:t>
      </w:r>
      <w:r w:rsidR="007E4101" w:rsidRPr="008569BB">
        <w:rPr>
          <w:rFonts w:ascii="Times New Roman" w:hAnsi="Times New Roman" w:cs="Times New Roman"/>
          <w:sz w:val="24"/>
          <w:szCs w:val="24"/>
        </w:rPr>
        <w:t xml:space="preserve">, в сканированном виде в формате </w:t>
      </w:r>
      <w:r w:rsidR="007E4101" w:rsidRPr="008569BB">
        <w:rPr>
          <w:rFonts w:ascii="Times New Roman" w:hAnsi="Times New Roman" w:cs="Times New Roman"/>
          <w:sz w:val="24"/>
          <w:szCs w:val="24"/>
          <w:lang w:val="en-US"/>
        </w:rPr>
        <w:t>PDF</w:t>
      </w:r>
      <w:r w:rsidR="007E4101" w:rsidRPr="008569BB">
        <w:rPr>
          <w:rFonts w:ascii="Times New Roman" w:hAnsi="Times New Roman" w:cs="Times New Roman"/>
          <w:sz w:val="24"/>
          <w:szCs w:val="24"/>
        </w:rPr>
        <w:t>, подписанную Генеральным Подрядчиком</w:t>
      </w:r>
      <w:r w:rsidRPr="008569BB">
        <w:rPr>
          <w:rFonts w:ascii="Times New Roman" w:hAnsi="Times New Roman" w:cs="Times New Roman"/>
          <w:color w:val="000000" w:themeColor="text1"/>
          <w:sz w:val="24"/>
          <w:szCs w:val="24"/>
        </w:rPr>
        <w:t>.</w:t>
      </w:r>
      <w:proofErr w:type="gramEnd"/>
    </w:p>
    <w:p w14:paraId="5E84F53F" w14:textId="77777777" w:rsidR="003B4CB3" w:rsidRPr="008569BB" w:rsidRDefault="00A3755C" w:rsidP="00D05740">
      <w:pPr>
        <w:pStyle w:val="a4"/>
        <w:numPr>
          <w:ilvl w:val="3"/>
          <w:numId w:val="52"/>
        </w:numPr>
        <w:tabs>
          <w:tab w:val="left" w:pos="0"/>
          <w:tab w:val="left" w:pos="993"/>
          <w:tab w:val="left" w:pos="1276"/>
          <w:tab w:val="left" w:pos="1843"/>
        </w:tabs>
        <w:spacing w:after="0" w:line="240" w:lineRule="auto"/>
        <w:ind w:left="0" w:right="-1" w:firstLine="708"/>
        <w:jc w:val="both"/>
        <w:rPr>
          <w:rFonts w:ascii="Times New Roman" w:hAnsi="Times New Roman" w:cs="Times New Roman"/>
          <w:sz w:val="24"/>
          <w:szCs w:val="24"/>
        </w:rPr>
      </w:pPr>
      <w:r w:rsidRPr="008569BB">
        <w:rPr>
          <w:rFonts w:ascii="Times New Roman" w:hAnsi="Times New Roman" w:cs="Times New Roman"/>
          <w:sz w:val="24"/>
          <w:szCs w:val="24"/>
        </w:rPr>
        <w:t xml:space="preserve">Генеральный Подрядчик обязан хранить и систематизировать оригиналы Исполнительной </w:t>
      </w:r>
      <w:r w:rsidR="001B5FAE" w:rsidRPr="008569BB">
        <w:rPr>
          <w:rFonts w:ascii="Times New Roman" w:hAnsi="Times New Roman" w:cs="Times New Roman"/>
          <w:sz w:val="24"/>
          <w:szCs w:val="24"/>
        </w:rPr>
        <w:t>документац</w:t>
      </w:r>
      <w:r w:rsidRPr="008569BB">
        <w:rPr>
          <w:rFonts w:ascii="Times New Roman" w:hAnsi="Times New Roman" w:cs="Times New Roman"/>
          <w:sz w:val="24"/>
          <w:szCs w:val="24"/>
        </w:rPr>
        <w:t xml:space="preserve">ии до полной приемки Работ, включая все необходимые испытания. </w:t>
      </w:r>
    </w:p>
    <w:p w14:paraId="2DC14B94" w14:textId="77777777" w:rsidR="003B4CB3" w:rsidRPr="008569BB" w:rsidRDefault="00D340F3" w:rsidP="00D05740">
      <w:pPr>
        <w:pStyle w:val="a4"/>
        <w:numPr>
          <w:ilvl w:val="3"/>
          <w:numId w:val="52"/>
        </w:numPr>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A3755C" w:rsidRPr="008569BB">
        <w:rPr>
          <w:rFonts w:ascii="Times New Roman" w:hAnsi="Times New Roman" w:cs="Times New Roman"/>
          <w:sz w:val="24"/>
          <w:szCs w:val="24"/>
        </w:rPr>
        <w:t xml:space="preserve">После окончания Работ (испытаний) Генеральный Подрядчик </w:t>
      </w:r>
      <w:r w:rsidR="00372930" w:rsidRPr="008569BB">
        <w:rPr>
          <w:rFonts w:ascii="Times New Roman" w:hAnsi="Times New Roman" w:cs="Times New Roman"/>
          <w:sz w:val="24"/>
          <w:szCs w:val="24"/>
        </w:rPr>
        <w:t>обязан</w:t>
      </w:r>
      <w:r w:rsidR="00A3755C" w:rsidRPr="008569BB">
        <w:rPr>
          <w:rFonts w:ascii="Times New Roman" w:hAnsi="Times New Roman" w:cs="Times New Roman"/>
          <w:sz w:val="24"/>
          <w:szCs w:val="24"/>
        </w:rPr>
        <w:t xml:space="preserve"> составить реестр всей Исполнительной </w:t>
      </w:r>
      <w:r w:rsidR="001B5FAE" w:rsidRPr="008569BB">
        <w:rPr>
          <w:rFonts w:ascii="Times New Roman" w:hAnsi="Times New Roman" w:cs="Times New Roman"/>
          <w:sz w:val="24"/>
          <w:szCs w:val="24"/>
        </w:rPr>
        <w:t>документац</w:t>
      </w:r>
      <w:r w:rsidR="00A3755C" w:rsidRPr="008569BB">
        <w:rPr>
          <w:rFonts w:ascii="Times New Roman" w:hAnsi="Times New Roman" w:cs="Times New Roman"/>
          <w:sz w:val="24"/>
          <w:szCs w:val="24"/>
        </w:rPr>
        <w:t xml:space="preserve">ии и передать </w:t>
      </w:r>
      <w:r w:rsidR="00372930" w:rsidRPr="008569BB">
        <w:rPr>
          <w:rFonts w:ascii="Times New Roman" w:hAnsi="Times New Roman" w:cs="Times New Roman"/>
          <w:sz w:val="24"/>
          <w:szCs w:val="24"/>
        </w:rPr>
        <w:t>полный комплект Исполнительной документации</w:t>
      </w:r>
      <w:r w:rsidR="00A3755C" w:rsidRPr="008569BB">
        <w:rPr>
          <w:rFonts w:ascii="Times New Roman" w:hAnsi="Times New Roman" w:cs="Times New Roman"/>
          <w:sz w:val="24"/>
          <w:szCs w:val="24"/>
        </w:rPr>
        <w:t xml:space="preserve"> Заказчику за подписью уполномоченного представителя Генерального Подрядчика.</w:t>
      </w:r>
    </w:p>
    <w:p w14:paraId="6B7D3080" w14:textId="77777777" w:rsidR="003B4CB3" w:rsidRPr="008569BB" w:rsidRDefault="00D340F3" w:rsidP="00D05740">
      <w:pPr>
        <w:pStyle w:val="a4"/>
        <w:numPr>
          <w:ilvl w:val="3"/>
          <w:numId w:val="52"/>
        </w:numPr>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860F31" w:rsidRPr="008569BB">
        <w:rPr>
          <w:rFonts w:ascii="Times New Roman" w:hAnsi="Times New Roman" w:cs="Times New Roman"/>
          <w:sz w:val="24"/>
          <w:szCs w:val="24"/>
        </w:rPr>
        <w:t xml:space="preserve">Исполнительная документация должна включать правила эксплуатации как отдельных узлов и агрегатов отдельных систем, так </w:t>
      </w:r>
      <w:r w:rsidR="009103E1" w:rsidRPr="008569BB">
        <w:rPr>
          <w:rFonts w:ascii="Times New Roman" w:hAnsi="Times New Roman" w:cs="Times New Roman"/>
          <w:sz w:val="24"/>
          <w:szCs w:val="24"/>
        </w:rPr>
        <w:t>и инженерно-технической системы</w:t>
      </w:r>
      <w:r w:rsidR="004E080F" w:rsidRPr="008569BB">
        <w:rPr>
          <w:rFonts w:ascii="Times New Roman" w:hAnsi="Times New Roman" w:cs="Times New Roman"/>
          <w:sz w:val="24"/>
          <w:szCs w:val="24"/>
        </w:rPr>
        <w:t xml:space="preserve"> </w:t>
      </w:r>
      <w:r w:rsidR="00860F31" w:rsidRPr="008569BB">
        <w:rPr>
          <w:rFonts w:ascii="Times New Roman" w:hAnsi="Times New Roman" w:cs="Times New Roman"/>
          <w:sz w:val="24"/>
          <w:szCs w:val="24"/>
        </w:rPr>
        <w:t>Объекта</w:t>
      </w:r>
      <w:r w:rsidR="00ED758B" w:rsidRPr="008569BB">
        <w:rPr>
          <w:rFonts w:ascii="Times New Roman" w:hAnsi="Times New Roman" w:cs="Times New Roman"/>
          <w:sz w:val="24"/>
          <w:szCs w:val="24"/>
        </w:rPr>
        <w:t xml:space="preserve"> </w:t>
      </w:r>
      <w:r w:rsidR="00FD181A" w:rsidRPr="008569BB">
        <w:rPr>
          <w:rFonts w:ascii="Times New Roman" w:hAnsi="Times New Roman" w:cs="Times New Roman"/>
          <w:sz w:val="24"/>
          <w:szCs w:val="24"/>
        </w:rPr>
        <w:t>в целом</w:t>
      </w:r>
      <w:r w:rsidR="00860F31" w:rsidRPr="008569BB">
        <w:rPr>
          <w:rFonts w:ascii="Times New Roman" w:hAnsi="Times New Roman" w:cs="Times New Roman"/>
          <w:sz w:val="24"/>
          <w:szCs w:val="24"/>
        </w:rPr>
        <w:t xml:space="preserve">. Заказчик вправе дать Генеральному Подрядчику Указания </w:t>
      </w:r>
      <w:r w:rsidR="004E080F" w:rsidRPr="008569BB">
        <w:rPr>
          <w:rFonts w:ascii="Times New Roman" w:hAnsi="Times New Roman" w:cs="Times New Roman"/>
          <w:sz w:val="24"/>
          <w:szCs w:val="24"/>
        </w:rPr>
        <w:t xml:space="preserve">Заказчика </w:t>
      </w:r>
      <w:r w:rsidR="00860F31" w:rsidRPr="008569BB">
        <w:rPr>
          <w:rFonts w:ascii="Times New Roman" w:hAnsi="Times New Roman" w:cs="Times New Roman"/>
          <w:sz w:val="24"/>
          <w:szCs w:val="24"/>
        </w:rPr>
        <w:t>в отношении объема и содержания таких правил, обязательные для Генерального Подрядчика.</w:t>
      </w:r>
    </w:p>
    <w:p w14:paraId="3CBA8022" w14:textId="77777777" w:rsidR="003B4CB3" w:rsidRPr="008569BB" w:rsidRDefault="00D340F3" w:rsidP="00D05740">
      <w:pPr>
        <w:pStyle w:val="a4"/>
        <w:numPr>
          <w:ilvl w:val="3"/>
          <w:numId w:val="52"/>
        </w:numPr>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A3755C" w:rsidRPr="008569BB">
        <w:rPr>
          <w:rFonts w:ascii="Times New Roman" w:hAnsi="Times New Roman" w:cs="Times New Roman"/>
          <w:sz w:val="24"/>
          <w:szCs w:val="24"/>
        </w:rPr>
        <w:t xml:space="preserve">Без передачи Генеральным Подрядчиком </w:t>
      </w:r>
      <w:r w:rsidR="00BA1922" w:rsidRPr="008569BB">
        <w:rPr>
          <w:rFonts w:ascii="Times New Roman" w:hAnsi="Times New Roman" w:cs="Times New Roman"/>
          <w:sz w:val="24"/>
          <w:szCs w:val="24"/>
        </w:rPr>
        <w:t xml:space="preserve">и приемки Заказчиком </w:t>
      </w:r>
      <w:r w:rsidR="00A3755C" w:rsidRPr="008569BB">
        <w:rPr>
          <w:rFonts w:ascii="Times New Roman" w:hAnsi="Times New Roman" w:cs="Times New Roman"/>
          <w:sz w:val="24"/>
          <w:szCs w:val="24"/>
        </w:rPr>
        <w:t xml:space="preserve">Исполнительной </w:t>
      </w:r>
      <w:r w:rsidR="001B5FAE" w:rsidRPr="008569BB">
        <w:rPr>
          <w:rFonts w:ascii="Times New Roman" w:hAnsi="Times New Roman" w:cs="Times New Roman"/>
          <w:sz w:val="24"/>
          <w:szCs w:val="24"/>
        </w:rPr>
        <w:t>документац</w:t>
      </w:r>
      <w:r w:rsidR="00A3755C" w:rsidRPr="008569BB">
        <w:rPr>
          <w:rFonts w:ascii="Times New Roman" w:hAnsi="Times New Roman" w:cs="Times New Roman"/>
          <w:sz w:val="24"/>
          <w:szCs w:val="24"/>
        </w:rPr>
        <w:t xml:space="preserve">ии </w:t>
      </w:r>
      <w:r w:rsidR="006430AA" w:rsidRPr="008569BB">
        <w:rPr>
          <w:rFonts w:ascii="Times New Roman" w:hAnsi="Times New Roman" w:cs="Times New Roman"/>
          <w:sz w:val="24"/>
          <w:szCs w:val="24"/>
        </w:rPr>
        <w:t xml:space="preserve">окончательная </w:t>
      </w:r>
      <w:r w:rsidR="00A3755C" w:rsidRPr="008569BB">
        <w:rPr>
          <w:rFonts w:ascii="Times New Roman" w:hAnsi="Times New Roman" w:cs="Times New Roman"/>
          <w:sz w:val="24"/>
          <w:szCs w:val="24"/>
        </w:rPr>
        <w:t xml:space="preserve">приемка </w:t>
      </w:r>
      <w:r w:rsidR="000749F1" w:rsidRPr="008569BB">
        <w:rPr>
          <w:rFonts w:ascii="Times New Roman" w:hAnsi="Times New Roman" w:cs="Times New Roman"/>
          <w:sz w:val="24"/>
          <w:szCs w:val="24"/>
        </w:rPr>
        <w:t>Строительно-монтажных работ в соответствии с пунктом 7.</w:t>
      </w:r>
      <w:r w:rsidR="009440D3" w:rsidRPr="008569BB">
        <w:rPr>
          <w:rFonts w:ascii="Times New Roman" w:hAnsi="Times New Roman" w:cs="Times New Roman"/>
          <w:sz w:val="24"/>
          <w:szCs w:val="24"/>
        </w:rPr>
        <w:t>2</w:t>
      </w:r>
      <w:r w:rsidR="000749F1" w:rsidRPr="008569BB">
        <w:rPr>
          <w:rFonts w:ascii="Times New Roman" w:hAnsi="Times New Roman" w:cs="Times New Roman"/>
          <w:sz w:val="24"/>
          <w:szCs w:val="24"/>
        </w:rPr>
        <w:t xml:space="preserve">.4 Договора </w:t>
      </w:r>
      <w:r w:rsidR="00A3755C" w:rsidRPr="008569BB">
        <w:rPr>
          <w:rFonts w:ascii="Times New Roman" w:hAnsi="Times New Roman" w:cs="Times New Roman"/>
          <w:sz w:val="24"/>
          <w:szCs w:val="24"/>
        </w:rPr>
        <w:t>Заказчиком не осуществляется.</w:t>
      </w:r>
    </w:p>
    <w:p w14:paraId="59D265E7" w14:textId="77777777" w:rsidR="007A2B27" w:rsidRPr="008569BB" w:rsidRDefault="00D340F3" w:rsidP="00D05740">
      <w:pPr>
        <w:pStyle w:val="a4"/>
        <w:numPr>
          <w:ilvl w:val="3"/>
          <w:numId w:val="52"/>
        </w:numPr>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7A2B27" w:rsidRPr="008569BB">
        <w:rPr>
          <w:rFonts w:ascii="Times New Roman" w:hAnsi="Times New Roman" w:cs="Times New Roman"/>
          <w:sz w:val="24"/>
          <w:szCs w:val="24"/>
        </w:rPr>
        <w:t xml:space="preserve">По согласованию с Заказчиком Генеральный Подрядчик </w:t>
      </w:r>
      <w:r w:rsidR="00A3755C" w:rsidRPr="008569BB">
        <w:rPr>
          <w:rFonts w:ascii="Times New Roman" w:hAnsi="Times New Roman" w:cs="Times New Roman"/>
          <w:sz w:val="24"/>
          <w:szCs w:val="24"/>
        </w:rPr>
        <w:t>обязан</w:t>
      </w:r>
      <w:r w:rsidR="007A2B27" w:rsidRPr="008569BB">
        <w:rPr>
          <w:rFonts w:ascii="Times New Roman" w:hAnsi="Times New Roman" w:cs="Times New Roman"/>
          <w:sz w:val="24"/>
          <w:szCs w:val="24"/>
        </w:rPr>
        <w:t xml:space="preserve"> провести </w:t>
      </w:r>
      <w:r w:rsidR="00372930" w:rsidRPr="008569BB">
        <w:rPr>
          <w:rFonts w:ascii="Times New Roman" w:hAnsi="Times New Roman" w:cs="Times New Roman"/>
          <w:sz w:val="24"/>
          <w:szCs w:val="24"/>
        </w:rPr>
        <w:t>обучение</w:t>
      </w:r>
      <w:r w:rsidR="007A2B27" w:rsidRPr="008569BB">
        <w:rPr>
          <w:rFonts w:ascii="Times New Roman" w:hAnsi="Times New Roman" w:cs="Times New Roman"/>
          <w:sz w:val="24"/>
          <w:szCs w:val="24"/>
        </w:rPr>
        <w:t xml:space="preserve"> для персонала Заказчика и </w:t>
      </w:r>
      <w:r w:rsidR="003A018D" w:rsidRPr="008569BB">
        <w:rPr>
          <w:rFonts w:ascii="Times New Roman" w:hAnsi="Times New Roman" w:cs="Times New Roman"/>
          <w:sz w:val="24"/>
          <w:szCs w:val="24"/>
        </w:rPr>
        <w:t>Эксплуатирующей организации</w:t>
      </w:r>
      <w:r w:rsidR="007A2B27" w:rsidRPr="008569BB">
        <w:rPr>
          <w:rFonts w:ascii="Times New Roman" w:hAnsi="Times New Roman" w:cs="Times New Roman"/>
          <w:sz w:val="24"/>
          <w:szCs w:val="24"/>
        </w:rPr>
        <w:t xml:space="preserve"> по пользованию </w:t>
      </w:r>
      <w:r w:rsidR="007B27DB" w:rsidRPr="008569BB">
        <w:rPr>
          <w:rFonts w:ascii="Times New Roman" w:hAnsi="Times New Roman" w:cs="Times New Roman"/>
          <w:sz w:val="24"/>
          <w:szCs w:val="24"/>
        </w:rPr>
        <w:t>Оборудован</w:t>
      </w:r>
      <w:r w:rsidR="007A2B27" w:rsidRPr="008569BB">
        <w:rPr>
          <w:rFonts w:ascii="Times New Roman" w:hAnsi="Times New Roman" w:cs="Times New Roman"/>
          <w:sz w:val="24"/>
          <w:szCs w:val="24"/>
        </w:rPr>
        <w:t xml:space="preserve">ием. Учебная программа должна выполняться на русском языке и давать </w:t>
      </w:r>
      <w:proofErr w:type="gramStart"/>
      <w:r w:rsidR="007A2B27" w:rsidRPr="008569BB">
        <w:rPr>
          <w:rFonts w:ascii="Times New Roman" w:hAnsi="Times New Roman" w:cs="Times New Roman"/>
          <w:sz w:val="24"/>
          <w:szCs w:val="24"/>
        </w:rPr>
        <w:t>обучающимся</w:t>
      </w:r>
      <w:proofErr w:type="gramEnd"/>
      <w:r w:rsidR="007A2B27" w:rsidRPr="008569BB">
        <w:rPr>
          <w:rFonts w:ascii="Times New Roman" w:hAnsi="Times New Roman" w:cs="Times New Roman"/>
          <w:sz w:val="24"/>
          <w:szCs w:val="24"/>
        </w:rPr>
        <w:t xml:space="preserve"> полное понимание работы всех инженерных систем. В учебную программу должно войти обучение, как минимум по следующим направлениям:</w:t>
      </w:r>
    </w:p>
    <w:p w14:paraId="779C28AE" w14:textId="77777777" w:rsidR="007A2B27" w:rsidRPr="008569BB" w:rsidRDefault="009B0E7C" w:rsidP="00DA3ACD">
      <w:pPr>
        <w:pStyle w:val="a4"/>
        <w:tabs>
          <w:tab w:val="left" w:pos="993"/>
          <w:tab w:val="left" w:pos="1276"/>
          <w:tab w:val="left" w:pos="1701"/>
          <w:tab w:val="left" w:pos="1843"/>
        </w:tabs>
        <w:autoSpaceDE w:val="0"/>
        <w:autoSpaceDN w:val="0"/>
        <w:adjustRightInd w:val="0"/>
        <w:spacing w:after="0" w:line="240" w:lineRule="auto"/>
        <w:ind w:left="709" w:right="-1"/>
        <w:jc w:val="both"/>
        <w:rPr>
          <w:rFonts w:ascii="Times New Roman" w:hAnsi="Times New Roman" w:cs="Times New Roman"/>
          <w:sz w:val="24"/>
          <w:szCs w:val="24"/>
        </w:rPr>
      </w:pPr>
      <w:r w:rsidRPr="008569BB">
        <w:rPr>
          <w:rFonts w:ascii="Times New Roman" w:hAnsi="Times New Roman" w:cs="Times New Roman"/>
          <w:sz w:val="24"/>
          <w:szCs w:val="24"/>
        </w:rPr>
        <w:t>- р</w:t>
      </w:r>
      <w:r w:rsidR="007A2B27" w:rsidRPr="008569BB">
        <w:rPr>
          <w:rFonts w:ascii="Times New Roman" w:hAnsi="Times New Roman" w:cs="Times New Roman"/>
          <w:sz w:val="24"/>
          <w:szCs w:val="24"/>
        </w:rPr>
        <w:t>егулировка температуры</w:t>
      </w:r>
      <w:r w:rsidR="00A3755C" w:rsidRPr="008569BB">
        <w:rPr>
          <w:rFonts w:ascii="Times New Roman" w:hAnsi="Times New Roman" w:cs="Times New Roman"/>
          <w:sz w:val="24"/>
          <w:szCs w:val="24"/>
        </w:rPr>
        <w:t>;</w:t>
      </w:r>
    </w:p>
    <w:p w14:paraId="3CD18C47" w14:textId="77777777" w:rsidR="007A2B27" w:rsidRPr="008569BB" w:rsidRDefault="009B0E7C" w:rsidP="00DA3ACD">
      <w:pPr>
        <w:pStyle w:val="a4"/>
        <w:tabs>
          <w:tab w:val="left" w:pos="993"/>
          <w:tab w:val="left" w:pos="1276"/>
          <w:tab w:val="left" w:pos="1701"/>
          <w:tab w:val="left" w:pos="1843"/>
        </w:tabs>
        <w:autoSpaceDE w:val="0"/>
        <w:autoSpaceDN w:val="0"/>
        <w:adjustRightInd w:val="0"/>
        <w:spacing w:after="0" w:line="240" w:lineRule="auto"/>
        <w:ind w:left="709" w:right="-1"/>
        <w:jc w:val="both"/>
        <w:rPr>
          <w:rFonts w:ascii="Times New Roman" w:hAnsi="Times New Roman" w:cs="Times New Roman"/>
          <w:sz w:val="24"/>
          <w:szCs w:val="24"/>
        </w:rPr>
      </w:pPr>
      <w:r w:rsidRPr="008569BB">
        <w:rPr>
          <w:rFonts w:ascii="Times New Roman" w:hAnsi="Times New Roman" w:cs="Times New Roman"/>
          <w:sz w:val="24"/>
          <w:szCs w:val="24"/>
        </w:rPr>
        <w:t>- р</w:t>
      </w:r>
      <w:r w:rsidR="007A2B27" w:rsidRPr="008569BB">
        <w:rPr>
          <w:rFonts w:ascii="Times New Roman" w:hAnsi="Times New Roman" w:cs="Times New Roman"/>
          <w:sz w:val="24"/>
          <w:szCs w:val="24"/>
        </w:rPr>
        <w:t>егулярные измерения и тестирование</w:t>
      </w:r>
      <w:r w:rsidR="00A3755C" w:rsidRPr="008569BB">
        <w:rPr>
          <w:rFonts w:ascii="Times New Roman" w:hAnsi="Times New Roman" w:cs="Times New Roman"/>
          <w:sz w:val="24"/>
          <w:szCs w:val="24"/>
        </w:rPr>
        <w:t>;</w:t>
      </w:r>
    </w:p>
    <w:p w14:paraId="4DFF5D61" w14:textId="77777777" w:rsidR="007A2B27" w:rsidRPr="008569BB" w:rsidRDefault="009B0E7C" w:rsidP="00DA3ACD">
      <w:pPr>
        <w:pStyle w:val="a4"/>
        <w:tabs>
          <w:tab w:val="left" w:pos="993"/>
          <w:tab w:val="left" w:pos="1276"/>
          <w:tab w:val="left" w:pos="1701"/>
          <w:tab w:val="left" w:pos="1843"/>
        </w:tabs>
        <w:autoSpaceDE w:val="0"/>
        <w:autoSpaceDN w:val="0"/>
        <w:adjustRightInd w:val="0"/>
        <w:spacing w:after="0" w:line="240" w:lineRule="auto"/>
        <w:ind w:left="709" w:right="-1"/>
        <w:jc w:val="both"/>
        <w:rPr>
          <w:rFonts w:ascii="Times New Roman" w:hAnsi="Times New Roman" w:cs="Times New Roman"/>
          <w:sz w:val="24"/>
          <w:szCs w:val="24"/>
        </w:rPr>
      </w:pPr>
      <w:r w:rsidRPr="008569BB">
        <w:rPr>
          <w:rFonts w:ascii="Times New Roman" w:hAnsi="Times New Roman" w:cs="Times New Roman"/>
          <w:sz w:val="24"/>
          <w:szCs w:val="24"/>
        </w:rPr>
        <w:t>- р</w:t>
      </w:r>
      <w:r w:rsidR="007A2B27" w:rsidRPr="008569BB">
        <w:rPr>
          <w:rFonts w:ascii="Times New Roman" w:hAnsi="Times New Roman" w:cs="Times New Roman"/>
          <w:sz w:val="24"/>
          <w:szCs w:val="24"/>
        </w:rPr>
        <w:t>егулярное обслуживание: ежедневное, еженедельное, ежемесячное, ежегодное</w:t>
      </w:r>
      <w:r w:rsidR="00A3755C" w:rsidRPr="008569BB">
        <w:rPr>
          <w:rFonts w:ascii="Times New Roman" w:hAnsi="Times New Roman" w:cs="Times New Roman"/>
          <w:sz w:val="24"/>
          <w:szCs w:val="24"/>
        </w:rPr>
        <w:t>;</w:t>
      </w:r>
    </w:p>
    <w:p w14:paraId="58AE270E" w14:textId="77777777" w:rsidR="007A2B27" w:rsidRPr="008569BB" w:rsidRDefault="009B0E7C" w:rsidP="00DA3ACD">
      <w:pPr>
        <w:pStyle w:val="a4"/>
        <w:tabs>
          <w:tab w:val="left" w:pos="993"/>
          <w:tab w:val="left" w:pos="1276"/>
          <w:tab w:val="left" w:pos="1701"/>
          <w:tab w:val="left" w:pos="1843"/>
        </w:tabs>
        <w:autoSpaceDE w:val="0"/>
        <w:autoSpaceDN w:val="0"/>
        <w:adjustRightInd w:val="0"/>
        <w:spacing w:after="0" w:line="240" w:lineRule="auto"/>
        <w:ind w:left="709" w:right="-1"/>
        <w:jc w:val="both"/>
        <w:rPr>
          <w:rFonts w:ascii="Times New Roman" w:hAnsi="Times New Roman" w:cs="Times New Roman"/>
          <w:sz w:val="24"/>
          <w:szCs w:val="24"/>
        </w:rPr>
      </w:pPr>
      <w:r w:rsidRPr="008569BB">
        <w:rPr>
          <w:rFonts w:ascii="Times New Roman" w:hAnsi="Times New Roman" w:cs="Times New Roman"/>
          <w:sz w:val="24"/>
          <w:szCs w:val="24"/>
        </w:rPr>
        <w:t>- п</w:t>
      </w:r>
      <w:r w:rsidR="007A2B27" w:rsidRPr="008569BB">
        <w:rPr>
          <w:rFonts w:ascii="Times New Roman" w:hAnsi="Times New Roman" w:cs="Times New Roman"/>
          <w:sz w:val="24"/>
          <w:szCs w:val="24"/>
        </w:rPr>
        <w:t>роцедуры чистки</w:t>
      </w:r>
      <w:r w:rsidR="00A3755C" w:rsidRPr="008569BB">
        <w:rPr>
          <w:rFonts w:ascii="Times New Roman" w:hAnsi="Times New Roman" w:cs="Times New Roman"/>
          <w:sz w:val="24"/>
          <w:szCs w:val="24"/>
        </w:rPr>
        <w:t>;</w:t>
      </w:r>
    </w:p>
    <w:p w14:paraId="2C1D359B" w14:textId="77777777" w:rsidR="007A2B27" w:rsidRPr="008569BB" w:rsidRDefault="009B0E7C" w:rsidP="00DA3ACD">
      <w:pPr>
        <w:pStyle w:val="a4"/>
        <w:tabs>
          <w:tab w:val="left" w:pos="993"/>
          <w:tab w:val="left" w:pos="1276"/>
          <w:tab w:val="left" w:pos="1701"/>
          <w:tab w:val="left" w:pos="1843"/>
        </w:tabs>
        <w:autoSpaceDE w:val="0"/>
        <w:autoSpaceDN w:val="0"/>
        <w:adjustRightInd w:val="0"/>
        <w:spacing w:after="0" w:line="240" w:lineRule="auto"/>
        <w:ind w:left="709" w:right="-1"/>
        <w:jc w:val="both"/>
        <w:rPr>
          <w:rFonts w:ascii="Times New Roman" w:hAnsi="Times New Roman" w:cs="Times New Roman"/>
          <w:sz w:val="24"/>
          <w:szCs w:val="24"/>
        </w:rPr>
      </w:pPr>
      <w:r w:rsidRPr="008569BB">
        <w:rPr>
          <w:rFonts w:ascii="Times New Roman" w:hAnsi="Times New Roman" w:cs="Times New Roman"/>
          <w:sz w:val="24"/>
          <w:szCs w:val="24"/>
        </w:rPr>
        <w:t>- д</w:t>
      </w:r>
      <w:r w:rsidR="007A2B27" w:rsidRPr="008569BB">
        <w:rPr>
          <w:rFonts w:ascii="Times New Roman" w:hAnsi="Times New Roman" w:cs="Times New Roman"/>
          <w:sz w:val="24"/>
          <w:szCs w:val="24"/>
        </w:rPr>
        <w:t>емонтаж внутренних частей</w:t>
      </w:r>
      <w:r w:rsidR="00A3755C" w:rsidRPr="008569BB">
        <w:rPr>
          <w:rFonts w:ascii="Times New Roman" w:hAnsi="Times New Roman" w:cs="Times New Roman"/>
          <w:sz w:val="24"/>
          <w:szCs w:val="24"/>
        </w:rPr>
        <w:t>;</w:t>
      </w:r>
    </w:p>
    <w:p w14:paraId="779E35E6" w14:textId="77777777" w:rsidR="007A2B27" w:rsidRPr="008569BB" w:rsidRDefault="009B0E7C" w:rsidP="00DA3ACD">
      <w:pPr>
        <w:pStyle w:val="a4"/>
        <w:tabs>
          <w:tab w:val="left" w:pos="993"/>
          <w:tab w:val="left" w:pos="1276"/>
          <w:tab w:val="left" w:pos="1701"/>
          <w:tab w:val="left" w:pos="1843"/>
        </w:tabs>
        <w:autoSpaceDE w:val="0"/>
        <w:autoSpaceDN w:val="0"/>
        <w:adjustRightInd w:val="0"/>
        <w:spacing w:after="0" w:line="240" w:lineRule="auto"/>
        <w:ind w:left="709" w:right="-1"/>
        <w:jc w:val="both"/>
        <w:rPr>
          <w:rFonts w:ascii="Times New Roman" w:hAnsi="Times New Roman" w:cs="Times New Roman"/>
          <w:sz w:val="24"/>
          <w:szCs w:val="24"/>
        </w:rPr>
      </w:pPr>
      <w:r w:rsidRPr="008569BB">
        <w:rPr>
          <w:rFonts w:ascii="Times New Roman" w:hAnsi="Times New Roman" w:cs="Times New Roman"/>
          <w:sz w:val="24"/>
          <w:szCs w:val="24"/>
        </w:rPr>
        <w:t>- д</w:t>
      </w:r>
      <w:r w:rsidR="007A2B27" w:rsidRPr="008569BB">
        <w:rPr>
          <w:rFonts w:ascii="Times New Roman" w:hAnsi="Times New Roman" w:cs="Times New Roman"/>
          <w:sz w:val="24"/>
          <w:szCs w:val="24"/>
        </w:rPr>
        <w:t>емонтаж вращающихся частей</w:t>
      </w:r>
      <w:r w:rsidR="00A3755C" w:rsidRPr="008569BB">
        <w:rPr>
          <w:rFonts w:ascii="Times New Roman" w:hAnsi="Times New Roman" w:cs="Times New Roman"/>
          <w:sz w:val="24"/>
          <w:szCs w:val="24"/>
        </w:rPr>
        <w:t>;</w:t>
      </w:r>
    </w:p>
    <w:p w14:paraId="0B86BA69" w14:textId="77777777" w:rsidR="007A2B27" w:rsidRPr="008569BB" w:rsidRDefault="009B0E7C" w:rsidP="00DA3ACD">
      <w:pPr>
        <w:pStyle w:val="a4"/>
        <w:tabs>
          <w:tab w:val="left" w:pos="993"/>
          <w:tab w:val="left" w:pos="1276"/>
          <w:tab w:val="left" w:pos="1701"/>
          <w:tab w:val="left" w:pos="1843"/>
        </w:tabs>
        <w:autoSpaceDE w:val="0"/>
        <w:autoSpaceDN w:val="0"/>
        <w:adjustRightInd w:val="0"/>
        <w:spacing w:after="0" w:line="240" w:lineRule="auto"/>
        <w:ind w:left="709" w:right="-1"/>
        <w:jc w:val="both"/>
        <w:rPr>
          <w:rFonts w:ascii="Times New Roman" w:hAnsi="Times New Roman" w:cs="Times New Roman"/>
          <w:sz w:val="24"/>
          <w:szCs w:val="24"/>
        </w:rPr>
      </w:pPr>
      <w:r w:rsidRPr="008569BB">
        <w:rPr>
          <w:rFonts w:ascii="Times New Roman" w:hAnsi="Times New Roman" w:cs="Times New Roman"/>
          <w:sz w:val="24"/>
          <w:szCs w:val="24"/>
        </w:rPr>
        <w:t>- п</w:t>
      </w:r>
      <w:r w:rsidR="007A2B27" w:rsidRPr="008569BB">
        <w:rPr>
          <w:rFonts w:ascii="Times New Roman" w:hAnsi="Times New Roman" w:cs="Times New Roman"/>
          <w:sz w:val="24"/>
          <w:szCs w:val="24"/>
        </w:rPr>
        <w:t>рофилактическое обслуживание</w:t>
      </w:r>
      <w:r w:rsidR="00A3755C" w:rsidRPr="008569BB">
        <w:rPr>
          <w:rFonts w:ascii="Times New Roman" w:hAnsi="Times New Roman" w:cs="Times New Roman"/>
          <w:sz w:val="24"/>
          <w:szCs w:val="24"/>
        </w:rPr>
        <w:t>;</w:t>
      </w:r>
    </w:p>
    <w:p w14:paraId="4AA9F961" w14:textId="77777777" w:rsidR="007A2B27" w:rsidRPr="008569BB" w:rsidRDefault="009B0E7C" w:rsidP="00DA3ACD">
      <w:pPr>
        <w:pStyle w:val="a4"/>
        <w:tabs>
          <w:tab w:val="left" w:pos="993"/>
          <w:tab w:val="left" w:pos="1276"/>
          <w:tab w:val="left" w:pos="1701"/>
          <w:tab w:val="left" w:pos="1843"/>
        </w:tabs>
        <w:autoSpaceDE w:val="0"/>
        <w:autoSpaceDN w:val="0"/>
        <w:adjustRightInd w:val="0"/>
        <w:spacing w:after="0" w:line="240" w:lineRule="auto"/>
        <w:ind w:left="709" w:right="-1"/>
        <w:jc w:val="both"/>
        <w:rPr>
          <w:rFonts w:ascii="Times New Roman" w:hAnsi="Times New Roman" w:cs="Times New Roman"/>
          <w:sz w:val="24"/>
          <w:szCs w:val="24"/>
        </w:rPr>
      </w:pPr>
      <w:r w:rsidRPr="008569BB">
        <w:rPr>
          <w:rFonts w:ascii="Times New Roman" w:hAnsi="Times New Roman" w:cs="Times New Roman"/>
          <w:sz w:val="24"/>
          <w:szCs w:val="24"/>
        </w:rPr>
        <w:t>- а</w:t>
      </w:r>
      <w:r w:rsidR="007A2B27" w:rsidRPr="008569BB">
        <w:rPr>
          <w:rFonts w:ascii="Times New Roman" w:hAnsi="Times New Roman" w:cs="Times New Roman"/>
          <w:sz w:val="24"/>
          <w:szCs w:val="24"/>
        </w:rPr>
        <w:t>нализ неисправностей</w:t>
      </w:r>
      <w:r w:rsidR="00A3755C" w:rsidRPr="008569BB">
        <w:rPr>
          <w:rFonts w:ascii="Times New Roman" w:hAnsi="Times New Roman" w:cs="Times New Roman"/>
          <w:sz w:val="24"/>
          <w:szCs w:val="24"/>
        </w:rPr>
        <w:t>;</w:t>
      </w:r>
    </w:p>
    <w:p w14:paraId="75D0D0A8" w14:textId="77777777" w:rsidR="007A2B27" w:rsidRPr="008569BB" w:rsidRDefault="009B0E7C" w:rsidP="00DA3ACD">
      <w:pPr>
        <w:pStyle w:val="a4"/>
        <w:tabs>
          <w:tab w:val="left" w:pos="993"/>
          <w:tab w:val="left" w:pos="1276"/>
          <w:tab w:val="left" w:pos="1701"/>
          <w:tab w:val="left" w:pos="1843"/>
        </w:tabs>
        <w:autoSpaceDE w:val="0"/>
        <w:autoSpaceDN w:val="0"/>
        <w:adjustRightInd w:val="0"/>
        <w:spacing w:after="0" w:line="240" w:lineRule="auto"/>
        <w:ind w:left="709" w:right="-1"/>
        <w:jc w:val="both"/>
        <w:rPr>
          <w:rFonts w:ascii="Times New Roman" w:hAnsi="Times New Roman" w:cs="Times New Roman"/>
          <w:sz w:val="24"/>
          <w:szCs w:val="24"/>
        </w:rPr>
      </w:pPr>
      <w:r w:rsidRPr="008569BB">
        <w:rPr>
          <w:rFonts w:ascii="Times New Roman" w:hAnsi="Times New Roman" w:cs="Times New Roman"/>
          <w:sz w:val="24"/>
          <w:szCs w:val="24"/>
        </w:rPr>
        <w:t>- п</w:t>
      </w:r>
      <w:r w:rsidR="007A2B27" w:rsidRPr="008569BB">
        <w:rPr>
          <w:rFonts w:ascii="Times New Roman" w:hAnsi="Times New Roman" w:cs="Times New Roman"/>
          <w:sz w:val="24"/>
          <w:szCs w:val="24"/>
        </w:rPr>
        <w:t>орядок контроля рабочих характеристик системы</w:t>
      </w:r>
      <w:r w:rsidR="00A3755C" w:rsidRPr="008569BB">
        <w:rPr>
          <w:rFonts w:ascii="Times New Roman" w:hAnsi="Times New Roman" w:cs="Times New Roman"/>
          <w:sz w:val="24"/>
          <w:szCs w:val="24"/>
        </w:rPr>
        <w:t>;</w:t>
      </w:r>
    </w:p>
    <w:p w14:paraId="66E1B5BD" w14:textId="77777777" w:rsidR="007A2B27" w:rsidRPr="008569BB" w:rsidRDefault="009B0E7C" w:rsidP="00DA3ACD">
      <w:pPr>
        <w:pStyle w:val="a4"/>
        <w:tabs>
          <w:tab w:val="left" w:pos="993"/>
          <w:tab w:val="left" w:pos="1276"/>
          <w:tab w:val="left" w:pos="1701"/>
          <w:tab w:val="left" w:pos="1843"/>
        </w:tabs>
        <w:autoSpaceDE w:val="0"/>
        <w:autoSpaceDN w:val="0"/>
        <w:adjustRightInd w:val="0"/>
        <w:spacing w:after="0" w:line="240" w:lineRule="auto"/>
        <w:ind w:left="709" w:right="-1"/>
        <w:jc w:val="both"/>
        <w:rPr>
          <w:rFonts w:ascii="Times New Roman" w:hAnsi="Times New Roman" w:cs="Times New Roman"/>
          <w:sz w:val="24"/>
          <w:szCs w:val="24"/>
        </w:rPr>
      </w:pPr>
      <w:r w:rsidRPr="008569BB">
        <w:rPr>
          <w:rFonts w:ascii="Times New Roman" w:hAnsi="Times New Roman" w:cs="Times New Roman"/>
          <w:sz w:val="24"/>
          <w:szCs w:val="24"/>
        </w:rPr>
        <w:t>- п</w:t>
      </w:r>
      <w:r w:rsidR="007A2B27" w:rsidRPr="008569BB">
        <w:rPr>
          <w:rFonts w:ascii="Times New Roman" w:hAnsi="Times New Roman" w:cs="Times New Roman"/>
          <w:sz w:val="24"/>
          <w:szCs w:val="24"/>
        </w:rPr>
        <w:t>орядок пуска</w:t>
      </w:r>
      <w:r w:rsidR="00A3755C" w:rsidRPr="008569BB">
        <w:rPr>
          <w:rFonts w:ascii="Times New Roman" w:hAnsi="Times New Roman" w:cs="Times New Roman"/>
          <w:sz w:val="24"/>
          <w:szCs w:val="24"/>
        </w:rPr>
        <w:t>;</w:t>
      </w:r>
    </w:p>
    <w:p w14:paraId="7C060579" w14:textId="77777777" w:rsidR="007A2B27" w:rsidRPr="008569BB" w:rsidRDefault="009B0E7C" w:rsidP="00DA3ACD">
      <w:pPr>
        <w:pStyle w:val="a4"/>
        <w:tabs>
          <w:tab w:val="left" w:pos="993"/>
          <w:tab w:val="left" w:pos="1276"/>
          <w:tab w:val="left" w:pos="1701"/>
          <w:tab w:val="left" w:pos="1843"/>
        </w:tabs>
        <w:autoSpaceDE w:val="0"/>
        <w:autoSpaceDN w:val="0"/>
        <w:adjustRightInd w:val="0"/>
        <w:spacing w:after="0" w:line="240" w:lineRule="auto"/>
        <w:ind w:left="709" w:right="-1"/>
        <w:jc w:val="both"/>
        <w:rPr>
          <w:rFonts w:ascii="Times New Roman" w:hAnsi="Times New Roman" w:cs="Times New Roman"/>
          <w:sz w:val="24"/>
          <w:szCs w:val="24"/>
        </w:rPr>
      </w:pPr>
      <w:r w:rsidRPr="008569BB">
        <w:rPr>
          <w:rFonts w:ascii="Times New Roman" w:hAnsi="Times New Roman" w:cs="Times New Roman"/>
          <w:sz w:val="24"/>
          <w:szCs w:val="24"/>
        </w:rPr>
        <w:t>- п</w:t>
      </w:r>
      <w:r w:rsidR="007A2B27" w:rsidRPr="008569BB">
        <w:rPr>
          <w:rFonts w:ascii="Times New Roman" w:hAnsi="Times New Roman" w:cs="Times New Roman"/>
          <w:sz w:val="24"/>
          <w:szCs w:val="24"/>
        </w:rPr>
        <w:t>орядок остановки</w:t>
      </w:r>
      <w:r w:rsidR="00A3755C" w:rsidRPr="008569BB">
        <w:rPr>
          <w:rFonts w:ascii="Times New Roman" w:hAnsi="Times New Roman" w:cs="Times New Roman"/>
          <w:sz w:val="24"/>
          <w:szCs w:val="24"/>
        </w:rPr>
        <w:t>;</w:t>
      </w:r>
    </w:p>
    <w:p w14:paraId="0E0CEFCA" w14:textId="77777777" w:rsidR="007A2B27" w:rsidRPr="008569BB" w:rsidRDefault="009B0E7C" w:rsidP="00DA3ACD">
      <w:pPr>
        <w:pStyle w:val="a4"/>
        <w:tabs>
          <w:tab w:val="left" w:pos="993"/>
          <w:tab w:val="left" w:pos="1276"/>
          <w:tab w:val="left" w:pos="1701"/>
          <w:tab w:val="left" w:pos="1843"/>
        </w:tabs>
        <w:autoSpaceDE w:val="0"/>
        <w:autoSpaceDN w:val="0"/>
        <w:adjustRightInd w:val="0"/>
        <w:spacing w:after="0" w:line="240" w:lineRule="auto"/>
        <w:ind w:left="709" w:right="-1"/>
        <w:jc w:val="both"/>
        <w:rPr>
          <w:rFonts w:ascii="Times New Roman" w:hAnsi="Times New Roman" w:cs="Times New Roman"/>
          <w:sz w:val="24"/>
          <w:szCs w:val="24"/>
        </w:rPr>
      </w:pPr>
      <w:r w:rsidRPr="008569BB">
        <w:rPr>
          <w:rFonts w:ascii="Times New Roman" w:hAnsi="Times New Roman" w:cs="Times New Roman"/>
          <w:sz w:val="24"/>
          <w:szCs w:val="24"/>
        </w:rPr>
        <w:t>- п</w:t>
      </w:r>
      <w:r w:rsidR="007A2B27" w:rsidRPr="008569BB">
        <w:rPr>
          <w:rFonts w:ascii="Times New Roman" w:hAnsi="Times New Roman" w:cs="Times New Roman"/>
          <w:sz w:val="24"/>
          <w:szCs w:val="24"/>
        </w:rPr>
        <w:t>орядок работы со всеми устройствами по технике безопасности</w:t>
      </w:r>
      <w:r w:rsidR="00A3755C" w:rsidRPr="008569BB">
        <w:rPr>
          <w:rFonts w:ascii="Times New Roman" w:hAnsi="Times New Roman" w:cs="Times New Roman"/>
          <w:sz w:val="24"/>
          <w:szCs w:val="24"/>
        </w:rPr>
        <w:t>;</w:t>
      </w:r>
    </w:p>
    <w:p w14:paraId="2157E38A" w14:textId="77777777" w:rsidR="00FF2F3A" w:rsidRPr="008569BB" w:rsidRDefault="009B0E7C" w:rsidP="00DA3ACD">
      <w:pPr>
        <w:pStyle w:val="a4"/>
        <w:tabs>
          <w:tab w:val="left" w:pos="993"/>
          <w:tab w:val="left" w:pos="1276"/>
          <w:tab w:val="left" w:pos="1701"/>
          <w:tab w:val="left" w:pos="1843"/>
        </w:tabs>
        <w:spacing w:after="0" w:line="240" w:lineRule="auto"/>
        <w:ind w:left="709" w:right="-1"/>
        <w:jc w:val="both"/>
        <w:rPr>
          <w:rFonts w:ascii="Times New Roman" w:hAnsi="Times New Roman" w:cs="Times New Roman"/>
          <w:sz w:val="24"/>
          <w:szCs w:val="24"/>
        </w:rPr>
      </w:pPr>
      <w:r w:rsidRPr="008569BB">
        <w:rPr>
          <w:rFonts w:ascii="Times New Roman" w:hAnsi="Times New Roman" w:cs="Times New Roman"/>
          <w:sz w:val="24"/>
          <w:szCs w:val="24"/>
        </w:rPr>
        <w:t>- п</w:t>
      </w:r>
      <w:r w:rsidR="007A2B27" w:rsidRPr="008569BB">
        <w:rPr>
          <w:rFonts w:ascii="Times New Roman" w:hAnsi="Times New Roman" w:cs="Times New Roman"/>
          <w:sz w:val="24"/>
          <w:szCs w:val="24"/>
        </w:rPr>
        <w:t>орядок действий в аварийных ситуациях</w:t>
      </w:r>
      <w:r w:rsidR="00A3755C" w:rsidRPr="008569BB">
        <w:rPr>
          <w:rFonts w:ascii="Times New Roman" w:hAnsi="Times New Roman" w:cs="Times New Roman"/>
          <w:sz w:val="24"/>
          <w:szCs w:val="24"/>
        </w:rPr>
        <w:t>.</w:t>
      </w:r>
    </w:p>
    <w:p w14:paraId="43C0DFBA" w14:textId="77777777" w:rsidR="007A2B27" w:rsidRPr="008569BB" w:rsidRDefault="00FF2F3A" w:rsidP="00D05740">
      <w:pPr>
        <w:pStyle w:val="a4"/>
        <w:numPr>
          <w:ilvl w:val="3"/>
          <w:numId w:val="52"/>
        </w:numPr>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7A2B27" w:rsidRPr="008569BB">
        <w:rPr>
          <w:rFonts w:ascii="Times New Roman" w:hAnsi="Times New Roman" w:cs="Times New Roman"/>
          <w:sz w:val="24"/>
          <w:szCs w:val="24"/>
        </w:rPr>
        <w:t>Генеральный Подрядчик обязан:</w:t>
      </w:r>
    </w:p>
    <w:p w14:paraId="5953BE0E" w14:textId="77777777" w:rsidR="007A2B27" w:rsidRPr="008569BB" w:rsidRDefault="009B0E7C" w:rsidP="00DA3ACD">
      <w:pPr>
        <w:pStyle w:val="a4"/>
        <w:tabs>
          <w:tab w:val="left" w:pos="993"/>
          <w:tab w:val="left" w:pos="1276"/>
          <w:tab w:val="left" w:pos="1701"/>
          <w:tab w:val="left" w:pos="1843"/>
        </w:tabs>
        <w:autoSpaceDE w:val="0"/>
        <w:autoSpaceDN w:val="0"/>
        <w:adjustRightInd w:val="0"/>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7A2B27" w:rsidRPr="008569BB">
        <w:rPr>
          <w:rFonts w:ascii="Times New Roman" w:hAnsi="Times New Roman" w:cs="Times New Roman"/>
          <w:sz w:val="24"/>
          <w:szCs w:val="24"/>
        </w:rPr>
        <w:t xml:space="preserve">руководить всеми учебными занятиями так, чтобы персонал Генерального Подрядчика и специалисты, выделенные от </w:t>
      </w:r>
      <w:r w:rsidR="006430AA" w:rsidRPr="008569BB">
        <w:rPr>
          <w:rFonts w:ascii="Times New Roman" w:hAnsi="Times New Roman" w:cs="Times New Roman"/>
          <w:sz w:val="24"/>
          <w:szCs w:val="24"/>
        </w:rPr>
        <w:t xml:space="preserve">Поставщиков </w:t>
      </w:r>
      <w:r w:rsidR="007A2B27" w:rsidRPr="008569BB">
        <w:rPr>
          <w:rFonts w:ascii="Times New Roman" w:hAnsi="Times New Roman" w:cs="Times New Roman"/>
          <w:sz w:val="24"/>
          <w:szCs w:val="24"/>
        </w:rPr>
        <w:t>и Субподрядчиков Генерального Подрядчика, обеспечивали требуемый уровень, качество и содержание обучения</w:t>
      </w:r>
      <w:r w:rsidR="00A3755C" w:rsidRPr="008569BB">
        <w:rPr>
          <w:rFonts w:ascii="Times New Roman" w:hAnsi="Times New Roman" w:cs="Times New Roman"/>
          <w:sz w:val="24"/>
          <w:szCs w:val="24"/>
        </w:rPr>
        <w:t>;</w:t>
      </w:r>
    </w:p>
    <w:p w14:paraId="7CAF16F8" w14:textId="77777777" w:rsidR="007A2B27" w:rsidRPr="008569BB" w:rsidRDefault="009B0E7C" w:rsidP="00DA3ACD">
      <w:pPr>
        <w:pStyle w:val="a4"/>
        <w:tabs>
          <w:tab w:val="left" w:pos="993"/>
          <w:tab w:val="left" w:pos="1276"/>
          <w:tab w:val="left" w:pos="1701"/>
          <w:tab w:val="left" w:pos="1843"/>
        </w:tabs>
        <w:autoSpaceDE w:val="0"/>
        <w:autoSpaceDN w:val="0"/>
        <w:adjustRightInd w:val="0"/>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FF2F3A" w:rsidRPr="008569BB">
        <w:rPr>
          <w:rFonts w:ascii="Times New Roman" w:hAnsi="Times New Roman" w:cs="Times New Roman"/>
          <w:sz w:val="24"/>
          <w:szCs w:val="24"/>
        </w:rPr>
        <w:t>о</w:t>
      </w:r>
      <w:r w:rsidR="007A2B27" w:rsidRPr="008569BB">
        <w:rPr>
          <w:rFonts w:ascii="Times New Roman" w:hAnsi="Times New Roman" w:cs="Times New Roman"/>
          <w:sz w:val="24"/>
          <w:szCs w:val="24"/>
        </w:rPr>
        <w:t xml:space="preserve">рганизовывать и проводить учебные занятия силами персонала Генерального Подрядчика и специалистов, выделенных от его </w:t>
      </w:r>
      <w:r w:rsidR="00A3755C" w:rsidRPr="008569BB">
        <w:rPr>
          <w:rFonts w:ascii="Times New Roman" w:hAnsi="Times New Roman" w:cs="Times New Roman"/>
          <w:sz w:val="24"/>
          <w:szCs w:val="24"/>
        </w:rPr>
        <w:t>П</w:t>
      </w:r>
      <w:r w:rsidR="007A2B27" w:rsidRPr="008569BB">
        <w:rPr>
          <w:rFonts w:ascii="Times New Roman" w:hAnsi="Times New Roman" w:cs="Times New Roman"/>
          <w:sz w:val="24"/>
          <w:szCs w:val="24"/>
        </w:rPr>
        <w:t>оставщиков</w:t>
      </w:r>
      <w:r w:rsidR="00A3755C" w:rsidRPr="008569BB">
        <w:rPr>
          <w:rFonts w:ascii="Times New Roman" w:hAnsi="Times New Roman" w:cs="Times New Roman"/>
          <w:sz w:val="24"/>
          <w:szCs w:val="24"/>
        </w:rPr>
        <w:t>;</w:t>
      </w:r>
    </w:p>
    <w:p w14:paraId="641119E8" w14:textId="77777777" w:rsidR="007A2B27" w:rsidRPr="008569BB" w:rsidRDefault="009B0E7C" w:rsidP="00DA3ACD">
      <w:pPr>
        <w:pStyle w:val="a4"/>
        <w:tabs>
          <w:tab w:val="left" w:pos="993"/>
          <w:tab w:val="left" w:pos="1276"/>
          <w:tab w:val="left" w:pos="1701"/>
          <w:tab w:val="left" w:pos="1843"/>
        </w:tabs>
        <w:autoSpaceDE w:val="0"/>
        <w:autoSpaceDN w:val="0"/>
        <w:adjustRightInd w:val="0"/>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lastRenderedPageBreak/>
        <w:t xml:space="preserve">- </w:t>
      </w:r>
      <w:r w:rsidR="00FF2F3A" w:rsidRPr="008569BB">
        <w:rPr>
          <w:rFonts w:ascii="Times New Roman" w:hAnsi="Times New Roman" w:cs="Times New Roman"/>
          <w:sz w:val="24"/>
          <w:szCs w:val="24"/>
        </w:rPr>
        <w:t>п</w:t>
      </w:r>
      <w:r w:rsidR="007A2B27" w:rsidRPr="008569BB">
        <w:rPr>
          <w:rFonts w:ascii="Times New Roman" w:hAnsi="Times New Roman" w:cs="Times New Roman"/>
          <w:sz w:val="24"/>
          <w:szCs w:val="24"/>
        </w:rPr>
        <w:t>одготовить всю необходимую обучающую документацию для учебных занятий</w:t>
      </w:r>
      <w:r w:rsidR="00A3755C" w:rsidRPr="008569BB">
        <w:rPr>
          <w:rFonts w:ascii="Times New Roman" w:hAnsi="Times New Roman" w:cs="Times New Roman"/>
          <w:sz w:val="24"/>
          <w:szCs w:val="24"/>
        </w:rPr>
        <w:t>;</w:t>
      </w:r>
    </w:p>
    <w:p w14:paraId="7F1BD62F" w14:textId="77777777" w:rsidR="000B2AFB" w:rsidRPr="008569BB" w:rsidRDefault="009B0E7C" w:rsidP="00DA3ACD">
      <w:pPr>
        <w:pStyle w:val="a4"/>
        <w:tabs>
          <w:tab w:val="left" w:pos="993"/>
          <w:tab w:val="left" w:pos="1276"/>
          <w:tab w:val="left" w:pos="1701"/>
          <w:tab w:val="left" w:pos="1843"/>
        </w:tabs>
        <w:autoSpaceDE w:val="0"/>
        <w:autoSpaceDN w:val="0"/>
        <w:adjustRightInd w:val="0"/>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FF2F3A" w:rsidRPr="008569BB">
        <w:rPr>
          <w:rFonts w:ascii="Times New Roman" w:hAnsi="Times New Roman" w:cs="Times New Roman"/>
          <w:sz w:val="24"/>
          <w:szCs w:val="24"/>
        </w:rPr>
        <w:t>п</w:t>
      </w:r>
      <w:r w:rsidR="007A2B27" w:rsidRPr="008569BB">
        <w:rPr>
          <w:rFonts w:ascii="Times New Roman" w:hAnsi="Times New Roman" w:cs="Times New Roman"/>
          <w:sz w:val="24"/>
          <w:szCs w:val="24"/>
        </w:rPr>
        <w:t>олучить письменное подтверждение от Заказчика о том, что обучение было выполнено успешно.</w:t>
      </w:r>
    </w:p>
    <w:p w14:paraId="69F4C168" w14:textId="77777777" w:rsidR="00FF2F3A" w:rsidRPr="008569BB" w:rsidRDefault="007A2B27" w:rsidP="00D05740">
      <w:pPr>
        <w:pStyle w:val="a4"/>
        <w:numPr>
          <w:ilvl w:val="2"/>
          <w:numId w:val="52"/>
        </w:numPr>
        <w:tabs>
          <w:tab w:val="left" w:pos="993"/>
          <w:tab w:val="left" w:pos="1276"/>
          <w:tab w:val="left" w:pos="1701"/>
          <w:tab w:val="left" w:pos="1843"/>
        </w:tabs>
        <w:spacing w:after="0" w:line="240" w:lineRule="auto"/>
        <w:ind w:left="0" w:right="-1" w:firstLine="709"/>
        <w:jc w:val="both"/>
        <w:rPr>
          <w:rFonts w:ascii="Times New Roman" w:hAnsi="Times New Roman" w:cs="Times New Roman"/>
          <w:b/>
          <w:sz w:val="24"/>
          <w:szCs w:val="24"/>
        </w:rPr>
      </w:pPr>
      <w:r w:rsidRPr="008569BB">
        <w:rPr>
          <w:rFonts w:ascii="Times New Roman" w:hAnsi="Times New Roman" w:cs="Times New Roman"/>
          <w:b/>
          <w:sz w:val="24"/>
          <w:szCs w:val="24"/>
        </w:rPr>
        <w:t>Демобилизация</w:t>
      </w:r>
    </w:p>
    <w:p w14:paraId="6DACA831" w14:textId="77777777" w:rsidR="00FF2F3A" w:rsidRPr="008569BB" w:rsidRDefault="003B4CB3" w:rsidP="00DA3ACD">
      <w:pPr>
        <w:pStyle w:val="a4"/>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1</w:t>
      </w:r>
      <w:r w:rsidR="009440D3" w:rsidRPr="008569BB">
        <w:rPr>
          <w:rFonts w:ascii="Times New Roman" w:hAnsi="Times New Roman" w:cs="Times New Roman"/>
          <w:sz w:val="24"/>
          <w:szCs w:val="24"/>
        </w:rPr>
        <w:t>1</w:t>
      </w:r>
      <w:r w:rsidRPr="008569BB">
        <w:rPr>
          <w:rFonts w:ascii="Times New Roman" w:hAnsi="Times New Roman" w:cs="Times New Roman"/>
          <w:sz w:val="24"/>
          <w:szCs w:val="24"/>
        </w:rPr>
        <w:t>.3</w:t>
      </w:r>
      <w:r w:rsidR="00FF2F3A" w:rsidRPr="008569BB">
        <w:rPr>
          <w:rFonts w:ascii="Times New Roman" w:hAnsi="Times New Roman" w:cs="Times New Roman"/>
          <w:sz w:val="24"/>
          <w:szCs w:val="24"/>
        </w:rPr>
        <w:t>.17.1.</w:t>
      </w:r>
      <w:r w:rsidR="00FF2F3A" w:rsidRPr="008569BB">
        <w:rPr>
          <w:rFonts w:ascii="Times New Roman" w:hAnsi="Times New Roman" w:cs="Times New Roman"/>
          <w:sz w:val="24"/>
          <w:szCs w:val="24"/>
        </w:rPr>
        <w:tab/>
      </w:r>
      <w:r w:rsidR="00354C55" w:rsidRPr="008569BB">
        <w:rPr>
          <w:rFonts w:ascii="Times New Roman" w:hAnsi="Times New Roman" w:cs="Times New Roman"/>
          <w:sz w:val="24"/>
          <w:szCs w:val="24"/>
        </w:rPr>
        <w:t xml:space="preserve"> </w:t>
      </w:r>
      <w:proofErr w:type="gramStart"/>
      <w:r w:rsidR="007A2B27" w:rsidRPr="008569BB">
        <w:rPr>
          <w:rFonts w:ascii="Times New Roman" w:hAnsi="Times New Roman" w:cs="Times New Roman"/>
          <w:sz w:val="24"/>
          <w:szCs w:val="24"/>
        </w:rPr>
        <w:t xml:space="preserve">Генеральный Подрядчик обязуется в течение </w:t>
      </w:r>
      <w:r w:rsidR="005F2C73" w:rsidRPr="008569BB">
        <w:rPr>
          <w:rFonts w:ascii="Times New Roman" w:hAnsi="Times New Roman" w:cs="Times New Roman"/>
          <w:sz w:val="24"/>
          <w:szCs w:val="24"/>
        </w:rPr>
        <w:t>10</w:t>
      </w:r>
      <w:r w:rsidR="007A2B27" w:rsidRPr="008569BB">
        <w:rPr>
          <w:rFonts w:ascii="Times New Roman" w:hAnsi="Times New Roman" w:cs="Times New Roman"/>
          <w:sz w:val="24"/>
          <w:szCs w:val="24"/>
        </w:rPr>
        <w:t xml:space="preserve"> (</w:t>
      </w:r>
      <w:r w:rsidR="005F2C73" w:rsidRPr="008569BB">
        <w:rPr>
          <w:rFonts w:ascii="Times New Roman" w:hAnsi="Times New Roman" w:cs="Times New Roman"/>
          <w:sz w:val="24"/>
          <w:szCs w:val="24"/>
        </w:rPr>
        <w:t>дес</w:t>
      </w:r>
      <w:r w:rsidR="007A2B27" w:rsidRPr="008569BB">
        <w:rPr>
          <w:rFonts w:ascii="Times New Roman" w:hAnsi="Times New Roman" w:cs="Times New Roman"/>
          <w:sz w:val="24"/>
          <w:szCs w:val="24"/>
        </w:rPr>
        <w:t>яти) Календарных</w:t>
      </w:r>
      <w:r w:rsidR="007A2B27" w:rsidRPr="008569BB" w:rsidDel="00DC1832">
        <w:rPr>
          <w:rFonts w:ascii="Times New Roman" w:hAnsi="Times New Roman" w:cs="Times New Roman"/>
          <w:sz w:val="24"/>
          <w:szCs w:val="24"/>
        </w:rPr>
        <w:t xml:space="preserve"> </w:t>
      </w:r>
      <w:r w:rsidR="007A2B27" w:rsidRPr="008569BB">
        <w:rPr>
          <w:rFonts w:ascii="Times New Roman" w:hAnsi="Times New Roman" w:cs="Times New Roman"/>
          <w:sz w:val="24"/>
          <w:szCs w:val="24"/>
        </w:rPr>
        <w:t xml:space="preserve">дней со дня подписания </w:t>
      </w:r>
      <w:r w:rsidR="00E8780A" w:rsidRPr="008569BB">
        <w:rPr>
          <w:rFonts w:ascii="Times New Roman" w:hAnsi="Times New Roman" w:cs="Times New Roman"/>
          <w:sz w:val="24"/>
          <w:szCs w:val="24"/>
        </w:rPr>
        <w:t>Акта приемки законченного строительством объекта</w:t>
      </w:r>
      <w:r w:rsidR="006430AA" w:rsidRPr="008569BB">
        <w:rPr>
          <w:rFonts w:ascii="Times New Roman" w:hAnsi="Times New Roman" w:cs="Times New Roman"/>
          <w:sz w:val="24"/>
          <w:szCs w:val="24"/>
        </w:rPr>
        <w:t xml:space="preserve"> </w:t>
      </w:r>
      <w:r w:rsidR="007A2B27" w:rsidRPr="008569BB">
        <w:rPr>
          <w:rFonts w:ascii="Times New Roman" w:hAnsi="Times New Roman" w:cs="Times New Roman"/>
          <w:sz w:val="24"/>
          <w:szCs w:val="24"/>
        </w:rPr>
        <w:t>или прекращения Договора по любому основанию вывезти з</w:t>
      </w:r>
      <w:r w:rsidR="00372930" w:rsidRPr="008569BB">
        <w:rPr>
          <w:rFonts w:ascii="Times New Roman" w:hAnsi="Times New Roman" w:cs="Times New Roman"/>
          <w:sz w:val="24"/>
          <w:szCs w:val="24"/>
        </w:rPr>
        <w:t>а пределы Строительной площадки</w:t>
      </w:r>
      <w:r w:rsidR="007A2B27" w:rsidRPr="008569BB">
        <w:rPr>
          <w:rFonts w:ascii="Times New Roman" w:hAnsi="Times New Roman" w:cs="Times New Roman"/>
          <w:sz w:val="24"/>
          <w:szCs w:val="24"/>
        </w:rPr>
        <w:t xml:space="preserve"> </w:t>
      </w:r>
      <w:r w:rsidR="0069583C" w:rsidRPr="008569BB">
        <w:rPr>
          <w:rFonts w:ascii="Times New Roman" w:hAnsi="Times New Roman" w:cs="Times New Roman"/>
          <w:sz w:val="24"/>
          <w:szCs w:val="24"/>
        </w:rPr>
        <w:t xml:space="preserve">(или части Строительной площадки, относящейся к указанному Объекту) </w:t>
      </w:r>
      <w:r w:rsidR="007A2B27" w:rsidRPr="008569BB">
        <w:rPr>
          <w:rFonts w:ascii="Times New Roman" w:hAnsi="Times New Roman" w:cs="Times New Roman"/>
          <w:sz w:val="24"/>
          <w:szCs w:val="24"/>
        </w:rPr>
        <w:t xml:space="preserve">принадлежащие ему строительную технику и </w:t>
      </w:r>
      <w:r w:rsidR="004E080F" w:rsidRPr="008569BB">
        <w:rPr>
          <w:rFonts w:ascii="Times New Roman" w:hAnsi="Times New Roman" w:cs="Times New Roman"/>
          <w:sz w:val="24"/>
          <w:szCs w:val="24"/>
        </w:rPr>
        <w:t>оборудование</w:t>
      </w:r>
      <w:r w:rsidR="007A2B27" w:rsidRPr="008569BB">
        <w:rPr>
          <w:rFonts w:ascii="Times New Roman" w:hAnsi="Times New Roman" w:cs="Times New Roman"/>
          <w:sz w:val="24"/>
          <w:szCs w:val="24"/>
        </w:rPr>
        <w:t xml:space="preserve">, транспортные средства, инструменты, приборы, инвентарь, строительные </w:t>
      </w:r>
      <w:r w:rsidR="007612DB" w:rsidRPr="008569BB">
        <w:rPr>
          <w:rFonts w:ascii="Times New Roman" w:hAnsi="Times New Roman" w:cs="Times New Roman"/>
          <w:sz w:val="24"/>
          <w:szCs w:val="24"/>
        </w:rPr>
        <w:t>материалы</w:t>
      </w:r>
      <w:r w:rsidR="007A2B27" w:rsidRPr="008569BB">
        <w:rPr>
          <w:rFonts w:ascii="Times New Roman" w:hAnsi="Times New Roman" w:cs="Times New Roman"/>
          <w:sz w:val="24"/>
          <w:szCs w:val="24"/>
        </w:rPr>
        <w:t>, изделия, временные конструкции, временные здания и сооружения, а также строительный мусор.</w:t>
      </w:r>
      <w:proofErr w:type="gramEnd"/>
    </w:p>
    <w:p w14:paraId="13BD51D8" w14:textId="77777777" w:rsidR="00667F25" w:rsidRPr="008569BB" w:rsidRDefault="003B4CB3" w:rsidP="00DA3ACD">
      <w:pPr>
        <w:pStyle w:val="a4"/>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1</w:t>
      </w:r>
      <w:r w:rsidR="009440D3" w:rsidRPr="008569BB">
        <w:rPr>
          <w:rFonts w:ascii="Times New Roman" w:hAnsi="Times New Roman" w:cs="Times New Roman"/>
          <w:sz w:val="24"/>
          <w:szCs w:val="24"/>
        </w:rPr>
        <w:t>1</w:t>
      </w:r>
      <w:r w:rsidRPr="008569BB">
        <w:rPr>
          <w:rFonts w:ascii="Times New Roman" w:hAnsi="Times New Roman" w:cs="Times New Roman"/>
          <w:sz w:val="24"/>
          <w:szCs w:val="24"/>
        </w:rPr>
        <w:t>.3</w:t>
      </w:r>
      <w:r w:rsidR="00FF2F3A" w:rsidRPr="008569BB">
        <w:rPr>
          <w:rFonts w:ascii="Times New Roman" w:hAnsi="Times New Roman" w:cs="Times New Roman"/>
          <w:sz w:val="24"/>
          <w:szCs w:val="24"/>
        </w:rPr>
        <w:t>.17.2.</w:t>
      </w:r>
      <w:r w:rsidR="00354C55" w:rsidRPr="008569BB">
        <w:rPr>
          <w:rFonts w:ascii="Times New Roman" w:hAnsi="Times New Roman" w:cs="Times New Roman"/>
          <w:sz w:val="24"/>
          <w:szCs w:val="24"/>
        </w:rPr>
        <w:t xml:space="preserve"> </w:t>
      </w:r>
      <w:r w:rsidR="00FF2F3A" w:rsidRPr="008569BB">
        <w:rPr>
          <w:rFonts w:ascii="Times New Roman" w:hAnsi="Times New Roman" w:cs="Times New Roman"/>
          <w:sz w:val="24"/>
          <w:szCs w:val="24"/>
        </w:rPr>
        <w:tab/>
      </w:r>
      <w:r w:rsidR="00860F31" w:rsidRPr="008569BB">
        <w:rPr>
          <w:rFonts w:ascii="Times New Roman" w:hAnsi="Times New Roman" w:cs="Times New Roman"/>
          <w:sz w:val="24"/>
          <w:szCs w:val="24"/>
        </w:rPr>
        <w:t xml:space="preserve">Все мероприятия по демобилизации осуществляются по предварительному письменному согласованию с Заказчиком. </w:t>
      </w:r>
    </w:p>
    <w:p w14:paraId="60F990A0" w14:textId="77777777" w:rsidR="00860F31" w:rsidRPr="008569BB" w:rsidRDefault="00227B3B" w:rsidP="00D05740">
      <w:pPr>
        <w:pStyle w:val="a4"/>
        <w:numPr>
          <w:ilvl w:val="2"/>
          <w:numId w:val="53"/>
        </w:numPr>
        <w:tabs>
          <w:tab w:val="left" w:pos="993"/>
          <w:tab w:val="left" w:pos="1276"/>
          <w:tab w:val="left" w:pos="1701"/>
          <w:tab w:val="left" w:pos="1843"/>
        </w:tabs>
        <w:spacing w:after="0" w:line="240" w:lineRule="auto"/>
        <w:ind w:left="0" w:right="-1" w:firstLine="709"/>
        <w:jc w:val="both"/>
        <w:rPr>
          <w:rFonts w:ascii="Times New Roman" w:hAnsi="Times New Roman" w:cs="Times New Roman"/>
          <w:b/>
          <w:sz w:val="24"/>
          <w:szCs w:val="24"/>
        </w:rPr>
      </w:pPr>
      <w:r w:rsidRPr="008569BB">
        <w:rPr>
          <w:rFonts w:ascii="Times New Roman" w:hAnsi="Times New Roman" w:cs="Times New Roman"/>
          <w:b/>
          <w:sz w:val="24"/>
          <w:szCs w:val="24"/>
        </w:rPr>
        <w:t>Геодезический, лабораторный контроль и освидетельствования</w:t>
      </w:r>
    </w:p>
    <w:p w14:paraId="612E3D10" w14:textId="77777777" w:rsidR="00227B3B" w:rsidRPr="008569BB" w:rsidRDefault="00227B3B" w:rsidP="00DA3ACD">
      <w:pPr>
        <w:pStyle w:val="a4"/>
        <w:tabs>
          <w:tab w:val="left" w:pos="993"/>
          <w:tab w:val="left" w:pos="1276"/>
          <w:tab w:val="left" w:pos="1701"/>
          <w:tab w:val="left" w:pos="1843"/>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Генеральный Подрядчик осуществляет </w:t>
      </w:r>
      <w:proofErr w:type="gramStart"/>
      <w:r w:rsidRPr="008569BB">
        <w:rPr>
          <w:rFonts w:ascii="Times New Roman" w:hAnsi="Times New Roman" w:cs="Times New Roman"/>
          <w:sz w:val="24"/>
          <w:szCs w:val="24"/>
        </w:rPr>
        <w:t>контроль за</w:t>
      </w:r>
      <w:proofErr w:type="gramEnd"/>
      <w:r w:rsidRPr="008569BB">
        <w:rPr>
          <w:rFonts w:ascii="Times New Roman" w:hAnsi="Times New Roman" w:cs="Times New Roman"/>
          <w:sz w:val="24"/>
          <w:szCs w:val="24"/>
        </w:rPr>
        <w:t xml:space="preserve"> выполнением геодезических работ в процессе строительства, в том числе:</w:t>
      </w:r>
    </w:p>
    <w:p w14:paraId="45E98114" w14:textId="77777777" w:rsidR="00B54713" w:rsidRPr="008569BB" w:rsidRDefault="00B54713" w:rsidP="00DA3ACD">
      <w:pPr>
        <w:pStyle w:val="Redraft"/>
        <w:numPr>
          <w:ilvl w:val="0"/>
          <w:numId w:val="0"/>
        </w:numPr>
        <w:tabs>
          <w:tab w:val="left" w:pos="993"/>
          <w:tab w:val="left" w:pos="1276"/>
          <w:tab w:val="left" w:pos="1701"/>
          <w:tab w:val="left" w:pos="1843"/>
        </w:tabs>
        <w:ind w:right="-1" w:firstLine="709"/>
        <w:rPr>
          <w:color w:val="auto"/>
          <w:sz w:val="24"/>
          <w:szCs w:val="24"/>
        </w:rPr>
      </w:pPr>
      <w:r w:rsidRPr="008569BB">
        <w:rPr>
          <w:color w:val="auto"/>
          <w:sz w:val="24"/>
          <w:szCs w:val="24"/>
        </w:rPr>
        <w:t xml:space="preserve"> - </w:t>
      </w:r>
      <w:r w:rsidR="00227B3B" w:rsidRPr="008569BB">
        <w:rPr>
          <w:color w:val="auto"/>
          <w:sz w:val="24"/>
          <w:szCs w:val="24"/>
        </w:rPr>
        <w:t>сохранность геодезической разбивочной основы для строительства, наличие документов, удостоверяющих качество геодезических инструментов на Строительной площадке;</w:t>
      </w:r>
    </w:p>
    <w:p w14:paraId="2A09B62E" w14:textId="77777777" w:rsidR="00B54713" w:rsidRPr="008569BB" w:rsidRDefault="00B54713" w:rsidP="00DA3ACD">
      <w:pPr>
        <w:pStyle w:val="Redraft"/>
        <w:numPr>
          <w:ilvl w:val="0"/>
          <w:numId w:val="0"/>
        </w:numPr>
        <w:tabs>
          <w:tab w:val="left" w:pos="993"/>
          <w:tab w:val="left" w:pos="1276"/>
          <w:tab w:val="left" w:pos="1701"/>
          <w:tab w:val="left" w:pos="1843"/>
        </w:tabs>
        <w:ind w:right="-1" w:firstLine="709"/>
        <w:rPr>
          <w:color w:val="auto"/>
          <w:sz w:val="24"/>
          <w:szCs w:val="24"/>
        </w:rPr>
      </w:pPr>
      <w:r w:rsidRPr="008569BB">
        <w:rPr>
          <w:color w:val="auto"/>
          <w:sz w:val="24"/>
          <w:szCs w:val="24"/>
        </w:rPr>
        <w:t xml:space="preserve"> - </w:t>
      </w:r>
      <w:r w:rsidR="00227B3B" w:rsidRPr="008569BB">
        <w:rPr>
          <w:color w:val="auto"/>
          <w:sz w:val="24"/>
          <w:szCs w:val="24"/>
        </w:rPr>
        <w:t>выдача Субподрядчикам разбивочных чертежей;</w:t>
      </w:r>
    </w:p>
    <w:p w14:paraId="519EDB5A" w14:textId="77777777" w:rsidR="00B54713" w:rsidRPr="008569BB" w:rsidRDefault="00B54713" w:rsidP="00DA3ACD">
      <w:pPr>
        <w:pStyle w:val="Redraft"/>
        <w:numPr>
          <w:ilvl w:val="0"/>
          <w:numId w:val="0"/>
        </w:numPr>
        <w:tabs>
          <w:tab w:val="left" w:pos="993"/>
          <w:tab w:val="left" w:pos="1276"/>
          <w:tab w:val="left" w:pos="1701"/>
          <w:tab w:val="left" w:pos="1843"/>
        </w:tabs>
        <w:ind w:right="-1" w:firstLine="709"/>
        <w:rPr>
          <w:color w:val="auto"/>
          <w:sz w:val="24"/>
          <w:szCs w:val="24"/>
        </w:rPr>
      </w:pPr>
      <w:r w:rsidRPr="008569BB">
        <w:rPr>
          <w:color w:val="auto"/>
          <w:sz w:val="24"/>
          <w:szCs w:val="24"/>
        </w:rPr>
        <w:t xml:space="preserve"> - </w:t>
      </w:r>
      <w:r w:rsidR="00227B3B" w:rsidRPr="008569BB">
        <w:rPr>
          <w:color w:val="auto"/>
          <w:sz w:val="24"/>
          <w:szCs w:val="24"/>
        </w:rPr>
        <w:t>осуществление регулярного геодезического контроля Работ на выявление отклонений, установленных СНиП</w:t>
      </w:r>
      <w:r w:rsidR="00CA117E" w:rsidRPr="008569BB">
        <w:rPr>
          <w:color w:val="auto"/>
          <w:sz w:val="24"/>
          <w:szCs w:val="24"/>
        </w:rPr>
        <w:t xml:space="preserve"> и СП</w:t>
      </w:r>
      <w:r w:rsidR="00227B3B" w:rsidRPr="008569BB">
        <w:rPr>
          <w:color w:val="auto"/>
          <w:sz w:val="24"/>
          <w:szCs w:val="24"/>
        </w:rPr>
        <w:t>, ГОСТ или требованиями Проектной документации и Рабочей документации;</w:t>
      </w:r>
    </w:p>
    <w:p w14:paraId="5651E0F6" w14:textId="77777777" w:rsidR="00B54713" w:rsidRPr="008569BB" w:rsidRDefault="00B54713" w:rsidP="00DA3ACD">
      <w:pPr>
        <w:pStyle w:val="Redraft"/>
        <w:numPr>
          <w:ilvl w:val="0"/>
          <w:numId w:val="0"/>
        </w:numPr>
        <w:tabs>
          <w:tab w:val="left" w:pos="993"/>
          <w:tab w:val="left" w:pos="1276"/>
          <w:tab w:val="left" w:pos="1701"/>
          <w:tab w:val="left" w:pos="1843"/>
        </w:tabs>
        <w:ind w:right="-1" w:firstLine="709"/>
        <w:rPr>
          <w:color w:val="auto"/>
          <w:sz w:val="24"/>
          <w:szCs w:val="24"/>
        </w:rPr>
      </w:pPr>
      <w:r w:rsidRPr="008569BB">
        <w:rPr>
          <w:color w:val="auto"/>
          <w:sz w:val="24"/>
          <w:szCs w:val="24"/>
        </w:rPr>
        <w:t xml:space="preserve"> - </w:t>
      </w:r>
      <w:r w:rsidR="00227B3B" w:rsidRPr="008569BB">
        <w:rPr>
          <w:color w:val="auto"/>
          <w:sz w:val="24"/>
          <w:szCs w:val="24"/>
        </w:rPr>
        <w:t>осуществление геодезических измере</w:t>
      </w:r>
      <w:r w:rsidR="009103E1" w:rsidRPr="008569BB">
        <w:rPr>
          <w:color w:val="auto"/>
          <w:sz w:val="24"/>
          <w:szCs w:val="24"/>
        </w:rPr>
        <w:t>ний осадок строящегося Объекта,</w:t>
      </w:r>
      <w:r w:rsidR="00227B3B" w:rsidRPr="008569BB">
        <w:rPr>
          <w:color w:val="auto"/>
          <w:sz w:val="24"/>
          <w:szCs w:val="24"/>
        </w:rPr>
        <w:t xml:space="preserve"> деформаций оснований строящихся зданий и сооружений, выполнение контрольных геодезических съемок и по их результатам нанесение всех изменений на исполнительный генеральный план Объекта;</w:t>
      </w:r>
    </w:p>
    <w:p w14:paraId="1E303255" w14:textId="77777777" w:rsidR="00D601BF" w:rsidRPr="008569BB" w:rsidRDefault="00B54713" w:rsidP="00DA3ACD">
      <w:pPr>
        <w:pStyle w:val="Redraft"/>
        <w:numPr>
          <w:ilvl w:val="0"/>
          <w:numId w:val="0"/>
        </w:numPr>
        <w:tabs>
          <w:tab w:val="left" w:pos="993"/>
          <w:tab w:val="left" w:pos="1276"/>
          <w:tab w:val="left" w:pos="1701"/>
          <w:tab w:val="left" w:pos="1843"/>
        </w:tabs>
        <w:ind w:right="-1" w:firstLine="709"/>
        <w:rPr>
          <w:color w:val="auto"/>
          <w:sz w:val="24"/>
          <w:szCs w:val="24"/>
        </w:rPr>
      </w:pPr>
      <w:r w:rsidRPr="008569BB">
        <w:rPr>
          <w:color w:val="auto"/>
          <w:sz w:val="24"/>
          <w:szCs w:val="24"/>
        </w:rPr>
        <w:t xml:space="preserve"> - </w:t>
      </w:r>
      <w:r w:rsidR="00227B3B" w:rsidRPr="008569BB">
        <w:rPr>
          <w:color w:val="auto"/>
          <w:sz w:val="24"/>
          <w:szCs w:val="24"/>
        </w:rPr>
        <w:t>осуществление Субподрядчиками исполнительной геодезической съемки.</w:t>
      </w:r>
    </w:p>
    <w:p w14:paraId="3A07AF1C" w14:textId="77777777" w:rsidR="00227B3B" w:rsidRPr="008569BB" w:rsidRDefault="00227B3B" w:rsidP="00295422">
      <w:pPr>
        <w:pStyle w:val="BMKSchedule3"/>
        <w:numPr>
          <w:ilvl w:val="0"/>
          <w:numId w:val="0"/>
        </w:numPr>
        <w:tabs>
          <w:tab w:val="left" w:pos="993"/>
          <w:tab w:val="left" w:pos="1276"/>
          <w:tab w:val="left" w:pos="1701"/>
          <w:tab w:val="left" w:pos="1843"/>
        </w:tabs>
        <w:spacing w:after="0"/>
        <w:ind w:right="-1" w:firstLine="709"/>
        <w:rPr>
          <w:sz w:val="24"/>
          <w:szCs w:val="24"/>
          <w:lang w:val="ru-RU"/>
        </w:rPr>
      </w:pPr>
    </w:p>
    <w:p w14:paraId="53D5A2E8" w14:textId="77777777" w:rsidR="007A2B27" w:rsidRPr="008569BB" w:rsidRDefault="007A2B27" w:rsidP="001E197C">
      <w:pPr>
        <w:pStyle w:val="a4"/>
        <w:numPr>
          <w:ilvl w:val="0"/>
          <w:numId w:val="36"/>
        </w:numPr>
        <w:tabs>
          <w:tab w:val="left" w:pos="993"/>
          <w:tab w:val="left" w:pos="1276"/>
        </w:tabs>
        <w:spacing w:after="0" w:line="240" w:lineRule="auto"/>
        <w:ind w:left="709" w:right="-1" w:firstLine="0"/>
        <w:jc w:val="both"/>
        <w:outlineLvl w:val="0"/>
        <w:rPr>
          <w:rFonts w:ascii="Times New Roman" w:hAnsi="Times New Roman" w:cs="Times New Roman"/>
          <w:b/>
          <w:caps/>
          <w:sz w:val="24"/>
          <w:szCs w:val="24"/>
        </w:rPr>
      </w:pPr>
      <w:bookmarkStart w:id="63" w:name="_Toc371699465"/>
      <w:r w:rsidRPr="008569BB">
        <w:rPr>
          <w:rFonts w:ascii="Times New Roman" w:hAnsi="Times New Roman" w:cs="Times New Roman"/>
          <w:b/>
          <w:caps/>
          <w:sz w:val="24"/>
          <w:szCs w:val="24"/>
        </w:rPr>
        <w:t>ЖУРНАЛ ПРОИЗВОДСТВА РАБОТ И ЖУРНАЛ СПЕЦИАЛЬНЫХ РАБОТ</w:t>
      </w:r>
      <w:bookmarkEnd w:id="63"/>
    </w:p>
    <w:p w14:paraId="45D78109" w14:textId="77777777" w:rsidR="001E073C" w:rsidRPr="008569BB" w:rsidRDefault="001E073C" w:rsidP="00DA3ACD">
      <w:pPr>
        <w:pStyle w:val="a4"/>
        <w:tabs>
          <w:tab w:val="left" w:pos="993"/>
          <w:tab w:val="left" w:pos="1276"/>
        </w:tabs>
        <w:spacing w:after="0" w:line="240" w:lineRule="auto"/>
        <w:ind w:left="709" w:right="-1"/>
        <w:jc w:val="both"/>
        <w:rPr>
          <w:rFonts w:ascii="Times New Roman" w:hAnsi="Times New Roman" w:cs="Times New Roman"/>
          <w:b/>
          <w:sz w:val="24"/>
          <w:szCs w:val="24"/>
        </w:rPr>
      </w:pPr>
    </w:p>
    <w:p w14:paraId="777E1F8A" w14:textId="77777777" w:rsidR="007A2B27" w:rsidRPr="008569BB" w:rsidRDefault="007A2B27" w:rsidP="001E197C">
      <w:pPr>
        <w:pStyle w:val="a4"/>
        <w:numPr>
          <w:ilvl w:val="1"/>
          <w:numId w:val="36"/>
        </w:numPr>
        <w:tabs>
          <w:tab w:val="left" w:pos="993"/>
          <w:tab w:val="left" w:pos="1276"/>
        </w:tabs>
        <w:spacing w:after="0" w:line="240" w:lineRule="auto"/>
        <w:ind w:left="0" w:right="-1" w:firstLine="709"/>
        <w:jc w:val="both"/>
        <w:rPr>
          <w:rFonts w:ascii="Times New Roman" w:hAnsi="Times New Roman" w:cs="Times New Roman"/>
          <w:b/>
          <w:sz w:val="24"/>
          <w:szCs w:val="24"/>
        </w:rPr>
      </w:pPr>
      <w:r w:rsidRPr="008569BB">
        <w:rPr>
          <w:rFonts w:ascii="Times New Roman" w:hAnsi="Times New Roman" w:cs="Times New Roman"/>
          <w:sz w:val="24"/>
          <w:szCs w:val="24"/>
        </w:rPr>
        <w:t xml:space="preserve">В течение срока действия Договора Генеральный Подрядчик должен ежедневно вести журнал производства Работ на русском языке. Каждая запись в журнале должна быть подписана </w:t>
      </w:r>
      <w:r w:rsidR="00B8040B" w:rsidRPr="008569BB">
        <w:rPr>
          <w:rFonts w:ascii="Times New Roman" w:hAnsi="Times New Roman" w:cs="Times New Roman"/>
          <w:sz w:val="24"/>
          <w:szCs w:val="24"/>
        </w:rPr>
        <w:t>Строительным контролем</w:t>
      </w:r>
      <w:r w:rsidRPr="008569BB">
        <w:rPr>
          <w:rFonts w:ascii="Times New Roman" w:hAnsi="Times New Roman" w:cs="Times New Roman"/>
          <w:sz w:val="24"/>
          <w:szCs w:val="24"/>
        </w:rPr>
        <w:t xml:space="preserve"> и </w:t>
      </w:r>
      <w:r w:rsidR="007633D2" w:rsidRPr="008569BB">
        <w:rPr>
          <w:rFonts w:ascii="Times New Roman" w:hAnsi="Times New Roman" w:cs="Times New Roman"/>
          <w:sz w:val="24"/>
          <w:szCs w:val="24"/>
        </w:rPr>
        <w:t>Генеральным Подрядчиком</w:t>
      </w:r>
      <w:r w:rsidRPr="008569BB">
        <w:rPr>
          <w:rFonts w:ascii="Times New Roman" w:hAnsi="Times New Roman" w:cs="Times New Roman"/>
          <w:sz w:val="24"/>
          <w:szCs w:val="24"/>
        </w:rPr>
        <w:t>.</w:t>
      </w:r>
    </w:p>
    <w:p w14:paraId="3C8CF934" w14:textId="77777777" w:rsidR="007A2B27" w:rsidRPr="008569BB" w:rsidRDefault="007A2B27" w:rsidP="001E197C">
      <w:pPr>
        <w:pStyle w:val="a4"/>
        <w:numPr>
          <w:ilvl w:val="1"/>
          <w:numId w:val="36"/>
        </w:numPr>
        <w:tabs>
          <w:tab w:val="left" w:pos="993"/>
          <w:tab w:val="left" w:pos="1276"/>
        </w:tabs>
        <w:spacing w:after="0" w:line="240" w:lineRule="auto"/>
        <w:ind w:left="0" w:right="-1" w:firstLine="709"/>
        <w:jc w:val="both"/>
        <w:rPr>
          <w:rFonts w:ascii="Times New Roman" w:hAnsi="Times New Roman" w:cs="Times New Roman"/>
          <w:b/>
          <w:sz w:val="24"/>
          <w:szCs w:val="24"/>
        </w:rPr>
      </w:pPr>
      <w:proofErr w:type="gramStart"/>
      <w:r w:rsidRPr="008569BB">
        <w:rPr>
          <w:rFonts w:ascii="Times New Roman" w:hAnsi="Times New Roman" w:cs="Times New Roman"/>
          <w:sz w:val="24"/>
          <w:szCs w:val="24"/>
        </w:rPr>
        <w:t xml:space="preserve">Журнал производства Работ должен отражать весь ход производства Работ, а также все связанные с производством Работ факты и обстоятельства, имеющие существенное значение для реализации Работ по Договору (например, дата начала и окончания Работ, уведомления о проведенных испытаниях, задержки, связанные с несвоевременным выполнением </w:t>
      </w:r>
      <w:r w:rsidR="006430AA" w:rsidRPr="008569BB">
        <w:rPr>
          <w:rFonts w:ascii="Times New Roman" w:hAnsi="Times New Roman" w:cs="Times New Roman"/>
          <w:sz w:val="24"/>
          <w:szCs w:val="24"/>
        </w:rPr>
        <w:t>Работ</w:t>
      </w:r>
      <w:r w:rsidRPr="008569BB">
        <w:rPr>
          <w:rFonts w:ascii="Times New Roman" w:hAnsi="Times New Roman" w:cs="Times New Roman"/>
          <w:sz w:val="24"/>
          <w:szCs w:val="24"/>
        </w:rPr>
        <w:t>, случаи выхода из строя строительной техники и другие).</w:t>
      </w:r>
      <w:proofErr w:type="gramEnd"/>
    </w:p>
    <w:p w14:paraId="07411457" w14:textId="77777777" w:rsidR="007A2B27" w:rsidRPr="008569BB" w:rsidRDefault="00122C3A" w:rsidP="001E197C">
      <w:pPr>
        <w:pStyle w:val="a4"/>
        <w:numPr>
          <w:ilvl w:val="1"/>
          <w:numId w:val="36"/>
        </w:numPr>
        <w:tabs>
          <w:tab w:val="left" w:pos="993"/>
          <w:tab w:val="left" w:pos="1276"/>
        </w:tabs>
        <w:spacing w:after="0" w:line="240" w:lineRule="auto"/>
        <w:ind w:left="0" w:right="-1" w:firstLine="709"/>
        <w:jc w:val="both"/>
        <w:rPr>
          <w:rFonts w:ascii="Times New Roman" w:hAnsi="Times New Roman" w:cs="Times New Roman"/>
          <w:b/>
          <w:sz w:val="24"/>
          <w:szCs w:val="24"/>
        </w:rPr>
      </w:pPr>
      <w:r w:rsidRPr="008569BB">
        <w:rPr>
          <w:rFonts w:ascii="Times New Roman" w:hAnsi="Times New Roman" w:cs="Times New Roman"/>
          <w:sz w:val="24"/>
          <w:szCs w:val="24"/>
        </w:rPr>
        <w:t>В случае</w:t>
      </w:r>
      <w:r w:rsidR="007A2B27" w:rsidRPr="008569BB">
        <w:rPr>
          <w:rFonts w:ascii="Times New Roman" w:hAnsi="Times New Roman" w:cs="Times New Roman"/>
          <w:sz w:val="24"/>
          <w:szCs w:val="24"/>
        </w:rPr>
        <w:t xml:space="preserve"> если форма журнала производства </w:t>
      </w:r>
      <w:r w:rsidR="005051BD" w:rsidRPr="008569BB">
        <w:rPr>
          <w:rFonts w:ascii="Times New Roman" w:hAnsi="Times New Roman" w:cs="Times New Roman"/>
          <w:sz w:val="24"/>
          <w:szCs w:val="24"/>
        </w:rPr>
        <w:t xml:space="preserve">Работ </w:t>
      </w:r>
      <w:r w:rsidR="007A2B27" w:rsidRPr="008569BB">
        <w:rPr>
          <w:rFonts w:ascii="Times New Roman" w:hAnsi="Times New Roman" w:cs="Times New Roman"/>
          <w:sz w:val="24"/>
          <w:szCs w:val="24"/>
        </w:rPr>
        <w:t xml:space="preserve">не покрывает требования к ведению </w:t>
      </w:r>
      <w:r w:rsidR="002E3C3A" w:rsidRPr="008569BB">
        <w:rPr>
          <w:rFonts w:ascii="Times New Roman" w:hAnsi="Times New Roman" w:cs="Times New Roman"/>
          <w:sz w:val="24"/>
          <w:szCs w:val="24"/>
        </w:rPr>
        <w:t xml:space="preserve">Исполнительной </w:t>
      </w:r>
      <w:r w:rsidR="00A02B41" w:rsidRPr="008569BB">
        <w:rPr>
          <w:rFonts w:ascii="Times New Roman" w:hAnsi="Times New Roman" w:cs="Times New Roman"/>
          <w:sz w:val="24"/>
          <w:szCs w:val="24"/>
        </w:rPr>
        <w:t>документации, предусмотренные Договором, либо не отвечает требованиям</w:t>
      </w:r>
      <w:r w:rsidR="007A2B27" w:rsidRPr="008569BB">
        <w:rPr>
          <w:rFonts w:ascii="Times New Roman" w:hAnsi="Times New Roman" w:cs="Times New Roman"/>
          <w:sz w:val="24"/>
          <w:szCs w:val="24"/>
        </w:rPr>
        <w:t xml:space="preserve"> надзорных органов, Генеральный Подрядчик в установленном порядке и в соответствии с положениями настоящей статьи Договора ведет журналы специальных работ.</w:t>
      </w:r>
    </w:p>
    <w:p w14:paraId="66B5F5EA" w14:textId="77777777" w:rsidR="007A2B27" w:rsidRPr="008569BB" w:rsidRDefault="007A2B27" w:rsidP="001E197C">
      <w:pPr>
        <w:pStyle w:val="a4"/>
        <w:numPr>
          <w:ilvl w:val="1"/>
          <w:numId w:val="36"/>
        </w:numPr>
        <w:tabs>
          <w:tab w:val="left" w:pos="993"/>
          <w:tab w:val="left" w:pos="1276"/>
        </w:tabs>
        <w:spacing w:after="0" w:line="240" w:lineRule="auto"/>
        <w:ind w:left="0" w:right="-1" w:firstLine="709"/>
        <w:jc w:val="both"/>
        <w:rPr>
          <w:rFonts w:ascii="Times New Roman" w:hAnsi="Times New Roman" w:cs="Times New Roman"/>
          <w:b/>
          <w:sz w:val="24"/>
          <w:szCs w:val="24"/>
        </w:rPr>
      </w:pPr>
      <w:r w:rsidRPr="008569BB">
        <w:rPr>
          <w:rFonts w:ascii="Times New Roman" w:hAnsi="Times New Roman" w:cs="Times New Roman"/>
          <w:sz w:val="24"/>
          <w:szCs w:val="24"/>
        </w:rPr>
        <w:t xml:space="preserve">Если </w:t>
      </w:r>
      <w:r w:rsidR="00B8040B" w:rsidRPr="008569BB">
        <w:rPr>
          <w:rFonts w:ascii="Times New Roman" w:hAnsi="Times New Roman" w:cs="Times New Roman"/>
          <w:sz w:val="24"/>
          <w:szCs w:val="24"/>
        </w:rPr>
        <w:t>Строительный контроль</w:t>
      </w:r>
      <w:r w:rsidR="007633D2" w:rsidRPr="008569BB">
        <w:rPr>
          <w:rFonts w:ascii="Times New Roman" w:hAnsi="Times New Roman" w:cs="Times New Roman"/>
          <w:sz w:val="24"/>
          <w:szCs w:val="24"/>
        </w:rPr>
        <w:t xml:space="preserve"> </w:t>
      </w:r>
      <w:r w:rsidR="00103B25" w:rsidRPr="008569BB">
        <w:rPr>
          <w:rFonts w:ascii="Times New Roman" w:hAnsi="Times New Roman" w:cs="Times New Roman"/>
          <w:sz w:val="24"/>
          <w:szCs w:val="24"/>
        </w:rPr>
        <w:t>имеет</w:t>
      </w:r>
      <w:r w:rsidRPr="008569BB">
        <w:rPr>
          <w:rFonts w:ascii="Times New Roman" w:hAnsi="Times New Roman" w:cs="Times New Roman"/>
          <w:sz w:val="24"/>
          <w:szCs w:val="24"/>
        </w:rPr>
        <w:t xml:space="preserve"> замечания по ходу выполнения или качеству Работ, а </w:t>
      </w:r>
      <w:proofErr w:type="gramStart"/>
      <w:r w:rsidRPr="008569BB">
        <w:rPr>
          <w:rFonts w:ascii="Times New Roman" w:hAnsi="Times New Roman" w:cs="Times New Roman"/>
          <w:sz w:val="24"/>
          <w:szCs w:val="24"/>
        </w:rPr>
        <w:t>также</w:t>
      </w:r>
      <w:proofErr w:type="gramEnd"/>
      <w:r w:rsidRPr="008569BB">
        <w:rPr>
          <w:rFonts w:ascii="Times New Roman" w:hAnsi="Times New Roman" w:cs="Times New Roman"/>
          <w:sz w:val="24"/>
          <w:szCs w:val="24"/>
        </w:rPr>
        <w:t xml:space="preserve"> </w:t>
      </w:r>
      <w:r w:rsidR="00A02B41" w:rsidRPr="008569BB">
        <w:rPr>
          <w:rFonts w:ascii="Times New Roman" w:hAnsi="Times New Roman" w:cs="Times New Roman"/>
          <w:sz w:val="24"/>
          <w:szCs w:val="24"/>
        </w:rPr>
        <w:t xml:space="preserve">если </w:t>
      </w:r>
      <w:r w:rsidR="00B8040B" w:rsidRPr="008569BB">
        <w:rPr>
          <w:rFonts w:ascii="Times New Roman" w:hAnsi="Times New Roman" w:cs="Times New Roman"/>
          <w:sz w:val="24"/>
          <w:szCs w:val="24"/>
        </w:rPr>
        <w:t>Строительный контроль</w:t>
      </w:r>
      <w:r w:rsidR="007633D2" w:rsidRPr="008569BB">
        <w:rPr>
          <w:rFonts w:ascii="Times New Roman" w:hAnsi="Times New Roman" w:cs="Times New Roman"/>
          <w:sz w:val="24"/>
          <w:szCs w:val="24"/>
        </w:rPr>
        <w:t xml:space="preserve"> </w:t>
      </w:r>
      <w:r w:rsidRPr="008569BB">
        <w:rPr>
          <w:rFonts w:ascii="Times New Roman" w:hAnsi="Times New Roman" w:cs="Times New Roman"/>
          <w:sz w:val="24"/>
          <w:szCs w:val="24"/>
        </w:rPr>
        <w:t xml:space="preserve">не </w:t>
      </w:r>
      <w:r w:rsidR="00103B25" w:rsidRPr="008569BB">
        <w:rPr>
          <w:rFonts w:ascii="Times New Roman" w:hAnsi="Times New Roman" w:cs="Times New Roman"/>
          <w:sz w:val="24"/>
          <w:szCs w:val="24"/>
        </w:rPr>
        <w:t>согласен</w:t>
      </w:r>
      <w:r w:rsidRPr="008569BB">
        <w:rPr>
          <w:rFonts w:ascii="Times New Roman" w:hAnsi="Times New Roman" w:cs="Times New Roman"/>
          <w:sz w:val="24"/>
          <w:szCs w:val="24"/>
        </w:rPr>
        <w:t xml:space="preserve"> с записями, внесенными Генеральным Подрядчиком</w:t>
      </w:r>
      <w:r w:rsidR="00A02B41" w:rsidRPr="008569BB">
        <w:rPr>
          <w:rFonts w:ascii="Times New Roman" w:hAnsi="Times New Roman" w:cs="Times New Roman"/>
          <w:sz w:val="24"/>
          <w:szCs w:val="24"/>
        </w:rPr>
        <w:t xml:space="preserve"> в журналы</w:t>
      </w:r>
      <w:r w:rsidRPr="008569BB">
        <w:rPr>
          <w:rFonts w:ascii="Times New Roman" w:hAnsi="Times New Roman" w:cs="Times New Roman"/>
          <w:sz w:val="24"/>
          <w:szCs w:val="24"/>
        </w:rPr>
        <w:t xml:space="preserve">, </w:t>
      </w:r>
      <w:r w:rsidR="00B8040B" w:rsidRPr="008569BB">
        <w:rPr>
          <w:rFonts w:ascii="Times New Roman" w:hAnsi="Times New Roman" w:cs="Times New Roman"/>
          <w:sz w:val="24"/>
          <w:szCs w:val="24"/>
        </w:rPr>
        <w:t>Строительный контроль</w:t>
      </w:r>
      <w:r w:rsidR="007633D2" w:rsidRPr="008569BB">
        <w:rPr>
          <w:rFonts w:ascii="Times New Roman" w:hAnsi="Times New Roman" w:cs="Times New Roman"/>
          <w:sz w:val="24"/>
          <w:szCs w:val="24"/>
        </w:rPr>
        <w:t xml:space="preserve"> </w:t>
      </w:r>
      <w:r w:rsidR="00A02B41" w:rsidRPr="008569BB">
        <w:rPr>
          <w:rFonts w:ascii="Times New Roman" w:hAnsi="Times New Roman" w:cs="Times New Roman"/>
          <w:sz w:val="24"/>
          <w:szCs w:val="24"/>
        </w:rPr>
        <w:t>вправе</w:t>
      </w:r>
      <w:r w:rsidRPr="008569BB">
        <w:rPr>
          <w:rFonts w:ascii="Times New Roman" w:hAnsi="Times New Roman" w:cs="Times New Roman"/>
          <w:sz w:val="24"/>
          <w:szCs w:val="24"/>
        </w:rPr>
        <w:t xml:space="preserve"> изложить свое мнение в журнале производства Работ. В этом случае Генеральный Подрядчик в течение 3 (трёх) Календарных</w:t>
      </w:r>
      <w:r w:rsidRPr="008569BB" w:rsidDel="00DC1832">
        <w:rPr>
          <w:rFonts w:ascii="Times New Roman" w:hAnsi="Times New Roman" w:cs="Times New Roman"/>
          <w:sz w:val="24"/>
          <w:szCs w:val="24"/>
        </w:rPr>
        <w:t xml:space="preserve"> </w:t>
      </w:r>
      <w:r w:rsidRPr="008569BB">
        <w:rPr>
          <w:rFonts w:ascii="Times New Roman" w:hAnsi="Times New Roman" w:cs="Times New Roman"/>
          <w:sz w:val="24"/>
          <w:szCs w:val="24"/>
        </w:rPr>
        <w:lastRenderedPageBreak/>
        <w:t xml:space="preserve">дней обязан принять меры по устранению отмеченных </w:t>
      </w:r>
      <w:r w:rsidR="00B8040B" w:rsidRPr="008569BB">
        <w:rPr>
          <w:rFonts w:ascii="Times New Roman" w:hAnsi="Times New Roman" w:cs="Times New Roman"/>
          <w:sz w:val="24"/>
          <w:szCs w:val="24"/>
        </w:rPr>
        <w:t>Строительным контролем</w:t>
      </w:r>
      <w:r w:rsidR="007633D2" w:rsidRPr="008569BB">
        <w:rPr>
          <w:rFonts w:ascii="Times New Roman" w:hAnsi="Times New Roman" w:cs="Times New Roman"/>
          <w:sz w:val="24"/>
          <w:szCs w:val="24"/>
        </w:rPr>
        <w:t xml:space="preserve"> </w:t>
      </w:r>
      <w:r w:rsidR="005051BD" w:rsidRPr="008569BB">
        <w:rPr>
          <w:rFonts w:ascii="Times New Roman" w:hAnsi="Times New Roman" w:cs="Times New Roman"/>
          <w:sz w:val="24"/>
          <w:szCs w:val="24"/>
        </w:rPr>
        <w:t xml:space="preserve">Недостатков </w:t>
      </w:r>
      <w:r w:rsidRPr="008569BB">
        <w:rPr>
          <w:rFonts w:ascii="Times New Roman" w:hAnsi="Times New Roman" w:cs="Times New Roman"/>
          <w:sz w:val="24"/>
          <w:szCs w:val="24"/>
        </w:rPr>
        <w:t xml:space="preserve">и в указанный срок письменно проинформировать </w:t>
      </w:r>
      <w:r w:rsidR="00B8040B" w:rsidRPr="008569BB">
        <w:rPr>
          <w:rFonts w:ascii="Times New Roman" w:hAnsi="Times New Roman" w:cs="Times New Roman"/>
          <w:sz w:val="24"/>
          <w:szCs w:val="24"/>
        </w:rPr>
        <w:t>Строительный контроль</w:t>
      </w:r>
      <w:r w:rsidR="007633D2" w:rsidRPr="008569BB">
        <w:rPr>
          <w:rFonts w:ascii="Times New Roman" w:hAnsi="Times New Roman" w:cs="Times New Roman"/>
          <w:sz w:val="24"/>
          <w:szCs w:val="24"/>
        </w:rPr>
        <w:t xml:space="preserve"> </w:t>
      </w:r>
      <w:r w:rsidRPr="008569BB">
        <w:rPr>
          <w:rFonts w:ascii="Times New Roman" w:hAnsi="Times New Roman" w:cs="Times New Roman"/>
          <w:sz w:val="24"/>
          <w:szCs w:val="24"/>
        </w:rPr>
        <w:t>о выполненных им мерах.</w:t>
      </w:r>
    </w:p>
    <w:p w14:paraId="6DA80791" w14:textId="77777777" w:rsidR="001E073C" w:rsidRPr="008569BB" w:rsidRDefault="001E073C" w:rsidP="00DA3ACD">
      <w:pPr>
        <w:pStyle w:val="a4"/>
        <w:tabs>
          <w:tab w:val="left" w:pos="993"/>
          <w:tab w:val="left" w:pos="1276"/>
        </w:tabs>
        <w:spacing w:after="0" w:line="240" w:lineRule="auto"/>
        <w:ind w:left="709" w:right="-1"/>
        <w:jc w:val="both"/>
        <w:rPr>
          <w:rFonts w:ascii="Times New Roman" w:hAnsi="Times New Roman" w:cs="Times New Roman"/>
          <w:b/>
          <w:sz w:val="24"/>
          <w:szCs w:val="24"/>
        </w:rPr>
      </w:pPr>
    </w:p>
    <w:p w14:paraId="623745A7" w14:textId="77777777" w:rsidR="007A2B27" w:rsidRPr="008569BB" w:rsidRDefault="007A2B27" w:rsidP="001E197C">
      <w:pPr>
        <w:pStyle w:val="a4"/>
        <w:numPr>
          <w:ilvl w:val="0"/>
          <w:numId w:val="36"/>
        </w:numPr>
        <w:tabs>
          <w:tab w:val="left" w:pos="993"/>
          <w:tab w:val="left" w:pos="1276"/>
        </w:tabs>
        <w:spacing w:after="0" w:line="240" w:lineRule="auto"/>
        <w:ind w:left="0" w:right="-1" w:firstLine="709"/>
        <w:jc w:val="both"/>
        <w:outlineLvl w:val="0"/>
        <w:rPr>
          <w:rFonts w:ascii="Times New Roman" w:hAnsi="Times New Roman" w:cs="Times New Roman"/>
          <w:b/>
          <w:caps/>
          <w:sz w:val="24"/>
          <w:szCs w:val="24"/>
        </w:rPr>
      </w:pPr>
      <w:bookmarkStart w:id="64" w:name="_Toc371699466"/>
      <w:r w:rsidRPr="008569BB">
        <w:rPr>
          <w:rFonts w:ascii="Times New Roman" w:hAnsi="Times New Roman" w:cs="Times New Roman"/>
          <w:b/>
          <w:caps/>
          <w:sz w:val="24"/>
          <w:szCs w:val="24"/>
        </w:rPr>
        <w:t>Транспортировка, подъем материалов и оборудования, вывоз мусора и уборка</w:t>
      </w:r>
      <w:bookmarkEnd w:id="64"/>
    </w:p>
    <w:p w14:paraId="7D77FACB" w14:textId="77777777" w:rsidR="001E073C" w:rsidRPr="008569BB" w:rsidRDefault="001E073C" w:rsidP="00DA3ACD">
      <w:pPr>
        <w:pStyle w:val="a4"/>
        <w:tabs>
          <w:tab w:val="left" w:pos="993"/>
          <w:tab w:val="left" w:pos="1276"/>
        </w:tabs>
        <w:spacing w:after="0" w:line="240" w:lineRule="auto"/>
        <w:ind w:left="709" w:right="-1"/>
        <w:jc w:val="both"/>
        <w:rPr>
          <w:rFonts w:ascii="Times New Roman" w:hAnsi="Times New Roman" w:cs="Times New Roman"/>
          <w:b/>
          <w:caps/>
          <w:sz w:val="24"/>
          <w:szCs w:val="24"/>
        </w:rPr>
      </w:pPr>
    </w:p>
    <w:p w14:paraId="7EDD49DC" w14:textId="77777777" w:rsidR="007A2B27" w:rsidRPr="008569BB" w:rsidRDefault="007A2B27" w:rsidP="001E197C">
      <w:pPr>
        <w:pStyle w:val="a4"/>
        <w:numPr>
          <w:ilvl w:val="1"/>
          <w:numId w:val="36"/>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8569BB">
        <w:rPr>
          <w:rFonts w:ascii="Times New Roman" w:hAnsi="Times New Roman" w:cs="Times New Roman"/>
          <w:sz w:val="24"/>
          <w:szCs w:val="24"/>
        </w:rPr>
        <w:t xml:space="preserve">Генеральный Подрядчик отвечает за надлежащую упаковку, погрузку, транспортировку, получение, разгрузку, доставку, хранение и защиту любых </w:t>
      </w:r>
      <w:r w:rsidR="007B27DB" w:rsidRPr="008569BB">
        <w:rPr>
          <w:rFonts w:ascii="Times New Roman" w:hAnsi="Times New Roman" w:cs="Times New Roman"/>
          <w:sz w:val="24"/>
          <w:szCs w:val="24"/>
        </w:rPr>
        <w:t>Материал</w:t>
      </w:r>
      <w:r w:rsidRPr="008569BB">
        <w:rPr>
          <w:rFonts w:ascii="Times New Roman" w:hAnsi="Times New Roman" w:cs="Times New Roman"/>
          <w:sz w:val="24"/>
          <w:szCs w:val="24"/>
        </w:rPr>
        <w:t xml:space="preserve">ов, инструментов, </w:t>
      </w:r>
      <w:r w:rsidR="007B27DB" w:rsidRPr="008569BB">
        <w:rPr>
          <w:rFonts w:ascii="Times New Roman" w:hAnsi="Times New Roman" w:cs="Times New Roman"/>
          <w:sz w:val="24"/>
          <w:szCs w:val="24"/>
        </w:rPr>
        <w:t>Оборудован</w:t>
      </w:r>
      <w:r w:rsidRPr="008569BB">
        <w:rPr>
          <w:rFonts w:ascii="Times New Roman" w:hAnsi="Times New Roman" w:cs="Times New Roman"/>
          <w:sz w:val="24"/>
          <w:szCs w:val="24"/>
        </w:rPr>
        <w:t>ия и прочих предметов, необходимых для выполнения Работ.</w:t>
      </w:r>
    </w:p>
    <w:p w14:paraId="0A67708A" w14:textId="77777777" w:rsidR="007A2B27" w:rsidRPr="008569BB" w:rsidRDefault="007A2B27" w:rsidP="001E197C">
      <w:pPr>
        <w:pStyle w:val="a4"/>
        <w:numPr>
          <w:ilvl w:val="1"/>
          <w:numId w:val="36"/>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8569BB">
        <w:rPr>
          <w:rFonts w:ascii="Times New Roman" w:hAnsi="Times New Roman" w:cs="Times New Roman"/>
          <w:sz w:val="24"/>
          <w:szCs w:val="24"/>
        </w:rPr>
        <w:t xml:space="preserve">Генеральный Подрядчик освобождает Заказчика от любых претензий, убытков, штрафов и прочих затрат (включая официальные платежи и пошлины), связанных с транспортировкой </w:t>
      </w:r>
      <w:r w:rsidR="007B27DB" w:rsidRPr="008569BB">
        <w:rPr>
          <w:rFonts w:ascii="Times New Roman" w:hAnsi="Times New Roman" w:cs="Times New Roman"/>
          <w:sz w:val="24"/>
          <w:szCs w:val="24"/>
        </w:rPr>
        <w:t>Оборудован</w:t>
      </w:r>
      <w:r w:rsidRPr="008569BB">
        <w:rPr>
          <w:rFonts w:ascii="Times New Roman" w:hAnsi="Times New Roman" w:cs="Times New Roman"/>
          <w:sz w:val="24"/>
          <w:szCs w:val="24"/>
        </w:rPr>
        <w:t xml:space="preserve">ия и/или </w:t>
      </w:r>
      <w:r w:rsidR="007B27DB" w:rsidRPr="008569BB">
        <w:rPr>
          <w:rFonts w:ascii="Times New Roman" w:hAnsi="Times New Roman" w:cs="Times New Roman"/>
          <w:sz w:val="24"/>
          <w:szCs w:val="24"/>
        </w:rPr>
        <w:t>Материал</w:t>
      </w:r>
      <w:r w:rsidRPr="008569BB">
        <w:rPr>
          <w:rFonts w:ascii="Times New Roman" w:hAnsi="Times New Roman" w:cs="Times New Roman"/>
          <w:sz w:val="24"/>
          <w:szCs w:val="24"/>
        </w:rPr>
        <w:t>ов, и обязан единолично и за свой счет вести все переговоры и осуществлять необходимые платежи, возникающие вследствие такой транспортировки.</w:t>
      </w:r>
    </w:p>
    <w:p w14:paraId="3D551C19" w14:textId="77777777" w:rsidR="007A2B27" w:rsidRPr="008569BB" w:rsidRDefault="007A2B27" w:rsidP="001E197C">
      <w:pPr>
        <w:pStyle w:val="a4"/>
        <w:numPr>
          <w:ilvl w:val="1"/>
          <w:numId w:val="36"/>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8569BB">
        <w:rPr>
          <w:rFonts w:ascii="Times New Roman" w:hAnsi="Times New Roman" w:cs="Times New Roman"/>
          <w:sz w:val="24"/>
          <w:szCs w:val="24"/>
        </w:rPr>
        <w:t xml:space="preserve">Генеральный Подрядчик обязан проверить и убедиться в пригодности условий и состояния подъездных путей к Строительной площадке, мест разгрузки и путей доставки </w:t>
      </w:r>
      <w:r w:rsidR="007B27DB" w:rsidRPr="008569BB">
        <w:rPr>
          <w:rFonts w:ascii="Times New Roman" w:hAnsi="Times New Roman" w:cs="Times New Roman"/>
          <w:sz w:val="24"/>
          <w:szCs w:val="24"/>
        </w:rPr>
        <w:t>Оборудован</w:t>
      </w:r>
      <w:r w:rsidRPr="008569BB">
        <w:rPr>
          <w:rFonts w:ascii="Times New Roman" w:hAnsi="Times New Roman" w:cs="Times New Roman"/>
          <w:sz w:val="24"/>
          <w:szCs w:val="24"/>
        </w:rPr>
        <w:t xml:space="preserve">ия и </w:t>
      </w:r>
      <w:r w:rsidR="007B27DB" w:rsidRPr="008569BB">
        <w:rPr>
          <w:rFonts w:ascii="Times New Roman" w:hAnsi="Times New Roman" w:cs="Times New Roman"/>
          <w:sz w:val="24"/>
          <w:szCs w:val="24"/>
        </w:rPr>
        <w:t>Материал</w:t>
      </w:r>
      <w:r w:rsidRPr="008569BB">
        <w:rPr>
          <w:rFonts w:ascii="Times New Roman" w:hAnsi="Times New Roman" w:cs="Times New Roman"/>
          <w:sz w:val="24"/>
          <w:szCs w:val="24"/>
        </w:rPr>
        <w:t xml:space="preserve">ов и т.д. к Строительной площадке. Генеральный Подрядчик несет ответственность за возможность доставки и установки на Объекте габаритного </w:t>
      </w:r>
      <w:r w:rsidR="007B27DB" w:rsidRPr="008569BB">
        <w:rPr>
          <w:rFonts w:ascii="Times New Roman" w:hAnsi="Times New Roman" w:cs="Times New Roman"/>
          <w:sz w:val="24"/>
          <w:szCs w:val="24"/>
        </w:rPr>
        <w:t>Оборудован</w:t>
      </w:r>
      <w:r w:rsidRPr="008569BB">
        <w:rPr>
          <w:rFonts w:ascii="Times New Roman" w:hAnsi="Times New Roman" w:cs="Times New Roman"/>
          <w:sz w:val="24"/>
          <w:szCs w:val="24"/>
        </w:rPr>
        <w:t>ия специфицируемого в Проектной</w:t>
      </w:r>
      <w:r w:rsidR="00ED3EA6" w:rsidRPr="008569BB">
        <w:rPr>
          <w:rFonts w:ascii="Times New Roman" w:hAnsi="Times New Roman" w:cs="Times New Roman"/>
          <w:sz w:val="24"/>
          <w:szCs w:val="24"/>
        </w:rPr>
        <w:t xml:space="preserve"> и Рабочей</w:t>
      </w:r>
      <w:r w:rsidRPr="008569BB">
        <w:rPr>
          <w:rFonts w:ascii="Times New Roman" w:hAnsi="Times New Roman" w:cs="Times New Roman"/>
          <w:sz w:val="24"/>
          <w:szCs w:val="24"/>
        </w:rPr>
        <w:t xml:space="preserve"> </w:t>
      </w:r>
      <w:r w:rsidR="001B5FAE" w:rsidRPr="008569BB">
        <w:rPr>
          <w:rFonts w:ascii="Times New Roman" w:hAnsi="Times New Roman" w:cs="Times New Roman"/>
          <w:sz w:val="24"/>
          <w:szCs w:val="24"/>
        </w:rPr>
        <w:t>документац</w:t>
      </w:r>
      <w:r w:rsidR="003A0C18" w:rsidRPr="008569BB">
        <w:rPr>
          <w:rFonts w:ascii="Times New Roman" w:hAnsi="Times New Roman" w:cs="Times New Roman"/>
          <w:sz w:val="24"/>
          <w:szCs w:val="24"/>
        </w:rPr>
        <w:t xml:space="preserve">ии. </w:t>
      </w:r>
    </w:p>
    <w:p w14:paraId="0523CD3E" w14:textId="77777777" w:rsidR="007A2B27" w:rsidRPr="008569BB" w:rsidRDefault="007A2B27" w:rsidP="001E197C">
      <w:pPr>
        <w:pStyle w:val="a4"/>
        <w:numPr>
          <w:ilvl w:val="1"/>
          <w:numId w:val="36"/>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8569BB">
        <w:rPr>
          <w:rFonts w:ascii="Times New Roman" w:hAnsi="Times New Roman" w:cs="Times New Roman"/>
          <w:sz w:val="24"/>
          <w:szCs w:val="24"/>
        </w:rPr>
        <w:t xml:space="preserve">Генеральный Подрядчик обязан обеспечить защиту путей подъема </w:t>
      </w:r>
      <w:r w:rsidR="007B27DB" w:rsidRPr="008569BB">
        <w:rPr>
          <w:rFonts w:ascii="Times New Roman" w:hAnsi="Times New Roman" w:cs="Times New Roman"/>
          <w:sz w:val="24"/>
          <w:szCs w:val="24"/>
        </w:rPr>
        <w:t>Оборудован</w:t>
      </w:r>
      <w:r w:rsidRPr="008569BB">
        <w:rPr>
          <w:rFonts w:ascii="Times New Roman" w:hAnsi="Times New Roman" w:cs="Times New Roman"/>
          <w:sz w:val="24"/>
          <w:szCs w:val="24"/>
        </w:rPr>
        <w:t xml:space="preserve">ия, </w:t>
      </w:r>
      <w:r w:rsidR="007B27DB" w:rsidRPr="008569BB">
        <w:rPr>
          <w:rFonts w:ascii="Times New Roman" w:hAnsi="Times New Roman" w:cs="Times New Roman"/>
          <w:sz w:val="24"/>
          <w:szCs w:val="24"/>
        </w:rPr>
        <w:t>Материал</w:t>
      </w:r>
      <w:r w:rsidRPr="008569BB">
        <w:rPr>
          <w:rFonts w:ascii="Times New Roman" w:hAnsi="Times New Roman" w:cs="Times New Roman"/>
          <w:sz w:val="24"/>
          <w:szCs w:val="24"/>
        </w:rPr>
        <w:t>ов и т.д. (</w:t>
      </w:r>
      <w:r w:rsidR="00A03350" w:rsidRPr="008569BB">
        <w:rPr>
          <w:rFonts w:ascii="Times New Roman" w:hAnsi="Times New Roman" w:cs="Times New Roman"/>
          <w:sz w:val="24"/>
          <w:szCs w:val="24"/>
        </w:rPr>
        <w:t>в том числе</w:t>
      </w:r>
      <w:r w:rsidRPr="008569BB">
        <w:rPr>
          <w:rFonts w:ascii="Times New Roman" w:hAnsi="Times New Roman" w:cs="Times New Roman"/>
          <w:sz w:val="24"/>
          <w:szCs w:val="24"/>
        </w:rPr>
        <w:t xml:space="preserve">: лестницы, лифты, углы стен). В случае повреждения отделки или </w:t>
      </w:r>
      <w:r w:rsidR="007B27DB" w:rsidRPr="008569BB">
        <w:rPr>
          <w:rFonts w:ascii="Times New Roman" w:hAnsi="Times New Roman" w:cs="Times New Roman"/>
          <w:sz w:val="24"/>
          <w:szCs w:val="24"/>
        </w:rPr>
        <w:t>Оборудован</w:t>
      </w:r>
      <w:r w:rsidRPr="008569BB">
        <w:rPr>
          <w:rFonts w:ascii="Times New Roman" w:hAnsi="Times New Roman" w:cs="Times New Roman"/>
          <w:sz w:val="24"/>
          <w:szCs w:val="24"/>
        </w:rPr>
        <w:t>ия Объекта, Генеральный Подрядчик компенсирует Заказчику и/или третьим лицам все понесенные ими расходы, вызванные таким событием.</w:t>
      </w:r>
    </w:p>
    <w:p w14:paraId="4985750D" w14:textId="77777777" w:rsidR="007A2B27" w:rsidRPr="008569BB" w:rsidRDefault="007A2B27" w:rsidP="001E197C">
      <w:pPr>
        <w:pStyle w:val="a4"/>
        <w:numPr>
          <w:ilvl w:val="1"/>
          <w:numId w:val="36"/>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8569BB">
        <w:rPr>
          <w:rFonts w:ascii="Times New Roman" w:hAnsi="Times New Roman" w:cs="Times New Roman"/>
          <w:sz w:val="24"/>
          <w:szCs w:val="24"/>
        </w:rPr>
        <w:t xml:space="preserve">Генеральный Подрядчик отвечает за обслуживание и поддержание порядка на путях выноса и вывоза мусора, доставки </w:t>
      </w:r>
      <w:r w:rsidR="002B2F11" w:rsidRPr="008569BB">
        <w:rPr>
          <w:rFonts w:ascii="Times New Roman" w:hAnsi="Times New Roman" w:cs="Times New Roman"/>
          <w:sz w:val="24"/>
          <w:szCs w:val="24"/>
        </w:rPr>
        <w:t xml:space="preserve">на Строительную площадку </w:t>
      </w:r>
      <w:r w:rsidR="007B27DB" w:rsidRPr="008569BB">
        <w:rPr>
          <w:rFonts w:ascii="Times New Roman" w:hAnsi="Times New Roman" w:cs="Times New Roman"/>
          <w:sz w:val="24"/>
          <w:szCs w:val="24"/>
        </w:rPr>
        <w:t>Оборудован</w:t>
      </w:r>
      <w:r w:rsidRPr="008569BB">
        <w:rPr>
          <w:rFonts w:ascii="Times New Roman" w:hAnsi="Times New Roman" w:cs="Times New Roman"/>
          <w:sz w:val="24"/>
          <w:szCs w:val="24"/>
        </w:rPr>
        <w:t xml:space="preserve">ия и </w:t>
      </w:r>
      <w:r w:rsidR="007B27DB" w:rsidRPr="008569BB">
        <w:rPr>
          <w:rFonts w:ascii="Times New Roman" w:hAnsi="Times New Roman" w:cs="Times New Roman"/>
          <w:sz w:val="24"/>
          <w:szCs w:val="24"/>
        </w:rPr>
        <w:t>Материал</w:t>
      </w:r>
      <w:r w:rsidRPr="008569BB">
        <w:rPr>
          <w:rFonts w:ascii="Times New Roman" w:hAnsi="Times New Roman" w:cs="Times New Roman"/>
          <w:sz w:val="24"/>
          <w:szCs w:val="24"/>
        </w:rPr>
        <w:t>ов. При этом Генеральный Подрядчик обязан организовать устройство всех необходимых надписей и/или указателей на таких путях и получить все необходимые согласования от Заказчика и третьих лиц на размещение таких надписей и/или указателей.</w:t>
      </w:r>
    </w:p>
    <w:p w14:paraId="1FE85009" w14:textId="77777777" w:rsidR="007A2B27" w:rsidRPr="008569BB" w:rsidRDefault="007A2B27" w:rsidP="001E197C">
      <w:pPr>
        <w:pStyle w:val="a4"/>
        <w:numPr>
          <w:ilvl w:val="1"/>
          <w:numId w:val="36"/>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8569BB">
        <w:rPr>
          <w:rFonts w:ascii="Times New Roman" w:hAnsi="Times New Roman" w:cs="Times New Roman"/>
          <w:sz w:val="24"/>
          <w:szCs w:val="24"/>
        </w:rPr>
        <w:t>Генеральный Подрядчик освобождает Заказчика от любых претензий третьих лиц, которые связаны с использованием Генеральным Подрядчиком и/или Субподрядчиками вышеуказанных путей.</w:t>
      </w:r>
    </w:p>
    <w:p w14:paraId="2E533AB8" w14:textId="77777777" w:rsidR="007A2B27" w:rsidRPr="008569BB" w:rsidRDefault="007A2B27" w:rsidP="001E197C">
      <w:pPr>
        <w:pStyle w:val="a4"/>
        <w:numPr>
          <w:ilvl w:val="1"/>
          <w:numId w:val="36"/>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8569BB">
        <w:rPr>
          <w:rFonts w:ascii="Times New Roman" w:hAnsi="Times New Roman" w:cs="Times New Roman"/>
          <w:sz w:val="24"/>
          <w:szCs w:val="24"/>
        </w:rPr>
        <w:t xml:space="preserve">Если для подъема </w:t>
      </w:r>
      <w:r w:rsidR="007B27DB" w:rsidRPr="008569BB">
        <w:rPr>
          <w:rFonts w:ascii="Times New Roman" w:hAnsi="Times New Roman" w:cs="Times New Roman"/>
          <w:sz w:val="24"/>
          <w:szCs w:val="24"/>
        </w:rPr>
        <w:t>Оборудован</w:t>
      </w:r>
      <w:r w:rsidRPr="008569BB">
        <w:rPr>
          <w:rFonts w:ascii="Times New Roman" w:hAnsi="Times New Roman" w:cs="Times New Roman"/>
          <w:sz w:val="24"/>
          <w:szCs w:val="24"/>
        </w:rPr>
        <w:t xml:space="preserve">ия, </w:t>
      </w:r>
      <w:r w:rsidR="007B27DB" w:rsidRPr="008569BB">
        <w:rPr>
          <w:rFonts w:ascii="Times New Roman" w:hAnsi="Times New Roman" w:cs="Times New Roman"/>
          <w:sz w:val="24"/>
          <w:szCs w:val="24"/>
        </w:rPr>
        <w:t>Материал</w:t>
      </w:r>
      <w:r w:rsidRPr="008569BB">
        <w:rPr>
          <w:rFonts w:ascii="Times New Roman" w:hAnsi="Times New Roman" w:cs="Times New Roman"/>
          <w:sz w:val="24"/>
          <w:szCs w:val="24"/>
        </w:rPr>
        <w:t xml:space="preserve">ов и т.д. используются лифты, Генеральный Подрядчик обязан не превышать установленный максимально допустимый вес. В случае нарушения данного условия Генеральный Подрядчик компенсирует Заказчику и/или третьим лицам все понесенные ими расходы, вызванные таким событием, и лишается права использовать лифт. При этом подъем </w:t>
      </w:r>
      <w:r w:rsidR="007B27DB" w:rsidRPr="008569BB">
        <w:rPr>
          <w:rFonts w:ascii="Times New Roman" w:hAnsi="Times New Roman" w:cs="Times New Roman"/>
          <w:sz w:val="24"/>
          <w:szCs w:val="24"/>
        </w:rPr>
        <w:t>Оборудован</w:t>
      </w:r>
      <w:r w:rsidRPr="008569BB">
        <w:rPr>
          <w:rFonts w:ascii="Times New Roman" w:hAnsi="Times New Roman" w:cs="Times New Roman"/>
          <w:sz w:val="24"/>
          <w:szCs w:val="24"/>
        </w:rPr>
        <w:t xml:space="preserve">ия, </w:t>
      </w:r>
      <w:r w:rsidR="007B27DB" w:rsidRPr="008569BB">
        <w:rPr>
          <w:rFonts w:ascii="Times New Roman" w:hAnsi="Times New Roman" w:cs="Times New Roman"/>
          <w:sz w:val="24"/>
          <w:szCs w:val="24"/>
        </w:rPr>
        <w:t>Материал</w:t>
      </w:r>
      <w:r w:rsidRPr="008569BB">
        <w:rPr>
          <w:rFonts w:ascii="Times New Roman" w:hAnsi="Times New Roman" w:cs="Times New Roman"/>
          <w:sz w:val="24"/>
          <w:szCs w:val="24"/>
        </w:rPr>
        <w:t xml:space="preserve">ов и т.д. должен быть осуществлен Генеральным Подрядчиком вручную без изменения согласованных с </w:t>
      </w:r>
      <w:r w:rsidR="00E24DC0" w:rsidRPr="008569BB">
        <w:rPr>
          <w:rFonts w:ascii="Times New Roman" w:hAnsi="Times New Roman" w:cs="Times New Roman"/>
          <w:sz w:val="24"/>
          <w:szCs w:val="24"/>
        </w:rPr>
        <w:t xml:space="preserve">Заказчиком </w:t>
      </w:r>
      <w:r w:rsidRPr="008569BB">
        <w:rPr>
          <w:rFonts w:ascii="Times New Roman" w:hAnsi="Times New Roman" w:cs="Times New Roman"/>
          <w:sz w:val="24"/>
          <w:szCs w:val="24"/>
        </w:rPr>
        <w:t>сроков и стоимости Работ.</w:t>
      </w:r>
    </w:p>
    <w:p w14:paraId="4A006954" w14:textId="77777777" w:rsidR="007A2B27" w:rsidRPr="008569BB" w:rsidRDefault="007A2B27" w:rsidP="001E197C">
      <w:pPr>
        <w:pStyle w:val="a4"/>
        <w:numPr>
          <w:ilvl w:val="1"/>
          <w:numId w:val="36"/>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Генеральный Подрядчик обязуется осуществлять в проце</w:t>
      </w:r>
      <w:r w:rsidR="0089736E" w:rsidRPr="008569BB">
        <w:rPr>
          <w:rFonts w:ascii="Times New Roman" w:hAnsi="Times New Roman" w:cs="Times New Roman"/>
          <w:sz w:val="24"/>
          <w:szCs w:val="24"/>
        </w:rPr>
        <w:t>ссе выполнения Работ регулярную</w:t>
      </w:r>
      <w:r w:rsidRPr="008569BB">
        <w:rPr>
          <w:rFonts w:ascii="Times New Roman" w:hAnsi="Times New Roman" w:cs="Times New Roman"/>
          <w:sz w:val="24"/>
          <w:szCs w:val="24"/>
        </w:rPr>
        <w:t xml:space="preserve"> ежедневную уборку Строительной площадки, а по завершени</w:t>
      </w:r>
      <w:r w:rsidR="0089736E" w:rsidRPr="008569BB">
        <w:rPr>
          <w:rFonts w:ascii="Times New Roman" w:hAnsi="Times New Roman" w:cs="Times New Roman"/>
          <w:sz w:val="24"/>
          <w:szCs w:val="24"/>
        </w:rPr>
        <w:t>и</w:t>
      </w:r>
      <w:r w:rsidRPr="008569BB">
        <w:rPr>
          <w:rFonts w:ascii="Times New Roman" w:hAnsi="Times New Roman" w:cs="Times New Roman"/>
          <w:sz w:val="24"/>
          <w:szCs w:val="24"/>
        </w:rPr>
        <w:t xml:space="preserve"> Работ окончательную </w:t>
      </w:r>
      <w:r w:rsidR="0089736E" w:rsidRPr="008569BB">
        <w:rPr>
          <w:rFonts w:ascii="Times New Roman" w:hAnsi="Times New Roman" w:cs="Times New Roman"/>
          <w:sz w:val="24"/>
          <w:szCs w:val="24"/>
        </w:rPr>
        <w:t xml:space="preserve">уборку Строительной площадки и </w:t>
      </w:r>
      <w:r w:rsidRPr="008569BB">
        <w:rPr>
          <w:rFonts w:ascii="Times New Roman" w:hAnsi="Times New Roman" w:cs="Times New Roman"/>
          <w:sz w:val="24"/>
          <w:szCs w:val="24"/>
        </w:rPr>
        <w:t xml:space="preserve">влажную уборку </w:t>
      </w:r>
      <w:r w:rsidR="002B2F11" w:rsidRPr="008569BB">
        <w:rPr>
          <w:rFonts w:ascii="Times New Roman" w:hAnsi="Times New Roman" w:cs="Times New Roman"/>
          <w:sz w:val="24"/>
          <w:szCs w:val="24"/>
        </w:rPr>
        <w:t>Объект</w:t>
      </w:r>
      <w:r w:rsidR="00FD181A" w:rsidRPr="008569BB">
        <w:rPr>
          <w:rFonts w:ascii="Times New Roman" w:hAnsi="Times New Roman" w:cs="Times New Roman"/>
          <w:sz w:val="24"/>
          <w:szCs w:val="24"/>
        </w:rPr>
        <w:t>а</w:t>
      </w:r>
      <w:r w:rsidRPr="008569BB">
        <w:rPr>
          <w:rFonts w:ascii="Times New Roman" w:hAnsi="Times New Roman" w:cs="Times New Roman"/>
          <w:sz w:val="24"/>
          <w:szCs w:val="24"/>
        </w:rPr>
        <w:t xml:space="preserve">. На всех рабочих местах должен всегда поддерживаться надлежащий порядок. Материалы должны быть аккуратно уложены, а остатки </w:t>
      </w:r>
      <w:r w:rsidR="007B27DB" w:rsidRPr="008569BB">
        <w:rPr>
          <w:rFonts w:ascii="Times New Roman" w:hAnsi="Times New Roman" w:cs="Times New Roman"/>
          <w:sz w:val="24"/>
          <w:szCs w:val="24"/>
        </w:rPr>
        <w:t>Материал</w:t>
      </w:r>
      <w:r w:rsidRPr="008569BB">
        <w:rPr>
          <w:rFonts w:ascii="Times New Roman" w:hAnsi="Times New Roman" w:cs="Times New Roman"/>
          <w:sz w:val="24"/>
          <w:szCs w:val="24"/>
        </w:rPr>
        <w:t xml:space="preserve">ов должны храниться в специально отведенных местах. Генеральный Подрядчик, также, обязуется регулярно, ежедневно вывозить со Строительной площадки и </w:t>
      </w:r>
      <w:r w:rsidRPr="008569BB">
        <w:rPr>
          <w:rFonts w:ascii="Times New Roman" w:hAnsi="Times New Roman" w:cs="Times New Roman"/>
          <w:sz w:val="24"/>
          <w:szCs w:val="24"/>
        </w:rPr>
        <w:lastRenderedPageBreak/>
        <w:t>уничтожать мусор за собственный счет в соответствии с требованиями действующих на территории РФ норм и стандартов.</w:t>
      </w:r>
    </w:p>
    <w:p w14:paraId="0CD5961B" w14:textId="77777777" w:rsidR="007A2B27" w:rsidRPr="008569BB" w:rsidRDefault="007A2B27" w:rsidP="001E197C">
      <w:pPr>
        <w:pStyle w:val="a4"/>
        <w:numPr>
          <w:ilvl w:val="1"/>
          <w:numId w:val="36"/>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8569BB">
        <w:rPr>
          <w:rFonts w:ascii="Times New Roman" w:hAnsi="Times New Roman" w:cs="Times New Roman"/>
          <w:sz w:val="24"/>
          <w:szCs w:val="24"/>
        </w:rPr>
        <w:t>Генеральный Подрядчик несет ответственность за ежедневное поддержание чистоты и порядка на Строительной площадке. Генеральный Подрядчик должен подготовить письменный план, отображающий организацию вывоза строительных и бытовых отходов. План должен указывать место утилизации и представить сведения об организации, проводящей данную работу.</w:t>
      </w:r>
    </w:p>
    <w:p w14:paraId="78EC546F" w14:textId="77777777" w:rsidR="001C5724" w:rsidRPr="008569BB" w:rsidRDefault="001C5724" w:rsidP="001E197C">
      <w:pPr>
        <w:pStyle w:val="a4"/>
        <w:numPr>
          <w:ilvl w:val="1"/>
          <w:numId w:val="36"/>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8569BB">
        <w:rPr>
          <w:rFonts w:ascii="Times New Roman" w:hAnsi="Times New Roman" w:cs="Times New Roman"/>
          <w:sz w:val="24"/>
          <w:szCs w:val="24"/>
        </w:rPr>
        <w:t>Генеральный Подрядчик обеспечивает чистоту</w:t>
      </w:r>
      <w:r w:rsidR="00ED696C" w:rsidRPr="008569BB">
        <w:rPr>
          <w:rFonts w:ascii="Times New Roman" w:hAnsi="Times New Roman" w:cs="Times New Roman"/>
          <w:sz w:val="24"/>
          <w:szCs w:val="24"/>
        </w:rPr>
        <w:t xml:space="preserve"> </w:t>
      </w:r>
      <w:r w:rsidRPr="008569BB">
        <w:rPr>
          <w:rFonts w:ascii="Times New Roman" w:hAnsi="Times New Roman" w:cs="Times New Roman"/>
          <w:sz w:val="24"/>
          <w:szCs w:val="24"/>
        </w:rPr>
        <w:t xml:space="preserve"> </w:t>
      </w:r>
      <w:r w:rsidR="00ED696C" w:rsidRPr="008569BB">
        <w:rPr>
          <w:rFonts w:ascii="Times New Roman" w:hAnsi="Times New Roman" w:cs="Times New Roman"/>
          <w:sz w:val="24"/>
          <w:szCs w:val="24"/>
        </w:rPr>
        <w:t xml:space="preserve">на </w:t>
      </w:r>
      <w:r w:rsidR="009440D3" w:rsidRPr="008569BB">
        <w:rPr>
          <w:rFonts w:ascii="Times New Roman" w:hAnsi="Times New Roman" w:cs="Times New Roman"/>
          <w:sz w:val="24"/>
          <w:szCs w:val="24"/>
        </w:rPr>
        <w:t>С</w:t>
      </w:r>
      <w:r w:rsidR="00ED696C" w:rsidRPr="008569BB">
        <w:rPr>
          <w:rFonts w:ascii="Times New Roman" w:hAnsi="Times New Roman" w:cs="Times New Roman"/>
          <w:sz w:val="24"/>
          <w:szCs w:val="24"/>
        </w:rPr>
        <w:t xml:space="preserve">троительной площадке и </w:t>
      </w:r>
      <w:r w:rsidRPr="008569BB">
        <w:rPr>
          <w:rFonts w:ascii="Times New Roman" w:hAnsi="Times New Roman" w:cs="Times New Roman"/>
          <w:sz w:val="24"/>
          <w:szCs w:val="24"/>
        </w:rPr>
        <w:t>в 5(пяти</w:t>
      </w:r>
      <w:proofErr w:type="gramStart"/>
      <w:r w:rsidRPr="008569BB">
        <w:rPr>
          <w:rFonts w:ascii="Times New Roman" w:hAnsi="Times New Roman" w:cs="Times New Roman"/>
          <w:sz w:val="24"/>
          <w:szCs w:val="24"/>
        </w:rPr>
        <w:t>)-</w:t>
      </w:r>
      <w:proofErr w:type="gramEnd"/>
      <w:r w:rsidRPr="008569BB">
        <w:rPr>
          <w:rFonts w:ascii="Times New Roman" w:hAnsi="Times New Roman" w:cs="Times New Roman"/>
          <w:sz w:val="24"/>
          <w:szCs w:val="24"/>
        </w:rPr>
        <w:t>метровой зоне</w:t>
      </w:r>
      <w:r w:rsidR="00ED696C" w:rsidRPr="008569BB">
        <w:rPr>
          <w:rFonts w:ascii="Times New Roman" w:hAnsi="Times New Roman" w:cs="Times New Roman"/>
          <w:sz w:val="24"/>
          <w:szCs w:val="24"/>
        </w:rPr>
        <w:t xml:space="preserve"> ее </w:t>
      </w:r>
      <w:r w:rsidRPr="008569BB">
        <w:rPr>
          <w:rFonts w:ascii="Times New Roman" w:hAnsi="Times New Roman" w:cs="Times New Roman"/>
          <w:sz w:val="24"/>
          <w:szCs w:val="24"/>
        </w:rPr>
        <w:t xml:space="preserve"> периметра .</w:t>
      </w:r>
    </w:p>
    <w:p w14:paraId="1D70233B" w14:textId="77777777" w:rsidR="007A2B27" w:rsidRPr="008569BB" w:rsidRDefault="00E8780A" w:rsidP="001E197C">
      <w:pPr>
        <w:pStyle w:val="a4"/>
        <w:numPr>
          <w:ilvl w:val="1"/>
          <w:numId w:val="36"/>
        </w:numPr>
        <w:tabs>
          <w:tab w:val="left" w:pos="993"/>
          <w:tab w:val="left" w:pos="1276"/>
        </w:tabs>
        <w:spacing w:after="0" w:line="240" w:lineRule="auto"/>
        <w:ind w:left="0" w:right="-1" w:firstLine="709"/>
        <w:jc w:val="both"/>
        <w:rPr>
          <w:rFonts w:ascii="Times New Roman" w:hAnsi="Times New Roman" w:cs="Times New Roman"/>
          <w:b/>
          <w:caps/>
          <w:sz w:val="24"/>
          <w:szCs w:val="24"/>
        </w:rPr>
      </w:pPr>
      <w:proofErr w:type="gramStart"/>
      <w:r w:rsidRPr="008569BB">
        <w:rPr>
          <w:rFonts w:ascii="Times New Roman" w:hAnsi="Times New Roman" w:cs="Times New Roman"/>
          <w:sz w:val="24"/>
          <w:szCs w:val="24"/>
        </w:rPr>
        <w:t>В случае</w:t>
      </w:r>
      <w:r w:rsidR="007A2B27" w:rsidRPr="008569BB">
        <w:rPr>
          <w:rFonts w:ascii="Times New Roman" w:hAnsi="Times New Roman" w:cs="Times New Roman"/>
          <w:sz w:val="24"/>
          <w:szCs w:val="24"/>
        </w:rPr>
        <w:t xml:space="preserve"> если Генеральный Подрядчик не вывез мусор или не поддерживает чистоту и порядок на Строительной площадке, Заказчик имеет право без какого-либо предупреждения Генерального Подрядчика вывезти мусор или произвести уборку своими силами или силами третьих лиц и удержать понесенные Заказчиком в связи с этим расходы с финального или любого платежа Генеральному Подрядчику.</w:t>
      </w:r>
      <w:proofErr w:type="gramEnd"/>
    </w:p>
    <w:p w14:paraId="7204607A" w14:textId="77777777" w:rsidR="007A2B27" w:rsidRPr="008569BB" w:rsidRDefault="007A2B27" w:rsidP="001E197C">
      <w:pPr>
        <w:pStyle w:val="a4"/>
        <w:numPr>
          <w:ilvl w:val="1"/>
          <w:numId w:val="36"/>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8569BB">
        <w:rPr>
          <w:rFonts w:ascii="Times New Roman" w:hAnsi="Times New Roman" w:cs="Times New Roman"/>
          <w:sz w:val="24"/>
          <w:szCs w:val="24"/>
        </w:rPr>
        <w:t xml:space="preserve">Перед предварительной приемкой </w:t>
      </w:r>
      <w:r w:rsidR="000749F1" w:rsidRPr="008569BB">
        <w:rPr>
          <w:rFonts w:ascii="Times New Roman" w:hAnsi="Times New Roman" w:cs="Times New Roman"/>
          <w:sz w:val="24"/>
          <w:szCs w:val="24"/>
        </w:rPr>
        <w:t>Строительно-монтажных работ</w:t>
      </w:r>
      <w:r w:rsidR="002809E8" w:rsidRPr="008569BB">
        <w:rPr>
          <w:rFonts w:ascii="Times New Roman" w:hAnsi="Times New Roman" w:cs="Times New Roman"/>
          <w:sz w:val="24"/>
          <w:szCs w:val="24"/>
        </w:rPr>
        <w:t xml:space="preserve"> в соответствии с п.7.</w:t>
      </w:r>
      <w:r w:rsidR="009440D3" w:rsidRPr="008569BB">
        <w:rPr>
          <w:rFonts w:ascii="Times New Roman" w:hAnsi="Times New Roman" w:cs="Times New Roman"/>
          <w:sz w:val="24"/>
          <w:szCs w:val="24"/>
        </w:rPr>
        <w:t>2</w:t>
      </w:r>
      <w:r w:rsidR="002809E8" w:rsidRPr="008569BB">
        <w:rPr>
          <w:rFonts w:ascii="Times New Roman" w:hAnsi="Times New Roman" w:cs="Times New Roman"/>
          <w:sz w:val="24"/>
          <w:szCs w:val="24"/>
        </w:rPr>
        <w:t xml:space="preserve">.3 Договора </w:t>
      </w:r>
      <w:r w:rsidRPr="008569BB">
        <w:rPr>
          <w:rFonts w:ascii="Times New Roman" w:hAnsi="Times New Roman" w:cs="Times New Roman"/>
          <w:sz w:val="24"/>
          <w:szCs w:val="24"/>
        </w:rPr>
        <w:t>Генеральный Подрядчик обязан провести генеральную влажную уборку Объекта (если таких приемок будет несколько, то уборка должна быть произведена перед каждой приемкой).</w:t>
      </w:r>
    </w:p>
    <w:p w14:paraId="2CF6248E" w14:textId="77777777" w:rsidR="001E073C" w:rsidRPr="008569BB" w:rsidRDefault="001E073C" w:rsidP="00DA3ACD">
      <w:pPr>
        <w:pStyle w:val="a4"/>
        <w:tabs>
          <w:tab w:val="left" w:pos="993"/>
          <w:tab w:val="left" w:pos="1276"/>
        </w:tabs>
        <w:spacing w:after="0" w:line="240" w:lineRule="auto"/>
        <w:ind w:left="709" w:right="-1"/>
        <w:jc w:val="both"/>
        <w:rPr>
          <w:rFonts w:ascii="Times New Roman" w:hAnsi="Times New Roman" w:cs="Times New Roman"/>
          <w:b/>
          <w:caps/>
          <w:sz w:val="24"/>
          <w:szCs w:val="24"/>
        </w:rPr>
      </w:pPr>
    </w:p>
    <w:p w14:paraId="79E5155A" w14:textId="77777777" w:rsidR="007A2B27" w:rsidRPr="008569BB" w:rsidRDefault="007A2B27" w:rsidP="001E197C">
      <w:pPr>
        <w:pStyle w:val="a4"/>
        <w:numPr>
          <w:ilvl w:val="0"/>
          <w:numId w:val="36"/>
        </w:numPr>
        <w:tabs>
          <w:tab w:val="left" w:pos="993"/>
          <w:tab w:val="left" w:pos="1276"/>
        </w:tabs>
        <w:spacing w:after="0" w:line="240" w:lineRule="auto"/>
        <w:ind w:left="0" w:right="-1" w:firstLine="709"/>
        <w:jc w:val="both"/>
        <w:outlineLvl w:val="0"/>
        <w:rPr>
          <w:rFonts w:ascii="Times New Roman" w:hAnsi="Times New Roman" w:cs="Times New Roman"/>
          <w:b/>
          <w:caps/>
          <w:sz w:val="24"/>
          <w:szCs w:val="24"/>
        </w:rPr>
      </w:pPr>
      <w:bookmarkStart w:id="65" w:name="_Toc371699467"/>
      <w:r w:rsidRPr="008569BB">
        <w:rPr>
          <w:rFonts w:ascii="Times New Roman" w:hAnsi="Times New Roman" w:cs="Times New Roman"/>
          <w:b/>
          <w:caps/>
          <w:sz w:val="24"/>
          <w:szCs w:val="24"/>
        </w:rPr>
        <w:t>охрана строительной площадки</w:t>
      </w:r>
      <w:bookmarkEnd w:id="65"/>
    </w:p>
    <w:p w14:paraId="64711F9E" w14:textId="77777777" w:rsidR="001E073C" w:rsidRPr="008569BB" w:rsidRDefault="001E073C" w:rsidP="00DA3ACD">
      <w:pPr>
        <w:pStyle w:val="a4"/>
        <w:tabs>
          <w:tab w:val="left" w:pos="993"/>
          <w:tab w:val="left" w:pos="1276"/>
        </w:tabs>
        <w:spacing w:after="0" w:line="240" w:lineRule="auto"/>
        <w:ind w:left="709" w:right="-1"/>
        <w:jc w:val="both"/>
        <w:rPr>
          <w:rFonts w:ascii="Times New Roman" w:hAnsi="Times New Roman" w:cs="Times New Roman"/>
          <w:b/>
          <w:caps/>
          <w:sz w:val="24"/>
          <w:szCs w:val="24"/>
        </w:rPr>
      </w:pPr>
    </w:p>
    <w:p w14:paraId="62D6EF66" w14:textId="08766B6C" w:rsidR="007A2B27" w:rsidRPr="008569BB" w:rsidRDefault="007A2B27" w:rsidP="001E197C">
      <w:pPr>
        <w:pStyle w:val="a4"/>
        <w:numPr>
          <w:ilvl w:val="1"/>
          <w:numId w:val="36"/>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8569BB">
        <w:rPr>
          <w:rFonts w:ascii="Times New Roman" w:hAnsi="Times New Roman" w:cs="Times New Roman"/>
          <w:sz w:val="24"/>
          <w:szCs w:val="24"/>
        </w:rPr>
        <w:t xml:space="preserve">Генеральный Подрядчик обязан обеспечить круглосуточную надлежащую охрану </w:t>
      </w:r>
      <w:r w:rsidR="007B27DB" w:rsidRPr="008569BB">
        <w:rPr>
          <w:rFonts w:ascii="Times New Roman" w:hAnsi="Times New Roman" w:cs="Times New Roman"/>
          <w:sz w:val="24"/>
          <w:szCs w:val="24"/>
        </w:rPr>
        <w:t>Материал</w:t>
      </w:r>
      <w:r w:rsidRPr="008569BB">
        <w:rPr>
          <w:rFonts w:ascii="Times New Roman" w:hAnsi="Times New Roman" w:cs="Times New Roman"/>
          <w:sz w:val="24"/>
          <w:szCs w:val="24"/>
        </w:rPr>
        <w:t xml:space="preserve">ов, </w:t>
      </w:r>
      <w:r w:rsidR="007B27DB" w:rsidRPr="008569BB">
        <w:rPr>
          <w:rFonts w:ascii="Times New Roman" w:hAnsi="Times New Roman" w:cs="Times New Roman"/>
          <w:sz w:val="24"/>
          <w:szCs w:val="24"/>
        </w:rPr>
        <w:t>Оборудован</w:t>
      </w:r>
      <w:r w:rsidRPr="008569BB">
        <w:rPr>
          <w:rFonts w:ascii="Times New Roman" w:hAnsi="Times New Roman" w:cs="Times New Roman"/>
          <w:sz w:val="24"/>
          <w:szCs w:val="24"/>
        </w:rPr>
        <w:t xml:space="preserve">ия и другого имущества на территории Строительной площадки </w:t>
      </w:r>
      <w:proofErr w:type="gramStart"/>
      <w:r w:rsidRPr="008569BB">
        <w:rPr>
          <w:rFonts w:ascii="Times New Roman" w:hAnsi="Times New Roman" w:cs="Times New Roman"/>
          <w:sz w:val="24"/>
          <w:szCs w:val="24"/>
        </w:rPr>
        <w:t>с даты передачи</w:t>
      </w:r>
      <w:proofErr w:type="gramEnd"/>
      <w:r w:rsidRPr="008569BB">
        <w:rPr>
          <w:rFonts w:ascii="Times New Roman" w:hAnsi="Times New Roman" w:cs="Times New Roman"/>
          <w:sz w:val="24"/>
          <w:szCs w:val="24"/>
        </w:rPr>
        <w:t xml:space="preserve"> Строительной площадки Генеральному Подрядчику по Акту передачи Строительной площадки для выполнения Работ и до подписания Сторонами </w:t>
      </w:r>
      <w:r w:rsidR="009440D3" w:rsidRPr="008569BB">
        <w:rPr>
          <w:rFonts w:ascii="Times New Roman" w:hAnsi="Times New Roman" w:cs="Times New Roman"/>
          <w:sz w:val="24"/>
          <w:szCs w:val="24"/>
        </w:rPr>
        <w:t>Акта приемки законченного строительством объекта.</w:t>
      </w:r>
    </w:p>
    <w:p w14:paraId="6AAB17AF" w14:textId="4203C3CF" w:rsidR="007A2B27" w:rsidRPr="008569BB" w:rsidRDefault="007A2B27" w:rsidP="001E197C">
      <w:pPr>
        <w:pStyle w:val="a4"/>
        <w:numPr>
          <w:ilvl w:val="1"/>
          <w:numId w:val="36"/>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8569BB">
        <w:rPr>
          <w:rFonts w:ascii="Times New Roman" w:hAnsi="Times New Roman" w:cs="Times New Roman"/>
          <w:sz w:val="24"/>
          <w:szCs w:val="24"/>
        </w:rPr>
        <w:t>Охрана внутреннего периметра Строительной площадки, а также ответственность за сохранност</w:t>
      </w:r>
      <w:r w:rsidR="00A949B2" w:rsidRPr="008569BB">
        <w:rPr>
          <w:rFonts w:ascii="Times New Roman" w:hAnsi="Times New Roman" w:cs="Times New Roman"/>
          <w:sz w:val="24"/>
          <w:szCs w:val="24"/>
        </w:rPr>
        <w:t xml:space="preserve">ь находящегося на Строительной </w:t>
      </w:r>
      <w:r w:rsidRPr="008569BB">
        <w:rPr>
          <w:rFonts w:ascii="Times New Roman" w:hAnsi="Times New Roman" w:cs="Times New Roman"/>
          <w:sz w:val="24"/>
          <w:szCs w:val="24"/>
        </w:rPr>
        <w:t>площадке имущества (включая имущество Заказчика и третьих лиц), возлагается на Генерального Подрядчика и осуществляется за счет Генерального Подрядчика, на весь период выполнения Работ. При этом</w:t>
      </w:r>
      <w:proofErr w:type="gramStart"/>
      <w:r w:rsidRPr="008569BB">
        <w:rPr>
          <w:rFonts w:ascii="Times New Roman" w:hAnsi="Times New Roman" w:cs="Times New Roman"/>
          <w:sz w:val="24"/>
          <w:szCs w:val="24"/>
        </w:rPr>
        <w:t>,</w:t>
      </w:r>
      <w:proofErr w:type="gramEnd"/>
      <w:r w:rsidRPr="008569BB">
        <w:rPr>
          <w:rFonts w:ascii="Times New Roman" w:hAnsi="Times New Roman" w:cs="Times New Roman"/>
          <w:sz w:val="24"/>
          <w:szCs w:val="24"/>
        </w:rPr>
        <w:t xml:space="preserve"> Генеральный Подрядчик и все третьи лица - участники строительства, в том числе, Заказчик, прямые подрядчики Заказчика обязаны соблюдать правила пропускного режима, действующего на территории Строительной площадки и согласованные Генеральным Подрядчиком с Заказчиком.</w:t>
      </w:r>
    </w:p>
    <w:p w14:paraId="40B8898A" w14:textId="77777777" w:rsidR="007A2B27" w:rsidRPr="008569BB" w:rsidRDefault="007A2B27" w:rsidP="001E197C">
      <w:pPr>
        <w:pStyle w:val="a4"/>
        <w:numPr>
          <w:ilvl w:val="1"/>
          <w:numId w:val="36"/>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8569BB">
        <w:rPr>
          <w:rFonts w:ascii="Times New Roman" w:hAnsi="Times New Roman" w:cs="Times New Roman"/>
          <w:sz w:val="24"/>
          <w:szCs w:val="24"/>
        </w:rPr>
        <w:t>Генеральный Подрядчик обязан выставить пост невооруженной охраны</w:t>
      </w:r>
      <w:r w:rsidR="006430AA" w:rsidRPr="008569BB">
        <w:rPr>
          <w:rFonts w:ascii="Times New Roman" w:hAnsi="Times New Roman" w:cs="Times New Roman"/>
          <w:sz w:val="24"/>
          <w:szCs w:val="24"/>
        </w:rPr>
        <w:t xml:space="preserve"> на Строительной площадке</w:t>
      </w:r>
      <w:r w:rsidRPr="008569BB">
        <w:rPr>
          <w:rFonts w:ascii="Times New Roman" w:hAnsi="Times New Roman" w:cs="Times New Roman"/>
          <w:sz w:val="24"/>
          <w:szCs w:val="24"/>
        </w:rPr>
        <w:t>.</w:t>
      </w:r>
    </w:p>
    <w:p w14:paraId="02813B5E" w14:textId="77777777" w:rsidR="007A2B27" w:rsidRPr="008569BB" w:rsidRDefault="007A2B27" w:rsidP="001E197C">
      <w:pPr>
        <w:pStyle w:val="a4"/>
        <w:numPr>
          <w:ilvl w:val="1"/>
          <w:numId w:val="36"/>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8569BB">
        <w:rPr>
          <w:rFonts w:ascii="Times New Roman" w:hAnsi="Times New Roman" w:cs="Times New Roman"/>
          <w:sz w:val="24"/>
          <w:szCs w:val="24"/>
        </w:rPr>
        <w:t>Сотрудники охраны Генерального Подрядчика не должны пропускать на Строительную площадку, если иное не согласовано с Заказчиком, любых посторонних лиц, не явл</w:t>
      </w:r>
      <w:r w:rsidR="00103B25" w:rsidRPr="008569BB">
        <w:rPr>
          <w:rFonts w:ascii="Times New Roman" w:hAnsi="Times New Roman" w:cs="Times New Roman"/>
          <w:sz w:val="24"/>
          <w:szCs w:val="24"/>
        </w:rPr>
        <w:t>яющихся сотрудниками Заказчика</w:t>
      </w:r>
      <w:r w:rsidRPr="008569BB">
        <w:rPr>
          <w:rFonts w:ascii="Times New Roman" w:hAnsi="Times New Roman" w:cs="Times New Roman"/>
          <w:sz w:val="24"/>
          <w:szCs w:val="24"/>
        </w:rPr>
        <w:t xml:space="preserve">, прямых подрядчиков Заказчика, </w:t>
      </w:r>
      <w:r w:rsidR="003A018D" w:rsidRPr="008569BB">
        <w:rPr>
          <w:rFonts w:ascii="Times New Roman" w:hAnsi="Times New Roman" w:cs="Times New Roman"/>
          <w:sz w:val="24"/>
          <w:szCs w:val="24"/>
        </w:rPr>
        <w:t>Эксплуатирующей организации</w:t>
      </w:r>
      <w:r w:rsidRPr="008569BB">
        <w:rPr>
          <w:rFonts w:ascii="Times New Roman" w:hAnsi="Times New Roman" w:cs="Times New Roman"/>
          <w:sz w:val="24"/>
          <w:szCs w:val="24"/>
        </w:rPr>
        <w:t>, Генерального Подрядчика и его Субподрядчиков.</w:t>
      </w:r>
    </w:p>
    <w:p w14:paraId="32CF3C86" w14:textId="77777777" w:rsidR="007A2B27" w:rsidRPr="008569BB" w:rsidRDefault="007A2B27" w:rsidP="001E197C">
      <w:pPr>
        <w:pStyle w:val="a4"/>
        <w:numPr>
          <w:ilvl w:val="1"/>
          <w:numId w:val="36"/>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8569BB">
        <w:rPr>
          <w:rFonts w:ascii="Times New Roman" w:hAnsi="Times New Roman" w:cs="Times New Roman"/>
          <w:sz w:val="24"/>
          <w:szCs w:val="24"/>
        </w:rPr>
        <w:t>Сотрудники охраны Генерального Подрядчика обязаны идентифицировать любое лицо, входящее на Строительную площадку.</w:t>
      </w:r>
    </w:p>
    <w:p w14:paraId="53519D13" w14:textId="77777777" w:rsidR="007A2B27" w:rsidRPr="008569BB" w:rsidRDefault="007A2B27" w:rsidP="001E197C">
      <w:pPr>
        <w:pStyle w:val="a4"/>
        <w:numPr>
          <w:ilvl w:val="1"/>
          <w:numId w:val="36"/>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8569BB">
        <w:rPr>
          <w:rFonts w:ascii="Times New Roman" w:hAnsi="Times New Roman" w:cs="Times New Roman"/>
          <w:sz w:val="24"/>
          <w:szCs w:val="24"/>
        </w:rPr>
        <w:t xml:space="preserve">На вынос </w:t>
      </w:r>
      <w:r w:rsidR="007B27DB" w:rsidRPr="008569BB">
        <w:rPr>
          <w:rFonts w:ascii="Times New Roman" w:hAnsi="Times New Roman" w:cs="Times New Roman"/>
          <w:sz w:val="24"/>
          <w:szCs w:val="24"/>
        </w:rPr>
        <w:t>Материал</w:t>
      </w:r>
      <w:r w:rsidRPr="008569BB">
        <w:rPr>
          <w:rFonts w:ascii="Times New Roman" w:hAnsi="Times New Roman" w:cs="Times New Roman"/>
          <w:sz w:val="24"/>
          <w:szCs w:val="24"/>
        </w:rPr>
        <w:t xml:space="preserve">ов, инструментов, приборов, </w:t>
      </w:r>
      <w:r w:rsidR="007B27DB" w:rsidRPr="008569BB">
        <w:rPr>
          <w:rFonts w:ascii="Times New Roman" w:hAnsi="Times New Roman" w:cs="Times New Roman"/>
          <w:sz w:val="24"/>
          <w:szCs w:val="24"/>
        </w:rPr>
        <w:t>Оборудован</w:t>
      </w:r>
      <w:r w:rsidRPr="008569BB">
        <w:rPr>
          <w:rFonts w:ascii="Times New Roman" w:hAnsi="Times New Roman" w:cs="Times New Roman"/>
          <w:sz w:val="24"/>
          <w:szCs w:val="24"/>
        </w:rPr>
        <w:t>ия должны оформляться соответствующие пропуска.</w:t>
      </w:r>
    </w:p>
    <w:p w14:paraId="7D03BBD0" w14:textId="77777777" w:rsidR="007A2B27" w:rsidRPr="008569BB" w:rsidRDefault="007A2B27" w:rsidP="001E197C">
      <w:pPr>
        <w:pStyle w:val="a4"/>
        <w:numPr>
          <w:ilvl w:val="1"/>
          <w:numId w:val="36"/>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8569BB">
        <w:rPr>
          <w:rFonts w:ascii="Times New Roman" w:hAnsi="Times New Roman" w:cs="Times New Roman"/>
          <w:sz w:val="24"/>
          <w:szCs w:val="24"/>
        </w:rPr>
        <w:lastRenderedPageBreak/>
        <w:t xml:space="preserve">Генеральный Подрядчик обязуется обеспечить полную сохранность, а также непрерывный </w:t>
      </w:r>
      <w:proofErr w:type="gramStart"/>
      <w:r w:rsidRPr="008569BB">
        <w:rPr>
          <w:rFonts w:ascii="Times New Roman" w:hAnsi="Times New Roman" w:cs="Times New Roman"/>
          <w:sz w:val="24"/>
          <w:szCs w:val="24"/>
        </w:rPr>
        <w:t>контроль за</w:t>
      </w:r>
      <w:proofErr w:type="gramEnd"/>
      <w:r w:rsidRPr="008569BB">
        <w:rPr>
          <w:rFonts w:ascii="Times New Roman" w:hAnsi="Times New Roman" w:cs="Times New Roman"/>
          <w:sz w:val="24"/>
          <w:szCs w:val="24"/>
        </w:rPr>
        <w:t xml:space="preserve"> сохранностью конструкций и инженерно-технических сетей, </w:t>
      </w:r>
      <w:r w:rsidR="00040CDC" w:rsidRPr="008569BB">
        <w:rPr>
          <w:rFonts w:ascii="Times New Roman" w:hAnsi="Times New Roman" w:cs="Times New Roman"/>
          <w:sz w:val="24"/>
          <w:szCs w:val="24"/>
        </w:rPr>
        <w:t xml:space="preserve">а также иных объектов, </w:t>
      </w:r>
      <w:r w:rsidRPr="008569BB">
        <w:rPr>
          <w:rFonts w:ascii="Times New Roman" w:hAnsi="Times New Roman" w:cs="Times New Roman"/>
          <w:sz w:val="24"/>
          <w:szCs w:val="24"/>
        </w:rPr>
        <w:t xml:space="preserve">находящихся </w:t>
      </w:r>
      <w:r w:rsidR="00040CDC" w:rsidRPr="008569BB">
        <w:rPr>
          <w:rFonts w:ascii="Times New Roman" w:hAnsi="Times New Roman" w:cs="Times New Roman"/>
          <w:sz w:val="24"/>
          <w:szCs w:val="24"/>
        </w:rPr>
        <w:t>в зоне производства Работ или</w:t>
      </w:r>
      <w:r w:rsidRPr="008569BB">
        <w:rPr>
          <w:rFonts w:ascii="Times New Roman" w:hAnsi="Times New Roman" w:cs="Times New Roman"/>
          <w:sz w:val="24"/>
          <w:szCs w:val="24"/>
        </w:rPr>
        <w:t xml:space="preserve"> пр</w:t>
      </w:r>
      <w:r w:rsidR="00040CDC" w:rsidRPr="008569BB">
        <w:rPr>
          <w:rFonts w:ascii="Times New Roman" w:hAnsi="Times New Roman" w:cs="Times New Roman"/>
          <w:sz w:val="24"/>
          <w:szCs w:val="24"/>
        </w:rPr>
        <w:t>и</w:t>
      </w:r>
      <w:r w:rsidRPr="008569BB">
        <w:rPr>
          <w:rFonts w:ascii="Times New Roman" w:hAnsi="Times New Roman" w:cs="Times New Roman"/>
          <w:sz w:val="24"/>
          <w:szCs w:val="24"/>
        </w:rPr>
        <w:t xml:space="preserve">легающих к </w:t>
      </w:r>
      <w:r w:rsidR="00040CDC" w:rsidRPr="008569BB">
        <w:rPr>
          <w:rFonts w:ascii="Times New Roman" w:hAnsi="Times New Roman" w:cs="Times New Roman"/>
          <w:sz w:val="24"/>
          <w:szCs w:val="24"/>
        </w:rPr>
        <w:t>ней</w:t>
      </w:r>
      <w:r w:rsidRPr="008569BB">
        <w:rPr>
          <w:rFonts w:ascii="Times New Roman" w:hAnsi="Times New Roman" w:cs="Times New Roman"/>
          <w:sz w:val="24"/>
          <w:szCs w:val="24"/>
        </w:rPr>
        <w:t>.</w:t>
      </w:r>
    </w:p>
    <w:p w14:paraId="13491992" w14:textId="77777777" w:rsidR="001E073C" w:rsidRPr="008569BB" w:rsidRDefault="001E073C" w:rsidP="00DA3ACD">
      <w:pPr>
        <w:pStyle w:val="a4"/>
        <w:tabs>
          <w:tab w:val="left" w:pos="993"/>
          <w:tab w:val="left" w:pos="1276"/>
        </w:tabs>
        <w:spacing w:after="0" w:line="240" w:lineRule="auto"/>
        <w:ind w:left="709" w:right="-1"/>
        <w:jc w:val="both"/>
        <w:rPr>
          <w:rFonts w:ascii="Times New Roman" w:hAnsi="Times New Roman" w:cs="Times New Roman"/>
          <w:b/>
          <w:caps/>
          <w:sz w:val="24"/>
          <w:szCs w:val="24"/>
        </w:rPr>
      </w:pPr>
    </w:p>
    <w:p w14:paraId="7666A504" w14:textId="77777777" w:rsidR="0097363E" w:rsidRPr="008569BB" w:rsidRDefault="0097363E" w:rsidP="001E197C">
      <w:pPr>
        <w:pStyle w:val="a4"/>
        <w:numPr>
          <w:ilvl w:val="0"/>
          <w:numId w:val="36"/>
        </w:numPr>
        <w:tabs>
          <w:tab w:val="left" w:pos="993"/>
          <w:tab w:val="left" w:pos="1276"/>
        </w:tabs>
        <w:spacing w:after="0" w:line="240" w:lineRule="auto"/>
        <w:ind w:left="0" w:right="-1" w:firstLine="709"/>
        <w:jc w:val="both"/>
        <w:outlineLvl w:val="0"/>
        <w:rPr>
          <w:rFonts w:ascii="Times New Roman" w:hAnsi="Times New Roman" w:cs="Times New Roman"/>
          <w:b/>
          <w:caps/>
          <w:sz w:val="24"/>
          <w:szCs w:val="24"/>
        </w:rPr>
      </w:pPr>
      <w:bookmarkStart w:id="66" w:name="_Toc371699468"/>
      <w:bookmarkStart w:id="67" w:name="_Ref303176586"/>
      <w:bookmarkStart w:id="68" w:name="_Ref304030573"/>
      <w:r w:rsidRPr="008569BB">
        <w:rPr>
          <w:rFonts w:ascii="Times New Roman" w:hAnsi="Times New Roman" w:cs="Times New Roman"/>
          <w:b/>
          <w:bCs/>
          <w:caps/>
          <w:sz w:val="24"/>
          <w:szCs w:val="24"/>
        </w:rPr>
        <w:t>банковскИЕ гарантиИ</w:t>
      </w:r>
      <w:r w:rsidRPr="008569BB">
        <w:rPr>
          <w:rFonts w:ascii="Times New Roman" w:hAnsi="Times New Roman" w:cs="Times New Roman"/>
          <w:b/>
          <w:caps/>
          <w:sz w:val="24"/>
          <w:szCs w:val="24"/>
        </w:rPr>
        <w:t xml:space="preserve"> и страхование</w:t>
      </w:r>
      <w:bookmarkEnd w:id="66"/>
    </w:p>
    <w:p w14:paraId="5AD58662" w14:textId="77777777" w:rsidR="0097363E" w:rsidRPr="008569BB" w:rsidRDefault="0097363E" w:rsidP="0097363E">
      <w:pPr>
        <w:pStyle w:val="a4"/>
        <w:tabs>
          <w:tab w:val="left" w:pos="993"/>
          <w:tab w:val="left" w:pos="1276"/>
        </w:tabs>
        <w:spacing w:after="0" w:line="240" w:lineRule="auto"/>
        <w:ind w:left="709" w:right="-1"/>
        <w:jc w:val="both"/>
        <w:rPr>
          <w:rFonts w:ascii="Times New Roman" w:hAnsi="Times New Roman" w:cs="Times New Roman"/>
          <w:b/>
          <w:bCs/>
          <w:caps/>
          <w:sz w:val="24"/>
          <w:szCs w:val="24"/>
        </w:rPr>
      </w:pPr>
    </w:p>
    <w:p w14:paraId="4C914839" w14:textId="77777777" w:rsidR="0097363E" w:rsidRPr="008569BB" w:rsidRDefault="0097363E" w:rsidP="001E197C">
      <w:pPr>
        <w:pStyle w:val="a4"/>
        <w:numPr>
          <w:ilvl w:val="1"/>
          <w:numId w:val="36"/>
        </w:numPr>
        <w:tabs>
          <w:tab w:val="left" w:pos="993"/>
          <w:tab w:val="left" w:pos="1276"/>
        </w:tabs>
        <w:spacing w:after="0" w:line="240" w:lineRule="auto"/>
        <w:ind w:left="0" w:right="-1" w:firstLine="709"/>
        <w:jc w:val="both"/>
        <w:rPr>
          <w:rFonts w:ascii="Times New Roman" w:hAnsi="Times New Roman" w:cs="Times New Roman"/>
          <w:b/>
          <w:sz w:val="24"/>
          <w:szCs w:val="24"/>
        </w:rPr>
      </w:pPr>
      <w:r w:rsidRPr="008569BB">
        <w:rPr>
          <w:rFonts w:ascii="Times New Roman" w:hAnsi="Times New Roman" w:cs="Times New Roman"/>
          <w:b/>
          <w:sz w:val="24"/>
          <w:szCs w:val="24"/>
        </w:rPr>
        <w:t>Банковские Гарантии</w:t>
      </w:r>
    </w:p>
    <w:p w14:paraId="7C8C9EC0" w14:textId="77777777" w:rsidR="0097363E" w:rsidRPr="008569BB" w:rsidRDefault="0097363E" w:rsidP="00295422">
      <w:pPr>
        <w:pStyle w:val="a4"/>
        <w:tabs>
          <w:tab w:val="left" w:pos="993"/>
          <w:tab w:val="left" w:pos="1276"/>
        </w:tabs>
        <w:spacing w:after="0" w:line="240" w:lineRule="auto"/>
        <w:ind w:left="709" w:right="-1"/>
        <w:jc w:val="both"/>
        <w:rPr>
          <w:rFonts w:ascii="Times New Roman" w:hAnsi="Times New Roman" w:cs="Times New Roman"/>
          <w:b/>
          <w:sz w:val="24"/>
          <w:szCs w:val="24"/>
        </w:rPr>
      </w:pPr>
      <w:bookmarkStart w:id="69" w:name="_Ref304030579"/>
      <w:bookmarkStart w:id="70" w:name="_Ref319509871"/>
      <w:r w:rsidRPr="008569BB">
        <w:rPr>
          <w:rFonts w:ascii="Times New Roman" w:hAnsi="Times New Roman" w:cs="Times New Roman"/>
          <w:b/>
          <w:sz w:val="24"/>
          <w:szCs w:val="24"/>
        </w:rPr>
        <w:t xml:space="preserve">Банковская </w:t>
      </w:r>
      <w:bookmarkEnd w:id="69"/>
      <w:r w:rsidRPr="008569BB">
        <w:rPr>
          <w:rFonts w:ascii="Times New Roman" w:hAnsi="Times New Roman" w:cs="Times New Roman"/>
          <w:b/>
          <w:sz w:val="24"/>
          <w:szCs w:val="24"/>
        </w:rPr>
        <w:t>Гаранти</w:t>
      </w:r>
      <w:bookmarkEnd w:id="70"/>
      <w:r w:rsidRPr="008569BB">
        <w:rPr>
          <w:rFonts w:ascii="Times New Roman" w:hAnsi="Times New Roman" w:cs="Times New Roman"/>
          <w:b/>
          <w:sz w:val="24"/>
          <w:szCs w:val="24"/>
        </w:rPr>
        <w:t xml:space="preserve">я на возврат </w:t>
      </w:r>
      <w:r w:rsidR="00DC3A3B" w:rsidRPr="008569BB">
        <w:rPr>
          <w:rFonts w:ascii="Times New Roman" w:hAnsi="Times New Roman" w:cs="Times New Roman"/>
          <w:b/>
          <w:sz w:val="24"/>
          <w:szCs w:val="24"/>
        </w:rPr>
        <w:t xml:space="preserve">Авансовых </w:t>
      </w:r>
      <w:r w:rsidRPr="008569BB">
        <w:rPr>
          <w:rFonts w:ascii="Times New Roman" w:hAnsi="Times New Roman" w:cs="Times New Roman"/>
          <w:b/>
          <w:sz w:val="24"/>
          <w:szCs w:val="24"/>
        </w:rPr>
        <w:t>платеж</w:t>
      </w:r>
      <w:r w:rsidR="00DC3A3B" w:rsidRPr="008569BB">
        <w:rPr>
          <w:rFonts w:ascii="Times New Roman" w:hAnsi="Times New Roman" w:cs="Times New Roman"/>
          <w:b/>
          <w:sz w:val="24"/>
          <w:szCs w:val="24"/>
        </w:rPr>
        <w:t>ей</w:t>
      </w:r>
      <w:r w:rsidRPr="008569BB">
        <w:rPr>
          <w:rFonts w:ascii="Times New Roman" w:hAnsi="Times New Roman" w:cs="Times New Roman"/>
          <w:b/>
          <w:sz w:val="24"/>
          <w:szCs w:val="24"/>
        </w:rPr>
        <w:t xml:space="preserve">. </w:t>
      </w:r>
    </w:p>
    <w:p w14:paraId="39B3291B" w14:textId="7F00DD60" w:rsidR="0097363E" w:rsidRPr="008569BB" w:rsidRDefault="004B727A" w:rsidP="001E197C">
      <w:pPr>
        <w:pStyle w:val="a4"/>
        <w:numPr>
          <w:ilvl w:val="2"/>
          <w:numId w:val="36"/>
        </w:numPr>
        <w:tabs>
          <w:tab w:val="left" w:pos="993"/>
          <w:tab w:val="left" w:pos="1276"/>
        </w:tabs>
        <w:spacing w:after="0" w:line="240" w:lineRule="auto"/>
        <w:ind w:left="0" w:right="-1" w:firstLine="709"/>
        <w:jc w:val="both"/>
        <w:rPr>
          <w:rFonts w:ascii="Times New Roman" w:hAnsi="Times New Roman" w:cs="Times New Roman"/>
          <w:b/>
          <w:sz w:val="24"/>
          <w:szCs w:val="24"/>
        </w:rPr>
      </w:pPr>
      <w:r>
        <w:rPr>
          <w:rFonts w:ascii="Times New Roman" w:hAnsi="Times New Roman" w:cs="Times New Roman"/>
          <w:sz w:val="24"/>
          <w:szCs w:val="24"/>
        </w:rPr>
        <w:t xml:space="preserve">В случае </w:t>
      </w:r>
      <w:proofErr w:type="spellStart"/>
      <w:r>
        <w:rPr>
          <w:rFonts w:ascii="Times New Roman" w:hAnsi="Times New Roman" w:cs="Times New Roman"/>
          <w:sz w:val="24"/>
          <w:szCs w:val="24"/>
        </w:rPr>
        <w:t>неподтверждения</w:t>
      </w:r>
      <w:proofErr w:type="spellEnd"/>
      <w:r w:rsidR="007F157D">
        <w:rPr>
          <w:rFonts w:ascii="Times New Roman" w:hAnsi="Times New Roman" w:cs="Times New Roman"/>
          <w:sz w:val="24"/>
          <w:szCs w:val="24"/>
        </w:rPr>
        <w:t xml:space="preserve"> / невозможности подтверждения</w:t>
      </w:r>
      <w:r>
        <w:rPr>
          <w:rFonts w:ascii="Times New Roman" w:hAnsi="Times New Roman" w:cs="Times New Roman"/>
          <w:sz w:val="24"/>
          <w:szCs w:val="24"/>
        </w:rPr>
        <w:t xml:space="preserve"> своей финансовой устойчивости в соответствии с внутренними </w:t>
      </w:r>
      <w:r w:rsidR="007F157D">
        <w:rPr>
          <w:rFonts w:ascii="Times New Roman" w:hAnsi="Times New Roman" w:cs="Times New Roman"/>
          <w:sz w:val="24"/>
          <w:szCs w:val="24"/>
        </w:rPr>
        <w:t>локально-нормативными актами Заказчика Генеральный Подрядчик в</w:t>
      </w:r>
      <w:r w:rsidR="0097363E" w:rsidRPr="008569BB">
        <w:rPr>
          <w:rFonts w:ascii="Times New Roman" w:hAnsi="Times New Roman" w:cs="Times New Roman"/>
          <w:sz w:val="24"/>
          <w:szCs w:val="24"/>
        </w:rPr>
        <w:t xml:space="preserve"> целях обеспечения исполнения </w:t>
      </w:r>
      <w:r w:rsidR="007F157D">
        <w:rPr>
          <w:rFonts w:ascii="Times New Roman" w:hAnsi="Times New Roman" w:cs="Times New Roman"/>
          <w:sz w:val="24"/>
          <w:szCs w:val="24"/>
        </w:rPr>
        <w:t xml:space="preserve">им </w:t>
      </w:r>
      <w:r w:rsidR="0097363E" w:rsidRPr="008569BB">
        <w:rPr>
          <w:rFonts w:ascii="Times New Roman" w:hAnsi="Times New Roman" w:cs="Times New Roman"/>
          <w:sz w:val="24"/>
          <w:szCs w:val="24"/>
        </w:rPr>
        <w:t xml:space="preserve"> обязательства по возврату Авансов</w:t>
      </w:r>
      <w:r w:rsidR="009440D3" w:rsidRPr="008569BB">
        <w:rPr>
          <w:rFonts w:ascii="Times New Roman" w:hAnsi="Times New Roman" w:cs="Times New Roman"/>
          <w:sz w:val="24"/>
          <w:szCs w:val="24"/>
        </w:rPr>
        <w:t>ых</w:t>
      </w:r>
      <w:r w:rsidR="0097363E" w:rsidRPr="008569BB">
        <w:rPr>
          <w:rFonts w:ascii="Times New Roman" w:hAnsi="Times New Roman" w:cs="Times New Roman"/>
          <w:sz w:val="24"/>
          <w:szCs w:val="24"/>
        </w:rPr>
        <w:t xml:space="preserve"> платеж</w:t>
      </w:r>
      <w:r w:rsidR="009440D3" w:rsidRPr="008569BB">
        <w:rPr>
          <w:rFonts w:ascii="Times New Roman" w:hAnsi="Times New Roman" w:cs="Times New Roman"/>
          <w:sz w:val="24"/>
          <w:szCs w:val="24"/>
        </w:rPr>
        <w:t>ей</w:t>
      </w:r>
      <w:r w:rsidR="0097363E" w:rsidRPr="008569BB">
        <w:rPr>
          <w:rFonts w:ascii="Times New Roman" w:hAnsi="Times New Roman" w:cs="Times New Roman"/>
          <w:sz w:val="24"/>
          <w:szCs w:val="24"/>
        </w:rPr>
        <w:t xml:space="preserve"> согласно условиям Договора, обязуется предоставить Заказчику безотзывную Банковскую Гарантию на возврат </w:t>
      </w:r>
      <w:r w:rsidR="005F5BAC" w:rsidRPr="008569BB">
        <w:rPr>
          <w:rFonts w:ascii="Times New Roman" w:hAnsi="Times New Roman" w:cs="Times New Roman"/>
          <w:sz w:val="24"/>
          <w:szCs w:val="24"/>
        </w:rPr>
        <w:t xml:space="preserve">Авансовых </w:t>
      </w:r>
      <w:r w:rsidR="0097363E" w:rsidRPr="008569BB">
        <w:rPr>
          <w:rFonts w:ascii="Times New Roman" w:hAnsi="Times New Roman" w:cs="Times New Roman"/>
          <w:sz w:val="24"/>
          <w:szCs w:val="24"/>
        </w:rPr>
        <w:t>платеж</w:t>
      </w:r>
      <w:r w:rsidR="005F5BAC" w:rsidRPr="008569BB">
        <w:rPr>
          <w:rFonts w:ascii="Times New Roman" w:hAnsi="Times New Roman" w:cs="Times New Roman"/>
          <w:sz w:val="24"/>
          <w:szCs w:val="24"/>
        </w:rPr>
        <w:t>ей</w:t>
      </w:r>
      <w:r w:rsidR="0097363E" w:rsidRPr="008569BB">
        <w:rPr>
          <w:rFonts w:ascii="Times New Roman" w:hAnsi="Times New Roman" w:cs="Times New Roman"/>
          <w:sz w:val="24"/>
          <w:szCs w:val="24"/>
        </w:rPr>
        <w:t xml:space="preserve">. Сумма </w:t>
      </w:r>
      <w:r w:rsidR="009440D3" w:rsidRPr="008569BB">
        <w:rPr>
          <w:rFonts w:ascii="Times New Roman" w:hAnsi="Times New Roman" w:cs="Times New Roman"/>
          <w:sz w:val="24"/>
          <w:szCs w:val="24"/>
        </w:rPr>
        <w:t>каждой</w:t>
      </w:r>
      <w:r w:rsidR="0097363E" w:rsidRPr="008569BB">
        <w:rPr>
          <w:rFonts w:ascii="Times New Roman" w:hAnsi="Times New Roman" w:cs="Times New Roman"/>
          <w:sz w:val="24"/>
          <w:szCs w:val="24"/>
        </w:rPr>
        <w:t xml:space="preserve"> Банковской Гарантии должна быть равной сумме Авансового платежа. </w:t>
      </w:r>
      <w:r w:rsidR="00267B7A" w:rsidRPr="008569BB">
        <w:rPr>
          <w:rFonts w:ascii="Times New Roman" w:hAnsi="Times New Roman" w:cs="Times New Roman"/>
          <w:sz w:val="24"/>
          <w:szCs w:val="24"/>
        </w:rPr>
        <w:t xml:space="preserve">При этом общая сумма Авансовых платежей не должна превышать </w:t>
      </w:r>
      <w:r w:rsidR="004E2453">
        <w:rPr>
          <w:rFonts w:ascii="Times New Roman" w:hAnsi="Times New Roman" w:cs="Times New Roman"/>
          <w:sz w:val="24"/>
          <w:szCs w:val="24"/>
        </w:rPr>
        <w:t>3</w:t>
      </w:r>
      <w:r w:rsidR="00CA525F" w:rsidRPr="008569BB">
        <w:rPr>
          <w:rFonts w:ascii="Times New Roman" w:hAnsi="Times New Roman" w:cs="Times New Roman"/>
          <w:sz w:val="24"/>
          <w:szCs w:val="24"/>
        </w:rPr>
        <w:t>0</w:t>
      </w:r>
      <w:r w:rsidR="00267B7A" w:rsidRPr="008569BB">
        <w:rPr>
          <w:rFonts w:ascii="Times New Roman" w:hAnsi="Times New Roman" w:cs="Times New Roman"/>
          <w:sz w:val="24"/>
          <w:szCs w:val="24"/>
        </w:rPr>
        <w:t xml:space="preserve"> (</w:t>
      </w:r>
      <w:r w:rsidR="004E2453">
        <w:rPr>
          <w:rFonts w:ascii="Times New Roman" w:hAnsi="Times New Roman" w:cs="Times New Roman"/>
          <w:sz w:val="24"/>
          <w:szCs w:val="24"/>
        </w:rPr>
        <w:t>тридцать</w:t>
      </w:r>
      <w:r w:rsidR="00267B7A" w:rsidRPr="008569BB">
        <w:rPr>
          <w:rFonts w:ascii="Times New Roman" w:hAnsi="Times New Roman" w:cs="Times New Roman"/>
          <w:sz w:val="24"/>
          <w:szCs w:val="24"/>
        </w:rPr>
        <w:t>) % от Цены Договора.</w:t>
      </w:r>
    </w:p>
    <w:p w14:paraId="293CC64E" w14:textId="3BCBAD27" w:rsidR="0097363E" w:rsidRPr="008569BB" w:rsidRDefault="00354C55" w:rsidP="001E197C">
      <w:pPr>
        <w:pStyle w:val="a4"/>
        <w:numPr>
          <w:ilvl w:val="2"/>
          <w:numId w:val="36"/>
        </w:numPr>
        <w:tabs>
          <w:tab w:val="left" w:pos="993"/>
          <w:tab w:val="left" w:pos="1276"/>
        </w:tabs>
        <w:spacing w:after="0" w:line="240" w:lineRule="auto"/>
        <w:ind w:left="0" w:right="-1" w:firstLine="709"/>
        <w:jc w:val="both"/>
        <w:rPr>
          <w:rFonts w:ascii="Times New Roman" w:hAnsi="Times New Roman" w:cs="Times New Roman"/>
          <w:b/>
          <w:sz w:val="24"/>
          <w:szCs w:val="24"/>
        </w:rPr>
      </w:pPr>
      <w:r w:rsidRPr="008569BB">
        <w:rPr>
          <w:rFonts w:ascii="Times New Roman" w:hAnsi="Times New Roman" w:cs="Times New Roman"/>
          <w:sz w:val="24"/>
          <w:szCs w:val="24"/>
        </w:rPr>
        <w:t xml:space="preserve"> </w:t>
      </w:r>
      <w:proofErr w:type="gramStart"/>
      <w:r w:rsidR="0097363E" w:rsidRPr="008569BB">
        <w:rPr>
          <w:rFonts w:ascii="Times New Roman" w:hAnsi="Times New Roman" w:cs="Times New Roman"/>
          <w:sz w:val="24"/>
          <w:szCs w:val="24"/>
        </w:rPr>
        <w:t xml:space="preserve">Проект Банковской Гарантии </w:t>
      </w:r>
      <w:r w:rsidR="005F5BAC" w:rsidRPr="008569BB">
        <w:rPr>
          <w:rFonts w:ascii="Times New Roman" w:hAnsi="Times New Roman" w:cs="Times New Roman"/>
          <w:sz w:val="24"/>
          <w:szCs w:val="24"/>
        </w:rPr>
        <w:t>на возврат Авансов</w:t>
      </w:r>
      <w:r w:rsidR="00685BA1" w:rsidRPr="008569BB">
        <w:rPr>
          <w:rFonts w:ascii="Times New Roman" w:hAnsi="Times New Roman" w:cs="Times New Roman"/>
          <w:sz w:val="24"/>
          <w:szCs w:val="24"/>
        </w:rPr>
        <w:t>ого</w:t>
      </w:r>
      <w:r w:rsidR="005F5BAC" w:rsidRPr="008569BB">
        <w:rPr>
          <w:rFonts w:ascii="Times New Roman" w:hAnsi="Times New Roman" w:cs="Times New Roman"/>
          <w:sz w:val="24"/>
          <w:szCs w:val="24"/>
        </w:rPr>
        <w:t xml:space="preserve"> платеж</w:t>
      </w:r>
      <w:r w:rsidR="00685BA1" w:rsidRPr="008569BB">
        <w:rPr>
          <w:rFonts w:ascii="Times New Roman" w:hAnsi="Times New Roman" w:cs="Times New Roman"/>
          <w:sz w:val="24"/>
          <w:szCs w:val="24"/>
        </w:rPr>
        <w:t>а</w:t>
      </w:r>
      <w:r w:rsidR="005F5BAC" w:rsidRPr="008569BB">
        <w:rPr>
          <w:rFonts w:ascii="Times New Roman" w:hAnsi="Times New Roman" w:cs="Times New Roman"/>
          <w:sz w:val="24"/>
          <w:szCs w:val="24"/>
        </w:rPr>
        <w:t xml:space="preserve"> </w:t>
      </w:r>
      <w:r w:rsidR="0097363E" w:rsidRPr="008569BB">
        <w:rPr>
          <w:rFonts w:ascii="Times New Roman" w:hAnsi="Times New Roman" w:cs="Times New Roman"/>
          <w:sz w:val="24"/>
          <w:szCs w:val="24"/>
        </w:rPr>
        <w:t xml:space="preserve">должен быть согласован с Заказчиком в письменной форме </w:t>
      </w:r>
      <w:r w:rsidR="003E57CC" w:rsidRPr="008569BB">
        <w:rPr>
          <w:rFonts w:ascii="Times New Roman" w:hAnsi="Times New Roman" w:cs="Times New Roman"/>
          <w:sz w:val="24"/>
          <w:szCs w:val="24"/>
        </w:rPr>
        <w:t>в течение 3 (трех) Рабочих дней с даты его получения, если проект соответствует форме Банковской Гарантии, указанной в Приложении № 7 к Договору, либо в течение 5 (пяти) Рабочих дней с даты его получения</w:t>
      </w:r>
      <w:r w:rsidR="00F07CDA" w:rsidRPr="008569BB">
        <w:rPr>
          <w:rFonts w:ascii="Times New Roman" w:hAnsi="Times New Roman" w:cs="Times New Roman"/>
          <w:sz w:val="24"/>
          <w:szCs w:val="24"/>
        </w:rPr>
        <w:t>, в случае если Банковская гарантия не соответствует форме Банковской Гарантии, указанной в</w:t>
      </w:r>
      <w:proofErr w:type="gramEnd"/>
      <w:r w:rsidR="00F07CDA" w:rsidRPr="008569BB">
        <w:rPr>
          <w:rFonts w:ascii="Times New Roman" w:hAnsi="Times New Roman" w:cs="Times New Roman"/>
          <w:sz w:val="24"/>
          <w:szCs w:val="24"/>
        </w:rPr>
        <w:t xml:space="preserve"> </w:t>
      </w:r>
      <w:proofErr w:type="gramStart"/>
      <w:r w:rsidR="00F07CDA" w:rsidRPr="008569BB">
        <w:rPr>
          <w:rFonts w:ascii="Times New Roman" w:hAnsi="Times New Roman" w:cs="Times New Roman"/>
          <w:sz w:val="24"/>
          <w:szCs w:val="24"/>
        </w:rPr>
        <w:t>Приложении</w:t>
      </w:r>
      <w:proofErr w:type="gramEnd"/>
      <w:r w:rsidR="00F07CDA" w:rsidRPr="008569BB">
        <w:rPr>
          <w:rFonts w:ascii="Times New Roman" w:hAnsi="Times New Roman" w:cs="Times New Roman"/>
          <w:sz w:val="24"/>
          <w:szCs w:val="24"/>
        </w:rPr>
        <w:t xml:space="preserve"> № 7 к Договору</w:t>
      </w:r>
      <w:r w:rsidR="0097363E" w:rsidRPr="008569BB">
        <w:rPr>
          <w:rFonts w:ascii="Times New Roman" w:hAnsi="Times New Roman" w:cs="Times New Roman"/>
          <w:sz w:val="24"/>
          <w:szCs w:val="24"/>
        </w:rPr>
        <w:t>. Проект Банковской Гарантии должен быть предоставлен Генеральным Подрядчиком на согласование Заказчику не позднее, чем за 1</w:t>
      </w:r>
      <w:r w:rsidR="001509B9" w:rsidRPr="008569BB">
        <w:rPr>
          <w:rFonts w:ascii="Times New Roman" w:hAnsi="Times New Roman" w:cs="Times New Roman"/>
          <w:sz w:val="24"/>
          <w:szCs w:val="24"/>
        </w:rPr>
        <w:t>5</w:t>
      </w:r>
      <w:r w:rsidR="0097363E" w:rsidRPr="008569BB">
        <w:rPr>
          <w:rFonts w:ascii="Times New Roman" w:hAnsi="Times New Roman" w:cs="Times New Roman"/>
          <w:sz w:val="24"/>
          <w:szCs w:val="24"/>
        </w:rPr>
        <w:t xml:space="preserve"> (</w:t>
      </w:r>
      <w:r w:rsidR="001509B9" w:rsidRPr="008569BB">
        <w:rPr>
          <w:rFonts w:ascii="Times New Roman" w:hAnsi="Times New Roman" w:cs="Times New Roman"/>
          <w:sz w:val="24"/>
          <w:szCs w:val="24"/>
        </w:rPr>
        <w:t>пятнадцать</w:t>
      </w:r>
      <w:r w:rsidR="0097363E" w:rsidRPr="008569BB">
        <w:rPr>
          <w:rFonts w:ascii="Times New Roman" w:hAnsi="Times New Roman" w:cs="Times New Roman"/>
          <w:sz w:val="24"/>
          <w:szCs w:val="24"/>
        </w:rPr>
        <w:t>) Рабочих дней до даты планируемого перечисления Авансового платежа (п. 8.</w:t>
      </w:r>
      <w:r w:rsidR="001509B9" w:rsidRPr="008569BB">
        <w:rPr>
          <w:rFonts w:ascii="Times New Roman" w:hAnsi="Times New Roman" w:cs="Times New Roman"/>
          <w:sz w:val="24"/>
          <w:szCs w:val="24"/>
        </w:rPr>
        <w:t>2</w:t>
      </w:r>
      <w:r w:rsidR="0097363E" w:rsidRPr="008569BB">
        <w:rPr>
          <w:rFonts w:ascii="Times New Roman" w:hAnsi="Times New Roman" w:cs="Times New Roman"/>
          <w:sz w:val="24"/>
          <w:szCs w:val="24"/>
        </w:rPr>
        <w:t xml:space="preserve"> Договора)</w:t>
      </w:r>
      <w:r w:rsidR="001D49E9" w:rsidRPr="008569BB">
        <w:rPr>
          <w:rFonts w:ascii="Times New Roman" w:hAnsi="Times New Roman" w:cs="Times New Roman"/>
          <w:sz w:val="24"/>
          <w:szCs w:val="24"/>
        </w:rPr>
        <w:t xml:space="preserve"> с копиями документов, указанных в п.1</w:t>
      </w:r>
      <w:r w:rsidR="00E8780A" w:rsidRPr="008569BB">
        <w:rPr>
          <w:rFonts w:ascii="Times New Roman" w:hAnsi="Times New Roman" w:cs="Times New Roman"/>
          <w:sz w:val="24"/>
          <w:szCs w:val="24"/>
        </w:rPr>
        <w:t>5</w:t>
      </w:r>
      <w:r w:rsidR="001D49E9" w:rsidRPr="008569BB">
        <w:rPr>
          <w:rFonts w:ascii="Times New Roman" w:hAnsi="Times New Roman" w:cs="Times New Roman"/>
          <w:sz w:val="24"/>
          <w:szCs w:val="24"/>
        </w:rPr>
        <w:t>.1.</w:t>
      </w:r>
      <w:r w:rsidR="00883ED3" w:rsidRPr="008569BB">
        <w:rPr>
          <w:rFonts w:ascii="Times New Roman" w:hAnsi="Times New Roman" w:cs="Times New Roman"/>
          <w:sz w:val="24"/>
          <w:szCs w:val="24"/>
        </w:rPr>
        <w:t>24</w:t>
      </w:r>
      <w:r w:rsidR="001D49E9" w:rsidRPr="008569BB">
        <w:rPr>
          <w:rFonts w:ascii="Times New Roman" w:hAnsi="Times New Roman" w:cs="Times New Roman"/>
          <w:sz w:val="24"/>
          <w:szCs w:val="24"/>
        </w:rPr>
        <w:t xml:space="preserve"> Договора</w:t>
      </w:r>
      <w:r w:rsidR="0097363E" w:rsidRPr="008569BB">
        <w:rPr>
          <w:rFonts w:ascii="Times New Roman" w:hAnsi="Times New Roman" w:cs="Times New Roman"/>
          <w:sz w:val="24"/>
          <w:szCs w:val="24"/>
        </w:rPr>
        <w:t xml:space="preserve">. Оригинал согласованной Банковской Гарантии должен быть предоставлен Генеральным Подрядчиком Заказчику не позднее, чем за </w:t>
      </w:r>
      <w:r w:rsidR="00712C03" w:rsidRPr="008569BB">
        <w:rPr>
          <w:rFonts w:ascii="Times New Roman" w:hAnsi="Times New Roman" w:cs="Times New Roman"/>
          <w:sz w:val="24"/>
          <w:szCs w:val="24"/>
        </w:rPr>
        <w:t>10</w:t>
      </w:r>
      <w:r w:rsidR="0097363E" w:rsidRPr="008569BB">
        <w:rPr>
          <w:rFonts w:ascii="Times New Roman" w:hAnsi="Times New Roman" w:cs="Times New Roman"/>
          <w:sz w:val="24"/>
          <w:szCs w:val="24"/>
        </w:rPr>
        <w:t xml:space="preserve"> (</w:t>
      </w:r>
      <w:r w:rsidR="00712C03" w:rsidRPr="008569BB">
        <w:rPr>
          <w:rFonts w:ascii="Times New Roman" w:hAnsi="Times New Roman" w:cs="Times New Roman"/>
          <w:sz w:val="24"/>
          <w:szCs w:val="24"/>
        </w:rPr>
        <w:t>десять</w:t>
      </w:r>
      <w:r w:rsidR="0097363E" w:rsidRPr="008569BB">
        <w:rPr>
          <w:rFonts w:ascii="Times New Roman" w:hAnsi="Times New Roman" w:cs="Times New Roman"/>
          <w:sz w:val="24"/>
          <w:szCs w:val="24"/>
        </w:rPr>
        <w:t xml:space="preserve">) </w:t>
      </w:r>
      <w:r w:rsidR="00712C03" w:rsidRPr="008569BB">
        <w:rPr>
          <w:rFonts w:ascii="Times New Roman" w:hAnsi="Times New Roman" w:cs="Times New Roman"/>
          <w:sz w:val="24"/>
          <w:szCs w:val="24"/>
        </w:rPr>
        <w:t>Календарных</w:t>
      </w:r>
      <w:r w:rsidR="0097363E" w:rsidRPr="008569BB">
        <w:rPr>
          <w:rFonts w:ascii="Times New Roman" w:hAnsi="Times New Roman" w:cs="Times New Roman"/>
          <w:sz w:val="24"/>
          <w:szCs w:val="24"/>
        </w:rPr>
        <w:t xml:space="preserve"> дней до даты планируемого перечисления Авансового платежа.</w:t>
      </w:r>
    </w:p>
    <w:p w14:paraId="1B905B7B" w14:textId="5AA1E7D5" w:rsidR="0097363E" w:rsidRPr="008569BB" w:rsidRDefault="00354C55" w:rsidP="001E197C">
      <w:pPr>
        <w:pStyle w:val="a4"/>
        <w:numPr>
          <w:ilvl w:val="2"/>
          <w:numId w:val="36"/>
        </w:numPr>
        <w:tabs>
          <w:tab w:val="left" w:pos="993"/>
          <w:tab w:val="left" w:pos="1276"/>
        </w:tabs>
        <w:spacing w:after="0" w:line="240" w:lineRule="auto"/>
        <w:ind w:left="0" w:right="-1" w:firstLine="709"/>
        <w:jc w:val="both"/>
        <w:rPr>
          <w:rFonts w:ascii="Times New Roman" w:hAnsi="Times New Roman" w:cs="Times New Roman"/>
          <w:b/>
          <w:sz w:val="24"/>
          <w:szCs w:val="24"/>
        </w:rPr>
      </w:pPr>
      <w:r w:rsidRPr="008569BB">
        <w:rPr>
          <w:rFonts w:ascii="Times New Roman" w:hAnsi="Times New Roman" w:cs="Times New Roman"/>
          <w:sz w:val="24"/>
          <w:szCs w:val="24"/>
        </w:rPr>
        <w:t xml:space="preserve"> </w:t>
      </w:r>
      <w:r w:rsidR="0097363E" w:rsidRPr="008569BB">
        <w:rPr>
          <w:rFonts w:ascii="Times New Roman" w:hAnsi="Times New Roman" w:cs="Times New Roman"/>
          <w:sz w:val="24"/>
          <w:szCs w:val="24"/>
        </w:rPr>
        <w:t xml:space="preserve">В случае </w:t>
      </w:r>
      <w:proofErr w:type="spellStart"/>
      <w:r w:rsidR="0097363E" w:rsidRPr="008569BB">
        <w:rPr>
          <w:rFonts w:ascii="Times New Roman" w:hAnsi="Times New Roman" w:cs="Times New Roman"/>
          <w:sz w:val="24"/>
          <w:szCs w:val="24"/>
        </w:rPr>
        <w:t>непредоставления</w:t>
      </w:r>
      <w:proofErr w:type="spellEnd"/>
      <w:r w:rsidR="0097363E" w:rsidRPr="008569BB">
        <w:rPr>
          <w:rFonts w:ascii="Times New Roman" w:hAnsi="Times New Roman" w:cs="Times New Roman"/>
          <w:sz w:val="24"/>
          <w:szCs w:val="24"/>
        </w:rPr>
        <w:t xml:space="preserve"> Банковской Гарантии </w:t>
      </w:r>
      <w:r w:rsidR="005F5BAC" w:rsidRPr="008569BB">
        <w:rPr>
          <w:rFonts w:ascii="Times New Roman" w:hAnsi="Times New Roman" w:cs="Times New Roman"/>
          <w:sz w:val="24"/>
          <w:szCs w:val="24"/>
        </w:rPr>
        <w:t>на возврат Авансов</w:t>
      </w:r>
      <w:r w:rsidR="00F35BF2" w:rsidRPr="008569BB">
        <w:rPr>
          <w:rFonts w:ascii="Times New Roman" w:hAnsi="Times New Roman" w:cs="Times New Roman"/>
          <w:sz w:val="24"/>
          <w:szCs w:val="24"/>
        </w:rPr>
        <w:t>ого</w:t>
      </w:r>
      <w:r w:rsidR="005F5BAC" w:rsidRPr="008569BB">
        <w:rPr>
          <w:rFonts w:ascii="Times New Roman" w:hAnsi="Times New Roman" w:cs="Times New Roman"/>
          <w:sz w:val="24"/>
          <w:szCs w:val="24"/>
        </w:rPr>
        <w:t xml:space="preserve"> платеж</w:t>
      </w:r>
      <w:r w:rsidR="00F35BF2" w:rsidRPr="008569BB">
        <w:rPr>
          <w:rFonts w:ascii="Times New Roman" w:hAnsi="Times New Roman" w:cs="Times New Roman"/>
          <w:sz w:val="24"/>
          <w:szCs w:val="24"/>
        </w:rPr>
        <w:t>а</w:t>
      </w:r>
      <w:r w:rsidR="005F5BAC" w:rsidRPr="008569BB">
        <w:rPr>
          <w:rFonts w:ascii="Times New Roman" w:hAnsi="Times New Roman" w:cs="Times New Roman"/>
          <w:sz w:val="24"/>
          <w:szCs w:val="24"/>
        </w:rPr>
        <w:t xml:space="preserve"> </w:t>
      </w:r>
      <w:r w:rsidR="0097363E" w:rsidRPr="008569BB">
        <w:rPr>
          <w:rFonts w:ascii="Times New Roman" w:hAnsi="Times New Roman" w:cs="Times New Roman"/>
          <w:sz w:val="24"/>
          <w:szCs w:val="24"/>
        </w:rPr>
        <w:t>в указанный Договором срок, срок оплаты Заказчиком Авансового платежа соразмерно увеличивается на период просрочки. В этом случае ответственность за возможную задержку в выполнении Работ несет Генеральный Подрядчик.</w:t>
      </w:r>
    </w:p>
    <w:p w14:paraId="4412BD21" w14:textId="679A34CF" w:rsidR="004E78AB" w:rsidRPr="008569BB" w:rsidRDefault="0097363E" w:rsidP="00D05740">
      <w:pPr>
        <w:pStyle w:val="a4"/>
        <w:numPr>
          <w:ilvl w:val="2"/>
          <w:numId w:val="60"/>
        </w:numPr>
        <w:tabs>
          <w:tab w:val="left" w:pos="993"/>
          <w:tab w:val="left" w:pos="1276"/>
        </w:tabs>
        <w:spacing w:after="0" w:line="240" w:lineRule="auto"/>
        <w:ind w:left="0" w:right="-1" w:firstLine="709"/>
        <w:jc w:val="both"/>
        <w:rPr>
          <w:rFonts w:ascii="Times New Roman" w:hAnsi="Times New Roman" w:cs="Times New Roman"/>
          <w:strike/>
          <w:sz w:val="24"/>
          <w:szCs w:val="24"/>
        </w:rPr>
      </w:pPr>
      <w:r w:rsidRPr="008569BB">
        <w:rPr>
          <w:rFonts w:ascii="Times New Roman" w:hAnsi="Times New Roman" w:cs="Times New Roman"/>
          <w:sz w:val="24"/>
          <w:szCs w:val="24"/>
        </w:rPr>
        <w:t xml:space="preserve">Срок действия Банковской Гарантии </w:t>
      </w:r>
      <w:r w:rsidR="005F5BAC" w:rsidRPr="008569BB">
        <w:rPr>
          <w:rFonts w:ascii="Times New Roman" w:hAnsi="Times New Roman" w:cs="Times New Roman"/>
          <w:sz w:val="24"/>
          <w:szCs w:val="24"/>
        </w:rPr>
        <w:t>на возврат Авансов</w:t>
      </w:r>
      <w:r w:rsidR="00F35BF2" w:rsidRPr="008569BB">
        <w:rPr>
          <w:rFonts w:ascii="Times New Roman" w:hAnsi="Times New Roman" w:cs="Times New Roman"/>
          <w:sz w:val="24"/>
          <w:szCs w:val="24"/>
        </w:rPr>
        <w:t>ого</w:t>
      </w:r>
      <w:r w:rsidR="005F5BAC" w:rsidRPr="008569BB">
        <w:rPr>
          <w:rFonts w:ascii="Times New Roman" w:hAnsi="Times New Roman" w:cs="Times New Roman"/>
          <w:sz w:val="24"/>
          <w:szCs w:val="24"/>
        </w:rPr>
        <w:t xml:space="preserve"> платеж</w:t>
      </w:r>
      <w:r w:rsidR="00F35BF2" w:rsidRPr="008569BB">
        <w:rPr>
          <w:rFonts w:ascii="Times New Roman" w:hAnsi="Times New Roman" w:cs="Times New Roman"/>
          <w:sz w:val="24"/>
          <w:szCs w:val="24"/>
        </w:rPr>
        <w:t>а</w:t>
      </w:r>
      <w:r w:rsidRPr="008569BB">
        <w:rPr>
          <w:rFonts w:ascii="Times New Roman" w:hAnsi="Times New Roman" w:cs="Times New Roman"/>
          <w:sz w:val="24"/>
          <w:szCs w:val="24"/>
        </w:rPr>
        <w:t xml:space="preserve">, должен начинаться </w:t>
      </w:r>
      <w:r w:rsidR="003E57CC" w:rsidRPr="008569BB">
        <w:rPr>
          <w:rFonts w:ascii="Times New Roman" w:hAnsi="Times New Roman" w:cs="Times New Roman"/>
          <w:sz w:val="24"/>
          <w:szCs w:val="24"/>
        </w:rPr>
        <w:t>до</w:t>
      </w:r>
      <w:r w:rsidRPr="008569BB">
        <w:rPr>
          <w:rFonts w:ascii="Times New Roman" w:hAnsi="Times New Roman" w:cs="Times New Roman"/>
          <w:sz w:val="24"/>
          <w:szCs w:val="24"/>
        </w:rPr>
        <w:t xml:space="preserve"> даты перечисления Авансового платежа и заканчиваться не ранее чем через </w:t>
      </w:r>
      <w:r w:rsidR="00BE2F03" w:rsidRPr="008569BB">
        <w:rPr>
          <w:rFonts w:ascii="Times New Roman" w:hAnsi="Times New Roman" w:cs="Times New Roman"/>
          <w:sz w:val="24"/>
          <w:szCs w:val="24"/>
        </w:rPr>
        <w:t>30 Рабочих</w:t>
      </w:r>
      <w:r w:rsidRPr="008569BB">
        <w:rPr>
          <w:rFonts w:ascii="Times New Roman" w:hAnsi="Times New Roman" w:cs="Times New Roman"/>
          <w:sz w:val="24"/>
          <w:szCs w:val="24"/>
        </w:rPr>
        <w:t xml:space="preserve"> дней после планируемого срока окончания выполнения Работ</w:t>
      </w:r>
      <w:r w:rsidR="00F35BF2" w:rsidRPr="008569BB">
        <w:rPr>
          <w:rFonts w:ascii="Times New Roman" w:hAnsi="Times New Roman" w:cs="Times New Roman"/>
          <w:sz w:val="24"/>
          <w:szCs w:val="24"/>
        </w:rPr>
        <w:t xml:space="preserve"> или этапа Работ (в случае, если Авансовый платеж обеспечивает возврат аванса, предоставленного по конкретному этапу Работ)</w:t>
      </w:r>
      <w:r w:rsidR="00BE2F03" w:rsidRPr="008569BB">
        <w:rPr>
          <w:rFonts w:ascii="Times New Roman" w:hAnsi="Times New Roman" w:cs="Times New Roman"/>
          <w:sz w:val="24"/>
          <w:szCs w:val="24"/>
        </w:rPr>
        <w:t xml:space="preserve"> по Договору</w:t>
      </w:r>
      <w:r w:rsidRPr="008569BB">
        <w:rPr>
          <w:rFonts w:ascii="Times New Roman" w:hAnsi="Times New Roman" w:cs="Times New Roman"/>
          <w:sz w:val="24"/>
          <w:szCs w:val="24"/>
        </w:rPr>
        <w:t>.</w:t>
      </w:r>
    </w:p>
    <w:p w14:paraId="132E5F51" w14:textId="77777777" w:rsidR="009015F9" w:rsidRPr="008569BB" w:rsidRDefault="00F35BF2" w:rsidP="00D05740">
      <w:pPr>
        <w:pStyle w:val="a4"/>
        <w:numPr>
          <w:ilvl w:val="2"/>
          <w:numId w:val="60"/>
        </w:numPr>
        <w:tabs>
          <w:tab w:val="left" w:pos="993"/>
          <w:tab w:val="left" w:pos="1276"/>
        </w:tabs>
        <w:spacing w:after="0" w:line="240" w:lineRule="auto"/>
        <w:ind w:left="0" w:right="-1" w:firstLine="709"/>
        <w:jc w:val="both"/>
        <w:rPr>
          <w:rFonts w:ascii="Times New Roman" w:hAnsi="Times New Roman" w:cs="Times New Roman"/>
          <w:strike/>
          <w:sz w:val="24"/>
          <w:szCs w:val="24"/>
        </w:rPr>
      </w:pPr>
      <w:r w:rsidRPr="008569BB">
        <w:rPr>
          <w:rFonts w:ascii="Times New Roman" w:hAnsi="Times New Roman" w:cs="Times New Roman"/>
          <w:sz w:val="24"/>
          <w:szCs w:val="24"/>
        </w:rPr>
        <w:t xml:space="preserve"> Сумма действующих</w:t>
      </w:r>
      <w:r w:rsidR="0097363E" w:rsidRPr="008569BB">
        <w:rPr>
          <w:rFonts w:ascii="Times New Roman" w:hAnsi="Times New Roman" w:cs="Times New Roman"/>
          <w:sz w:val="24"/>
          <w:szCs w:val="24"/>
        </w:rPr>
        <w:t xml:space="preserve"> Банковск</w:t>
      </w:r>
      <w:r w:rsidRPr="008569BB">
        <w:rPr>
          <w:rFonts w:ascii="Times New Roman" w:hAnsi="Times New Roman" w:cs="Times New Roman"/>
          <w:sz w:val="24"/>
          <w:szCs w:val="24"/>
        </w:rPr>
        <w:t>их Гарантий</w:t>
      </w:r>
      <w:r w:rsidR="0097363E" w:rsidRPr="008569BB">
        <w:rPr>
          <w:rFonts w:ascii="Times New Roman" w:hAnsi="Times New Roman" w:cs="Times New Roman"/>
          <w:sz w:val="24"/>
          <w:szCs w:val="24"/>
        </w:rPr>
        <w:t xml:space="preserve"> </w:t>
      </w:r>
      <w:r w:rsidR="005F5BAC" w:rsidRPr="008569BB">
        <w:rPr>
          <w:rFonts w:ascii="Times New Roman" w:hAnsi="Times New Roman" w:cs="Times New Roman"/>
          <w:sz w:val="24"/>
          <w:szCs w:val="24"/>
        </w:rPr>
        <w:t xml:space="preserve">на возврат Авансовых платежей </w:t>
      </w:r>
      <w:r w:rsidR="0097363E" w:rsidRPr="008569BB">
        <w:rPr>
          <w:rFonts w:ascii="Times New Roman" w:hAnsi="Times New Roman" w:cs="Times New Roman"/>
          <w:sz w:val="24"/>
          <w:szCs w:val="24"/>
        </w:rPr>
        <w:t xml:space="preserve">по Договору в любой момент времени должна быть не менее суммы </w:t>
      </w:r>
      <w:r w:rsidRPr="008569BB">
        <w:rPr>
          <w:rFonts w:ascii="Times New Roman" w:hAnsi="Times New Roman" w:cs="Times New Roman"/>
          <w:sz w:val="24"/>
          <w:szCs w:val="24"/>
        </w:rPr>
        <w:t xml:space="preserve">всех </w:t>
      </w:r>
      <w:r w:rsidR="0097363E" w:rsidRPr="008569BB">
        <w:rPr>
          <w:rFonts w:ascii="Times New Roman" w:hAnsi="Times New Roman" w:cs="Times New Roman"/>
          <w:sz w:val="24"/>
          <w:szCs w:val="24"/>
        </w:rPr>
        <w:t>непогашенн</w:t>
      </w:r>
      <w:r w:rsidRPr="008569BB">
        <w:rPr>
          <w:rFonts w:ascii="Times New Roman" w:hAnsi="Times New Roman" w:cs="Times New Roman"/>
          <w:sz w:val="24"/>
          <w:szCs w:val="24"/>
        </w:rPr>
        <w:t>ых</w:t>
      </w:r>
      <w:r w:rsidR="0097363E" w:rsidRPr="008569BB">
        <w:rPr>
          <w:rFonts w:ascii="Times New Roman" w:hAnsi="Times New Roman" w:cs="Times New Roman"/>
          <w:sz w:val="24"/>
          <w:szCs w:val="24"/>
        </w:rPr>
        <w:t xml:space="preserve"> Авансов</w:t>
      </w:r>
      <w:r w:rsidRPr="008569BB">
        <w:rPr>
          <w:rFonts w:ascii="Times New Roman" w:hAnsi="Times New Roman" w:cs="Times New Roman"/>
          <w:sz w:val="24"/>
          <w:szCs w:val="24"/>
        </w:rPr>
        <w:t>ых</w:t>
      </w:r>
      <w:r w:rsidR="0097363E" w:rsidRPr="008569BB">
        <w:rPr>
          <w:rFonts w:ascii="Times New Roman" w:hAnsi="Times New Roman" w:cs="Times New Roman"/>
          <w:sz w:val="24"/>
          <w:szCs w:val="24"/>
        </w:rPr>
        <w:t xml:space="preserve"> платеж</w:t>
      </w:r>
      <w:r w:rsidRPr="008569BB">
        <w:rPr>
          <w:rFonts w:ascii="Times New Roman" w:hAnsi="Times New Roman" w:cs="Times New Roman"/>
          <w:sz w:val="24"/>
          <w:szCs w:val="24"/>
        </w:rPr>
        <w:t>ей</w:t>
      </w:r>
      <w:r w:rsidR="0097363E" w:rsidRPr="008569BB">
        <w:rPr>
          <w:rFonts w:ascii="Times New Roman" w:hAnsi="Times New Roman" w:cs="Times New Roman"/>
          <w:sz w:val="24"/>
          <w:szCs w:val="24"/>
        </w:rPr>
        <w:t xml:space="preserve"> по Договору (непогашенной части так</w:t>
      </w:r>
      <w:r w:rsidRPr="008569BB">
        <w:rPr>
          <w:rFonts w:ascii="Times New Roman" w:hAnsi="Times New Roman" w:cs="Times New Roman"/>
          <w:sz w:val="24"/>
          <w:szCs w:val="24"/>
        </w:rPr>
        <w:t>их</w:t>
      </w:r>
      <w:r w:rsidR="0097363E" w:rsidRPr="008569BB">
        <w:rPr>
          <w:rFonts w:ascii="Times New Roman" w:hAnsi="Times New Roman" w:cs="Times New Roman"/>
          <w:sz w:val="24"/>
          <w:szCs w:val="24"/>
        </w:rPr>
        <w:t xml:space="preserve"> Авансов</w:t>
      </w:r>
      <w:r w:rsidRPr="008569BB">
        <w:rPr>
          <w:rFonts w:ascii="Times New Roman" w:hAnsi="Times New Roman" w:cs="Times New Roman"/>
          <w:sz w:val="24"/>
          <w:szCs w:val="24"/>
        </w:rPr>
        <w:t>ых</w:t>
      </w:r>
      <w:r w:rsidR="0097363E" w:rsidRPr="008569BB">
        <w:rPr>
          <w:rFonts w:ascii="Times New Roman" w:hAnsi="Times New Roman" w:cs="Times New Roman"/>
          <w:sz w:val="24"/>
          <w:szCs w:val="24"/>
        </w:rPr>
        <w:t xml:space="preserve"> платеж</w:t>
      </w:r>
      <w:r w:rsidRPr="008569BB">
        <w:rPr>
          <w:rFonts w:ascii="Times New Roman" w:hAnsi="Times New Roman" w:cs="Times New Roman"/>
          <w:sz w:val="24"/>
          <w:szCs w:val="24"/>
        </w:rPr>
        <w:t>ей</w:t>
      </w:r>
      <w:r w:rsidR="0097363E" w:rsidRPr="008569BB">
        <w:rPr>
          <w:rFonts w:ascii="Times New Roman" w:hAnsi="Times New Roman" w:cs="Times New Roman"/>
          <w:sz w:val="24"/>
          <w:szCs w:val="24"/>
        </w:rPr>
        <w:t>).</w:t>
      </w:r>
      <w:r w:rsidR="004E78AB" w:rsidRPr="008569BB">
        <w:rPr>
          <w:rFonts w:ascii="Times New Roman" w:hAnsi="Times New Roman" w:cs="Times New Roman"/>
          <w:sz w:val="24"/>
          <w:szCs w:val="24"/>
        </w:rPr>
        <w:t xml:space="preserve"> </w:t>
      </w:r>
    </w:p>
    <w:p w14:paraId="4B7ECB7A" w14:textId="347E9430" w:rsidR="004E78AB" w:rsidRPr="008569BB" w:rsidRDefault="004E78AB" w:rsidP="009015F9">
      <w:pPr>
        <w:pStyle w:val="a4"/>
        <w:tabs>
          <w:tab w:val="left" w:pos="993"/>
          <w:tab w:val="left" w:pos="1276"/>
        </w:tabs>
        <w:spacing w:after="0" w:line="240" w:lineRule="auto"/>
        <w:ind w:left="0" w:right="-1" w:firstLine="709"/>
        <w:jc w:val="both"/>
        <w:rPr>
          <w:rFonts w:ascii="Times New Roman" w:hAnsi="Times New Roman" w:cs="Times New Roman"/>
          <w:strike/>
          <w:sz w:val="24"/>
          <w:szCs w:val="24"/>
        </w:rPr>
      </w:pPr>
      <w:proofErr w:type="gramStart"/>
      <w:r w:rsidRPr="008569BB">
        <w:rPr>
          <w:rFonts w:ascii="Times New Roman" w:hAnsi="Times New Roman" w:cs="Times New Roman"/>
          <w:sz w:val="24"/>
          <w:szCs w:val="24"/>
        </w:rPr>
        <w:t>Уменьшение суммы соответствующей Банковской Гарантии</w:t>
      </w:r>
      <w:r w:rsidR="009015F9" w:rsidRPr="008569BB">
        <w:rPr>
          <w:rFonts w:ascii="Times New Roman" w:eastAsiaTheme="minorHAnsi" w:hAnsi="Times New Roman" w:cs="Times New Roman"/>
          <w:sz w:val="24"/>
          <w:szCs w:val="24"/>
        </w:rPr>
        <w:t xml:space="preserve"> </w:t>
      </w:r>
      <w:r w:rsidR="009015F9" w:rsidRPr="008569BB">
        <w:rPr>
          <w:rFonts w:ascii="Times New Roman" w:hAnsi="Times New Roman" w:cs="Times New Roman"/>
          <w:sz w:val="24"/>
          <w:szCs w:val="24"/>
        </w:rPr>
        <w:t>на возврат Авансового платежа</w:t>
      </w:r>
      <w:r w:rsidRPr="008569BB">
        <w:rPr>
          <w:rFonts w:ascii="Times New Roman" w:hAnsi="Times New Roman" w:cs="Times New Roman"/>
          <w:sz w:val="24"/>
          <w:szCs w:val="24"/>
        </w:rPr>
        <w:t xml:space="preserve"> осуществляется Генеральным Подрядчиком самостоятельно и за свой счет ежемесячно на основании оригинала Акта выполненных работ (КС-2) и Справки о стоимости выполненных работ и понесенных затрат (КС-3), направляемых в банк-эмитент Генеральным Подрядчиком с письмом от Заказчика, адресованным в банк-эмитент, подтверждающим факт </w:t>
      </w:r>
      <w:r w:rsidR="005A2611" w:rsidRPr="008569BB">
        <w:rPr>
          <w:rFonts w:ascii="Times New Roman" w:hAnsi="Times New Roman" w:cs="Times New Roman"/>
          <w:sz w:val="24"/>
          <w:szCs w:val="24"/>
        </w:rPr>
        <w:t>зачета</w:t>
      </w:r>
      <w:r w:rsidRPr="008569BB">
        <w:rPr>
          <w:rFonts w:ascii="Times New Roman" w:hAnsi="Times New Roman" w:cs="Times New Roman"/>
          <w:sz w:val="24"/>
          <w:szCs w:val="24"/>
        </w:rPr>
        <w:t xml:space="preserve"> определенной суммы ранее выплаченного аванса.</w:t>
      </w:r>
      <w:proofErr w:type="gramEnd"/>
      <w:r w:rsidRPr="008569BB">
        <w:rPr>
          <w:rFonts w:ascii="Times New Roman" w:hAnsi="Times New Roman" w:cs="Times New Roman"/>
          <w:sz w:val="24"/>
          <w:szCs w:val="24"/>
        </w:rPr>
        <w:t xml:space="preserve"> Кроме того, Заказчик в течение 10 (десяти) </w:t>
      </w:r>
      <w:r w:rsidRPr="008569BB">
        <w:rPr>
          <w:rFonts w:ascii="Times New Roman" w:hAnsi="Times New Roman" w:cs="Times New Roman"/>
          <w:sz w:val="24"/>
          <w:szCs w:val="24"/>
        </w:rPr>
        <w:lastRenderedPageBreak/>
        <w:t xml:space="preserve">рабочих дней после подписания Договора предоставит Генеральному Подрядчику для передачи </w:t>
      </w:r>
      <w:proofErr w:type="gramStart"/>
      <w:r w:rsidRPr="008569BB">
        <w:rPr>
          <w:rFonts w:ascii="Times New Roman" w:hAnsi="Times New Roman" w:cs="Times New Roman"/>
          <w:sz w:val="24"/>
          <w:szCs w:val="24"/>
        </w:rPr>
        <w:t>в</w:t>
      </w:r>
      <w:proofErr w:type="gramEnd"/>
      <w:r w:rsidRPr="008569BB">
        <w:rPr>
          <w:rFonts w:ascii="Times New Roman" w:hAnsi="Times New Roman" w:cs="Times New Roman"/>
          <w:sz w:val="24"/>
          <w:szCs w:val="24"/>
        </w:rPr>
        <w:t xml:space="preserve"> </w:t>
      </w:r>
      <w:proofErr w:type="gramStart"/>
      <w:r w:rsidRPr="008569BB">
        <w:rPr>
          <w:rFonts w:ascii="Times New Roman" w:hAnsi="Times New Roman" w:cs="Times New Roman"/>
          <w:sz w:val="24"/>
          <w:szCs w:val="24"/>
        </w:rPr>
        <w:t>банк-эмитент</w:t>
      </w:r>
      <w:proofErr w:type="gramEnd"/>
      <w:r w:rsidRPr="008569BB">
        <w:rPr>
          <w:rFonts w:ascii="Times New Roman" w:hAnsi="Times New Roman" w:cs="Times New Roman"/>
          <w:sz w:val="24"/>
          <w:szCs w:val="24"/>
        </w:rPr>
        <w:t>, следующие документы:</w:t>
      </w:r>
    </w:p>
    <w:p w14:paraId="6EC34074" w14:textId="0F92DC20" w:rsidR="004E78AB" w:rsidRPr="008569BB" w:rsidRDefault="004E78AB" w:rsidP="004E78AB">
      <w:pPr>
        <w:spacing w:after="0" w:line="240" w:lineRule="auto"/>
        <w:jc w:val="both"/>
        <w:rPr>
          <w:rFonts w:ascii="Times New Roman" w:eastAsia="Calibri" w:hAnsi="Times New Roman" w:cs="Times New Roman"/>
          <w:sz w:val="24"/>
          <w:szCs w:val="24"/>
        </w:rPr>
      </w:pPr>
      <w:r w:rsidRPr="008569BB">
        <w:rPr>
          <w:rFonts w:ascii="Times New Roman" w:eastAsia="Calibri" w:hAnsi="Times New Roman" w:cs="Times New Roman"/>
          <w:sz w:val="24"/>
          <w:szCs w:val="24"/>
        </w:rPr>
        <w:t xml:space="preserve">- доверенность на подписанта </w:t>
      </w:r>
      <w:r w:rsidR="00001B7E" w:rsidRPr="008569BB">
        <w:rPr>
          <w:rFonts w:ascii="Times New Roman" w:eastAsia="Calibri" w:hAnsi="Times New Roman" w:cs="Times New Roman"/>
          <w:sz w:val="24"/>
          <w:szCs w:val="24"/>
        </w:rPr>
        <w:t>Актов о приемке выполненных работ и Справок о стоимости выполненных работ и затрат</w:t>
      </w:r>
      <w:r w:rsidRPr="008569BB">
        <w:rPr>
          <w:rFonts w:ascii="Times New Roman" w:eastAsia="Calibri" w:hAnsi="Times New Roman" w:cs="Times New Roman"/>
          <w:sz w:val="24"/>
          <w:szCs w:val="24"/>
        </w:rPr>
        <w:t xml:space="preserve"> (должна действовать, как минимум, в течение 6 (шести) месяцев)</w:t>
      </w:r>
      <w:r w:rsidR="00001B7E" w:rsidRPr="008569BB">
        <w:rPr>
          <w:rFonts w:ascii="Times New Roman" w:eastAsia="Calibri" w:hAnsi="Times New Roman" w:cs="Times New Roman"/>
          <w:sz w:val="24"/>
          <w:szCs w:val="24"/>
        </w:rPr>
        <w:t xml:space="preserve"> или иной документ, подтверждающий полномочия подписанта</w:t>
      </w:r>
      <w:r w:rsidRPr="008569BB">
        <w:rPr>
          <w:rFonts w:ascii="Times New Roman" w:eastAsia="Calibri" w:hAnsi="Times New Roman" w:cs="Times New Roman"/>
          <w:sz w:val="24"/>
          <w:szCs w:val="24"/>
        </w:rPr>
        <w:t>.</w:t>
      </w:r>
    </w:p>
    <w:p w14:paraId="3236B515" w14:textId="19CECAE0" w:rsidR="0097363E" w:rsidRPr="008569BB" w:rsidRDefault="004E78AB" w:rsidP="004E78AB">
      <w:pPr>
        <w:tabs>
          <w:tab w:val="left" w:pos="993"/>
          <w:tab w:val="left" w:pos="1276"/>
        </w:tabs>
        <w:spacing w:after="0" w:line="240" w:lineRule="auto"/>
        <w:ind w:right="-1"/>
        <w:jc w:val="both"/>
        <w:rPr>
          <w:rFonts w:ascii="Times New Roman" w:hAnsi="Times New Roman" w:cs="Times New Roman"/>
          <w:sz w:val="24"/>
          <w:szCs w:val="24"/>
        </w:rPr>
      </w:pPr>
      <w:r w:rsidRPr="008569BB">
        <w:rPr>
          <w:rFonts w:ascii="Times New Roman" w:hAnsi="Times New Roman" w:cs="Times New Roman"/>
          <w:sz w:val="24"/>
          <w:szCs w:val="24"/>
        </w:rPr>
        <w:t>Указанные выше документы Заказчик повторно предоставляет Генеральному Подрядчику каждые 6 (шесть) месяцев, но до истечения срока действия аналогичных документов, предоставленных ранее.</w:t>
      </w:r>
    </w:p>
    <w:p w14:paraId="77CDBED1" w14:textId="02FEFE36" w:rsidR="0097363E" w:rsidRPr="008569BB" w:rsidRDefault="0097363E" w:rsidP="00D05740">
      <w:pPr>
        <w:pStyle w:val="a4"/>
        <w:numPr>
          <w:ilvl w:val="2"/>
          <w:numId w:val="60"/>
        </w:numPr>
        <w:tabs>
          <w:tab w:val="left" w:pos="993"/>
          <w:tab w:val="left" w:pos="1276"/>
        </w:tabs>
        <w:spacing w:after="0" w:line="240" w:lineRule="auto"/>
        <w:ind w:left="0" w:right="-1" w:firstLine="709"/>
        <w:jc w:val="both"/>
        <w:rPr>
          <w:rFonts w:ascii="Times New Roman" w:hAnsi="Times New Roman" w:cs="Times New Roman"/>
          <w:b/>
          <w:sz w:val="24"/>
          <w:szCs w:val="24"/>
        </w:rPr>
      </w:pPr>
      <w:r w:rsidRPr="008569BB">
        <w:rPr>
          <w:rFonts w:ascii="Times New Roman" w:hAnsi="Times New Roman" w:cs="Times New Roman"/>
          <w:sz w:val="24"/>
          <w:szCs w:val="24"/>
        </w:rPr>
        <w:t xml:space="preserve">В Банковской Гарантии </w:t>
      </w:r>
      <w:r w:rsidR="005F5BAC" w:rsidRPr="008569BB">
        <w:rPr>
          <w:rFonts w:ascii="Times New Roman" w:hAnsi="Times New Roman" w:cs="Times New Roman"/>
          <w:sz w:val="24"/>
          <w:szCs w:val="24"/>
        </w:rPr>
        <w:t>на возврат Авансов</w:t>
      </w:r>
      <w:r w:rsidR="00F35BF2" w:rsidRPr="008569BB">
        <w:rPr>
          <w:rFonts w:ascii="Times New Roman" w:hAnsi="Times New Roman" w:cs="Times New Roman"/>
          <w:sz w:val="24"/>
          <w:szCs w:val="24"/>
        </w:rPr>
        <w:t>ого</w:t>
      </w:r>
      <w:r w:rsidR="005F5BAC" w:rsidRPr="008569BB">
        <w:rPr>
          <w:rFonts w:ascii="Times New Roman" w:hAnsi="Times New Roman" w:cs="Times New Roman"/>
          <w:sz w:val="24"/>
          <w:szCs w:val="24"/>
        </w:rPr>
        <w:t xml:space="preserve"> платеж</w:t>
      </w:r>
      <w:r w:rsidR="00F35BF2" w:rsidRPr="008569BB">
        <w:rPr>
          <w:rFonts w:ascii="Times New Roman" w:hAnsi="Times New Roman" w:cs="Times New Roman"/>
          <w:sz w:val="24"/>
          <w:szCs w:val="24"/>
        </w:rPr>
        <w:t>а</w:t>
      </w:r>
      <w:r w:rsidR="005F5BAC" w:rsidRPr="008569BB">
        <w:rPr>
          <w:rFonts w:ascii="Times New Roman" w:hAnsi="Times New Roman" w:cs="Times New Roman"/>
          <w:sz w:val="24"/>
          <w:szCs w:val="24"/>
        </w:rPr>
        <w:t xml:space="preserve"> </w:t>
      </w:r>
      <w:r w:rsidRPr="008569BB">
        <w:rPr>
          <w:rFonts w:ascii="Times New Roman" w:hAnsi="Times New Roman" w:cs="Times New Roman"/>
          <w:sz w:val="24"/>
          <w:szCs w:val="24"/>
        </w:rPr>
        <w:t xml:space="preserve">должно быть предусмотрено безусловное право Заказчика (Бенефициара) на истребование суммы Банковской Гарантии полностью или частично </w:t>
      </w:r>
      <w:r w:rsidR="00712C03" w:rsidRPr="008569BB">
        <w:rPr>
          <w:rFonts w:ascii="Times New Roman" w:hAnsi="Times New Roman" w:cs="Times New Roman"/>
          <w:sz w:val="24"/>
          <w:szCs w:val="24"/>
        </w:rPr>
        <w:t>в случае неисполнения Генеральным Подрядчиком своих обязательств по Договору в предусмотренные сроки или расторжения Договора и (или) неисполнения Генеральным Подрядчиком обязанности вернуть полученную сумму Авансового платежа</w:t>
      </w:r>
      <w:r w:rsidR="005F5BAC" w:rsidRPr="008569BB">
        <w:rPr>
          <w:rFonts w:ascii="Times New Roman" w:hAnsi="Times New Roman" w:cs="Times New Roman"/>
          <w:sz w:val="24"/>
          <w:szCs w:val="24"/>
        </w:rPr>
        <w:t>.</w:t>
      </w:r>
    </w:p>
    <w:p w14:paraId="2B1E501D" w14:textId="77777777" w:rsidR="0097363E" w:rsidRPr="008569BB" w:rsidRDefault="00354C55" w:rsidP="00D05740">
      <w:pPr>
        <w:pStyle w:val="a4"/>
        <w:numPr>
          <w:ilvl w:val="2"/>
          <w:numId w:val="60"/>
        </w:numPr>
        <w:tabs>
          <w:tab w:val="left" w:pos="993"/>
          <w:tab w:val="left" w:pos="1276"/>
        </w:tabs>
        <w:spacing w:after="0" w:line="240" w:lineRule="auto"/>
        <w:ind w:left="0" w:right="-1" w:firstLine="709"/>
        <w:jc w:val="both"/>
        <w:rPr>
          <w:rFonts w:ascii="Times New Roman" w:hAnsi="Times New Roman" w:cs="Times New Roman"/>
          <w:b/>
          <w:sz w:val="24"/>
          <w:szCs w:val="24"/>
        </w:rPr>
      </w:pPr>
      <w:r w:rsidRPr="008569BB">
        <w:rPr>
          <w:rFonts w:ascii="Times New Roman" w:hAnsi="Times New Roman" w:cs="Times New Roman"/>
          <w:sz w:val="24"/>
          <w:szCs w:val="24"/>
        </w:rPr>
        <w:t xml:space="preserve"> </w:t>
      </w:r>
      <w:r w:rsidR="0097363E" w:rsidRPr="008569BB">
        <w:rPr>
          <w:rFonts w:ascii="Times New Roman" w:hAnsi="Times New Roman" w:cs="Times New Roman"/>
          <w:sz w:val="24"/>
          <w:szCs w:val="24"/>
        </w:rPr>
        <w:t xml:space="preserve">Платежи по Банковской Гарантии </w:t>
      </w:r>
      <w:r w:rsidR="005F5BAC" w:rsidRPr="008569BB">
        <w:rPr>
          <w:rFonts w:ascii="Times New Roman" w:hAnsi="Times New Roman" w:cs="Times New Roman"/>
          <w:sz w:val="24"/>
          <w:szCs w:val="24"/>
        </w:rPr>
        <w:t>на возврат Авансов</w:t>
      </w:r>
      <w:r w:rsidR="00F35BF2" w:rsidRPr="008569BB">
        <w:rPr>
          <w:rFonts w:ascii="Times New Roman" w:hAnsi="Times New Roman" w:cs="Times New Roman"/>
          <w:sz w:val="24"/>
          <w:szCs w:val="24"/>
        </w:rPr>
        <w:t xml:space="preserve">ого </w:t>
      </w:r>
      <w:r w:rsidR="005F5BAC" w:rsidRPr="008569BB">
        <w:rPr>
          <w:rFonts w:ascii="Times New Roman" w:hAnsi="Times New Roman" w:cs="Times New Roman"/>
          <w:sz w:val="24"/>
          <w:szCs w:val="24"/>
        </w:rPr>
        <w:t>платеж</w:t>
      </w:r>
      <w:r w:rsidR="00F35BF2" w:rsidRPr="008569BB">
        <w:rPr>
          <w:rFonts w:ascii="Times New Roman" w:hAnsi="Times New Roman" w:cs="Times New Roman"/>
          <w:sz w:val="24"/>
          <w:szCs w:val="24"/>
        </w:rPr>
        <w:t>а</w:t>
      </w:r>
      <w:r w:rsidR="005F5BAC" w:rsidRPr="008569BB">
        <w:rPr>
          <w:rFonts w:ascii="Times New Roman" w:hAnsi="Times New Roman" w:cs="Times New Roman"/>
          <w:sz w:val="24"/>
          <w:szCs w:val="24"/>
        </w:rPr>
        <w:t xml:space="preserve"> </w:t>
      </w:r>
      <w:r w:rsidR="0097363E" w:rsidRPr="008569BB">
        <w:rPr>
          <w:rFonts w:ascii="Times New Roman" w:hAnsi="Times New Roman" w:cs="Times New Roman"/>
          <w:sz w:val="24"/>
          <w:szCs w:val="24"/>
        </w:rPr>
        <w:t xml:space="preserve">должны быть осуществлены Гарантом в течение 5 (пяти) Рабочих дней после получения Гарантом письменного требования Заказчика. Также возможно направление требования Заказчиком Гаранту через банк Заказчика, который посредством своего аутентифицированного </w:t>
      </w:r>
      <w:r w:rsidR="0097363E" w:rsidRPr="008569BB">
        <w:rPr>
          <w:rFonts w:ascii="Times New Roman" w:hAnsi="Times New Roman" w:cs="Times New Roman"/>
          <w:sz w:val="24"/>
          <w:szCs w:val="24"/>
          <w:lang w:val="en-US"/>
        </w:rPr>
        <w:t>SWIFT</w:t>
      </w:r>
      <w:r w:rsidR="0097363E" w:rsidRPr="008569BB">
        <w:rPr>
          <w:rFonts w:ascii="Times New Roman" w:hAnsi="Times New Roman" w:cs="Times New Roman"/>
          <w:sz w:val="24"/>
          <w:szCs w:val="24"/>
        </w:rPr>
        <w:t xml:space="preserve">-сообщения подтвердит, что требование подписано уполномоченными лицами Заказчика. Сообщение банка Заказчика должно содержать полный текст требования, а также указывать номер и дату почтового </w:t>
      </w:r>
      <w:proofErr w:type="gramStart"/>
      <w:r w:rsidR="0097363E" w:rsidRPr="008569BB">
        <w:rPr>
          <w:rFonts w:ascii="Times New Roman" w:hAnsi="Times New Roman" w:cs="Times New Roman"/>
          <w:sz w:val="24"/>
          <w:szCs w:val="24"/>
        </w:rPr>
        <w:t>отправления</w:t>
      </w:r>
      <w:proofErr w:type="gramEnd"/>
      <w:r w:rsidR="0097363E" w:rsidRPr="008569BB">
        <w:rPr>
          <w:rFonts w:ascii="Times New Roman" w:hAnsi="Times New Roman" w:cs="Times New Roman"/>
          <w:sz w:val="24"/>
          <w:szCs w:val="24"/>
        </w:rPr>
        <w:t xml:space="preserve"> в случае если требование направлено Гаранту через организацию услуг связи, или дату отметки Г</w:t>
      </w:r>
      <w:r w:rsidR="002A4345" w:rsidRPr="008569BB">
        <w:rPr>
          <w:rFonts w:ascii="Times New Roman" w:hAnsi="Times New Roman" w:cs="Times New Roman"/>
          <w:sz w:val="24"/>
          <w:szCs w:val="24"/>
        </w:rPr>
        <w:t>а</w:t>
      </w:r>
      <w:r w:rsidR="0097363E" w:rsidRPr="008569BB">
        <w:rPr>
          <w:rFonts w:ascii="Times New Roman" w:hAnsi="Times New Roman" w:cs="Times New Roman"/>
          <w:sz w:val="24"/>
          <w:szCs w:val="24"/>
        </w:rPr>
        <w:t>ранта о получении в случае, если требование было доставлено непосредственно  по адресу Гаранта.</w:t>
      </w:r>
    </w:p>
    <w:p w14:paraId="44F4297F" w14:textId="0C5B400F" w:rsidR="0097363E" w:rsidRPr="008569BB" w:rsidRDefault="00354C55" w:rsidP="00D05740">
      <w:pPr>
        <w:pStyle w:val="a4"/>
        <w:numPr>
          <w:ilvl w:val="2"/>
          <w:numId w:val="60"/>
        </w:numPr>
        <w:tabs>
          <w:tab w:val="left" w:pos="993"/>
          <w:tab w:val="left" w:pos="1276"/>
        </w:tabs>
        <w:spacing w:after="0" w:line="240" w:lineRule="auto"/>
        <w:ind w:left="0" w:right="-1" w:firstLine="709"/>
        <w:jc w:val="both"/>
        <w:rPr>
          <w:rFonts w:ascii="Times New Roman" w:hAnsi="Times New Roman" w:cs="Times New Roman"/>
          <w:b/>
          <w:sz w:val="24"/>
          <w:szCs w:val="24"/>
        </w:rPr>
      </w:pPr>
      <w:r w:rsidRPr="008569BB">
        <w:rPr>
          <w:rFonts w:ascii="Times New Roman" w:hAnsi="Times New Roman" w:cs="Times New Roman"/>
          <w:sz w:val="24"/>
          <w:szCs w:val="24"/>
        </w:rPr>
        <w:t xml:space="preserve"> </w:t>
      </w:r>
      <w:r w:rsidR="0097363E" w:rsidRPr="008569BB">
        <w:rPr>
          <w:rFonts w:ascii="Times New Roman" w:hAnsi="Times New Roman" w:cs="Times New Roman"/>
          <w:sz w:val="24"/>
          <w:szCs w:val="24"/>
        </w:rPr>
        <w:t xml:space="preserve">В случае если на дату, наступающую за 28 (двадцать восемь) Календарных дней до истечения срока Банковской Гарантии, Авансовый платеж, в обеспечение которого выдана такая Банковская Гарантия, не погашен, Генеральный Подрядчик обязуется продлить действие Банковской Гарантии и представить Заказчику доказательство такого продления (новую Банковскую Гарантию) не </w:t>
      </w:r>
      <w:proofErr w:type="gramStart"/>
      <w:r w:rsidR="0097363E" w:rsidRPr="008569BB">
        <w:rPr>
          <w:rFonts w:ascii="Times New Roman" w:hAnsi="Times New Roman" w:cs="Times New Roman"/>
          <w:sz w:val="24"/>
          <w:szCs w:val="24"/>
        </w:rPr>
        <w:t>позднее</w:t>
      </w:r>
      <w:proofErr w:type="gramEnd"/>
      <w:r w:rsidR="0097363E" w:rsidRPr="008569BB">
        <w:rPr>
          <w:rFonts w:ascii="Times New Roman" w:hAnsi="Times New Roman" w:cs="Times New Roman"/>
          <w:sz w:val="24"/>
          <w:szCs w:val="24"/>
        </w:rPr>
        <w:t xml:space="preserve"> чем за 14 (четырнадцать) Календарных дней до истечения срока Банковской Гарантии. </w:t>
      </w:r>
      <w:r w:rsidR="003004BF" w:rsidRPr="008569BB">
        <w:rPr>
          <w:rFonts w:ascii="Times New Roman" w:hAnsi="Times New Roman" w:cs="Times New Roman"/>
          <w:sz w:val="24"/>
          <w:szCs w:val="24"/>
        </w:rPr>
        <w:t xml:space="preserve">В случае неисполнения обязанности Генерального Подрядчика, предусмотренной настоящим пунктом, Генеральный Подрядчик обязуется уплатить Заказчику штраф в размере 10 (десяти) процентов от суммы Банковской Гарантии в течение 5 (пяти) Рабочих дней с момента получения письменного требования Заказчика. </w:t>
      </w:r>
    </w:p>
    <w:p w14:paraId="65E8D97B" w14:textId="77777777" w:rsidR="0097363E" w:rsidRPr="008569BB" w:rsidRDefault="0097363E" w:rsidP="0097363E">
      <w:pPr>
        <w:pStyle w:val="a4"/>
        <w:tabs>
          <w:tab w:val="left" w:pos="993"/>
          <w:tab w:val="left" w:pos="1276"/>
        </w:tabs>
        <w:spacing w:after="0" w:line="240" w:lineRule="auto"/>
        <w:ind w:left="709" w:right="-1"/>
        <w:jc w:val="both"/>
        <w:rPr>
          <w:rFonts w:ascii="Times New Roman" w:hAnsi="Times New Roman" w:cs="Times New Roman"/>
          <w:sz w:val="24"/>
          <w:szCs w:val="24"/>
        </w:rPr>
      </w:pPr>
    </w:p>
    <w:p w14:paraId="70F58427" w14:textId="32489158" w:rsidR="0097363E" w:rsidRPr="008569BB" w:rsidRDefault="008A52FD" w:rsidP="00CF037C">
      <w:pPr>
        <w:pStyle w:val="a4"/>
        <w:spacing w:after="0" w:line="240" w:lineRule="auto"/>
        <w:ind w:left="709" w:right="-1"/>
        <w:jc w:val="both"/>
        <w:rPr>
          <w:rFonts w:ascii="Times New Roman" w:hAnsi="Times New Roman" w:cs="Times New Roman"/>
          <w:b/>
          <w:sz w:val="24"/>
          <w:szCs w:val="24"/>
        </w:rPr>
      </w:pPr>
      <w:r w:rsidRPr="008569BB">
        <w:rPr>
          <w:rFonts w:ascii="Times New Roman" w:hAnsi="Times New Roman" w:cs="Times New Roman"/>
          <w:sz w:val="24"/>
          <w:szCs w:val="24"/>
        </w:rPr>
        <w:t xml:space="preserve">        </w:t>
      </w:r>
      <w:r w:rsidR="00DE5D99" w:rsidRPr="008569BB">
        <w:rPr>
          <w:rFonts w:ascii="Times New Roman" w:hAnsi="Times New Roman" w:cs="Times New Roman"/>
          <w:sz w:val="24"/>
          <w:szCs w:val="24"/>
        </w:rPr>
        <w:t xml:space="preserve"> </w:t>
      </w:r>
      <w:r w:rsidR="00872604" w:rsidRPr="008569BB">
        <w:rPr>
          <w:rFonts w:ascii="Times New Roman" w:hAnsi="Times New Roman" w:cs="Times New Roman"/>
          <w:sz w:val="24"/>
          <w:szCs w:val="24"/>
        </w:rPr>
        <w:t xml:space="preserve"> </w:t>
      </w:r>
    </w:p>
    <w:p w14:paraId="15DBD092" w14:textId="77777777" w:rsidR="0097363E" w:rsidRPr="008569BB" w:rsidRDefault="0097363E" w:rsidP="0097363E">
      <w:pPr>
        <w:spacing w:after="0" w:line="240" w:lineRule="auto"/>
        <w:ind w:right="-1" w:firstLine="709"/>
        <w:jc w:val="both"/>
        <w:rPr>
          <w:rFonts w:ascii="Times New Roman" w:hAnsi="Times New Roman" w:cs="Times New Roman"/>
          <w:b/>
          <w:sz w:val="24"/>
          <w:szCs w:val="24"/>
        </w:rPr>
      </w:pPr>
      <w:r w:rsidRPr="008569BB">
        <w:rPr>
          <w:rFonts w:ascii="Times New Roman" w:hAnsi="Times New Roman" w:cs="Times New Roman"/>
          <w:b/>
          <w:sz w:val="24"/>
          <w:szCs w:val="24"/>
        </w:rPr>
        <w:t>Банковская Гарантия обеспечения гарантийных обязательств по Договору</w:t>
      </w:r>
    </w:p>
    <w:p w14:paraId="2CDD2305" w14:textId="209D79F9" w:rsidR="0097363E" w:rsidRPr="008569BB" w:rsidRDefault="00713255" w:rsidP="00D05740">
      <w:pPr>
        <w:pStyle w:val="a4"/>
        <w:numPr>
          <w:ilvl w:val="2"/>
          <w:numId w:val="60"/>
        </w:numPr>
        <w:spacing w:after="0" w:line="240" w:lineRule="auto"/>
        <w:ind w:left="0" w:right="-1" w:firstLine="709"/>
        <w:jc w:val="both"/>
        <w:rPr>
          <w:rFonts w:ascii="Times New Roman" w:hAnsi="Times New Roman" w:cs="Times New Roman"/>
          <w:b/>
          <w:sz w:val="24"/>
          <w:szCs w:val="24"/>
        </w:rPr>
      </w:pPr>
      <w:r w:rsidRPr="008569BB">
        <w:rPr>
          <w:rFonts w:ascii="Times New Roman" w:hAnsi="Times New Roman" w:cs="Times New Roman"/>
          <w:sz w:val="24"/>
          <w:szCs w:val="24"/>
        </w:rPr>
        <w:t>Если иное не предусмотрено Договором, д</w:t>
      </w:r>
      <w:r w:rsidR="0097363E" w:rsidRPr="008569BB">
        <w:rPr>
          <w:rFonts w:ascii="Times New Roman" w:hAnsi="Times New Roman" w:cs="Times New Roman"/>
          <w:sz w:val="24"/>
          <w:szCs w:val="24"/>
        </w:rPr>
        <w:t>ля обеспечения исполнения Генеральным Подрядчиком обязательств</w:t>
      </w:r>
      <w:r w:rsidR="00537E78" w:rsidRPr="008569BB">
        <w:rPr>
          <w:rFonts w:ascii="Times New Roman" w:hAnsi="Times New Roman" w:cs="Times New Roman"/>
          <w:sz w:val="24"/>
          <w:szCs w:val="24"/>
        </w:rPr>
        <w:t xml:space="preserve"> </w:t>
      </w:r>
      <w:r w:rsidRPr="008569BB">
        <w:rPr>
          <w:rFonts w:ascii="Times New Roman" w:hAnsi="Times New Roman" w:cs="Times New Roman"/>
          <w:sz w:val="24"/>
          <w:szCs w:val="24"/>
        </w:rPr>
        <w:t>по в</w:t>
      </w:r>
      <w:r w:rsidR="00613872" w:rsidRPr="008569BB">
        <w:rPr>
          <w:rFonts w:ascii="Times New Roman" w:hAnsi="Times New Roman" w:cs="Times New Roman"/>
          <w:sz w:val="24"/>
          <w:szCs w:val="24"/>
        </w:rPr>
        <w:t>ыполнени</w:t>
      </w:r>
      <w:r w:rsidRPr="008569BB">
        <w:rPr>
          <w:rFonts w:ascii="Times New Roman" w:hAnsi="Times New Roman" w:cs="Times New Roman"/>
          <w:sz w:val="24"/>
          <w:szCs w:val="24"/>
        </w:rPr>
        <w:t>ю</w:t>
      </w:r>
      <w:r w:rsidR="00613872" w:rsidRPr="008569BB">
        <w:rPr>
          <w:rFonts w:ascii="Times New Roman" w:hAnsi="Times New Roman" w:cs="Times New Roman"/>
          <w:sz w:val="24"/>
          <w:szCs w:val="24"/>
        </w:rPr>
        <w:t xml:space="preserve"> </w:t>
      </w:r>
      <w:r w:rsidR="0097363E" w:rsidRPr="008569BB">
        <w:rPr>
          <w:rFonts w:ascii="Times New Roman" w:hAnsi="Times New Roman" w:cs="Times New Roman"/>
          <w:sz w:val="24"/>
          <w:szCs w:val="24"/>
        </w:rPr>
        <w:t xml:space="preserve">Гарантийных работ, указанных в </w:t>
      </w:r>
      <w:r w:rsidR="00883ED3" w:rsidRPr="008569BB">
        <w:rPr>
          <w:rFonts w:ascii="Times New Roman" w:hAnsi="Times New Roman" w:cs="Times New Roman"/>
          <w:sz w:val="24"/>
          <w:szCs w:val="24"/>
        </w:rPr>
        <w:t xml:space="preserve">статье </w:t>
      </w:r>
      <w:r w:rsidR="00001B7E" w:rsidRPr="008569BB">
        <w:rPr>
          <w:rFonts w:ascii="Times New Roman" w:hAnsi="Times New Roman" w:cs="Times New Roman"/>
          <w:sz w:val="24"/>
          <w:szCs w:val="24"/>
        </w:rPr>
        <w:t>18</w:t>
      </w:r>
      <w:r w:rsidR="0097363E" w:rsidRPr="008569BB">
        <w:rPr>
          <w:rFonts w:ascii="Times New Roman" w:hAnsi="Times New Roman" w:cs="Times New Roman"/>
          <w:sz w:val="24"/>
          <w:szCs w:val="24"/>
        </w:rPr>
        <w:t xml:space="preserve"> Договора</w:t>
      </w:r>
      <w:r w:rsidRPr="008569BB">
        <w:rPr>
          <w:rFonts w:ascii="Times New Roman" w:hAnsi="Times New Roman" w:cs="Times New Roman"/>
          <w:sz w:val="24"/>
          <w:szCs w:val="24"/>
        </w:rPr>
        <w:t xml:space="preserve">, </w:t>
      </w:r>
      <w:r w:rsidR="0097363E" w:rsidRPr="008569BB">
        <w:rPr>
          <w:rFonts w:ascii="Times New Roman" w:hAnsi="Times New Roman" w:cs="Times New Roman"/>
          <w:sz w:val="24"/>
          <w:szCs w:val="24"/>
        </w:rPr>
        <w:t xml:space="preserve">Генеральный Подрядчик </w:t>
      </w:r>
      <w:r w:rsidR="00A453B4" w:rsidRPr="008569BB">
        <w:rPr>
          <w:rFonts w:ascii="Times New Roman" w:hAnsi="Times New Roman" w:cs="Times New Roman"/>
          <w:sz w:val="24"/>
          <w:szCs w:val="24"/>
        </w:rPr>
        <w:t>должен</w:t>
      </w:r>
      <w:r w:rsidR="001A5C4B" w:rsidRPr="008569BB">
        <w:rPr>
          <w:rFonts w:ascii="Times New Roman" w:hAnsi="Times New Roman" w:cs="Times New Roman"/>
          <w:sz w:val="24"/>
          <w:szCs w:val="24"/>
        </w:rPr>
        <w:t xml:space="preserve"> </w:t>
      </w:r>
      <w:r w:rsidR="0097363E" w:rsidRPr="008569BB">
        <w:rPr>
          <w:rFonts w:ascii="Times New Roman" w:hAnsi="Times New Roman" w:cs="Times New Roman"/>
          <w:sz w:val="24"/>
          <w:szCs w:val="24"/>
        </w:rPr>
        <w:t xml:space="preserve">предоставить Заказчику безотзывную Банковскую Гарантию. Сумма данной Банковской Гарантии должна составлять </w:t>
      </w:r>
      <w:r w:rsidR="004E2453">
        <w:rPr>
          <w:rFonts w:ascii="Times New Roman" w:hAnsi="Times New Roman" w:cs="Times New Roman"/>
          <w:sz w:val="24"/>
          <w:szCs w:val="24"/>
        </w:rPr>
        <w:t>5</w:t>
      </w:r>
      <w:r w:rsidR="0097363E" w:rsidRPr="008569BB">
        <w:rPr>
          <w:rFonts w:ascii="Times New Roman" w:hAnsi="Times New Roman" w:cs="Times New Roman"/>
          <w:sz w:val="24"/>
          <w:szCs w:val="24"/>
        </w:rPr>
        <w:t>% (</w:t>
      </w:r>
      <w:r w:rsidR="00D076DA" w:rsidRPr="008569BB">
        <w:rPr>
          <w:rFonts w:ascii="Times New Roman" w:hAnsi="Times New Roman" w:cs="Times New Roman"/>
          <w:sz w:val="24"/>
          <w:szCs w:val="24"/>
        </w:rPr>
        <w:t>п</w:t>
      </w:r>
      <w:r w:rsidR="00DA280E" w:rsidRPr="008569BB">
        <w:rPr>
          <w:rFonts w:ascii="Times New Roman" w:hAnsi="Times New Roman" w:cs="Times New Roman"/>
          <w:sz w:val="24"/>
          <w:szCs w:val="24"/>
        </w:rPr>
        <w:t>ять процентов</w:t>
      </w:r>
      <w:r w:rsidR="0097363E" w:rsidRPr="008569BB">
        <w:rPr>
          <w:rFonts w:ascii="Times New Roman" w:hAnsi="Times New Roman" w:cs="Times New Roman"/>
          <w:sz w:val="24"/>
          <w:szCs w:val="24"/>
        </w:rPr>
        <w:t xml:space="preserve">) от </w:t>
      </w:r>
      <w:r w:rsidR="00130536" w:rsidRPr="008569BB">
        <w:rPr>
          <w:rFonts w:ascii="Times New Roman" w:hAnsi="Times New Roman" w:cs="Times New Roman"/>
          <w:sz w:val="24"/>
          <w:szCs w:val="24"/>
        </w:rPr>
        <w:t xml:space="preserve">Цены </w:t>
      </w:r>
      <w:r w:rsidR="004E2453">
        <w:rPr>
          <w:rFonts w:ascii="Times New Roman" w:hAnsi="Times New Roman" w:cs="Times New Roman"/>
          <w:sz w:val="24"/>
          <w:szCs w:val="24"/>
        </w:rPr>
        <w:t>Д</w:t>
      </w:r>
      <w:r w:rsidR="00130536" w:rsidRPr="008569BB">
        <w:rPr>
          <w:rFonts w:ascii="Times New Roman" w:hAnsi="Times New Roman" w:cs="Times New Roman"/>
          <w:sz w:val="24"/>
          <w:szCs w:val="24"/>
        </w:rPr>
        <w:t>оговора</w:t>
      </w:r>
      <w:r w:rsidR="00613872" w:rsidRPr="008569BB">
        <w:rPr>
          <w:rFonts w:ascii="Times New Roman" w:hAnsi="Times New Roman" w:cs="Times New Roman"/>
          <w:sz w:val="24"/>
          <w:szCs w:val="24"/>
        </w:rPr>
        <w:t>.</w:t>
      </w:r>
      <w:r w:rsidR="00A1169D" w:rsidRPr="008569BB">
        <w:rPr>
          <w:rFonts w:ascii="Times New Roman" w:hAnsi="Times New Roman" w:cs="Times New Roman"/>
          <w:sz w:val="24"/>
          <w:szCs w:val="24"/>
        </w:rPr>
        <w:t xml:space="preserve"> </w:t>
      </w:r>
    </w:p>
    <w:p w14:paraId="3A953036" w14:textId="3B58DFC1" w:rsidR="0097363E" w:rsidRPr="008569BB" w:rsidRDefault="0097363E" w:rsidP="00D05740">
      <w:pPr>
        <w:pStyle w:val="a4"/>
        <w:numPr>
          <w:ilvl w:val="2"/>
          <w:numId w:val="60"/>
        </w:numPr>
        <w:spacing w:after="0" w:line="240" w:lineRule="auto"/>
        <w:ind w:left="0" w:right="-1" w:firstLine="709"/>
        <w:jc w:val="both"/>
        <w:rPr>
          <w:rFonts w:ascii="Times New Roman" w:hAnsi="Times New Roman" w:cs="Times New Roman"/>
          <w:b/>
          <w:sz w:val="24"/>
          <w:szCs w:val="24"/>
        </w:rPr>
      </w:pPr>
      <w:r w:rsidRPr="008569BB">
        <w:rPr>
          <w:rFonts w:ascii="Times New Roman" w:hAnsi="Times New Roman" w:cs="Times New Roman"/>
          <w:sz w:val="24"/>
          <w:szCs w:val="24"/>
        </w:rPr>
        <w:t>Проект Банковской Гарантии обеспечения гарантийных обязательств</w:t>
      </w:r>
      <w:r w:rsidR="00E357EC" w:rsidRPr="008569BB">
        <w:rPr>
          <w:rFonts w:ascii="Times New Roman" w:hAnsi="Times New Roman" w:cs="Times New Roman"/>
          <w:sz w:val="24"/>
          <w:szCs w:val="24"/>
        </w:rPr>
        <w:t xml:space="preserve"> по Договору</w:t>
      </w:r>
      <w:r w:rsidRPr="008569BB">
        <w:rPr>
          <w:rFonts w:ascii="Times New Roman" w:hAnsi="Times New Roman" w:cs="Times New Roman"/>
          <w:sz w:val="24"/>
          <w:szCs w:val="24"/>
        </w:rPr>
        <w:t xml:space="preserve"> Генеральным Подрядчиком должен быть предоставлен Генеральным Подрядчиком на согласование Заказчику (</w:t>
      </w:r>
      <w:r w:rsidR="00BE2F03" w:rsidRPr="008569BB">
        <w:rPr>
          <w:rFonts w:ascii="Times New Roman" w:hAnsi="Times New Roman" w:cs="Times New Roman"/>
          <w:sz w:val="24"/>
          <w:szCs w:val="24"/>
        </w:rPr>
        <w:t xml:space="preserve">по форме, указанной в </w:t>
      </w:r>
      <w:r w:rsidRPr="008569BB">
        <w:rPr>
          <w:rFonts w:ascii="Times New Roman" w:hAnsi="Times New Roman" w:cs="Times New Roman"/>
          <w:sz w:val="24"/>
          <w:szCs w:val="24"/>
        </w:rPr>
        <w:t>Приложени</w:t>
      </w:r>
      <w:r w:rsidR="00BE2F03" w:rsidRPr="008569BB">
        <w:rPr>
          <w:rFonts w:ascii="Times New Roman" w:hAnsi="Times New Roman" w:cs="Times New Roman"/>
          <w:sz w:val="24"/>
          <w:szCs w:val="24"/>
        </w:rPr>
        <w:t>и</w:t>
      </w:r>
      <w:r w:rsidRPr="008569BB">
        <w:rPr>
          <w:rFonts w:ascii="Times New Roman" w:hAnsi="Times New Roman" w:cs="Times New Roman"/>
          <w:sz w:val="24"/>
          <w:szCs w:val="24"/>
        </w:rPr>
        <w:t xml:space="preserve"> № </w:t>
      </w:r>
      <w:r w:rsidR="00863BA6">
        <w:rPr>
          <w:rFonts w:ascii="Times New Roman" w:hAnsi="Times New Roman" w:cs="Times New Roman"/>
          <w:sz w:val="24"/>
          <w:szCs w:val="24"/>
        </w:rPr>
        <w:t>10</w:t>
      </w:r>
      <w:r w:rsidRPr="008569BB">
        <w:rPr>
          <w:rFonts w:ascii="Times New Roman" w:hAnsi="Times New Roman" w:cs="Times New Roman"/>
          <w:sz w:val="24"/>
          <w:szCs w:val="24"/>
        </w:rPr>
        <w:t xml:space="preserve"> к Договору) в срок не позднее 120 (Сто двадцать) Календарных дней до планируемой даты </w:t>
      </w:r>
      <w:r w:rsidR="00045435" w:rsidRPr="008569BB">
        <w:rPr>
          <w:rFonts w:ascii="Times New Roman" w:hAnsi="Times New Roman" w:cs="Times New Roman"/>
          <w:sz w:val="24"/>
          <w:szCs w:val="24"/>
        </w:rPr>
        <w:t xml:space="preserve">ввода Объекта в эксплуатацию </w:t>
      </w:r>
      <w:r w:rsidR="002E26E6" w:rsidRPr="008569BB">
        <w:rPr>
          <w:rFonts w:ascii="Times New Roman" w:hAnsi="Times New Roman" w:cs="Times New Roman"/>
          <w:sz w:val="24"/>
          <w:szCs w:val="24"/>
        </w:rPr>
        <w:t xml:space="preserve">и </w:t>
      </w:r>
      <w:r w:rsidRPr="008569BB">
        <w:rPr>
          <w:rFonts w:ascii="Times New Roman" w:hAnsi="Times New Roman" w:cs="Times New Roman"/>
          <w:sz w:val="24"/>
          <w:szCs w:val="24"/>
        </w:rPr>
        <w:t xml:space="preserve">подписания </w:t>
      </w:r>
      <w:r w:rsidR="002E26E6" w:rsidRPr="008569BB">
        <w:rPr>
          <w:rFonts w:ascii="Times New Roman" w:hAnsi="Times New Roman" w:cs="Times New Roman"/>
          <w:sz w:val="24"/>
          <w:szCs w:val="24"/>
        </w:rPr>
        <w:t>Акта Приемочной комиссии</w:t>
      </w:r>
      <w:r w:rsidRPr="008569BB">
        <w:rPr>
          <w:rFonts w:ascii="Times New Roman" w:hAnsi="Times New Roman" w:cs="Times New Roman"/>
          <w:sz w:val="24"/>
          <w:szCs w:val="24"/>
        </w:rPr>
        <w:t xml:space="preserve">. Оригинал согласованной Банковской Гарантии должен </w:t>
      </w:r>
      <w:r w:rsidRPr="008569BB">
        <w:rPr>
          <w:rFonts w:ascii="Times New Roman" w:hAnsi="Times New Roman" w:cs="Times New Roman"/>
          <w:sz w:val="24"/>
          <w:szCs w:val="24"/>
        </w:rPr>
        <w:lastRenderedPageBreak/>
        <w:t>быть предоставлен Генеральным Подрядчиком Заказчику в срок не позднее 20 (Двадцать) Календарных дней до планируемой даты</w:t>
      </w:r>
      <w:r w:rsidR="002E26E6" w:rsidRPr="008569BB">
        <w:rPr>
          <w:rFonts w:ascii="Times New Roman" w:hAnsi="Times New Roman" w:cs="Times New Roman"/>
          <w:sz w:val="24"/>
          <w:szCs w:val="24"/>
        </w:rPr>
        <w:t xml:space="preserve"> ввода Объекта в эксплуатацию и</w:t>
      </w:r>
      <w:r w:rsidR="008560E9" w:rsidRPr="008569BB">
        <w:rPr>
          <w:rFonts w:ascii="Times New Roman" w:hAnsi="Times New Roman" w:cs="Times New Roman"/>
          <w:sz w:val="24"/>
          <w:szCs w:val="24"/>
        </w:rPr>
        <w:t xml:space="preserve"> </w:t>
      </w:r>
      <w:r w:rsidRPr="008569BB">
        <w:rPr>
          <w:rFonts w:ascii="Times New Roman" w:hAnsi="Times New Roman" w:cs="Times New Roman"/>
          <w:sz w:val="24"/>
          <w:szCs w:val="24"/>
        </w:rPr>
        <w:t xml:space="preserve">подписания </w:t>
      </w:r>
      <w:r w:rsidR="002E26E6" w:rsidRPr="008569BB">
        <w:rPr>
          <w:rFonts w:ascii="Times New Roman" w:hAnsi="Times New Roman" w:cs="Times New Roman"/>
          <w:sz w:val="24"/>
          <w:szCs w:val="24"/>
        </w:rPr>
        <w:t>Акта Приемочной комиссии</w:t>
      </w:r>
      <w:r w:rsidRPr="008569BB">
        <w:rPr>
          <w:rFonts w:ascii="Times New Roman" w:hAnsi="Times New Roman" w:cs="Times New Roman"/>
          <w:sz w:val="24"/>
          <w:szCs w:val="24"/>
        </w:rPr>
        <w:t xml:space="preserve">.  </w:t>
      </w:r>
    </w:p>
    <w:p w14:paraId="086766B4" w14:textId="07CCFAF2" w:rsidR="0097363E" w:rsidRPr="008569BB" w:rsidRDefault="0097363E" w:rsidP="00D05740">
      <w:pPr>
        <w:pStyle w:val="a4"/>
        <w:numPr>
          <w:ilvl w:val="2"/>
          <w:numId w:val="60"/>
        </w:numPr>
        <w:spacing w:after="0" w:line="240" w:lineRule="auto"/>
        <w:ind w:left="0" w:right="-1" w:firstLine="709"/>
        <w:jc w:val="both"/>
        <w:rPr>
          <w:rFonts w:ascii="Times New Roman" w:hAnsi="Times New Roman" w:cs="Times New Roman"/>
          <w:b/>
          <w:sz w:val="24"/>
          <w:szCs w:val="24"/>
        </w:rPr>
      </w:pPr>
      <w:r w:rsidRPr="008569BB">
        <w:rPr>
          <w:rFonts w:ascii="Times New Roman" w:hAnsi="Times New Roman" w:cs="Times New Roman"/>
          <w:sz w:val="24"/>
          <w:szCs w:val="24"/>
        </w:rPr>
        <w:t xml:space="preserve">Срок действия Банковской Гарантии обеспечения гарантийных обязательств по Договору должен начинаться не позднее даты начала </w:t>
      </w:r>
      <w:r w:rsidR="00C80297" w:rsidRPr="008569BB">
        <w:rPr>
          <w:rFonts w:ascii="Times New Roman" w:hAnsi="Times New Roman" w:cs="Times New Roman"/>
          <w:sz w:val="24"/>
          <w:szCs w:val="24"/>
        </w:rPr>
        <w:t>Гарантийного Периода</w:t>
      </w:r>
      <w:r w:rsidRPr="008569BB">
        <w:rPr>
          <w:rFonts w:ascii="Times New Roman" w:hAnsi="Times New Roman" w:cs="Times New Roman"/>
          <w:sz w:val="24"/>
          <w:szCs w:val="24"/>
        </w:rPr>
        <w:t xml:space="preserve"> по Договору (со дня выдачи такой Банковской Гарантии) и заканчиваться не ранее чем через 60 (Шестьдесят) </w:t>
      </w:r>
      <w:r w:rsidR="00CF037C" w:rsidRPr="008569BB">
        <w:rPr>
          <w:rFonts w:ascii="Times New Roman" w:hAnsi="Times New Roman" w:cs="Times New Roman"/>
          <w:sz w:val="24"/>
          <w:szCs w:val="24"/>
        </w:rPr>
        <w:t xml:space="preserve"> </w:t>
      </w:r>
      <w:r w:rsidRPr="008569BB">
        <w:rPr>
          <w:rFonts w:ascii="Times New Roman" w:hAnsi="Times New Roman" w:cs="Times New Roman"/>
          <w:sz w:val="24"/>
          <w:szCs w:val="24"/>
        </w:rPr>
        <w:t>Календарных дней после окончания Гарантийного Периода</w:t>
      </w:r>
      <w:r w:rsidR="00C80297" w:rsidRPr="008569BB">
        <w:rPr>
          <w:rFonts w:ascii="Times New Roman" w:hAnsi="Times New Roman" w:cs="Times New Roman"/>
          <w:sz w:val="24"/>
          <w:szCs w:val="24"/>
        </w:rPr>
        <w:t>, указанного в</w:t>
      </w:r>
      <w:r w:rsidR="009C0447" w:rsidRPr="008569BB">
        <w:rPr>
          <w:rFonts w:ascii="Times New Roman" w:hAnsi="Times New Roman" w:cs="Times New Roman"/>
          <w:sz w:val="24"/>
          <w:szCs w:val="24"/>
        </w:rPr>
        <w:t xml:space="preserve"> п. </w:t>
      </w:r>
      <w:r w:rsidR="00C80297" w:rsidRPr="008569BB">
        <w:rPr>
          <w:rFonts w:ascii="Times New Roman" w:hAnsi="Times New Roman" w:cs="Times New Roman"/>
          <w:sz w:val="24"/>
          <w:szCs w:val="24"/>
        </w:rPr>
        <w:t>1</w:t>
      </w:r>
      <w:r w:rsidR="00D076DA" w:rsidRPr="008569BB">
        <w:rPr>
          <w:rFonts w:ascii="Times New Roman" w:hAnsi="Times New Roman" w:cs="Times New Roman"/>
          <w:sz w:val="24"/>
          <w:szCs w:val="24"/>
        </w:rPr>
        <w:t>8</w:t>
      </w:r>
      <w:r w:rsidR="00C80297" w:rsidRPr="008569BB">
        <w:rPr>
          <w:rFonts w:ascii="Times New Roman" w:hAnsi="Times New Roman" w:cs="Times New Roman"/>
          <w:sz w:val="24"/>
          <w:szCs w:val="24"/>
        </w:rPr>
        <w:t>.3 Договора</w:t>
      </w:r>
      <w:r w:rsidRPr="008569BB">
        <w:rPr>
          <w:rFonts w:ascii="Times New Roman" w:hAnsi="Times New Roman" w:cs="Times New Roman"/>
          <w:sz w:val="24"/>
          <w:szCs w:val="24"/>
        </w:rPr>
        <w:t xml:space="preserve">. </w:t>
      </w:r>
    </w:p>
    <w:p w14:paraId="01DBCE21" w14:textId="77777777" w:rsidR="0097363E" w:rsidRPr="008569BB" w:rsidRDefault="0097363E" w:rsidP="00D05740">
      <w:pPr>
        <w:pStyle w:val="a4"/>
        <w:numPr>
          <w:ilvl w:val="2"/>
          <w:numId w:val="60"/>
        </w:numPr>
        <w:spacing w:after="0" w:line="240" w:lineRule="auto"/>
        <w:ind w:left="0" w:right="-1" w:firstLine="709"/>
        <w:jc w:val="both"/>
        <w:rPr>
          <w:rFonts w:ascii="Times New Roman" w:hAnsi="Times New Roman" w:cs="Times New Roman"/>
          <w:b/>
          <w:sz w:val="24"/>
          <w:szCs w:val="24"/>
        </w:rPr>
      </w:pPr>
      <w:r w:rsidRPr="008569BB">
        <w:rPr>
          <w:rFonts w:ascii="Times New Roman" w:hAnsi="Times New Roman" w:cs="Times New Roman"/>
          <w:sz w:val="24"/>
          <w:szCs w:val="24"/>
        </w:rPr>
        <w:t xml:space="preserve">В Банковской Гарантии обеспечения гарантийных обязательств </w:t>
      </w:r>
      <w:r w:rsidR="00E357EC" w:rsidRPr="008569BB">
        <w:rPr>
          <w:rFonts w:ascii="Times New Roman" w:hAnsi="Times New Roman" w:cs="Times New Roman"/>
          <w:sz w:val="24"/>
          <w:szCs w:val="24"/>
        </w:rPr>
        <w:t xml:space="preserve">по Договору </w:t>
      </w:r>
      <w:r w:rsidRPr="008569BB">
        <w:rPr>
          <w:rFonts w:ascii="Times New Roman" w:hAnsi="Times New Roman" w:cs="Times New Roman"/>
          <w:sz w:val="24"/>
          <w:szCs w:val="24"/>
        </w:rPr>
        <w:t xml:space="preserve">должно быть предусмотрено безусловное право Заказчика (Бенефициара) на истребование суммы Банковской Гарантии полностью или частично в случае неисполнения Генеральным Подрядчиком обязательств по Гарантийным работам, указанных в </w:t>
      </w:r>
      <w:r w:rsidR="00D076DA" w:rsidRPr="008569BB">
        <w:rPr>
          <w:rFonts w:ascii="Times New Roman" w:hAnsi="Times New Roman" w:cs="Times New Roman"/>
          <w:sz w:val="24"/>
          <w:szCs w:val="24"/>
        </w:rPr>
        <w:t>статье</w:t>
      </w:r>
      <w:r w:rsidRPr="008569BB">
        <w:rPr>
          <w:rFonts w:ascii="Times New Roman" w:hAnsi="Times New Roman" w:cs="Times New Roman"/>
          <w:sz w:val="24"/>
          <w:szCs w:val="24"/>
        </w:rPr>
        <w:t xml:space="preserve"> 1</w:t>
      </w:r>
      <w:r w:rsidR="00D076DA" w:rsidRPr="008569BB">
        <w:rPr>
          <w:rFonts w:ascii="Times New Roman" w:hAnsi="Times New Roman" w:cs="Times New Roman"/>
          <w:sz w:val="24"/>
          <w:szCs w:val="24"/>
        </w:rPr>
        <w:t>8</w:t>
      </w:r>
      <w:r w:rsidRPr="008569BB">
        <w:rPr>
          <w:rFonts w:ascii="Times New Roman" w:hAnsi="Times New Roman" w:cs="Times New Roman"/>
          <w:sz w:val="24"/>
          <w:szCs w:val="24"/>
        </w:rPr>
        <w:t xml:space="preserve"> Договора.    </w:t>
      </w:r>
    </w:p>
    <w:p w14:paraId="687F6715" w14:textId="77777777" w:rsidR="0097363E" w:rsidRPr="008569BB" w:rsidRDefault="0097363E" w:rsidP="0097363E">
      <w:pPr>
        <w:spacing w:after="0" w:line="240" w:lineRule="auto"/>
        <w:ind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При наличии предусмотренных Договором оснований Заказчик вправе предъявить Генеральному Подрядчику требования о выполнении Гарантийных работ, указанных в </w:t>
      </w:r>
      <w:r w:rsidR="00D076DA" w:rsidRPr="008569BB">
        <w:rPr>
          <w:rFonts w:ascii="Times New Roman" w:hAnsi="Times New Roman" w:cs="Times New Roman"/>
          <w:sz w:val="24"/>
          <w:szCs w:val="24"/>
        </w:rPr>
        <w:t>статье</w:t>
      </w:r>
      <w:r w:rsidRPr="008569BB">
        <w:rPr>
          <w:rFonts w:ascii="Times New Roman" w:hAnsi="Times New Roman" w:cs="Times New Roman"/>
          <w:sz w:val="24"/>
          <w:szCs w:val="24"/>
        </w:rPr>
        <w:t xml:space="preserve"> 1</w:t>
      </w:r>
      <w:r w:rsidR="00D076DA" w:rsidRPr="008569BB">
        <w:rPr>
          <w:rFonts w:ascii="Times New Roman" w:hAnsi="Times New Roman" w:cs="Times New Roman"/>
          <w:sz w:val="24"/>
          <w:szCs w:val="24"/>
        </w:rPr>
        <w:t>8</w:t>
      </w:r>
      <w:r w:rsidRPr="008569BB">
        <w:rPr>
          <w:rFonts w:ascii="Times New Roman" w:hAnsi="Times New Roman" w:cs="Times New Roman"/>
          <w:sz w:val="24"/>
          <w:szCs w:val="24"/>
        </w:rPr>
        <w:t xml:space="preserve"> Договора. Указанные требования должны быть исполнены Генеральным Подрядчиком в сроки, указанные в </w:t>
      </w:r>
      <w:r w:rsidR="00D076DA" w:rsidRPr="008569BB">
        <w:rPr>
          <w:rFonts w:ascii="Times New Roman" w:hAnsi="Times New Roman" w:cs="Times New Roman"/>
          <w:sz w:val="24"/>
          <w:szCs w:val="24"/>
        </w:rPr>
        <w:t>статье</w:t>
      </w:r>
      <w:r w:rsidRPr="008569BB">
        <w:rPr>
          <w:rFonts w:ascii="Times New Roman" w:hAnsi="Times New Roman" w:cs="Times New Roman"/>
          <w:sz w:val="24"/>
          <w:szCs w:val="24"/>
        </w:rPr>
        <w:t xml:space="preserve"> 1</w:t>
      </w:r>
      <w:r w:rsidR="00D076DA" w:rsidRPr="008569BB">
        <w:rPr>
          <w:rFonts w:ascii="Times New Roman" w:hAnsi="Times New Roman" w:cs="Times New Roman"/>
          <w:sz w:val="24"/>
          <w:szCs w:val="24"/>
        </w:rPr>
        <w:t>8</w:t>
      </w:r>
      <w:r w:rsidRPr="008569BB">
        <w:rPr>
          <w:rFonts w:ascii="Times New Roman" w:hAnsi="Times New Roman" w:cs="Times New Roman"/>
          <w:sz w:val="24"/>
          <w:szCs w:val="24"/>
        </w:rPr>
        <w:t xml:space="preserve"> Договора. При неисполнении Генеральным Подрядчиком указанных требований Заказчика в указанный </w:t>
      </w:r>
      <w:r w:rsidR="005F5BAC" w:rsidRPr="008569BB">
        <w:rPr>
          <w:rFonts w:ascii="Times New Roman" w:hAnsi="Times New Roman" w:cs="Times New Roman"/>
          <w:sz w:val="24"/>
          <w:szCs w:val="24"/>
        </w:rPr>
        <w:t xml:space="preserve">в </w:t>
      </w:r>
      <w:r w:rsidR="00D076DA" w:rsidRPr="008569BB">
        <w:rPr>
          <w:rFonts w:ascii="Times New Roman" w:hAnsi="Times New Roman" w:cs="Times New Roman"/>
          <w:sz w:val="24"/>
          <w:szCs w:val="24"/>
        </w:rPr>
        <w:t>статье</w:t>
      </w:r>
      <w:r w:rsidR="005F5BAC" w:rsidRPr="008569BB">
        <w:rPr>
          <w:rFonts w:ascii="Times New Roman" w:hAnsi="Times New Roman" w:cs="Times New Roman"/>
          <w:sz w:val="24"/>
          <w:szCs w:val="24"/>
        </w:rPr>
        <w:t xml:space="preserve"> 1</w:t>
      </w:r>
      <w:r w:rsidR="00D076DA" w:rsidRPr="008569BB">
        <w:rPr>
          <w:rFonts w:ascii="Times New Roman" w:hAnsi="Times New Roman" w:cs="Times New Roman"/>
          <w:sz w:val="24"/>
          <w:szCs w:val="24"/>
        </w:rPr>
        <w:t>8</w:t>
      </w:r>
      <w:r w:rsidR="005F5BAC" w:rsidRPr="008569BB">
        <w:rPr>
          <w:rFonts w:ascii="Times New Roman" w:hAnsi="Times New Roman" w:cs="Times New Roman"/>
          <w:sz w:val="24"/>
          <w:szCs w:val="24"/>
        </w:rPr>
        <w:t xml:space="preserve"> Договора</w:t>
      </w:r>
      <w:r w:rsidRPr="008569BB">
        <w:rPr>
          <w:rFonts w:ascii="Times New Roman" w:hAnsi="Times New Roman" w:cs="Times New Roman"/>
          <w:sz w:val="24"/>
          <w:szCs w:val="24"/>
        </w:rPr>
        <w:t xml:space="preserve"> срок, Заказчик вправе представить Гаранту требование об уплате денежной суммы по Банковской гарантии обеспечения гарантийных обязательств</w:t>
      </w:r>
      <w:r w:rsidR="00E357EC" w:rsidRPr="008569BB">
        <w:rPr>
          <w:rFonts w:ascii="Times New Roman" w:hAnsi="Times New Roman" w:cs="Times New Roman"/>
          <w:sz w:val="24"/>
          <w:szCs w:val="24"/>
        </w:rPr>
        <w:t xml:space="preserve"> по Договору</w:t>
      </w:r>
      <w:r w:rsidRPr="008569BB">
        <w:rPr>
          <w:rFonts w:ascii="Times New Roman" w:hAnsi="Times New Roman" w:cs="Times New Roman"/>
          <w:sz w:val="24"/>
          <w:szCs w:val="24"/>
        </w:rPr>
        <w:t xml:space="preserve">. </w:t>
      </w:r>
    </w:p>
    <w:p w14:paraId="7AA27914" w14:textId="77777777" w:rsidR="0097363E" w:rsidRPr="008569BB" w:rsidRDefault="0097363E" w:rsidP="00D05740">
      <w:pPr>
        <w:pStyle w:val="a4"/>
        <w:numPr>
          <w:ilvl w:val="2"/>
          <w:numId w:val="60"/>
        </w:numPr>
        <w:spacing w:after="0" w:line="240" w:lineRule="auto"/>
        <w:ind w:left="0" w:right="-1" w:firstLine="709"/>
        <w:jc w:val="both"/>
        <w:rPr>
          <w:rFonts w:ascii="Times New Roman" w:hAnsi="Times New Roman" w:cs="Times New Roman"/>
          <w:b/>
          <w:sz w:val="24"/>
          <w:szCs w:val="24"/>
        </w:rPr>
      </w:pPr>
      <w:r w:rsidRPr="008569BB">
        <w:rPr>
          <w:rFonts w:ascii="Times New Roman" w:hAnsi="Times New Roman" w:cs="Times New Roman"/>
          <w:sz w:val="24"/>
          <w:szCs w:val="24"/>
        </w:rPr>
        <w:t>Платежи по Банковской Гарантии обеспечения гарантийных обязательств</w:t>
      </w:r>
      <w:r w:rsidR="00E357EC" w:rsidRPr="008569BB">
        <w:rPr>
          <w:rFonts w:ascii="Times New Roman" w:hAnsi="Times New Roman" w:cs="Times New Roman"/>
          <w:sz w:val="24"/>
          <w:szCs w:val="24"/>
        </w:rPr>
        <w:t xml:space="preserve"> по Договору</w:t>
      </w:r>
      <w:r w:rsidRPr="008569BB">
        <w:rPr>
          <w:rFonts w:ascii="Times New Roman" w:hAnsi="Times New Roman" w:cs="Times New Roman"/>
          <w:sz w:val="24"/>
          <w:szCs w:val="24"/>
        </w:rPr>
        <w:t xml:space="preserve"> должны быть осуществлены Гарантом в течение 5 (пяти) Рабочих дней после получения Гарантом письменного требования Заказчика. Также возможно направление требования Заказчиком Гаранту через банк Заказчика, который посредством своего аутентифицированного </w:t>
      </w:r>
      <w:r w:rsidRPr="008569BB">
        <w:rPr>
          <w:rFonts w:ascii="Times New Roman" w:hAnsi="Times New Roman" w:cs="Times New Roman"/>
          <w:sz w:val="24"/>
          <w:szCs w:val="24"/>
          <w:lang w:val="en-US"/>
        </w:rPr>
        <w:t>SWIFT</w:t>
      </w:r>
      <w:r w:rsidRPr="008569BB">
        <w:rPr>
          <w:rFonts w:ascii="Times New Roman" w:hAnsi="Times New Roman" w:cs="Times New Roman"/>
          <w:sz w:val="24"/>
          <w:szCs w:val="24"/>
        </w:rPr>
        <w:t>-сообщения подтвердит, что требование подписано уполномоченными лицами Заказчика. Сообщение банка Заказчика должно содержать полный те</w:t>
      </w:r>
      <w:proofErr w:type="gramStart"/>
      <w:r w:rsidRPr="008569BB">
        <w:rPr>
          <w:rFonts w:ascii="Times New Roman" w:hAnsi="Times New Roman" w:cs="Times New Roman"/>
          <w:sz w:val="24"/>
          <w:szCs w:val="24"/>
        </w:rPr>
        <w:t>кст тр</w:t>
      </w:r>
      <w:proofErr w:type="gramEnd"/>
      <w:r w:rsidRPr="008569BB">
        <w:rPr>
          <w:rFonts w:ascii="Times New Roman" w:hAnsi="Times New Roman" w:cs="Times New Roman"/>
          <w:sz w:val="24"/>
          <w:szCs w:val="24"/>
        </w:rPr>
        <w:t>ебования, а также указывать номер и дату почтового отправления в случае</w:t>
      </w:r>
      <w:r w:rsidR="00D076DA" w:rsidRPr="008569BB">
        <w:rPr>
          <w:rFonts w:ascii="Times New Roman" w:hAnsi="Times New Roman" w:cs="Times New Roman"/>
          <w:sz w:val="24"/>
          <w:szCs w:val="24"/>
        </w:rPr>
        <w:t>,</w:t>
      </w:r>
      <w:r w:rsidRPr="008569BB">
        <w:rPr>
          <w:rFonts w:ascii="Times New Roman" w:hAnsi="Times New Roman" w:cs="Times New Roman"/>
          <w:sz w:val="24"/>
          <w:szCs w:val="24"/>
        </w:rPr>
        <w:t xml:space="preserve"> если требование направлено Гаранту через организацию услуг связи, или дату отметки Гранта о получении в случае, если требование было доставлено непосредственно  по адресу Гаранта.</w:t>
      </w:r>
    </w:p>
    <w:p w14:paraId="460BED0D" w14:textId="77777777" w:rsidR="0097363E" w:rsidRPr="008569BB" w:rsidRDefault="0097363E" w:rsidP="0097363E">
      <w:pPr>
        <w:spacing w:after="0" w:line="240" w:lineRule="auto"/>
        <w:ind w:right="-1" w:firstLine="709"/>
        <w:jc w:val="both"/>
        <w:rPr>
          <w:rFonts w:ascii="Times New Roman" w:hAnsi="Times New Roman" w:cs="Times New Roman"/>
          <w:b/>
          <w:sz w:val="24"/>
          <w:szCs w:val="24"/>
        </w:rPr>
      </w:pPr>
    </w:p>
    <w:p w14:paraId="5291DE11" w14:textId="603E277E" w:rsidR="0097363E" w:rsidRPr="008569BB" w:rsidRDefault="0097363E" w:rsidP="0097363E">
      <w:pPr>
        <w:spacing w:after="0" w:line="240" w:lineRule="auto"/>
        <w:ind w:right="-1" w:firstLine="709"/>
        <w:jc w:val="both"/>
        <w:rPr>
          <w:rFonts w:ascii="Times New Roman" w:hAnsi="Times New Roman" w:cs="Times New Roman"/>
          <w:b/>
          <w:sz w:val="24"/>
          <w:szCs w:val="24"/>
        </w:rPr>
      </w:pPr>
      <w:r w:rsidRPr="008569BB">
        <w:rPr>
          <w:rFonts w:ascii="Times New Roman" w:hAnsi="Times New Roman" w:cs="Times New Roman"/>
          <w:b/>
          <w:sz w:val="24"/>
          <w:szCs w:val="24"/>
        </w:rPr>
        <w:t>Общие требования к Банковским Гарантиям (</w:t>
      </w:r>
      <w:r w:rsidRPr="008569BB">
        <w:rPr>
          <w:rFonts w:ascii="Times New Roman" w:hAnsi="Times New Roman" w:cs="Times New Roman"/>
          <w:sz w:val="24"/>
          <w:szCs w:val="24"/>
        </w:rPr>
        <w:t>Банковской Гаранти</w:t>
      </w:r>
      <w:r w:rsidR="005D3F3E" w:rsidRPr="008569BB">
        <w:rPr>
          <w:rFonts w:ascii="Times New Roman" w:hAnsi="Times New Roman" w:cs="Times New Roman"/>
          <w:sz w:val="24"/>
          <w:szCs w:val="24"/>
        </w:rPr>
        <w:t>и на возврат Авансового платежа</w:t>
      </w:r>
      <w:r w:rsidRPr="008569BB">
        <w:rPr>
          <w:rFonts w:ascii="Times New Roman" w:hAnsi="Times New Roman" w:cs="Times New Roman"/>
          <w:sz w:val="24"/>
          <w:szCs w:val="24"/>
        </w:rPr>
        <w:t xml:space="preserve"> и Банковской Гарантии обеспечения гарантийных обязательств</w:t>
      </w:r>
      <w:r w:rsidRPr="008569BB">
        <w:rPr>
          <w:rFonts w:ascii="Times New Roman" w:hAnsi="Times New Roman" w:cs="Times New Roman"/>
          <w:b/>
          <w:sz w:val="24"/>
          <w:szCs w:val="24"/>
        </w:rPr>
        <w:t xml:space="preserve">). </w:t>
      </w:r>
    </w:p>
    <w:p w14:paraId="410123EB" w14:textId="77777777" w:rsidR="0097363E" w:rsidRPr="008569BB" w:rsidRDefault="0097363E" w:rsidP="00D05740">
      <w:pPr>
        <w:pStyle w:val="a4"/>
        <w:numPr>
          <w:ilvl w:val="2"/>
          <w:numId w:val="60"/>
        </w:numPr>
        <w:spacing w:after="0" w:line="240" w:lineRule="auto"/>
        <w:ind w:left="0" w:right="-1" w:firstLine="698"/>
        <w:jc w:val="both"/>
        <w:rPr>
          <w:rFonts w:ascii="Times New Roman" w:hAnsi="Times New Roman" w:cs="Times New Roman"/>
          <w:sz w:val="24"/>
          <w:szCs w:val="24"/>
        </w:rPr>
      </w:pPr>
      <w:r w:rsidRPr="008569BB">
        <w:rPr>
          <w:rFonts w:ascii="Times New Roman" w:hAnsi="Times New Roman" w:cs="Times New Roman"/>
          <w:sz w:val="24"/>
          <w:szCs w:val="24"/>
        </w:rPr>
        <w:t>Бенефициаром в Банковской Гарантии должен быть указан Заказчик, Принципалом – Генеральный Подрядчик, Гарантом – банк или иная кредитная организация, выдавшая Банковскую Гарантию</w:t>
      </w:r>
      <w:r w:rsidRPr="008569BB">
        <w:rPr>
          <w:rFonts w:ascii="Times New Roman" w:eastAsia="Times New Roman" w:hAnsi="Times New Roman" w:cs="Times New Roman"/>
          <w:sz w:val="24"/>
          <w:szCs w:val="24"/>
        </w:rPr>
        <w:t>.</w:t>
      </w:r>
    </w:p>
    <w:p w14:paraId="63CBBDDE" w14:textId="77777777" w:rsidR="0097363E" w:rsidRPr="008569BB" w:rsidRDefault="0097363E" w:rsidP="00D05740">
      <w:pPr>
        <w:pStyle w:val="a4"/>
        <w:numPr>
          <w:ilvl w:val="2"/>
          <w:numId w:val="60"/>
        </w:numPr>
        <w:spacing w:after="0" w:line="240" w:lineRule="auto"/>
        <w:ind w:left="0" w:right="-1" w:firstLine="698"/>
        <w:jc w:val="both"/>
        <w:rPr>
          <w:rFonts w:ascii="Times New Roman" w:hAnsi="Times New Roman" w:cs="Times New Roman"/>
          <w:sz w:val="24"/>
          <w:szCs w:val="24"/>
        </w:rPr>
      </w:pPr>
      <w:r w:rsidRPr="008569BB">
        <w:rPr>
          <w:rFonts w:ascii="Times New Roman" w:hAnsi="Times New Roman" w:cs="Times New Roman"/>
          <w:sz w:val="24"/>
          <w:szCs w:val="24"/>
        </w:rPr>
        <w:t>Гарант должен иметь действующую лицензию на банковскую деятельность, выданную Банком России и не находиться в процессе ликвидации или банкротства.</w:t>
      </w:r>
    </w:p>
    <w:p w14:paraId="1FF9885D" w14:textId="3CF4E534" w:rsidR="0097363E" w:rsidRPr="008569BB" w:rsidRDefault="00267B7A" w:rsidP="00D05740">
      <w:pPr>
        <w:pStyle w:val="a4"/>
        <w:numPr>
          <w:ilvl w:val="2"/>
          <w:numId w:val="60"/>
        </w:numPr>
        <w:spacing w:after="0" w:line="240" w:lineRule="auto"/>
        <w:ind w:left="0" w:right="-1" w:firstLine="698"/>
        <w:jc w:val="both"/>
        <w:rPr>
          <w:rFonts w:ascii="Times New Roman" w:hAnsi="Times New Roman" w:cs="Times New Roman"/>
          <w:sz w:val="24"/>
          <w:szCs w:val="24"/>
        </w:rPr>
      </w:pPr>
      <w:r w:rsidRPr="008569BB">
        <w:rPr>
          <w:rFonts w:ascii="Times New Roman" w:hAnsi="Times New Roman" w:cs="Times New Roman"/>
          <w:sz w:val="24"/>
          <w:szCs w:val="24"/>
        </w:rPr>
        <w:t>В зависимости от суммы Банковской Гарантии на последнюю отчетную дату по данным информационного агентства Интерфакс</w:t>
      </w:r>
      <w:r w:rsidRPr="008569BB" w:rsidDel="00267B7A">
        <w:rPr>
          <w:rFonts w:ascii="Times New Roman" w:hAnsi="Times New Roman" w:cs="Times New Roman"/>
          <w:sz w:val="24"/>
          <w:szCs w:val="24"/>
        </w:rPr>
        <w:t xml:space="preserve"> </w:t>
      </w:r>
      <w:r w:rsidRPr="008569BB">
        <w:rPr>
          <w:rFonts w:ascii="Times New Roman" w:hAnsi="Times New Roman" w:cs="Times New Roman"/>
          <w:sz w:val="24"/>
          <w:szCs w:val="24"/>
        </w:rPr>
        <w:t>с</w:t>
      </w:r>
      <w:r w:rsidR="0097363E" w:rsidRPr="008569BB">
        <w:rPr>
          <w:rFonts w:ascii="Times New Roman" w:hAnsi="Times New Roman" w:cs="Times New Roman"/>
          <w:sz w:val="24"/>
          <w:szCs w:val="24"/>
        </w:rPr>
        <w:t xml:space="preserve">обственный капитал Гаранта должен превышать либо быть равен </w:t>
      </w:r>
      <w:r w:rsidRPr="008569BB">
        <w:rPr>
          <w:rFonts w:ascii="Times New Roman" w:hAnsi="Times New Roman" w:cs="Times New Roman"/>
          <w:sz w:val="24"/>
          <w:szCs w:val="24"/>
        </w:rPr>
        <w:t>установленному в настоящем пункте минимально допустимому значению</w:t>
      </w:r>
      <w:r w:rsidR="0097363E" w:rsidRPr="008569BB">
        <w:rPr>
          <w:rFonts w:ascii="Times New Roman" w:hAnsi="Times New Roman" w:cs="Times New Roman"/>
          <w:sz w:val="24"/>
          <w:szCs w:val="24"/>
        </w:rPr>
        <w:t>.</w:t>
      </w:r>
      <w:r w:rsidR="005D3F3E" w:rsidRPr="008569BB">
        <w:rPr>
          <w:rFonts w:ascii="Times New Roman" w:hAnsi="Times New Roman" w:cs="Times New Roman"/>
          <w:sz w:val="24"/>
          <w:szCs w:val="24"/>
        </w:rPr>
        <w:t xml:space="preserve"> </w:t>
      </w:r>
      <w:r w:rsidRPr="008569BB">
        <w:rPr>
          <w:rFonts w:ascii="Times New Roman" w:hAnsi="Times New Roman" w:cs="Times New Roman"/>
          <w:sz w:val="24"/>
          <w:szCs w:val="24"/>
        </w:rPr>
        <w:t>В зависимости от суммы Банковской Гарантии на последнюю отчетную дату по данным информационного агентства Интерфакс а</w:t>
      </w:r>
      <w:r w:rsidR="0097363E" w:rsidRPr="008569BB">
        <w:rPr>
          <w:rFonts w:ascii="Times New Roman" w:hAnsi="Times New Roman" w:cs="Times New Roman"/>
          <w:sz w:val="24"/>
          <w:szCs w:val="24"/>
        </w:rPr>
        <w:t xml:space="preserve">ктивы Гаранта должны превышать либо быть равны </w:t>
      </w:r>
      <w:r w:rsidRPr="008569BB">
        <w:rPr>
          <w:rFonts w:ascii="Times New Roman" w:hAnsi="Times New Roman" w:cs="Times New Roman"/>
          <w:sz w:val="24"/>
          <w:szCs w:val="24"/>
        </w:rPr>
        <w:t>установленному в настоящем пункте минимально допустимому значению</w:t>
      </w:r>
      <w:r w:rsidR="0097363E" w:rsidRPr="008569BB">
        <w:rPr>
          <w:rFonts w:ascii="Times New Roman" w:hAnsi="Times New Roman" w:cs="Times New Roman"/>
          <w:sz w:val="24"/>
          <w:szCs w:val="24"/>
        </w:rPr>
        <w:t>.</w:t>
      </w:r>
    </w:p>
    <w:p w14:paraId="42F118AC" w14:textId="77777777" w:rsidR="004662B0" w:rsidRPr="008569BB" w:rsidRDefault="004662B0" w:rsidP="004662B0">
      <w:pPr>
        <w:spacing w:after="0" w:line="240" w:lineRule="auto"/>
        <w:ind w:right="-1" w:firstLine="709"/>
        <w:jc w:val="both"/>
        <w:rPr>
          <w:rFonts w:ascii="Times New Roman" w:hAnsi="Times New Roman" w:cs="Times New Roman"/>
          <w:sz w:val="24"/>
          <w:szCs w:val="24"/>
        </w:rPr>
      </w:pPr>
      <w:r w:rsidRPr="008569BB">
        <w:rPr>
          <w:rFonts w:ascii="Times New Roman" w:hAnsi="Times New Roman" w:cs="Times New Roman"/>
          <w:sz w:val="24"/>
          <w:szCs w:val="24"/>
        </w:rPr>
        <w:t>Суммы собственного капитала и активов Гаранта для Договора определяются в зависимости от суммы предоставляемой банковской гарантии и  устанавливаются в следующих размерах:</w:t>
      </w:r>
    </w:p>
    <w:p w14:paraId="364C63DD" w14:textId="77777777" w:rsidR="004662B0" w:rsidRPr="008569BB" w:rsidRDefault="004662B0" w:rsidP="004662B0">
      <w:pPr>
        <w:tabs>
          <w:tab w:val="left" w:pos="0"/>
          <w:tab w:val="left" w:pos="142"/>
          <w:tab w:val="left" w:pos="851"/>
        </w:tabs>
        <w:spacing w:after="0" w:line="240" w:lineRule="auto"/>
        <w:ind w:firstLine="709"/>
        <w:rPr>
          <w:rFonts w:ascii="Times New Roman" w:hAnsi="Times New Roman" w:cs="Times New Roman"/>
          <w:sz w:val="24"/>
          <w:szCs w:val="24"/>
        </w:rPr>
      </w:pPr>
    </w:p>
    <w:tbl>
      <w:tblPr>
        <w:tblW w:w="1034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02"/>
        <w:gridCol w:w="2410"/>
        <w:gridCol w:w="2268"/>
        <w:gridCol w:w="2268"/>
      </w:tblGrid>
      <w:tr w:rsidR="004662B0" w:rsidRPr="008569BB" w14:paraId="12A5B024" w14:textId="77777777" w:rsidTr="003F2DF0">
        <w:trPr>
          <w:cantSplit/>
          <w:tblHeader/>
        </w:trPr>
        <w:tc>
          <w:tcPr>
            <w:tcW w:w="3402" w:type="dxa"/>
            <w:tcBorders>
              <w:top w:val="single" w:sz="4" w:space="0" w:color="auto"/>
              <w:left w:val="single" w:sz="4" w:space="0" w:color="auto"/>
              <w:bottom w:val="single" w:sz="4" w:space="0" w:color="auto"/>
              <w:right w:val="single" w:sz="4" w:space="0" w:color="auto"/>
            </w:tcBorders>
          </w:tcPr>
          <w:p w14:paraId="2B9FE5E9" w14:textId="77777777" w:rsidR="004662B0" w:rsidRPr="008569BB" w:rsidRDefault="004662B0" w:rsidP="00C44243">
            <w:pPr>
              <w:pStyle w:val="-5"/>
              <w:widowControl w:val="0"/>
              <w:spacing w:before="0" w:after="0" w:line="240" w:lineRule="auto"/>
              <w:jc w:val="center"/>
              <w:rPr>
                <w:rFonts w:eastAsiaTheme="minorEastAsia"/>
                <w:b w:val="0"/>
                <w:bCs w:val="0"/>
                <w:szCs w:val="24"/>
              </w:rPr>
            </w:pPr>
            <w:r w:rsidRPr="008569BB">
              <w:rPr>
                <w:rFonts w:eastAsiaTheme="minorEastAsia"/>
                <w:b w:val="0"/>
                <w:bCs w:val="0"/>
                <w:szCs w:val="24"/>
              </w:rPr>
              <w:lastRenderedPageBreak/>
              <w:t>Сумма предоставляемой банковской гарантии</w:t>
            </w:r>
          </w:p>
        </w:tc>
        <w:tc>
          <w:tcPr>
            <w:tcW w:w="2410" w:type="dxa"/>
            <w:tcBorders>
              <w:top w:val="single" w:sz="4" w:space="0" w:color="auto"/>
              <w:left w:val="single" w:sz="4" w:space="0" w:color="auto"/>
              <w:bottom w:val="single" w:sz="4" w:space="0" w:color="auto"/>
              <w:right w:val="single" w:sz="4" w:space="0" w:color="auto"/>
            </w:tcBorders>
          </w:tcPr>
          <w:p w14:paraId="3043E035" w14:textId="77777777" w:rsidR="004662B0" w:rsidRPr="008569BB" w:rsidRDefault="004662B0" w:rsidP="00C44243">
            <w:pPr>
              <w:pStyle w:val="-5"/>
              <w:widowControl w:val="0"/>
              <w:spacing w:before="0" w:after="0" w:line="240" w:lineRule="auto"/>
              <w:jc w:val="center"/>
              <w:rPr>
                <w:rFonts w:eastAsiaTheme="minorEastAsia"/>
                <w:b w:val="0"/>
                <w:bCs w:val="0"/>
                <w:szCs w:val="24"/>
              </w:rPr>
            </w:pPr>
            <w:r w:rsidRPr="008569BB">
              <w:rPr>
                <w:rFonts w:eastAsiaTheme="minorEastAsia"/>
                <w:b w:val="0"/>
                <w:bCs w:val="0"/>
                <w:szCs w:val="24"/>
              </w:rPr>
              <w:t>Минимально допустимая сумма активов гаранта, млрд. рублей</w:t>
            </w:r>
          </w:p>
        </w:tc>
        <w:tc>
          <w:tcPr>
            <w:tcW w:w="2268" w:type="dxa"/>
            <w:tcBorders>
              <w:top w:val="single" w:sz="4" w:space="0" w:color="auto"/>
              <w:left w:val="single" w:sz="4" w:space="0" w:color="auto"/>
              <w:bottom w:val="single" w:sz="4" w:space="0" w:color="auto"/>
              <w:right w:val="single" w:sz="4" w:space="0" w:color="auto"/>
            </w:tcBorders>
          </w:tcPr>
          <w:p w14:paraId="36FD0C73" w14:textId="77777777" w:rsidR="004662B0" w:rsidRPr="008569BB" w:rsidRDefault="004662B0" w:rsidP="00C44243">
            <w:pPr>
              <w:pStyle w:val="-5"/>
              <w:widowControl w:val="0"/>
              <w:spacing w:before="0" w:after="0" w:line="240" w:lineRule="auto"/>
              <w:jc w:val="center"/>
              <w:rPr>
                <w:rFonts w:eastAsiaTheme="minorEastAsia"/>
                <w:b w:val="0"/>
                <w:bCs w:val="0"/>
                <w:szCs w:val="24"/>
              </w:rPr>
            </w:pPr>
            <w:r w:rsidRPr="008569BB">
              <w:rPr>
                <w:rFonts w:eastAsiaTheme="minorEastAsia"/>
                <w:b w:val="0"/>
                <w:bCs w:val="0"/>
                <w:szCs w:val="24"/>
              </w:rPr>
              <w:t>Минимально допустимая сумма собственного капитала,</w:t>
            </w:r>
          </w:p>
          <w:p w14:paraId="24D35E49" w14:textId="77777777" w:rsidR="004662B0" w:rsidRPr="008569BB" w:rsidRDefault="004662B0" w:rsidP="00C44243">
            <w:pPr>
              <w:pStyle w:val="-5"/>
              <w:widowControl w:val="0"/>
              <w:spacing w:before="0" w:after="0" w:line="240" w:lineRule="auto"/>
              <w:jc w:val="center"/>
              <w:rPr>
                <w:rFonts w:eastAsiaTheme="minorEastAsia"/>
                <w:b w:val="0"/>
                <w:bCs w:val="0"/>
                <w:szCs w:val="24"/>
              </w:rPr>
            </w:pPr>
            <w:r w:rsidRPr="008569BB">
              <w:rPr>
                <w:rFonts w:eastAsiaTheme="minorEastAsia"/>
                <w:b w:val="0"/>
                <w:bCs w:val="0"/>
                <w:szCs w:val="24"/>
              </w:rPr>
              <w:t xml:space="preserve"> млрд. рублей</w:t>
            </w:r>
          </w:p>
        </w:tc>
        <w:tc>
          <w:tcPr>
            <w:tcW w:w="2268" w:type="dxa"/>
            <w:tcBorders>
              <w:top w:val="single" w:sz="4" w:space="0" w:color="auto"/>
              <w:left w:val="single" w:sz="4" w:space="0" w:color="auto"/>
              <w:bottom w:val="single" w:sz="4" w:space="0" w:color="auto"/>
              <w:right w:val="single" w:sz="4" w:space="0" w:color="auto"/>
            </w:tcBorders>
          </w:tcPr>
          <w:p w14:paraId="5BD4ED6F" w14:textId="77777777" w:rsidR="004662B0" w:rsidRPr="008569BB" w:rsidRDefault="004662B0" w:rsidP="00C44243">
            <w:pPr>
              <w:pStyle w:val="-5"/>
              <w:widowControl w:val="0"/>
              <w:spacing w:before="0" w:after="0" w:line="240" w:lineRule="auto"/>
              <w:jc w:val="center"/>
              <w:rPr>
                <w:rFonts w:eastAsiaTheme="minorEastAsia"/>
                <w:b w:val="0"/>
                <w:bCs w:val="0"/>
                <w:szCs w:val="24"/>
              </w:rPr>
            </w:pPr>
            <w:r w:rsidRPr="008569BB">
              <w:rPr>
                <w:rFonts w:eastAsiaTheme="minorEastAsia"/>
                <w:b w:val="0"/>
                <w:bCs w:val="0"/>
                <w:szCs w:val="24"/>
              </w:rPr>
              <w:t xml:space="preserve">Необходимость применения критерия наличия кредитного рейтинга </w:t>
            </w:r>
          </w:p>
        </w:tc>
      </w:tr>
      <w:tr w:rsidR="004662B0" w:rsidRPr="008569BB" w14:paraId="6851957D" w14:textId="77777777" w:rsidTr="00C44243">
        <w:trPr>
          <w:cantSplit/>
        </w:trPr>
        <w:tc>
          <w:tcPr>
            <w:tcW w:w="10348" w:type="dxa"/>
            <w:gridSpan w:val="4"/>
            <w:tcBorders>
              <w:top w:val="single" w:sz="4" w:space="0" w:color="auto"/>
              <w:left w:val="single" w:sz="4" w:space="0" w:color="auto"/>
              <w:bottom w:val="single" w:sz="4" w:space="0" w:color="auto"/>
              <w:right w:val="single" w:sz="4" w:space="0" w:color="auto"/>
            </w:tcBorders>
          </w:tcPr>
          <w:p w14:paraId="79630F5F" w14:textId="77777777" w:rsidR="004662B0" w:rsidRPr="008569BB" w:rsidRDefault="004662B0" w:rsidP="00C44243">
            <w:pPr>
              <w:pStyle w:val="-5"/>
              <w:widowControl w:val="0"/>
              <w:spacing w:before="0" w:after="0" w:line="240" w:lineRule="auto"/>
              <w:rPr>
                <w:rFonts w:eastAsiaTheme="minorEastAsia"/>
                <w:bCs w:val="0"/>
                <w:szCs w:val="24"/>
              </w:rPr>
            </w:pPr>
            <w:r w:rsidRPr="008569BB">
              <w:rPr>
                <w:rFonts w:eastAsiaTheme="minorEastAsia"/>
                <w:bCs w:val="0"/>
                <w:szCs w:val="24"/>
              </w:rPr>
              <w:t>для банковских гарантий всех видов:</w:t>
            </w:r>
          </w:p>
        </w:tc>
      </w:tr>
      <w:tr w:rsidR="004662B0" w:rsidRPr="008569BB" w14:paraId="5E3C4368" w14:textId="77777777" w:rsidTr="00C44243">
        <w:trPr>
          <w:cantSplit/>
        </w:trPr>
        <w:tc>
          <w:tcPr>
            <w:tcW w:w="3402" w:type="dxa"/>
            <w:tcBorders>
              <w:top w:val="single" w:sz="4" w:space="0" w:color="auto"/>
              <w:left w:val="single" w:sz="4" w:space="0" w:color="auto"/>
              <w:bottom w:val="single" w:sz="4" w:space="0" w:color="auto"/>
              <w:right w:val="single" w:sz="4" w:space="0" w:color="auto"/>
            </w:tcBorders>
          </w:tcPr>
          <w:p w14:paraId="1CE0BE7E" w14:textId="77777777" w:rsidR="004662B0" w:rsidRPr="008569BB" w:rsidRDefault="004662B0" w:rsidP="00C44243">
            <w:pPr>
              <w:pStyle w:val="-5"/>
              <w:widowControl w:val="0"/>
              <w:spacing w:before="0" w:after="0" w:line="240" w:lineRule="auto"/>
              <w:jc w:val="center"/>
              <w:rPr>
                <w:rFonts w:eastAsiaTheme="minorEastAsia"/>
                <w:b w:val="0"/>
                <w:bCs w:val="0"/>
                <w:szCs w:val="24"/>
              </w:rPr>
            </w:pPr>
            <w:r w:rsidRPr="008569BB">
              <w:rPr>
                <w:rFonts w:eastAsiaTheme="minorEastAsia"/>
                <w:b w:val="0"/>
                <w:bCs w:val="0"/>
                <w:szCs w:val="24"/>
              </w:rPr>
              <w:t>до 30 млн. рублей (включительно)</w:t>
            </w:r>
          </w:p>
        </w:tc>
        <w:tc>
          <w:tcPr>
            <w:tcW w:w="2410" w:type="dxa"/>
            <w:tcBorders>
              <w:top w:val="single" w:sz="4" w:space="0" w:color="auto"/>
              <w:left w:val="single" w:sz="4" w:space="0" w:color="auto"/>
              <w:bottom w:val="single" w:sz="4" w:space="0" w:color="auto"/>
              <w:right w:val="single" w:sz="4" w:space="0" w:color="auto"/>
            </w:tcBorders>
          </w:tcPr>
          <w:p w14:paraId="74F8B8B1" w14:textId="77777777" w:rsidR="004662B0" w:rsidRPr="008569BB" w:rsidRDefault="004662B0" w:rsidP="00C44243">
            <w:pPr>
              <w:pStyle w:val="-5"/>
              <w:widowControl w:val="0"/>
              <w:spacing w:before="0" w:after="0" w:line="240" w:lineRule="auto"/>
              <w:jc w:val="center"/>
              <w:rPr>
                <w:rFonts w:eastAsiaTheme="minorEastAsia"/>
                <w:b w:val="0"/>
                <w:bCs w:val="0"/>
                <w:szCs w:val="24"/>
              </w:rPr>
            </w:pPr>
            <w:r w:rsidRPr="008569BB">
              <w:rPr>
                <w:rFonts w:eastAsiaTheme="minorEastAsia"/>
                <w:b w:val="0"/>
                <w:bCs w:val="0"/>
                <w:szCs w:val="24"/>
              </w:rPr>
              <w:t>50</w:t>
            </w:r>
          </w:p>
        </w:tc>
        <w:tc>
          <w:tcPr>
            <w:tcW w:w="2268" w:type="dxa"/>
            <w:tcBorders>
              <w:top w:val="single" w:sz="4" w:space="0" w:color="auto"/>
              <w:left w:val="single" w:sz="4" w:space="0" w:color="auto"/>
              <w:bottom w:val="single" w:sz="4" w:space="0" w:color="auto"/>
              <w:right w:val="single" w:sz="4" w:space="0" w:color="auto"/>
            </w:tcBorders>
          </w:tcPr>
          <w:p w14:paraId="04D2651A" w14:textId="77777777" w:rsidR="004662B0" w:rsidRPr="008569BB" w:rsidRDefault="004662B0" w:rsidP="00C44243">
            <w:pPr>
              <w:pStyle w:val="-5"/>
              <w:widowControl w:val="0"/>
              <w:spacing w:before="0" w:after="0" w:line="240" w:lineRule="auto"/>
              <w:jc w:val="center"/>
              <w:rPr>
                <w:rFonts w:eastAsiaTheme="minorEastAsia"/>
                <w:b w:val="0"/>
                <w:bCs w:val="0"/>
                <w:szCs w:val="24"/>
              </w:rPr>
            </w:pPr>
            <w:r w:rsidRPr="008569BB">
              <w:rPr>
                <w:rFonts w:eastAsiaTheme="minorEastAsia"/>
                <w:b w:val="0"/>
                <w:bCs w:val="0"/>
                <w:szCs w:val="24"/>
              </w:rPr>
              <w:t>5</w:t>
            </w:r>
          </w:p>
        </w:tc>
        <w:tc>
          <w:tcPr>
            <w:tcW w:w="2268" w:type="dxa"/>
            <w:tcBorders>
              <w:top w:val="single" w:sz="4" w:space="0" w:color="auto"/>
              <w:left w:val="single" w:sz="4" w:space="0" w:color="auto"/>
              <w:bottom w:val="single" w:sz="4" w:space="0" w:color="auto"/>
              <w:right w:val="single" w:sz="4" w:space="0" w:color="auto"/>
            </w:tcBorders>
          </w:tcPr>
          <w:p w14:paraId="167D413B" w14:textId="77777777" w:rsidR="004662B0" w:rsidRPr="008569BB" w:rsidRDefault="004662B0" w:rsidP="00C44243">
            <w:pPr>
              <w:pStyle w:val="-5"/>
              <w:widowControl w:val="0"/>
              <w:spacing w:before="0" w:after="0" w:line="240" w:lineRule="auto"/>
              <w:jc w:val="center"/>
              <w:rPr>
                <w:rFonts w:eastAsiaTheme="minorEastAsia"/>
                <w:b w:val="0"/>
                <w:bCs w:val="0"/>
                <w:szCs w:val="24"/>
              </w:rPr>
            </w:pPr>
            <w:r w:rsidRPr="008569BB">
              <w:rPr>
                <w:rFonts w:eastAsiaTheme="minorEastAsia"/>
                <w:b w:val="0"/>
                <w:bCs w:val="0"/>
                <w:szCs w:val="24"/>
              </w:rPr>
              <w:t>Критерий не применяется</w:t>
            </w:r>
          </w:p>
        </w:tc>
      </w:tr>
      <w:tr w:rsidR="004662B0" w:rsidRPr="008569BB" w14:paraId="5C53EE60" w14:textId="77777777" w:rsidTr="00C44243">
        <w:trPr>
          <w:cantSplit/>
        </w:trPr>
        <w:tc>
          <w:tcPr>
            <w:tcW w:w="3402" w:type="dxa"/>
            <w:tcBorders>
              <w:top w:val="single" w:sz="4" w:space="0" w:color="auto"/>
              <w:left w:val="single" w:sz="4" w:space="0" w:color="auto"/>
              <w:bottom w:val="single" w:sz="4" w:space="0" w:color="auto"/>
              <w:right w:val="single" w:sz="4" w:space="0" w:color="auto"/>
            </w:tcBorders>
          </w:tcPr>
          <w:p w14:paraId="48F2D7DB" w14:textId="77777777" w:rsidR="004662B0" w:rsidRPr="008569BB" w:rsidRDefault="004662B0" w:rsidP="00C44243">
            <w:pPr>
              <w:pStyle w:val="-5"/>
              <w:widowControl w:val="0"/>
              <w:spacing w:before="0" w:after="0" w:line="240" w:lineRule="auto"/>
              <w:jc w:val="center"/>
              <w:rPr>
                <w:rFonts w:eastAsiaTheme="minorEastAsia"/>
                <w:b w:val="0"/>
                <w:bCs w:val="0"/>
                <w:szCs w:val="24"/>
              </w:rPr>
            </w:pPr>
            <w:r w:rsidRPr="008569BB">
              <w:rPr>
                <w:rFonts w:eastAsiaTheme="minorEastAsia"/>
                <w:b w:val="0"/>
                <w:bCs w:val="0"/>
                <w:szCs w:val="24"/>
              </w:rPr>
              <w:t>свыше 30 млн. рублей и до 100 млн. рублей (включительно)</w:t>
            </w:r>
          </w:p>
        </w:tc>
        <w:tc>
          <w:tcPr>
            <w:tcW w:w="2410" w:type="dxa"/>
            <w:tcBorders>
              <w:top w:val="single" w:sz="4" w:space="0" w:color="auto"/>
              <w:left w:val="single" w:sz="4" w:space="0" w:color="auto"/>
              <w:bottom w:val="single" w:sz="4" w:space="0" w:color="auto"/>
              <w:right w:val="single" w:sz="4" w:space="0" w:color="auto"/>
            </w:tcBorders>
          </w:tcPr>
          <w:p w14:paraId="274FB5B1" w14:textId="77777777" w:rsidR="004662B0" w:rsidRPr="008569BB" w:rsidRDefault="004662B0" w:rsidP="00C44243">
            <w:pPr>
              <w:pStyle w:val="-5"/>
              <w:widowControl w:val="0"/>
              <w:spacing w:before="0" w:after="0" w:line="240" w:lineRule="auto"/>
              <w:jc w:val="center"/>
              <w:rPr>
                <w:rFonts w:eastAsiaTheme="minorEastAsia"/>
                <w:b w:val="0"/>
                <w:bCs w:val="0"/>
                <w:szCs w:val="24"/>
              </w:rPr>
            </w:pPr>
            <w:r w:rsidRPr="008569BB">
              <w:rPr>
                <w:rFonts w:eastAsiaTheme="minorEastAsia"/>
                <w:b w:val="0"/>
                <w:bCs w:val="0"/>
                <w:szCs w:val="24"/>
              </w:rPr>
              <w:t>100</w:t>
            </w:r>
          </w:p>
        </w:tc>
        <w:tc>
          <w:tcPr>
            <w:tcW w:w="2268" w:type="dxa"/>
            <w:tcBorders>
              <w:top w:val="single" w:sz="4" w:space="0" w:color="auto"/>
              <w:left w:val="single" w:sz="4" w:space="0" w:color="auto"/>
              <w:bottom w:val="single" w:sz="4" w:space="0" w:color="auto"/>
              <w:right w:val="single" w:sz="4" w:space="0" w:color="auto"/>
            </w:tcBorders>
          </w:tcPr>
          <w:p w14:paraId="37FA0591" w14:textId="77777777" w:rsidR="004662B0" w:rsidRPr="008569BB" w:rsidRDefault="004662B0" w:rsidP="00C44243">
            <w:pPr>
              <w:pStyle w:val="-5"/>
              <w:widowControl w:val="0"/>
              <w:spacing w:before="0" w:after="0" w:line="240" w:lineRule="auto"/>
              <w:jc w:val="center"/>
              <w:rPr>
                <w:rFonts w:eastAsiaTheme="minorEastAsia"/>
                <w:b w:val="0"/>
                <w:bCs w:val="0"/>
                <w:szCs w:val="24"/>
              </w:rPr>
            </w:pPr>
            <w:r w:rsidRPr="008569BB">
              <w:rPr>
                <w:rFonts w:eastAsiaTheme="minorEastAsia"/>
                <w:b w:val="0"/>
                <w:bCs w:val="0"/>
                <w:szCs w:val="24"/>
              </w:rPr>
              <w:t>10</w:t>
            </w:r>
          </w:p>
        </w:tc>
        <w:tc>
          <w:tcPr>
            <w:tcW w:w="2268" w:type="dxa"/>
            <w:tcBorders>
              <w:top w:val="single" w:sz="4" w:space="0" w:color="auto"/>
              <w:left w:val="single" w:sz="4" w:space="0" w:color="auto"/>
              <w:bottom w:val="single" w:sz="4" w:space="0" w:color="auto"/>
              <w:right w:val="single" w:sz="4" w:space="0" w:color="auto"/>
            </w:tcBorders>
          </w:tcPr>
          <w:p w14:paraId="0DB46358" w14:textId="77777777" w:rsidR="004662B0" w:rsidRPr="008569BB" w:rsidRDefault="004662B0" w:rsidP="00C44243">
            <w:pPr>
              <w:pStyle w:val="-5"/>
              <w:widowControl w:val="0"/>
              <w:spacing w:before="0" w:after="0" w:line="240" w:lineRule="auto"/>
              <w:jc w:val="center"/>
              <w:rPr>
                <w:rFonts w:eastAsiaTheme="minorEastAsia"/>
                <w:b w:val="0"/>
                <w:bCs w:val="0"/>
                <w:szCs w:val="24"/>
              </w:rPr>
            </w:pPr>
            <w:r w:rsidRPr="008569BB">
              <w:rPr>
                <w:rFonts w:eastAsiaTheme="minorEastAsia"/>
                <w:b w:val="0"/>
                <w:bCs w:val="0"/>
                <w:szCs w:val="24"/>
              </w:rPr>
              <w:t>Критерий не применяется</w:t>
            </w:r>
          </w:p>
        </w:tc>
      </w:tr>
      <w:tr w:rsidR="004662B0" w:rsidRPr="008569BB" w14:paraId="11266DBC" w14:textId="77777777" w:rsidTr="00C44243">
        <w:trPr>
          <w:cantSplit/>
        </w:trPr>
        <w:tc>
          <w:tcPr>
            <w:tcW w:w="3402" w:type="dxa"/>
            <w:tcBorders>
              <w:top w:val="single" w:sz="4" w:space="0" w:color="auto"/>
              <w:left w:val="single" w:sz="4" w:space="0" w:color="auto"/>
              <w:bottom w:val="single" w:sz="4" w:space="0" w:color="auto"/>
              <w:right w:val="single" w:sz="4" w:space="0" w:color="auto"/>
            </w:tcBorders>
          </w:tcPr>
          <w:p w14:paraId="1AECB6B0" w14:textId="77777777" w:rsidR="004662B0" w:rsidRPr="008569BB" w:rsidRDefault="004662B0" w:rsidP="00C44243">
            <w:pPr>
              <w:pStyle w:val="-5"/>
              <w:widowControl w:val="0"/>
              <w:spacing w:before="0" w:after="0" w:line="240" w:lineRule="auto"/>
              <w:jc w:val="center"/>
              <w:rPr>
                <w:rFonts w:eastAsiaTheme="minorEastAsia"/>
                <w:b w:val="0"/>
                <w:bCs w:val="0"/>
                <w:szCs w:val="24"/>
              </w:rPr>
            </w:pPr>
            <w:r w:rsidRPr="008569BB">
              <w:rPr>
                <w:rFonts w:eastAsiaTheme="minorEastAsia"/>
                <w:b w:val="0"/>
                <w:bCs w:val="0"/>
                <w:szCs w:val="24"/>
              </w:rPr>
              <w:t>свыше 100 млн. рублей и до 500 млн. рублей (включительно)</w:t>
            </w:r>
          </w:p>
        </w:tc>
        <w:tc>
          <w:tcPr>
            <w:tcW w:w="2410" w:type="dxa"/>
            <w:tcBorders>
              <w:top w:val="single" w:sz="4" w:space="0" w:color="auto"/>
              <w:left w:val="single" w:sz="4" w:space="0" w:color="auto"/>
              <w:bottom w:val="single" w:sz="4" w:space="0" w:color="auto"/>
              <w:right w:val="single" w:sz="4" w:space="0" w:color="auto"/>
            </w:tcBorders>
          </w:tcPr>
          <w:p w14:paraId="0629414D" w14:textId="77777777" w:rsidR="004662B0" w:rsidRPr="008569BB" w:rsidRDefault="004662B0" w:rsidP="00C44243">
            <w:pPr>
              <w:pStyle w:val="-5"/>
              <w:widowControl w:val="0"/>
              <w:spacing w:before="0" w:after="0" w:line="240" w:lineRule="auto"/>
              <w:jc w:val="center"/>
              <w:rPr>
                <w:rFonts w:eastAsiaTheme="minorEastAsia"/>
                <w:b w:val="0"/>
                <w:bCs w:val="0"/>
                <w:szCs w:val="24"/>
              </w:rPr>
            </w:pPr>
            <w:r w:rsidRPr="008569BB">
              <w:rPr>
                <w:rFonts w:eastAsiaTheme="minorEastAsia"/>
                <w:b w:val="0"/>
                <w:bCs w:val="0"/>
                <w:szCs w:val="24"/>
              </w:rPr>
              <w:t>100</w:t>
            </w:r>
          </w:p>
        </w:tc>
        <w:tc>
          <w:tcPr>
            <w:tcW w:w="2268" w:type="dxa"/>
            <w:tcBorders>
              <w:top w:val="single" w:sz="4" w:space="0" w:color="auto"/>
              <w:left w:val="single" w:sz="4" w:space="0" w:color="auto"/>
              <w:bottom w:val="single" w:sz="4" w:space="0" w:color="auto"/>
              <w:right w:val="single" w:sz="4" w:space="0" w:color="auto"/>
            </w:tcBorders>
          </w:tcPr>
          <w:p w14:paraId="77BAE5C2" w14:textId="77777777" w:rsidR="004662B0" w:rsidRPr="008569BB" w:rsidRDefault="004662B0" w:rsidP="00C44243">
            <w:pPr>
              <w:pStyle w:val="-5"/>
              <w:widowControl w:val="0"/>
              <w:spacing w:before="0" w:after="0" w:line="240" w:lineRule="auto"/>
              <w:jc w:val="center"/>
              <w:rPr>
                <w:rFonts w:eastAsiaTheme="minorEastAsia"/>
                <w:b w:val="0"/>
                <w:bCs w:val="0"/>
                <w:szCs w:val="24"/>
              </w:rPr>
            </w:pPr>
            <w:r w:rsidRPr="008569BB">
              <w:rPr>
                <w:rFonts w:eastAsiaTheme="minorEastAsia"/>
                <w:b w:val="0"/>
                <w:bCs w:val="0"/>
                <w:szCs w:val="24"/>
              </w:rPr>
              <w:t>10</w:t>
            </w:r>
          </w:p>
        </w:tc>
        <w:tc>
          <w:tcPr>
            <w:tcW w:w="2268" w:type="dxa"/>
            <w:tcBorders>
              <w:top w:val="single" w:sz="4" w:space="0" w:color="auto"/>
              <w:left w:val="single" w:sz="4" w:space="0" w:color="auto"/>
              <w:bottom w:val="single" w:sz="4" w:space="0" w:color="auto"/>
              <w:right w:val="single" w:sz="4" w:space="0" w:color="auto"/>
            </w:tcBorders>
          </w:tcPr>
          <w:p w14:paraId="580D4BEB" w14:textId="77777777" w:rsidR="004662B0" w:rsidRPr="008569BB" w:rsidRDefault="004662B0" w:rsidP="00C44243">
            <w:pPr>
              <w:pStyle w:val="-5"/>
              <w:widowControl w:val="0"/>
              <w:spacing w:before="0" w:after="0" w:line="240" w:lineRule="auto"/>
              <w:jc w:val="center"/>
              <w:rPr>
                <w:rFonts w:eastAsiaTheme="minorEastAsia"/>
                <w:b w:val="0"/>
                <w:bCs w:val="0"/>
                <w:szCs w:val="24"/>
              </w:rPr>
            </w:pPr>
            <w:r w:rsidRPr="008569BB">
              <w:rPr>
                <w:rFonts w:eastAsiaTheme="minorEastAsia"/>
                <w:b w:val="0"/>
                <w:bCs w:val="0"/>
                <w:szCs w:val="24"/>
              </w:rPr>
              <w:t>Критерий применяется</w:t>
            </w:r>
          </w:p>
        </w:tc>
      </w:tr>
      <w:tr w:rsidR="004662B0" w:rsidRPr="008569BB" w14:paraId="08D2D823" w14:textId="77777777" w:rsidTr="00C44243">
        <w:trPr>
          <w:cantSplit/>
        </w:trPr>
        <w:tc>
          <w:tcPr>
            <w:tcW w:w="3402" w:type="dxa"/>
            <w:tcBorders>
              <w:top w:val="single" w:sz="4" w:space="0" w:color="auto"/>
              <w:left w:val="single" w:sz="4" w:space="0" w:color="auto"/>
              <w:bottom w:val="single" w:sz="4" w:space="0" w:color="auto"/>
              <w:right w:val="single" w:sz="4" w:space="0" w:color="auto"/>
            </w:tcBorders>
          </w:tcPr>
          <w:p w14:paraId="0A4C8657" w14:textId="77777777" w:rsidR="004662B0" w:rsidRPr="008569BB" w:rsidRDefault="004662B0" w:rsidP="00C44243">
            <w:pPr>
              <w:pStyle w:val="-5"/>
              <w:widowControl w:val="0"/>
              <w:spacing w:before="0" w:after="0" w:line="240" w:lineRule="auto"/>
              <w:jc w:val="center"/>
              <w:rPr>
                <w:rFonts w:eastAsiaTheme="minorEastAsia"/>
                <w:b w:val="0"/>
                <w:bCs w:val="0"/>
                <w:szCs w:val="24"/>
              </w:rPr>
            </w:pPr>
            <w:r w:rsidRPr="008569BB">
              <w:rPr>
                <w:rFonts w:eastAsiaTheme="minorEastAsia"/>
                <w:b w:val="0"/>
                <w:bCs w:val="0"/>
                <w:szCs w:val="24"/>
              </w:rPr>
              <w:t>свыше 500 млн. рублей</w:t>
            </w:r>
          </w:p>
        </w:tc>
        <w:tc>
          <w:tcPr>
            <w:tcW w:w="2410" w:type="dxa"/>
            <w:tcBorders>
              <w:top w:val="single" w:sz="4" w:space="0" w:color="auto"/>
              <w:left w:val="single" w:sz="4" w:space="0" w:color="auto"/>
              <w:bottom w:val="single" w:sz="4" w:space="0" w:color="auto"/>
              <w:right w:val="single" w:sz="4" w:space="0" w:color="auto"/>
            </w:tcBorders>
          </w:tcPr>
          <w:p w14:paraId="34CA5E32" w14:textId="77777777" w:rsidR="004662B0" w:rsidRPr="008569BB" w:rsidRDefault="004662B0" w:rsidP="00C44243">
            <w:pPr>
              <w:pStyle w:val="-5"/>
              <w:widowControl w:val="0"/>
              <w:spacing w:before="0" w:after="0" w:line="240" w:lineRule="auto"/>
              <w:jc w:val="center"/>
              <w:rPr>
                <w:rFonts w:eastAsiaTheme="minorEastAsia"/>
                <w:b w:val="0"/>
                <w:bCs w:val="0"/>
                <w:szCs w:val="24"/>
              </w:rPr>
            </w:pPr>
            <w:r w:rsidRPr="008569BB">
              <w:rPr>
                <w:rFonts w:eastAsiaTheme="minorEastAsia"/>
                <w:b w:val="0"/>
                <w:bCs w:val="0"/>
                <w:szCs w:val="24"/>
              </w:rPr>
              <w:t>300</w:t>
            </w:r>
          </w:p>
        </w:tc>
        <w:tc>
          <w:tcPr>
            <w:tcW w:w="2268" w:type="dxa"/>
            <w:tcBorders>
              <w:top w:val="single" w:sz="4" w:space="0" w:color="auto"/>
              <w:left w:val="single" w:sz="4" w:space="0" w:color="auto"/>
              <w:bottom w:val="single" w:sz="4" w:space="0" w:color="auto"/>
              <w:right w:val="single" w:sz="4" w:space="0" w:color="auto"/>
            </w:tcBorders>
          </w:tcPr>
          <w:p w14:paraId="528C6C8B" w14:textId="77777777" w:rsidR="004662B0" w:rsidRPr="008569BB" w:rsidRDefault="004662B0" w:rsidP="00C44243">
            <w:pPr>
              <w:pStyle w:val="-5"/>
              <w:widowControl w:val="0"/>
              <w:spacing w:before="0" w:after="0" w:line="240" w:lineRule="auto"/>
              <w:jc w:val="center"/>
              <w:rPr>
                <w:rFonts w:eastAsiaTheme="minorEastAsia"/>
                <w:b w:val="0"/>
                <w:bCs w:val="0"/>
                <w:szCs w:val="24"/>
              </w:rPr>
            </w:pPr>
            <w:r w:rsidRPr="008569BB">
              <w:rPr>
                <w:rFonts w:eastAsiaTheme="minorEastAsia"/>
                <w:b w:val="0"/>
                <w:bCs w:val="0"/>
                <w:szCs w:val="24"/>
              </w:rPr>
              <w:t>30</w:t>
            </w:r>
          </w:p>
        </w:tc>
        <w:tc>
          <w:tcPr>
            <w:tcW w:w="2268" w:type="dxa"/>
            <w:tcBorders>
              <w:top w:val="single" w:sz="4" w:space="0" w:color="auto"/>
              <w:left w:val="single" w:sz="4" w:space="0" w:color="auto"/>
              <w:bottom w:val="single" w:sz="4" w:space="0" w:color="auto"/>
              <w:right w:val="single" w:sz="4" w:space="0" w:color="auto"/>
            </w:tcBorders>
          </w:tcPr>
          <w:p w14:paraId="702CFC2A" w14:textId="77777777" w:rsidR="004662B0" w:rsidRPr="008569BB" w:rsidRDefault="004662B0" w:rsidP="00C44243">
            <w:pPr>
              <w:pStyle w:val="-5"/>
              <w:widowControl w:val="0"/>
              <w:spacing w:before="0" w:after="0" w:line="240" w:lineRule="auto"/>
              <w:jc w:val="center"/>
              <w:rPr>
                <w:rFonts w:eastAsiaTheme="minorEastAsia"/>
                <w:b w:val="0"/>
                <w:bCs w:val="0"/>
                <w:szCs w:val="24"/>
              </w:rPr>
            </w:pPr>
            <w:r w:rsidRPr="008569BB">
              <w:rPr>
                <w:rFonts w:eastAsiaTheme="minorEastAsia"/>
                <w:b w:val="0"/>
                <w:bCs w:val="0"/>
                <w:szCs w:val="24"/>
              </w:rPr>
              <w:t>Критерий применяется</w:t>
            </w:r>
          </w:p>
        </w:tc>
      </w:tr>
    </w:tbl>
    <w:p w14:paraId="1BBA7A61" w14:textId="77777777" w:rsidR="004662B0" w:rsidRPr="008569BB" w:rsidRDefault="004662B0" w:rsidP="004662B0">
      <w:pPr>
        <w:spacing w:after="0" w:line="240" w:lineRule="auto"/>
        <w:ind w:right="-1"/>
        <w:jc w:val="both"/>
        <w:rPr>
          <w:rFonts w:ascii="Times New Roman" w:hAnsi="Times New Roman" w:cs="Times New Roman"/>
          <w:sz w:val="24"/>
          <w:szCs w:val="24"/>
        </w:rPr>
      </w:pPr>
    </w:p>
    <w:p w14:paraId="5BF58F89" w14:textId="77777777" w:rsidR="00267B7A" w:rsidRPr="008569BB" w:rsidRDefault="00267B7A" w:rsidP="00267B7A">
      <w:pPr>
        <w:pStyle w:val="a4"/>
        <w:spacing w:after="0" w:line="240" w:lineRule="auto"/>
        <w:ind w:left="0" w:right="-1" w:firstLine="698"/>
        <w:jc w:val="both"/>
        <w:rPr>
          <w:rFonts w:ascii="Times New Roman" w:hAnsi="Times New Roman" w:cs="Times New Roman"/>
          <w:sz w:val="24"/>
          <w:szCs w:val="24"/>
        </w:rPr>
      </w:pPr>
      <w:r w:rsidRPr="008569BB">
        <w:rPr>
          <w:rFonts w:ascii="Times New Roman" w:hAnsi="Times New Roman" w:cs="Times New Roman"/>
          <w:sz w:val="24"/>
          <w:szCs w:val="24"/>
        </w:rPr>
        <w:t>Если в обеспечение обязательств по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Гаранта по всем действующим Банковским гарантиям, выданным в обеспечение обязательств по Договору.</w:t>
      </w:r>
    </w:p>
    <w:p w14:paraId="769072BA" w14:textId="77777777" w:rsidR="0097363E" w:rsidRPr="008569BB" w:rsidRDefault="00267B7A" w:rsidP="00D05740">
      <w:pPr>
        <w:pStyle w:val="a4"/>
        <w:numPr>
          <w:ilvl w:val="2"/>
          <w:numId w:val="60"/>
        </w:numPr>
        <w:spacing w:after="0" w:line="240" w:lineRule="auto"/>
        <w:ind w:left="0" w:right="-1" w:firstLine="698"/>
        <w:jc w:val="both"/>
        <w:rPr>
          <w:rFonts w:ascii="Times New Roman" w:hAnsi="Times New Roman" w:cs="Times New Roman"/>
          <w:sz w:val="24"/>
          <w:szCs w:val="24"/>
        </w:rPr>
      </w:pPr>
      <w:r w:rsidRPr="008569BB">
        <w:rPr>
          <w:rFonts w:ascii="Times New Roman" w:hAnsi="Times New Roman" w:cs="Times New Roman"/>
          <w:sz w:val="24"/>
          <w:szCs w:val="24"/>
        </w:rPr>
        <w:t>В случаях, установленных в пункте 15.1.17</w:t>
      </w:r>
      <w:r w:rsidR="00544D2E" w:rsidRPr="008569BB">
        <w:rPr>
          <w:rFonts w:ascii="Times New Roman" w:hAnsi="Times New Roman" w:cs="Times New Roman"/>
          <w:sz w:val="24"/>
          <w:szCs w:val="24"/>
        </w:rPr>
        <w:t xml:space="preserve"> Договора</w:t>
      </w:r>
      <w:r w:rsidRPr="008569BB">
        <w:rPr>
          <w:rFonts w:ascii="Times New Roman" w:hAnsi="Times New Roman" w:cs="Times New Roman"/>
          <w:sz w:val="24"/>
          <w:szCs w:val="24"/>
        </w:rPr>
        <w:t xml:space="preserve"> </w:t>
      </w:r>
      <w:r w:rsidR="0097363E" w:rsidRPr="008569BB">
        <w:rPr>
          <w:rFonts w:ascii="Times New Roman" w:hAnsi="Times New Roman" w:cs="Times New Roman"/>
          <w:sz w:val="24"/>
          <w:szCs w:val="24"/>
        </w:rPr>
        <w:t xml:space="preserve">Гарант должен иметь долгосрочный кредитный рейтинг по международной шкале, присвоенный как минимум одним из следующих рейтинговых агентств: </w:t>
      </w:r>
      <w:proofErr w:type="spellStart"/>
      <w:r w:rsidR="0097363E" w:rsidRPr="008569BB">
        <w:rPr>
          <w:rFonts w:ascii="Times New Roman" w:hAnsi="Times New Roman" w:cs="Times New Roman"/>
          <w:sz w:val="24"/>
          <w:szCs w:val="24"/>
        </w:rPr>
        <w:t>Standard&amp;Poor’s</w:t>
      </w:r>
      <w:proofErr w:type="spellEnd"/>
      <w:r w:rsidR="0097363E" w:rsidRPr="008569BB">
        <w:rPr>
          <w:rFonts w:ascii="Times New Roman" w:hAnsi="Times New Roman" w:cs="Times New Roman"/>
          <w:sz w:val="24"/>
          <w:szCs w:val="24"/>
        </w:rPr>
        <w:t xml:space="preserve">, </w:t>
      </w:r>
      <w:proofErr w:type="spellStart"/>
      <w:r w:rsidR="0097363E" w:rsidRPr="008569BB">
        <w:rPr>
          <w:rFonts w:ascii="Times New Roman" w:hAnsi="Times New Roman" w:cs="Times New Roman"/>
          <w:sz w:val="24"/>
          <w:szCs w:val="24"/>
        </w:rPr>
        <w:t>Moody’s</w:t>
      </w:r>
      <w:proofErr w:type="spellEnd"/>
      <w:r w:rsidR="0097363E" w:rsidRPr="008569BB">
        <w:rPr>
          <w:rFonts w:ascii="Times New Roman" w:hAnsi="Times New Roman" w:cs="Times New Roman"/>
          <w:sz w:val="24"/>
          <w:szCs w:val="24"/>
        </w:rPr>
        <w:t xml:space="preserve"> или </w:t>
      </w:r>
      <w:proofErr w:type="spellStart"/>
      <w:r w:rsidR="0097363E" w:rsidRPr="008569BB">
        <w:rPr>
          <w:rFonts w:ascii="Times New Roman" w:hAnsi="Times New Roman" w:cs="Times New Roman"/>
          <w:sz w:val="24"/>
          <w:szCs w:val="24"/>
        </w:rPr>
        <w:t>Fitch</w:t>
      </w:r>
      <w:proofErr w:type="spellEnd"/>
      <w:r w:rsidR="0097363E" w:rsidRPr="008569BB">
        <w:rPr>
          <w:rFonts w:ascii="Times New Roman" w:hAnsi="Times New Roman" w:cs="Times New Roman"/>
          <w:sz w:val="24"/>
          <w:szCs w:val="24"/>
        </w:rPr>
        <w:t xml:space="preserve"> </w:t>
      </w:r>
      <w:proofErr w:type="spellStart"/>
      <w:r w:rsidR="0097363E" w:rsidRPr="008569BB">
        <w:rPr>
          <w:rFonts w:ascii="Times New Roman" w:hAnsi="Times New Roman" w:cs="Times New Roman"/>
          <w:sz w:val="24"/>
          <w:szCs w:val="24"/>
        </w:rPr>
        <w:t>Ratings</w:t>
      </w:r>
      <w:proofErr w:type="spellEnd"/>
      <w:r w:rsidR="0097363E" w:rsidRPr="008569BB">
        <w:rPr>
          <w:rFonts w:ascii="Times New Roman" w:hAnsi="Times New Roman" w:cs="Times New Roman"/>
          <w:sz w:val="24"/>
          <w:szCs w:val="24"/>
        </w:rPr>
        <w:t>. Значения кредитных рейтингов, при которых допускается принятие Банковской Гарантии по Договору:</w:t>
      </w:r>
    </w:p>
    <w:p w14:paraId="1E8E425B" w14:textId="77777777" w:rsidR="0097363E" w:rsidRPr="008569BB" w:rsidRDefault="0097363E" w:rsidP="00295422">
      <w:pPr>
        <w:pStyle w:val="a4"/>
        <w:spacing w:after="0" w:line="240" w:lineRule="auto"/>
        <w:ind w:left="698" w:right="-1"/>
        <w:jc w:val="both"/>
        <w:rPr>
          <w:rFonts w:ascii="Times New Roman" w:hAnsi="Times New Roman" w:cs="Times New Roman"/>
          <w:sz w:val="24"/>
          <w:szCs w:val="24"/>
        </w:rPr>
      </w:pPr>
    </w:p>
    <w:tbl>
      <w:tblPr>
        <w:tblW w:w="98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53"/>
        <w:gridCol w:w="3328"/>
        <w:gridCol w:w="3594"/>
      </w:tblGrid>
      <w:tr w:rsidR="0097363E" w:rsidRPr="008569BB" w14:paraId="6DB9E9D0" w14:textId="77777777" w:rsidTr="00295422">
        <w:trPr>
          <w:trHeight w:val="64"/>
          <w:jc w:val="center"/>
        </w:trPr>
        <w:tc>
          <w:tcPr>
            <w:tcW w:w="2953" w:type="dxa"/>
            <w:tcBorders>
              <w:top w:val="single" w:sz="4" w:space="0" w:color="auto"/>
              <w:left w:val="single" w:sz="4" w:space="0" w:color="auto"/>
              <w:bottom w:val="single" w:sz="4" w:space="0" w:color="auto"/>
              <w:right w:val="single" w:sz="4" w:space="0" w:color="auto"/>
            </w:tcBorders>
            <w:vAlign w:val="center"/>
          </w:tcPr>
          <w:p w14:paraId="52946F67" w14:textId="77777777" w:rsidR="0097363E" w:rsidRPr="008569BB" w:rsidRDefault="0097363E" w:rsidP="003412DF">
            <w:pPr>
              <w:pStyle w:val="-5"/>
              <w:widowControl w:val="0"/>
              <w:tabs>
                <w:tab w:val="left" w:pos="840"/>
                <w:tab w:val="left" w:pos="993"/>
                <w:tab w:val="left" w:pos="1276"/>
              </w:tabs>
              <w:spacing w:before="0" w:after="0" w:line="240" w:lineRule="auto"/>
              <w:rPr>
                <w:szCs w:val="24"/>
              </w:rPr>
            </w:pPr>
            <w:proofErr w:type="spellStart"/>
            <w:r w:rsidRPr="008569BB">
              <w:rPr>
                <w:szCs w:val="24"/>
              </w:rPr>
              <w:t>Standard&amp;Poor’s</w:t>
            </w:r>
            <w:proofErr w:type="spellEnd"/>
            <w:r w:rsidRPr="008569BB">
              <w:rPr>
                <w:szCs w:val="24"/>
              </w:rPr>
              <w:t>:</w:t>
            </w:r>
            <w:r w:rsidRPr="008569BB">
              <w:rPr>
                <w:b w:val="0"/>
                <w:szCs w:val="24"/>
              </w:rPr>
              <w:t xml:space="preserve"> долгосрочный кредитный рейтинг по международной шкале</w:t>
            </w:r>
          </w:p>
        </w:tc>
        <w:tc>
          <w:tcPr>
            <w:tcW w:w="3328" w:type="dxa"/>
            <w:tcBorders>
              <w:top w:val="single" w:sz="4" w:space="0" w:color="auto"/>
              <w:left w:val="single" w:sz="4" w:space="0" w:color="auto"/>
              <w:bottom w:val="single" w:sz="4" w:space="0" w:color="auto"/>
              <w:right w:val="single" w:sz="4" w:space="0" w:color="auto"/>
            </w:tcBorders>
            <w:vAlign w:val="center"/>
          </w:tcPr>
          <w:p w14:paraId="2382B429" w14:textId="77777777" w:rsidR="0097363E" w:rsidRPr="008569BB" w:rsidRDefault="0097363E" w:rsidP="003412DF">
            <w:pPr>
              <w:pStyle w:val="-5"/>
              <w:widowControl w:val="0"/>
              <w:tabs>
                <w:tab w:val="left" w:pos="840"/>
                <w:tab w:val="left" w:pos="993"/>
                <w:tab w:val="left" w:pos="1276"/>
              </w:tabs>
              <w:spacing w:before="0" w:after="0" w:line="240" w:lineRule="auto"/>
              <w:rPr>
                <w:szCs w:val="24"/>
              </w:rPr>
            </w:pPr>
            <w:proofErr w:type="spellStart"/>
            <w:r w:rsidRPr="008569BB">
              <w:rPr>
                <w:szCs w:val="24"/>
              </w:rPr>
              <w:t>Moody’s</w:t>
            </w:r>
            <w:proofErr w:type="spellEnd"/>
            <w:r w:rsidRPr="008569BB">
              <w:rPr>
                <w:szCs w:val="24"/>
              </w:rPr>
              <w:t>:</w:t>
            </w:r>
            <w:r w:rsidRPr="008569BB">
              <w:rPr>
                <w:b w:val="0"/>
                <w:szCs w:val="24"/>
              </w:rPr>
              <w:t xml:space="preserve"> долгосрочный рейтинг банковских депозитов по международной шкале</w:t>
            </w:r>
          </w:p>
        </w:tc>
        <w:tc>
          <w:tcPr>
            <w:tcW w:w="3594" w:type="dxa"/>
            <w:tcBorders>
              <w:top w:val="single" w:sz="4" w:space="0" w:color="auto"/>
              <w:left w:val="single" w:sz="4" w:space="0" w:color="auto"/>
              <w:bottom w:val="single" w:sz="4" w:space="0" w:color="auto"/>
              <w:right w:val="single" w:sz="4" w:space="0" w:color="auto"/>
            </w:tcBorders>
            <w:vAlign w:val="center"/>
          </w:tcPr>
          <w:p w14:paraId="68465864" w14:textId="77777777" w:rsidR="0097363E" w:rsidRPr="008569BB" w:rsidRDefault="0097363E" w:rsidP="003412DF">
            <w:pPr>
              <w:pStyle w:val="-5"/>
              <w:widowControl w:val="0"/>
              <w:tabs>
                <w:tab w:val="left" w:pos="840"/>
                <w:tab w:val="left" w:pos="993"/>
                <w:tab w:val="left" w:pos="1276"/>
              </w:tabs>
              <w:spacing w:before="0" w:after="0" w:line="240" w:lineRule="auto"/>
              <w:rPr>
                <w:szCs w:val="24"/>
              </w:rPr>
            </w:pPr>
            <w:proofErr w:type="spellStart"/>
            <w:r w:rsidRPr="008569BB">
              <w:rPr>
                <w:szCs w:val="24"/>
              </w:rPr>
              <w:t>Fitch</w:t>
            </w:r>
            <w:proofErr w:type="spellEnd"/>
            <w:r w:rsidRPr="008569BB">
              <w:rPr>
                <w:szCs w:val="24"/>
              </w:rPr>
              <w:t xml:space="preserve"> </w:t>
            </w:r>
            <w:proofErr w:type="spellStart"/>
            <w:r w:rsidRPr="008569BB">
              <w:rPr>
                <w:szCs w:val="24"/>
              </w:rPr>
              <w:t>Ratings</w:t>
            </w:r>
            <w:proofErr w:type="spellEnd"/>
            <w:r w:rsidRPr="008569BB">
              <w:rPr>
                <w:szCs w:val="24"/>
              </w:rPr>
              <w:t>:</w:t>
            </w:r>
            <w:r w:rsidRPr="008569BB">
              <w:rPr>
                <w:b w:val="0"/>
                <w:szCs w:val="24"/>
              </w:rPr>
              <w:t xml:space="preserve"> долгосрочный рейтинг дефолта эмитента по международной шкале</w:t>
            </w:r>
          </w:p>
        </w:tc>
      </w:tr>
      <w:tr w:rsidR="0097363E" w:rsidRPr="00C250F4" w14:paraId="55F5C5DA" w14:textId="77777777" w:rsidTr="003412DF">
        <w:trPr>
          <w:jc w:val="center"/>
        </w:trPr>
        <w:tc>
          <w:tcPr>
            <w:tcW w:w="2953" w:type="dxa"/>
            <w:tcBorders>
              <w:top w:val="single" w:sz="4" w:space="0" w:color="auto"/>
              <w:left w:val="single" w:sz="4" w:space="0" w:color="auto"/>
              <w:bottom w:val="single" w:sz="4" w:space="0" w:color="auto"/>
              <w:right w:val="single" w:sz="4" w:space="0" w:color="auto"/>
            </w:tcBorders>
            <w:vAlign w:val="center"/>
          </w:tcPr>
          <w:p w14:paraId="104BC993" w14:textId="77777777" w:rsidR="0097363E" w:rsidRPr="008569BB" w:rsidRDefault="0097363E" w:rsidP="003412DF">
            <w:pPr>
              <w:pStyle w:val="-5"/>
              <w:widowControl w:val="0"/>
              <w:tabs>
                <w:tab w:val="left" w:pos="840"/>
                <w:tab w:val="left" w:pos="993"/>
                <w:tab w:val="left" w:pos="1276"/>
              </w:tabs>
              <w:spacing w:before="0" w:after="0" w:line="240" w:lineRule="auto"/>
              <w:rPr>
                <w:szCs w:val="24"/>
                <w:lang w:val="en-US"/>
              </w:rPr>
            </w:pPr>
            <w:r w:rsidRPr="008569BB">
              <w:rPr>
                <w:b w:val="0"/>
                <w:szCs w:val="24"/>
                <w:lang w:val="en-US"/>
              </w:rPr>
              <w:t xml:space="preserve">AAA, AA+, AA, AA-, A+, A, A-, BBB+, BBB, BBB-, BB+, BB, BB-, B+, </w:t>
            </w:r>
            <w:r w:rsidRPr="008569BB">
              <w:rPr>
                <w:b w:val="0"/>
                <w:szCs w:val="24"/>
              </w:rPr>
              <w:t>В</w:t>
            </w:r>
          </w:p>
        </w:tc>
        <w:tc>
          <w:tcPr>
            <w:tcW w:w="3328" w:type="dxa"/>
            <w:tcBorders>
              <w:top w:val="single" w:sz="4" w:space="0" w:color="auto"/>
              <w:left w:val="single" w:sz="4" w:space="0" w:color="auto"/>
              <w:bottom w:val="single" w:sz="4" w:space="0" w:color="auto"/>
              <w:right w:val="single" w:sz="4" w:space="0" w:color="auto"/>
            </w:tcBorders>
            <w:vAlign w:val="center"/>
          </w:tcPr>
          <w:p w14:paraId="4680CD5D" w14:textId="77777777" w:rsidR="0097363E" w:rsidRPr="008569BB" w:rsidRDefault="0097363E" w:rsidP="003412DF">
            <w:pPr>
              <w:pStyle w:val="-5"/>
              <w:widowControl w:val="0"/>
              <w:tabs>
                <w:tab w:val="left" w:pos="840"/>
                <w:tab w:val="left" w:pos="993"/>
                <w:tab w:val="left" w:pos="1276"/>
              </w:tabs>
              <w:spacing w:before="0" w:after="0" w:line="240" w:lineRule="auto"/>
              <w:rPr>
                <w:szCs w:val="24"/>
                <w:lang w:val="en-US"/>
              </w:rPr>
            </w:pPr>
            <w:proofErr w:type="spellStart"/>
            <w:r w:rsidRPr="008569BB">
              <w:rPr>
                <w:b w:val="0"/>
                <w:szCs w:val="24"/>
                <w:lang w:val="en-US"/>
              </w:rPr>
              <w:t>Aaa</w:t>
            </w:r>
            <w:proofErr w:type="spellEnd"/>
            <w:r w:rsidRPr="008569BB">
              <w:rPr>
                <w:b w:val="0"/>
                <w:szCs w:val="24"/>
                <w:lang w:val="en-US"/>
              </w:rPr>
              <w:t>, Aa1, Aa2, Aa3, A1, A2, A3, Baa1, Baa2, Baa3, Ba1, Ba2, Ba3, B1, B2</w:t>
            </w:r>
          </w:p>
        </w:tc>
        <w:tc>
          <w:tcPr>
            <w:tcW w:w="3594" w:type="dxa"/>
            <w:tcBorders>
              <w:top w:val="single" w:sz="4" w:space="0" w:color="auto"/>
              <w:left w:val="single" w:sz="4" w:space="0" w:color="auto"/>
              <w:bottom w:val="single" w:sz="4" w:space="0" w:color="auto"/>
              <w:right w:val="single" w:sz="4" w:space="0" w:color="auto"/>
            </w:tcBorders>
            <w:vAlign w:val="center"/>
          </w:tcPr>
          <w:p w14:paraId="56535521" w14:textId="77777777" w:rsidR="0097363E" w:rsidRPr="008569BB" w:rsidRDefault="0097363E" w:rsidP="003412DF">
            <w:pPr>
              <w:pStyle w:val="-5"/>
              <w:widowControl w:val="0"/>
              <w:tabs>
                <w:tab w:val="left" w:pos="840"/>
                <w:tab w:val="left" w:pos="993"/>
                <w:tab w:val="left" w:pos="1276"/>
              </w:tabs>
              <w:spacing w:before="0" w:after="0" w:line="240" w:lineRule="auto"/>
              <w:rPr>
                <w:szCs w:val="24"/>
                <w:lang w:val="en-US"/>
              </w:rPr>
            </w:pPr>
            <w:r w:rsidRPr="008569BB">
              <w:rPr>
                <w:b w:val="0"/>
                <w:szCs w:val="24"/>
                <w:lang w:val="en-US"/>
              </w:rPr>
              <w:t xml:space="preserve">AAA, AA+, AA, AA-, A+, A, A-, BBB+, BBB, BBB-, BB+, BB, BB-, B+, </w:t>
            </w:r>
            <w:r w:rsidRPr="008569BB">
              <w:rPr>
                <w:b w:val="0"/>
                <w:szCs w:val="24"/>
              </w:rPr>
              <w:t>В</w:t>
            </w:r>
          </w:p>
        </w:tc>
      </w:tr>
    </w:tbl>
    <w:p w14:paraId="50B4277E" w14:textId="77777777" w:rsidR="00267B7A" w:rsidRPr="008569BB" w:rsidRDefault="00267B7A" w:rsidP="00267B7A">
      <w:pPr>
        <w:pStyle w:val="a4"/>
        <w:spacing w:after="0" w:line="240" w:lineRule="auto"/>
        <w:ind w:left="698" w:right="-1"/>
        <w:jc w:val="both"/>
        <w:rPr>
          <w:rFonts w:ascii="Times New Roman" w:hAnsi="Times New Roman" w:cs="Times New Roman"/>
          <w:sz w:val="24"/>
          <w:szCs w:val="24"/>
          <w:lang w:val="en-US"/>
        </w:rPr>
      </w:pPr>
    </w:p>
    <w:p w14:paraId="2A5BEACF" w14:textId="77777777" w:rsidR="0097363E" w:rsidRPr="008569BB" w:rsidRDefault="0097363E" w:rsidP="00D05740">
      <w:pPr>
        <w:pStyle w:val="a4"/>
        <w:numPr>
          <w:ilvl w:val="2"/>
          <w:numId w:val="60"/>
        </w:numPr>
        <w:spacing w:after="0" w:line="240" w:lineRule="auto"/>
        <w:ind w:left="0" w:right="-1" w:firstLine="698"/>
        <w:jc w:val="both"/>
        <w:rPr>
          <w:rFonts w:ascii="Times New Roman" w:hAnsi="Times New Roman" w:cs="Times New Roman"/>
          <w:sz w:val="24"/>
          <w:szCs w:val="24"/>
        </w:rPr>
      </w:pPr>
      <w:r w:rsidRPr="008569BB">
        <w:rPr>
          <w:rFonts w:ascii="Times New Roman" w:hAnsi="Times New Roman" w:cs="Times New Roman"/>
          <w:sz w:val="24"/>
          <w:szCs w:val="24"/>
        </w:rPr>
        <w:t>Текст Банковской Гарантии должен быть согласован с Заказчиком в письменной форме.</w:t>
      </w:r>
    </w:p>
    <w:p w14:paraId="234BDF78" w14:textId="77777777" w:rsidR="0097363E" w:rsidRPr="008569BB" w:rsidRDefault="0097363E" w:rsidP="00D05740">
      <w:pPr>
        <w:pStyle w:val="a4"/>
        <w:numPr>
          <w:ilvl w:val="2"/>
          <w:numId w:val="60"/>
        </w:numPr>
        <w:spacing w:after="0" w:line="240" w:lineRule="auto"/>
        <w:ind w:left="0" w:right="-1" w:firstLine="698"/>
        <w:jc w:val="both"/>
        <w:rPr>
          <w:rFonts w:ascii="Times New Roman" w:hAnsi="Times New Roman" w:cs="Times New Roman"/>
          <w:sz w:val="24"/>
          <w:szCs w:val="24"/>
        </w:rPr>
      </w:pPr>
      <w:r w:rsidRPr="008569BB">
        <w:rPr>
          <w:rFonts w:ascii="Times New Roman" w:hAnsi="Times New Roman" w:cs="Times New Roman"/>
          <w:sz w:val="24"/>
          <w:szCs w:val="24"/>
        </w:rPr>
        <w:t>Расходы по выпуску и обслуживанию Банковской Гарантии несет Генеральный Подрядчик.</w:t>
      </w:r>
    </w:p>
    <w:p w14:paraId="30C8B106" w14:textId="77777777" w:rsidR="0097363E" w:rsidRPr="008569BB" w:rsidRDefault="0097363E" w:rsidP="00D05740">
      <w:pPr>
        <w:pStyle w:val="a4"/>
        <w:numPr>
          <w:ilvl w:val="2"/>
          <w:numId w:val="60"/>
        </w:numPr>
        <w:tabs>
          <w:tab w:val="left" w:pos="993"/>
          <w:tab w:val="left" w:pos="1276"/>
          <w:tab w:val="left" w:pos="1418"/>
          <w:tab w:val="left" w:pos="1560"/>
          <w:tab w:val="left" w:pos="2127"/>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Банковская Гарантия должна быть подписана лицом, имеющим право в соответствии с Законодательством РФ действовать от лица банка без доверенности, или надлежащим </w:t>
      </w:r>
      <w:proofErr w:type="gramStart"/>
      <w:r w:rsidRPr="008569BB">
        <w:rPr>
          <w:rFonts w:ascii="Times New Roman" w:hAnsi="Times New Roman" w:cs="Times New Roman"/>
          <w:sz w:val="24"/>
          <w:szCs w:val="24"/>
        </w:rPr>
        <w:t>образом</w:t>
      </w:r>
      <w:proofErr w:type="gramEnd"/>
      <w:r w:rsidRPr="008569BB">
        <w:rPr>
          <w:rFonts w:ascii="Times New Roman" w:hAnsi="Times New Roman" w:cs="Times New Roman"/>
          <w:sz w:val="24"/>
          <w:szCs w:val="24"/>
        </w:rPr>
        <w:t xml:space="preserve"> уполномоченным им лицом на основании доверенности (далее — </w:t>
      </w:r>
      <w:r w:rsidR="00D076DA" w:rsidRPr="008569BB">
        <w:rPr>
          <w:rFonts w:ascii="Times New Roman" w:hAnsi="Times New Roman" w:cs="Times New Roman"/>
          <w:sz w:val="24"/>
          <w:szCs w:val="24"/>
        </w:rPr>
        <w:t>«</w:t>
      </w:r>
      <w:r w:rsidRPr="008569BB">
        <w:rPr>
          <w:rFonts w:ascii="Times New Roman" w:hAnsi="Times New Roman" w:cs="Times New Roman"/>
          <w:sz w:val="24"/>
          <w:szCs w:val="24"/>
        </w:rPr>
        <w:t>Уполномоченное лицо</w:t>
      </w:r>
      <w:r w:rsidR="00D076DA" w:rsidRPr="008569BB">
        <w:rPr>
          <w:rFonts w:ascii="Times New Roman" w:hAnsi="Times New Roman" w:cs="Times New Roman"/>
          <w:sz w:val="24"/>
          <w:szCs w:val="24"/>
        </w:rPr>
        <w:t>»</w:t>
      </w:r>
      <w:r w:rsidRPr="008569BB">
        <w:rPr>
          <w:rFonts w:ascii="Times New Roman" w:hAnsi="Times New Roman" w:cs="Times New Roman"/>
          <w:sz w:val="24"/>
          <w:szCs w:val="24"/>
        </w:rPr>
        <w:t>). В последнем случае надлежащим образом заверенная Гарантом копия доверенности прикладывается к Банковской Гарантии.</w:t>
      </w:r>
    </w:p>
    <w:p w14:paraId="1E3BF006" w14:textId="77777777" w:rsidR="0097363E" w:rsidRPr="008569BB" w:rsidRDefault="0097363E" w:rsidP="00D05740">
      <w:pPr>
        <w:pStyle w:val="a4"/>
        <w:numPr>
          <w:ilvl w:val="2"/>
          <w:numId w:val="60"/>
        </w:numPr>
        <w:tabs>
          <w:tab w:val="left" w:pos="993"/>
          <w:tab w:val="left" w:pos="1276"/>
          <w:tab w:val="left" w:pos="1560"/>
        </w:tabs>
        <w:spacing w:after="0" w:line="240" w:lineRule="auto"/>
        <w:ind w:left="0" w:firstLine="709"/>
        <w:jc w:val="both"/>
        <w:rPr>
          <w:rFonts w:ascii="Times New Roman" w:hAnsi="Times New Roman" w:cs="Times New Roman"/>
          <w:sz w:val="24"/>
          <w:szCs w:val="24"/>
        </w:rPr>
      </w:pPr>
      <w:r w:rsidRPr="008569BB">
        <w:rPr>
          <w:rFonts w:ascii="Times New Roman" w:hAnsi="Times New Roman" w:cs="Times New Roman"/>
          <w:sz w:val="24"/>
          <w:szCs w:val="24"/>
        </w:rPr>
        <w:t>Банковская Гарантия должн</w:t>
      </w:r>
      <w:r w:rsidR="00464A98" w:rsidRPr="008569BB">
        <w:rPr>
          <w:rFonts w:ascii="Times New Roman" w:hAnsi="Times New Roman" w:cs="Times New Roman"/>
          <w:sz w:val="24"/>
          <w:szCs w:val="24"/>
        </w:rPr>
        <w:t>а</w:t>
      </w:r>
      <w:r w:rsidRPr="008569BB">
        <w:rPr>
          <w:rFonts w:ascii="Times New Roman" w:hAnsi="Times New Roman" w:cs="Times New Roman"/>
          <w:sz w:val="24"/>
          <w:szCs w:val="24"/>
        </w:rPr>
        <w:t xml:space="preserve"> содержать указание на Договор путем указания на номер, дату, </w:t>
      </w:r>
      <w:r w:rsidRPr="008569BB">
        <w:rPr>
          <w:rFonts w:ascii="Times New Roman" w:eastAsia="Times New Roman" w:hAnsi="Times New Roman" w:cs="Times New Roman"/>
          <w:sz w:val="24"/>
          <w:szCs w:val="24"/>
        </w:rPr>
        <w:t>Стороны</w:t>
      </w:r>
      <w:r w:rsidRPr="008569BB">
        <w:rPr>
          <w:rFonts w:ascii="Times New Roman" w:hAnsi="Times New Roman" w:cs="Times New Roman"/>
          <w:sz w:val="24"/>
          <w:szCs w:val="24"/>
        </w:rPr>
        <w:t xml:space="preserve"> Договора и описание предмета Договора.</w:t>
      </w:r>
    </w:p>
    <w:p w14:paraId="7C73DC89" w14:textId="77777777" w:rsidR="0097363E" w:rsidRPr="008569BB" w:rsidRDefault="0097363E" w:rsidP="00D05740">
      <w:pPr>
        <w:pStyle w:val="a4"/>
        <w:numPr>
          <w:ilvl w:val="2"/>
          <w:numId w:val="60"/>
        </w:numPr>
        <w:tabs>
          <w:tab w:val="left" w:pos="993"/>
          <w:tab w:val="left" w:pos="1276"/>
          <w:tab w:val="left" w:pos="1560"/>
        </w:tabs>
        <w:spacing w:after="0" w:line="240" w:lineRule="auto"/>
        <w:ind w:left="0" w:firstLine="709"/>
        <w:jc w:val="both"/>
        <w:rPr>
          <w:rFonts w:ascii="Times New Roman" w:hAnsi="Times New Roman" w:cs="Times New Roman"/>
          <w:sz w:val="24"/>
          <w:szCs w:val="24"/>
        </w:rPr>
      </w:pPr>
      <w:r w:rsidRPr="008569BB">
        <w:rPr>
          <w:rFonts w:ascii="Times New Roman" w:hAnsi="Times New Roman" w:cs="Times New Roman"/>
          <w:sz w:val="24"/>
          <w:szCs w:val="24"/>
        </w:rPr>
        <w:lastRenderedPageBreak/>
        <w:t>Банковская Гарантия должна содержать указание на согласие Гаранта с тем, что внесение изменений и дополнений в Договор не освобождает его от обязательств по Банковской Гарантии.</w:t>
      </w:r>
    </w:p>
    <w:p w14:paraId="03E0631E" w14:textId="77777777" w:rsidR="0097363E" w:rsidRPr="008569BB" w:rsidRDefault="0097363E" w:rsidP="00D05740">
      <w:pPr>
        <w:pStyle w:val="a4"/>
        <w:numPr>
          <w:ilvl w:val="2"/>
          <w:numId w:val="60"/>
        </w:numPr>
        <w:tabs>
          <w:tab w:val="left" w:pos="993"/>
          <w:tab w:val="left" w:pos="1276"/>
          <w:tab w:val="left" w:pos="1560"/>
        </w:tabs>
        <w:spacing w:after="0" w:line="240" w:lineRule="auto"/>
        <w:ind w:left="0" w:firstLine="709"/>
        <w:jc w:val="both"/>
        <w:rPr>
          <w:rFonts w:ascii="Times New Roman" w:hAnsi="Times New Roman" w:cs="Times New Roman"/>
          <w:sz w:val="24"/>
          <w:szCs w:val="24"/>
        </w:rPr>
      </w:pPr>
      <w:r w:rsidRPr="008569BB">
        <w:rPr>
          <w:rFonts w:ascii="Times New Roman" w:hAnsi="Times New Roman" w:cs="Times New Roman"/>
          <w:sz w:val="24"/>
          <w:szCs w:val="24"/>
        </w:rPr>
        <w:t>Генеральный Подрядчик обязан предоставить в комплекте с Банковской</w:t>
      </w:r>
      <w:r w:rsidRPr="008569BB">
        <w:rPr>
          <w:rFonts w:ascii="Times New Roman" w:eastAsia="Times New Roman" w:hAnsi="Times New Roman" w:cs="Times New Roman"/>
          <w:sz w:val="24"/>
          <w:szCs w:val="24"/>
        </w:rPr>
        <w:t xml:space="preserve"> </w:t>
      </w:r>
      <w:r w:rsidRPr="008569BB">
        <w:rPr>
          <w:rFonts w:ascii="Times New Roman" w:hAnsi="Times New Roman" w:cs="Times New Roman"/>
          <w:sz w:val="24"/>
          <w:szCs w:val="24"/>
        </w:rPr>
        <w:t xml:space="preserve"> Гарантией следующие документы, подтверждающие полномочия подписавших Банковскую Гарантию лиц и соответствие Гаранта требованиям, установленным Договором:</w:t>
      </w:r>
    </w:p>
    <w:p w14:paraId="52472660" w14:textId="77777777" w:rsidR="0097363E" w:rsidRPr="008569BB" w:rsidRDefault="0097363E" w:rsidP="00EA7BD1">
      <w:pPr>
        <w:pStyle w:val="-5"/>
        <w:widowControl w:val="0"/>
        <w:numPr>
          <w:ilvl w:val="0"/>
          <w:numId w:val="32"/>
        </w:numPr>
        <w:tabs>
          <w:tab w:val="left" w:pos="993"/>
          <w:tab w:val="left" w:pos="1276"/>
        </w:tabs>
        <w:spacing w:before="0" w:after="0" w:line="240" w:lineRule="auto"/>
        <w:ind w:left="0" w:firstLine="709"/>
        <w:jc w:val="both"/>
        <w:rPr>
          <w:b w:val="0"/>
          <w:szCs w:val="24"/>
        </w:rPr>
      </w:pPr>
      <w:r w:rsidRPr="008569BB">
        <w:rPr>
          <w:b w:val="0"/>
          <w:szCs w:val="24"/>
        </w:rPr>
        <w:t>лицензия на осуществление банковской деятельности, действующая на дату выдачи Банковской Гарантии (копия, заверенная Гарантом, либо нотариально заверенная копия);</w:t>
      </w:r>
    </w:p>
    <w:p w14:paraId="0E981EB9" w14:textId="77777777" w:rsidR="0097363E" w:rsidRPr="008569BB" w:rsidRDefault="0097363E" w:rsidP="00EA7BD1">
      <w:pPr>
        <w:pStyle w:val="-5"/>
        <w:widowControl w:val="0"/>
        <w:numPr>
          <w:ilvl w:val="0"/>
          <w:numId w:val="32"/>
        </w:numPr>
        <w:tabs>
          <w:tab w:val="left" w:pos="993"/>
          <w:tab w:val="left" w:pos="1276"/>
          <w:tab w:val="num" w:pos="1680"/>
        </w:tabs>
        <w:spacing w:before="0" w:after="0" w:line="240" w:lineRule="auto"/>
        <w:ind w:left="0" w:firstLine="709"/>
        <w:jc w:val="both"/>
        <w:rPr>
          <w:b w:val="0"/>
          <w:szCs w:val="24"/>
        </w:rPr>
      </w:pPr>
      <w:r w:rsidRPr="008569BB">
        <w:rPr>
          <w:b w:val="0"/>
          <w:szCs w:val="24"/>
        </w:rPr>
        <w:t>документы, удостоверяющие право лица, подписывающего Банковскую Гарантию, подписывать банковские гарантии от лица Гаранта, в том числе:</w:t>
      </w:r>
    </w:p>
    <w:p w14:paraId="7CDF5D9E" w14:textId="77777777" w:rsidR="0097363E" w:rsidRPr="008569BB" w:rsidRDefault="0097363E" w:rsidP="00EA7BD1">
      <w:pPr>
        <w:pStyle w:val="-5"/>
        <w:widowControl w:val="0"/>
        <w:numPr>
          <w:ilvl w:val="1"/>
          <w:numId w:val="32"/>
        </w:numPr>
        <w:tabs>
          <w:tab w:val="left" w:pos="993"/>
          <w:tab w:val="left" w:pos="1276"/>
          <w:tab w:val="num" w:pos="1320"/>
        </w:tabs>
        <w:spacing w:before="0" w:after="0" w:line="240" w:lineRule="auto"/>
        <w:ind w:left="0" w:firstLine="709"/>
        <w:jc w:val="both"/>
        <w:rPr>
          <w:b w:val="0"/>
          <w:szCs w:val="24"/>
        </w:rPr>
      </w:pPr>
      <w:r w:rsidRPr="008569BB">
        <w:rPr>
          <w:b w:val="0"/>
          <w:szCs w:val="24"/>
        </w:rPr>
        <w:t>устав Гаранта со всеми изменениями и дополнениями, зарегистрированными в установленном порядке, на дату выдачи Банковской Гарантии (заверенная Гарантом или нотариусом копия);</w:t>
      </w:r>
    </w:p>
    <w:p w14:paraId="2017825E" w14:textId="77777777" w:rsidR="0097363E" w:rsidRPr="008569BB" w:rsidRDefault="0097363E" w:rsidP="00EA7BD1">
      <w:pPr>
        <w:pStyle w:val="-5"/>
        <w:widowControl w:val="0"/>
        <w:numPr>
          <w:ilvl w:val="1"/>
          <w:numId w:val="32"/>
        </w:numPr>
        <w:tabs>
          <w:tab w:val="left" w:pos="993"/>
          <w:tab w:val="left" w:pos="1276"/>
          <w:tab w:val="num" w:pos="1320"/>
        </w:tabs>
        <w:spacing w:before="0" w:after="0" w:line="240" w:lineRule="auto"/>
        <w:ind w:left="0" w:firstLine="709"/>
        <w:jc w:val="both"/>
        <w:rPr>
          <w:szCs w:val="24"/>
        </w:rPr>
      </w:pPr>
      <w:r w:rsidRPr="008569BB">
        <w:rPr>
          <w:b w:val="0"/>
          <w:szCs w:val="24"/>
        </w:rPr>
        <w:t>в случае оформления Банковской Гарантии обособленными структурными подразделениями Гаранта - указанные в учредительных документах Гаранта документы, регламентирующие деятельность обособленного структурного подразделения Гаранта (положение о филиале, положение о дополнительном офисе, иные документы);</w:t>
      </w:r>
    </w:p>
    <w:p w14:paraId="40F10F50" w14:textId="77777777" w:rsidR="0097363E" w:rsidRPr="008569BB" w:rsidRDefault="0097363E" w:rsidP="00EA7BD1">
      <w:pPr>
        <w:pStyle w:val="-5"/>
        <w:widowControl w:val="0"/>
        <w:numPr>
          <w:ilvl w:val="1"/>
          <w:numId w:val="32"/>
        </w:numPr>
        <w:tabs>
          <w:tab w:val="left" w:pos="993"/>
          <w:tab w:val="left" w:pos="1276"/>
          <w:tab w:val="num" w:pos="1320"/>
        </w:tabs>
        <w:spacing w:before="0" w:after="0" w:line="240" w:lineRule="auto"/>
        <w:ind w:left="0" w:firstLine="709"/>
        <w:jc w:val="both"/>
        <w:rPr>
          <w:szCs w:val="24"/>
        </w:rPr>
      </w:pPr>
      <w:r w:rsidRPr="008569BB">
        <w:rPr>
          <w:b w:val="0"/>
          <w:szCs w:val="24"/>
        </w:rPr>
        <w:t>решение (выписка из протокола) уполномоченного органа управления Гаранта о назначении (избрании) единоличного исполнительного органа Гаранта (копия, заверенная Гарантом);</w:t>
      </w:r>
    </w:p>
    <w:p w14:paraId="7AE54E9E" w14:textId="77777777" w:rsidR="0097363E" w:rsidRPr="008569BB" w:rsidRDefault="0097363E" w:rsidP="00EA7BD1">
      <w:pPr>
        <w:pStyle w:val="-5"/>
        <w:widowControl w:val="0"/>
        <w:numPr>
          <w:ilvl w:val="1"/>
          <w:numId w:val="32"/>
        </w:numPr>
        <w:tabs>
          <w:tab w:val="left" w:pos="993"/>
          <w:tab w:val="left" w:pos="1276"/>
          <w:tab w:val="num" w:pos="1320"/>
        </w:tabs>
        <w:spacing w:before="0" w:after="0" w:line="240" w:lineRule="auto"/>
        <w:ind w:left="0" w:firstLine="709"/>
        <w:jc w:val="both"/>
        <w:rPr>
          <w:szCs w:val="24"/>
        </w:rPr>
      </w:pPr>
      <w:r w:rsidRPr="008569BB">
        <w:rPr>
          <w:b w:val="0"/>
          <w:szCs w:val="24"/>
        </w:rPr>
        <w:t xml:space="preserve">доверенность на уполномоченное лицо, действующее от имени Гаранта (оригинал или копия, заверенная Гарантом) (в случае если Банковская Гарантия планируется к подписанию уполномоченным лицом, действующим от имени Гаранта на основании доверенности). </w:t>
      </w:r>
      <w:proofErr w:type="gramStart"/>
      <w:r w:rsidRPr="008569BB">
        <w:rPr>
          <w:b w:val="0"/>
          <w:szCs w:val="24"/>
        </w:rPr>
        <w:t>В случае если в доверенности на право подписи Банковской Гарантии имеются ограничения (подписание Банковской Гарантии осуществляется в рамках внутренних нормативных документов Гаранта, решений кредитных комитетов, структурных подразделений или должностных лиц Гаранта), необходимо представление всех поименованных в доверенности решений или, в случае отказа Гаранта от предоставления данных документов, письма от уполномоченного лица Гаранта о том, что предоставление Банковской Гарантии осуществляется в</w:t>
      </w:r>
      <w:proofErr w:type="gramEnd"/>
      <w:r w:rsidRPr="008569BB">
        <w:rPr>
          <w:b w:val="0"/>
          <w:szCs w:val="24"/>
        </w:rPr>
        <w:t xml:space="preserve"> </w:t>
      </w:r>
      <w:proofErr w:type="gramStart"/>
      <w:r w:rsidRPr="008569BB">
        <w:rPr>
          <w:b w:val="0"/>
          <w:szCs w:val="24"/>
        </w:rPr>
        <w:t>соответствии</w:t>
      </w:r>
      <w:proofErr w:type="gramEnd"/>
      <w:r w:rsidRPr="008569BB">
        <w:rPr>
          <w:b w:val="0"/>
          <w:szCs w:val="24"/>
        </w:rPr>
        <w:t xml:space="preserve"> с решениями, перечисленными в доверенности;</w:t>
      </w:r>
    </w:p>
    <w:p w14:paraId="4A060C71" w14:textId="77777777" w:rsidR="0097363E" w:rsidRPr="008569BB" w:rsidRDefault="0097363E" w:rsidP="00EA7BD1">
      <w:pPr>
        <w:pStyle w:val="-5"/>
        <w:widowControl w:val="0"/>
        <w:numPr>
          <w:ilvl w:val="1"/>
          <w:numId w:val="32"/>
        </w:numPr>
        <w:tabs>
          <w:tab w:val="left" w:pos="993"/>
          <w:tab w:val="left" w:pos="1276"/>
          <w:tab w:val="num" w:pos="1320"/>
        </w:tabs>
        <w:spacing w:before="0" w:after="0" w:line="240" w:lineRule="auto"/>
        <w:ind w:left="0" w:firstLine="709"/>
        <w:jc w:val="both"/>
        <w:rPr>
          <w:szCs w:val="24"/>
        </w:rPr>
      </w:pPr>
      <w:r w:rsidRPr="008569BB">
        <w:rPr>
          <w:b w:val="0"/>
          <w:szCs w:val="24"/>
        </w:rPr>
        <w:t xml:space="preserve">приказ о приеме на работу главного бухгалтера (заверенная Гарантом копия) либо доверенность на работника, исполняющего обязанности главного бухгалтера, согласованная с главным бухгалтером Гаранта (оригинал либо заверенная Гарантом копия), либо приказ о возложении обязанностей главного бухгалтера на другого работника (заверенная Гарантом копия). </w:t>
      </w:r>
      <w:proofErr w:type="gramStart"/>
      <w:r w:rsidRPr="008569BB">
        <w:rPr>
          <w:b w:val="0"/>
          <w:szCs w:val="24"/>
        </w:rPr>
        <w:t>В случае если отсутствуют документы, подтверждающие полномочия (право второй подписи) главного бухгалтера обособленного (внутреннего) структурного подразделения (филиала, дополнительного офиса, кредитно-кассового офиса и др.) или иного лица, подписавшего Банковскую Гарантию вместо главного бухгалтера, должно быть предоставлено письмо-подтверждение (либо иной организационно-распорядительный документ) о предоставлении права подписи на банковских гарантиях, подписанное уполномоченным лицом и главным бухгалтером Гаранта;</w:t>
      </w:r>
      <w:proofErr w:type="gramEnd"/>
    </w:p>
    <w:p w14:paraId="65182D6E" w14:textId="77777777" w:rsidR="0097363E" w:rsidRPr="008569BB" w:rsidRDefault="0097363E" w:rsidP="00EA7BD1">
      <w:pPr>
        <w:pStyle w:val="-5"/>
        <w:widowControl w:val="0"/>
        <w:numPr>
          <w:ilvl w:val="1"/>
          <w:numId w:val="32"/>
        </w:numPr>
        <w:tabs>
          <w:tab w:val="left" w:pos="993"/>
          <w:tab w:val="left" w:pos="1276"/>
          <w:tab w:val="num" w:pos="1320"/>
        </w:tabs>
        <w:spacing w:before="0" w:after="0" w:line="240" w:lineRule="auto"/>
        <w:ind w:left="0" w:firstLine="709"/>
        <w:jc w:val="both"/>
        <w:rPr>
          <w:szCs w:val="24"/>
        </w:rPr>
      </w:pPr>
      <w:r w:rsidRPr="008569BB">
        <w:rPr>
          <w:b w:val="0"/>
          <w:szCs w:val="24"/>
        </w:rPr>
        <w:t>выписка из Единого государственного реестра юридических лиц, срок предоставления которой составляет не более 30</w:t>
      </w:r>
      <w:r w:rsidR="00D076DA" w:rsidRPr="008569BB">
        <w:rPr>
          <w:b w:val="0"/>
          <w:szCs w:val="24"/>
        </w:rPr>
        <w:t xml:space="preserve"> (тридцать)</w:t>
      </w:r>
      <w:r w:rsidRPr="008569BB">
        <w:rPr>
          <w:b w:val="0"/>
          <w:szCs w:val="24"/>
        </w:rPr>
        <w:t xml:space="preserve"> дней </w:t>
      </w:r>
      <w:proofErr w:type="gramStart"/>
      <w:r w:rsidRPr="008569BB">
        <w:rPr>
          <w:b w:val="0"/>
          <w:szCs w:val="24"/>
        </w:rPr>
        <w:t>с даты</w:t>
      </w:r>
      <w:proofErr w:type="gramEnd"/>
      <w:r w:rsidRPr="008569BB">
        <w:rPr>
          <w:b w:val="0"/>
          <w:szCs w:val="24"/>
        </w:rPr>
        <w:t xml:space="preserve"> ее выдачи регистрирующим органом (оригинал или нотариально заверенная копия);</w:t>
      </w:r>
    </w:p>
    <w:p w14:paraId="6B93C1C1" w14:textId="77777777" w:rsidR="0097363E" w:rsidRPr="008569BB" w:rsidRDefault="0097363E" w:rsidP="00EA7BD1">
      <w:pPr>
        <w:pStyle w:val="-5"/>
        <w:widowControl w:val="0"/>
        <w:numPr>
          <w:ilvl w:val="1"/>
          <w:numId w:val="32"/>
        </w:numPr>
        <w:tabs>
          <w:tab w:val="left" w:pos="993"/>
          <w:tab w:val="left" w:pos="1276"/>
          <w:tab w:val="num" w:pos="1320"/>
        </w:tabs>
        <w:spacing w:before="0" w:after="0" w:line="240" w:lineRule="auto"/>
        <w:ind w:left="0" w:firstLine="709"/>
        <w:jc w:val="both"/>
        <w:rPr>
          <w:szCs w:val="24"/>
        </w:rPr>
      </w:pPr>
      <w:r w:rsidRPr="008569BB">
        <w:rPr>
          <w:b w:val="0"/>
          <w:szCs w:val="24"/>
        </w:rPr>
        <w:t>иные документы по запросу Заказчика.</w:t>
      </w:r>
    </w:p>
    <w:p w14:paraId="1E7CFF6D" w14:textId="77777777" w:rsidR="0097363E" w:rsidRPr="008569BB" w:rsidRDefault="0097363E" w:rsidP="00D05740">
      <w:pPr>
        <w:pStyle w:val="a4"/>
        <w:numPr>
          <w:ilvl w:val="2"/>
          <w:numId w:val="60"/>
        </w:numPr>
        <w:tabs>
          <w:tab w:val="left" w:pos="993"/>
          <w:tab w:val="left" w:pos="1276"/>
          <w:tab w:val="left" w:pos="1560"/>
        </w:tabs>
        <w:spacing w:after="0" w:line="240" w:lineRule="auto"/>
        <w:ind w:left="0" w:firstLine="709"/>
        <w:jc w:val="both"/>
        <w:rPr>
          <w:rFonts w:ascii="Times New Roman" w:hAnsi="Times New Roman" w:cs="Times New Roman"/>
          <w:sz w:val="24"/>
          <w:szCs w:val="24"/>
        </w:rPr>
      </w:pPr>
      <w:r w:rsidRPr="008569BB">
        <w:rPr>
          <w:rFonts w:ascii="Times New Roman" w:hAnsi="Times New Roman" w:cs="Times New Roman"/>
          <w:sz w:val="24"/>
          <w:szCs w:val="24"/>
        </w:rPr>
        <w:lastRenderedPageBreak/>
        <w:t>В случае предоставления копий документов, заверенных Гарантом, комплект документов должен содержать нотариально заверенную копию банковской карточки с образцами подписей и печати, на основании которой представляется возможным идентифицировать подписи лиц, заверивших копии документов либо нотариально заверенную копию доверенности на заверяющее лицо.</w:t>
      </w:r>
    </w:p>
    <w:p w14:paraId="3C5FCB3E" w14:textId="77777777" w:rsidR="0097363E" w:rsidRPr="008569BB" w:rsidRDefault="0097363E" w:rsidP="00D05740">
      <w:pPr>
        <w:pStyle w:val="a4"/>
        <w:numPr>
          <w:ilvl w:val="2"/>
          <w:numId w:val="60"/>
        </w:numPr>
        <w:tabs>
          <w:tab w:val="left" w:pos="993"/>
          <w:tab w:val="left" w:pos="1276"/>
          <w:tab w:val="left" w:pos="1560"/>
        </w:tabs>
        <w:spacing w:after="0" w:line="240" w:lineRule="auto"/>
        <w:ind w:left="0" w:firstLine="709"/>
        <w:jc w:val="both"/>
        <w:rPr>
          <w:rFonts w:ascii="Times New Roman" w:hAnsi="Times New Roman" w:cs="Times New Roman"/>
          <w:sz w:val="24"/>
          <w:szCs w:val="24"/>
        </w:rPr>
      </w:pPr>
      <w:bookmarkStart w:id="71" w:name="_Ref346981971"/>
      <w:proofErr w:type="gramStart"/>
      <w:r w:rsidRPr="008569BB">
        <w:rPr>
          <w:rFonts w:ascii="Times New Roman" w:hAnsi="Times New Roman" w:cs="Times New Roman"/>
          <w:sz w:val="24"/>
          <w:szCs w:val="24"/>
        </w:rPr>
        <w:t xml:space="preserve">Заключение дополнительного соглашения к Договору, влекущего или допускающего продление сроков исполнения (в целом либо в той или иной части) обязательств Генерального Подрядчика, которые могут оказать влияние на исполнение обеспеченных Банковской Гарантией обязательств Генерального Подрядчика, осуществляется при условии предоставления Генеральным Подрядчиком новых безотзывных </w:t>
      </w:r>
      <w:r w:rsidR="00267B7A" w:rsidRPr="008569BB">
        <w:rPr>
          <w:rFonts w:ascii="Times New Roman" w:hAnsi="Times New Roman" w:cs="Times New Roman"/>
          <w:sz w:val="24"/>
          <w:szCs w:val="24"/>
        </w:rPr>
        <w:t xml:space="preserve">Банковских Гарантий </w:t>
      </w:r>
      <w:r w:rsidRPr="008569BB">
        <w:rPr>
          <w:rFonts w:ascii="Times New Roman" w:hAnsi="Times New Roman" w:cs="Times New Roman"/>
          <w:sz w:val="24"/>
          <w:szCs w:val="24"/>
        </w:rPr>
        <w:t>(продления соответствующей Банковской Гарантии) на соответствующий срок на условиях, указанных в настояще</w:t>
      </w:r>
      <w:r w:rsidR="00883ED3" w:rsidRPr="008569BB">
        <w:rPr>
          <w:rFonts w:ascii="Times New Roman" w:hAnsi="Times New Roman" w:cs="Times New Roman"/>
          <w:sz w:val="24"/>
          <w:szCs w:val="24"/>
        </w:rPr>
        <w:t>й</w:t>
      </w:r>
      <w:r w:rsidRPr="008569BB">
        <w:rPr>
          <w:rFonts w:ascii="Times New Roman" w:hAnsi="Times New Roman" w:cs="Times New Roman"/>
          <w:sz w:val="24"/>
          <w:szCs w:val="24"/>
        </w:rPr>
        <w:t xml:space="preserve"> </w:t>
      </w:r>
      <w:r w:rsidR="00883ED3" w:rsidRPr="008569BB">
        <w:rPr>
          <w:rFonts w:ascii="Times New Roman" w:hAnsi="Times New Roman" w:cs="Times New Roman"/>
          <w:sz w:val="24"/>
          <w:szCs w:val="24"/>
        </w:rPr>
        <w:t>статье</w:t>
      </w:r>
      <w:r w:rsidRPr="008569BB">
        <w:rPr>
          <w:rFonts w:ascii="Times New Roman" w:hAnsi="Times New Roman" w:cs="Times New Roman"/>
          <w:sz w:val="24"/>
          <w:szCs w:val="24"/>
        </w:rPr>
        <w:t xml:space="preserve"> Договора.</w:t>
      </w:r>
      <w:bookmarkEnd w:id="71"/>
      <w:proofErr w:type="gramEnd"/>
    </w:p>
    <w:p w14:paraId="4204F0C6" w14:textId="77777777" w:rsidR="00FB53FB" w:rsidRPr="008569BB" w:rsidRDefault="00FB53FB" w:rsidP="00295422">
      <w:pPr>
        <w:pStyle w:val="a4"/>
        <w:tabs>
          <w:tab w:val="left" w:pos="993"/>
          <w:tab w:val="left" w:pos="1276"/>
          <w:tab w:val="left" w:pos="1560"/>
        </w:tabs>
        <w:spacing w:after="0" w:line="240" w:lineRule="auto"/>
        <w:ind w:left="709" w:right="-1"/>
        <w:jc w:val="both"/>
        <w:rPr>
          <w:rFonts w:ascii="Times New Roman" w:hAnsi="Times New Roman" w:cs="Times New Roman"/>
          <w:sz w:val="24"/>
          <w:szCs w:val="24"/>
        </w:rPr>
      </w:pPr>
    </w:p>
    <w:p w14:paraId="5295C14F" w14:textId="77777777" w:rsidR="00FB53FB" w:rsidRPr="008569BB" w:rsidRDefault="00FB53FB" w:rsidP="00D05740">
      <w:pPr>
        <w:pStyle w:val="a4"/>
        <w:numPr>
          <w:ilvl w:val="1"/>
          <w:numId w:val="60"/>
        </w:numPr>
        <w:tabs>
          <w:tab w:val="left" w:pos="993"/>
          <w:tab w:val="left" w:pos="1276"/>
        </w:tabs>
        <w:spacing w:after="0" w:line="240" w:lineRule="auto"/>
        <w:ind w:left="0" w:right="-1" w:firstLine="709"/>
        <w:jc w:val="both"/>
        <w:rPr>
          <w:rFonts w:ascii="Times New Roman" w:hAnsi="Times New Roman" w:cs="Times New Roman"/>
          <w:b/>
          <w:sz w:val="24"/>
          <w:szCs w:val="24"/>
        </w:rPr>
      </w:pPr>
      <w:bookmarkStart w:id="72" w:name="_Ref319511005"/>
      <w:r w:rsidRPr="008569BB">
        <w:rPr>
          <w:rFonts w:ascii="Times New Roman" w:hAnsi="Times New Roman" w:cs="Times New Roman"/>
          <w:b/>
          <w:sz w:val="24"/>
          <w:szCs w:val="24"/>
        </w:rPr>
        <w:t>Страхование</w:t>
      </w:r>
      <w:bookmarkEnd w:id="72"/>
    </w:p>
    <w:p w14:paraId="5625C452" w14:textId="24EBB9E8" w:rsidR="000E56DC" w:rsidRPr="008569BB" w:rsidRDefault="00354C55" w:rsidP="00D05740">
      <w:pPr>
        <w:pStyle w:val="a4"/>
        <w:numPr>
          <w:ilvl w:val="2"/>
          <w:numId w:val="62"/>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bookmarkStart w:id="73" w:name="двенадцатьдваодин"/>
      <w:bookmarkStart w:id="74" w:name="_Ref317852777"/>
      <w:bookmarkStart w:id="75" w:name="_Ref346982399"/>
      <w:r w:rsidRPr="008569BB">
        <w:rPr>
          <w:rFonts w:ascii="Times New Roman" w:hAnsi="Times New Roman" w:cs="Times New Roman"/>
          <w:sz w:val="24"/>
          <w:szCs w:val="24"/>
        </w:rPr>
        <w:t xml:space="preserve"> </w:t>
      </w:r>
      <w:r w:rsidR="00FB53FB" w:rsidRPr="008569BB">
        <w:rPr>
          <w:rFonts w:ascii="Times New Roman" w:hAnsi="Times New Roman" w:cs="Times New Roman"/>
          <w:sz w:val="24"/>
          <w:szCs w:val="24"/>
        </w:rPr>
        <w:t xml:space="preserve">Без ущерба для ответственности и обязательств по возмещению убытков Заказчику, Генеральный Подрядчик не позднее </w:t>
      </w:r>
      <w:bookmarkEnd w:id="73"/>
      <w:r w:rsidR="00B701DB" w:rsidRPr="008569BB">
        <w:rPr>
          <w:rFonts w:ascii="Times New Roman" w:hAnsi="Times New Roman" w:cs="Times New Roman"/>
          <w:sz w:val="24"/>
          <w:szCs w:val="24"/>
        </w:rPr>
        <w:t>2</w:t>
      </w:r>
      <w:r w:rsidR="00FB53FB" w:rsidRPr="008569BB">
        <w:rPr>
          <w:rFonts w:ascii="Times New Roman" w:hAnsi="Times New Roman" w:cs="Times New Roman"/>
          <w:sz w:val="24"/>
          <w:szCs w:val="24"/>
        </w:rPr>
        <w:t>5 (</w:t>
      </w:r>
      <w:r w:rsidR="00B701DB" w:rsidRPr="008569BB">
        <w:rPr>
          <w:rFonts w:ascii="Times New Roman" w:hAnsi="Times New Roman" w:cs="Times New Roman"/>
          <w:sz w:val="24"/>
          <w:szCs w:val="24"/>
        </w:rPr>
        <w:t>два</w:t>
      </w:r>
      <w:r w:rsidR="00801165" w:rsidRPr="008569BB">
        <w:rPr>
          <w:rFonts w:ascii="Times New Roman" w:hAnsi="Times New Roman" w:cs="Times New Roman"/>
          <w:sz w:val="24"/>
          <w:szCs w:val="24"/>
        </w:rPr>
        <w:t xml:space="preserve">дцати </w:t>
      </w:r>
      <w:r w:rsidR="00FB53FB" w:rsidRPr="008569BB">
        <w:rPr>
          <w:rFonts w:ascii="Times New Roman" w:hAnsi="Times New Roman" w:cs="Times New Roman"/>
          <w:sz w:val="24"/>
          <w:szCs w:val="24"/>
        </w:rPr>
        <w:t xml:space="preserve">пяти) Календарных дней </w:t>
      </w:r>
      <w:proofErr w:type="gramStart"/>
      <w:r w:rsidR="00FB53FB" w:rsidRPr="008569BB">
        <w:rPr>
          <w:rFonts w:ascii="Times New Roman" w:hAnsi="Times New Roman" w:cs="Times New Roman"/>
          <w:sz w:val="24"/>
          <w:szCs w:val="24"/>
        </w:rPr>
        <w:t>с даты подписания</w:t>
      </w:r>
      <w:proofErr w:type="gramEnd"/>
      <w:r w:rsidR="00FB53FB" w:rsidRPr="008569BB">
        <w:rPr>
          <w:rFonts w:ascii="Times New Roman" w:hAnsi="Times New Roman" w:cs="Times New Roman"/>
          <w:sz w:val="24"/>
          <w:szCs w:val="24"/>
        </w:rPr>
        <w:t xml:space="preserve"> Договора обязан заключить договор страхования рисков на сумму не менее Цены Договора, указанной в </w:t>
      </w:r>
      <w:r w:rsidR="007F157D">
        <w:rPr>
          <w:rFonts w:ascii="Times New Roman" w:hAnsi="Times New Roman" w:cs="Times New Roman"/>
          <w:sz w:val="24"/>
          <w:szCs w:val="24"/>
        </w:rPr>
        <w:t>пункте 5.2</w:t>
      </w:r>
      <w:r w:rsidR="00500051" w:rsidRPr="008569BB">
        <w:rPr>
          <w:rFonts w:ascii="Times New Roman" w:hAnsi="Times New Roman" w:cs="Times New Roman"/>
          <w:sz w:val="24"/>
          <w:szCs w:val="24"/>
        </w:rPr>
        <w:t>. Договора</w:t>
      </w:r>
      <w:r w:rsidR="007A2B27" w:rsidRPr="008569BB">
        <w:rPr>
          <w:rFonts w:ascii="Times New Roman" w:hAnsi="Times New Roman" w:cs="Times New Roman"/>
          <w:color w:val="000000" w:themeColor="text1"/>
          <w:sz w:val="24"/>
          <w:szCs w:val="24"/>
        </w:rPr>
        <w:t>, в том числе:</w:t>
      </w:r>
      <w:bookmarkEnd w:id="74"/>
    </w:p>
    <w:bookmarkEnd w:id="75"/>
    <w:p w14:paraId="01E968B7" w14:textId="77777777" w:rsidR="00E54084" w:rsidRPr="008569BB" w:rsidRDefault="001E073C" w:rsidP="001E073C">
      <w:pPr>
        <w:pStyle w:val="a4"/>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8569BB">
        <w:rPr>
          <w:rFonts w:ascii="Times New Roman" w:hAnsi="Times New Roman" w:cs="Times New Roman"/>
          <w:color w:val="000000" w:themeColor="text1"/>
          <w:sz w:val="24"/>
          <w:szCs w:val="24"/>
        </w:rPr>
        <w:t xml:space="preserve">- </w:t>
      </w:r>
      <w:r w:rsidR="00667F25" w:rsidRPr="008569BB">
        <w:rPr>
          <w:rFonts w:ascii="Times New Roman" w:hAnsi="Times New Roman" w:cs="Times New Roman"/>
          <w:color w:val="000000" w:themeColor="text1"/>
          <w:sz w:val="24"/>
          <w:szCs w:val="24"/>
        </w:rPr>
        <w:t>риск профессиональной ответственности</w:t>
      </w:r>
      <w:r w:rsidR="0078536F" w:rsidRPr="008569BB">
        <w:rPr>
          <w:rFonts w:ascii="Times New Roman" w:hAnsi="Times New Roman" w:cs="Times New Roman"/>
          <w:color w:val="000000" w:themeColor="text1"/>
          <w:sz w:val="24"/>
          <w:szCs w:val="24"/>
        </w:rPr>
        <w:t xml:space="preserve"> за Работы</w:t>
      </w:r>
      <w:r w:rsidR="00E54084" w:rsidRPr="008569BB">
        <w:rPr>
          <w:rFonts w:ascii="Times New Roman" w:hAnsi="Times New Roman" w:cs="Times New Roman"/>
          <w:color w:val="000000" w:themeColor="text1"/>
          <w:sz w:val="24"/>
          <w:szCs w:val="24"/>
        </w:rPr>
        <w:t>;</w:t>
      </w:r>
    </w:p>
    <w:p w14:paraId="7262EFAC" w14:textId="77777777" w:rsidR="00860F31" w:rsidRPr="008569BB" w:rsidRDefault="001E073C" w:rsidP="001E073C">
      <w:pPr>
        <w:pStyle w:val="a4"/>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bookmarkStart w:id="76" w:name="_Ref346982380"/>
      <w:proofErr w:type="gramStart"/>
      <w:r w:rsidRPr="008569BB">
        <w:rPr>
          <w:rFonts w:ascii="Times New Roman" w:hAnsi="Times New Roman" w:cs="Times New Roman"/>
          <w:color w:val="000000" w:themeColor="text1"/>
          <w:sz w:val="24"/>
          <w:szCs w:val="24"/>
        </w:rPr>
        <w:t xml:space="preserve">- </w:t>
      </w:r>
      <w:r w:rsidR="00667F25" w:rsidRPr="008569BB">
        <w:rPr>
          <w:rFonts w:ascii="Times New Roman" w:hAnsi="Times New Roman" w:cs="Times New Roman"/>
          <w:color w:val="000000" w:themeColor="text1"/>
          <w:sz w:val="24"/>
          <w:szCs w:val="24"/>
        </w:rPr>
        <w:t xml:space="preserve">риск случайной гибели или случайного повреждения результатов </w:t>
      </w:r>
      <w:r w:rsidR="00FF6239" w:rsidRPr="008569BB">
        <w:rPr>
          <w:rFonts w:ascii="Times New Roman" w:hAnsi="Times New Roman" w:cs="Times New Roman"/>
          <w:color w:val="000000" w:themeColor="text1"/>
          <w:sz w:val="24"/>
          <w:szCs w:val="24"/>
        </w:rPr>
        <w:t xml:space="preserve">Строительных </w:t>
      </w:r>
      <w:r w:rsidR="00667F25" w:rsidRPr="008569BB">
        <w:rPr>
          <w:rFonts w:ascii="Times New Roman" w:hAnsi="Times New Roman" w:cs="Times New Roman"/>
          <w:color w:val="000000" w:themeColor="text1"/>
          <w:sz w:val="24"/>
          <w:szCs w:val="24"/>
        </w:rPr>
        <w:t>работ, включая</w:t>
      </w:r>
      <w:r w:rsidR="006D3E66" w:rsidRPr="008569BB">
        <w:rPr>
          <w:rFonts w:ascii="Times New Roman" w:hAnsi="Times New Roman" w:cs="Times New Roman"/>
          <w:color w:val="000000" w:themeColor="text1"/>
          <w:sz w:val="24"/>
          <w:szCs w:val="24"/>
        </w:rPr>
        <w:t xml:space="preserve"> </w:t>
      </w:r>
      <w:r w:rsidR="007A2B27" w:rsidRPr="008569BB">
        <w:rPr>
          <w:rFonts w:ascii="Times New Roman" w:hAnsi="Times New Roman" w:cs="Times New Roman"/>
          <w:color w:val="000000" w:themeColor="text1"/>
          <w:sz w:val="24"/>
          <w:szCs w:val="24"/>
        </w:rPr>
        <w:t xml:space="preserve">строительные элементы и </w:t>
      </w:r>
      <w:r w:rsidR="007B27DB" w:rsidRPr="008569BB">
        <w:rPr>
          <w:rFonts w:ascii="Times New Roman" w:hAnsi="Times New Roman" w:cs="Times New Roman"/>
          <w:color w:val="000000" w:themeColor="text1"/>
          <w:sz w:val="24"/>
          <w:szCs w:val="24"/>
        </w:rPr>
        <w:t>Материал</w:t>
      </w:r>
      <w:r w:rsidR="007A2B27" w:rsidRPr="008569BB">
        <w:rPr>
          <w:rFonts w:ascii="Times New Roman" w:hAnsi="Times New Roman" w:cs="Times New Roman"/>
          <w:color w:val="000000" w:themeColor="text1"/>
          <w:sz w:val="24"/>
          <w:szCs w:val="24"/>
        </w:rPr>
        <w:t>ы, поставляемые Заказчиком</w:t>
      </w:r>
      <w:r w:rsidR="004C2F6D" w:rsidRPr="008569BB">
        <w:rPr>
          <w:rFonts w:ascii="Times New Roman" w:hAnsi="Times New Roman" w:cs="Times New Roman"/>
          <w:color w:val="000000" w:themeColor="text1"/>
          <w:sz w:val="24"/>
          <w:szCs w:val="24"/>
        </w:rPr>
        <w:t>,</w:t>
      </w:r>
      <w:r w:rsidR="007A2B27" w:rsidRPr="008569BB">
        <w:rPr>
          <w:rFonts w:ascii="Times New Roman" w:hAnsi="Times New Roman" w:cs="Times New Roman"/>
          <w:color w:val="000000" w:themeColor="text1"/>
          <w:sz w:val="24"/>
          <w:szCs w:val="24"/>
        </w:rPr>
        <w:t xml:space="preserve"> </w:t>
      </w:r>
      <w:r w:rsidR="00025EEF" w:rsidRPr="008569BB">
        <w:rPr>
          <w:rFonts w:ascii="Times New Roman" w:hAnsi="Times New Roman" w:cs="Times New Roman"/>
          <w:color w:val="000000" w:themeColor="text1"/>
          <w:sz w:val="24"/>
          <w:szCs w:val="24"/>
        </w:rPr>
        <w:t>о</w:t>
      </w:r>
      <w:r w:rsidR="007B27DB" w:rsidRPr="008569BB">
        <w:rPr>
          <w:rFonts w:ascii="Times New Roman" w:hAnsi="Times New Roman" w:cs="Times New Roman"/>
          <w:color w:val="000000" w:themeColor="text1"/>
          <w:sz w:val="24"/>
          <w:szCs w:val="24"/>
        </w:rPr>
        <w:t>борудован</w:t>
      </w:r>
      <w:r w:rsidR="007A2B27" w:rsidRPr="008569BB">
        <w:rPr>
          <w:rFonts w:ascii="Times New Roman" w:hAnsi="Times New Roman" w:cs="Times New Roman"/>
          <w:color w:val="000000" w:themeColor="text1"/>
          <w:sz w:val="24"/>
          <w:szCs w:val="24"/>
        </w:rPr>
        <w:t>ие Строительной площадки (временные здания и сооружения, складские помещения, строительные леса, инженерные коммуникации и т.п.),</w:t>
      </w:r>
      <w:r w:rsidR="006D3E66" w:rsidRPr="008569BB">
        <w:rPr>
          <w:rFonts w:ascii="Times New Roman" w:hAnsi="Times New Roman" w:cs="Times New Roman"/>
          <w:color w:val="000000" w:themeColor="text1"/>
          <w:sz w:val="24"/>
          <w:szCs w:val="24"/>
        </w:rPr>
        <w:t xml:space="preserve"> </w:t>
      </w:r>
      <w:r w:rsidR="00025EEF" w:rsidRPr="008569BB">
        <w:rPr>
          <w:rFonts w:ascii="Times New Roman" w:hAnsi="Times New Roman" w:cs="Times New Roman"/>
          <w:color w:val="000000" w:themeColor="text1"/>
          <w:sz w:val="24"/>
          <w:szCs w:val="24"/>
        </w:rPr>
        <w:t xml:space="preserve">расходы </w:t>
      </w:r>
      <w:r w:rsidR="007A2B27" w:rsidRPr="008569BB">
        <w:rPr>
          <w:rFonts w:ascii="Times New Roman" w:hAnsi="Times New Roman" w:cs="Times New Roman"/>
          <w:color w:val="000000" w:themeColor="text1"/>
          <w:sz w:val="24"/>
          <w:szCs w:val="24"/>
        </w:rPr>
        <w:t>по расчистке указанной в договоре страхования территории от обломков (остатков) имущества, пострадавшего в результате страхового случая</w:t>
      </w:r>
      <w:r w:rsidR="00025EEF" w:rsidRPr="008569BB">
        <w:rPr>
          <w:rFonts w:ascii="Times New Roman" w:hAnsi="Times New Roman" w:cs="Times New Roman"/>
          <w:color w:val="000000" w:themeColor="text1"/>
          <w:sz w:val="24"/>
          <w:szCs w:val="24"/>
        </w:rPr>
        <w:t>;</w:t>
      </w:r>
      <w:proofErr w:type="gramEnd"/>
    </w:p>
    <w:p w14:paraId="5891865B" w14:textId="77777777" w:rsidR="007A2B27" w:rsidRPr="008569BB" w:rsidRDefault="001E073C" w:rsidP="001E073C">
      <w:pPr>
        <w:pStyle w:val="a4"/>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8569BB">
        <w:rPr>
          <w:rFonts w:ascii="Times New Roman" w:hAnsi="Times New Roman" w:cs="Times New Roman"/>
          <w:color w:val="000000" w:themeColor="text1"/>
          <w:sz w:val="24"/>
          <w:szCs w:val="24"/>
        </w:rPr>
        <w:t xml:space="preserve">- </w:t>
      </w:r>
      <w:r w:rsidR="007A2B27" w:rsidRPr="008569BB">
        <w:rPr>
          <w:rFonts w:ascii="Times New Roman" w:hAnsi="Times New Roman" w:cs="Times New Roman"/>
          <w:color w:val="000000" w:themeColor="text1"/>
          <w:sz w:val="24"/>
          <w:szCs w:val="24"/>
        </w:rPr>
        <w:t xml:space="preserve">риск гражданской ответственности Генерального </w:t>
      </w:r>
      <w:r w:rsidR="00B85522" w:rsidRPr="008569BB">
        <w:rPr>
          <w:rFonts w:ascii="Times New Roman" w:hAnsi="Times New Roman" w:cs="Times New Roman"/>
          <w:color w:val="000000" w:themeColor="text1"/>
          <w:sz w:val="24"/>
          <w:szCs w:val="24"/>
        </w:rPr>
        <w:t>Подрядчик</w:t>
      </w:r>
      <w:r w:rsidR="007A2B27" w:rsidRPr="008569BB">
        <w:rPr>
          <w:rFonts w:ascii="Times New Roman" w:hAnsi="Times New Roman" w:cs="Times New Roman"/>
          <w:color w:val="000000" w:themeColor="text1"/>
          <w:sz w:val="24"/>
          <w:szCs w:val="24"/>
        </w:rPr>
        <w:t>а за причинение вреда жизни, здоровью, имуществу Заказчик</w:t>
      </w:r>
      <w:r w:rsidR="00471C26" w:rsidRPr="008569BB">
        <w:rPr>
          <w:rFonts w:ascii="Times New Roman" w:hAnsi="Times New Roman" w:cs="Times New Roman"/>
          <w:color w:val="000000" w:themeColor="text1"/>
          <w:sz w:val="24"/>
          <w:szCs w:val="24"/>
        </w:rPr>
        <w:t>а и иным</w:t>
      </w:r>
      <w:r w:rsidR="007A2B27" w:rsidRPr="008569BB">
        <w:rPr>
          <w:rFonts w:ascii="Times New Roman" w:hAnsi="Times New Roman" w:cs="Times New Roman"/>
          <w:color w:val="000000" w:themeColor="text1"/>
          <w:sz w:val="24"/>
          <w:szCs w:val="24"/>
        </w:rPr>
        <w:t xml:space="preserve"> </w:t>
      </w:r>
      <w:r w:rsidR="00471C26" w:rsidRPr="008569BB">
        <w:rPr>
          <w:rFonts w:ascii="Times New Roman" w:hAnsi="Times New Roman" w:cs="Times New Roman"/>
          <w:color w:val="000000" w:themeColor="text1"/>
          <w:sz w:val="24"/>
          <w:szCs w:val="24"/>
        </w:rPr>
        <w:t>третьим лицам;</w:t>
      </w:r>
    </w:p>
    <w:p w14:paraId="61DC3EFA" w14:textId="77777777" w:rsidR="004E7828" w:rsidRPr="008569BB" w:rsidRDefault="001E073C" w:rsidP="001E073C">
      <w:pPr>
        <w:pStyle w:val="a4"/>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8569BB">
        <w:rPr>
          <w:rFonts w:ascii="Times New Roman" w:hAnsi="Times New Roman" w:cs="Times New Roman"/>
          <w:color w:val="000000" w:themeColor="text1"/>
          <w:sz w:val="24"/>
          <w:szCs w:val="24"/>
        </w:rPr>
        <w:t xml:space="preserve">- </w:t>
      </w:r>
      <w:r w:rsidR="0078536F" w:rsidRPr="008569BB">
        <w:rPr>
          <w:rFonts w:ascii="Times New Roman" w:hAnsi="Times New Roman" w:cs="Times New Roman"/>
          <w:color w:val="000000" w:themeColor="text1"/>
          <w:sz w:val="24"/>
          <w:szCs w:val="24"/>
        </w:rPr>
        <w:t xml:space="preserve">страхование </w:t>
      </w:r>
      <w:r w:rsidR="0049153C" w:rsidRPr="008569BB">
        <w:rPr>
          <w:rFonts w:ascii="Times New Roman" w:hAnsi="Times New Roman" w:cs="Times New Roman"/>
          <w:color w:val="000000" w:themeColor="text1"/>
          <w:sz w:val="24"/>
          <w:szCs w:val="24"/>
        </w:rPr>
        <w:t>любого лица, нанятого</w:t>
      </w:r>
      <w:r w:rsidR="0078536F" w:rsidRPr="008569BB">
        <w:rPr>
          <w:rFonts w:ascii="Times New Roman" w:hAnsi="Times New Roman" w:cs="Times New Roman"/>
          <w:color w:val="000000" w:themeColor="text1"/>
          <w:sz w:val="24"/>
          <w:szCs w:val="24"/>
        </w:rPr>
        <w:t xml:space="preserve"> Генеральн</w:t>
      </w:r>
      <w:r w:rsidR="0049153C" w:rsidRPr="008569BB">
        <w:rPr>
          <w:rFonts w:ascii="Times New Roman" w:hAnsi="Times New Roman" w:cs="Times New Roman"/>
          <w:color w:val="000000" w:themeColor="text1"/>
          <w:sz w:val="24"/>
          <w:szCs w:val="24"/>
        </w:rPr>
        <w:t>ым Подрядчиком</w:t>
      </w:r>
      <w:r w:rsidR="0078536F" w:rsidRPr="008569BB">
        <w:rPr>
          <w:rFonts w:ascii="Times New Roman" w:hAnsi="Times New Roman" w:cs="Times New Roman"/>
          <w:color w:val="000000" w:themeColor="text1"/>
          <w:sz w:val="24"/>
          <w:szCs w:val="24"/>
        </w:rPr>
        <w:t xml:space="preserve"> на случай смерти или увечь</w:t>
      </w:r>
      <w:r w:rsidR="004E7828" w:rsidRPr="008569BB">
        <w:rPr>
          <w:rFonts w:ascii="Times New Roman" w:hAnsi="Times New Roman" w:cs="Times New Roman"/>
          <w:color w:val="000000" w:themeColor="text1"/>
          <w:sz w:val="24"/>
          <w:szCs w:val="24"/>
        </w:rPr>
        <w:t>я;</w:t>
      </w:r>
    </w:p>
    <w:p w14:paraId="5968E891" w14:textId="77777777" w:rsidR="004E7828" w:rsidRPr="008569BB" w:rsidRDefault="001E073C" w:rsidP="001E073C">
      <w:pPr>
        <w:pStyle w:val="a4"/>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8569BB">
        <w:rPr>
          <w:rFonts w:ascii="Times New Roman" w:hAnsi="Times New Roman" w:cs="Times New Roman"/>
          <w:color w:val="000000" w:themeColor="text1"/>
          <w:sz w:val="24"/>
          <w:szCs w:val="24"/>
        </w:rPr>
        <w:t xml:space="preserve">- </w:t>
      </w:r>
      <w:r w:rsidR="004E7828" w:rsidRPr="008569BB">
        <w:rPr>
          <w:rFonts w:ascii="Times New Roman" w:hAnsi="Times New Roman" w:cs="Times New Roman"/>
          <w:color w:val="000000" w:themeColor="text1"/>
          <w:sz w:val="24"/>
          <w:szCs w:val="24"/>
        </w:rPr>
        <w:t>иные риски по требованию Заказчика.</w:t>
      </w:r>
    </w:p>
    <w:p w14:paraId="28AEE429" w14:textId="77777777" w:rsidR="00FB53FB" w:rsidRPr="008569BB" w:rsidRDefault="00FB53FB" w:rsidP="00D05740">
      <w:pPr>
        <w:pStyle w:val="a4"/>
        <w:numPr>
          <w:ilvl w:val="2"/>
          <w:numId w:val="62"/>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Генеральный Подрядчик обязан предоставить Заказчику заверенную печатью и подписью уполномоченного лица Генерального Подрядчика копию такого договора и копии платежных документов, подтверждающих полную оплату по договору страхования. Договор страхования должен быть без франшизы.</w:t>
      </w:r>
      <w:bookmarkEnd w:id="76"/>
    </w:p>
    <w:p w14:paraId="5873B86F" w14:textId="1630B852" w:rsidR="00FB53FB" w:rsidRPr="008569BB" w:rsidRDefault="00354C55" w:rsidP="00D05740">
      <w:pPr>
        <w:pStyle w:val="a4"/>
        <w:numPr>
          <w:ilvl w:val="2"/>
          <w:numId w:val="62"/>
        </w:numPr>
        <w:tabs>
          <w:tab w:val="left" w:pos="993"/>
          <w:tab w:val="left" w:pos="1276"/>
        </w:tabs>
        <w:spacing w:after="0" w:line="240" w:lineRule="auto"/>
        <w:ind w:left="0" w:right="-1" w:firstLine="709"/>
        <w:jc w:val="both"/>
        <w:rPr>
          <w:rFonts w:ascii="Times New Roman" w:hAnsi="Times New Roman" w:cs="Times New Roman"/>
          <w:sz w:val="24"/>
          <w:szCs w:val="24"/>
        </w:rPr>
      </w:pPr>
      <w:bookmarkStart w:id="77" w:name="_Ref346982331"/>
      <w:r w:rsidRPr="008569BB">
        <w:rPr>
          <w:rFonts w:ascii="Times New Roman" w:hAnsi="Times New Roman" w:cs="Times New Roman"/>
          <w:sz w:val="24"/>
          <w:szCs w:val="24"/>
        </w:rPr>
        <w:t xml:space="preserve"> </w:t>
      </w:r>
      <w:r w:rsidR="00FB53FB" w:rsidRPr="008569BB">
        <w:rPr>
          <w:rFonts w:ascii="Times New Roman" w:hAnsi="Times New Roman" w:cs="Times New Roman"/>
          <w:sz w:val="24"/>
          <w:szCs w:val="24"/>
        </w:rPr>
        <w:t xml:space="preserve">Договор страхования должен быть действителен в течение всего срока действия Договора, за исключением договора страхования гражданской ответственности Генерального Подрядчика, который должен действовать в течение всего срока действия Договора и покрывать Гарантийный Период (с учетом его продления) согласно условиям Договора. </w:t>
      </w:r>
      <w:bookmarkEnd w:id="77"/>
      <w:r w:rsidR="00FB53FB" w:rsidRPr="008569BB">
        <w:rPr>
          <w:rFonts w:ascii="Times New Roman" w:hAnsi="Times New Roman" w:cs="Times New Roman"/>
          <w:sz w:val="24"/>
          <w:szCs w:val="24"/>
        </w:rPr>
        <w:t>Расходы по договорам страхования включены в Цену Договора, указанную в пункте 5.</w:t>
      </w:r>
      <w:r w:rsidR="007F157D">
        <w:rPr>
          <w:rFonts w:ascii="Times New Roman" w:hAnsi="Times New Roman" w:cs="Times New Roman"/>
          <w:sz w:val="24"/>
          <w:szCs w:val="24"/>
        </w:rPr>
        <w:t>2</w:t>
      </w:r>
      <w:r w:rsidR="00FB53FB" w:rsidRPr="008569BB">
        <w:rPr>
          <w:rFonts w:ascii="Times New Roman" w:hAnsi="Times New Roman" w:cs="Times New Roman"/>
          <w:sz w:val="24"/>
          <w:szCs w:val="24"/>
        </w:rPr>
        <w:t xml:space="preserve"> Договора.</w:t>
      </w:r>
    </w:p>
    <w:p w14:paraId="6A77555C" w14:textId="77777777" w:rsidR="00FB53FB" w:rsidRPr="008569BB" w:rsidRDefault="00354C55" w:rsidP="00D05740">
      <w:pPr>
        <w:pStyle w:val="a4"/>
        <w:numPr>
          <w:ilvl w:val="2"/>
          <w:numId w:val="62"/>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FB53FB" w:rsidRPr="008569BB">
        <w:rPr>
          <w:rFonts w:ascii="Times New Roman" w:hAnsi="Times New Roman" w:cs="Times New Roman"/>
          <w:sz w:val="24"/>
          <w:szCs w:val="24"/>
        </w:rPr>
        <w:t>Генеральный Подрядчик в срок не позднее 15 (пятнадцати) Календарных дней с момента подписания Договора, обязан предварительно письменно согласовать страховую компанию и текст договора страхования с Заказчиком.</w:t>
      </w:r>
    </w:p>
    <w:p w14:paraId="7F129EDB" w14:textId="2D4A7A7A" w:rsidR="00FB53FB" w:rsidRPr="008569BB" w:rsidRDefault="00354C55" w:rsidP="00D05740">
      <w:pPr>
        <w:pStyle w:val="a4"/>
        <w:numPr>
          <w:ilvl w:val="2"/>
          <w:numId w:val="62"/>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FB53FB" w:rsidRPr="008569BB">
        <w:rPr>
          <w:rFonts w:ascii="Times New Roman" w:hAnsi="Times New Roman" w:cs="Times New Roman"/>
          <w:sz w:val="24"/>
          <w:szCs w:val="24"/>
        </w:rPr>
        <w:t>Не позднее 30 (тридцати) Календарных дней от даты подписания Договора Генеральный Подрядчик обязан предоставить Заказчику страховые полисы, подтверждающие страхование</w:t>
      </w:r>
      <w:r w:rsidR="00D076DA" w:rsidRPr="008569BB">
        <w:rPr>
          <w:rFonts w:ascii="Times New Roman" w:hAnsi="Times New Roman" w:cs="Times New Roman"/>
          <w:sz w:val="24"/>
          <w:szCs w:val="24"/>
        </w:rPr>
        <w:t>, а также копии платежных поручений, подтверждающих оплату страховых премий</w:t>
      </w:r>
      <w:r w:rsidR="00FB53FB" w:rsidRPr="008569BB">
        <w:rPr>
          <w:rFonts w:ascii="Times New Roman" w:hAnsi="Times New Roman" w:cs="Times New Roman"/>
          <w:sz w:val="24"/>
          <w:szCs w:val="24"/>
        </w:rPr>
        <w:t xml:space="preserve">. </w:t>
      </w:r>
      <w:r w:rsidR="00FB53FB" w:rsidRPr="008569BB">
        <w:rPr>
          <w:rFonts w:ascii="Times New Roman" w:hAnsi="Times New Roman" w:cs="Times New Roman"/>
          <w:sz w:val="24"/>
          <w:szCs w:val="24"/>
        </w:rPr>
        <w:lastRenderedPageBreak/>
        <w:t xml:space="preserve">В случае нарушения Генеральным Подрядчиком данной обязанности, Генеральный Подрядчик несет ответственность в соответствии с пунктом </w:t>
      </w:r>
      <w:r w:rsidR="0029172A" w:rsidRPr="008569BB">
        <w:rPr>
          <w:rFonts w:ascii="Times New Roman" w:hAnsi="Times New Roman" w:cs="Times New Roman"/>
          <w:sz w:val="24"/>
          <w:szCs w:val="24"/>
        </w:rPr>
        <w:t>22.2.2.</w:t>
      </w:r>
      <w:r w:rsidR="00FB53FB" w:rsidRPr="008569BB">
        <w:rPr>
          <w:rFonts w:ascii="Times New Roman" w:hAnsi="Times New Roman" w:cs="Times New Roman"/>
          <w:sz w:val="24"/>
          <w:szCs w:val="24"/>
        </w:rPr>
        <w:t xml:space="preserve"> Договора.</w:t>
      </w:r>
    </w:p>
    <w:p w14:paraId="0865421B" w14:textId="77777777" w:rsidR="00FB53FB" w:rsidRPr="008569BB" w:rsidRDefault="00354C55" w:rsidP="00D05740">
      <w:pPr>
        <w:pStyle w:val="a4"/>
        <w:numPr>
          <w:ilvl w:val="2"/>
          <w:numId w:val="62"/>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FB53FB" w:rsidRPr="008569BB">
        <w:rPr>
          <w:rFonts w:ascii="Times New Roman" w:hAnsi="Times New Roman" w:cs="Times New Roman"/>
          <w:sz w:val="24"/>
          <w:szCs w:val="24"/>
        </w:rPr>
        <w:t xml:space="preserve">Генеральный Подрядчик обязан застраховать свою профессиональную ответственность в страховой компании с рейтингом </w:t>
      </w:r>
      <w:bookmarkStart w:id="78" w:name="_Toc303089693"/>
      <w:bookmarkStart w:id="79" w:name="_Toc303670266"/>
      <w:bookmarkStart w:id="80" w:name="_Toc303677099"/>
      <w:r w:rsidR="00FB53FB" w:rsidRPr="008569BB">
        <w:rPr>
          <w:rFonts w:ascii="Times New Roman" w:hAnsi="Times New Roman" w:cs="Times New Roman"/>
          <w:sz w:val="24"/>
          <w:szCs w:val="24"/>
        </w:rPr>
        <w:t>не ниже</w:t>
      </w:r>
      <w:proofErr w:type="gramStart"/>
      <w:r w:rsidR="00FB53FB" w:rsidRPr="008569BB">
        <w:rPr>
          <w:rFonts w:ascii="Times New Roman" w:hAnsi="Times New Roman" w:cs="Times New Roman"/>
          <w:sz w:val="24"/>
          <w:szCs w:val="24"/>
        </w:rPr>
        <w:t xml:space="preserve"> В</w:t>
      </w:r>
      <w:proofErr w:type="gramEnd"/>
      <w:r w:rsidR="00FB53FB" w:rsidRPr="008569BB">
        <w:rPr>
          <w:rFonts w:ascii="Times New Roman" w:hAnsi="Times New Roman" w:cs="Times New Roman"/>
          <w:sz w:val="24"/>
          <w:szCs w:val="24"/>
        </w:rPr>
        <w:t xml:space="preserve">+ по шкале агентства </w:t>
      </w:r>
      <w:proofErr w:type="spellStart"/>
      <w:r w:rsidR="00FB53FB" w:rsidRPr="008569BB">
        <w:rPr>
          <w:rFonts w:ascii="Times New Roman" w:hAnsi="Times New Roman" w:cs="Times New Roman"/>
          <w:sz w:val="24"/>
          <w:szCs w:val="24"/>
        </w:rPr>
        <w:t>Standard&amp;Poor’s</w:t>
      </w:r>
      <w:proofErr w:type="spellEnd"/>
      <w:r w:rsidR="00FB53FB" w:rsidRPr="008569BB">
        <w:rPr>
          <w:rFonts w:ascii="Times New Roman" w:hAnsi="Times New Roman" w:cs="Times New Roman"/>
          <w:sz w:val="24"/>
          <w:szCs w:val="24"/>
        </w:rPr>
        <w:t xml:space="preserve"> </w:t>
      </w:r>
      <w:proofErr w:type="spellStart"/>
      <w:r w:rsidR="00FB53FB" w:rsidRPr="008569BB">
        <w:rPr>
          <w:rFonts w:ascii="Times New Roman" w:hAnsi="Times New Roman" w:cs="Times New Roman"/>
          <w:sz w:val="24"/>
          <w:szCs w:val="24"/>
        </w:rPr>
        <w:t>Ratings</w:t>
      </w:r>
      <w:proofErr w:type="spellEnd"/>
      <w:r w:rsidR="00FB53FB" w:rsidRPr="008569BB">
        <w:rPr>
          <w:rFonts w:ascii="Times New Roman" w:hAnsi="Times New Roman" w:cs="Times New Roman"/>
          <w:sz w:val="24"/>
          <w:szCs w:val="24"/>
        </w:rPr>
        <w:t xml:space="preserve"> </w:t>
      </w:r>
      <w:proofErr w:type="spellStart"/>
      <w:r w:rsidR="00FB53FB" w:rsidRPr="008569BB">
        <w:rPr>
          <w:rFonts w:ascii="Times New Roman" w:hAnsi="Times New Roman" w:cs="Times New Roman"/>
          <w:sz w:val="24"/>
          <w:szCs w:val="24"/>
        </w:rPr>
        <w:t>Group</w:t>
      </w:r>
      <w:proofErr w:type="spellEnd"/>
      <w:r w:rsidR="00FB53FB" w:rsidRPr="008569BB">
        <w:rPr>
          <w:rFonts w:ascii="Times New Roman" w:hAnsi="Times New Roman" w:cs="Times New Roman"/>
          <w:sz w:val="24"/>
          <w:szCs w:val="24"/>
        </w:rPr>
        <w:t xml:space="preserve"> (или не менее аналогичного рейтинга агентств </w:t>
      </w:r>
      <w:proofErr w:type="spellStart"/>
      <w:r w:rsidR="00FB53FB" w:rsidRPr="008569BB">
        <w:rPr>
          <w:rFonts w:ascii="Times New Roman" w:hAnsi="Times New Roman" w:cs="Times New Roman"/>
          <w:sz w:val="24"/>
          <w:szCs w:val="24"/>
        </w:rPr>
        <w:t>Fitch</w:t>
      </w:r>
      <w:proofErr w:type="spellEnd"/>
      <w:r w:rsidR="00FB53FB" w:rsidRPr="008569BB">
        <w:rPr>
          <w:rFonts w:ascii="Times New Roman" w:hAnsi="Times New Roman" w:cs="Times New Roman"/>
          <w:sz w:val="24"/>
          <w:szCs w:val="24"/>
        </w:rPr>
        <w:t xml:space="preserve">, </w:t>
      </w:r>
      <w:proofErr w:type="spellStart"/>
      <w:r w:rsidR="00FB53FB" w:rsidRPr="008569BB">
        <w:rPr>
          <w:rFonts w:ascii="Times New Roman" w:hAnsi="Times New Roman" w:cs="Times New Roman"/>
          <w:sz w:val="24"/>
          <w:szCs w:val="24"/>
        </w:rPr>
        <w:t>Inc</w:t>
      </w:r>
      <w:proofErr w:type="spellEnd"/>
      <w:r w:rsidR="00FB53FB" w:rsidRPr="008569BB">
        <w:rPr>
          <w:rFonts w:ascii="Times New Roman" w:hAnsi="Times New Roman" w:cs="Times New Roman"/>
          <w:sz w:val="24"/>
          <w:szCs w:val="24"/>
        </w:rPr>
        <w:t xml:space="preserve">. или </w:t>
      </w:r>
      <w:proofErr w:type="spellStart"/>
      <w:r w:rsidR="00FB53FB" w:rsidRPr="008569BB">
        <w:rPr>
          <w:rFonts w:ascii="Times New Roman" w:hAnsi="Times New Roman" w:cs="Times New Roman"/>
          <w:sz w:val="24"/>
          <w:szCs w:val="24"/>
        </w:rPr>
        <w:t>Moody’s</w:t>
      </w:r>
      <w:proofErr w:type="spellEnd"/>
      <w:r w:rsidR="00FB53FB" w:rsidRPr="008569BB">
        <w:rPr>
          <w:rFonts w:ascii="Times New Roman" w:hAnsi="Times New Roman" w:cs="Times New Roman"/>
          <w:sz w:val="24"/>
          <w:szCs w:val="24"/>
        </w:rPr>
        <w:t xml:space="preserve"> </w:t>
      </w:r>
      <w:proofErr w:type="spellStart"/>
      <w:r w:rsidR="00FB53FB" w:rsidRPr="008569BB">
        <w:rPr>
          <w:rFonts w:ascii="Times New Roman" w:hAnsi="Times New Roman" w:cs="Times New Roman"/>
          <w:sz w:val="24"/>
          <w:szCs w:val="24"/>
        </w:rPr>
        <w:t>Investors</w:t>
      </w:r>
      <w:proofErr w:type="spellEnd"/>
      <w:r w:rsidR="00FB53FB" w:rsidRPr="008569BB">
        <w:rPr>
          <w:rFonts w:ascii="Times New Roman" w:hAnsi="Times New Roman" w:cs="Times New Roman"/>
          <w:sz w:val="24"/>
          <w:szCs w:val="24"/>
        </w:rPr>
        <w:t xml:space="preserve"> </w:t>
      </w:r>
      <w:proofErr w:type="spellStart"/>
      <w:r w:rsidR="00FB53FB" w:rsidRPr="008569BB">
        <w:rPr>
          <w:rFonts w:ascii="Times New Roman" w:hAnsi="Times New Roman" w:cs="Times New Roman"/>
          <w:sz w:val="24"/>
          <w:szCs w:val="24"/>
        </w:rPr>
        <w:t>Service</w:t>
      </w:r>
      <w:proofErr w:type="spellEnd"/>
      <w:r w:rsidR="00FB53FB" w:rsidRPr="008569BB">
        <w:rPr>
          <w:rFonts w:ascii="Times New Roman" w:hAnsi="Times New Roman" w:cs="Times New Roman"/>
          <w:sz w:val="24"/>
          <w:szCs w:val="24"/>
        </w:rPr>
        <w:t xml:space="preserve">, </w:t>
      </w:r>
      <w:proofErr w:type="spellStart"/>
      <w:r w:rsidR="00FB53FB" w:rsidRPr="008569BB">
        <w:rPr>
          <w:rFonts w:ascii="Times New Roman" w:hAnsi="Times New Roman" w:cs="Times New Roman"/>
          <w:sz w:val="24"/>
          <w:szCs w:val="24"/>
        </w:rPr>
        <w:t>Inc</w:t>
      </w:r>
      <w:proofErr w:type="spellEnd"/>
      <w:r w:rsidR="00FB53FB" w:rsidRPr="008569BB">
        <w:rPr>
          <w:rFonts w:ascii="Times New Roman" w:hAnsi="Times New Roman" w:cs="Times New Roman"/>
          <w:sz w:val="24"/>
          <w:szCs w:val="24"/>
        </w:rPr>
        <w:t xml:space="preserve">. или РА «Эксперт»), и согласованной с Заказчиком. </w:t>
      </w:r>
      <w:bookmarkEnd w:id="78"/>
      <w:bookmarkEnd w:id="79"/>
      <w:bookmarkEnd w:id="80"/>
      <w:r w:rsidR="00FB53FB" w:rsidRPr="008569BB">
        <w:rPr>
          <w:rFonts w:ascii="Times New Roman" w:hAnsi="Times New Roman" w:cs="Times New Roman"/>
          <w:sz w:val="24"/>
          <w:szCs w:val="24"/>
        </w:rPr>
        <w:t xml:space="preserve">Страховая компания должна быть резидентом РФ. </w:t>
      </w:r>
    </w:p>
    <w:p w14:paraId="2FA5B3BE" w14:textId="77777777" w:rsidR="00FB53FB" w:rsidRPr="008569BB" w:rsidRDefault="00354C55" w:rsidP="00D05740">
      <w:pPr>
        <w:pStyle w:val="a4"/>
        <w:numPr>
          <w:ilvl w:val="2"/>
          <w:numId w:val="62"/>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8569BB">
        <w:rPr>
          <w:rFonts w:ascii="Times New Roman" w:hAnsi="Times New Roman" w:cs="Times New Roman"/>
          <w:sz w:val="24"/>
          <w:szCs w:val="24"/>
        </w:rPr>
        <w:t xml:space="preserve"> </w:t>
      </w:r>
      <w:proofErr w:type="gramStart"/>
      <w:r w:rsidR="00FB53FB" w:rsidRPr="008569BB">
        <w:rPr>
          <w:rFonts w:ascii="Times New Roman" w:hAnsi="Times New Roman" w:cs="Times New Roman"/>
          <w:sz w:val="24"/>
          <w:szCs w:val="24"/>
        </w:rPr>
        <w:t>При возникновении страховых случаев Генеральный Подрядчик должен незамедлительно (не позднее 2 (двух) Календарных</w:t>
      </w:r>
      <w:r w:rsidR="00FB53FB" w:rsidRPr="008569BB" w:rsidDel="00DC1832">
        <w:rPr>
          <w:rFonts w:ascii="Times New Roman" w:hAnsi="Times New Roman" w:cs="Times New Roman"/>
          <w:sz w:val="24"/>
          <w:szCs w:val="24"/>
        </w:rPr>
        <w:t xml:space="preserve"> </w:t>
      </w:r>
      <w:r w:rsidR="00FB53FB" w:rsidRPr="008569BB">
        <w:rPr>
          <w:rFonts w:ascii="Times New Roman" w:hAnsi="Times New Roman" w:cs="Times New Roman"/>
          <w:sz w:val="24"/>
          <w:szCs w:val="24"/>
        </w:rPr>
        <w:t>дней) сообщить об этом Заказчику и своими силами и средствами должен поставить все необходимые Материалы, конструкции, Оборудование и выполнить восстановительные работы на Строительной площадке и/или за ее пределами в полном объеме и с использованием своих финансовых средств или средств страхового возмещения.</w:t>
      </w:r>
      <w:proofErr w:type="gramEnd"/>
    </w:p>
    <w:p w14:paraId="02ED40C4" w14:textId="77777777" w:rsidR="00FB53FB" w:rsidRPr="008569BB" w:rsidRDefault="00354C55" w:rsidP="00D05740">
      <w:pPr>
        <w:pStyle w:val="a4"/>
        <w:numPr>
          <w:ilvl w:val="2"/>
          <w:numId w:val="62"/>
        </w:numPr>
        <w:tabs>
          <w:tab w:val="left" w:pos="993"/>
          <w:tab w:val="left" w:pos="1276"/>
        </w:tabs>
        <w:spacing w:after="0" w:line="240" w:lineRule="auto"/>
        <w:ind w:left="0" w:right="-1" w:firstLine="709"/>
        <w:jc w:val="both"/>
        <w:rPr>
          <w:rFonts w:ascii="Times New Roman" w:hAnsi="Times New Roman" w:cs="Times New Roman"/>
          <w:b/>
          <w:caps/>
          <w:sz w:val="24"/>
          <w:szCs w:val="24"/>
        </w:rPr>
      </w:pPr>
      <w:bookmarkStart w:id="81" w:name="_Ref346982387"/>
      <w:r w:rsidRPr="008569BB">
        <w:rPr>
          <w:rFonts w:ascii="Times New Roman" w:hAnsi="Times New Roman" w:cs="Times New Roman"/>
          <w:sz w:val="24"/>
          <w:szCs w:val="24"/>
        </w:rPr>
        <w:t xml:space="preserve"> </w:t>
      </w:r>
      <w:r w:rsidR="00FB53FB" w:rsidRPr="008569BB">
        <w:rPr>
          <w:rFonts w:ascii="Times New Roman" w:hAnsi="Times New Roman" w:cs="Times New Roman"/>
          <w:sz w:val="24"/>
          <w:szCs w:val="24"/>
        </w:rPr>
        <w:t xml:space="preserve">При необходимости продления периода страхования и/или внесения в договоры страхования (полисы) каких - либо изменений, Генеральный Подрядчик обязан письменно известить об этом Заказчика за 30 (тридцать) Календарных дней до даты окончания действия договора страхования (полиса) и/или, соответственно, даты внесения изменений с указанием причины внесения этих изменений. </w:t>
      </w:r>
      <w:bookmarkEnd w:id="81"/>
      <w:r w:rsidR="00FB53FB" w:rsidRPr="008569BB">
        <w:rPr>
          <w:rFonts w:ascii="Times New Roman" w:hAnsi="Times New Roman" w:cs="Times New Roman"/>
          <w:sz w:val="24"/>
          <w:szCs w:val="24"/>
        </w:rPr>
        <w:t xml:space="preserve">Договор страхования и страховой полис должны поддерживаться в силе на весь срок выполнения Работ. </w:t>
      </w:r>
      <w:proofErr w:type="gramStart"/>
      <w:r w:rsidR="00FB53FB" w:rsidRPr="008569BB">
        <w:rPr>
          <w:rFonts w:ascii="Times New Roman" w:hAnsi="Times New Roman" w:cs="Times New Roman"/>
          <w:sz w:val="24"/>
          <w:szCs w:val="24"/>
        </w:rPr>
        <w:t xml:space="preserve">В случае продления срока выполнения Работ по Договору срок действия договора страхования и страхового полиса должен быть соответственно увеличен, в этом случае Генеральный Подрядчик обязан предоставить Заказчику копии документов, подтверждающих продление срока действия договора страхования и </w:t>
      </w:r>
      <w:r w:rsidR="00D076DA" w:rsidRPr="008569BB">
        <w:rPr>
          <w:rFonts w:ascii="Times New Roman" w:hAnsi="Times New Roman" w:cs="Times New Roman"/>
          <w:sz w:val="24"/>
          <w:szCs w:val="24"/>
        </w:rPr>
        <w:t>страхового полиса в течение 2 (д</w:t>
      </w:r>
      <w:r w:rsidR="00FB53FB" w:rsidRPr="008569BB">
        <w:rPr>
          <w:rFonts w:ascii="Times New Roman" w:hAnsi="Times New Roman" w:cs="Times New Roman"/>
          <w:sz w:val="24"/>
          <w:szCs w:val="24"/>
        </w:rPr>
        <w:t>вух) Календарных</w:t>
      </w:r>
      <w:r w:rsidR="00FB53FB" w:rsidRPr="008569BB" w:rsidDel="00DC1832">
        <w:rPr>
          <w:rFonts w:ascii="Times New Roman" w:hAnsi="Times New Roman" w:cs="Times New Roman"/>
          <w:sz w:val="24"/>
          <w:szCs w:val="24"/>
        </w:rPr>
        <w:t xml:space="preserve"> </w:t>
      </w:r>
      <w:r w:rsidR="00FB53FB" w:rsidRPr="008569BB">
        <w:rPr>
          <w:rFonts w:ascii="Times New Roman" w:hAnsi="Times New Roman" w:cs="Times New Roman"/>
          <w:sz w:val="24"/>
          <w:szCs w:val="24"/>
        </w:rPr>
        <w:t>дней с момента истечения срока действия ранее заключенного договора страхования и страхового полиса.</w:t>
      </w:r>
      <w:proofErr w:type="gramEnd"/>
      <w:r w:rsidR="00FB53FB" w:rsidRPr="008569BB">
        <w:rPr>
          <w:rFonts w:ascii="Times New Roman" w:hAnsi="Times New Roman" w:cs="Times New Roman"/>
          <w:sz w:val="24"/>
          <w:szCs w:val="24"/>
        </w:rPr>
        <w:t xml:space="preserve"> В случае задержки продления или не продления Генеральным Подрядчиком срока действия договора страхования Заказчик вправе приостановить финансирование по Договору.</w:t>
      </w:r>
    </w:p>
    <w:p w14:paraId="62DA5048" w14:textId="77777777" w:rsidR="00FB53FB" w:rsidRPr="008569BB" w:rsidRDefault="00FB53FB" w:rsidP="00D05740">
      <w:pPr>
        <w:pStyle w:val="a4"/>
        <w:numPr>
          <w:ilvl w:val="2"/>
          <w:numId w:val="62"/>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8569BB">
        <w:rPr>
          <w:rFonts w:ascii="Times New Roman" w:hAnsi="Times New Roman" w:cs="Times New Roman"/>
          <w:sz w:val="24"/>
          <w:szCs w:val="24"/>
        </w:rPr>
        <w:t xml:space="preserve">Требования о страховании по Договору не ограничивают ответственность Генерального Подрядчика и не освобождают его от обязательств, предусмотренных Договором. </w:t>
      </w:r>
      <w:proofErr w:type="gramStart"/>
      <w:r w:rsidRPr="008569BB">
        <w:rPr>
          <w:rFonts w:ascii="Times New Roman" w:hAnsi="Times New Roman" w:cs="Times New Roman"/>
          <w:sz w:val="24"/>
          <w:szCs w:val="24"/>
        </w:rPr>
        <w:t>В случае, если у Генерального Подрядчика согласно условиям Договора возникает обязательство возместить ущерб, убытки или затраты Заказчика и/или третьей стороны и договором страхования (полисом) не предусмотрено возмещение такого ущерба, убытков или затрат или сумма страхового возмещения не полностью покрывает такой ущерб, убытки или затраты, Генеральный Подрядчик обязан возместить такой ущерб, убытки или затраты из собственных средств в соответствии с</w:t>
      </w:r>
      <w:proofErr w:type="gramEnd"/>
      <w:r w:rsidRPr="008569BB">
        <w:rPr>
          <w:rFonts w:ascii="Times New Roman" w:hAnsi="Times New Roman" w:cs="Times New Roman"/>
          <w:sz w:val="24"/>
          <w:szCs w:val="24"/>
        </w:rPr>
        <w:t xml:space="preserve"> условиями Договора и требованиями действующего законодательства РФ.</w:t>
      </w:r>
    </w:p>
    <w:p w14:paraId="6C46B305" w14:textId="77777777" w:rsidR="00FB53FB" w:rsidRPr="008569BB" w:rsidRDefault="00FB53FB" w:rsidP="00D05740">
      <w:pPr>
        <w:pStyle w:val="a4"/>
        <w:numPr>
          <w:ilvl w:val="2"/>
          <w:numId w:val="62"/>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Генеральный Подрядчик обязуется обеспечить заключение всеми Субподрядчиками договоров страхования на условиях, предусмотренных пунктом </w:t>
      </w:r>
      <w:r w:rsidR="002C1F58" w:rsidRPr="008569BB">
        <w:rPr>
          <w:rFonts w:ascii="Times New Roman" w:hAnsi="Times New Roman" w:cs="Times New Roman"/>
          <w:sz w:val="24"/>
          <w:szCs w:val="24"/>
        </w:rPr>
        <w:t>1</w:t>
      </w:r>
      <w:r w:rsidR="00D076DA" w:rsidRPr="008569BB">
        <w:rPr>
          <w:rFonts w:ascii="Times New Roman" w:hAnsi="Times New Roman" w:cs="Times New Roman"/>
          <w:sz w:val="24"/>
          <w:szCs w:val="24"/>
        </w:rPr>
        <w:t>5</w:t>
      </w:r>
      <w:r w:rsidR="002C1F58" w:rsidRPr="008569BB">
        <w:rPr>
          <w:rFonts w:ascii="Times New Roman" w:hAnsi="Times New Roman" w:cs="Times New Roman"/>
          <w:sz w:val="24"/>
          <w:szCs w:val="24"/>
        </w:rPr>
        <w:t>.2</w:t>
      </w:r>
      <w:r w:rsidRPr="008569BB">
        <w:rPr>
          <w:rFonts w:ascii="Times New Roman" w:hAnsi="Times New Roman" w:cs="Times New Roman"/>
          <w:sz w:val="24"/>
          <w:szCs w:val="24"/>
        </w:rPr>
        <w:t>. Договора. В объеме, не предусмотренном и не обеспеченном страховыми покрытиями Генерального Подрядчика или Субподрядчиков, любые недостающие суммы относятся к исключительной ответственности Генерального Подрядчика. Генеральный Подрядчик также обязан обеспечить, чтобы договоры страхования, заключенные Генеральным Подрядчиком и Субподрядчиками, исключали переход к страховщику права требования в отношении Заказчика (суброгация).</w:t>
      </w:r>
    </w:p>
    <w:p w14:paraId="6F4EC7FD" w14:textId="77777777" w:rsidR="00FB53FB" w:rsidRPr="008569BB" w:rsidRDefault="00FB53FB" w:rsidP="00DA3ACD">
      <w:pPr>
        <w:pStyle w:val="a4"/>
        <w:tabs>
          <w:tab w:val="left" w:pos="993"/>
          <w:tab w:val="left" w:pos="1276"/>
        </w:tabs>
        <w:spacing w:after="0" w:line="240" w:lineRule="auto"/>
        <w:ind w:left="709" w:right="-1"/>
        <w:jc w:val="both"/>
        <w:rPr>
          <w:rFonts w:ascii="Times New Roman" w:hAnsi="Times New Roman" w:cs="Times New Roman"/>
          <w:sz w:val="24"/>
          <w:szCs w:val="24"/>
        </w:rPr>
      </w:pPr>
    </w:p>
    <w:p w14:paraId="3C5B3ACF" w14:textId="77777777" w:rsidR="007A2B27" w:rsidRPr="008569BB" w:rsidRDefault="007A2B27" w:rsidP="00D05740">
      <w:pPr>
        <w:pStyle w:val="a4"/>
        <w:numPr>
          <w:ilvl w:val="0"/>
          <w:numId w:val="62"/>
        </w:numPr>
        <w:tabs>
          <w:tab w:val="left" w:pos="993"/>
          <w:tab w:val="left" w:pos="1276"/>
        </w:tabs>
        <w:spacing w:after="0" w:line="240" w:lineRule="auto"/>
        <w:ind w:left="0" w:right="-1" w:firstLine="709"/>
        <w:jc w:val="both"/>
        <w:outlineLvl w:val="0"/>
        <w:rPr>
          <w:rFonts w:ascii="Times New Roman" w:hAnsi="Times New Roman" w:cs="Times New Roman"/>
          <w:b/>
          <w:caps/>
          <w:sz w:val="24"/>
          <w:szCs w:val="24"/>
        </w:rPr>
      </w:pPr>
      <w:bookmarkStart w:id="82" w:name="_Toc371699469"/>
      <w:bookmarkEnd w:id="67"/>
      <w:bookmarkEnd w:id="68"/>
      <w:r w:rsidRPr="008569BB">
        <w:rPr>
          <w:rFonts w:ascii="Times New Roman" w:hAnsi="Times New Roman" w:cs="Times New Roman"/>
          <w:b/>
          <w:sz w:val="24"/>
          <w:szCs w:val="24"/>
        </w:rPr>
        <w:t>ОХРАНА ОКРУЖАЮЩЕЙ СРЕДЫ</w:t>
      </w:r>
      <w:bookmarkEnd w:id="82"/>
    </w:p>
    <w:p w14:paraId="12EBE175" w14:textId="3C7E7F5E" w:rsidR="00021C7F" w:rsidRPr="008569BB" w:rsidRDefault="009015F9" w:rsidP="00D05740">
      <w:pPr>
        <w:pStyle w:val="a4"/>
        <w:widowControl w:val="0"/>
        <w:numPr>
          <w:ilvl w:val="1"/>
          <w:numId w:val="63"/>
        </w:numPr>
        <w:spacing w:before="120" w:after="12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lastRenderedPageBreak/>
        <w:t>Генеральный Подрядчик</w:t>
      </w:r>
      <w:r w:rsidR="00021C7F" w:rsidRPr="008569BB">
        <w:rPr>
          <w:rFonts w:ascii="Times New Roman" w:hAnsi="Times New Roman" w:cs="Times New Roman"/>
          <w:sz w:val="24"/>
          <w:szCs w:val="24"/>
        </w:rPr>
        <w:t xml:space="preserve"> гарантирует  соблюдение всех требований технических регламентов в области охраны окружающей среды. </w:t>
      </w:r>
    </w:p>
    <w:p w14:paraId="7E5596B1" w14:textId="77777777" w:rsidR="007A2B27" w:rsidRPr="008569BB" w:rsidRDefault="007A2B27" w:rsidP="00D05740">
      <w:pPr>
        <w:pStyle w:val="a4"/>
        <w:numPr>
          <w:ilvl w:val="1"/>
          <w:numId w:val="63"/>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Генеральный Подрядчик должен воздерживаться от использования опасных </w:t>
      </w:r>
      <w:r w:rsidR="007B27DB" w:rsidRPr="008569BB">
        <w:rPr>
          <w:rFonts w:ascii="Times New Roman" w:hAnsi="Times New Roman" w:cs="Times New Roman"/>
          <w:sz w:val="24"/>
          <w:szCs w:val="24"/>
        </w:rPr>
        <w:t>Материал</w:t>
      </w:r>
      <w:r w:rsidR="00CC6839" w:rsidRPr="008569BB">
        <w:rPr>
          <w:rFonts w:ascii="Times New Roman" w:hAnsi="Times New Roman" w:cs="Times New Roman"/>
          <w:sz w:val="24"/>
          <w:szCs w:val="24"/>
        </w:rPr>
        <w:t>ов, таких как</w:t>
      </w:r>
      <w:r w:rsidRPr="008569BB">
        <w:rPr>
          <w:rFonts w:ascii="Times New Roman" w:hAnsi="Times New Roman" w:cs="Times New Roman"/>
          <w:sz w:val="24"/>
          <w:szCs w:val="24"/>
        </w:rPr>
        <w:t xml:space="preserve"> асбест, </w:t>
      </w:r>
      <w:r w:rsidR="00CC6839" w:rsidRPr="008569BB">
        <w:rPr>
          <w:rFonts w:ascii="Times New Roman" w:hAnsi="Times New Roman" w:cs="Times New Roman"/>
          <w:sz w:val="24"/>
          <w:szCs w:val="24"/>
        </w:rPr>
        <w:t>а также иных</w:t>
      </w:r>
      <w:r w:rsidRPr="008569BB">
        <w:rPr>
          <w:rFonts w:ascii="Times New Roman" w:hAnsi="Times New Roman" w:cs="Times New Roman"/>
          <w:sz w:val="24"/>
          <w:szCs w:val="24"/>
        </w:rPr>
        <w:t xml:space="preserve"> </w:t>
      </w:r>
      <w:r w:rsidR="007B27DB" w:rsidRPr="008569BB">
        <w:rPr>
          <w:rFonts w:ascii="Times New Roman" w:hAnsi="Times New Roman" w:cs="Times New Roman"/>
          <w:sz w:val="24"/>
          <w:szCs w:val="24"/>
        </w:rPr>
        <w:t>Материал</w:t>
      </w:r>
      <w:r w:rsidRPr="008569BB">
        <w:rPr>
          <w:rFonts w:ascii="Times New Roman" w:hAnsi="Times New Roman" w:cs="Times New Roman"/>
          <w:sz w:val="24"/>
          <w:szCs w:val="24"/>
        </w:rPr>
        <w:t xml:space="preserve">ов, использование и применение которых </w:t>
      </w:r>
      <w:r w:rsidR="00CC6839" w:rsidRPr="008569BB">
        <w:rPr>
          <w:rFonts w:ascii="Times New Roman" w:hAnsi="Times New Roman" w:cs="Times New Roman"/>
          <w:sz w:val="24"/>
          <w:szCs w:val="24"/>
        </w:rPr>
        <w:t>запрещено</w:t>
      </w:r>
      <w:r w:rsidRPr="008569BB">
        <w:rPr>
          <w:rFonts w:ascii="Times New Roman" w:hAnsi="Times New Roman" w:cs="Times New Roman"/>
          <w:sz w:val="24"/>
          <w:szCs w:val="24"/>
        </w:rPr>
        <w:t xml:space="preserve"> согласно законодательству по защите окружающей среды Европейского Союза и </w:t>
      </w:r>
      <w:r w:rsidR="008C537A" w:rsidRPr="008569BB">
        <w:rPr>
          <w:rFonts w:ascii="Times New Roman" w:hAnsi="Times New Roman" w:cs="Times New Roman"/>
          <w:sz w:val="24"/>
          <w:szCs w:val="24"/>
        </w:rPr>
        <w:t>Законодательству РФ</w:t>
      </w:r>
      <w:r w:rsidRPr="008569BB">
        <w:rPr>
          <w:rFonts w:ascii="Times New Roman" w:hAnsi="Times New Roman" w:cs="Times New Roman"/>
          <w:sz w:val="24"/>
          <w:szCs w:val="24"/>
        </w:rPr>
        <w:t xml:space="preserve">. Генеральный Подрядчик обязан за счет собственных средств заменить любые из </w:t>
      </w:r>
      <w:r w:rsidR="00CC6839" w:rsidRPr="008569BB">
        <w:rPr>
          <w:rFonts w:ascii="Times New Roman" w:hAnsi="Times New Roman" w:cs="Times New Roman"/>
          <w:sz w:val="24"/>
          <w:szCs w:val="24"/>
        </w:rPr>
        <w:t>таких</w:t>
      </w:r>
      <w:r w:rsidRPr="008569BB">
        <w:rPr>
          <w:rFonts w:ascii="Times New Roman" w:hAnsi="Times New Roman" w:cs="Times New Roman"/>
          <w:sz w:val="24"/>
          <w:szCs w:val="24"/>
        </w:rPr>
        <w:t xml:space="preserve"> опасных </w:t>
      </w:r>
      <w:r w:rsidR="007B27DB" w:rsidRPr="008569BB">
        <w:rPr>
          <w:rFonts w:ascii="Times New Roman" w:hAnsi="Times New Roman" w:cs="Times New Roman"/>
          <w:sz w:val="24"/>
          <w:szCs w:val="24"/>
        </w:rPr>
        <w:t>Материал</w:t>
      </w:r>
      <w:r w:rsidRPr="008569BB">
        <w:rPr>
          <w:rFonts w:ascii="Times New Roman" w:hAnsi="Times New Roman" w:cs="Times New Roman"/>
          <w:sz w:val="24"/>
          <w:szCs w:val="24"/>
        </w:rPr>
        <w:t xml:space="preserve">ов в течение 10 (десяти)  Календарных дней после письменного уведомления, направленного ему Заказчиком. Неосуществление </w:t>
      </w:r>
      <w:r w:rsidR="00CC6839" w:rsidRPr="008569BB">
        <w:rPr>
          <w:rFonts w:ascii="Times New Roman" w:hAnsi="Times New Roman" w:cs="Times New Roman"/>
          <w:sz w:val="24"/>
          <w:szCs w:val="24"/>
        </w:rPr>
        <w:t>указанного</w:t>
      </w:r>
      <w:r w:rsidRPr="008569BB">
        <w:rPr>
          <w:rFonts w:ascii="Times New Roman" w:hAnsi="Times New Roman" w:cs="Times New Roman"/>
          <w:sz w:val="24"/>
          <w:szCs w:val="24"/>
        </w:rPr>
        <w:t xml:space="preserve"> права Заказчиком не освобождает Генерального Подрядчика от данной обязанности.</w:t>
      </w:r>
    </w:p>
    <w:p w14:paraId="348300FC" w14:textId="77777777" w:rsidR="007A2B27" w:rsidRPr="008569BB" w:rsidRDefault="00EB67DC" w:rsidP="00DA3ACD">
      <w:pPr>
        <w:tabs>
          <w:tab w:val="left" w:pos="993"/>
          <w:tab w:val="left" w:pos="1276"/>
        </w:tabs>
        <w:spacing w:after="0" w:line="240" w:lineRule="auto"/>
        <w:ind w:right="-1" w:firstLine="709"/>
        <w:jc w:val="both"/>
        <w:rPr>
          <w:rFonts w:ascii="Times New Roman" w:hAnsi="Times New Roman" w:cs="Times New Roman"/>
          <w:sz w:val="24"/>
          <w:szCs w:val="24"/>
        </w:rPr>
      </w:pPr>
      <w:r w:rsidRPr="008569BB">
        <w:rPr>
          <w:rFonts w:ascii="Times New Roman" w:hAnsi="Times New Roman" w:cs="Times New Roman"/>
          <w:sz w:val="24"/>
          <w:szCs w:val="24"/>
        </w:rPr>
        <w:t>П</w:t>
      </w:r>
      <w:r w:rsidR="007A2B27" w:rsidRPr="008569BB">
        <w:rPr>
          <w:rFonts w:ascii="Times New Roman" w:hAnsi="Times New Roman" w:cs="Times New Roman"/>
          <w:sz w:val="24"/>
          <w:szCs w:val="24"/>
        </w:rPr>
        <w:t xml:space="preserve">раво собственности на любые указанные в настоящей статье опасные вещества и </w:t>
      </w:r>
      <w:r w:rsidR="007B27DB" w:rsidRPr="008569BB">
        <w:rPr>
          <w:rFonts w:ascii="Times New Roman" w:hAnsi="Times New Roman" w:cs="Times New Roman"/>
          <w:sz w:val="24"/>
          <w:szCs w:val="24"/>
        </w:rPr>
        <w:t>Материал</w:t>
      </w:r>
      <w:r w:rsidR="007A2B27" w:rsidRPr="008569BB">
        <w:rPr>
          <w:rFonts w:ascii="Times New Roman" w:hAnsi="Times New Roman" w:cs="Times New Roman"/>
          <w:sz w:val="24"/>
          <w:szCs w:val="24"/>
        </w:rPr>
        <w:t xml:space="preserve">ы, </w:t>
      </w:r>
      <w:r w:rsidR="009C3F8D" w:rsidRPr="008569BB">
        <w:rPr>
          <w:rFonts w:ascii="Times New Roman" w:hAnsi="Times New Roman" w:cs="Times New Roman"/>
          <w:sz w:val="24"/>
          <w:szCs w:val="24"/>
        </w:rPr>
        <w:t xml:space="preserve">а также образующиеся отходы </w:t>
      </w:r>
      <w:r w:rsidR="007A2B27" w:rsidRPr="008569BB">
        <w:rPr>
          <w:rFonts w:ascii="Times New Roman" w:hAnsi="Times New Roman" w:cs="Times New Roman"/>
          <w:sz w:val="24"/>
          <w:szCs w:val="24"/>
        </w:rPr>
        <w:t>принадлежат Генеральному Подрядчику, который удаляет их за свой счет в соответствии с действующим законодательством об обращении с отходами.</w:t>
      </w:r>
    </w:p>
    <w:p w14:paraId="20C9809E" w14:textId="77777777" w:rsidR="007A2B27" w:rsidRPr="008569BB" w:rsidRDefault="007A2B27" w:rsidP="00D05740">
      <w:pPr>
        <w:pStyle w:val="a4"/>
        <w:numPr>
          <w:ilvl w:val="1"/>
          <w:numId w:val="63"/>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8569BB">
        <w:rPr>
          <w:rFonts w:ascii="Times New Roman" w:hAnsi="Times New Roman" w:cs="Times New Roman"/>
          <w:sz w:val="24"/>
          <w:szCs w:val="24"/>
        </w:rPr>
        <w:t>Работы должны выполняться таким образом, чтобы свести к минимуму загрязнения, избегать создания возможных помех или беспокойства для других людей, работающих на Строительной площадке, или лиц, находящихся за пределами Строительной площадки, или общественности из-за выделения дыма, испарений, вибрации, стоков, или по какой бы то ни было другой причине.</w:t>
      </w:r>
    </w:p>
    <w:p w14:paraId="6D57E24C" w14:textId="77777777" w:rsidR="003447BF" w:rsidRPr="008569BB" w:rsidRDefault="003447BF" w:rsidP="00D05740">
      <w:pPr>
        <w:pStyle w:val="a4"/>
        <w:numPr>
          <w:ilvl w:val="1"/>
          <w:numId w:val="63"/>
        </w:numPr>
        <w:ind w:left="0" w:firstLine="709"/>
        <w:jc w:val="both"/>
        <w:rPr>
          <w:rFonts w:ascii="Times New Roman" w:hAnsi="Times New Roman" w:cs="Times New Roman"/>
          <w:sz w:val="24"/>
          <w:szCs w:val="24"/>
        </w:rPr>
      </w:pPr>
      <w:proofErr w:type="gramStart"/>
      <w:r w:rsidRPr="008569BB">
        <w:rPr>
          <w:rFonts w:ascii="Times New Roman" w:hAnsi="Times New Roman" w:cs="Times New Roman"/>
          <w:sz w:val="24"/>
          <w:szCs w:val="24"/>
        </w:rPr>
        <w:t>Генеральный Подрядчик ведет всю необходимую документацию по экологической безопасности, в том числе документацию по обучению (проведению инструктажей) сотрудников правилам экологической безопасности, заключает договоры на размещение, переработку, обезвреживание отходов (с организациями, имеющими лицензию на данный вид деятельности), ведет учет лимитов отходов, документов по оплате за негативное воздействие на окружающую среду (согласованное в установленном порядке), журналов движения отходов, паспортов и других документов</w:t>
      </w:r>
      <w:proofErr w:type="gramEnd"/>
      <w:r w:rsidRPr="008569BB">
        <w:rPr>
          <w:rFonts w:ascii="Times New Roman" w:hAnsi="Times New Roman" w:cs="Times New Roman"/>
          <w:sz w:val="24"/>
          <w:szCs w:val="24"/>
        </w:rPr>
        <w:t>, в соответствии с требованиями Законодательства РФ.</w:t>
      </w:r>
    </w:p>
    <w:p w14:paraId="5F916097" w14:textId="77777777" w:rsidR="00662435" w:rsidRPr="008569BB" w:rsidRDefault="007A2B27" w:rsidP="00D05740">
      <w:pPr>
        <w:pStyle w:val="a4"/>
        <w:numPr>
          <w:ilvl w:val="1"/>
          <w:numId w:val="63"/>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8569BB">
        <w:rPr>
          <w:rFonts w:ascii="Times New Roman" w:hAnsi="Times New Roman" w:cs="Times New Roman"/>
          <w:sz w:val="24"/>
          <w:szCs w:val="24"/>
        </w:rPr>
        <w:t xml:space="preserve">Требования, установленные ГОСТами и </w:t>
      </w:r>
      <w:r w:rsidR="006430AA" w:rsidRPr="008569BB">
        <w:rPr>
          <w:rFonts w:ascii="Times New Roman" w:hAnsi="Times New Roman" w:cs="Times New Roman"/>
          <w:sz w:val="24"/>
          <w:szCs w:val="24"/>
        </w:rPr>
        <w:t xml:space="preserve">санитарными </w:t>
      </w:r>
      <w:r w:rsidRPr="008569BB">
        <w:rPr>
          <w:rFonts w:ascii="Times New Roman" w:hAnsi="Times New Roman" w:cs="Times New Roman"/>
          <w:sz w:val="24"/>
          <w:szCs w:val="24"/>
        </w:rPr>
        <w:t>нормами по ограничению уровня шума должны строго соблюдаться.</w:t>
      </w:r>
    </w:p>
    <w:p w14:paraId="673358BF" w14:textId="77777777" w:rsidR="00484399" w:rsidRPr="008569BB" w:rsidRDefault="007A2B27" w:rsidP="00D05740">
      <w:pPr>
        <w:pStyle w:val="a4"/>
        <w:numPr>
          <w:ilvl w:val="1"/>
          <w:numId w:val="63"/>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Генеральный Подрядчик обязуется:</w:t>
      </w:r>
    </w:p>
    <w:p w14:paraId="37E073B3" w14:textId="77777777" w:rsidR="007A2B27" w:rsidRPr="008569BB" w:rsidRDefault="007612DB" w:rsidP="00A73682">
      <w:pPr>
        <w:pStyle w:val="a4"/>
        <w:numPr>
          <w:ilvl w:val="3"/>
          <w:numId w:val="24"/>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не </w:t>
      </w:r>
      <w:r w:rsidR="009937EF" w:rsidRPr="008569BB">
        <w:rPr>
          <w:rFonts w:ascii="Times New Roman" w:hAnsi="Times New Roman" w:cs="Times New Roman"/>
          <w:sz w:val="24"/>
          <w:szCs w:val="24"/>
        </w:rPr>
        <w:t>сливать ц</w:t>
      </w:r>
      <w:r w:rsidR="007A2B27" w:rsidRPr="008569BB">
        <w:rPr>
          <w:rFonts w:ascii="Times New Roman" w:hAnsi="Times New Roman" w:cs="Times New Roman"/>
          <w:sz w:val="24"/>
          <w:szCs w:val="24"/>
        </w:rPr>
        <w:t>ементную смесь и другие отходы в канализационную систему или водостоки</w:t>
      </w:r>
      <w:r w:rsidR="009937EF" w:rsidRPr="008569BB">
        <w:rPr>
          <w:rFonts w:ascii="Times New Roman" w:hAnsi="Times New Roman" w:cs="Times New Roman"/>
          <w:sz w:val="24"/>
          <w:szCs w:val="24"/>
        </w:rPr>
        <w:t>;</w:t>
      </w:r>
    </w:p>
    <w:p w14:paraId="38C36B7A" w14:textId="77777777" w:rsidR="007A2B27" w:rsidRPr="008569BB" w:rsidRDefault="009937EF" w:rsidP="00A73682">
      <w:pPr>
        <w:pStyle w:val="a4"/>
        <w:numPr>
          <w:ilvl w:val="3"/>
          <w:numId w:val="24"/>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н</w:t>
      </w:r>
      <w:r w:rsidR="007A2B27" w:rsidRPr="008569BB">
        <w:rPr>
          <w:rFonts w:ascii="Times New Roman" w:hAnsi="Times New Roman" w:cs="Times New Roman"/>
          <w:sz w:val="24"/>
          <w:szCs w:val="24"/>
        </w:rPr>
        <w:t xml:space="preserve">е </w:t>
      </w:r>
      <w:r w:rsidR="004D44E1" w:rsidRPr="008569BB">
        <w:rPr>
          <w:rFonts w:ascii="Times New Roman" w:hAnsi="Times New Roman" w:cs="Times New Roman"/>
          <w:sz w:val="24"/>
          <w:szCs w:val="24"/>
        </w:rPr>
        <w:t xml:space="preserve">размещать </w:t>
      </w:r>
      <w:r w:rsidR="007A2B27" w:rsidRPr="008569BB">
        <w:rPr>
          <w:rFonts w:ascii="Times New Roman" w:hAnsi="Times New Roman" w:cs="Times New Roman"/>
          <w:sz w:val="24"/>
          <w:szCs w:val="24"/>
        </w:rPr>
        <w:t xml:space="preserve">опасные, токсичные отходы, либо контейнеры с такими отходами, а также тару из-под токсичных </w:t>
      </w:r>
      <w:r w:rsidR="007B27DB" w:rsidRPr="008569BB">
        <w:rPr>
          <w:rFonts w:ascii="Times New Roman" w:hAnsi="Times New Roman" w:cs="Times New Roman"/>
          <w:sz w:val="24"/>
          <w:szCs w:val="24"/>
        </w:rPr>
        <w:t>Материал</w:t>
      </w:r>
      <w:r w:rsidR="007A2B27" w:rsidRPr="008569BB">
        <w:rPr>
          <w:rFonts w:ascii="Times New Roman" w:hAnsi="Times New Roman" w:cs="Times New Roman"/>
          <w:sz w:val="24"/>
          <w:szCs w:val="24"/>
        </w:rPr>
        <w:t xml:space="preserve">ов </w:t>
      </w:r>
      <w:r w:rsidR="004D44E1" w:rsidRPr="008569BB">
        <w:rPr>
          <w:rFonts w:ascii="Times New Roman" w:hAnsi="Times New Roman" w:cs="Times New Roman"/>
          <w:sz w:val="24"/>
          <w:szCs w:val="24"/>
        </w:rPr>
        <w:t xml:space="preserve">на общедоступных полигонах ТБО </w:t>
      </w:r>
      <w:r w:rsidR="007A2B27" w:rsidRPr="008569BB">
        <w:rPr>
          <w:rFonts w:ascii="Times New Roman" w:hAnsi="Times New Roman" w:cs="Times New Roman"/>
          <w:sz w:val="24"/>
          <w:szCs w:val="24"/>
        </w:rPr>
        <w:t>(Генеральный Подрядчик осуществляет вывоз так</w:t>
      </w:r>
      <w:r w:rsidR="004D44E1" w:rsidRPr="008569BB">
        <w:rPr>
          <w:rFonts w:ascii="Times New Roman" w:hAnsi="Times New Roman" w:cs="Times New Roman"/>
          <w:sz w:val="24"/>
          <w:szCs w:val="24"/>
        </w:rPr>
        <w:t>их отходов</w:t>
      </w:r>
      <w:r w:rsidR="007A2B27" w:rsidRPr="008569BB">
        <w:rPr>
          <w:rFonts w:ascii="Times New Roman" w:hAnsi="Times New Roman" w:cs="Times New Roman"/>
          <w:sz w:val="24"/>
          <w:szCs w:val="24"/>
        </w:rPr>
        <w:t xml:space="preserve"> в согласованном порядке на лицензированн</w:t>
      </w:r>
      <w:r w:rsidR="004D44E1" w:rsidRPr="008569BB">
        <w:rPr>
          <w:rFonts w:ascii="Times New Roman" w:hAnsi="Times New Roman" w:cs="Times New Roman"/>
          <w:sz w:val="24"/>
          <w:szCs w:val="24"/>
        </w:rPr>
        <w:t>ые</w:t>
      </w:r>
      <w:r w:rsidR="007A2B27" w:rsidRPr="008569BB">
        <w:rPr>
          <w:rFonts w:ascii="Times New Roman" w:hAnsi="Times New Roman" w:cs="Times New Roman"/>
          <w:sz w:val="24"/>
          <w:szCs w:val="24"/>
        </w:rPr>
        <w:t xml:space="preserve"> </w:t>
      </w:r>
      <w:r w:rsidR="004D44E1" w:rsidRPr="008569BB">
        <w:rPr>
          <w:rFonts w:ascii="Times New Roman" w:hAnsi="Times New Roman" w:cs="Times New Roman"/>
          <w:sz w:val="24"/>
          <w:szCs w:val="24"/>
        </w:rPr>
        <w:t>производственные объекты  их обработки и конечного обезвреживания</w:t>
      </w:r>
      <w:r w:rsidR="007A2B27" w:rsidRPr="008569BB">
        <w:rPr>
          <w:rFonts w:ascii="Times New Roman" w:hAnsi="Times New Roman" w:cs="Times New Roman"/>
          <w:sz w:val="24"/>
          <w:szCs w:val="24"/>
        </w:rPr>
        <w:t>)</w:t>
      </w:r>
      <w:r w:rsidRPr="008569BB">
        <w:rPr>
          <w:rFonts w:ascii="Times New Roman" w:hAnsi="Times New Roman" w:cs="Times New Roman"/>
          <w:sz w:val="24"/>
          <w:szCs w:val="24"/>
        </w:rPr>
        <w:t>;</w:t>
      </w:r>
    </w:p>
    <w:p w14:paraId="3BFEEBCE" w14:textId="77777777" w:rsidR="007A2B27" w:rsidRPr="008569BB" w:rsidRDefault="009937EF" w:rsidP="00A73682">
      <w:pPr>
        <w:pStyle w:val="a4"/>
        <w:numPr>
          <w:ilvl w:val="3"/>
          <w:numId w:val="24"/>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н</w:t>
      </w:r>
      <w:r w:rsidR="007A2B27" w:rsidRPr="008569BB">
        <w:rPr>
          <w:rFonts w:ascii="Times New Roman" w:hAnsi="Times New Roman" w:cs="Times New Roman"/>
          <w:sz w:val="24"/>
          <w:szCs w:val="24"/>
        </w:rPr>
        <w:t xml:space="preserve">е использовать тропические породы древесины, включая фанеру, если это не предусмотрено </w:t>
      </w:r>
      <w:r w:rsidR="00D21C7A" w:rsidRPr="008569BB">
        <w:rPr>
          <w:rFonts w:ascii="Times New Roman" w:hAnsi="Times New Roman" w:cs="Times New Roman"/>
          <w:sz w:val="24"/>
          <w:szCs w:val="24"/>
        </w:rPr>
        <w:t>Проектной д</w:t>
      </w:r>
      <w:r w:rsidR="007A2B27" w:rsidRPr="008569BB">
        <w:rPr>
          <w:rFonts w:ascii="Times New Roman" w:hAnsi="Times New Roman" w:cs="Times New Roman"/>
          <w:sz w:val="24"/>
          <w:szCs w:val="24"/>
        </w:rPr>
        <w:t>окументац</w:t>
      </w:r>
      <w:r w:rsidRPr="008569BB">
        <w:rPr>
          <w:rFonts w:ascii="Times New Roman" w:hAnsi="Times New Roman" w:cs="Times New Roman"/>
          <w:sz w:val="24"/>
          <w:szCs w:val="24"/>
        </w:rPr>
        <w:t>ией;</w:t>
      </w:r>
    </w:p>
    <w:p w14:paraId="3DA9186D" w14:textId="77777777" w:rsidR="007A2B27" w:rsidRPr="008569BB" w:rsidRDefault="009937EF" w:rsidP="00A73682">
      <w:pPr>
        <w:pStyle w:val="a4"/>
        <w:numPr>
          <w:ilvl w:val="3"/>
          <w:numId w:val="24"/>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н</w:t>
      </w:r>
      <w:r w:rsidR="007A2B27" w:rsidRPr="008569BB">
        <w:rPr>
          <w:rFonts w:ascii="Times New Roman" w:hAnsi="Times New Roman" w:cs="Times New Roman"/>
          <w:sz w:val="24"/>
          <w:szCs w:val="24"/>
        </w:rPr>
        <w:t>е поставлять лесоматериалы и фанеру из неустановленных источников</w:t>
      </w:r>
      <w:r w:rsidR="007612DB" w:rsidRPr="008569BB">
        <w:rPr>
          <w:rFonts w:ascii="Times New Roman" w:hAnsi="Times New Roman" w:cs="Times New Roman"/>
          <w:sz w:val="24"/>
          <w:szCs w:val="24"/>
        </w:rPr>
        <w:t>;</w:t>
      </w:r>
    </w:p>
    <w:p w14:paraId="1B1AD83B" w14:textId="77777777" w:rsidR="007A2B27" w:rsidRPr="008569BB" w:rsidRDefault="007A2B27" w:rsidP="00A73682">
      <w:pPr>
        <w:pStyle w:val="a4"/>
        <w:numPr>
          <w:ilvl w:val="3"/>
          <w:numId w:val="24"/>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обеспечивать исправность и надежное закрепление </w:t>
      </w:r>
      <w:r w:rsidR="007B27DB" w:rsidRPr="008569BB">
        <w:rPr>
          <w:rFonts w:ascii="Times New Roman" w:hAnsi="Times New Roman" w:cs="Times New Roman"/>
          <w:sz w:val="24"/>
          <w:szCs w:val="24"/>
        </w:rPr>
        <w:t>Оборудован</w:t>
      </w:r>
      <w:r w:rsidRPr="008569BB">
        <w:rPr>
          <w:rFonts w:ascii="Times New Roman" w:hAnsi="Times New Roman" w:cs="Times New Roman"/>
          <w:sz w:val="24"/>
          <w:szCs w:val="24"/>
        </w:rPr>
        <w:t>ия в целях снижения шума, экономии топлива и снижения вредных выбросов в атмосферу</w:t>
      </w:r>
      <w:r w:rsidR="009937EF" w:rsidRPr="008569BB">
        <w:rPr>
          <w:rFonts w:ascii="Times New Roman" w:hAnsi="Times New Roman" w:cs="Times New Roman"/>
          <w:sz w:val="24"/>
          <w:szCs w:val="24"/>
        </w:rPr>
        <w:t>;</w:t>
      </w:r>
    </w:p>
    <w:p w14:paraId="6FE5FF9C" w14:textId="77777777" w:rsidR="007A2B27" w:rsidRPr="008569BB" w:rsidRDefault="007A2B27" w:rsidP="00A73682">
      <w:pPr>
        <w:pStyle w:val="a4"/>
        <w:numPr>
          <w:ilvl w:val="3"/>
          <w:numId w:val="24"/>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не использовать открытый огонь без предварительного согласования с Заказчиком и оформления наряда допуска</w:t>
      </w:r>
      <w:r w:rsidR="009937EF" w:rsidRPr="008569BB">
        <w:rPr>
          <w:rFonts w:ascii="Times New Roman" w:hAnsi="Times New Roman" w:cs="Times New Roman"/>
          <w:sz w:val="24"/>
          <w:szCs w:val="24"/>
        </w:rPr>
        <w:t>;</w:t>
      </w:r>
    </w:p>
    <w:p w14:paraId="658BFC01" w14:textId="77777777" w:rsidR="007A2B27" w:rsidRPr="008569BB" w:rsidRDefault="009937EF" w:rsidP="00A73682">
      <w:pPr>
        <w:pStyle w:val="a4"/>
        <w:numPr>
          <w:ilvl w:val="3"/>
          <w:numId w:val="24"/>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lastRenderedPageBreak/>
        <w:t>н</w:t>
      </w:r>
      <w:r w:rsidR="007A2B27" w:rsidRPr="008569BB">
        <w:rPr>
          <w:rFonts w:ascii="Times New Roman" w:hAnsi="Times New Roman" w:cs="Times New Roman"/>
          <w:sz w:val="24"/>
          <w:szCs w:val="24"/>
        </w:rPr>
        <w:t>е оставлять включенными осветительные и отопительные приборы на всю ночь без письменного согласования с представителем Заказчика</w:t>
      </w:r>
      <w:r w:rsidRPr="008569BB">
        <w:rPr>
          <w:rFonts w:ascii="Times New Roman" w:hAnsi="Times New Roman" w:cs="Times New Roman"/>
          <w:sz w:val="24"/>
          <w:szCs w:val="24"/>
        </w:rPr>
        <w:t>;</w:t>
      </w:r>
    </w:p>
    <w:p w14:paraId="464FA7C7" w14:textId="77777777" w:rsidR="007A2B27" w:rsidRPr="008569BB" w:rsidRDefault="009937EF" w:rsidP="00A73682">
      <w:pPr>
        <w:pStyle w:val="a4"/>
        <w:numPr>
          <w:ilvl w:val="3"/>
          <w:numId w:val="2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в</w:t>
      </w:r>
      <w:r w:rsidR="007A2B27" w:rsidRPr="008569BB">
        <w:rPr>
          <w:rFonts w:ascii="Times New Roman" w:hAnsi="Times New Roman" w:cs="Times New Roman"/>
          <w:sz w:val="24"/>
          <w:szCs w:val="24"/>
        </w:rPr>
        <w:t xml:space="preserve"> целях охраны окружающей среды прилагать усилия </w:t>
      </w:r>
      <w:proofErr w:type="gramStart"/>
      <w:r w:rsidR="007A2B27" w:rsidRPr="008569BB">
        <w:rPr>
          <w:rFonts w:ascii="Times New Roman" w:hAnsi="Times New Roman" w:cs="Times New Roman"/>
          <w:sz w:val="24"/>
          <w:szCs w:val="24"/>
        </w:rPr>
        <w:t>для</w:t>
      </w:r>
      <w:proofErr w:type="gramEnd"/>
      <w:r w:rsidR="007A2B27" w:rsidRPr="008569BB">
        <w:rPr>
          <w:rFonts w:ascii="Times New Roman" w:hAnsi="Times New Roman" w:cs="Times New Roman"/>
          <w:sz w:val="24"/>
          <w:szCs w:val="24"/>
        </w:rPr>
        <w:t>:</w:t>
      </w:r>
    </w:p>
    <w:p w14:paraId="78E448F8" w14:textId="77777777" w:rsidR="007A2B27" w:rsidRPr="008569BB" w:rsidRDefault="003A1DAE" w:rsidP="00DA3ACD">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7A2B27" w:rsidRPr="008569BB">
        <w:rPr>
          <w:rFonts w:ascii="Times New Roman" w:hAnsi="Times New Roman" w:cs="Times New Roman"/>
          <w:sz w:val="24"/>
          <w:szCs w:val="24"/>
        </w:rPr>
        <w:t>повторного использование строительных материалов, строительного лома и бумаги</w:t>
      </w:r>
      <w:r w:rsidR="007612DB" w:rsidRPr="008569BB">
        <w:rPr>
          <w:rFonts w:ascii="Times New Roman" w:hAnsi="Times New Roman" w:cs="Times New Roman"/>
          <w:sz w:val="24"/>
          <w:szCs w:val="24"/>
        </w:rPr>
        <w:t>;</w:t>
      </w:r>
    </w:p>
    <w:p w14:paraId="68D03D77" w14:textId="77777777" w:rsidR="007A2B27" w:rsidRPr="008569BB" w:rsidRDefault="003A1DAE" w:rsidP="00DA3ACD">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7A2B27" w:rsidRPr="008569BB">
        <w:rPr>
          <w:rFonts w:ascii="Times New Roman" w:hAnsi="Times New Roman" w:cs="Times New Roman"/>
          <w:sz w:val="24"/>
          <w:szCs w:val="24"/>
        </w:rPr>
        <w:t>минимизации упаковочного материала</w:t>
      </w:r>
      <w:r w:rsidR="007612DB" w:rsidRPr="008569BB">
        <w:rPr>
          <w:rFonts w:ascii="Times New Roman" w:hAnsi="Times New Roman" w:cs="Times New Roman"/>
          <w:sz w:val="24"/>
          <w:szCs w:val="24"/>
        </w:rPr>
        <w:t>;</w:t>
      </w:r>
    </w:p>
    <w:p w14:paraId="17D2E350" w14:textId="77777777" w:rsidR="007A2B27" w:rsidRPr="008569BB" w:rsidRDefault="003A1DAE" w:rsidP="00DA3ACD">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7A2B27" w:rsidRPr="008569BB">
        <w:rPr>
          <w:rFonts w:ascii="Times New Roman" w:hAnsi="Times New Roman" w:cs="Times New Roman"/>
          <w:sz w:val="24"/>
          <w:szCs w:val="24"/>
        </w:rPr>
        <w:t>минимизации отходов строительных материалов</w:t>
      </w:r>
      <w:r w:rsidR="007612DB" w:rsidRPr="008569BB">
        <w:rPr>
          <w:rFonts w:ascii="Times New Roman" w:hAnsi="Times New Roman" w:cs="Times New Roman"/>
          <w:sz w:val="24"/>
          <w:szCs w:val="24"/>
        </w:rPr>
        <w:t>;</w:t>
      </w:r>
    </w:p>
    <w:p w14:paraId="106728D1" w14:textId="77777777" w:rsidR="007A2B27" w:rsidRPr="008569BB" w:rsidRDefault="003A1DAE" w:rsidP="00DA3ACD">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7A2B27" w:rsidRPr="008569BB">
        <w:rPr>
          <w:rFonts w:ascii="Times New Roman" w:hAnsi="Times New Roman" w:cs="Times New Roman"/>
          <w:sz w:val="24"/>
          <w:szCs w:val="24"/>
        </w:rPr>
        <w:t>минимизации потребления электроэнергии и воды</w:t>
      </w:r>
      <w:r w:rsidR="007612DB" w:rsidRPr="008569BB">
        <w:rPr>
          <w:rFonts w:ascii="Times New Roman" w:hAnsi="Times New Roman" w:cs="Times New Roman"/>
          <w:sz w:val="24"/>
          <w:szCs w:val="24"/>
        </w:rPr>
        <w:t>;</w:t>
      </w:r>
    </w:p>
    <w:p w14:paraId="6095889B" w14:textId="77777777" w:rsidR="007A2B27" w:rsidRPr="008569BB" w:rsidRDefault="003A1DAE" w:rsidP="00DA3ACD">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b/>
          <w:caps/>
          <w:sz w:val="24"/>
          <w:szCs w:val="24"/>
        </w:rPr>
      </w:pPr>
      <w:r w:rsidRPr="008569BB">
        <w:rPr>
          <w:rFonts w:ascii="Times New Roman" w:hAnsi="Times New Roman" w:cs="Times New Roman"/>
          <w:sz w:val="24"/>
          <w:szCs w:val="24"/>
        </w:rPr>
        <w:t xml:space="preserve">- </w:t>
      </w:r>
      <w:r w:rsidR="007A2B27" w:rsidRPr="008569BB">
        <w:rPr>
          <w:rFonts w:ascii="Times New Roman" w:hAnsi="Times New Roman" w:cs="Times New Roman"/>
          <w:sz w:val="24"/>
          <w:szCs w:val="24"/>
        </w:rPr>
        <w:t>предотвращения загрязнения окружающей среды</w:t>
      </w:r>
      <w:r w:rsidR="007612DB" w:rsidRPr="008569BB">
        <w:rPr>
          <w:rFonts w:ascii="Times New Roman" w:hAnsi="Times New Roman" w:cs="Times New Roman"/>
          <w:sz w:val="24"/>
          <w:szCs w:val="24"/>
        </w:rPr>
        <w:t>.</w:t>
      </w:r>
    </w:p>
    <w:p w14:paraId="63A6825D" w14:textId="77777777" w:rsidR="00484399" w:rsidRPr="008569BB" w:rsidRDefault="007A2B27" w:rsidP="00DA3ACD">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8569BB">
        <w:rPr>
          <w:rFonts w:ascii="Times New Roman" w:hAnsi="Times New Roman" w:cs="Times New Roman"/>
          <w:sz w:val="24"/>
          <w:szCs w:val="24"/>
        </w:rPr>
        <w:t>Перечисленные ниже материалы не могут быть использованы Генеральным Подрядчиком без письменного согласования с Заказчиком:</w:t>
      </w:r>
    </w:p>
    <w:p w14:paraId="05E424BF" w14:textId="77777777" w:rsidR="007A2B27" w:rsidRPr="008569BB" w:rsidRDefault="003A1DAE" w:rsidP="00DA3ACD">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7A2B27" w:rsidRPr="008569BB">
        <w:rPr>
          <w:rFonts w:ascii="Times New Roman" w:hAnsi="Times New Roman" w:cs="Times New Roman"/>
          <w:sz w:val="24"/>
          <w:szCs w:val="24"/>
        </w:rPr>
        <w:t>бетонные элементы из цемента с повышенным содержанием окиси алюминия</w:t>
      </w:r>
      <w:r w:rsidR="009937EF" w:rsidRPr="008569BB">
        <w:rPr>
          <w:rFonts w:ascii="Times New Roman" w:hAnsi="Times New Roman" w:cs="Times New Roman"/>
          <w:sz w:val="24"/>
          <w:szCs w:val="24"/>
        </w:rPr>
        <w:t>;</w:t>
      </w:r>
    </w:p>
    <w:p w14:paraId="1C6269A3" w14:textId="77777777" w:rsidR="007A2B27" w:rsidRPr="008569BB" w:rsidRDefault="003A1DAE" w:rsidP="00DA3ACD">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7A2B27" w:rsidRPr="008569BB">
        <w:rPr>
          <w:rFonts w:ascii="Times New Roman" w:hAnsi="Times New Roman" w:cs="Times New Roman"/>
          <w:sz w:val="24"/>
          <w:szCs w:val="24"/>
        </w:rPr>
        <w:t>опалубка из древесностружечных плит (ДСП)</w:t>
      </w:r>
      <w:r w:rsidR="009937EF" w:rsidRPr="008569BB">
        <w:rPr>
          <w:rFonts w:ascii="Times New Roman" w:hAnsi="Times New Roman" w:cs="Times New Roman"/>
          <w:sz w:val="24"/>
          <w:szCs w:val="24"/>
        </w:rPr>
        <w:t>;</w:t>
      </w:r>
    </w:p>
    <w:p w14:paraId="067B592D" w14:textId="77777777" w:rsidR="007A2B27" w:rsidRPr="008569BB" w:rsidRDefault="003A1DAE" w:rsidP="00DA3ACD">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7A2B27" w:rsidRPr="008569BB">
        <w:rPr>
          <w:rFonts w:ascii="Times New Roman" w:hAnsi="Times New Roman" w:cs="Times New Roman"/>
          <w:sz w:val="24"/>
          <w:szCs w:val="24"/>
        </w:rPr>
        <w:t>бетон с добавкой хлорида кальция</w:t>
      </w:r>
      <w:r w:rsidR="009937EF" w:rsidRPr="008569BB">
        <w:rPr>
          <w:rFonts w:ascii="Times New Roman" w:hAnsi="Times New Roman" w:cs="Times New Roman"/>
          <w:sz w:val="24"/>
          <w:szCs w:val="24"/>
        </w:rPr>
        <w:t>;</w:t>
      </w:r>
    </w:p>
    <w:p w14:paraId="4518C759" w14:textId="77777777" w:rsidR="007A2B27" w:rsidRPr="008569BB" w:rsidRDefault="003A1DAE" w:rsidP="00DA3ACD">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7A2B27" w:rsidRPr="008569BB">
        <w:rPr>
          <w:rFonts w:ascii="Times New Roman" w:hAnsi="Times New Roman" w:cs="Times New Roman"/>
          <w:sz w:val="24"/>
          <w:szCs w:val="24"/>
        </w:rPr>
        <w:t>асбест или изделия на основе  асбеста</w:t>
      </w:r>
      <w:r w:rsidR="009937EF" w:rsidRPr="008569BB">
        <w:rPr>
          <w:rFonts w:ascii="Times New Roman" w:hAnsi="Times New Roman" w:cs="Times New Roman"/>
          <w:sz w:val="24"/>
          <w:szCs w:val="24"/>
        </w:rPr>
        <w:t>;</w:t>
      </w:r>
    </w:p>
    <w:p w14:paraId="62A47D6B" w14:textId="77777777" w:rsidR="007A2B27" w:rsidRPr="008569BB" w:rsidRDefault="003A1DAE" w:rsidP="00DA3ACD">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7A2B27" w:rsidRPr="008569BB">
        <w:rPr>
          <w:rFonts w:ascii="Times New Roman" w:hAnsi="Times New Roman" w:cs="Times New Roman"/>
          <w:sz w:val="24"/>
          <w:szCs w:val="24"/>
        </w:rPr>
        <w:t>стекловата, минеральные волокна  или вермикулит толщиной 3 микрона и тоньше, и длиной 200 микрон и менее, в случае отсутствия защиты от смещения волокон</w:t>
      </w:r>
      <w:r w:rsidR="009937EF" w:rsidRPr="008569BB">
        <w:rPr>
          <w:rFonts w:ascii="Times New Roman" w:hAnsi="Times New Roman" w:cs="Times New Roman"/>
          <w:sz w:val="24"/>
          <w:szCs w:val="24"/>
        </w:rPr>
        <w:t>;</w:t>
      </w:r>
    </w:p>
    <w:p w14:paraId="5B6C54C6" w14:textId="77777777" w:rsidR="007A2B27" w:rsidRPr="008569BB" w:rsidRDefault="003A1DAE" w:rsidP="00DA3ACD">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7A2B27" w:rsidRPr="008569BB">
        <w:rPr>
          <w:rFonts w:ascii="Times New Roman" w:hAnsi="Times New Roman" w:cs="Times New Roman"/>
          <w:sz w:val="24"/>
          <w:szCs w:val="24"/>
        </w:rPr>
        <w:t>формальдегидные пены, либо материалы, способствующие выделению формальдегидов в количествах превышающих установленные санитарными нормами</w:t>
      </w:r>
      <w:r w:rsidR="009937EF" w:rsidRPr="008569BB">
        <w:rPr>
          <w:rFonts w:ascii="Times New Roman" w:hAnsi="Times New Roman" w:cs="Times New Roman"/>
          <w:sz w:val="24"/>
          <w:szCs w:val="24"/>
        </w:rPr>
        <w:t>;</w:t>
      </w:r>
    </w:p>
    <w:p w14:paraId="65FD2723" w14:textId="77777777" w:rsidR="007A2B27" w:rsidRPr="008569BB" w:rsidRDefault="003A1DAE" w:rsidP="00DA3ACD">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7A2B27" w:rsidRPr="008569BB">
        <w:rPr>
          <w:rFonts w:ascii="Times New Roman" w:hAnsi="Times New Roman" w:cs="Times New Roman"/>
          <w:sz w:val="24"/>
          <w:szCs w:val="24"/>
        </w:rPr>
        <w:t>силикатный кирпич</w:t>
      </w:r>
      <w:r w:rsidR="009937EF" w:rsidRPr="008569BB">
        <w:rPr>
          <w:rFonts w:ascii="Times New Roman" w:hAnsi="Times New Roman" w:cs="Times New Roman"/>
          <w:sz w:val="24"/>
          <w:szCs w:val="24"/>
        </w:rPr>
        <w:t>;</w:t>
      </w:r>
    </w:p>
    <w:p w14:paraId="3BD3698B" w14:textId="77777777" w:rsidR="007A2B27" w:rsidRPr="008569BB" w:rsidRDefault="003A1DAE" w:rsidP="00DA3ACD">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7A2B27" w:rsidRPr="008569BB">
        <w:rPr>
          <w:rFonts w:ascii="Times New Roman" w:hAnsi="Times New Roman" w:cs="Times New Roman"/>
          <w:sz w:val="24"/>
          <w:szCs w:val="24"/>
        </w:rPr>
        <w:t>радиоактивные материалы</w:t>
      </w:r>
      <w:r w:rsidR="009937EF" w:rsidRPr="008569BB">
        <w:rPr>
          <w:rFonts w:ascii="Times New Roman" w:hAnsi="Times New Roman" w:cs="Times New Roman"/>
          <w:sz w:val="24"/>
          <w:szCs w:val="24"/>
        </w:rPr>
        <w:t>;</w:t>
      </w:r>
    </w:p>
    <w:p w14:paraId="3884CEB1" w14:textId="77777777" w:rsidR="007A2B27" w:rsidRPr="008569BB" w:rsidRDefault="003A1DAE" w:rsidP="00DA3ACD">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7A2B27" w:rsidRPr="008569BB">
        <w:rPr>
          <w:rFonts w:ascii="Times New Roman" w:hAnsi="Times New Roman" w:cs="Times New Roman"/>
          <w:sz w:val="24"/>
          <w:szCs w:val="24"/>
        </w:rPr>
        <w:t>кадмий, ртуть, свинец</w:t>
      </w:r>
      <w:r w:rsidR="009937EF" w:rsidRPr="008569BB">
        <w:rPr>
          <w:rFonts w:ascii="Times New Roman" w:hAnsi="Times New Roman" w:cs="Times New Roman"/>
          <w:sz w:val="24"/>
          <w:szCs w:val="24"/>
        </w:rPr>
        <w:t>;</w:t>
      </w:r>
    </w:p>
    <w:p w14:paraId="59FA23EE" w14:textId="77777777" w:rsidR="007A2B27" w:rsidRPr="008569BB" w:rsidRDefault="003A1DAE" w:rsidP="00DA3ACD">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7A2B27" w:rsidRPr="008569BB">
        <w:rPr>
          <w:rFonts w:ascii="Times New Roman" w:hAnsi="Times New Roman" w:cs="Times New Roman"/>
          <w:sz w:val="24"/>
          <w:szCs w:val="24"/>
        </w:rPr>
        <w:t xml:space="preserve">древесина, обработанная </w:t>
      </w:r>
      <w:proofErr w:type="spellStart"/>
      <w:r w:rsidR="007A2B27" w:rsidRPr="008569BB">
        <w:rPr>
          <w:rFonts w:ascii="Times New Roman" w:hAnsi="Times New Roman" w:cs="Times New Roman"/>
          <w:sz w:val="24"/>
          <w:szCs w:val="24"/>
        </w:rPr>
        <w:t>пентахлорофенолом</w:t>
      </w:r>
      <w:proofErr w:type="spellEnd"/>
      <w:r w:rsidR="009937EF" w:rsidRPr="008569BB">
        <w:rPr>
          <w:rFonts w:ascii="Times New Roman" w:hAnsi="Times New Roman" w:cs="Times New Roman"/>
          <w:sz w:val="24"/>
          <w:szCs w:val="24"/>
        </w:rPr>
        <w:t>;</w:t>
      </w:r>
    </w:p>
    <w:p w14:paraId="6C41542C" w14:textId="77777777" w:rsidR="009C3F8D" w:rsidRPr="008569BB" w:rsidRDefault="003A1DAE" w:rsidP="00DA3ACD">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7A2B27" w:rsidRPr="008569BB">
        <w:rPr>
          <w:rFonts w:ascii="Times New Roman" w:hAnsi="Times New Roman" w:cs="Times New Roman"/>
          <w:sz w:val="24"/>
          <w:szCs w:val="24"/>
        </w:rPr>
        <w:t>тропические породы дерева из неустановленных источников</w:t>
      </w:r>
      <w:r w:rsidR="009C3F8D" w:rsidRPr="008569BB">
        <w:rPr>
          <w:rFonts w:ascii="Times New Roman" w:hAnsi="Times New Roman" w:cs="Times New Roman"/>
          <w:sz w:val="24"/>
          <w:szCs w:val="24"/>
        </w:rPr>
        <w:t>;</w:t>
      </w:r>
    </w:p>
    <w:p w14:paraId="21471FB6" w14:textId="77777777" w:rsidR="009C3F8D" w:rsidRPr="008569BB" w:rsidRDefault="009C3F8D" w:rsidP="009C3F8D">
      <w:pPr>
        <w:pStyle w:val="a4"/>
        <w:tabs>
          <w:tab w:val="left" w:pos="993"/>
          <w:tab w:val="left" w:pos="1276"/>
        </w:tabs>
        <w:spacing w:after="0" w:line="240" w:lineRule="auto"/>
        <w:ind w:right="-1" w:hanging="11"/>
        <w:jc w:val="both"/>
        <w:rPr>
          <w:rFonts w:ascii="Times New Roman" w:hAnsi="Times New Roman" w:cs="Times New Roman"/>
          <w:sz w:val="24"/>
          <w:szCs w:val="24"/>
        </w:rPr>
      </w:pPr>
      <w:r w:rsidRPr="008569BB">
        <w:rPr>
          <w:rFonts w:ascii="Times New Roman" w:hAnsi="Times New Roman" w:cs="Times New Roman"/>
          <w:sz w:val="24"/>
          <w:szCs w:val="24"/>
        </w:rPr>
        <w:t xml:space="preserve">- не допускать разливов горюче-смазочных материалов; </w:t>
      </w:r>
    </w:p>
    <w:p w14:paraId="4098492E" w14:textId="77777777" w:rsidR="007A2B27" w:rsidRPr="008569BB" w:rsidRDefault="009C3F8D" w:rsidP="009C3F8D">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соблюдать границы временных проездов для автомобильной (тракторной) техники во избежание порчи почвенно-растительного покрова</w:t>
      </w:r>
    </w:p>
    <w:p w14:paraId="2D3C4F2A" w14:textId="77777777" w:rsidR="007A2B27" w:rsidRPr="008569BB" w:rsidRDefault="007A2B27" w:rsidP="00D05740">
      <w:pPr>
        <w:pStyle w:val="a4"/>
        <w:numPr>
          <w:ilvl w:val="1"/>
          <w:numId w:val="63"/>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8569BB">
        <w:rPr>
          <w:rFonts w:ascii="Times New Roman" w:hAnsi="Times New Roman" w:cs="Times New Roman"/>
          <w:sz w:val="24"/>
          <w:szCs w:val="24"/>
        </w:rPr>
        <w:t>Генеральный Подрядчик обязуется не допускать перегрузки электросетей и засорения трубопроводов.</w:t>
      </w:r>
    </w:p>
    <w:p w14:paraId="7DB5D5D8" w14:textId="77777777" w:rsidR="009C3F8D" w:rsidRPr="008569BB" w:rsidRDefault="009C3F8D" w:rsidP="00D05740">
      <w:pPr>
        <w:pStyle w:val="a4"/>
        <w:numPr>
          <w:ilvl w:val="1"/>
          <w:numId w:val="63"/>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Генеральный Подрядчик самостоятельно и за свой счет обязан вносить в установленном порядке платежи за выбросы, сбросы загрязняющих веществ в окружающую природную среду, за размещение отходов  от принадлежащих ему и (или)  переданных ему Заказчиком в аренду (субаренду) источников воздействий на окружающую среду.</w:t>
      </w:r>
    </w:p>
    <w:p w14:paraId="43D9CCA2" w14:textId="77777777" w:rsidR="009C3F8D" w:rsidRPr="008569BB" w:rsidRDefault="009C3F8D" w:rsidP="00D05740">
      <w:pPr>
        <w:pStyle w:val="a4"/>
        <w:numPr>
          <w:ilvl w:val="1"/>
          <w:numId w:val="63"/>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Затраты Генерального Подрядчика по выплатам соответствующих штрафов, претензий, исков, внесению платежей за сверхлимитное загрязнение окружающей среды не подлежат возмещению Заказчиком.</w:t>
      </w:r>
    </w:p>
    <w:p w14:paraId="158C44C9" w14:textId="77777777" w:rsidR="009C3F8D" w:rsidRPr="008569BB" w:rsidRDefault="009C3F8D" w:rsidP="00D05740">
      <w:pPr>
        <w:pStyle w:val="a4"/>
        <w:numPr>
          <w:ilvl w:val="1"/>
          <w:numId w:val="63"/>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Генеральный Подрядчик обязан проводить обучение (</w:t>
      </w:r>
      <w:proofErr w:type="spellStart"/>
      <w:r w:rsidRPr="008569BB">
        <w:rPr>
          <w:rFonts w:ascii="Times New Roman" w:hAnsi="Times New Roman" w:cs="Times New Roman"/>
          <w:sz w:val="24"/>
          <w:szCs w:val="24"/>
        </w:rPr>
        <w:t>предаттестационную</w:t>
      </w:r>
      <w:proofErr w:type="spellEnd"/>
      <w:r w:rsidRPr="008569BB">
        <w:rPr>
          <w:rFonts w:ascii="Times New Roman" w:hAnsi="Times New Roman" w:cs="Times New Roman"/>
          <w:sz w:val="24"/>
          <w:szCs w:val="24"/>
        </w:rPr>
        <w:t xml:space="preserve"> подготовку; аттестацию, проверку знаний) в области промышленной безопасности, охраны труда и окружающей среды (ПБОТОС) собственных работников и привлекать только квалифицированных, обученных и аттестованных работников субподрядчика.</w:t>
      </w:r>
    </w:p>
    <w:p w14:paraId="41379601" w14:textId="77777777" w:rsidR="003A1DAE" w:rsidRPr="008569BB" w:rsidRDefault="003A1DAE" w:rsidP="00DA3ACD">
      <w:pPr>
        <w:pStyle w:val="a4"/>
        <w:tabs>
          <w:tab w:val="left" w:pos="993"/>
          <w:tab w:val="left" w:pos="1276"/>
        </w:tabs>
        <w:spacing w:after="0" w:line="240" w:lineRule="auto"/>
        <w:ind w:left="709" w:right="-1"/>
        <w:jc w:val="both"/>
        <w:rPr>
          <w:rFonts w:ascii="Times New Roman" w:hAnsi="Times New Roman" w:cs="Times New Roman"/>
          <w:b/>
          <w:caps/>
          <w:sz w:val="24"/>
          <w:szCs w:val="24"/>
        </w:rPr>
      </w:pPr>
    </w:p>
    <w:p w14:paraId="0C828D0B" w14:textId="77777777" w:rsidR="007A2B27" w:rsidRPr="008569BB" w:rsidRDefault="007A2B27" w:rsidP="00D05740">
      <w:pPr>
        <w:pStyle w:val="a4"/>
        <w:numPr>
          <w:ilvl w:val="0"/>
          <w:numId w:val="63"/>
        </w:numPr>
        <w:tabs>
          <w:tab w:val="left" w:pos="993"/>
          <w:tab w:val="left" w:pos="1276"/>
        </w:tabs>
        <w:spacing w:after="0" w:line="240" w:lineRule="auto"/>
        <w:ind w:left="0" w:right="-1" w:firstLine="709"/>
        <w:jc w:val="both"/>
        <w:outlineLvl w:val="0"/>
        <w:rPr>
          <w:rFonts w:ascii="Times New Roman" w:hAnsi="Times New Roman" w:cs="Times New Roman"/>
          <w:b/>
          <w:caps/>
          <w:sz w:val="24"/>
          <w:szCs w:val="24"/>
        </w:rPr>
      </w:pPr>
      <w:bookmarkStart w:id="83" w:name="_Toc371699470"/>
      <w:r w:rsidRPr="008569BB">
        <w:rPr>
          <w:rFonts w:ascii="Times New Roman" w:hAnsi="Times New Roman" w:cs="Times New Roman"/>
          <w:b/>
          <w:caps/>
          <w:sz w:val="24"/>
          <w:szCs w:val="24"/>
        </w:rPr>
        <w:t>охрана труда и техника безопасности</w:t>
      </w:r>
      <w:bookmarkEnd w:id="83"/>
    </w:p>
    <w:p w14:paraId="076988F6" w14:textId="77777777" w:rsidR="003A1DAE" w:rsidRPr="008569BB" w:rsidRDefault="003A1DAE" w:rsidP="00DA3ACD">
      <w:pPr>
        <w:pStyle w:val="a4"/>
        <w:tabs>
          <w:tab w:val="left" w:pos="993"/>
          <w:tab w:val="left" w:pos="1276"/>
        </w:tabs>
        <w:spacing w:after="0" w:line="240" w:lineRule="auto"/>
        <w:ind w:left="709" w:right="-1"/>
        <w:jc w:val="both"/>
        <w:rPr>
          <w:rFonts w:ascii="Times New Roman" w:hAnsi="Times New Roman" w:cs="Times New Roman"/>
          <w:b/>
          <w:caps/>
          <w:sz w:val="24"/>
          <w:szCs w:val="24"/>
        </w:rPr>
      </w:pPr>
    </w:p>
    <w:p w14:paraId="76B7EE0D" w14:textId="77777777" w:rsidR="003447BF" w:rsidRPr="008569BB" w:rsidRDefault="003447BF" w:rsidP="00D05740">
      <w:pPr>
        <w:pStyle w:val="a4"/>
        <w:numPr>
          <w:ilvl w:val="1"/>
          <w:numId w:val="63"/>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proofErr w:type="gramStart"/>
      <w:r w:rsidRPr="008569BB">
        <w:rPr>
          <w:rFonts w:ascii="Times New Roman" w:hAnsi="Times New Roman" w:cs="Times New Roman"/>
          <w:sz w:val="24"/>
          <w:szCs w:val="24"/>
        </w:rPr>
        <w:t xml:space="preserve">Персонал Генерального Подрядчика и его Субподрядчиков должен работать с соблюдением всех требований Законодательства РФ по охране труда, технике безопасности, в том числе промышленной, пожарной и экологической безопасности, а также иных нормативных </w:t>
      </w:r>
      <w:r w:rsidRPr="008569BB">
        <w:rPr>
          <w:rFonts w:ascii="Times New Roman" w:hAnsi="Times New Roman" w:cs="Times New Roman"/>
          <w:sz w:val="24"/>
          <w:szCs w:val="24"/>
        </w:rPr>
        <w:lastRenderedPageBreak/>
        <w:t>правовых актов (СНиП, ГОСТ; межотраслевые, отраслевые правила и инструкции по охране труда;  правила безопасности, правила устройства и безопасной эксплуатации, инструкции по безопасности;</w:t>
      </w:r>
      <w:proofErr w:type="gramEnd"/>
      <w:r w:rsidRPr="008569BB">
        <w:rPr>
          <w:rFonts w:ascii="Times New Roman" w:hAnsi="Times New Roman" w:cs="Times New Roman"/>
          <w:sz w:val="24"/>
          <w:szCs w:val="24"/>
        </w:rPr>
        <w:t xml:space="preserve">  государственные санитарно-эпидемиологические правила и нормативы, гигиенические нормативы, санитарные правила и нормы, утвержденные Минздравом России).</w:t>
      </w:r>
    </w:p>
    <w:p w14:paraId="09345AC4" w14:textId="77777777" w:rsidR="003447BF" w:rsidRPr="008569BB" w:rsidRDefault="003447BF" w:rsidP="003447BF">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Обеспечение технически исправного состояния строительных машин, инструмента, технологической оснастки, средств коллективной защиты работников, привлеченных к выполнению Работ по Договору, осуществляется Генеральным Подрядчиком. </w:t>
      </w:r>
    </w:p>
    <w:p w14:paraId="388AD65D" w14:textId="77777777" w:rsidR="003447BF" w:rsidRPr="008569BB" w:rsidRDefault="003447BF" w:rsidP="003447BF">
      <w:pPr>
        <w:tabs>
          <w:tab w:val="left" w:pos="993"/>
          <w:tab w:val="left" w:pos="1276"/>
        </w:tabs>
        <w:spacing w:after="0" w:line="240" w:lineRule="auto"/>
        <w:ind w:right="-1" w:firstLine="709"/>
        <w:jc w:val="both"/>
        <w:rPr>
          <w:rFonts w:ascii="Times New Roman" w:hAnsi="Times New Roman" w:cs="Times New Roman"/>
          <w:sz w:val="24"/>
          <w:szCs w:val="24"/>
        </w:rPr>
      </w:pPr>
      <w:r w:rsidRPr="008569BB">
        <w:rPr>
          <w:rFonts w:ascii="Times New Roman" w:hAnsi="Times New Roman" w:cs="Times New Roman"/>
          <w:sz w:val="24"/>
          <w:szCs w:val="24"/>
        </w:rPr>
        <w:t>Генеральный Подрядчик должен обеспечить выполнение требований безопасности с применением машин и механизмов, и несет ответственность за соблюдение указанных выше требований безопасности в соответствии с Законодательством РФ.</w:t>
      </w:r>
    </w:p>
    <w:p w14:paraId="414E7A5D" w14:textId="77777777" w:rsidR="003447BF" w:rsidRPr="008569BB" w:rsidRDefault="003447BF" w:rsidP="00D05740">
      <w:pPr>
        <w:pStyle w:val="a4"/>
        <w:numPr>
          <w:ilvl w:val="1"/>
          <w:numId w:val="63"/>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Действия и/или бездействие персонала Генерального Подрядчика и его Субподрядчиков не должно приводить к угрозе безопасности персонала прочих компаний, работающих или находящихся на Строительной площадке.</w:t>
      </w:r>
    </w:p>
    <w:p w14:paraId="7AB90DAF" w14:textId="77777777" w:rsidR="003447BF" w:rsidRPr="008569BB" w:rsidRDefault="003447BF" w:rsidP="00D05740">
      <w:pPr>
        <w:pStyle w:val="a4"/>
        <w:numPr>
          <w:ilvl w:val="1"/>
          <w:numId w:val="63"/>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proofErr w:type="gramStart"/>
      <w:r w:rsidRPr="008569BB">
        <w:rPr>
          <w:rFonts w:ascii="Times New Roman" w:hAnsi="Times New Roman" w:cs="Times New Roman"/>
          <w:sz w:val="24"/>
          <w:szCs w:val="24"/>
        </w:rPr>
        <w:t>В соответствии с требованиями законодательства РФ и в рамках Договора, Генеральный Подрядчик обеспечивает безопасность для своего персонала и рабочей силы на Строительной площадке и выполнение всех требований правил охраны труда, техники безопасности, а также пожарной, радиационной, экологической безопасности при выполнении Работ, при организации отдыха, при перемещении работников, привлеченных к выполнению Работ по Договору, грузов по территории Инновационного центра «Сколково» и</w:t>
      </w:r>
      <w:proofErr w:type="gramEnd"/>
      <w:r w:rsidRPr="008569BB">
        <w:rPr>
          <w:rFonts w:ascii="Times New Roman" w:hAnsi="Times New Roman" w:cs="Times New Roman"/>
          <w:sz w:val="24"/>
          <w:szCs w:val="24"/>
        </w:rPr>
        <w:t xml:space="preserve"> на Строительной площадке. В соответствии с требованиями Законодательства РФ Генеральный Подрядчик обязан обеспечить наличие на Строительной площадке средств и пункта (пунктов) первой медицинской помощи, а также принять необходимые меры для соблюдения всех санитарно-гигиенических требований и предупреждения эпидемий, по обеспечению работников, привлеченных к выполнению Работ по Договору,  необходимым количеством санитарно-бытовых помещений.</w:t>
      </w:r>
    </w:p>
    <w:p w14:paraId="284EF2DA" w14:textId="77777777" w:rsidR="003447BF" w:rsidRPr="008569BB" w:rsidRDefault="003447BF" w:rsidP="00D05740">
      <w:pPr>
        <w:pStyle w:val="a4"/>
        <w:numPr>
          <w:ilvl w:val="1"/>
          <w:numId w:val="63"/>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8569BB">
        <w:rPr>
          <w:rFonts w:ascii="Times New Roman" w:hAnsi="Times New Roman" w:cs="Times New Roman"/>
          <w:sz w:val="24"/>
          <w:szCs w:val="24"/>
        </w:rPr>
        <w:t>Генеральный Подрядчик обязан вести надлежащий учет любых случаев производственного травматизма. Генеральный Подрядчик должен незамедлительно доложить Заказчику о произошедшем несчастном случае и принимать участие в любом производстве (административном или уголовном) по случаям производственного травматизма, производственного заболеваний или случаям смерти.</w:t>
      </w:r>
    </w:p>
    <w:p w14:paraId="77C76DD5" w14:textId="34B77AAD" w:rsidR="003447BF" w:rsidRPr="008569BB" w:rsidRDefault="003447BF" w:rsidP="00D05740">
      <w:pPr>
        <w:pStyle w:val="a4"/>
        <w:numPr>
          <w:ilvl w:val="1"/>
          <w:numId w:val="63"/>
        </w:numPr>
        <w:tabs>
          <w:tab w:val="left" w:pos="993"/>
          <w:tab w:val="left" w:pos="1276"/>
        </w:tabs>
        <w:spacing w:after="0" w:line="240" w:lineRule="auto"/>
        <w:ind w:left="0" w:right="-1" w:firstLine="709"/>
        <w:jc w:val="both"/>
        <w:rPr>
          <w:rFonts w:ascii="Times New Roman" w:hAnsi="Times New Roman" w:cs="Times New Roman"/>
          <w:sz w:val="24"/>
          <w:szCs w:val="24"/>
        </w:rPr>
      </w:pPr>
      <w:proofErr w:type="gramStart"/>
      <w:r w:rsidRPr="008569BB">
        <w:rPr>
          <w:rFonts w:ascii="Times New Roman" w:hAnsi="Times New Roman" w:cs="Times New Roman"/>
          <w:sz w:val="24"/>
          <w:szCs w:val="24"/>
        </w:rPr>
        <w:t>Генеральный Подрядчик несет ответственность и должен возместить убытки, возникшие или могущие возникнуть вследствие его действий или бездействия, в результате которых был причинен вред здоровью или которые повлекли смерть любого лица в результате либо в течение выполнения Работ или вызванное непосредственно ходом Работ, в том числе при проведении Работ вне Строительной площадки.</w:t>
      </w:r>
      <w:proofErr w:type="gramEnd"/>
    </w:p>
    <w:p w14:paraId="38CD8003" w14:textId="77777777" w:rsidR="003447BF" w:rsidRPr="008569BB" w:rsidRDefault="003447BF" w:rsidP="00D05740">
      <w:pPr>
        <w:pStyle w:val="a4"/>
        <w:numPr>
          <w:ilvl w:val="1"/>
          <w:numId w:val="63"/>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Генеральный Подрядчик отвечает за обеспечение за свой счет безопасности всего персонала, нанятого Генеральным Подрядчиком, его Субподрядчиками или Поставщиками, а также персонала Заказчика, и другого работающего персонала на Строительной площадке со дня подписания Сторонами Акта передачи Строительной площадки и вплоть до момента подписания Сторонами Акта приемки законченного строительством Объекта.</w:t>
      </w:r>
    </w:p>
    <w:p w14:paraId="3EB4C1D7" w14:textId="77777777" w:rsidR="003447BF" w:rsidRPr="008569BB" w:rsidRDefault="003447BF" w:rsidP="00D05740">
      <w:pPr>
        <w:pStyle w:val="a4"/>
        <w:numPr>
          <w:ilvl w:val="1"/>
          <w:numId w:val="63"/>
        </w:numPr>
        <w:tabs>
          <w:tab w:val="left" w:pos="993"/>
          <w:tab w:val="left" w:pos="1276"/>
        </w:tabs>
        <w:spacing w:after="0" w:line="240" w:lineRule="auto"/>
        <w:ind w:left="0" w:right="-1" w:firstLine="709"/>
        <w:jc w:val="both"/>
        <w:rPr>
          <w:rFonts w:ascii="Times New Roman" w:hAnsi="Times New Roman" w:cs="Times New Roman"/>
          <w:b/>
          <w:bCs/>
          <w:caps/>
          <w:sz w:val="24"/>
          <w:szCs w:val="24"/>
        </w:rPr>
      </w:pPr>
      <w:r w:rsidRPr="008569BB">
        <w:rPr>
          <w:rFonts w:ascii="Times New Roman" w:hAnsi="Times New Roman" w:cs="Times New Roman"/>
          <w:sz w:val="24"/>
          <w:szCs w:val="24"/>
        </w:rPr>
        <w:t xml:space="preserve"> Генеральный Подрядчик перед началом выполнения Работ должен передать Заказчику, по согласованию Заказчика, в электронном виде или на бумажном носителе, копии всех, </w:t>
      </w:r>
      <w:r w:rsidR="00CE11BD" w:rsidRPr="008569BB">
        <w:rPr>
          <w:rFonts w:ascii="Times New Roman" w:hAnsi="Times New Roman" w:cs="Times New Roman"/>
          <w:sz w:val="24"/>
          <w:szCs w:val="24"/>
        </w:rPr>
        <w:t>касающихся</w:t>
      </w:r>
      <w:r w:rsidRPr="008569BB">
        <w:rPr>
          <w:rFonts w:ascii="Times New Roman" w:hAnsi="Times New Roman" w:cs="Times New Roman"/>
          <w:sz w:val="24"/>
          <w:szCs w:val="24"/>
        </w:rPr>
        <w:t xml:space="preserve"> исполнения Договора, правил безопасности, инструкций и норм, разработанных Генеральным Подрядчиком для своих работников и представителей. Генеральный Подрядчик перед началом выполнения Работ обязуется составить (передать </w:t>
      </w:r>
      <w:r w:rsidRPr="008569BB">
        <w:rPr>
          <w:rFonts w:ascii="Times New Roman" w:hAnsi="Times New Roman" w:cs="Times New Roman"/>
          <w:sz w:val="24"/>
          <w:szCs w:val="24"/>
        </w:rPr>
        <w:lastRenderedPageBreak/>
        <w:t xml:space="preserve">Заказчику и уточнить по требованиям Заказчика) план мероприятий по охране труда, правил безопасности, охране окружающей среды в соответствии с Законодательством РФ. </w:t>
      </w:r>
      <w:proofErr w:type="gramStart"/>
      <w:r w:rsidRPr="008569BB">
        <w:rPr>
          <w:rFonts w:ascii="Times New Roman" w:hAnsi="Times New Roman" w:cs="Times New Roman"/>
          <w:sz w:val="24"/>
          <w:szCs w:val="24"/>
        </w:rPr>
        <w:t>Генеральный Подрядчик должен уведомлять Заказчика и иных лиц, которые могут пострадать от деятельности Генерального Подрядчика, о любой деятельности, намечаемой к выполнению на Строительной площадке, если она представляет опасность или рискованна по своему характеру и должен проинформировать Заказчика о технологии Работ и подготовленных инструкциях, которые Генеральный Подрядчик намерен использовать и довести до сведения упомянутых лиц.</w:t>
      </w:r>
      <w:proofErr w:type="gramEnd"/>
    </w:p>
    <w:p w14:paraId="377D2B46" w14:textId="77777777" w:rsidR="003447BF" w:rsidRPr="008569BB" w:rsidRDefault="003447BF" w:rsidP="00D05740">
      <w:pPr>
        <w:pStyle w:val="a4"/>
        <w:numPr>
          <w:ilvl w:val="1"/>
          <w:numId w:val="63"/>
        </w:numPr>
        <w:autoSpaceDE w:val="0"/>
        <w:autoSpaceDN w:val="0"/>
        <w:adjustRightInd w:val="0"/>
        <w:spacing w:after="0" w:line="240" w:lineRule="auto"/>
        <w:ind w:left="0" w:firstLine="709"/>
        <w:jc w:val="both"/>
        <w:rPr>
          <w:rFonts w:ascii="Times New Roman" w:hAnsi="Times New Roman" w:cs="Times New Roman"/>
          <w:bCs/>
          <w:sz w:val="24"/>
          <w:szCs w:val="24"/>
          <w:lang w:eastAsia="ru-RU"/>
        </w:rPr>
      </w:pPr>
      <w:r w:rsidRPr="008569BB">
        <w:rPr>
          <w:rFonts w:ascii="Times New Roman" w:hAnsi="Times New Roman" w:cs="Times New Roman"/>
          <w:sz w:val="24"/>
          <w:szCs w:val="24"/>
        </w:rPr>
        <w:t xml:space="preserve"> </w:t>
      </w:r>
      <w:r w:rsidRPr="008569BB">
        <w:rPr>
          <w:rFonts w:ascii="Times New Roman" w:hAnsi="Times New Roman" w:cs="Times New Roman"/>
          <w:bCs/>
          <w:sz w:val="24"/>
          <w:szCs w:val="24"/>
          <w:lang w:eastAsia="ru-RU"/>
        </w:rPr>
        <w:t>Генеральный Подрядчик обязан при выполнении Работ с участием Субподрядчиков:</w:t>
      </w:r>
    </w:p>
    <w:p w14:paraId="57F1F1EC" w14:textId="77777777" w:rsidR="003447BF" w:rsidRPr="008569BB" w:rsidRDefault="003447BF" w:rsidP="003447BF">
      <w:pPr>
        <w:autoSpaceDE w:val="0"/>
        <w:autoSpaceDN w:val="0"/>
        <w:adjustRightInd w:val="0"/>
        <w:spacing w:after="0" w:line="240" w:lineRule="auto"/>
        <w:ind w:firstLine="709"/>
        <w:jc w:val="both"/>
        <w:rPr>
          <w:rFonts w:ascii="Times New Roman" w:hAnsi="Times New Roman" w:cs="Times New Roman"/>
          <w:bCs/>
          <w:sz w:val="24"/>
          <w:szCs w:val="24"/>
          <w:lang w:eastAsia="ru-RU"/>
        </w:rPr>
      </w:pPr>
      <w:r w:rsidRPr="008569BB">
        <w:rPr>
          <w:rFonts w:ascii="Times New Roman" w:hAnsi="Times New Roman" w:cs="Times New Roman"/>
          <w:bCs/>
          <w:sz w:val="24"/>
          <w:szCs w:val="24"/>
          <w:lang w:eastAsia="ru-RU"/>
        </w:rPr>
        <w:t>-  разработать совместно с Субподрядчиками график выполнения совмещенных работ, обеспечивающих безопасные условия труда, обязательный для всех организаций и лиц, привлеченных к выполнению Работ;</w:t>
      </w:r>
    </w:p>
    <w:p w14:paraId="77DACE3C" w14:textId="77777777" w:rsidR="003447BF" w:rsidRPr="008569BB" w:rsidRDefault="003447BF" w:rsidP="003447BF">
      <w:pPr>
        <w:autoSpaceDE w:val="0"/>
        <w:autoSpaceDN w:val="0"/>
        <w:adjustRightInd w:val="0"/>
        <w:spacing w:after="0" w:line="240" w:lineRule="auto"/>
        <w:ind w:firstLine="709"/>
        <w:jc w:val="both"/>
        <w:rPr>
          <w:rFonts w:ascii="Times New Roman" w:hAnsi="Times New Roman" w:cs="Times New Roman"/>
          <w:bCs/>
          <w:sz w:val="24"/>
          <w:szCs w:val="24"/>
          <w:lang w:eastAsia="ru-RU"/>
        </w:rPr>
      </w:pPr>
      <w:r w:rsidRPr="008569BB">
        <w:rPr>
          <w:rFonts w:ascii="Times New Roman" w:hAnsi="Times New Roman" w:cs="Times New Roman"/>
          <w:bCs/>
          <w:sz w:val="24"/>
          <w:szCs w:val="24"/>
          <w:lang w:eastAsia="ru-RU"/>
        </w:rPr>
        <w:t xml:space="preserve">- осуществлять допуск Субподрядчиков на Строительную площадку с учетом выполнения требований </w:t>
      </w:r>
      <w:hyperlink r:id="rId62" w:history="1">
        <w:r w:rsidRPr="008569BB">
          <w:rPr>
            <w:rFonts w:ascii="Times New Roman" w:hAnsi="Times New Roman" w:cs="Times New Roman"/>
            <w:bCs/>
            <w:sz w:val="24"/>
            <w:szCs w:val="24"/>
            <w:lang w:eastAsia="ru-RU"/>
          </w:rPr>
          <w:t>пунктов 4.6, 6.1.1. СНиП 12-03-2001, утвержденного Постановлением Госстроя РФ от 23.07.2001 N 80 «О принятии строительных норм и правил Российской Федерации «Безопасность труда в строительстве. Часть 1. Общие требования. СНиП 12-03-2001»;</w:t>
        </w:r>
      </w:hyperlink>
    </w:p>
    <w:p w14:paraId="2026DC65" w14:textId="77777777" w:rsidR="003447BF" w:rsidRPr="008569BB" w:rsidRDefault="003447BF" w:rsidP="003447BF">
      <w:pPr>
        <w:autoSpaceDE w:val="0"/>
        <w:autoSpaceDN w:val="0"/>
        <w:adjustRightInd w:val="0"/>
        <w:spacing w:after="0" w:line="240" w:lineRule="auto"/>
        <w:ind w:firstLine="709"/>
        <w:jc w:val="both"/>
        <w:rPr>
          <w:rFonts w:ascii="Times New Roman" w:hAnsi="Times New Roman" w:cs="Times New Roman"/>
          <w:bCs/>
          <w:sz w:val="24"/>
          <w:szCs w:val="24"/>
          <w:lang w:eastAsia="ru-RU"/>
        </w:rPr>
      </w:pPr>
      <w:r w:rsidRPr="008569BB">
        <w:rPr>
          <w:rFonts w:ascii="Times New Roman" w:hAnsi="Times New Roman" w:cs="Times New Roman"/>
          <w:bCs/>
          <w:sz w:val="24"/>
          <w:szCs w:val="24"/>
          <w:lang w:eastAsia="ru-RU"/>
        </w:rPr>
        <w:t>- обеспечивать выполнение общих для всех организаций мероприятий по охране труда и координацию действий Субподрядчиков в части выполнения мероприятий по безопасности труда согласно акту - допуску и графику выполнения совмещенных работ.</w:t>
      </w:r>
    </w:p>
    <w:p w14:paraId="0DE1C744" w14:textId="77777777" w:rsidR="003447BF" w:rsidRPr="008569BB" w:rsidRDefault="003447BF" w:rsidP="003447BF">
      <w:pPr>
        <w:autoSpaceDE w:val="0"/>
        <w:autoSpaceDN w:val="0"/>
        <w:adjustRightInd w:val="0"/>
        <w:spacing w:after="0" w:line="240" w:lineRule="auto"/>
        <w:ind w:firstLine="709"/>
        <w:jc w:val="both"/>
        <w:rPr>
          <w:rFonts w:ascii="Times New Roman" w:hAnsi="Times New Roman" w:cs="Times New Roman"/>
          <w:bCs/>
          <w:sz w:val="24"/>
          <w:szCs w:val="24"/>
        </w:rPr>
      </w:pPr>
      <w:r w:rsidRPr="008569BB">
        <w:rPr>
          <w:rFonts w:ascii="Times New Roman" w:hAnsi="Times New Roman" w:cs="Times New Roman"/>
          <w:bCs/>
          <w:sz w:val="24"/>
          <w:szCs w:val="24"/>
        </w:rPr>
        <w:t xml:space="preserve">Генеральный Подрядчик обязан согласовывать с Заказчиком и передать Заказчику подписанные Генеральным Подрядчиком и Субподрядчиками </w:t>
      </w:r>
      <w:proofErr w:type="gramStart"/>
      <w:r w:rsidRPr="008569BB">
        <w:rPr>
          <w:rFonts w:ascii="Times New Roman" w:hAnsi="Times New Roman" w:cs="Times New Roman"/>
          <w:bCs/>
          <w:sz w:val="24"/>
          <w:szCs w:val="24"/>
        </w:rPr>
        <w:t>акты-допусков</w:t>
      </w:r>
      <w:proofErr w:type="gramEnd"/>
      <w:r w:rsidRPr="008569BB">
        <w:rPr>
          <w:rFonts w:ascii="Times New Roman" w:hAnsi="Times New Roman" w:cs="Times New Roman"/>
          <w:bCs/>
          <w:sz w:val="24"/>
          <w:szCs w:val="24"/>
        </w:rPr>
        <w:t>, графики совмещенных работ, акты о соответствии выполненных внеплощадочных и внутриплощадочных подготовительных работ требованиям безопасности труда и готовности Объекта к началу строительства.</w:t>
      </w:r>
    </w:p>
    <w:p w14:paraId="29A63480" w14:textId="77777777" w:rsidR="003447BF" w:rsidRPr="008569BB" w:rsidRDefault="003447BF" w:rsidP="00D05740">
      <w:pPr>
        <w:pStyle w:val="a4"/>
        <w:numPr>
          <w:ilvl w:val="1"/>
          <w:numId w:val="63"/>
        </w:numPr>
        <w:autoSpaceDE w:val="0"/>
        <w:autoSpaceDN w:val="0"/>
        <w:adjustRightInd w:val="0"/>
        <w:spacing w:after="0" w:line="240" w:lineRule="auto"/>
        <w:ind w:left="0" w:firstLine="709"/>
        <w:jc w:val="both"/>
        <w:rPr>
          <w:rFonts w:ascii="Times New Roman" w:hAnsi="Times New Roman" w:cs="Times New Roman"/>
          <w:bCs/>
          <w:sz w:val="24"/>
          <w:szCs w:val="24"/>
          <w:lang w:eastAsia="ru-RU"/>
        </w:rPr>
      </w:pPr>
      <w:r w:rsidRPr="008569BB">
        <w:rPr>
          <w:rFonts w:ascii="Times New Roman" w:hAnsi="Times New Roman" w:cs="Times New Roman"/>
          <w:sz w:val="24"/>
          <w:szCs w:val="24"/>
        </w:rPr>
        <w:t xml:space="preserve"> </w:t>
      </w:r>
      <w:r w:rsidRPr="008569BB">
        <w:rPr>
          <w:rFonts w:ascii="Times New Roman" w:hAnsi="Times New Roman" w:cs="Times New Roman"/>
          <w:bCs/>
          <w:sz w:val="24"/>
          <w:szCs w:val="24"/>
        </w:rPr>
        <w:t>Генеральный Подрядчик</w:t>
      </w:r>
      <w:r w:rsidRPr="008569BB">
        <w:rPr>
          <w:rFonts w:ascii="Times New Roman" w:hAnsi="Times New Roman" w:cs="Times New Roman"/>
          <w:bCs/>
          <w:sz w:val="24"/>
          <w:szCs w:val="24"/>
          <w:lang w:eastAsia="ru-RU"/>
        </w:rPr>
        <w:t xml:space="preserve"> при подготовке и проведении Строительно-монтажных Работ должен руководствоваться следующими нормативно-правовыми актами по охране труда, в том числе по промышленной и пожарной безопасности:</w:t>
      </w:r>
    </w:p>
    <w:p w14:paraId="6838E033" w14:textId="77777777" w:rsidR="003447BF" w:rsidRPr="008569BB" w:rsidRDefault="003447BF" w:rsidP="003447BF">
      <w:pPr>
        <w:autoSpaceDE w:val="0"/>
        <w:autoSpaceDN w:val="0"/>
        <w:adjustRightInd w:val="0"/>
        <w:spacing w:after="0" w:line="240" w:lineRule="auto"/>
        <w:ind w:firstLine="709"/>
        <w:jc w:val="both"/>
        <w:rPr>
          <w:rFonts w:ascii="Times New Roman" w:hAnsi="Times New Roman" w:cs="Times New Roman"/>
          <w:sz w:val="24"/>
          <w:szCs w:val="24"/>
          <w:lang w:eastAsia="ru-RU"/>
        </w:rPr>
      </w:pPr>
      <w:r w:rsidRPr="008569BB">
        <w:rPr>
          <w:rFonts w:ascii="Times New Roman" w:hAnsi="Times New Roman" w:cs="Times New Roman"/>
          <w:sz w:val="24"/>
          <w:szCs w:val="24"/>
          <w:lang w:eastAsia="ru-RU"/>
        </w:rPr>
        <w:t>- федеральными законами, техническими регламентами, СНиП, сводами правил по проектированию и строительству;</w:t>
      </w:r>
    </w:p>
    <w:p w14:paraId="68FDEC3A" w14:textId="77777777" w:rsidR="003447BF" w:rsidRPr="008569BB" w:rsidRDefault="003447BF" w:rsidP="003447BF">
      <w:pPr>
        <w:autoSpaceDE w:val="0"/>
        <w:autoSpaceDN w:val="0"/>
        <w:adjustRightInd w:val="0"/>
        <w:spacing w:after="0" w:line="240" w:lineRule="auto"/>
        <w:ind w:firstLine="709"/>
        <w:jc w:val="both"/>
        <w:rPr>
          <w:rFonts w:ascii="Times New Roman" w:hAnsi="Times New Roman" w:cs="Times New Roman"/>
          <w:sz w:val="24"/>
          <w:szCs w:val="24"/>
          <w:lang w:eastAsia="ru-RU"/>
        </w:rPr>
      </w:pPr>
      <w:r w:rsidRPr="008569BB">
        <w:rPr>
          <w:rFonts w:ascii="Times New Roman" w:hAnsi="Times New Roman" w:cs="Times New Roman"/>
          <w:sz w:val="24"/>
          <w:szCs w:val="24"/>
          <w:lang w:eastAsia="ru-RU"/>
        </w:rPr>
        <w:t>- межотраслевыми и отраслевыми правилами и типовыми инструкциями  по охране труда, утвержденными в установленном порядке федеральными органами исполнительной власти;</w:t>
      </w:r>
    </w:p>
    <w:p w14:paraId="705C55E4" w14:textId="77777777" w:rsidR="003447BF" w:rsidRPr="008569BB" w:rsidRDefault="003447BF" w:rsidP="003447BF">
      <w:pPr>
        <w:autoSpaceDE w:val="0"/>
        <w:autoSpaceDN w:val="0"/>
        <w:adjustRightInd w:val="0"/>
        <w:spacing w:after="0" w:line="240" w:lineRule="auto"/>
        <w:ind w:firstLine="709"/>
        <w:jc w:val="both"/>
        <w:rPr>
          <w:rFonts w:ascii="Times New Roman" w:hAnsi="Times New Roman" w:cs="Times New Roman"/>
          <w:sz w:val="24"/>
          <w:szCs w:val="24"/>
          <w:lang w:eastAsia="ru-RU"/>
        </w:rPr>
      </w:pPr>
      <w:r w:rsidRPr="008569BB">
        <w:rPr>
          <w:rFonts w:ascii="Times New Roman" w:hAnsi="Times New Roman" w:cs="Times New Roman"/>
          <w:sz w:val="24"/>
          <w:szCs w:val="24"/>
          <w:lang w:eastAsia="ru-RU"/>
        </w:rPr>
        <w:t>- государственными стандартами системы стандартов безопасности труда;</w:t>
      </w:r>
    </w:p>
    <w:p w14:paraId="21581074" w14:textId="77777777" w:rsidR="003447BF" w:rsidRPr="008569BB" w:rsidRDefault="003447BF" w:rsidP="003447BF">
      <w:pPr>
        <w:autoSpaceDE w:val="0"/>
        <w:autoSpaceDN w:val="0"/>
        <w:adjustRightInd w:val="0"/>
        <w:spacing w:after="0" w:line="240" w:lineRule="auto"/>
        <w:ind w:firstLine="709"/>
        <w:jc w:val="both"/>
        <w:rPr>
          <w:rFonts w:ascii="Times New Roman" w:hAnsi="Times New Roman" w:cs="Times New Roman"/>
          <w:sz w:val="24"/>
          <w:szCs w:val="24"/>
          <w:lang w:eastAsia="ru-RU"/>
        </w:rPr>
      </w:pPr>
      <w:r w:rsidRPr="008569BB">
        <w:rPr>
          <w:rFonts w:ascii="Times New Roman" w:hAnsi="Times New Roman" w:cs="Times New Roman"/>
          <w:sz w:val="24"/>
          <w:szCs w:val="24"/>
          <w:lang w:eastAsia="ru-RU"/>
        </w:rPr>
        <w:t>- правилами безопасности, правилами устройства и безопасной эксплуатации, инструкциями по безопасности;</w:t>
      </w:r>
    </w:p>
    <w:p w14:paraId="4A7BF919" w14:textId="77777777" w:rsidR="003447BF" w:rsidRPr="008569BB" w:rsidRDefault="003447BF" w:rsidP="003447BF">
      <w:pPr>
        <w:autoSpaceDE w:val="0"/>
        <w:autoSpaceDN w:val="0"/>
        <w:adjustRightInd w:val="0"/>
        <w:spacing w:after="0" w:line="240" w:lineRule="auto"/>
        <w:ind w:firstLine="709"/>
        <w:jc w:val="both"/>
        <w:rPr>
          <w:rFonts w:ascii="Times New Roman" w:hAnsi="Times New Roman" w:cs="Times New Roman"/>
          <w:sz w:val="24"/>
          <w:szCs w:val="24"/>
          <w:lang w:eastAsia="ru-RU"/>
        </w:rPr>
      </w:pPr>
      <w:r w:rsidRPr="008569BB">
        <w:rPr>
          <w:rFonts w:ascii="Times New Roman" w:hAnsi="Times New Roman" w:cs="Times New Roman"/>
          <w:sz w:val="24"/>
          <w:szCs w:val="24"/>
          <w:lang w:eastAsia="ru-RU"/>
        </w:rPr>
        <w:t>- государственными санитарно-эпидемиологическими правилами и нормативами, гигиеническими нормативами, санитарными правилами и нормами;</w:t>
      </w:r>
    </w:p>
    <w:p w14:paraId="11100E73" w14:textId="77777777" w:rsidR="003447BF" w:rsidRPr="008569BB" w:rsidRDefault="003447BF" w:rsidP="003447BF">
      <w:pPr>
        <w:autoSpaceDE w:val="0"/>
        <w:autoSpaceDN w:val="0"/>
        <w:adjustRightInd w:val="0"/>
        <w:spacing w:after="0" w:line="240" w:lineRule="auto"/>
        <w:ind w:firstLine="709"/>
        <w:jc w:val="both"/>
        <w:rPr>
          <w:rFonts w:ascii="Times New Roman" w:hAnsi="Times New Roman" w:cs="Times New Roman"/>
          <w:sz w:val="24"/>
          <w:szCs w:val="24"/>
          <w:lang w:eastAsia="ru-RU"/>
        </w:rPr>
      </w:pPr>
      <w:r w:rsidRPr="008569BB">
        <w:rPr>
          <w:rFonts w:ascii="Times New Roman" w:hAnsi="Times New Roman" w:cs="Times New Roman"/>
          <w:sz w:val="24"/>
          <w:szCs w:val="24"/>
          <w:lang w:eastAsia="ru-RU"/>
        </w:rPr>
        <w:t>- локальными нормативными правовыми актами Заказчика по охране труда, технике безопасности, промышленной, пожарной безопасности;</w:t>
      </w:r>
    </w:p>
    <w:p w14:paraId="30070781" w14:textId="77777777" w:rsidR="003447BF" w:rsidRPr="008569BB" w:rsidRDefault="003447BF" w:rsidP="003447BF">
      <w:pPr>
        <w:autoSpaceDE w:val="0"/>
        <w:autoSpaceDN w:val="0"/>
        <w:adjustRightInd w:val="0"/>
        <w:spacing w:after="0" w:line="240" w:lineRule="auto"/>
        <w:ind w:firstLine="709"/>
        <w:jc w:val="both"/>
        <w:rPr>
          <w:rFonts w:ascii="Times New Roman" w:hAnsi="Times New Roman" w:cs="Times New Roman"/>
          <w:sz w:val="24"/>
          <w:szCs w:val="24"/>
          <w:lang w:eastAsia="ru-RU"/>
        </w:rPr>
      </w:pPr>
      <w:r w:rsidRPr="008569BB">
        <w:rPr>
          <w:rFonts w:ascii="Times New Roman" w:hAnsi="Times New Roman" w:cs="Times New Roman"/>
          <w:sz w:val="24"/>
          <w:szCs w:val="24"/>
          <w:lang w:eastAsia="ru-RU"/>
        </w:rPr>
        <w:t xml:space="preserve">- </w:t>
      </w:r>
      <w:r w:rsidR="00ED3EA6" w:rsidRPr="008569BB">
        <w:rPr>
          <w:rFonts w:ascii="Times New Roman" w:hAnsi="Times New Roman" w:cs="Times New Roman"/>
          <w:sz w:val="24"/>
          <w:szCs w:val="24"/>
          <w:lang w:eastAsia="ru-RU"/>
        </w:rPr>
        <w:t>П</w:t>
      </w:r>
      <w:r w:rsidRPr="008569BB">
        <w:rPr>
          <w:rFonts w:ascii="Times New Roman" w:hAnsi="Times New Roman" w:cs="Times New Roman"/>
          <w:sz w:val="24"/>
          <w:szCs w:val="24"/>
          <w:lang w:eastAsia="ru-RU"/>
        </w:rPr>
        <w:t>роектной</w:t>
      </w:r>
      <w:r w:rsidR="00ED3EA6" w:rsidRPr="008569BB">
        <w:rPr>
          <w:rFonts w:ascii="Times New Roman" w:hAnsi="Times New Roman" w:cs="Times New Roman"/>
          <w:sz w:val="24"/>
          <w:szCs w:val="24"/>
          <w:lang w:eastAsia="ru-RU"/>
        </w:rPr>
        <w:t xml:space="preserve"> и Рабочей</w:t>
      </w:r>
      <w:r w:rsidRPr="008569BB">
        <w:rPr>
          <w:rFonts w:ascii="Times New Roman" w:hAnsi="Times New Roman" w:cs="Times New Roman"/>
          <w:sz w:val="24"/>
          <w:szCs w:val="24"/>
          <w:lang w:eastAsia="ru-RU"/>
        </w:rPr>
        <w:t xml:space="preserve"> документацией (в том числе проектом организации строительства, проектами производства работ);</w:t>
      </w:r>
    </w:p>
    <w:p w14:paraId="18B79C68" w14:textId="77777777" w:rsidR="003447BF" w:rsidRPr="008569BB" w:rsidRDefault="003447BF" w:rsidP="003447BF">
      <w:pPr>
        <w:autoSpaceDE w:val="0"/>
        <w:autoSpaceDN w:val="0"/>
        <w:adjustRightInd w:val="0"/>
        <w:spacing w:after="0" w:line="240" w:lineRule="auto"/>
        <w:ind w:firstLine="709"/>
        <w:jc w:val="both"/>
        <w:rPr>
          <w:rFonts w:ascii="Times New Roman" w:hAnsi="Times New Roman" w:cs="Times New Roman"/>
          <w:sz w:val="24"/>
          <w:szCs w:val="24"/>
          <w:lang w:eastAsia="ru-RU"/>
        </w:rPr>
      </w:pPr>
      <w:r w:rsidRPr="008569BB">
        <w:rPr>
          <w:rFonts w:ascii="Times New Roman" w:hAnsi="Times New Roman" w:cs="Times New Roman"/>
          <w:sz w:val="24"/>
          <w:szCs w:val="24"/>
          <w:lang w:eastAsia="ru-RU"/>
        </w:rPr>
        <w:t>- иными нормативными правовыми актами, действующими в РФ, по охране труда, технике безопасности, промышленной, пожарной безопасности.</w:t>
      </w:r>
    </w:p>
    <w:p w14:paraId="56F812A1" w14:textId="77777777" w:rsidR="003447BF" w:rsidRPr="008569BB" w:rsidRDefault="003447BF" w:rsidP="00D05740">
      <w:pPr>
        <w:pStyle w:val="a4"/>
        <w:numPr>
          <w:ilvl w:val="1"/>
          <w:numId w:val="63"/>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Генеральный Подрядчик обязуется соблюдать следующие требования к охране труда и технике безопасности при выполнении Работ:</w:t>
      </w:r>
    </w:p>
    <w:p w14:paraId="05EF83F5" w14:textId="77777777" w:rsidR="007A2B27" w:rsidRPr="008569BB" w:rsidRDefault="0089736E" w:rsidP="00DA3ACD">
      <w:pPr>
        <w:tabs>
          <w:tab w:val="left" w:pos="993"/>
          <w:tab w:val="left" w:pos="1276"/>
        </w:tabs>
        <w:spacing w:after="0" w:line="240" w:lineRule="auto"/>
        <w:ind w:right="-1" w:firstLine="709"/>
        <w:jc w:val="both"/>
        <w:rPr>
          <w:rFonts w:ascii="Times New Roman" w:hAnsi="Times New Roman" w:cs="Times New Roman"/>
          <w:b/>
          <w:sz w:val="24"/>
          <w:szCs w:val="24"/>
        </w:rPr>
      </w:pPr>
      <w:r w:rsidRPr="008569BB">
        <w:rPr>
          <w:rFonts w:ascii="Times New Roman" w:hAnsi="Times New Roman" w:cs="Times New Roman"/>
          <w:b/>
          <w:sz w:val="24"/>
          <w:szCs w:val="24"/>
        </w:rPr>
        <w:t xml:space="preserve">А. </w:t>
      </w:r>
      <w:r w:rsidR="007A2B27" w:rsidRPr="008569BB">
        <w:rPr>
          <w:rFonts w:ascii="Times New Roman" w:hAnsi="Times New Roman" w:cs="Times New Roman"/>
          <w:b/>
          <w:sz w:val="24"/>
          <w:szCs w:val="24"/>
        </w:rPr>
        <w:t>Передвижные подъемники, рабочие платформы, леса, заграждения и подмости</w:t>
      </w:r>
      <w:r w:rsidR="000B2AFB" w:rsidRPr="008569BB">
        <w:rPr>
          <w:rFonts w:ascii="Times New Roman" w:hAnsi="Times New Roman" w:cs="Times New Roman"/>
          <w:b/>
          <w:sz w:val="24"/>
          <w:szCs w:val="24"/>
        </w:rPr>
        <w:t>:</w:t>
      </w:r>
    </w:p>
    <w:p w14:paraId="50A5FCD5" w14:textId="77777777" w:rsidR="007A2B27" w:rsidRPr="008569BB" w:rsidRDefault="003A1DAE" w:rsidP="00DA3ACD">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lastRenderedPageBreak/>
        <w:t>-</w:t>
      </w:r>
      <w:r w:rsidR="000A58EB" w:rsidRPr="008569BB">
        <w:rPr>
          <w:rFonts w:ascii="Times New Roman" w:hAnsi="Times New Roman" w:cs="Times New Roman"/>
          <w:sz w:val="24"/>
          <w:szCs w:val="24"/>
        </w:rPr>
        <w:tab/>
      </w:r>
      <w:r w:rsidR="009937EF" w:rsidRPr="008569BB">
        <w:rPr>
          <w:rFonts w:ascii="Times New Roman" w:hAnsi="Times New Roman" w:cs="Times New Roman"/>
          <w:sz w:val="24"/>
          <w:szCs w:val="24"/>
        </w:rPr>
        <w:t>с</w:t>
      </w:r>
      <w:r w:rsidR="007A2B27" w:rsidRPr="008569BB">
        <w:rPr>
          <w:rFonts w:ascii="Times New Roman" w:hAnsi="Times New Roman" w:cs="Times New Roman"/>
          <w:sz w:val="24"/>
          <w:szCs w:val="24"/>
        </w:rPr>
        <w:t>троительные леса, высота которых превышает 1.3 м, должны иметь двойные поручни и бортовой элемент (СНИП 12-03-2001, п. 7.4.11 и ПОТ РМ 012-2000 "Межотраслевые правила по охране труда при работе на высоте")</w:t>
      </w:r>
      <w:r w:rsidR="009937EF" w:rsidRPr="008569BB">
        <w:rPr>
          <w:rFonts w:ascii="Times New Roman" w:hAnsi="Times New Roman" w:cs="Times New Roman"/>
          <w:sz w:val="24"/>
          <w:szCs w:val="24"/>
        </w:rPr>
        <w:t>;</w:t>
      </w:r>
    </w:p>
    <w:p w14:paraId="0AE16561" w14:textId="77777777" w:rsidR="007A2B27" w:rsidRPr="008569BB" w:rsidRDefault="003A1DAE" w:rsidP="00DA3ACD">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w:t>
      </w:r>
      <w:r w:rsidR="000A58EB" w:rsidRPr="008569BB">
        <w:rPr>
          <w:rFonts w:ascii="Times New Roman" w:hAnsi="Times New Roman" w:cs="Times New Roman"/>
          <w:sz w:val="24"/>
          <w:szCs w:val="24"/>
        </w:rPr>
        <w:tab/>
      </w:r>
      <w:r w:rsidR="009937EF" w:rsidRPr="008569BB">
        <w:rPr>
          <w:rFonts w:ascii="Times New Roman" w:hAnsi="Times New Roman" w:cs="Times New Roman"/>
          <w:sz w:val="24"/>
          <w:szCs w:val="24"/>
        </w:rPr>
        <w:t>о</w:t>
      </w:r>
      <w:r w:rsidR="007A2B27" w:rsidRPr="008569BB">
        <w:rPr>
          <w:rFonts w:ascii="Times New Roman" w:hAnsi="Times New Roman" w:cs="Times New Roman"/>
          <w:sz w:val="24"/>
          <w:szCs w:val="24"/>
        </w:rPr>
        <w:t>тдельно стоящие леса и вышки по высоте не должны превышать размер базы более чем в три раза вне помещения и в 3,5 раза внутри помещения.  Колеса во время использования вышек должны быть заблокированы. Перемещение вышки  с людьми на ней запрещено</w:t>
      </w:r>
      <w:r w:rsidR="009937EF" w:rsidRPr="008569BB">
        <w:rPr>
          <w:rFonts w:ascii="Times New Roman" w:hAnsi="Times New Roman" w:cs="Times New Roman"/>
          <w:sz w:val="24"/>
          <w:szCs w:val="24"/>
        </w:rPr>
        <w:t>;</w:t>
      </w:r>
    </w:p>
    <w:p w14:paraId="03FAE03B" w14:textId="77777777" w:rsidR="007A2B27" w:rsidRPr="008569BB" w:rsidRDefault="003A1DAE" w:rsidP="00DA3ACD">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w:t>
      </w:r>
      <w:r w:rsidR="000A58EB" w:rsidRPr="008569BB">
        <w:rPr>
          <w:rFonts w:ascii="Times New Roman" w:hAnsi="Times New Roman" w:cs="Times New Roman"/>
          <w:sz w:val="24"/>
          <w:szCs w:val="24"/>
        </w:rPr>
        <w:tab/>
      </w:r>
      <w:r w:rsidR="009937EF" w:rsidRPr="008569BB">
        <w:rPr>
          <w:rFonts w:ascii="Times New Roman" w:hAnsi="Times New Roman" w:cs="Times New Roman"/>
          <w:sz w:val="24"/>
          <w:szCs w:val="24"/>
        </w:rPr>
        <w:t>в</w:t>
      </w:r>
      <w:r w:rsidR="007A2B27" w:rsidRPr="008569BB">
        <w:rPr>
          <w:rFonts w:ascii="Times New Roman" w:hAnsi="Times New Roman" w:cs="Times New Roman"/>
          <w:sz w:val="24"/>
          <w:szCs w:val="24"/>
        </w:rPr>
        <w:t>се передвижные подмости, гидравлические и другие подъемники должны иметь паспорт, если иное не согласовано с Заказчиком</w:t>
      </w:r>
      <w:r w:rsidR="009937EF" w:rsidRPr="008569BB">
        <w:rPr>
          <w:rFonts w:ascii="Times New Roman" w:hAnsi="Times New Roman" w:cs="Times New Roman"/>
          <w:sz w:val="24"/>
          <w:szCs w:val="24"/>
        </w:rPr>
        <w:t>;</w:t>
      </w:r>
    </w:p>
    <w:p w14:paraId="4A78EE6E" w14:textId="77777777" w:rsidR="007A2B27" w:rsidRPr="008569BB" w:rsidRDefault="003A1DAE" w:rsidP="00DA3ACD">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w:t>
      </w:r>
      <w:r w:rsidR="000A58EB" w:rsidRPr="008569BB">
        <w:rPr>
          <w:rFonts w:ascii="Times New Roman" w:hAnsi="Times New Roman" w:cs="Times New Roman"/>
          <w:sz w:val="24"/>
          <w:szCs w:val="24"/>
        </w:rPr>
        <w:tab/>
      </w:r>
      <w:r w:rsidR="009937EF" w:rsidRPr="008569BB">
        <w:rPr>
          <w:rFonts w:ascii="Times New Roman" w:hAnsi="Times New Roman" w:cs="Times New Roman"/>
          <w:sz w:val="24"/>
          <w:szCs w:val="24"/>
        </w:rPr>
        <w:t>л</w:t>
      </w:r>
      <w:r w:rsidR="007A2B27" w:rsidRPr="008569BB">
        <w:rPr>
          <w:rFonts w:ascii="Times New Roman" w:hAnsi="Times New Roman" w:cs="Times New Roman"/>
          <w:sz w:val="24"/>
          <w:szCs w:val="24"/>
        </w:rPr>
        <w:t>ица, работающие на подвесных люльках/ подмостях/ вышках должны иметь и все время использовать соответствующие средства защиты от падения</w:t>
      </w:r>
      <w:r w:rsidR="009937EF" w:rsidRPr="008569BB">
        <w:rPr>
          <w:rFonts w:ascii="Times New Roman" w:hAnsi="Times New Roman" w:cs="Times New Roman"/>
          <w:sz w:val="24"/>
          <w:szCs w:val="24"/>
        </w:rPr>
        <w:t>;</w:t>
      </w:r>
    </w:p>
    <w:p w14:paraId="1C5FD83E" w14:textId="77777777" w:rsidR="007A2B27" w:rsidRPr="008569BB" w:rsidRDefault="003A1DAE" w:rsidP="00DA3ACD">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w:t>
      </w:r>
      <w:r w:rsidR="000A58EB" w:rsidRPr="008569BB">
        <w:rPr>
          <w:rFonts w:ascii="Times New Roman" w:hAnsi="Times New Roman" w:cs="Times New Roman"/>
          <w:sz w:val="24"/>
          <w:szCs w:val="24"/>
        </w:rPr>
        <w:tab/>
      </w:r>
      <w:r w:rsidR="009937EF" w:rsidRPr="008569BB">
        <w:rPr>
          <w:rFonts w:ascii="Times New Roman" w:hAnsi="Times New Roman" w:cs="Times New Roman"/>
          <w:sz w:val="24"/>
          <w:szCs w:val="24"/>
        </w:rPr>
        <w:t>н</w:t>
      </w:r>
      <w:r w:rsidR="007A2B27" w:rsidRPr="008569BB">
        <w:rPr>
          <w:rFonts w:ascii="Times New Roman" w:hAnsi="Times New Roman" w:cs="Times New Roman"/>
          <w:sz w:val="24"/>
          <w:szCs w:val="24"/>
        </w:rPr>
        <w:t>а Строительной площадке запрещено использовать самодельные козлы и подмости</w:t>
      </w:r>
      <w:r w:rsidR="009937EF" w:rsidRPr="008569BB">
        <w:rPr>
          <w:rFonts w:ascii="Times New Roman" w:hAnsi="Times New Roman" w:cs="Times New Roman"/>
          <w:sz w:val="24"/>
          <w:szCs w:val="24"/>
        </w:rPr>
        <w:t>;</w:t>
      </w:r>
    </w:p>
    <w:p w14:paraId="23F773AE" w14:textId="77777777" w:rsidR="007A2B27" w:rsidRPr="008569BB" w:rsidRDefault="003A1DAE" w:rsidP="00DA3ACD">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w:t>
      </w:r>
      <w:r w:rsidR="000A58EB" w:rsidRPr="008569BB">
        <w:rPr>
          <w:rFonts w:ascii="Times New Roman" w:hAnsi="Times New Roman" w:cs="Times New Roman"/>
          <w:sz w:val="24"/>
          <w:szCs w:val="24"/>
        </w:rPr>
        <w:tab/>
      </w:r>
      <w:r w:rsidR="009937EF" w:rsidRPr="008569BB">
        <w:rPr>
          <w:rFonts w:ascii="Times New Roman" w:hAnsi="Times New Roman" w:cs="Times New Roman"/>
          <w:sz w:val="24"/>
          <w:szCs w:val="24"/>
        </w:rPr>
        <w:t>в</w:t>
      </w:r>
      <w:r w:rsidR="007A2B27" w:rsidRPr="008569BB">
        <w:rPr>
          <w:rFonts w:ascii="Times New Roman" w:hAnsi="Times New Roman" w:cs="Times New Roman"/>
          <w:sz w:val="24"/>
          <w:szCs w:val="24"/>
        </w:rPr>
        <w:t xml:space="preserve"> местах перепадов высот более 1.3 м, где нельзя использовать рабочие платформы с инвентарными ограждениями, должны использоваться другие соответствующие средства защиты от падения людей с высоты</w:t>
      </w:r>
      <w:r w:rsidR="009937EF" w:rsidRPr="008569BB">
        <w:rPr>
          <w:rFonts w:ascii="Times New Roman" w:hAnsi="Times New Roman" w:cs="Times New Roman"/>
          <w:sz w:val="24"/>
          <w:szCs w:val="24"/>
        </w:rPr>
        <w:t>;</w:t>
      </w:r>
    </w:p>
    <w:p w14:paraId="671D93AE" w14:textId="77777777" w:rsidR="007A2B27" w:rsidRPr="008569BB" w:rsidRDefault="003A1DAE" w:rsidP="00DA3ACD">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w:t>
      </w:r>
      <w:r w:rsidR="000A58EB" w:rsidRPr="008569BB">
        <w:rPr>
          <w:rFonts w:ascii="Times New Roman" w:hAnsi="Times New Roman" w:cs="Times New Roman"/>
          <w:sz w:val="24"/>
          <w:szCs w:val="24"/>
        </w:rPr>
        <w:tab/>
      </w:r>
      <w:r w:rsidR="009937EF" w:rsidRPr="008569BB">
        <w:rPr>
          <w:rFonts w:ascii="Times New Roman" w:hAnsi="Times New Roman" w:cs="Times New Roman"/>
          <w:sz w:val="24"/>
          <w:szCs w:val="24"/>
        </w:rPr>
        <w:t>и</w:t>
      </w:r>
      <w:r w:rsidR="007A2B27" w:rsidRPr="008569BB">
        <w:rPr>
          <w:rFonts w:ascii="Times New Roman" w:hAnsi="Times New Roman" w:cs="Times New Roman"/>
          <w:sz w:val="24"/>
          <w:szCs w:val="24"/>
        </w:rPr>
        <w:t>спользование лестниц/стремянок допускается</w:t>
      </w:r>
      <w:r w:rsidR="00E34E20" w:rsidRPr="008569BB">
        <w:rPr>
          <w:rFonts w:ascii="Times New Roman" w:hAnsi="Times New Roman" w:cs="Times New Roman"/>
          <w:sz w:val="24"/>
          <w:szCs w:val="24"/>
        </w:rPr>
        <w:t>,</w:t>
      </w:r>
      <w:r w:rsidR="007A2B27" w:rsidRPr="008569BB">
        <w:rPr>
          <w:rFonts w:ascii="Times New Roman" w:hAnsi="Times New Roman" w:cs="Times New Roman"/>
          <w:sz w:val="24"/>
          <w:szCs w:val="24"/>
        </w:rPr>
        <w:t xml:space="preserve"> в крайнем случае</w:t>
      </w:r>
      <w:r w:rsidR="00E34E20" w:rsidRPr="008569BB">
        <w:rPr>
          <w:rFonts w:ascii="Times New Roman" w:hAnsi="Times New Roman" w:cs="Times New Roman"/>
          <w:sz w:val="24"/>
          <w:szCs w:val="24"/>
        </w:rPr>
        <w:t>,</w:t>
      </w:r>
      <w:r w:rsidR="007A2B27" w:rsidRPr="008569BB">
        <w:rPr>
          <w:rFonts w:ascii="Times New Roman" w:hAnsi="Times New Roman" w:cs="Times New Roman"/>
          <w:sz w:val="24"/>
          <w:szCs w:val="24"/>
        </w:rPr>
        <w:t xml:space="preserve"> при невозможности использования передвижных подмостей, только для выполнения легких, краткосрочных работ и по специальному разрешению и с учетом требований СНиП 12-03-2001. Во всех остальных случаях необходимо использовать передвижные рабочие платформы или подъемники</w:t>
      </w:r>
      <w:r w:rsidR="009937EF" w:rsidRPr="008569BB">
        <w:rPr>
          <w:rFonts w:ascii="Times New Roman" w:hAnsi="Times New Roman" w:cs="Times New Roman"/>
          <w:sz w:val="24"/>
          <w:szCs w:val="24"/>
        </w:rPr>
        <w:t>;</w:t>
      </w:r>
    </w:p>
    <w:p w14:paraId="74B76043" w14:textId="77777777" w:rsidR="007A2B27" w:rsidRPr="008569BB" w:rsidRDefault="003A1DAE" w:rsidP="00DA3ACD">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w:t>
      </w:r>
      <w:r w:rsidR="000A58EB" w:rsidRPr="008569BB">
        <w:rPr>
          <w:rFonts w:ascii="Times New Roman" w:hAnsi="Times New Roman" w:cs="Times New Roman"/>
          <w:sz w:val="24"/>
          <w:szCs w:val="24"/>
        </w:rPr>
        <w:tab/>
      </w:r>
      <w:r w:rsidR="009937EF" w:rsidRPr="008569BB">
        <w:rPr>
          <w:rFonts w:ascii="Times New Roman" w:hAnsi="Times New Roman" w:cs="Times New Roman"/>
          <w:sz w:val="24"/>
          <w:szCs w:val="24"/>
        </w:rPr>
        <w:t>в</w:t>
      </w:r>
      <w:r w:rsidR="007A2B27" w:rsidRPr="008569BB">
        <w:rPr>
          <w:rFonts w:ascii="Times New Roman" w:hAnsi="Times New Roman" w:cs="Times New Roman"/>
          <w:sz w:val="24"/>
          <w:szCs w:val="24"/>
        </w:rPr>
        <w:t>округ котлованов должны быть установлены жесткие заграждения, все высотные рабочие площадки необходимо оборудовать поручнями.</w:t>
      </w:r>
    </w:p>
    <w:p w14:paraId="39F4D351" w14:textId="77777777" w:rsidR="000B2AFB" w:rsidRPr="008569BB" w:rsidRDefault="007A2B27" w:rsidP="00DA3ACD">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b/>
          <w:sz w:val="24"/>
          <w:szCs w:val="24"/>
        </w:rPr>
      </w:pPr>
      <w:r w:rsidRPr="008569BB">
        <w:rPr>
          <w:rFonts w:ascii="Times New Roman" w:hAnsi="Times New Roman" w:cs="Times New Roman"/>
          <w:b/>
          <w:sz w:val="24"/>
          <w:szCs w:val="24"/>
        </w:rPr>
        <w:t>Б. Средства индивидуальной защиты:</w:t>
      </w:r>
    </w:p>
    <w:p w14:paraId="005B9057" w14:textId="77777777" w:rsidR="007A2B27" w:rsidRPr="008569BB" w:rsidRDefault="003A1DAE" w:rsidP="00DA3ACD">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w:t>
      </w:r>
      <w:r w:rsidR="000A58EB" w:rsidRPr="008569BB">
        <w:rPr>
          <w:rFonts w:ascii="Times New Roman" w:hAnsi="Times New Roman" w:cs="Times New Roman"/>
          <w:sz w:val="24"/>
          <w:szCs w:val="24"/>
        </w:rPr>
        <w:tab/>
      </w:r>
      <w:r w:rsidR="009937EF" w:rsidRPr="008569BB">
        <w:rPr>
          <w:rFonts w:ascii="Times New Roman" w:hAnsi="Times New Roman" w:cs="Times New Roman"/>
          <w:sz w:val="24"/>
          <w:szCs w:val="24"/>
        </w:rPr>
        <w:t>л</w:t>
      </w:r>
      <w:r w:rsidR="007A2B27" w:rsidRPr="008569BB">
        <w:rPr>
          <w:rFonts w:ascii="Times New Roman" w:hAnsi="Times New Roman" w:cs="Times New Roman"/>
          <w:sz w:val="24"/>
          <w:szCs w:val="24"/>
        </w:rPr>
        <w:t xml:space="preserve">ица, находящиеся на Строительной площадке (включая сварщиков), должны быть обеспечены защитными касками, защитными очками с боковым щитком, рабочей одеждой или комбинезонами, перчатками, </w:t>
      </w:r>
      <w:proofErr w:type="spellStart"/>
      <w:r w:rsidR="007A2B27" w:rsidRPr="008569BB">
        <w:rPr>
          <w:rFonts w:ascii="Times New Roman" w:hAnsi="Times New Roman" w:cs="Times New Roman"/>
          <w:sz w:val="24"/>
          <w:szCs w:val="24"/>
        </w:rPr>
        <w:t>берушами</w:t>
      </w:r>
      <w:proofErr w:type="spellEnd"/>
      <w:r w:rsidR="007A2B27" w:rsidRPr="008569BB">
        <w:rPr>
          <w:rFonts w:ascii="Times New Roman" w:hAnsi="Times New Roman" w:cs="Times New Roman"/>
          <w:sz w:val="24"/>
          <w:szCs w:val="24"/>
        </w:rPr>
        <w:t xml:space="preserve"> (или </w:t>
      </w:r>
      <w:proofErr w:type="spellStart"/>
      <w:r w:rsidR="007A2B27" w:rsidRPr="008569BB">
        <w:rPr>
          <w:rFonts w:ascii="Times New Roman" w:hAnsi="Times New Roman" w:cs="Times New Roman"/>
          <w:sz w:val="24"/>
          <w:szCs w:val="24"/>
        </w:rPr>
        <w:t>противошумными</w:t>
      </w:r>
      <w:proofErr w:type="spellEnd"/>
      <w:r w:rsidR="007A2B27" w:rsidRPr="008569BB">
        <w:rPr>
          <w:rFonts w:ascii="Times New Roman" w:hAnsi="Times New Roman" w:cs="Times New Roman"/>
          <w:sz w:val="24"/>
          <w:szCs w:val="24"/>
        </w:rPr>
        <w:t xml:space="preserve"> наушниками), яркими жилетами, другими средствами индивидуальной защиты – при необходимости. Использование средств индивидуальной защиты на Строительной площадке строго обязательно;</w:t>
      </w:r>
    </w:p>
    <w:p w14:paraId="53BCF8C6" w14:textId="77777777" w:rsidR="007A2B27" w:rsidRPr="008569BB" w:rsidRDefault="003A1DAE" w:rsidP="00DA3ACD">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w:t>
      </w:r>
      <w:r w:rsidR="000A58EB" w:rsidRPr="008569BB">
        <w:rPr>
          <w:rFonts w:ascii="Times New Roman" w:hAnsi="Times New Roman" w:cs="Times New Roman"/>
          <w:sz w:val="24"/>
          <w:szCs w:val="24"/>
        </w:rPr>
        <w:tab/>
      </w:r>
      <w:r w:rsidR="009937EF" w:rsidRPr="008569BB">
        <w:rPr>
          <w:rFonts w:ascii="Times New Roman" w:hAnsi="Times New Roman" w:cs="Times New Roman"/>
          <w:sz w:val="24"/>
          <w:szCs w:val="24"/>
        </w:rPr>
        <w:t>в</w:t>
      </w:r>
      <w:r w:rsidR="007A2B27" w:rsidRPr="008569BB">
        <w:rPr>
          <w:rFonts w:ascii="Times New Roman" w:hAnsi="Times New Roman" w:cs="Times New Roman"/>
          <w:sz w:val="24"/>
          <w:szCs w:val="24"/>
        </w:rPr>
        <w:t xml:space="preserve"> рабочее время  должна использоваться только специальная обувь  со стальными вставками в подметку и </w:t>
      </w:r>
      <w:proofErr w:type="gramStart"/>
      <w:r w:rsidR="007A2B27" w:rsidRPr="008569BB">
        <w:rPr>
          <w:rFonts w:ascii="Times New Roman" w:hAnsi="Times New Roman" w:cs="Times New Roman"/>
          <w:sz w:val="24"/>
          <w:szCs w:val="24"/>
        </w:rPr>
        <w:t>стальным</w:t>
      </w:r>
      <w:proofErr w:type="gramEnd"/>
      <w:r w:rsidR="007A2B27" w:rsidRPr="008569BB">
        <w:rPr>
          <w:rFonts w:ascii="Times New Roman" w:hAnsi="Times New Roman" w:cs="Times New Roman"/>
          <w:sz w:val="24"/>
          <w:szCs w:val="24"/>
        </w:rPr>
        <w:t xml:space="preserve"> </w:t>
      </w:r>
      <w:proofErr w:type="spellStart"/>
      <w:r w:rsidR="007A2B27" w:rsidRPr="008569BB">
        <w:rPr>
          <w:rFonts w:ascii="Times New Roman" w:hAnsi="Times New Roman" w:cs="Times New Roman"/>
          <w:sz w:val="24"/>
          <w:szCs w:val="24"/>
        </w:rPr>
        <w:t>подноском</w:t>
      </w:r>
      <w:proofErr w:type="spellEnd"/>
      <w:r w:rsidR="007A2B27" w:rsidRPr="008569BB">
        <w:rPr>
          <w:rFonts w:ascii="Times New Roman" w:hAnsi="Times New Roman" w:cs="Times New Roman"/>
          <w:sz w:val="24"/>
          <w:szCs w:val="24"/>
        </w:rPr>
        <w:t>, на нескользящей подошве;</w:t>
      </w:r>
    </w:p>
    <w:p w14:paraId="13A0B35A" w14:textId="77777777" w:rsidR="007A2B27" w:rsidRPr="008569BB" w:rsidRDefault="003A1DAE" w:rsidP="00DA3ACD">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w:t>
      </w:r>
      <w:r w:rsidR="000A58EB" w:rsidRPr="008569BB">
        <w:rPr>
          <w:rFonts w:ascii="Times New Roman" w:hAnsi="Times New Roman" w:cs="Times New Roman"/>
          <w:sz w:val="24"/>
          <w:szCs w:val="24"/>
        </w:rPr>
        <w:tab/>
      </w:r>
      <w:r w:rsidR="009937EF" w:rsidRPr="008569BB">
        <w:rPr>
          <w:rFonts w:ascii="Times New Roman" w:hAnsi="Times New Roman" w:cs="Times New Roman"/>
          <w:sz w:val="24"/>
          <w:szCs w:val="24"/>
        </w:rPr>
        <w:t>п</w:t>
      </w:r>
      <w:r w:rsidR="007A2B27" w:rsidRPr="008569BB">
        <w:rPr>
          <w:rFonts w:ascii="Times New Roman" w:hAnsi="Times New Roman" w:cs="Times New Roman"/>
          <w:sz w:val="24"/>
          <w:szCs w:val="24"/>
        </w:rPr>
        <w:t>ри любых высотных работах используются предохранительные пояса с наплечными и ножными лямками, с двумя стропами и амортизаторами;</w:t>
      </w:r>
    </w:p>
    <w:p w14:paraId="170D4962" w14:textId="77777777" w:rsidR="007A2B27" w:rsidRPr="008569BB" w:rsidRDefault="003A1DAE" w:rsidP="00DA3ACD">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w:t>
      </w:r>
      <w:r w:rsidR="000A58EB" w:rsidRPr="008569BB">
        <w:rPr>
          <w:rFonts w:ascii="Times New Roman" w:hAnsi="Times New Roman" w:cs="Times New Roman"/>
          <w:sz w:val="24"/>
          <w:szCs w:val="24"/>
        </w:rPr>
        <w:tab/>
      </w:r>
      <w:r w:rsidR="009937EF" w:rsidRPr="008569BB">
        <w:rPr>
          <w:rFonts w:ascii="Times New Roman" w:hAnsi="Times New Roman" w:cs="Times New Roman"/>
          <w:sz w:val="24"/>
          <w:szCs w:val="24"/>
        </w:rPr>
        <w:t>с</w:t>
      </w:r>
      <w:r w:rsidR="007A2B27" w:rsidRPr="008569BB">
        <w:rPr>
          <w:rFonts w:ascii="Times New Roman" w:hAnsi="Times New Roman" w:cs="Times New Roman"/>
          <w:sz w:val="24"/>
          <w:szCs w:val="24"/>
        </w:rPr>
        <w:t>траховочное снаряжение должно быть полным (не только страховочные ремни), за исключением случаев, когда страховочный ремень закреплен к фиксированному тросу, который ограничивает движение. Данное ограничение позволяет уменьшить риск падения человека в проемы или с высоты;</w:t>
      </w:r>
    </w:p>
    <w:p w14:paraId="73C4E53A" w14:textId="77777777" w:rsidR="007A2B27" w:rsidRPr="008569BB" w:rsidRDefault="003A1DAE" w:rsidP="00DA3ACD">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w:t>
      </w:r>
      <w:r w:rsidR="000A58EB" w:rsidRPr="008569BB">
        <w:rPr>
          <w:rFonts w:ascii="Times New Roman" w:hAnsi="Times New Roman" w:cs="Times New Roman"/>
          <w:sz w:val="24"/>
          <w:szCs w:val="24"/>
        </w:rPr>
        <w:tab/>
      </w:r>
      <w:r w:rsidR="009937EF" w:rsidRPr="008569BB">
        <w:rPr>
          <w:rFonts w:ascii="Times New Roman" w:hAnsi="Times New Roman" w:cs="Times New Roman"/>
          <w:sz w:val="24"/>
          <w:szCs w:val="24"/>
        </w:rPr>
        <w:t>е</w:t>
      </w:r>
      <w:r w:rsidR="007A2B27" w:rsidRPr="008569BB">
        <w:rPr>
          <w:rFonts w:ascii="Times New Roman" w:hAnsi="Times New Roman" w:cs="Times New Roman"/>
          <w:sz w:val="24"/>
          <w:szCs w:val="24"/>
        </w:rPr>
        <w:t xml:space="preserve">сли страховочное снаряжение является основной мерой защиты от падения, а трос для перемещения приходиться перецеплять, то следует использовать 2 </w:t>
      </w:r>
      <w:proofErr w:type="gramStart"/>
      <w:r w:rsidR="007A2B27" w:rsidRPr="008569BB">
        <w:rPr>
          <w:rFonts w:ascii="Times New Roman" w:hAnsi="Times New Roman" w:cs="Times New Roman"/>
          <w:sz w:val="24"/>
          <w:szCs w:val="24"/>
        </w:rPr>
        <w:t>страховочных</w:t>
      </w:r>
      <w:proofErr w:type="gramEnd"/>
      <w:r w:rsidR="007A2B27" w:rsidRPr="008569BB">
        <w:rPr>
          <w:rFonts w:ascii="Times New Roman" w:hAnsi="Times New Roman" w:cs="Times New Roman"/>
          <w:sz w:val="24"/>
          <w:szCs w:val="24"/>
        </w:rPr>
        <w:t xml:space="preserve"> троса;</w:t>
      </w:r>
    </w:p>
    <w:p w14:paraId="639ADDDA" w14:textId="77777777" w:rsidR="007A2B27" w:rsidRPr="008569BB" w:rsidRDefault="003A1DAE" w:rsidP="00DA3ACD">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w:t>
      </w:r>
      <w:r w:rsidR="000A58EB" w:rsidRPr="008569BB">
        <w:rPr>
          <w:rFonts w:ascii="Times New Roman" w:hAnsi="Times New Roman" w:cs="Times New Roman"/>
          <w:sz w:val="24"/>
          <w:szCs w:val="24"/>
        </w:rPr>
        <w:tab/>
      </w:r>
      <w:r w:rsidR="007A2B27" w:rsidRPr="008569BB">
        <w:rPr>
          <w:rFonts w:ascii="Times New Roman" w:hAnsi="Times New Roman" w:cs="Times New Roman"/>
          <w:sz w:val="24"/>
          <w:szCs w:val="24"/>
        </w:rPr>
        <w:t>Генеральный Подрядчик обязан при необходимости обеспечить наличие устройств обнаружения утечки газа.</w:t>
      </w:r>
    </w:p>
    <w:p w14:paraId="473DD0BB" w14:textId="77777777" w:rsidR="000B2AFB" w:rsidRPr="008569BB" w:rsidRDefault="007A2B27" w:rsidP="00DA3ACD">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b/>
          <w:sz w:val="24"/>
          <w:szCs w:val="24"/>
        </w:rPr>
      </w:pPr>
      <w:r w:rsidRPr="008569BB">
        <w:rPr>
          <w:rFonts w:ascii="Times New Roman" w:hAnsi="Times New Roman" w:cs="Times New Roman"/>
          <w:b/>
          <w:sz w:val="24"/>
          <w:szCs w:val="24"/>
        </w:rPr>
        <w:t xml:space="preserve">В. Инструменты и </w:t>
      </w:r>
      <w:r w:rsidR="007B27DB" w:rsidRPr="008569BB">
        <w:rPr>
          <w:rFonts w:ascii="Times New Roman" w:hAnsi="Times New Roman" w:cs="Times New Roman"/>
          <w:b/>
          <w:sz w:val="24"/>
          <w:szCs w:val="24"/>
        </w:rPr>
        <w:t>Оборудован</w:t>
      </w:r>
      <w:r w:rsidRPr="008569BB">
        <w:rPr>
          <w:rFonts w:ascii="Times New Roman" w:hAnsi="Times New Roman" w:cs="Times New Roman"/>
          <w:b/>
          <w:sz w:val="24"/>
          <w:szCs w:val="24"/>
        </w:rPr>
        <w:t>ие</w:t>
      </w:r>
      <w:r w:rsidR="000B2AFB" w:rsidRPr="008569BB">
        <w:rPr>
          <w:rFonts w:ascii="Times New Roman" w:hAnsi="Times New Roman" w:cs="Times New Roman"/>
          <w:b/>
          <w:sz w:val="24"/>
          <w:szCs w:val="24"/>
        </w:rPr>
        <w:t>:</w:t>
      </w:r>
    </w:p>
    <w:p w14:paraId="297D7C4A" w14:textId="77777777" w:rsidR="007A2B27" w:rsidRPr="008569BB" w:rsidRDefault="007A2B27" w:rsidP="00DA3ACD">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0A58EB" w:rsidRPr="008569BB">
        <w:rPr>
          <w:rFonts w:ascii="Times New Roman" w:hAnsi="Times New Roman" w:cs="Times New Roman"/>
          <w:sz w:val="24"/>
          <w:szCs w:val="24"/>
        </w:rPr>
        <w:tab/>
      </w:r>
      <w:r w:rsidR="009937EF" w:rsidRPr="008569BB">
        <w:rPr>
          <w:rFonts w:ascii="Times New Roman" w:hAnsi="Times New Roman" w:cs="Times New Roman"/>
          <w:sz w:val="24"/>
          <w:szCs w:val="24"/>
        </w:rPr>
        <w:t>в</w:t>
      </w:r>
      <w:r w:rsidRPr="008569BB">
        <w:rPr>
          <w:rFonts w:ascii="Times New Roman" w:hAnsi="Times New Roman" w:cs="Times New Roman"/>
          <w:sz w:val="24"/>
          <w:szCs w:val="24"/>
        </w:rPr>
        <w:t>се электроинструменты, электрооборудование должно иметь бирки, на которых указывается дата следующей проверки</w:t>
      </w:r>
      <w:r w:rsidR="009937EF" w:rsidRPr="008569BB">
        <w:rPr>
          <w:rFonts w:ascii="Times New Roman" w:hAnsi="Times New Roman" w:cs="Times New Roman"/>
          <w:sz w:val="24"/>
          <w:szCs w:val="24"/>
        </w:rPr>
        <w:t>;</w:t>
      </w:r>
    </w:p>
    <w:p w14:paraId="4E15DB01" w14:textId="77777777" w:rsidR="007A2B27" w:rsidRPr="008569BB" w:rsidRDefault="007A2B27" w:rsidP="00DA3ACD">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0A58EB" w:rsidRPr="008569BB">
        <w:rPr>
          <w:rFonts w:ascii="Times New Roman" w:hAnsi="Times New Roman" w:cs="Times New Roman"/>
          <w:sz w:val="24"/>
          <w:szCs w:val="24"/>
        </w:rPr>
        <w:tab/>
      </w:r>
      <w:r w:rsidR="009937EF" w:rsidRPr="008569BB">
        <w:rPr>
          <w:rFonts w:ascii="Times New Roman" w:hAnsi="Times New Roman" w:cs="Times New Roman"/>
          <w:sz w:val="24"/>
          <w:szCs w:val="24"/>
        </w:rPr>
        <w:t>в</w:t>
      </w:r>
      <w:r w:rsidRPr="008569BB">
        <w:rPr>
          <w:rFonts w:ascii="Times New Roman" w:hAnsi="Times New Roman" w:cs="Times New Roman"/>
          <w:sz w:val="24"/>
          <w:szCs w:val="24"/>
        </w:rPr>
        <w:t xml:space="preserve">се электрические цепи должны быть защищены </w:t>
      </w:r>
      <w:r w:rsidR="007612DB" w:rsidRPr="008569BB">
        <w:rPr>
          <w:rFonts w:ascii="Times New Roman" w:hAnsi="Times New Roman" w:cs="Times New Roman"/>
          <w:sz w:val="24"/>
          <w:szCs w:val="24"/>
        </w:rPr>
        <w:t xml:space="preserve">устройствами </w:t>
      </w:r>
      <w:r w:rsidRPr="008569BB">
        <w:rPr>
          <w:rFonts w:ascii="Times New Roman" w:hAnsi="Times New Roman" w:cs="Times New Roman"/>
          <w:sz w:val="24"/>
          <w:szCs w:val="24"/>
        </w:rPr>
        <w:t>защитного отключения (УЗО) и предохранительными устройствами от св</w:t>
      </w:r>
      <w:r w:rsidR="009937EF" w:rsidRPr="008569BB">
        <w:rPr>
          <w:rFonts w:ascii="Times New Roman" w:hAnsi="Times New Roman" w:cs="Times New Roman"/>
          <w:sz w:val="24"/>
          <w:szCs w:val="24"/>
        </w:rPr>
        <w:t>ерхтоков согласно СНиП 12-03-</w:t>
      </w:r>
      <w:r w:rsidR="00DA4FE5" w:rsidRPr="008569BB">
        <w:rPr>
          <w:rFonts w:ascii="Times New Roman" w:hAnsi="Times New Roman" w:cs="Times New Roman"/>
          <w:sz w:val="24"/>
          <w:szCs w:val="24"/>
        </w:rPr>
        <w:t>20</w:t>
      </w:r>
      <w:r w:rsidR="009937EF" w:rsidRPr="008569BB">
        <w:rPr>
          <w:rFonts w:ascii="Times New Roman" w:hAnsi="Times New Roman" w:cs="Times New Roman"/>
          <w:sz w:val="24"/>
          <w:szCs w:val="24"/>
        </w:rPr>
        <w:t>01;</w:t>
      </w:r>
    </w:p>
    <w:p w14:paraId="377F9114" w14:textId="77777777" w:rsidR="007A2B27" w:rsidRPr="008569BB" w:rsidRDefault="007A2B27" w:rsidP="00DA3ACD">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lastRenderedPageBreak/>
        <w:t xml:space="preserve">- </w:t>
      </w:r>
      <w:r w:rsidR="000A58EB" w:rsidRPr="008569BB">
        <w:rPr>
          <w:rFonts w:ascii="Times New Roman" w:hAnsi="Times New Roman" w:cs="Times New Roman"/>
          <w:sz w:val="24"/>
          <w:szCs w:val="24"/>
        </w:rPr>
        <w:tab/>
      </w:r>
      <w:r w:rsidR="009937EF" w:rsidRPr="008569BB">
        <w:rPr>
          <w:rFonts w:ascii="Times New Roman" w:hAnsi="Times New Roman" w:cs="Times New Roman"/>
          <w:sz w:val="24"/>
          <w:szCs w:val="24"/>
        </w:rPr>
        <w:t>г</w:t>
      </w:r>
      <w:r w:rsidRPr="008569BB">
        <w:rPr>
          <w:rFonts w:ascii="Times New Roman" w:hAnsi="Times New Roman" w:cs="Times New Roman"/>
          <w:sz w:val="24"/>
          <w:szCs w:val="24"/>
        </w:rPr>
        <w:t>азовые баллоны надлежит хранить и использовать в соответствии с требованиями СНиП 12-03-2001, раздел 9 и Правилами устройства и безопасной эксплуатации сосудов работающих под давлением (ПБ 10-115-96)</w:t>
      </w:r>
      <w:r w:rsidR="009937EF" w:rsidRPr="008569BB">
        <w:rPr>
          <w:rFonts w:ascii="Times New Roman" w:hAnsi="Times New Roman" w:cs="Times New Roman"/>
          <w:sz w:val="24"/>
          <w:szCs w:val="24"/>
        </w:rPr>
        <w:t>;</w:t>
      </w:r>
    </w:p>
    <w:p w14:paraId="33ED6C55" w14:textId="77777777" w:rsidR="007A2B27" w:rsidRPr="008569BB" w:rsidRDefault="007A2B27" w:rsidP="00DA3ACD">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0A58EB" w:rsidRPr="008569BB">
        <w:rPr>
          <w:rFonts w:ascii="Times New Roman" w:hAnsi="Times New Roman" w:cs="Times New Roman"/>
          <w:sz w:val="24"/>
          <w:szCs w:val="24"/>
        </w:rPr>
        <w:tab/>
      </w:r>
      <w:r w:rsidR="009937EF" w:rsidRPr="008569BB">
        <w:rPr>
          <w:rFonts w:ascii="Times New Roman" w:hAnsi="Times New Roman" w:cs="Times New Roman"/>
          <w:sz w:val="24"/>
          <w:szCs w:val="24"/>
        </w:rPr>
        <w:t>б</w:t>
      </w:r>
      <w:r w:rsidRPr="008569BB">
        <w:rPr>
          <w:rFonts w:ascii="Times New Roman" w:hAnsi="Times New Roman" w:cs="Times New Roman"/>
          <w:sz w:val="24"/>
          <w:szCs w:val="24"/>
        </w:rPr>
        <w:t>аллоны с ацетиленом и кислородом должны перевозиться на специальных тележках. В рабочем положении баллоны должны быть зафиксированы от падения. Посты сварки и резки должны быть оборудованы огнетушителями</w:t>
      </w:r>
      <w:r w:rsidR="009937EF" w:rsidRPr="008569BB">
        <w:rPr>
          <w:rFonts w:ascii="Times New Roman" w:hAnsi="Times New Roman" w:cs="Times New Roman"/>
          <w:sz w:val="24"/>
          <w:szCs w:val="24"/>
        </w:rPr>
        <w:t>;</w:t>
      </w:r>
    </w:p>
    <w:p w14:paraId="3661B7F8" w14:textId="77777777" w:rsidR="007A2B27" w:rsidRPr="008569BB" w:rsidRDefault="007A2B27" w:rsidP="00DA3ACD">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0A58EB" w:rsidRPr="008569BB">
        <w:rPr>
          <w:rFonts w:ascii="Times New Roman" w:hAnsi="Times New Roman" w:cs="Times New Roman"/>
          <w:sz w:val="24"/>
          <w:szCs w:val="24"/>
        </w:rPr>
        <w:tab/>
      </w:r>
      <w:r w:rsidR="009937EF" w:rsidRPr="008569BB">
        <w:rPr>
          <w:rFonts w:ascii="Times New Roman" w:hAnsi="Times New Roman" w:cs="Times New Roman"/>
          <w:sz w:val="24"/>
          <w:szCs w:val="24"/>
        </w:rPr>
        <w:t>в</w:t>
      </w:r>
      <w:r w:rsidRPr="008569BB">
        <w:rPr>
          <w:rFonts w:ascii="Times New Roman" w:hAnsi="Times New Roman" w:cs="Times New Roman"/>
          <w:sz w:val="24"/>
          <w:szCs w:val="24"/>
        </w:rPr>
        <w:t>се баллоны с горючими газами и с кислородом должны быть оснащены исправными редукторами, манометрами и предохранительными клапанами</w:t>
      </w:r>
      <w:r w:rsidR="009937EF" w:rsidRPr="008569BB">
        <w:rPr>
          <w:rFonts w:ascii="Times New Roman" w:hAnsi="Times New Roman" w:cs="Times New Roman"/>
          <w:sz w:val="24"/>
          <w:szCs w:val="24"/>
        </w:rPr>
        <w:t>;</w:t>
      </w:r>
    </w:p>
    <w:p w14:paraId="5DDB7CAF" w14:textId="77777777" w:rsidR="007A2B27" w:rsidRPr="008569BB" w:rsidRDefault="007A2B27" w:rsidP="00DA3ACD">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0A58EB" w:rsidRPr="008569BB">
        <w:rPr>
          <w:rFonts w:ascii="Times New Roman" w:hAnsi="Times New Roman" w:cs="Times New Roman"/>
          <w:sz w:val="24"/>
          <w:szCs w:val="24"/>
        </w:rPr>
        <w:tab/>
      </w:r>
      <w:r w:rsidR="009937EF" w:rsidRPr="008569BB">
        <w:rPr>
          <w:rFonts w:ascii="Times New Roman" w:hAnsi="Times New Roman" w:cs="Times New Roman"/>
          <w:sz w:val="24"/>
          <w:szCs w:val="24"/>
        </w:rPr>
        <w:t>в</w:t>
      </w:r>
      <w:r w:rsidRPr="008569BB">
        <w:rPr>
          <w:rFonts w:ascii="Times New Roman" w:hAnsi="Times New Roman" w:cs="Times New Roman"/>
          <w:sz w:val="24"/>
          <w:szCs w:val="24"/>
        </w:rPr>
        <w:t>се гибкие газовые шланги должны отвечать требованиям российского стандарта и крепиться с помощью хомутов</w:t>
      </w:r>
      <w:r w:rsidR="009937EF" w:rsidRPr="008569BB">
        <w:rPr>
          <w:rFonts w:ascii="Times New Roman" w:hAnsi="Times New Roman" w:cs="Times New Roman"/>
          <w:sz w:val="24"/>
          <w:szCs w:val="24"/>
        </w:rPr>
        <w:t>;</w:t>
      </w:r>
    </w:p>
    <w:p w14:paraId="484B2C60" w14:textId="77777777" w:rsidR="007A2B27" w:rsidRPr="008569BB" w:rsidRDefault="007A2B27" w:rsidP="00DA3ACD">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0A58EB" w:rsidRPr="008569BB">
        <w:rPr>
          <w:rFonts w:ascii="Times New Roman" w:hAnsi="Times New Roman" w:cs="Times New Roman"/>
          <w:sz w:val="24"/>
          <w:szCs w:val="24"/>
        </w:rPr>
        <w:tab/>
      </w:r>
      <w:r w:rsidR="009937EF" w:rsidRPr="008569BB">
        <w:rPr>
          <w:rFonts w:ascii="Times New Roman" w:hAnsi="Times New Roman" w:cs="Times New Roman"/>
          <w:sz w:val="24"/>
          <w:szCs w:val="24"/>
        </w:rPr>
        <w:t>з</w:t>
      </w:r>
      <w:r w:rsidRPr="008569BB">
        <w:rPr>
          <w:rFonts w:ascii="Times New Roman" w:hAnsi="Times New Roman" w:cs="Times New Roman"/>
          <w:sz w:val="24"/>
          <w:szCs w:val="24"/>
        </w:rPr>
        <w:t>оны проведения сварочных работ при отсутствии возможности ограничения доступа необходимо закрывать экранами</w:t>
      </w:r>
      <w:r w:rsidR="009937EF" w:rsidRPr="008569BB">
        <w:rPr>
          <w:rFonts w:ascii="Times New Roman" w:hAnsi="Times New Roman" w:cs="Times New Roman"/>
          <w:sz w:val="24"/>
          <w:szCs w:val="24"/>
        </w:rPr>
        <w:t>;</w:t>
      </w:r>
    </w:p>
    <w:p w14:paraId="06F240CF" w14:textId="77777777" w:rsidR="007A2B27" w:rsidRPr="008569BB" w:rsidRDefault="007A2B27" w:rsidP="00DA3ACD">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0A58EB" w:rsidRPr="008569BB">
        <w:rPr>
          <w:rFonts w:ascii="Times New Roman" w:hAnsi="Times New Roman" w:cs="Times New Roman"/>
          <w:sz w:val="24"/>
          <w:szCs w:val="24"/>
        </w:rPr>
        <w:tab/>
      </w:r>
      <w:r w:rsidR="009937EF" w:rsidRPr="008569BB">
        <w:rPr>
          <w:rFonts w:ascii="Times New Roman" w:hAnsi="Times New Roman" w:cs="Times New Roman"/>
          <w:sz w:val="24"/>
          <w:szCs w:val="24"/>
        </w:rPr>
        <w:t>у</w:t>
      </w:r>
      <w:r w:rsidRPr="008569BB">
        <w:rPr>
          <w:rFonts w:ascii="Times New Roman" w:hAnsi="Times New Roman" w:cs="Times New Roman"/>
          <w:sz w:val="24"/>
          <w:szCs w:val="24"/>
        </w:rPr>
        <w:t>стройства для нарезки резьбы, установленные на верстаках, дерево- и металлообрабатывающие станки и циркулярные пилы должны иметь заводские защитные кожухи, а зона станков необходимое ограждение</w:t>
      </w:r>
      <w:r w:rsidR="009937EF" w:rsidRPr="008569BB">
        <w:rPr>
          <w:rFonts w:ascii="Times New Roman" w:hAnsi="Times New Roman" w:cs="Times New Roman"/>
          <w:sz w:val="24"/>
          <w:szCs w:val="24"/>
        </w:rPr>
        <w:t>;</w:t>
      </w:r>
    </w:p>
    <w:p w14:paraId="16AD0830" w14:textId="77777777" w:rsidR="007A2B27" w:rsidRPr="008569BB" w:rsidRDefault="007A2B27" w:rsidP="00DA3ACD">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0A58EB" w:rsidRPr="008569BB">
        <w:rPr>
          <w:rFonts w:ascii="Times New Roman" w:hAnsi="Times New Roman" w:cs="Times New Roman"/>
          <w:sz w:val="24"/>
          <w:szCs w:val="24"/>
        </w:rPr>
        <w:tab/>
      </w:r>
      <w:r w:rsidR="009937EF" w:rsidRPr="008569BB">
        <w:rPr>
          <w:rFonts w:ascii="Times New Roman" w:hAnsi="Times New Roman" w:cs="Times New Roman"/>
          <w:sz w:val="24"/>
          <w:szCs w:val="24"/>
        </w:rPr>
        <w:t>в</w:t>
      </w:r>
      <w:r w:rsidRPr="008569BB">
        <w:rPr>
          <w:rFonts w:ascii="Times New Roman" w:hAnsi="Times New Roman" w:cs="Times New Roman"/>
          <w:sz w:val="24"/>
          <w:szCs w:val="24"/>
        </w:rPr>
        <w:t>се защитные ограждения должна соответствовать требованиям СНИП 12-03-2001</w:t>
      </w:r>
      <w:r w:rsidR="009937EF" w:rsidRPr="008569BB">
        <w:rPr>
          <w:rFonts w:ascii="Times New Roman" w:hAnsi="Times New Roman" w:cs="Times New Roman"/>
          <w:sz w:val="24"/>
          <w:szCs w:val="24"/>
        </w:rPr>
        <w:t>;</w:t>
      </w:r>
    </w:p>
    <w:p w14:paraId="071FDBC1" w14:textId="77777777" w:rsidR="007A2B27" w:rsidRPr="008569BB" w:rsidRDefault="007A2B27" w:rsidP="00DA3ACD">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0A58EB" w:rsidRPr="008569BB">
        <w:rPr>
          <w:rFonts w:ascii="Times New Roman" w:hAnsi="Times New Roman" w:cs="Times New Roman"/>
          <w:sz w:val="24"/>
          <w:szCs w:val="24"/>
        </w:rPr>
        <w:tab/>
      </w:r>
      <w:r w:rsidR="009937EF" w:rsidRPr="008569BB">
        <w:rPr>
          <w:rFonts w:ascii="Times New Roman" w:hAnsi="Times New Roman" w:cs="Times New Roman"/>
          <w:sz w:val="24"/>
          <w:szCs w:val="24"/>
        </w:rPr>
        <w:t>п</w:t>
      </w:r>
      <w:r w:rsidRPr="008569BB">
        <w:rPr>
          <w:rFonts w:ascii="Times New Roman" w:hAnsi="Times New Roman" w:cs="Times New Roman"/>
          <w:sz w:val="24"/>
          <w:szCs w:val="24"/>
        </w:rPr>
        <w:t>рутья арматуры, торчащие  в зонах, прилегающих к пешеходным дорожкам, либо расположенные сверху пешеходных зон, должны быть закрыты соответствующими наконечниками или защитным кожухом</w:t>
      </w:r>
      <w:r w:rsidR="009937EF" w:rsidRPr="008569BB">
        <w:rPr>
          <w:rFonts w:ascii="Times New Roman" w:hAnsi="Times New Roman" w:cs="Times New Roman"/>
          <w:sz w:val="24"/>
          <w:szCs w:val="24"/>
        </w:rPr>
        <w:t>;</w:t>
      </w:r>
    </w:p>
    <w:p w14:paraId="6C3E2512" w14:textId="77777777" w:rsidR="007A2B27" w:rsidRPr="008569BB" w:rsidRDefault="007A2B27" w:rsidP="00DA3ACD">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0A58EB" w:rsidRPr="008569BB">
        <w:rPr>
          <w:rFonts w:ascii="Times New Roman" w:hAnsi="Times New Roman" w:cs="Times New Roman"/>
          <w:sz w:val="24"/>
          <w:szCs w:val="24"/>
        </w:rPr>
        <w:tab/>
      </w:r>
      <w:r w:rsidR="009937EF" w:rsidRPr="008569BB">
        <w:rPr>
          <w:rFonts w:ascii="Times New Roman" w:hAnsi="Times New Roman" w:cs="Times New Roman"/>
          <w:sz w:val="24"/>
          <w:szCs w:val="24"/>
        </w:rPr>
        <w:t>к</w:t>
      </w:r>
      <w:r w:rsidRPr="008569BB">
        <w:rPr>
          <w:rFonts w:ascii="Times New Roman" w:hAnsi="Times New Roman" w:cs="Times New Roman"/>
          <w:sz w:val="24"/>
          <w:szCs w:val="24"/>
        </w:rPr>
        <w:t>орзины для мусора в офисах, столовых и в других бытовых помещениях, где разрешено курение, должны быть выполнены из металла</w:t>
      </w:r>
      <w:r w:rsidR="009937EF" w:rsidRPr="008569BB">
        <w:rPr>
          <w:rFonts w:ascii="Times New Roman" w:hAnsi="Times New Roman" w:cs="Times New Roman"/>
          <w:sz w:val="24"/>
          <w:szCs w:val="24"/>
        </w:rPr>
        <w:t>;</w:t>
      </w:r>
    </w:p>
    <w:p w14:paraId="272118F4" w14:textId="77777777" w:rsidR="007A2B27" w:rsidRPr="008569BB" w:rsidRDefault="007A2B27" w:rsidP="00DA3ACD">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0A58EB" w:rsidRPr="008569BB">
        <w:rPr>
          <w:rFonts w:ascii="Times New Roman" w:hAnsi="Times New Roman" w:cs="Times New Roman"/>
          <w:sz w:val="24"/>
          <w:szCs w:val="24"/>
        </w:rPr>
        <w:tab/>
      </w:r>
      <w:r w:rsidR="009937EF" w:rsidRPr="008569BB">
        <w:rPr>
          <w:rFonts w:ascii="Times New Roman" w:hAnsi="Times New Roman" w:cs="Times New Roman"/>
          <w:sz w:val="24"/>
          <w:szCs w:val="24"/>
        </w:rPr>
        <w:t>в</w:t>
      </w:r>
      <w:r w:rsidRPr="008569BB">
        <w:rPr>
          <w:rFonts w:ascii="Times New Roman" w:hAnsi="Times New Roman" w:cs="Times New Roman"/>
          <w:sz w:val="24"/>
          <w:szCs w:val="24"/>
        </w:rPr>
        <w:t>се профессиональные ножи должны быть оснащены механизмом автоматического возврата лезвия, либо специальными защитными ножнами</w:t>
      </w:r>
      <w:r w:rsidR="009937EF" w:rsidRPr="008569BB">
        <w:rPr>
          <w:rFonts w:ascii="Times New Roman" w:hAnsi="Times New Roman" w:cs="Times New Roman"/>
          <w:sz w:val="24"/>
          <w:szCs w:val="24"/>
        </w:rPr>
        <w:t>;</w:t>
      </w:r>
    </w:p>
    <w:p w14:paraId="3BC71465" w14:textId="77777777" w:rsidR="007A2B27" w:rsidRPr="008569BB" w:rsidRDefault="007A2B27" w:rsidP="00DA3ACD">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0A58EB" w:rsidRPr="008569BB">
        <w:rPr>
          <w:rFonts w:ascii="Times New Roman" w:hAnsi="Times New Roman" w:cs="Times New Roman"/>
          <w:sz w:val="24"/>
          <w:szCs w:val="24"/>
        </w:rPr>
        <w:tab/>
      </w:r>
      <w:r w:rsidR="009937EF" w:rsidRPr="008569BB">
        <w:rPr>
          <w:rFonts w:ascii="Times New Roman" w:hAnsi="Times New Roman" w:cs="Times New Roman"/>
          <w:sz w:val="24"/>
          <w:szCs w:val="24"/>
        </w:rPr>
        <w:t>г</w:t>
      </w:r>
      <w:r w:rsidRPr="008569BB">
        <w:rPr>
          <w:rFonts w:ascii="Times New Roman" w:hAnsi="Times New Roman" w:cs="Times New Roman"/>
          <w:sz w:val="24"/>
          <w:szCs w:val="24"/>
        </w:rPr>
        <w:t>алогенные лампы освещения могут быть использованы в том случае, если они установлены на инвентарных подставках. Запрещено использование ламп без защитных стекол</w:t>
      </w:r>
      <w:r w:rsidR="009937EF" w:rsidRPr="008569BB">
        <w:rPr>
          <w:rFonts w:ascii="Times New Roman" w:hAnsi="Times New Roman" w:cs="Times New Roman"/>
          <w:sz w:val="24"/>
          <w:szCs w:val="24"/>
        </w:rPr>
        <w:t>;</w:t>
      </w:r>
    </w:p>
    <w:p w14:paraId="5F6632AB" w14:textId="77777777" w:rsidR="007A2B27" w:rsidRPr="008569BB" w:rsidRDefault="007A2B27" w:rsidP="00DA3ACD">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0A58EB" w:rsidRPr="008569BB">
        <w:rPr>
          <w:rFonts w:ascii="Times New Roman" w:hAnsi="Times New Roman" w:cs="Times New Roman"/>
          <w:sz w:val="24"/>
          <w:szCs w:val="24"/>
        </w:rPr>
        <w:tab/>
      </w:r>
      <w:r w:rsidR="003A1DAE" w:rsidRPr="008569BB">
        <w:rPr>
          <w:rFonts w:ascii="Times New Roman" w:hAnsi="Times New Roman" w:cs="Times New Roman"/>
          <w:sz w:val="24"/>
          <w:szCs w:val="24"/>
        </w:rPr>
        <w:t>з</w:t>
      </w:r>
      <w:r w:rsidRPr="008569BB">
        <w:rPr>
          <w:rFonts w:ascii="Times New Roman" w:hAnsi="Times New Roman" w:cs="Times New Roman"/>
          <w:sz w:val="24"/>
          <w:szCs w:val="24"/>
        </w:rPr>
        <w:t>апрещено использование газовых горелок и  незащищенных электрических спиралей в бытовых помещениях</w:t>
      </w:r>
      <w:r w:rsidR="0089736E" w:rsidRPr="008569BB">
        <w:rPr>
          <w:rFonts w:ascii="Times New Roman" w:hAnsi="Times New Roman" w:cs="Times New Roman"/>
          <w:sz w:val="24"/>
          <w:szCs w:val="24"/>
        </w:rPr>
        <w:t>.</w:t>
      </w:r>
    </w:p>
    <w:p w14:paraId="6EB2AB00" w14:textId="77777777" w:rsidR="000B2AFB" w:rsidRPr="008569BB" w:rsidRDefault="007A2B27" w:rsidP="00DA3ACD">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b/>
          <w:sz w:val="24"/>
          <w:szCs w:val="24"/>
        </w:rPr>
      </w:pPr>
      <w:r w:rsidRPr="008569BB">
        <w:rPr>
          <w:rFonts w:ascii="Times New Roman" w:hAnsi="Times New Roman" w:cs="Times New Roman"/>
          <w:b/>
          <w:sz w:val="24"/>
          <w:szCs w:val="24"/>
        </w:rPr>
        <w:t>Г. Организационные мероприятия</w:t>
      </w:r>
      <w:r w:rsidR="000B2AFB" w:rsidRPr="008569BB">
        <w:rPr>
          <w:rFonts w:ascii="Times New Roman" w:hAnsi="Times New Roman" w:cs="Times New Roman"/>
          <w:b/>
          <w:sz w:val="24"/>
          <w:szCs w:val="24"/>
        </w:rPr>
        <w:t>:</w:t>
      </w:r>
    </w:p>
    <w:p w14:paraId="575719E2" w14:textId="77777777" w:rsidR="003447BF" w:rsidRPr="008569BB" w:rsidRDefault="003447BF" w:rsidP="00DA3ACD">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b/>
          <w:sz w:val="24"/>
          <w:szCs w:val="24"/>
        </w:rPr>
      </w:pPr>
      <w:r w:rsidRPr="008569BB">
        <w:rPr>
          <w:rFonts w:ascii="Times New Roman" w:hAnsi="Times New Roman" w:cs="Times New Roman"/>
          <w:b/>
          <w:sz w:val="24"/>
          <w:szCs w:val="24"/>
        </w:rPr>
        <w:t xml:space="preserve">- </w:t>
      </w:r>
      <w:r w:rsidRPr="008569BB">
        <w:rPr>
          <w:rFonts w:ascii="Times New Roman" w:hAnsi="Times New Roman" w:cs="Times New Roman"/>
          <w:b/>
          <w:sz w:val="24"/>
          <w:szCs w:val="24"/>
        </w:rPr>
        <w:tab/>
      </w:r>
      <w:r w:rsidRPr="008569BB">
        <w:rPr>
          <w:rFonts w:ascii="Times New Roman" w:hAnsi="Times New Roman" w:cs="Times New Roman"/>
          <w:sz w:val="24"/>
          <w:szCs w:val="24"/>
        </w:rPr>
        <w:t>до начала выполнения Работ Генеральный Подрядчик предоставляет на согласование Заказчику «План организации работы и контроля  качества за соблюдением правил охраны труда, техники безопасности, гигиены труда, промышленной, пожарной и экологической безопасности при реализации проекта строительства объектов» в соответствии с Договором;</w:t>
      </w:r>
    </w:p>
    <w:p w14:paraId="4388C8BF" w14:textId="77777777" w:rsidR="007A2B27" w:rsidRPr="008569BB" w:rsidRDefault="007A2B27" w:rsidP="00DA3ACD">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0A58EB" w:rsidRPr="008569BB">
        <w:rPr>
          <w:rFonts w:ascii="Times New Roman" w:hAnsi="Times New Roman" w:cs="Times New Roman"/>
          <w:sz w:val="24"/>
          <w:szCs w:val="24"/>
        </w:rPr>
        <w:tab/>
      </w:r>
      <w:r w:rsidR="009937EF" w:rsidRPr="008569BB">
        <w:rPr>
          <w:rFonts w:ascii="Times New Roman" w:hAnsi="Times New Roman" w:cs="Times New Roman"/>
          <w:sz w:val="24"/>
          <w:szCs w:val="24"/>
        </w:rPr>
        <w:t>в</w:t>
      </w:r>
      <w:r w:rsidRPr="008569BB">
        <w:rPr>
          <w:rFonts w:ascii="Times New Roman" w:hAnsi="Times New Roman" w:cs="Times New Roman"/>
          <w:sz w:val="24"/>
          <w:szCs w:val="24"/>
        </w:rPr>
        <w:t xml:space="preserve"> течение 3 (трех) Календарных</w:t>
      </w:r>
      <w:r w:rsidRPr="008569BB" w:rsidDel="00DC1832">
        <w:rPr>
          <w:rFonts w:ascii="Times New Roman" w:hAnsi="Times New Roman" w:cs="Times New Roman"/>
          <w:sz w:val="24"/>
          <w:szCs w:val="24"/>
        </w:rPr>
        <w:t xml:space="preserve"> </w:t>
      </w:r>
      <w:r w:rsidRPr="008569BB">
        <w:rPr>
          <w:rFonts w:ascii="Times New Roman" w:hAnsi="Times New Roman" w:cs="Times New Roman"/>
          <w:sz w:val="24"/>
          <w:szCs w:val="24"/>
        </w:rPr>
        <w:t>дней с момента начала Работ Генеральный Подрядчик приказом должен назначить аттестованного специалист</w:t>
      </w:r>
      <w:proofErr w:type="gramStart"/>
      <w:r w:rsidRPr="008569BB">
        <w:rPr>
          <w:rFonts w:ascii="Times New Roman" w:hAnsi="Times New Roman" w:cs="Times New Roman"/>
          <w:sz w:val="24"/>
          <w:szCs w:val="24"/>
        </w:rPr>
        <w:t>а(</w:t>
      </w:r>
      <w:proofErr w:type="gramEnd"/>
      <w:r w:rsidR="00AD1DEA" w:rsidRPr="008569BB">
        <w:rPr>
          <w:rFonts w:ascii="Times New Roman" w:hAnsi="Times New Roman" w:cs="Times New Roman"/>
          <w:sz w:val="24"/>
          <w:szCs w:val="24"/>
        </w:rPr>
        <w:t>-</w:t>
      </w:r>
      <w:proofErr w:type="spellStart"/>
      <w:r w:rsidRPr="008569BB">
        <w:rPr>
          <w:rFonts w:ascii="Times New Roman" w:hAnsi="Times New Roman" w:cs="Times New Roman"/>
          <w:sz w:val="24"/>
          <w:szCs w:val="24"/>
        </w:rPr>
        <w:t>ов</w:t>
      </w:r>
      <w:proofErr w:type="spellEnd"/>
      <w:r w:rsidRPr="008569BB">
        <w:rPr>
          <w:rFonts w:ascii="Times New Roman" w:hAnsi="Times New Roman" w:cs="Times New Roman"/>
          <w:sz w:val="24"/>
          <w:szCs w:val="24"/>
        </w:rPr>
        <w:t>), ответственного(</w:t>
      </w:r>
      <w:r w:rsidR="00AD1DEA" w:rsidRPr="008569BB">
        <w:rPr>
          <w:rFonts w:ascii="Times New Roman" w:hAnsi="Times New Roman" w:cs="Times New Roman"/>
          <w:sz w:val="24"/>
          <w:szCs w:val="24"/>
        </w:rPr>
        <w:t>-</w:t>
      </w:r>
      <w:r w:rsidRPr="008569BB">
        <w:rPr>
          <w:rFonts w:ascii="Times New Roman" w:hAnsi="Times New Roman" w:cs="Times New Roman"/>
          <w:sz w:val="24"/>
          <w:szCs w:val="24"/>
        </w:rPr>
        <w:t xml:space="preserve">ых) за соблюдение правил техники безопасности, </w:t>
      </w:r>
      <w:r w:rsidR="003447BF" w:rsidRPr="008569BB">
        <w:rPr>
          <w:rFonts w:ascii="Times New Roman" w:hAnsi="Times New Roman" w:cs="Times New Roman"/>
          <w:sz w:val="24"/>
          <w:szCs w:val="24"/>
        </w:rPr>
        <w:t xml:space="preserve">пожарной безопасности, </w:t>
      </w:r>
      <w:r w:rsidRPr="008569BB">
        <w:rPr>
          <w:rFonts w:ascii="Times New Roman" w:hAnsi="Times New Roman" w:cs="Times New Roman"/>
          <w:sz w:val="24"/>
          <w:szCs w:val="24"/>
        </w:rPr>
        <w:t xml:space="preserve">охране труда, охране окружающей среды на Строительной площадке, из числа персонала Генерального Подрядчика, с полной занятостью, - не менее одного специалиста на Строительной площадке на пятьдесят рабочих. Каждый специалист (ответственный за соблюдение правил техники безопасности, охране труда, охране окружающей среды на Строительной площадке) должен иметь действительное свидетельство о прохождении соответствующей подготовки и сдаче экзамена, выданное </w:t>
      </w:r>
      <w:proofErr w:type="spellStart"/>
      <w:r w:rsidRPr="008569BB">
        <w:rPr>
          <w:rFonts w:ascii="Times New Roman" w:hAnsi="Times New Roman" w:cs="Times New Roman"/>
          <w:sz w:val="24"/>
          <w:szCs w:val="24"/>
        </w:rPr>
        <w:t>Ростехнадзором</w:t>
      </w:r>
      <w:proofErr w:type="spellEnd"/>
      <w:r w:rsidRPr="008569BB">
        <w:rPr>
          <w:rFonts w:ascii="Times New Roman" w:hAnsi="Times New Roman" w:cs="Times New Roman"/>
          <w:sz w:val="24"/>
          <w:szCs w:val="24"/>
        </w:rPr>
        <w:t xml:space="preserve"> РФ</w:t>
      </w:r>
      <w:r w:rsidR="00B11258" w:rsidRPr="008569BB">
        <w:rPr>
          <w:rFonts w:ascii="Times New Roman" w:hAnsi="Times New Roman" w:cs="Times New Roman"/>
          <w:sz w:val="24"/>
          <w:szCs w:val="24"/>
        </w:rPr>
        <w:t xml:space="preserve"> или компетентной комиссией Генерального Подрядчика</w:t>
      </w:r>
      <w:r w:rsidRPr="008569BB">
        <w:rPr>
          <w:rFonts w:ascii="Times New Roman" w:hAnsi="Times New Roman" w:cs="Times New Roman"/>
          <w:sz w:val="24"/>
          <w:szCs w:val="24"/>
        </w:rPr>
        <w:t xml:space="preserve">. По требованию Заказчика Генеральный Подрядчик обязан согласовать с Заказчиком главного специалиста, ответственного за соблюдение правил техники безопасности, охране труда, охране окружающей среды </w:t>
      </w:r>
      <w:r w:rsidR="009937EF" w:rsidRPr="008569BB">
        <w:rPr>
          <w:rFonts w:ascii="Times New Roman" w:hAnsi="Times New Roman" w:cs="Times New Roman"/>
          <w:sz w:val="24"/>
          <w:szCs w:val="24"/>
        </w:rPr>
        <w:t>на Строительной площадке;</w:t>
      </w:r>
    </w:p>
    <w:p w14:paraId="718A1276" w14:textId="77777777" w:rsidR="007A2B27" w:rsidRPr="008569BB" w:rsidRDefault="007A2B27" w:rsidP="00DA3ACD">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8569BB">
        <w:rPr>
          <w:rFonts w:ascii="Times New Roman" w:hAnsi="Times New Roman" w:cs="Times New Roman"/>
          <w:sz w:val="24"/>
          <w:szCs w:val="24"/>
        </w:rPr>
        <w:lastRenderedPageBreak/>
        <w:t xml:space="preserve">- </w:t>
      </w:r>
      <w:r w:rsidR="000A58EB" w:rsidRPr="008569BB">
        <w:rPr>
          <w:rFonts w:ascii="Times New Roman" w:hAnsi="Times New Roman" w:cs="Times New Roman"/>
          <w:sz w:val="24"/>
          <w:szCs w:val="24"/>
        </w:rPr>
        <w:tab/>
      </w:r>
      <w:r w:rsidRPr="008569BB">
        <w:rPr>
          <w:rFonts w:ascii="Times New Roman" w:hAnsi="Times New Roman" w:cs="Times New Roman"/>
          <w:sz w:val="24"/>
          <w:szCs w:val="24"/>
        </w:rPr>
        <w:t xml:space="preserve">Генеральный </w:t>
      </w:r>
      <w:r w:rsidR="00B85522" w:rsidRPr="008569BB">
        <w:rPr>
          <w:rFonts w:ascii="Times New Roman" w:hAnsi="Times New Roman" w:cs="Times New Roman"/>
          <w:sz w:val="24"/>
          <w:szCs w:val="24"/>
        </w:rPr>
        <w:t>Подрядчик</w:t>
      </w:r>
      <w:r w:rsidRPr="008569BB">
        <w:rPr>
          <w:rFonts w:ascii="Times New Roman" w:hAnsi="Times New Roman" w:cs="Times New Roman"/>
          <w:sz w:val="24"/>
          <w:szCs w:val="24"/>
        </w:rPr>
        <w:t xml:space="preserve"> должен назначить одного из своих инженеров, имеющего надлежащую квалификацию, на должность координа</w:t>
      </w:r>
      <w:r w:rsidR="009937EF" w:rsidRPr="008569BB">
        <w:rPr>
          <w:rFonts w:ascii="Times New Roman" w:hAnsi="Times New Roman" w:cs="Times New Roman"/>
          <w:sz w:val="24"/>
          <w:szCs w:val="24"/>
        </w:rPr>
        <w:t>тора по охране окружающей среды;</w:t>
      </w:r>
    </w:p>
    <w:p w14:paraId="58F33938" w14:textId="77777777" w:rsidR="007A2B27" w:rsidRPr="008569BB" w:rsidRDefault="007A2B27" w:rsidP="00DA3ACD">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0A58EB" w:rsidRPr="008569BB">
        <w:rPr>
          <w:rFonts w:ascii="Times New Roman" w:hAnsi="Times New Roman" w:cs="Times New Roman"/>
          <w:sz w:val="24"/>
          <w:szCs w:val="24"/>
        </w:rPr>
        <w:tab/>
      </w:r>
      <w:r w:rsidR="009937EF" w:rsidRPr="008569BB">
        <w:rPr>
          <w:rFonts w:ascii="Times New Roman" w:hAnsi="Times New Roman" w:cs="Times New Roman"/>
          <w:sz w:val="24"/>
          <w:szCs w:val="24"/>
        </w:rPr>
        <w:t>в</w:t>
      </w:r>
      <w:r w:rsidRPr="008569BB">
        <w:rPr>
          <w:rFonts w:ascii="Times New Roman" w:hAnsi="Times New Roman" w:cs="Times New Roman"/>
          <w:sz w:val="24"/>
          <w:szCs w:val="24"/>
        </w:rPr>
        <w:t xml:space="preserve"> течение 3 (трех) Календарных</w:t>
      </w:r>
      <w:r w:rsidRPr="008569BB" w:rsidDel="00DC1832">
        <w:rPr>
          <w:rFonts w:ascii="Times New Roman" w:hAnsi="Times New Roman" w:cs="Times New Roman"/>
          <w:sz w:val="24"/>
          <w:szCs w:val="24"/>
        </w:rPr>
        <w:t xml:space="preserve"> </w:t>
      </w:r>
      <w:r w:rsidRPr="008569BB">
        <w:rPr>
          <w:rFonts w:ascii="Times New Roman" w:hAnsi="Times New Roman" w:cs="Times New Roman"/>
          <w:sz w:val="24"/>
          <w:szCs w:val="24"/>
        </w:rPr>
        <w:t>дней с момента начала Работ Генеральный Подрядчик приказом должен назначить обученного специалиста (с полной занятостью), ответственным за противопожарную безопасность, из числа персонала Генерального Подрядчика</w:t>
      </w:r>
      <w:proofErr w:type="gramStart"/>
      <w:r w:rsidRPr="008569BB">
        <w:rPr>
          <w:rFonts w:ascii="Times New Roman" w:hAnsi="Times New Roman" w:cs="Times New Roman"/>
          <w:sz w:val="24"/>
          <w:szCs w:val="24"/>
        </w:rPr>
        <w:t>.</w:t>
      </w:r>
      <w:proofErr w:type="gramEnd"/>
      <w:r w:rsidRPr="008569BB">
        <w:rPr>
          <w:rFonts w:ascii="Times New Roman" w:hAnsi="Times New Roman" w:cs="Times New Roman"/>
          <w:sz w:val="24"/>
          <w:szCs w:val="24"/>
        </w:rPr>
        <w:t xml:space="preserve"> </w:t>
      </w:r>
      <w:proofErr w:type="gramStart"/>
      <w:r w:rsidR="009937EF" w:rsidRPr="008569BB">
        <w:rPr>
          <w:rFonts w:ascii="Times New Roman" w:hAnsi="Times New Roman" w:cs="Times New Roman"/>
          <w:sz w:val="24"/>
          <w:szCs w:val="24"/>
        </w:rPr>
        <w:t>р</w:t>
      </w:r>
      <w:proofErr w:type="gramEnd"/>
      <w:r w:rsidRPr="008569BB">
        <w:rPr>
          <w:rFonts w:ascii="Times New Roman" w:hAnsi="Times New Roman" w:cs="Times New Roman"/>
          <w:sz w:val="24"/>
          <w:szCs w:val="24"/>
        </w:rPr>
        <w:t>егулярно (не реже одного раза в месяц) проводить учебные занятия по тушению возгораний в офисах, раздевалках, туалетах, мастерских, поселках строителей, в транспортных сред</w:t>
      </w:r>
      <w:r w:rsidR="009937EF" w:rsidRPr="008569BB">
        <w:rPr>
          <w:rFonts w:ascii="Times New Roman" w:hAnsi="Times New Roman" w:cs="Times New Roman"/>
          <w:sz w:val="24"/>
          <w:szCs w:val="24"/>
        </w:rPr>
        <w:t>ствах, на Строительной площадке;</w:t>
      </w:r>
    </w:p>
    <w:p w14:paraId="05E6F908" w14:textId="77777777" w:rsidR="007A2B27" w:rsidRPr="008569BB" w:rsidRDefault="007A2B27" w:rsidP="00DA3ACD">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0A58EB" w:rsidRPr="008569BB">
        <w:rPr>
          <w:rFonts w:ascii="Times New Roman" w:hAnsi="Times New Roman" w:cs="Times New Roman"/>
          <w:sz w:val="24"/>
          <w:szCs w:val="24"/>
        </w:rPr>
        <w:tab/>
      </w:r>
      <w:r w:rsidR="009937EF" w:rsidRPr="008569BB">
        <w:rPr>
          <w:rFonts w:ascii="Times New Roman" w:hAnsi="Times New Roman" w:cs="Times New Roman"/>
          <w:sz w:val="24"/>
          <w:szCs w:val="24"/>
        </w:rPr>
        <w:t>в</w:t>
      </w:r>
      <w:r w:rsidRPr="008569BB">
        <w:rPr>
          <w:rFonts w:ascii="Times New Roman" w:hAnsi="Times New Roman" w:cs="Times New Roman"/>
          <w:sz w:val="24"/>
          <w:szCs w:val="24"/>
        </w:rPr>
        <w:t xml:space="preserve"> случае если Генеральный Подрядчик использует строительные леса, он должен назначить инспектора по строительным лесам, имеющего надлежащую квалификацию. В его обязанности будет входить предварительное и регулярное инспектирование всех лесов, мостков и пут</w:t>
      </w:r>
      <w:r w:rsidR="009937EF" w:rsidRPr="008569BB">
        <w:rPr>
          <w:rFonts w:ascii="Times New Roman" w:hAnsi="Times New Roman" w:cs="Times New Roman"/>
          <w:sz w:val="24"/>
          <w:szCs w:val="24"/>
        </w:rPr>
        <w:t>ей доступа на высотные площадки;</w:t>
      </w:r>
    </w:p>
    <w:p w14:paraId="08EC59AA" w14:textId="77777777" w:rsidR="007A2B27" w:rsidRPr="008569BB" w:rsidRDefault="007A2B27" w:rsidP="00DA3ACD">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0A58EB" w:rsidRPr="008569BB">
        <w:rPr>
          <w:rFonts w:ascii="Times New Roman" w:hAnsi="Times New Roman" w:cs="Times New Roman"/>
          <w:sz w:val="24"/>
          <w:szCs w:val="24"/>
        </w:rPr>
        <w:tab/>
      </w:r>
      <w:r w:rsidR="009937EF" w:rsidRPr="008569BB">
        <w:rPr>
          <w:rFonts w:ascii="Times New Roman" w:hAnsi="Times New Roman" w:cs="Times New Roman"/>
          <w:sz w:val="24"/>
          <w:szCs w:val="24"/>
        </w:rPr>
        <w:t>в</w:t>
      </w:r>
      <w:r w:rsidRPr="008569BB">
        <w:rPr>
          <w:rFonts w:ascii="Times New Roman" w:hAnsi="Times New Roman" w:cs="Times New Roman"/>
          <w:sz w:val="24"/>
          <w:szCs w:val="24"/>
        </w:rPr>
        <w:t>се работники Генерального Подрядчика должны пройти профессиональный медосмотр до начала Работ</w:t>
      </w:r>
      <w:r w:rsidR="009937EF" w:rsidRPr="008569BB">
        <w:rPr>
          <w:rFonts w:ascii="Times New Roman" w:hAnsi="Times New Roman" w:cs="Times New Roman"/>
          <w:sz w:val="24"/>
          <w:szCs w:val="24"/>
        </w:rPr>
        <w:t>;</w:t>
      </w:r>
    </w:p>
    <w:p w14:paraId="6E38733F" w14:textId="77777777" w:rsidR="007A2B27" w:rsidRPr="008569BB" w:rsidRDefault="007A2B27" w:rsidP="00DA3ACD">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proofErr w:type="gramStart"/>
      <w:r w:rsidRPr="008569BB">
        <w:rPr>
          <w:rFonts w:ascii="Times New Roman" w:hAnsi="Times New Roman" w:cs="Times New Roman"/>
          <w:sz w:val="24"/>
          <w:szCs w:val="24"/>
        </w:rPr>
        <w:t xml:space="preserve">- </w:t>
      </w:r>
      <w:r w:rsidR="000A58EB" w:rsidRPr="008569BB">
        <w:rPr>
          <w:rFonts w:ascii="Times New Roman" w:hAnsi="Times New Roman" w:cs="Times New Roman"/>
          <w:sz w:val="24"/>
          <w:szCs w:val="24"/>
        </w:rPr>
        <w:tab/>
      </w:r>
      <w:r w:rsidRPr="008569BB">
        <w:rPr>
          <w:rFonts w:ascii="Times New Roman" w:hAnsi="Times New Roman" w:cs="Times New Roman"/>
          <w:sz w:val="24"/>
          <w:szCs w:val="24"/>
        </w:rPr>
        <w:t xml:space="preserve">Генеральный Подрядчик предусматривает проведение для своих работников вводного, первичного инструктажа на рабочем месте, а также повторного инструктажа, проводимого каждый месяц, либо чаще, в зависимости от ситуации </w:t>
      </w:r>
      <w:r w:rsidR="009937EF" w:rsidRPr="008569BB">
        <w:rPr>
          <w:rFonts w:ascii="Times New Roman" w:hAnsi="Times New Roman" w:cs="Times New Roman"/>
          <w:sz w:val="24"/>
          <w:szCs w:val="24"/>
        </w:rPr>
        <w:t>на Строительной площадке;</w:t>
      </w:r>
      <w:proofErr w:type="gramEnd"/>
    </w:p>
    <w:p w14:paraId="06AA2356" w14:textId="77777777" w:rsidR="007A2B27" w:rsidRPr="008569BB" w:rsidRDefault="007A2B27" w:rsidP="00DA3ACD">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0A58EB" w:rsidRPr="008569BB">
        <w:rPr>
          <w:rFonts w:ascii="Times New Roman" w:hAnsi="Times New Roman" w:cs="Times New Roman"/>
          <w:sz w:val="24"/>
          <w:szCs w:val="24"/>
        </w:rPr>
        <w:tab/>
      </w:r>
      <w:r w:rsidRPr="008569BB">
        <w:rPr>
          <w:rFonts w:ascii="Times New Roman" w:hAnsi="Times New Roman" w:cs="Times New Roman"/>
          <w:sz w:val="24"/>
          <w:szCs w:val="24"/>
        </w:rPr>
        <w:t xml:space="preserve">Генеральный Подрядчик должен иметь программу проведения первичного инструктажа на рабочем месте и тексты инструкций по профессиям и видам </w:t>
      </w:r>
      <w:r w:rsidR="00873A35" w:rsidRPr="008569BB">
        <w:rPr>
          <w:rFonts w:ascii="Times New Roman" w:hAnsi="Times New Roman" w:cs="Times New Roman"/>
          <w:sz w:val="24"/>
          <w:szCs w:val="24"/>
        </w:rPr>
        <w:t xml:space="preserve">Работ </w:t>
      </w:r>
      <w:r w:rsidRPr="008569BB">
        <w:rPr>
          <w:rFonts w:ascii="Times New Roman" w:hAnsi="Times New Roman" w:cs="Times New Roman"/>
          <w:sz w:val="24"/>
          <w:szCs w:val="24"/>
        </w:rPr>
        <w:t>(земляные работы, высотные работы, работы в замкнутом пространстве и т.д.);</w:t>
      </w:r>
    </w:p>
    <w:p w14:paraId="481A6000" w14:textId="77777777" w:rsidR="007A2B27" w:rsidRPr="008569BB" w:rsidRDefault="007A2B27" w:rsidP="00DA3ACD">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0A58EB" w:rsidRPr="008569BB">
        <w:rPr>
          <w:rFonts w:ascii="Times New Roman" w:hAnsi="Times New Roman" w:cs="Times New Roman"/>
          <w:sz w:val="24"/>
          <w:szCs w:val="24"/>
        </w:rPr>
        <w:tab/>
      </w:r>
      <w:r w:rsidR="009937EF" w:rsidRPr="008569BB">
        <w:rPr>
          <w:rFonts w:ascii="Times New Roman" w:hAnsi="Times New Roman" w:cs="Times New Roman"/>
          <w:sz w:val="24"/>
          <w:szCs w:val="24"/>
        </w:rPr>
        <w:t>в</w:t>
      </w:r>
      <w:r w:rsidRPr="008569BB">
        <w:rPr>
          <w:rFonts w:ascii="Times New Roman" w:hAnsi="Times New Roman" w:cs="Times New Roman"/>
          <w:sz w:val="24"/>
          <w:szCs w:val="24"/>
        </w:rPr>
        <w:t xml:space="preserve">се прорабы (руководители работ) перед началом работы должны проводить ежедневные планерки со своими работниками по вопросам выполнения поставленных задач, ознакомления с ППР (проектом производства работ), использования </w:t>
      </w:r>
      <w:r w:rsidR="007B27DB" w:rsidRPr="008569BB">
        <w:rPr>
          <w:rFonts w:ascii="Times New Roman" w:hAnsi="Times New Roman" w:cs="Times New Roman"/>
          <w:sz w:val="24"/>
          <w:szCs w:val="24"/>
        </w:rPr>
        <w:t>Оборудован</w:t>
      </w:r>
      <w:r w:rsidRPr="008569BB">
        <w:rPr>
          <w:rFonts w:ascii="Times New Roman" w:hAnsi="Times New Roman" w:cs="Times New Roman"/>
          <w:sz w:val="24"/>
          <w:szCs w:val="24"/>
        </w:rPr>
        <w:t xml:space="preserve">ия и </w:t>
      </w:r>
      <w:r w:rsidR="007B27DB" w:rsidRPr="008569BB">
        <w:rPr>
          <w:rFonts w:ascii="Times New Roman" w:hAnsi="Times New Roman" w:cs="Times New Roman"/>
          <w:sz w:val="24"/>
          <w:szCs w:val="24"/>
        </w:rPr>
        <w:t>Материал</w:t>
      </w:r>
      <w:r w:rsidRPr="008569BB">
        <w:rPr>
          <w:rFonts w:ascii="Times New Roman" w:hAnsi="Times New Roman" w:cs="Times New Roman"/>
          <w:sz w:val="24"/>
          <w:szCs w:val="24"/>
        </w:rPr>
        <w:t>ов, индивидуальных средств защиты и техники безопасности</w:t>
      </w:r>
      <w:r w:rsidR="009937EF" w:rsidRPr="008569BB">
        <w:rPr>
          <w:rFonts w:ascii="Times New Roman" w:hAnsi="Times New Roman" w:cs="Times New Roman"/>
          <w:sz w:val="24"/>
          <w:szCs w:val="24"/>
        </w:rPr>
        <w:t>;</w:t>
      </w:r>
    </w:p>
    <w:p w14:paraId="36E1BDF6" w14:textId="77777777" w:rsidR="007A2B27" w:rsidRPr="008569BB" w:rsidRDefault="007A2B27" w:rsidP="00DA3ACD">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0A58EB" w:rsidRPr="008569BB">
        <w:rPr>
          <w:rFonts w:ascii="Times New Roman" w:hAnsi="Times New Roman" w:cs="Times New Roman"/>
          <w:sz w:val="24"/>
          <w:szCs w:val="24"/>
        </w:rPr>
        <w:tab/>
      </w:r>
      <w:r w:rsidRPr="008569BB">
        <w:rPr>
          <w:rFonts w:ascii="Times New Roman" w:hAnsi="Times New Roman" w:cs="Times New Roman"/>
          <w:sz w:val="24"/>
          <w:szCs w:val="24"/>
        </w:rPr>
        <w:t>Генеральный Подрядчик должен организовать, как минимум, еженедельное совещание с участием прорабов/рабочих и еженедельное проведение проверок вопросов охраны труда, охраны окружающей среды и техники безопасности с письменным оформлением результатов проверки с участием сотрудников, ответственных за указанные вопросы, начальника Ст</w:t>
      </w:r>
      <w:r w:rsidR="009937EF" w:rsidRPr="008569BB">
        <w:rPr>
          <w:rFonts w:ascii="Times New Roman" w:hAnsi="Times New Roman" w:cs="Times New Roman"/>
          <w:sz w:val="24"/>
          <w:szCs w:val="24"/>
        </w:rPr>
        <w:t>роительной площадки и прорабов;</w:t>
      </w:r>
    </w:p>
    <w:p w14:paraId="0D4157AB" w14:textId="77777777" w:rsidR="007A2B27" w:rsidRPr="008569BB" w:rsidRDefault="007A2B27" w:rsidP="00DA3ACD">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proofErr w:type="gramStart"/>
      <w:r w:rsidRPr="008569BB">
        <w:rPr>
          <w:rFonts w:ascii="Times New Roman" w:hAnsi="Times New Roman" w:cs="Times New Roman"/>
          <w:sz w:val="24"/>
          <w:szCs w:val="24"/>
        </w:rPr>
        <w:t xml:space="preserve">- </w:t>
      </w:r>
      <w:r w:rsidR="000A58EB" w:rsidRPr="008569BB">
        <w:rPr>
          <w:rFonts w:ascii="Times New Roman" w:hAnsi="Times New Roman" w:cs="Times New Roman"/>
          <w:sz w:val="24"/>
          <w:szCs w:val="24"/>
        </w:rPr>
        <w:tab/>
      </w:r>
      <w:r w:rsidRPr="008569BB">
        <w:rPr>
          <w:rFonts w:ascii="Times New Roman" w:hAnsi="Times New Roman" w:cs="Times New Roman"/>
          <w:sz w:val="24"/>
          <w:szCs w:val="24"/>
        </w:rPr>
        <w:t>Генеральный Подрядчик должен организовать, как минимум, еженедельную проверку исправности строительной техники (транспортные средства, передвижные установки, генераторы), механических и электроинструментов, строительных лесов (пометки о проверках должны делаться на ярлычках, прик</w:t>
      </w:r>
      <w:r w:rsidR="00CF13BD" w:rsidRPr="008569BB">
        <w:rPr>
          <w:rFonts w:ascii="Times New Roman" w:hAnsi="Times New Roman" w:cs="Times New Roman"/>
          <w:sz w:val="24"/>
          <w:szCs w:val="24"/>
        </w:rPr>
        <w:t>р</w:t>
      </w:r>
      <w:r w:rsidRPr="008569BB">
        <w:rPr>
          <w:rFonts w:ascii="Times New Roman" w:hAnsi="Times New Roman" w:cs="Times New Roman"/>
          <w:sz w:val="24"/>
          <w:szCs w:val="24"/>
        </w:rPr>
        <w:t>епляемых к проверенным элементам) на Строительной площадке; Генеральный Подрядчик обязуется проверять исправность всей вновь прибывшей строительной техники и инструментов перед началом их эксплуа</w:t>
      </w:r>
      <w:r w:rsidR="009937EF" w:rsidRPr="008569BB">
        <w:rPr>
          <w:rFonts w:ascii="Times New Roman" w:hAnsi="Times New Roman" w:cs="Times New Roman"/>
          <w:sz w:val="24"/>
          <w:szCs w:val="24"/>
        </w:rPr>
        <w:t>тации на Строительной площадке;</w:t>
      </w:r>
      <w:proofErr w:type="gramEnd"/>
    </w:p>
    <w:p w14:paraId="1ECCF1AC" w14:textId="77777777" w:rsidR="007A2B27" w:rsidRPr="008569BB" w:rsidRDefault="007A2B27" w:rsidP="00DA3ACD">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0A58EB" w:rsidRPr="008569BB">
        <w:rPr>
          <w:rFonts w:ascii="Times New Roman" w:hAnsi="Times New Roman" w:cs="Times New Roman"/>
          <w:sz w:val="24"/>
          <w:szCs w:val="24"/>
        </w:rPr>
        <w:tab/>
      </w:r>
      <w:r w:rsidRPr="008569BB">
        <w:rPr>
          <w:rFonts w:ascii="Times New Roman" w:hAnsi="Times New Roman" w:cs="Times New Roman"/>
          <w:sz w:val="24"/>
          <w:szCs w:val="24"/>
        </w:rPr>
        <w:t xml:space="preserve">Генеральный Подрядчик должен организовать (под руководством начальника Строительной площадки), как минимум, ежемесячные проверки  офисов на Строительной площадке, сборочных участков, временных поселков строителей, запасов и качества средств индивидуальной защиты, </w:t>
      </w:r>
      <w:r w:rsidR="007B27DB" w:rsidRPr="008569BB">
        <w:rPr>
          <w:rFonts w:ascii="Times New Roman" w:hAnsi="Times New Roman" w:cs="Times New Roman"/>
          <w:sz w:val="24"/>
          <w:szCs w:val="24"/>
        </w:rPr>
        <w:t>Оборудован</w:t>
      </w:r>
      <w:r w:rsidRPr="008569BB">
        <w:rPr>
          <w:rFonts w:ascii="Times New Roman" w:hAnsi="Times New Roman" w:cs="Times New Roman"/>
          <w:sz w:val="24"/>
          <w:szCs w:val="24"/>
        </w:rPr>
        <w:t>ия пожарной безопасности и пожаротушения, сортировки и утилизации</w:t>
      </w:r>
      <w:r w:rsidR="009937EF" w:rsidRPr="008569BB">
        <w:rPr>
          <w:rFonts w:ascii="Times New Roman" w:hAnsi="Times New Roman" w:cs="Times New Roman"/>
          <w:sz w:val="24"/>
          <w:szCs w:val="24"/>
        </w:rPr>
        <w:t xml:space="preserve"> отходов, аптечек первой помощи;</w:t>
      </w:r>
    </w:p>
    <w:p w14:paraId="37600FF4" w14:textId="77777777" w:rsidR="007A2B27" w:rsidRPr="008569BB" w:rsidRDefault="007A2B27" w:rsidP="00DA3ACD">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0A58EB" w:rsidRPr="008569BB">
        <w:rPr>
          <w:rFonts w:ascii="Times New Roman" w:hAnsi="Times New Roman" w:cs="Times New Roman"/>
          <w:sz w:val="24"/>
          <w:szCs w:val="24"/>
        </w:rPr>
        <w:tab/>
      </w:r>
      <w:r w:rsidR="009937EF" w:rsidRPr="008569BB">
        <w:rPr>
          <w:rFonts w:ascii="Times New Roman" w:hAnsi="Times New Roman" w:cs="Times New Roman"/>
          <w:sz w:val="24"/>
          <w:szCs w:val="24"/>
        </w:rPr>
        <w:t>к</w:t>
      </w:r>
      <w:r w:rsidRPr="008569BB">
        <w:rPr>
          <w:rFonts w:ascii="Times New Roman" w:hAnsi="Times New Roman" w:cs="Times New Roman"/>
          <w:sz w:val="24"/>
          <w:szCs w:val="24"/>
        </w:rPr>
        <w:t>роме указанных выше проверочных мероприятий Генеральный Подрядчик должен организовать ежедневные проверки соблюдения основных правил техники безопасности, общего порядка и чистоты, опасности вредного воздействия на окружающую среду;</w:t>
      </w:r>
    </w:p>
    <w:p w14:paraId="7B50CD84" w14:textId="77777777" w:rsidR="007A2B27" w:rsidRPr="008569BB" w:rsidRDefault="007A2B27" w:rsidP="00DA3ACD">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8569BB">
        <w:rPr>
          <w:rFonts w:ascii="Times New Roman" w:hAnsi="Times New Roman" w:cs="Times New Roman"/>
          <w:sz w:val="24"/>
          <w:szCs w:val="24"/>
        </w:rPr>
        <w:lastRenderedPageBreak/>
        <w:t xml:space="preserve">- </w:t>
      </w:r>
      <w:r w:rsidR="000A58EB" w:rsidRPr="008569BB">
        <w:rPr>
          <w:rFonts w:ascii="Times New Roman" w:hAnsi="Times New Roman" w:cs="Times New Roman"/>
          <w:sz w:val="24"/>
          <w:szCs w:val="24"/>
        </w:rPr>
        <w:tab/>
      </w:r>
      <w:r w:rsidR="009937EF" w:rsidRPr="008569BB">
        <w:rPr>
          <w:rFonts w:ascii="Times New Roman" w:hAnsi="Times New Roman" w:cs="Times New Roman"/>
          <w:sz w:val="24"/>
          <w:szCs w:val="24"/>
        </w:rPr>
        <w:t>н</w:t>
      </w:r>
      <w:r w:rsidRPr="008569BB">
        <w:rPr>
          <w:rFonts w:ascii="Times New Roman" w:hAnsi="Times New Roman" w:cs="Times New Roman"/>
          <w:sz w:val="24"/>
          <w:szCs w:val="24"/>
        </w:rPr>
        <w:t xml:space="preserve">а Строительной площадке должны быть аптечки медицинской помощи (одна на 50 работников) и должен быть организован </w:t>
      </w:r>
      <w:r w:rsidR="009937EF" w:rsidRPr="008569BB">
        <w:rPr>
          <w:rFonts w:ascii="Times New Roman" w:hAnsi="Times New Roman" w:cs="Times New Roman"/>
          <w:sz w:val="24"/>
          <w:szCs w:val="24"/>
        </w:rPr>
        <w:t>пункт первой медицинской помощи;</w:t>
      </w:r>
    </w:p>
    <w:p w14:paraId="65E944E6" w14:textId="77777777" w:rsidR="007A2B27" w:rsidRPr="008569BB" w:rsidRDefault="007A2B27" w:rsidP="00DA3ACD">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0A58EB" w:rsidRPr="008569BB">
        <w:rPr>
          <w:rFonts w:ascii="Times New Roman" w:hAnsi="Times New Roman" w:cs="Times New Roman"/>
          <w:sz w:val="24"/>
          <w:szCs w:val="24"/>
        </w:rPr>
        <w:tab/>
      </w:r>
      <w:r w:rsidR="009937EF" w:rsidRPr="008569BB">
        <w:rPr>
          <w:rFonts w:ascii="Times New Roman" w:hAnsi="Times New Roman" w:cs="Times New Roman"/>
          <w:sz w:val="24"/>
          <w:szCs w:val="24"/>
        </w:rPr>
        <w:t>о</w:t>
      </w:r>
      <w:r w:rsidRPr="008569BB">
        <w:rPr>
          <w:rFonts w:ascii="Times New Roman" w:hAnsi="Times New Roman" w:cs="Times New Roman"/>
          <w:sz w:val="24"/>
          <w:szCs w:val="24"/>
        </w:rPr>
        <w:t>бслуживание огнетушителей должно производиться не реже раза в год, визуальная проверка должна производиться еженедельно ответственным лицом за пожарную безопасность. Подписанная копия результатов такой проверки предоставляется этим лицом Заказчику</w:t>
      </w:r>
      <w:r w:rsidR="009937EF" w:rsidRPr="008569BB">
        <w:rPr>
          <w:rFonts w:ascii="Times New Roman" w:hAnsi="Times New Roman" w:cs="Times New Roman"/>
          <w:sz w:val="24"/>
          <w:szCs w:val="24"/>
        </w:rPr>
        <w:t>;</w:t>
      </w:r>
    </w:p>
    <w:p w14:paraId="410526D0" w14:textId="74ED2C9A" w:rsidR="007A2B27" w:rsidRPr="008569BB" w:rsidRDefault="007A2B27" w:rsidP="00DA3ACD">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0A58EB" w:rsidRPr="008569BB">
        <w:rPr>
          <w:rFonts w:ascii="Times New Roman" w:hAnsi="Times New Roman" w:cs="Times New Roman"/>
          <w:sz w:val="24"/>
          <w:szCs w:val="24"/>
        </w:rPr>
        <w:tab/>
      </w:r>
      <w:r w:rsidRPr="008569BB">
        <w:rPr>
          <w:rFonts w:ascii="Times New Roman" w:hAnsi="Times New Roman" w:cs="Times New Roman"/>
          <w:sz w:val="24"/>
          <w:szCs w:val="24"/>
        </w:rPr>
        <w:t xml:space="preserve">Заказчик </w:t>
      </w:r>
      <w:r w:rsidR="00103B25" w:rsidRPr="008569BB">
        <w:rPr>
          <w:rFonts w:ascii="Times New Roman" w:hAnsi="Times New Roman" w:cs="Times New Roman"/>
          <w:sz w:val="24"/>
          <w:szCs w:val="24"/>
        </w:rPr>
        <w:t>вправе</w:t>
      </w:r>
      <w:r w:rsidRPr="008569BB">
        <w:rPr>
          <w:rFonts w:ascii="Times New Roman" w:hAnsi="Times New Roman" w:cs="Times New Roman"/>
          <w:sz w:val="24"/>
          <w:szCs w:val="24"/>
        </w:rPr>
        <w:t xml:space="preserve"> остановить </w:t>
      </w:r>
      <w:r w:rsidR="00BF6FF9" w:rsidRPr="008569BB">
        <w:rPr>
          <w:rFonts w:ascii="Times New Roman" w:hAnsi="Times New Roman" w:cs="Times New Roman"/>
          <w:sz w:val="24"/>
          <w:szCs w:val="24"/>
        </w:rPr>
        <w:t xml:space="preserve">Работы </w:t>
      </w:r>
      <w:r w:rsidRPr="008569BB">
        <w:rPr>
          <w:rFonts w:ascii="Times New Roman" w:hAnsi="Times New Roman" w:cs="Times New Roman"/>
          <w:sz w:val="24"/>
          <w:szCs w:val="24"/>
        </w:rPr>
        <w:t xml:space="preserve">в том случае, если обнаруживаются нарушения правил </w:t>
      </w:r>
      <w:r w:rsidR="003447BF" w:rsidRPr="008569BB">
        <w:rPr>
          <w:rFonts w:ascii="Times New Roman" w:hAnsi="Times New Roman" w:cs="Times New Roman"/>
          <w:sz w:val="24"/>
          <w:szCs w:val="24"/>
        </w:rPr>
        <w:t>охраны труда, техники безопасности и/или охраны окружающей среды, промышленной, пожарной безопасности</w:t>
      </w:r>
      <w:r w:rsidRPr="008569BB">
        <w:rPr>
          <w:rFonts w:ascii="Times New Roman" w:hAnsi="Times New Roman" w:cs="Times New Roman"/>
          <w:sz w:val="24"/>
          <w:szCs w:val="24"/>
        </w:rPr>
        <w:t xml:space="preserve">. В случае не устранения </w:t>
      </w:r>
      <w:r w:rsidR="00873A35" w:rsidRPr="008569BB">
        <w:rPr>
          <w:rFonts w:ascii="Times New Roman" w:hAnsi="Times New Roman" w:cs="Times New Roman"/>
          <w:sz w:val="24"/>
          <w:szCs w:val="24"/>
        </w:rPr>
        <w:t xml:space="preserve">Генеральным </w:t>
      </w:r>
      <w:r w:rsidRPr="008569BB">
        <w:rPr>
          <w:rFonts w:ascii="Times New Roman" w:hAnsi="Times New Roman" w:cs="Times New Roman"/>
          <w:sz w:val="24"/>
          <w:szCs w:val="24"/>
        </w:rPr>
        <w:t>Подрядчиком нарушений в течение 24 часов Заказчик вправе привлечь другого подрядчика для устранения таких нарушений и у</w:t>
      </w:r>
      <w:r w:rsidR="00E147E2" w:rsidRPr="008569BB">
        <w:rPr>
          <w:rFonts w:ascii="Times New Roman" w:hAnsi="Times New Roman" w:cs="Times New Roman"/>
          <w:sz w:val="24"/>
          <w:szCs w:val="24"/>
        </w:rPr>
        <w:t>держать понесенные ими расходы из</w:t>
      </w:r>
      <w:r w:rsidRPr="008569BB">
        <w:rPr>
          <w:rFonts w:ascii="Times New Roman" w:hAnsi="Times New Roman" w:cs="Times New Roman"/>
          <w:sz w:val="24"/>
          <w:szCs w:val="24"/>
        </w:rPr>
        <w:t xml:space="preserve"> финального платежа Генеральному Подрядчику. В случае остановки </w:t>
      </w:r>
      <w:r w:rsidR="00BF6FF9" w:rsidRPr="008569BB">
        <w:rPr>
          <w:rFonts w:ascii="Times New Roman" w:hAnsi="Times New Roman" w:cs="Times New Roman"/>
          <w:sz w:val="24"/>
          <w:szCs w:val="24"/>
        </w:rPr>
        <w:t xml:space="preserve">Работ </w:t>
      </w:r>
      <w:r w:rsidRPr="008569BB">
        <w:rPr>
          <w:rFonts w:ascii="Times New Roman" w:hAnsi="Times New Roman" w:cs="Times New Roman"/>
          <w:sz w:val="24"/>
          <w:szCs w:val="24"/>
        </w:rPr>
        <w:t>Генеральный Подрядчик не имеет право на продление сроков Работ и какую-либо финансовую компенсацию</w:t>
      </w:r>
      <w:r w:rsidR="00BF6FF9" w:rsidRPr="008569BB">
        <w:rPr>
          <w:rFonts w:ascii="Times New Roman" w:hAnsi="Times New Roman" w:cs="Times New Roman"/>
          <w:sz w:val="24"/>
          <w:szCs w:val="24"/>
        </w:rPr>
        <w:t>.</w:t>
      </w:r>
    </w:p>
    <w:p w14:paraId="7DAECBAE" w14:textId="77777777" w:rsidR="000B2AFB" w:rsidRPr="008569BB" w:rsidRDefault="007A2B27" w:rsidP="00DA3ACD">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b/>
          <w:sz w:val="24"/>
          <w:szCs w:val="24"/>
        </w:rPr>
      </w:pPr>
      <w:r w:rsidRPr="008569BB">
        <w:rPr>
          <w:rFonts w:ascii="Times New Roman" w:hAnsi="Times New Roman" w:cs="Times New Roman"/>
          <w:b/>
          <w:sz w:val="24"/>
          <w:szCs w:val="24"/>
        </w:rPr>
        <w:t>Д. Квалификация и обучение методам безопасного ведения работ:</w:t>
      </w:r>
    </w:p>
    <w:p w14:paraId="35C8D569" w14:textId="77777777" w:rsidR="007A2B27" w:rsidRPr="008569BB" w:rsidRDefault="007A2B27" w:rsidP="00DA3ACD">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0A58EB" w:rsidRPr="008569BB">
        <w:rPr>
          <w:rFonts w:ascii="Times New Roman" w:hAnsi="Times New Roman" w:cs="Times New Roman"/>
          <w:sz w:val="24"/>
          <w:szCs w:val="24"/>
        </w:rPr>
        <w:tab/>
      </w:r>
      <w:r w:rsidR="00B11258" w:rsidRPr="008569BB">
        <w:rPr>
          <w:rFonts w:ascii="Times New Roman" w:hAnsi="Times New Roman" w:cs="Times New Roman"/>
          <w:sz w:val="24"/>
          <w:szCs w:val="24"/>
        </w:rPr>
        <w:t xml:space="preserve">каждый работник Генерального Подрядчика и его Субподрядчиков </w:t>
      </w:r>
      <w:r w:rsidRPr="008569BB">
        <w:rPr>
          <w:rFonts w:ascii="Times New Roman" w:hAnsi="Times New Roman" w:cs="Times New Roman"/>
          <w:sz w:val="24"/>
          <w:szCs w:val="24"/>
        </w:rPr>
        <w:t>на Строительной площадке должен быть обучен правилам оказания первой медицинской помощи;</w:t>
      </w:r>
    </w:p>
    <w:p w14:paraId="74AFF914" w14:textId="77777777" w:rsidR="007A2B27" w:rsidRPr="008569BB" w:rsidRDefault="007A2B27" w:rsidP="00DA3ACD">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0A58EB" w:rsidRPr="008569BB">
        <w:rPr>
          <w:rFonts w:ascii="Times New Roman" w:hAnsi="Times New Roman" w:cs="Times New Roman"/>
          <w:sz w:val="24"/>
          <w:szCs w:val="24"/>
        </w:rPr>
        <w:tab/>
      </w:r>
      <w:r w:rsidR="009937EF" w:rsidRPr="008569BB">
        <w:rPr>
          <w:rFonts w:ascii="Times New Roman" w:hAnsi="Times New Roman" w:cs="Times New Roman"/>
          <w:sz w:val="24"/>
          <w:szCs w:val="24"/>
        </w:rPr>
        <w:t>в</w:t>
      </w:r>
      <w:r w:rsidRPr="008569BB">
        <w:rPr>
          <w:rFonts w:ascii="Times New Roman" w:hAnsi="Times New Roman" w:cs="Times New Roman"/>
          <w:sz w:val="24"/>
          <w:szCs w:val="24"/>
        </w:rPr>
        <w:t xml:space="preserve"> среднем 5-10% всех работников на Строительной площадке должны быть обучены в качестве наблюдателей (курс обучения ½ дня) и ежедневно сообщать результаты наблюдений за соблюдением правил бе</w:t>
      </w:r>
      <w:r w:rsidR="009937EF" w:rsidRPr="008569BB">
        <w:rPr>
          <w:rFonts w:ascii="Times New Roman" w:hAnsi="Times New Roman" w:cs="Times New Roman"/>
          <w:sz w:val="24"/>
          <w:szCs w:val="24"/>
        </w:rPr>
        <w:t>зопасного поведения (15 минут);</w:t>
      </w:r>
    </w:p>
    <w:p w14:paraId="1DF36F9A" w14:textId="77777777" w:rsidR="007A2B27" w:rsidRPr="008569BB" w:rsidRDefault="007A2B27" w:rsidP="00DA3ACD">
      <w:pPr>
        <w:tabs>
          <w:tab w:val="left" w:pos="993"/>
          <w:tab w:val="left" w:pos="1276"/>
        </w:tabs>
        <w:spacing w:after="0" w:line="240" w:lineRule="auto"/>
        <w:ind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0A58EB" w:rsidRPr="008569BB">
        <w:rPr>
          <w:rFonts w:ascii="Times New Roman" w:hAnsi="Times New Roman" w:cs="Times New Roman"/>
          <w:sz w:val="24"/>
          <w:szCs w:val="24"/>
        </w:rPr>
        <w:tab/>
      </w:r>
      <w:r w:rsidR="009937EF" w:rsidRPr="008569BB">
        <w:rPr>
          <w:rFonts w:ascii="Times New Roman" w:hAnsi="Times New Roman" w:cs="Times New Roman"/>
          <w:sz w:val="24"/>
          <w:szCs w:val="24"/>
        </w:rPr>
        <w:t>к</w:t>
      </w:r>
      <w:r w:rsidRPr="008569BB">
        <w:rPr>
          <w:rFonts w:ascii="Times New Roman" w:hAnsi="Times New Roman" w:cs="Times New Roman"/>
          <w:sz w:val="24"/>
          <w:szCs w:val="24"/>
        </w:rPr>
        <w:t xml:space="preserve">онтроль квалифицированности Генерального Подрядчика и владения его рабочими методами безопасного ведения </w:t>
      </w:r>
      <w:r w:rsidR="00BF6FF9" w:rsidRPr="008569BB">
        <w:rPr>
          <w:rFonts w:ascii="Times New Roman" w:hAnsi="Times New Roman" w:cs="Times New Roman"/>
          <w:sz w:val="24"/>
          <w:szCs w:val="24"/>
        </w:rPr>
        <w:t xml:space="preserve">Работ </w:t>
      </w:r>
      <w:r w:rsidRPr="008569BB">
        <w:rPr>
          <w:rFonts w:ascii="Times New Roman" w:hAnsi="Times New Roman" w:cs="Times New Roman"/>
          <w:sz w:val="24"/>
          <w:szCs w:val="24"/>
        </w:rPr>
        <w:t xml:space="preserve">проводится путем проверки, предоставляемых Генеральным Подрядчиком по запросу Заказчика удостоверений и других документов, подтверждающих, что работники Генерального Подрядчика прошли полное обучение, обладают соответствующими умениями и допущены к самостоятельному проведению </w:t>
      </w:r>
      <w:r w:rsidR="00BF6FF9" w:rsidRPr="008569BB">
        <w:rPr>
          <w:rFonts w:ascii="Times New Roman" w:hAnsi="Times New Roman" w:cs="Times New Roman"/>
          <w:sz w:val="24"/>
          <w:szCs w:val="24"/>
        </w:rPr>
        <w:t>Работ</w:t>
      </w:r>
      <w:r w:rsidRPr="008569BB">
        <w:rPr>
          <w:rFonts w:ascii="Times New Roman" w:hAnsi="Times New Roman" w:cs="Times New Roman"/>
          <w:sz w:val="24"/>
          <w:szCs w:val="24"/>
        </w:rPr>
        <w:t>.</w:t>
      </w:r>
    </w:p>
    <w:p w14:paraId="1F0D19D3" w14:textId="77777777" w:rsidR="000B2AFB" w:rsidRPr="008569BB" w:rsidRDefault="007A2B27" w:rsidP="00DA3ACD">
      <w:pPr>
        <w:tabs>
          <w:tab w:val="left" w:pos="993"/>
          <w:tab w:val="left" w:pos="1276"/>
        </w:tabs>
        <w:spacing w:after="0" w:line="240" w:lineRule="auto"/>
        <w:ind w:right="-1" w:firstLine="709"/>
        <w:jc w:val="both"/>
        <w:rPr>
          <w:rFonts w:ascii="Times New Roman" w:hAnsi="Times New Roman" w:cs="Times New Roman"/>
          <w:b/>
          <w:sz w:val="24"/>
          <w:szCs w:val="24"/>
        </w:rPr>
      </w:pPr>
      <w:r w:rsidRPr="008569BB">
        <w:rPr>
          <w:rFonts w:ascii="Times New Roman" w:hAnsi="Times New Roman" w:cs="Times New Roman"/>
          <w:b/>
          <w:sz w:val="24"/>
          <w:szCs w:val="24"/>
        </w:rPr>
        <w:t>Е. Движение на территории Строительной площадки и иные вопросы безопасности при выполнении Работ:</w:t>
      </w:r>
    </w:p>
    <w:p w14:paraId="54A473F1" w14:textId="77777777" w:rsidR="007A2B27" w:rsidRPr="008569BB" w:rsidRDefault="007A2B27" w:rsidP="00DA3ACD">
      <w:pPr>
        <w:tabs>
          <w:tab w:val="left" w:pos="993"/>
          <w:tab w:val="left" w:pos="1276"/>
        </w:tabs>
        <w:spacing w:after="0" w:line="240" w:lineRule="auto"/>
        <w:ind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0A58EB" w:rsidRPr="008569BB">
        <w:rPr>
          <w:rFonts w:ascii="Times New Roman" w:hAnsi="Times New Roman" w:cs="Times New Roman"/>
          <w:sz w:val="24"/>
          <w:szCs w:val="24"/>
        </w:rPr>
        <w:tab/>
      </w:r>
      <w:r w:rsidR="009937EF" w:rsidRPr="008569BB">
        <w:rPr>
          <w:rFonts w:ascii="Times New Roman" w:hAnsi="Times New Roman" w:cs="Times New Roman"/>
          <w:sz w:val="24"/>
          <w:szCs w:val="24"/>
        </w:rPr>
        <w:t>д</w:t>
      </w:r>
      <w:r w:rsidRPr="008569BB">
        <w:rPr>
          <w:rFonts w:ascii="Times New Roman" w:hAnsi="Times New Roman" w:cs="Times New Roman"/>
          <w:sz w:val="24"/>
          <w:szCs w:val="24"/>
        </w:rPr>
        <w:t>вижение на территории Строительной площадки разрешается только по обозначенным маршрутам</w:t>
      </w:r>
      <w:r w:rsidR="009937EF" w:rsidRPr="008569BB">
        <w:rPr>
          <w:rFonts w:ascii="Times New Roman" w:hAnsi="Times New Roman" w:cs="Times New Roman"/>
          <w:sz w:val="24"/>
          <w:szCs w:val="24"/>
        </w:rPr>
        <w:t xml:space="preserve"> для пешеходов и автотранспорта;</w:t>
      </w:r>
    </w:p>
    <w:p w14:paraId="4400B88C" w14:textId="77777777" w:rsidR="00B157C5" w:rsidRPr="008569BB" w:rsidRDefault="007A2B27" w:rsidP="00B157C5">
      <w:pPr>
        <w:tabs>
          <w:tab w:val="left" w:pos="993"/>
          <w:tab w:val="left" w:pos="1276"/>
        </w:tabs>
        <w:spacing w:after="0" w:line="240" w:lineRule="auto"/>
        <w:ind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0A58EB" w:rsidRPr="008569BB">
        <w:rPr>
          <w:rFonts w:ascii="Times New Roman" w:hAnsi="Times New Roman" w:cs="Times New Roman"/>
          <w:sz w:val="24"/>
          <w:szCs w:val="24"/>
        </w:rPr>
        <w:tab/>
      </w:r>
      <w:r w:rsidR="009937EF" w:rsidRPr="008569BB">
        <w:rPr>
          <w:rFonts w:ascii="Times New Roman" w:hAnsi="Times New Roman" w:cs="Times New Roman"/>
          <w:sz w:val="24"/>
          <w:szCs w:val="24"/>
        </w:rPr>
        <w:t>н</w:t>
      </w:r>
      <w:r w:rsidRPr="008569BB">
        <w:rPr>
          <w:rFonts w:ascii="Times New Roman" w:hAnsi="Times New Roman" w:cs="Times New Roman"/>
          <w:sz w:val="24"/>
          <w:szCs w:val="24"/>
        </w:rPr>
        <w:t>а территорию Строительной площадки запрещается вносить спиртные напитки, наркотики и иные психотропные вещества, а также оружие</w:t>
      </w:r>
      <w:r w:rsidR="00A77F5F" w:rsidRPr="008569BB">
        <w:rPr>
          <w:rFonts w:ascii="Times New Roman" w:hAnsi="Times New Roman" w:cs="Times New Roman"/>
          <w:sz w:val="24"/>
          <w:szCs w:val="24"/>
        </w:rPr>
        <w:t>.</w:t>
      </w:r>
    </w:p>
    <w:p w14:paraId="2E2199EB" w14:textId="77777777" w:rsidR="008741C3" w:rsidRPr="008569BB" w:rsidRDefault="00B157C5" w:rsidP="00DA3ACD">
      <w:pPr>
        <w:tabs>
          <w:tab w:val="left" w:pos="993"/>
          <w:tab w:val="left" w:pos="1276"/>
        </w:tabs>
        <w:spacing w:after="0" w:line="240" w:lineRule="auto"/>
        <w:ind w:right="-1" w:firstLine="709"/>
        <w:jc w:val="both"/>
        <w:rPr>
          <w:rFonts w:ascii="Times New Roman" w:hAnsi="Times New Roman" w:cs="Times New Roman"/>
          <w:sz w:val="24"/>
          <w:szCs w:val="24"/>
        </w:rPr>
      </w:pPr>
      <w:r w:rsidRPr="008569BB" w:rsidDel="00B157C5">
        <w:rPr>
          <w:rFonts w:ascii="Times New Roman" w:hAnsi="Times New Roman" w:cs="Times New Roman"/>
          <w:sz w:val="24"/>
          <w:szCs w:val="24"/>
        </w:rPr>
        <w:t xml:space="preserve"> </w:t>
      </w:r>
    </w:p>
    <w:p w14:paraId="5A1AA3BC" w14:textId="77777777" w:rsidR="007A2B27" w:rsidRPr="008569BB" w:rsidRDefault="007A2B27" w:rsidP="00D05740">
      <w:pPr>
        <w:pStyle w:val="a4"/>
        <w:numPr>
          <w:ilvl w:val="0"/>
          <w:numId w:val="63"/>
        </w:numPr>
        <w:tabs>
          <w:tab w:val="left" w:pos="993"/>
          <w:tab w:val="left" w:pos="1276"/>
        </w:tabs>
        <w:spacing w:after="0" w:line="240" w:lineRule="auto"/>
        <w:ind w:left="0" w:right="-1" w:firstLine="851"/>
        <w:jc w:val="both"/>
        <w:rPr>
          <w:rFonts w:ascii="Times New Roman" w:hAnsi="Times New Roman" w:cs="Times New Roman"/>
          <w:b/>
          <w:caps/>
          <w:sz w:val="24"/>
          <w:szCs w:val="24"/>
        </w:rPr>
      </w:pPr>
      <w:bookmarkStart w:id="84" w:name="_Toc371699471"/>
      <w:r w:rsidRPr="008569BB">
        <w:rPr>
          <w:rFonts w:ascii="Times New Roman" w:hAnsi="Times New Roman" w:cs="Times New Roman"/>
          <w:b/>
          <w:caps/>
          <w:sz w:val="24"/>
          <w:szCs w:val="24"/>
        </w:rPr>
        <w:t>ГАРАНТИЙНЫЙ ПЕРИОД</w:t>
      </w:r>
      <w:bookmarkEnd w:id="84"/>
    </w:p>
    <w:p w14:paraId="4B085B8E" w14:textId="77777777" w:rsidR="008741C3" w:rsidRPr="008569BB" w:rsidRDefault="008741C3" w:rsidP="00DA3ACD">
      <w:pPr>
        <w:pStyle w:val="a4"/>
        <w:tabs>
          <w:tab w:val="left" w:pos="993"/>
          <w:tab w:val="left" w:pos="1276"/>
        </w:tabs>
        <w:spacing w:after="0" w:line="240" w:lineRule="auto"/>
        <w:ind w:left="709" w:right="-1"/>
        <w:jc w:val="both"/>
        <w:rPr>
          <w:rFonts w:ascii="Times New Roman" w:hAnsi="Times New Roman" w:cs="Times New Roman"/>
          <w:b/>
          <w:caps/>
          <w:sz w:val="24"/>
          <w:szCs w:val="24"/>
        </w:rPr>
      </w:pPr>
    </w:p>
    <w:p w14:paraId="1AAD44E2" w14:textId="77777777" w:rsidR="007A2B27" w:rsidRPr="008569BB" w:rsidRDefault="007A2B27" w:rsidP="00D05740">
      <w:pPr>
        <w:pStyle w:val="a4"/>
        <w:numPr>
          <w:ilvl w:val="1"/>
          <w:numId w:val="63"/>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8569BB">
        <w:rPr>
          <w:rFonts w:ascii="Times New Roman" w:hAnsi="Times New Roman" w:cs="Times New Roman"/>
          <w:sz w:val="24"/>
          <w:szCs w:val="24"/>
        </w:rPr>
        <w:t xml:space="preserve">Стороны исходят из того, что все </w:t>
      </w:r>
      <w:r w:rsidR="007B27DB" w:rsidRPr="008569BB">
        <w:rPr>
          <w:rFonts w:ascii="Times New Roman" w:hAnsi="Times New Roman" w:cs="Times New Roman"/>
          <w:sz w:val="24"/>
          <w:szCs w:val="24"/>
        </w:rPr>
        <w:t>Материал</w:t>
      </w:r>
      <w:r w:rsidRPr="008569BB">
        <w:rPr>
          <w:rFonts w:ascii="Times New Roman" w:hAnsi="Times New Roman" w:cs="Times New Roman"/>
          <w:sz w:val="24"/>
          <w:szCs w:val="24"/>
        </w:rPr>
        <w:t xml:space="preserve">ы и </w:t>
      </w:r>
      <w:r w:rsidR="007B27DB" w:rsidRPr="008569BB">
        <w:rPr>
          <w:rFonts w:ascii="Times New Roman" w:hAnsi="Times New Roman" w:cs="Times New Roman"/>
          <w:sz w:val="24"/>
          <w:szCs w:val="24"/>
        </w:rPr>
        <w:t>Оборудован</w:t>
      </w:r>
      <w:r w:rsidRPr="008569BB">
        <w:rPr>
          <w:rFonts w:ascii="Times New Roman" w:hAnsi="Times New Roman" w:cs="Times New Roman"/>
          <w:sz w:val="24"/>
          <w:szCs w:val="24"/>
        </w:rPr>
        <w:t xml:space="preserve">ие, используемые для производства Работ по Договору, будут новыми, не бывшими в употреблении/использовании и надлежащего качества, если иное не предусмотрено </w:t>
      </w:r>
      <w:r w:rsidR="006D3E66" w:rsidRPr="008569BB">
        <w:rPr>
          <w:rFonts w:ascii="Times New Roman" w:hAnsi="Times New Roman" w:cs="Times New Roman"/>
          <w:sz w:val="24"/>
          <w:szCs w:val="24"/>
        </w:rPr>
        <w:t xml:space="preserve">Договором или </w:t>
      </w:r>
      <w:r w:rsidR="00D21C7A" w:rsidRPr="008569BB">
        <w:rPr>
          <w:rFonts w:ascii="Times New Roman" w:hAnsi="Times New Roman" w:cs="Times New Roman"/>
          <w:sz w:val="24"/>
          <w:szCs w:val="24"/>
        </w:rPr>
        <w:t>Проектной</w:t>
      </w:r>
      <w:r w:rsidR="00ED3EA6" w:rsidRPr="008569BB">
        <w:rPr>
          <w:rFonts w:ascii="Times New Roman" w:hAnsi="Times New Roman" w:cs="Times New Roman"/>
          <w:sz w:val="24"/>
          <w:szCs w:val="24"/>
        </w:rPr>
        <w:t xml:space="preserve"> и Рабочей</w:t>
      </w:r>
      <w:r w:rsidR="00D21C7A" w:rsidRPr="008569BB">
        <w:rPr>
          <w:rFonts w:ascii="Times New Roman" w:hAnsi="Times New Roman" w:cs="Times New Roman"/>
          <w:sz w:val="24"/>
          <w:szCs w:val="24"/>
        </w:rPr>
        <w:t xml:space="preserve"> д</w:t>
      </w:r>
      <w:r w:rsidRPr="008569BB">
        <w:rPr>
          <w:rFonts w:ascii="Times New Roman" w:hAnsi="Times New Roman" w:cs="Times New Roman"/>
          <w:sz w:val="24"/>
          <w:szCs w:val="24"/>
        </w:rPr>
        <w:t>окументацией.</w:t>
      </w:r>
    </w:p>
    <w:p w14:paraId="043853F8" w14:textId="77777777" w:rsidR="007A2B27" w:rsidRPr="008569BB" w:rsidRDefault="007A2B27" w:rsidP="00D05740">
      <w:pPr>
        <w:pStyle w:val="a4"/>
        <w:numPr>
          <w:ilvl w:val="1"/>
          <w:numId w:val="63"/>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Генеральный Подрядчик гарантирует и несет ответственность </w:t>
      </w:r>
      <w:proofErr w:type="gramStart"/>
      <w:r w:rsidRPr="008569BB">
        <w:rPr>
          <w:rFonts w:ascii="Times New Roman" w:hAnsi="Times New Roman" w:cs="Times New Roman"/>
          <w:sz w:val="24"/>
          <w:szCs w:val="24"/>
        </w:rPr>
        <w:t>за</w:t>
      </w:r>
      <w:proofErr w:type="gramEnd"/>
      <w:r w:rsidRPr="008569BB">
        <w:rPr>
          <w:rFonts w:ascii="Times New Roman" w:hAnsi="Times New Roman" w:cs="Times New Roman"/>
          <w:sz w:val="24"/>
          <w:szCs w:val="24"/>
        </w:rPr>
        <w:t>:</w:t>
      </w:r>
    </w:p>
    <w:p w14:paraId="7FF9F79A" w14:textId="77777777" w:rsidR="007A2B27" w:rsidRPr="008569BB" w:rsidRDefault="00A512B4" w:rsidP="00DA3ACD">
      <w:pPr>
        <w:tabs>
          <w:tab w:val="left" w:pos="993"/>
          <w:tab w:val="left" w:pos="1276"/>
        </w:tabs>
        <w:spacing w:after="0" w:line="240" w:lineRule="auto"/>
        <w:ind w:right="-1" w:firstLine="709"/>
        <w:jc w:val="both"/>
        <w:rPr>
          <w:rFonts w:ascii="Times New Roman" w:hAnsi="Times New Roman" w:cs="Times New Roman"/>
          <w:sz w:val="24"/>
          <w:szCs w:val="24"/>
        </w:rPr>
      </w:pPr>
      <w:r w:rsidRPr="008569BB">
        <w:rPr>
          <w:rFonts w:ascii="Times New Roman" w:hAnsi="Times New Roman" w:cs="Times New Roman"/>
          <w:sz w:val="24"/>
          <w:szCs w:val="24"/>
        </w:rPr>
        <w:t>1</w:t>
      </w:r>
      <w:r w:rsidR="00040A06" w:rsidRPr="008569BB">
        <w:rPr>
          <w:rFonts w:ascii="Times New Roman" w:hAnsi="Times New Roman" w:cs="Times New Roman"/>
          <w:sz w:val="24"/>
          <w:szCs w:val="24"/>
        </w:rPr>
        <w:t>)</w:t>
      </w:r>
      <w:r w:rsidR="007A2B27" w:rsidRPr="008569BB">
        <w:rPr>
          <w:rFonts w:ascii="Times New Roman" w:hAnsi="Times New Roman" w:cs="Times New Roman"/>
          <w:sz w:val="24"/>
          <w:szCs w:val="24"/>
        </w:rPr>
        <w:t xml:space="preserve"> </w:t>
      </w:r>
      <w:r w:rsidR="009937EF" w:rsidRPr="008569BB">
        <w:rPr>
          <w:rFonts w:ascii="Times New Roman" w:hAnsi="Times New Roman" w:cs="Times New Roman"/>
          <w:sz w:val="24"/>
          <w:szCs w:val="24"/>
        </w:rPr>
        <w:tab/>
      </w:r>
      <w:r w:rsidR="007A2B27" w:rsidRPr="008569BB">
        <w:rPr>
          <w:rFonts w:ascii="Times New Roman" w:hAnsi="Times New Roman" w:cs="Times New Roman"/>
          <w:sz w:val="24"/>
          <w:szCs w:val="24"/>
        </w:rPr>
        <w:t xml:space="preserve">надлежащее качество используемых </w:t>
      </w:r>
      <w:r w:rsidR="007B27DB" w:rsidRPr="008569BB">
        <w:rPr>
          <w:rFonts w:ascii="Times New Roman" w:hAnsi="Times New Roman" w:cs="Times New Roman"/>
          <w:sz w:val="24"/>
          <w:szCs w:val="24"/>
        </w:rPr>
        <w:t>Материал</w:t>
      </w:r>
      <w:r w:rsidR="007A2B27" w:rsidRPr="008569BB">
        <w:rPr>
          <w:rFonts w:ascii="Times New Roman" w:hAnsi="Times New Roman" w:cs="Times New Roman"/>
          <w:sz w:val="24"/>
          <w:szCs w:val="24"/>
        </w:rPr>
        <w:t xml:space="preserve">ов, конструкций, </w:t>
      </w:r>
      <w:r w:rsidR="007B27DB" w:rsidRPr="008569BB">
        <w:rPr>
          <w:rFonts w:ascii="Times New Roman" w:hAnsi="Times New Roman" w:cs="Times New Roman"/>
          <w:sz w:val="24"/>
          <w:szCs w:val="24"/>
        </w:rPr>
        <w:t>Оборудован</w:t>
      </w:r>
      <w:r w:rsidR="007A2B27" w:rsidRPr="008569BB">
        <w:rPr>
          <w:rFonts w:ascii="Times New Roman" w:hAnsi="Times New Roman" w:cs="Times New Roman"/>
          <w:sz w:val="24"/>
          <w:szCs w:val="24"/>
        </w:rPr>
        <w:t>ия и систем, соответствие их спецификациям, государственным стандартам и техническим условиям, обеспеченность их соответствующими сертификатами, техническими паспортами и другими документами, удостоверяющими их качество</w:t>
      </w:r>
      <w:r w:rsidR="009E3823" w:rsidRPr="008569BB">
        <w:rPr>
          <w:rFonts w:ascii="Times New Roman" w:hAnsi="Times New Roman" w:cs="Times New Roman"/>
          <w:sz w:val="24"/>
          <w:szCs w:val="24"/>
        </w:rPr>
        <w:t>,</w:t>
      </w:r>
      <w:r w:rsidR="007A2B27" w:rsidRPr="008569BB">
        <w:rPr>
          <w:rFonts w:ascii="Times New Roman" w:hAnsi="Times New Roman" w:cs="Times New Roman"/>
          <w:sz w:val="24"/>
          <w:szCs w:val="24"/>
        </w:rPr>
        <w:t xml:space="preserve"> и </w:t>
      </w:r>
      <w:r w:rsidR="009E3823" w:rsidRPr="008569BB">
        <w:rPr>
          <w:rFonts w:ascii="Times New Roman" w:hAnsi="Times New Roman" w:cs="Times New Roman"/>
          <w:sz w:val="24"/>
          <w:szCs w:val="24"/>
        </w:rPr>
        <w:t>соответствие требованиям, установленным Договором и</w:t>
      </w:r>
      <w:r w:rsidR="007A2B27" w:rsidRPr="008569BB">
        <w:rPr>
          <w:rFonts w:ascii="Times New Roman" w:hAnsi="Times New Roman" w:cs="Times New Roman"/>
          <w:sz w:val="24"/>
          <w:szCs w:val="24"/>
        </w:rPr>
        <w:t xml:space="preserve"> </w:t>
      </w:r>
      <w:r w:rsidR="009E3823" w:rsidRPr="008569BB">
        <w:rPr>
          <w:rFonts w:ascii="Times New Roman" w:hAnsi="Times New Roman" w:cs="Times New Roman"/>
          <w:sz w:val="24"/>
          <w:szCs w:val="24"/>
        </w:rPr>
        <w:t xml:space="preserve">нормами и правилами, </w:t>
      </w:r>
      <w:r w:rsidR="007A2B27" w:rsidRPr="008569BB">
        <w:rPr>
          <w:rFonts w:ascii="Times New Roman" w:hAnsi="Times New Roman" w:cs="Times New Roman"/>
          <w:sz w:val="24"/>
          <w:szCs w:val="24"/>
        </w:rPr>
        <w:t>действующими на территории Российской Федерации</w:t>
      </w:r>
      <w:r w:rsidR="008C537A" w:rsidRPr="008569BB">
        <w:rPr>
          <w:rFonts w:ascii="Times New Roman" w:hAnsi="Times New Roman" w:cs="Times New Roman"/>
          <w:sz w:val="24"/>
          <w:szCs w:val="24"/>
        </w:rPr>
        <w:t>;</w:t>
      </w:r>
    </w:p>
    <w:p w14:paraId="339CDD16" w14:textId="77777777" w:rsidR="007A2B27" w:rsidRPr="008569BB" w:rsidRDefault="00A512B4" w:rsidP="00DA3ACD">
      <w:pPr>
        <w:tabs>
          <w:tab w:val="left" w:pos="993"/>
          <w:tab w:val="left" w:pos="1276"/>
        </w:tabs>
        <w:spacing w:after="0" w:line="240" w:lineRule="auto"/>
        <w:ind w:right="-1" w:firstLine="709"/>
        <w:jc w:val="both"/>
        <w:rPr>
          <w:rFonts w:ascii="Times New Roman" w:hAnsi="Times New Roman" w:cs="Times New Roman"/>
          <w:sz w:val="24"/>
          <w:szCs w:val="24"/>
        </w:rPr>
      </w:pPr>
      <w:r w:rsidRPr="008569BB">
        <w:rPr>
          <w:rFonts w:ascii="Times New Roman" w:hAnsi="Times New Roman" w:cs="Times New Roman"/>
          <w:sz w:val="24"/>
          <w:szCs w:val="24"/>
        </w:rPr>
        <w:t>2</w:t>
      </w:r>
      <w:r w:rsidR="00040A06" w:rsidRPr="008569BB">
        <w:rPr>
          <w:rFonts w:ascii="Times New Roman" w:hAnsi="Times New Roman" w:cs="Times New Roman"/>
          <w:sz w:val="24"/>
          <w:szCs w:val="24"/>
        </w:rPr>
        <w:t>)</w:t>
      </w:r>
      <w:r w:rsidR="007A2B27" w:rsidRPr="008569BB">
        <w:rPr>
          <w:rFonts w:ascii="Times New Roman" w:hAnsi="Times New Roman" w:cs="Times New Roman"/>
          <w:sz w:val="24"/>
          <w:szCs w:val="24"/>
        </w:rPr>
        <w:t xml:space="preserve"> </w:t>
      </w:r>
      <w:r w:rsidR="009937EF" w:rsidRPr="008569BB">
        <w:rPr>
          <w:rFonts w:ascii="Times New Roman" w:hAnsi="Times New Roman" w:cs="Times New Roman"/>
          <w:sz w:val="24"/>
          <w:szCs w:val="24"/>
        </w:rPr>
        <w:tab/>
      </w:r>
      <w:r w:rsidR="007A2B27" w:rsidRPr="008569BB">
        <w:rPr>
          <w:rFonts w:ascii="Times New Roman" w:hAnsi="Times New Roman" w:cs="Times New Roman"/>
          <w:sz w:val="24"/>
          <w:szCs w:val="24"/>
        </w:rPr>
        <w:t xml:space="preserve">качество выполнения всех Работ в соответствии с условиями Договора и действующими нормами и техническими условиями и в соответствии, </w:t>
      </w:r>
      <w:proofErr w:type="gramStart"/>
      <w:r w:rsidR="007A2B27" w:rsidRPr="008569BB">
        <w:rPr>
          <w:rFonts w:ascii="Times New Roman" w:hAnsi="Times New Roman" w:cs="Times New Roman"/>
          <w:sz w:val="24"/>
          <w:szCs w:val="24"/>
        </w:rPr>
        <w:t>но</w:t>
      </w:r>
      <w:proofErr w:type="gramEnd"/>
      <w:r w:rsidR="007A2B27" w:rsidRPr="008569BB">
        <w:rPr>
          <w:rFonts w:ascii="Times New Roman" w:hAnsi="Times New Roman" w:cs="Times New Roman"/>
          <w:sz w:val="24"/>
          <w:szCs w:val="24"/>
        </w:rPr>
        <w:t xml:space="preserve"> не ограничиваясь, с </w:t>
      </w:r>
      <w:r w:rsidR="007A2B27" w:rsidRPr="008569BB">
        <w:rPr>
          <w:rFonts w:ascii="Times New Roman" w:hAnsi="Times New Roman" w:cs="Times New Roman"/>
          <w:sz w:val="24"/>
          <w:szCs w:val="24"/>
        </w:rPr>
        <w:lastRenderedPageBreak/>
        <w:t xml:space="preserve">требованиями надзорных органов Российской Федерации, </w:t>
      </w:r>
      <w:r w:rsidR="008B5AC7" w:rsidRPr="008569BB">
        <w:rPr>
          <w:rFonts w:ascii="Times New Roman" w:hAnsi="Times New Roman" w:cs="Times New Roman"/>
          <w:sz w:val="24"/>
          <w:szCs w:val="24"/>
        </w:rPr>
        <w:t>Правилами проекта</w:t>
      </w:r>
      <w:r w:rsidR="007A2B27" w:rsidRPr="008569BB">
        <w:rPr>
          <w:rFonts w:ascii="Times New Roman" w:hAnsi="Times New Roman" w:cs="Times New Roman"/>
          <w:sz w:val="24"/>
          <w:szCs w:val="24"/>
        </w:rPr>
        <w:t xml:space="preserve"> Некоммерческой организации Фонд </w:t>
      </w:r>
      <w:r w:rsidR="001C0717" w:rsidRPr="008569BB">
        <w:rPr>
          <w:rFonts w:ascii="Times New Roman" w:hAnsi="Times New Roman" w:cs="Times New Roman"/>
          <w:sz w:val="24"/>
          <w:szCs w:val="24"/>
        </w:rPr>
        <w:t xml:space="preserve">развития </w:t>
      </w:r>
      <w:r w:rsidR="007A2B27" w:rsidRPr="008569BB">
        <w:rPr>
          <w:rFonts w:ascii="Times New Roman" w:hAnsi="Times New Roman" w:cs="Times New Roman"/>
          <w:sz w:val="24"/>
          <w:szCs w:val="24"/>
        </w:rPr>
        <w:t>Центра разработки и коммерциализации новых технологий</w:t>
      </w:r>
      <w:r w:rsidR="008C537A" w:rsidRPr="008569BB">
        <w:rPr>
          <w:rFonts w:ascii="Times New Roman" w:hAnsi="Times New Roman" w:cs="Times New Roman"/>
          <w:sz w:val="24"/>
          <w:szCs w:val="24"/>
        </w:rPr>
        <w:t>;</w:t>
      </w:r>
    </w:p>
    <w:p w14:paraId="23DA5E80" w14:textId="77777777" w:rsidR="007A2B27" w:rsidRPr="008569BB" w:rsidRDefault="00A512B4" w:rsidP="00DA3ACD">
      <w:pPr>
        <w:tabs>
          <w:tab w:val="left" w:pos="993"/>
          <w:tab w:val="left" w:pos="1276"/>
        </w:tabs>
        <w:spacing w:after="0" w:line="240" w:lineRule="auto"/>
        <w:ind w:right="-1" w:firstLine="709"/>
        <w:jc w:val="both"/>
        <w:rPr>
          <w:rFonts w:ascii="Times New Roman" w:hAnsi="Times New Roman" w:cs="Times New Roman"/>
          <w:sz w:val="24"/>
          <w:szCs w:val="24"/>
        </w:rPr>
      </w:pPr>
      <w:r w:rsidRPr="008569BB">
        <w:rPr>
          <w:rFonts w:ascii="Times New Roman" w:hAnsi="Times New Roman" w:cs="Times New Roman"/>
          <w:sz w:val="24"/>
          <w:szCs w:val="24"/>
        </w:rPr>
        <w:t>3</w:t>
      </w:r>
      <w:r w:rsidR="00040A06" w:rsidRPr="008569BB">
        <w:rPr>
          <w:rFonts w:ascii="Times New Roman" w:hAnsi="Times New Roman" w:cs="Times New Roman"/>
          <w:sz w:val="24"/>
          <w:szCs w:val="24"/>
        </w:rPr>
        <w:t>)</w:t>
      </w:r>
      <w:r w:rsidR="007A2B27" w:rsidRPr="008569BB">
        <w:rPr>
          <w:rFonts w:ascii="Times New Roman" w:hAnsi="Times New Roman" w:cs="Times New Roman"/>
          <w:sz w:val="24"/>
          <w:szCs w:val="24"/>
        </w:rPr>
        <w:t xml:space="preserve"> </w:t>
      </w:r>
      <w:r w:rsidR="009937EF" w:rsidRPr="008569BB">
        <w:rPr>
          <w:rFonts w:ascii="Times New Roman" w:hAnsi="Times New Roman" w:cs="Times New Roman"/>
          <w:sz w:val="24"/>
          <w:szCs w:val="24"/>
        </w:rPr>
        <w:tab/>
      </w:r>
      <w:r w:rsidR="007A2B27" w:rsidRPr="008569BB">
        <w:rPr>
          <w:rFonts w:ascii="Times New Roman" w:hAnsi="Times New Roman" w:cs="Times New Roman"/>
          <w:sz w:val="24"/>
          <w:szCs w:val="24"/>
        </w:rPr>
        <w:t xml:space="preserve">своевременное устранение </w:t>
      </w:r>
      <w:r w:rsidR="00BF6FF9" w:rsidRPr="008569BB">
        <w:rPr>
          <w:rFonts w:ascii="Times New Roman" w:hAnsi="Times New Roman" w:cs="Times New Roman"/>
          <w:sz w:val="24"/>
          <w:szCs w:val="24"/>
        </w:rPr>
        <w:t xml:space="preserve">Недостатков </w:t>
      </w:r>
      <w:r w:rsidR="007A2B27" w:rsidRPr="008569BB">
        <w:rPr>
          <w:rFonts w:ascii="Times New Roman" w:hAnsi="Times New Roman" w:cs="Times New Roman"/>
          <w:sz w:val="24"/>
          <w:szCs w:val="24"/>
        </w:rPr>
        <w:t xml:space="preserve">и </w:t>
      </w:r>
      <w:r w:rsidR="00BF6FF9" w:rsidRPr="008569BB">
        <w:rPr>
          <w:rFonts w:ascii="Times New Roman" w:hAnsi="Times New Roman" w:cs="Times New Roman"/>
          <w:sz w:val="24"/>
          <w:szCs w:val="24"/>
        </w:rPr>
        <w:t>Дефектов</w:t>
      </w:r>
      <w:r w:rsidR="007A2B27" w:rsidRPr="008569BB">
        <w:rPr>
          <w:rFonts w:ascii="Times New Roman" w:hAnsi="Times New Roman" w:cs="Times New Roman"/>
          <w:sz w:val="24"/>
          <w:szCs w:val="24"/>
        </w:rPr>
        <w:t xml:space="preserve">, выявленных при предварительной приемке </w:t>
      </w:r>
      <w:r w:rsidR="000749F1" w:rsidRPr="008569BB">
        <w:rPr>
          <w:rFonts w:ascii="Times New Roman" w:hAnsi="Times New Roman" w:cs="Times New Roman"/>
          <w:sz w:val="24"/>
          <w:szCs w:val="24"/>
        </w:rPr>
        <w:t>Строительно-монтажных работ в соответствии с п. 7.</w:t>
      </w:r>
      <w:r w:rsidR="00D83068" w:rsidRPr="008569BB">
        <w:rPr>
          <w:rFonts w:ascii="Times New Roman" w:hAnsi="Times New Roman" w:cs="Times New Roman"/>
          <w:sz w:val="24"/>
          <w:szCs w:val="24"/>
        </w:rPr>
        <w:t>2</w:t>
      </w:r>
      <w:r w:rsidR="000749F1" w:rsidRPr="008569BB">
        <w:rPr>
          <w:rFonts w:ascii="Times New Roman" w:hAnsi="Times New Roman" w:cs="Times New Roman"/>
          <w:sz w:val="24"/>
          <w:szCs w:val="24"/>
        </w:rPr>
        <w:t xml:space="preserve">.3 Договора </w:t>
      </w:r>
      <w:r w:rsidR="007A2B27" w:rsidRPr="008569BB">
        <w:rPr>
          <w:rFonts w:ascii="Times New Roman" w:hAnsi="Times New Roman" w:cs="Times New Roman"/>
          <w:sz w:val="24"/>
          <w:szCs w:val="24"/>
        </w:rPr>
        <w:t xml:space="preserve">и в Гарантийный </w:t>
      </w:r>
      <w:r w:rsidR="00DA4FE5" w:rsidRPr="008569BB">
        <w:rPr>
          <w:rFonts w:ascii="Times New Roman" w:hAnsi="Times New Roman" w:cs="Times New Roman"/>
          <w:sz w:val="24"/>
          <w:szCs w:val="24"/>
        </w:rPr>
        <w:t>Период</w:t>
      </w:r>
      <w:r w:rsidR="009E3823" w:rsidRPr="008569BB">
        <w:rPr>
          <w:rFonts w:ascii="Times New Roman" w:hAnsi="Times New Roman" w:cs="Times New Roman"/>
          <w:sz w:val="24"/>
          <w:szCs w:val="24"/>
        </w:rPr>
        <w:t>;</w:t>
      </w:r>
    </w:p>
    <w:p w14:paraId="0B680F3F" w14:textId="77777777" w:rsidR="009E3823" w:rsidRPr="008569BB" w:rsidRDefault="00A512B4" w:rsidP="00DA3ACD">
      <w:pPr>
        <w:tabs>
          <w:tab w:val="left" w:pos="993"/>
          <w:tab w:val="left" w:pos="1276"/>
        </w:tabs>
        <w:spacing w:after="0" w:line="240" w:lineRule="auto"/>
        <w:ind w:right="-1" w:firstLine="709"/>
        <w:jc w:val="both"/>
        <w:rPr>
          <w:rFonts w:ascii="Times New Roman" w:hAnsi="Times New Roman" w:cs="Times New Roman"/>
          <w:sz w:val="24"/>
          <w:szCs w:val="24"/>
        </w:rPr>
      </w:pPr>
      <w:r w:rsidRPr="008569BB">
        <w:rPr>
          <w:rFonts w:ascii="Times New Roman" w:hAnsi="Times New Roman" w:cs="Times New Roman"/>
          <w:sz w:val="24"/>
          <w:szCs w:val="24"/>
        </w:rPr>
        <w:t>4</w:t>
      </w:r>
      <w:r w:rsidR="00040A06" w:rsidRPr="008569BB">
        <w:rPr>
          <w:rFonts w:ascii="Times New Roman" w:hAnsi="Times New Roman" w:cs="Times New Roman"/>
          <w:sz w:val="24"/>
          <w:szCs w:val="24"/>
        </w:rPr>
        <w:t>)</w:t>
      </w:r>
      <w:r w:rsidR="009E3823" w:rsidRPr="008569BB">
        <w:rPr>
          <w:rFonts w:ascii="Times New Roman" w:hAnsi="Times New Roman" w:cs="Times New Roman"/>
          <w:sz w:val="24"/>
          <w:szCs w:val="24"/>
        </w:rPr>
        <w:tab/>
        <w:t>возможность</w:t>
      </w:r>
      <w:r w:rsidR="009103E1" w:rsidRPr="008569BB">
        <w:rPr>
          <w:rFonts w:ascii="Times New Roman" w:hAnsi="Times New Roman" w:cs="Times New Roman"/>
          <w:sz w:val="24"/>
          <w:szCs w:val="24"/>
        </w:rPr>
        <w:t xml:space="preserve"> использования Объекта</w:t>
      </w:r>
      <w:r w:rsidR="009E3823" w:rsidRPr="008569BB">
        <w:rPr>
          <w:rFonts w:ascii="Times New Roman" w:hAnsi="Times New Roman" w:cs="Times New Roman"/>
          <w:sz w:val="24"/>
          <w:szCs w:val="24"/>
        </w:rPr>
        <w:t xml:space="preserve"> для целей, установленных в Договоре и Исходных данных.</w:t>
      </w:r>
    </w:p>
    <w:p w14:paraId="321DA6F3" w14:textId="798FFD06" w:rsidR="00821866" w:rsidRPr="008569BB" w:rsidRDefault="007A2B27" w:rsidP="00D05740">
      <w:pPr>
        <w:pStyle w:val="a4"/>
        <w:numPr>
          <w:ilvl w:val="1"/>
          <w:numId w:val="63"/>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Гарантийный Период на результаты </w:t>
      </w:r>
      <w:r w:rsidR="007F157D">
        <w:rPr>
          <w:rFonts w:ascii="Times New Roman" w:hAnsi="Times New Roman" w:cs="Times New Roman"/>
          <w:sz w:val="24"/>
          <w:szCs w:val="24"/>
        </w:rPr>
        <w:t>Р</w:t>
      </w:r>
      <w:r w:rsidR="00BF7CF8" w:rsidRPr="008569BB">
        <w:rPr>
          <w:rFonts w:ascii="Times New Roman" w:hAnsi="Times New Roman" w:cs="Times New Roman"/>
          <w:sz w:val="24"/>
          <w:szCs w:val="24"/>
        </w:rPr>
        <w:t xml:space="preserve">абот </w:t>
      </w:r>
      <w:r w:rsidR="002A56A0" w:rsidRPr="008569BB">
        <w:rPr>
          <w:rFonts w:ascii="Times New Roman" w:hAnsi="Times New Roman" w:cs="Times New Roman"/>
          <w:sz w:val="24"/>
          <w:szCs w:val="24"/>
        </w:rPr>
        <w:t>равен</w:t>
      </w:r>
      <w:r w:rsidRPr="008569BB">
        <w:rPr>
          <w:rFonts w:ascii="Times New Roman" w:hAnsi="Times New Roman" w:cs="Times New Roman"/>
          <w:sz w:val="24"/>
          <w:szCs w:val="24"/>
        </w:rPr>
        <w:t xml:space="preserve"> </w:t>
      </w:r>
      <w:r w:rsidR="00E00DEA">
        <w:rPr>
          <w:rFonts w:ascii="Times New Roman" w:hAnsi="Times New Roman" w:cs="Times New Roman"/>
          <w:sz w:val="24"/>
          <w:szCs w:val="24"/>
        </w:rPr>
        <w:t>12</w:t>
      </w:r>
      <w:r w:rsidR="00B11258" w:rsidRPr="008569BB">
        <w:rPr>
          <w:rFonts w:ascii="Times New Roman" w:hAnsi="Times New Roman" w:cs="Times New Roman"/>
          <w:sz w:val="24"/>
          <w:szCs w:val="24"/>
        </w:rPr>
        <w:t xml:space="preserve"> </w:t>
      </w:r>
      <w:r w:rsidRPr="008569BB">
        <w:rPr>
          <w:rFonts w:ascii="Times New Roman" w:hAnsi="Times New Roman" w:cs="Times New Roman"/>
          <w:sz w:val="24"/>
          <w:szCs w:val="24"/>
        </w:rPr>
        <w:t>(</w:t>
      </w:r>
      <w:r w:rsidR="00E00DEA">
        <w:rPr>
          <w:rFonts w:ascii="Times New Roman" w:hAnsi="Times New Roman" w:cs="Times New Roman"/>
          <w:sz w:val="24"/>
          <w:szCs w:val="24"/>
        </w:rPr>
        <w:t>Двенадцати</w:t>
      </w:r>
      <w:r w:rsidRPr="008569BB">
        <w:rPr>
          <w:rFonts w:ascii="Times New Roman" w:hAnsi="Times New Roman" w:cs="Times New Roman"/>
          <w:sz w:val="24"/>
          <w:szCs w:val="24"/>
        </w:rPr>
        <w:t xml:space="preserve">) месяцам с </w:t>
      </w:r>
      <w:r w:rsidR="00821866" w:rsidRPr="008569BB">
        <w:rPr>
          <w:rFonts w:ascii="Times New Roman" w:hAnsi="Times New Roman" w:cs="Times New Roman"/>
          <w:sz w:val="24"/>
          <w:szCs w:val="24"/>
        </w:rPr>
        <w:t>момента ввода Объекта в эксплуатацию</w:t>
      </w:r>
      <w:r w:rsidR="0029513D" w:rsidRPr="008569BB">
        <w:rPr>
          <w:rFonts w:ascii="Times New Roman" w:hAnsi="Times New Roman" w:cs="Times New Roman"/>
          <w:sz w:val="24"/>
          <w:szCs w:val="24"/>
        </w:rPr>
        <w:t>, если иное не предусмотрено Договором</w:t>
      </w:r>
      <w:r w:rsidR="00A6766E" w:rsidRPr="008569BB">
        <w:rPr>
          <w:rFonts w:ascii="Times New Roman" w:hAnsi="Times New Roman" w:cs="Times New Roman"/>
          <w:sz w:val="24"/>
          <w:szCs w:val="24"/>
        </w:rPr>
        <w:t>.</w:t>
      </w:r>
      <w:r w:rsidR="00985274" w:rsidRPr="008569BB">
        <w:rPr>
          <w:rFonts w:ascii="Times New Roman" w:hAnsi="Times New Roman" w:cs="Times New Roman"/>
          <w:sz w:val="24"/>
          <w:szCs w:val="24"/>
        </w:rPr>
        <w:t xml:space="preserve"> </w:t>
      </w:r>
    </w:p>
    <w:p w14:paraId="60691726" w14:textId="503B80B5" w:rsidR="00C21A6F" w:rsidRPr="008569BB" w:rsidRDefault="00C21A6F" w:rsidP="00D05740">
      <w:pPr>
        <w:pStyle w:val="a4"/>
        <w:numPr>
          <w:ilvl w:val="1"/>
          <w:numId w:val="63"/>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Генеральный Подрядчик </w:t>
      </w:r>
      <w:r w:rsidR="004C61ED" w:rsidRPr="008569BB">
        <w:rPr>
          <w:rFonts w:ascii="Times New Roman" w:hAnsi="Times New Roman" w:cs="Times New Roman"/>
          <w:sz w:val="24"/>
          <w:szCs w:val="24"/>
        </w:rPr>
        <w:t>предоставляет</w:t>
      </w:r>
      <w:r w:rsidR="009015F9" w:rsidRPr="008569BB">
        <w:rPr>
          <w:rFonts w:ascii="Times New Roman" w:hAnsi="Times New Roman" w:cs="Times New Roman"/>
          <w:sz w:val="24"/>
          <w:szCs w:val="24"/>
        </w:rPr>
        <w:t xml:space="preserve"> дополнительную</w:t>
      </w:r>
      <w:r w:rsidRPr="008569BB">
        <w:rPr>
          <w:rFonts w:ascii="Times New Roman" w:hAnsi="Times New Roman" w:cs="Times New Roman"/>
          <w:sz w:val="24"/>
          <w:szCs w:val="24"/>
        </w:rPr>
        <w:t xml:space="preserve"> гаранти</w:t>
      </w:r>
      <w:r w:rsidR="009015F9" w:rsidRPr="008569BB">
        <w:rPr>
          <w:rFonts w:ascii="Times New Roman" w:hAnsi="Times New Roman" w:cs="Times New Roman"/>
          <w:sz w:val="24"/>
          <w:szCs w:val="24"/>
        </w:rPr>
        <w:t>ю</w:t>
      </w:r>
      <w:r w:rsidRPr="008569BB">
        <w:rPr>
          <w:rFonts w:ascii="Times New Roman" w:hAnsi="Times New Roman" w:cs="Times New Roman"/>
          <w:sz w:val="24"/>
          <w:szCs w:val="24"/>
        </w:rPr>
        <w:t xml:space="preserve"> на Материалы и качество </w:t>
      </w:r>
      <w:r w:rsidR="004C61ED" w:rsidRPr="008569BB">
        <w:rPr>
          <w:rFonts w:ascii="Times New Roman" w:hAnsi="Times New Roman" w:cs="Times New Roman"/>
          <w:sz w:val="24"/>
          <w:szCs w:val="24"/>
        </w:rPr>
        <w:t>Р</w:t>
      </w:r>
      <w:r w:rsidRPr="008569BB">
        <w:rPr>
          <w:rFonts w:ascii="Times New Roman" w:hAnsi="Times New Roman" w:cs="Times New Roman"/>
          <w:sz w:val="24"/>
          <w:szCs w:val="24"/>
        </w:rPr>
        <w:t>абот</w:t>
      </w:r>
      <w:r w:rsidR="007335FF" w:rsidRPr="008569BB">
        <w:rPr>
          <w:rFonts w:ascii="Times New Roman" w:hAnsi="Times New Roman" w:cs="Times New Roman"/>
          <w:sz w:val="24"/>
          <w:szCs w:val="24"/>
        </w:rPr>
        <w:t>, без обеспечения данных</w:t>
      </w:r>
      <w:r w:rsidR="004C61ED" w:rsidRPr="008569BB">
        <w:rPr>
          <w:rFonts w:ascii="Times New Roman" w:hAnsi="Times New Roman" w:cs="Times New Roman"/>
          <w:sz w:val="24"/>
          <w:szCs w:val="24"/>
        </w:rPr>
        <w:t xml:space="preserve"> дополнительных</w:t>
      </w:r>
      <w:r w:rsidR="007335FF" w:rsidRPr="008569BB">
        <w:rPr>
          <w:rFonts w:ascii="Times New Roman" w:hAnsi="Times New Roman" w:cs="Times New Roman"/>
          <w:sz w:val="24"/>
          <w:szCs w:val="24"/>
        </w:rPr>
        <w:t xml:space="preserve"> гарантийных обязательств банковскими гарантиями,</w:t>
      </w:r>
      <w:r w:rsidR="009015F9" w:rsidRPr="008569BB">
        <w:rPr>
          <w:rFonts w:ascii="Times New Roman" w:hAnsi="Times New Roman" w:cs="Times New Roman"/>
          <w:sz w:val="24"/>
          <w:szCs w:val="24"/>
        </w:rPr>
        <w:t xml:space="preserve"> </w:t>
      </w:r>
      <w:r w:rsidRPr="008569BB">
        <w:rPr>
          <w:rFonts w:ascii="Times New Roman" w:hAnsi="Times New Roman" w:cs="Times New Roman"/>
          <w:sz w:val="24"/>
          <w:szCs w:val="24"/>
        </w:rPr>
        <w:t>по следующим позициям:</w:t>
      </w:r>
    </w:p>
    <w:p w14:paraId="3AAA0298" w14:textId="4B97B309" w:rsidR="00C21A6F" w:rsidRPr="008569BB" w:rsidRDefault="00C21A6F" w:rsidP="00DA3ACD">
      <w:pPr>
        <w:pStyle w:val="a4"/>
        <w:tabs>
          <w:tab w:val="left" w:pos="993"/>
          <w:tab w:val="left" w:pos="1276"/>
        </w:tabs>
        <w:spacing w:after="0" w:line="240" w:lineRule="auto"/>
        <w:ind w:left="993" w:right="-1"/>
        <w:jc w:val="both"/>
        <w:rPr>
          <w:rFonts w:ascii="Times New Roman" w:hAnsi="Times New Roman" w:cs="Times New Roman"/>
          <w:sz w:val="24"/>
          <w:szCs w:val="24"/>
        </w:rPr>
      </w:pPr>
      <w:r w:rsidRPr="008569BB">
        <w:rPr>
          <w:rFonts w:ascii="Times New Roman" w:hAnsi="Times New Roman" w:cs="Times New Roman"/>
          <w:sz w:val="24"/>
          <w:szCs w:val="24"/>
        </w:rPr>
        <w:t>1</w:t>
      </w:r>
      <w:r w:rsidR="00354C55" w:rsidRPr="008569BB">
        <w:rPr>
          <w:rFonts w:ascii="Times New Roman" w:hAnsi="Times New Roman" w:cs="Times New Roman"/>
          <w:sz w:val="24"/>
          <w:szCs w:val="24"/>
        </w:rPr>
        <w:t>8</w:t>
      </w:r>
      <w:r w:rsidRPr="008569BB">
        <w:rPr>
          <w:rFonts w:ascii="Times New Roman" w:hAnsi="Times New Roman" w:cs="Times New Roman"/>
          <w:sz w:val="24"/>
          <w:szCs w:val="24"/>
        </w:rPr>
        <w:t>.</w:t>
      </w:r>
      <w:r w:rsidR="009015F9" w:rsidRPr="008569BB">
        <w:rPr>
          <w:rFonts w:ascii="Times New Roman" w:hAnsi="Times New Roman" w:cs="Times New Roman"/>
          <w:sz w:val="24"/>
          <w:szCs w:val="24"/>
        </w:rPr>
        <w:t>4</w:t>
      </w:r>
      <w:r w:rsidRPr="008569BB">
        <w:rPr>
          <w:rFonts w:ascii="Times New Roman" w:hAnsi="Times New Roman" w:cs="Times New Roman"/>
          <w:sz w:val="24"/>
          <w:szCs w:val="24"/>
        </w:rPr>
        <w:t xml:space="preserve">.1 </w:t>
      </w:r>
      <w:r w:rsidRPr="008569BB">
        <w:rPr>
          <w:rFonts w:ascii="Times New Roman" w:hAnsi="Times New Roman" w:cs="Times New Roman"/>
          <w:sz w:val="24"/>
          <w:szCs w:val="24"/>
        </w:rPr>
        <w:tab/>
        <w:t xml:space="preserve">Несущие конструкции: </w:t>
      </w:r>
      <w:r w:rsidR="004C61ED" w:rsidRPr="008569BB">
        <w:rPr>
          <w:rFonts w:ascii="Times New Roman" w:hAnsi="Times New Roman" w:cs="Times New Roman"/>
          <w:sz w:val="24"/>
          <w:szCs w:val="24"/>
        </w:rPr>
        <w:t>8</w:t>
      </w:r>
      <w:r w:rsidR="00361ED7" w:rsidRPr="008569BB">
        <w:rPr>
          <w:rFonts w:ascii="Times New Roman" w:hAnsi="Times New Roman" w:cs="Times New Roman"/>
          <w:sz w:val="24"/>
          <w:szCs w:val="24"/>
        </w:rPr>
        <w:t xml:space="preserve"> </w:t>
      </w:r>
      <w:r w:rsidR="00D076DA" w:rsidRPr="008569BB">
        <w:rPr>
          <w:rFonts w:ascii="Times New Roman" w:hAnsi="Times New Roman" w:cs="Times New Roman"/>
          <w:sz w:val="24"/>
          <w:szCs w:val="24"/>
        </w:rPr>
        <w:t>(</w:t>
      </w:r>
      <w:r w:rsidR="004C61ED" w:rsidRPr="008569BB">
        <w:rPr>
          <w:rFonts w:ascii="Times New Roman" w:hAnsi="Times New Roman" w:cs="Times New Roman"/>
          <w:sz w:val="24"/>
          <w:szCs w:val="24"/>
        </w:rPr>
        <w:t>восемь</w:t>
      </w:r>
      <w:r w:rsidR="00D076DA" w:rsidRPr="008569BB">
        <w:rPr>
          <w:rFonts w:ascii="Times New Roman" w:hAnsi="Times New Roman" w:cs="Times New Roman"/>
          <w:sz w:val="24"/>
          <w:szCs w:val="24"/>
        </w:rPr>
        <w:t>)</w:t>
      </w:r>
      <w:r w:rsidR="009015F9" w:rsidRPr="008569BB">
        <w:rPr>
          <w:rFonts w:ascii="Times New Roman" w:hAnsi="Times New Roman" w:cs="Times New Roman"/>
          <w:sz w:val="24"/>
          <w:szCs w:val="24"/>
        </w:rPr>
        <w:t xml:space="preserve"> лет.</w:t>
      </w:r>
    </w:p>
    <w:p w14:paraId="284FCB0B" w14:textId="77777777" w:rsidR="00CC6839" w:rsidRPr="008569BB" w:rsidRDefault="00CC6839" w:rsidP="00D05740">
      <w:pPr>
        <w:pStyle w:val="a4"/>
        <w:numPr>
          <w:ilvl w:val="1"/>
          <w:numId w:val="63"/>
        </w:numPr>
        <w:tabs>
          <w:tab w:val="left" w:pos="993"/>
          <w:tab w:val="left" w:pos="1276"/>
        </w:tabs>
        <w:spacing w:after="0" w:line="240" w:lineRule="auto"/>
        <w:ind w:left="0" w:right="-1" w:firstLine="709"/>
        <w:jc w:val="both"/>
        <w:rPr>
          <w:rFonts w:ascii="Times New Roman" w:hAnsi="Times New Roman" w:cs="Times New Roman"/>
          <w:sz w:val="24"/>
          <w:szCs w:val="24"/>
        </w:rPr>
      </w:pPr>
      <w:proofErr w:type="gramStart"/>
      <w:r w:rsidRPr="008569BB">
        <w:rPr>
          <w:rFonts w:ascii="Times New Roman" w:hAnsi="Times New Roman" w:cs="Times New Roman"/>
          <w:sz w:val="24"/>
          <w:szCs w:val="24"/>
        </w:rPr>
        <w:t>В случае если какое-либо Оборудование или Материалы, применяемые для выполнения Работ, были в употреблении и используются повторно по письменному согласованию с Заказчиком, то по ним Гарантийный Период в отношении таких Оборудования и Материалов применяется только в части монтажа</w:t>
      </w:r>
      <w:r w:rsidR="00B42ECA" w:rsidRPr="008569BB">
        <w:rPr>
          <w:rFonts w:ascii="Times New Roman" w:hAnsi="Times New Roman" w:cs="Times New Roman"/>
          <w:sz w:val="24"/>
          <w:szCs w:val="24"/>
        </w:rPr>
        <w:t>, а также Оборудования, поставленного Генеральным Подрядчиком или его Субподрядчиками,  по которому гарантийный срок не истек</w:t>
      </w:r>
      <w:r w:rsidRPr="008569BB">
        <w:rPr>
          <w:rFonts w:ascii="Times New Roman" w:hAnsi="Times New Roman" w:cs="Times New Roman"/>
          <w:sz w:val="24"/>
          <w:szCs w:val="24"/>
        </w:rPr>
        <w:t>.</w:t>
      </w:r>
      <w:proofErr w:type="gramEnd"/>
    </w:p>
    <w:p w14:paraId="182D23DD" w14:textId="4D21DED2" w:rsidR="004224CF" w:rsidRPr="008569BB" w:rsidRDefault="004224CF" w:rsidP="00D05740">
      <w:pPr>
        <w:pStyle w:val="a4"/>
        <w:numPr>
          <w:ilvl w:val="1"/>
          <w:numId w:val="63"/>
        </w:numPr>
        <w:tabs>
          <w:tab w:val="left" w:pos="993"/>
          <w:tab w:val="left" w:pos="1276"/>
        </w:tabs>
        <w:spacing w:after="0" w:line="240" w:lineRule="auto"/>
        <w:ind w:left="0" w:right="-1" w:firstLine="709"/>
        <w:jc w:val="both"/>
        <w:rPr>
          <w:rFonts w:ascii="Times New Roman" w:hAnsi="Times New Roman" w:cs="Times New Roman"/>
          <w:sz w:val="24"/>
          <w:szCs w:val="24"/>
        </w:rPr>
      </w:pPr>
      <w:bookmarkStart w:id="85" w:name="_Ref303778575"/>
      <w:r w:rsidRPr="008569BB">
        <w:rPr>
          <w:rFonts w:ascii="Times New Roman" w:hAnsi="Times New Roman" w:cs="Times New Roman"/>
          <w:sz w:val="24"/>
          <w:szCs w:val="24"/>
        </w:rPr>
        <w:t xml:space="preserve">Гарантии по отдельным видам Работ и Оборудованию, указанные в гарантийных обязательствах Поставщиков и производителей, в том числе гарантийные обязательства, превышающие </w:t>
      </w:r>
      <w:r w:rsidR="00E00DEA">
        <w:rPr>
          <w:rFonts w:ascii="Times New Roman" w:hAnsi="Times New Roman" w:cs="Times New Roman"/>
          <w:sz w:val="24"/>
          <w:szCs w:val="24"/>
        </w:rPr>
        <w:t>12</w:t>
      </w:r>
      <w:r w:rsidRPr="008569BB">
        <w:rPr>
          <w:rFonts w:ascii="Times New Roman" w:hAnsi="Times New Roman" w:cs="Times New Roman"/>
          <w:sz w:val="24"/>
          <w:szCs w:val="24"/>
        </w:rPr>
        <w:t xml:space="preserve"> (</w:t>
      </w:r>
      <w:r w:rsidR="00E00DEA">
        <w:rPr>
          <w:rFonts w:ascii="Times New Roman" w:hAnsi="Times New Roman" w:cs="Times New Roman"/>
          <w:sz w:val="24"/>
          <w:szCs w:val="24"/>
        </w:rPr>
        <w:t>двенадцать</w:t>
      </w:r>
      <w:r w:rsidRPr="008569BB">
        <w:rPr>
          <w:rFonts w:ascii="Times New Roman" w:hAnsi="Times New Roman" w:cs="Times New Roman"/>
          <w:sz w:val="24"/>
          <w:szCs w:val="24"/>
        </w:rPr>
        <w:t>) месяц</w:t>
      </w:r>
      <w:r w:rsidR="00E00DEA">
        <w:rPr>
          <w:rFonts w:ascii="Times New Roman" w:hAnsi="Times New Roman" w:cs="Times New Roman"/>
          <w:sz w:val="24"/>
          <w:szCs w:val="24"/>
        </w:rPr>
        <w:t>ев</w:t>
      </w:r>
      <w:r w:rsidRPr="008569BB">
        <w:rPr>
          <w:rFonts w:ascii="Times New Roman" w:hAnsi="Times New Roman" w:cs="Times New Roman"/>
          <w:sz w:val="24"/>
          <w:szCs w:val="24"/>
        </w:rPr>
        <w:t>, прикладываются Генеральным Подрядчиком к Исполнительной Документации в виде дополнения к гарантийным обязательствам Генеральног</w:t>
      </w:r>
      <w:r w:rsidR="009937EF" w:rsidRPr="008569BB">
        <w:rPr>
          <w:rFonts w:ascii="Times New Roman" w:hAnsi="Times New Roman" w:cs="Times New Roman"/>
          <w:sz w:val="24"/>
          <w:szCs w:val="24"/>
        </w:rPr>
        <w:t xml:space="preserve">о Подрядчика и на срок не </w:t>
      </w:r>
      <w:proofErr w:type="gramStart"/>
      <w:r w:rsidR="009937EF" w:rsidRPr="008569BB">
        <w:rPr>
          <w:rFonts w:ascii="Times New Roman" w:hAnsi="Times New Roman" w:cs="Times New Roman"/>
          <w:sz w:val="24"/>
          <w:szCs w:val="24"/>
        </w:rPr>
        <w:t>менее</w:t>
      </w:r>
      <w:r w:rsidRPr="008569BB">
        <w:rPr>
          <w:rFonts w:ascii="Times New Roman" w:hAnsi="Times New Roman" w:cs="Times New Roman"/>
          <w:sz w:val="24"/>
          <w:szCs w:val="24"/>
        </w:rPr>
        <w:t xml:space="preserve"> указанного</w:t>
      </w:r>
      <w:proofErr w:type="gramEnd"/>
      <w:r w:rsidRPr="008569BB">
        <w:rPr>
          <w:rFonts w:ascii="Times New Roman" w:hAnsi="Times New Roman" w:cs="Times New Roman"/>
          <w:sz w:val="24"/>
          <w:szCs w:val="24"/>
        </w:rPr>
        <w:t xml:space="preserve"> в соответствующей документации.</w:t>
      </w:r>
      <w:r w:rsidR="009E5E78" w:rsidRPr="008569BB">
        <w:rPr>
          <w:rFonts w:ascii="Times New Roman" w:hAnsi="Times New Roman" w:cs="Times New Roman"/>
          <w:sz w:val="24"/>
          <w:szCs w:val="24"/>
        </w:rPr>
        <w:t xml:space="preserve"> Кроме того, Генеральный Подрядчик обязан в момент передачи Исполнительной Документации, гарантийных сертификатов или иных документов, подтверждающих гарантийные обязательства, передать Заказчику права требования по соответствующим договорам или документам в части гарантийных обязательств или обеспечить иным образом возможность Заказчика предъявлять такие требования.</w:t>
      </w:r>
    </w:p>
    <w:p w14:paraId="16C597F9" w14:textId="77777777" w:rsidR="007A2B27" w:rsidRPr="008569BB" w:rsidRDefault="007A2B27" w:rsidP="00D05740">
      <w:pPr>
        <w:pStyle w:val="a4"/>
        <w:numPr>
          <w:ilvl w:val="1"/>
          <w:numId w:val="63"/>
        </w:numPr>
        <w:tabs>
          <w:tab w:val="left" w:pos="993"/>
          <w:tab w:val="left" w:pos="1276"/>
        </w:tabs>
        <w:spacing w:after="0" w:line="240" w:lineRule="auto"/>
        <w:ind w:left="0" w:right="-1" w:firstLine="709"/>
        <w:jc w:val="both"/>
        <w:rPr>
          <w:rFonts w:ascii="Times New Roman" w:hAnsi="Times New Roman" w:cs="Times New Roman"/>
          <w:sz w:val="24"/>
          <w:szCs w:val="24"/>
        </w:rPr>
      </w:pPr>
      <w:bookmarkStart w:id="86" w:name="_Ref304050541"/>
      <w:r w:rsidRPr="008569BB">
        <w:rPr>
          <w:rFonts w:ascii="Times New Roman" w:hAnsi="Times New Roman" w:cs="Times New Roman"/>
          <w:sz w:val="24"/>
          <w:szCs w:val="24"/>
        </w:rPr>
        <w:t xml:space="preserve">Генеральный Подрядчик соглашается </w:t>
      </w:r>
      <w:r w:rsidR="009E3823" w:rsidRPr="008569BB">
        <w:rPr>
          <w:rFonts w:ascii="Times New Roman" w:hAnsi="Times New Roman" w:cs="Times New Roman"/>
          <w:sz w:val="24"/>
          <w:szCs w:val="24"/>
        </w:rPr>
        <w:t>устранять</w:t>
      </w:r>
      <w:r w:rsidRPr="008569BB">
        <w:rPr>
          <w:rFonts w:ascii="Times New Roman" w:hAnsi="Times New Roman" w:cs="Times New Roman"/>
          <w:sz w:val="24"/>
          <w:szCs w:val="24"/>
        </w:rPr>
        <w:t xml:space="preserve"> </w:t>
      </w:r>
      <w:r w:rsidR="009E3823" w:rsidRPr="008569BB">
        <w:rPr>
          <w:rFonts w:ascii="Times New Roman" w:hAnsi="Times New Roman" w:cs="Times New Roman"/>
          <w:sz w:val="24"/>
          <w:szCs w:val="24"/>
        </w:rPr>
        <w:t xml:space="preserve">Недостатки </w:t>
      </w:r>
      <w:r w:rsidRPr="008569BB">
        <w:rPr>
          <w:rFonts w:ascii="Times New Roman" w:hAnsi="Times New Roman" w:cs="Times New Roman"/>
          <w:sz w:val="24"/>
          <w:szCs w:val="24"/>
        </w:rPr>
        <w:t xml:space="preserve">в </w:t>
      </w:r>
      <w:r w:rsidR="009E3823" w:rsidRPr="008569BB">
        <w:rPr>
          <w:rFonts w:ascii="Times New Roman" w:hAnsi="Times New Roman" w:cs="Times New Roman"/>
          <w:sz w:val="24"/>
          <w:szCs w:val="24"/>
        </w:rPr>
        <w:t xml:space="preserve">результатах </w:t>
      </w:r>
      <w:r w:rsidRPr="008569BB">
        <w:rPr>
          <w:rFonts w:ascii="Times New Roman" w:hAnsi="Times New Roman" w:cs="Times New Roman"/>
          <w:sz w:val="24"/>
          <w:szCs w:val="24"/>
        </w:rPr>
        <w:t xml:space="preserve">Работ, </w:t>
      </w:r>
      <w:r w:rsidR="009E3823" w:rsidRPr="008569BB">
        <w:rPr>
          <w:rFonts w:ascii="Times New Roman" w:hAnsi="Times New Roman" w:cs="Times New Roman"/>
          <w:sz w:val="24"/>
          <w:szCs w:val="24"/>
        </w:rPr>
        <w:t xml:space="preserve">обнаруженные </w:t>
      </w:r>
      <w:r w:rsidRPr="008569BB">
        <w:rPr>
          <w:rFonts w:ascii="Times New Roman" w:hAnsi="Times New Roman" w:cs="Times New Roman"/>
          <w:sz w:val="24"/>
          <w:szCs w:val="24"/>
        </w:rPr>
        <w:t>в течение Гарантийного Периода («</w:t>
      </w:r>
      <w:r w:rsidRPr="008569BB">
        <w:rPr>
          <w:rFonts w:ascii="Times New Roman" w:hAnsi="Times New Roman" w:cs="Times New Roman"/>
          <w:b/>
          <w:sz w:val="24"/>
          <w:szCs w:val="24"/>
        </w:rPr>
        <w:t>Гарантийные работы</w:t>
      </w:r>
      <w:r w:rsidRPr="008569BB">
        <w:rPr>
          <w:rFonts w:ascii="Times New Roman" w:hAnsi="Times New Roman" w:cs="Times New Roman"/>
          <w:sz w:val="24"/>
          <w:szCs w:val="24"/>
        </w:rPr>
        <w:t>») согласно следующим условиям:</w:t>
      </w:r>
      <w:bookmarkEnd w:id="85"/>
      <w:bookmarkEnd w:id="86"/>
      <w:r w:rsidRPr="008569BB">
        <w:rPr>
          <w:rFonts w:ascii="Times New Roman" w:hAnsi="Times New Roman" w:cs="Times New Roman"/>
          <w:sz w:val="24"/>
          <w:szCs w:val="24"/>
        </w:rPr>
        <w:t xml:space="preserve"> </w:t>
      </w:r>
    </w:p>
    <w:p w14:paraId="3563F842" w14:textId="77777777" w:rsidR="007A2B27" w:rsidRPr="008569BB" w:rsidRDefault="007A2B27" w:rsidP="00DA3ACD">
      <w:pPr>
        <w:tabs>
          <w:tab w:val="left" w:pos="993"/>
          <w:tab w:val="left" w:pos="1276"/>
        </w:tabs>
        <w:spacing w:after="0" w:line="240" w:lineRule="auto"/>
        <w:ind w:right="-1" w:firstLine="709"/>
        <w:jc w:val="both"/>
        <w:rPr>
          <w:rFonts w:ascii="Times New Roman" w:hAnsi="Times New Roman" w:cs="Times New Roman"/>
          <w:sz w:val="24"/>
          <w:szCs w:val="24"/>
        </w:rPr>
      </w:pPr>
      <w:r w:rsidRPr="008569BB">
        <w:rPr>
          <w:rFonts w:ascii="Times New Roman" w:hAnsi="Times New Roman" w:cs="Times New Roman"/>
          <w:sz w:val="24"/>
          <w:szCs w:val="24"/>
        </w:rPr>
        <w:t>-</w:t>
      </w:r>
      <w:r w:rsidR="005D5F6C" w:rsidRPr="008569BB">
        <w:rPr>
          <w:rFonts w:ascii="Times New Roman" w:hAnsi="Times New Roman" w:cs="Times New Roman"/>
          <w:sz w:val="24"/>
          <w:szCs w:val="24"/>
        </w:rPr>
        <w:tab/>
      </w:r>
      <w:r w:rsidRPr="008569BB">
        <w:rPr>
          <w:rFonts w:ascii="Times New Roman" w:hAnsi="Times New Roman" w:cs="Times New Roman"/>
          <w:sz w:val="24"/>
          <w:szCs w:val="24"/>
        </w:rPr>
        <w:t>Генеральный Подрядчик организовывает бригаду для выполнения Гарантийных работ, состоящую из специалистов, способных квалифицированно и с отличным качеством выполнять все типы работ, описанных в Договоре. По требованию Заказчика Генеральный Подрядчик увеличивает или уменьшает численность специалистов такой бригады</w:t>
      </w:r>
      <w:r w:rsidR="009937EF" w:rsidRPr="008569BB">
        <w:rPr>
          <w:rFonts w:ascii="Times New Roman" w:hAnsi="Times New Roman" w:cs="Times New Roman"/>
          <w:sz w:val="24"/>
          <w:szCs w:val="24"/>
        </w:rPr>
        <w:t>;</w:t>
      </w:r>
    </w:p>
    <w:p w14:paraId="5737DCC8" w14:textId="77777777" w:rsidR="007A2B27" w:rsidRPr="008569BB" w:rsidRDefault="007A2B27" w:rsidP="00DA3ACD">
      <w:pPr>
        <w:tabs>
          <w:tab w:val="left" w:pos="993"/>
          <w:tab w:val="left" w:pos="1276"/>
        </w:tabs>
        <w:spacing w:after="0" w:line="240" w:lineRule="auto"/>
        <w:ind w:right="-1" w:firstLine="709"/>
        <w:jc w:val="both"/>
        <w:rPr>
          <w:rFonts w:ascii="Times New Roman" w:hAnsi="Times New Roman" w:cs="Times New Roman"/>
          <w:sz w:val="24"/>
          <w:szCs w:val="24"/>
        </w:rPr>
      </w:pPr>
      <w:r w:rsidRPr="008569BB">
        <w:rPr>
          <w:rFonts w:ascii="Times New Roman" w:hAnsi="Times New Roman" w:cs="Times New Roman"/>
          <w:sz w:val="24"/>
          <w:szCs w:val="24"/>
        </w:rPr>
        <w:t>-</w:t>
      </w:r>
      <w:r w:rsidR="005D5F6C" w:rsidRPr="008569BB">
        <w:rPr>
          <w:rFonts w:ascii="Times New Roman" w:hAnsi="Times New Roman" w:cs="Times New Roman"/>
          <w:sz w:val="24"/>
          <w:szCs w:val="24"/>
        </w:rPr>
        <w:tab/>
      </w:r>
      <w:r w:rsidRPr="008569BB">
        <w:rPr>
          <w:rFonts w:ascii="Times New Roman" w:hAnsi="Times New Roman" w:cs="Times New Roman"/>
          <w:sz w:val="24"/>
          <w:szCs w:val="24"/>
        </w:rPr>
        <w:t>Заказчик</w:t>
      </w:r>
      <w:r w:rsidR="00C21A6F" w:rsidRPr="008569BB">
        <w:rPr>
          <w:rFonts w:ascii="Times New Roman" w:hAnsi="Times New Roman" w:cs="Times New Roman"/>
          <w:sz w:val="24"/>
          <w:szCs w:val="24"/>
        </w:rPr>
        <w:t>, либо представитель Эксплуатирующей организации</w:t>
      </w:r>
      <w:r w:rsidRPr="008569BB">
        <w:rPr>
          <w:rFonts w:ascii="Times New Roman" w:hAnsi="Times New Roman" w:cs="Times New Roman"/>
          <w:sz w:val="24"/>
          <w:szCs w:val="24"/>
        </w:rPr>
        <w:t xml:space="preserve"> уведомляет Генерального Подрядчика в письменной форме об обнаруженном </w:t>
      </w:r>
      <w:r w:rsidR="00BD4724" w:rsidRPr="008569BB">
        <w:rPr>
          <w:rFonts w:ascii="Times New Roman" w:hAnsi="Times New Roman" w:cs="Times New Roman"/>
          <w:sz w:val="24"/>
          <w:szCs w:val="24"/>
        </w:rPr>
        <w:t xml:space="preserve">Дефекте </w:t>
      </w:r>
      <w:r w:rsidRPr="008569BB">
        <w:rPr>
          <w:rFonts w:ascii="Times New Roman" w:hAnsi="Times New Roman" w:cs="Times New Roman"/>
          <w:sz w:val="24"/>
          <w:szCs w:val="24"/>
        </w:rPr>
        <w:t>посредством отправления по факсу</w:t>
      </w:r>
      <w:r w:rsidR="00C21A6F" w:rsidRPr="008569BB">
        <w:rPr>
          <w:rFonts w:ascii="Times New Roman" w:hAnsi="Times New Roman" w:cs="Times New Roman"/>
          <w:sz w:val="24"/>
          <w:szCs w:val="24"/>
        </w:rPr>
        <w:t xml:space="preserve"> или электронной почтой</w:t>
      </w:r>
      <w:r w:rsidRPr="008569BB">
        <w:rPr>
          <w:rFonts w:ascii="Times New Roman" w:hAnsi="Times New Roman" w:cs="Times New Roman"/>
          <w:sz w:val="24"/>
          <w:szCs w:val="24"/>
        </w:rPr>
        <w:t xml:space="preserve"> гарантийной заявки на устранение повреждения и/или ущерба</w:t>
      </w:r>
      <w:r w:rsidR="009937EF" w:rsidRPr="008569BB">
        <w:rPr>
          <w:rFonts w:ascii="Times New Roman" w:hAnsi="Times New Roman" w:cs="Times New Roman"/>
          <w:sz w:val="24"/>
          <w:szCs w:val="24"/>
        </w:rPr>
        <w:t>;</w:t>
      </w:r>
    </w:p>
    <w:p w14:paraId="151DD893" w14:textId="77777777" w:rsidR="007A2B27" w:rsidRPr="008569BB" w:rsidRDefault="007A2B27" w:rsidP="00DA3ACD">
      <w:pPr>
        <w:tabs>
          <w:tab w:val="left" w:pos="993"/>
          <w:tab w:val="left" w:pos="1276"/>
        </w:tabs>
        <w:spacing w:after="0" w:line="240" w:lineRule="auto"/>
        <w:ind w:right="-1" w:firstLine="709"/>
        <w:jc w:val="both"/>
        <w:rPr>
          <w:rFonts w:ascii="Times New Roman" w:hAnsi="Times New Roman" w:cs="Times New Roman"/>
          <w:sz w:val="24"/>
          <w:szCs w:val="24"/>
        </w:rPr>
      </w:pPr>
      <w:r w:rsidRPr="008569BB">
        <w:rPr>
          <w:rFonts w:ascii="Times New Roman" w:hAnsi="Times New Roman" w:cs="Times New Roman"/>
          <w:sz w:val="24"/>
          <w:szCs w:val="24"/>
        </w:rPr>
        <w:t>-</w:t>
      </w:r>
      <w:r w:rsidR="005D5F6C" w:rsidRPr="008569BB">
        <w:rPr>
          <w:rFonts w:ascii="Times New Roman" w:hAnsi="Times New Roman" w:cs="Times New Roman"/>
          <w:sz w:val="24"/>
          <w:szCs w:val="24"/>
        </w:rPr>
        <w:tab/>
      </w:r>
      <w:r w:rsidR="009937EF" w:rsidRPr="008569BB">
        <w:rPr>
          <w:rFonts w:ascii="Times New Roman" w:hAnsi="Times New Roman" w:cs="Times New Roman"/>
          <w:sz w:val="24"/>
          <w:szCs w:val="24"/>
        </w:rPr>
        <w:t>о</w:t>
      </w:r>
      <w:r w:rsidRPr="008569BB">
        <w:rPr>
          <w:rFonts w:ascii="Times New Roman" w:hAnsi="Times New Roman" w:cs="Times New Roman"/>
          <w:sz w:val="24"/>
          <w:szCs w:val="24"/>
        </w:rPr>
        <w:t xml:space="preserve">тветственное лицо бригады Генерального Подрядчика обязано явиться для осмотра </w:t>
      </w:r>
      <w:r w:rsidR="00BD4724" w:rsidRPr="008569BB">
        <w:rPr>
          <w:rFonts w:ascii="Times New Roman" w:hAnsi="Times New Roman" w:cs="Times New Roman"/>
          <w:sz w:val="24"/>
          <w:szCs w:val="24"/>
        </w:rPr>
        <w:t xml:space="preserve">Дефекта </w:t>
      </w:r>
      <w:r w:rsidRPr="008569BB">
        <w:rPr>
          <w:rFonts w:ascii="Times New Roman" w:hAnsi="Times New Roman" w:cs="Times New Roman"/>
          <w:sz w:val="24"/>
          <w:szCs w:val="24"/>
        </w:rPr>
        <w:t>в указанное в гарантийной заявке время (в течение 24</w:t>
      </w:r>
      <w:r w:rsidR="00D076DA" w:rsidRPr="008569BB">
        <w:rPr>
          <w:rFonts w:ascii="Times New Roman" w:hAnsi="Times New Roman" w:cs="Times New Roman"/>
          <w:sz w:val="24"/>
          <w:szCs w:val="24"/>
        </w:rPr>
        <w:t xml:space="preserve"> (двадцати четырех)</w:t>
      </w:r>
      <w:r w:rsidRPr="008569BB">
        <w:rPr>
          <w:rFonts w:ascii="Times New Roman" w:hAnsi="Times New Roman" w:cs="Times New Roman"/>
          <w:sz w:val="24"/>
          <w:szCs w:val="24"/>
        </w:rPr>
        <w:t xml:space="preserve"> часов после отправления гарантийной заявки) и в означенном месте. В случае возникновения аварии Генеральный Подрядчик должен предпринять все возможные усилия для прибытия на Объект в максимально кратчайший срок</w:t>
      </w:r>
      <w:r w:rsidR="00C21A6F" w:rsidRPr="008569BB">
        <w:rPr>
          <w:rFonts w:ascii="Times New Roman" w:hAnsi="Times New Roman" w:cs="Times New Roman"/>
          <w:sz w:val="24"/>
          <w:szCs w:val="24"/>
        </w:rPr>
        <w:t>, но не превышающий 4</w:t>
      </w:r>
      <w:r w:rsidR="00D076DA" w:rsidRPr="008569BB">
        <w:rPr>
          <w:rFonts w:ascii="Times New Roman" w:hAnsi="Times New Roman" w:cs="Times New Roman"/>
          <w:sz w:val="24"/>
          <w:szCs w:val="24"/>
        </w:rPr>
        <w:t xml:space="preserve"> (четыре)</w:t>
      </w:r>
      <w:r w:rsidR="00C21A6F" w:rsidRPr="008569BB">
        <w:rPr>
          <w:rFonts w:ascii="Times New Roman" w:hAnsi="Times New Roman" w:cs="Times New Roman"/>
          <w:sz w:val="24"/>
          <w:szCs w:val="24"/>
        </w:rPr>
        <w:t xml:space="preserve"> часа;</w:t>
      </w:r>
    </w:p>
    <w:p w14:paraId="350A32CE" w14:textId="1389949B" w:rsidR="007A2B27" w:rsidRPr="008569BB" w:rsidRDefault="007A2B27" w:rsidP="00DA3ACD">
      <w:pPr>
        <w:tabs>
          <w:tab w:val="left" w:pos="993"/>
          <w:tab w:val="left" w:pos="1276"/>
        </w:tabs>
        <w:spacing w:after="0" w:line="240" w:lineRule="auto"/>
        <w:ind w:right="-1" w:firstLine="709"/>
        <w:jc w:val="both"/>
        <w:rPr>
          <w:rFonts w:ascii="Times New Roman" w:hAnsi="Times New Roman" w:cs="Times New Roman"/>
          <w:sz w:val="24"/>
          <w:szCs w:val="24"/>
        </w:rPr>
      </w:pPr>
      <w:r w:rsidRPr="008569BB">
        <w:rPr>
          <w:rFonts w:ascii="Times New Roman" w:hAnsi="Times New Roman" w:cs="Times New Roman"/>
          <w:sz w:val="24"/>
          <w:szCs w:val="24"/>
        </w:rPr>
        <w:lastRenderedPageBreak/>
        <w:t>-</w:t>
      </w:r>
      <w:r w:rsidR="005D5F6C" w:rsidRPr="008569BB">
        <w:rPr>
          <w:rFonts w:ascii="Times New Roman" w:hAnsi="Times New Roman" w:cs="Times New Roman"/>
          <w:sz w:val="24"/>
          <w:szCs w:val="24"/>
        </w:rPr>
        <w:tab/>
      </w:r>
      <w:r w:rsidR="009937EF" w:rsidRPr="008569BB">
        <w:rPr>
          <w:rFonts w:ascii="Times New Roman" w:hAnsi="Times New Roman" w:cs="Times New Roman"/>
          <w:sz w:val="24"/>
          <w:szCs w:val="24"/>
        </w:rPr>
        <w:t>в</w:t>
      </w:r>
      <w:r w:rsidRPr="008569BB">
        <w:rPr>
          <w:rFonts w:ascii="Times New Roman" w:hAnsi="Times New Roman" w:cs="Times New Roman"/>
          <w:sz w:val="24"/>
          <w:szCs w:val="24"/>
        </w:rPr>
        <w:t xml:space="preserve"> течение 24</w:t>
      </w:r>
      <w:r w:rsidR="00D076DA" w:rsidRPr="008569BB">
        <w:rPr>
          <w:rFonts w:ascii="Times New Roman" w:hAnsi="Times New Roman" w:cs="Times New Roman"/>
          <w:sz w:val="24"/>
          <w:szCs w:val="24"/>
        </w:rPr>
        <w:t xml:space="preserve"> (двадцати четырех) </w:t>
      </w:r>
      <w:r w:rsidRPr="008569BB">
        <w:rPr>
          <w:rFonts w:ascii="Times New Roman" w:hAnsi="Times New Roman" w:cs="Times New Roman"/>
          <w:sz w:val="24"/>
          <w:szCs w:val="24"/>
        </w:rPr>
        <w:t xml:space="preserve"> часов, следующих после </w:t>
      </w:r>
      <w:r w:rsidR="00AE6B3A" w:rsidRPr="008569BB">
        <w:rPr>
          <w:rFonts w:ascii="Times New Roman" w:hAnsi="Times New Roman" w:cs="Times New Roman"/>
          <w:sz w:val="24"/>
          <w:szCs w:val="24"/>
        </w:rPr>
        <w:t>осмотра</w:t>
      </w:r>
      <w:r w:rsidRPr="008569BB">
        <w:rPr>
          <w:rFonts w:ascii="Times New Roman" w:hAnsi="Times New Roman" w:cs="Times New Roman"/>
          <w:sz w:val="24"/>
          <w:szCs w:val="24"/>
        </w:rPr>
        <w:t xml:space="preserve"> </w:t>
      </w:r>
      <w:r w:rsidR="00BD4724" w:rsidRPr="008569BB">
        <w:rPr>
          <w:rFonts w:ascii="Times New Roman" w:hAnsi="Times New Roman" w:cs="Times New Roman"/>
          <w:sz w:val="24"/>
          <w:szCs w:val="24"/>
        </w:rPr>
        <w:t>Дефекта</w:t>
      </w:r>
      <w:r w:rsidR="00AE6B3A" w:rsidRPr="008569BB">
        <w:rPr>
          <w:rFonts w:ascii="Times New Roman" w:hAnsi="Times New Roman" w:cs="Times New Roman"/>
          <w:sz w:val="24"/>
          <w:szCs w:val="24"/>
        </w:rPr>
        <w:t xml:space="preserve"> (время осмотра Дефекта указано в гарантийной заявке)</w:t>
      </w:r>
      <w:r w:rsidRPr="008569BB">
        <w:rPr>
          <w:rFonts w:ascii="Times New Roman" w:hAnsi="Times New Roman" w:cs="Times New Roman"/>
          <w:sz w:val="24"/>
          <w:szCs w:val="24"/>
        </w:rPr>
        <w:t xml:space="preserve">, Генеральный Подрядчик должен подписать гарантийную заявку, чем подтверждает факт ее получения, и возвращает ее Заказчику с планом выполнения Гарантийных работ. Если Генеральный Подрядчик уклоняется от подписания гарантийной заявки, то срок проведения гарантийного ремонта начинается </w:t>
      </w:r>
      <w:proofErr w:type="gramStart"/>
      <w:r w:rsidRPr="008569BB">
        <w:rPr>
          <w:rFonts w:ascii="Times New Roman" w:hAnsi="Times New Roman" w:cs="Times New Roman"/>
          <w:sz w:val="24"/>
          <w:szCs w:val="24"/>
        </w:rPr>
        <w:t>с даты отправки</w:t>
      </w:r>
      <w:proofErr w:type="gramEnd"/>
      <w:r w:rsidRPr="008569BB">
        <w:rPr>
          <w:rFonts w:ascii="Times New Roman" w:hAnsi="Times New Roman" w:cs="Times New Roman"/>
          <w:sz w:val="24"/>
          <w:szCs w:val="24"/>
        </w:rPr>
        <w:t xml:space="preserve"> Заказчиком гарантийной заявки Генеральному Подрядчику. План </w:t>
      </w:r>
      <w:r w:rsidR="007C08E1" w:rsidRPr="008569BB">
        <w:rPr>
          <w:rFonts w:ascii="Times New Roman" w:hAnsi="Times New Roman" w:cs="Times New Roman"/>
          <w:sz w:val="24"/>
          <w:szCs w:val="24"/>
        </w:rPr>
        <w:t xml:space="preserve">Гарантийных </w:t>
      </w:r>
      <w:r w:rsidRPr="008569BB">
        <w:rPr>
          <w:rFonts w:ascii="Times New Roman" w:hAnsi="Times New Roman" w:cs="Times New Roman"/>
          <w:sz w:val="24"/>
          <w:szCs w:val="24"/>
        </w:rPr>
        <w:t>работ включает в себя:</w:t>
      </w:r>
    </w:p>
    <w:p w14:paraId="634BD38A" w14:textId="77777777" w:rsidR="00AB0DAE" w:rsidRPr="008569BB" w:rsidRDefault="007A2B27" w:rsidP="001E197C">
      <w:pPr>
        <w:pStyle w:val="a4"/>
        <w:numPr>
          <w:ilvl w:val="0"/>
          <w:numId w:val="37"/>
        </w:numPr>
        <w:tabs>
          <w:tab w:val="left" w:pos="993"/>
          <w:tab w:val="left" w:pos="1276"/>
        </w:tabs>
        <w:spacing w:after="0" w:line="240" w:lineRule="auto"/>
        <w:ind w:right="-1"/>
        <w:jc w:val="both"/>
        <w:rPr>
          <w:rFonts w:ascii="Times New Roman" w:hAnsi="Times New Roman" w:cs="Times New Roman"/>
          <w:sz w:val="24"/>
          <w:szCs w:val="24"/>
        </w:rPr>
      </w:pPr>
      <w:r w:rsidRPr="008569BB">
        <w:rPr>
          <w:rFonts w:ascii="Times New Roman" w:hAnsi="Times New Roman" w:cs="Times New Roman"/>
          <w:sz w:val="24"/>
          <w:szCs w:val="24"/>
        </w:rPr>
        <w:t xml:space="preserve">график производства Гарантийных работ и/или поставки </w:t>
      </w:r>
      <w:r w:rsidR="007B27DB" w:rsidRPr="008569BB">
        <w:rPr>
          <w:rFonts w:ascii="Times New Roman" w:hAnsi="Times New Roman" w:cs="Times New Roman"/>
          <w:sz w:val="24"/>
          <w:szCs w:val="24"/>
        </w:rPr>
        <w:t>Материал</w:t>
      </w:r>
      <w:r w:rsidRPr="008569BB">
        <w:rPr>
          <w:rFonts w:ascii="Times New Roman" w:hAnsi="Times New Roman" w:cs="Times New Roman"/>
          <w:sz w:val="24"/>
          <w:szCs w:val="24"/>
        </w:rPr>
        <w:t>ов</w:t>
      </w:r>
      <w:r w:rsidR="009937EF" w:rsidRPr="008569BB">
        <w:rPr>
          <w:rFonts w:ascii="Times New Roman" w:hAnsi="Times New Roman" w:cs="Times New Roman"/>
          <w:sz w:val="24"/>
          <w:szCs w:val="24"/>
        </w:rPr>
        <w:t>;</w:t>
      </w:r>
    </w:p>
    <w:p w14:paraId="6EFF32A4" w14:textId="77777777" w:rsidR="00AB0DAE" w:rsidRPr="008569BB" w:rsidRDefault="007A2B27" w:rsidP="001E197C">
      <w:pPr>
        <w:pStyle w:val="a4"/>
        <w:numPr>
          <w:ilvl w:val="0"/>
          <w:numId w:val="37"/>
        </w:numPr>
        <w:tabs>
          <w:tab w:val="left" w:pos="993"/>
          <w:tab w:val="left" w:pos="1276"/>
        </w:tabs>
        <w:spacing w:after="0" w:line="240" w:lineRule="auto"/>
        <w:ind w:right="-1"/>
        <w:jc w:val="both"/>
        <w:rPr>
          <w:rFonts w:ascii="Times New Roman" w:hAnsi="Times New Roman" w:cs="Times New Roman"/>
          <w:sz w:val="24"/>
          <w:szCs w:val="24"/>
        </w:rPr>
      </w:pPr>
      <w:r w:rsidRPr="008569BB">
        <w:rPr>
          <w:rFonts w:ascii="Times New Roman" w:hAnsi="Times New Roman" w:cs="Times New Roman"/>
          <w:sz w:val="24"/>
          <w:szCs w:val="24"/>
        </w:rPr>
        <w:t>методы производства Гарантийных работ</w:t>
      </w:r>
      <w:r w:rsidR="009937EF" w:rsidRPr="008569BB">
        <w:rPr>
          <w:rFonts w:ascii="Times New Roman" w:hAnsi="Times New Roman" w:cs="Times New Roman"/>
          <w:sz w:val="24"/>
          <w:szCs w:val="24"/>
        </w:rPr>
        <w:t>;</w:t>
      </w:r>
    </w:p>
    <w:p w14:paraId="4F46B1CB" w14:textId="77777777" w:rsidR="00AB0DAE" w:rsidRPr="008569BB" w:rsidRDefault="007A2B27" w:rsidP="001E197C">
      <w:pPr>
        <w:pStyle w:val="a4"/>
        <w:numPr>
          <w:ilvl w:val="0"/>
          <w:numId w:val="37"/>
        </w:numPr>
        <w:tabs>
          <w:tab w:val="left" w:pos="993"/>
          <w:tab w:val="left" w:pos="1276"/>
        </w:tabs>
        <w:spacing w:after="0" w:line="240" w:lineRule="auto"/>
        <w:ind w:right="-1"/>
        <w:jc w:val="both"/>
        <w:rPr>
          <w:rFonts w:ascii="Times New Roman" w:hAnsi="Times New Roman" w:cs="Times New Roman"/>
          <w:sz w:val="24"/>
          <w:szCs w:val="24"/>
        </w:rPr>
      </w:pPr>
      <w:r w:rsidRPr="008569BB">
        <w:rPr>
          <w:rFonts w:ascii="Times New Roman" w:hAnsi="Times New Roman" w:cs="Times New Roman"/>
          <w:sz w:val="24"/>
          <w:szCs w:val="24"/>
        </w:rPr>
        <w:t>количество лиц бригады, необходимых для производства данных работ</w:t>
      </w:r>
      <w:r w:rsidR="009937EF" w:rsidRPr="008569BB">
        <w:rPr>
          <w:rFonts w:ascii="Times New Roman" w:hAnsi="Times New Roman" w:cs="Times New Roman"/>
          <w:sz w:val="24"/>
          <w:szCs w:val="24"/>
        </w:rPr>
        <w:t>;</w:t>
      </w:r>
    </w:p>
    <w:p w14:paraId="661F8818" w14:textId="77777777" w:rsidR="007A2B27" w:rsidRPr="008569BB" w:rsidRDefault="009937EF" w:rsidP="001E197C">
      <w:pPr>
        <w:pStyle w:val="a4"/>
        <w:numPr>
          <w:ilvl w:val="0"/>
          <w:numId w:val="37"/>
        </w:numPr>
        <w:tabs>
          <w:tab w:val="left" w:pos="993"/>
          <w:tab w:val="left" w:pos="1276"/>
        </w:tabs>
        <w:spacing w:after="0" w:line="240" w:lineRule="auto"/>
        <w:ind w:right="-1"/>
        <w:jc w:val="both"/>
        <w:rPr>
          <w:rFonts w:ascii="Times New Roman" w:hAnsi="Times New Roman" w:cs="Times New Roman"/>
          <w:sz w:val="24"/>
          <w:szCs w:val="24"/>
        </w:rPr>
      </w:pPr>
      <w:r w:rsidRPr="008569BB">
        <w:rPr>
          <w:rFonts w:ascii="Times New Roman" w:hAnsi="Times New Roman" w:cs="Times New Roman"/>
          <w:sz w:val="24"/>
          <w:szCs w:val="24"/>
        </w:rPr>
        <w:t>о</w:t>
      </w:r>
      <w:r w:rsidR="007A2B27" w:rsidRPr="008569BB">
        <w:rPr>
          <w:rFonts w:ascii="Times New Roman" w:hAnsi="Times New Roman" w:cs="Times New Roman"/>
          <w:sz w:val="24"/>
          <w:szCs w:val="24"/>
        </w:rPr>
        <w:t xml:space="preserve">писание используемых </w:t>
      </w:r>
      <w:r w:rsidR="007B27DB" w:rsidRPr="008569BB">
        <w:rPr>
          <w:rFonts w:ascii="Times New Roman" w:hAnsi="Times New Roman" w:cs="Times New Roman"/>
          <w:sz w:val="24"/>
          <w:szCs w:val="24"/>
        </w:rPr>
        <w:t>Материал</w:t>
      </w:r>
      <w:r w:rsidR="007A2B27" w:rsidRPr="008569BB">
        <w:rPr>
          <w:rFonts w:ascii="Times New Roman" w:hAnsi="Times New Roman" w:cs="Times New Roman"/>
          <w:sz w:val="24"/>
          <w:szCs w:val="24"/>
        </w:rPr>
        <w:t>ов</w:t>
      </w:r>
      <w:r w:rsidRPr="008569BB">
        <w:rPr>
          <w:rFonts w:ascii="Times New Roman" w:hAnsi="Times New Roman" w:cs="Times New Roman"/>
          <w:sz w:val="24"/>
          <w:szCs w:val="24"/>
        </w:rPr>
        <w:t>;</w:t>
      </w:r>
    </w:p>
    <w:p w14:paraId="62B4E845" w14:textId="77777777" w:rsidR="007A2B27" w:rsidRPr="008569BB" w:rsidRDefault="007A2B27" w:rsidP="00DA3ACD">
      <w:pPr>
        <w:tabs>
          <w:tab w:val="left" w:pos="993"/>
          <w:tab w:val="left" w:pos="1276"/>
        </w:tabs>
        <w:spacing w:after="0" w:line="240" w:lineRule="auto"/>
        <w:ind w:right="-1" w:firstLine="709"/>
        <w:jc w:val="both"/>
        <w:rPr>
          <w:rFonts w:ascii="Times New Roman" w:hAnsi="Times New Roman" w:cs="Times New Roman"/>
          <w:sz w:val="24"/>
          <w:szCs w:val="24"/>
        </w:rPr>
      </w:pPr>
      <w:r w:rsidRPr="008569BB">
        <w:rPr>
          <w:rFonts w:ascii="Times New Roman" w:hAnsi="Times New Roman" w:cs="Times New Roman"/>
          <w:sz w:val="24"/>
          <w:szCs w:val="24"/>
        </w:rPr>
        <w:t>-</w:t>
      </w:r>
      <w:r w:rsidR="00CF0E01" w:rsidRPr="008569BB">
        <w:rPr>
          <w:rFonts w:ascii="Times New Roman" w:hAnsi="Times New Roman" w:cs="Times New Roman"/>
          <w:sz w:val="24"/>
          <w:szCs w:val="24"/>
        </w:rPr>
        <w:t xml:space="preserve"> </w:t>
      </w:r>
      <w:r w:rsidRPr="008569BB">
        <w:rPr>
          <w:rFonts w:ascii="Times New Roman" w:hAnsi="Times New Roman" w:cs="Times New Roman"/>
          <w:sz w:val="24"/>
          <w:szCs w:val="24"/>
        </w:rPr>
        <w:t>Заказчик</w:t>
      </w:r>
      <w:r w:rsidR="00C21A6F" w:rsidRPr="008569BB">
        <w:rPr>
          <w:rFonts w:ascii="Times New Roman" w:hAnsi="Times New Roman" w:cs="Times New Roman"/>
          <w:sz w:val="24"/>
          <w:szCs w:val="24"/>
        </w:rPr>
        <w:t>, либо представитель Эксплуатирующей организации</w:t>
      </w:r>
      <w:r w:rsidRPr="008569BB">
        <w:rPr>
          <w:rFonts w:ascii="Times New Roman" w:hAnsi="Times New Roman" w:cs="Times New Roman"/>
          <w:sz w:val="24"/>
          <w:szCs w:val="24"/>
        </w:rPr>
        <w:t xml:space="preserve"> должен одобрить план выполнения Гарантийных работ в течение 24</w:t>
      </w:r>
      <w:r w:rsidR="00D076DA" w:rsidRPr="008569BB">
        <w:rPr>
          <w:rFonts w:ascii="Times New Roman" w:hAnsi="Times New Roman" w:cs="Times New Roman"/>
          <w:sz w:val="24"/>
          <w:szCs w:val="24"/>
        </w:rPr>
        <w:t xml:space="preserve"> (двадцати четырех) </w:t>
      </w:r>
      <w:r w:rsidRPr="008569BB">
        <w:rPr>
          <w:rFonts w:ascii="Times New Roman" w:hAnsi="Times New Roman" w:cs="Times New Roman"/>
          <w:sz w:val="24"/>
          <w:szCs w:val="24"/>
        </w:rPr>
        <w:t xml:space="preserve"> часов после его получения. Заказчик имеет право изменить и/или не утвердить его в случае, если считает, что, согласно представленному </w:t>
      </w:r>
      <w:r w:rsidR="00BD4724" w:rsidRPr="008569BB">
        <w:rPr>
          <w:rFonts w:ascii="Times New Roman" w:hAnsi="Times New Roman" w:cs="Times New Roman"/>
          <w:sz w:val="24"/>
          <w:szCs w:val="24"/>
        </w:rPr>
        <w:t>плану</w:t>
      </w:r>
      <w:r w:rsidRPr="008569BB">
        <w:rPr>
          <w:rFonts w:ascii="Times New Roman" w:hAnsi="Times New Roman" w:cs="Times New Roman"/>
          <w:sz w:val="24"/>
          <w:szCs w:val="24"/>
        </w:rPr>
        <w:t xml:space="preserve">, Генеральный Подрядчик недостаточно полно и качественно устранит </w:t>
      </w:r>
      <w:r w:rsidR="00BD4724" w:rsidRPr="008569BB">
        <w:rPr>
          <w:rFonts w:ascii="Times New Roman" w:hAnsi="Times New Roman" w:cs="Times New Roman"/>
          <w:sz w:val="24"/>
          <w:szCs w:val="24"/>
        </w:rPr>
        <w:t>Дефект</w:t>
      </w:r>
      <w:r w:rsidRPr="008569BB">
        <w:rPr>
          <w:rFonts w:ascii="Times New Roman" w:hAnsi="Times New Roman" w:cs="Times New Roman"/>
          <w:sz w:val="24"/>
          <w:szCs w:val="24"/>
        </w:rPr>
        <w:t>, или рабочие часы могут создать люб</w:t>
      </w:r>
      <w:r w:rsidR="009937EF" w:rsidRPr="008569BB">
        <w:rPr>
          <w:rFonts w:ascii="Times New Roman" w:hAnsi="Times New Roman" w:cs="Times New Roman"/>
          <w:sz w:val="24"/>
          <w:szCs w:val="24"/>
        </w:rPr>
        <w:t>ые неудобства для третьих лиц;</w:t>
      </w:r>
    </w:p>
    <w:p w14:paraId="513F79F4" w14:textId="77777777" w:rsidR="007A2B27" w:rsidRPr="008569BB" w:rsidRDefault="007A2B27" w:rsidP="00DA3ACD">
      <w:pPr>
        <w:tabs>
          <w:tab w:val="left" w:pos="993"/>
          <w:tab w:val="left" w:pos="1276"/>
        </w:tabs>
        <w:spacing w:after="0" w:line="240" w:lineRule="auto"/>
        <w:ind w:right="-1" w:firstLine="709"/>
        <w:jc w:val="both"/>
        <w:rPr>
          <w:rFonts w:ascii="Times New Roman" w:hAnsi="Times New Roman" w:cs="Times New Roman"/>
          <w:sz w:val="24"/>
          <w:szCs w:val="24"/>
        </w:rPr>
      </w:pPr>
      <w:r w:rsidRPr="008569BB">
        <w:rPr>
          <w:rFonts w:ascii="Times New Roman" w:hAnsi="Times New Roman" w:cs="Times New Roman"/>
          <w:sz w:val="24"/>
          <w:szCs w:val="24"/>
        </w:rPr>
        <w:t>-</w:t>
      </w:r>
      <w:r w:rsidR="005D5F6C" w:rsidRPr="008569BB">
        <w:rPr>
          <w:rFonts w:ascii="Times New Roman" w:hAnsi="Times New Roman" w:cs="Times New Roman"/>
          <w:sz w:val="24"/>
          <w:szCs w:val="24"/>
        </w:rPr>
        <w:tab/>
      </w:r>
      <w:r w:rsidRPr="008569BB">
        <w:rPr>
          <w:rFonts w:ascii="Times New Roman" w:hAnsi="Times New Roman" w:cs="Times New Roman"/>
          <w:sz w:val="24"/>
          <w:szCs w:val="24"/>
        </w:rPr>
        <w:t xml:space="preserve">Генеральный Подрядчик должен выполнить все работы по устранению </w:t>
      </w:r>
      <w:r w:rsidR="00BD4724" w:rsidRPr="008569BB">
        <w:rPr>
          <w:rFonts w:ascii="Times New Roman" w:hAnsi="Times New Roman" w:cs="Times New Roman"/>
          <w:sz w:val="24"/>
          <w:szCs w:val="24"/>
        </w:rPr>
        <w:t xml:space="preserve">Недостатков </w:t>
      </w:r>
      <w:r w:rsidRPr="008569BB">
        <w:rPr>
          <w:rFonts w:ascii="Times New Roman" w:hAnsi="Times New Roman" w:cs="Times New Roman"/>
          <w:sz w:val="24"/>
          <w:szCs w:val="24"/>
        </w:rPr>
        <w:t xml:space="preserve">и </w:t>
      </w:r>
      <w:r w:rsidR="00BD4724" w:rsidRPr="008569BB">
        <w:rPr>
          <w:rFonts w:ascii="Times New Roman" w:hAnsi="Times New Roman" w:cs="Times New Roman"/>
          <w:sz w:val="24"/>
          <w:szCs w:val="24"/>
        </w:rPr>
        <w:t>Дефектов</w:t>
      </w:r>
      <w:r w:rsidRPr="008569BB">
        <w:rPr>
          <w:rFonts w:ascii="Times New Roman" w:hAnsi="Times New Roman" w:cs="Times New Roman"/>
          <w:sz w:val="24"/>
          <w:szCs w:val="24"/>
        </w:rPr>
        <w:t>, указанных в гарантийной заявке, в строгом соответствии с одобренным Заказчиком планом выполнения Гарантийных работ</w:t>
      </w:r>
      <w:r w:rsidR="009937EF" w:rsidRPr="008569BB">
        <w:rPr>
          <w:rFonts w:ascii="Times New Roman" w:hAnsi="Times New Roman" w:cs="Times New Roman"/>
          <w:sz w:val="24"/>
          <w:szCs w:val="24"/>
        </w:rPr>
        <w:t>;</w:t>
      </w:r>
    </w:p>
    <w:p w14:paraId="0B366C25" w14:textId="77777777" w:rsidR="007A2B27" w:rsidRPr="008569BB" w:rsidRDefault="007A2B27" w:rsidP="00DA3ACD">
      <w:pPr>
        <w:tabs>
          <w:tab w:val="left" w:pos="993"/>
          <w:tab w:val="left" w:pos="1276"/>
        </w:tabs>
        <w:spacing w:after="0" w:line="240" w:lineRule="auto"/>
        <w:ind w:right="-1" w:firstLine="709"/>
        <w:jc w:val="both"/>
        <w:rPr>
          <w:rFonts w:ascii="Times New Roman" w:hAnsi="Times New Roman" w:cs="Times New Roman"/>
          <w:sz w:val="24"/>
          <w:szCs w:val="24"/>
        </w:rPr>
      </w:pPr>
      <w:r w:rsidRPr="008569BB">
        <w:rPr>
          <w:rFonts w:ascii="Times New Roman" w:hAnsi="Times New Roman" w:cs="Times New Roman"/>
          <w:sz w:val="24"/>
          <w:szCs w:val="24"/>
        </w:rPr>
        <w:t>-</w:t>
      </w:r>
      <w:r w:rsidR="005D5F6C" w:rsidRPr="008569BB">
        <w:rPr>
          <w:rFonts w:ascii="Times New Roman" w:hAnsi="Times New Roman" w:cs="Times New Roman"/>
          <w:sz w:val="24"/>
          <w:szCs w:val="24"/>
        </w:rPr>
        <w:tab/>
      </w:r>
      <w:r w:rsidR="009937EF" w:rsidRPr="008569BB">
        <w:rPr>
          <w:rFonts w:ascii="Times New Roman" w:hAnsi="Times New Roman" w:cs="Times New Roman"/>
          <w:sz w:val="24"/>
          <w:szCs w:val="24"/>
        </w:rPr>
        <w:t>д</w:t>
      </w:r>
      <w:r w:rsidRPr="008569BB">
        <w:rPr>
          <w:rFonts w:ascii="Times New Roman" w:hAnsi="Times New Roman" w:cs="Times New Roman"/>
          <w:sz w:val="24"/>
          <w:szCs w:val="24"/>
        </w:rPr>
        <w:t xml:space="preserve">ля замены дефектной или поврежденной работы и/или </w:t>
      </w:r>
      <w:r w:rsidR="007B27DB" w:rsidRPr="008569BB">
        <w:rPr>
          <w:rFonts w:ascii="Times New Roman" w:hAnsi="Times New Roman" w:cs="Times New Roman"/>
          <w:sz w:val="24"/>
          <w:szCs w:val="24"/>
        </w:rPr>
        <w:t>Материал</w:t>
      </w:r>
      <w:r w:rsidRPr="008569BB">
        <w:rPr>
          <w:rFonts w:ascii="Times New Roman" w:hAnsi="Times New Roman" w:cs="Times New Roman"/>
          <w:sz w:val="24"/>
          <w:szCs w:val="24"/>
        </w:rPr>
        <w:t xml:space="preserve">а Генеральный Подрядчик должен использовать </w:t>
      </w:r>
      <w:r w:rsidR="007B27DB" w:rsidRPr="008569BB">
        <w:rPr>
          <w:rFonts w:ascii="Times New Roman" w:hAnsi="Times New Roman" w:cs="Times New Roman"/>
          <w:sz w:val="24"/>
          <w:szCs w:val="24"/>
        </w:rPr>
        <w:t>Материал</w:t>
      </w:r>
      <w:r w:rsidRPr="008569BB">
        <w:rPr>
          <w:rFonts w:ascii="Times New Roman" w:hAnsi="Times New Roman" w:cs="Times New Roman"/>
          <w:sz w:val="24"/>
          <w:szCs w:val="24"/>
        </w:rPr>
        <w:t xml:space="preserve">ы, одобренные Заказчиком в соответствии с Договором. Если по какой-либо причине такой </w:t>
      </w:r>
      <w:r w:rsidR="007B27DB" w:rsidRPr="008569BB">
        <w:rPr>
          <w:rFonts w:ascii="Times New Roman" w:hAnsi="Times New Roman" w:cs="Times New Roman"/>
          <w:sz w:val="24"/>
          <w:szCs w:val="24"/>
        </w:rPr>
        <w:t>Материал</w:t>
      </w:r>
      <w:r w:rsidRPr="008569BB">
        <w:rPr>
          <w:rFonts w:ascii="Times New Roman" w:hAnsi="Times New Roman" w:cs="Times New Roman"/>
          <w:sz w:val="24"/>
          <w:szCs w:val="24"/>
        </w:rPr>
        <w:t xml:space="preserve"> недоступен, Генеральный Подрядчик, чтобы применить другой, письменно согласует этот </w:t>
      </w:r>
      <w:r w:rsidR="007B27DB" w:rsidRPr="008569BB">
        <w:rPr>
          <w:rFonts w:ascii="Times New Roman" w:hAnsi="Times New Roman" w:cs="Times New Roman"/>
          <w:sz w:val="24"/>
          <w:szCs w:val="24"/>
        </w:rPr>
        <w:t>Материал</w:t>
      </w:r>
      <w:r w:rsidRPr="008569BB">
        <w:rPr>
          <w:rFonts w:ascii="Times New Roman" w:hAnsi="Times New Roman" w:cs="Times New Roman"/>
          <w:sz w:val="24"/>
          <w:szCs w:val="24"/>
        </w:rPr>
        <w:t xml:space="preserve"> с Заказчиком</w:t>
      </w:r>
      <w:r w:rsidR="009937EF" w:rsidRPr="008569BB">
        <w:rPr>
          <w:rFonts w:ascii="Times New Roman" w:hAnsi="Times New Roman" w:cs="Times New Roman"/>
          <w:sz w:val="24"/>
          <w:szCs w:val="24"/>
        </w:rPr>
        <w:t>;</w:t>
      </w:r>
    </w:p>
    <w:p w14:paraId="41DF8D80" w14:textId="77777777" w:rsidR="007A2B27" w:rsidRPr="008569BB" w:rsidRDefault="007A2B27" w:rsidP="00DA3ACD">
      <w:pPr>
        <w:tabs>
          <w:tab w:val="left" w:pos="993"/>
          <w:tab w:val="left" w:pos="1276"/>
        </w:tabs>
        <w:spacing w:after="0" w:line="240" w:lineRule="auto"/>
        <w:ind w:right="-1" w:firstLine="709"/>
        <w:jc w:val="both"/>
        <w:rPr>
          <w:rFonts w:ascii="Times New Roman" w:hAnsi="Times New Roman" w:cs="Times New Roman"/>
          <w:sz w:val="24"/>
          <w:szCs w:val="24"/>
        </w:rPr>
      </w:pPr>
      <w:r w:rsidRPr="008569BB">
        <w:rPr>
          <w:rFonts w:ascii="Times New Roman" w:hAnsi="Times New Roman" w:cs="Times New Roman"/>
          <w:sz w:val="24"/>
          <w:szCs w:val="24"/>
        </w:rPr>
        <w:t>-</w:t>
      </w:r>
      <w:r w:rsidR="005D5F6C" w:rsidRPr="008569BB">
        <w:rPr>
          <w:rFonts w:ascii="Times New Roman" w:hAnsi="Times New Roman" w:cs="Times New Roman"/>
          <w:sz w:val="24"/>
          <w:szCs w:val="24"/>
        </w:rPr>
        <w:tab/>
      </w:r>
      <w:r w:rsidR="009937EF" w:rsidRPr="008569BB">
        <w:rPr>
          <w:rFonts w:ascii="Times New Roman" w:hAnsi="Times New Roman" w:cs="Times New Roman"/>
          <w:sz w:val="24"/>
          <w:szCs w:val="24"/>
        </w:rPr>
        <w:t>п</w:t>
      </w:r>
      <w:r w:rsidRPr="008569BB">
        <w:rPr>
          <w:rFonts w:ascii="Times New Roman" w:hAnsi="Times New Roman" w:cs="Times New Roman"/>
          <w:sz w:val="24"/>
          <w:szCs w:val="24"/>
        </w:rPr>
        <w:t>осле завершения Гарантийных работ, выполненных согласно утвержденному плану, Генеральный Подрядчик приглашает Заказчика на инспекцию</w:t>
      </w:r>
      <w:r w:rsidR="009937EF" w:rsidRPr="008569BB">
        <w:rPr>
          <w:rFonts w:ascii="Times New Roman" w:hAnsi="Times New Roman" w:cs="Times New Roman"/>
          <w:sz w:val="24"/>
          <w:szCs w:val="24"/>
        </w:rPr>
        <w:t>;</w:t>
      </w:r>
    </w:p>
    <w:p w14:paraId="38443AF9" w14:textId="77777777" w:rsidR="007A2B27" w:rsidRPr="008569BB" w:rsidRDefault="007A2B27" w:rsidP="00DA3ACD">
      <w:pPr>
        <w:tabs>
          <w:tab w:val="left" w:pos="993"/>
          <w:tab w:val="left" w:pos="1276"/>
        </w:tabs>
        <w:spacing w:after="0" w:line="240" w:lineRule="auto"/>
        <w:ind w:right="-1" w:firstLine="709"/>
        <w:jc w:val="both"/>
        <w:rPr>
          <w:rFonts w:ascii="Times New Roman" w:hAnsi="Times New Roman" w:cs="Times New Roman"/>
          <w:sz w:val="24"/>
          <w:szCs w:val="24"/>
        </w:rPr>
      </w:pPr>
      <w:r w:rsidRPr="008569BB">
        <w:rPr>
          <w:rFonts w:ascii="Times New Roman" w:hAnsi="Times New Roman" w:cs="Times New Roman"/>
          <w:sz w:val="24"/>
          <w:szCs w:val="24"/>
        </w:rPr>
        <w:t>-</w:t>
      </w:r>
      <w:r w:rsidR="005D5F6C" w:rsidRPr="008569BB">
        <w:rPr>
          <w:rFonts w:ascii="Times New Roman" w:hAnsi="Times New Roman" w:cs="Times New Roman"/>
          <w:sz w:val="24"/>
          <w:szCs w:val="24"/>
        </w:rPr>
        <w:tab/>
      </w:r>
      <w:r w:rsidR="009937EF" w:rsidRPr="008569BB">
        <w:rPr>
          <w:rFonts w:ascii="Times New Roman" w:hAnsi="Times New Roman" w:cs="Times New Roman"/>
          <w:sz w:val="24"/>
          <w:szCs w:val="24"/>
        </w:rPr>
        <w:t>е</w:t>
      </w:r>
      <w:r w:rsidRPr="008569BB">
        <w:rPr>
          <w:rFonts w:ascii="Times New Roman" w:hAnsi="Times New Roman" w:cs="Times New Roman"/>
          <w:sz w:val="24"/>
          <w:szCs w:val="24"/>
        </w:rPr>
        <w:t>сли Заказчик</w:t>
      </w:r>
      <w:r w:rsidR="00C21A6F" w:rsidRPr="008569BB">
        <w:rPr>
          <w:rFonts w:ascii="Times New Roman" w:hAnsi="Times New Roman" w:cs="Times New Roman"/>
          <w:sz w:val="24"/>
          <w:szCs w:val="24"/>
        </w:rPr>
        <w:t>, либо представитель Эксплуатирующей организации</w:t>
      </w:r>
      <w:r w:rsidRPr="008569BB">
        <w:rPr>
          <w:rFonts w:ascii="Times New Roman" w:hAnsi="Times New Roman" w:cs="Times New Roman"/>
          <w:sz w:val="24"/>
          <w:szCs w:val="24"/>
        </w:rPr>
        <w:t xml:space="preserve"> находит законченную Гарантийную работу приемлемой и принимает ее как выполненную, он подписывает соответствующую Гарантийную заявку и возвращает ее Генеральному Подрядчику. Если Заказчик</w:t>
      </w:r>
      <w:r w:rsidR="00C21A6F" w:rsidRPr="008569BB">
        <w:rPr>
          <w:rFonts w:ascii="Times New Roman" w:hAnsi="Times New Roman" w:cs="Times New Roman"/>
          <w:sz w:val="24"/>
          <w:szCs w:val="24"/>
        </w:rPr>
        <w:t>, либо представитель Эксплуатирующей организации</w:t>
      </w:r>
      <w:r w:rsidRPr="008569BB">
        <w:rPr>
          <w:rFonts w:ascii="Times New Roman" w:hAnsi="Times New Roman" w:cs="Times New Roman"/>
          <w:sz w:val="24"/>
          <w:szCs w:val="24"/>
        </w:rPr>
        <w:t xml:space="preserve"> находит законченную Гарантийную работу неприемлемой, он в письменном виде, в течение 2 (двух) Календарных</w:t>
      </w:r>
      <w:r w:rsidRPr="008569BB" w:rsidDel="00DC1832">
        <w:rPr>
          <w:rFonts w:ascii="Times New Roman" w:hAnsi="Times New Roman" w:cs="Times New Roman"/>
          <w:sz w:val="24"/>
          <w:szCs w:val="24"/>
        </w:rPr>
        <w:t xml:space="preserve"> </w:t>
      </w:r>
      <w:r w:rsidRPr="008569BB">
        <w:rPr>
          <w:rFonts w:ascii="Times New Roman" w:hAnsi="Times New Roman" w:cs="Times New Roman"/>
          <w:sz w:val="24"/>
          <w:szCs w:val="24"/>
        </w:rPr>
        <w:t xml:space="preserve">дней </w:t>
      </w:r>
      <w:r w:rsidR="00E34E20" w:rsidRPr="008569BB">
        <w:rPr>
          <w:rFonts w:ascii="Times New Roman" w:hAnsi="Times New Roman" w:cs="Times New Roman"/>
          <w:sz w:val="24"/>
          <w:szCs w:val="24"/>
        </w:rPr>
        <w:t xml:space="preserve">от </w:t>
      </w:r>
      <w:r w:rsidRPr="008569BB">
        <w:rPr>
          <w:rFonts w:ascii="Times New Roman" w:hAnsi="Times New Roman" w:cs="Times New Roman"/>
          <w:sz w:val="24"/>
          <w:szCs w:val="24"/>
        </w:rPr>
        <w:t>даты инспекции, предоставляет Генеральному Подрядчику свои обоснованные претензии к Гарантийной работе, Генеральный Подрядчик устраняет причину таких претензий и повторно назначает инспекцию завершенной Гарантийной работы согласно описанной выше процедуре</w:t>
      </w:r>
      <w:r w:rsidR="009937EF" w:rsidRPr="008569BB">
        <w:rPr>
          <w:rFonts w:ascii="Times New Roman" w:hAnsi="Times New Roman" w:cs="Times New Roman"/>
          <w:sz w:val="24"/>
          <w:szCs w:val="24"/>
        </w:rPr>
        <w:t>;</w:t>
      </w:r>
    </w:p>
    <w:p w14:paraId="2C972346" w14:textId="77777777" w:rsidR="007A2B27" w:rsidRPr="008569BB" w:rsidRDefault="007A2B27" w:rsidP="00DA3ACD">
      <w:pPr>
        <w:tabs>
          <w:tab w:val="left" w:pos="993"/>
          <w:tab w:val="left" w:pos="1276"/>
        </w:tabs>
        <w:spacing w:after="0" w:line="240" w:lineRule="auto"/>
        <w:ind w:right="-1" w:firstLine="709"/>
        <w:jc w:val="both"/>
        <w:rPr>
          <w:rFonts w:ascii="Times New Roman" w:hAnsi="Times New Roman" w:cs="Times New Roman"/>
          <w:sz w:val="24"/>
          <w:szCs w:val="24"/>
        </w:rPr>
      </w:pPr>
      <w:r w:rsidRPr="008569BB">
        <w:rPr>
          <w:rFonts w:ascii="Times New Roman" w:hAnsi="Times New Roman" w:cs="Times New Roman"/>
          <w:sz w:val="24"/>
          <w:szCs w:val="24"/>
        </w:rPr>
        <w:t>-</w:t>
      </w:r>
      <w:r w:rsidR="005D5F6C" w:rsidRPr="008569BB">
        <w:rPr>
          <w:rFonts w:ascii="Times New Roman" w:hAnsi="Times New Roman" w:cs="Times New Roman"/>
          <w:sz w:val="24"/>
          <w:szCs w:val="24"/>
        </w:rPr>
        <w:tab/>
      </w:r>
      <w:r w:rsidR="009937EF" w:rsidRPr="008569BB">
        <w:rPr>
          <w:rFonts w:ascii="Times New Roman" w:hAnsi="Times New Roman" w:cs="Times New Roman"/>
          <w:sz w:val="24"/>
          <w:szCs w:val="24"/>
        </w:rPr>
        <w:t>п</w:t>
      </w:r>
      <w:r w:rsidRPr="008569BB">
        <w:rPr>
          <w:rFonts w:ascii="Times New Roman" w:hAnsi="Times New Roman" w:cs="Times New Roman"/>
          <w:sz w:val="24"/>
          <w:szCs w:val="24"/>
        </w:rPr>
        <w:t>осле завершения Гарантийных работ Генеральный Подрядчик должен провести полную уборку места производства работ</w:t>
      </w:r>
      <w:r w:rsidR="009937EF" w:rsidRPr="008569BB">
        <w:rPr>
          <w:rFonts w:ascii="Times New Roman" w:hAnsi="Times New Roman" w:cs="Times New Roman"/>
          <w:sz w:val="24"/>
          <w:szCs w:val="24"/>
        </w:rPr>
        <w:t>.</w:t>
      </w:r>
    </w:p>
    <w:p w14:paraId="3D30EC7A" w14:textId="77777777" w:rsidR="007A2B27" w:rsidRPr="008569BB" w:rsidRDefault="005D5F6C" w:rsidP="00DA3ACD">
      <w:pPr>
        <w:tabs>
          <w:tab w:val="left" w:pos="993"/>
          <w:tab w:val="left" w:pos="1276"/>
        </w:tabs>
        <w:spacing w:after="0" w:line="240" w:lineRule="auto"/>
        <w:ind w:right="-1" w:firstLine="709"/>
        <w:jc w:val="both"/>
        <w:rPr>
          <w:rFonts w:ascii="Times New Roman" w:hAnsi="Times New Roman" w:cs="Times New Roman"/>
          <w:sz w:val="24"/>
          <w:szCs w:val="24"/>
        </w:rPr>
      </w:pPr>
      <w:r w:rsidRPr="008569BB">
        <w:rPr>
          <w:rFonts w:ascii="Times New Roman" w:hAnsi="Times New Roman" w:cs="Times New Roman"/>
          <w:sz w:val="24"/>
          <w:szCs w:val="24"/>
        </w:rPr>
        <w:t>Положения настоящего пункта не должны толковаться, как ограничивающие обязательства Генерального Подрядчика по Договору, или права Заказчика по Договору</w:t>
      </w:r>
      <w:r w:rsidR="007A2B27" w:rsidRPr="008569BB">
        <w:rPr>
          <w:rFonts w:ascii="Times New Roman" w:hAnsi="Times New Roman" w:cs="Times New Roman"/>
          <w:sz w:val="24"/>
          <w:szCs w:val="24"/>
        </w:rPr>
        <w:t>.</w:t>
      </w:r>
    </w:p>
    <w:p w14:paraId="18ECD911" w14:textId="712641E6" w:rsidR="007A2B27" w:rsidRPr="008569BB" w:rsidRDefault="007A2B27" w:rsidP="00D05740">
      <w:pPr>
        <w:pStyle w:val="a4"/>
        <w:numPr>
          <w:ilvl w:val="1"/>
          <w:numId w:val="63"/>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8569BB">
        <w:rPr>
          <w:rFonts w:ascii="Times New Roman" w:hAnsi="Times New Roman" w:cs="Times New Roman"/>
          <w:sz w:val="24"/>
          <w:szCs w:val="24"/>
        </w:rPr>
        <w:t xml:space="preserve">Обнаруженные в Гарантийный Период </w:t>
      </w:r>
      <w:r w:rsidR="00BD4724" w:rsidRPr="008569BB">
        <w:rPr>
          <w:rFonts w:ascii="Times New Roman" w:hAnsi="Times New Roman" w:cs="Times New Roman"/>
          <w:sz w:val="24"/>
          <w:szCs w:val="24"/>
        </w:rPr>
        <w:t xml:space="preserve">Недостатки </w:t>
      </w:r>
      <w:r w:rsidRPr="008569BB">
        <w:rPr>
          <w:rFonts w:ascii="Times New Roman" w:hAnsi="Times New Roman" w:cs="Times New Roman"/>
          <w:sz w:val="24"/>
          <w:szCs w:val="24"/>
        </w:rPr>
        <w:t xml:space="preserve">или </w:t>
      </w:r>
      <w:r w:rsidR="00BD4724" w:rsidRPr="008569BB">
        <w:rPr>
          <w:rFonts w:ascii="Times New Roman" w:hAnsi="Times New Roman" w:cs="Times New Roman"/>
          <w:sz w:val="24"/>
          <w:szCs w:val="24"/>
        </w:rPr>
        <w:t>Д</w:t>
      </w:r>
      <w:r w:rsidRPr="008569BB">
        <w:rPr>
          <w:rFonts w:ascii="Times New Roman" w:hAnsi="Times New Roman" w:cs="Times New Roman"/>
          <w:sz w:val="24"/>
          <w:szCs w:val="24"/>
        </w:rPr>
        <w:t xml:space="preserve">ефекты Работ, Генеральный Подрядчик обязан устранить за свой счет без просрочек и в течение срока, согласованного с Заказчиком в соответствующем плане выполнения Гарантийных работ. Такой срок не должен превышать </w:t>
      </w:r>
      <w:r w:rsidR="00A1223D" w:rsidRPr="008569BB">
        <w:rPr>
          <w:rFonts w:ascii="Times New Roman" w:hAnsi="Times New Roman" w:cs="Times New Roman"/>
          <w:sz w:val="24"/>
          <w:szCs w:val="24"/>
        </w:rPr>
        <w:t xml:space="preserve"> 14 (четырнадцать)</w:t>
      </w:r>
      <w:r w:rsidRPr="008569BB">
        <w:rPr>
          <w:rFonts w:ascii="Times New Roman" w:hAnsi="Times New Roman" w:cs="Times New Roman"/>
          <w:sz w:val="24"/>
          <w:szCs w:val="24"/>
        </w:rPr>
        <w:t xml:space="preserve"> </w:t>
      </w:r>
      <w:r w:rsidR="002E3C3A" w:rsidRPr="008569BB">
        <w:rPr>
          <w:rFonts w:ascii="Times New Roman" w:hAnsi="Times New Roman" w:cs="Times New Roman"/>
          <w:sz w:val="24"/>
          <w:szCs w:val="24"/>
        </w:rPr>
        <w:t xml:space="preserve">Календарных </w:t>
      </w:r>
      <w:r w:rsidRPr="008569BB">
        <w:rPr>
          <w:rFonts w:ascii="Times New Roman" w:hAnsi="Times New Roman" w:cs="Times New Roman"/>
          <w:sz w:val="24"/>
          <w:szCs w:val="24"/>
        </w:rPr>
        <w:t>дней</w:t>
      </w:r>
      <w:r w:rsidR="00A1223D" w:rsidRPr="008569BB">
        <w:rPr>
          <w:rFonts w:ascii="Times New Roman" w:hAnsi="Times New Roman" w:cs="Times New Roman"/>
          <w:sz w:val="24"/>
          <w:szCs w:val="24"/>
        </w:rPr>
        <w:t>, при условии технологической возможности устранения выявленных Недостатков</w:t>
      </w:r>
      <w:r w:rsidR="00F80D19" w:rsidRPr="008569BB">
        <w:rPr>
          <w:rFonts w:ascii="Times New Roman" w:hAnsi="Times New Roman" w:cs="Times New Roman"/>
          <w:sz w:val="24"/>
          <w:szCs w:val="24"/>
        </w:rPr>
        <w:t xml:space="preserve"> в такой срок</w:t>
      </w:r>
      <w:r w:rsidRPr="008569BB">
        <w:rPr>
          <w:rFonts w:ascii="Times New Roman" w:hAnsi="Times New Roman" w:cs="Times New Roman"/>
          <w:sz w:val="24"/>
          <w:szCs w:val="24"/>
        </w:rPr>
        <w:t xml:space="preserve">. Гарантия качества результата Работ распространяется на все составляющие результата Работ. Гарантийный Период на все </w:t>
      </w:r>
      <w:r w:rsidRPr="008569BB">
        <w:rPr>
          <w:rFonts w:ascii="Times New Roman" w:hAnsi="Times New Roman" w:cs="Times New Roman"/>
          <w:sz w:val="24"/>
          <w:szCs w:val="24"/>
        </w:rPr>
        <w:lastRenderedPageBreak/>
        <w:t xml:space="preserve">Работы, в которых обнаружен </w:t>
      </w:r>
      <w:r w:rsidR="00C64240" w:rsidRPr="008569BB">
        <w:rPr>
          <w:rFonts w:ascii="Times New Roman" w:hAnsi="Times New Roman" w:cs="Times New Roman"/>
          <w:sz w:val="24"/>
          <w:szCs w:val="24"/>
        </w:rPr>
        <w:t>Недостат</w:t>
      </w:r>
      <w:r w:rsidRPr="008569BB">
        <w:rPr>
          <w:rFonts w:ascii="Times New Roman" w:hAnsi="Times New Roman" w:cs="Times New Roman"/>
          <w:sz w:val="24"/>
          <w:szCs w:val="24"/>
        </w:rPr>
        <w:t xml:space="preserve">ок или </w:t>
      </w:r>
      <w:r w:rsidR="00C64240" w:rsidRPr="008569BB">
        <w:rPr>
          <w:rFonts w:ascii="Times New Roman" w:hAnsi="Times New Roman" w:cs="Times New Roman"/>
          <w:sz w:val="24"/>
          <w:szCs w:val="24"/>
        </w:rPr>
        <w:t>Дефект</w:t>
      </w:r>
      <w:r w:rsidRPr="008569BB">
        <w:rPr>
          <w:rFonts w:ascii="Times New Roman" w:hAnsi="Times New Roman" w:cs="Times New Roman"/>
          <w:sz w:val="24"/>
          <w:szCs w:val="24"/>
        </w:rPr>
        <w:t xml:space="preserve">, продлевается на период устранения таких </w:t>
      </w:r>
      <w:r w:rsidR="00BD4724" w:rsidRPr="008569BB">
        <w:rPr>
          <w:rFonts w:ascii="Times New Roman" w:hAnsi="Times New Roman" w:cs="Times New Roman"/>
          <w:sz w:val="24"/>
          <w:szCs w:val="24"/>
        </w:rPr>
        <w:t xml:space="preserve">Дефектов </w:t>
      </w:r>
      <w:r w:rsidRPr="008569BB">
        <w:rPr>
          <w:rFonts w:ascii="Times New Roman" w:hAnsi="Times New Roman" w:cs="Times New Roman"/>
          <w:sz w:val="24"/>
          <w:szCs w:val="24"/>
        </w:rPr>
        <w:t xml:space="preserve">и/или </w:t>
      </w:r>
      <w:r w:rsidR="00BD4724" w:rsidRPr="008569BB">
        <w:rPr>
          <w:rFonts w:ascii="Times New Roman" w:hAnsi="Times New Roman" w:cs="Times New Roman"/>
          <w:sz w:val="24"/>
          <w:szCs w:val="24"/>
        </w:rPr>
        <w:t>Недостатков</w:t>
      </w:r>
      <w:r w:rsidRPr="008569BB">
        <w:rPr>
          <w:rFonts w:ascii="Times New Roman" w:hAnsi="Times New Roman" w:cs="Times New Roman"/>
          <w:sz w:val="24"/>
          <w:szCs w:val="24"/>
        </w:rPr>
        <w:t>.</w:t>
      </w:r>
    </w:p>
    <w:p w14:paraId="5150255C" w14:textId="7972D593" w:rsidR="007A2B27" w:rsidRPr="008569BB" w:rsidRDefault="00F80D19" w:rsidP="00D05740">
      <w:pPr>
        <w:pStyle w:val="a4"/>
        <w:numPr>
          <w:ilvl w:val="1"/>
          <w:numId w:val="63"/>
        </w:numPr>
        <w:tabs>
          <w:tab w:val="left" w:pos="993"/>
          <w:tab w:val="left" w:pos="1276"/>
        </w:tabs>
        <w:spacing w:after="0" w:line="240" w:lineRule="auto"/>
        <w:ind w:left="0" w:right="-1" w:firstLine="709"/>
        <w:jc w:val="both"/>
        <w:rPr>
          <w:rFonts w:ascii="Times New Roman" w:hAnsi="Times New Roman" w:cs="Times New Roman"/>
          <w:b/>
          <w:caps/>
          <w:sz w:val="24"/>
          <w:szCs w:val="24"/>
        </w:rPr>
      </w:pPr>
      <w:proofErr w:type="gramStart"/>
      <w:r w:rsidRPr="008569BB">
        <w:rPr>
          <w:rFonts w:ascii="Times New Roman" w:hAnsi="Times New Roman" w:cs="Times New Roman"/>
          <w:sz w:val="24"/>
          <w:szCs w:val="24"/>
        </w:rPr>
        <w:t>Гарантии, указанные в настоящей Статье Договора</w:t>
      </w:r>
      <w:r w:rsidR="009C5051" w:rsidRPr="008569BB">
        <w:rPr>
          <w:rFonts w:ascii="Times New Roman" w:hAnsi="Times New Roman" w:cs="Times New Roman"/>
          <w:sz w:val="24"/>
          <w:szCs w:val="24"/>
        </w:rPr>
        <w:t>,</w:t>
      </w:r>
      <w:r w:rsidRPr="008569BB">
        <w:rPr>
          <w:rFonts w:ascii="Times New Roman" w:hAnsi="Times New Roman" w:cs="Times New Roman"/>
          <w:sz w:val="24"/>
          <w:szCs w:val="24"/>
        </w:rPr>
        <w:t xml:space="preserve"> </w:t>
      </w:r>
      <w:r w:rsidR="007A2B27" w:rsidRPr="008569BB">
        <w:rPr>
          <w:rFonts w:ascii="Times New Roman" w:hAnsi="Times New Roman" w:cs="Times New Roman"/>
          <w:sz w:val="24"/>
          <w:szCs w:val="24"/>
        </w:rPr>
        <w:t xml:space="preserve">не распространяются на </w:t>
      </w:r>
      <w:r w:rsidRPr="008569BB">
        <w:rPr>
          <w:rFonts w:ascii="Times New Roman" w:hAnsi="Times New Roman" w:cs="Times New Roman"/>
          <w:sz w:val="24"/>
          <w:szCs w:val="24"/>
        </w:rPr>
        <w:t xml:space="preserve">Работы, выполненные предыдущим Подрядчиком до подписания между Сторонами Договора и переданные Генеральному Подрядчику по Акту, а также на </w:t>
      </w:r>
      <w:r w:rsidR="007A2B27" w:rsidRPr="008569BB">
        <w:rPr>
          <w:rFonts w:ascii="Times New Roman" w:hAnsi="Times New Roman" w:cs="Times New Roman"/>
          <w:sz w:val="24"/>
          <w:szCs w:val="24"/>
        </w:rPr>
        <w:t>случаи преднамеренного повреждения результата Работ со стороны Заказчика и третьих лиц, на случаи нарушения правил эксплуатации Заказчиком или третьими лицами и на случаи нормального износа.</w:t>
      </w:r>
      <w:proofErr w:type="gramEnd"/>
      <w:r w:rsidR="007A2B27" w:rsidRPr="008569BB">
        <w:rPr>
          <w:rFonts w:ascii="Times New Roman" w:hAnsi="Times New Roman" w:cs="Times New Roman"/>
          <w:sz w:val="24"/>
          <w:szCs w:val="24"/>
        </w:rPr>
        <w:t xml:space="preserve"> При отказе Генерального Подрядчика от составления или подписания гарантийной заявки </w:t>
      </w:r>
      <w:r w:rsidR="00AE6B3A" w:rsidRPr="008569BB">
        <w:rPr>
          <w:rFonts w:ascii="Times New Roman" w:hAnsi="Times New Roman" w:cs="Times New Roman"/>
          <w:sz w:val="24"/>
          <w:szCs w:val="24"/>
        </w:rPr>
        <w:t xml:space="preserve">на устранение </w:t>
      </w:r>
      <w:r w:rsidR="007A2B27" w:rsidRPr="008569BB">
        <w:rPr>
          <w:rFonts w:ascii="Times New Roman" w:hAnsi="Times New Roman" w:cs="Times New Roman"/>
          <w:sz w:val="24"/>
          <w:szCs w:val="24"/>
        </w:rPr>
        <w:t xml:space="preserve">обнаруженных </w:t>
      </w:r>
      <w:r w:rsidR="00C64240" w:rsidRPr="008569BB">
        <w:rPr>
          <w:rFonts w:ascii="Times New Roman" w:hAnsi="Times New Roman" w:cs="Times New Roman"/>
          <w:sz w:val="24"/>
          <w:szCs w:val="24"/>
        </w:rPr>
        <w:t>Дефект</w:t>
      </w:r>
      <w:r w:rsidR="007A2B27" w:rsidRPr="008569BB">
        <w:rPr>
          <w:rFonts w:ascii="Times New Roman" w:hAnsi="Times New Roman" w:cs="Times New Roman"/>
          <w:sz w:val="24"/>
          <w:szCs w:val="24"/>
        </w:rPr>
        <w:t xml:space="preserve">ов по Договору и/или </w:t>
      </w:r>
      <w:proofErr w:type="spellStart"/>
      <w:r w:rsidR="007A2B27" w:rsidRPr="008569BB">
        <w:rPr>
          <w:rFonts w:ascii="Times New Roman" w:hAnsi="Times New Roman" w:cs="Times New Roman"/>
          <w:sz w:val="24"/>
          <w:szCs w:val="24"/>
        </w:rPr>
        <w:t>ненаправления</w:t>
      </w:r>
      <w:proofErr w:type="spellEnd"/>
      <w:r w:rsidR="007A2B27" w:rsidRPr="008569BB">
        <w:rPr>
          <w:rFonts w:ascii="Times New Roman" w:hAnsi="Times New Roman" w:cs="Times New Roman"/>
          <w:sz w:val="24"/>
          <w:szCs w:val="24"/>
        </w:rPr>
        <w:t xml:space="preserve"> своего представителя в срок, указанный в </w:t>
      </w:r>
      <w:r w:rsidR="00910675" w:rsidRPr="008569BB">
        <w:rPr>
          <w:rFonts w:ascii="Times New Roman" w:hAnsi="Times New Roman" w:cs="Times New Roman"/>
          <w:sz w:val="24"/>
          <w:szCs w:val="24"/>
        </w:rPr>
        <w:t>пункте</w:t>
      </w:r>
      <w:r w:rsidR="00DA4FE5" w:rsidRPr="008569BB">
        <w:rPr>
          <w:rFonts w:ascii="Times New Roman" w:hAnsi="Times New Roman" w:cs="Times New Roman"/>
          <w:sz w:val="24"/>
          <w:szCs w:val="24"/>
        </w:rPr>
        <w:t xml:space="preserve"> </w:t>
      </w:r>
      <w:r w:rsidR="00D076DA" w:rsidRPr="008569BB">
        <w:rPr>
          <w:rFonts w:ascii="Times New Roman" w:hAnsi="Times New Roman" w:cs="Times New Roman"/>
          <w:sz w:val="24"/>
          <w:szCs w:val="24"/>
        </w:rPr>
        <w:t>18</w:t>
      </w:r>
      <w:r w:rsidR="00C21A6F" w:rsidRPr="008569BB">
        <w:rPr>
          <w:rFonts w:ascii="Times New Roman" w:hAnsi="Times New Roman" w:cs="Times New Roman"/>
          <w:sz w:val="24"/>
          <w:szCs w:val="24"/>
        </w:rPr>
        <w:t>.8</w:t>
      </w:r>
      <w:r w:rsidR="00AE6B3A" w:rsidRPr="008569BB">
        <w:rPr>
          <w:rFonts w:ascii="Times New Roman" w:hAnsi="Times New Roman" w:cs="Times New Roman"/>
          <w:sz w:val="24"/>
          <w:szCs w:val="24"/>
        </w:rPr>
        <w:t xml:space="preserve"> </w:t>
      </w:r>
      <w:r w:rsidR="007A2B27" w:rsidRPr="008569BB">
        <w:rPr>
          <w:rFonts w:ascii="Times New Roman" w:hAnsi="Times New Roman" w:cs="Times New Roman"/>
          <w:sz w:val="24"/>
          <w:szCs w:val="24"/>
        </w:rPr>
        <w:t>Договора, Заказчик составляет односторонний акт и высылает его в адрес Генерального Подрядчика.</w:t>
      </w:r>
    </w:p>
    <w:p w14:paraId="0AB61F81" w14:textId="0433FFB1" w:rsidR="007A2B27" w:rsidRPr="008569BB" w:rsidRDefault="007A2B27" w:rsidP="00D05740">
      <w:pPr>
        <w:pStyle w:val="a4"/>
        <w:numPr>
          <w:ilvl w:val="1"/>
          <w:numId w:val="63"/>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8569BB">
        <w:rPr>
          <w:rFonts w:ascii="Times New Roman" w:hAnsi="Times New Roman" w:cs="Times New Roman"/>
          <w:sz w:val="24"/>
          <w:szCs w:val="24"/>
        </w:rPr>
        <w:t xml:space="preserve">Если Генеральный Подрядчик уклоняется от выполнения гарантийных обязательств, предусмотренных Договором, или не устраняет обнаруженные </w:t>
      </w:r>
      <w:r w:rsidR="00BD4724" w:rsidRPr="008569BB">
        <w:rPr>
          <w:rFonts w:ascii="Times New Roman" w:hAnsi="Times New Roman" w:cs="Times New Roman"/>
          <w:sz w:val="24"/>
          <w:szCs w:val="24"/>
        </w:rPr>
        <w:t>Недостатки</w:t>
      </w:r>
      <w:r w:rsidRPr="008569BB">
        <w:rPr>
          <w:rFonts w:ascii="Times New Roman" w:hAnsi="Times New Roman" w:cs="Times New Roman"/>
          <w:sz w:val="24"/>
          <w:szCs w:val="24"/>
        </w:rPr>
        <w:t>/</w:t>
      </w:r>
      <w:r w:rsidR="00BD4724" w:rsidRPr="008569BB">
        <w:rPr>
          <w:rFonts w:ascii="Times New Roman" w:hAnsi="Times New Roman" w:cs="Times New Roman"/>
          <w:sz w:val="24"/>
          <w:szCs w:val="24"/>
        </w:rPr>
        <w:t>Д</w:t>
      </w:r>
      <w:r w:rsidRPr="008569BB">
        <w:rPr>
          <w:rFonts w:ascii="Times New Roman" w:hAnsi="Times New Roman" w:cs="Times New Roman"/>
          <w:sz w:val="24"/>
          <w:szCs w:val="24"/>
        </w:rPr>
        <w:t xml:space="preserve">ефекты в срок, согласованный Сторонами, Заказчик вправе поручить устранение </w:t>
      </w:r>
      <w:r w:rsidR="00BD4724" w:rsidRPr="008569BB">
        <w:rPr>
          <w:rFonts w:ascii="Times New Roman" w:hAnsi="Times New Roman" w:cs="Times New Roman"/>
          <w:sz w:val="24"/>
          <w:szCs w:val="24"/>
        </w:rPr>
        <w:t>Недостатков</w:t>
      </w:r>
      <w:r w:rsidRPr="008569BB">
        <w:rPr>
          <w:rFonts w:ascii="Times New Roman" w:hAnsi="Times New Roman" w:cs="Times New Roman"/>
          <w:sz w:val="24"/>
          <w:szCs w:val="24"/>
        </w:rPr>
        <w:t>/</w:t>
      </w:r>
      <w:r w:rsidR="00BD4724" w:rsidRPr="008569BB">
        <w:rPr>
          <w:rFonts w:ascii="Times New Roman" w:hAnsi="Times New Roman" w:cs="Times New Roman"/>
          <w:sz w:val="24"/>
          <w:szCs w:val="24"/>
        </w:rPr>
        <w:t xml:space="preserve">Дефектов </w:t>
      </w:r>
      <w:r w:rsidRPr="008569BB">
        <w:rPr>
          <w:rFonts w:ascii="Times New Roman" w:hAnsi="Times New Roman" w:cs="Times New Roman"/>
          <w:sz w:val="24"/>
          <w:szCs w:val="24"/>
        </w:rPr>
        <w:t xml:space="preserve">другому лицу за счет Генерального Подрядчика, а также потребовать от Генерального Подрядчика возмещения убытков. В случае поручения исправления </w:t>
      </w:r>
      <w:r w:rsidR="00BD4724" w:rsidRPr="008569BB">
        <w:rPr>
          <w:rFonts w:ascii="Times New Roman" w:hAnsi="Times New Roman" w:cs="Times New Roman"/>
          <w:sz w:val="24"/>
          <w:szCs w:val="24"/>
        </w:rPr>
        <w:t xml:space="preserve">Работ </w:t>
      </w:r>
      <w:r w:rsidRPr="008569BB">
        <w:rPr>
          <w:rFonts w:ascii="Times New Roman" w:hAnsi="Times New Roman" w:cs="Times New Roman"/>
          <w:sz w:val="24"/>
          <w:szCs w:val="24"/>
        </w:rPr>
        <w:t>другому лицу, о чем Заказчик предварительно</w:t>
      </w:r>
      <w:r w:rsidR="00C21A6F" w:rsidRPr="008569BB">
        <w:rPr>
          <w:rFonts w:ascii="Times New Roman" w:hAnsi="Times New Roman" w:cs="Times New Roman"/>
          <w:sz w:val="24"/>
          <w:szCs w:val="24"/>
        </w:rPr>
        <w:t xml:space="preserve"> по электронной почте, и после</w:t>
      </w:r>
      <w:r w:rsidRPr="008569BB">
        <w:rPr>
          <w:rFonts w:ascii="Times New Roman" w:hAnsi="Times New Roman" w:cs="Times New Roman"/>
          <w:sz w:val="24"/>
          <w:szCs w:val="24"/>
        </w:rPr>
        <w:t xml:space="preserve"> в письменном виде уведомляет Генерального Подрядчика, Генеральный Подрядчик возмещает Заказчику стоимость выполнения таких </w:t>
      </w:r>
      <w:r w:rsidR="00BD4724" w:rsidRPr="008569BB">
        <w:rPr>
          <w:rFonts w:ascii="Times New Roman" w:hAnsi="Times New Roman" w:cs="Times New Roman"/>
          <w:sz w:val="24"/>
          <w:szCs w:val="24"/>
        </w:rPr>
        <w:t xml:space="preserve">Работ </w:t>
      </w:r>
      <w:r w:rsidRPr="008569BB">
        <w:rPr>
          <w:rFonts w:ascii="Times New Roman" w:hAnsi="Times New Roman" w:cs="Times New Roman"/>
          <w:sz w:val="24"/>
          <w:szCs w:val="24"/>
        </w:rPr>
        <w:t xml:space="preserve">третьим лицом на основании подтверждающих документов, представленных Заказчиком и в сроки, указанные в письменном требовании Заказчика. При этом Стороны согласны с тем, что сумма расходов Заказчика на устранение таких </w:t>
      </w:r>
      <w:r w:rsidR="00C64240" w:rsidRPr="008569BB">
        <w:rPr>
          <w:rFonts w:ascii="Times New Roman" w:hAnsi="Times New Roman" w:cs="Times New Roman"/>
          <w:sz w:val="24"/>
          <w:szCs w:val="24"/>
        </w:rPr>
        <w:t>Недостат</w:t>
      </w:r>
      <w:r w:rsidRPr="008569BB">
        <w:rPr>
          <w:rFonts w:ascii="Times New Roman" w:hAnsi="Times New Roman" w:cs="Times New Roman"/>
          <w:sz w:val="24"/>
          <w:szCs w:val="24"/>
        </w:rPr>
        <w:t xml:space="preserve">ков не зависит и не должна зависеть от суммы затрат Генерального Подрядчика, если бы такие </w:t>
      </w:r>
      <w:r w:rsidR="00C64240" w:rsidRPr="008569BB">
        <w:rPr>
          <w:rFonts w:ascii="Times New Roman" w:hAnsi="Times New Roman" w:cs="Times New Roman"/>
          <w:sz w:val="24"/>
          <w:szCs w:val="24"/>
        </w:rPr>
        <w:t>Недостат</w:t>
      </w:r>
      <w:r w:rsidRPr="008569BB">
        <w:rPr>
          <w:rFonts w:ascii="Times New Roman" w:hAnsi="Times New Roman" w:cs="Times New Roman"/>
          <w:sz w:val="24"/>
          <w:szCs w:val="24"/>
        </w:rPr>
        <w:t>ки устранялись его силами.</w:t>
      </w:r>
    </w:p>
    <w:p w14:paraId="07E34C9E" w14:textId="77777777" w:rsidR="007A2B27" w:rsidRPr="008569BB" w:rsidRDefault="007A2B27" w:rsidP="00D05740">
      <w:pPr>
        <w:pStyle w:val="a4"/>
        <w:numPr>
          <w:ilvl w:val="1"/>
          <w:numId w:val="63"/>
        </w:numPr>
        <w:tabs>
          <w:tab w:val="left" w:pos="993"/>
          <w:tab w:val="left" w:pos="1276"/>
        </w:tabs>
        <w:spacing w:after="0" w:line="240" w:lineRule="auto"/>
        <w:ind w:left="0" w:right="-1" w:firstLine="709"/>
        <w:jc w:val="both"/>
        <w:rPr>
          <w:rFonts w:ascii="Times New Roman" w:hAnsi="Times New Roman" w:cs="Times New Roman"/>
          <w:b/>
          <w:bCs/>
          <w:caps/>
          <w:color w:val="000000" w:themeColor="text1"/>
          <w:sz w:val="24"/>
          <w:szCs w:val="24"/>
        </w:rPr>
      </w:pPr>
      <w:r w:rsidRPr="008569BB">
        <w:rPr>
          <w:rFonts w:ascii="Times New Roman" w:hAnsi="Times New Roman" w:cs="Times New Roman"/>
          <w:color w:val="000000" w:themeColor="text1"/>
          <w:sz w:val="24"/>
          <w:szCs w:val="24"/>
        </w:rPr>
        <w:t xml:space="preserve">Стоимость устранения </w:t>
      </w:r>
      <w:r w:rsidR="00BD4724" w:rsidRPr="008569BB">
        <w:rPr>
          <w:rFonts w:ascii="Times New Roman" w:hAnsi="Times New Roman" w:cs="Times New Roman"/>
          <w:color w:val="000000" w:themeColor="text1"/>
          <w:sz w:val="24"/>
          <w:szCs w:val="24"/>
        </w:rPr>
        <w:t>Недостатков</w:t>
      </w:r>
      <w:r w:rsidRPr="008569BB">
        <w:rPr>
          <w:rFonts w:ascii="Times New Roman" w:hAnsi="Times New Roman" w:cs="Times New Roman"/>
          <w:color w:val="000000" w:themeColor="text1"/>
          <w:sz w:val="24"/>
          <w:szCs w:val="24"/>
        </w:rPr>
        <w:t>/</w:t>
      </w:r>
      <w:r w:rsidR="00BD4724" w:rsidRPr="008569BB">
        <w:rPr>
          <w:rFonts w:ascii="Times New Roman" w:hAnsi="Times New Roman" w:cs="Times New Roman"/>
          <w:color w:val="000000" w:themeColor="text1"/>
          <w:sz w:val="24"/>
          <w:szCs w:val="24"/>
        </w:rPr>
        <w:t xml:space="preserve">Дефектов </w:t>
      </w:r>
      <w:r w:rsidRPr="008569BB">
        <w:rPr>
          <w:rFonts w:ascii="Times New Roman" w:hAnsi="Times New Roman" w:cs="Times New Roman"/>
          <w:color w:val="000000" w:themeColor="text1"/>
          <w:sz w:val="24"/>
          <w:szCs w:val="24"/>
        </w:rPr>
        <w:t xml:space="preserve">третьим лицом </w:t>
      </w:r>
      <w:r w:rsidR="007633D2" w:rsidRPr="008569BB">
        <w:rPr>
          <w:rFonts w:ascii="Times New Roman" w:hAnsi="Times New Roman" w:cs="Times New Roman"/>
          <w:color w:val="000000" w:themeColor="text1"/>
          <w:sz w:val="24"/>
          <w:szCs w:val="24"/>
        </w:rPr>
        <w:t xml:space="preserve">должна </w:t>
      </w:r>
      <w:r w:rsidRPr="008569BB">
        <w:rPr>
          <w:rFonts w:ascii="Times New Roman" w:hAnsi="Times New Roman" w:cs="Times New Roman"/>
          <w:color w:val="000000" w:themeColor="text1"/>
          <w:sz w:val="24"/>
          <w:szCs w:val="24"/>
        </w:rPr>
        <w:t xml:space="preserve">быть подтверждена Заказчиком письменными документами. </w:t>
      </w:r>
    </w:p>
    <w:p w14:paraId="35FEF814" w14:textId="60B97232" w:rsidR="007A2B27" w:rsidRPr="008569BB" w:rsidRDefault="007A2B27" w:rsidP="00D05740">
      <w:pPr>
        <w:pStyle w:val="a4"/>
        <w:numPr>
          <w:ilvl w:val="1"/>
          <w:numId w:val="63"/>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8569BB">
        <w:rPr>
          <w:rFonts w:ascii="Times New Roman" w:hAnsi="Times New Roman" w:cs="Times New Roman"/>
          <w:sz w:val="24"/>
          <w:szCs w:val="24"/>
        </w:rPr>
        <w:t>В том случае, если Генеральный Подрядчик выполняет Работы</w:t>
      </w:r>
      <w:r w:rsidR="00D076DA" w:rsidRPr="008569BB">
        <w:rPr>
          <w:rFonts w:ascii="Times New Roman" w:hAnsi="Times New Roman" w:cs="Times New Roman"/>
          <w:sz w:val="24"/>
          <w:szCs w:val="24"/>
        </w:rPr>
        <w:t>,</w:t>
      </w:r>
      <w:r w:rsidRPr="008569BB">
        <w:rPr>
          <w:rFonts w:ascii="Times New Roman" w:hAnsi="Times New Roman" w:cs="Times New Roman"/>
          <w:sz w:val="24"/>
          <w:szCs w:val="24"/>
        </w:rPr>
        <w:t xml:space="preserve"> зная, что это противоречит законам, нормативным актам, постановлениям, строительным нормам, правилам</w:t>
      </w:r>
      <w:r w:rsidR="008C537A" w:rsidRPr="008569BB">
        <w:rPr>
          <w:rFonts w:ascii="Times New Roman" w:hAnsi="Times New Roman" w:cs="Times New Roman"/>
          <w:sz w:val="24"/>
          <w:szCs w:val="24"/>
        </w:rPr>
        <w:t>,</w:t>
      </w:r>
      <w:r w:rsidRPr="008569BB">
        <w:rPr>
          <w:rFonts w:ascii="Times New Roman" w:hAnsi="Times New Roman" w:cs="Times New Roman"/>
          <w:sz w:val="24"/>
          <w:szCs w:val="24"/>
        </w:rPr>
        <w:t xml:space="preserve"> положениям, и, независимо от того, что он уведомил об этом Заказчика, Генеральный Подрядчик принимает на себя всю полноту ответственности в отношении таких Работ и соответствующих издержек.</w:t>
      </w:r>
    </w:p>
    <w:p w14:paraId="117FF754" w14:textId="77777777" w:rsidR="008741C3" w:rsidRPr="008569BB" w:rsidRDefault="008741C3" w:rsidP="00DA3ACD">
      <w:pPr>
        <w:tabs>
          <w:tab w:val="left" w:pos="993"/>
          <w:tab w:val="left" w:pos="1276"/>
        </w:tabs>
        <w:spacing w:after="0" w:line="240" w:lineRule="auto"/>
        <w:ind w:right="-1"/>
        <w:jc w:val="both"/>
        <w:rPr>
          <w:rFonts w:ascii="Times New Roman" w:hAnsi="Times New Roman" w:cs="Times New Roman"/>
          <w:b/>
          <w:caps/>
          <w:sz w:val="24"/>
          <w:szCs w:val="24"/>
        </w:rPr>
      </w:pPr>
    </w:p>
    <w:p w14:paraId="753FFFBE" w14:textId="77777777" w:rsidR="007A2B27" w:rsidRPr="008569BB" w:rsidRDefault="007A2B27" w:rsidP="00D05740">
      <w:pPr>
        <w:pStyle w:val="a4"/>
        <w:numPr>
          <w:ilvl w:val="0"/>
          <w:numId w:val="63"/>
        </w:numPr>
        <w:tabs>
          <w:tab w:val="left" w:pos="993"/>
          <w:tab w:val="left" w:pos="1276"/>
        </w:tabs>
        <w:spacing w:after="0" w:line="240" w:lineRule="auto"/>
        <w:ind w:left="0" w:right="-1" w:firstLine="709"/>
        <w:jc w:val="both"/>
        <w:outlineLvl w:val="0"/>
        <w:rPr>
          <w:rFonts w:ascii="Times New Roman" w:hAnsi="Times New Roman" w:cs="Times New Roman"/>
          <w:b/>
          <w:caps/>
          <w:sz w:val="24"/>
          <w:szCs w:val="24"/>
        </w:rPr>
      </w:pPr>
      <w:bookmarkStart w:id="87" w:name="_Toc371699472"/>
      <w:r w:rsidRPr="008569BB">
        <w:rPr>
          <w:rFonts w:ascii="Times New Roman" w:hAnsi="Times New Roman" w:cs="Times New Roman"/>
          <w:b/>
          <w:caps/>
          <w:sz w:val="24"/>
          <w:szCs w:val="24"/>
        </w:rPr>
        <w:t>переход рисков</w:t>
      </w:r>
      <w:bookmarkEnd w:id="87"/>
    </w:p>
    <w:p w14:paraId="33431F00" w14:textId="77777777" w:rsidR="008741C3" w:rsidRPr="008569BB" w:rsidRDefault="008741C3" w:rsidP="00DA3ACD">
      <w:pPr>
        <w:pStyle w:val="a4"/>
        <w:tabs>
          <w:tab w:val="left" w:pos="993"/>
          <w:tab w:val="left" w:pos="1276"/>
        </w:tabs>
        <w:spacing w:after="0" w:line="240" w:lineRule="auto"/>
        <w:ind w:left="709" w:right="-1"/>
        <w:jc w:val="both"/>
        <w:rPr>
          <w:rFonts w:ascii="Times New Roman" w:hAnsi="Times New Roman" w:cs="Times New Roman"/>
          <w:b/>
          <w:caps/>
          <w:sz w:val="24"/>
          <w:szCs w:val="24"/>
        </w:rPr>
      </w:pPr>
    </w:p>
    <w:p w14:paraId="310909F5" w14:textId="77777777" w:rsidR="007A2B27" w:rsidRPr="008569BB" w:rsidRDefault="007A2B27" w:rsidP="00D05740">
      <w:pPr>
        <w:pStyle w:val="a4"/>
        <w:numPr>
          <w:ilvl w:val="1"/>
          <w:numId w:val="63"/>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8569BB">
        <w:rPr>
          <w:rFonts w:ascii="Times New Roman" w:hAnsi="Times New Roman" w:cs="Times New Roman"/>
          <w:sz w:val="24"/>
          <w:szCs w:val="24"/>
        </w:rPr>
        <w:t xml:space="preserve">Генеральный Подрядчик несет ответственность за риск случайной гибели или случайного повреждения результата Работ и всего </w:t>
      </w:r>
      <w:r w:rsidR="007B27DB" w:rsidRPr="008569BB">
        <w:rPr>
          <w:rFonts w:ascii="Times New Roman" w:hAnsi="Times New Roman" w:cs="Times New Roman"/>
          <w:sz w:val="24"/>
          <w:szCs w:val="24"/>
        </w:rPr>
        <w:t>Оборудован</w:t>
      </w:r>
      <w:r w:rsidRPr="008569BB">
        <w:rPr>
          <w:rFonts w:ascii="Times New Roman" w:hAnsi="Times New Roman" w:cs="Times New Roman"/>
          <w:sz w:val="24"/>
          <w:szCs w:val="24"/>
        </w:rPr>
        <w:t>и</w:t>
      </w:r>
      <w:r w:rsidR="002B11ED" w:rsidRPr="008569BB">
        <w:rPr>
          <w:rFonts w:ascii="Times New Roman" w:hAnsi="Times New Roman" w:cs="Times New Roman"/>
          <w:sz w:val="24"/>
          <w:szCs w:val="24"/>
        </w:rPr>
        <w:t>я</w:t>
      </w:r>
      <w:r w:rsidRPr="008569BB">
        <w:rPr>
          <w:rFonts w:ascii="Times New Roman" w:hAnsi="Times New Roman" w:cs="Times New Roman"/>
          <w:sz w:val="24"/>
          <w:szCs w:val="24"/>
        </w:rPr>
        <w:t xml:space="preserve">, </w:t>
      </w:r>
      <w:r w:rsidR="007B27DB" w:rsidRPr="008569BB">
        <w:rPr>
          <w:rFonts w:ascii="Times New Roman" w:hAnsi="Times New Roman" w:cs="Times New Roman"/>
          <w:sz w:val="24"/>
          <w:szCs w:val="24"/>
        </w:rPr>
        <w:t>Материал</w:t>
      </w:r>
      <w:r w:rsidRPr="008569BB">
        <w:rPr>
          <w:rFonts w:ascii="Times New Roman" w:hAnsi="Times New Roman" w:cs="Times New Roman"/>
          <w:sz w:val="24"/>
          <w:szCs w:val="24"/>
        </w:rPr>
        <w:t xml:space="preserve">ов, имущества, находящихся на Строительной площадке, </w:t>
      </w:r>
      <w:r w:rsidR="00C8024E" w:rsidRPr="008569BB">
        <w:rPr>
          <w:rFonts w:ascii="Times New Roman" w:hAnsi="Times New Roman" w:cs="Times New Roman"/>
          <w:sz w:val="24"/>
          <w:szCs w:val="24"/>
        </w:rPr>
        <w:t>Объект</w:t>
      </w:r>
      <w:r w:rsidR="0030367A" w:rsidRPr="008569BB">
        <w:rPr>
          <w:rFonts w:ascii="Times New Roman" w:hAnsi="Times New Roman" w:cs="Times New Roman"/>
          <w:sz w:val="24"/>
          <w:szCs w:val="24"/>
        </w:rPr>
        <w:t>а</w:t>
      </w:r>
      <w:r w:rsidRPr="008569BB">
        <w:rPr>
          <w:rFonts w:ascii="Times New Roman" w:hAnsi="Times New Roman" w:cs="Times New Roman"/>
          <w:sz w:val="24"/>
          <w:szCs w:val="24"/>
        </w:rPr>
        <w:t xml:space="preserve"> и самой Строительной площадки, начиная с момента подписания Сторонами Акта передачи Строительной площадки и до момента подписания Заказчиком </w:t>
      </w:r>
      <w:r w:rsidR="00D83068" w:rsidRPr="008569BB">
        <w:rPr>
          <w:rFonts w:ascii="Times New Roman" w:hAnsi="Times New Roman" w:cs="Times New Roman"/>
          <w:sz w:val="24"/>
          <w:szCs w:val="24"/>
        </w:rPr>
        <w:t>Акта приемки законченного строительством объекта</w:t>
      </w:r>
      <w:r w:rsidRPr="008569BB">
        <w:rPr>
          <w:rFonts w:ascii="Times New Roman" w:hAnsi="Times New Roman" w:cs="Times New Roman"/>
          <w:sz w:val="24"/>
          <w:szCs w:val="24"/>
        </w:rPr>
        <w:t>. Под случайной гибелью и повреждением в рамках настоящей статьи Договора понимается также преднамеренное и/или умышленное повреждение результатов</w:t>
      </w:r>
      <w:r w:rsidR="00DA4FE5" w:rsidRPr="008569BB">
        <w:rPr>
          <w:rFonts w:ascii="Times New Roman" w:hAnsi="Times New Roman" w:cs="Times New Roman"/>
          <w:sz w:val="24"/>
          <w:szCs w:val="24"/>
        </w:rPr>
        <w:t xml:space="preserve"> Работ</w:t>
      </w:r>
      <w:r w:rsidRPr="008569BB">
        <w:rPr>
          <w:rFonts w:ascii="Times New Roman" w:hAnsi="Times New Roman" w:cs="Times New Roman"/>
          <w:sz w:val="24"/>
          <w:szCs w:val="24"/>
        </w:rPr>
        <w:t>, в том числе промежуточных</w:t>
      </w:r>
      <w:r w:rsidR="002B11ED" w:rsidRPr="008569BB">
        <w:rPr>
          <w:rFonts w:ascii="Times New Roman" w:hAnsi="Times New Roman" w:cs="Times New Roman"/>
          <w:sz w:val="24"/>
          <w:szCs w:val="24"/>
        </w:rPr>
        <w:t xml:space="preserve"> результатов</w:t>
      </w:r>
      <w:r w:rsidRPr="008569BB">
        <w:rPr>
          <w:rFonts w:ascii="Times New Roman" w:hAnsi="Times New Roman" w:cs="Times New Roman"/>
          <w:sz w:val="24"/>
          <w:szCs w:val="24"/>
        </w:rPr>
        <w:t xml:space="preserve"> Работ.</w:t>
      </w:r>
    </w:p>
    <w:p w14:paraId="42CFD65E" w14:textId="77777777" w:rsidR="007A2B27" w:rsidRPr="008569BB" w:rsidRDefault="007A2B27" w:rsidP="00D05740">
      <w:pPr>
        <w:pStyle w:val="a4"/>
        <w:numPr>
          <w:ilvl w:val="1"/>
          <w:numId w:val="63"/>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8569BB">
        <w:rPr>
          <w:rFonts w:ascii="Times New Roman" w:hAnsi="Times New Roman" w:cs="Times New Roman"/>
          <w:sz w:val="24"/>
          <w:szCs w:val="24"/>
        </w:rPr>
        <w:t>В случае повреждения, пропажи, кражи любого имущества в пределах Строительной площадки Генеральный Подрядчик обязан без промедлений компенсировать все убытки потерпевшей стороне.</w:t>
      </w:r>
    </w:p>
    <w:p w14:paraId="3A5FB03C" w14:textId="77777777" w:rsidR="00CF0E01" w:rsidRPr="008569BB" w:rsidRDefault="00CF0E01" w:rsidP="00DA3ACD">
      <w:pPr>
        <w:pStyle w:val="a4"/>
        <w:tabs>
          <w:tab w:val="left" w:pos="993"/>
          <w:tab w:val="left" w:pos="1276"/>
        </w:tabs>
        <w:spacing w:after="0" w:line="240" w:lineRule="auto"/>
        <w:ind w:left="709" w:right="-1"/>
        <w:jc w:val="both"/>
        <w:rPr>
          <w:rFonts w:ascii="Times New Roman" w:hAnsi="Times New Roman" w:cs="Times New Roman"/>
          <w:b/>
          <w:caps/>
          <w:sz w:val="24"/>
          <w:szCs w:val="24"/>
        </w:rPr>
      </w:pPr>
    </w:p>
    <w:p w14:paraId="03F8D0B5" w14:textId="77777777" w:rsidR="007A2B27" w:rsidRPr="008569BB" w:rsidRDefault="007A2B27" w:rsidP="00D05740">
      <w:pPr>
        <w:pStyle w:val="a4"/>
        <w:numPr>
          <w:ilvl w:val="0"/>
          <w:numId w:val="63"/>
        </w:numPr>
        <w:tabs>
          <w:tab w:val="left" w:pos="993"/>
          <w:tab w:val="left" w:pos="1276"/>
        </w:tabs>
        <w:spacing w:after="0" w:line="240" w:lineRule="auto"/>
        <w:ind w:left="0" w:right="-1" w:firstLine="709"/>
        <w:jc w:val="both"/>
        <w:outlineLvl w:val="0"/>
        <w:rPr>
          <w:rFonts w:ascii="Times New Roman" w:hAnsi="Times New Roman" w:cs="Times New Roman"/>
          <w:b/>
          <w:caps/>
          <w:sz w:val="24"/>
          <w:szCs w:val="24"/>
        </w:rPr>
      </w:pPr>
      <w:bookmarkStart w:id="88" w:name="_Ref303778934"/>
      <w:bookmarkStart w:id="89" w:name="_Toc371699473"/>
      <w:r w:rsidRPr="008569BB">
        <w:rPr>
          <w:rFonts w:ascii="Times New Roman" w:hAnsi="Times New Roman" w:cs="Times New Roman"/>
          <w:b/>
          <w:sz w:val="24"/>
          <w:szCs w:val="24"/>
        </w:rPr>
        <w:lastRenderedPageBreak/>
        <w:t>ВНЕСЕНИЕ ИЗМЕНЕНИЙ</w:t>
      </w:r>
      <w:bookmarkEnd w:id="88"/>
      <w:bookmarkEnd w:id="89"/>
    </w:p>
    <w:p w14:paraId="7B6B5A3C" w14:textId="77777777" w:rsidR="008741C3" w:rsidRPr="008569BB" w:rsidRDefault="008741C3" w:rsidP="00DA3ACD">
      <w:pPr>
        <w:pStyle w:val="a4"/>
        <w:tabs>
          <w:tab w:val="left" w:pos="993"/>
          <w:tab w:val="left" w:pos="1276"/>
        </w:tabs>
        <w:spacing w:after="0" w:line="240" w:lineRule="auto"/>
        <w:ind w:left="709" w:right="-1"/>
        <w:jc w:val="both"/>
        <w:rPr>
          <w:rFonts w:ascii="Times New Roman" w:hAnsi="Times New Roman" w:cs="Times New Roman"/>
          <w:b/>
          <w:caps/>
          <w:sz w:val="24"/>
          <w:szCs w:val="24"/>
        </w:rPr>
      </w:pPr>
    </w:p>
    <w:p w14:paraId="6071AF9F" w14:textId="77777777" w:rsidR="00C42DBB" w:rsidRPr="008569BB" w:rsidRDefault="002D18A5" w:rsidP="00D05740">
      <w:pPr>
        <w:pStyle w:val="a4"/>
        <w:numPr>
          <w:ilvl w:val="1"/>
          <w:numId w:val="63"/>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Все изменения и дополнения к Договору должны быть составлены в письменном виде в качестве дополнительных соглашений к Договору. </w:t>
      </w:r>
    </w:p>
    <w:p w14:paraId="046B6279" w14:textId="77777777" w:rsidR="007A2B27" w:rsidRPr="008569BB" w:rsidRDefault="007A2B27" w:rsidP="00DA3ACD">
      <w:pPr>
        <w:tabs>
          <w:tab w:val="left" w:pos="993"/>
          <w:tab w:val="left" w:pos="1276"/>
        </w:tabs>
        <w:spacing w:after="0" w:line="240" w:lineRule="auto"/>
        <w:ind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Внесение </w:t>
      </w:r>
      <w:r w:rsidR="00A4318F" w:rsidRPr="008569BB">
        <w:rPr>
          <w:rFonts w:ascii="Times New Roman" w:hAnsi="Times New Roman" w:cs="Times New Roman"/>
          <w:sz w:val="24"/>
          <w:szCs w:val="24"/>
        </w:rPr>
        <w:t xml:space="preserve">изменений </w:t>
      </w:r>
      <w:r w:rsidRPr="008569BB">
        <w:rPr>
          <w:rFonts w:ascii="Times New Roman" w:hAnsi="Times New Roman" w:cs="Times New Roman"/>
          <w:sz w:val="24"/>
          <w:szCs w:val="24"/>
        </w:rPr>
        <w:t xml:space="preserve">– это официальная письменная процедура, которой следуют Стороны, направляя </w:t>
      </w:r>
      <w:r w:rsidR="00354AD4" w:rsidRPr="008569BB">
        <w:rPr>
          <w:rFonts w:ascii="Times New Roman" w:hAnsi="Times New Roman" w:cs="Times New Roman"/>
          <w:sz w:val="24"/>
          <w:szCs w:val="24"/>
        </w:rPr>
        <w:t>друг другу</w:t>
      </w:r>
      <w:r w:rsidRPr="008569BB">
        <w:rPr>
          <w:rFonts w:ascii="Times New Roman" w:hAnsi="Times New Roman" w:cs="Times New Roman"/>
          <w:sz w:val="24"/>
          <w:szCs w:val="24"/>
        </w:rPr>
        <w:t xml:space="preserve"> соответствующим образом заполненную и подписанную форму Заявки на внесение изменений. Такая Заявка на внесение изменений инициируется одной из Сторон, подтверждая тем самым другой Стороне сво</w:t>
      </w:r>
      <w:r w:rsidR="002D18A5" w:rsidRPr="008569BB">
        <w:rPr>
          <w:rFonts w:ascii="Times New Roman" w:hAnsi="Times New Roman" w:cs="Times New Roman"/>
          <w:sz w:val="24"/>
          <w:szCs w:val="24"/>
        </w:rPr>
        <w:t>е желание на внесение изменений</w:t>
      </w:r>
      <w:r w:rsidR="00A4318F" w:rsidRPr="008569BB">
        <w:rPr>
          <w:rFonts w:ascii="Times New Roman" w:hAnsi="Times New Roman" w:cs="Times New Roman"/>
          <w:sz w:val="24"/>
          <w:szCs w:val="24"/>
        </w:rPr>
        <w:t xml:space="preserve">. </w:t>
      </w:r>
    </w:p>
    <w:p w14:paraId="26AD6B2A" w14:textId="0A5E694D" w:rsidR="00C04960" w:rsidRPr="008569BB" w:rsidRDefault="00C04960" w:rsidP="00D05740">
      <w:pPr>
        <w:pStyle w:val="a4"/>
        <w:numPr>
          <w:ilvl w:val="1"/>
          <w:numId w:val="63"/>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В случае если внесение изменений инициирует Заказчик, то он направляет </w:t>
      </w:r>
      <w:r w:rsidR="00873A35" w:rsidRPr="008569BB">
        <w:rPr>
          <w:rFonts w:ascii="Times New Roman" w:hAnsi="Times New Roman" w:cs="Times New Roman"/>
          <w:sz w:val="24"/>
          <w:szCs w:val="24"/>
        </w:rPr>
        <w:t xml:space="preserve">Генеральному </w:t>
      </w:r>
      <w:r w:rsidR="007E2290" w:rsidRPr="008569BB">
        <w:rPr>
          <w:rFonts w:ascii="Times New Roman" w:hAnsi="Times New Roman" w:cs="Times New Roman"/>
          <w:sz w:val="24"/>
          <w:szCs w:val="24"/>
        </w:rPr>
        <w:t>Подрядчику</w:t>
      </w:r>
      <w:r w:rsidRPr="008569BB">
        <w:rPr>
          <w:rFonts w:ascii="Times New Roman" w:hAnsi="Times New Roman" w:cs="Times New Roman"/>
          <w:sz w:val="24"/>
          <w:szCs w:val="24"/>
        </w:rPr>
        <w:t xml:space="preserve"> описание требуемого изменения и запрос о предоставлении </w:t>
      </w:r>
      <w:r w:rsidR="00873A35" w:rsidRPr="008569BB">
        <w:rPr>
          <w:rFonts w:ascii="Times New Roman" w:hAnsi="Times New Roman" w:cs="Times New Roman"/>
          <w:sz w:val="24"/>
          <w:szCs w:val="24"/>
        </w:rPr>
        <w:t xml:space="preserve">Генеральным </w:t>
      </w:r>
      <w:r w:rsidR="007E2290" w:rsidRPr="008569BB">
        <w:rPr>
          <w:rFonts w:ascii="Times New Roman" w:hAnsi="Times New Roman" w:cs="Times New Roman"/>
          <w:sz w:val="24"/>
          <w:szCs w:val="24"/>
        </w:rPr>
        <w:t>Подрядчиком</w:t>
      </w:r>
      <w:r w:rsidRPr="008569BB">
        <w:rPr>
          <w:rFonts w:ascii="Times New Roman" w:hAnsi="Times New Roman" w:cs="Times New Roman"/>
          <w:sz w:val="24"/>
          <w:szCs w:val="24"/>
        </w:rPr>
        <w:t xml:space="preserve"> Заявки на внесение изменений. </w:t>
      </w:r>
      <w:r w:rsidR="00873A35" w:rsidRPr="008569BB">
        <w:rPr>
          <w:rFonts w:ascii="Times New Roman" w:hAnsi="Times New Roman" w:cs="Times New Roman"/>
          <w:sz w:val="24"/>
          <w:szCs w:val="24"/>
        </w:rPr>
        <w:t xml:space="preserve">Генеральный </w:t>
      </w:r>
      <w:r w:rsidR="007E2290" w:rsidRPr="008569BB">
        <w:rPr>
          <w:rFonts w:ascii="Times New Roman" w:hAnsi="Times New Roman" w:cs="Times New Roman"/>
          <w:sz w:val="24"/>
          <w:szCs w:val="24"/>
        </w:rPr>
        <w:t>Подрядчик</w:t>
      </w:r>
      <w:r w:rsidRPr="008569BB">
        <w:rPr>
          <w:rFonts w:ascii="Times New Roman" w:hAnsi="Times New Roman" w:cs="Times New Roman"/>
          <w:sz w:val="24"/>
          <w:szCs w:val="24"/>
        </w:rPr>
        <w:t xml:space="preserve"> в течение </w:t>
      </w:r>
      <w:r w:rsidR="004E284A" w:rsidRPr="008569BB">
        <w:rPr>
          <w:rFonts w:ascii="Times New Roman" w:hAnsi="Times New Roman" w:cs="Times New Roman"/>
          <w:sz w:val="24"/>
          <w:szCs w:val="24"/>
        </w:rPr>
        <w:t>7 (семи)</w:t>
      </w:r>
      <w:r w:rsidRPr="008569BB">
        <w:rPr>
          <w:rFonts w:ascii="Times New Roman" w:hAnsi="Times New Roman" w:cs="Times New Roman"/>
          <w:sz w:val="24"/>
          <w:szCs w:val="24"/>
        </w:rPr>
        <w:t xml:space="preserve"> Календарных дней после получения такого запроса должен представить Заказчику Заявку на внесение изменений с указанием стоимости и сроков выполнения Работ по запрашиваемому Заказчиком изменению. </w:t>
      </w:r>
      <w:r w:rsidR="000D1575" w:rsidRPr="008569BB">
        <w:rPr>
          <w:rFonts w:ascii="Times New Roman" w:hAnsi="Times New Roman" w:cs="Times New Roman"/>
          <w:sz w:val="24"/>
          <w:szCs w:val="24"/>
        </w:rPr>
        <w:t xml:space="preserve">Генеральный </w:t>
      </w:r>
      <w:r w:rsidR="007E2290" w:rsidRPr="008569BB">
        <w:rPr>
          <w:rFonts w:ascii="Times New Roman" w:hAnsi="Times New Roman" w:cs="Times New Roman"/>
          <w:sz w:val="24"/>
          <w:szCs w:val="24"/>
        </w:rPr>
        <w:t>Подрядчик</w:t>
      </w:r>
      <w:r w:rsidRPr="008569BB">
        <w:rPr>
          <w:rFonts w:ascii="Times New Roman" w:hAnsi="Times New Roman" w:cs="Times New Roman"/>
          <w:sz w:val="24"/>
          <w:szCs w:val="24"/>
        </w:rPr>
        <w:t xml:space="preserve"> имеет право отказаться от выполнения такого изменения, только если он не имеет необходимых лицензий и/или свидетельств о допуске выданных соответствующими организациями (в соответствии с Федеральным законом от 01.12.07 г. № 315-ФЗ  «О саморегулируемых организациях») к выполнению Работ по такому изменению.</w:t>
      </w:r>
    </w:p>
    <w:p w14:paraId="65F4EE5E" w14:textId="77777777" w:rsidR="00C04960" w:rsidRPr="008569BB" w:rsidRDefault="00C04960" w:rsidP="00D05740">
      <w:pPr>
        <w:pStyle w:val="a4"/>
        <w:numPr>
          <w:ilvl w:val="1"/>
          <w:numId w:val="63"/>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В случае если внесение изменений инициирует </w:t>
      </w:r>
      <w:r w:rsidR="000D1575" w:rsidRPr="008569BB">
        <w:rPr>
          <w:rFonts w:ascii="Times New Roman" w:hAnsi="Times New Roman" w:cs="Times New Roman"/>
          <w:sz w:val="24"/>
          <w:szCs w:val="24"/>
        </w:rPr>
        <w:t xml:space="preserve">Генеральный </w:t>
      </w:r>
      <w:r w:rsidR="007E2290" w:rsidRPr="008569BB">
        <w:rPr>
          <w:rFonts w:ascii="Times New Roman" w:hAnsi="Times New Roman" w:cs="Times New Roman"/>
          <w:sz w:val="24"/>
          <w:szCs w:val="24"/>
        </w:rPr>
        <w:t>Подрядчик</w:t>
      </w:r>
      <w:r w:rsidRPr="008569BB">
        <w:rPr>
          <w:rFonts w:ascii="Times New Roman" w:hAnsi="Times New Roman" w:cs="Times New Roman"/>
          <w:sz w:val="24"/>
          <w:szCs w:val="24"/>
        </w:rPr>
        <w:t xml:space="preserve">, то он незамедлительно представляет Заказчику Заявку на внесение изменений с указанием стоимости и сроков выполнения </w:t>
      </w:r>
      <w:r w:rsidR="00873A35" w:rsidRPr="008569BB">
        <w:rPr>
          <w:rFonts w:ascii="Times New Roman" w:hAnsi="Times New Roman" w:cs="Times New Roman"/>
          <w:sz w:val="24"/>
          <w:szCs w:val="24"/>
        </w:rPr>
        <w:t xml:space="preserve">Работ </w:t>
      </w:r>
      <w:r w:rsidRPr="008569BB">
        <w:rPr>
          <w:rFonts w:ascii="Times New Roman" w:hAnsi="Times New Roman" w:cs="Times New Roman"/>
          <w:sz w:val="24"/>
          <w:szCs w:val="24"/>
        </w:rPr>
        <w:t>по изменению. При этом</w:t>
      </w:r>
      <w:proofErr w:type="gramStart"/>
      <w:r w:rsidRPr="008569BB">
        <w:rPr>
          <w:rFonts w:ascii="Times New Roman" w:hAnsi="Times New Roman" w:cs="Times New Roman"/>
          <w:sz w:val="24"/>
          <w:szCs w:val="24"/>
        </w:rPr>
        <w:t>,</w:t>
      </w:r>
      <w:proofErr w:type="gramEnd"/>
      <w:r w:rsidRPr="008569BB">
        <w:rPr>
          <w:rFonts w:ascii="Times New Roman" w:hAnsi="Times New Roman" w:cs="Times New Roman"/>
          <w:sz w:val="24"/>
          <w:szCs w:val="24"/>
        </w:rPr>
        <w:t xml:space="preserve"> если изменения связаны с просчетом или </w:t>
      </w:r>
      <w:proofErr w:type="spellStart"/>
      <w:r w:rsidRPr="008569BB">
        <w:rPr>
          <w:rFonts w:ascii="Times New Roman" w:hAnsi="Times New Roman" w:cs="Times New Roman"/>
          <w:sz w:val="24"/>
          <w:szCs w:val="24"/>
        </w:rPr>
        <w:t>неучетом</w:t>
      </w:r>
      <w:proofErr w:type="spellEnd"/>
      <w:r w:rsidRPr="008569BB">
        <w:rPr>
          <w:rFonts w:ascii="Times New Roman" w:hAnsi="Times New Roman" w:cs="Times New Roman"/>
          <w:sz w:val="24"/>
          <w:szCs w:val="24"/>
        </w:rPr>
        <w:t xml:space="preserve"> видов Работ, </w:t>
      </w:r>
      <w:r w:rsidRPr="008569BB">
        <w:rPr>
          <w:rFonts w:ascii="Times New Roman" w:hAnsi="Times New Roman" w:cs="Times New Roman"/>
          <w:color w:val="000000" w:themeColor="text1"/>
          <w:sz w:val="24"/>
          <w:szCs w:val="24"/>
        </w:rPr>
        <w:t>допущенными</w:t>
      </w:r>
      <w:r w:rsidR="00E34E20" w:rsidRPr="008569BB">
        <w:rPr>
          <w:rFonts w:ascii="Times New Roman" w:hAnsi="Times New Roman" w:cs="Times New Roman"/>
          <w:sz w:val="24"/>
          <w:szCs w:val="24"/>
        </w:rPr>
        <w:t xml:space="preserve"> </w:t>
      </w:r>
      <w:r w:rsidR="000D1575" w:rsidRPr="008569BB">
        <w:rPr>
          <w:rFonts w:ascii="Times New Roman" w:hAnsi="Times New Roman" w:cs="Times New Roman"/>
          <w:sz w:val="24"/>
          <w:szCs w:val="24"/>
        </w:rPr>
        <w:t xml:space="preserve">Генеральным </w:t>
      </w:r>
      <w:r w:rsidR="007E2290" w:rsidRPr="008569BB">
        <w:rPr>
          <w:rFonts w:ascii="Times New Roman" w:hAnsi="Times New Roman" w:cs="Times New Roman"/>
          <w:sz w:val="24"/>
          <w:szCs w:val="24"/>
        </w:rPr>
        <w:t>Подрядчиком</w:t>
      </w:r>
      <w:r w:rsidRPr="008569BB">
        <w:rPr>
          <w:rFonts w:ascii="Times New Roman" w:hAnsi="Times New Roman" w:cs="Times New Roman"/>
          <w:sz w:val="24"/>
          <w:szCs w:val="24"/>
        </w:rPr>
        <w:t xml:space="preserve"> при подписании Договора,  они выполняются </w:t>
      </w:r>
      <w:r w:rsidR="000D1575" w:rsidRPr="008569BB">
        <w:rPr>
          <w:rFonts w:ascii="Times New Roman" w:hAnsi="Times New Roman" w:cs="Times New Roman"/>
          <w:sz w:val="24"/>
          <w:szCs w:val="24"/>
        </w:rPr>
        <w:t xml:space="preserve">Генеральным </w:t>
      </w:r>
      <w:r w:rsidR="007E2290" w:rsidRPr="008569BB">
        <w:rPr>
          <w:rFonts w:ascii="Times New Roman" w:hAnsi="Times New Roman" w:cs="Times New Roman"/>
          <w:sz w:val="24"/>
          <w:szCs w:val="24"/>
        </w:rPr>
        <w:t>Подрядчиком</w:t>
      </w:r>
      <w:r w:rsidRPr="008569BB">
        <w:rPr>
          <w:rFonts w:ascii="Times New Roman" w:hAnsi="Times New Roman" w:cs="Times New Roman"/>
          <w:sz w:val="24"/>
          <w:szCs w:val="24"/>
        </w:rPr>
        <w:t xml:space="preserve"> без подписания Сторонами каких-либо дополнительных соглашений и без увеличения Цены Договора.</w:t>
      </w:r>
    </w:p>
    <w:p w14:paraId="00696A43" w14:textId="4578562C" w:rsidR="00C04960" w:rsidRPr="008569BB" w:rsidRDefault="00C04960" w:rsidP="00D05740">
      <w:pPr>
        <w:pStyle w:val="a4"/>
        <w:numPr>
          <w:ilvl w:val="1"/>
          <w:numId w:val="63"/>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Заказчик должен ответить </w:t>
      </w:r>
      <w:r w:rsidR="000D1575" w:rsidRPr="008569BB">
        <w:rPr>
          <w:rFonts w:ascii="Times New Roman" w:hAnsi="Times New Roman" w:cs="Times New Roman"/>
          <w:sz w:val="24"/>
          <w:szCs w:val="24"/>
        </w:rPr>
        <w:t xml:space="preserve">Генеральному </w:t>
      </w:r>
      <w:r w:rsidR="007E2290" w:rsidRPr="008569BB">
        <w:rPr>
          <w:rFonts w:ascii="Times New Roman" w:hAnsi="Times New Roman" w:cs="Times New Roman"/>
          <w:sz w:val="24"/>
          <w:szCs w:val="24"/>
        </w:rPr>
        <w:t>Подрядчику</w:t>
      </w:r>
      <w:r w:rsidRPr="008569BB">
        <w:rPr>
          <w:rFonts w:ascii="Times New Roman" w:hAnsi="Times New Roman" w:cs="Times New Roman"/>
          <w:sz w:val="24"/>
          <w:szCs w:val="24"/>
        </w:rPr>
        <w:t xml:space="preserve"> в течение </w:t>
      </w:r>
      <w:r w:rsidR="004E284A" w:rsidRPr="008569BB">
        <w:rPr>
          <w:rFonts w:ascii="Times New Roman" w:hAnsi="Times New Roman" w:cs="Times New Roman"/>
          <w:sz w:val="24"/>
          <w:szCs w:val="24"/>
        </w:rPr>
        <w:t xml:space="preserve"> 7 (семи)</w:t>
      </w:r>
      <w:r w:rsidRPr="008569BB">
        <w:rPr>
          <w:rFonts w:ascii="Times New Roman" w:hAnsi="Times New Roman" w:cs="Times New Roman"/>
          <w:sz w:val="24"/>
          <w:szCs w:val="24"/>
        </w:rPr>
        <w:t xml:space="preserve"> Календарных дней на его Заявку на внесение изменений, касающихся объемов, стоимости и сроков проведения Работ. В случае если Заказчик в пределах этого срока не ответил на Заявку </w:t>
      </w:r>
      <w:r w:rsidR="000D1575" w:rsidRPr="008569BB">
        <w:rPr>
          <w:rFonts w:ascii="Times New Roman" w:hAnsi="Times New Roman" w:cs="Times New Roman"/>
          <w:sz w:val="24"/>
          <w:szCs w:val="24"/>
        </w:rPr>
        <w:t xml:space="preserve">Генерального </w:t>
      </w:r>
      <w:r w:rsidR="007E2290" w:rsidRPr="008569BB">
        <w:rPr>
          <w:rFonts w:ascii="Times New Roman" w:hAnsi="Times New Roman" w:cs="Times New Roman"/>
          <w:sz w:val="24"/>
          <w:szCs w:val="24"/>
        </w:rPr>
        <w:t>Подрядчика</w:t>
      </w:r>
      <w:r w:rsidRPr="008569BB">
        <w:rPr>
          <w:rFonts w:ascii="Times New Roman" w:hAnsi="Times New Roman" w:cs="Times New Roman"/>
          <w:sz w:val="24"/>
          <w:szCs w:val="24"/>
        </w:rPr>
        <w:t>, то она будет считаться не согласованной. В случае</w:t>
      </w:r>
      <w:proofErr w:type="gramStart"/>
      <w:r w:rsidRPr="008569BB">
        <w:rPr>
          <w:rFonts w:ascii="Times New Roman" w:hAnsi="Times New Roman" w:cs="Times New Roman"/>
          <w:sz w:val="24"/>
          <w:szCs w:val="24"/>
        </w:rPr>
        <w:t>,</w:t>
      </w:r>
      <w:proofErr w:type="gramEnd"/>
      <w:r w:rsidRPr="008569BB">
        <w:rPr>
          <w:rFonts w:ascii="Times New Roman" w:hAnsi="Times New Roman" w:cs="Times New Roman"/>
          <w:sz w:val="24"/>
          <w:szCs w:val="24"/>
        </w:rPr>
        <w:t xml:space="preserve"> если Заказчик письменно согласовывает представленную </w:t>
      </w:r>
      <w:r w:rsidR="000D1575" w:rsidRPr="008569BB">
        <w:rPr>
          <w:rFonts w:ascii="Times New Roman" w:hAnsi="Times New Roman" w:cs="Times New Roman"/>
          <w:sz w:val="24"/>
          <w:szCs w:val="24"/>
        </w:rPr>
        <w:t xml:space="preserve">Генеральным </w:t>
      </w:r>
      <w:r w:rsidR="007E2290" w:rsidRPr="008569BB">
        <w:rPr>
          <w:rFonts w:ascii="Times New Roman" w:hAnsi="Times New Roman" w:cs="Times New Roman"/>
          <w:sz w:val="24"/>
          <w:szCs w:val="24"/>
        </w:rPr>
        <w:t>Подрядчиком</w:t>
      </w:r>
      <w:r w:rsidRPr="008569BB">
        <w:rPr>
          <w:rFonts w:ascii="Times New Roman" w:hAnsi="Times New Roman" w:cs="Times New Roman"/>
          <w:sz w:val="24"/>
          <w:szCs w:val="24"/>
        </w:rPr>
        <w:t xml:space="preserve"> Заявку на внесение изменений, она является основанием для подписания соответствующего дополнительного соглашения к Договору. </w:t>
      </w:r>
    </w:p>
    <w:p w14:paraId="0F51FD4A" w14:textId="34D364BF" w:rsidR="00260C27" w:rsidRPr="008569BB" w:rsidRDefault="007914FF" w:rsidP="00D05740">
      <w:pPr>
        <w:pStyle w:val="a4"/>
        <w:numPr>
          <w:ilvl w:val="1"/>
          <w:numId w:val="63"/>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Стороны договорились, что изменения, дополнения и уточнения объемов </w:t>
      </w:r>
      <w:r w:rsidR="000B50D7" w:rsidRPr="008569BB">
        <w:rPr>
          <w:rFonts w:ascii="Times New Roman" w:hAnsi="Times New Roman" w:cs="Times New Roman"/>
          <w:sz w:val="24"/>
          <w:szCs w:val="24"/>
        </w:rPr>
        <w:t>Работ</w:t>
      </w:r>
      <w:r w:rsidRPr="008569BB">
        <w:rPr>
          <w:rFonts w:ascii="Times New Roman" w:hAnsi="Times New Roman" w:cs="Times New Roman"/>
          <w:sz w:val="24"/>
          <w:szCs w:val="24"/>
        </w:rPr>
        <w:t>, выполняемым по результатам разработки  Р</w:t>
      </w:r>
      <w:r w:rsidR="00DE745E" w:rsidRPr="008569BB">
        <w:rPr>
          <w:rFonts w:ascii="Times New Roman" w:hAnsi="Times New Roman" w:cs="Times New Roman"/>
          <w:sz w:val="24"/>
          <w:szCs w:val="24"/>
        </w:rPr>
        <w:t>абочей документации</w:t>
      </w:r>
      <w:r w:rsidRPr="008569BB">
        <w:rPr>
          <w:rFonts w:ascii="Times New Roman" w:hAnsi="Times New Roman" w:cs="Times New Roman"/>
          <w:sz w:val="24"/>
          <w:szCs w:val="24"/>
        </w:rPr>
        <w:t xml:space="preserve"> не </w:t>
      </w:r>
      <w:r w:rsidR="0052390B" w:rsidRPr="008569BB">
        <w:rPr>
          <w:rFonts w:ascii="Times New Roman" w:hAnsi="Times New Roman" w:cs="Times New Roman"/>
          <w:sz w:val="24"/>
          <w:szCs w:val="24"/>
        </w:rPr>
        <w:t xml:space="preserve">должны изменять положения </w:t>
      </w:r>
      <w:r w:rsidRPr="008569BB">
        <w:rPr>
          <w:rFonts w:ascii="Times New Roman" w:hAnsi="Times New Roman" w:cs="Times New Roman"/>
          <w:sz w:val="24"/>
          <w:szCs w:val="24"/>
        </w:rPr>
        <w:t>п.</w:t>
      </w:r>
      <w:r w:rsidR="00EA103D" w:rsidRPr="008569BB">
        <w:rPr>
          <w:rFonts w:ascii="Times New Roman" w:hAnsi="Times New Roman" w:cs="Times New Roman"/>
          <w:sz w:val="24"/>
          <w:szCs w:val="24"/>
        </w:rPr>
        <w:t xml:space="preserve"> </w:t>
      </w:r>
      <w:r w:rsidRPr="008569BB">
        <w:rPr>
          <w:rFonts w:ascii="Times New Roman" w:hAnsi="Times New Roman" w:cs="Times New Roman"/>
          <w:sz w:val="24"/>
          <w:szCs w:val="24"/>
        </w:rPr>
        <w:t>5</w:t>
      </w:r>
      <w:r w:rsidR="00EA103D" w:rsidRPr="008569BB">
        <w:rPr>
          <w:rFonts w:ascii="Times New Roman" w:hAnsi="Times New Roman" w:cs="Times New Roman"/>
          <w:sz w:val="24"/>
          <w:szCs w:val="24"/>
        </w:rPr>
        <w:t>.1 Договора</w:t>
      </w:r>
      <w:r w:rsidRPr="008569BB">
        <w:rPr>
          <w:rFonts w:ascii="Times New Roman" w:hAnsi="Times New Roman" w:cs="Times New Roman"/>
          <w:sz w:val="24"/>
          <w:szCs w:val="24"/>
        </w:rPr>
        <w:t xml:space="preserve"> в части установления </w:t>
      </w:r>
      <w:r w:rsidR="00D076DA" w:rsidRPr="008569BB">
        <w:rPr>
          <w:rFonts w:ascii="Times New Roman" w:hAnsi="Times New Roman" w:cs="Times New Roman"/>
          <w:sz w:val="24"/>
          <w:szCs w:val="24"/>
        </w:rPr>
        <w:t>максимально (п</w:t>
      </w:r>
      <w:r w:rsidR="00873A35" w:rsidRPr="008569BB">
        <w:rPr>
          <w:rFonts w:ascii="Times New Roman" w:hAnsi="Times New Roman" w:cs="Times New Roman"/>
          <w:sz w:val="24"/>
          <w:szCs w:val="24"/>
        </w:rPr>
        <w:t>редельной</w:t>
      </w:r>
      <w:r w:rsidR="00D076DA" w:rsidRPr="008569BB">
        <w:rPr>
          <w:rFonts w:ascii="Times New Roman" w:hAnsi="Times New Roman" w:cs="Times New Roman"/>
          <w:sz w:val="24"/>
          <w:szCs w:val="24"/>
        </w:rPr>
        <w:t>)</w:t>
      </w:r>
      <w:r w:rsidR="00873A35" w:rsidRPr="008569BB">
        <w:rPr>
          <w:rFonts w:ascii="Times New Roman" w:hAnsi="Times New Roman" w:cs="Times New Roman"/>
          <w:sz w:val="24"/>
          <w:szCs w:val="24"/>
        </w:rPr>
        <w:t xml:space="preserve"> </w:t>
      </w:r>
      <w:r w:rsidRPr="008569BB">
        <w:rPr>
          <w:rFonts w:ascii="Times New Roman" w:hAnsi="Times New Roman" w:cs="Times New Roman"/>
          <w:sz w:val="24"/>
          <w:szCs w:val="24"/>
        </w:rPr>
        <w:t xml:space="preserve">стоимости </w:t>
      </w:r>
      <w:r w:rsidR="00873A35" w:rsidRPr="008569BB">
        <w:rPr>
          <w:rFonts w:ascii="Times New Roman" w:hAnsi="Times New Roman" w:cs="Times New Roman"/>
          <w:sz w:val="24"/>
          <w:szCs w:val="24"/>
        </w:rPr>
        <w:t xml:space="preserve">Работ </w:t>
      </w:r>
      <w:r w:rsidRPr="008569BB">
        <w:rPr>
          <w:rFonts w:ascii="Times New Roman" w:hAnsi="Times New Roman" w:cs="Times New Roman"/>
          <w:sz w:val="24"/>
          <w:szCs w:val="24"/>
        </w:rPr>
        <w:t xml:space="preserve">по Договору. </w:t>
      </w:r>
      <w:r w:rsidR="00C04960" w:rsidRPr="008569BB">
        <w:rPr>
          <w:rFonts w:ascii="Times New Roman" w:hAnsi="Times New Roman" w:cs="Times New Roman"/>
          <w:sz w:val="24"/>
          <w:szCs w:val="24"/>
        </w:rPr>
        <w:t>В случае если</w:t>
      </w:r>
      <w:r w:rsidR="00260C27" w:rsidRPr="008569BB">
        <w:rPr>
          <w:rFonts w:ascii="Times New Roman" w:hAnsi="Times New Roman" w:cs="Times New Roman"/>
          <w:sz w:val="24"/>
          <w:szCs w:val="24"/>
        </w:rPr>
        <w:t xml:space="preserve"> </w:t>
      </w:r>
      <w:r w:rsidR="000D1575" w:rsidRPr="008569BB">
        <w:rPr>
          <w:rFonts w:ascii="Times New Roman" w:hAnsi="Times New Roman" w:cs="Times New Roman"/>
          <w:sz w:val="24"/>
          <w:szCs w:val="24"/>
        </w:rPr>
        <w:t xml:space="preserve">Генеральный </w:t>
      </w:r>
      <w:r w:rsidR="00260C27" w:rsidRPr="008569BB">
        <w:rPr>
          <w:rFonts w:ascii="Times New Roman" w:hAnsi="Times New Roman" w:cs="Times New Roman"/>
          <w:sz w:val="24"/>
          <w:szCs w:val="24"/>
        </w:rPr>
        <w:t xml:space="preserve">Подрядчик направит Заказчику предложение, которое, по мнению Генерального Подрядчика, в случае его принятия Заказчиком: 1) ускорит выполнение Работ; 2) снизит стоимость выполнения Работ; 3) повысит эффективность или ценность выполненных Работ для Заказчика, или 4) иным образом несет в себе выгоды для Заказчика, такое предложение должно быть подготовлено исключительно за счет Генерального Подрядчика и не влечет увеличения Цены </w:t>
      </w:r>
      <w:r w:rsidR="00DB2663">
        <w:rPr>
          <w:rFonts w:ascii="Times New Roman" w:hAnsi="Times New Roman" w:cs="Times New Roman"/>
          <w:sz w:val="24"/>
          <w:szCs w:val="24"/>
        </w:rPr>
        <w:t>д</w:t>
      </w:r>
      <w:r w:rsidR="00260C27" w:rsidRPr="008569BB">
        <w:rPr>
          <w:rFonts w:ascii="Times New Roman" w:hAnsi="Times New Roman" w:cs="Times New Roman"/>
          <w:sz w:val="24"/>
          <w:szCs w:val="24"/>
        </w:rPr>
        <w:t>оговора.</w:t>
      </w:r>
    </w:p>
    <w:p w14:paraId="576ECB7C" w14:textId="0DF8E0D3" w:rsidR="00C04960" w:rsidRPr="008569BB" w:rsidRDefault="00C04960" w:rsidP="00D05740">
      <w:pPr>
        <w:pStyle w:val="a4"/>
        <w:numPr>
          <w:ilvl w:val="1"/>
          <w:numId w:val="63"/>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Стороны договорились, что стоимость </w:t>
      </w:r>
      <w:r w:rsidR="0066607F" w:rsidRPr="008569BB">
        <w:rPr>
          <w:rFonts w:ascii="Times New Roman" w:hAnsi="Times New Roman" w:cs="Times New Roman"/>
          <w:sz w:val="24"/>
          <w:szCs w:val="24"/>
        </w:rPr>
        <w:t>изменения</w:t>
      </w:r>
      <w:r w:rsidRPr="008569BB">
        <w:rPr>
          <w:rFonts w:ascii="Times New Roman" w:hAnsi="Times New Roman" w:cs="Times New Roman"/>
          <w:sz w:val="24"/>
          <w:szCs w:val="24"/>
        </w:rPr>
        <w:t xml:space="preserve"> </w:t>
      </w:r>
      <w:r w:rsidR="00DB2663">
        <w:rPr>
          <w:rFonts w:ascii="Times New Roman" w:hAnsi="Times New Roman" w:cs="Times New Roman"/>
          <w:sz w:val="24"/>
          <w:szCs w:val="24"/>
        </w:rPr>
        <w:t>видов</w:t>
      </w:r>
      <w:r w:rsidRPr="008569BB">
        <w:rPr>
          <w:rFonts w:ascii="Times New Roman" w:hAnsi="Times New Roman" w:cs="Times New Roman"/>
          <w:sz w:val="24"/>
          <w:szCs w:val="24"/>
        </w:rPr>
        <w:t xml:space="preserve"> и характера Работ определяется на основании </w:t>
      </w:r>
      <w:r w:rsidR="00A04BDA" w:rsidRPr="008569BB">
        <w:rPr>
          <w:rFonts w:ascii="Times New Roman" w:hAnsi="Times New Roman" w:cs="Times New Roman"/>
          <w:sz w:val="24"/>
          <w:szCs w:val="24"/>
        </w:rPr>
        <w:t>единичных расценок, указанных в Приложении № 1 к Договору</w:t>
      </w:r>
      <w:r w:rsidR="00DE2A48" w:rsidRPr="008569BB">
        <w:rPr>
          <w:rFonts w:ascii="Times New Roman" w:hAnsi="Times New Roman" w:cs="Times New Roman"/>
          <w:sz w:val="24"/>
          <w:szCs w:val="24"/>
        </w:rPr>
        <w:t>.</w:t>
      </w:r>
      <w:r w:rsidR="00081FCC" w:rsidRPr="008569BB">
        <w:rPr>
          <w:rFonts w:ascii="Times New Roman" w:hAnsi="Times New Roman" w:cs="Times New Roman"/>
          <w:sz w:val="24"/>
          <w:szCs w:val="24"/>
        </w:rPr>
        <w:t xml:space="preserve"> В случае наличия необходимости выполнить дополнительные виды работ, не входящих в Цену </w:t>
      </w:r>
      <w:r w:rsidR="00A40B92" w:rsidRPr="008569BB">
        <w:rPr>
          <w:rFonts w:ascii="Times New Roman" w:hAnsi="Times New Roman" w:cs="Times New Roman"/>
          <w:sz w:val="24"/>
          <w:szCs w:val="24"/>
        </w:rPr>
        <w:t>д</w:t>
      </w:r>
      <w:r w:rsidR="00081FCC" w:rsidRPr="008569BB">
        <w:rPr>
          <w:rFonts w:ascii="Times New Roman" w:hAnsi="Times New Roman" w:cs="Times New Roman"/>
          <w:sz w:val="24"/>
          <w:szCs w:val="24"/>
        </w:rPr>
        <w:t>оговора и не вытекающих из сути выполняемых Работ по Договору, т.е. когда не применяются условия Договора, установленные в п. 5.3. Договора, Генеральный Подрядчик</w:t>
      </w:r>
      <w:r w:rsidR="00081FCC" w:rsidRPr="008569BB">
        <w:rPr>
          <w:rFonts w:ascii="Times New Roman" w:eastAsiaTheme="minorHAnsi" w:hAnsi="Times New Roman" w:cs="Times New Roman"/>
          <w:sz w:val="24"/>
          <w:szCs w:val="24"/>
        </w:rPr>
        <w:t xml:space="preserve"> </w:t>
      </w:r>
      <w:r w:rsidR="00081FCC" w:rsidRPr="008569BB">
        <w:rPr>
          <w:rFonts w:ascii="Times New Roman" w:hAnsi="Times New Roman" w:cs="Times New Roman"/>
          <w:sz w:val="24"/>
          <w:szCs w:val="24"/>
        </w:rPr>
        <w:t xml:space="preserve">представляет </w:t>
      </w:r>
      <w:r w:rsidR="00081FCC" w:rsidRPr="008569BB">
        <w:rPr>
          <w:rFonts w:ascii="Times New Roman" w:hAnsi="Times New Roman" w:cs="Times New Roman"/>
          <w:sz w:val="24"/>
          <w:szCs w:val="24"/>
        </w:rPr>
        <w:lastRenderedPageBreak/>
        <w:t>Заказчику Заявку на внесение изменений с указанием стоимости и сроков выполнения Работ</w:t>
      </w:r>
      <w:r w:rsidR="001D1C59" w:rsidRPr="008569BB">
        <w:rPr>
          <w:rFonts w:ascii="Times New Roman" w:hAnsi="Times New Roman" w:cs="Times New Roman"/>
          <w:sz w:val="24"/>
          <w:szCs w:val="24"/>
        </w:rPr>
        <w:t>,</w:t>
      </w:r>
      <w:r w:rsidR="00081FCC" w:rsidRPr="008569BB">
        <w:rPr>
          <w:rFonts w:ascii="Times New Roman" w:hAnsi="Times New Roman" w:cs="Times New Roman"/>
          <w:sz w:val="24"/>
          <w:szCs w:val="24"/>
        </w:rPr>
        <w:t xml:space="preserve"> исходя из рыночной стоимости таких работ с приложением не менее трех предложений от потенциальных </w:t>
      </w:r>
      <w:r w:rsidR="001D1C59" w:rsidRPr="008569BB">
        <w:rPr>
          <w:rFonts w:ascii="Times New Roman" w:hAnsi="Times New Roman" w:cs="Times New Roman"/>
          <w:sz w:val="24"/>
          <w:szCs w:val="24"/>
        </w:rPr>
        <w:t>поставщиков</w:t>
      </w:r>
      <w:r w:rsidR="00081FCC" w:rsidRPr="008569BB">
        <w:rPr>
          <w:rFonts w:ascii="Times New Roman" w:hAnsi="Times New Roman" w:cs="Times New Roman"/>
          <w:sz w:val="24"/>
          <w:szCs w:val="24"/>
        </w:rPr>
        <w:t xml:space="preserve">, обосновывающих рыночную стоимость дополнительных видов </w:t>
      </w:r>
      <w:r w:rsidR="001D1C59" w:rsidRPr="008569BB">
        <w:rPr>
          <w:rFonts w:ascii="Times New Roman" w:hAnsi="Times New Roman" w:cs="Times New Roman"/>
          <w:sz w:val="24"/>
          <w:szCs w:val="24"/>
        </w:rPr>
        <w:t>Материалов и Оборудования</w:t>
      </w:r>
      <w:r w:rsidR="00081FCC" w:rsidRPr="008569BB">
        <w:rPr>
          <w:rFonts w:ascii="Times New Roman" w:hAnsi="Times New Roman" w:cs="Times New Roman"/>
          <w:sz w:val="24"/>
          <w:szCs w:val="24"/>
        </w:rPr>
        <w:t>.</w:t>
      </w:r>
      <w:r w:rsidR="0029513D" w:rsidRPr="008569BB">
        <w:rPr>
          <w:rFonts w:ascii="Times New Roman" w:hAnsi="Times New Roman" w:cs="Times New Roman"/>
          <w:sz w:val="24"/>
          <w:szCs w:val="24"/>
        </w:rPr>
        <w:t xml:space="preserve"> </w:t>
      </w:r>
    </w:p>
    <w:p w14:paraId="50813873" w14:textId="01F2B6A4" w:rsidR="007914FF" w:rsidRPr="008569BB" w:rsidRDefault="007914FF" w:rsidP="00D05740">
      <w:pPr>
        <w:pStyle w:val="a4"/>
        <w:numPr>
          <w:ilvl w:val="1"/>
          <w:numId w:val="63"/>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Стороны подписывают дополнительное соглашение с перечнем </w:t>
      </w:r>
      <w:r w:rsidR="00E3589B" w:rsidRPr="008569BB">
        <w:rPr>
          <w:rFonts w:ascii="Times New Roman" w:hAnsi="Times New Roman" w:cs="Times New Roman"/>
          <w:sz w:val="24"/>
          <w:szCs w:val="24"/>
        </w:rPr>
        <w:t xml:space="preserve">изменений </w:t>
      </w:r>
      <w:r w:rsidRPr="008569BB">
        <w:rPr>
          <w:rFonts w:ascii="Times New Roman" w:hAnsi="Times New Roman" w:cs="Times New Roman"/>
          <w:sz w:val="24"/>
          <w:szCs w:val="24"/>
        </w:rPr>
        <w:t>объема и характера Работ, которое становится неотъемлемой частью Договора. В дополнительном соглашении должны быть указаны изменения Цены Договора и/или сроков завершения Работ на основании согласованных Заказчиком Заявок на внесение изменений. Цена Договора должна быть пересмотрена и скорректирована с учетом количества изменений и цен, которые были согласованы в соответствии с вышеизложенной процедурой. Срок выполнения Работ по Договору должен быть пересмотрен и скорректирован с учетом количества изменений, которые были согласованы в соответствии с вышеизложенной процедурой.</w:t>
      </w:r>
    </w:p>
    <w:p w14:paraId="085F7CE8" w14:textId="77777777" w:rsidR="00C04960" w:rsidRPr="008569BB" w:rsidRDefault="000D1575" w:rsidP="00D05740">
      <w:pPr>
        <w:pStyle w:val="a4"/>
        <w:numPr>
          <w:ilvl w:val="1"/>
          <w:numId w:val="63"/>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Генеральный </w:t>
      </w:r>
      <w:r w:rsidR="007E2290" w:rsidRPr="008569BB">
        <w:rPr>
          <w:rFonts w:ascii="Times New Roman" w:hAnsi="Times New Roman" w:cs="Times New Roman"/>
          <w:sz w:val="24"/>
          <w:szCs w:val="24"/>
        </w:rPr>
        <w:t>Подрядчик</w:t>
      </w:r>
      <w:r w:rsidR="00C04960" w:rsidRPr="008569BB">
        <w:rPr>
          <w:rFonts w:ascii="Times New Roman" w:hAnsi="Times New Roman" w:cs="Times New Roman"/>
          <w:sz w:val="24"/>
          <w:szCs w:val="24"/>
        </w:rPr>
        <w:t xml:space="preserve"> не имеет права на компенсацию расходов, связанных с подготовкой Заявки на внесение изменений.</w:t>
      </w:r>
    </w:p>
    <w:p w14:paraId="52477DB0" w14:textId="77777777" w:rsidR="00C04960" w:rsidRPr="008569BB" w:rsidRDefault="00C04960" w:rsidP="00D05740">
      <w:pPr>
        <w:pStyle w:val="a4"/>
        <w:numPr>
          <w:ilvl w:val="1"/>
          <w:numId w:val="63"/>
        </w:numPr>
        <w:tabs>
          <w:tab w:val="left" w:pos="993"/>
          <w:tab w:val="left" w:pos="1276"/>
        </w:tabs>
        <w:spacing w:after="0" w:line="240" w:lineRule="auto"/>
        <w:ind w:left="0" w:firstLine="709"/>
        <w:jc w:val="both"/>
        <w:rPr>
          <w:rFonts w:ascii="Times New Roman" w:hAnsi="Times New Roman" w:cs="Times New Roman"/>
          <w:sz w:val="24"/>
          <w:szCs w:val="24"/>
        </w:rPr>
      </w:pPr>
      <w:r w:rsidRPr="008569BB">
        <w:rPr>
          <w:rFonts w:ascii="Times New Roman" w:hAnsi="Times New Roman" w:cs="Times New Roman"/>
          <w:sz w:val="24"/>
          <w:szCs w:val="24"/>
        </w:rPr>
        <w:t>Стоимости, указанные в Заявках на внесение изменений, должны включать в себя стоимость всех составляющих элементов комплекса Работ.</w:t>
      </w:r>
    </w:p>
    <w:p w14:paraId="1BADA5A0" w14:textId="77777777" w:rsidR="008741C3" w:rsidRPr="008569BB" w:rsidRDefault="008741C3" w:rsidP="00DA3ACD">
      <w:pPr>
        <w:pStyle w:val="a4"/>
        <w:tabs>
          <w:tab w:val="left" w:pos="993"/>
          <w:tab w:val="left" w:pos="1276"/>
        </w:tabs>
        <w:spacing w:after="0" w:line="240" w:lineRule="auto"/>
        <w:ind w:left="709"/>
        <w:jc w:val="both"/>
        <w:rPr>
          <w:rFonts w:ascii="Times New Roman" w:hAnsi="Times New Roman" w:cs="Times New Roman"/>
          <w:sz w:val="24"/>
          <w:szCs w:val="24"/>
        </w:rPr>
      </w:pPr>
    </w:p>
    <w:p w14:paraId="6FB7B90C" w14:textId="77777777" w:rsidR="001F3812" w:rsidRPr="008569BB" w:rsidRDefault="001F3812" w:rsidP="00D05740">
      <w:pPr>
        <w:pStyle w:val="a4"/>
        <w:numPr>
          <w:ilvl w:val="0"/>
          <w:numId w:val="63"/>
        </w:numPr>
        <w:tabs>
          <w:tab w:val="left" w:pos="993"/>
          <w:tab w:val="left" w:pos="1276"/>
        </w:tabs>
        <w:spacing w:after="0" w:line="240" w:lineRule="auto"/>
        <w:ind w:left="0" w:right="-1" w:firstLine="709"/>
        <w:jc w:val="both"/>
        <w:outlineLvl w:val="0"/>
        <w:rPr>
          <w:rFonts w:ascii="Times New Roman" w:hAnsi="Times New Roman" w:cs="Times New Roman"/>
          <w:b/>
          <w:caps/>
          <w:sz w:val="24"/>
          <w:szCs w:val="24"/>
        </w:rPr>
      </w:pPr>
      <w:bookmarkStart w:id="90" w:name="_Toc371699474"/>
      <w:r w:rsidRPr="008569BB">
        <w:rPr>
          <w:rFonts w:ascii="Times New Roman" w:hAnsi="Times New Roman" w:cs="Times New Roman"/>
          <w:b/>
          <w:caps/>
          <w:sz w:val="24"/>
          <w:szCs w:val="24"/>
        </w:rPr>
        <w:t>приостановление работ</w:t>
      </w:r>
      <w:bookmarkEnd w:id="90"/>
    </w:p>
    <w:p w14:paraId="7642FDF6" w14:textId="77777777" w:rsidR="008741C3" w:rsidRPr="008569BB" w:rsidRDefault="008741C3" w:rsidP="00DA3ACD">
      <w:pPr>
        <w:pStyle w:val="a4"/>
        <w:tabs>
          <w:tab w:val="left" w:pos="993"/>
          <w:tab w:val="left" w:pos="1276"/>
        </w:tabs>
        <w:spacing w:after="0" w:line="240" w:lineRule="auto"/>
        <w:ind w:left="709" w:right="-1"/>
        <w:jc w:val="both"/>
        <w:rPr>
          <w:rFonts w:ascii="Times New Roman" w:hAnsi="Times New Roman" w:cs="Times New Roman"/>
          <w:b/>
          <w:caps/>
          <w:sz w:val="24"/>
          <w:szCs w:val="24"/>
        </w:rPr>
      </w:pPr>
    </w:p>
    <w:p w14:paraId="0315C945" w14:textId="77777777" w:rsidR="001F3812" w:rsidRPr="008569BB" w:rsidRDefault="001F3812" w:rsidP="00D05740">
      <w:pPr>
        <w:pStyle w:val="a4"/>
        <w:numPr>
          <w:ilvl w:val="1"/>
          <w:numId w:val="63"/>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8569BB">
        <w:rPr>
          <w:rFonts w:ascii="Times New Roman" w:hAnsi="Times New Roman" w:cs="Times New Roman"/>
          <w:sz w:val="24"/>
          <w:szCs w:val="24"/>
        </w:rPr>
        <w:t xml:space="preserve">Генеральный Подрядчик обязан выполнять все распоряжения </w:t>
      </w:r>
      <w:r w:rsidR="00AE31A0" w:rsidRPr="008569BB">
        <w:rPr>
          <w:rFonts w:ascii="Times New Roman" w:hAnsi="Times New Roman" w:cs="Times New Roman"/>
          <w:sz w:val="24"/>
          <w:szCs w:val="24"/>
        </w:rPr>
        <w:t xml:space="preserve">и Указания </w:t>
      </w:r>
      <w:r w:rsidRPr="008569BB">
        <w:rPr>
          <w:rFonts w:ascii="Times New Roman" w:hAnsi="Times New Roman" w:cs="Times New Roman"/>
          <w:sz w:val="24"/>
          <w:szCs w:val="24"/>
        </w:rPr>
        <w:t>Заказчика, касающиеся производства Работ, включая распоряжения о приостановке всех или части Работ.</w:t>
      </w:r>
    </w:p>
    <w:p w14:paraId="75D71C21" w14:textId="77777777" w:rsidR="001F3812" w:rsidRPr="008569BB" w:rsidRDefault="001F3812" w:rsidP="00D05740">
      <w:pPr>
        <w:pStyle w:val="a4"/>
        <w:numPr>
          <w:ilvl w:val="1"/>
          <w:numId w:val="63"/>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Если Заказчик</w:t>
      </w:r>
      <w:r w:rsidR="009E5E78" w:rsidRPr="008569BB">
        <w:rPr>
          <w:rFonts w:ascii="Times New Roman" w:hAnsi="Times New Roman" w:cs="Times New Roman"/>
          <w:sz w:val="24"/>
          <w:szCs w:val="24"/>
        </w:rPr>
        <w:t xml:space="preserve"> обнаруживает или обоснованно считает, что</w:t>
      </w:r>
      <w:r w:rsidR="002D18A5" w:rsidRPr="008569BB">
        <w:rPr>
          <w:rFonts w:ascii="Times New Roman" w:hAnsi="Times New Roman" w:cs="Times New Roman"/>
          <w:sz w:val="24"/>
          <w:szCs w:val="24"/>
        </w:rPr>
        <w:t>:</w:t>
      </w:r>
    </w:p>
    <w:p w14:paraId="585F0371" w14:textId="77777777" w:rsidR="001F3812" w:rsidRPr="008569BB" w:rsidRDefault="00A512B4" w:rsidP="00DA3ACD">
      <w:pPr>
        <w:tabs>
          <w:tab w:val="left" w:pos="993"/>
          <w:tab w:val="left" w:pos="1276"/>
        </w:tabs>
        <w:spacing w:after="0" w:line="240" w:lineRule="auto"/>
        <w:ind w:right="-1" w:firstLine="709"/>
        <w:jc w:val="both"/>
        <w:rPr>
          <w:rFonts w:ascii="Times New Roman" w:hAnsi="Times New Roman" w:cs="Times New Roman"/>
          <w:sz w:val="24"/>
          <w:szCs w:val="24"/>
        </w:rPr>
      </w:pPr>
      <w:r w:rsidRPr="008569BB">
        <w:rPr>
          <w:rFonts w:ascii="Times New Roman" w:hAnsi="Times New Roman" w:cs="Times New Roman"/>
          <w:sz w:val="24"/>
          <w:szCs w:val="24"/>
        </w:rPr>
        <w:t>1</w:t>
      </w:r>
      <w:r w:rsidR="00040A06" w:rsidRPr="008569BB">
        <w:rPr>
          <w:rFonts w:ascii="Times New Roman" w:hAnsi="Times New Roman" w:cs="Times New Roman"/>
          <w:sz w:val="24"/>
          <w:szCs w:val="24"/>
        </w:rPr>
        <w:t>)</w:t>
      </w:r>
      <w:r w:rsidR="001F3812" w:rsidRPr="008569BB">
        <w:rPr>
          <w:rFonts w:ascii="Times New Roman" w:hAnsi="Times New Roman" w:cs="Times New Roman"/>
          <w:sz w:val="24"/>
          <w:szCs w:val="24"/>
        </w:rPr>
        <w:t xml:space="preserve"> </w:t>
      </w:r>
      <w:r w:rsidR="001F3812" w:rsidRPr="008569BB">
        <w:rPr>
          <w:rFonts w:ascii="Times New Roman" w:hAnsi="Times New Roman" w:cs="Times New Roman"/>
          <w:sz w:val="24"/>
          <w:szCs w:val="24"/>
        </w:rPr>
        <w:tab/>
        <w:t>Работы, или любая их часть являются дефектными или создают оп</w:t>
      </w:r>
      <w:r w:rsidR="00AE31A0" w:rsidRPr="008569BB">
        <w:rPr>
          <w:rFonts w:ascii="Times New Roman" w:hAnsi="Times New Roman" w:cs="Times New Roman"/>
          <w:sz w:val="24"/>
          <w:szCs w:val="24"/>
        </w:rPr>
        <w:t>асность людям или собственности;</w:t>
      </w:r>
      <w:r w:rsidR="00037756" w:rsidRPr="008569BB">
        <w:rPr>
          <w:rFonts w:ascii="Times New Roman" w:hAnsi="Times New Roman" w:cs="Times New Roman"/>
          <w:sz w:val="24"/>
          <w:szCs w:val="24"/>
        </w:rPr>
        <w:t xml:space="preserve"> </w:t>
      </w:r>
      <w:r w:rsidR="002D18A5" w:rsidRPr="008569BB">
        <w:rPr>
          <w:rFonts w:ascii="Times New Roman" w:hAnsi="Times New Roman" w:cs="Times New Roman"/>
          <w:sz w:val="24"/>
          <w:szCs w:val="24"/>
        </w:rPr>
        <w:t>или</w:t>
      </w:r>
    </w:p>
    <w:p w14:paraId="5013F4B8" w14:textId="04461D08" w:rsidR="001F3812" w:rsidRPr="008569BB" w:rsidRDefault="00A512B4" w:rsidP="00DA3ACD">
      <w:pPr>
        <w:tabs>
          <w:tab w:val="left" w:pos="993"/>
          <w:tab w:val="left" w:pos="1276"/>
        </w:tabs>
        <w:spacing w:after="0" w:line="240" w:lineRule="auto"/>
        <w:ind w:right="-1" w:firstLine="709"/>
        <w:jc w:val="both"/>
        <w:rPr>
          <w:rFonts w:ascii="Times New Roman" w:hAnsi="Times New Roman" w:cs="Times New Roman"/>
          <w:sz w:val="24"/>
          <w:szCs w:val="24"/>
        </w:rPr>
      </w:pPr>
      <w:r w:rsidRPr="008569BB">
        <w:rPr>
          <w:rFonts w:ascii="Times New Roman" w:hAnsi="Times New Roman" w:cs="Times New Roman"/>
          <w:sz w:val="24"/>
          <w:szCs w:val="24"/>
        </w:rPr>
        <w:t>2</w:t>
      </w:r>
      <w:r w:rsidR="00040A06" w:rsidRPr="008569BB">
        <w:rPr>
          <w:rFonts w:ascii="Times New Roman" w:hAnsi="Times New Roman" w:cs="Times New Roman"/>
          <w:sz w:val="24"/>
          <w:szCs w:val="24"/>
        </w:rPr>
        <w:t>)</w:t>
      </w:r>
      <w:r w:rsidR="001F3812" w:rsidRPr="008569BB">
        <w:rPr>
          <w:rFonts w:ascii="Times New Roman" w:hAnsi="Times New Roman" w:cs="Times New Roman"/>
          <w:sz w:val="24"/>
          <w:szCs w:val="24"/>
        </w:rPr>
        <w:t xml:space="preserve"> </w:t>
      </w:r>
      <w:r w:rsidR="001F3812" w:rsidRPr="008569BB">
        <w:rPr>
          <w:rFonts w:ascii="Times New Roman" w:hAnsi="Times New Roman" w:cs="Times New Roman"/>
          <w:sz w:val="24"/>
          <w:szCs w:val="24"/>
        </w:rPr>
        <w:tab/>
        <w:t>Генеральный Подрядчик не предоставляет достаточно</w:t>
      </w:r>
      <w:r w:rsidR="00AE31A0" w:rsidRPr="008569BB">
        <w:rPr>
          <w:rFonts w:ascii="Times New Roman" w:hAnsi="Times New Roman" w:cs="Times New Roman"/>
          <w:sz w:val="24"/>
          <w:szCs w:val="24"/>
        </w:rPr>
        <w:t>е количество</w:t>
      </w:r>
      <w:r w:rsidR="001F3812" w:rsidRPr="008569BB">
        <w:rPr>
          <w:rFonts w:ascii="Times New Roman" w:hAnsi="Times New Roman" w:cs="Times New Roman"/>
          <w:sz w:val="24"/>
          <w:szCs w:val="24"/>
        </w:rPr>
        <w:t xml:space="preserve"> рабочей силы, </w:t>
      </w:r>
      <w:r w:rsidR="007B27DB" w:rsidRPr="008569BB">
        <w:rPr>
          <w:rFonts w:ascii="Times New Roman" w:hAnsi="Times New Roman" w:cs="Times New Roman"/>
          <w:sz w:val="24"/>
          <w:szCs w:val="24"/>
        </w:rPr>
        <w:t>Материал</w:t>
      </w:r>
      <w:r w:rsidR="001F3812" w:rsidRPr="008569BB">
        <w:rPr>
          <w:rFonts w:ascii="Times New Roman" w:hAnsi="Times New Roman" w:cs="Times New Roman"/>
          <w:sz w:val="24"/>
          <w:szCs w:val="24"/>
        </w:rPr>
        <w:t xml:space="preserve">ов или </w:t>
      </w:r>
      <w:r w:rsidR="007B27DB" w:rsidRPr="008569BB">
        <w:rPr>
          <w:rFonts w:ascii="Times New Roman" w:hAnsi="Times New Roman" w:cs="Times New Roman"/>
          <w:sz w:val="24"/>
          <w:szCs w:val="24"/>
        </w:rPr>
        <w:t>Оборудован</w:t>
      </w:r>
      <w:r w:rsidR="001F3812" w:rsidRPr="008569BB">
        <w:rPr>
          <w:rFonts w:ascii="Times New Roman" w:hAnsi="Times New Roman" w:cs="Times New Roman"/>
          <w:sz w:val="24"/>
          <w:szCs w:val="24"/>
        </w:rPr>
        <w:t>ия для выполнения Работ согласно условиям Догово</w:t>
      </w:r>
      <w:r w:rsidR="00AE31A0" w:rsidRPr="008569BB">
        <w:rPr>
          <w:rFonts w:ascii="Times New Roman" w:hAnsi="Times New Roman" w:cs="Times New Roman"/>
          <w:sz w:val="24"/>
          <w:szCs w:val="24"/>
        </w:rPr>
        <w:t>ра</w:t>
      </w:r>
      <w:r w:rsidR="00422DE7" w:rsidRPr="008569BB">
        <w:rPr>
          <w:rFonts w:ascii="Times New Roman" w:hAnsi="Times New Roman" w:cs="Times New Roman"/>
          <w:sz w:val="24"/>
          <w:szCs w:val="24"/>
        </w:rPr>
        <w:t>, что отражается на ходе выполнения Работ</w:t>
      </w:r>
      <w:r w:rsidR="00AE31A0" w:rsidRPr="008569BB">
        <w:rPr>
          <w:rFonts w:ascii="Times New Roman" w:hAnsi="Times New Roman" w:cs="Times New Roman"/>
          <w:sz w:val="24"/>
          <w:szCs w:val="24"/>
        </w:rPr>
        <w:t>; или</w:t>
      </w:r>
    </w:p>
    <w:p w14:paraId="28A01B8D" w14:textId="77777777" w:rsidR="001F3812" w:rsidRPr="008569BB" w:rsidRDefault="00A512B4" w:rsidP="00DA3ACD">
      <w:pPr>
        <w:tabs>
          <w:tab w:val="left" w:pos="993"/>
          <w:tab w:val="left" w:pos="1276"/>
        </w:tabs>
        <w:spacing w:after="0" w:line="240" w:lineRule="auto"/>
        <w:ind w:right="-1" w:firstLine="709"/>
        <w:jc w:val="both"/>
        <w:rPr>
          <w:rFonts w:ascii="Times New Roman" w:hAnsi="Times New Roman" w:cs="Times New Roman"/>
          <w:sz w:val="24"/>
          <w:szCs w:val="24"/>
        </w:rPr>
      </w:pPr>
      <w:r w:rsidRPr="008569BB">
        <w:rPr>
          <w:rFonts w:ascii="Times New Roman" w:hAnsi="Times New Roman" w:cs="Times New Roman"/>
          <w:sz w:val="24"/>
          <w:szCs w:val="24"/>
        </w:rPr>
        <w:t>3</w:t>
      </w:r>
      <w:r w:rsidR="00040A06" w:rsidRPr="008569BB">
        <w:rPr>
          <w:rFonts w:ascii="Times New Roman" w:hAnsi="Times New Roman" w:cs="Times New Roman"/>
          <w:sz w:val="24"/>
          <w:szCs w:val="24"/>
        </w:rPr>
        <w:t>)</w:t>
      </w:r>
      <w:r w:rsidR="001F3812" w:rsidRPr="008569BB">
        <w:rPr>
          <w:rFonts w:ascii="Times New Roman" w:hAnsi="Times New Roman" w:cs="Times New Roman"/>
          <w:sz w:val="24"/>
          <w:szCs w:val="24"/>
        </w:rPr>
        <w:t xml:space="preserve"> </w:t>
      </w:r>
      <w:r w:rsidR="001F3812" w:rsidRPr="008569BB">
        <w:rPr>
          <w:rFonts w:ascii="Times New Roman" w:hAnsi="Times New Roman" w:cs="Times New Roman"/>
          <w:sz w:val="24"/>
          <w:szCs w:val="24"/>
        </w:rPr>
        <w:tab/>
        <w:t xml:space="preserve">Генеральный Подрядчик не выполняет обязательств по снабжению или выполнению Работ, что приводит к тому, что законченные Работы не соответствуют Договору, </w:t>
      </w:r>
    </w:p>
    <w:p w14:paraId="214DA87F" w14:textId="4B27A173" w:rsidR="00A436DE" w:rsidRPr="008569BB" w:rsidRDefault="00A436DE" w:rsidP="00DA3ACD">
      <w:pPr>
        <w:tabs>
          <w:tab w:val="left" w:pos="993"/>
          <w:tab w:val="left" w:pos="1276"/>
        </w:tabs>
        <w:spacing w:after="0" w:line="240" w:lineRule="auto"/>
        <w:ind w:right="-1" w:firstLine="709"/>
        <w:jc w:val="both"/>
        <w:rPr>
          <w:rFonts w:ascii="Times New Roman" w:hAnsi="Times New Roman" w:cs="Times New Roman"/>
          <w:snapToGrid w:val="0"/>
          <w:sz w:val="24"/>
          <w:szCs w:val="24"/>
        </w:rPr>
      </w:pPr>
      <w:r w:rsidRPr="008569BB">
        <w:rPr>
          <w:rFonts w:ascii="Times New Roman" w:hAnsi="Times New Roman" w:cs="Times New Roman"/>
          <w:snapToGrid w:val="0"/>
          <w:sz w:val="24"/>
          <w:szCs w:val="24"/>
        </w:rPr>
        <w:t xml:space="preserve">4) Генеральный Подрядчик не оформляет и не представляет Заказчику Исполнительной документации, </w:t>
      </w:r>
      <w:r w:rsidR="007F157D" w:rsidRPr="008569BB">
        <w:rPr>
          <w:rFonts w:ascii="Times New Roman" w:hAnsi="Times New Roman" w:cs="Times New Roman"/>
          <w:snapToGrid w:val="0"/>
          <w:sz w:val="24"/>
          <w:szCs w:val="24"/>
        </w:rPr>
        <w:t>паспорта</w:t>
      </w:r>
      <w:r w:rsidRPr="008569BB">
        <w:rPr>
          <w:rFonts w:ascii="Times New Roman" w:hAnsi="Times New Roman" w:cs="Times New Roman"/>
          <w:snapToGrid w:val="0"/>
          <w:sz w:val="24"/>
          <w:szCs w:val="24"/>
        </w:rPr>
        <w:t xml:space="preserve"> или сертификаты, результаты испытаний</w:t>
      </w:r>
      <w:r w:rsidR="00EA103D" w:rsidRPr="008569BB">
        <w:rPr>
          <w:rFonts w:ascii="Times New Roman" w:hAnsi="Times New Roman" w:cs="Times New Roman"/>
          <w:snapToGrid w:val="0"/>
          <w:sz w:val="24"/>
          <w:szCs w:val="24"/>
        </w:rPr>
        <w:t>,</w:t>
      </w:r>
    </w:p>
    <w:p w14:paraId="3B45D36C" w14:textId="77777777" w:rsidR="001F3812" w:rsidRPr="008569BB" w:rsidRDefault="001F3812" w:rsidP="00DA3ACD">
      <w:pPr>
        <w:tabs>
          <w:tab w:val="left" w:pos="993"/>
          <w:tab w:val="left" w:pos="1276"/>
        </w:tabs>
        <w:spacing w:after="0" w:line="240" w:lineRule="auto"/>
        <w:ind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Заказчик </w:t>
      </w:r>
      <w:r w:rsidR="00103B25" w:rsidRPr="008569BB">
        <w:rPr>
          <w:rFonts w:ascii="Times New Roman" w:hAnsi="Times New Roman" w:cs="Times New Roman"/>
          <w:sz w:val="24"/>
          <w:szCs w:val="24"/>
        </w:rPr>
        <w:t>вправе</w:t>
      </w:r>
      <w:r w:rsidRPr="008569BB">
        <w:rPr>
          <w:rFonts w:ascii="Times New Roman" w:hAnsi="Times New Roman" w:cs="Times New Roman"/>
          <w:sz w:val="24"/>
          <w:szCs w:val="24"/>
        </w:rPr>
        <w:t xml:space="preserve"> потребовать от Генерального Подрядчика приостановить Работы или любую их часть до того времени, пока причина данного требования  не устранена. </w:t>
      </w:r>
    </w:p>
    <w:p w14:paraId="00CCB46C" w14:textId="77777777" w:rsidR="001F3812" w:rsidRPr="008569BB" w:rsidRDefault="001F3812" w:rsidP="00DA3ACD">
      <w:pPr>
        <w:tabs>
          <w:tab w:val="left" w:pos="993"/>
          <w:tab w:val="left" w:pos="1276"/>
        </w:tabs>
        <w:spacing w:after="0" w:line="240" w:lineRule="auto"/>
        <w:ind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При этом расходы на приведение результатов Работ или их частей в соответствие с требованиями Договора </w:t>
      </w:r>
      <w:r w:rsidR="008C537A" w:rsidRPr="008569BB">
        <w:rPr>
          <w:rFonts w:ascii="Times New Roman" w:hAnsi="Times New Roman" w:cs="Times New Roman"/>
          <w:sz w:val="24"/>
          <w:szCs w:val="24"/>
        </w:rPr>
        <w:t xml:space="preserve">в полном объеме </w:t>
      </w:r>
      <w:r w:rsidRPr="008569BB">
        <w:rPr>
          <w:rFonts w:ascii="Times New Roman" w:hAnsi="Times New Roman" w:cs="Times New Roman"/>
          <w:sz w:val="24"/>
          <w:szCs w:val="24"/>
        </w:rPr>
        <w:t xml:space="preserve">несет Генеральный Подрядчик. В случае приостановки Работ по причинам, указанным в настоящем разделе Договора, Генеральный Подрядчик не имеет права на увеличение </w:t>
      </w:r>
      <w:r w:rsidR="00BD4724" w:rsidRPr="008569BB">
        <w:rPr>
          <w:rFonts w:ascii="Times New Roman" w:hAnsi="Times New Roman" w:cs="Times New Roman"/>
          <w:sz w:val="24"/>
          <w:szCs w:val="24"/>
        </w:rPr>
        <w:t xml:space="preserve">срока </w:t>
      </w:r>
      <w:r w:rsidRPr="008569BB">
        <w:rPr>
          <w:rFonts w:ascii="Times New Roman" w:hAnsi="Times New Roman" w:cs="Times New Roman"/>
          <w:sz w:val="24"/>
          <w:szCs w:val="24"/>
        </w:rPr>
        <w:t>выполнения Работ по Договору.</w:t>
      </w:r>
    </w:p>
    <w:p w14:paraId="0B683622" w14:textId="0885D575" w:rsidR="00422DE7" w:rsidRPr="008569BB" w:rsidRDefault="00BB32DD" w:rsidP="00D05740">
      <w:pPr>
        <w:pStyle w:val="a4"/>
        <w:numPr>
          <w:ilvl w:val="1"/>
          <w:numId w:val="63"/>
        </w:numPr>
        <w:tabs>
          <w:tab w:val="left" w:pos="993"/>
          <w:tab w:val="left" w:pos="1276"/>
          <w:tab w:val="left" w:pos="9214"/>
        </w:tabs>
        <w:spacing w:after="0" w:line="240" w:lineRule="auto"/>
        <w:ind w:left="0"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Заказчик вправе потребовать от </w:t>
      </w:r>
      <w:r w:rsidR="000D1575" w:rsidRPr="008569BB">
        <w:rPr>
          <w:rFonts w:ascii="Times New Roman" w:hAnsi="Times New Roman" w:cs="Times New Roman"/>
          <w:sz w:val="24"/>
          <w:szCs w:val="24"/>
        </w:rPr>
        <w:t xml:space="preserve">Генерального </w:t>
      </w:r>
      <w:r w:rsidRPr="008569BB">
        <w:rPr>
          <w:rFonts w:ascii="Times New Roman" w:hAnsi="Times New Roman" w:cs="Times New Roman"/>
          <w:sz w:val="24"/>
          <w:szCs w:val="24"/>
        </w:rPr>
        <w:t>Подрядчика приостановить Работы полностью или частично без указания оснований для приостановления. В этом случае срок выполнения Работ по Договору</w:t>
      </w:r>
      <w:r w:rsidR="00422DE7" w:rsidRPr="008569BB">
        <w:rPr>
          <w:rFonts w:ascii="Times New Roman" w:hAnsi="Times New Roman" w:cs="Times New Roman"/>
          <w:sz w:val="24"/>
          <w:szCs w:val="24"/>
        </w:rPr>
        <w:t xml:space="preserve"> увеличивается на срок приостановления Работ</w:t>
      </w:r>
      <w:r w:rsidRPr="008569BB">
        <w:rPr>
          <w:rFonts w:ascii="Times New Roman" w:hAnsi="Times New Roman" w:cs="Times New Roman"/>
          <w:sz w:val="24"/>
          <w:szCs w:val="24"/>
        </w:rPr>
        <w:t xml:space="preserve"> путем подписания Сторонами дополнительного соглашения к Договору.</w:t>
      </w:r>
      <w:r w:rsidR="00422DE7" w:rsidRPr="008569BB">
        <w:rPr>
          <w:rFonts w:ascii="Times New Roman" w:hAnsi="Times New Roman" w:cs="Times New Roman"/>
          <w:sz w:val="24"/>
          <w:szCs w:val="24"/>
        </w:rPr>
        <w:t xml:space="preserve"> </w:t>
      </w:r>
    </w:p>
    <w:p w14:paraId="4DA9D073" w14:textId="77777777" w:rsidR="001F3812" w:rsidRPr="008569BB" w:rsidRDefault="001F3812" w:rsidP="00D05740">
      <w:pPr>
        <w:pStyle w:val="a4"/>
        <w:numPr>
          <w:ilvl w:val="1"/>
          <w:numId w:val="63"/>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8569BB">
        <w:rPr>
          <w:rFonts w:ascii="Times New Roman" w:hAnsi="Times New Roman" w:cs="Times New Roman"/>
          <w:sz w:val="24"/>
          <w:szCs w:val="24"/>
        </w:rPr>
        <w:t xml:space="preserve">Генеральный Подрядчик обязуется незамедлительно проинформировать Заказчика о любых проблемах, связанных с Работами, и приложить все усилия для их разрешения. В случае возникновения, по любой причине, в связи с проводимыми Работами очевидной угрозы </w:t>
      </w:r>
      <w:r w:rsidRPr="008569BB">
        <w:rPr>
          <w:rFonts w:ascii="Times New Roman" w:hAnsi="Times New Roman" w:cs="Times New Roman"/>
          <w:sz w:val="24"/>
          <w:szCs w:val="24"/>
        </w:rPr>
        <w:lastRenderedPageBreak/>
        <w:t>безопасности Объекта и/или людей, Генеральный Подрядчик обязуется немедленно остановить Работы и немедленно сообщить об этом Заказчику.</w:t>
      </w:r>
    </w:p>
    <w:p w14:paraId="06AEBB33" w14:textId="77777777" w:rsidR="001F3812" w:rsidRPr="006660B4" w:rsidRDefault="001F3812" w:rsidP="00D05740">
      <w:pPr>
        <w:pStyle w:val="a4"/>
        <w:numPr>
          <w:ilvl w:val="1"/>
          <w:numId w:val="63"/>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8569BB">
        <w:rPr>
          <w:rFonts w:ascii="Times New Roman" w:hAnsi="Times New Roman" w:cs="Times New Roman"/>
          <w:sz w:val="24"/>
          <w:szCs w:val="24"/>
        </w:rPr>
        <w:t xml:space="preserve">В случае приостановки Работ или их части, Генеральный Подрядчик принимает все необходимые меры по защите, охране и сохранности приостановленной части Работ. После получения Генеральным Подрядчиком письменного разрешения от Заказчика на возобновление выполнения Работ, </w:t>
      </w:r>
      <w:proofErr w:type="gramStart"/>
      <w:r w:rsidRPr="008569BB">
        <w:rPr>
          <w:rFonts w:ascii="Times New Roman" w:hAnsi="Times New Roman" w:cs="Times New Roman"/>
          <w:sz w:val="24"/>
          <w:szCs w:val="24"/>
        </w:rPr>
        <w:t>Генеральный Подрядчик совместно с Заказчиком проверяют</w:t>
      </w:r>
      <w:proofErr w:type="gramEnd"/>
      <w:r w:rsidRPr="008569BB">
        <w:rPr>
          <w:rFonts w:ascii="Times New Roman" w:hAnsi="Times New Roman" w:cs="Times New Roman"/>
          <w:sz w:val="24"/>
          <w:szCs w:val="24"/>
        </w:rPr>
        <w:t xml:space="preserve"> состояние Работ на предмет их целостнос</w:t>
      </w:r>
      <w:r w:rsidR="00DC0368" w:rsidRPr="008569BB">
        <w:rPr>
          <w:rFonts w:ascii="Times New Roman" w:hAnsi="Times New Roman" w:cs="Times New Roman"/>
          <w:sz w:val="24"/>
          <w:szCs w:val="24"/>
        </w:rPr>
        <w:t>ти. В случае</w:t>
      </w:r>
      <w:r w:rsidRPr="008569BB">
        <w:rPr>
          <w:rFonts w:ascii="Times New Roman" w:hAnsi="Times New Roman" w:cs="Times New Roman"/>
          <w:sz w:val="24"/>
          <w:szCs w:val="24"/>
        </w:rPr>
        <w:t xml:space="preserve"> если за время приостановки Работ, все Работы или их часть были повреждены или потеряли ценность, Генеральный Подрядчик обязан восстановить их до уровня, приемлемого для Заказчика.</w:t>
      </w:r>
    </w:p>
    <w:p w14:paraId="6A6A2A67" w14:textId="77777777" w:rsidR="006660B4" w:rsidRPr="008569BB" w:rsidRDefault="006660B4" w:rsidP="006660B4">
      <w:pPr>
        <w:pStyle w:val="a4"/>
        <w:tabs>
          <w:tab w:val="left" w:pos="993"/>
          <w:tab w:val="left" w:pos="1276"/>
        </w:tabs>
        <w:spacing w:after="0" w:line="240" w:lineRule="auto"/>
        <w:ind w:left="709" w:right="-1"/>
        <w:jc w:val="both"/>
        <w:rPr>
          <w:rFonts w:ascii="Times New Roman" w:hAnsi="Times New Roman" w:cs="Times New Roman"/>
          <w:b/>
          <w:caps/>
          <w:sz w:val="24"/>
          <w:szCs w:val="24"/>
        </w:rPr>
      </w:pPr>
    </w:p>
    <w:p w14:paraId="3B535C71" w14:textId="77777777" w:rsidR="001F3812" w:rsidRPr="008569BB" w:rsidRDefault="00145B02" w:rsidP="00D05740">
      <w:pPr>
        <w:pStyle w:val="a4"/>
        <w:numPr>
          <w:ilvl w:val="0"/>
          <w:numId w:val="63"/>
        </w:numPr>
        <w:tabs>
          <w:tab w:val="left" w:pos="993"/>
          <w:tab w:val="left" w:pos="1276"/>
        </w:tabs>
        <w:spacing w:after="0" w:line="240" w:lineRule="auto"/>
        <w:ind w:left="0" w:right="-1" w:firstLine="709"/>
        <w:jc w:val="both"/>
        <w:outlineLvl w:val="0"/>
        <w:rPr>
          <w:rFonts w:ascii="Times New Roman" w:hAnsi="Times New Roman" w:cs="Times New Roman"/>
          <w:b/>
          <w:caps/>
          <w:sz w:val="24"/>
          <w:szCs w:val="24"/>
        </w:rPr>
      </w:pPr>
      <w:bookmarkStart w:id="91" w:name="_Ref317060863"/>
      <w:bookmarkStart w:id="92" w:name="_Toc371699475"/>
      <w:r w:rsidRPr="008569BB">
        <w:rPr>
          <w:rFonts w:ascii="Times New Roman" w:hAnsi="Times New Roman" w:cs="Times New Roman"/>
          <w:b/>
          <w:sz w:val="24"/>
          <w:szCs w:val="24"/>
        </w:rPr>
        <w:t>ОТВЕТСТВЕННОСТЬ СТОРОН</w:t>
      </w:r>
      <w:bookmarkEnd w:id="91"/>
      <w:bookmarkEnd w:id="92"/>
    </w:p>
    <w:p w14:paraId="080E2229" w14:textId="77777777" w:rsidR="008741C3" w:rsidRPr="008569BB" w:rsidRDefault="008741C3" w:rsidP="00DA3ACD">
      <w:pPr>
        <w:pStyle w:val="a4"/>
        <w:tabs>
          <w:tab w:val="left" w:pos="993"/>
          <w:tab w:val="left" w:pos="1276"/>
        </w:tabs>
        <w:spacing w:after="0" w:line="240" w:lineRule="auto"/>
        <w:ind w:left="709" w:right="-1"/>
        <w:jc w:val="both"/>
        <w:rPr>
          <w:rFonts w:ascii="Times New Roman" w:hAnsi="Times New Roman" w:cs="Times New Roman"/>
          <w:b/>
          <w:caps/>
          <w:sz w:val="24"/>
          <w:szCs w:val="24"/>
        </w:rPr>
      </w:pPr>
    </w:p>
    <w:p w14:paraId="214140D5" w14:textId="5F93AB29" w:rsidR="00ED5843" w:rsidRPr="008569BB" w:rsidRDefault="008C537A" w:rsidP="0029172A">
      <w:pPr>
        <w:pStyle w:val="a4"/>
        <w:tabs>
          <w:tab w:val="left" w:pos="993"/>
          <w:tab w:val="left" w:pos="1276"/>
        </w:tabs>
        <w:spacing w:after="0" w:line="240" w:lineRule="auto"/>
        <w:ind w:left="709" w:right="-1"/>
        <w:rPr>
          <w:rFonts w:ascii="Times New Roman" w:hAnsi="Times New Roman" w:cs="Times New Roman"/>
          <w:b/>
          <w:sz w:val="24"/>
          <w:szCs w:val="24"/>
        </w:rPr>
      </w:pPr>
      <w:r w:rsidRPr="008569BB">
        <w:rPr>
          <w:rFonts w:ascii="Times New Roman" w:hAnsi="Times New Roman" w:cs="Times New Roman"/>
          <w:b/>
          <w:sz w:val="24"/>
          <w:szCs w:val="24"/>
        </w:rPr>
        <w:t>Общие положения</w:t>
      </w:r>
    </w:p>
    <w:p w14:paraId="5F60FF39" w14:textId="68A1D8BF" w:rsidR="00ED5843" w:rsidRPr="008569BB" w:rsidRDefault="00354C55" w:rsidP="00D05740">
      <w:pPr>
        <w:pStyle w:val="a4"/>
        <w:numPr>
          <w:ilvl w:val="2"/>
          <w:numId w:val="61"/>
        </w:numPr>
        <w:tabs>
          <w:tab w:val="left" w:pos="993"/>
          <w:tab w:val="left" w:pos="1276"/>
        </w:tabs>
        <w:spacing w:after="0" w:line="240" w:lineRule="auto"/>
        <w:ind w:left="0" w:right="-1" w:firstLine="709"/>
        <w:jc w:val="both"/>
        <w:rPr>
          <w:rFonts w:ascii="Times New Roman" w:hAnsi="Times New Roman" w:cs="Times New Roman"/>
          <w:b/>
          <w:sz w:val="24"/>
          <w:szCs w:val="24"/>
        </w:rPr>
      </w:pPr>
      <w:r w:rsidRPr="008569BB">
        <w:rPr>
          <w:rFonts w:ascii="Times New Roman" w:hAnsi="Times New Roman" w:cs="Times New Roman"/>
          <w:sz w:val="24"/>
          <w:szCs w:val="24"/>
        </w:rPr>
        <w:t xml:space="preserve"> </w:t>
      </w:r>
      <w:r w:rsidR="00ED5843" w:rsidRPr="008569BB">
        <w:rPr>
          <w:rFonts w:ascii="Times New Roman" w:hAnsi="Times New Roman" w:cs="Times New Roman"/>
          <w:sz w:val="24"/>
          <w:szCs w:val="24"/>
        </w:rPr>
        <w:t xml:space="preserve">В случае неисполнения Сторонами своих обязательств по Договору они несут ответственность в соответствии с </w:t>
      </w:r>
      <w:r w:rsidR="008C537A" w:rsidRPr="008569BB">
        <w:rPr>
          <w:rFonts w:ascii="Times New Roman" w:hAnsi="Times New Roman" w:cs="Times New Roman"/>
          <w:sz w:val="24"/>
          <w:szCs w:val="24"/>
        </w:rPr>
        <w:t>Законодательством РФ</w:t>
      </w:r>
      <w:r w:rsidR="00ED5843" w:rsidRPr="008569BB">
        <w:rPr>
          <w:rFonts w:ascii="Times New Roman" w:hAnsi="Times New Roman" w:cs="Times New Roman"/>
          <w:sz w:val="24"/>
          <w:szCs w:val="24"/>
        </w:rPr>
        <w:t>, а также положениями Договора.</w:t>
      </w:r>
    </w:p>
    <w:p w14:paraId="272C115D" w14:textId="148C9C2A" w:rsidR="00ED5843" w:rsidRPr="008569BB" w:rsidRDefault="00354C55" w:rsidP="00D05740">
      <w:pPr>
        <w:pStyle w:val="a4"/>
        <w:numPr>
          <w:ilvl w:val="2"/>
          <w:numId w:val="61"/>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8569BB">
        <w:rPr>
          <w:rFonts w:ascii="Times New Roman" w:hAnsi="Times New Roman" w:cs="Times New Roman"/>
          <w:color w:val="000000" w:themeColor="text1"/>
          <w:sz w:val="24"/>
          <w:szCs w:val="24"/>
        </w:rPr>
        <w:t xml:space="preserve"> </w:t>
      </w:r>
      <w:r w:rsidR="00860F31" w:rsidRPr="008569BB">
        <w:rPr>
          <w:rFonts w:ascii="Times New Roman" w:hAnsi="Times New Roman" w:cs="Times New Roman"/>
          <w:color w:val="000000" w:themeColor="text1"/>
          <w:sz w:val="24"/>
          <w:szCs w:val="24"/>
        </w:rPr>
        <w:t xml:space="preserve">Стороны договорились, что ответственность Заказчика перед Генеральным Подрядчиком во всех случаях, предусмотренных Договором и </w:t>
      </w:r>
      <w:r w:rsidR="008C537A" w:rsidRPr="008569BB">
        <w:rPr>
          <w:rFonts w:ascii="Times New Roman" w:hAnsi="Times New Roman" w:cs="Times New Roman"/>
          <w:color w:val="000000" w:themeColor="text1"/>
          <w:sz w:val="24"/>
          <w:szCs w:val="24"/>
        </w:rPr>
        <w:t>Законодательством РФ</w:t>
      </w:r>
      <w:r w:rsidR="00921E76" w:rsidRPr="008569BB">
        <w:rPr>
          <w:rFonts w:ascii="Times New Roman" w:hAnsi="Times New Roman" w:cs="Times New Roman"/>
          <w:color w:val="000000" w:themeColor="text1"/>
          <w:sz w:val="24"/>
          <w:szCs w:val="24"/>
        </w:rPr>
        <w:t>,</w:t>
      </w:r>
      <w:r w:rsidR="00860F31" w:rsidRPr="008569BB">
        <w:rPr>
          <w:rFonts w:ascii="Times New Roman" w:hAnsi="Times New Roman" w:cs="Times New Roman"/>
          <w:color w:val="000000" w:themeColor="text1"/>
          <w:sz w:val="24"/>
          <w:szCs w:val="24"/>
        </w:rPr>
        <w:t xml:space="preserve"> ограничивается размером реального ущерба и не может в совокупности  превышать </w:t>
      </w:r>
      <w:r w:rsidR="007F157D">
        <w:rPr>
          <w:rFonts w:ascii="Times New Roman" w:hAnsi="Times New Roman" w:cs="Times New Roman"/>
          <w:color w:val="000000" w:themeColor="text1"/>
          <w:sz w:val="24"/>
          <w:szCs w:val="24"/>
        </w:rPr>
        <w:t>2</w:t>
      </w:r>
      <w:r w:rsidR="00B10933" w:rsidRPr="008569BB">
        <w:rPr>
          <w:rFonts w:ascii="Times New Roman" w:hAnsi="Times New Roman" w:cs="Times New Roman"/>
          <w:color w:val="000000" w:themeColor="text1"/>
          <w:sz w:val="24"/>
          <w:szCs w:val="24"/>
        </w:rPr>
        <w:t xml:space="preserve">% от </w:t>
      </w:r>
      <w:r w:rsidR="00860F31" w:rsidRPr="008569BB">
        <w:rPr>
          <w:rFonts w:ascii="Times New Roman" w:hAnsi="Times New Roman" w:cs="Times New Roman"/>
          <w:color w:val="000000" w:themeColor="text1"/>
          <w:sz w:val="24"/>
          <w:szCs w:val="24"/>
        </w:rPr>
        <w:t>Цен</w:t>
      </w:r>
      <w:r w:rsidR="00B10933" w:rsidRPr="008569BB">
        <w:rPr>
          <w:rFonts w:ascii="Times New Roman" w:hAnsi="Times New Roman" w:cs="Times New Roman"/>
          <w:color w:val="000000" w:themeColor="text1"/>
          <w:sz w:val="24"/>
          <w:szCs w:val="24"/>
        </w:rPr>
        <w:t>ы</w:t>
      </w:r>
      <w:r w:rsidR="00860F31" w:rsidRPr="008569BB">
        <w:rPr>
          <w:rFonts w:ascii="Times New Roman" w:hAnsi="Times New Roman" w:cs="Times New Roman"/>
          <w:color w:val="000000" w:themeColor="text1"/>
          <w:sz w:val="24"/>
          <w:szCs w:val="24"/>
        </w:rPr>
        <w:t xml:space="preserve"> </w:t>
      </w:r>
      <w:r w:rsidR="00895A49" w:rsidRPr="008569BB">
        <w:rPr>
          <w:rFonts w:ascii="Times New Roman" w:hAnsi="Times New Roman" w:cs="Times New Roman"/>
          <w:color w:val="000000" w:themeColor="text1"/>
          <w:sz w:val="24"/>
          <w:szCs w:val="24"/>
        </w:rPr>
        <w:t>д</w:t>
      </w:r>
      <w:r w:rsidR="00860F31" w:rsidRPr="008569BB">
        <w:rPr>
          <w:rFonts w:ascii="Times New Roman" w:hAnsi="Times New Roman" w:cs="Times New Roman"/>
          <w:color w:val="000000" w:themeColor="text1"/>
          <w:sz w:val="24"/>
          <w:szCs w:val="24"/>
        </w:rPr>
        <w:t>оговора.</w:t>
      </w:r>
      <w:r w:rsidR="00895A49" w:rsidRPr="008569BB">
        <w:rPr>
          <w:rFonts w:ascii="Times New Roman" w:hAnsi="Times New Roman" w:cs="Times New Roman"/>
          <w:color w:val="000000" w:themeColor="text1"/>
          <w:sz w:val="24"/>
          <w:szCs w:val="24"/>
        </w:rPr>
        <w:t xml:space="preserve"> </w:t>
      </w:r>
    </w:p>
    <w:p w14:paraId="60A2E696" w14:textId="39381378" w:rsidR="00484399" w:rsidRPr="008569BB" w:rsidRDefault="00354C55" w:rsidP="00D05740">
      <w:pPr>
        <w:pStyle w:val="a4"/>
        <w:numPr>
          <w:ilvl w:val="2"/>
          <w:numId w:val="61"/>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8569BB">
        <w:rPr>
          <w:rFonts w:ascii="Times New Roman" w:hAnsi="Times New Roman" w:cs="Times New Roman"/>
          <w:sz w:val="24"/>
          <w:szCs w:val="24"/>
        </w:rPr>
        <w:t xml:space="preserve"> </w:t>
      </w:r>
      <w:r w:rsidR="00711274" w:rsidRPr="008569BB">
        <w:rPr>
          <w:rFonts w:ascii="Times New Roman" w:hAnsi="Times New Roman" w:cs="Times New Roman"/>
          <w:sz w:val="24"/>
          <w:szCs w:val="24"/>
        </w:rPr>
        <w:t>Уплата</w:t>
      </w:r>
      <w:r w:rsidR="008C3617" w:rsidRPr="008569BB">
        <w:rPr>
          <w:rFonts w:ascii="Times New Roman" w:hAnsi="Times New Roman" w:cs="Times New Roman"/>
          <w:sz w:val="24"/>
          <w:szCs w:val="24"/>
        </w:rPr>
        <w:t xml:space="preserve"> </w:t>
      </w:r>
      <w:r w:rsidR="00921E76" w:rsidRPr="008569BB">
        <w:rPr>
          <w:rFonts w:ascii="Times New Roman" w:hAnsi="Times New Roman" w:cs="Times New Roman"/>
          <w:sz w:val="24"/>
          <w:szCs w:val="24"/>
        </w:rPr>
        <w:t xml:space="preserve">неустойки </w:t>
      </w:r>
      <w:r w:rsidR="008C3617" w:rsidRPr="008569BB">
        <w:rPr>
          <w:rFonts w:ascii="Times New Roman" w:hAnsi="Times New Roman" w:cs="Times New Roman"/>
          <w:sz w:val="24"/>
          <w:szCs w:val="24"/>
        </w:rPr>
        <w:t>и возмещение убытков не освобождает Стороны от обязанности надлежащего исполнения своих обязательств по Договору.</w:t>
      </w:r>
    </w:p>
    <w:p w14:paraId="64750578" w14:textId="27F6365A" w:rsidR="004C3DD2" w:rsidRPr="008569BB" w:rsidRDefault="00354C55" w:rsidP="00D05740">
      <w:pPr>
        <w:pStyle w:val="a4"/>
        <w:numPr>
          <w:ilvl w:val="2"/>
          <w:numId w:val="61"/>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860F31" w:rsidRPr="008569BB">
        <w:rPr>
          <w:rFonts w:ascii="Times New Roman" w:hAnsi="Times New Roman" w:cs="Times New Roman"/>
          <w:sz w:val="24"/>
          <w:szCs w:val="24"/>
        </w:rPr>
        <w:t xml:space="preserve">Генеральный Подрядчик обязан в полном объеме возместить Заказчику убытки, понесенные </w:t>
      </w:r>
      <w:r w:rsidR="00C01069" w:rsidRPr="008569BB">
        <w:rPr>
          <w:rFonts w:ascii="Times New Roman" w:hAnsi="Times New Roman" w:cs="Times New Roman"/>
          <w:sz w:val="24"/>
          <w:szCs w:val="24"/>
        </w:rPr>
        <w:t xml:space="preserve">Заказчиком </w:t>
      </w:r>
      <w:r w:rsidR="00860F31" w:rsidRPr="008569BB">
        <w:rPr>
          <w:rFonts w:ascii="Times New Roman" w:hAnsi="Times New Roman" w:cs="Times New Roman"/>
          <w:sz w:val="24"/>
          <w:szCs w:val="24"/>
        </w:rPr>
        <w:t>в результате:</w:t>
      </w:r>
    </w:p>
    <w:p w14:paraId="785FCBE5" w14:textId="0D4BC25E" w:rsidR="004C3DD2" w:rsidRPr="008569BB" w:rsidRDefault="004C3DD2" w:rsidP="00EA7BD1">
      <w:pPr>
        <w:pStyle w:val="a4"/>
        <w:numPr>
          <w:ilvl w:val="0"/>
          <w:numId w:val="31"/>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травмы или гибели любого лица (</w:t>
      </w:r>
      <w:r w:rsidR="007F7D8F" w:rsidRPr="008569BB">
        <w:rPr>
          <w:rFonts w:ascii="Times New Roman" w:hAnsi="Times New Roman" w:cs="Times New Roman"/>
          <w:sz w:val="24"/>
          <w:szCs w:val="24"/>
        </w:rPr>
        <w:t xml:space="preserve">в том числе </w:t>
      </w:r>
      <w:r w:rsidRPr="008569BB">
        <w:rPr>
          <w:rFonts w:ascii="Times New Roman" w:hAnsi="Times New Roman" w:cs="Times New Roman"/>
          <w:sz w:val="24"/>
          <w:szCs w:val="24"/>
        </w:rPr>
        <w:t xml:space="preserve">работников Заказчика), произошедшие </w:t>
      </w:r>
      <w:proofErr w:type="gramStart"/>
      <w:r w:rsidRPr="008569BB">
        <w:rPr>
          <w:rFonts w:ascii="Times New Roman" w:hAnsi="Times New Roman" w:cs="Times New Roman"/>
          <w:sz w:val="24"/>
          <w:szCs w:val="24"/>
        </w:rPr>
        <w:t>вследстви</w:t>
      </w:r>
      <w:r w:rsidR="00C01069" w:rsidRPr="008569BB">
        <w:rPr>
          <w:rFonts w:ascii="Times New Roman" w:hAnsi="Times New Roman" w:cs="Times New Roman"/>
          <w:sz w:val="24"/>
          <w:szCs w:val="24"/>
        </w:rPr>
        <w:t>е</w:t>
      </w:r>
      <w:proofErr w:type="gramEnd"/>
      <w:r w:rsidR="00C01069" w:rsidRPr="008569BB">
        <w:rPr>
          <w:rFonts w:ascii="Times New Roman" w:hAnsi="Times New Roman" w:cs="Times New Roman"/>
          <w:sz w:val="24"/>
          <w:szCs w:val="24"/>
        </w:rPr>
        <w:t xml:space="preserve"> или </w:t>
      </w:r>
      <w:proofErr w:type="gramStart"/>
      <w:r w:rsidR="00C01069" w:rsidRPr="008569BB">
        <w:rPr>
          <w:rFonts w:ascii="Times New Roman" w:hAnsi="Times New Roman" w:cs="Times New Roman"/>
          <w:sz w:val="24"/>
          <w:szCs w:val="24"/>
        </w:rPr>
        <w:t>в</w:t>
      </w:r>
      <w:proofErr w:type="gramEnd"/>
      <w:r w:rsidR="00C01069" w:rsidRPr="008569BB">
        <w:rPr>
          <w:rFonts w:ascii="Times New Roman" w:hAnsi="Times New Roman" w:cs="Times New Roman"/>
          <w:sz w:val="24"/>
          <w:szCs w:val="24"/>
        </w:rPr>
        <w:t xml:space="preserve"> ходе производства Работ</w:t>
      </w:r>
      <w:r w:rsidR="00B157C5" w:rsidRPr="008569BB">
        <w:rPr>
          <w:rFonts w:ascii="Times New Roman" w:hAnsi="Times New Roman" w:cs="Times New Roman"/>
          <w:color w:val="000000"/>
          <w:sz w:val="24"/>
          <w:szCs w:val="24"/>
        </w:rPr>
        <w:t xml:space="preserve"> </w:t>
      </w:r>
      <w:r w:rsidR="00B157C5" w:rsidRPr="008569BB">
        <w:rPr>
          <w:rFonts w:ascii="Times New Roman" w:hAnsi="Times New Roman" w:cs="Times New Roman"/>
          <w:sz w:val="24"/>
          <w:szCs w:val="24"/>
        </w:rPr>
        <w:t>и на территории строительных городков;</w:t>
      </w:r>
    </w:p>
    <w:p w14:paraId="0E1E0156" w14:textId="2603C49C" w:rsidR="004C3DD2" w:rsidRPr="008569BB" w:rsidRDefault="004C3DD2" w:rsidP="00EA7BD1">
      <w:pPr>
        <w:pStyle w:val="a4"/>
        <w:numPr>
          <w:ilvl w:val="0"/>
          <w:numId w:val="31"/>
        </w:numPr>
        <w:tabs>
          <w:tab w:val="left" w:pos="993"/>
          <w:tab w:val="left" w:pos="1276"/>
        </w:tabs>
        <w:spacing w:after="0" w:line="240" w:lineRule="auto"/>
        <w:ind w:left="0" w:right="-1" w:firstLine="708"/>
        <w:jc w:val="both"/>
        <w:rPr>
          <w:rFonts w:ascii="Times New Roman" w:hAnsi="Times New Roman" w:cs="Times New Roman"/>
          <w:sz w:val="24"/>
          <w:szCs w:val="24"/>
        </w:rPr>
      </w:pPr>
      <w:proofErr w:type="gramStart"/>
      <w:r w:rsidRPr="008569BB">
        <w:rPr>
          <w:rFonts w:ascii="Times New Roman" w:hAnsi="Times New Roman" w:cs="Times New Roman"/>
          <w:sz w:val="24"/>
          <w:szCs w:val="24"/>
        </w:rPr>
        <w:t xml:space="preserve">повреждения или ущерба, нанесенного любому движимому или недвижимому имуществу Заказчика или третьих лиц, переданному Генеральному </w:t>
      </w:r>
      <w:r w:rsidR="007F7D8F" w:rsidRPr="008569BB">
        <w:rPr>
          <w:rFonts w:ascii="Times New Roman" w:hAnsi="Times New Roman" w:cs="Times New Roman"/>
          <w:sz w:val="24"/>
          <w:szCs w:val="24"/>
        </w:rPr>
        <w:t>Подрядчику (в том числе движимому или недвижимому имуществу Заказчика или третьих лиц на других объектах  при передвижении, перемещении на территории Инновационного центра «Сколково»),</w:t>
      </w:r>
      <w:r w:rsidRPr="008569BB">
        <w:rPr>
          <w:rFonts w:ascii="Times New Roman" w:hAnsi="Times New Roman" w:cs="Times New Roman"/>
          <w:sz w:val="24"/>
          <w:szCs w:val="24"/>
        </w:rPr>
        <w:t xml:space="preserve"> в установленном порядке, в результате действий Генерального Подрядчика, его работников или представителей, или любого другого лица, работающего по найму или используемого Генеральным</w:t>
      </w:r>
      <w:proofErr w:type="gramEnd"/>
      <w:r w:rsidRPr="008569BB">
        <w:rPr>
          <w:rFonts w:ascii="Times New Roman" w:hAnsi="Times New Roman" w:cs="Times New Roman"/>
          <w:sz w:val="24"/>
          <w:szCs w:val="24"/>
        </w:rPr>
        <w:t xml:space="preserve"> Подрядчиком для выполнения</w:t>
      </w:r>
      <w:r w:rsidR="00C01069" w:rsidRPr="008569BB">
        <w:rPr>
          <w:rFonts w:ascii="Times New Roman" w:hAnsi="Times New Roman" w:cs="Times New Roman"/>
          <w:sz w:val="24"/>
          <w:szCs w:val="24"/>
        </w:rPr>
        <w:t xml:space="preserve"> Работ, или в связи с Работами, </w:t>
      </w:r>
      <w:r w:rsidRPr="008569BB">
        <w:rPr>
          <w:rFonts w:ascii="Times New Roman" w:hAnsi="Times New Roman" w:cs="Times New Roman"/>
          <w:sz w:val="24"/>
          <w:szCs w:val="24"/>
        </w:rPr>
        <w:t>или в какой-либо их части;</w:t>
      </w:r>
    </w:p>
    <w:p w14:paraId="3025FE82" w14:textId="09C509F5" w:rsidR="004C3DD2" w:rsidRPr="008569BB" w:rsidRDefault="00A512B4" w:rsidP="00DA3ACD">
      <w:pPr>
        <w:tabs>
          <w:tab w:val="left" w:pos="993"/>
          <w:tab w:val="left" w:pos="1276"/>
        </w:tabs>
        <w:spacing w:after="0" w:line="240" w:lineRule="auto"/>
        <w:ind w:right="-1" w:firstLine="709"/>
        <w:jc w:val="both"/>
        <w:rPr>
          <w:rFonts w:ascii="Times New Roman" w:hAnsi="Times New Roman" w:cs="Times New Roman"/>
          <w:sz w:val="24"/>
          <w:szCs w:val="24"/>
        </w:rPr>
      </w:pPr>
      <w:r w:rsidRPr="008569BB">
        <w:rPr>
          <w:rFonts w:ascii="Times New Roman" w:hAnsi="Times New Roman" w:cs="Times New Roman"/>
          <w:sz w:val="24"/>
          <w:szCs w:val="24"/>
        </w:rPr>
        <w:t>3</w:t>
      </w:r>
      <w:r w:rsidR="00040A06" w:rsidRPr="008569BB">
        <w:rPr>
          <w:rFonts w:ascii="Times New Roman" w:hAnsi="Times New Roman" w:cs="Times New Roman"/>
          <w:sz w:val="24"/>
          <w:szCs w:val="24"/>
        </w:rPr>
        <w:t>)</w:t>
      </w:r>
      <w:r w:rsidR="004C3DD2" w:rsidRPr="008569BB">
        <w:rPr>
          <w:rFonts w:ascii="Times New Roman" w:hAnsi="Times New Roman" w:cs="Times New Roman"/>
          <w:sz w:val="24"/>
          <w:szCs w:val="24"/>
        </w:rPr>
        <w:t xml:space="preserve"> </w:t>
      </w:r>
      <w:r w:rsidR="004C3DD2" w:rsidRPr="008569BB">
        <w:rPr>
          <w:rFonts w:ascii="Times New Roman" w:hAnsi="Times New Roman" w:cs="Times New Roman"/>
          <w:sz w:val="24"/>
          <w:szCs w:val="24"/>
        </w:rPr>
        <w:tab/>
        <w:t>уничтожения или повреждения имущества, возникших в ходе ил</w:t>
      </w:r>
      <w:r w:rsidR="00C01069" w:rsidRPr="008569BB">
        <w:rPr>
          <w:rFonts w:ascii="Times New Roman" w:hAnsi="Times New Roman" w:cs="Times New Roman"/>
          <w:sz w:val="24"/>
          <w:szCs w:val="24"/>
        </w:rPr>
        <w:t>и в результате выполнения Работ;</w:t>
      </w:r>
    </w:p>
    <w:p w14:paraId="3CA198E5" w14:textId="3DE9BA7F" w:rsidR="004C3DD2" w:rsidRPr="008569BB" w:rsidRDefault="00A512B4" w:rsidP="00DA3ACD">
      <w:pPr>
        <w:tabs>
          <w:tab w:val="left" w:pos="993"/>
          <w:tab w:val="left" w:pos="1276"/>
        </w:tabs>
        <w:spacing w:after="0" w:line="240" w:lineRule="auto"/>
        <w:ind w:right="-1" w:firstLine="709"/>
        <w:jc w:val="both"/>
        <w:rPr>
          <w:rFonts w:ascii="Times New Roman" w:hAnsi="Times New Roman" w:cs="Times New Roman"/>
          <w:sz w:val="24"/>
          <w:szCs w:val="24"/>
        </w:rPr>
      </w:pPr>
      <w:r w:rsidRPr="008569BB">
        <w:rPr>
          <w:rFonts w:ascii="Times New Roman" w:hAnsi="Times New Roman" w:cs="Times New Roman"/>
          <w:sz w:val="24"/>
          <w:szCs w:val="24"/>
        </w:rPr>
        <w:t>4</w:t>
      </w:r>
      <w:r w:rsidR="00040A06" w:rsidRPr="008569BB">
        <w:rPr>
          <w:rFonts w:ascii="Times New Roman" w:hAnsi="Times New Roman" w:cs="Times New Roman"/>
          <w:sz w:val="24"/>
          <w:szCs w:val="24"/>
        </w:rPr>
        <w:t>)</w:t>
      </w:r>
      <w:r w:rsidR="004C3DD2" w:rsidRPr="008569BB">
        <w:rPr>
          <w:rFonts w:ascii="Times New Roman" w:hAnsi="Times New Roman" w:cs="Times New Roman"/>
          <w:sz w:val="24"/>
          <w:szCs w:val="24"/>
        </w:rPr>
        <w:tab/>
        <w:t xml:space="preserve">транспортировки поставляемых Генеральным Подрядчиком Материалов и Оборудования для выполнения Работ </w:t>
      </w:r>
      <w:r w:rsidR="00C01069" w:rsidRPr="008569BB">
        <w:rPr>
          <w:rFonts w:ascii="Times New Roman" w:hAnsi="Times New Roman" w:cs="Times New Roman"/>
          <w:sz w:val="24"/>
          <w:szCs w:val="24"/>
        </w:rPr>
        <w:t xml:space="preserve">до </w:t>
      </w:r>
      <w:r w:rsidR="004C3DD2" w:rsidRPr="008569BB">
        <w:rPr>
          <w:rFonts w:ascii="Times New Roman" w:hAnsi="Times New Roman" w:cs="Times New Roman"/>
          <w:sz w:val="24"/>
          <w:szCs w:val="24"/>
        </w:rPr>
        <w:t>Строительной площадки;</w:t>
      </w:r>
    </w:p>
    <w:p w14:paraId="1E73509A" w14:textId="140BDEE1" w:rsidR="004C3DD2" w:rsidRPr="008569BB" w:rsidRDefault="00A512B4" w:rsidP="00DA3ACD">
      <w:pPr>
        <w:tabs>
          <w:tab w:val="left" w:pos="993"/>
          <w:tab w:val="left" w:pos="1276"/>
        </w:tabs>
        <w:spacing w:after="0" w:line="240" w:lineRule="auto"/>
        <w:ind w:right="-1" w:firstLine="709"/>
        <w:jc w:val="both"/>
        <w:rPr>
          <w:rFonts w:ascii="Times New Roman" w:hAnsi="Times New Roman" w:cs="Times New Roman"/>
          <w:b/>
          <w:sz w:val="24"/>
          <w:szCs w:val="24"/>
        </w:rPr>
      </w:pPr>
      <w:r w:rsidRPr="008569BB">
        <w:rPr>
          <w:rFonts w:ascii="Times New Roman" w:hAnsi="Times New Roman" w:cs="Times New Roman"/>
          <w:sz w:val="24"/>
          <w:szCs w:val="24"/>
        </w:rPr>
        <w:t>5</w:t>
      </w:r>
      <w:r w:rsidR="00040A06" w:rsidRPr="008569BB">
        <w:rPr>
          <w:rFonts w:ascii="Times New Roman" w:hAnsi="Times New Roman" w:cs="Times New Roman"/>
          <w:sz w:val="24"/>
          <w:szCs w:val="24"/>
        </w:rPr>
        <w:t>)</w:t>
      </w:r>
      <w:r w:rsidR="004C3DD2" w:rsidRPr="008569BB">
        <w:rPr>
          <w:rFonts w:ascii="Times New Roman" w:hAnsi="Times New Roman" w:cs="Times New Roman"/>
          <w:sz w:val="24"/>
          <w:szCs w:val="24"/>
        </w:rPr>
        <w:tab/>
        <w:t xml:space="preserve">утраты или повреждения имущества </w:t>
      </w:r>
      <w:r w:rsidR="009B7E7E" w:rsidRPr="008569BB">
        <w:rPr>
          <w:rFonts w:ascii="Times New Roman" w:hAnsi="Times New Roman" w:cs="Times New Roman"/>
          <w:sz w:val="24"/>
          <w:szCs w:val="24"/>
        </w:rPr>
        <w:t>третьих</w:t>
      </w:r>
      <w:r w:rsidR="004C3DD2" w:rsidRPr="008569BB">
        <w:rPr>
          <w:rFonts w:ascii="Times New Roman" w:hAnsi="Times New Roman" w:cs="Times New Roman"/>
          <w:sz w:val="24"/>
          <w:szCs w:val="24"/>
        </w:rPr>
        <w:t xml:space="preserve"> лиц, Оборудования либо Материалов, самого Объекта</w:t>
      </w:r>
      <w:r w:rsidR="00C01069" w:rsidRPr="008569BB">
        <w:rPr>
          <w:rFonts w:ascii="Times New Roman" w:hAnsi="Times New Roman" w:cs="Times New Roman"/>
          <w:sz w:val="24"/>
          <w:szCs w:val="24"/>
        </w:rPr>
        <w:t xml:space="preserve"> </w:t>
      </w:r>
      <w:r w:rsidR="00E34E20" w:rsidRPr="008569BB">
        <w:rPr>
          <w:rFonts w:ascii="Times New Roman" w:hAnsi="Times New Roman" w:cs="Times New Roman"/>
          <w:sz w:val="24"/>
          <w:szCs w:val="24"/>
        </w:rPr>
        <w:t xml:space="preserve">от </w:t>
      </w:r>
      <w:r w:rsidR="00C01069" w:rsidRPr="008569BB">
        <w:rPr>
          <w:rFonts w:ascii="Times New Roman" w:hAnsi="Times New Roman" w:cs="Times New Roman"/>
          <w:sz w:val="24"/>
          <w:szCs w:val="24"/>
        </w:rPr>
        <w:t>даты начала выполнения Работ</w:t>
      </w:r>
      <w:r w:rsidR="00EA103D" w:rsidRPr="008569BB">
        <w:rPr>
          <w:rFonts w:ascii="Times New Roman" w:hAnsi="Times New Roman" w:cs="Times New Roman"/>
          <w:sz w:val="24"/>
          <w:szCs w:val="24"/>
        </w:rPr>
        <w:t>, указанной в Графике Работ</w:t>
      </w:r>
      <w:r w:rsidR="004C3DD2" w:rsidRPr="008569BB">
        <w:rPr>
          <w:rFonts w:ascii="Times New Roman" w:hAnsi="Times New Roman" w:cs="Times New Roman"/>
          <w:sz w:val="24"/>
          <w:szCs w:val="24"/>
        </w:rPr>
        <w:t>.</w:t>
      </w:r>
    </w:p>
    <w:p w14:paraId="48E7DB64" w14:textId="156DE1C3" w:rsidR="00ED5843" w:rsidRPr="008569BB" w:rsidRDefault="00354C55" w:rsidP="00D05740">
      <w:pPr>
        <w:pStyle w:val="a4"/>
        <w:numPr>
          <w:ilvl w:val="2"/>
          <w:numId w:val="61"/>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proofErr w:type="gramStart"/>
      <w:r w:rsidR="00ED5843" w:rsidRPr="008569BB">
        <w:rPr>
          <w:rFonts w:ascii="Times New Roman" w:hAnsi="Times New Roman" w:cs="Times New Roman"/>
          <w:sz w:val="24"/>
          <w:szCs w:val="24"/>
        </w:rPr>
        <w:t xml:space="preserve">В </w:t>
      </w:r>
      <w:r w:rsidR="00EB1AB9" w:rsidRPr="008569BB">
        <w:rPr>
          <w:rFonts w:ascii="Times New Roman" w:hAnsi="Times New Roman" w:cs="Times New Roman"/>
          <w:sz w:val="24"/>
          <w:szCs w:val="24"/>
        </w:rPr>
        <w:t xml:space="preserve">случае нарушения Генеральным Подрядчиком согласованных сроков для выполнения Работ (в том числе сроков окончания Работ по Контрольным точкам, указанным в </w:t>
      </w:r>
      <w:r w:rsidR="005D0695" w:rsidRPr="008569BB">
        <w:rPr>
          <w:rFonts w:ascii="Times New Roman" w:hAnsi="Times New Roman" w:cs="Times New Roman"/>
          <w:sz w:val="24"/>
          <w:szCs w:val="24"/>
        </w:rPr>
        <w:t>Графике Работ</w:t>
      </w:r>
      <w:r w:rsidR="00EB1AB9" w:rsidRPr="008569BB">
        <w:rPr>
          <w:rFonts w:ascii="Times New Roman" w:hAnsi="Times New Roman" w:cs="Times New Roman"/>
          <w:sz w:val="24"/>
          <w:szCs w:val="24"/>
        </w:rPr>
        <w:t xml:space="preserve"> (Приложение № 3 к Договору)</w:t>
      </w:r>
      <w:r w:rsidR="00C16041" w:rsidRPr="008569BB">
        <w:rPr>
          <w:rFonts w:ascii="Times New Roman" w:hAnsi="Times New Roman" w:cs="Times New Roman"/>
          <w:sz w:val="24"/>
          <w:szCs w:val="24"/>
        </w:rPr>
        <w:t>,</w:t>
      </w:r>
      <w:r w:rsidR="00EB1AB9" w:rsidRPr="008569BB">
        <w:rPr>
          <w:rFonts w:ascii="Times New Roman" w:hAnsi="Times New Roman" w:cs="Times New Roman"/>
          <w:sz w:val="24"/>
          <w:szCs w:val="24"/>
        </w:rPr>
        <w:t xml:space="preserve"> Заказчик вправе </w:t>
      </w:r>
      <w:r w:rsidR="00D8158D" w:rsidRPr="008569BB">
        <w:rPr>
          <w:rFonts w:ascii="Times New Roman" w:hAnsi="Times New Roman" w:cs="Times New Roman"/>
          <w:sz w:val="24"/>
          <w:szCs w:val="24"/>
        </w:rPr>
        <w:t>сначала уведомить Генерального подрядчика и предоставить ему срок для устранения отставаний в производстве Работ по Договору, не превышающий 14 (четырнадцать) Календарных дней, и в слу</w:t>
      </w:r>
      <w:r w:rsidR="00C16041" w:rsidRPr="008569BB">
        <w:rPr>
          <w:rFonts w:ascii="Times New Roman" w:hAnsi="Times New Roman" w:cs="Times New Roman"/>
          <w:sz w:val="24"/>
          <w:szCs w:val="24"/>
        </w:rPr>
        <w:t>чае неспособности Генерального П</w:t>
      </w:r>
      <w:r w:rsidR="00D8158D" w:rsidRPr="008569BB">
        <w:rPr>
          <w:rFonts w:ascii="Times New Roman" w:hAnsi="Times New Roman" w:cs="Times New Roman"/>
          <w:sz w:val="24"/>
          <w:szCs w:val="24"/>
        </w:rPr>
        <w:t>одрядчика привести выполнение Работ</w:t>
      </w:r>
      <w:proofErr w:type="gramEnd"/>
      <w:r w:rsidR="00D8158D" w:rsidRPr="008569BB">
        <w:rPr>
          <w:rFonts w:ascii="Times New Roman" w:hAnsi="Times New Roman" w:cs="Times New Roman"/>
          <w:sz w:val="24"/>
          <w:szCs w:val="24"/>
        </w:rPr>
        <w:t xml:space="preserve"> в соответствие с Графиком Работ, </w:t>
      </w:r>
      <w:r w:rsidR="00D8158D" w:rsidRPr="008569BB">
        <w:rPr>
          <w:rFonts w:ascii="Times New Roman" w:hAnsi="Times New Roman" w:cs="Times New Roman"/>
          <w:sz w:val="24"/>
          <w:szCs w:val="24"/>
        </w:rPr>
        <w:lastRenderedPageBreak/>
        <w:t xml:space="preserve">Заказчик вправе </w:t>
      </w:r>
      <w:r w:rsidR="00EB1AB9" w:rsidRPr="008569BB">
        <w:rPr>
          <w:rFonts w:ascii="Times New Roman" w:hAnsi="Times New Roman" w:cs="Times New Roman"/>
          <w:sz w:val="24"/>
          <w:szCs w:val="24"/>
        </w:rPr>
        <w:t xml:space="preserve">уменьшить </w:t>
      </w:r>
      <w:r w:rsidR="00897154" w:rsidRPr="008569BB">
        <w:rPr>
          <w:rFonts w:ascii="Times New Roman" w:hAnsi="Times New Roman" w:cs="Times New Roman"/>
          <w:sz w:val="24"/>
          <w:szCs w:val="24"/>
        </w:rPr>
        <w:t xml:space="preserve">объем Работ, выполняемых </w:t>
      </w:r>
      <w:r w:rsidR="00D8158D" w:rsidRPr="008569BB">
        <w:rPr>
          <w:rFonts w:ascii="Times New Roman" w:hAnsi="Times New Roman" w:cs="Times New Roman"/>
          <w:sz w:val="24"/>
          <w:szCs w:val="24"/>
        </w:rPr>
        <w:t xml:space="preserve">Генеральным Подрядчиком </w:t>
      </w:r>
      <w:r w:rsidR="00897154" w:rsidRPr="008569BB">
        <w:rPr>
          <w:rFonts w:ascii="Times New Roman" w:hAnsi="Times New Roman" w:cs="Times New Roman"/>
          <w:sz w:val="24"/>
          <w:szCs w:val="24"/>
        </w:rPr>
        <w:t>по</w:t>
      </w:r>
      <w:r w:rsidR="00EB1AB9" w:rsidRPr="008569BB">
        <w:rPr>
          <w:rFonts w:ascii="Times New Roman" w:hAnsi="Times New Roman" w:cs="Times New Roman"/>
          <w:sz w:val="24"/>
          <w:szCs w:val="24"/>
        </w:rPr>
        <w:t xml:space="preserve"> Договор</w:t>
      </w:r>
      <w:r w:rsidR="00897154" w:rsidRPr="008569BB">
        <w:rPr>
          <w:rFonts w:ascii="Times New Roman" w:hAnsi="Times New Roman" w:cs="Times New Roman"/>
          <w:sz w:val="24"/>
          <w:szCs w:val="24"/>
        </w:rPr>
        <w:t>у</w:t>
      </w:r>
      <w:r w:rsidR="00EB1AB9" w:rsidRPr="008569BB">
        <w:rPr>
          <w:rFonts w:ascii="Times New Roman" w:hAnsi="Times New Roman" w:cs="Times New Roman"/>
          <w:sz w:val="24"/>
          <w:szCs w:val="24"/>
        </w:rPr>
        <w:t xml:space="preserve"> на</w:t>
      </w:r>
      <w:r w:rsidR="00D8158D" w:rsidRPr="008569BB">
        <w:rPr>
          <w:rFonts w:ascii="Times New Roman" w:hAnsi="Times New Roman" w:cs="Times New Roman"/>
          <w:sz w:val="24"/>
          <w:szCs w:val="24"/>
        </w:rPr>
        <w:t xml:space="preserve"> соответствующие Работы, по которым допускается отставание,</w:t>
      </w:r>
      <w:r w:rsidR="00EB1AB9" w:rsidRPr="008569BB">
        <w:rPr>
          <w:rFonts w:ascii="Times New Roman" w:hAnsi="Times New Roman" w:cs="Times New Roman"/>
          <w:sz w:val="24"/>
          <w:szCs w:val="24"/>
        </w:rPr>
        <w:t xml:space="preserve"> а также применить </w:t>
      </w:r>
      <w:r w:rsidR="00D8158D" w:rsidRPr="008569BB">
        <w:rPr>
          <w:rFonts w:ascii="Times New Roman" w:hAnsi="Times New Roman" w:cs="Times New Roman"/>
          <w:sz w:val="24"/>
          <w:szCs w:val="24"/>
        </w:rPr>
        <w:t xml:space="preserve">к Генеральному Подрядчику </w:t>
      </w:r>
      <w:r w:rsidR="00EB1AB9" w:rsidRPr="008569BB">
        <w:rPr>
          <w:rFonts w:ascii="Times New Roman" w:hAnsi="Times New Roman" w:cs="Times New Roman"/>
          <w:sz w:val="24"/>
          <w:szCs w:val="24"/>
        </w:rPr>
        <w:t>штрафные санкции, определенные Договором.</w:t>
      </w:r>
    </w:p>
    <w:p w14:paraId="01D8750E" w14:textId="22CB6B23" w:rsidR="00ED5843" w:rsidRPr="008569BB" w:rsidRDefault="00354C55" w:rsidP="00D05740">
      <w:pPr>
        <w:pStyle w:val="a4"/>
        <w:numPr>
          <w:ilvl w:val="2"/>
          <w:numId w:val="61"/>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ED5843" w:rsidRPr="008569BB">
        <w:rPr>
          <w:rFonts w:ascii="Times New Roman" w:hAnsi="Times New Roman" w:cs="Times New Roman"/>
          <w:sz w:val="24"/>
          <w:szCs w:val="24"/>
        </w:rPr>
        <w:t xml:space="preserve">Если </w:t>
      </w:r>
      <w:r w:rsidR="00DA229B" w:rsidRPr="008569BB">
        <w:rPr>
          <w:rFonts w:ascii="Times New Roman" w:hAnsi="Times New Roman" w:cs="Times New Roman"/>
          <w:sz w:val="24"/>
          <w:szCs w:val="24"/>
        </w:rPr>
        <w:t>Генеральный Подрядчик выполняет Работы в противоречие Исходных данных, в том числе Рабочей и Проектной документации,</w:t>
      </w:r>
      <w:r w:rsidR="00552A73" w:rsidRPr="008569BB">
        <w:rPr>
          <w:rFonts w:ascii="Times New Roman" w:hAnsi="Times New Roman" w:cs="Times New Roman"/>
          <w:sz w:val="24"/>
          <w:szCs w:val="24"/>
        </w:rPr>
        <w:t xml:space="preserve"> ППР, </w:t>
      </w:r>
      <w:proofErr w:type="gramStart"/>
      <w:r w:rsidR="00552A73" w:rsidRPr="008569BB">
        <w:rPr>
          <w:rFonts w:ascii="Times New Roman" w:hAnsi="Times New Roman" w:cs="Times New Roman"/>
          <w:sz w:val="24"/>
          <w:szCs w:val="24"/>
        </w:rPr>
        <w:t>ПОС</w:t>
      </w:r>
      <w:proofErr w:type="gramEnd"/>
      <w:r w:rsidR="00552A73" w:rsidRPr="008569BB">
        <w:rPr>
          <w:rFonts w:ascii="Times New Roman" w:hAnsi="Times New Roman" w:cs="Times New Roman"/>
          <w:sz w:val="24"/>
          <w:szCs w:val="24"/>
        </w:rPr>
        <w:t>,</w:t>
      </w:r>
      <w:r w:rsidR="00DA229B" w:rsidRPr="008569BB">
        <w:rPr>
          <w:rFonts w:ascii="Times New Roman" w:hAnsi="Times New Roman" w:cs="Times New Roman"/>
          <w:sz w:val="24"/>
          <w:szCs w:val="24"/>
        </w:rPr>
        <w:t xml:space="preserve"> Законодательства, </w:t>
      </w:r>
      <w:r w:rsidR="00ED5843" w:rsidRPr="008569BB">
        <w:rPr>
          <w:rFonts w:ascii="Times New Roman" w:hAnsi="Times New Roman" w:cs="Times New Roman"/>
          <w:sz w:val="24"/>
          <w:szCs w:val="24"/>
        </w:rPr>
        <w:t xml:space="preserve">Заказчик вправе назначить Генеральному Подрядчику разумный срок для устранения Недостатков и при неисполнении Генеральным Подрядчиком в назначенный срок этого требования </w:t>
      </w:r>
      <w:r w:rsidR="00A50E71" w:rsidRPr="008569BB">
        <w:rPr>
          <w:rFonts w:ascii="Times New Roman" w:hAnsi="Times New Roman" w:cs="Times New Roman"/>
          <w:sz w:val="24"/>
          <w:szCs w:val="24"/>
        </w:rPr>
        <w:t xml:space="preserve">вправе </w:t>
      </w:r>
      <w:r w:rsidR="00ED5843" w:rsidRPr="008569BB">
        <w:rPr>
          <w:rFonts w:ascii="Times New Roman" w:hAnsi="Times New Roman" w:cs="Times New Roman"/>
          <w:sz w:val="24"/>
          <w:szCs w:val="24"/>
        </w:rPr>
        <w:t xml:space="preserve">в одностороннем </w:t>
      </w:r>
      <w:r w:rsidR="00A50E71" w:rsidRPr="008569BB">
        <w:rPr>
          <w:rFonts w:ascii="Times New Roman" w:hAnsi="Times New Roman" w:cs="Times New Roman"/>
          <w:sz w:val="24"/>
          <w:szCs w:val="24"/>
        </w:rPr>
        <w:t xml:space="preserve">внесудебном </w:t>
      </w:r>
      <w:r w:rsidR="00ED5843" w:rsidRPr="008569BB">
        <w:rPr>
          <w:rFonts w:ascii="Times New Roman" w:hAnsi="Times New Roman" w:cs="Times New Roman"/>
          <w:sz w:val="24"/>
          <w:szCs w:val="24"/>
        </w:rPr>
        <w:t xml:space="preserve">порядке отказаться от исполнения Договора. </w:t>
      </w:r>
      <w:r w:rsidR="00174DC6" w:rsidRPr="008569BB">
        <w:rPr>
          <w:rFonts w:ascii="Times New Roman" w:hAnsi="Times New Roman" w:cs="Times New Roman"/>
          <w:sz w:val="24"/>
          <w:szCs w:val="24"/>
        </w:rPr>
        <w:t xml:space="preserve">Такой срок не должен превышать  14 (четырнадцать) Календарных дней, при условии технологической возможности устранения выявленных Недостатков в такой срок. </w:t>
      </w:r>
      <w:r w:rsidR="00ED5843" w:rsidRPr="008569BB">
        <w:rPr>
          <w:rFonts w:ascii="Times New Roman" w:hAnsi="Times New Roman" w:cs="Times New Roman"/>
          <w:sz w:val="24"/>
          <w:szCs w:val="24"/>
        </w:rPr>
        <w:t xml:space="preserve">Заказчик также имеет право поручить исправление Работ другому лицу за счет Генерального Подрядчика и потребовать возмещения </w:t>
      </w:r>
      <w:r w:rsidR="00DA229B" w:rsidRPr="008569BB">
        <w:rPr>
          <w:rFonts w:ascii="Times New Roman" w:hAnsi="Times New Roman" w:cs="Times New Roman"/>
          <w:sz w:val="24"/>
          <w:szCs w:val="24"/>
        </w:rPr>
        <w:t xml:space="preserve">документально подтвержденных </w:t>
      </w:r>
      <w:r w:rsidR="00ED5843" w:rsidRPr="008569BB">
        <w:rPr>
          <w:rFonts w:ascii="Times New Roman" w:hAnsi="Times New Roman" w:cs="Times New Roman"/>
          <w:sz w:val="24"/>
          <w:szCs w:val="24"/>
        </w:rPr>
        <w:t>убытков Генеральным Подрядчиком.</w:t>
      </w:r>
      <w:r w:rsidR="00552A73" w:rsidRPr="008569BB">
        <w:rPr>
          <w:rFonts w:ascii="Times New Roman" w:hAnsi="Times New Roman" w:cs="Times New Roman"/>
          <w:sz w:val="24"/>
          <w:szCs w:val="24"/>
        </w:rPr>
        <w:t xml:space="preserve"> Стоимость выполнения работ по устранению Недостатков третьим лицом за счет Генерального Подрядчика должна быть рыночно обоснованной и подтверждена Заказчиком путем предоставления 3 (трех) коммерческих предложений по выполнению такого рода работ. </w:t>
      </w:r>
    </w:p>
    <w:p w14:paraId="680F58E0" w14:textId="7D71B466" w:rsidR="00921E76" w:rsidRPr="008569BB" w:rsidRDefault="00354C55" w:rsidP="00D05740">
      <w:pPr>
        <w:pStyle w:val="a4"/>
        <w:numPr>
          <w:ilvl w:val="2"/>
          <w:numId w:val="61"/>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ED5843" w:rsidRPr="008569BB">
        <w:rPr>
          <w:rFonts w:ascii="Times New Roman" w:hAnsi="Times New Roman" w:cs="Times New Roman"/>
          <w:sz w:val="24"/>
          <w:szCs w:val="24"/>
        </w:rPr>
        <w:t>В случае если Заказчик</w:t>
      </w:r>
      <w:r w:rsidR="00764B71" w:rsidRPr="008569BB">
        <w:rPr>
          <w:rFonts w:ascii="Times New Roman" w:hAnsi="Times New Roman" w:cs="Times New Roman"/>
          <w:sz w:val="24"/>
          <w:szCs w:val="24"/>
        </w:rPr>
        <w:t xml:space="preserve"> в рамках условий, установленных п. 22.1.6. Договора,</w:t>
      </w:r>
      <w:r w:rsidR="00ED5843" w:rsidRPr="008569BB">
        <w:rPr>
          <w:rFonts w:ascii="Times New Roman" w:hAnsi="Times New Roman" w:cs="Times New Roman"/>
          <w:sz w:val="24"/>
          <w:szCs w:val="24"/>
        </w:rPr>
        <w:t xml:space="preserve"> поручит устранение Недостатков в Работах третьим лицам, Заказчик имеет право удержать с Генерального Подрядчика понесенные Заказчиком расходы, связанные с устранением таких Недостатков, из любого текущего или будущего платежа Генеральному Подрядчику по Договору, или потребовать от Генерального </w:t>
      </w:r>
      <w:r w:rsidR="00B117FD" w:rsidRPr="008569BB">
        <w:rPr>
          <w:rFonts w:ascii="Times New Roman" w:hAnsi="Times New Roman" w:cs="Times New Roman"/>
          <w:sz w:val="24"/>
          <w:szCs w:val="24"/>
        </w:rPr>
        <w:t>Подрядчик</w:t>
      </w:r>
      <w:r w:rsidR="00ED5843" w:rsidRPr="008569BB">
        <w:rPr>
          <w:rFonts w:ascii="Times New Roman" w:hAnsi="Times New Roman" w:cs="Times New Roman"/>
          <w:sz w:val="24"/>
          <w:szCs w:val="24"/>
        </w:rPr>
        <w:t>а возмещения расходов на устранение Недостатков. Генеральный Подрядчик обязан возместить расходы Заказчика на устранение Недостатков в полном объеме, вне зависимости от суммы расходов, которые бы понес Генеральный Подрядчик, если бы устранял такие Недостатки своими силами.</w:t>
      </w:r>
    </w:p>
    <w:p w14:paraId="2FD16B76" w14:textId="43173FC8" w:rsidR="00491E86" w:rsidRPr="008569BB" w:rsidRDefault="00354C55" w:rsidP="00D05740">
      <w:pPr>
        <w:pStyle w:val="a4"/>
        <w:numPr>
          <w:ilvl w:val="2"/>
          <w:numId w:val="61"/>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921E76" w:rsidRPr="008569BB">
        <w:rPr>
          <w:rFonts w:ascii="Times New Roman" w:hAnsi="Times New Roman" w:cs="Times New Roman"/>
          <w:sz w:val="24"/>
          <w:szCs w:val="24"/>
        </w:rPr>
        <w:t xml:space="preserve">Если иное не установлено Договором, Генеральный Подрядчик обязан возместить </w:t>
      </w:r>
      <w:r w:rsidR="00A04BDA" w:rsidRPr="008569BB">
        <w:rPr>
          <w:rFonts w:ascii="Times New Roman" w:hAnsi="Times New Roman" w:cs="Times New Roman"/>
          <w:sz w:val="24"/>
          <w:szCs w:val="24"/>
        </w:rPr>
        <w:t xml:space="preserve">Заказчику </w:t>
      </w:r>
      <w:r w:rsidR="00764B71" w:rsidRPr="008569BB">
        <w:rPr>
          <w:rFonts w:ascii="Times New Roman" w:hAnsi="Times New Roman" w:cs="Times New Roman"/>
          <w:sz w:val="24"/>
          <w:szCs w:val="24"/>
        </w:rPr>
        <w:t xml:space="preserve">документально подтвержденные </w:t>
      </w:r>
      <w:r w:rsidR="00A04BDA" w:rsidRPr="008569BB">
        <w:rPr>
          <w:rFonts w:ascii="Times New Roman" w:hAnsi="Times New Roman" w:cs="Times New Roman"/>
          <w:sz w:val="24"/>
          <w:szCs w:val="24"/>
        </w:rPr>
        <w:t>убытки в течение 10 (д</w:t>
      </w:r>
      <w:r w:rsidR="00921E76" w:rsidRPr="008569BB">
        <w:rPr>
          <w:rFonts w:ascii="Times New Roman" w:hAnsi="Times New Roman" w:cs="Times New Roman"/>
          <w:sz w:val="24"/>
          <w:szCs w:val="24"/>
        </w:rPr>
        <w:t>есяти) Рабочих Дней с момента получения требования Заказчика.</w:t>
      </w:r>
    </w:p>
    <w:p w14:paraId="10144F6F" w14:textId="46E0DDDA" w:rsidR="004F31F5" w:rsidRPr="008569BB" w:rsidRDefault="004F31F5" w:rsidP="00D05740">
      <w:pPr>
        <w:pStyle w:val="a4"/>
        <w:numPr>
          <w:ilvl w:val="1"/>
          <w:numId w:val="61"/>
        </w:numPr>
        <w:tabs>
          <w:tab w:val="left" w:pos="993"/>
          <w:tab w:val="left" w:pos="1276"/>
        </w:tabs>
        <w:spacing w:after="0" w:line="240" w:lineRule="auto"/>
        <w:ind w:left="0" w:right="-1" w:firstLine="709"/>
        <w:jc w:val="both"/>
        <w:rPr>
          <w:rFonts w:ascii="Times New Roman" w:hAnsi="Times New Roman" w:cs="Times New Roman"/>
          <w:b/>
          <w:sz w:val="24"/>
          <w:szCs w:val="24"/>
        </w:rPr>
      </w:pPr>
      <w:bookmarkStart w:id="93" w:name="четырнадцатьдва"/>
      <w:r w:rsidRPr="008569BB">
        <w:rPr>
          <w:rFonts w:ascii="Times New Roman" w:hAnsi="Times New Roman" w:cs="Times New Roman"/>
          <w:b/>
          <w:sz w:val="24"/>
          <w:szCs w:val="24"/>
        </w:rPr>
        <w:t>Неустойка</w:t>
      </w:r>
    </w:p>
    <w:p w14:paraId="19E171E0" w14:textId="714FB90B" w:rsidR="00456BFB" w:rsidRPr="008569BB" w:rsidRDefault="00456BFB" w:rsidP="00456BFB">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Для целей настоящего пункта Стороны договорились, что просрочкой является период времени с момента </w:t>
      </w:r>
      <w:proofErr w:type="gramStart"/>
      <w:r w:rsidRPr="008569BB">
        <w:rPr>
          <w:rFonts w:ascii="Times New Roman" w:hAnsi="Times New Roman" w:cs="Times New Roman"/>
          <w:sz w:val="24"/>
          <w:szCs w:val="24"/>
        </w:rPr>
        <w:t>окончания</w:t>
      </w:r>
      <w:proofErr w:type="gramEnd"/>
      <w:r w:rsidRPr="008569BB">
        <w:rPr>
          <w:rFonts w:ascii="Times New Roman" w:hAnsi="Times New Roman" w:cs="Times New Roman"/>
          <w:sz w:val="24"/>
          <w:szCs w:val="24"/>
        </w:rPr>
        <w:t xml:space="preserve"> установленного</w:t>
      </w:r>
      <w:r w:rsidR="007F157D">
        <w:rPr>
          <w:rFonts w:ascii="Times New Roman" w:hAnsi="Times New Roman" w:cs="Times New Roman"/>
          <w:sz w:val="24"/>
          <w:szCs w:val="24"/>
        </w:rPr>
        <w:t xml:space="preserve"> Договором</w:t>
      </w:r>
      <w:r w:rsidRPr="008569BB">
        <w:rPr>
          <w:rFonts w:ascii="Times New Roman" w:hAnsi="Times New Roman" w:cs="Times New Roman"/>
          <w:sz w:val="24"/>
          <w:szCs w:val="24"/>
        </w:rPr>
        <w:t xml:space="preserve"> срока исполнения соответствующего обязательства </w:t>
      </w:r>
      <w:r w:rsidR="004A4966" w:rsidRPr="008569BB">
        <w:rPr>
          <w:rFonts w:ascii="Times New Roman" w:hAnsi="Times New Roman" w:cs="Times New Roman"/>
          <w:sz w:val="24"/>
          <w:szCs w:val="24"/>
        </w:rPr>
        <w:t>Генеральным Подрядчиком</w:t>
      </w:r>
      <w:r w:rsidRPr="008569BB">
        <w:rPr>
          <w:rFonts w:ascii="Times New Roman" w:hAnsi="Times New Roman" w:cs="Times New Roman"/>
          <w:sz w:val="24"/>
          <w:szCs w:val="24"/>
        </w:rPr>
        <w:t xml:space="preserve"> до момента надлежащего исполнения обязательства.</w:t>
      </w:r>
    </w:p>
    <w:p w14:paraId="767F4602" w14:textId="77777777" w:rsidR="005B03D6" w:rsidRPr="008569BB" w:rsidRDefault="005B03D6" w:rsidP="00D05740">
      <w:pPr>
        <w:pStyle w:val="a4"/>
        <w:numPr>
          <w:ilvl w:val="2"/>
          <w:numId w:val="61"/>
        </w:numPr>
        <w:tabs>
          <w:tab w:val="left" w:pos="993"/>
          <w:tab w:val="left" w:pos="1276"/>
        </w:tabs>
        <w:spacing w:after="0" w:line="240" w:lineRule="auto"/>
        <w:ind w:left="0" w:right="-1" w:firstLine="709"/>
        <w:jc w:val="both"/>
        <w:rPr>
          <w:rFonts w:ascii="Times New Roman" w:hAnsi="Times New Roman" w:cs="Times New Roman"/>
          <w:sz w:val="24"/>
          <w:szCs w:val="24"/>
        </w:rPr>
      </w:pPr>
      <w:bookmarkStart w:id="94" w:name="_Ref320181029"/>
      <w:bookmarkEnd w:id="93"/>
      <w:r w:rsidRPr="008569BB">
        <w:rPr>
          <w:rFonts w:ascii="Times New Roman" w:hAnsi="Times New Roman" w:cs="Times New Roman"/>
          <w:sz w:val="24"/>
          <w:szCs w:val="24"/>
        </w:rPr>
        <w:t>Просрочка в выполнении Работ со стороны Генерального Подрядчика, в том числе задержка окончания Работ по Контрольным точкам, указанным в Графике Работ (Приложение № 3 к Договору), влечет за собой наложение штрафных санкций на Генерального Подрядчика из расчета:</w:t>
      </w:r>
    </w:p>
    <w:p w14:paraId="0BADBFCD" w14:textId="77777777" w:rsidR="005B03D6" w:rsidRPr="008569BB" w:rsidRDefault="005B03D6" w:rsidP="005B03D6">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w:t>
      </w:r>
      <w:r w:rsidRPr="008569BB">
        <w:rPr>
          <w:rFonts w:ascii="Times New Roman" w:hAnsi="Times New Roman" w:cs="Times New Roman"/>
          <w:sz w:val="24"/>
          <w:szCs w:val="24"/>
        </w:rPr>
        <w:tab/>
        <w:t>0,05% от стоимости соответствующих Работ за каждый Календарный день просрочки с 1-го по 10-й день просрочки;</w:t>
      </w:r>
    </w:p>
    <w:p w14:paraId="23A3E5BB" w14:textId="77777777" w:rsidR="005B03D6" w:rsidRPr="008569BB" w:rsidRDefault="005B03D6" w:rsidP="005B03D6">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w:t>
      </w:r>
      <w:r w:rsidRPr="008569BB">
        <w:rPr>
          <w:rFonts w:ascii="Times New Roman" w:hAnsi="Times New Roman" w:cs="Times New Roman"/>
          <w:sz w:val="24"/>
          <w:szCs w:val="24"/>
        </w:rPr>
        <w:tab/>
        <w:t>0,1% от стоимости соответствующих Работ за каждый Календарный день просрочки с 11-го по 20-й день просрочки;</w:t>
      </w:r>
    </w:p>
    <w:p w14:paraId="61B0EAA2" w14:textId="77777777" w:rsidR="005B03D6" w:rsidRDefault="005B03D6" w:rsidP="005B03D6">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w:t>
      </w:r>
      <w:r w:rsidRPr="008569BB">
        <w:rPr>
          <w:rFonts w:ascii="Times New Roman" w:hAnsi="Times New Roman" w:cs="Times New Roman"/>
          <w:sz w:val="24"/>
          <w:szCs w:val="24"/>
        </w:rPr>
        <w:tab/>
        <w:t>0,5% от стоимости соответствующих Работ за каждый Календарный день просрочки с 20-го дня просрочки и далее.</w:t>
      </w:r>
    </w:p>
    <w:p w14:paraId="7FF92FDE" w14:textId="598A64CC" w:rsidR="004E396E" w:rsidRPr="008569BB" w:rsidRDefault="004E396E" w:rsidP="005B03D6">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Pr>
          <w:rFonts w:ascii="Times New Roman" w:hAnsi="Times New Roman" w:cs="Times New Roman"/>
          <w:sz w:val="24"/>
          <w:szCs w:val="24"/>
        </w:rPr>
        <w:t>Указанная в настоящем пункте неустойка применяется в случае нарушения Генеральным Подрядчиком срока исполнения обязательства на 60 (шестьдесят) Календарных дней. В таком случае размер неустойки рассчитывается исходя из общего правила расчета неустойки, установленного абзацем 1 п. 22.2. и п.22.2.1. Договора.</w:t>
      </w:r>
    </w:p>
    <w:p w14:paraId="62F65BFC" w14:textId="77777777" w:rsidR="005B03D6" w:rsidRPr="008569BB" w:rsidRDefault="005B03D6" w:rsidP="00D05740">
      <w:pPr>
        <w:numPr>
          <w:ilvl w:val="2"/>
          <w:numId w:val="61"/>
        </w:numPr>
        <w:tabs>
          <w:tab w:val="left" w:pos="993"/>
          <w:tab w:val="left" w:pos="1276"/>
        </w:tabs>
        <w:spacing w:after="0" w:line="240" w:lineRule="auto"/>
        <w:ind w:left="0" w:right="-1" w:firstLine="709"/>
        <w:jc w:val="both"/>
        <w:rPr>
          <w:rFonts w:ascii="Times New Roman" w:eastAsia="Calibri" w:hAnsi="Times New Roman" w:cs="Times New Roman"/>
          <w:sz w:val="24"/>
          <w:szCs w:val="24"/>
        </w:rPr>
      </w:pPr>
      <w:r w:rsidRPr="008569BB">
        <w:rPr>
          <w:rFonts w:ascii="Times New Roman" w:eastAsia="Calibri" w:hAnsi="Times New Roman" w:cs="Times New Roman"/>
          <w:sz w:val="24"/>
          <w:szCs w:val="24"/>
        </w:rPr>
        <w:lastRenderedPageBreak/>
        <w:t>Просрочка в заключении (продлении) Генеральным Подрядчиком договоров страхования, указанных в пункте 15.2 Договора, более чем на 10 (десять) Календарных дней, влечет за собой наложение штрафных санкций на Генерального Подрядчика из расчета:</w:t>
      </w:r>
    </w:p>
    <w:p w14:paraId="2033C843" w14:textId="77777777" w:rsidR="005B03D6" w:rsidRPr="008569BB" w:rsidRDefault="005B03D6" w:rsidP="005B03D6">
      <w:pPr>
        <w:tabs>
          <w:tab w:val="left" w:pos="993"/>
          <w:tab w:val="left" w:pos="1276"/>
        </w:tabs>
        <w:spacing w:after="0" w:line="240" w:lineRule="auto"/>
        <w:ind w:right="-1" w:firstLine="709"/>
        <w:jc w:val="both"/>
        <w:rPr>
          <w:rFonts w:ascii="Times New Roman" w:eastAsia="Calibri" w:hAnsi="Times New Roman" w:cs="Times New Roman"/>
          <w:sz w:val="24"/>
          <w:szCs w:val="24"/>
        </w:rPr>
      </w:pPr>
      <w:r w:rsidRPr="008569BB">
        <w:rPr>
          <w:rFonts w:ascii="Times New Roman" w:eastAsia="Calibri" w:hAnsi="Times New Roman" w:cs="Times New Roman"/>
          <w:sz w:val="24"/>
          <w:szCs w:val="24"/>
        </w:rPr>
        <w:t>-</w:t>
      </w:r>
      <w:r w:rsidRPr="008569BB">
        <w:rPr>
          <w:rFonts w:ascii="Times New Roman" w:eastAsia="Calibri" w:hAnsi="Times New Roman" w:cs="Times New Roman"/>
          <w:sz w:val="24"/>
          <w:szCs w:val="24"/>
        </w:rPr>
        <w:tab/>
        <w:t xml:space="preserve">0,05% от суммы страхования, указанной в пункте </w:t>
      </w:r>
      <w:r w:rsidRPr="008569BB">
        <w:rPr>
          <w:rFonts w:ascii="Times New Roman" w:eastAsia="Calibri" w:hAnsi="Times New Roman" w:cs="Times New Roman"/>
          <w:sz w:val="24"/>
          <w:szCs w:val="24"/>
        </w:rPr>
        <w:fldChar w:fldCharType="begin"/>
      </w:r>
      <w:r w:rsidRPr="008569BB">
        <w:rPr>
          <w:rFonts w:ascii="Times New Roman" w:eastAsia="Calibri" w:hAnsi="Times New Roman" w:cs="Times New Roman"/>
          <w:sz w:val="24"/>
          <w:szCs w:val="24"/>
        </w:rPr>
        <w:instrText xml:space="preserve"> REF _Ref317852777 \r \h  \* MERGEFORMAT </w:instrText>
      </w:r>
      <w:r w:rsidRPr="008569BB">
        <w:rPr>
          <w:rFonts w:ascii="Times New Roman" w:eastAsia="Calibri" w:hAnsi="Times New Roman" w:cs="Times New Roman"/>
          <w:sz w:val="24"/>
          <w:szCs w:val="24"/>
        </w:rPr>
      </w:r>
      <w:r w:rsidRPr="008569BB">
        <w:rPr>
          <w:rFonts w:ascii="Times New Roman" w:eastAsia="Calibri" w:hAnsi="Times New Roman" w:cs="Times New Roman"/>
          <w:sz w:val="24"/>
          <w:szCs w:val="24"/>
        </w:rPr>
        <w:fldChar w:fldCharType="separate"/>
      </w:r>
      <w:r w:rsidR="001A63DE">
        <w:rPr>
          <w:rFonts w:ascii="Times New Roman" w:eastAsia="Calibri" w:hAnsi="Times New Roman" w:cs="Times New Roman"/>
          <w:sz w:val="24"/>
          <w:szCs w:val="24"/>
        </w:rPr>
        <w:t>15.2.1</w:t>
      </w:r>
      <w:r w:rsidRPr="008569BB">
        <w:rPr>
          <w:rFonts w:ascii="Times New Roman" w:eastAsia="Calibri" w:hAnsi="Times New Roman" w:cs="Times New Roman"/>
          <w:sz w:val="24"/>
          <w:szCs w:val="24"/>
        </w:rPr>
        <w:fldChar w:fldCharType="end"/>
      </w:r>
      <w:r w:rsidRPr="008569BB">
        <w:rPr>
          <w:rFonts w:ascii="Times New Roman" w:eastAsia="Calibri" w:hAnsi="Times New Roman" w:cs="Times New Roman"/>
          <w:sz w:val="24"/>
          <w:szCs w:val="24"/>
        </w:rPr>
        <w:t xml:space="preserve"> Договора, за каждый Календарный день просрочки с 1-го по 10-й день просрочки;</w:t>
      </w:r>
    </w:p>
    <w:p w14:paraId="7D967386" w14:textId="77777777" w:rsidR="005B03D6" w:rsidRPr="008569BB" w:rsidRDefault="005B03D6" w:rsidP="005B03D6">
      <w:pPr>
        <w:tabs>
          <w:tab w:val="left" w:pos="993"/>
          <w:tab w:val="left" w:pos="1276"/>
        </w:tabs>
        <w:spacing w:after="0" w:line="240" w:lineRule="auto"/>
        <w:ind w:right="-1" w:firstLine="709"/>
        <w:jc w:val="both"/>
        <w:rPr>
          <w:rFonts w:ascii="Times New Roman" w:eastAsia="Calibri" w:hAnsi="Times New Roman" w:cs="Times New Roman"/>
          <w:sz w:val="24"/>
          <w:szCs w:val="24"/>
        </w:rPr>
      </w:pPr>
      <w:r w:rsidRPr="008569BB">
        <w:rPr>
          <w:rFonts w:ascii="Times New Roman" w:eastAsia="Calibri" w:hAnsi="Times New Roman" w:cs="Times New Roman"/>
          <w:sz w:val="24"/>
          <w:szCs w:val="24"/>
        </w:rPr>
        <w:t>-</w:t>
      </w:r>
      <w:r w:rsidRPr="008569BB">
        <w:rPr>
          <w:rFonts w:ascii="Times New Roman" w:eastAsia="Calibri" w:hAnsi="Times New Roman" w:cs="Times New Roman"/>
          <w:sz w:val="24"/>
          <w:szCs w:val="24"/>
        </w:rPr>
        <w:tab/>
        <w:t xml:space="preserve">0,1% от суммы страхования, указанной в пункте </w:t>
      </w:r>
      <w:r w:rsidRPr="008569BB">
        <w:rPr>
          <w:rFonts w:ascii="Times New Roman" w:eastAsia="Calibri" w:hAnsi="Times New Roman" w:cs="Times New Roman"/>
          <w:sz w:val="24"/>
          <w:szCs w:val="24"/>
        </w:rPr>
        <w:fldChar w:fldCharType="begin"/>
      </w:r>
      <w:r w:rsidRPr="008569BB">
        <w:rPr>
          <w:rFonts w:ascii="Times New Roman" w:eastAsia="Calibri" w:hAnsi="Times New Roman" w:cs="Times New Roman"/>
          <w:sz w:val="24"/>
          <w:szCs w:val="24"/>
        </w:rPr>
        <w:instrText xml:space="preserve"> REF _Ref317852777 \r \h  \* MERGEFORMAT </w:instrText>
      </w:r>
      <w:r w:rsidRPr="008569BB">
        <w:rPr>
          <w:rFonts w:ascii="Times New Roman" w:eastAsia="Calibri" w:hAnsi="Times New Roman" w:cs="Times New Roman"/>
          <w:sz w:val="24"/>
          <w:szCs w:val="24"/>
        </w:rPr>
      </w:r>
      <w:r w:rsidRPr="008569BB">
        <w:rPr>
          <w:rFonts w:ascii="Times New Roman" w:eastAsia="Calibri" w:hAnsi="Times New Roman" w:cs="Times New Roman"/>
          <w:sz w:val="24"/>
          <w:szCs w:val="24"/>
        </w:rPr>
        <w:fldChar w:fldCharType="separate"/>
      </w:r>
      <w:r w:rsidR="001A63DE">
        <w:rPr>
          <w:rFonts w:ascii="Times New Roman" w:eastAsia="Calibri" w:hAnsi="Times New Roman" w:cs="Times New Roman"/>
          <w:sz w:val="24"/>
          <w:szCs w:val="24"/>
        </w:rPr>
        <w:t>15.2.1</w:t>
      </w:r>
      <w:r w:rsidRPr="008569BB">
        <w:rPr>
          <w:rFonts w:ascii="Times New Roman" w:eastAsia="Calibri" w:hAnsi="Times New Roman" w:cs="Times New Roman"/>
          <w:sz w:val="24"/>
          <w:szCs w:val="24"/>
        </w:rPr>
        <w:fldChar w:fldCharType="end"/>
      </w:r>
      <w:r w:rsidRPr="008569BB">
        <w:rPr>
          <w:rFonts w:ascii="Times New Roman" w:eastAsia="Calibri" w:hAnsi="Times New Roman" w:cs="Times New Roman"/>
          <w:sz w:val="24"/>
          <w:szCs w:val="24"/>
        </w:rPr>
        <w:t xml:space="preserve"> Договора, за каждый Календарный день просрочки с 11-го по 20-й день просрочки;</w:t>
      </w:r>
    </w:p>
    <w:p w14:paraId="0FDADCEF" w14:textId="77777777" w:rsidR="005B03D6" w:rsidRPr="008569BB" w:rsidRDefault="005B03D6" w:rsidP="005B03D6">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eastAsiaTheme="minorHAnsi" w:hAnsi="Times New Roman" w:cs="Times New Roman"/>
          <w:sz w:val="24"/>
          <w:szCs w:val="24"/>
        </w:rPr>
        <w:t>-</w:t>
      </w:r>
      <w:r w:rsidRPr="008569BB">
        <w:rPr>
          <w:rFonts w:ascii="Times New Roman" w:eastAsiaTheme="minorHAnsi" w:hAnsi="Times New Roman" w:cs="Times New Roman"/>
          <w:sz w:val="24"/>
          <w:szCs w:val="24"/>
        </w:rPr>
        <w:tab/>
        <w:t xml:space="preserve">0,5% от суммы страхования, указанной в пункте </w:t>
      </w:r>
      <w:r w:rsidRPr="008569BB">
        <w:rPr>
          <w:rFonts w:ascii="Times New Roman" w:eastAsiaTheme="minorHAnsi" w:hAnsi="Times New Roman" w:cs="Times New Roman"/>
          <w:sz w:val="24"/>
          <w:szCs w:val="24"/>
        </w:rPr>
        <w:fldChar w:fldCharType="begin"/>
      </w:r>
      <w:r w:rsidRPr="008569BB">
        <w:rPr>
          <w:rFonts w:ascii="Times New Roman" w:eastAsiaTheme="minorHAnsi" w:hAnsi="Times New Roman" w:cs="Times New Roman"/>
          <w:sz w:val="24"/>
          <w:szCs w:val="24"/>
        </w:rPr>
        <w:instrText xml:space="preserve"> REF _Ref317852777 \r \h  \* MERGEFORMAT </w:instrText>
      </w:r>
      <w:r w:rsidRPr="008569BB">
        <w:rPr>
          <w:rFonts w:ascii="Times New Roman" w:eastAsiaTheme="minorHAnsi" w:hAnsi="Times New Roman" w:cs="Times New Roman"/>
          <w:sz w:val="24"/>
          <w:szCs w:val="24"/>
        </w:rPr>
      </w:r>
      <w:r w:rsidRPr="008569BB">
        <w:rPr>
          <w:rFonts w:ascii="Times New Roman" w:eastAsiaTheme="minorHAnsi" w:hAnsi="Times New Roman" w:cs="Times New Roman"/>
          <w:sz w:val="24"/>
          <w:szCs w:val="24"/>
        </w:rPr>
        <w:fldChar w:fldCharType="separate"/>
      </w:r>
      <w:r w:rsidR="001A63DE">
        <w:rPr>
          <w:rFonts w:ascii="Times New Roman" w:eastAsiaTheme="minorHAnsi" w:hAnsi="Times New Roman" w:cs="Times New Roman"/>
          <w:sz w:val="24"/>
          <w:szCs w:val="24"/>
        </w:rPr>
        <w:t>15.2.1</w:t>
      </w:r>
      <w:r w:rsidRPr="008569BB">
        <w:rPr>
          <w:rFonts w:ascii="Times New Roman" w:eastAsiaTheme="minorHAnsi" w:hAnsi="Times New Roman" w:cs="Times New Roman"/>
          <w:sz w:val="24"/>
          <w:szCs w:val="24"/>
        </w:rPr>
        <w:fldChar w:fldCharType="end"/>
      </w:r>
      <w:r w:rsidRPr="008569BB">
        <w:rPr>
          <w:rFonts w:ascii="Times New Roman" w:eastAsiaTheme="minorHAnsi" w:hAnsi="Times New Roman" w:cs="Times New Roman"/>
          <w:sz w:val="24"/>
          <w:szCs w:val="24"/>
        </w:rPr>
        <w:t xml:space="preserve"> Договора, за каждый Календарный день просрочки с 20-го дня просрочки и далее.</w:t>
      </w:r>
    </w:p>
    <w:p w14:paraId="5A5A7D09" w14:textId="3C18D254" w:rsidR="005B03D6" w:rsidRPr="008569BB" w:rsidRDefault="005B03D6" w:rsidP="00D05740">
      <w:pPr>
        <w:numPr>
          <w:ilvl w:val="2"/>
          <w:numId w:val="61"/>
        </w:numPr>
        <w:tabs>
          <w:tab w:val="left" w:pos="993"/>
          <w:tab w:val="left" w:pos="1276"/>
        </w:tabs>
        <w:spacing w:after="0" w:line="240" w:lineRule="auto"/>
        <w:ind w:left="0" w:right="-1" w:firstLine="709"/>
        <w:jc w:val="both"/>
        <w:rPr>
          <w:rFonts w:ascii="Times New Roman" w:eastAsia="Calibri" w:hAnsi="Times New Roman" w:cs="Times New Roman"/>
          <w:sz w:val="24"/>
          <w:szCs w:val="24"/>
        </w:rPr>
      </w:pPr>
      <w:r w:rsidRPr="008569BB">
        <w:rPr>
          <w:rFonts w:ascii="Times New Roman" w:eastAsia="Calibri" w:hAnsi="Times New Roman" w:cs="Times New Roman"/>
          <w:sz w:val="24"/>
          <w:szCs w:val="24"/>
        </w:rPr>
        <w:t>Просрочка в устранении выявленных и оформленных должным образом Заказчиком Недостатков и Дефектов в</w:t>
      </w:r>
      <w:r w:rsidR="00433F35" w:rsidRPr="008569BB">
        <w:rPr>
          <w:rFonts w:ascii="Times New Roman" w:eastAsia="Calibri" w:hAnsi="Times New Roman" w:cs="Times New Roman"/>
          <w:sz w:val="24"/>
          <w:szCs w:val="24"/>
        </w:rPr>
        <w:t xml:space="preserve"> сроки, предусмотренные</w:t>
      </w:r>
      <w:r w:rsidRPr="008569BB">
        <w:rPr>
          <w:rFonts w:ascii="Times New Roman" w:eastAsia="Calibri" w:hAnsi="Times New Roman" w:cs="Times New Roman"/>
          <w:sz w:val="24"/>
          <w:szCs w:val="24"/>
        </w:rPr>
        <w:t xml:space="preserve"> п. 7.2.3.1. Договора, влечет за собой наложение штрафных санкций на Генерального Подрядчика из расчета:</w:t>
      </w:r>
    </w:p>
    <w:p w14:paraId="5C7BB5A8" w14:textId="77777777" w:rsidR="005B03D6" w:rsidRPr="008569BB" w:rsidRDefault="005B03D6" w:rsidP="005B03D6">
      <w:pPr>
        <w:tabs>
          <w:tab w:val="left" w:pos="993"/>
          <w:tab w:val="left" w:pos="1276"/>
        </w:tabs>
        <w:spacing w:after="0" w:line="240" w:lineRule="auto"/>
        <w:ind w:right="-1" w:firstLine="709"/>
        <w:jc w:val="both"/>
        <w:rPr>
          <w:rFonts w:ascii="Times New Roman" w:eastAsia="Calibri" w:hAnsi="Times New Roman" w:cs="Times New Roman"/>
          <w:sz w:val="24"/>
          <w:szCs w:val="24"/>
        </w:rPr>
      </w:pPr>
      <w:r w:rsidRPr="008569BB">
        <w:rPr>
          <w:rFonts w:ascii="Times New Roman" w:eastAsia="Calibri" w:hAnsi="Times New Roman" w:cs="Times New Roman"/>
          <w:sz w:val="24"/>
          <w:szCs w:val="24"/>
        </w:rPr>
        <w:t>-</w:t>
      </w:r>
      <w:r w:rsidRPr="008569BB">
        <w:rPr>
          <w:rFonts w:ascii="Times New Roman" w:eastAsia="Calibri" w:hAnsi="Times New Roman" w:cs="Times New Roman"/>
          <w:sz w:val="24"/>
          <w:szCs w:val="24"/>
        </w:rPr>
        <w:tab/>
        <w:t>0,05% от суммы Договора за каждый Календарный день просрочки с 1-го по 10-й день просрочки;</w:t>
      </w:r>
    </w:p>
    <w:p w14:paraId="10F4E3BF" w14:textId="77777777" w:rsidR="005B03D6" w:rsidRPr="008569BB" w:rsidRDefault="005B03D6" w:rsidP="005B03D6">
      <w:pPr>
        <w:tabs>
          <w:tab w:val="left" w:pos="993"/>
          <w:tab w:val="left" w:pos="1276"/>
        </w:tabs>
        <w:spacing w:after="0" w:line="240" w:lineRule="auto"/>
        <w:ind w:right="-1" w:firstLine="709"/>
        <w:jc w:val="both"/>
        <w:rPr>
          <w:rFonts w:ascii="Times New Roman" w:eastAsia="Calibri" w:hAnsi="Times New Roman" w:cs="Times New Roman"/>
          <w:sz w:val="24"/>
          <w:szCs w:val="24"/>
        </w:rPr>
      </w:pPr>
      <w:r w:rsidRPr="008569BB">
        <w:rPr>
          <w:rFonts w:ascii="Times New Roman" w:eastAsia="Calibri" w:hAnsi="Times New Roman" w:cs="Times New Roman"/>
          <w:sz w:val="24"/>
          <w:szCs w:val="24"/>
        </w:rPr>
        <w:t>-</w:t>
      </w:r>
      <w:r w:rsidRPr="008569BB">
        <w:rPr>
          <w:rFonts w:ascii="Times New Roman" w:eastAsia="Calibri" w:hAnsi="Times New Roman" w:cs="Times New Roman"/>
          <w:sz w:val="24"/>
          <w:szCs w:val="24"/>
        </w:rPr>
        <w:tab/>
        <w:t>0,1% от суммы Договора за каждый Календарный день просрочки с 11-го по 20-й день просрочки;</w:t>
      </w:r>
    </w:p>
    <w:p w14:paraId="1DD1D794" w14:textId="77777777" w:rsidR="005B03D6" w:rsidRPr="008569BB" w:rsidRDefault="005B03D6" w:rsidP="005B03D6">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eastAsiaTheme="minorHAnsi" w:hAnsi="Times New Roman" w:cs="Times New Roman"/>
          <w:sz w:val="24"/>
          <w:szCs w:val="24"/>
        </w:rPr>
        <w:t>-</w:t>
      </w:r>
      <w:r w:rsidRPr="008569BB">
        <w:rPr>
          <w:rFonts w:ascii="Times New Roman" w:eastAsiaTheme="minorHAnsi" w:hAnsi="Times New Roman" w:cs="Times New Roman"/>
          <w:sz w:val="24"/>
          <w:szCs w:val="24"/>
        </w:rPr>
        <w:tab/>
        <w:t>0,5% от суммы Договора за каждый Календарный день просрочки с 20-го дня просрочки и далее.</w:t>
      </w:r>
    </w:p>
    <w:p w14:paraId="55E786B0" w14:textId="13721BA9" w:rsidR="008615D4" w:rsidRPr="008569BB" w:rsidRDefault="00354C55" w:rsidP="00D05740">
      <w:pPr>
        <w:pStyle w:val="a4"/>
        <w:numPr>
          <w:ilvl w:val="2"/>
          <w:numId w:val="61"/>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proofErr w:type="gramStart"/>
      <w:r w:rsidR="00D052AF" w:rsidRPr="008569BB">
        <w:rPr>
          <w:rFonts w:ascii="Times New Roman" w:hAnsi="Times New Roman" w:cs="Times New Roman"/>
          <w:sz w:val="24"/>
          <w:szCs w:val="24"/>
        </w:rPr>
        <w:t xml:space="preserve">За задержку более чем на 10 (десять) Календарных дней сроков устранения, указанных в предписаниях Представителя Заказчика брака, </w:t>
      </w:r>
      <w:r w:rsidR="00926B51" w:rsidRPr="008569BB">
        <w:rPr>
          <w:rFonts w:ascii="Times New Roman" w:hAnsi="Times New Roman" w:cs="Times New Roman"/>
          <w:sz w:val="24"/>
          <w:szCs w:val="24"/>
        </w:rPr>
        <w:t>Дефектов и/или Н</w:t>
      </w:r>
      <w:r w:rsidR="00D052AF" w:rsidRPr="008569BB">
        <w:rPr>
          <w:rFonts w:ascii="Times New Roman" w:hAnsi="Times New Roman" w:cs="Times New Roman"/>
          <w:sz w:val="24"/>
          <w:szCs w:val="24"/>
        </w:rPr>
        <w:t>едоделок в выполненных Генеральным  Подрядчиком Работах, выявленных в течение срока действия Договора,  Генеральный Подрядчик обязан уплатить Заказчику неустойку в размере 0,05% (ноль целых пять сотых процента) от общей месячной стоимости Работ по Объекту, по которым допущено нарушение, в соответствии с</w:t>
      </w:r>
      <w:proofErr w:type="gramEnd"/>
      <w:r w:rsidR="00D052AF" w:rsidRPr="008569BB">
        <w:rPr>
          <w:rFonts w:ascii="Times New Roman" w:hAnsi="Times New Roman" w:cs="Times New Roman"/>
          <w:sz w:val="24"/>
          <w:szCs w:val="24"/>
        </w:rPr>
        <w:t xml:space="preserve">  </w:t>
      </w:r>
      <w:r w:rsidR="00926B51" w:rsidRPr="008569BB">
        <w:rPr>
          <w:rFonts w:ascii="Times New Roman" w:hAnsi="Times New Roman" w:cs="Times New Roman"/>
          <w:sz w:val="24"/>
          <w:szCs w:val="24"/>
        </w:rPr>
        <w:t>Актом о приемке выполненных работ</w:t>
      </w:r>
      <w:r w:rsidR="00D052AF" w:rsidRPr="008569BB">
        <w:rPr>
          <w:rFonts w:ascii="Times New Roman" w:hAnsi="Times New Roman" w:cs="Times New Roman"/>
          <w:sz w:val="24"/>
          <w:szCs w:val="24"/>
        </w:rPr>
        <w:t xml:space="preserve"> за текущий период за каждый день просрочки, но не более 1% (одного процента) от общей месячной стоимости Работ по Объекту</w:t>
      </w:r>
      <w:r w:rsidR="001D1A62" w:rsidRPr="008569BB">
        <w:rPr>
          <w:rFonts w:ascii="Times New Roman" w:hAnsi="Times New Roman" w:cs="Times New Roman"/>
          <w:sz w:val="24"/>
          <w:szCs w:val="24"/>
        </w:rPr>
        <w:t>, по которым допущено нарушение</w:t>
      </w:r>
      <w:r w:rsidR="00D052AF" w:rsidRPr="008569BB">
        <w:rPr>
          <w:rFonts w:ascii="Times New Roman" w:hAnsi="Times New Roman" w:cs="Times New Roman"/>
          <w:sz w:val="24"/>
          <w:szCs w:val="24"/>
        </w:rPr>
        <w:t xml:space="preserve"> в соответствии с </w:t>
      </w:r>
      <w:r w:rsidR="00926B51" w:rsidRPr="008569BB">
        <w:rPr>
          <w:rFonts w:ascii="Times New Roman" w:hAnsi="Times New Roman" w:cs="Times New Roman"/>
          <w:sz w:val="24"/>
          <w:szCs w:val="24"/>
        </w:rPr>
        <w:t xml:space="preserve">Актом о приемке выполненных работ  </w:t>
      </w:r>
      <w:r w:rsidR="00D052AF" w:rsidRPr="008569BB">
        <w:rPr>
          <w:rFonts w:ascii="Times New Roman" w:hAnsi="Times New Roman" w:cs="Times New Roman"/>
          <w:sz w:val="24"/>
          <w:szCs w:val="24"/>
        </w:rPr>
        <w:t>за текущий период</w:t>
      </w:r>
      <w:r w:rsidR="000C6B2A" w:rsidRPr="008569BB">
        <w:rPr>
          <w:rFonts w:ascii="Times New Roman" w:hAnsi="Times New Roman" w:cs="Times New Roman"/>
          <w:sz w:val="24"/>
          <w:szCs w:val="24"/>
        </w:rPr>
        <w:t>.</w:t>
      </w:r>
      <w:r w:rsidR="007065B2" w:rsidRPr="008569BB">
        <w:rPr>
          <w:rFonts w:ascii="Times New Roman" w:hAnsi="Times New Roman" w:cs="Times New Roman"/>
          <w:sz w:val="24"/>
          <w:szCs w:val="24"/>
        </w:rPr>
        <w:t xml:space="preserve"> </w:t>
      </w:r>
      <w:bookmarkEnd w:id="94"/>
    </w:p>
    <w:p w14:paraId="2FE7550F" w14:textId="3328915E" w:rsidR="004B72E8" w:rsidRPr="008569BB" w:rsidRDefault="004B72E8" w:rsidP="00D05740">
      <w:pPr>
        <w:pStyle w:val="a4"/>
        <w:numPr>
          <w:ilvl w:val="2"/>
          <w:numId w:val="61"/>
        </w:numPr>
        <w:tabs>
          <w:tab w:val="left" w:pos="426"/>
          <w:tab w:val="left" w:pos="709"/>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За просрочку освобождения Строительной Площадки от принадлежащего Генеральному Подрядчику имущества (строительной техники, оборудования, расходных материалов и т.д.) в соответствии с пунктом </w:t>
      </w:r>
      <w:r w:rsidR="00A04BDA" w:rsidRPr="008569BB">
        <w:rPr>
          <w:rFonts w:ascii="Times New Roman" w:hAnsi="Times New Roman" w:cs="Times New Roman"/>
          <w:sz w:val="24"/>
          <w:szCs w:val="24"/>
        </w:rPr>
        <w:t>11.3.17</w:t>
      </w:r>
      <w:r w:rsidRPr="008569BB">
        <w:rPr>
          <w:rFonts w:ascii="Times New Roman" w:hAnsi="Times New Roman" w:cs="Times New Roman"/>
          <w:sz w:val="24"/>
          <w:szCs w:val="24"/>
        </w:rPr>
        <w:t xml:space="preserve"> Договора Генеральный Подрядчик уплачивает Заказчику пени в размере 0,0</w:t>
      </w:r>
      <w:r w:rsidR="00E5314C" w:rsidRPr="008569BB">
        <w:rPr>
          <w:rFonts w:ascii="Times New Roman" w:hAnsi="Times New Roman" w:cs="Times New Roman"/>
          <w:sz w:val="24"/>
          <w:szCs w:val="24"/>
        </w:rPr>
        <w:t>0</w:t>
      </w:r>
      <w:r w:rsidRPr="008569BB">
        <w:rPr>
          <w:rFonts w:ascii="Times New Roman" w:hAnsi="Times New Roman" w:cs="Times New Roman"/>
          <w:sz w:val="24"/>
          <w:szCs w:val="24"/>
        </w:rPr>
        <w:t xml:space="preserve">5 % от Цены </w:t>
      </w:r>
      <w:r w:rsidR="005F481B" w:rsidRPr="008569BB">
        <w:rPr>
          <w:rFonts w:ascii="Times New Roman" w:hAnsi="Times New Roman" w:cs="Times New Roman"/>
          <w:sz w:val="24"/>
          <w:szCs w:val="24"/>
        </w:rPr>
        <w:t>д</w:t>
      </w:r>
      <w:r w:rsidRPr="008569BB">
        <w:rPr>
          <w:rFonts w:ascii="Times New Roman" w:hAnsi="Times New Roman" w:cs="Times New Roman"/>
          <w:sz w:val="24"/>
          <w:szCs w:val="24"/>
        </w:rPr>
        <w:t>оговора за каждый день просрочки.</w:t>
      </w:r>
    </w:p>
    <w:p w14:paraId="58B6F771" w14:textId="445583C4" w:rsidR="0077437E" w:rsidRPr="008569BB" w:rsidRDefault="0077437E" w:rsidP="00D05740">
      <w:pPr>
        <w:pStyle w:val="a4"/>
        <w:numPr>
          <w:ilvl w:val="2"/>
          <w:numId w:val="61"/>
        </w:numPr>
        <w:tabs>
          <w:tab w:val="left" w:pos="426"/>
          <w:tab w:val="left" w:pos="709"/>
          <w:tab w:val="left" w:pos="993"/>
          <w:tab w:val="left" w:pos="1276"/>
        </w:tabs>
        <w:spacing w:after="0" w:line="240" w:lineRule="auto"/>
        <w:ind w:left="0" w:right="-1" w:firstLine="709"/>
        <w:jc w:val="both"/>
        <w:rPr>
          <w:rFonts w:ascii="Times New Roman" w:hAnsi="Times New Roman" w:cs="Times New Roman"/>
          <w:sz w:val="24"/>
          <w:szCs w:val="24"/>
        </w:rPr>
      </w:pPr>
      <w:bookmarkStart w:id="95" w:name="_Ref346982309"/>
      <w:r w:rsidRPr="008569BB">
        <w:rPr>
          <w:rFonts w:ascii="Times New Roman" w:hAnsi="Times New Roman" w:cs="Times New Roman"/>
          <w:sz w:val="24"/>
          <w:szCs w:val="24"/>
        </w:rPr>
        <w:t>За просрочку в представлении достоверных отчетных документов и (или) документов о планировании, в т</w:t>
      </w:r>
      <w:r w:rsidR="00926B51" w:rsidRPr="008569BB">
        <w:rPr>
          <w:rFonts w:ascii="Times New Roman" w:hAnsi="Times New Roman" w:cs="Times New Roman"/>
          <w:sz w:val="24"/>
          <w:szCs w:val="24"/>
        </w:rPr>
        <w:t>ом числе предусмотренных пунктами</w:t>
      </w:r>
      <w:r w:rsidRPr="008569BB">
        <w:rPr>
          <w:rFonts w:ascii="Times New Roman" w:hAnsi="Times New Roman" w:cs="Times New Roman"/>
          <w:sz w:val="24"/>
          <w:szCs w:val="24"/>
        </w:rPr>
        <w:t xml:space="preserve"> </w:t>
      </w:r>
      <w:r w:rsidR="00926B51" w:rsidRPr="008569BB">
        <w:rPr>
          <w:rFonts w:ascii="Times New Roman" w:hAnsi="Times New Roman" w:cs="Times New Roman"/>
          <w:sz w:val="24"/>
          <w:szCs w:val="24"/>
        </w:rPr>
        <w:t>11.3.1.3</w:t>
      </w:r>
      <w:r w:rsidR="0029172A" w:rsidRPr="008569BB">
        <w:rPr>
          <w:rFonts w:ascii="Times New Roman" w:hAnsi="Times New Roman" w:cs="Times New Roman"/>
          <w:sz w:val="24"/>
          <w:szCs w:val="24"/>
        </w:rPr>
        <w:t>0.,</w:t>
      </w:r>
      <w:r w:rsidR="00926B51" w:rsidRPr="008569BB">
        <w:rPr>
          <w:rFonts w:ascii="Times New Roman" w:hAnsi="Times New Roman" w:cs="Times New Roman"/>
          <w:sz w:val="24"/>
          <w:szCs w:val="24"/>
        </w:rPr>
        <w:t xml:space="preserve"> 11.3.1.3</w:t>
      </w:r>
      <w:r w:rsidR="0029172A" w:rsidRPr="008569BB">
        <w:rPr>
          <w:rFonts w:ascii="Times New Roman" w:hAnsi="Times New Roman" w:cs="Times New Roman"/>
          <w:sz w:val="24"/>
          <w:szCs w:val="24"/>
        </w:rPr>
        <w:t>1</w:t>
      </w:r>
      <w:r w:rsidR="00926B51" w:rsidRPr="008569BB">
        <w:rPr>
          <w:rFonts w:ascii="Times New Roman" w:hAnsi="Times New Roman" w:cs="Times New Roman"/>
          <w:sz w:val="24"/>
          <w:szCs w:val="24"/>
        </w:rPr>
        <w:t xml:space="preserve">., 11.3.6. </w:t>
      </w:r>
      <w:r w:rsidRPr="008569BB">
        <w:rPr>
          <w:rFonts w:ascii="Times New Roman" w:hAnsi="Times New Roman" w:cs="Times New Roman"/>
          <w:sz w:val="24"/>
          <w:szCs w:val="24"/>
        </w:rPr>
        <w:t xml:space="preserve">Договора, обязанность представления которых предусмотрена Договором, Генеральный Подрядчик уплачивает Заказчику пени в размере </w:t>
      </w:r>
      <w:r w:rsidR="00926B51" w:rsidRPr="008569BB">
        <w:rPr>
          <w:rFonts w:ascii="Times New Roman" w:hAnsi="Times New Roman" w:cs="Times New Roman"/>
          <w:sz w:val="24"/>
          <w:szCs w:val="24"/>
        </w:rPr>
        <w:t>2</w:t>
      </w:r>
      <w:r w:rsidRPr="008569BB">
        <w:rPr>
          <w:rFonts w:ascii="Times New Roman" w:hAnsi="Times New Roman" w:cs="Times New Roman"/>
          <w:sz w:val="24"/>
          <w:szCs w:val="24"/>
        </w:rPr>
        <w:t xml:space="preserve">0 000 </w:t>
      </w:r>
      <w:r w:rsidR="00040BCF" w:rsidRPr="008569BB">
        <w:rPr>
          <w:rFonts w:ascii="Times New Roman" w:hAnsi="Times New Roman" w:cs="Times New Roman"/>
          <w:sz w:val="24"/>
          <w:szCs w:val="24"/>
        </w:rPr>
        <w:t>(</w:t>
      </w:r>
      <w:r w:rsidR="00926B51" w:rsidRPr="008569BB">
        <w:rPr>
          <w:rFonts w:ascii="Times New Roman" w:hAnsi="Times New Roman" w:cs="Times New Roman"/>
          <w:sz w:val="24"/>
          <w:szCs w:val="24"/>
        </w:rPr>
        <w:t>двадцать</w:t>
      </w:r>
      <w:r w:rsidR="00040BCF" w:rsidRPr="008569BB">
        <w:rPr>
          <w:rFonts w:ascii="Times New Roman" w:hAnsi="Times New Roman" w:cs="Times New Roman"/>
          <w:sz w:val="24"/>
          <w:szCs w:val="24"/>
        </w:rPr>
        <w:t xml:space="preserve"> тысяч) </w:t>
      </w:r>
      <w:r w:rsidRPr="008569BB">
        <w:rPr>
          <w:rFonts w:ascii="Times New Roman" w:hAnsi="Times New Roman" w:cs="Times New Roman"/>
          <w:sz w:val="24"/>
          <w:szCs w:val="24"/>
        </w:rPr>
        <w:t>рублей за каждый день просрочки, за каждое нарушение.</w:t>
      </w:r>
      <w:bookmarkStart w:id="96" w:name="четырнадцатьдвашесть"/>
      <w:bookmarkEnd w:id="95"/>
      <w:bookmarkEnd w:id="96"/>
    </w:p>
    <w:p w14:paraId="4AF4076A" w14:textId="700CEC49" w:rsidR="004B72E8" w:rsidRPr="008569BB" w:rsidRDefault="004B72E8" w:rsidP="00D05740">
      <w:pPr>
        <w:pStyle w:val="a4"/>
        <w:numPr>
          <w:ilvl w:val="2"/>
          <w:numId w:val="61"/>
        </w:numPr>
        <w:tabs>
          <w:tab w:val="left" w:pos="426"/>
          <w:tab w:val="left" w:pos="709"/>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За каждое единичное нарушение требований любого из нижеперечисленных условий Заказчик вправе наложить на Генерального Подрядчика штраф в размере 50</w:t>
      </w:r>
      <w:r w:rsidR="00040BCF" w:rsidRPr="008569BB">
        <w:rPr>
          <w:rFonts w:ascii="Times New Roman" w:hAnsi="Times New Roman" w:cs="Times New Roman"/>
          <w:sz w:val="24"/>
          <w:szCs w:val="24"/>
        </w:rPr>
        <w:t> </w:t>
      </w:r>
      <w:r w:rsidRPr="008569BB">
        <w:rPr>
          <w:rFonts w:ascii="Times New Roman" w:hAnsi="Times New Roman" w:cs="Times New Roman"/>
          <w:sz w:val="24"/>
          <w:szCs w:val="24"/>
        </w:rPr>
        <w:t>000</w:t>
      </w:r>
      <w:r w:rsidR="00040BCF" w:rsidRPr="008569BB">
        <w:rPr>
          <w:rFonts w:ascii="Times New Roman" w:hAnsi="Times New Roman" w:cs="Times New Roman"/>
          <w:sz w:val="24"/>
          <w:szCs w:val="24"/>
        </w:rPr>
        <w:t xml:space="preserve"> (пятьдесят тысяч)</w:t>
      </w:r>
      <w:r w:rsidRPr="008569BB">
        <w:rPr>
          <w:rFonts w:ascii="Times New Roman" w:hAnsi="Times New Roman" w:cs="Times New Roman"/>
          <w:sz w:val="24"/>
          <w:szCs w:val="24"/>
        </w:rPr>
        <w:t xml:space="preserve"> рублей. Сумма такого штрафа может быть по усмотрению Заказчика зачтена либо в счет платежа Генеральному Подрядчику в месяце, в котором обнаружено такое нарушение, либо в счет финального платежа Генеральному Подрядчику. Перечень нарушений, за которые взимается вышеуказанный штраф:</w:t>
      </w:r>
    </w:p>
    <w:p w14:paraId="0ECD52F7" w14:textId="1996DE7A" w:rsidR="004B72E8" w:rsidRPr="008569BB" w:rsidRDefault="004B72E8" w:rsidP="00371B72">
      <w:pPr>
        <w:tabs>
          <w:tab w:val="left" w:pos="426"/>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proofErr w:type="gramStart"/>
      <w:r w:rsidRPr="008569BB">
        <w:rPr>
          <w:rFonts w:ascii="Times New Roman" w:hAnsi="Times New Roman" w:cs="Times New Roman"/>
          <w:sz w:val="24"/>
          <w:szCs w:val="24"/>
        </w:rPr>
        <w:t>1)</w:t>
      </w:r>
      <w:r w:rsidRPr="008569BB">
        <w:rPr>
          <w:rFonts w:ascii="Times New Roman" w:hAnsi="Times New Roman" w:cs="Times New Roman"/>
          <w:sz w:val="24"/>
          <w:szCs w:val="24"/>
        </w:rPr>
        <w:tab/>
        <w:t xml:space="preserve">нарушение требований техники безопасности (в том числе нарушение запрета на пронос на территорию Строительной площадки спиртных напитков, наркотиков и иных </w:t>
      </w:r>
      <w:r w:rsidRPr="008569BB">
        <w:rPr>
          <w:rFonts w:ascii="Times New Roman" w:hAnsi="Times New Roman" w:cs="Times New Roman"/>
          <w:sz w:val="24"/>
          <w:szCs w:val="24"/>
        </w:rPr>
        <w:lastRenderedPageBreak/>
        <w:t>психотропных веществ, любого оружия) и/или охраны окружающей среды, предусмотренных Договором;</w:t>
      </w:r>
      <w:proofErr w:type="gramEnd"/>
    </w:p>
    <w:p w14:paraId="75F47EF5" w14:textId="2A118065" w:rsidR="004B72E8" w:rsidRPr="008569BB" w:rsidRDefault="004B72E8" w:rsidP="00371B72">
      <w:pPr>
        <w:tabs>
          <w:tab w:val="left" w:pos="426"/>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2) </w:t>
      </w:r>
      <w:r w:rsidRPr="008569BB">
        <w:rPr>
          <w:rFonts w:ascii="Times New Roman" w:hAnsi="Times New Roman" w:cs="Times New Roman"/>
          <w:sz w:val="24"/>
          <w:szCs w:val="24"/>
        </w:rPr>
        <w:tab/>
        <w:t>курение, питание и пользование туалетом не в специально отведенных для этого местах;</w:t>
      </w:r>
    </w:p>
    <w:p w14:paraId="3FB763CE" w14:textId="2F05006E" w:rsidR="004B72E8" w:rsidRPr="008569BB" w:rsidRDefault="004B72E8" w:rsidP="00371B72">
      <w:pPr>
        <w:tabs>
          <w:tab w:val="left" w:pos="426"/>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3) </w:t>
      </w:r>
      <w:r w:rsidRPr="008569BB">
        <w:rPr>
          <w:rFonts w:ascii="Times New Roman" w:hAnsi="Times New Roman" w:cs="Times New Roman"/>
          <w:sz w:val="24"/>
          <w:szCs w:val="24"/>
        </w:rPr>
        <w:tab/>
        <w:t>нарушение требований идентификации сотрудников, предусмотренных Договором и требований, указанных в пункте 1</w:t>
      </w:r>
      <w:r w:rsidR="00EC3F30" w:rsidRPr="008569BB">
        <w:rPr>
          <w:rFonts w:ascii="Times New Roman" w:hAnsi="Times New Roman" w:cs="Times New Roman"/>
          <w:sz w:val="24"/>
          <w:szCs w:val="24"/>
        </w:rPr>
        <w:t>1</w:t>
      </w:r>
      <w:r w:rsidRPr="008569BB">
        <w:rPr>
          <w:rFonts w:ascii="Times New Roman" w:hAnsi="Times New Roman" w:cs="Times New Roman"/>
          <w:sz w:val="24"/>
          <w:szCs w:val="24"/>
        </w:rPr>
        <w:t>.3.4 Договора;</w:t>
      </w:r>
    </w:p>
    <w:p w14:paraId="797CB7C4" w14:textId="4B1C0E5B" w:rsidR="007F7D8F" w:rsidRPr="008569BB" w:rsidRDefault="004B72E8" w:rsidP="00371B72">
      <w:pPr>
        <w:tabs>
          <w:tab w:val="left" w:pos="426"/>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8569BB">
        <w:rPr>
          <w:rFonts w:ascii="Times New Roman" w:hAnsi="Times New Roman" w:cs="Times New Roman"/>
          <w:sz w:val="24"/>
          <w:szCs w:val="24"/>
        </w:rPr>
        <w:t>4)</w:t>
      </w:r>
      <w:r w:rsidRPr="008569BB">
        <w:rPr>
          <w:rFonts w:ascii="Times New Roman" w:hAnsi="Times New Roman" w:cs="Times New Roman"/>
          <w:sz w:val="24"/>
          <w:szCs w:val="24"/>
        </w:rPr>
        <w:tab/>
      </w:r>
      <w:r w:rsidR="007F7D8F" w:rsidRPr="008569BB">
        <w:rPr>
          <w:rFonts w:ascii="Times New Roman" w:hAnsi="Times New Roman" w:cs="Times New Roman"/>
          <w:sz w:val="24"/>
          <w:szCs w:val="24"/>
        </w:rPr>
        <w:t xml:space="preserve">нарушение требований промышленной, пожарной безопасности при выполнении Работ, </w:t>
      </w:r>
      <w:r w:rsidR="00427C06" w:rsidRPr="008569BB">
        <w:rPr>
          <w:rFonts w:ascii="Times New Roman" w:hAnsi="Times New Roman" w:cs="Times New Roman"/>
          <w:sz w:val="24"/>
          <w:szCs w:val="24"/>
        </w:rPr>
        <w:t xml:space="preserve">санитарных </w:t>
      </w:r>
      <w:r w:rsidR="007F7D8F" w:rsidRPr="008569BB">
        <w:rPr>
          <w:rFonts w:ascii="Times New Roman" w:hAnsi="Times New Roman" w:cs="Times New Roman"/>
          <w:sz w:val="24"/>
          <w:szCs w:val="24"/>
        </w:rPr>
        <w:t>норм, в том числе на территории строительных городков;</w:t>
      </w:r>
    </w:p>
    <w:p w14:paraId="40A2C38D" w14:textId="50E03BC6" w:rsidR="004B72E8" w:rsidRPr="008569BB" w:rsidRDefault="004B72E8" w:rsidP="00371B72">
      <w:pPr>
        <w:tabs>
          <w:tab w:val="left" w:pos="426"/>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8569BB">
        <w:rPr>
          <w:rFonts w:ascii="Times New Roman" w:hAnsi="Times New Roman" w:cs="Times New Roman"/>
          <w:sz w:val="24"/>
          <w:szCs w:val="24"/>
        </w:rPr>
        <w:t>5)</w:t>
      </w:r>
      <w:r w:rsidRPr="008569BB">
        <w:rPr>
          <w:rFonts w:ascii="Times New Roman" w:hAnsi="Times New Roman" w:cs="Times New Roman"/>
          <w:sz w:val="24"/>
          <w:szCs w:val="24"/>
        </w:rPr>
        <w:tab/>
        <w:t>нарушение требований к допуску персонала на Строительную площадку, предусмотренных Договором</w:t>
      </w:r>
      <w:r w:rsidR="001D48EB" w:rsidRPr="008569BB">
        <w:rPr>
          <w:rFonts w:ascii="Times New Roman" w:hAnsi="Times New Roman" w:cs="Times New Roman"/>
          <w:sz w:val="24"/>
          <w:szCs w:val="24"/>
        </w:rPr>
        <w:t>, в том числе нарушение</w:t>
      </w:r>
      <w:r w:rsidR="00A63999" w:rsidRPr="008569BB">
        <w:rPr>
          <w:rFonts w:ascii="Times New Roman" w:hAnsi="Times New Roman" w:cs="Times New Roman"/>
          <w:sz w:val="24"/>
          <w:szCs w:val="24"/>
        </w:rPr>
        <w:t xml:space="preserve"> обязательств Генерального Подрядчика, предусмотренных </w:t>
      </w:r>
      <w:proofErr w:type="spellStart"/>
      <w:r w:rsidR="00A63999" w:rsidRPr="008569BB">
        <w:rPr>
          <w:rFonts w:ascii="Times New Roman" w:hAnsi="Times New Roman" w:cs="Times New Roman"/>
          <w:sz w:val="24"/>
          <w:szCs w:val="24"/>
        </w:rPr>
        <w:t>п.п</w:t>
      </w:r>
      <w:proofErr w:type="spellEnd"/>
      <w:r w:rsidR="00A63999" w:rsidRPr="008569BB">
        <w:rPr>
          <w:rFonts w:ascii="Times New Roman" w:hAnsi="Times New Roman" w:cs="Times New Roman"/>
          <w:sz w:val="24"/>
          <w:szCs w:val="24"/>
        </w:rPr>
        <w:t>. 3.4.1., 11.3.1.33. Договора</w:t>
      </w:r>
      <w:r w:rsidRPr="008569BB">
        <w:rPr>
          <w:rFonts w:ascii="Times New Roman" w:hAnsi="Times New Roman" w:cs="Times New Roman"/>
          <w:sz w:val="24"/>
          <w:szCs w:val="24"/>
        </w:rPr>
        <w:t>;</w:t>
      </w:r>
    </w:p>
    <w:p w14:paraId="26560592" w14:textId="2A783369" w:rsidR="004B72E8" w:rsidRPr="008569BB" w:rsidRDefault="005F481B" w:rsidP="00371B72">
      <w:pPr>
        <w:tabs>
          <w:tab w:val="left" w:pos="426"/>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8569BB">
        <w:rPr>
          <w:rFonts w:ascii="Times New Roman" w:hAnsi="Times New Roman" w:cs="Times New Roman"/>
          <w:sz w:val="24"/>
          <w:szCs w:val="24"/>
        </w:rPr>
        <w:t>6</w:t>
      </w:r>
      <w:r w:rsidR="004B72E8" w:rsidRPr="008569BB">
        <w:rPr>
          <w:rFonts w:ascii="Times New Roman" w:hAnsi="Times New Roman" w:cs="Times New Roman"/>
          <w:sz w:val="24"/>
          <w:szCs w:val="24"/>
        </w:rPr>
        <w:t>)</w:t>
      </w:r>
      <w:r w:rsidR="004B72E8" w:rsidRPr="008569BB">
        <w:rPr>
          <w:rFonts w:ascii="Times New Roman" w:hAnsi="Times New Roman" w:cs="Times New Roman"/>
          <w:sz w:val="24"/>
          <w:szCs w:val="24"/>
        </w:rPr>
        <w:tab/>
        <w:t>непосещение еженедельного или внеочередного Совещания по Проекту или иного совещания, на которое приглашен Генеральный Подрядчик;</w:t>
      </w:r>
    </w:p>
    <w:p w14:paraId="4D2EAAD9" w14:textId="28D0481C" w:rsidR="004B72E8" w:rsidRPr="008569BB" w:rsidRDefault="005F481B" w:rsidP="00371B72">
      <w:pPr>
        <w:tabs>
          <w:tab w:val="left" w:pos="426"/>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8569BB">
        <w:rPr>
          <w:rFonts w:ascii="Times New Roman" w:hAnsi="Times New Roman" w:cs="Times New Roman"/>
          <w:sz w:val="24"/>
          <w:szCs w:val="24"/>
        </w:rPr>
        <w:t>7</w:t>
      </w:r>
      <w:r w:rsidR="004B72E8" w:rsidRPr="008569BB">
        <w:rPr>
          <w:rFonts w:ascii="Times New Roman" w:hAnsi="Times New Roman" w:cs="Times New Roman"/>
          <w:sz w:val="24"/>
          <w:szCs w:val="24"/>
        </w:rPr>
        <w:t>)</w:t>
      </w:r>
      <w:r w:rsidR="004B72E8" w:rsidRPr="008569BB">
        <w:rPr>
          <w:rFonts w:ascii="Times New Roman" w:hAnsi="Times New Roman" w:cs="Times New Roman"/>
          <w:sz w:val="24"/>
          <w:szCs w:val="24"/>
        </w:rPr>
        <w:tab/>
        <w:t>нарушение технологии производства Работ (в том числе высотных работ, работ с применением грузоподъемных механизмов, работ с использованием огня);</w:t>
      </w:r>
    </w:p>
    <w:p w14:paraId="125D3115" w14:textId="7A03200E" w:rsidR="00FA2F3E" w:rsidRPr="008569BB" w:rsidRDefault="005F481B" w:rsidP="00371B72">
      <w:pPr>
        <w:tabs>
          <w:tab w:val="left" w:pos="426"/>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8569BB">
        <w:rPr>
          <w:rFonts w:ascii="Times New Roman" w:hAnsi="Times New Roman" w:cs="Times New Roman"/>
          <w:sz w:val="24"/>
          <w:szCs w:val="24"/>
        </w:rPr>
        <w:t>8</w:t>
      </w:r>
      <w:r w:rsidR="004B72E8" w:rsidRPr="008569BB">
        <w:rPr>
          <w:rFonts w:ascii="Times New Roman" w:hAnsi="Times New Roman" w:cs="Times New Roman"/>
          <w:sz w:val="24"/>
          <w:szCs w:val="24"/>
        </w:rPr>
        <w:t>)</w:t>
      </w:r>
      <w:r w:rsidR="004B72E8" w:rsidRPr="008569BB">
        <w:rPr>
          <w:rFonts w:ascii="Times New Roman" w:hAnsi="Times New Roman" w:cs="Times New Roman"/>
          <w:sz w:val="24"/>
          <w:szCs w:val="24"/>
        </w:rPr>
        <w:tab/>
        <w:t>выполнение Работ без оформления в необходимых случаях наряда-допуска</w:t>
      </w:r>
      <w:r w:rsidR="00FA2F3E" w:rsidRPr="008569BB">
        <w:rPr>
          <w:rFonts w:ascii="Times New Roman" w:hAnsi="Times New Roman" w:cs="Times New Roman"/>
          <w:sz w:val="24"/>
          <w:szCs w:val="24"/>
        </w:rPr>
        <w:t>;</w:t>
      </w:r>
    </w:p>
    <w:p w14:paraId="1C30BBD6" w14:textId="1901315C" w:rsidR="00FA2F3E" w:rsidRPr="008569BB" w:rsidRDefault="005F481B" w:rsidP="00371B72">
      <w:pPr>
        <w:tabs>
          <w:tab w:val="left" w:pos="426"/>
          <w:tab w:val="left" w:pos="993"/>
          <w:tab w:val="left" w:pos="1276"/>
        </w:tabs>
        <w:autoSpaceDE w:val="0"/>
        <w:autoSpaceDN w:val="0"/>
        <w:adjustRightInd w:val="0"/>
        <w:spacing w:after="0" w:line="240" w:lineRule="auto"/>
        <w:ind w:right="-1" w:firstLine="709"/>
        <w:jc w:val="both"/>
        <w:rPr>
          <w:rFonts w:ascii="Times New Roman" w:hAnsi="Times New Roman" w:cs="Times New Roman"/>
          <w:color w:val="000000" w:themeColor="text1"/>
          <w:sz w:val="24"/>
          <w:szCs w:val="24"/>
        </w:rPr>
      </w:pPr>
      <w:proofErr w:type="gramStart"/>
      <w:r w:rsidRPr="008569BB">
        <w:rPr>
          <w:rFonts w:ascii="Times New Roman" w:hAnsi="Times New Roman" w:cs="Times New Roman"/>
          <w:sz w:val="24"/>
          <w:szCs w:val="24"/>
        </w:rPr>
        <w:t>9</w:t>
      </w:r>
      <w:r w:rsidR="00FA2F3E" w:rsidRPr="008569BB">
        <w:rPr>
          <w:rFonts w:ascii="Times New Roman" w:hAnsi="Times New Roman" w:cs="Times New Roman"/>
          <w:sz w:val="24"/>
          <w:szCs w:val="24"/>
        </w:rPr>
        <w:t xml:space="preserve">) </w:t>
      </w:r>
      <w:r w:rsidR="00FA2F3E" w:rsidRPr="008569BB">
        <w:rPr>
          <w:rFonts w:ascii="Times New Roman" w:hAnsi="Times New Roman" w:cs="Times New Roman"/>
          <w:color w:val="000000" w:themeColor="text1"/>
          <w:sz w:val="24"/>
          <w:szCs w:val="24"/>
        </w:rPr>
        <w:t>нарушение обязанности Генерального Подрядчика по предоставлению Заказчику информации о</w:t>
      </w:r>
      <w:r w:rsidR="00B926CB" w:rsidRPr="008569BB">
        <w:rPr>
          <w:rFonts w:ascii="Times New Roman" w:hAnsi="Times New Roman" w:cs="Times New Roman"/>
          <w:color w:val="000000" w:themeColor="text1"/>
          <w:sz w:val="24"/>
          <w:szCs w:val="24"/>
        </w:rPr>
        <w:t>бо</w:t>
      </w:r>
      <w:r w:rsidR="00FA2F3E" w:rsidRPr="008569BB">
        <w:rPr>
          <w:rFonts w:ascii="Times New Roman" w:hAnsi="Times New Roman" w:cs="Times New Roman"/>
          <w:color w:val="000000" w:themeColor="text1"/>
          <w:sz w:val="24"/>
          <w:szCs w:val="24"/>
        </w:rPr>
        <w:t xml:space="preserve"> всех случаях аварий, пожаров, инцидентов, травматизма, гибели работников Генерального Подрядчика, Субподрядчиков и других организаций, произошедших при выполнении Работ в соответствии с п. 1</w:t>
      </w:r>
      <w:r w:rsidR="00EC3F30" w:rsidRPr="008569BB">
        <w:rPr>
          <w:rFonts w:ascii="Times New Roman" w:hAnsi="Times New Roman" w:cs="Times New Roman"/>
          <w:color w:val="000000" w:themeColor="text1"/>
          <w:sz w:val="24"/>
          <w:szCs w:val="24"/>
        </w:rPr>
        <w:t>1</w:t>
      </w:r>
      <w:r w:rsidR="00FA2F3E" w:rsidRPr="008569BB">
        <w:rPr>
          <w:rFonts w:ascii="Times New Roman" w:hAnsi="Times New Roman" w:cs="Times New Roman"/>
          <w:color w:val="000000" w:themeColor="text1"/>
          <w:sz w:val="24"/>
          <w:szCs w:val="24"/>
        </w:rPr>
        <w:t xml:space="preserve">.3.1.3 Договора, </w:t>
      </w:r>
      <w:bookmarkStart w:id="97" w:name="OLE_LINK1"/>
      <w:bookmarkStart w:id="98" w:name="OLE_LINK2"/>
      <w:r w:rsidR="00FA2F3E" w:rsidRPr="008569BB">
        <w:rPr>
          <w:rFonts w:ascii="Times New Roman" w:hAnsi="Times New Roman" w:cs="Times New Roman"/>
          <w:color w:val="000000" w:themeColor="text1"/>
          <w:sz w:val="24"/>
          <w:szCs w:val="24"/>
        </w:rPr>
        <w:t xml:space="preserve">в том числе </w:t>
      </w:r>
      <w:proofErr w:type="spellStart"/>
      <w:r w:rsidR="00FA2F3E" w:rsidRPr="008569BB">
        <w:rPr>
          <w:rFonts w:ascii="Times New Roman" w:hAnsi="Times New Roman" w:cs="Times New Roman"/>
          <w:color w:val="000000" w:themeColor="text1"/>
          <w:sz w:val="24"/>
          <w:szCs w:val="24"/>
        </w:rPr>
        <w:t>непредоставление</w:t>
      </w:r>
      <w:proofErr w:type="spellEnd"/>
      <w:r w:rsidR="00FA2F3E" w:rsidRPr="008569BB">
        <w:rPr>
          <w:rFonts w:ascii="Times New Roman" w:hAnsi="Times New Roman" w:cs="Times New Roman"/>
          <w:color w:val="000000" w:themeColor="text1"/>
          <w:sz w:val="24"/>
          <w:szCs w:val="24"/>
        </w:rPr>
        <w:t xml:space="preserve"> информации в ответ на письменные запросы Заказчика по указанным выше вопросам в течение трех рабочих дней с даты получения соответствующего запроса Заказчика</w:t>
      </w:r>
      <w:bookmarkEnd w:id="97"/>
      <w:bookmarkEnd w:id="98"/>
      <w:r w:rsidR="00FA2F3E" w:rsidRPr="008569BB">
        <w:rPr>
          <w:rFonts w:ascii="Times New Roman" w:hAnsi="Times New Roman" w:cs="Times New Roman"/>
          <w:color w:val="000000" w:themeColor="text1"/>
          <w:sz w:val="24"/>
          <w:szCs w:val="24"/>
        </w:rPr>
        <w:t>;</w:t>
      </w:r>
      <w:proofErr w:type="gramEnd"/>
    </w:p>
    <w:p w14:paraId="79C8FAD4" w14:textId="2FDC45F5" w:rsidR="00A63999" w:rsidRPr="008569BB" w:rsidRDefault="00A63999" w:rsidP="00371B72">
      <w:pPr>
        <w:tabs>
          <w:tab w:val="left" w:pos="426"/>
          <w:tab w:val="left" w:pos="993"/>
          <w:tab w:val="left" w:pos="1276"/>
        </w:tabs>
        <w:autoSpaceDE w:val="0"/>
        <w:autoSpaceDN w:val="0"/>
        <w:adjustRightInd w:val="0"/>
        <w:spacing w:after="0" w:line="240" w:lineRule="auto"/>
        <w:ind w:right="-1" w:firstLine="709"/>
        <w:jc w:val="both"/>
        <w:rPr>
          <w:rFonts w:ascii="Times New Roman" w:hAnsi="Times New Roman" w:cs="Times New Roman"/>
          <w:color w:val="000000" w:themeColor="text1"/>
          <w:sz w:val="24"/>
          <w:szCs w:val="24"/>
        </w:rPr>
      </w:pPr>
      <w:r w:rsidRPr="008569BB">
        <w:rPr>
          <w:rFonts w:ascii="Times New Roman" w:hAnsi="Times New Roman" w:cs="Times New Roman"/>
          <w:color w:val="000000" w:themeColor="text1"/>
          <w:sz w:val="24"/>
          <w:szCs w:val="24"/>
        </w:rPr>
        <w:t>10) нарушение Генеральным Подрядчиком миграционного законодательства</w:t>
      </w:r>
      <w:r w:rsidR="001D48EB" w:rsidRPr="008569BB">
        <w:rPr>
          <w:rFonts w:ascii="Times New Roman" w:hAnsi="Times New Roman" w:cs="Times New Roman"/>
          <w:color w:val="000000" w:themeColor="text1"/>
          <w:sz w:val="24"/>
          <w:szCs w:val="24"/>
        </w:rPr>
        <w:t>, правил и норм привлечения к трудовой деятельности иностранной рабочей силы.</w:t>
      </w:r>
    </w:p>
    <w:p w14:paraId="4D996CEE" w14:textId="2504AD68" w:rsidR="004B72E8" w:rsidRPr="008569BB" w:rsidRDefault="004B72E8" w:rsidP="00371B72">
      <w:pPr>
        <w:tabs>
          <w:tab w:val="left" w:pos="426"/>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8569BB">
        <w:rPr>
          <w:rFonts w:ascii="Times New Roman" w:hAnsi="Times New Roman" w:cs="Times New Roman"/>
          <w:sz w:val="24"/>
          <w:szCs w:val="24"/>
        </w:rPr>
        <w:t>В случае выявления Заказчиком нарушения Заказчик:</w:t>
      </w:r>
    </w:p>
    <w:p w14:paraId="11F4C0C1" w14:textId="42D6B5C4" w:rsidR="004B72E8" w:rsidRPr="008569BB" w:rsidRDefault="004B72E8" w:rsidP="00371B72">
      <w:pPr>
        <w:tabs>
          <w:tab w:val="left" w:pos="426"/>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Pr="008569BB">
        <w:rPr>
          <w:rFonts w:ascii="Times New Roman" w:hAnsi="Times New Roman" w:cs="Times New Roman"/>
          <w:sz w:val="24"/>
          <w:szCs w:val="24"/>
        </w:rPr>
        <w:tab/>
        <w:t>направляет в адрес Генерального Подрядчика письменное уведомление о нарушении; или</w:t>
      </w:r>
    </w:p>
    <w:p w14:paraId="75935ADE" w14:textId="4207FFA9" w:rsidR="004B72E8" w:rsidRPr="008569BB" w:rsidRDefault="004B72E8" w:rsidP="00371B72">
      <w:pPr>
        <w:tabs>
          <w:tab w:val="left" w:pos="426"/>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Pr="008569BB">
        <w:rPr>
          <w:rFonts w:ascii="Times New Roman" w:hAnsi="Times New Roman" w:cs="Times New Roman"/>
          <w:sz w:val="24"/>
          <w:szCs w:val="24"/>
        </w:rPr>
        <w:tab/>
        <w:t>подписывает с представителем Генерального Подрядчика либо самостоятельно в одностороннем порядке соответствующий акт о выявлении нарушения.</w:t>
      </w:r>
    </w:p>
    <w:p w14:paraId="3111DDAD" w14:textId="25880450" w:rsidR="004B72E8" w:rsidRPr="008569BB" w:rsidRDefault="004B72E8" w:rsidP="00371B72">
      <w:pPr>
        <w:tabs>
          <w:tab w:val="left" w:pos="426"/>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8569BB">
        <w:rPr>
          <w:rFonts w:ascii="Times New Roman" w:hAnsi="Times New Roman" w:cs="Times New Roman"/>
          <w:sz w:val="24"/>
          <w:szCs w:val="24"/>
        </w:rPr>
        <w:t>Стороны согласны с тем, что если Генеральный Подрядчик в течение 3 (трех) Календарных дней с момента получения уведомления или подписания акта не докажет, что он не должен нести ответственность за такое нарушение, Генеральный Подрядчик обязан выплатить Заказчику штраф в соответствии с условиями настоящего пункта Договора.</w:t>
      </w:r>
    </w:p>
    <w:p w14:paraId="15720666" w14:textId="7E70F759" w:rsidR="004B72E8" w:rsidRPr="008569BB" w:rsidRDefault="004B72E8" w:rsidP="00371B72">
      <w:pPr>
        <w:tabs>
          <w:tab w:val="left" w:pos="426"/>
          <w:tab w:val="left" w:pos="993"/>
          <w:tab w:val="left" w:pos="1276"/>
        </w:tabs>
        <w:spacing w:after="0" w:line="240" w:lineRule="auto"/>
        <w:ind w:right="-1" w:firstLine="709"/>
        <w:jc w:val="both"/>
        <w:rPr>
          <w:rFonts w:ascii="Times New Roman" w:hAnsi="Times New Roman" w:cs="Times New Roman"/>
          <w:sz w:val="24"/>
          <w:szCs w:val="24"/>
        </w:rPr>
      </w:pPr>
      <w:r w:rsidRPr="008569BB">
        <w:rPr>
          <w:rFonts w:ascii="Times New Roman" w:hAnsi="Times New Roman" w:cs="Times New Roman"/>
          <w:sz w:val="24"/>
          <w:szCs w:val="24"/>
        </w:rPr>
        <w:t>Под единичным нарушением понимается каждое нарушение, совершенное одним лицом в конкретный момент времени.</w:t>
      </w:r>
    </w:p>
    <w:p w14:paraId="526C34A5" w14:textId="5B439A15" w:rsidR="004B72E8" w:rsidRPr="008569BB" w:rsidRDefault="00EA103D" w:rsidP="00371B72">
      <w:pPr>
        <w:tabs>
          <w:tab w:val="left" w:pos="426"/>
          <w:tab w:val="left" w:pos="993"/>
          <w:tab w:val="left" w:pos="1276"/>
        </w:tabs>
        <w:spacing w:after="0" w:line="240" w:lineRule="auto"/>
        <w:ind w:right="-1" w:firstLine="709"/>
        <w:jc w:val="both"/>
        <w:rPr>
          <w:rFonts w:ascii="Times New Roman" w:hAnsi="Times New Roman" w:cs="Times New Roman"/>
          <w:sz w:val="24"/>
          <w:szCs w:val="24"/>
        </w:rPr>
      </w:pPr>
      <w:r w:rsidRPr="008569BB">
        <w:rPr>
          <w:rFonts w:ascii="Times New Roman" w:hAnsi="Times New Roman" w:cs="Times New Roman"/>
          <w:sz w:val="24"/>
          <w:szCs w:val="24"/>
        </w:rPr>
        <w:t>Оплата ш</w:t>
      </w:r>
      <w:r w:rsidR="004B72E8" w:rsidRPr="008569BB">
        <w:rPr>
          <w:rFonts w:ascii="Times New Roman" w:hAnsi="Times New Roman" w:cs="Times New Roman"/>
          <w:sz w:val="24"/>
          <w:szCs w:val="24"/>
        </w:rPr>
        <w:t>трафны</w:t>
      </w:r>
      <w:r w:rsidRPr="008569BB">
        <w:rPr>
          <w:rFonts w:ascii="Times New Roman" w:hAnsi="Times New Roman" w:cs="Times New Roman"/>
          <w:sz w:val="24"/>
          <w:szCs w:val="24"/>
        </w:rPr>
        <w:t>х</w:t>
      </w:r>
      <w:r w:rsidR="004B72E8" w:rsidRPr="008569BB">
        <w:rPr>
          <w:rFonts w:ascii="Times New Roman" w:hAnsi="Times New Roman" w:cs="Times New Roman"/>
          <w:sz w:val="24"/>
          <w:szCs w:val="24"/>
        </w:rPr>
        <w:t xml:space="preserve"> </w:t>
      </w:r>
      <w:r w:rsidRPr="008569BB">
        <w:rPr>
          <w:rFonts w:ascii="Times New Roman" w:hAnsi="Times New Roman" w:cs="Times New Roman"/>
          <w:sz w:val="24"/>
          <w:szCs w:val="24"/>
        </w:rPr>
        <w:t xml:space="preserve">санкций </w:t>
      </w:r>
      <w:r w:rsidR="004B72E8" w:rsidRPr="008569BB">
        <w:rPr>
          <w:rFonts w:ascii="Times New Roman" w:hAnsi="Times New Roman" w:cs="Times New Roman"/>
          <w:sz w:val="24"/>
          <w:szCs w:val="24"/>
        </w:rPr>
        <w:t xml:space="preserve">не </w:t>
      </w:r>
      <w:proofErr w:type="gramStart"/>
      <w:r w:rsidR="004B72E8" w:rsidRPr="008569BB">
        <w:rPr>
          <w:rFonts w:ascii="Times New Roman" w:hAnsi="Times New Roman" w:cs="Times New Roman"/>
          <w:sz w:val="24"/>
          <w:szCs w:val="24"/>
        </w:rPr>
        <w:t xml:space="preserve">освобождают Генерального Подрядчика от исполнения обязательств по Договору и не </w:t>
      </w:r>
      <w:r w:rsidRPr="008569BB">
        <w:rPr>
          <w:rFonts w:ascii="Times New Roman" w:hAnsi="Times New Roman" w:cs="Times New Roman"/>
          <w:sz w:val="24"/>
          <w:szCs w:val="24"/>
        </w:rPr>
        <w:t>влияет</w:t>
      </w:r>
      <w:proofErr w:type="gramEnd"/>
      <w:r w:rsidRPr="008569BB">
        <w:rPr>
          <w:rFonts w:ascii="Times New Roman" w:hAnsi="Times New Roman" w:cs="Times New Roman"/>
          <w:sz w:val="24"/>
          <w:szCs w:val="24"/>
        </w:rPr>
        <w:t xml:space="preserve"> </w:t>
      </w:r>
      <w:r w:rsidR="004B72E8" w:rsidRPr="008569BB">
        <w:rPr>
          <w:rFonts w:ascii="Times New Roman" w:hAnsi="Times New Roman" w:cs="Times New Roman"/>
          <w:sz w:val="24"/>
          <w:szCs w:val="24"/>
        </w:rPr>
        <w:t>на право Заказчика воспользоваться другими санкциями в отношении Генерального Подрядчика, предусмотренными Договором или Законодательством РФ.</w:t>
      </w:r>
    </w:p>
    <w:p w14:paraId="1C2C839F" w14:textId="69B0495C" w:rsidR="0067140C" w:rsidRPr="008569BB" w:rsidRDefault="00123805" w:rsidP="00D05740">
      <w:pPr>
        <w:pStyle w:val="a4"/>
        <w:numPr>
          <w:ilvl w:val="2"/>
          <w:numId w:val="61"/>
        </w:numPr>
        <w:tabs>
          <w:tab w:val="left" w:pos="426"/>
          <w:tab w:val="left" w:pos="709"/>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67140C" w:rsidRPr="008569BB">
        <w:rPr>
          <w:rFonts w:ascii="Times New Roman" w:hAnsi="Times New Roman" w:cs="Times New Roman"/>
          <w:sz w:val="24"/>
          <w:szCs w:val="24"/>
        </w:rPr>
        <w:t xml:space="preserve">В случае применения к Заказчику санкций уполномоченными органами государственной власти РФ, если основанием применения санкций явилось нарушение Генеральным Подрядчиком своих обязательств по Договору, Генеральный Подрядчик компенсирует Заказчику убытки в размере взысканных с Заказчика денежных средств.  </w:t>
      </w:r>
    </w:p>
    <w:p w14:paraId="1EDA9BA2" w14:textId="7612BF53" w:rsidR="008522AD" w:rsidRPr="008569BB" w:rsidRDefault="008615D4" w:rsidP="00D05740">
      <w:pPr>
        <w:pStyle w:val="a4"/>
        <w:numPr>
          <w:ilvl w:val="2"/>
          <w:numId w:val="61"/>
        </w:numPr>
        <w:tabs>
          <w:tab w:val="left" w:pos="426"/>
          <w:tab w:val="left" w:pos="709"/>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Заказчик вправе</w:t>
      </w:r>
      <w:r w:rsidR="005F481B" w:rsidRPr="008569BB">
        <w:rPr>
          <w:rFonts w:ascii="Times New Roman" w:hAnsi="Times New Roman" w:cs="Times New Roman"/>
          <w:sz w:val="24"/>
          <w:szCs w:val="24"/>
        </w:rPr>
        <w:t xml:space="preserve"> в случае невыполнения Генеральным Подрядчиком требования Заказчика об уплате неустоек с предоставлением Генеральному Подрядчику соответствующего </w:t>
      </w:r>
      <w:r w:rsidR="005F481B" w:rsidRPr="008569BB">
        <w:rPr>
          <w:rFonts w:ascii="Times New Roman" w:hAnsi="Times New Roman" w:cs="Times New Roman"/>
          <w:sz w:val="24"/>
          <w:szCs w:val="24"/>
        </w:rPr>
        <w:lastRenderedPageBreak/>
        <w:t xml:space="preserve">расчета, </w:t>
      </w:r>
      <w:r w:rsidRPr="008569BB">
        <w:rPr>
          <w:rFonts w:ascii="Times New Roman" w:hAnsi="Times New Roman" w:cs="Times New Roman"/>
          <w:sz w:val="24"/>
          <w:szCs w:val="24"/>
        </w:rPr>
        <w:t>удержать сумм</w:t>
      </w:r>
      <w:r w:rsidR="002F7516" w:rsidRPr="008569BB">
        <w:rPr>
          <w:rFonts w:ascii="Times New Roman" w:hAnsi="Times New Roman" w:cs="Times New Roman"/>
          <w:sz w:val="24"/>
          <w:szCs w:val="24"/>
        </w:rPr>
        <w:t>ы</w:t>
      </w:r>
      <w:r w:rsidR="00703F34" w:rsidRPr="008569BB">
        <w:rPr>
          <w:rFonts w:ascii="Times New Roman" w:hAnsi="Times New Roman" w:cs="Times New Roman"/>
          <w:sz w:val="24"/>
          <w:szCs w:val="24"/>
        </w:rPr>
        <w:t xml:space="preserve"> </w:t>
      </w:r>
      <w:r w:rsidR="00921E76" w:rsidRPr="008569BB">
        <w:rPr>
          <w:rFonts w:ascii="Times New Roman" w:hAnsi="Times New Roman" w:cs="Times New Roman"/>
          <w:sz w:val="24"/>
          <w:szCs w:val="24"/>
        </w:rPr>
        <w:t>неустоек</w:t>
      </w:r>
      <w:r w:rsidR="00703F34" w:rsidRPr="008569BB">
        <w:rPr>
          <w:rFonts w:ascii="Times New Roman" w:hAnsi="Times New Roman" w:cs="Times New Roman"/>
          <w:sz w:val="24"/>
          <w:szCs w:val="24"/>
        </w:rPr>
        <w:t xml:space="preserve"> из сумм</w:t>
      </w:r>
      <w:r w:rsidR="005F481B" w:rsidRPr="008569BB">
        <w:rPr>
          <w:rFonts w:ascii="Times New Roman" w:hAnsi="Times New Roman" w:cs="Times New Roman"/>
          <w:sz w:val="24"/>
          <w:szCs w:val="24"/>
        </w:rPr>
        <w:t xml:space="preserve"> платежей по Договору</w:t>
      </w:r>
      <w:r w:rsidR="00A42FD1" w:rsidRPr="008569BB">
        <w:rPr>
          <w:rFonts w:ascii="Times New Roman" w:hAnsi="Times New Roman" w:cs="Times New Roman"/>
          <w:sz w:val="24"/>
          <w:szCs w:val="24"/>
        </w:rPr>
        <w:t>.</w:t>
      </w:r>
      <w:r w:rsidR="005F481B" w:rsidRPr="008569BB">
        <w:rPr>
          <w:rFonts w:ascii="Times New Roman" w:hAnsi="Times New Roman" w:cs="Times New Roman"/>
          <w:sz w:val="24"/>
          <w:szCs w:val="24"/>
        </w:rPr>
        <w:t xml:space="preserve"> </w:t>
      </w:r>
      <w:r w:rsidR="008522AD" w:rsidRPr="008569BB">
        <w:rPr>
          <w:rFonts w:ascii="Times New Roman" w:hAnsi="Times New Roman" w:cs="Times New Roman"/>
          <w:sz w:val="24"/>
          <w:szCs w:val="24"/>
        </w:rPr>
        <w:t xml:space="preserve">Стороны настоящим договорились о том, что любые неустойки, предусмотренные Договором, подлежат оплате Генеральным Подрядчиком Заказчику при условии направления Заказчиком Генеральному </w:t>
      </w:r>
      <w:r w:rsidR="00BA1922" w:rsidRPr="008569BB">
        <w:rPr>
          <w:rFonts w:ascii="Times New Roman" w:hAnsi="Times New Roman" w:cs="Times New Roman"/>
          <w:sz w:val="24"/>
          <w:szCs w:val="24"/>
        </w:rPr>
        <w:t xml:space="preserve">Подрядчику </w:t>
      </w:r>
      <w:r w:rsidR="008522AD" w:rsidRPr="008569BB">
        <w:rPr>
          <w:rFonts w:ascii="Times New Roman" w:hAnsi="Times New Roman" w:cs="Times New Roman"/>
          <w:sz w:val="24"/>
          <w:szCs w:val="24"/>
        </w:rPr>
        <w:t>письменного требования об уплате</w:t>
      </w:r>
      <w:r w:rsidR="0067140C" w:rsidRPr="008569BB">
        <w:rPr>
          <w:rFonts w:ascii="Times New Roman" w:hAnsi="Times New Roman" w:cs="Times New Roman"/>
          <w:sz w:val="24"/>
          <w:szCs w:val="24"/>
        </w:rPr>
        <w:t xml:space="preserve"> таких неустоек,</w:t>
      </w:r>
      <w:r w:rsidR="00A42FD1" w:rsidRPr="008569BB">
        <w:rPr>
          <w:rFonts w:ascii="Times New Roman" w:hAnsi="Times New Roman" w:cs="Times New Roman"/>
          <w:sz w:val="24"/>
          <w:szCs w:val="24"/>
        </w:rPr>
        <w:t xml:space="preserve"> в течение 15</w:t>
      </w:r>
      <w:r w:rsidR="00EC3F30" w:rsidRPr="008569BB">
        <w:rPr>
          <w:rFonts w:ascii="Times New Roman" w:hAnsi="Times New Roman" w:cs="Times New Roman"/>
          <w:sz w:val="24"/>
          <w:szCs w:val="24"/>
        </w:rPr>
        <w:t xml:space="preserve"> (пятнадцати)</w:t>
      </w:r>
      <w:r w:rsidR="00A42FD1" w:rsidRPr="008569BB">
        <w:rPr>
          <w:rFonts w:ascii="Times New Roman" w:hAnsi="Times New Roman" w:cs="Times New Roman"/>
          <w:sz w:val="24"/>
          <w:szCs w:val="24"/>
        </w:rPr>
        <w:t xml:space="preserve"> календарных дней с момента получения соответствующего требования.</w:t>
      </w:r>
    </w:p>
    <w:p w14:paraId="6BD2FB3E" w14:textId="5CF37BB8" w:rsidR="005451B8" w:rsidRPr="008569BB" w:rsidRDefault="001D1BDA" w:rsidP="001D1BDA">
      <w:pPr>
        <w:pStyle w:val="a4"/>
        <w:tabs>
          <w:tab w:val="left" w:pos="0"/>
          <w:tab w:val="left" w:pos="426"/>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22.3</w:t>
      </w:r>
      <w:r w:rsidR="005451B8" w:rsidRPr="008569BB">
        <w:rPr>
          <w:rFonts w:ascii="Times New Roman" w:hAnsi="Times New Roman" w:cs="Times New Roman"/>
          <w:sz w:val="24"/>
          <w:szCs w:val="24"/>
        </w:rPr>
        <w:t>.</w:t>
      </w:r>
      <w:r w:rsidRPr="008569BB">
        <w:rPr>
          <w:rFonts w:ascii="Times New Roman" w:hAnsi="Times New Roman" w:cs="Times New Roman"/>
          <w:sz w:val="24"/>
          <w:szCs w:val="24"/>
        </w:rPr>
        <w:t xml:space="preserve"> </w:t>
      </w:r>
      <w:proofErr w:type="gramStart"/>
      <w:r w:rsidRPr="008569BB">
        <w:rPr>
          <w:rFonts w:ascii="Times New Roman" w:hAnsi="Times New Roman" w:cs="Times New Roman"/>
          <w:sz w:val="24"/>
          <w:szCs w:val="24"/>
        </w:rPr>
        <w:t>В случае нарушения Заказчиком сроков оплаты выполненных Генеральным Подрядчиком и принятых Заказчиком Работ по Договору Генеральный подрядчик имеет право путем направления письменного требования в адрес Заказчика потребовать уплаты неустойки в размере 0,02% от стоимости неоплаченных Работ по Договору, указанных в неоплаченном Акте</w:t>
      </w:r>
      <w:r w:rsidRPr="008569BB">
        <w:t xml:space="preserve"> </w:t>
      </w:r>
      <w:r w:rsidRPr="008569BB">
        <w:rPr>
          <w:rFonts w:ascii="Times New Roman" w:hAnsi="Times New Roman" w:cs="Times New Roman"/>
          <w:sz w:val="24"/>
          <w:szCs w:val="24"/>
        </w:rPr>
        <w:t>о приемке выполненных работ, но не более 8% от стоимости Работ, указанной в таком Акте о приемке выполненных</w:t>
      </w:r>
      <w:proofErr w:type="gramEnd"/>
      <w:r w:rsidRPr="008569BB">
        <w:rPr>
          <w:rFonts w:ascii="Times New Roman" w:hAnsi="Times New Roman" w:cs="Times New Roman"/>
          <w:sz w:val="24"/>
          <w:szCs w:val="24"/>
        </w:rPr>
        <w:t xml:space="preserve"> работ.</w:t>
      </w:r>
    </w:p>
    <w:p w14:paraId="4391529E" w14:textId="77777777" w:rsidR="008741C3" w:rsidRPr="008569BB" w:rsidRDefault="008741C3" w:rsidP="00295422">
      <w:pPr>
        <w:pStyle w:val="a4"/>
        <w:tabs>
          <w:tab w:val="left" w:pos="851"/>
          <w:tab w:val="left" w:pos="993"/>
          <w:tab w:val="left" w:pos="1276"/>
        </w:tabs>
        <w:spacing w:after="0" w:line="240" w:lineRule="auto"/>
        <w:ind w:left="709" w:right="-1"/>
        <w:jc w:val="both"/>
        <w:rPr>
          <w:rFonts w:ascii="Times New Roman" w:hAnsi="Times New Roman" w:cs="Times New Roman"/>
          <w:sz w:val="24"/>
          <w:szCs w:val="24"/>
        </w:rPr>
      </w:pPr>
    </w:p>
    <w:p w14:paraId="391B5D27" w14:textId="77777777" w:rsidR="00484399" w:rsidRPr="008569BB" w:rsidRDefault="0043752B" w:rsidP="00D05740">
      <w:pPr>
        <w:pStyle w:val="a4"/>
        <w:numPr>
          <w:ilvl w:val="0"/>
          <w:numId w:val="46"/>
        </w:numPr>
        <w:tabs>
          <w:tab w:val="left" w:pos="993"/>
          <w:tab w:val="left" w:pos="1276"/>
        </w:tabs>
        <w:spacing w:after="0" w:line="240" w:lineRule="auto"/>
        <w:ind w:left="0" w:right="-1" w:firstLine="709"/>
        <w:jc w:val="both"/>
        <w:outlineLvl w:val="0"/>
        <w:rPr>
          <w:rFonts w:ascii="Times New Roman" w:hAnsi="Times New Roman" w:cs="Times New Roman"/>
          <w:b/>
          <w:sz w:val="24"/>
          <w:szCs w:val="24"/>
        </w:rPr>
      </w:pPr>
      <w:bookmarkStart w:id="99" w:name="_Toc371699476"/>
      <w:r w:rsidRPr="008569BB">
        <w:rPr>
          <w:rFonts w:ascii="Times New Roman" w:hAnsi="Times New Roman" w:cs="Times New Roman"/>
          <w:b/>
          <w:sz w:val="24"/>
          <w:szCs w:val="24"/>
        </w:rPr>
        <w:t>РАСТОРЖЕНИЕ ДОГОВОРА</w:t>
      </w:r>
      <w:bookmarkEnd w:id="99"/>
    </w:p>
    <w:p w14:paraId="69D16E44" w14:textId="77777777" w:rsidR="008741C3" w:rsidRPr="008569BB" w:rsidRDefault="008741C3" w:rsidP="00DA3ACD">
      <w:pPr>
        <w:pStyle w:val="a4"/>
        <w:tabs>
          <w:tab w:val="left" w:pos="993"/>
          <w:tab w:val="left" w:pos="1276"/>
        </w:tabs>
        <w:spacing w:after="0" w:line="240" w:lineRule="auto"/>
        <w:ind w:left="709" w:right="-1"/>
        <w:jc w:val="both"/>
        <w:rPr>
          <w:rFonts w:ascii="Times New Roman" w:hAnsi="Times New Roman" w:cs="Times New Roman"/>
          <w:b/>
          <w:caps/>
          <w:sz w:val="24"/>
          <w:szCs w:val="24"/>
        </w:rPr>
      </w:pPr>
    </w:p>
    <w:p w14:paraId="22802363" w14:textId="1E856BE8" w:rsidR="00484399" w:rsidRPr="008569BB" w:rsidRDefault="00EF20F1" w:rsidP="00D05740">
      <w:pPr>
        <w:pStyle w:val="a4"/>
        <w:numPr>
          <w:ilvl w:val="1"/>
          <w:numId w:val="58"/>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Договор может быть прекращен по соглашению Сторон</w:t>
      </w:r>
      <w:r w:rsidR="00867D51" w:rsidRPr="008569BB">
        <w:rPr>
          <w:rFonts w:ascii="Times New Roman" w:hAnsi="Times New Roman" w:cs="Times New Roman"/>
          <w:sz w:val="24"/>
          <w:szCs w:val="24"/>
        </w:rPr>
        <w:t xml:space="preserve"> путем подписания дополнительного соглашения Сторон</w:t>
      </w:r>
      <w:r w:rsidRPr="008569BB">
        <w:rPr>
          <w:rFonts w:ascii="Times New Roman" w:hAnsi="Times New Roman" w:cs="Times New Roman"/>
          <w:sz w:val="24"/>
          <w:szCs w:val="24"/>
        </w:rPr>
        <w:t xml:space="preserve">. </w:t>
      </w:r>
    </w:p>
    <w:p w14:paraId="28DA4A08" w14:textId="5586CF8D" w:rsidR="00484399" w:rsidRPr="008569BB" w:rsidRDefault="001F3812" w:rsidP="00D05740">
      <w:pPr>
        <w:pStyle w:val="a4"/>
        <w:numPr>
          <w:ilvl w:val="1"/>
          <w:numId w:val="58"/>
        </w:numPr>
        <w:tabs>
          <w:tab w:val="left" w:pos="993"/>
          <w:tab w:val="left" w:pos="1276"/>
        </w:tabs>
        <w:spacing w:after="0" w:line="240" w:lineRule="auto"/>
        <w:ind w:left="0" w:right="-1" w:firstLine="709"/>
        <w:jc w:val="both"/>
        <w:rPr>
          <w:rFonts w:ascii="Times New Roman" w:hAnsi="Times New Roman" w:cs="Times New Roman"/>
          <w:sz w:val="24"/>
          <w:szCs w:val="24"/>
        </w:rPr>
      </w:pPr>
      <w:bookmarkStart w:id="100" w:name="_Ref348461976"/>
      <w:r w:rsidRPr="008569BB">
        <w:rPr>
          <w:rFonts w:ascii="Times New Roman" w:hAnsi="Times New Roman" w:cs="Times New Roman"/>
          <w:sz w:val="24"/>
          <w:szCs w:val="24"/>
        </w:rPr>
        <w:t xml:space="preserve">Заказчик вправе в одностороннем </w:t>
      </w:r>
      <w:r w:rsidR="00A50E71" w:rsidRPr="008569BB">
        <w:rPr>
          <w:rFonts w:ascii="Times New Roman" w:hAnsi="Times New Roman" w:cs="Times New Roman"/>
          <w:sz w:val="24"/>
          <w:szCs w:val="24"/>
        </w:rPr>
        <w:t xml:space="preserve">внесудебном </w:t>
      </w:r>
      <w:r w:rsidRPr="008569BB">
        <w:rPr>
          <w:rFonts w:ascii="Times New Roman" w:hAnsi="Times New Roman" w:cs="Times New Roman"/>
          <w:sz w:val="24"/>
          <w:szCs w:val="24"/>
        </w:rPr>
        <w:t xml:space="preserve">порядке </w:t>
      </w:r>
      <w:r w:rsidR="0039367B" w:rsidRPr="008569BB">
        <w:rPr>
          <w:rFonts w:ascii="Times New Roman" w:hAnsi="Times New Roman" w:cs="Times New Roman"/>
          <w:sz w:val="24"/>
          <w:szCs w:val="24"/>
        </w:rPr>
        <w:t xml:space="preserve">полностью или частично </w:t>
      </w:r>
      <w:r w:rsidRPr="008569BB">
        <w:rPr>
          <w:rFonts w:ascii="Times New Roman" w:hAnsi="Times New Roman" w:cs="Times New Roman"/>
          <w:sz w:val="24"/>
          <w:szCs w:val="24"/>
        </w:rPr>
        <w:t>отказаться от исполнения Договора и потребовать возмещения Генеральным Подрядчиком убытков,</w:t>
      </w:r>
      <w:r w:rsidR="0049334A" w:rsidRPr="008569BB">
        <w:rPr>
          <w:rFonts w:ascii="Times New Roman" w:hAnsi="Times New Roman" w:cs="Times New Roman"/>
          <w:sz w:val="24"/>
          <w:szCs w:val="24"/>
        </w:rPr>
        <w:t xml:space="preserve"> </w:t>
      </w:r>
      <w:r w:rsidRPr="008569BB">
        <w:rPr>
          <w:rFonts w:ascii="Times New Roman" w:hAnsi="Times New Roman" w:cs="Times New Roman"/>
          <w:sz w:val="24"/>
          <w:szCs w:val="24"/>
        </w:rPr>
        <w:t xml:space="preserve">без возмещения каких-либо убытков </w:t>
      </w:r>
      <w:r w:rsidR="007F0A00" w:rsidRPr="008569BB">
        <w:rPr>
          <w:rFonts w:ascii="Times New Roman" w:hAnsi="Times New Roman" w:cs="Times New Roman"/>
          <w:sz w:val="24"/>
          <w:szCs w:val="24"/>
        </w:rPr>
        <w:t xml:space="preserve">Генеральному </w:t>
      </w:r>
      <w:r w:rsidRPr="008569BB">
        <w:rPr>
          <w:rFonts w:ascii="Times New Roman" w:hAnsi="Times New Roman" w:cs="Times New Roman"/>
          <w:sz w:val="24"/>
          <w:szCs w:val="24"/>
        </w:rPr>
        <w:t>Подрядчику</w:t>
      </w:r>
      <w:r w:rsidR="00427C06" w:rsidRPr="008569BB">
        <w:rPr>
          <w:rFonts w:ascii="Times New Roman" w:hAnsi="Times New Roman" w:cs="Times New Roman"/>
          <w:sz w:val="24"/>
          <w:szCs w:val="24"/>
        </w:rPr>
        <w:t xml:space="preserve"> (если иное не предусмотрено Договором)</w:t>
      </w:r>
      <w:r w:rsidRPr="008569BB">
        <w:rPr>
          <w:rFonts w:ascii="Times New Roman" w:hAnsi="Times New Roman" w:cs="Times New Roman"/>
          <w:sz w:val="24"/>
          <w:szCs w:val="24"/>
        </w:rPr>
        <w:t>, в следующих случаях:</w:t>
      </w:r>
      <w:bookmarkEnd w:id="100"/>
    </w:p>
    <w:p w14:paraId="5956F02B" w14:textId="36330C62" w:rsidR="001F3812" w:rsidRPr="008569BB" w:rsidRDefault="008741C3" w:rsidP="00DA3ACD">
      <w:pPr>
        <w:tabs>
          <w:tab w:val="left" w:pos="993"/>
          <w:tab w:val="left" w:pos="1276"/>
        </w:tabs>
        <w:spacing w:after="0" w:line="240" w:lineRule="auto"/>
        <w:ind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1F3812" w:rsidRPr="008569BB">
        <w:rPr>
          <w:rFonts w:ascii="Times New Roman" w:hAnsi="Times New Roman" w:cs="Times New Roman"/>
          <w:sz w:val="24"/>
          <w:szCs w:val="24"/>
        </w:rPr>
        <w:t>задержка Генеральным Подрядчиком начала выполнения Работ</w:t>
      </w:r>
      <w:r w:rsidR="00A326C0" w:rsidRPr="008569BB">
        <w:rPr>
          <w:rFonts w:ascii="Times New Roman" w:hAnsi="Times New Roman" w:cs="Times New Roman"/>
          <w:sz w:val="24"/>
          <w:szCs w:val="24"/>
        </w:rPr>
        <w:t xml:space="preserve"> </w:t>
      </w:r>
      <w:r w:rsidR="001F3812" w:rsidRPr="008569BB">
        <w:rPr>
          <w:rFonts w:ascii="Times New Roman" w:hAnsi="Times New Roman" w:cs="Times New Roman"/>
          <w:sz w:val="24"/>
          <w:szCs w:val="24"/>
        </w:rPr>
        <w:t>более чем на неделю по причинам</w:t>
      </w:r>
      <w:r w:rsidR="00EF20F1" w:rsidRPr="008569BB">
        <w:rPr>
          <w:rFonts w:ascii="Times New Roman" w:hAnsi="Times New Roman" w:cs="Times New Roman"/>
          <w:sz w:val="24"/>
          <w:szCs w:val="24"/>
        </w:rPr>
        <w:t>,</w:t>
      </w:r>
      <w:r w:rsidR="001F3812" w:rsidRPr="008569BB">
        <w:rPr>
          <w:rFonts w:ascii="Times New Roman" w:hAnsi="Times New Roman" w:cs="Times New Roman"/>
          <w:sz w:val="24"/>
          <w:szCs w:val="24"/>
        </w:rPr>
        <w:t xml:space="preserve"> не зависящим от Заказчика;</w:t>
      </w:r>
    </w:p>
    <w:p w14:paraId="77488499" w14:textId="5F6EEA4F" w:rsidR="001F3812" w:rsidRPr="008569BB" w:rsidRDefault="008741C3" w:rsidP="00DA3ACD">
      <w:pPr>
        <w:tabs>
          <w:tab w:val="left" w:pos="993"/>
          <w:tab w:val="left" w:pos="1276"/>
        </w:tabs>
        <w:spacing w:after="0" w:line="240" w:lineRule="auto"/>
        <w:ind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1F3812" w:rsidRPr="008569BB">
        <w:rPr>
          <w:rFonts w:ascii="Times New Roman" w:hAnsi="Times New Roman" w:cs="Times New Roman"/>
          <w:sz w:val="24"/>
          <w:szCs w:val="24"/>
        </w:rPr>
        <w:t>систематическое (2 (два) и более раза) нарушение Генеральным Подрядчиком сроков выполнения Работ</w:t>
      </w:r>
      <w:r w:rsidR="00921E76" w:rsidRPr="008569BB">
        <w:rPr>
          <w:rFonts w:ascii="Times New Roman" w:hAnsi="Times New Roman" w:cs="Times New Roman"/>
          <w:sz w:val="24"/>
          <w:szCs w:val="24"/>
        </w:rPr>
        <w:t xml:space="preserve"> </w:t>
      </w:r>
      <w:r w:rsidR="001F3812" w:rsidRPr="008569BB">
        <w:rPr>
          <w:rFonts w:ascii="Times New Roman" w:hAnsi="Times New Roman" w:cs="Times New Roman"/>
          <w:sz w:val="24"/>
          <w:szCs w:val="24"/>
        </w:rPr>
        <w:t xml:space="preserve">(в том числе, любых сроков, предусмотренных </w:t>
      </w:r>
      <w:r w:rsidR="005D0695" w:rsidRPr="008569BB">
        <w:rPr>
          <w:rFonts w:ascii="Times New Roman" w:hAnsi="Times New Roman" w:cs="Times New Roman"/>
          <w:sz w:val="24"/>
          <w:szCs w:val="24"/>
        </w:rPr>
        <w:t>Графиком Работ</w:t>
      </w:r>
      <w:r w:rsidR="008C537A" w:rsidRPr="008569BB">
        <w:rPr>
          <w:rFonts w:ascii="Times New Roman" w:hAnsi="Times New Roman" w:cs="Times New Roman"/>
          <w:sz w:val="24"/>
          <w:szCs w:val="24"/>
        </w:rPr>
        <w:t>)</w:t>
      </w:r>
      <w:r w:rsidR="00581FCA" w:rsidRPr="008569BB">
        <w:rPr>
          <w:rFonts w:ascii="Times New Roman" w:hAnsi="Times New Roman" w:cs="Times New Roman"/>
          <w:sz w:val="24"/>
          <w:szCs w:val="24"/>
        </w:rPr>
        <w:t xml:space="preserve"> на срок, превышающий 20 (двадцать) Календарных дней</w:t>
      </w:r>
      <w:r w:rsidR="001F3812" w:rsidRPr="008569BB">
        <w:rPr>
          <w:rFonts w:ascii="Times New Roman" w:hAnsi="Times New Roman" w:cs="Times New Roman"/>
          <w:sz w:val="24"/>
          <w:szCs w:val="24"/>
        </w:rPr>
        <w:t>;</w:t>
      </w:r>
    </w:p>
    <w:p w14:paraId="3413DFC3" w14:textId="5F43C57C" w:rsidR="001F3812" w:rsidRPr="008569BB" w:rsidRDefault="008741C3" w:rsidP="00DA3ACD">
      <w:pPr>
        <w:tabs>
          <w:tab w:val="left" w:pos="993"/>
          <w:tab w:val="left" w:pos="1276"/>
        </w:tabs>
        <w:spacing w:after="0" w:line="240" w:lineRule="auto"/>
        <w:ind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1F3812" w:rsidRPr="008569BB">
        <w:rPr>
          <w:rFonts w:ascii="Times New Roman" w:hAnsi="Times New Roman" w:cs="Times New Roman"/>
          <w:sz w:val="24"/>
          <w:szCs w:val="24"/>
        </w:rPr>
        <w:t xml:space="preserve">систематическое (2 (два) и более раза) несоблюдение Генеральным Подрядчиком обоснованных требований Заказчика об устранении обнаруженных </w:t>
      </w:r>
      <w:r w:rsidR="002046C3" w:rsidRPr="008569BB">
        <w:rPr>
          <w:rFonts w:ascii="Times New Roman" w:hAnsi="Times New Roman" w:cs="Times New Roman"/>
          <w:sz w:val="24"/>
          <w:szCs w:val="24"/>
        </w:rPr>
        <w:t xml:space="preserve">Недостатков </w:t>
      </w:r>
      <w:r w:rsidR="001F3812" w:rsidRPr="008569BB">
        <w:rPr>
          <w:rFonts w:ascii="Times New Roman" w:hAnsi="Times New Roman" w:cs="Times New Roman"/>
          <w:sz w:val="24"/>
          <w:szCs w:val="24"/>
        </w:rPr>
        <w:t>в процессе выполнения Работ;</w:t>
      </w:r>
    </w:p>
    <w:p w14:paraId="797C112E" w14:textId="2E8D43BD" w:rsidR="001F3812" w:rsidRPr="008569BB" w:rsidRDefault="008741C3" w:rsidP="00DA3ACD">
      <w:pPr>
        <w:tabs>
          <w:tab w:val="left" w:pos="993"/>
          <w:tab w:val="left" w:pos="1276"/>
        </w:tabs>
        <w:spacing w:after="0" w:line="240" w:lineRule="auto"/>
        <w:ind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1F3812" w:rsidRPr="008569BB">
        <w:rPr>
          <w:rFonts w:ascii="Times New Roman" w:hAnsi="Times New Roman" w:cs="Times New Roman"/>
          <w:sz w:val="24"/>
          <w:szCs w:val="24"/>
        </w:rPr>
        <w:t>отзыв или приостановление действия лицензий и/или разрешений (допусков)</w:t>
      </w:r>
      <w:r w:rsidR="009043F1" w:rsidRPr="008569BB">
        <w:rPr>
          <w:rFonts w:ascii="Times New Roman" w:hAnsi="Times New Roman" w:cs="Times New Roman"/>
          <w:sz w:val="24"/>
          <w:szCs w:val="24"/>
        </w:rPr>
        <w:t xml:space="preserve"> Генерального Подрядчика</w:t>
      </w:r>
      <w:r w:rsidR="001F3812" w:rsidRPr="008569BB">
        <w:rPr>
          <w:rFonts w:ascii="Times New Roman" w:hAnsi="Times New Roman" w:cs="Times New Roman"/>
          <w:sz w:val="24"/>
          <w:szCs w:val="24"/>
        </w:rPr>
        <w:t>, необходимых для выполнения Работ по Договору;</w:t>
      </w:r>
    </w:p>
    <w:p w14:paraId="27AC0DA5" w14:textId="55A4C5EF" w:rsidR="001F3812" w:rsidRPr="008569BB" w:rsidRDefault="008741C3" w:rsidP="00DA3ACD">
      <w:pPr>
        <w:tabs>
          <w:tab w:val="left" w:pos="993"/>
          <w:tab w:val="left" w:pos="1276"/>
        </w:tabs>
        <w:spacing w:after="0" w:line="240" w:lineRule="auto"/>
        <w:ind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1F3812" w:rsidRPr="008569BB">
        <w:rPr>
          <w:rFonts w:ascii="Times New Roman" w:hAnsi="Times New Roman" w:cs="Times New Roman"/>
          <w:sz w:val="24"/>
          <w:szCs w:val="24"/>
        </w:rPr>
        <w:t>передача Генеральным Подрядчиком полного объема Работ одному Субподрядчику;</w:t>
      </w:r>
    </w:p>
    <w:p w14:paraId="0E943734" w14:textId="06AF12A0" w:rsidR="001F3812" w:rsidRPr="008569BB" w:rsidRDefault="008741C3" w:rsidP="00DA3ACD">
      <w:pPr>
        <w:tabs>
          <w:tab w:val="left" w:pos="993"/>
          <w:tab w:val="left" w:pos="1276"/>
        </w:tabs>
        <w:spacing w:after="0" w:line="240" w:lineRule="auto"/>
        <w:ind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1F3812" w:rsidRPr="008569BB">
        <w:rPr>
          <w:rFonts w:ascii="Times New Roman" w:hAnsi="Times New Roman" w:cs="Times New Roman"/>
          <w:sz w:val="24"/>
          <w:szCs w:val="24"/>
        </w:rPr>
        <w:t xml:space="preserve">нарушение Генеральным Подрядчиком </w:t>
      </w:r>
      <w:r w:rsidR="00581FCA" w:rsidRPr="008569BB">
        <w:rPr>
          <w:rFonts w:ascii="Times New Roman" w:hAnsi="Times New Roman" w:cs="Times New Roman"/>
          <w:sz w:val="24"/>
          <w:szCs w:val="24"/>
        </w:rPr>
        <w:t xml:space="preserve">условий и </w:t>
      </w:r>
      <w:r w:rsidR="001F3812" w:rsidRPr="008569BB">
        <w:rPr>
          <w:rFonts w:ascii="Times New Roman" w:hAnsi="Times New Roman" w:cs="Times New Roman"/>
          <w:sz w:val="24"/>
          <w:szCs w:val="24"/>
        </w:rPr>
        <w:t>сроков предоставления</w:t>
      </w:r>
      <w:r w:rsidR="00013EEB" w:rsidRPr="008569BB">
        <w:rPr>
          <w:rFonts w:ascii="Times New Roman" w:hAnsi="Times New Roman" w:cs="Times New Roman"/>
          <w:sz w:val="24"/>
          <w:szCs w:val="24"/>
        </w:rPr>
        <w:t xml:space="preserve"> (продления)</w:t>
      </w:r>
      <w:r w:rsidR="001F3812" w:rsidRPr="008569BB">
        <w:rPr>
          <w:rFonts w:ascii="Times New Roman" w:hAnsi="Times New Roman" w:cs="Times New Roman"/>
          <w:sz w:val="24"/>
          <w:szCs w:val="24"/>
        </w:rPr>
        <w:t xml:space="preserve"> и договоров страхования, а также в случае недействительности </w:t>
      </w:r>
      <w:r w:rsidR="00804920" w:rsidRPr="008569BB">
        <w:rPr>
          <w:rFonts w:ascii="Times New Roman" w:hAnsi="Times New Roman" w:cs="Times New Roman"/>
          <w:sz w:val="24"/>
          <w:szCs w:val="24"/>
        </w:rPr>
        <w:t xml:space="preserve">или прекращения действия </w:t>
      </w:r>
      <w:r w:rsidR="001F3812" w:rsidRPr="008569BB">
        <w:rPr>
          <w:rFonts w:ascii="Times New Roman" w:hAnsi="Times New Roman" w:cs="Times New Roman"/>
          <w:sz w:val="24"/>
          <w:szCs w:val="24"/>
        </w:rPr>
        <w:t>или договоров страхования по любым основаниям;</w:t>
      </w:r>
    </w:p>
    <w:p w14:paraId="67168B92" w14:textId="6D16C167" w:rsidR="001F3812" w:rsidRPr="008569BB" w:rsidRDefault="008741C3" w:rsidP="00DA3ACD">
      <w:pPr>
        <w:tabs>
          <w:tab w:val="left" w:pos="993"/>
          <w:tab w:val="left" w:pos="1276"/>
        </w:tabs>
        <w:spacing w:after="0" w:line="240" w:lineRule="auto"/>
        <w:ind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1F3812" w:rsidRPr="008569BB">
        <w:rPr>
          <w:rFonts w:ascii="Times New Roman" w:hAnsi="Times New Roman" w:cs="Times New Roman"/>
          <w:sz w:val="24"/>
          <w:szCs w:val="24"/>
        </w:rPr>
        <w:t>возбуждение в отношении  Генерального Подрядчика процедуры признания его несостоятельным (банкротом)</w:t>
      </w:r>
      <w:r w:rsidR="006534E7" w:rsidRPr="008569BB">
        <w:rPr>
          <w:rFonts w:ascii="Times New Roman" w:hAnsi="Times New Roman" w:cs="Times New Roman"/>
          <w:sz w:val="24"/>
          <w:szCs w:val="24"/>
        </w:rPr>
        <w:t xml:space="preserve"> или процедуры ликвидации</w:t>
      </w:r>
      <w:r w:rsidR="001F3812" w:rsidRPr="008569BB">
        <w:rPr>
          <w:rFonts w:ascii="Times New Roman" w:hAnsi="Times New Roman" w:cs="Times New Roman"/>
          <w:sz w:val="24"/>
          <w:szCs w:val="24"/>
        </w:rPr>
        <w:t>;</w:t>
      </w:r>
    </w:p>
    <w:p w14:paraId="66F55D64" w14:textId="67AD390F" w:rsidR="001F3812" w:rsidRPr="008569BB" w:rsidRDefault="008741C3" w:rsidP="00DA3ACD">
      <w:pPr>
        <w:tabs>
          <w:tab w:val="left" w:pos="993"/>
          <w:tab w:val="left" w:pos="1276"/>
        </w:tabs>
        <w:spacing w:after="0" w:line="240" w:lineRule="auto"/>
        <w:ind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1F3812" w:rsidRPr="008569BB">
        <w:rPr>
          <w:rFonts w:ascii="Times New Roman" w:hAnsi="Times New Roman" w:cs="Times New Roman"/>
          <w:sz w:val="24"/>
          <w:szCs w:val="24"/>
        </w:rPr>
        <w:t xml:space="preserve">предложение </w:t>
      </w:r>
      <w:r w:rsidR="00AE31A0" w:rsidRPr="008569BB">
        <w:rPr>
          <w:rFonts w:ascii="Times New Roman" w:hAnsi="Times New Roman" w:cs="Times New Roman"/>
          <w:sz w:val="24"/>
          <w:szCs w:val="24"/>
        </w:rPr>
        <w:t xml:space="preserve">Генеральным Подрядчиком </w:t>
      </w:r>
      <w:r w:rsidR="001F3812" w:rsidRPr="008569BB">
        <w:rPr>
          <w:rFonts w:ascii="Times New Roman" w:hAnsi="Times New Roman" w:cs="Times New Roman"/>
          <w:sz w:val="24"/>
          <w:szCs w:val="24"/>
        </w:rPr>
        <w:t>взятки представителям Заказчика с целью:</w:t>
      </w:r>
    </w:p>
    <w:p w14:paraId="6E0CC11B" w14:textId="7433A073" w:rsidR="001F3812" w:rsidRPr="008569BB" w:rsidRDefault="00A512B4" w:rsidP="00DA3ACD">
      <w:pPr>
        <w:tabs>
          <w:tab w:val="left" w:pos="993"/>
          <w:tab w:val="left" w:pos="1276"/>
        </w:tabs>
        <w:spacing w:after="0" w:line="240" w:lineRule="auto"/>
        <w:ind w:right="-1" w:firstLine="709"/>
        <w:jc w:val="both"/>
        <w:rPr>
          <w:rFonts w:ascii="Times New Roman" w:hAnsi="Times New Roman" w:cs="Times New Roman"/>
          <w:sz w:val="24"/>
          <w:szCs w:val="24"/>
        </w:rPr>
      </w:pPr>
      <w:r w:rsidRPr="008569BB">
        <w:rPr>
          <w:rFonts w:ascii="Times New Roman" w:hAnsi="Times New Roman" w:cs="Times New Roman"/>
          <w:sz w:val="24"/>
          <w:szCs w:val="24"/>
        </w:rPr>
        <w:t>1</w:t>
      </w:r>
      <w:r w:rsidR="00040A06" w:rsidRPr="008569BB">
        <w:rPr>
          <w:rFonts w:ascii="Times New Roman" w:hAnsi="Times New Roman" w:cs="Times New Roman"/>
          <w:sz w:val="24"/>
          <w:szCs w:val="24"/>
        </w:rPr>
        <w:t>)</w:t>
      </w:r>
      <w:r w:rsidR="001F3812" w:rsidRPr="008569BB">
        <w:rPr>
          <w:rFonts w:ascii="Times New Roman" w:hAnsi="Times New Roman" w:cs="Times New Roman"/>
          <w:sz w:val="24"/>
          <w:szCs w:val="24"/>
        </w:rPr>
        <w:t xml:space="preserve"> </w:t>
      </w:r>
      <w:r w:rsidR="00A326C0" w:rsidRPr="008569BB">
        <w:rPr>
          <w:rFonts w:ascii="Times New Roman" w:hAnsi="Times New Roman" w:cs="Times New Roman"/>
          <w:sz w:val="24"/>
          <w:szCs w:val="24"/>
        </w:rPr>
        <w:tab/>
      </w:r>
      <w:r w:rsidR="001F3812" w:rsidRPr="008569BB">
        <w:rPr>
          <w:rFonts w:ascii="Times New Roman" w:hAnsi="Times New Roman" w:cs="Times New Roman"/>
          <w:sz w:val="24"/>
          <w:szCs w:val="24"/>
        </w:rPr>
        <w:t xml:space="preserve">выполнения или невыполнения ими </w:t>
      </w:r>
      <w:r w:rsidR="00AE31A0" w:rsidRPr="008569BB">
        <w:rPr>
          <w:rFonts w:ascii="Times New Roman" w:hAnsi="Times New Roman" w:cs="Times New Roman"/>
          <w:sz w:val="24"/>
          <w:szCs w:val="24"/>
        </w:rPr>
        <w:t xml:space="preserve">определенных </w:t>
      </w:r>
      <w:r w:rsidR="001F3812" w:rsidRPr="008569BB">
        <w:rPr>
          <w:rFonts w:ascii="Times New Roman" w:hAnsi="Times New Roman" w:cs="Times New Roman"/>
          <w:sz w:val="24"/>
          <w:szCs w:val="24"/>
        </w:rPr>
        <w:t>действи</w:t>
      </w:r>
      <w:r w:rsidR="00AE31A0" w:rsidRPr="008569BB">
        <w:rPr>
          <w:rFonts w:ascii="Times New Roman" w:hAnsi="Times New Roman" w:cs="Times New Roman"/>
          <w:sz w:val="24"/>
          <w:szCs w:val="24"/>
        </w:rPr>
        <w:t>й</w:t>
      </w:r>
      <w:r w:rsidR="001F3812" w:rsidRPr="008569BB">
        <w:rPr>
          <w:rFonts w:ascii="Times New Roman" w:hAnsi="Times New Roman" w:cs="Times New Roman"/>
          <w:sz w:val="24"/>
          <w:szCs w:val="24"/>
        </w:rPr>
        <w:t xml:space="preserve"> в связи с Договором,</w:t>
      </w:r>
      <w:r w:rsidR="00804920" w:rsidRPr="008569BB">
        <w:rPr>
          <w:rFonts w:ascii="Times New Roman" w:hAnsi="Times New Roman" w:cs="Times New Roman"/>
          <w:sz w:val="24"/>
          <w:szCs w:val="24"/>
        </w:rPr>
        <w:t xml:space="preserve"> либо</w:t>
      </w:r>
    </w:p>
    <w:p w14:paraId="7A592BB5" w14:textId="38D79D5B" w:rsidR="00AE31A0" w:rsidRPr="008569BB" w:rsidRDefault="00A512B4" w:rsidP="00DA3ACD">
      <w:pPr>
        <w:tabs>
          <w:tab w:val="left" w:pos="993"/>
          <w:tab w:val="left" w:pos="1276"/>
        </w:tabs>
        <w:spacing w:after="0" w:line="240" w:lineRule="auto"/>
        <w:ind w:right="-1" w:firstLine="709"/>
        <w:jc w:val="both"/>
        <w:rPr>
          <w:rFonts w:ascii="Times New Roman" w:hAnsi="Times New Roman" w:cs="Times New Roman"/>
          <w:sz w:val="24"/>
          <w:szCs w:val="24"/>
        </w:rPr>
      </w:pPr>
      <w:r w:rsidRPr="008569BB">
        <w:rPr>
          <w:rFonts w:ascii="Times New Roman" w:hAnsi="Times New Roman" w:cs="Times New Roman"/>
          <w:sz w:val="24"/>
          <w:szCs w:val="24"/>
        </w:rPr>
        <w:t>2</w:t>
      </w:r>
      <w:r w:rsidR="00040A06" w:rsidRPr="008569BB">
        <w:rPr>
          <w:rFonts w:ascii="Times New Roman" w:hAnsi="Times New Roman" w:cs="Times New Roman"/>
          <w:sz w:val="24"/>
          <w:szCs w:val="24"/>
        </w:rPr>
        <w:t>)</w:t>
      </w:r>
      <w:r w:rsidR="001F3812" w:rsidRPr="008569BB">
        <w:rPr>
          <w:rFonts w:ascii="Times New Roman" w:hAnsi="Times New Roman" w:cs="Times New Roman"/>
          <w:sz w:val="24"/>
          <w:szCs w:val="24"/>
        </w:rPr>
        <w:t xml:space="preserve"> </w:t>
      </w:r>
      <w:r w:rsidR="00A326C0" w:rsidRPr="008569BB">
        <w:rPr>
          <w:rFonts w:ascii="Times New Roman" w:hAnsi="Times New Roman" w:cs="Times New Roman"/>
          <w:sz w:val="24"/>
          <w:szCs w:val="24"/>
        </w:rPr>
        <w:tab/>
      </w:r>
      <w:r w:rsidR="001F3812" w:rsidRPr="008569BB">
        <w:rPr>
          <w:rFonts w:ascii="Times New Roman" w:hAnsi="Times New Roman" w:cs="Times New Roman"/>
          <w:sz w:val="24"/>
          <w:szCs w:val="24"/>
        </w:rPr>
        <w:t xml:space="preserve">демонстрации </w:t>
      </w:r>
      <w:r w:rsidR="00AE31A0" w:rsidRPr="008569BB">
        <w:rPr>
          <w:rFonts w:ascii="Times New Roman" w:hAnsi="Times New Roman" w:cs="Times New Roman"/>
          <w:sz w:val="24"/>
          <w:szCs w:val="24"/>
        </w:rPr>
        <w:t>расположения</w:t>
      </w:r>
      <w:r w:rsidR="001F3812" w:rsidRPr="008569BB">
        <w:rPr>
          <w:rFonts w:ascii="Times New Roman" w:hAnsi="Times New Roman" w:cs="Times New Roman"/>
          <w:sz w:val="24"/>
          <w:szCs w:val="24"/>
        </w:rPr>
        <w:t xml:space="preserve"> к любому физическому или юридическому лицу в связи с Договором</w:t>
      </w:r>
      <w:r w:rsidR="00AE31A0" w:rsidRPr="008569BB">
        <w:rPr>
          <w:rFonts w:ascii="Times New Roman" w:hAnsi="Times New Roman" w:cs="Times New Roman"/>
          <w:sz w:val="24"/>
          <w:szCs w:val="24"/>
        </w:rPr>
        <w:t xml:space="preserve"> или реализацией Проекта;</w:t>
      </w:r>
    </w:p>
    <w:p w14:paraId="6343BB3D" w14:textId="06EFAB81" w:rsidR="00A50E71" w:rsidRPr="008569BB" w:rsidRDefault="008741C3" w:rsidP="00DA3ACD">
      <w:pPr>
        <w:tabs>
          <w:tab w:val="left" w:pos="993"/>
          <w:tab w:val="left" w:pos="1276"/>
        </w:tabs>
        <w:spacing w:after="0" w:line="240" w:lineRule="auto"/>
        <w:ind w:left="709" w:right="-1"/>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804920" w:rsidRPr="008569BB">
        <w:rPr>
          <w:rFonts w:ascii="Times New Roman" w:hAnsi="Times New Roman" w:cs="Times New Roman"/>
          <w:sz w:val="24"/>
          <w:szCs w:val="24"/>
        </w:rPr>
        <w:t>в</w:t>
      </w:r>
      <w:r w:rsidR="00AE31A0" w:rsidRPr="008569BB">
        <w:rPr>
          <w:rFonts w:ascii="Times New Roman" w:hAnsi="Times New Roman" w:cs="Times New Roman"/>
          <w:sz w:val="24"/>
          <w:szCs w:val="24"/>
        </w:rPr>
        <w:t xml:space="preserve"> иных случаях, предусмотренных </w:t>
      </w:r>
      <w:r w:rsidR="0039367B" w:rsidRPr="008569BB">
        <w:rPr>
          <w:rFonts w:ascii="Times New Roman" w:hAnsi="Times New Roman" w:cs="Times New Roman"/>
          <w:sz w:val="24"/>
          <w:szCs w:val="24"/>
        </w:rPr>
        <w:t xml:space="preserve">Договором или </w:t>
      </w:r>
      <w:r w:rsidR="00AE31A0" w:rsidRPr="008569BB">
        <w:rPr>
          <w:rFonts w:ascii="Times New Roman" w:hAnsi="Times New Roman" w:cs="Times New Roman"/>
          <w:sz w:val="24"/>
          <w:szCs w:val="24"/>
        </w:rPr>
        <w:t>Законодательством РФ</w:t>
      </w:r>
      <w:r w:rsidR="00804920" w:rsidRPr="008569BB">
        <w:rPr>
          <w:rFonts w:ascii="Times New Roman" w:hAnsi="Times New Roman" w:cs="Times New Roman"/>
          <w:sz w:val="24"/>
          <w:szCs w:val="24"/>
        </w:rPr>
        <w:t>.</w:t>
      </w:r>
    </w:p>
    <w:p w14:paraId="3872F1B8" w14:textId="7B347DE9" w:rsidR="00096D40" w:rsidRPr="008569BB" w:rsidRDefault="00096D40" w:rsidP="00DA3ACD">
      <w:pPr>
        <w:tabs>
          <w:tab w:val="left" w:pos="993"/>
          <w:tab w:val="left" w:pos="1276"/>
          <w:tab w:val="left" w:pos="9214"/>
        </w:tabs>
        <w:spacing w:after="0" w:line="240" w:lineRule="auto"/>
        <w:ind w:firstLine="709"/>
        <w:jc w:val="both"/>
        <w:rPr>
          <w:rFonts w:ascii="Times New Roman" w:hAnsi="Times New Roman" w:cs="Times New Roman"/>
          <w:sz w:val="24"/>
          <w:szCs w:val="24"/>
        </w:rPr>
      </w:pPr>
      <w:r w:rsidRPr="008569BB">
        <w:rPr>
          <w:rFonts w:ascii="Times New Roman" w:hAnsi="Times New Roman" w:cs="Times New Roman"/>
          <w:sz w:val="24"/>
          <w:szCs w:val="24"/>
        </w:rPr>
        <w:t>При отказе Заказчика от исполнения Договора по любому из указанных оснований</w:t>
      </w:r>
      <w:r w:rsidR="00352A8F" w:rsidRPr="008569BB">
        <w:rPr>
          <w:rFonts w:ascii="Times New Roman" w:hAnsi="Times New Roman" w:cs="Times New Roman"/>
          <w:sz w:val="24"/>
          <w:szCs w:val="24"/>
        </w:rPr>
        <w:t xml:space="preserve"> </w:t>
      </w:r>
      <w:r w:rsidR="002B6BE5" w:rsidRPr="008569BB">
        <w:rPr>
          <w:rFonts w:ascii="Times New Roman" w:hAnsi="Times New Roman" w:cs="Times New Roman"/>
          <w:sz w:val="24"/>
          <w:szCs w:val="24"/>
        </w:rPr>
        <w:t>Генеральному Подрядчику возмещаются только расходы, фактически понесенные им в связи с выполнением Договора до дня его расторжения, если они документально подтверждены</w:t>
      </w:r>
      <w:r w:rsidR="00526BC9" w:rsidRPr="008569BB">
        <w:rPr>
          <w:rFonts w:ascii="Times New Roman" w:hAnsi="Times New Roman" w:cs="Times New Roman"/>
          <w:sz w:val="24"/>
          <w:szCs w:val="24"/>
        </w:rPr>
        <w:t xml:space="preserve">, включая Материалы и Оборудование, поставленные на Строительную </w:t>
      </w:r>
      <w:proofErr w:type="gramStart"/>
      <w:r w:rsidR="00526BC9" w:rsidRPr="008569BB">
        <w:rPr>
          <w:rFonts w:ascii="Times New Roman" w:hAnsi="Times New Roman" w:cs="Times New Roman"/>
          <w:sz w:val="24"/>
          <w:szCs w:val="24"/>
        </w:rPr>
        <w:t>площадку</w:t>
      </w:r>
      <w:proofErr w:type="gramEnd"/>
      <w:r w:rsidR="00526BC9" w:rsidRPr="008569BB">
        <w:rPr>
          <w:rFonts w:ascii="Times New Roman" w:hAnsi="Times New Roman" w:cs="Times New Roman"/>
          <w:sz w:val="24"/>
          <w:szCs w:val="24"/>
        </w:rPr>
        <w:t xml:space="preserve"> на дату</w:t>
      </w:r>
      <w:r w:rsidR="0029172A" w:rsidRPr="008569BB">
        <w:rPr>
          <w:rFonts w:ascii="Times New Roman" w:hAnsi="Times New Roman" w:cs="Times New Roman"/>
          <w:sz w:val="24"/>
          <w:szCs w:val="24"/>
        </w:rPr>
        <w:t xml:space="preserve"> </w:t>
      </w:r>
      <w:r w:rsidR="00526BC9" w:rsidRPr="008569BB">
        <w:rPr>
          <w:rFonts w:ascii="Times New Roman" w:hAnsi="Times New Roman" w:cs="Times New Roman"/>
          <w:sz w:val="24"/>
          <w:szCs w:val="24"/>
        </w:rPr>
        <w:lastRenderedPageBreak/>
        <w:t>расторжения Договора</w:t>
      </w:r>
      <w:r w:rsidR="002B6BE5" w:rsidRPr="008569BB">
        <w:rPr>
          <w:rFonts w:ascii="Times New Roman" w:hAnsi="Times New Roman" w:cs="Times New Roman"/>
          <w:sz w:val="24"/>
          <w:szCs w:val="24"/>
        </w:rPr>
        <w:t xml:space="preserve">. </w:t>
      </w:r>
      <w:r w:rsidRPr="008569BB">
        <w:rPr>
          <w:rFonts w:ascii="Times New Roman" w:hAnsi="Times New Roman" w:cs="Times New Roman"/>
          <w:sz w:val="24"/>
          <w:szCs w:val="24"/>
        </w:rPr>
        <w:t xml:space="preserve">При этом </w:t>
      </w:r>
      <w:r w:rsidR="000D1575" w:rsidRPr="008569BB">
        <w:rPr>
          <w:rFonts w:ascii="Times New Roman" w:hAnsi="Times New Roman" w:cs="Times New Roman"/>
          <w:sz w:val="24"/>
          <w:szCs w:val="24"/>
        </w:rPr>
        <w:t xml:space="preserve">Генеральный </w:t>
      </w:r>
      <w:r w:rsidR="007E2290" w:rsidRPr="008569BB">
        <w:rPr>
          <w:rFonts w:ascii="Times New Roman" w:hAnsi="Times New Roman" w:cs="Times New Roman"/>
          <w:sz w:val="24"/>
          <w:szCs w:val="24"/>
        </w:rPr>
        <w:t>Подрядчик</w:t>
      </w:r>
      <w:r w:rsidR="000E3583" w:rsidRPr="008569BB">
        <w:rPr>
          <w:rFonts w:ascii="Times New Roman" w:hAnsi="Times New Roman" w:cs="Times New Roman"/>
          <w:sz w:val="24"/>
          <w:szCs w:val="24"/>
        </w:rPr>
        <w:t xml:space="preserve"> в течение 10 (десяти) Рабочих дней </w:t>
      </w:r>
      <w:proofErr w:type="gramStart"/>
      <w:r w:rsidR="000E3583" w:rsidRPr="008569BB">
        <w:rPr>
          <w:rFonts w:ascii="Times New Roman" w:hAnsi="Times New Roman" w:cs="Times New Roman"/>
          <w:sz w:val="24"/>
          <w:szCs w:val="24"/>
        </w:rPr>
        <w:t>с даты отказа</w:t>
      </w:r>
      <w:proofErr w:type="gramEnd"/>
      <w:r w:rsidR="000E3583" w:rsidRPr="008569BB">
        <w:rPr>
          <w:rFonts w:ascii="Times New Roman" w:hAnsi="Times New Roman" w:cs="Times New Roman"/>
          <w:sz w:val="24"/>
          <w:szCs w:val="24"/>
        </w:rPr>
        <w:t xml:space="preserve"> Заказчика от исполнения Договора</w:t>
      </w:r>
      <w:r w:rsidRPr="008569BB">
        <w:rPr>
          <w:rFonts w:ascii="Times New Roman" w:hAnsi="Times New Roman" w:cs="Times New Roman"/>
          <w:sz w:val="24"/>
          <w:szCs w:val="24"/>
        </w:rPr>
        <w:t xml:space="preserve"> обязан вернуть Заказчику суммы полученн</w:t>
      </w:r>
      <w:r w:rsidR="00285322" w:rsidRPr="008569BB">
        <w:rPr>
          <w:rFonts w:ascii="Times New Roman" w:hAnsi="Times New Roman" w:cs="Times New Roman"/>
          <w:sz w:val="24"/>
          <w:szCs w:val="24"/>
        </w:rPr>
        <w:t>ого</w:t>
      </w:r>
      <w:r w:rsidRPr="008569BB">
        <w:rPr>
          <w:rFonts w:ascii="Times New Roman" w:hAnsi="Times New Roman" w:cs="Times New Roman"/>
          <w:sz w:val="24"/>
          <w:szCs w:val="24"/>
        </w:rPr>
        <w:t xml:space="preserve"> Авансов</w:t>
      </w:r>
      <w:r w:rsidR="00285322" w:rsidRPr="008569BB">
        <w:rPr>
          <w:rFonts w:ascii="Times New Roman" w:hAnsi="Times New Roman" w:cs="Times New Roman"/>
          <w:sz w:val="24"/>
          <w:szCs w:val="24"/>
        </w:rPr>
        <w:t>ого</w:t>
      </w:r>
      <w:r w:rsidRPr="008569BB">
        <w:rPr>
          <w:rFonts w:ascii="Times New Roman" w:hAnsi="Times New Roman" w:cs="Times New Roman"/>
          <w:sz w:val="24"/>
          <w:szCs w:val="24"/>
        </w:rPr>
        <w:t xml:space="preserve"> платеж</w:t>
      </w:r>
      <w:r w:rsidR="00285322" w:rsidRPr="008569BB">
        <w:rPr>
          <w:rFonts w:ascii="Times New Roman" w:hAnsi="Times New Roman" w:cs="Times New Roman"/>
          <w:sz w:val="24"/>
          <w:szCs w:val="24"/>
        </w:rPr>
        <w:t>а</w:t>
      </w:r>
      <w:r w:rsidRPr="008569BB">
        <w:rPr>
          <w:rFonts w:ascii="Times New Roman" w:hAnsi="Times New Roman" w:cs="Times New Roman"/>
          <w:sz w:val="24"/>
          <w:szCs w:val="24"/>
        </w:rPr>
        <w:t xml:space="preserve"> (непогашенные в соответствии с условиями Договора)</w:t>
      </w:r>
      <w:r w:rsidR="000E3583" w:rsidRPr="008569BB">
        <w:rPr>
          <w:rFonts w:ascii="Times New Roman" w:hAnsi="Times New Roman" w:cs="Times New Roman"/>
          <w:sz w:val="24"/>
          <w:szCs w:val="24"/>
        </w:rPr>
        <w:t xml:space="preserve">. Заказчик в течение 10 (десяти) Рабочих дней </w:t>
      </w:r>
      <w:proofErr w:type="gramStart"/>
      <w:r w:rsidR="000E3583" w:rsidRPr="008569BB">
        <w:rPr>
          <w:rFonts w:ascii="Times New Roman" w:hAnsi="Times New Roman" w:cs="Times New Roman"/>
          <w:sz w:val="24"/>
          <w:szCs w:val="24"/>
        </w:rPr>
        <w:t>с даты поступления</w:t>
      </w:r>
      <w:proofErr w:type="gramEnd"/>
      <w:r w:rsidR="000E3583" w:rsidRPr="008569BB">
        <w:rPr>
          <w:rFonts w:ascii="Times New Roman" w:hAnsi="Times New Roman" w:cs="Times New Roman"/>
          <w:sz w:val="24"/>
          <w:szCs w:val="24"/>
        </w:rPr>
        <w:t xml:space="preserve"> на его расчетный счет указанных денежных сумм</w:t>
      </w:r>
      <w:r w:rsidR="00526BC9" w:rsidRPr="008569BB">
        <w:rPr>
          <w:rFonts w:ascii="Times New Roman" w:hAnsi="Times New Roman" w:cs="Times New Roman"/>
          <w:sz w:val="24"/>
          <w:szCs w:val="24"/>
        </w:rPr>
        <w:t xml:space="preserve"> </w:t>
      </w:r>
      <w:r w:rsidR="000E3583" w:rsidRPr="008569BB">
        <w:rPr>
          <w:rFonts w:ascii="Times New Roman" w:hAnsi="Times New Roman" w:cs="Times New Roman"/>
          <w:sz w:val="24"/>
          <w:szCs w:val="24"/>
        </w:rPr>
        <w:t>передает Генеральному Подрядчику</w:t>
      </w:r>
      <w:r w:rsidR="00C92AE0" w:rsidRPr="008569BB">
        <w:rPr>
          <w:rFonts w:ascii="Times New Roman" w:hAnsi="Times New Roman" w:cs="Times New Roman"/>
          <w:sz w:val="24"/>
          <w:szCs w:val="24"/>
        </w:rPr>
        <w:t xml:space="preserve"> Банковской гаранти</w:t>
      </w:r>
      <w:r w:rsidR="000E3583" w:rsidRPr="008569BB">
        <w:rPr>
          <w:rFonts w:ascii="Times New Roman" w:hAnsi="Times New Roman" w:cs="Times New Roman"/>
          <w:sz w:val="24"/>
          <w:szCs w:val="24"/>
        </w:rPr>
        <w:t>ю, обеспечивающую</w:t>
      </w:r>
      <w:r w:rsidR="00C92AE0" w:rsidRPr="008569BB">
        <w:rPr>
          <w:rFonts w:ascii="Times New Roman" w:hAnsi="Times New Roman" w:cs="Times New Roman"/>
          <w:sz w:val="24"/>
          <w:szCs w:val="24"/>
        </w:rPr>
        <w:t xml:space="preserve"> возврат Авансового платежа</w:t>
      </w:r>
      <w:r w:rsidR="000E3583" w:rsidRPr="008569BB">
        <w:rPr>
          <w:rFonts w:ascii="Times New Roman" w:hAnsi="Times New Roman" w:cs="Times New Roman"/>
          <w:sz w:val="24"/>
          <w:szCs w:val="24"/>
        </w:rPr>
        <w:t>.</w:t>
      </w:r>
      <w:r w:rsidRPr="008569BB">
        <w:rPr>
          <w:rFonts w:ascii="Times New Roman" w:hAnsi="Times New Roman" w:cs="Times New Roman"/>
          <w:sz w:val="24"/>
          <w:szCs w:val="24"/>
        </w:rPr>
        <w:t xml:space="preserve"> </w:t>
      </w:r>
    </w:p>
    <w:p w14:paraId="775DB0FC" w14:textId="45663041" w:rsidR="00096D40" w:rsidRPr="008569BB" w:rsidRDefault="00096D40" w:rsidP="00DA3ACD">
      <w:pPr>
        <w:tabs>
          <w:tab w:val="left" w:pos="993"/>
          <w:tab w:val="left" w:pos="1276"/>
          <w:tab w:val="left" w:pos="9214"/>
        </w:tabs>
        <w:spacing w:after="0" w:line="240" w:lineRule="auto"/>
        <w:ind w:firstLine="709"/>
        <w:jc w:val="both"/>
        <w:rPr>
          <w:rFonts w:ascii="Times New Roman" w:hAnsi="Times New Roman" w:cs="Times New Roman"/>
          <w:sz w:val="24"/>
          <w:szCs w:val="24"/>
        </w:rPr>
      </w:pPr>
      <w:proofErr w:type="gramStart"/>
      <w:r w:rsidRPr="008569BB">
        <w:rPr>
          <w:rFonts w:ascii="Times New Roman" w:hAnsi="Times New Roman" w:cs="Times New Roman"/>
          <w:sz w:val="24"/>
          <w:szCs w:val="24"/>
        </w:rPr>
        <w:t xml:space="preserve">В случае получения требования Заказчика о передаче результатов Работ, выполненных </w:t>
      </w:r>
      <w:r w:rsidR="000D1575" w:rsidRPr="008569BB">
        <w:rPr>
          <w:rFonts w:ascii="Times New Roman" w:hAnsi="Times New Roman" w:cs="Times New Roman"/>
          <w:sz w:val="24"/>
          <w:szCs w:val="24"/>
        </w:rPr>
        <w:t xml:space="preserve">Генеральным </w:t>
      </w:r>
      <w:r w:rsidR="007E2290" w:rsidRPr="008569BB">
        <w:rPr>
          <w:rFonts w:ascii="Times New Roman" w:hAnsi="Times New Roman" w:cs="Times New Roman"/>
          <w:sz w:val="24"/>
          <w:szCs w:val="24"/>
        </w:rPr>
        <w:t>Подрядчиком</w:t>
      </w:r>
      <w:r w:rsidRPr="008569BB">
        <w:rPr>
          <w:rFonts w:ascii="Times New Roman" w:hAnsi="Times New Roman" w:cs="Times New Roman"/>
          <w:sz w:val="24"/>
          <w:szCs w:val="24"/>
        </w:rPr>
        <w:t xml:space="preserve"> на момент получения уведомления Заказчика об отказе от исполнения Договора, но еще не принятых Заказчиком, </w:t>
      </w:r>
      <w:r w:rsidR="000D1575" w:rsidRPr="008569BB">
        <w:rPr>
          <w:rFonts w:ascii="Times New Roman" w:hAnsi="Times New Roman" w:cs="Times New Roman"/>
          <w:sz w:val="24"/>
          <w:szCs w:val="24"/>
        </w:rPr>
        <w:t xml:space="preserve">Генеральный </w:t>
      </w:r>
      <w:r w:rsidR="007E2290" w:rsidRPr="008569BB">
        <w:rPr>
          <w:rFonts w:ascii="Times New Roman" w:hAnsi="Times New Roman" w:cs="Times New Roman"/>
          <w:sz w:val="24"/>
          <w:szCs w:val="24"/>
        </w:rPr>
        <w:t>Подрядчик</w:t>
      </w:r>
      <w:r w:rsidRPr="008569BB">
        <w:rPr>
          <w:rFonts w:ascii="Times New Roman" w:hAnsi="Times New Roman" w:cs="Times New Roman"/>
          <w:sz w:val="24"/>
          <w:szCs w:val="24"/>
        </w:rPr>
        <w:t xml:space="preserve"> обязан передать Заказчику такие результаты Работ по соответствующему </w:t>
      </w:r>
      <w:r w:rsidR="00F763B6" w:rsidRPr="008569BB">
        <w:rPr>
          <w:rFonts w:ascii="Times New Roman" w:hAnsi="Times New Roman" w:cs="Times New Roman"/>
          <w:sz w:val="24"/>
          <w:szCs w:val="24"/>
        </w:rPr>
        <w:t>а</w:t>
      </w:r>
      <w:r w:rsidRPr="008569BB">
        <w:rPr>
          <w:rFonts w:ascii="Times New Roman" w:hAnsi="Times New Roman" w:cs="Times New Roman"/>
          <w:sz w:val="24"/>
          <w:szCs w:val="24"/>
        </w:rPr>
        <w:t>кту, предусмотренному Договором, в соответствии с правилами, установленными Договором, в течение 10 (десяти) Календарных дней с момента получения требования Заказчика о передаче результатов</w:t>
      </w:r>
      <w:proofErr w:type="gramEnd"/>
      <w:r w:rsidRPr="008569BB">
        <w:rPr>
          <w:rFonts w:ascii="Times New Roman" w:hAnsi="Times New Roman" w:cs="Times New Roman"/>
          <w:sz w:val="24"/>
          <w:szCs w:val="24"/>
        </w:rPr>
        <w:t xml:space="preserve"> Работ. В целях определения сумм, подлежащих оплате за принятые Работы, Стороны подписывают </w:t>
      </w:r>
      <w:r w:rsidR="007767E8" w:rsidRPr="008569BB">
        <w:rPr>
          <w:rFonts w:ascii="Times New Roman" w:hAnsi="Times New Roman" w:cs="Times New Roman"/>
          <w:sz w:val="24"/>
          <w:szCs w:val="24"/>
        </w:rPr>
        <w:t>а</w:t>
      </w:r>
      <w:r w:rsidRPr="008569BB">
        <w:rPr>
          <w:rFonts w:ascii="Times New Roman" w:hAnsi="Times New Roman" w:cs="Times New Roman"/>
          <w:sz w:val="24"/>
          <w:szCs w:val="24"/>
        </w:rPr>
        <w:t>кт сверки взаиморасчетов.</w:t>
      </w:r>
    </w:p>
    <w:p w14:paraId="605B995F" w14:textId="061C72D6" w:rsidR="00096D40" w:rsidRPr="008569BB" w:rsidRDefault="00285322" w:rsidP="00DA3ACD">
      <w:pPr>
        <w:tabs>
          <w:tab w:val="left" w:pos="993"/>
          <w:tab w:val="left" w:pos="1276"/>
          <w:tab w:val="left" w:pos="9214"/>
        </w:tabs>
        <w:spacing w:after="0" w:line="240" w:lineRule="auto"/>
        <w:ind w:firstLine="709"/>
        <w:jc w:val="both"/>
        <w:rPr>
          <w:rFonts w:ascii="Times New Roman" w:hAnsi="Times New Roman" w:cs="Times New Roman"/>
          <w:sz w:val="24"/>
          <w:szCs w:val="24"/>
        </w:rPr>
      </w:pPr>
      <w:r w:rsidRPr="008569BB">
        <w:rPr>
          <w:rFonts w:ascii="Times New Roman" w:hAnsi="Times New Roman" w:cs="Times New Roman"/>
          <w:sz w:val="24"/>
          <w:szCs w:val="24"/>
        </w:rPr>
        <w:t>Если сумма Авансового</w:t>
      </w:r>
      <w:r w:rsidR="00096D40" w:rsidRPr="008569BB">
        <w:rPr>
          <w:rFonts w:ascii="Times New Roman" w:hAnsi="Times New Roman" w:cs="Times New Roman"/>
          <w:sz w:val="24"/>
          <w:szCs w:val="24"/>
        </w:rPr>
        <w:t xml:space="preserve"> платеж</w:t>
      </w:r>
      <w:r w:rsidRPr="008569BB">
        <w:rPr>
          <w:rFonts w:ascii="Times New Roman" w:hAnsi="Times New Roman" w:cs="Times New Roman"/>
          <w:sz w:val="24"/>
          <w:szCs w:val="24"/>
        </w:rPr>
        <w:t>а</w:t>
      </w:r>
      <w:r w:rsidR="00096D40" w:rsidRPr="008569BB">
        <w:rPr>
          <w:rFonts w:ascii="Times New Roman" w:hAnsi="Times New Roman" w:cs="Times New Roman"/>
          <w:sz w:val="24"/>
          <w:szCs w:val="24"/>
        </w:rPr>
        <w:t xml:space="preserve"> превысит стоимость выполненных </w:t>
      </w:r>
      <w:r w:rsidR="000D1575" w:rsidRPr="008569BB">
        <w:rPr>
          <w:rFonts w:ascii="Times New Roman" w:hAnsi="Times New Roman" w:cs="Times New Roman"/>
          <w:sz w:val="24"/>
          <w:szCs w:val="24"/>
        </w:rPr>
        <w:t xml:space="preserve">Генеральным </w:t>
      </w:r>
      <w:r w:rsidR="007E2290" w:rsidRPr="008569BB">
        <w:rPr>
          <w:rFonts w:ascii="Times New Roman" w:hAnsi="Times New Roman" w:cs="Times New Roman"/>
          <w:sz w:val="24"/>
          <w:szCs w:val="24"/>
        </w:rPr>
        <w:t>Подрядчиком</w:t>
      </w:r>
      <w:r w:rsidR="00096D40" w:rsidRPr="008569BB">
        <w:rPr>
          <w:rFonts w:ascii="Times New Roman" w:hAnsi="Times New Roman" w:cs="Times New Roman"/>
          <w:sz w:val="24"/>
          <w:szCs w:val="24"/>
        </w:rPr>
        <w:t xml:space="preserve"> и принятых Заказчиком Работ, поставленн</w:t>
      </w:r>
      <w:r w:rsidR="00C92AE0" w:rsidRPr="008569BB">
        <w:rPr>
          <w:rFonts w:ascii="Times New Roman" w:hAnsi="Times New Roman" w:cs="Times New Roman"/>
          <w:sz w:val="24"/>
          <w:szCs w:val="24"/>
        </w:rPr>
        <w:t>ых Материалов и</w:t>
      </w:r>
      <w:r w:rsidR="00096D40" w:rsidRPr="008569BB">
        <w:rPr>
          <w:rFonts w:ascii="Times New Roman" w:hAnsi="Times New Roman" w:cs="Times New Roman"/>
          <w:sz w:val="24"/>
          <w:szCs w:val="24"/>
        </w:rPr>
        <w:t xml:space="preserve"> Оборудования, то </w:t>
      </w:r>
      <w:r w:rsidR="000D1575" w:rsidRPr="008569BB">
        <w:rPr>
          <w:rFonts w:ascii="Times New Roman" w:hAnsi="Times New Roman" w:cs="Times New Roman"/>
          <w:sz w:val="24"/>
          <w:szCs w:val="24"/>
        </w:rPr>
        <w:t xml:space="preserve">Генеральный </w:t>
      </w:r>
      <w:r w:rsidR="007E2290" w:rsidRPr="008569BB">
        <w:rPr>
          <w:rFonts w:ascii="Times New Roman" w:hAnsi="Times New Roman" w:cs="Times New Roman"/>
          <w:sz w:val="24"/>
          <w:szCs w:val="24"/>
        </w:rPr>
        <w:t>Подрядчик</w:t>
      </w:r>
      <w:r w:rsidR="00096D40" w:rsidRPr="008569BB">
        <w:rPr>
          <w:rFonts w:ascii="Times New Roman" w:hAnsi="Times New Roman" w:cs="Times New Roman"/>
          <w:sz w:val="24"/>
          <w:szCs w:val="24"/>
        </w:rPr>
        <w:t xml:space="preserve"> в течение 10 (десяти) Рабочих Дней </w:t>
      </w:r>
      <w:r w:rsidR="00E34E20" w:rsidRPr="008569BB">
        <w:rPr>
          <w:rFonts w:ascii="Times New Roman" w:hAnsi="Times New Roman" w:cs="Times New Roman"/>
          <w:sz w:val="24"/>
          <w:szCs w:val="24"/>
        </w:rPr>
        <w:t xml:space="preserve">от </w:t>
      </w:r>
      <w:r w:rsidR="00096D40" w:rsidRPr="008569BB">
        <w:rPr>
          <w:rFonts w:ascii="Times New Roman" w:hAnsi="Times New Roman" w:cs="Times New Roman"/>
          <w:sz w:val="24"/>
          <w:szCs w:val="24"/>
        </w:rPr>
        <w:t xml:space="preserve">даты подписания Сторонами акта сверки взаиморасчетов </w:t>
      </w:r>
      <w:r w:rsidR="002A739C" w:rsidRPr="008569BB">
        <w:rPr>
          <w:rFonts w:ascii="Times New Roman" w:hAnsi="Times New Roman" w:cs="Times New Roman"/>
          <w:sz w:val="24"/>
          <w:szCs w:val="24"/>
        </w:rPr>
        <w:t>обязан возвратить</w:t>
      </w:r>
      <w:r w:rsidR="00096D40" w:rsidRPr="008569BB">
        <w:rPr>
          <w:rFonts w:ascii="Times New Roman" w:hAnsi="Times New Roman" w:cs="Times New Roman"/>
          <w:sz w:val="24"/>
          <w:szCs w:val="24"/>
        </w:rPr>
        <w:t xml:space="preserve"> неотработанную сумму Авансового платежа на счет Заказчика, указанный в Договоре. В случае превышения стоимости выполненных </w:t>
      </w:r>
      <w:r w:rsidR="000D1575" w:rsidRPr="008569BB">
        <w:rPr>
          <w:rFonts w:ascii="Times New Roman" w:hAnsi="Times New Roman" w:cs="Times New Roman"/>
          <w:sz w:val="24"/>
          <w:szCs w:val="24"/>
        </w:rPr>
        <w:t xml:space="preserve">Генеральным </w:t>
      </w:r>
      <w:r w:rsidR="007E2290" w:rsidRPr="008569BB">
        <w:rPr>
          <w:rFonts w:ascii="Times New Roman" w:hAnsi="Times New Roman" w:cs="Times New Roman"/>
          <w:sz w:val="24"/>
          <w:szCs w:val="24"/>
        </w:rPr>
        <w:t>Подрядчиком</w:t>
      </w:r>
      <w:r w:rsidR="00096D40" w:rsidRPr="008569BB">
        <w:rPr>
          <w:rFonts w:ascii="Times New Roman" w:hAnsi="Times New Roman" w:cs="Times New Roman"/>
          <w:sz w:val="24"/>
          <w:szCs w:val="24"/>
        </w:rPr>
        <w:t xml:space="preserve"> и принятых Заказчиком Работ, поставленн</w:t>
      </w:r>
      <w:r w:rsidR="00C92AE0" w:rsidRPr="008569BB">
        <w:rPr>
          <w:rFonts w:ascii="Times New Roman" w:hAnsi="Times New Roman" w:cs="Times New Roman"/>
          <w:sz w:val="24"/>
          <w:szCs w:val="24"/>
        </w:rPr>
        <w:t>ых</w:t>
      </w:r>
      <w:r w:rsidR="00096D40" w:rsidRPr="008569BB">
        <w:rPr>
          <w:rFonts w:ascii="Times New Roman" w:hAnsi="Times New Roman" w:cs="Times New Roman"/>
          <w:sz w:val="24"/>
          <w:szCs w:val="24"/>
        </w:rPr>
        <w:t xml:space="preserve"> </w:t>
      </w:r>
      <w:r w:rsidR="00C92AE0" w:rsidRPr="008569BB">
        <w:rPr>
          <w:rFonts w:ascii="Times New Roman" w:hAnsi="Times New Roman" w:cs="Times New Roman"/>
          <w:sz w:val="24"/>
          <w:szCs w:val="24"/>
        </w:rPr>
        <w:t xml:space="preserve">Материалов и </w:t>
      </w:r>
      <w:r w:rsidR="00096D40" w:rsidRPr="008569BB">
        <w:rPr>
          <w:rFonts w:ascii="Times New Roman" w:hAnsi="Times New Roman" w:cs="Times New Roman"/>
          <w:sz w:val="24"/>
          <w:szCs w:val="24"/>
        </w:rPr>
        <w:t xml:space="preserve">Оборудования над суммой денежных средств, оплаченных Заказчиком </w:t>
      </w:r>
      <w:r w:rsidR="000D1575" w:rsidRPr="008569BB">
        <w:rPr>
          <w:rFonts w:ascii="Times New Roman" w:hAnsi="Times New Roman" w:cs="Times New Roman"/>
          <w:sz w:val="24"/>
          <w:szCs w:val="24"/>
        </w:rPr>
        <w:t xml:space="preserve">Генеральному </w:t>
      </w:r>
      <w:r w:rsidR="007E2290" w:rsidRPr="008569BB">
        <w:rPr>
          <w:rFonts w:ascii="Times New Roman" w:hAnsi="Times New Roman" w:cs="Times New Roman"/>
          <w:sz w:val="24"/>
          <w:szCs w:val="24"/>
        </w:rPr>
        <w:t>Подрядчику</w:t>
      </w:r>
      <w:r w:rsidR="00096D40" w:rsidRPr="008569BB">
        <w:rPr>
          <w:rFonts w:ascii="Times New Roman" w:hAnsi="Times New Roman" w:cs="Times New Roman"/>
          <w:sz w:val="24"/>
          <w:szCs w:val="24"/>
        </w:rPr>
        <w:t xml:space="preserve">, Заказчик обязан в течение 10 (десяти) Рабочих Дней </w:t>
      </w:r>
      <w:proofErr w:type="gramStart"/>
      <w:r w:rsidR="00096D40" w:rsidRPr="008569BB">
        <w:rPr>
          <w:rFonts w:ascii="Times New Roman" w:hAnsi="Times New Roman" w:cs="Times New Roman"/>
          <w:sz w:val="24"/>
          <w:szCs w:val="24"/>
        </w:rPr>
        <w:t>с даты подписания</w:t>
      </w:r>
      <w:proofErr w:type="gramEnd"/>
      <w:r w:rsidR="00096D40" w:rsidRPr="008569BB">
        <w:rPr>
          <w:rFonts w:ascii="Times New Roman" w:hAnsi="Times New Roman" w:cs="Times New Roman"/>
          <w:sz w:val="24"/>
          <w:szCs w:val="24"/>
        </w:rPr>
        <w:t xml:space="preserve"> акта сверки взаиморасчетов уплатить</w:t>
      </w:r>
      <w:r w:rsidR="000D1575" w:rsidRPr="008569BB">
        <w:rPr>
          <w:rFonts w:ascii="Times New Roman" w:hAnsi="Times New Roman" w:cs="Times New Roman"/>
          <w:sz w:val="24"/>
          <w:szCs w:val="24"/>
        </w:rPr>
        <w:t xml:space="preserve"> Генеральному</w:t>
      </w:r>
      <w:r w:rsidR="00096D40" w:rsidRPr="008569BB">
        <w:rPr>
          <w:rFonts w:ascii="Times New Roman" w:hAnsi="Times New Roman" w:cs="Times New Roman"/>
          <w:sz w:val="24"/>
          <w:szCs w:val="24"/>
        </w:rPr>
        <w:t xml:space="preserve"> </w:t>
      </w:r>
      <w:r w:rsidR="007E2290" w:rsidRPr="008569BB">
        <w:rPr>
          <w:rFonts w:ascii="Times New Roman" w:hAnsi="Times New Roman" w:cs="Times New Roman"/>
          <w:sz w:val="24"/>
          <w:szCs w:val="24"/>
        </w:rPr>
        <w:t>Подрядчику</w:t>
      </w:r>
      <w:r w:rsidR="00096D40" w:rsidRPr="008569BB">
        <w:rPr>
          <w:rFonts w:ascii="Times New Roman" w:hAnsi="Times New Roman" w:cs="Times New Roman"/>
          <w:sz w:val="24"/>
          <w:szCs w:val="24"/>
        </w:rPr>
        <w:t xml:space="preserve"> сумму такого превышения. </w:t>
      </w:r>
    </w:p>
    <w:p w14:paraId="61A2DE37" w14:textId="77777777" w:rsidR="001F077A" w:rsidRPr="008569BB" w:rsidRDefault="001F3812" w:rsidP="00D05740">
      <w:pPr>
        <w:pStyle w:val="a4"/>
        <w:numPr>
          <w:ilvl w:val="1"/>
          <w:numId w:val="58"/>
        </w:numPr>
        <w:tabs>
          <w:tab w:val="left" w:pos="993"/>
          <w:tab w:val="left" w:pos="1276"/>
        </w:tabs>
        <w:spacing w:after="0" w:line="240" w:lineRule="auto"/>
        <w:ind w:left="0" w:right="-1" w:firstLine="709"/>
        <w:jc w:val="both"/>
        <w:rPr>
          <w:rFonts w:ascii="Times New Roman" w:hAnsi="Times New Roman" w:cs="Times New Roman"/>
          <w:sz w:val="24"/>
          <w:szCs w:val="24"/>
        </w:rPr>
      </w:pPr>
      <w:bookmarkStart w:id="101" w:name="_Ref348461983"/>
      <w:r w:rsidRPr="008569BB">
        <w:rPr>
          <w:rFonts w:ascii="Times New Roman" w:hAnsi="Times New Roman" w:cs="Times New Roman"/>
          <w:sz w:val="24"/>
          <w:szCs w:val="24"/>
        </w:rPr>
        <w:t xml:space="preserve">Заказчик имеет право </w:t>
      </w:r>
      <w:r w:rsidR="009E5C67" w:rsidRPr="008569BB">
        <w:rPr>
          <w:rFonts w:ascii="Times New Roman" w:hAnsi="Times New Roman" w:cs="Times New Roman"/>
          <w:sz w:val="24"/>
          <w:szCs w:val="24"/>
        </w:rPr>
        <w:t xml:space="preserve">в любое время </w:t>
      </w:r>
      <w:r w:rsidR="006F074E" w:rsidRPr="008569BB">
        <w:rPr>
          <w:rFonts w:ascii="Times New Roman" w:hAnsi="Times New Roman" w:cs="Times New Roman"/>
          <w:sz w:val="24"/>
          <w:szCs w:val="24"/>
        </w:rPr>
        <w:t xml:space="preserve">в одностороннем </w:t>
      </w:r>
      <w:r w:rsidR="00A50E71" w:rsidRPr="008569BB">
        <w:rPr>
          <w:rFonts w:ascii="Times New Roman" w:hAnsi="Times New Roman" w:cs="Times New Roman"/>
          <w:sz w:val="24"/>
          <w:szCs w:val="24"/>
        </w:rPr>
        <w:t xml:space="preserve">внесудебном </w:t>
      </w:r>
      <w:r w:rsidR="006F074E" w:rsidRPr="008569BB">
        <w:rPr>
          <w:rFonts w:ascii="Times New Roman" w:hAnsi="Times New Roman" w:cs="Times New Roman"/>
          <w:sz w:val="24"/>
          <w:szCs w:val="24"/>
        </w:rPr>
        <w:t xml:space="preserve">порядке </w:t>
      </w:r>
      <w:r w:rsidR="009E5C67" w:rsidRPr="008569BB">
        <w:rPr>
          <w:rFonts w:ascii="Times New Roman" w:hAnsi="Times New Roman" w:cs="Times New Roman"/>
          <w:sz w:val="24"/>
          <w:szCs w:val="24"/>
        </w:rPr>
        <w:t>полностью или</w:t>
      </w:r>
      <w:r w:rsidR="00E71CDB" w:rsidRPr="008569BB">
        <w:rPr>
          <w:rFonts w:ascii="Times New Roman" w:hAnsi="Times New Roman" w:cs="Times New Roman"/>
          <w:sz w:val="24"/>
          <w:szCs w:val="24"/>
        </w:rPr>
        <w:t xml:space="preserve"> в </w:t>
      </w:r>
      <w:r w:rsidR="009E5C67" w:rsidRPr="008569BB">
        <w:rPr>
          <w:rFonts w:ascii="Times New Roman" w:hAnsi="Times New Roman" w:cs="Times New Roman"/>
          <w:sz w:val="24"/>
          <w:szCs w:val="24"/>
        </w:rPr>
        <w:t xml:space="preserve">части </w:t>
      </w:r>
      <w:r w:rsidR="006F074E" w:rsidRPr="008569BB">
        <w:rPr>
          <w:rFonts w:ascii="Times New Roman" w:hAnsi="Times New Roman" w:cs="Times New Roman"/>
          <w:sz w:val="24"/>
          <w:szCs w:val="24"/>
        </w:rPr>
        <w:t>отказаться от исполнения Договора</w:t>
      </w:r>
      <w:r w:rsidRPr="008569BB">
        <w:rPr>
          <w:rFonts w:ascii="Times New Roman" w:hAnsi="Times New Roman" w:cs="Times New Roman"/>
          <w:sz w:val="24"/>
          <w:szCs w:val="24"/>
        </w:rPr>
        <w:t xml:space="preserve"> </w:t>
      </w:r>
      <w:r w:rsidR="00804920" w:rsidRPr="008569BB">
        <w:rPr>
          <w:rFonts w:ascii="Times New Roman" w:hAnsi="Times New Roman" w:cs="Times New Roman"/>
          <w:sz w:val="24"/>
          <w:szCs w:val="24"/>
        </w:rPr>
        <w:t>в отсутствие нарушения со стороны Генерального Подрядчика</w:t>
      </w:r>
      <w:r w:rsidRPr="008569BB">
        <w:rPr>
          <w:rFonts w:ascii="Times New Roman" w:hAnsi="Times New Roman" w:cs="Times New Roman"/>
          <w:sz w:val="24"/>
          <w:szCs w:val="24"/>
        </w:rPr>
        <w:t>, письменно уведомив Генерального Подрядчика о</w:t>
      </w:r>
      <w:r w:rsidR="00E50DA6" w:rsidRPr="008569BB">
        <w:rPr>
          <w:rFonts w:ascii="Times New Roman" w:hAnsi="Times New Roman" w:cs="Times New Roman"/>
          <w:sz w:val="24"/>
          <w:szCs w:val="24"/>
        </w:rPr>
        <w:t xml:space="preserve">б этом </w:t>
      </w:r>
      <w:r w:rsidRPr="008569BB">
        <w:rPr>
          <w:rFonts w:ascii="Times New Roman" w:hAnsi="Times New Roman" w:cs="Times New Roman"/>
          <w:sz w:val="24"/>
          <w:szCs w:val="24"/>
        </w:rPr>
        <w:t xml:space="preserve">за </w:t>
      </w:r>
      <w:r w:rsidR="0099759D" w:rsidRPr="008569BB">
        <w:rPr>
          <w:rFonts w:ascii="Times New Roman" w:hAnsi="Times New Roman" w:cs="Times New Roman"/>
          <w:sz w:val="24"/>
          <w:szCs w:val="24"/>
        </w:rPr>
        <w:t>30</w:t>
      </w:r>
      <w:r w:rsidRPr="008569BB">
        <w:rPr>
          <w:rFonts w:ascii="Times New Roman" w:hAnsi="Times New Roman" w:cs="Times New Roman"/>
          <w:sz w:val="24"/>
          <w:szCs w:val="24"/>
        </w:rPr>
        <w:t xml:space="preserve"> (</w:t>
      </w:r>
      <w:r w:rsidR="0099759D" w:rsidRPr="008569BB">
        <w:rPr>
          <w:rFonts w:ascii="Times New Roman" w:hAnsi="Times New Roman" w:cs="Times New Roman"/>
          <w:sz w:val="24"/>
          <w:szCs w:val="24"/>
        </w:rPr>
        <w:t>тридцать</w:t>
      </w:r>
      <w:r w:rsidRPr="008569BB">
        <w:rPr>
          <w:rFonts w:ascii="Times New Roman" w:hAnsi="Times New Roman" w:cs="Times New Roman"/>
          <w:sz w:val="24"/>
          <w:szCs w:val="24"/>
        </w:rPr>
        <w:t xml:space="preserve">) </w:t>
      </w:r>
      <w:r w:rsidR="002E3C3A" w:rsidRPr="008569BB">
        <w:rPr>
          <w:rFonts w:ascii="Times New Roman" w:hAnsi="Times New Roman" w:cs="Times New Roman"/>
          <w:sz w:val="24"/>
          <w:szCs w:val="24"/>
        </w:rPr>
        <w:t xml:space="preserve">Календарных </w:t>
      </w:r>
      <w:r w:rsidRPr="008569BB">
        <w:rPr>
          <w:rFonts w:ascii="Times New Roman" w:hAnsi="Times New Roman" w:cs="Times New Roman"/>
          <w:sz w:val="24"/>
          <w:szCs w:val="24"/>
        </w:rPr>
        <w:t xml:space="preserve">дней до предполагаемой даты </w:t>
      </w:r>
      <w:r w:rsidR="00E50DA6" w:rsidRPr="008569BB">
        <w:rPr>
          <w:rFonts w:ascii="Times New Roman" w:hAnsi="Times New Roman" w:cs="Times New Roman"/>
          <w:sz w:val="24"/>
          <w:szCs w:val="24"/>
        </w:rPr>
        <w:t>прекращения Договора</w:t>
      </w:r>
      <w:r w:rsidRPr="008569BB">
        <w:rPr>
          <w:rFonts w:ascii="Times New Roman" w:hAnsi="Times New Roman" w:cs="Times New Roman"/>
          <w:sz w:val="24"/>
          <w:szCs w:val="24"/>
        </w:rPr>
        <w:t>. При этом Заказчик уплачивает Генеральному Подрядчику часть Цены</w:t>
      </w:r>
      <w:r w:rsidR="00804920" w:rsidRPr="008569BB">
        <w:rPr>
          <w:rFonts w:ascii="Times New Roman" w:hAnsi="Times New Roman" w:cs="Times New Roman"/>
          <w:sz w:val="24"/>
          <w:szCs w:val="24"/>
        </w:rPr>
        <w:t xml:space="preserve"> Договора</w:t>
      </w:r>
      <w:r w:rsidRPr="008569BB">
        <w:rPr>
          <w:rFonts w:ascii="Times New Roman" w:hAnsi="Times New Roman" w:cs="Times New Roman"/>
          <w:sz w:val="24"/>
          <w:szCs w:val="24"/>
        </w:rPr>
        <w:t xml:space="preserve">, </w:t>
      </w:r>
      <w:r w:rsidR="00804920" w:rsidRPr="008569BB">
        <w:rPr>
          <w:rFonts w:ascii="Times New Roman" w:hAnsi="Times New Roman" w:cs="Times New Roman"/>
          <w:sz w:val="24"/>
          <w:szCs w:val="24"/>
        </w:rPr>
        <w:t xml:space="preserve">соответствующую </w:t>
      </w:r>
      <w:r w:rsidRPr="008569BB">
        <w:rPr>
          <w:rFonts w:ascii="Times New Roman" w:hAnsi="Times New Roman" w:cs="Times New Roman"/>
          <w:sz w:val="24"/>
          <w:szCs w:val="24"/>
        </w:rPr>
        <w:t>стоимости Работ, выполненных и принятых Заказчиком до момента письменного извещения</w:t>
      </w:r>
      <w:r w:rsidR="009E5C67" w:rsidRPr="008569BB">
        <w:rPr>
          <w:rFonts w:ascii="Times New Roman" w:hAnsi="Times New Roman" w:cs="Times New Roman"/>
          <w:sz w:val="24"/>
          <w:szCs w:val="24"/>
        </w:rPr>
        <w:t xml:space="preserve"> Генерального Подрядчика</w:t>
      </w:r>
      <w:r w:rsidRPr="008569BB">
        <w:rPr>
          <w:rFonts w:ascii="Times New Roman" w:hAnsi="Times New Roman" w:cs="Times New Roman"/>
          <w:sz w:val="24"/>
          <w:szCs w:val="24"/>
        </w:rPr>
        <w:t xml:space="preserve"> о досрочном прекращении Договора</w:t>
      </w:r>
      <w:r w:rsidR="00C31278" w:rsidRPr="008569BB">
        <w:rPr>
          <w:rFonts w:ascii="Times New Roman" w:hAnsi="Times New Roman" w:cs="Times New Roman"/>
          <w:sz w:val="24"/>
          <w:szCs w:val="24"/>
        </w:rPr>
        <w:t>, за исключением Работ, незамедлительная приостановка которых невозможна вследствие технологического процесса</w:t>
      </w:r>
      <w:r w:rsidRPr="008569BB">
        <w:rPr>
          <w:rFonts w:ascii="Times New Roman" w:hAnsi="Times New Roman" w:cs="Times New Roman"/>
          <w:sz w:val="24"/>
          <w:szCs w:val="24"/>
        </w:rPr>
        <w:t>.</w:t>
      </w:r>
      <w:bookmarkEnd w:id="101"/>
    </w:p>
    <w:p w14:paraId="12FF6139" w14:textId="23D086C6" w:rsidR="001F077A" w:rsidRPr="008569BB" w:rsidRDefault="001F077A" w:rsidP="00D05740">
      <w:pPr>
        <w:pStyle w:val="a4"/>
        <w:numPr>
          <w:ilvl w:val="1"/>
          <w:numId w:val="58"/>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При отказе Заказчика от исполнения Договора по основаниям, указанным в п. 23.3. Договора Заказчик обязан выполнить следующие условия:</w:t>
      </w:r>
    </w:p>
    <w:p w14:paraId="6A4170D7" w14:textId="5F8F3F83" w:rsidR="001F077A" w:rsidRPr="008569BB" w:rsidRDefault="001F077A" w:rsidP="001F077A">
      <w:pPr>
        <w:pStyle w:val="a4"/>
        <w:tabs>
          <w:tab w:val="num" w:pos="435"/>
          <w:tab w:val="left" w:pos="600"/>
        </w:tabs>
        <w:spacing w:after="0" w:line="240" w:lineRule="auto"/>
        <w:ind w:left="658"/>
        <w:jc w:val="both"/>
        <w:rPr>
          <w:rFonts w:ascii="Times New Roman" w:hAnsi="Times New Roman" w:cs="Times New Roman"/>
          <w:sz w:val="24"/>
          <w:szCs w:val="24"/>
        </w:rPr>
      </w:pPr>
      <w:r w:rsidRPr="008569BB">
        <w:rPr>
          <w:rFonts w:ascii="Times New Roman" w:hAnsi="Times New Roman" w:cs="Times New Roman"/>
          <w:sz w:val="24"/>
          <w:szCs w:val="24"/>
        </w:rPr>
        <w:t>- оплатить Генеральному Подрядчику работы, надлежащим образом выполненные на момент получения Генеральным Подрядчиком соответствующего уведомления от Заказчика о расторжении Договора;</w:t>
      </w:r>
    </w:p>
    <w:p w14:paraId="6B92DD97" w14:textId="55F637B3" w:rsidR="001F077A" w:rsidRPr="008569BB" w:rsidRDefault="001F077A" w:rsidP="001F077A">
      <w:pPr>
        <w:pStyle w:val="a4"/>
        <w:tabs>
          <w:tab w:val="num" w:pos="435"/>
          <w:tab w:val="left" w:pos="600"/>
        </w:tabs>
        <w:spacing w:after="0" w:line="240" w:lineRule="auto"/>
        <w:ind w:left="658"/>
        <w:jc w:val="both"/>
        <w:rPr>
          <w:rFonts w:ascii="Times New Roman" w:hAnsi="Times New Roman" w:cs="Times New Roman"/>
          <w:sz w:val="24"/>
          <w:szCs w:val="24"/>
        </w:rPr>
      </w:pPr>
      <w:r w:rsidRPr="008569BB">
        <w:rPr>
          <w:rFonts w:ascii="Times New Roman" w:hAnsi="Times New Roman" w:cs="Times New Roman"/>
          <w:sz w:val="24"/>
          <w:szCs w:val="24"/>
        </w:rPr>
        <w:t>- оплатить Генеральному Подрядчику стоимость Материалов и Оборудования, закупленных и доставленных на Строительную площадку</w:t>
      </w:r>
      <w:r w:rsidR="00D15EAF" w:rsidRPr="008569BB">
        <w:rPr>
          <w:rFonts w:ascii="Times New Roman" w:hAnsi="Times New Roman" w:cs="Times New Roman"/>
          <w:sz w:val="24"/>
          <w:szCs w:val="24"/>
        </w:rPr>
        <w:t xml:space="preserve"> в целях строительства Объекта</w:t>
      </w:r>
      <w:r w:rsidRPr="008569BB">
        <w:rPr>
          <w:rFonts w:ascii="Times New Roman" w:hAnsi="Times New Roman" w:cs="Times New Roman"/>
          <w:sz w:val="24"/>
          <w:szCs w:val="24"/>
        </w:rPr>
        <w:t xml:space="preserve">, но не установленных на момент получения Генеральным Подрядчиком соответствующего уведомления от Заказчика о расторжении Договора, по стоимости, подтвержденной таможенной декларацией (по импортируемым Материалам) или накладными и счетам (по Материалам, закупаемым в России); </w:t>
      </w:r>
    </w:p>
    <w:p w14:paraId="7C4BE2DC" w14:textId="4630ACA2" w:rsidR="001F077A" w:rsidRPr="008569BB" w:rsidRDefault="001F077A" w:rsidP="001F077A">
      <w:pPr>
        <w:pStyle w:val="a4"/>
        <w:tabs>
          <w:tab w:val="num" w:pos="435"/>
          <w:tab w:val="left" w:pos="600"/>
        </w:tabs>
        <w:spacing w:after="0" w:line="240" w:lineRule="auto"/>
        <w:ind w:left="658"/>
        <w:jc w:val="both"/>
        <w:rPr>
          <w:rFonts w:ascii="Times New Roman" w:hAnsi="Times New Roman" w:cs="Times New Roman"/>
          <w:sz w:val="24"/>
          <w:szCs w:val="24"/>
        </w:rPr>
      </w:pPr>
      <w:proofErr w:type="gramStart"/>
      <w:r w:rsidRPr="008569BB">
        <w:rPr>
          <w:rFonts w:ascii="Times New Roman" w:hAnsi="Times New Roman" w:cs="Times New Roman"/>
          <w:sz w:val="24"/>
          <w:szCs w:val="24"/>
        </w:rPr>
        <w:t xml:space="preserve">- оплатить Генеральному Подрядчику стоимость </w:t>
      </w:r>
      <w:r w:rsidR="00DD2606" w:rsidRPr="008569BB">
        <w:rPr>
          <w:rFonts w:ascii="Times New Roman" w:hAnsi="Times New Roman" w:cs="Times New Roman"/>
          <w:sz w:val="24"/>
          <w:szCs w:val="24"/>
        </w:rPr>
        <w:t>Материалов и О</w:t>
      </w:r>
      <w:r w:rsidRPr="008569BB">
        <w:rPr>
          <w:rFonts w:ascii="Times New Roman" w:hAnsi="Times New Roman" w:cs="Times New Roman"/>
          <w:sz w:val="24"/>
          <w:szCs w:val="24"/>
        </w:rPr>
        <w:t>борудования, закупленных</w:t>
      </w:r>
      <w:r w:rsidR="00D15EAF" w:rsidRPr="008569BB">
        <w:t xml:space="preserve"> </w:t>
      </w:r>
      <w:r w:rsidR="00D15EAF" w:rsidRPr="008569BB">
        <w:rPr>
          <w:rFonts w:ascii="Times New Roman" w:hAnsi="Times New Roman" w:cs="Times New Roman"/>
          <w:sz w:val="24"/>
          <w:szCs w:val="24"/>
        </w:rPr>
        <w:t>в целях строительства Объекта</w:t>
      </w:r>
      <w:r w:rsidRPr="008569BB">
        <w:rPr>
          <w:rFonts w:ascii="Times New Roman" w:hAnsi="Times New Roman" w:cs="Times New Roman"/>
          <w:sz w:val="24"/>
          <w:szCs w:val="24"/>
        </w:rPr>
        <w:t xml:space="preserve">, но не доставленных на Строительную площадку на момент получения Генеральным Подрядчиком соответствующего </w:t>
      </w:r>
      <w:r w:rsidRPr="008569BB">
        <w:rPr>
          <w:rFonts w:ascii="Times New Roman" w:hAnsi="Times New Roman" w:cs="Times New Roman"/>
          <w:sz w:val="24"/>
          <w:szCs w:val="24"/>
        </w:rPr>
        <w:lastRenderedPageBreak/>
        <w:t>уведомления от Заказчика о расторжении Договора, при условии обеспечения доставки Генеральным Подрядчиком указанных Материалов и Оборудования на Объект, по стоимости, подтвержденной таможенной декларацией (по импортируемым Материалам) или накладными и счетам (по Материалам, закупаемым в России);</w:t>
      </w:r>
      <w:proofErr w:type="gramEnd"/>
    </w:p>
    <w:p w14:paraId="752BF48E" w14:textId="1F6142C4" w:rsidR="000B1FCD" w:rsidRPr="008569BB" w:rsidRDefault="000B1FCD" w:rsidP="001F077A">
      <w:pPr>
        <w:pStyle w:val="a4"/>
        <w:tabs>
          <w:tab w:val="num" w:pos="435"/>
          <w:tab w:val="left" w:pos="600"/>
        </w:tabs>
        <w:spacing w:after="0" w:line="240" w:lineRule="auto"/>
        <w:ind w:left="658"/>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D15EAF" w:rsidRPr="008569BB">
        <w:rPr>
          <w:rFonts w:ascii="Times New Roman" w:hAnsi="Times New Roman" w:cs="Times New Roman"/>
          <w:sz w:val="24"/>
          <w:szCs w:val="24"/>
        </w:rPr>
        <w:t>компенсировать документально подтвержденные расходы Генерального Подрядчика, связанные с расторжением Генеральным Подрядчиком заключенных им договоров с третьими лицами</w:t>
      </w:r>
      <w:r w:rsidR="00D15EAF" w:rsidRPr="008569BB">
        <w:t xml:space="preserve"> </w:t>
      </w:r>
      <w:r w:rsidR="00D15EAF" w:rsidRPr="008569BB">
        <w:rPr>
          <w:rFonts w:ascii="Times New Roman" w:hAnsi="Times New Roman" w:cs="Times New Roman"/>
          <w:sz w:val="24"/>
          <w:szCs w:val="24"/>
        </w:rPr>
        <w:t>в целях строительства Объекта;</w:t>
      </w:r>
    </w:p>
    <w:p w14:paraId="0B089019" w14:textId="56E6724B" w:rsidR="001F077A" w:rsidRPr="008569BB" w:rsidRDefault="001F077A" w:rsidP="001F077A">
      <w:pPr>
        <w:pStyle w:val="a4"/>
        <w:tabs>
          <w:tab w:val="num" w:pos="435"/>
          <w:tab w:val="left" w:pos="600"/>
        </w:tabs>
        <w:spacing w:after="0" w:line="240" w:lineRule="auto"/>
        <w:ind w:left="658"/>
        <w:jc w:val="both"/>
        <w:rPr>
          <w:rFonts w:ascii="Times New Roman" w:hAnsi="Times New Roman" w:cs="Times New Roman"/>
          <w:sz w:val="24"/>
          <w:szCs w:val="24"/>
        </w:rPr>
      </w:pPr>
      <w:r w:rsidRPr="008569BB">
        <w:rPr>
          <w:rFonts w:ascii="Times New Roman" w:hAnsi="Times New Roman" w:cs="Times New Roman"/>
          <w:sz w:val="24"/>
          <w:szCs w:val="24"/>
        </w:rPr>
        <w:t>- компенсировать</w:t>
      </w:r>
      <w:r w:rsidR="000B1FCD" w:rsidRPr="008569BB">
        <w:rPr>
          <w:rFonts w:ascii="Times New Roman" w:hAnsi="Times New Roman" w:cs="Times New Roman"/>
          <w:sz w:val="24"/>
          <w:szCs w:val="24"/>
        </w:rPr>
        <w:t xml:space="preserve"> документально подтвержденные</w:t>
      </w:r>
      <w:r w:rsidRPr="008569BB">
        <w:rPr>
          <w:rFonts w:ascii="Times New Roman" w:hAnsi="Times New Roman" w:cs="Times New Roman"/>
          <w:sz w:val="24"/>
          <w:szCs w:val="24"/>
        </w:rPr>
        <w:t xml:space="preserve"> расходы Генерального Подрядчика на демобилизационные работы, такие как: мобилизация персонала и рабочих Генерального Подрядчика, демонтаж и вывоз всей техники, Оборудования, инструментов, временных сооружений и т.д.;</w:t>
      </w:r>
    </w:p>
    <w:p w14:paraId="4C1C649D" w14:textId="13582EBB" w:rsidR="001F077A" w:rsidRPr="008569BB" w:rsidRDefault="001F077A" w:rsidP="001F077A">
      <w:pPr>
        <w:pStyle w:val="a4"/>
        <w:tabs>
          <w:tab w:val="num" w:pos="435"/>
          <w:tab w:val="left" w:pos="600"/>
        </w:tabs>
        <w:spacing w:after="0" w:line="240" w:lineRule="auto"/>
        <w:ind w:left="658"/>
        <w:jc w:val="both"/>
        <w:rPr>
          <w:rFonts w:ascii="Times New Roman" w:hAnsi="Times New Roman" w:cs="Times New Roman"/>
          <w:sz w:val="24"/>
          <w:szCs w:val="24"/>
        </w:rPr>
      </w:pPr>
      <w:r w:rsidRPr="008569BB">
        <w:rPr>
          <w:rFonts w:ascii="Times New Roman" w:hAnsi="Times New Roman" w:cs="Times New Roman"/>
          <w:sz w:val="24"/>
          <w:szCs w:val="24"/>
        </w:rPr>
        <w:t>- перечислить на</w:t>
      </w:r>
      <w:r w:rsidR="00395C89" w:rsidRPr="008569BB">
        <w:rPr>
          <w:rFonts w:ascii="Times New Roman" w:hAnsi="Times New Roman" w:cs="Times New Roman"/>
          <w:sz w:val="24"/>
          <w:szCs w:val="24"/>
        </w:rPr>
        <w:t xml:space="preserve"> расчетный</w:t>
      </w:r>
      <w:r w:rsidRPr="008569BB">
        <w:rPr>
          <w:rFonts w:ascii="Times New Roman" w:hAnsi="Times New Roman" w:cs="Times New Roman"/>
          <w:sz w:val="24"/>
          <w:szCs w:val="24"/>
        </w:rPr>
        <w:t xml:space="preserve"> счет Генерального </w:t>
      </w:r>
      <w:r w:rsidR="00395C89" w:rsidRPr="008569BB">
        <w:rPr>
          <w:rFonts w:ascii="Times New Roman" w:hAnsi="Times New Roman" w:cs="Times New Roman"/>
          <w:sz w:val="24"/>
          <w:szCs w:val="24"/>
        </w:rPr>
        <w:t>П</w:t>
      </w:r>
      <w:r w:rsidRPr="008569BB">
        <w:rPr>
          <w:rFonts w:ascii="Times New Roman" w:hAnsi="Times New Roman" w:cs="Times New Roman"/>
          <w:sz w:val="24"/>
          <w:szCs w:val="24"/>
        </w:rPr>
        <w:t xml:space="preserve">одрядчика сумму </w:t>
      </w:r>
      <w:r w:rsidR="000B1FCD" w:rsidRPr="008569BB">
        <w:rPr>
          <w:rFonts w:ascii="Times New Roman" w:hAnsi="Times New Roman" w:cs="Times New Roman"/>
          <w:sz w:val="24"/>
          <w:szCs w:val="24"/>
        </w:rPr>
        <w:t>Г</w:t>
      </w:r>
      <w:r w:rsidRPr="008569BB">
        <w:rPr>
          <w:rFonts w:ascii="Times New Roman" w:hAnsi="Times New Roman" w:cs="Times New Roman"/>
          <w:sz w:val="24"/>
          <w:szCs w:val="24"/>
        </w:rPr>
        <w:t xml:space="preserve">арантийного </w:t>
      </w:r>
      <w:r w:rsidR="00395C89" w:rsidRPr="008569BB">
        <w:rPr>
          <w:rFonts w:ascii="Times New Roman" w:hAnsi="Times New Roman" w:cs="Times New Roman"/>
          <w:sz w:val="24"/>
          <w:szCs w:val="24"/>
        </w:rPr>
        <w:t xml:space="preserve">удержания в размере </w:t>
      </w:r>
      <w:r w:rsidR="000A0340" w:rsidRPr="008569BB">
        <w:rPr>
          <w:rFonts w:ascii="Times New Roman" w:hAnsi="Times New Roman" w:cs="Times New Roman"/>
          <w:sz w:val="24"/>
          <w:szCs w:val="24"/>
        </w:rPr>
        <w:t>2,5</w:t>
      </w:r>
      <w:r w:rsidR="00395C89" w:rsidRPr="008569BB">
        <w:rPr>
          <w:rFonts w:ascii="Times New Roman" w:hAnsi="Times New Roman" w:cs="Times New Roman"/>
          <w:sz w:val="24"/>
          <w:szCs w:val="24"/>
        </w:rPr>
        <w:t>% от Цены д</w:t>
      </w:r>
      <w:r w:rsidRPr="008569BB">
        <w:rPr>
          <w:rFonts w:ascii="Times New Roman" w:hAnsi="Times New Roman" w:cs="Times New Roman"/>
          <w:sz w:val="24"/>
          <w:szCs w:val="24"/>
        </w:rPr>
        <w:t>оговора, удерживаемую Заказчиком из ежемесячных платежей в качестве обеспечения исполн</w:t>
      </w:r>
      <w:r w:rsidR="00395C89" w:rsidRPr="008569BB">
        <w:rPr>
          <w:rFonts w:ascii="Times New Roman" w:hAnsi="Times New Roman" w:cs="Times New Roman"/>
          <w:sz w:val="24"/>
          <w:szCs w:val="24"/>
        </w:rPr>
        <w:t>ения обязательств Генерального П</w:t>
      </w:r>
      <w:r w:rsidRPr="008569BB">
        <w:rPr>
          <w:rFonts w:ascii="Times New Roman" w:hAnsi="Times New Roman" w:cs="Times New Roman"/>
          <w:sz w:val="24"/>
          <w:szCs w:val="24"/>
        </w:rPr>
        <w:t>одрядчика по Договору</w:t>
      </w:r>
      <w:r w:rsidR="000A0340" w:rsidRPr="008569BB">
        <w:rPr>
          <w:rFonts w:ascii="Times New Roman" w:hAnsi="Times New Roman" w:cs="Times New Roman"/>
          <w:sz w:val="24"/>
          <w:szCs w:val="24"/>
        </w:rPr>
        <w:t xml:space="preserve">. </w:t>
      </w:r>
      <w:proofErr w:type="gramStart"/>
      <w:r w:rsidR="000A0340" w:rsidRPr="008569BB">
        <w:rPr>
          <w:rFonts w:ascii="Times New Roman" w:hAnsi="Times New Roman" w:cs="Times New Roman"/>
          <w:sz w:val="24"/>
          <w:szCs w:val="24"/>
        </w:rPr>
        <w:t>Оставшиеся 2,5% от Цены договора возвращ</w:t>
      </w:r>
      <w:r w:rsidR="000B1FCD" w:rsidRPr="008569BB">
        <w:rPr>
          <w:rFonts w:ascii="Times New Roman" w:hAnsi="Times New Roman" w:cs="Times New Roman"/>
          <w:sz w:val="24"/>
          <w:szCs w:val="24"/>
        </w:rPr>
        <w:t xml:space="preserve">аются Генеральному Подрядчику по истечении </w:t>
      </w:r>
      <w:r w:rsidR="00E00DEA">
        <w:rPr>
          <w:rFonts w:ascii="Times New Roman" w:hAnsi="Times New Roman" w:cs="Times New Roman"/>
          <w:sz w:val="24"/>
          <w:szCs w:val="24"/>
        </w:rPr>
        <w:t>12</w:t>
      </w:r>
      <w:r w:rsidR="000B1FCD" w:rsidRPr="008569BB">
        <w:rPr>
          <w:rFonts w:ascii="Times New Roman" w:hAnsi="Times New Roman" w:cs="Times New Roman"/>
          <w:sz w:val="24"/>
          <w:szCs w:val="24"/>
        </w:rPr>
        <w:t xml:space="preserve"> (</w:t>
      </w:r>
      <w:r w:rsidR="00E00DEA">
        <w:rPr>
          <w:rFonts w:ascii="Times New Roman" w:hAnsi="Times New Roman" w:cs="Times New Roman"/>
          <w:sz w:val="24"/>
          <w:szCs w:val="24"/>
        </w:rPr>
        <w:t>двенадцати</w:t>
      </w:r>
      <w:r w:rsidR="000B1FCD" w:rsidRPr="008569BB">
        <w:rPr>
          <w:rFonts w:ascii="Times New Roman" w:hAnsi="Times New Roman" w:cs="Times New Roman"/>
          <w:sz w:val="24"/>
          <w:szCs w:val="24"/>
        </w:rPr>
        <w:t xml:space="preserve">) месяцев с даты отказа Заказчика от исполнения Договора при условии выставления Генеральным Подрядчиком надлежаще оформленного счета; </w:t>
      </w:r>
      <w:proofErr w:type="gramEnd"/>
    </w:p>
    <w:p w14:paraId="53F23C40" w14:textId="77777777" w:rsidR="003D685F" w:rsidRPr="008569BB" w:rsidRDefault="001F077A" w:rsidP="00395C89">
      <w:pPr>
        <w:pStyle w:val="a4"/>
        <w:tabs>
          <w:tab w:val="num" w:pos="435"/>
          <w:tab w:val="left" w:pos="600"/>
        </w:tabs>
        <w:spacing w:after="0" w:line="240" w:lineRule="auto"/>
        <w:ind w:left="658"/>
        <w:jc w:val="both"/>
        <w:rPr>
          <w:rFonts w:ascii="Times New Roman" w:hAnsi="Times New Roman" w:cs="Times New Roman"/>
          <w:sz w:val="24"/>
          <w:szCs w:val="24"/>
        </w:rPr>
      </w:pPr>
      <w:r w:rsidRPr="008569BB">
        <w:rPr>
          <w:rFonts w:ascii="Times New Roman" w:hAnsi="Times New Roman" w:cs="Times New Roman"/>
          <w:sz w:val="24"/>
          <w:szCs w:val="24"/>
        </w:rPr>
        <w:t xml:space="preserve">- вернуть Генеральному Подрядчику Банковскую </w:t>
      </w:r>
      <w:r w:rsidR="00395C89" w:rsidRPr="008569BB">
        <w:rPr>
          <w:rFonts w:ascii="Times New Roman" w:hAnsi="Times New Roman" w:cs="Times New Roman"/>
          <w:sz w:val="24"/>
          <w:szCs w:val="24"/>
        </w:rPr>
        <w:t>Г</w:t>
      </w:r>
      <w:r w:rsidRPr="008569BB">
        <w:rPr>
          <w:rFonts w:ascii="Times New Roman" w:hAnsi="Times New Roman" w:cs="Times New Roman"/>
          <w:sz w:val="24"/>
          <w:szCs w:val="24"/>
        </w:rPr>
        <w:t xml:space="preserve">арантию </w:t>
      </w:r>
      <w:r w:rsidR="00395C89" w:rsidRPr="008569BB">
        <w:rPr>
          <w:rFonts w:ascii="Times New Roman" w:hAnsi="Times New Roman" w:cs="Times New Roman"/>
          <w:sz w:val="24"/>
          <w:szCs w:val="24"/>
        </w:rPr>
        <w:t xml:space="preserve">обеспечения </w:t>
      </w:r>
      <w:r w:rsidRPr="008569BB">
        <w:rPr>
          <w:rFonts w:ascii="Times New Roman" w:hAnsi="Times New Roman" w:cs="Times New Roman"/>
          <w:sz w:val="24"/>
          <w:szCs w:val="24"/>
        </w:rPr>
        <w:t xml:space="preserve">возврата </w:t>
      </w:r>
      <w:r w:rsidR="00395C89" w:rsidRPr="008569BB">
        <w:rPr>
          <w:rFonts w:ascii="Times New Roman" w:hAnsi="Times New Roman" w:cs="Times New Roman"/>
          <w:sz w:val="24"/>
          <w:szCs w:val="24"/>
        </w:rPr>
        <w:t>А</w:t>
      </w:r>
      <w:r w:rsidRPr="008569BB">
        <w:rPr>
          <w:rFonts w:ascii="Times New Roman" w:hAnsi="Times New Roman" w:cs="Times New Roman"/>
          <w:sz w:val="24"/>
          <w:szCs w:val="24"/>
        </w:rPr>
        <w:t xml:space="preserve">вансового платежа в течение </w:t>
      </w:r>
      <w:r w:rsidR="00395C89" w:rsidRPr="008569BB">
        <w:rPr>
          <w:rFonts w:ascii="Times New Roman" w:hAnsi="Times New Roman" w:cs="Times New Roman"/>
          <w:sz w:val="24"/>
          <w:szCs w:val="24"/>
        </w:rPr>
        <w:t>15 (пятнадцати</w:t>
      </w:r>
      <w:r w:rsidRPr="008569BB">
        <w:rPr>
          <w:rFonts w:ascii="Times New Roman" w:hAnsi="Times New Roman" w:cs="Times New Roman"/>
          <w:sz w:val="24"/>
          <w:szCs w:val="24"/>
        </w:rPr>
        <w:t>) календарных дней после завершения всех взаиморасчетов между Сторонами</w:t>
      </w:r>
      <w:r w:rsidR="00395C89" w:rsidRPr="008569BB">
        <w:rPr>
          <w:rFonts w:ascii="Times New Roman" w:hAnsi="Times New Roman" w:cs="Times New Roman"/>
          <w:sz w:val="24"/>
          <w:szCs w:val="24"/>
        </w:rPr>
        <w:t xml:space="preserve"> по Договору</w:t>
      </w:r>
      <w:r w:rsidRPr="008569BB">
        <w:rPr>
          <w:rFonts w:ascii="Times New Roman" w:hAnsi="Times New Roman" w:cs="Times New Roman"/>
          <w:sz w:val="24"/>
          <w:szCs w:val="24"/>
        </w:rPr>
        <w:t>.</w:t>
      </w:r>
    </w:p>
    <w:p w14:paraId="2D66AEFB" w14:textId="0EFE4BB4" w:rsidR="00395C89" w:rsidRPr="008569BB" w:rsidRDefault="00395C89" w:rsidP="00395C89">
      <w:pPr>
        <w:pStyle w:val="a4"/>
        <w:tabs>
          <w:tab w:val="num" w:pos="435"/>
          <w:tab w:val="left" w:pos="600"/>
        </w:tabs>
        <w:spacing w:after="0" w:line="240" w:lineRule="auto"/>
        <w:ind w:left="658"/>
        <w:jc w:val="both"/>
        <w:rPr>
          <w:rFonts w:ascii="Times New Roman" w:hAnsi="Times New Roman" w:cs="Times New Roman"/>
          <w:sz w:val="24"/>
          <w:szCs w:val="24"/>
        </w:rPr>
      </w:pPr>
      <w:r w:rsidRPr="008569BB">
        <w:rPr>
          <w:rFonts w:ascii="Times New Roman" w:hAnsi="Times New Roman" w:cs="Times New Roman"/>
          <w:sz w:val="24"/>
          <w:szCs w:val="24"/>
        </w:rPr>
        <w:t xml:space="preserve"> </w:t>
      </w:r>
    </w:p>
    <w:p w14:paraId="77155BC7" w14:textId="7116014C" w:rsidR="00484399" w:rsidRPr="008569BB" w:rsidRDefault="001F3812" w:rsidP="00D05740">
      <w:pPr>
        <w:pStyle w:val="a4"/>
        <w:numPr>
          <w:ilvl w:val="1"/>
          <w:numId w:val="58"/>
        </w:numPr>
        <w:tabs>
          <w:tab w:val="left" w:pos="993"/>
          <w:tab w:val="left" w:pos="1276"/>
        </w:tabs>
        <w:spacing w:after="0" w:line="240" w:lineRule="auto"/>
        <w:ind w:right="-1"/>
        <w:jc w:val="both"/>
        <w:rPr>
          <w:rFonts w:ascii="Times New Roman" w:hAnsi="Times New Roman" w:cs="Times New Roman"/>
          <w:b/>
          <w:caps/>
          <w:sz w:val="24"/>
          <w:szCs w:val="24"/>
        </w:rPr>
      </w:pPr>
      <w:bookmarkStart w:id="102" w:name="_Ref304053959"/>
      <w:r w:rsidRPr="008569BB">
        <w:rPr>
          <w:rFonts w:ascii="Times New Roman" w:hAnsi="Times New Roman" w:cs="Times New Roman"/>
          <w:b/>
          <w:sz w:val="24"/>
          <w:szCs w:val="24"/>
        </w:rPr>
        <w:t>Последствия расторжения Договора</w:t>
      </w:r>
      <w:bookmarkEnd w:id="102"/>
    </w:p>
    <w:p w14:paraId="096EDA9B" w14:textId="446E8CF5" w:rsidR="00A62A2A" w:rsidRPr="008569BB" w:rsidRDefault="00123805" w:rsidP="00D05740">
      <w:pPr>
        <w:pStyle w:val="a4"/>
        <w:numPr>
          <w:ilvl w:val="2"/>
          <w:numId w:val="58"/>
        </w:numPr>
        <w:tabs>
          <w:tab w:val="left" w:pos="0"/>
          <w:tab w:val="left" w:pos="993"/>
          <w:tab w:val="left" w:pos="1276"/>
        </w:tabs>
        <w:spacing w:after="0" w:line="240" w:lineRule="auto"/>
        <w:ind w:left="0" w:right="-1" w:firstLine="709"/>
        <w:jc w:val="both"/>
        <w:rPr>
          <w:rFonts w:ascii="Times New Roman" w:hAnsi="Times New Roman" w:cs="Times New Roman"/>
          <w:b/>
          <w:sz w:val="24"/>
          <w:szCs w:val="24"/>
        </w:rPr>
      </w:pPr>
      <w:r w:rsidRPr="008569BB">
        <w:rPr>
          <w:rFonts w:ascii="Times New Roman" w:hAnsi="Times New Roman" w:cs="Times New Roman"/>
          <w:sz w:val="24"/>
          <w:szCs w:val="24"/>
        </w:rPr>
        <w:t xml:space="preserve"> </w:t>
      </w:r>
      <w:proofErr w:type="gramStart"/>
      <w:r w:rsidR="001F3812" w:rsidRPr="008569BB">
        <w:rPr>
          <w:rFonts w:ascii="Times New Roman" w:hAnsi="Times New Roman" w:cs="Times New Roman"/>
          <w:sz w:val="24"/>
          <w:szCs w:val="24"/>
        </w:rPr>
        <w:t>В том случае, если к моменту расторжения Договора по любому основанию, стоимость фактически выполненных Генеральным Подрядчиком</w:t>
      </w:r>
      <w:r w:rsidR="000F7780" w:rsidRPr="008569BB">
        <w:rPr>
          <w:rFonts w:ascii="Times New Roman" w:hAnsi="Times New Roman" w:cs="Times New Roman"/>
          <w:sz w:val="24"/>
          <w:szCs w:val="24"/>
        </w:rPr>
        <w:t xml:space="preserve"> и принятых Заказчиком</w:t>
      </w:r>
      <w:r w:rsidR="001F3812" w:rsidRPr="008569BB">
        <w:rPr>
          <w:rFonts w:ascii="Times New Roman" w:hAnsi="Times New Roman" w:cs="Times New Roman"/>
          <w:sz w:val="24"/>
          <w:szCs w:val="24"/>
        </w:rPr>
        <w:t xml:space="preserve"> </w:t>
      </w:r>
      <w:r w:rsidR="00CA6512" w:rsidRPr="008569BB">
        <w:rPr>
          <w:rFonts w:ascii="Times New Roman" w:hAnsi="Times New Roman" w:cs="Times New Roman"/>
          <w:sz w:val="24"/>
          <w:szCs w:val="24"/>
        </w:rPr>
        <w:t xml:space="preserve">Работ </w:t>
      </w:r>
      <w:r w:rsidR="001F3812" w:rsidRPr="008569BB">
        <w:rPr>
          <w:rFonts w:ascii="Times New Roman" w:hAnsi="Times New Roman" w:cs="Times New Roman"/>
          <w:sz w:val="24"/>
          <w:szCs w:val="24"/>
        </w:rPr>
        <w:t>составит сумму менее полу</w:t>
      </w:r>
      <w:r w:rsidR="00A62A2A" w:rsidRPr="008569BB">
        <w:rPr>
          <w:rFonts w:ascii="Times New Roman" w:hAnsi="Times New Roman" w:cs="Times New Roman"/>
          <w:sz w:val="24"/>
          <w:szCs w:val="24"/>
        </w:rPr>
        <w:t>ченного</w:t>
      </w:r>
      <w:r w:rsidR="00CA6512" w:rsidRPr="008569BB">
        <w:rPr>
          <w:rFonts w:ascii="Times New Roman" w:hAnsi="Times New Roman" w:cs="Times New Roman"/>
          <w:sz w:val="24"/>
          <w:szCs w:val="24"/>
        </w:rPr>
        <w:t xml:space="preserve"> Генеральным Подрядчиком</w:t>
      </w:r>
      <w:r w:rsidR="001F3812" w:rsidRPr="008569BB">
        <w:rPr>
          <w:rFonts w:ascii="Times New Roman" w:hAnsi="Times New Roman" w:cs="Times New Roman"/>
          <w:sz w:val="24"/>
          <w:szCs w:val="24"/>
        </w:rPr>
        <w:t xml:space="preserve"> </w:t>
      </w:r>
      <w:r w:rsidR="00A62A2A" w:rsidRPr="008569BB">
        <w:rPr>
          <w:rFonts w:ascii="Times New Roman" w:hAnsi="Times New Roman" w:cs="Times New Roman"/>
          <w:sz w:val="24"/>
          <w:szCs w:val="24"/>
        </w:rPr>
        <w:t>Авансового</w:t>
      </w:r>
      <w:r w:rsidR="00B46433" w:rsidRPr="008569BB">
        <w:rPr>
          <w:rFonts w:ascii="Times New Roman" w:hAnsi="Times New Roman" w:cs="Times New Roman"/>
          <w:sz w:val="24"/>
          <w:szCs w:val="24"/>
        </w:rPr>
        <w:t xml:space="preserve"> </w:t>
      </w:r>
      <w:r w:rsidR="00A62A2A" w:rsidRPr="008569BB">
        <w:rPr>
          <w:rFonts w:ascii="Times New Roman" w:hAnsi="Times New Roman" w:cs="Times New Roman"/>
          <w:sz w:val="24"/>
          <w:szCs w:val="24"/>
        </w:rPr>
        <w:t>платежа</w:t>
      </w:r>
      <w:r w:rsidR="001F3812" w:rsidRPr="008569BB">
        <w:rPr>
          <w:rFonts w:ascii="Times New Roman" w:hAnsi="Times New Roman" w:cs="Times New Roman"/>
          <w:sz w:val="24"/>
          <w:szCs w:val="24"/>
        </w:rPr>
        <w:t xml:space="preserve">, излишне уплаченная сумма подлежит возврату Генеральным Подрядчиком по требованию Заказчика не позднее 20 (двадцати) Календарных дней </w:t>
      </w:r>
      <w:r w:rsidR="002E0D6F" w:rsidRPr="008569BB">
        <w:rPr>
          <w:rFonts w:ascii="Times New Roman" w:hAnsi="Times New Roman" w:cs="Times New Roman"/>
          <w:sz w:val="24"/>
          <w:szCs w:val="24"/>
        </w:rPr>
        <w:t xml:space="preserve">после </w:t>
      </w:r>
      <w:r w:rsidR="001F3812" w:rsidRPr="008569BB">
        <w:rPr>
          <w:rFonts w:ascii="Times New Roman" w:hAnsi="Times New Roman" w:cs="Times New Roman"/>
          <w:sz w:val="24"/>
          <w:szCs w:val="24"/>
        </w:rPr>
        <w:t xml:space="preserve">даты подписания акта сверки взаимных расчетов, который, в свою очередь, должен быть подписан </w:t>
      </w:r>
      <w:r w:rsidR="00947FF2" w:rsidRPr="008569BB">
        <w:rPr>
          <w:rFonts w:ascii="Times New Roman" w:hAnsi="Times New Roman" w:cs="Times New Roman"/>
          <w:sz w:val="24"/>
          <w:szCs w:val="24"/>
        </w:rPr>
        <w:t xml:space="preserve">Сторонами </w:t>
      </w:r>
      <w:r w:rsidR="001F3812" w:rsidRPr="008569BB">
        <w:rPr>
          <w:rFonts w:ascii="Times New Roman" w:hAnsi="Times New Roman" w:cs="Times New Roman"/>
          <w:sz w:val="24"/>
          <w:szCs w:val="24"/>
        </w:rPr>
        <w:t>не</w:t>
      </w:r>
      <w:proofErr w:type="gramEnd"/>
      <w:r w:rsidR="001F3812" w:rsidRPr="008569BB">
        <w:rPr>
          <w:rFonts w:ascii="Times New Roman" w:hAnsi="Times New Roman" w:cs="Times New Roman"/>
          <w:sz w:val="24"/>
          <w:szCs w:val="24"/>
        </w:rPr>
        <w:t xml:space="preserve"> позднее 10</w:t>
      </w:r>
      <w:r w:rsidR="00EC3F30" w:rsidRPr="008569BB">
        <w:rPr>
          <w:rFonts w:ascii="Times New Roman" w:hAnsi="Times New Roman" w:cs="Times New Roman"/>
          <w:sz w:val="24"/>
          <w:szCs w:val="24"/>
        </w:rPr>
        <w:t xml:space="preserve"> (десяти)</w:t>
      </w:r>
      <w:r w:rsidR="001F3812" w:rsidRPr="008569BB">
        <w:rPr>
          <w:rFonts w:ascii="Times New Roman" w:hAnsi="Times New Roman" w:cs="Times New Roman"/>
          <w:sz w:val="24"/>
          <w:szCs w:val="24"/>
        </w:rPr>
        <w:t xml:space="preserve"> Календарных дней с момента расторжения Договора</w:t>
      </w:r>
      <w:r w:rsidR="0063649F" w:rsidRPr="008569BB">
        <w:rPr>
          <w:rFonts w:ascii="Times New Roman" w:hAnsi="Times New Roman" w:cs="Times New Roman"/>
          <w:sz w:val="24"/>
          <w:szCs w:val="24"/>
        </w:rPr>
        <w:t xml:space="preserve">. </w:t>
      </w:r>
      <w:r w:rsidR="00A62A2A" w:rsidRPr="008569BB">
        <w:rPr>
          <w:rFonts w:ascii="Times New Roman" w:hAnsi="Times New Roman" w:cs="Times New Roman"/>
          <w:sz w:val="24"/>
          <w:szCs w:val="24"/>
        </w:rPr>
        <w:t>При отказе Генерального Подрядчика подписать Акт сверки расчетов излишне уплаченная сумма Авансов</w:t>
      </w:r>
      <w:r w:rsidR="00363819" w:rsidRPr="008569BB">
        <w:rPr>
          <w:rFonts w:ascii="Times New Roman" w:hAnsi="Times New Roman" w:cs="Times New Roman"/>
          <w:sz w:val="24"/>
          <w:szCs w:val="24"/>
        </w:rPr>
        <w:t>ого</w:t>
      </w:r>
      <w:r w:rsidR="00A62A2A" w:rsidRPr="008569BB">
        <w:rPr>
          <w:rFonts w:ascii="Times New Roman" w:hAnsi="Times New Roman" w:cs="Times New Roman"/>
          <w:sz w:val="24"/>
          <w:szCs w:val="24"/>
        </w:rPr>
        <w:t xml:space="preserve"> платеж</w:t>
      </w:r>
      <w:r w:rsidR="00363819" w:rsidRPr="008569BB">
        <w:rPr>
          <w:rFonts w:ascii="Times New Roman" w:hAnsi="Times New Roman" w:cs="Times New Roman"/>
          <w:sz w:val="24"/>
          <w:szCs w:val="24"/>
        </w:rPr>
        <w:t>а</w:t>
      </w:r>
      <w:r w:rsidR="00A62A2A" w:rsidRPr="008569BB">
        <w:rPr>
          <w:rFonts w:ascii="Times New Roman" w:hAnsi="Times New Roman" w:cs="Times New Roman"/>
          <w:sz w:val="24"/>
          <w:szCs w:val="24"/>
        </w:rPr>
        <w:t xml:space="preserve"> подлежит возврату </w:t>
      </w:r>
      <w:r w:rsidR="000D1575" w:rsidRPr="008569BB">
        <w:rPr>
          <w:rFonts w:ascii="Times New Roman" w:hAnsi="Times New Roman" w:cs="Times New Roman"/>
          <w:sz w:val="24"/>
          <w:szCs w:val="24"/>
        </w:rPr>
        <w:t xml:space="preserve">Генеральным </w:t>
      </w:r>
      <w:r w:rsidR="00A62A2A" w:rsidRPr="008569BB">
        <w:rPr>
          <w:rFonts w:ascii="Times New Roman" w:hAnsi="Times New Roman" w:cs="Times New Roman"/>
          <w:sz w:val="24"/>
          <w:szCs w:val="24"/>
        </w:rPr>
        <w:t>Подрядчиком по требованию Заказчика не позднее 10 (десяти) Календарных дней после получения от Заказчика требования о возврате излишне уплаченной суммы.</w:t>
      </w:r>
      <w:r w:rsidR="00A62A2A" w:rsidRPr="008569BB">
        <w:rPr>
          <w:rFonts w:ascii="Times New Roman" w:hAnsi="Times New Roman" w:cs="Times New Roman"/>
          <w:b/>
          <w:sz w:val="24"/>
          <w:szCs w:val="24"/>
        </w:rPr>
        <w:t xml:space="preserve"> </w:t>
      </w:r>
    </w:p>
    <w:p w14:paraId="7CC522C7" w14:textId="47CDC047" w:rsidR="00804B3F" w:rsidRPr="008569BB" w:rsidRDefault="00804B3F" w:rsidP="00B33532">
      <w:pPr>
        <w:pStyle w:val="a4"/>
        <w:tabs>
          <w:tab w:val="left" w:pos="993"/>
          <w:tab w:val="left" w:pos="1276"/>
        </w:tabs>
        <w:spacing w:after="0" w:line="240" w:lineRule="auto"/>
        <w:ind w:left="0" w:right="-1" w:firstLine="708"/>
        <w:jc w:val="both"/>
        <w:rPr>
          <w:rFonts w:ascii="Times New Roman" w:hAnsi="Times New Roman" w:cs="Times New Roman"/>
          <w:sz w:val="24"/>
          <w:szCs w:val="24"/>
        </w:rPr>
      </w:pPr>
      <w:r w:rsidRPr="008569BB">
        <w:rPr>
          <w:rFonts w:ascii="Times New Roman" w:hAnsi="Times New Roman" w:cs="Times New Roman"/>
          <w:sz w:val="24"/>
          <w:szCs w:val="24"/>
        </w:rPr>
        <w:t xml:space="preserve">При отказе Генерального Подрядчика подписать Акт сверки расчетов Заказчик вправе также удержать стоимость излишне уплаченного </w:t>
      </w:r>
      <w:r w:rsidR="00363819" w:rsidRPr="008569BB">
        <w:rPr>
          <w:rFonts w:ascii="Times New Roman" w:hAnsi="Times New Roman" w:cs="Times New Roman"/>
          <w:sz w:val="24"/>
          <w:szCs w:val="24"/>
        </w:rPr>
        <w:t>Авансового платежа</w:t>
      </w:r>
      <w:r w:rsidRPr="008569BB">
        <w:rPr>
          <w:rFonts w:ascii="Times New Roman" w:hAnsi="Times New Roman" w:cs="Times New Roman"/>
          <w:sz w:val="24"/>
          <w:szCs w:val="24"/>
        </w:rPr>
        <w:t xml:space="preserve"> из любых сумм, подлежащих перечислению Генеральному Подрядчику.</w:t>
      </w:r>
    </w:p>
    <w:p w14:paraId="31D42E85" w14:textId="3E287D5A" w:rsidR="00484399" w:rsidRPr="008569BB" w:rsidRDefault="00123805" w:rsidP="00D05740">
      <w:pPr>
        <w:pStyle w:val="a4"/>
        <w:numPr>
          <w:ilvl w:val="2"/>
          <w:numId w:val="58"/>
        </w:numPr>
        <w:tabs>
          <w:tab w:val="left" w:pos="0"/>
          <w:tab w:val="left" w:pos="993"/>
          <w:tab w:val="left" w:pos="1276"/>
        </w:tabs>
        <w:spacing w:after="0" w:line="240" w:lineRule="auto"/>
        <w:ind w:left="0" w:right="-1" w:firstLine="708"/>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1F3812" w:rsidRPr="008569BB">
        <w:rPr>
          <w:rFonts w:ascii="Times New Roman" w:hAnsi="Times New Roman" w:cs="Times New Roman"/>
          <w:sz w:val="24"/>
          <w:szCs w:val="24"/>
        </w:rPr>
        <w:t xml:space="preserve">Генеральный Подрядчик, если этого требует Заказчик, в течение 10 (десяти) Календарных дней с момента расторжения Договора по любому основанию безвозмездно передает Заказчику права требования по любому договору поставки </w:t>
      </w:r>
      <w:r w:rsidR="007B27DB" w:rsidRPr="008569BB">
        <w:rPr>
          <w:rFonts w:ascii="Times New Roman" w:hAnsi="Times New Roman" w:cs="Times New Roman"/>
          <w:sz w:val="24"/>
          <w:szCs w:val="24"/>
        </w:rPr>
        <w:t>Материал</w:t>
      </w:r>
      <w:r w:rsidR="001F3812" w:rsidRPr="008569BB">
        <w:rPr>
          <w:rFonts w:ascii="Times New Roman" w:hAnsi="Times New Roman" w:cs="Times New Roman"/>
          <w:sz w:val="24"/>
          <w:szCs w:val="24"/>
        </w:rPr>
        <w:t xml:space="preserve">ов и </w:t>
      </w:r>
      <w:r w:rsidR="007B27DB" w:rsidRPr="008569BB">
        <w:rPr>
          <w:rFonts w:ascii="Times New Roman" w:hAnsi="Times New Roman" w:cs="Times New Roman"/>
          <w:sz w:val="24"/>
          <w:szCs w:val="24"/>
        </w:rPr>
        <w:t>Оборудован</w:t>
      </w:r>
      <w:r w:rsidR="001F3812" w:rsidRPr="008569BB">
        <w:rPr>
          <w:rFonts w:ascii="Times New Roman" w:hAnsi="Times New Roman" w:cs="Times New Roman"/>
          <w:sz w:val="24"/>
          <w:szCs w:val="24"/>
        </w:rPr>
        <w:t xml:space="preserve">ия и/или на выполнение каких-либо Работ по Договору. Генеральный </w:t>
      </w:r>
      <w:r w:rsidR="00B85522" w:rsidRPr="008569BB">
        <w:rPr>
          <w:rFonts w:ascii="Times New Roman" w:hAnsi="Times New Roman" w:cs="Times New Roman"/>
          <w:sz w:val="24"/>
          <w:szCs w:val="24"/>
        </w:rPr>
        <w:t>Подрядчик</w:t>
      </w:r>
      <w:r w:rsidR="001F3812" w:rsidRPr="008569BB">
        <w:rPr>
          <w:rFonts w:ascii="Times New Roman" w:hAnsi="Times New Roman" w:cs="Times New Roman"/>
          <w:sz w:val="24"/>
          <w:szCs w:val="24"/>
        </w:rPr>
        <w:t xml:space="preserve"> настоящим обязуется включать во все договоры купли-продажи </w:t>
      </w:r>
      <w:r w:rsidR="007B27DB" w:rsidRPr="008569BB">
        <w:rPr>
          <w:rFonts w:ascii="Times New Roman" w:hAnsi="Times New Roman" w:cs="Times New Roman"/>
          <w:sz w:val="24"/>
          <w:szCs w:val="24"/>
        </w:rPr>
        <w:t>Оборудован</w:t>
      </w:r>
      <w:r w:rsidR="001F3812" w:rsidRPr="008569BB">
        <w:rPr>
          <w:rFonts w:ascii="Times New Roman" w:hAnsi="Times New Roman" w:cs="Times New Roman"/>
          <w:sz w:val="24"/>
          <w:szCs w:val="24"/>
        </w:rPr>
        <w:t xml:space="preserve">ия и </w:t>
      </w:r>
      <w:r w:rsidR="007B27DB" w:rsidRPr="008569BB">
        <w:rPr>
          <w:rFonts w:ascii="Times New Roman" w:hAnsi="Times New Roman" w:cs="Times New Roman"/>
          <w:sz w:val="24"/>
          <w:szCs w:val="24"/>
        </w:rPr>
        <w:t>Материал</w:t>
      </w:r>
      <w:r w:rsidR="001F3812" w:rsidRPr="008569BB">
        <w:rPr>
          <w:rFonts w:ascii="Times New Roman" w:hAnsi="Times New Roman" w:cs="Times New Roman"/>
          <w:sz w:val="24"/>
          <w:szCs w:val="24"/>
        </w:rPr>
        <w:t>ов, предназначенных для исполнения обязательств по Договору, положение о безусловном и не требующем согласия продавца праве переуступить требования в пользу Заказчика.</w:t>
      </w:r>
    </w:p>
    <w:p w14:paraId="34097278" w14:textId="37B34735" w:rsidR="00484399" w:rsidRPr="008569BB" w:rsidRDefault="00123805" w:rsidP="00D05740">
      <w:pPr>
        <w:pStyle w:val="a4"/>
        <w:numPr>
          <w:ilvl w:val="2"/>
          <w:numId w:val="58"/>
        </w:numPr>
        <w:tabs>
          <w:tab w:val="left" w:pos="0"/>
          <w:tab w:val="left" w:pos="993"/>
          <w:tab w:val="left" w:pos="1276"/>
        </w:tabs>
        <w:spacing w:after="0" w:line="240" w:lineRule="auto"/>
        <w:ind w:left="0" w:right="-1" w:firstLine="709"/>
        <w:jc w:val="both"/>
        <w:rPr>
          <w:rFonts w:ascii="Times New Roman" w:hAnsi="Times New Roman" w:cs="Times New Roman"/>
          <w:sz w:val="24"/>
          <w:szCs w:val="24"/>
        </w:rPr>
      </w:pPr>
      <w:bookmarkStart w:id="103" w:name="_Ref348460685"/>
      <w:r w:rsidRPr="008569BB">
        <w:rPr>
          <w:rFonts w:ascii="Times New Roman" w:hAnsi="Times New Roman" w:cs="Times New Roman"/>
          <w:sz w:val="24"/>
          <w:szCs w:val="24"/>
        </w:rPr>
        <w:t xml:space="preserve"> </w:t>
      </w:r>
      <w:r w:rsidR="001F3812" w:rsidRPr="008569BB">
        <w:rPr>
          <w:rFonts w:ascii="Times New Roman" w:hAnsi="Times New Roman" w:cs="Times New Roman"/>
          <w:sz w:val="24"/>
          <w:szCs w:val="24"/>
        </w:rPr>
        <w:t xml:space="preserve">В случае расторжения Договора по любому основанию Генеральный Подрядчик, если этого требует Заказчик (но не ранее того), освобождает Строительную площадку от всех временных зданий, сооружений, инструментов, </w:t>
      </w:r>
      <w:r w:rsidR="008C537A" w:rsidRPr="008569BB">
        <w:rPr>
          <w:rFonts w:ascii="Times New Roman" w:hAnsi="Times New Roman" w:cs="Times New Roman"/>
          <w:sz w:val="24"/>
          <w:szCs w:val="24"/>
        </w:rPr>
        <w:t>оборудования</w:t>
      </w:r>
      <w:r w:rsidR="001F3812" w:rsidRPr="008569BB">
        <w:rPr>
          <w:rFonts w:ascii="Times New Roman" w:hAnsi="Times New Roman" w:cs="Times New Roman"/>
          <w:sz w:val="24"/>
          <w:szCs w:val="24"/>
        </w:rPr>
        <w:t xml:space="preserve">, товаров или </w:t>
      </w:r>
      <w:r w:rsidR="007B27DB" w:rsidRPr="008569BB">
        <w:rPr>
          <w:rFonts w:ascii="Times New Roman" w:hAnsi="Times New Roman" w:cs="Times New Roman"/>
          <w:sz w:val="24"/>
          <w:szCs w:val="24"/>
        </w:rPr>
        <w:t>Материал</w:t>
      </w:r>
      <w:r w:rsidR="001F3812" w:rsidRPr="008569BB">
        <w:rPr>
          <w:rFonts w:ascii="Times New Roman" w:hAnsi="Times New Roman" w:cs="Times New Roman"/>
          <w:sz w:val="24"/>
          <w:szCs w:val="24"/>
        </w:rPr>
        <w:t xml:space="preserve">ов, </w:t>
      </w:r>
      <w:r w:rsidR="001F3812" w:rsidRPr="008569BB">
        <w:rPr>
          <w:rFonts w:ascii="Times New Roman" w:hAnsi="Times New Roman" w:cs="Times New Roman"/>
          <w:sz w:val="24"/>
          <w:szCs w:val="24"/>
        </w:rPr>
        <w:lastRenderedPageBreak/>
        <w:t>принадлежащих ему или взятых в аренду. Если в течение 10 (десяти) Календарных дней Генеральный Подрядчик не выполнит данного т</w:t>
      </w:r>
      <w:r w:rsidR="005D3FCB" w:rsidRPr="008569BB">
        <w:rPr>
          <w:rFonts w:ascii="Times New Roman" w:hAnsi="Times New Roman" w:cs="Times New Roman"/>
          <w:sz w:val="24"/>
          <w:szCs w:val="24"/>
        </w:rPr>
        <w:t>ребования, Заказчик имеет право</w:t>
      </w:r>
      <w:r w:rsidR="001F3812" w:rsidRPr="008569BB">
        <w:rPr>
          <w:rFonts w:ascii="Times New Roman" w:hAnsi="Times New Roman" w:cs="Times New Roman"/>
          <w:sz w:val="24"/>
          <w:szCs w:val="24"/>
        </w:rPr>
        <w:t xml:space="preserve"> убрать </w:t>
      </w:r>
      <w:r w:rsidR="005D3FCB" w:rsidRPr="008569BB">
        <w:rPr>
          <w:rFonts w:ascii="Times New Roman" w:hAnsi="Times New Roman" w:cs="Times New Roman"/>
          <w:sz w:val="24"/>
          <w:szCs w:val="24"/>
        </w:rPr>
        <w:t xml:space="preserve">со Строительной площадки </w:t>
      </w:r>
      <w:r w:rsidR="001F3812" w:rsidRPr="008569BB">
        <w:rPr>
          <w:rFonts w:ascii="Times New Roman" w:hAnsi="Times New Roman" w:cs="Times New Roman"/>
          <w:sz w:val="24"/>
          <w:szCs w:val="24"/>
        </w:rPr>
        <w:t>любое иму</w:t>
      </w:r>
      <w:r w:rsidR="00804B3F" w:rsidRPr="008569BB">
        <w:rPr>
          <w:rFonts w:ascii="Times New Roman" w:hAnsi="Times New Roman" w:cs="Times New Roman"/>
          <w:sz w:val="24"/>
          <w:szCs w:val="24"/>
        </w:rPr>
        <w:t xml:space="preserve">щество Генерального Подрядчика. </w:t>
      </w:r>
      <w:r w:rsidR="001F3812" w:rsidRPr="008569BB">
        <w:rPr>
          <w:rFonts w:ascii="Times New Roman" w:hAnsi="Times New Roman" w:cs="Times New Roman"/>
          <w:sz w:val="24"/>
          <w:szCs w:val="24"/>
        </w:rPr>
        <w:t>Все возникшие расходы</w:t>
      </w:r>
      <w:r w:rsidR="00FD05CA" w:rsidRPr="008569BB">
        <w:rPr>
          <w:rFonts w:ascii="Times New Roman" w:hAnsi="Times New Roman" w:cs="Times New Roman"/>
          <w:sz w:val="24"/>
          <w:szCs w:val="24"/>
        </w:rPr>
        <w:t>, в том числе расходы на хранение,</w:t>
      </w:r>
      <w:r w:rsidR="001F3812" w:rsidRPr="008569BB">
        <w:rPr>
          <w:rFonts w:ascii="Times New Roman" w:hAnsi="Times New Roman" w:cs="Times New Roman"/>
          <w:sz w:val="24"/>
          <w:szCs w:val="24"/>
        </w:rPr>
        <w:t xml:space="preserve"> несет в этом случае Генеральный Подрядчик.</w:t>
      </w:r>
      <w:bookmarkEnd w:id="103"/>
    </w:p>
    <w:p w14:paraId="69792A60" w14:textId="7B79B4B2" w:rsidR="00484399" w:rsidRPr="008569BB" w:rsidRDefault="00123805" w:rsidP="00D05740">
      <w:pPr>
        <w:pStyle w:val="a4"/>
        <w:numPr>
          <w:ilvl w:val="2"/>
          <w:numId w:val="58"/>
        </w:numPr>
        <w:tabs>
          <w:tab w:val="left" w:pos="0"/>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29172A" w:rsidRPr="008569BB">
        <w:rPr>
          <w:rFonts w:ascii="Times New Roman" w:hAnsi="Times New Roman" w:cs="Times New Roman"/>
          <w:sz w:val="24"/>
          <w:szCs w:val="24"/>
        </w:rPr>
        <w:t>В течение 10 (д</w:t>
      </w:r>
      <w:r w:rsidR="001F3812" w:rsidRPr="008569BB">
        <w:rPr>
          <w:rFonts w:ascii="Times New Roman" w:hAnsi="Times New Roman" w:cs="Times New Roman"/>
          <w:sz w:val="24"/>
          <w:szCs w:val="24"/>
        </w:rPr>
        <w:t>есяти) Календарных дней с момента расторжения Договора Генеральный Подрядчик обязан передать Заказчику</w:t>
      </w:r>
      <w:r w:rsidR="0033684A" w:rsidRPr="008569BB">
        <w:rPr>
          <w:rFonts w:ascii="Times New Roman" w:hAnsi="Times New Roman" w:cs="Times New Roman"/>
          <w:sz w:val="24"/>
          <w:szCs w:val="24"/>
        </w:rPr>
        <w:t xml:space="preserve"> по требованию последнего</w:t>
      </w:r>
      <w:r w:rsidR="00804B3F" w:rsidRPr="008569BB">
        <w:rPr>
          <w:rFonts w:ascii="Times New Roman" w:hAnsi="Times New Roman" w:cs="Times New Roman"/>
          <w:sz w:val="24"/>
          <w:szCs w:val="24"/>
        </w:rPr>
        <w:t>:</w:t>
      </w:r>
      <w:r w:rsidR="001F3812" w:rsidRPr="008569BB">
        <w:rPr>
          <w:rFonts w:ascii="Times New Roman" w:hAnsi="Times New Roman" w:cs="Times New Roman"/>
          <w:sz w:val="24"/>
          <w:szCs w:val="24"/>
        </w:rPr>
        <w:t xml:space="preserve"> </w:t>
      </w:r>
      <w:r w:rsidR="00804B3F" w:rsidRPr="008569BB">
        <w:rPr>
          <w:rFonts w:ascii="Times New Roman" w:hAnsi="Times New Roman" w:cs="Times New Roman"/>
          <w:sz w:val="24"/>
          <w:szCs w:val="24"/>
        </w:rPr>
        <w:t xml:space="preserve">всю полученную от Заказчика документацию, в том числе Проектную документацию, Рабочую документацию, </w:t>
      </w:r>
      <w:r w:rsidR="001F3812" w:rsidRPr="008569BB">
        <w:rPr>
          <w:rFonts w:ascii="Times New Roman" w:hAnsi="Times New Roman" w:cs="Times New Roman"/>
          <w:sz w:val="24"/>
          <w:szCs w:val="24"/>
        </w:rPr>
        <w:t xml:space="preserve">результат выполненных к моменту расторжения </w:t>
      </w:r>
      <w:r w:rsidR="0014651F" w:rsidRPr="008569BB">
        <w:rPr>
          <w:rFonts w:ascii="Times New Roman" w:hAnsi="Times New Roman" w:cs="Times New Roman"/>
          <w:sz w:val="24"/>
          <w:szCs w:val="24"/>
        </w:rPr>
        <w:t xml:space="preserve">в соответствии с условиями </w:t>
      </w:r>
      <w:r w:rsidR="001F3812" w:rsidRPr="008569BB">
        <w:rPr>
          <w:rFonts w:ascii="Times New Roman" w:hAnsi="Times New Roman" w:cs="Times New Roman"/>
          <w:sz w:val="24"/>
          <w:szCs w:val="24"/>
        </w:rPr>
        <w:t xml:space="preserve">Договора Работ, </w:t>
      </w:r>
      <w:r w:rsidR="002E3C3A" w:rsidRPr="008569BB">
        <w:rPr>
          <w:rFonts w:ascii="Times New Roman" w:hAnsi="Times New Roman" w:cs="Times New Roman"/>
          <w:sz w:val="24"/>
          <w:szCs w:val="24"/>
        </w:rPr>
        <w:t xml:space="preserve">Исполнительную </w:t>
      </w:r>
      <w:r w:rsidR="007413E6" w:rsidRPr="008569BB">
        <w:rPr>
          <w:rFonts w:ascii="Times New Roman" w:hAnsi="Times New Roman" w:cs="Times New Roman"/>
          <w:sz w:val="24"/>
          <w:szCs w:val="24"/>
        </w:rPr>
        <w:t xml:space="preserve">документацию </w:t>
      </w:r>
      <w:r w:rsidR="001F3812" w:rsidRPr="008569BB">
        <w:rPr>
          <w:rFonts w:ascii="Times New Roman" w:hAnsi="Times New Roman" w:cs="Times New Roman"/>
          <w:sz w:val="24"/>
          <w:szCs w:val="24"/>
        </w:rPr>
        <w:t>и иную документацию в полном объеме.</w:t>
      </w:r>
    </w:p>
    <w:p w14:paraId="685B9B56" w14:textId="4BAA1207" w:rsidR="00096D40" w:rsidRPr="008569BB" w:rsidRDefault="00123805" w:rsidP="00D05740">
      <w:pPr>
        <w:pStyle w:val="a4"/>
        <w:numPr>
          <w:ilvl w:val="2"/>
          <w:numId w:val="58"/>
        </w:numPr>
        <w:tabs>
          <w:tab w:val="left" w:pos="0"/>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096D40" w:rsidRPr="008569BB">
        <w:rPr>
          <w:rFonts w:ascii="Times New Roman" w:hAnsi="Times New Roman" w:cs="Times New Roman"/>
          <w:sz w:val="24"/>
          <w:szCs w:val="24"/>
        </w:rPr>
        <w:t xml:space="preserve">В течение 10 (десяти) Рабочих дней с момента получения уведомления Заказчика об одностороннем расторжении Договора </w:t>
      </w:r>
      <w:r w:rsidR="000D1575" w:rsidRPr="008569BB">
        <w:rPr>
          <w:rFonts w:ascii="Times New Roman" w:hAnsi="Times New Roman" w:cs="Times New Roman"/>
          <w:sz w:val="24"/>
          <w:szCs w:val="24"/>
        </w:rPr>
        <w:t xml:space="preserve">Генеральный </w:t>
      </w:r>
      <w:r w:rsidR="007E2290" w:rsidRPr="008569BB">
        <w:rPr>
          <w:rFonts w:ascii="Times New Roman" w:hAnsi="Times New Roman" w:cs="Times New Roman"/>
          <w:sz w:val="24"/>
          <w:szCs w:val="24"/>
        </w:rPr>
        <w:t>Подрядчик</w:t>
      </w:r>
      <w:r w:rsidR="00096D40" w:rsidRPr="008569BB">
        <w:rPr>
          <w:rFonts w:ascii="Times New Roman" w:hAnsi="Times New Roman" w:cs="Times New Roman"/>
          <w:sz w:val="24"/>
          <w:szCs w:val="24"/>
        </w:rPr>
        <w:t xml:space="preserve"> представляет Заказчику два экземпляра подписанных </w:t>
      </w:r>
      <w:r w:rsidR="007767E8" w:rsidRPr="008569BB">
        <w:rPr>
          <w:rFonts w:ascii="Times New Roman" w:hAnsi="Times New Roman" w:cs="Times New Roman"/>
          <w:sz w:val="24"/>
          <w:szCs w:val="24"/>
        </w:rPr>
        <w:t>а</w:t>
      </w:r>
      <w:r w:rsidR="00096D40" w:rsidRPr="008569BB">
        <w:rPr>
          <w:rFonts w:ascii="Times New Roman" w:hAnsi="Times New Roman" w:cs="Times New Roman"/>
          <w:sz w:val="24"/>
          <w:szCs w:val="24"/>
        </w:rPr>
        <w:t xml:space="preserve">кта о передаче в собственность Заказчику результатов выполненных и принятых Заказчиком Работ, Технической документации. Заказчик, при отсутствии возражений к </w:t>
      </w:r>
      <w:r w:rsidR="007767E8" w:rsidRPr="008569BB">
        <w:rPr>
          <w:rFonts w:ascii="Times New Roman" w:hAnsi="Times New Roman" w:cs="Times New Roman"/>
          <w:sz w:val="24"/>
          <w:szCs w:val="24"/>
        </w:rPr>
        <w:t>а</w:t>
      </w:r>
      <w:r w:rsidR="00096D40" w:rsidRPr="008569BB">
        <w:rPr>
          <w:rFonts w:ascii="Times New Roman" w:hAnsi="Times New Roman" w:cs="Times New Roman"/>
          <w:sz w:val="24"/>
          <w:szCs w:val="24"/>
        </w:rPr>
        <w:t xml:space="preserve">кту, подписывает его в течение 5 (пяти) Рабочих дней с момента получения и возвращает один экземпляр </w:t>
      </w:r>
      <w:r w:rsidR="000D1575" w:rsidRPr="008569BB">
        <w:rPr>
          <w:rFonts w:ascii="Times New Roman" w:hAnsi="Times New Roman" w:cs="Times New Roman"/>
          <w:sz w:val="24"/>
          <w:szCs w:val="24"/>
        </w:rPr>
        <w:t xml:space="preserve">Генеральному </w:t>
      </w:r>
      <w:r w:rsidR="007E2290" w:rsidRPr="008569BB">
        <w:rPr>
          <w:rFonts w:ascii="Times New Roman" w:hAnsi="Times New Roman" w:cs="Times New Roman"/>
          <w:sz w:val="24"/>
          <w:szCs w:val="24"/>
        </w:rPr>
        <w:t>Подрядчику</w:t>
      </w:r>
      <w:r w:rsidR="00096D40" w:rsidRPr="008569BB">
        <w:rPr>
          <w:rFonts w:ascii="Times New Roman" w:hAnsi="Times New Roman" w:cs="Times New Roman"/>
          <w:sz w:val="24"/>
          <w:szCs w:val="24"/>
        </w:rPr>
        <w:t xml:space="preserve">. Заказчик вправе не оплачивать подлежащие оплате Работы </w:t>
      </w:r>
      <w:r w:rsidR="000D1575" w:rsidRPr="008569BB">
        <w:rPr>
          <w:rFonts w:ascii="Times New Roman" w:hAnsi="Times New Roman" w:cs="Times New Roman"/>
          <w:sz w:val="24"/>
          <w:szCs w:val="24"/>
        </w:rPr>
        <w:t xml:space="preserve">Генерального </w:t>
      </w:r>
      <w:r w:rsidR="007E2290" w:rsidRPr="008569BB">
        <w:rPr>
          <w:rFonts w:ascii="Times New Roman" w:hAnsi="Times New Roman" w:cs="Times New Roman"/>
          <w:sz w:val="24"/>
          <w:szCs w:val="24"/>
        </w:rPr>
        <w:t>Подрядчика</w:t>
      </w:r>
      <w:r w:rsidR="00096D40" w:rsidRPr="008569BB">
        <w:rPr>
          <w:rFonts w:ascii="Times New Roman" w:hAnsi="Times New Roman" w:cs="Times New Roman"/>
          <w:sz w:val="24"/>
          <w:szCs w:val="24"/>
        </w:rPr>
        <w:t xml:space="preserve"> до момента подписания Сторонами указанного </w:t>
      </w:r>
      <w:r w:rsidR="007767E8" w:rsidRPr="008569BB">
        <w:rPr>
          <w:rFonts w:ascii="Times New Roman" w:hAnsi="Times New Roman" w:cs="Times New Roman"/>
          <w:sz w:val="24"/>
          <w:szCs w:val="24"/>
        </w:rPr>
        <w:t>а</w:t>
      </w:r>
      <w:r w:rsidR="00096D40" w:rsidRPr="008569BB">
        <w:rPr>
          <w:rFonts w:ascii="Times New Roman" w:hAnsi="Times New Roman" w:cs="Times New Roman"/>
          <w:sz w:val="24"/>
          <w:szCs w:val="24"/>
        </w:rPr>
        <w:t>кта.</w:t>
      </w:r>
    </w:p>
    <w:p w14:paraId="7CD327CA" w14:textId="4BE4EC91" w:rsidR="00484399" w:rsidRPr="008569BB" w:rsidRDefault="001F3812" w:rsidP="00D05740">
      <w:pPr>
        <w:pStyle w:val="a4"/>
        <w:numPr>
          <w:ilvl w:val="2"/>
          <w:numId w:val="58"/>
        </w:numPr>
        <w:tabs>
          <w:tab w:val="left" w:pos="0"/>
          <w:tab w:val="left" w:pos="993"/>
          <w:tab w:val="left" w:pos="1276"/>
        </w:tabs>
        <w:spacing w:after="0" w:line="240" w:lineRule="auto"/>
        <w:ind w:left="0" w:right="-1" w:firstLine="709"/>
        <w:jc w:val="both"/>
        <w:rPr>
          <w:rFonts w:ascii="Times New Roman" w:hAnsi="Times New Roman" w:cs="Times New Roman"/>
          <w:sz w:val="24"/>
          <w:szCs w:val="24"/>
        </w:rPr>
      </w:pPr>
      <w:proofErr w:type="gramStart"/>
      <w:r w:rsidRPr="008569BB">
        <w:rPr>
          <w:rFonts w:ascii="Times New Roman" w:hAnsi="Times New Roman" w:cs="Times New Roman"/>
          <w:sz w:val="24"/>
          <w:szCs w:val="24"/>
        </w:rPr>
        <w:t xml:space="preserve">Генеральный Подрядчик не вправе удерживать в соответствии со статьями 359, 712 Гражданского кодекса РФ результат Работ, </w:t>
      </w:r>
      <w:r w:rsidR="007B27DB" w:rsidRPr="008569BB">
        <w:rPr>
          <w:rFonts w:ascii="Times New Roman" w:hAnsi="Times New Roman" w:cs="Times New Roman"/>
          <w:sz w:val="24"/>
          <w:szCs w:val="24"/>
        </w:rPr>
        <w:t>Оборудован</w:t>
      </w:r>
      <w:r w:rsidRPr="008569BB">
        <w:rPr>
          <w:rFonts w:ascii="Times New Roman" w:hAnsi="Times New Roman" w:cs="Times New Roman"/>
          <w:sz w:val="24"/>
          <w:szCs w:val="24"/>
        </w:rPr>
        <w:t xml:space="preserve">ие, остатки </w:t>
      </w:r>
      <w:r w:rsidR="00E2088A" w:rsidRPr="008569BB">
        <w:rPr>
          <w:rFonts w:ascii="Times New Roman" w:hAnsi="Times New Roman" w:cs="Times New Roman"/>
          <w:sz w:val="24"/>
          <w:szCs w:val="24"/>
        </w:rPr>
        <w:t>Материалов</w:t>
      </w:r>
      <w:r w:rsidRPr="008569BB">
        <w:rPr>
          <w:rFonts w:ascii="Times New Roman" w:hAnsi="Times New Roman" w:cs="Times New Roman"/>
          <w:sz w:val="24"/>
          <w:szCs w:val="24"/>
        </w:rPr>
        <w:t>, а также иное имущество, оказавшееся у Генерального Подрядчика и принадлежащее Заказчику, в целях обеспечения своих требований по оплате фактически выполненных Работ, возмещения своих издержек, убытков и иных сумм, которые подлежат уплате Заказчиком.</w:t>
      </w:r>
      <w:proofErr w:type="gramEnd"/>
    </w:p>
    <w:p w14:paraId="4BAA5AA1" w14:textId="77777777" w:rsidR="003B0EE4" w:rsidRPr="008569BB" w:rsidRDefault="003B0EE4" w:rsidP="00295422">
      <w:pPr>
        <w:tabs>
          <w:tab w:val="left" w:pos="993"/>
          <w:tab w:val="left" w:pos="1276"/>
        </w:tabs>
        <w:spacing w:after="0" w:line="240" w:lineRule="auto"/>
        <w:ind w:right="-1" w:firstLine="709"/>
        <w:jc w:val="both"/>
        <w:rPr>
          <w:rFonts w:ascii="Times New Roman" w:hAnsi="Times New Roman" w:cs="Times New Roman"/>
          <w:b/>
          <w:caps/>
          <w:sz w:val="24"/>
          <w:szCs w:val="24"/>
        </w:rPr>
      </w:pPr>
    </w:p>
    <w:p w14:paraId="6163C234" w14:textId="77777777" w:rsidR="00765A93" w:rsidRPr="008569BB" w:rsidRDefault="00CC4F8F" w:rsidP="00D05740">
      <w:pPr>
        <w:pStyle w:val="a4"/>
        <w:numPr>
          <w:ilvl w:val="0"/>
          <w:numId w:val="45"/>
        </w:numPr>
        <w:tabs>
          <w:tab w:val="left" w:pos="993"/>
          <w:tab w:val="left" w:pos="1276"/>
        </w:tabs>
        <w:spacing w:after="0" w:line="240" w:lineRule="auto"/>
        <w:ind w:left="0" w:right="-1" w:firstLine="709"/>
        <w:jc w:val="both"/>
        <w:outlineLvl w:val="0"/>
        <w:rPr>
          <w:rFonts w:ascii="Times New Roman" w:hAnsi="Times New Roman" w:cs="Times New Roman"/>
          <w:b/>
          <w:caps/>
          <w:sz w:val="24"/>
          <w:szCs w:val="24"/>
        </w:rPr>
      </w:pPr>
      <w:bookmarkStart w:id="104" w:name="_Toc371699477"/>
      <w:r w:rsidRPr="008569BB">
        <w:rPr>
          <w:rFonts w:ascii="Times New Roman" w:hAnsi="Times New Roman" w:cs="Times New Roman"/>
          <w:b/>
          <w:caps/>
          <w:sz w:val="24"/>
          <w:szCs w:val="24"/>
        </w:rPr>
        <w:t>Представители Генерального Подрядчика и Заказчика</w:t>
      </w:r>
      <w:bookmarkEnd w:id="104"/>
    </w:p>
    <w:p w14:paraId="4B1E3E6D" w14:textId="77777777" w:rsidR="001A7047" w:rsidRPr="008569BB" w:rsidRDefault="001A7047" w:rsidP="00DA3ACD">
      <w:pPr>
        <w:pStyle w:val="a4"/>
        <w:tabs>
          <w:tab w:val="left" w:pos="993"/>
          <w:tab w:val="left" w:pos="1276"/>
        </w:tabs>
        <w:spacing w:after="0" w:line="240" w:lineRule="auto"/>
        <w:ind w:left="709" w:right="-1"/>
        <w:jc w:val="both"/>
        <w:rPr>
          <w:rFonts w:ascii="Times New Roman" w:hAnsi="Times New Roman" w:cs="Times New Roman"/>
          <w:b/>
          <w:caps/>
          <w:sz w:val="24"/>
          <w:szCs w:val="24"/>
        </w:rPr>
      </w:pPr>
    </w:p>
    <w:p w14:paraId="624DA6E6" w14:textId="77777777" w:rsidR="00351974" w:rsidRPr="008569BB" w:rsidRDefault="00351974" w:rsidP="00D05740">
      <w:pPr>
        <w:pStyle w:val="a4"/>
        <w:numPr>
          <w:ilvl w:val="1"/>
          <w:numId w:val="45"/>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Заказчик назначил своего сотрудника (сотрудников) ________________________,</w:t>
      </w:r>
      <w:r w:rsidR="00AE5876" w:rsidRPr="008569BB">
        <w:rPr>
          <w:rFonts w:ascii="Times New Roman" w:hAnsi="Times New Roman" w:cs="Times New Roman"/>
          <w:sz w:val="24"/>
          <w:szCs w:val="24"/>
        </w:rPr>
        <w:t xml:space="preserve"> </w:t>
      </w:r>
      <w:r w:rsidRPr="008569BB">
        <w:rPr>
          <w:rFonts w:ascii="Times New Roman" w:hAnsi="Times New Roman" w:cs="Times New Roman"/>
          <w:sz w:val="24"/>
          <w:szCs w:val="24"/>
        </w:rPr>
        <w:t xml:space="preserve">телефон _____________________, доб._____, </w:t>
      </w:r>
      <w:proofErr w:type="spellStart"/>
      <w:r w:rsidRPr="008569BB">
        <w:rPr>
          <w:rFonts w:ascii="Times New Roman" w:hAnsi="Times New Roman" w:cs="Times New Roman"/>
          <w:sz w:val="24"/>
          <w:szCs w:val="24"/>
        </w:rPr>
        <w:t>моб</w:t>
      </w:r>
      <w:proofErr w:type="gramStart"/>
      <w:r w:rsidRPr="008569BB">
        <w:rPr>
          <w:rFonts w:ascii="Times New Roman" w:hAnsi="Times New Roman" w:cs="Times New Roman"/>
          <w:sz w:val="24"/>
          <w:szCs w:val="24"/>
        </w:rPr>
        <w:t>.т</w:t>
      </w:r>
      <w:proofErr w:type="gramEnd"/>
      <w:r w:rsidRPr="008569BB">
        <w:rPr>
          <w:rFonts w:ascii="Times New Roman" w:hAnsi="Times New Roman" w:cs="Times New Roman"/>
          <w:sz w:val="24"/>
          <w:szCs w:val="24"/>
        </w:rPr>
        <w:t>ел</w:t>
      </w:r>
      <w:proofErr w:type="spellEnd"/>
      <w:r w:rsidRPr="008569BB">
        <w:rPr>
          <w:rFonts w:ascii="Times New Roman" w:hAnsi="Times New Roman" w:cs="Times New Roman"/>
          <w:sz w:val="24"/>
          <w:szCs w:val="24"/>
        </w:rPr>
        <w:t>. ________________________,</w:t>
      </w:r>
      <w:r w:rsidR="00AE5876" w:rsidRPr="008569BB">
        <w:rPr>
          <w:rFonts w:ascii="Times New Roman" w:hAnsi="Times New Roman" w:cs="Times New Roman"/>
          <w:sz w:val="24"/>
          <w:szCs w:val="24"/>
        </w:rPr>
        <w:t xml:space="preserve"> </w:t>
      </w:r>
      <w:r w:rsidRPr="008569BB">
        <w:rPr>
          <w:rFonts w:ascii="Times New Roman" w:hAnsi="Times New Roman" w:cs="Times New Roman"/>
          <w:sz w:val="24"/>
          <w:szCs w:val="24"/>
        </w:rPr>
        <w:t>адрес электронной почты ___________________________,</w:t>
      </w:r>
      <w:r w:rsidR="00AE5876" w:rsidRPr="008569BB">
        <w:rPr>
          <w:rFonts w:ascii="Times New Roman" w:hAnsi="Times New Roman" w:cs="Times New Roman"/>
          <w:sz w:val="24"/>
          <w:szCs w:val="24"/>
        </w:rPr>
        <w:t xml:space="preserve"> </w:t>
      </w:r>
      <w:r w:rsidRPr="008569BB">
        <w:rPr>
          <w:rFonts w:ascii="Times New Roman" w:hAnsi="Times New Roman" w:cs="Times New Roman"/>
          <w:sz w:val="24"/>
          <w:szCs w:val="24"/>
        </w:rPr>
        <w:t>уполномоченного  взаимодействовать с Генеральным Подрядчиком по вопросам исполнения Договора.</w:t>
      </w:r>
    </w:p>
    <w:p w14:paraId="5808B473" w14:textId="77777777" w:rsidR="00351974" w:rsidRPr="008569BB" w:rsidRDefault="00351974" w:rsidP="00D05740">
      <w:pPr>
        <w:pStyle w:val="a4"/>
        <w:numPr>
          <w:ilvl w:val="1"/>
          <w:numId w:val="45"/>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color w:val="000000" w:themeColor="text1"/>
          <w:sz w:val="24"/>
          <w:szCs w:val="24"/>
        </w:rPr>
        <w:t>Генеральный Подрядчик назначил своего сотрудника (сотрудников) ____________</w:t>
      </w:r>
      <w:r w:rsidR="001A508C" w:rsidRPr="008569BB">
        <w:rPr>
          <w:rFonts w:ascii="Times New Roman" w:hAnsi="Times New Roman" w:cs="Times New Roman"/>
          <w:color w:val="000000" w:themeColor="text1"/>
          <w:sz w:val="24"/>
          <w:szCs w:val="24"/>
        </w:rPr>
        <w:t xml:space="preserve"> </w:t>
      </w:r>
      <w:r w:rsidRPr="008569BB">
        <w:rPr>
          <w:rFonts w:ascii="Times New Roman" w:hAnsi="Times New Roman" w:cs="Times New Roman"/>
          <w:color w:val="000000" w:themeColor="text1"/>
          <w:sz w:val="24"/>
          <w:szCs w:val="24"/>
        </w:rPr>
        <w:t>телефон ________________,</w:t>
      </w:r>
      <w:r w:rsidR="001A508C" w:rsidRPr="008569BB">
        <w:rPr>
          <w:rFonts w:ascii="Times New Roman" w:hAnsi="Times New Roman" w:cs="Times New Roman"/>
          <w:color w:val="000000" w:themeColor="text1"/>
          <w:sz w:val="24"/>
          <w:szCs w:val="24"/>
        </w:rPr>
        <w:t xml:space="preserve"> </w:t>
      </w:r>
      <w:r w:rsidRPr="008569BB">
        <w:rPr>
          <w:rFonts w:ascii="Times New Roman" w:hAnsi="Times New Roman" w:cs="Times New Roman"/>
          <w:color w:val="000000" w:themeColor="text1"/>
          <w:sz w:val="24"/>
          <w:szCs w:val="24"/>
        </w:rPr>
        <w:t>адрес электронной почты _________________</w:t>
      </w:r>
      <w:r w:rsidR="00AE5876" w:rsidRPr="008569BB">
        <w:rPr>
          <w:rFonts w:ascii="Times New Roman" w:hAnsi="Times New Roman" w:cs="Times New Roman"/>
          <w:color w:val="000000" w:themeColor="text1"/>
          <w:sz w:val="24"/>
          <w:szCs w:val="24"/>
        </w:rPr>
        <w:t xml:space="preserve"> </w:t>
      </w:r>
      <w:r w:rsidRPr="008569BB">
        <w:rPr>
          <w:rFonts w:ascii="Times New Roman" w:hAnsi="Times New Roman" w:cs="Times New Roman"/>
          <w:sz w:val="24"/>
          <w:szCs w:val="24"/>
        </w:rPr>
        <w:t>уполномоченного  взаимодействовать с Заказчиком по вопросам исполнения Договора.</w:t>
      </w:r>
    </w:p>
    <w:p w14:paraId="60FF7305" w14:textId="77777777" w:rsidR="00B157C5" w:rsidRPr="008569BB" w:rsidRDefault="00B157C5" w:rsidP="00B157C5">
      <w:pPr>
        <w:pStyle w:val="a4"/>
        <w:tabs>
          <w:tab w:val="left" w:pos="993"/>
          <w:tab w:val="left" w:pos="1276"/>
        </w:tabs>
        <w:spacing w:after="0" w:line="240" w:lineRule="auto"/>
        <w:ind w:left="709" w:right="-1"/>
        <w:jc w:val="both"/>
        <w:rPr>
          <w:rFonts w:ascii="Times New Roman" w:hAnsi="Times New Roman" w:cs="Times New Roman"/>
          <w:sz w:val="24"/>
          <w:szCs w:val="24"/>
        </w:rPr>
      </w:pPr>
    </w:p>
    <w:p w14:paraId="42EC7F73" w14:textId="77777777" w:rsidR="00CC4F8F" w:rsidRPr="008569BB" w:rsidRDefault="00CC4F8F" w:rsidP="00D05740">
      <w:pPr>
        <w:pStyle w:val="a4"/>
        <w:numPr>
          <w:ilvl w:val="0"/>
          <w:numId w:val="45"/>
        </w:numPr>
        <w:tabs>
          <w:tab w:val="left" w:pos="993"/>
          <w:tab w:val="left" w:pos="1276"/>
        </w:tabs>
        <w:spacing w:after="0" w:line="240" w:lineRule="auto"/>
        <w:ind w:left="0" w:right="-1" w:firstLine="709"/>
        <w:jc w:val="both"/>
        <w:outlineLvl w:val="0"/>
        <w:rPr>
          <w:rFonts w:ascii="Times New Roman" w:hAnsi="Times New Roman" w:cs="Times New Roman"/>
          <w:b/>
          <w:caps/>
          <w:sz w:val="24"/>
          <w:szCs w:val="24"/>
        </w:rPr>
      </w:pPr>
      <w:bookmarkStart w:id="105" w:name="_Toc371699478"/>
      <w:r w:rsidRPr="008569BB">
        <w:rPr>
          <w:rFonts w:ascii="Times New Roman" w:hAnsi="Times New Roman" w:cs="Times New Roman"/>
          <w:b/>
          <w:caps/>
          <w:sz w:val="24"/>
          <w:szCs w:val="24"/>
        </w:rPr>
        <w:t>УВЕДОМЛЕНИЯ И КОРРЕСПОНДЕНЦИЯ</w:t>
      </w:r>
      <w:bookmarkEnd w:id="105"/>
    </w:p>
    <w:p w14:paraId="05E2498E" w14:textId="77777777" w:rsidR="001A7047" w:rsidRPr="008569BB" w:rsidRDefault="001A7047" w:rsidP="00DA3ACD">
      <w:pPr>
        <w:pStyle w:val="a4"/>
        <w:tabs>
          <w:tab w:val="left" w:pos="993"/>
          <w:tab w:val="left" w:pos="1276"/>
        </w:tabs>
        <w:spacing w:after="0" w:line="240" w:lineRule="auto"/>
        <w:ind w:left="709" w:right="-1"/>
        <w:jc w:val="both"/>
        <w:rPr>
          <w:rFonts w:ascii="Times New Roman" w:hAnsi="Times New Roman" w:cs="Times New Roman"/>
          <w:b/>
          <w:caps/>
          <w:sz w:val="24"/>
          <w:szCs w:val="24"/>
        </w:rPr>
      </w:pPr>
    </w:p>
    <w:p w14:paraId="552C79D7" w14:textId="77777777" w:rsidR="00A33B9C" w:rsidRPr="008569BB" w:rsidRDefault="00A33B9C" w:rsidP="00D05740">
      <w:pPr>
        <w:pStyle w:val="a4"/>
        <w:numPr>
          <w:ilvl w:val="1"/>
          <w:numId w:val="45"/>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Любое уведомление, требование или другое сообщение (далее – Уведомление), направляемое какой-либо Стороной по Договору или в связи с ним, должно быть оформлено в письменном виде и подписано направляющей уведомление Стороной или от ее имени. Любое уведомление считается направленным должным образом:</w:t>
      </w:r>
    </w:p>
    <w:p w14:paraId="264B2238" w14:textId="77777777" w:rsidR="00A33B9C" w:rsidRPr="008569BB" w:rsidRDefault="00BA3DB1" w:rsidP="000D610D">
      <w:pPr>
        <w:pStyle w:val="BMKHeading3"/>
        <w:tabs>
          <w:tab w:val="clear" w:pos="1440"/>
          <w:tab w:val="left" w:pos="1134"/>
          <w:tab w:val="left" w:pos="1276"/>
        </w:tabs>
        <w:spacing w:after="0"/>
        <w:ind w:left="0" w:right="-1" w:firstLine="709"/>
        <w:outlineLvl w:val="9"/>
        <w:rPr>
          <w:sz w:val="24"/>
          <w:szCs w:val="24"/>
          <w:lang w:val="ru-RU"/>
        </w:rPr>
      </w:pPr>
      <w:bookmarkStart w:id="106" w:name="_Toc321466324"/>
      <w:r w:rsidRPr="008569BB">
        <w:rPr>
          <w:sz w:val="24"/>
          <w:szCs w:val="24"/>
          <w:lang w:val="ru-RU"/>
        </w:rPr>
        <w:t xml:space="preserve">- </w:t>
      </w:r>
      <w:r w:rsidR="00A33B9C" w:rsidRPr="008569BB">
        <w:rPr>
          <w:sz w:val="24"/>
          <w:szCs w:val="24"/>
          <w:lang w:val="ru-RU"/>
        </w:rPr>
        <w:t>в случае направления заказной почтой, в момент передачи, указанный в уведомлении о вручении; или</w:t>
      </w:r>
      <w:bookmarkEnd w:id="106"/>
    </w:p>
    <w:p w14:paraId="2B6C9483" w14:textId="77777777" w:rsidR="00CC4F8F" w:rsidRPr="008569BB" w:rsidRDefault="00BA3DB1" w:rsidP="000D610D">
      <w:pPr>
        <w:pStyle w:val="BMKHeading3"/>
        <w:tabs>
          <w:tab w:val="clear" w:pos="1440"/>
          <w:tab w:val="left" w:pos="1134"/>
          <w:tab w:val="left" w:pos="1276"/>
        </w:tabs>
        <w:spacing w:after="0"/>
        <w:ind w:left="0" w:right="-1" w:firstLine="709"/>
        <w:outlineLvl w:val="9"/>
        <w:rPr>
          <w:sz w:val="24"/>
          <w:szCs w:val="24"/>
          <w:lang w:val="ru-RU"/>
        </w:rPr>
      </w:pPr>
      <w:bookmarkStart w:id="107" w:name="_Toc321466325"/>
      <w:r w:rsidRPr="008569BB">
        <w:rPr>
          <w:sz w:val="24"/>
          <w:szCs w:val="24"/>
          <w:lang w:val="ru-RU"/>
        </w:rPr>
        <w:t xml:space="preserve">- </w:t>
      </w:r>
      <w:r w:rsidR="00A33B9C" w:rsidRPr="008569BB">
        <w:rPr>
          <w:sz w:val="24"/>
          <w:szCs w:val="24"/>
          <w:lang w:val="ru-RU"/>
        </w:rPr>
        <w:t>в случае доставки с курьером, в момент доставки</w:t>
      </w:r>
      <w:r w:rsidR="0020765A" w:rsidRPr="008569BB">
        <w:rPr>
          <w:sz w:val="24"/>
          <w:szCs w:val="24"/>
          <w:lang w:val="ru-RU"/>
        </w:rPr>
        <w:t>.</w:t>
      </w:r>
      <w:bookmarkEnd w:id="107"/>
    </w:p>
    <w:p w14:paraId="7F8A3B14" w14:textId="77777777" w:rsidR="00CC4F8F" w:rsidRPr="008569BB" w:rsidRDefault="00CC4F8F" w:rsidP="00D05740">
      <w:pPr>
        <w:pStyle w:val="a4"/>
        <w:numPr>
          <w:ilvl w:val="1"/>
          <w:numId w:val="45"/>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8569BB">
        <w:rPr>
          <w:rFonts w:ascii="Times New Roman" w:hAnsi="Times New Roman" w:cs="Times New Roman"/>
          <w:sz w:val="24"/>
          <w:szCs w:val="24"/>
        </w:rPr>
        <w:t xml:space="preserve">В случае уклонения адресата от получения уведомления, а также в случае, когда адресат письменно не сообщит отправителю об изменении адреса и реквизитов доставки уведомлений в установленный срок и уведомление будет доставлено по ранее указанному </w:t>
      </w:r>
      <w:r w:rsidRPr="008569BB">
        <w:rPr>
          <w:rFonts w:ascii="Times New Roman" w:hAnsi="Times New Roman" w:cs="Times New Roman"/>
          <w:sz w:val="24"/>
          <w:szCs w:val="24"/>
        </w:rPr>
        <w:lastRenderedPageBreak/>
        <w:t>адресатом адресу или реквизитам, адресат несет всю ответственность за недоставку или невозможность доставки уведомления.</w:t>
      </w:r>
    </w:p>
    <w:p w14:paraId="75097821" w14:textId="77777777" w:rsidR="001336C4" w:rsidRPr="008569BB" w:rsidRDefault="00CC4F8F" w:rsidP="00D05740">
      <w:pPr>
        <w:pStyle w:val="a4"/>
        <w:numPr>
          <w:ilvl w:val="1"/>
          <w:numId w:val="45"/>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8569BB">
        <w:rPr>
          <w:rFonts w:ascii="Times New Roman" w:hAnsi="Times New Roman" w:cs="Times New Roman"/>
          <w:sz w:val="24"/>
          <w:szCs w:val="24"/>
        </w:rPr>
        <w:t>Стороны обязаны незамедлительно уведомлять друг друга обо всех изменениях в своих учредительных документах, смене печати, изменениях полномочий лиц, имеющих право подписи на финансовых документах и/или действующих на основании доверенностей, почтового адреса и банковских реквизитов, в противном случае виновная Сторона лишается права впоследствии ссылаться на эти обстоятельства как на основани</w:t>
      </w:r>
      <w:proofErr w:type="gramStart"/>
      <w:r w:rsidRPr="008569BB">
        <w:rPr>
          <w:rFonts w:ascii="Times New Roman" w:hAnsi="Times New Roman" w:cs="Times New Roman"/>
          <w:sz w:val="24"/>
          <w:szCs w:val="24"/>
        </w:rPr>
        <w:t>е</w:t>
      </w:r>
      <w:proofErr w:type="gramEnd"/>
      <w:r w:rsidRPr="008569BB">
        <w:rPr>
          <w:rFonts w:ascii="Times New Roman" w:hAnsi="Times New Roman" w:cs="Times New Roman"/>
          <w:sz w:val="24"/>
          <w:szCs w:val="24"/>
        </w:rPr>
        <w:t xml:space="preserve"> освобождения от исполнения обязательств и (или) от ответственности. </w:t>
      </w:r>
    </w:p>
    <w:p w14:paraId="07529296" w14:textId="77777777" w:rsidR="00792326" w:rsidRPr="008569BB" w:rsidRDefault="00792326" w:rsidP="00D05740">
      <w:pPr>
        <w:pStyle w:val="a4"/>
        <w:numPr>
          <w:ilvl w:val="1"/>
          <w:numId w:val="45"/>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8569BB">
        <w:rPr>
          <w:rFonts w:ascii="Times New Roman" w:hAnsi="Times New Roman" w:cs="Times New Roman"/>
          <w:sz w:val="24"/>
          <w:szCs w:val="24"/>
        </w:rPr>
        <w:t>Все Уведомления могут также дублироваться по электронной почте или факсимильной связи, однако данный способ направления Уведомления не является официальным.</w:t>
      </w:r>
    </w:p>
    <w:p w14:paraId="05CE3D11" w14:textId="77777777" w:rsidR="00CC4F8F" w:rsidRPr="008569BB" w:rsidRDefault="00CC4F8F" w:rsidP="00D05740">
      <w:pPr>
        <w:pStyle w:val="a4"/>
        <w:numPr>
          <w:ilvl w:val="1"/>
          <w:numId w:val="45"/>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8569BB">
        <w:rPr>
          <w:rFonts w:ascii="Times New Roman" w:hAnsi="Times New Roman" w:cs="Times New Roman"/>
          <w:sz w:val="24"/>
          <w:szCs w:val="24"/>
        </w:rPr>
        <w:t>Уведомления от одной Стороны другой Стороне должны передаваться в письменной форме по следующим адресам:</w:t>
      </w:r>
    </w:p>
    <w:p w14:paraId="54096DF8" w14:textId="77777777" w:rsidR="00CC4F8F" w:rsidRPr="008569BB" w:rsidRDefault="00123805" w:rsidP="00D05740">
      <w:pPr>
        <w:pStyle w:val="a4"/>
        <w:numPr>
          <w:ilvl w:val="2"/>
          <w:numId w:val="54"/>
        </w:numPr>
        <w:tabs>
          <w:tab w:val="left" w:pos="993"/>
          <w:tab w:val="left" w:pos="1276"/>
        </w:tabs>
        <w:spacing w:after="0" w:line="240" w:lineRule="auto"/>
        <w:ind w:left="709" w:right="-1" w:firstLine="0"/>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CC4F8F" w:rsidRPr="008569BB">
        <w:rPr>
          <w:rFonts w:ascii="Times New Roman" w:hAnsi="Times New Roman" w:cs="Times New Roman"/>
          <w:sz w:val="24"/>
          <w:szCs w:val="24"/>
        </w:rPr>
        <w:t>Если</w:t>
      </w:r>
      <w:r w:rsidR="00CC4F8F" w:rsidRPr="008569BB">
        <w:rPr>
          <w:rFonts w:ascii="Times New Roman" w:hAnsi="Times New Roman" w:cs="Times New Roman"/>
          <w:b/>
          <w:sz w:val="24"/>
          <w:szCs w:val="24"/>
        </w:rPr>
        <w:t xml:space="preserve"> </w:t>
      </w:r>
      <w:r w:rsidR="00CC4F8F" w:rsidRPr="008569BB">
        <w:rPr>
          <w:rFonts w:ascii="Times New Roman" w:hAnsi="Times New Roman" w:cs="Times New Roman"/>
          <w:sz w:val="24"/>
          <w:szCs w:val="24"/>
        </w:rPr>
        <w:t>получатель</w:t>
      </w:r>
      <w:r w:rsidR="00CC4F8F" w:rsidRPr="008569BB">
        <w:rPr>
          <w:rFonts w:ascii="Times New Roman" w:hAnsi="Times New Roman" w:cs="Times New Roman"/>
          <w:b/>
          <w:sz w:val="24"/>
          <w:szCs w:val="24"/>
        </w:rPr>
        <w:t> Генеральный Подрядчик:</w:t>
      </w:r>
    </w:p>
    <w:tbl>
      <w:tblPr>
        <w:tblStyle w:val="a6"/>
        <w:tblW w:w="0" w:type="auto"/>
        <w:tblInd w:w="7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18"/>
        <w:gridCol w:w="5735"/>
      </w:tblGrid>
      <w:tr w:rsidR="00CC4F8F" w:rsidRPr="008569BB" w14:paraId="53EDFD42" w14:textId="77777777" w:rsidTr="00295422">
        <w:trPr>
          <w:trHeight w:val="185"/>
        </w:trPr>
        <w:tc>
          <w:tcPr>
            <w:tcW w:w="3818" w:type="dxa"/>
          </w:tcPr>
          <w:p w14:paraId="08CCB729" w14:textId="77777777" w:rsidR="00CC4F8F" w:rsidRPr="008569BB" w:rsidRDefault="00CC4F8F" w:rsidP="00DA3ACD">
            <w:pPr>
              <w:pStyle w:val="Nonformat"/>
              <w:tabs>
                <w:tab w:val="left" w:pos="993"/>
                <w:tab w:val="left" w:pos="1276"/>
                <w:tab w:val="right" w:pos="2877"/>
              </w:tabs>
              <w:ind w:right="-1" w:firstLine="709"/>
              <w:jc w:val="both"/>
              <w:rPr>
                <w:rFonts w:ascii="Times New Roman" w:hAnsi="Times New Roman" w:cs="Times New Roman"/>
                <w:sz w:val="24"/>
                <w:szCs w:val="24"/>
              </w:rPr>
            </w:pPr>
            <w:r w:rsidRPr="008569BB">
              <w:rPr>
                <w:rFonts w:ascii="Times New Roman" w:hAnsi="Times New Roman" w:cs="Times New Roman"/>
                <w:sz w:val="24"/>
                <w:szCs w:val="24"/>
              </w:rPr>
              <w:t>Место нахождения:</w:t>
            </w:r>
          </w:p>
        </w:tc>
        <w:tc>
          <w:tcPr>
            <w:tcW w:w="5735" w:type="dxa"/>
          </w:tcPr>
          <w:p w14:paraId="309B613C" w14:textId="77777777" w:rsidR="00CC4F8F" w:rsidRPr="008569BB" w:rsidRDefault="00CC4F8F" w:rsidP="00DA3ACD">
            <w:pPr>
              <w:pStyle w:val="Nonformat"/>
              <w:tabs>
                <w:tab w:val="left" w:pos="993"/>
                <w:tab w:val="left" w:pos="1276"/>
              </w:tabs>
              <w:ind w:right="-1" w:firstLine="709"/>
              <w:rPr>
                <w:rFonts w:ascii="Times New Roman" w:hAnsi="Times New Roman" w:cs="Times New Roman"/>
                <w:sz w:val="24"/>
                <w:szCs w:val="24"/>
              </w:rPr>
            </w:pPr>
          </w:p>
        </w:tc>
      </w:tr>
      <w:tr w:rsidR="00CC4F8F" w:rsidRPr="008569BB" w14:paraId="1B4A3B99" w14:textId="77777777" w:rsidTr="00295422">
        <w:trPr>
          <w:trHeight w:val="218"/>
        </w:trPr>
        <w:tc>
          <w:tcPr>
            <w:tcW w:w="3818" w:type="dxa"/>
          </w:tcPr>
          <w:p w14:paraId="6C19AB3C" w14:textId="77777777" w:rsidR="00CC4F8F" w:rsidRPr="008569BB" w:rsidRDefault="00CC4F8F" w:rsidP="00DA3ACD">
            <w:pPr>
              <w:pStyle w:val="Nonformat"/>
              <w:tabs>
                <w:tab w:val="left" w:pos="993"/>
                <w:tab w:val="left" w:pos="1276"/>
              </w:tabs>
              <w:ind w:right="-1" w:firstLine="709"/>
              <w:jc w:val="both"/>
              <w:rPr>
                <w:rFonts w:ascii="Times New Roman" w:hAnsi="Times New Roman" w:cs="Times New Roman"/>
                <w:sz w:val="24"/>
                <w:szCs w:val="24"/>
              </w:rPr>
            </w:pPr>
            <w:r w:rsidRPr="008569BB">
              <w:rPr>
                <w:rFonts w:ascii="Times New Roman" w:hAnsi="Times New Roman" w:cs="Times New Roman"/>
                <w:sz w:val="24"/>
                <w:szCs w:val="24"/>
              </w:rPr>
              <w:t>Почтовый адрес:</w:t>
            </w:r>
          </w:p>
        </w:tc>
        <w:tc>
          <w:tcPr>
            <w:tcW w:w="5735" w:type="dxa"/>
          </w:tcPr>
          <w:p w14:paraId="2FCB09F8" w14:textId="77777777" w:rsidR="00CC4F8F" w:rsidRPr="008569BB" w:rsidRDefault="00CC4F8F" w:rsidP="00DA3ACD">
            <w:pPr>
              <w:pStyle w:val="Nonformat"/>
              <w:tabs>
                <w:tab w:val="left" w:pos="993"/>
                <w:tab w:val="left" w:pos="1276"/>
              </w:tabs>
              <w:ind w:right="-1" w:firstLine="709"/>
              <w:jc w:val="both"/>
              <w:rPr>
                <w:rFonts w:ascii="Times New Roman" w:hAnsi="Times New Roman" w:cs="Times New Roman"/>
                <w:sz w:val="24"/>
                <w:szCs w:val="24"/>
              </w:rPr>
            </w:pPr>
          </w:p>
        </w:tc>
      </w:tr>
      <w:tr w:rsidR="001336C4" w:rsidRPr="008569BB" w14:paraId="6D889C2C" w14:textId="77777777" w:rsidTr="00295422">
        <w:trPr>
          <w:trHeight w:val="280"/>
        </w:trPr>
        <w:tc>
          <w:tcPr>
            <w:tcW w:w="3818" w:type="dxa"/>
          </w:tcPr>
          <w:p w14:paraId="09DD2185" w14:textId="77777777" w:rsidR="001336C4" w:rsidRPr="008569BB" w:rsidRDefault="001336C4" w:rsidP="00DA3ACD">
            <w:pPr>
              <w:pStyle w:val="Nonformat"/>
              <w:tabs>
                <w:tab w:val="left" w:pos="993"/>
                <w:tab w:val="left" w:pos="1276"/>
              </w:tabs>
              <w:ind w:right="-1" w:firstLine="709"/>
              <w:jc w:val="both"/>
              <w:rPr>
                <w:rFonts w:ascii="Times New Roman" w:hAnsi="Times New Roman" w:cs="Times New Roman"/>
                <w:sz w:val="24"/>
                <w:szCs w:val="24"/>
              </w:rPr>
            </w:pPr>
            <w:r w:rsidRPr="008569BB">
              <w:rPr>
                <w:rFonts w:ascii="Times New Roman" w:hAnsi="Times New Roman" w:cs="Times New Roman"/>
                <w:sz w:val="24"/>
                <w:szCs w:val="24"/>
              </w:rPr>
              <w:t>Кому:</w:t>
            </w:r>
          </w:p>
        </w:tc>
        <w:tc>
          <w:tcPr>
            <w:tcW w:w="5735" w:type="dxa"/>
          </w:tcPr>
          <w:p w14:paraId="035BA2FE" w14:textId="77777777" w:rsidR="001336C4" w:rsidRPr="008569BB" w:rsidRDefault="001336C4" w:rsidP="00DA3ACD">
            <w:pPr>
              <w:pStyle w:val="Nonformat"/>
              <w:tabs>
                <w:tab w:val="left" w:pos="993"/>
                <w:tab w:val="left" w:pos="1276"/>
              </w:tabs>
              <w:ind w:right="-1" w:firstLine="709"/>
              <w:rPr>
                <w:rFonts w:ascii="Times New Roman" w:hAnsi="Times New Roman" w:cs="Times New Roman"/>
                <w:sz w:val="24"/>
                <w:szCs w:val="24"/>
              </w:rPr>
            </w:pPr>
          </w:p>
        </w:tc>
      </w:tr>
      <w:tr w:rsidR="001336C4" w:rsidRPr="008569BB" w14:paraId="75169BF6" w14:textId="77777777" w:rsidTr="00295422">
        <w:trPr>
          <w:trHeight w:val="253"/>
        </w:trPr>
        <w:tc>
          <w:tcPr>
            <w:tcW w:w="3818" w:type="dxa"/>
          </w:tcPr>
          <w:p w14:paraId="2CDC4324" w14:textId="77777777" w:rsidR="001336C4" w:rsidRPr="008569BB" w:rsidRDefault="001336C4" w:rsidP="00DA3ACD">
            <w:pPr>
              <w:pStyle w:val="Nonformat"/>
              <w:tabs>
                <w:tab w:val="left" w:pos="993"/>
                <w:tab w:val="left" w:pos="1276"/>
              </w:tabs>
              <w:ind w:right="-1" w:firstLine="709"/>
              <w:jc w:val="both"/>
              <w:rPr>
                <w:rFonts w:ascii="Times New Roman" w:hAnsi="Times New Roman" w:cs="Times New Roman"/>
                <w:sz w:val="24"/>
                <w:szCs w:val="24"/>
              </w:rPr>
            </w:pPr>
            <w:r w:rsidRPr="008569BB">
              <w:rPr>
                <w:rFonts w:ascii="Times New Roman" w:hAnsi="Times New Roman" w:cs="Times New Roman"/>
                <w:sz w:val="24"/>
                <w:szCs w:val="24"/>
              </w:rPr>
              <w:t>Телефон:</w:t>
            </w:r>
          </w:p>
        </w:tc>
        <w:tc>
          <w:tcPr>
            <w:tcW w:w="5735" w:type="dxa"/>
          </w:tcPr>
          <w:p w14:paraId="190878FF" w14:textId="77777777" w:rsidR="001336C4" w:rsidRPr="008569BB" w:rsidRDefault="001336C4" w:rsidP="00DA3ACD">
            <w:pPr>
              <w:pStyle w:val="Nonformat"/>
              <w:tabs>
                <w:tab w:val="left" w:pos="993"/>
                <w:tab w:val="left" w:pos="1276"/>
              </w:tabs>
              <w:ind w:right="-1" w:firstLine="709"/>
              <w:jc w:val="both"/>
              <w:rPr>
                <w:rFonts w:ascii="Times New Roman" w:hAnsi="Times New Roman" w:cs="Times New Roman"/>
                <w:sz w:val="24"/>
                <w:szCs w:val="24"/>
              </w:rPr>
            </w:pPr>
          </w:p>
        </w:tc>
      </w:tr>
      <w:tr w:rsidR="001336C4" w:rsidRPr="008569BB" w14:paraId="41066411" w14:textId="77777777" w:rsidTr="00295422">
        <w:trPr>
          <w:trHeight w:val="253"/>
        </w:trPr>
        <w:tc>
          <w:tcPr>
            <w:tcW w:w="3818" w:type="dxa"/>
          </w:tcPr>
          <w:p w14:paraId="7F6A1796" w14:textId="77777777" w:rsidR="001336C4" w:rsidRPr="008569BB" w:rsidRDefault="001336C4" w:rsidP="00DA3ACD">
            <w:pPr>
              <w:pStyle w:val="Nonformat"/>
              <w:tabs>
                <w:tab w:val="left" w:pos="993"/>
                <w:tab w:val="left" w:pos="1276"/>
              </w:tabs>
              <w:ind w:right="-1" w:firstLine="709"/>
              <w:jc w:val="both"/>
              <w:rPr>
                <w:rFonts w:ascii="Times New Roman" w:hAnsi="Times New Roman" w:cs="Times New Roman"/>
                <w:sz w:val="24"/>
                <w:szCs w:val="24"/>
              </w:rPr>
            </w:pPr>
            <w:r w:rsidRPr="008569BB">
              <w:rPr>
                <w:rFonts w:ascii="Times New Roman" w:hAnsi="Times New Roman" w:cs="Times New Roman"/>
                <w:sz w:val="24"/>
                <w:szCs w:val="24"/>
              </w:rPr>
              <w:t>Факс:</w:t>
            </w:r>
          </w:p>
        </w:tc>
        <w:tc>
          <w:tcPr>
            <w:tcW w:w="5735" w:type="dxa"/>
          </w:tcPr>
          <w:p w14:paraId="2417D300" w14:textId="77777777" w:rsidR="001336C4" w:rsidRPr="008569BB" w:rsidRDefault="001336C4" w:rsidP="00DA3ACD">
            <w:pPr>
              <w:pStyle w:val="Nonformat"/>
              <w:tabs>
                <w:tab w:val="left" w:pos="993"/>
                <w:tab w:val="left" w:pos="1276"/>
              </w:tabs>
              <w:ind w:right="-1" w:firstLine="709"/>
              <w:jc w:val="both"/>
              <w:rPr>
                <w:rFonts w:ascii="Times New Roman" w:hAnsi="Times New Roman" w:cs="Times New Roman"/>
                <w:sz w:val="24"/>
                <w:szCs w:val="24"/>
              </w:rPr>
            </w:pPr>
          </w:p>
        </w:tc>
      </w:tr>
      <w:tr w:rsidR="00CC4F8F" w:rsidRPr="008569BB" w14:paraId="02B269F1" w14:textId="77777777" w:rsidTr="00295422">
        <w:trPr>
          <w:trHeight w:val="87"/>
        </w:trPr>
        <w:tc>
          <w:tcPr>
            <w:tcW w:w="3818" w:type="dxa"/>
          </w:tcPr>
          <w:p w14:paraId="2D39BB71" w14:textId="77777777" w:rsidR="00CC4F8F" w:rsidRPr="008569BB" w:rsidRDefault="00CC4F8F" w:rsidP="00DA3ACD">
            <w:pPr>
              <w:pStyle w:val="Nonformat"/>
              <w:tabs>
                <w:tab w:val="left" w:pos="993"/>
                <w:tab w:val="left" w:pos="1276"/>
              </w:tabs>
              <w:ind w:right="-1" w:firstLine="709"/>
              <w:jc w:val="both"/>
              <w:rPr>
                <w:rFonts w:ascii="Times New Roman" w:hAnsi="Times New Roman" w:cs="Times New Roman"/>
                <w:sz w:val="24"/>
                <w:szCs w:val="24"/>
              </w:rPr>
            </w:pPr>
            <w:r w:rsidRPr="008569BB">
              <w:rPr>
                <w:rFonts w:ascii="Times New Roman" w:hAnsi="Times New Roman" w:cs="Times New Roman"/>
                <w:sz w:val="24"/>
                <w:szCs w:val="24"/>
              </w:rPr>
              <w:t>ИНН:</w:t>
            </w:r>
          </w:p>
        </w:tc>
        <w:tc>
          <w:tcPr>
            <w:tcW w:w="5735" w:type="dxa"/>
          </w:tcPr>
          <w:p w14:paraId="1AD89AAC" w14:textId="77777777" w:rsidR="00CC4F8F" w:rsidRPr="008569BB" w:rsidRDefault="00CC4F8F" w:rsidP="00DA3ACD">
            <w:pPr>
              <w:pStyle w:val="Nonformat"/>
              <w:tabs>
                <w:tab w:val="left" w:pos="993"/>
                <w:tab w:val="left" w:pos="1276"/>
              </w:tabs>
              <w:ind w:right="-1" w:firstLine="709"/>
              <w:jc w:val="both"/>
              <w:rPr>
                <w:rFonts w:ascii="Times New Roman" w:hAnsi="Times New Roman" w:cs="Times New Roman"/>
                <w:sz w:val="24"/>
                <w:szCs w:val="24"/>
              </w:rPr>
            </w:pPr>
          </w:p>
        </w:tc>
      </w:tr>
      <w:tr w:rsidR="00CC4F8F" w:rsidRPr="008569BB" w14:paraId="72B728EE" w14:textId="77777777" w:rsidTr="00295422">
        <w:trPr>
          <w:trHeight w:val="253"/>
        </w:trPr>
        <w:tc>
          <w:tcPr>
            <w:tcW w:w="3818" w:type="dxa"/>
          </w:tcPr>
          <w:p w14:paraId="1196F189" w14:textId="77777777" w:rsidR="00CC4F8F" w:rsidRPr="008569BB" w:rsidRDefault="00CC4F8F" w:rsidP="00DA3ACD">
            <w:pPr>
              <w:pStyle w:val="Nonformat"/>
              <w:tabs>
                <w:tab w:val="left" w:pos="993"/>
                <w:tab w:val="left" w:pos="1276"/>
              </w:tabs>
              <w:ind w:right="-1" w:firstLine="709"/>
              <w:jc w:val="both"/>
              <w:rPr>
                <w:rFonts w:ascii="Times New Roman" w:hAnsi="Times New Roman" w:cs="Times New Roman"/>
                <w:sz w:val="24"/>
                <w:szCs w:val="24"/>
              </w:rPr>
            </w:pPr>
            <w:r w:rsidRPr="008569BB">
              <w:rPr>
                <w:rFonts w:ascii="Times New Roman" w:hAnsi="Times New Roman" w:cs="Times New Roman"/>
                <w:sz w:val="24"/>
                <w:szCs w:val="24"/>
              </w:rPr>
              <w:t>КПП:</w:t>
            </w:r>
          </w:p>
        </w:tc>
        <w:tc>
          <w:tcPr>
            <w:tcW w:w="5735" w:type="dxa"/>
          </w:tcPr>
          <w:p w14:paraId="66BCC3FA" w14:textId="77777777" w:rsidR="00CC4F8F" w:rsidRPr="008569BB" w:rsidRDefault="00CC4F8F" w:rsidP="00DA3ACD">
            <w:pPr>
              <w:pStyle w:val="Nonformat"/>
              <w:tabs>
                <w:tab w:val="left" w:pos="993"/>
                <w:tab w:val="left" w:pos="1276"/>
              </w:tabs>
              <w:ind w:right="-1" w:firstLine="709"/>
              <w:jc w:val="both"/>
              <w:rPr>
                <w:rFonts w:ascii="Times New Roman" w:hAnsi="Times New Roman" w:cs="Times New Roman"/>
                <w:sz w:val="24"/>
                <w:szCs w:val="24"/>
              </w:rPr>
            </w:pPr>
          </w:p>
        </w:tc>
      </w:tr>
      <w:tr w:rsidR="00CC4F8F" w:rsidRPr="008569BB" w14:paraId="7F1C3D4A" w14:textId="77777777" w:rsidTr="00295422">
        <w:trPr>
          <w:trHeight w:val="253"/>
        </w:trPr>
        <w:tc>
          <w:tcPr>
            <w:tcW w:w="3818" w:type="dxa"/>
          </w:tcPr>
          <w:p w14:paraId="77AA2DDD" w14:textId="77777777" w:rsidR="00CC4F8F" w:rsidRPr="008569BB" w:rsidRDefault="00CC4F8F" w:rsidP="00DA3ACD">
            <w:pPr>
              <w:pStyle w:val="Nonformat"/>
              <w:tabs>
                <w:tab w:val="left" w:pos="993"/>
                <w:tab w:val="left" w:pos="1276"/>
              </w:tabs>
              <w:ind w:right="-1" w:firstLine="709"/>
              <w:jc w:val="both"/>
              <w:rPr>
                <w:rFonts w:ascii="Times New Roman" w:hAnsi="Times New Roman" w:cs="Times New Roman"/>
                <w:sz w:val="24"/>
                <w:szCs w:val="24"/>
              </w:rPr>
            </w:pPr>
            <w:r w:rsidRPr="008569BB">
              <w:rPr>
                <w:rFonts w:ascii="Times New Roman" w:hAnsi="Times New Roman" w:cs="Times New Roman"/>
                <w:sz w:val="24"/>
                <w:szCs w:val="24"/>
              </w:rPr>
              <w:t>Банк:</w:t>
            </w:r>
          </w:p>
        </w:tc>
        <w:tc>
          <w:tcPr>
            <w:tcW w:w="5735" w:type="dxa"/>
          </w:tcPr>
          <w:p w14:paraId="56AE7DC8" w14:textId="77777777" w:rsidR="00CC4F8F" w:rsidRPr="008569BB" w:rsidRDefault="00CC4F8F" w:rsidP="00DA3ACD">
            <w:pPr>
              <w:pStyle w:val="Nonformat"/>
              <w:tabs>
                <w:tab w:val="left" w:pos="993"/>
                <w:tab w:val="left" w:pos="1276"/>
              </w:tabs>
              <w:ind w:right="-1" w:firstLine="709"/>
              <w:jc w:val="both"/>
              <w:rPr>
                <w:rFonts w:ascii="Times New Roman" w:hAnsi="Times New Roman" w:cs="Times New Roman"/>
                <w:sz w:val="24"/>
                <w:szCs w:val="24"/>
              </w:rPr>
            </w:pPr>
          </w:p>
        </w:tc>
      </w:tr>
      <w:tr w:rsidR="008D0793" w:rsidRPr="008569BB" w14:paraId="2D0FE1C4" w14:textId="77777777" w:rsidTr="00295422">
        <w:trPr>
          <w:trHeight w:val="253"/>
        </w:trPr>
        <w:tc>
          <w:tcPr>
            <w:tcW w:w="3818" w:type="dxa"/>
          </w:tcPr>
          <w:p w14:paraId="796845B4" w14:textId="77777777" w:rsidR="008D0793" w:rsidRPr="008569BB" w:rsidRDefault="008D0793" w:rsidP="00DA3ACD">
            <w:pPr>
              <w:pStyle w:val="Nonformat"/>
              <w:tabs>
                <w:tab w:val="left" w:pos="993"/>
                <w:tab w:val="left" w:pos="1276"/>
              </w:tabs>
              <w:ind w:right="-1" w:firstLine="709"/>
              <w:jc w:val="both"/>
              <w:rPr>
                <w:rFonts w:ascii="Times New Roman" w:hAnsi="Times New Roman" w:cs="Times New Roman"/>
                <w:sz w:val="24"/>
                <w:szCs w:val="24"/>
              </w:rPr>
            </w:pPr>
            <w:r w:rsidRPr="008569BB">
              <w:rPr>
                <w:rFonts w:ascii="Times New Roman" w:hAnsi="Times New Roman" w:cs="Times New Roman"/>
                <w:sz w:val="24"/>
                <w:szCs w:val="24"/>
              </w:rPr>
              <w:t>Расчетный счет:</w:t>
            </w:r>
          </w:p>
        </w:tc>
        <w:tc>
          <w:tcPr>
            <w:tcW w:w="5735" w:type="dxa"/>
          </w:tcPr>
          <w:p w14:paraId="3046F41E" w14:textId="77777777" w:rsidR="008D0793" w:rsidRPr="008569BB" w:rsidRDefault="008D0793" w:rsidP="00DA3ACD">
            <w:pPr>
              <w:pStyle w:val="Nonformat"/>
              <w:tabs>
                <w:tab w:val="left" w:pos="993"/>
                <w:tab w:val="left" w:pos="1276"/>
              </w:tabs>
              <w:ind w:right="-1" w:firstLine="709"/>
              <w:jc w:val="both"/>
              <w:rPr>
                <w:rFonts w:ascii="Times New Roman" w:hAnsi="Times New Roman" w:cs="Times New Roman"/>
                <w:sz w:val="24"/>
                <w:szCs w:val="24"/>
              </w:rPr>
            </w:pPr>
          </w:p>
        </w:tc>
      </w:tr>
      <w:tr w:rsidR="008D0793" w:rsidRPr="008569BB" w14:paraId="3D670A4C" w14:textId="77777777" w:rsidTr="00295422">
        <w:trPr>
          <w:trHeight w:val="266"/>
        </w:trPr>
        <w:tc>
          <w:tcPr>
            <w:tcW w:w="3818" w:type="dxa"/>
          </w:tcPr>
          <w:p w14:paraId="5554DEE3" w14:textId="77777777" w:rsidR="008D0793" w:rsidRPr="008569BB" w:rsidRDefault="008D0793" w:rsidP="00DA3ACD">
            <w:pPr>
              <w:pStyle w:val="Nonformat"/>
              <w:tabs>
                <w:tab w:val="left" w:pos="993"/>
                <w:tab w:val="left" w:pos="1276"/>
              </w:tabs>
              <w:ind w:right="-1" w:firstLine="709"/>
              <w:jc w:val="both"/>
              <w:rPr>
                <w:rFonts w:ascii="Times New Roman" w:hAnsi="Times New Roman" w:cs="Times New Roman"/>
                <w:sz w:val="24"/>
                <w:szCs w:val="24"/>
              </w:rPr>
            </w:pPr>
            <w:r w:rsidRPr="008569BB">
              <w:rPr>
                <w:rFonts w:ascii="Times New Roman" w:hAnsi="Times New Roman" w:cs="Times New Roman"/>
                <w:sz w:val="24"/>
                <w:szCs w:val="24"/>
              </w:rPr>
              <w:t>Корреспондентский счет:</w:t>
            </w:r>
          </w:p>
        </w:tc>
        <w:tc>
          <w:tcPr>
            <w:tcW w:w="5735" w:type="dxa"/>
          </w:tcPr>
          <w:p w14:paraId="33F79DA1" w14:textId="77777777" w:rsidR="008D0793" w:rsidRPr="008569BB" w:rsidRDefault="008D0793" w:rsidP="00DA3ACD">
            <w:pPr>
              <w:pStyle w:val="Nonformat"/>
              <w:tabs>
                <w:tab w:val="left" w:pos="993"/>
                <w:tab w:val="left" w:pos="1276"/>
              </w:tabs>
              <w:ind w:right="-1" w:firstLine="709"/>
              <w:jc w:val="both"/>
              <w:rPr>
                <w:rFonts w:ascii="Times New Roman" w:hAnsi="Times New Roman" w:cs="Times New Roman"/>
                <w:sz w:val="24"/>
                <w:szCs w:val="24"/>
              </w:rPr>
            </w:pPr>
          </w:p>
        </w:tc>
      </w:tr>
      <w:tr w:rsidR="008D0793" w:rsidRPr="008569BB" w14:paraId="64BF0F19" w14:textId="77777777" w:rsidTr="00295422">
        <w:trPr>
          <w:trHeight w:val="253"/>
        </w:trPr>
        <w:tc>
          <w:tcPr>
            <w:tcW w:w="3818" w:type="dxa"/>
          </w:tcPr>
          <w:p w14:paraId="3502D329" w14:textId="77777777" w:rsidR="008D0793" w:rsidRPr="008569BB" w:rsidRDefault="008D0793" w:rsidP="00DA3ACD">
            <w:pPr>
              <w:pStyle w:val="Nonformat"/>
              <w:tabs>
                <w:tab w:val="left" w:pos="993"/>
                <w:tab w:val="left" w:pos="1276"/>
              </w:tabs>
              <w:ind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БИК: </w:t>
            </w:r>
          </w:p>
        </w:tc>
        <w:tc>
          <w:tcPr>
            <w:tcW w:w="5735" w:type="dxa"/>
          </w:tcPr>
          <w:p w14:paraId="486BA5A9" w14:textId="77777777" w:rsidR="008D0793" w:rsidRPr="008569BB" w:rsidRDefault="008D0793" w:rsidP="00DA3ACD">
            <w:pPr>
              <w:pStyle w:val="Nonformat"/>
              <w:tabs>
                <w:tab w:val="left" w:pos="993"/>
                <w:tab w:val="left" w:pos="1276"/>
              </w:tabs>
              <w:ind w:right="-1" w:firstLine="709"/>
              <w:jc w:val="both"/>
              <w:rPr>
                <w:rFonts w:ascii="Times New Roman" w:hAnsi="Times New Roman" w:cs="Times New Roman"/>
                <w:sz w:val="24"/>
                <w:szCs w:val="24"/>
              </w:rPr>
            </w:pPr>
          </w:p>
        </w:tc>
      </w:tr>
    </w:tbl>
    <w:p w14:paraId="10B30F99" w14:textId="77777777" w:rsidR="00E05673" w:rsidRPr="008569BB" w:rsidRDefault="00123805" w:rsidP="00D05740">
      <w:pPr>
        <w:pStyle w:val="a4"/>
        <w:numPr>
          <w:ilvl w:val="2"/>
          <w:numId w:val="54"/>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 </w:t>
      </w:r>
      <w:r w:rsidR="00CC4F8F" w:rsidRPr="008569BB">
        <w:rPr>
          <w:rFonts w:ascii="Times New Roman" w:hAnsi="Times New Roman" w:cs="Times New Roman"/>
          <w:sz w:val="24"/>
          <w:szCs w:val="24"/>
        </w:rPr>
        <w:t>Если</w:t>
      </w:r>
      <w:r w:rsidR="00CC4F8F" w:rsidRPr="008569BB">
        <w:rPr>
          <w:rFonts w:ascii="Times New Roman" w:hAnsi="Times New Roman" w:cs="Times New Roman"/>
          <w:b/>
          <w:sz w:val="24"/>
          <w:szCs w:val="24"/>
        </w:rPr>
        <w:t xml:space="preserve"> </w:t>
      </w:r>
      <w:r w:rsidR="00CC4F8F" w:rsidRPr="008569BB">
        <w:rPr>
          <w:rFonts w:ascii="Times New Roman" w:hAnsi="Times New Roman" w:cs="Times New Roman"/>
          <w:sz w:val="24"/>
          <w:szCs w:val="24"/>
        </w:rPr>
        <w:t>получатель</w:t>
      </w:r>
      <w:r w:rsidR="00CC4F8F" w:rsidRPr="008569BB">
        <w:rPr>
          <w:rFonts w:ascii="Times New Roman" w:hAnsi="Times New Roman" w:cs="Times New Roman"/>
          <w:b/>
          <w:sz w:val="24"/>
          <w:szCs w:val="24"/>
        </w:rPr>
        <w:t> Заказчик:</w:t>
      </w:r>
      <w:r w:rsidR="00E05673" w:rsidRPr="008569BB">
        <w:rPr>
          <w:rFonts w:ascii="Times New Roman" w:hAnsi="Times New Roman" w:cs="Times New Roman"/>
          <w:b/>
          <w:sz w:val="24"/>
          <w:szCs w:val="24"/>
        </w:rPr>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14:paraId="406A0812" w14:textId="77777777" w:rsidR="00E05673" w:rsidRPr="008569BB" w:rsidRDefault="00E05673" w:rsidP="00FA2F3E">
      <w:pPr>
        <w:pStyle w:val="a4"/>
        <w:tabs>
          <w:tab w:val="left" w:pos="993"/>
          <w:tab w:val="left" w:pos="1276"/>
        </w:tabs>
        <w:spacing w:after="0" w:line="240" w:lineRule="auto"/>
        <w:ind w:left="709" w:right="-1"/>
        <w:jc w:val="both"/>
        <w:rPr>
          <w:rFonts w:ascii="Times New Roman" w:hAnsi="Times New Roman" w:cs="Times New Roman"/>
          <w:sz w:val="24"/>
          <w:szCs w:val="24"/>
        </w:rPr>
      </w:pPr>
    </w:p>
    <w:tbl>
      <w:tblPr>
        <w:tblStyle w:val="a6"/>
        <w:tblW w:w="8950" w:type="dxa"/>
        <w:tblInd w:w="7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85"/>
        <w:gridCol w:w="5865"/>
      </w:tblGrid>
      <w:tr w:rsidR="00C17D2C" w:rsidRPr="008569BB" w14:paraId="24963774" w14:textId="77777777" w:rsidTr="000835B4">
        <w:trPr>
          <w:trHeight w:val="237"/>
        </w:trPr>
        <w:tc>
          <w:tcPr>
            <w:tcW w:w="3085" w:type="dxa"/>
          </w:tcPr>
          <w:p w14:paraId="3EC469D0" w14:textId="77777777" w:rsidR="00C17D2C" w:rsidRPr="008569BB" w:rsidRDefault="00C17D2C" w:rsidP="000835B4">
            <w:pPr>
              <w:widowControl w:val="0"/>
              <w:tabs>
                <w:tab w:val="left" w:pos="9214"/>
              </w:tabs>
              <w:spacing w:before="100" w:beforeAutospacing="1"/>
              <w:jc w:val="both"/>
              <w:rPr>
                <w:rFonts w:ascii="Times New Roman" w:hAnsi="Times New Roman" w:cs="Times New Roman"/>
                <w:bCs/>
                <w:sz w:val="24"/>
                <w:szCs w:val="24"/>
                <w:lang w:eastAsia="en-US"/>
              </w:rPr>
            </w:pPr>
            <w:r w:rsidRPr="008569BB">
              <w:rPr>
                <w:rFonts w:ascii="Times New Roman" w:hAnsi="Times New Roman" w:cs="Times New Roman"/>
                <w:bCs/>
                <w:sz w:val="24"/>
                <w:szCs w:val="24"/>
              </w:rPr>
              <w:t>Адрес места нахождения:</w:t>
            </w:r>
          </w:p>
        </w:tc>
        <w:tc>
          <w:tcPr>
            <w:tcW w:w="5865" w:type="dxa"/>
          </w:tcPr>
          <w:p w14:paraId="101C3126" w14:textId="77777777" w:rsidR="00C17D2C" w:rsidRPr="008569BB" w:rsidRDefault="00C17D2C" w:rsidP="000835B4">
            <w:pPr>
              <w:widowControl w:val="0"/>
              <w:tabs>
                <w:tab w:val="left" w:pos="9214"/>
              </w:tabs>
              <w:spacing w:before="100" w:beforeAutospacing="1"/>
              <w:jc w:val="both"/>
              <w:rPr>
                <w:rFonts w:ascii="Times New Roman" w:hAnsi="Times New Roman" w:cs="Times New Roman"/>
                <w:bCs/>
                <w:sz w:val="24"/>
                <w:szCs w:val="24"/>
              </w:rPr>
            </w:pPr>
            <w:r w:rsidRPr="008569BB">
              <w:rPr>
                <w:rFonts w:ascii="Times New Roman" w:hAnsi="Times New Roman" w:cs="Times New Roman"/>
                <w:sz w:val="24"/>
                <w:szCs w:val="24"/>
              </w:rPr>
              <w:t xml:space="preserve">143026, г. Москва, территория инновационного центра «Сколково», Луговая ул., 4, </w:t>
            </w:r>
            <w:proofErr w:type="spellStart"/>
            <w:r w:rsidRPr="008569BB">
              <w:rPr>
                <w:rFonts w:ascii="Times New Roman" w:hAnsi="Times New Roman" w:cs="Times New Roman"/>
                <w:sz w:val="24"/>
                <w:szCs w:val="24"/>
              </w:rPr>
              <w:t>кор</w:t>
            </w:r>
            <w:proofErr w:type="spellEnd"/>
            <w:r w:rsidRPr="008569BB">
              <w:rPr>
                <w:rFonts w:ascii="Times New Roman" w:hAnsi="Times New Roman" w:cs="Times New Roman"/>
                <w:sz w:val="24"/>
                <w:szCs w:val="24"/>
              </w:rPr>
              <w:t>. 2</w:t>
            </w:r>
          </w:p>
        </w:tc>
      </w:tr>
      <w:tr w:rsidR="00C17D2C" w:rsidRPr="008569BB" w14:paraId="194E1500" w14:textId="77777777" w:rsidTr="000835B4">
        <w:trPr>
          <w:trHeight w:val="237"/>
        </w:trPr>
        <w:tc>
          <w:tcPr>
            <w:tcW w:w="3085" w:type="dxa"/>
          </w:tcPr>
          <w:p w14:paraId="31DA1CE8" w14:textId="77777777" w:rsidR="00C17D2C" w:rsidRPr="008569BB" w:rsidRDefault="00C17D2C" w:rsidP="000835B4">
            <w:pPr>
              <w:widowControl w:val="0"/>
              <w:tabs>
                <w:tab w:val="left" w:pos="9214"/>
              </w:tabs>
              <w:spacing w:before="100" w:beforeAutospacing="1"/>
              <w:jc w:val="both"/>
              <w:rPr>
                <w:rFonts w:ascii="Times New Roman" w:hAnsi="Times New Roman" w:cs="Times New Roman"/>
                <w:bCs/>
                <w:sz w:val="24"/>
                <w:szCs w:val="24"/>
                <w:lang w:eastAsia="en-US"/>
              </w:rPr>
            </w:pPr>
            <w:r w:rsidRPr="008569BB">
              <w:rPr>
                <w:rFonts w:ascii="Times New Roman" w:hAnsi="Times New Roman" w:cs="Times New Roman"/>
                <w:bCs/>
                <w:sz w:val="24"/>
                <w:szCs w:val="24"/>
              </w:rPr>
              <w:t>Почтовый адрес:</w:t>
            </w:r>
          </w:p>
        </w:tc>
        <w:tc>
          <w:tcPr>
            <w:tcW w:w="5865" w:type="dxa"/>
          </w:tcPr>
          <w:p w14:paraId="1793B9DD" w14:textId="77777777" w:rsidR="00C17D2C" w:rsidRPr="008569BB" w:rsidRDefault="00C17D2C" w:rsidP="000835B4">
            <w:pPr>
              <w:widowControl w:val="0"/>
              <w:tabs>
                <w:tab w:val="left" w:pos="9214"/>
              </w:tabs>
              <w:spacing w:before="100" w:beforeAutospacing="1"/>
              <w:jc w:val="both"/>
              <w:rPr>
                <w:rFonts w:ascii="Times New Roman" w:hAnsi="Times New Roman" w:cs="Times New Roman"/>
                <w:bCs/>
                <w:sz w:val="24"/>
                <w:szCs w:val="24"/>
              </w:rPr>
            </w:pPr>
            <w:r w:rsidRPr="008569BB">
              <w:rPr>
                <w:rFonts w:ascii="Times New Roman" w:hAnsi="Times New Roman" w:cs="Times New Roman"/>
                <w:sz w:val="24"/>
                <w:szCs w:val="24"/>
              </w:rPr>
              <w:t xml:space="preserve">143026, г. Москва, территория инновационного центра «Сколково», Луговая ул., 4, </w:t>
            </w:r>
            <w:proofErr w:type="spellStart"/>
            <w:r w:rsidRPr="008569BB">
              <w:rPr>
                <w:rFonts w:ascii="Times New Roman" w:hAnsi="Times New Roman" w:cs="Times New Roman"/>
                <w:sz w:val="24"/>
                <w:szCs w:val="24"/>
              </w:rPr>
              <w:t>кор</w:t>
            </w:r>
            <w:proofErr w:type="spellEnd"/>
            <w:r w:rsidRPr="008569BB">
              <w:rPr>
                <w:rFonts w:ascii="Times New Roman" w:hAnsi="Times New Roman" w:cs="Times New Roman"/>
                <w:sz w:val="24"/>
                <w:szCs w:val="24"/>
              </w:rPr>
              <w:t>. 2</w:t>
            </w:r>
          </w:p>
        </w:tc>
      </w:tr>
      <w:tr w:rsidR="00C17D2C" w:rsidRPr="008569BB" w14:paraId="73583BEE" w14:textId="77777777" w:rsidTr="000835B4">
        <w:trPr>
          <w:trHeight w:val="237"/>
        </w:trPr>
        <w:tc>
          <w:tcPr>
            <w:tcW w:w="3085" w:type="dxa"/>
          </w:tcPr>
          <w:p w14:paraId="63885FF0" w14:textId="77777777" w:rsidR="00C17D2C" w:rsidRPr="008569BB" w:rsidRDefault="00C17D2C" w:rsidP="000835B4">
            <w:pPr>
              <w:widowControl w:val="0"/>
              <w:tabs>
                <w:tab w:val="left" w:pos="9214"/>
              </w:tabs>
              <w:spacing w:before="100" w:beforeAutospacing="1"/>
              <w:jc w:val="both"/>
              <w:rPr>
                <w:rFonts w:ascii="Times New Roman" w:hAnsi="Times New Roman" w:cs="Times New Roman"/>
                <w:bCs/>
                <w:sz w:val="24"/>
                <w:szCs w:val="24"/>
                <w:lang w:eastAsia="en-US"/>
              </w:rPr>
            </w:pPr>
            <w:r w:rsidRPr="008569BB">
              <w:rPr>
                <w:rFonts w:ascii="Times New Roman" w:hAnsi="Times New Roman" w:cs="Times New Roman"/>
                <w:bCs/>
                <w:sz w:val="24"/>
                <w:szCs w:val="24"/>
              </w:rPr>
              <w:t>Телефон:</w:t>
            </w:r>
          </w:p>
        </w:tc>
        <w:tc>
          <w:tcPr>
            <w:tcW w:w="5865" w:type="dxa"/>
          </w:tcPr>
          <w:p w14:paraId="01D56A36" w14:textId="77777777" w:rsidR="00C17D2C" w:rsidRPr="008569BB" w:rsidRDefault="00C17D2C" w:rsidP="000835B4">
            <w:pPr>
              <w:widowControl w:val="0"/>
              <w:tabs>
                <w:tab w:val="left" w:pos="9214"/>
              </w:tabs>
              <w:spacing w:before="100" w:beforeAutospacing="1"/>
              <w:jc w:val="both"/>
              <w:rPr>
                <w:rFonts w:ascii="Times New Roman" w:hAnsi="Times New Roman" w:cs="Times New Roman"/>
                <w:bCs/>
                <w:sz w:val="24"/>
                <w:szCs w:val="24"/>
                <w:lang w:val="en-US"/>
              </w:rPr>
            </w:pPr>
            <w:r w:rsidRPr="008569BB">
              <w:rPr>
                <w:rFonts w:ascii="Times New Roman" w:hAnsi="Times New Roman" w:cs="Times New Roman"/>
                <w:bCs/>
                <w:sz w:val="24"/>
                <w:szCs w:val="24"/>
                <w:lang w:val="en-US"/>
              </w:rPr>
              <w:t>+ 7 (495) 967 01 48</w:t>
            </w:r>
          </w:p>
        </w:tc>
      </w:tr>
      <w:tr w:rsidR="00C17D2C" w:rsidRPr="008569BB" w14:paraId="4E1836EF" w14:textId="77777777" w:rsidTr="000835B4">
        <w:trPr>
          <w:trHeight w:val="237"/>
        </w:trPr>
        <w:tc>
          <w:tcPr>
            <w:tcW w:w="3085" w:type="dxa"/>
          </w:tcPr>
          <w:p w14:paraId="1B002103" w14:textId="77777777" w:rsidR="00C17D2C" w:rsidRPr="008569BB" w:rsidRDefault="00C17D2C" w:rsidP="000835B4">
            <w:pPr>
              <w:widowControl w:val="0"/>
              <w:tabs>
                <w:tab w:val="left" w:pos="9214"/>
              </w:tabs>
              <w:spacing w:before="100" w:beforeAutospacing="1"/>
              <w:jc w:val="both"/>
              <w:rPr>
                <w:rFonts w:ascii="Times New Roman" w:hAnsi="Times New Roman" w:cs="Times New Roman"/>
                <w:bCs/>
                <w:sz w:val="24"/>
                <w:szCs w:val="24"/>
                <w:lang w:eastAsia="en-US"/>
              </w:rPr>
            </w:pPr>
            <w:r w:rsidRPr="008569BB">
              <w:rPr>
                <w:rFonts w:ascii="Times New Roman" w:hAnsi="Times New Roman" w:cs="Times New Roman"/>
                <w:bCs/>
                <w:sz w:val="24"/>
                <w:szCs w:val="24"/>
              </w:rPr>
              <w:t>Факс:</w:t>
            </w:r>
          </w:p>
        </w:tc>
        <w:tc>
          <w:tcPr>
            <w:tcW w:w="5865" w:type="dxa"/>
          </w:tcPr>
          <w:p w14:paraId="6EFF2AC2" w14:textId="77777777" w:rsidR="00C17D2C" w:rsidRPr="008569BB" w:rsidRDefault="00C17D2C" w:rsidP="000835B4">
            <w:pPr>
              <w:widowControl w:val="0"/>
              <w:tabs>
                <w:tab w:val="left" w:pos="9214"/>
              </w:tabs>
              <w:spacing w:before="100" w:beforeAutospacing="1"/>
              <w:jc w:val="both"/>
              <w:rPr>
                <w:rFonts w:ascii="Times New Roman" w:hAnsi="Times New Roman" w:cs="Times New Roman"/>
                <w:bCs/>
                <w:sz w:val="24"/>
                <w:szCs w:val="24"/>
              </w:rPr>
            </w:pPr>
            <w:r w:rsidRPr="008569BB">
              <w:rPr>
                <w:rFonts w:ascii="Times New Roman" w:hAnsi="Times New Roman" w:cs="Times New Roman"/>
                <w:bCs/>
                <w:sz w:val="24"/>
                <w:szCs w:val="24"/>
              </w:rPr>
              <w:t>+ 7 (495) 967 01 48 доб. 2090</w:t>
            </w:r>
          </w:p>
        </w:tc>
      </w:tr>
      <w:tr w:rsidR="00C17D2C" w:rsidRPr="008569BB" w14:paraId="116D4649" w14:textId="77777777" w:rsidTr="000835B4">
        <w:trPr>
          <w:trHeight w:val="237"/>
        </w:trPr>
        <w:tc>
          <w:tcPr>
            <w:tcW w:w="3085" w:type="dxa"/>
          </w:tcPr>
          <w:p w14:paraId="12003C61" w14:textId="77777777" w:rsidR="00C17D2C" w:rsidRPr="008569BB" w:rsidRDefault="00C17D2C" w:rsidP="000835B4">
            <w:pPr>
              <w:widowControl w:val="0"/>
              <w:tabs>
                <w:tab w:val="left" w:pos="9214"/>
              </w:tabs>
              <w:spacing w:before="100" w:beforeAutospacing="1"/>
              <w:jc w:val="both"/>
              <w:rPr>
                <w:rFonts w:ascii="Times New Roman" w:hAnsi="Times New Roman" w:cs="Times New Roman"/>
                <w:bCs/>
                <w:sz w:val="24"/>
                <w:szCs w:val="24"/>
                <w:lang w:eastAsia="en-US"/>
              </w:rPr>
            </w:pPr>
            <w:r w:rsidRPr="008569BB">
              <w:rPr>
                <w:rFonts w:ascii="Times New Roman" w:hAnsi="Times New Roman" w:cs="Times New Roman"/>
                <w:bCs/>
                <w:sz w:val="24"/>
                <w:szCs w:val="24"/>
              </w:rPr>
              <w:t>ИНН/КПП:</w:t>
            </w:r>
          </w:p>
        </w:tc>
        <w:tc>
          <w:tcPr>
            <w:tcW w:w="5865" w:type="dxa"/>
          </w:tcPr>
          <w:p w14:paraId="2E1908A4" w14:textId="77777777" w:rsidR="00C17D2C" w:rsidRPr="008569BB" w:rsidRDefault="00C17D2C" w:rsidP="000835B4">
            <w:pPr>
              <w:widowControl w:val="0"/>
              <w:tabs>
                <w:tab w:val="left" w:pos="9214"/>
              </w:tabs>
              <w:spacing w:before="100" w:beforeAutospacing="1"/>
              <w:jc w:val="both"/>
              <w:rPr>
                <w:rFonts w:ascii="Times New Roman" w:hAnsi="Times New Roman" w:cs="Times New Roman"/>
                <w:bCs/>
                <w:sz w:val="24"/>
                <w:szCs w:val="24"/>
              </w:rPr>
            </w:pPr>
            <w:r w:rsidRPr="008569BB">
              <w:rPr>
                <w:rFonts w:ascii="Times New Roman" w:hAnsi="Times New Roman" w:cs="Times New Roman"/>
                <w:sz w:val="24"/>
                <w:szCs w:val="24"/>
              </w:rPr>
              <w:t>7701798590</w:t>
            </w:r>
            <w:r w:rsidRPr="008569BB">
              <w:rPr>
                <w:rFonts w:ascii="Times New Roman" w:hAnsi="Times New Roman" w:cs="Times New Roman"/>
                <w:bCs/>
                <w:sz w:val="24"/>
                <w:szCs w:val="24"/>
              </w:rPr>
              <w:t xml:space="preserve"> / </w:t>
            </w:r>
            <w:r w:rsidRPr="008569BB">
              <w:rPr>
                <w:rFonts w:ascii="Times New Roman" w:hAnsi="Times New Roman" w:cs="Times New Roman"/>
                <w:sz w:val="24"/>
                <w:szCs w:val="24"/>
              </w:rPr>
              <w:t>773101001</w:t>
            </w:r>
          </w:p>
        </w:tc>
      </w:tr>
      <w:tr w:rsidR="00C17D2C" w:rsidRPr="008569BB" w14:paraId="690535BB" w14:textId="77777777" w:rsidTr="000835B4">
        <w:trPr>
          <w:trHeight w:val="237"/>
        </w:trPr>
        <w:tc>
          <w:tcPr>
            <w:tcW w:w="3085" w:type="dxa"/>
          </w:tcPr>
          <w:p w14:paraId="282E15AB" w14:textId="77777777" w:rsidR="00C17D2C" w:rsidRPr="008569BB" w:rsidRDefault="00C17D2C" w:rsidP="000835B4">
            <w:pPr>
              <w:widowControl w:val="0"/>
              <w:tabs>
                <w:tab w:val="left" w:pos="9214"/>
              </w:tabs>
              <w:spacing w:before="100" w:beforeAutospacing="1"/>
              <w:jc w:val="both"/>
              <w:rPr>
                <w:rFonts w:ascii="Times New Roman" w:hAnsi="Times New Roman" w:cs="Times New Roman"/>
                <w:bCs/>
                <w:sz w:val="24"/>
                <w:szCs w:val="24"/>
                <w:lang w:eastAsia="en-US"/>
              </w:rPr>
            </w:pPr>
            <w:r w:rsidRPr="008569BB">
              <w:rPr>
                <w:rFonts w:ascii="Times New Roman" w:hAnsi="Times New Roman" w:cs="Times New Roman"/>
                <w:bCs/>
                <w:sz w:val="24"/>
                <w:szCs w:val="24"/>
              </w:rPr>
              <w:t>Расчетный счет:</w:t>
            </w:r>
          </w:p>
        </w:tc>
        <w:tc>
          <w:tcPr>
            <w:tcW w:w="5865" w:type="dxa"/>
          </w:tcPr>
          <w:p w14:paraId="0B020EFA" w14:textId="77777777" w:rsidR="00C17D2C" w:rsidRPr="008569BB" w:rsidRDefault="00C17D2C" w:rsidP="000835B4">
            <w:pPr>
              <w:rPr>
                <w:rFonts w:ascii="Times New Roman" w:hAnsi="Times New Roman" w:cs="Times New Roman"/>
                <w:bCs/>
                <w:sz w:val="24"/>
                <w:szCs w:val="24"/>
              </w:rPr>
            </w:pPr>
            <w:r w:rsidRPr="008569BB">
              <w:rPr>
                <w:rFonts w:ascii="Times New Roman" w:hAnsi="Times New Roman" w:cs="Times New Roman"/>
                <w:sz w:val="24"/>
                <w:szCs w:val="24"/>
                <w:lang w:val="ro-RO"/>
              </w:rPr>
              <w:t xml:space="preserve">№ </w:t>
            </w:r>
            <w:r w:rsidRPr="008569BB">
              <w:rPr>
                <w:rFonts w:ascii="Times New Roman" w:hAnsi="Times New Roman" w:cs="Times New Roman"/>
                <w:sz w:val="24"/>
                <w:szCs w:val="24"/>
              </w:rPr>
              <w:t>40702978092000005846</w:t>
            </w:r>
            <w:r w:rsidRPr="008569BB">
              <w:rPr>
                <w:rFonts w:ascii="Times New Roman" w:hAnsi="Times New Roman" w:cs="Times New Roman"/>
                <w:sz w:val="24"/>
                <w:szCs w:val="24"/>
                <w:lang w:val="ro-RO"/>
              </w:rPr>
              <w:t xml:space="preserve"> в </w:t>
            </w:r>
            <w:r w:rsidRPr="008569BB">
              <w:rPr>
                <w:rFonts w:ascii="Times New Roman" w:hAnsi="Times New Roman" w:cs="Times New Roman"/>
                <w:sz w:val="24"/>
                <w:szCs w:val="24"/>
              </w:rPr>
              <w:t>ГПБ</w:t>
            </w:r>
            <w:r w:rsidRPr="008569BB">
              <w:rPr>
                <w:rFonts w:ascii="Times New Roman" w:hAnsi="Times New Roman" w:cs="Times New Roman"/>
                <w:sz w:val="24"/>
                <w:szCs w:val="24"/>
                <w:lang w:val="ro-RO"/>
              </w:rPr>
              <w:t xml:space="preserve"> (</w:t>
            </w:r>
            <w:r w:rsidRPr="008569BB">
              <w:rPr>
                <w:rFonts w:ascii="Times New Roman" w:hAnsi="Times New Roman" w:cs="Times New Roman"/>
                <w:sz w:val="24"/>
                <w:szCs w:val="24"/>
              </w:rPr>
              <w:t>ОАО</w:t>
            </w:r>
            <w:r w:rsidRPr="008569BB">
              <w:rPr>
                <w:rFonts w:ascii="Times New Roman" w:hAnsi="Times New Roman" w:cs="Times New Roman"/>
                <w:sz w:val="24"/>
                <w:szCs w:val="24"/>
                <w:lang w:val="ro-RO"/>
              </w:rPr>
              <w:t>), г. Москва</w:t>
            </w:r>
          </w:p>
        </w:tc>
      </w:tr>
      <w:tr w:rsidR="00C17D2C" w:rsidRPr="008569BB" w14:paraId="3B1EB07F" w14:textId="77777777" w:rsidTr="000835B4">
        <w:trPr>
          <w:trHeight w:val="237"/>
        </w:trPr>
        <w:tc>
          <w:tcPr>
            <w:tcW w:w="3085" w:type="dxa"/>
          </w:tcPr>
          <w:p w14:paraId="07EB2785" w14:textId="77777777" w:rsidR="00C17D2C" w:rsidRPr="008569BB" w:rsidRDefault="00C17D2C" w:rsidP="000835B4">
            <w:pPr>
              <w:widowControl w:val="0"/>
              <w:tabs>
                <w:tab w:val="left" w:pos="9214"/>
              </w:tabs>
              <w:spacing w:before="100" w:beforeAutospacing="1"/>
              <w:jc w:val="both"/>
              <w:rPr>
                <w:rFonts w:ascii="Times New Roman" w:hAnsi="Times New Roman" w:cs="Times New Roman"/>
                <w:bCs/>
                <w:sz w:val="24"/>
                <w:szCs w:val="24"/>
                <w:lang w:eastAsia="en-US"/>
              </w:rPr>
            </w:pPr>
            <w:r w:rsidRPr="008569BB">
              <w:rPr>
                <w:rFonts w:ascii="Times New Roman" w:hAnsi="Times New Roman" w:cs="Times New Roman"/>
                <w:bCs/>
                <w:sz w:val="24"/>
                <w:szCs w:val="24"/>
              </w:rPr>
              <w:t>Корреспондентский счет:</w:t>
            </w:r>
          </w:p>
        </w:tc>
        <w:tc>
          <w:tcPr>
            <w:tcW w:w="5865" w:type="dxa"/>
          </w:tcPr>
          <w:p w14:paraId="6357D1F6" w14:textId="77777777" w:rsidR="00C17D2C" w:rsidRPr="008569BB" w:rsidRDefault="00C17D2C" w:rsidP="000835B4">
            <w:pPr>
              <w:widowControl w:val="0"/>
              <w:tabs>
                <w:tab w:val="left" w:pos="9214"/>
              </w:tabs>
              <w:spacing w:before="100" w:beforeAutospacing="1"/>
              <w:jc w:val="both"/>
              <w:rPr>
                <w:rFonts w:ascii="Times New Roman" w:hAnsi="Times New Roman" w:cs="Times New Roman"/>
                <w:bCs/>
                <w:sz w:val="24"/>
                <w:szCs w:val="24"/>
              </w:rPr>
            </w:pPr>
            <w:r w:rsidRPr="008569BB">
              <w:rPr>
                <w:rFonts w:ascii="Times New Roman" w:hAnsi="Times New Roman" w:cs="Times New Roman"/>
                <w:sz w:val="24"/>
                <w:szCs w:val="24"/>
                <w:lang w:val="ro-RO"/>
              </w:rPr>
              <w:t>№ 30101 810 200 00000 0823</w:t>
            </w:r>
          </w:p>
        </w:tc>
      </w:tr>
      <w:tr w:rsidR="00C17D2C" w:rsidRPr="008569BB" w14:paraId="5EA239E3" w14:textId="77777777" w:rsidTr="000835B4">
        <w:trPr>
          <w:trHeight w:val="237"/>
        </w:trPr>
        <w:tc>
          <w:tcPr>
            <w:tcW w:w="3085" w:type="dxa"/>
          </w:tcPr>
          <w:p w14:paraId="2365C1B8" w14:textId="77777777" w:rsidR="00C17D2C" w:rsidRPr="008569BB" w:rsidRDefault="00C17D2C" w:rsidP="000835B4">
            <w:pPr>
              <w:widowControl w:val="0"/>
              <w:tabs>
                <w:tab w:val="left" w:pos="9214"/>
              </w:tabs>
              <w:spacing w:before="100" w:beforeAutospacing="1"/>
              <w:jc w:val="both"/>
              <w:rPr>
                <w:rFonts w:ascii="Times New Roman" w:hAnsi="Times New Roman" w:cs="Times New Roman"/>
                <w:bCs/>
                <w:sz w:val="24"/>
                <w:szCs w:val="24"/>
                <w:lang w:eastAsia="en-US"/>
              </w:rPr>
            </w:pPr>
            <w:r w:rsidRPr="008569BB">
              <w:rPr>
                <w:rFonts w:ascii="Times New Roman" w:hAnsi="Times New Roman" w:cs="Times New Roman"/>
                <w:bCs/>
                <w:sz w:val="24"/>
                <w:szCs w:val="24"/>
              </w:rPr>
              <w:t>БИК:</w:t>
            </w:r>
          </w:p>
        </w:tc>
        <w:tc>
          <w:tcPr>
            <w:tcW w:w="5865" w:type="dxa"/>
          </w:tcPr>
          <w:p w14:paraId="11C5718F" w14:textId="77777777" w:rsidR="00C17D2C" w:rsidRPr="008569BB" w:rsidRDefault="00C17D2C" w:rsidP="000835B4">
            <w:pPr>
              <w:widowControl w:val="0"/>
              <w:tabs>
                <w:tab w:val="left" w:pos="9214"/>
              </w:tabs>
              <w:spacing w:before="100" w:beforeAutospacing="1"/>
              <w:jc w:val="both"/>
              <w:rPr>
                <w:rFonts w:ascii="Times New Roman" w:hAnsi="Times New Roman" w:cs="Times New Roman"/>
                <w:bCs/>
                <w:sz w:val="24"/>
                <w:szCs w:val="24"/>
              </w:rPr>
            </w:pPr>
            <w:r w:rsidRPr="008569BB">
              <w:rPr>
                <w:rFonts w:ascii="Times New Roman" w:hAnsi="Times New Roman" w:cs="Times New Roman"/>
                <w:sz w:val="24"/>
                <w:szCs w:val="24"/>
                <w:lang w:val="ro-RO"/>
              </w:rPr>
              <w:t>044525823</w:t>
            </w:r>
          </w:p>
        </w:tc>
      </w:tr>
    </w:tbl>
    <w:p w14:paraId="1093A97C" w14:textId="77777777" w:rsidR="00C17D2C" w:rsidRPr="008569BB" w:rsidRDefault="00C17D2C" w:rsidP="00FA2F3E">
      <w:pPr>
        <w:pStyle w:val="a4"/>
        <w:tabs>
          <w:tab w:val="left" w:pos="993"/>
          <w:tab w:val="left" w:pos="1276"/>
        </w:tabs>
        <w:spacing w:after="0" w:line="240" w:lineRule="auto"/>
        <w:ind w:left="709" w:right="-1"/>
        <w:jc w:val="both"/>
        <w:rPr>
          <w:rFonts w:ascii="Times New Roman" w:hAnsi="Times New Roman" w:cs="Times New Roman"/>
          <w:sz w:val="24"/>
          <w:szCs w:val="24"/>
        </w:rPr>
      </w:pPr>
    </w:p>
    <w:p w14:paraId="0BD9C2BB" w14:textId="77777777" w:rsidR="00C17D2C" w:rsidRPr="008569BB" w:rsidRDefault="00C17D2C" w:rsidP="00FA2F3E">
      <w:pPr>
        <w:pStyle w:val="a4"/>
        <w:tabs>
          <w:tab w:val="left" w:pos="993"/>
          <w:tab w:val="left" w:pos="1276"/>
        </w:tabs>
        <w:spacing w:after="0" w:line="240" w:lineRule="auto"/>
        <w:ind w:left="709" w:right="-1"/>
        <w:jc w:val="both"/>
        <w:rPr>
          <w:rFonts w:ascii="Times New Roman" w:hAnsi="Times New Roman" w:cs="Times New Roman"/>
          <w:sz w:val="24"/>
          <w:szCs w:val="24"/>
        </w:rPr>
      </w:pPr>
    </w:p>
    <w:p w14:paraId="3C103AC1" w14:textId="77777777" w:rsidR="00CC4F8F" w:rsidRPr="008569BB" w:rsidRDefault="00CC4F8F" w:rsidP="00D05740">
      <w:pPr>
        <w:pStyle w:val="a4"/>
        <w:numPr>
          <w:ilvl w:val="1"/>
          <w:numId w:val="54"/>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8569BB">
        <w:rPr>
          <w:rFonts w:ascii="Times New Roman" w:hAnsi="Times New Roman" w:cs="Times New Roman"/>
          <w:sz w:val="24"/>
          <w:szCs w:val="24"/>
        </w:rPr>
        <w:t xml:space="preserve">Все протоколы встреч и/или совещаний, подготовленные Заказчиком и отправленные в адрес Генерального Подрядчика или Генерального Подрядчика и третьих лиц, являются официальными, а информация, содержащаяся в них, приравнивается к официальному уведомлению </w:t>
      </w:r>
      <w:r w:rsidR="0014651F" w:rsidRPr="008569BB">
        <w:rPr>
          <w:rFonts w:ascii="Times New Roman" w:hAnsi="Times New Roman" w:cs="Times New Roman"/>
          <w:sz w:val="24"/>
          <w:szCs w:val="24"/>
        </w:rPr>
        <w:t>Заказчиком Генерального Подрядчика</w:t>
      </w:r>
      <w:r w:rsidRPr="008569BB">
        <w:rPr>
          <w:rFonts w:ascii="Times New Roman" w:hAnsi="Times New Roman" w:cs="Times New Roman"/>
          <w:sz w:val="24"/>
          <w:szCs w:val="24"/>
        </w:rPr>
        <w:t>.</w:t>
      </w:r>
    </w:p>
    <w:p w14:paraId="55AAC824" w14:textId="77777777" w:rsidR="001A7047" w:rsidRPr="008569BB" w:rsidRDefault="001A7047" w:rsidP="00DA3ACD">
      <w:pPr>
        <w:pStyle w:val="a4"/>
        <w:tabs>
          <w:tab w:val="left" w:pos="993"/>
          <w:tab w:val="left" w:pos="1276"/>
        </w:tabs>
        <w:spacing w:after="0" w:line="240" w:lineRule="auto"/>
        <w:ind w:left="709" w:right="-1"/>
        <w:jc w:val="both"/>
        <w:rPr>
          <w:rFonts w:ascii="Times New Roman" w:hAnsi="Times New Roman" w:cs="Times New Roman"/>
          <w:b/>
          <w:caps/>
          <w:sz w:val="24"/>
          <w:szCs w:val="24"/>
        </w:rPr>
      </w:pPr>
    </w:p>
    <w:p w14:paraId="13CCF89A" w14:textId="77777777" w:rsidR="00CC4F8F" w:rsidRPr="008569BB" w:rsidRDefault="00CC4F8F" w:rsidP="00D05740">
      <w:pPr>
        <w:pStyle w:val="a4"/>
        <w:numPr>
          <w:ilvl w:val="0"/>
          <w:numId w:val="54"/>
        </w:numPr>
        <w:tabs>
          <w:tab w:val="left" w:pos="993"/>
          <w:tab w:val="left" w:pos="1276"/>
        </w:tabs>
        <w:spacing w:after="0" w:line="240" w:lineRule="auto"/>
        <w:ind w:left="0" w:right="-1" w:firstLine="709"/>
        <w:jc w:val="both"/>
        <w:outlineLvl w:val="0"/>
        <w:rPr>
          <w:rFonts w:ascii="Times New Roman" w:hAnsi="Times New Roman" w:cs="Times New Roman"/>
          <w:b/>
          <w:caps/>
          <w:sz w:val="24"/>
          <w:szCs w:val="24"/>
        </w:rPr>
      </w:pPr>
      <w:bookmarkStart w:id="108" w:name="_Toc371699479"/>
      <w:r w:rsidRPr="008569BB">
        <w:rPr>
          <w:rFonts w:ascii="Times New Roman" w:hAnsi="Times New Roman" w:cs="Times New Roman"/>
          <w:b/>
          <w:caps/>
          <w:sz w:val="24"/>
          <w:szCs w:val="24"/>
        </w:rPr>
        <w:t>ОБСТОЯТЕЛЬСТВА НЕПРЕОДОЛИМОЙ СИЛЫ</w:t>
      </w:r>
      <w:bookmarkEnd w:id="108"/>
    </w:p>
    <w:p w14:paraId="3969F886" w14:textId="77777777" w:rsidR="001A7047" w:rsidRPr="008569BB" w:rsidRDefault="001A7047" w:rsidP="004C2917">
      <w:pPr>
        <w:pStyle w:val="a4"/>
        <w:tabs>
          <w:tab w:val="left" w:pos="993"/>
          <w:tab w:val="left" w:pos="1276"/>
        </w:tabs>
        <w:spacing w:after="0" w:line="240" w:lineRule="auto"/>
        <w:ind w:left="0" w:right="-1" w:firstLine="709"/>
        <w:jc w:val="both"/>
        <w:rPr>
          <w:rFonts w:ascii="Times New Roman" w:hAnsi="Times New Roman" w:cs="Times New Roman"/>
          <w:b/>
          <w:caps/>
          <w:sz w:val="24"/>
          <w:szCs w:val="24"/>
        </w:rPr>
      </w:pPr>
    </w:p>
    <w:p w14:paraId="316FF895" w14:textId="77777777" w:rsidR="00CC4F8F" w:rsidRPr="008569BB" w:rsidRDefault="00CC4F8F" w:rsidP="00D05740">
      <w:pPr>
        <w:pStyle w:val="a4"/>
        <w:numPr>
          <w:ilvl w:val="1"/>
          <w:numId w:val="55"/>
        </w:numPr>
        <w:tabs>
          <w:tab w:val="left" w:pos="1276"/>
        </w:tabs>
        <w:spacing w:after="0" w:line="240" w:lineRule="auto"/>
        <w:ind w:left="0" w:right="-1" w:firstLine="709"/>
        <w:jc w:val="both"/>
        <w:rPr>
          <w:rFonts w:ascii="Times New Roman" w:hAnsi="Times New Roman" w:cs="Times New Roman"/>
          <w:b/>
          <w:caps/>
          <w:sz w:val="24"/>
          <w:szCs w:val="24"/>
        </w:rPr>
      </w:pPr>
      <w:r w:rsidRPr="008569BB">
        <w:rPr>
          <w:rFonts w:ascii="Times New Roman" w:hAnsi="Times New Roman" w:cs="Times New Roman"/>
          <w:sz w:val="24"/>
          <w:szCs w:val="24"/>
        </w:rPr>
        <w:t xml:space="preserve">Стороны освобождаются от ответственности за полное или частичное неисполнение обязательств по Договору, если это неисполнение явилось следствием </w:t>
      </w:r>
      <w:r w:rsidR="00317798" w:rsidRPr="008569BB">
        <w:rPr>
          <w:rFonts w:ascii="Times New Roman" w:hAnsi="Times New Roman" w:cs="Times New Roman"/>
          <w:sz w:val="24"/>
          <w:szCs w:val="24"/>
        </w:rPr>
        <w:t xml:space="preserve">Обстоятельств </w:t>
      </w:r>
      <w:r w:rsidRPr="008569BB">
        <w:rPr>
          <w:rFonts w:ascii="Times New Roman" w:hAnsi="Times New Roman" w:cs="Times New Roman"/>
          <w:sz w:val="24"/>
          <w:szCs w:val="24"/>
        </w:rPr>
        <w:t xml:space="preserve">непреодолимой силы, возникших после заключения Договора в результате событий чрезвычайного характера, которые Стороны не могли ни предвидеть, ни предотвратить разумными мерами, </w:t>
      </w:r>
      <w:r w:rsidR="00A03350" w:rsidRPr="008569BB">
        <w:rPr>
          <w:rFonts w:ascii="Times New Roman" w:hAnsi="Times New Roman" w:cs="Times New Roman"/>
          <w:sz w:val="24"/>
          <w:szCs w:val="24"/>
        </w:rPr>
        <w:t>в том числе</w:t>
      </w:r>
      <w:r w:rsidRPr="008569BB">
        <w:rPr>
          <w:rFonts w:ascii="Times New Roman" w:hAnsi="Times New Roman" w:cs="Times New Roman"/>
          <w:sz w:val="24"/>
          <w:szCs w:val="24"/>
        </w:rPr>
        <w:t xml:space="preserve"> объявленными и фактическими военными действиями; гражданской войной; эпидемиями; эмбарго; запретами компетентных органов (за исключением запретов, наложенных в связи с нарушением Генеральным Подрядчиком, его Субподрядчиками </w:t>
      </w:r>
      <w:r w:rsidR="005D3FCB" w:rsidRPr="008569BB">
        <w:rPr>
          <w:rFonts w:ascii="Times New Roman" w:hAnsi="Times New Roman" w:cs="Times New Roman"/>
          <w:sz w:val="24"/>
          <w:szCs w:val="24"/>
        </w:rPr>
        <w:t>Законодательства</w:t>
      </w:r>
      <w:r w:rsidRPr="008569BB">
        <w:rPr>
          <w:rFonts w:ascii="Times New Roman" w:hAnsi="Times New Roman" w:cs="Times New Roman"/>
          <w:sz w:val="24"/>
          <w:szCs w:val="24"/>
        </w:rPr>
        <w:t xml:space="preserve"> РФ), касающихся деятельности, являющейся предметом Договора; землетрясениями; наводнениями; пожарами и другими стихийными бедствиями согласно </w:t>
      </w:r>
      <w:r w:rsidR="005F2590" w:rsidRPr="008569BB">
        <w:rPr>
          <w:rFonts w:ascii="Times New Roman" w:hAnsi="Times New Roman" w:cs="Times New Roman"/>
          <w:sz w:val="24"/>
          <w:szCs w:val="24"/>
        </w:rPr>
        <w:t>Законодательству РФ</w:t>
      </w:r>
      <w:r w:rsidRPr="008569BB">
        <w:rPr>
          <w:rFonts w:ascii="Times New Roman" w:hAnsi="Times New Roman" w:cs="Times New Roman"/>
          <w:sz w:val="24"/>
          <w:szCs w:val="24"/>
        </w:rPr>
        <w:t xml:space="preserve">. Если любое из названных обстоятельств непосредственно повлияло на срок исполнения обязательств по Договору, то указанный срок отодвигается соразмерно времени действия соответствующего </w:t>
      </w:r>
      <w:r w:rsidR="005F2590" w:rsidRPr="008569BB">
        <w:rPr>
          <w:rFonts w:ascii="Times New Roman" w:hAnsi="Times New Roman" w:cs="Times New Roman"/>
          <w:sz w:val="24"/>
          <w:szCs w:val="24"/>
        </w:rPr>
        <w:t>Обстоятельства непреодолимой силы</w:t>
      </w:r>
      <w:r w:rsidRPr="008569BB">
        <w:rPr>
          <w:rFonts w:ascii="Times New Roman" w:hAnsi="Times New Roman" w:cs="Times New Roman"/>
          <w:sz w:val="24"/>
          <w:szCs w:val="24"/>
        </w:rPr>
        <w:t>.</w:t>
      </w:r>
    </w:p>
    <w:p w14:paraId="2FA0460B" w14:textId="77777777" w:rsidR="00CC4F8F" w:rsidRPr="008569BB" w:rsidRDefault="00CC4F8F" w:rsidP="00D05740">
      <w:pPr>
        <w:pStyle w:val="a4"/>
        <w:numPr>
          <w:ilvl w:val="1"/>
          <w:numId w:val="55"/>
        </w:numPr>
        <w:tabs>
          <w:tab w:val="left" w:pos="1276"/>
        </w:tabs>
        <w:spacing w:after="0" w:line="240" w:lineRule="auto"/>
        <w:ind w:left="0" w:right="-1" w:firstLine="709"/>
        <w:jc w:val="both"/>
        <w:rPr>
          <w:rFonts w:ascii="Times New Roman" w:hAnsi="Times New Roman" w:cs="Times New Roman"/>
          <w:b/>
          <w:caps/>
          <w:sz w:val="24"/>
          <w:szCs w:val="24"/>
        </w:rPr>
      </w:pPr>
      <w:proofErr w:type="gramStart"/>
      <w:r w:rsidRPr="008569BB">
        <w:rPr>
          <w:rFonts w:ascii="Times New Roman" w:hAnsi="Times New Roman" w:cs="Times New Roman"/>
          <w:sz w:val="24"/>
          <w:szCs w:val="24"/>
        </w:rPr>
        <w:t xml:space="preserve">Затронутая </w:t>
      </w:r>
      <w:r w:rsidR="005F2590" w:rsidRPr="008569BB">
        <w:rPr>
          <w:rFonts w:ascii="Times New Roman" w:hAnsi="Times New Roman" w:cs="Times New Roman"/>
          <w:sz w:val="24"/>
          <w:szCs w:val="24"/>
        </w:rPr>
        <w:t xml:space="preserve">Обстоятельствами </w:t>
      </w:r>
      <w:r w:rsidRPr="008569BB">
        <w:rPr>
          <w:rFonts w:ascii="Times New Roman" w:hAnsi="Times New Roman" w:cs="Times New Roman"/>
          <w:sz w:val="24"/>
          <w:szCs w:val="24"/>
        </w:rPr>
        <w:t xml:space="preserve">непреодолимой силы Сторона без промедления, но не позднее, чем через 10 (десять) </w:t>
      </w:r>
      <w:r w:rsidR="002E3C3A" w:rsidRPr="008569BB">
        <w:rPr>
          <w:rFonts w:ascii="Times New Roman" w:hAnsi="Times New Roman" w:cs="Times New Roman"/>
          <w:sz w:val="24"/>
          <w:szCs w:val="24"/>
        </w:rPr>
        <w:t xml:space="preserve">Календарных </w:t>
      </w:r>
      <w:r w:rsidRPr="008569BB">
        <w:rPr>
          <w:rFonts w:ascii="Times New Roman" w:hAnsi="Times New Roman" w:cs="Times New Roman"/>
          <w:sz w:val="24"/>
          <w:szCs w:val="24"/>
        </w:rPr>
        <w:t xml:space="preserve">дней после наступления </w:t>
      </w:r>
      <w:r w:rsidR="00317798" w:rsidRPr="008569BB">
        <w:rPr>
          <w:rFonts w:ascii="Times New Roman" w:hAnsi="Times New Roman" w:cs="Times New Roman"/>
          <w:sz w:val="24"/>
          <w:szCs w:val="24"/>
        </w:rPr>
        <w:t xml:space="preserve">Обстоятельств </w:t>
      </w:r>
      <w:r w:rsidRPr="008569BB">
        <w:rPr>
          <w:rFonts w:ascii="Times New Roman" w:hAnsi="Times New Roman" w:cs="Times New Roman"/>
          <w:sz w:val="24"/>
          <w:szCs w:val="24"/>
        </w:rPr>
        <w:t xml:space="preserve">непреодолимой силы, направляет письменное уведомление другой Стороне об этих обстоятельствах и об их последствиях (с соответствующим подтверждением получения уведомления) и принимает все возможные меры с целью минимизации отрицательных последствий, вызванных указанными </w:t>
      </w:r>
      <w:r w:rsidR="00317798" w:rsidRPr="008569BB">
        <w:rPr>
          <w:rFonts w:ascii="Times New Roman" w:hAnsi="Times New Roman" w:cs="Times New Roman"/>
          <w:sz w:val="24"/>
          <w:szCs w:val="24"/>
        </w:rPr>
        <w:t xml:space="preserve">Обстоятельствами </w:t>
      </w:r>
      <w:r w:rsidRPr="008569BB">
        <w:rPr>
          <w:rFonts w:ascii="Times New Roman" w:hAnsi="Times New Roman" w:cs="Times New Roman"/>
          <w:sz w:val="24"/>
          <w:szCs w:val="24"/>
        </w:rPr>
        <w:t>непреодолимой силы.</w:t>
      </w:r>
      <w:proofErr w:type="gramEnd"/>
      <w:r w:rsidRPr="008569BB">
        <w:rPr>
          <w:rFonts w:ascii="Times New Roman" w:hAnsi="Times New Roman" w:cs="Times New Roman"/>
          <w:sz w:val="24"/>
          <w:szCs w:val="24"/>
        </w:rPr>
        <w:t xml:space="preserve"> Сторона, для которой создались </w:t>
      </w:r>
      <w:r w:rsidR="00317798" w:rsidRPr="008569BB">
        <w:rPr>
          <w:rFonts w:ascii="Times New Roman" w:hAnsi="Times New Roman" w:cs="Times New Roman"/>
          <w:sz w:val="24"/>
          <w:szCs w:val="24"/>
        </w:rPr>
        <w:t xml:space="preserve">Обстоятельства </w:t>
      </w:r>
      <w:r w:rsidRPr="008569BB">
        <w:rPr>
          <w:rFonts w:ascii="Times New Roman" w:hAnsi="Times New Roman" w:cs="Times New Roman"/>
          <w:sz w:val="24"/>
          <w:szCs w:val="24"/>
        </w:rPr>
        <w:t xml:space="preserve">непреодолимой силы, должна также без промедления, но не позднее, чем через 10 (десять) </w:t>
      </w:r>
      <w:r w:rsidR="00FC4531" w:rsidRPr="008569BB">
        <w:rPr>
          <w:rFonts w:ascii="Times New Roman" w:hAnsi="Times New Roman" w:cs="Times New Roman"/>
          <w:sz w:val="24"/>
          <w:szCs w:val="24"/>
        </w:rPr>
        <w:t xml:space="preserve">Календарных </w:t>
      </w:r>
      <w:r w:rsidRPr="008569BB">
        <w:rPr>
          <w:rFonts w:ascii="Times New Roman" w:hAnsi="Times New Roman" w:cs="Times New Roman"/>
          <w:sz w:val="24"/>
          <w:szCs w:val="24"/>
        </w:rPr>
        <w:t>дней, известить путем направления письменного уведомления другую Сторону о прекращении этих обстоятельств. По совершении действий, указанных в настоящей статье Договора, Стороны в кратчайшие сроки согласовывают действия, которые должны быть предприняты Сторонами.</w:t>
      </w:r>
    </w:p>
    <w:p w14:paraId="32ABECA3" w14:textId="77777777" w:rsidR="00CC4F8F" w:rsidRPr="008569BB" w:rsidRDefault="0020765A" w:rsidP="00D05740">
      <w:pPr>
        <w:pStyle w:val="a4"/>
        <w:numPr>
          <w:ilvl w:val="1"/>
          <w:numId w:val="55"/>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8569BB">
        <w:rPr>
          <w:rFonts w:ascii="Times New Roman" w:hAnsi="Times New Roman" w:cs="Times New Roman"/>
          <w:sz w:val="24"/>
          <w:szCs w:val="24"/>
        </w:rPr>
        <w:t>Не извещение</w:t>
      </w:r>
      <w:r w:rsidR="00CC4F8F" w:rsidRPr="008569BB">
        <w:rPr>
          <w:rFonts w:ascii="Times New Roman" w:hAnsi="Times New Roman" w:cs="Times New Roman"/>
          <w:sz w:val="24"/>
          <w:szCs w:val="24"/>
        </w:rPr>
        <w:t xml:space="preserve"> или несвоевременное извещение затронутой Стороной о наступлении </w:t>
      </w:r>
      <w:r w:rsidR="00317798" w:rsidRPr="008569BB">
        <w:rPr>
          <w:rFonts w:ascii="Times New Roman" w:hAnsi="Times New Roman" w:cs="Times New Roman"/>
          <w:sz w:val="24"/>
          <w:szCs w:val="24"/>
        </w:rPr>
        <w:t xml:space="preserve">Обстоятельств </w:t>
      </w:r>
      <w:r w:rsidR="00CC4F8F" w:rsidRPr="008569BB">
        <w:rPr>
          <w:rFonts w:ascii="Times New Roman" w:hAnsi="Times New Roman" w:cs="Times New Roman"/>
          <w:sz w:val="24"/>
          <w:szCs w:val="24"/>
        </w:rPr>
        <w:t>непреодолимой силы другой Стороны влечет за собой утрату права ссылаться на эти обстоятельства.</w:t>
      </w:r>
    </w:p>
    <w:p w14:paraId="08A1FE7D" w14:textId="77777777" w:rsidR="00CC4F8F" w:rsidRPr="008569BB" w:rsidRDefault="00CC4F8F" w:rsidP="00D05740">
      <w:pPr>
        <w:pStyle w:val="a4"/>
        <w:numPr>
          <w:ilvl w:val="1"/>
          <w:numId w:val="55"/>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8569BB">
        <w:rPr>
          <w:rFonts w:ascii="Times New Roman" w:hAnsi="Times New Roman" w:cs="Times New Roman"/>
          <w:sz w:val="24"/>
          <w:szCs w:val="24"/>
        </w:rPr>
        <w:t xml:space="preserve">Освобождение обязанной Стороны от ответственности за неисполнение, несвоевременное и/или ненадлежащее исполнение какого-либо обязательства, невозможность исполнения которого обусловлена </w:t>
      </w:r>
      <w:r w:rsidR="005D3FCB" w:rsidRPr="008569BB">
        <w:rPr>
          <w:rFonts w:ascii="Times New Roman" w:hAnsi="Times New Roman" w:cs="Times New Roman"/>
          <w:sz w:val="24"/>
          <w:szCs w:val="24"/>
        </w:rPr>
        <w:t>О</w:t>
      </w:r>
      <w:r w:rsidRPr="008569BB">
        <w:rPr>
          <w:rFonts w:ascii="Times New Roman" w:hAnsi="Times New Roman" w:cs="Times New Roman"/>
          <w:sz w:val="24"/>
          <w:szCs w:val="24"/>
        </w:rPr>
        <w:t xml:space="preserve">бстоятельствами непреодолимой силы, не влечет освобождение этой Стороны от ответственности за неисполнение иных ее обязательств, </w:t>
      </w:r>
      <w:r w:rsidR="005D3FCB" w:rsidRPr="008569BB">
        <w:rPr>
          <w:rFonts w:ascii="Times New Roman" w:hAnsi="Times New Roman" w:cs="Times New Roman"/>
          <w:sz w:val="24"/>
          <w:szCs w:val="24"/>
        </w:rPr>
        <w:t>которые могут быть исполнены вне зависимости от таких обстоятельств</w:t>
      </w:r>
      <w:r w:rsidRPr="008569BB">
        <w:rPr>
          <w:rFonts w:ascii="Times New Roman" w:hAnsi="Times New Roman" w:cs="Times New Roman"/>
          <w:sz w:val="24"/>
          <w:szCs w:val="24"/>
        </w:rPr>
        <w:t>.</w:t>
      </w:r>
    </w:p>
    <w:p w14:paraId="49ACA9A5" w14:textId="38B39CFB" w:rsidR="00CC4F8F" w:rsidRPr="008569BB" w:rsidRDefault="00CC4F8F" w:rsidP="00D05740">
      <w:pPr>
        <w:pStyle w:val="a4"/>
        <w:numPr>
          <w:ilvl w:val="1"/>
          <w:numId w:val="55"/>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8569BB">
        <w:rPr>
          <w:rFonts w:ascii="Times New Roman" w:hAnsi="Times New Roman" w:cs="Times New Roman"/>
          <w:sz w:val="24"/>
          <w:szCs w:val="24"/>
        </w:rPr>
        <w:t xml:space="preserve">Если невозможность полного или частичного исполнения обязательства будет существовать свыше </w:t>
      </w:r>
      <w:r w:rsidR="00357216" w:rsidRPr="008569BB">
        <w:rPr>
          <w:rFonts w:ascii="Times New Roman" w:hAnsi="Times New Roman" w:cs="Times New Roman"/>
          <w:sz w:val="24"/>
          <w:szCs w:val="24"/>
        </w:rPr>
        <w:t>90 (девяносто) Календарных дней</w:t>
      </w:r>
      <w:r w:rsidRPr="008569BB">
        <w:rPr>
          <w:rFonts w:ascii="Times New Roman" w:hAnsi="Times New Roman" w:cs="Times New Roman"/>
          <w:sz w:val="24"/>
          <w:szCs w:val="24"/>
        </w:rPr>
        <w:t>, каждая из Сторон вправе в одностороннем порядке с предварительным письменным уведомлением другой Стороны расторгнуть Договор.</w:t>
      </w:r>
      <w:r w:rsidR="00FA4021" w:rsidRPr="008569BB">
        <w:rPr>
          <w:rFonts w:ascii="Times New Roman" w:hAnsi="Times New Roman" w:cs="Times New Roman"/>
          <w:sz w:val="24"/>
          <w:szCs w:val="24"/>
        </w:rPr>
        <w:t xml:space="preserve"> При этом применяются условия Статьи </w:t>
      </w:r>
      <w:r w:rsidR="00270678" w:rsidRPr="008569BB">
        <w:rPr>
          <w:rFonts w:ascii="Times New Roman" w:hAnsi="Times New Roman" w:cs="Times New Roman"/>
          <w:sz w:val="24"/>
          <w:szCs w:val="24"/>
        </w:rPr>
        <w:t>23</w:t>
      </w:r>
      <w:r w:rsidR="00FA4021" w:rsidRPr="008569BB">
        <w:rPr>
          <w:rFonts w:ascii="Times New Roman" w:hAnsi="Times New Roman" w:cs="Times New Roman"/>
          <w:sz w:val="24"/>
          <w:szCs w:val="24"/>
        </w:rPr>
        <w:t xml:space="preserve"> Договора. </w:t>
      </w:r>
    </w:p>
    <w:p w14:paraId="7FF50D88" w14:textId="77777777" w:rsidR="00CC4F8F" w:rsidRPr="008569BB" w:rsidRDefault="00CC4F8F" w:rsidP="00D05740">
      <w:pPr>
        <w:pStyle w:val="a4"/>
        <w:numPr>
          <w:ilvl w:val="1"/>
          <w:numId w:val="55"/>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8569BB">
        <w:rPr>
          <w:rFonts w:ascii="Times New Roman" w:hAnsi="Times New Roman" w:cs="Times New Roman"/>
          <w:sz w:val="24"/>
          <w:szCs w:val="24"/>
        </w:rPr>
        <w:t xml:space="preserve">В течение 10 (десяти) </w:t>
      </w:r>
      <w:r w:rsidR="002E3C3A" w:rsidRPr="008569BB">
        <w:rPr>
          <w:rFonts w:ascii="Times New Roman" w:hAnsi="Times New Roman" w:cs="Times New Roman"/>
          <w:sz w:val="24"/>
          <w:szCs w:val="24"/>
        </w:rPr>
        <w:t xml:space="preserve">Календарных </w:t>
      </w:r>
      <w:r w:rsidRPr="008569BB">
        <w:rPr>
          <w:rFonts w:ascii="Times New Roman" w:hAnsi="Times New Roman" w:cs="Times New Roman"/>
          <w:sz w:val="24"/>
          <w:szCs w:val="24"/>
        </w:rPr>
        <w:t xml:space="preserve">дней после наступления </w:t>
      </w:r>
      <w:r w:rsidR="00317798" w:rsidRPr="008569BB">
        <w:rPr>
          <w:rFonts w:ascii="Times New Roman" w:hAnsi="Times New Roman" w:cs="Times New Roman"/>
          <w:sz w:val="24"/>
          <w:szCs w:val="24"/>
        </w:rPr>
        <w:t xml:space="preserve">Обстоятельств </w:t>
      </w:r>
      <w:r w:rsidRPr="008569BB">
        <w:rPr>
          <w:rFonts w:ascii="Times New Roman" w:hAnsi="Times New Roman" w:cs="Times New Roman"/>
          <w:sz w:val="24"/>
          <w:szCs w:val="24"/>
        </w:rPr>
        <w:t xml:space="preserve">непреодолимой силы Сторона, подвергшаяся действию таких обстоятельств, обязана представить подтверждение соответствующего компетентного органа о наступления </w:t>
      </w:r>
      <w:r w:rsidR="00317798" w:rsidRPr="008569BB">
        <w:rPr>
          <w:rFonts w:ascii="Times New Roman" w:hAnsi="Times New Roman" w:cs="Times New Roman"/>
          <w:sz w:val="24"/>
          <w:szCs w:val="24"/>
        </w:rPr>
        <w:t xml:space="preserve">Обстоятельства </w:t>
      </w:r>
      <w:r w:rsidRPr="008569BB">
        <w:rPr>
          <w:rFonts w:ascii="Times New Roman" w:hAnsi="Times New Roman" w:cs="Times New Roman"/>
          <w:sz w:val="24"/>
          <w:szCs w:val="24"/>
        </w:rPr>
        <w:t xml:space="preserve">непреодолимой силы. Если </w:t>
      </w:r>
      <w:r w:rsidR="00947FF2" w:rsidRPr="008569BB">
        <w:rPr>
          <w:rFonts w:ascii="Times New Roman" w:hAnsi="Times New Roman" w:cs="Times New Roman"/>
          <w:sz w:val="24"/>
          <w:szCs w:val="24"/>
        </w:rPr>
        <w:t xml:space="preserve">Сторона </w:t>
      </w:r>
      <w:r w:rsidRPr="008569BB">
        <w:rPr>
          <w:rFonts w:ascii="Times New Roman" w:hAnsi="Times New Roman" w:cs="Times New Roman"/>
          <w:sz w:val="24"/>
          <w:szCs w:val="24"/>
        </w:rPr>
        <w:t>не предоставит указанное подтверждение в установленный в данной статье срок, то она не будет освобождена от ответственности за исполнение обязательств по Договору.</w:t>
      </w:r>
    </w:p>
    <w:p w14:paraId="77151E80" w14:textId="77777777" w:rsidR="001A7047" w:rsidRPr="008569BB" w:rsidRDefault="001A7047" w:rsidP="00DA3ACD">
      <w:pPr>
        <w:pStyle w:val="a4"/>
        <w:tabs>
          <w:tab w:val="left" w:pos="993"/>
          <w:tab w:val="left" w:pos="1276"/>
        </w:tabs>
        <w:spacing w:after="0" w:line="240" w:lineRule="auto"/>
        <w:ind w:left="709" w:right="-1"/>
        <w:jc w:val="both"/>
        <w:rPr>
          <w:rFonts w:ascii="Times New Roman" w:hAnsi="Times New Roman" w:cs="Times New Roman"/>
          <w:b/>
          <w:caps/>
          <w:sz w:val="24"/>
          <w:szCs w:val="24"/>
        </w:rPr>
      </w:pPr>
    </w:p>
    <w:p w14:paraId="00401DB3" w14:textId="77777777" w:rsidR="00CC4F8F" w:rsidRPr="008569BB" w:rsidRDefault="00CC4F8F" w:rsidP="00D05740">
      <w:pPr>
        <w:pStyle w:val="a4"/>
        <w:numPr>
          <w:ilvl w:val="0"/>
          <w:numId w:val="55"/>
        </w:numPr>
        <w:tabs>
          <w:tab w:val="left" w:pos="993"/>
          <w:tab w:val="left" w:pos="1276"/>
        </w:tabs>
        <w:spacing w:after="0" w:line="240" w:lineRule="auto"/>
        <w:ind w:left="0" w:right="-1" w:firstLine="709"/>
        <w:jc w:val="both"/>
        <w:outlineLvl w:val="0"/>
        <w:rPr>
          <w:rFonts w:ascii="Times New Roman" w:hAnsi="Times New Roman" w:cs="Times New Roman"/>
          <w:b/>
          <w:caps/>
          <w:sz w:val="24"/>
          <w:szCs w:val="24"/>
        </w:rPr>
      </w:pPr>
      <w:bookmarkStart w:id="109" w:name="_Toc371699480"/>
      <w:r w:rsidRPr="008569BB">
        <w:rPr>
          <w:rFonts w:ascii="Times New Roman" w:hAnsi="Times New Roman" w:cs="Times New Roman"/>
          <w:b/>
          <w:caps/>
          <w:sz w:val="24"/>
          <w:szCs w:val="24"/>
        </w:rPr>
        <w:lastRenderedPageBreak/>
        <w:t>ПРИМЕНИМОЕ ПРАВО И РАЗРЕШЕНИЕ СПОРОВ</w:t>
      </w:r>
      <w:bookmarkEnd w:id="109"/>
    </w:p>
    <w:p w14:paraId="36BFFF9F" w14:textId="77777777" w:rsidR="001A7047" w:rsidRPr="008569BB" w:rsidRDefault="001A7047" w:rsidP="00DA3ACD">
      <w:pPr>
        <w:pStyle w:val="a4"/>
        <w:tabs>
          <w:tab w:val="left" w:pos="993"/>
          <w:tab w:val="left" w:pos="1276"/>
        </w:tabs>
        <w:spacing w:after="0" w:line="240" w:lineRule="auto"/>
        <w:ind w:left="709" w:right="-1"/>
        <w:jc w:val="both"/>
        <w:rPr>
          <w:rFonts w:ascii="Times New Roman" w:hAnsi="Times New Roman" w:cs="Times New Roman"/>
          <w:b/>
          <w:caps/>
          <w:sz w:val="24"/>
          <w:szCs w:val="24"/>
        </w:rPr>
      </w:pPr>
    </w:p>
    <w:p w14:paraId="7EBE34F3" w14:textId="77777777" w:rsidR="00CC4F8F" w:rsidRPr="008569BB" w:rsidRDefault="005D3FCB" w:rsidP="00D05740">
      <w:pPr>
        <w:pStyle w:val="a4"/>
        <w:numPr>
          <w:ilvl w:val="1"/>
          <w:numId w:val="55"/>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8569BB">
        <w:rPr>
          <w:rFonts w:ascii="Times New Roman" w:hAnsi="Times New Roman" w:cs="Times New Roman"/>
          <w:sz w:val="24"/>
          <w:szCs w:val="24"/>
        </w:rPr>
        <w:t>Договор регулируется в соответствии с Законодательством РФ</w:t>
      </w:r>
      <w:r w:rsidR="00CC4F8F" w:rsidRPr="008569BB">
        <w:rPr>
          <w:rFonts w:ascii="Times New Roman" w:hAnsi="Times New Roman" w:cs="Times New Roman"/>
          <w:sz w:val="24"/>
          <w:szCs w:val="24"/>
        </w:rPr>
        <w:t>.</w:t>
      </w:r>
    </w:p>
    <w:p w14:paraId="620253B9" w14:textId="77777777" w:rsidR="00CC4F8F" w:rsidRPr="008569BB" w:rsidRDefault="00CC4F8F" w:rsidP="00D05740">
      <w:pPr>
        <w:pStyle w:val="a4"/>
        <w:numPr>
          <w:ilvl w:val="1"/>
          <w:numId w:val="55"/>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8569BB">
        <w:rPr>
          <w:rFonts w:ascii="Times New Roman" w:hAnsi="Times New Roman" w:cs="Times New Roman"/>
          <w:sz w:val="24"/>
          <w:szCs w:val="24"/>
        </w:rPr>
        <w:t>В случае возникновения</w:t>
      </w:r>
      <w:r w:rsidR="005D3FCB" w:rsidRPr="008569BB">
        <w:rPr>
          <w:rFonts w:ascii="Times New Roman" w:hAnsi="Times New Roman" w:cs="Times New Roman"/>
          <w:sz w:val="24"/>
          <w:szCs w:val="24"/>
        </w:rPr>
        <w:t xml:space="preserve"> споров, </w:t>
      </w:r>
      <w:r w:rsidRPr="008569BB">
        <w:rPr>
          <w:rFonts w:ascii="Times New Roman" w:hAnsi="Times New Roman" w:cs="Times New Roman"/>
          <w:sz w:val="24"/>
          <w:szCs w:val="24"/>
        </w:rPr>
        <w:t>Стороны примут все меры к разрешению их путем переговоров.</w:t>
      </w:r>
      <w:r w:rsidR="00255B9C" w:rsidRPr="008569BB">
        <w:rPr>
          <w:rFonts w:ascii="Times New Roman" w:hAnsi="Times New Roman" w:cs="Times New Roman"/>
          <w:sz w:val="24"/>
          <w:szCs w:val="24"/>
        </w:rPr>
        <w:t xml:space="preserve"> </w:t>
      </w:r>
      <w:r w:rsidRPr="008569BB">
        <w:rPr>
          <w:rFonts w:ascii="Times New Roman" w:hAnsi="Times New Roman" w:cs="Times New Roman"/>
          <w:sz w:val="24"/>
          <w:szCs w:val="24"/>
        </w:rPr>
        <w:t>В случае невозможности разрешения споров путем переговоров, споры</w:t>
      </w:r>
      <w:r w:rsidR="005D3FCB" w:rsidRPr="008569BB">
        <w:rPr>
          <w:rFonts w:ascii="Times New Roman" w:hAnsi="Times New Roman" w:cs="Times New Roman"/>
          <w:sz w:val="24"/>
          <w:szCs w:val="24"/>
        </w:rPr>
        <w:t xml:space="preserve">, в том числе связанные с заключением, исполнением, расторжением, недействительностью Договора, </w:t>
      </w:r>
      <w:r w:rsidRPr="008569BB">
        <w:rPr>
          <w:rFonts w:ascii="Times New Roman" w:hAnsi="Times New Roman" w:cs="Times New Roman"/>
          <w:sz w:val="24"/>
          <w:szCs w:val="24"/>
        </w:rPr>
        <w:t xml:space="preserve">передаются на рассмотрение в Арбитражный суд </w:t>
      </w:r>
      <w:r w:rsidR="005D3FCB" w:rsidRPr="008569BB">
        <w:rPr>
          <w:rFonts w:ascii="Times New Roman" w:hAnsi="Times New Roman" w:cs="Times New Roman"/>
          <w:sz w:val="24"/>
          <w:szCs w:val="24"/>
        </w:rPr>
        <w:t>города</w:t>
      </w:r>
      <w:r w:rsidRPr="008569BB">
        <w:rPr>
          <w:rFonts w:ascii="Times New Roman" w:hAnsi="Times New Roman" w:cs="Times New Roman"/>
          <w:sz w:val="24"/>
          <w:szCs w:val="24"/>
        </w:rPr>
        <w:t xml:space="preserve"> Москвы. </w:t>
      </w:r>
    </w:p>
    <w:p w14:paraId="0E52CD62" w14:textId="77777777" w:rsidR="001A7047" w:rsidRPr="008569BB" w:rsidRDefault="001A7047" w:rsidP="00DA3ACD">
      <w:pPr>
        <w:pStyle w:val="a4"/>
        <w:tabs>
          <w:tab w:val="left" w:pos="993"/>
          <w:tab w:val="left" w:pos="1276"/>
        </w:tabs>
        <w:spacing w:after="0" w:line="240" w:lineRule="auto"/>
        <w:ind w:left="709" w:right="-1"/>
        <w:jc w:val="both"/>
        <w:rPr>
          <w:rFonts w:ascii="Times New Roman" w:hAnsi="Times New Roman" w:cs="Times New Roman"/>
          <w:b/>
          <w:caps/>
          <w:sz w:val="24"/>
          <w:szCs w:val="24"/>
        </w:rPr>
      </w:pPr>
    </w:p>
    <w:p w14:paraId="199DCEAB" w14:textId="77777777" w:rsidR="00CC4F8F" w:rsidRPr="008569BB" w:rsidRDefault="00CC4F8F" w:rsidP="00D05740">
      <w:pPr>
        <w:pStyle w:val="a4"/>
        <w:numPr>
          <w:ilvl w:val="0"/>
          <w:numId w:val="55"/>
        </w:numPr>
        <w:tabs>
          <w:tab w:val="left" w:pos="993"/>
          <w:tab w:val="left" w:pos="1276"/>
        </w:tabs>
        <w:spacing w:after="0" w:line="240" w:lineRule="auto"/>
        <w:ind w:left="0" w:right="-1" w:firstLine="709"/>
        <w:jc w:val="both"/>
        <w:outlineLvl w:val="0"/>
        <w:rPr>
          <w:rFonts w:ascii="Times New Roman" w:hAnsi="Times New Roman" w:cs="Times New Roman"/>
          <w:b/>
          <w:caps/>
          <w:sz w:val="24"/>
          <w:szCs w:val="24"/>
        </w:rPr>
      </w:pPr>
      <w:bookmarkStart w:id="110" w:name="_Toc371699481"/>
      <w:r w:rsidRPr="008569BB">
        <w:rPr>
          <w:rFonts w:ascii="Times New Roman" w:hAnsi="Times New Roman" w:cs="Times New Roman"/>
          <w:b/>
          <w:caps/>
          <w:sz w:val="24"/>
          <w:szCs w:val="24"/>
        </w:rPr>
        <w:t>Конфиденциальность</w:t>
      </w:r>
      <w:bookmarkEnd w:id="110"/>
      <w:r w:rsidRPr="008569BB">
        <w:rPr>
          <w:rFonts w:ascii="Times New Roman" w:hAnsi="Times New Roman" w:cs="Times New Roman"/>
          <w:b/>
          <w:caps/>
          <w:sz w:val="24"/>
          <w:szCs w:val="24"/>
        </w:rPr>
        <w:t xml:space="preserve"> </w:t>
      </w:r>
    </w:p>
    <w:p w14:paraId="560E3416" w14:textId="77777777" w:rsidR="001A7047" w:rsidRPr="008569BB" w:rsidRDefault="001A7047" w:rsidP="00DA3ACD">
      <w:pPr>
        <w:pStyle w:val="a4"/>
        <w:tabs>
          <w:tab w:val="left" w:pos="993"/>
          <w:tab w:val="left" w:pos="1276"/>
        </w:tabs>
        <w:spacing w:after="0" w:line="240" w:lineRule="auto"/>
        <w:ind w:left="709" w:right="-1"/>
        <w:jc w:val="both"/>
        <w:rPr>
          <w:rFonts w:ascii="Times New Roman" w:hAnsi="Times New Roman" w:cs="Times New Roman"/>
          <w:b/>
          <w:caps/>
          <w:sz w:val="24"/>
          <w:szCs w:val="24"/>
        </w:rPr>
      </w:pPr>
    </w:p>
    <w:p w14:paraId="79F11225" w14:textId="77777777" w:rsidR="00CC4F8F" w:rsidRPr="008569BB" w:rsidRDefault="00CC4F8F" w:rsidP="00D05740">
      <w:pPr>
        <w:pStyle w:val="a4"/>
        <w:numPr>
          <w:ilvl w:val="1"/>
          <w:numId w:val="55"/>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8569BB">
        <w:rPr>
          <w:rFonts w:ascii="Times New Roman" w:hAnsi="Times New Roman" w:cs="Times New Roman"/>
          <w:sz w:val="24"/>
          <w:szCs w:val="24"/>
        </w:rPr>
        <w:t xml:space="preserve">Стороны обязуются охранять конфиденциальность всей информации, </w:t>
      </w:r>
      <w:r w:rsidR="005F2590" w:rsidRPr="008569BB">
        <w:rPr>
          <w:rFonts w:ascii="Times New Roman" w:hAnsi="Times New Roman" w:cs="Times New Roman"/>
          <w:sz w:val="24"/>
          <w:szCs w:val="24"/>
        </w:rPr>
        <w:t xml:space="preserve">предоставленной </w:t>
      </w:r>
      <w:r w:rsidRPr="008569BB">
        <w:rPr>
          <w:rFonts w:ascii="Times New Roman" w:hAnsi="Times New Roman" w:cs="Times New Roman"/>
          <w:sz w:val="24"/>
          <w:szCs w:val="24"/>
        </w:rPr>
        <w:t>другой Стороне, и не будут раскрывать или передавать третьим лицам такую информацию, за исключением случаев</w:t>
      </w:r>
      <w:r w:rsidR="005F2590" w:rsidRPr="008569BB">
        <w:rPr>
          <w:rFonts w:ascii="Times New Roman" w:hAnsi="Times New Roman" w:cs="Times New Roman"/>
          <w:sz w:val="24"/>
          <w:szCs w:val="24"/>
        </w:rPr>
        <w:t>,</w:t>
      </w:r>
      <w:r w:rsidRPr="008569BB">
        <w:rPr>
          <w:rFonts w:ascii="Times New Roman" w:hAnsi="Times New Roman" w:cs="Times New Roman"/>
          <w:sz w:val="24"/>
          <w:szCs w:val="24"/>
        </w:rPr>
        <w:t xml:space="preserve"> когда на это было получено письменное согласие другой Стороны</w:t>
      </w:r>
      <w:r w:rsidR="00B6313F" w:rsidRPr="008569BB">
        <w:rPr>
          <w:rFonts w:ascii="Times New Roman" w:hAnsi="Times New Roman" w:cs="Times New Roman"/>
          <w:sz w:val="24"/>
          <w:szCs w:val="24"/>
        </w:rPr>
        <w:t xml:space="preserve"> или такое раскрытие информации требуется в соответствии с законодательством Российской </w:t>
      </w:r>
      <w:r w:rsidR="008E2FC4" w:rsidRPr="008569BB">
        <w:rPr>
          <w:rFonts w:ascii="Times New Roman" w:hAnsi="Times New Roman" w:cs="Times New Roman"/>
          <w:sz w:val="24"/>
          <w:szCs w:val="24"/>
        </w:rPr>
        <w:t xml:space="preserve">Федерации уполномоченным </w:t>
      </w:r>
      <w:r w:rsidR="00B6313F" w:rsidRPr="008569BB">
        <w:rPr>
          <w:rFonts w:ascii="Times New Roman" w:hAnsi="Times New Roman" w:cs="Times New Roman"/>
          <w:sz w:val="24"/>
          <w:szCs w:val="24"/>
        </w:rPr>
        <w:t>органам власти</w:t>
      </w:r>
      <w:r w:rsidRPr="008569BB">
        <w:rPr>
          <w:rFonts w:ascii="Times New Roman" w:hAnsi="Times New Roman" w:cs="Times New Roman"/>
          <w:sz w:val="24"/>
          <w:szCs w:val="24"/>
        </w:rPr>
        <w:t>. Генеральный Подрядчик обязуется не использовать и не упоминать, прямо или косвенно, в рекламных и иных целях Договор, его Стороны и существо обязательств по Договору, за исключением случаев, когда им было получено предварительное письменное согласие Заказчика.</w:t>
      </w:r>
    </w:p>
    <w:p w14:paraId="305213B2" w14:textId="77777777" w:rsidR="00B6313F" w:rsidRPr="008569BB" w:rsidRDefault="00B6313F" w:rsidP="00D05740">
      <w:pPr>
        <w:pStyle w:val="a4"/>
        <w:numPr>
          <w:ilvl w:val="1"/>
          <w:numId w:val="55"/>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8569BB">
        <w:rPr>
          <w:rFonts w:ascii="Times New Roman" w:hAnsi="Times New Roman" w:cs="Times New Roman"/>
          <w:sz w:val="24"/>
          <w:szCs w:val="24"/>
        </w:rPr>
        <w:t xml:space="preserve">Заказчик вправе передавать полученную от Генерального </w:t>
      </w:r>
      <w:r w:rsidR="00C160AF" w:rsidRPr="008569BB">
        <w:rPr>
          <w:rFonts w:ascii="Times New Roman" w:hAnsi="Times New Roman" w:cs="Times New Roman"/>
          <w:sz w:val="24"/>
          <w:szCs w:val="24"/>
        </w:rPr>
        <w:t xml:space="preserve">Подрядчика </w:t>
      </w:r>
      <w:r w:rsidRPr="008569BB">
        <w:rPr>
          <w:rFonts w:ascii="Times New Roman" w:hAnsi="Times New Roman" w:cs="Times New Roman"/>
          <w:sz w:val="24"/>
          <w:szCs w:val="24"/>
        </w:rPr>
        <w:t xml:space="preserve">документацию до ее приемки и получения </w:t>
      </w:r>
      <w:r w:rsidR="00792326" w:rsidRPr="008569BB">
        <w:rPr>
          <w:rFonts w:ascii="Times New Roman" w:hAnsi="Times New Roman" w:cs="Times New Roman"/>
          <w:sz w:val="24"/>
          <w:szCs w:val="24"/>
        </w:rPr>
        <w:t xml:space="preserve">в собственность третьим лицам в целях оценки соответствия данной документации требованиям </w:t>
      </w:r>
      <w:r w:rsidR="008E2FC4" w:rsidRPr="008569BB">
        <w:rPr>
          <w:rFonts w:ascii="Times New Roman" w:hAnsi="Times New Roman" w:cs="Times New Roman"/>
          <w:sz w:val="24"/>
          <w:szCs w:val="24"/>
        </w:rPr>
        <w:t>Договора</w:t>
      </w:r>
      <w:r w:rsidR="00792326" w:rsidRPr="008569BB">
        <w:rPr>
          <w:rFonts w:ascii="Times New Roman" w:hAnsi="Times New Roman" w:cs="Times New Roman"/>
          <w:sz w:val="24"/>
          <w:szCs w:val="24"/>
        </w:rPr>
        <w:t xml:space="preserve"> и действующего законодательства Российской Федерации</w:t>
      </w:r>
      <w:r w:rsidR="008E2FC4" w:rsidRPr="008569BB">
        <w:rPr>
          <w:rFonts w:ascii="Times New Roman" w:hAnsi="Times New Roman" w:cs="Times New Roman"/>
          <w:sz w:val="24"/>
          <w:szCs w:val="24"/>
        </w:rPr>
        <w:t>.</w:t>
      </w:r>
    </w:p>
    <w:p w14:paraId="57CA700D" w14:textId="77777777" w:rsidR="00CC4F8F" w:rsidRPr="008569BB" w:rsidRDefault="00CC4F8F" w:rsidP="00D05740">
      <w:pPr>
        <w:pStyle w:val="a4"/>
        <w:numPr>
          <w:ilvl w:val="1"/>
          <w:numId w:val="55"/>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8569BB">
        <w:rPr>
          <w:rFonts w:ascii="Times New Roman" w:hAnsi="Times New Roman" w:cs="Times New Roman"/>
          <w:sz w:val="24"/>
          <w:szCs w:val="24"/>
        </w:rPr>
        <w:t xml:space="preserve">Генеральный Подрядчик не вправе самостоятельно или с привлечением третьих лиц производить фото-кино и </w:t>
      </w:r>
      <w:proofErr w:type="gramStart"/>
      <w:r w:rsidRPr="008569BB">
        <w:rPr>
          <w:rFonts w:ascii="Times New Roman" w:hAnsi="Times New Roman" w:cs="Times New Roman"/>
          <w:sz w:val="24"/>
          <w:szCs w:val="24"/>
        </w:rPr>
        <w:t>видео-съемку</w:t>
      </w:r>
      <w:proofErr w:type="gramEnd"/>
      <w:r w:rsidRPr="008569BB">
        <w:rPr>
          <w:rFonts w:ascii="Times New Roman" w:hAnsi="Times New Roman" w:cs="Times New Roman"/>
          <w:sz w:val="24"/>
          <w:szCs w:val="24"/>
        </w:rPr>
        <w:t xml:space="preserve"> на Строительной площадк</w:t>
      </w:r>
      <w:r w:rsidR="006B5948" w:rsidRPr="008569BB">
        <w:rPr>
          <w:rFonts w:ascii="Times New Roman" w:hAnsi="Times New Roman" w:cs="Times New Roman"/>
          <w:sz w:val="24"/>
          <w:szCs w:val="24"/>
        </w:rPr>
        <w:t>е</w:t>
      </w:r>
      <w:r w:rsidRPr="008569BB">
        <w:rPr>
          <w:rFonts w:ascii="Times New Roman" w:hAnsi="Times New Roman" w:cs="Times New Roman"/>
          <w:sz w:val="24"/>
          <w:szCs w:val="24"/>
        </w:rPr>
        <w:t>, а также не будет допускать осуществления указанных действий любыми иными лицами без предварительного письменного согласования с Заказчиком.</w:t>
      </w:r>
    </w:p>
    <w:p w14:paraId="0C397B24" w14:textId="77777777" w:rsidR="00AB28F7" w:rsidRPr="008569BB" w:rsidRDefault="00AB28F7" w:rsidP="00D05740">
      <w:pPr>
        <w:pStyle w:val="a4"/>
        <w:numPr>
          <w:ilvl w:val="1"/>
          <w:numId w:val="55"/>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Генеральный Подрядчик обязуется использовать любую документацию, включая документацию, переданную Заказчиком Генеральному Подрядчику в составе Исходных данных (Приложение № 2 к Договору – «Перечень Исходных данных»), только на цели, предусмотренные Договором, не передавать такую документацию третьим лицам и не разглашать содержащиеся в ней данные без предварительного письменного согласия Заказчика.</w:t>
      </w:r>
    </w:p>
    <w:p w14:paraId="1435D472" w14:textId="77777777" w:rsidR="00CC4F8F" w:rsidRPr="008569BB" w:rsidRDefault="00CC4F8F" w:rsidP="00D05740">
      <w:pPr>
        <w:pStyle w:val="a4"/>
        <w:numPr>
          <w:ilvl w:val="1"/>
          <w:numId w:val="55"/>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 xml:space="preserve">В случае ликвидации/реорганизации одной из Сторон Договора ликвидируемая/реорганизуемая Сторона должна передать другой </w:t>
      </w:r>
      <w:r w:rsidR="006B5948" w:rsidRPr="008569BB">
        <w:rPr>
          <w:rFonts w:ascii="Times New Roman" w:hAnsi="Times New Roman" w:cs="Times New Roman"/>
          <w:sz w:val="24"/>
          <w:szCs w:val="24"/>
        </w:rPr>
        <w:t xml:space="preserve">Стороне </w:t>
      </w:r>
      <w:r w:rsidRPr="008569BB">
        <w:rPr>
          <w:rFonts w:ascii="Times New Roman" w:hAnsi="Times New Roman" w:cs="Times New Roman"/>
          <w:sz w:val="24"/>
          <w:szCs w:val="24"/>
        </w:rPr>
        <w:t xml:space="preserve">всю конфиденциальную информацию, которая находится в её ведении и относится к Договору, не позднее, чем за 1 (один) месяц до ликвидации/реорганизации соответствующей Стороны. Ликвидируемая/реорганизуемая Сторона должна письменно уведомить другую </w:t>
      </w:r>
      <w:r w:rsidR="006B5948" w:rsidRPr="008569BB">
        <w:rPr>
          <w:rFonts w:ascii="Times New Roman" w:hAnsi="Times New Roman" w:cs="Times New Roman"/>
          <w:sz w:val="24"/>
          <w:szCs w:val="24"/>
        </w:rPr>
        <w:t xml:space="preserve">Сторону </w:t>
      </w:r>
      <w:r w:rsidRPr="008569BB">
        <w:rPr>
          <w:rFonts w:ascii="Times New Roman" w:hAnsi="Times New Roman" w:cs="Times New Roman"/>
          <w:sz w:val="24"/>
          <w:szCs w:val="24"/>
        </w:rPr>
        <w:t>о своей ликвидации/реорганизации не позднее, чем за 2 (два) месяца до ликвидации/реорганизации соответствующей Стороны.</w:t>
      </w:r>
    </w:p>
    <w:p w14:paraId="7023CE03" w14:textId="43D13B2D" w:rsidR="00CC4F8F" w:rsidRPr="008569BB" w:rsidRDefault="00CC4F8F" w:rsidP="00D05740">
      <w:pPr>
        <w:pStyle w:val="a4"/>
        <w:numPr>
          <w:ilvl w:val="1"/>
          <w:numId w:val="55"/>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8569BB">
        <w:rPr>
          <w:rFonts w:ascii="Times New Roman" w:hAnsi="Times New Roman" w:cs="Times New Roman"/>
          <w:sz w:val="24"/>
          <w:szCs w:val="24"/>
        </w:rPr>
        <w:t>Заказчик по своему усмотрению имеет право требовать возмещения</w:t>
      </w:r>
      <w:r w:rsidR="004E4E51" w:rsidRPr="008569BB">
        <w:rPr>
          <w:rFonts w:ascii="Times New Roman" w:hAnsi="Times New Roman" w:cs="Times New Roman"/>
          <w:sz w:val="24"/>
          <w:szCs w:val="24"/>
        </w:rPr>
        <w:t xml:space="preserve"> документально подтвержденных</w:t>
      </w:r>
      <w:r w:rsidRPr="008569BB">
        <w:rPr>
          <w:rFonts w:ascii="Times New Roman" w:hAnsi="Times New Roman" w:cs="Times New Roman"/>
          <w:sz w:val="24"/>
          <w:szCs w:val="24"/>
        </w:rPr>
        <w:t xml:space="preserve"> убытков, понесенных в связи с разглашением или незаконным/несанкционированным использованием Генеральным Подрядчиком принадлежащей Заказчику конфиденциальной информации.</w:t>
      </w:r>
    </w:p>
    <w:p w14:paraId="28A33690" w14:textId="77777777" w:rsidR="00A85D17" w:rsidRPr="008569BB" w:rsidRDefault="00A85D17" w:rsidP="00DA3ACD">
      <w:pPr>
        <w:pStyle w:val="a4"/>
        <w:tabs>
          <w:tab w:val="left" w:pos="993"/>
          <w:tab w:val="left" w:pos="1276"/>
        </w:tabs>
        <w:spacing w:after="0" w:line="240" w:lineRule="auto"/>
        <w:ind w:left="709" w:right="-1"/>
        <w:jc w:val="both"/>
        <w:rPr>
          <w:rFonts w:ascii="Times New Roman" w:hAnsi="Times New Roman" w:cs="Times New Roman"/>
          <w:b/>
          <w:caps/>
          <w:sz w:val="24"/>
          <w:szCs w:val="24"/>
        </w:rPr>
      </w:pPr>
    </w:p>
    <w:p w14:paraId="1870F454" w14:textId="77777777" w:rsidR="001A7047" w:rsidRPr="008569BB" w:rsidRDefault="001A7047" w:rsidP="00DA3ACD">
      <w:pPr>
        <w:tabs>
          <w:tab w:val="left" w:pos="993"/>
          <w:tab w:val="left" w:pos="1276"/>
        </w:tabs>
        <w:spacing w:after="0" w:line="240" w:lineRule="auto"/>
        <w:ind w:right="-1"/>
        <w:jc w:val="both"/>
        <w:rPr>
          <w:rFonts w:ascii="Times New Roman" w:hAnsi="Times New Roman" w:cs="Times New Roman"/>
          <w:sz w:val="24"/>
          <w:szCs w:val="24"/>
        </w:rPr>
      </w:pPr>
    </w:p>
    <w:p w14:paraId="4059EEF7" w14:textId="77777777" w:rsidR="0046207B" w:rsidRPr="008569BB" w:rsidRDefault="0046207B" w:rsidP="00D05740">
      <w:pPr>
        <w:pStyle w:val="a4"/>
        <w:numPr>
          <w:ilvl w:val="0"/>
          <w:numId w:val="55"/>
        </w:numPr>
        <w:tabs>
          <w:tab w:val="left" w:pos="993"/>
          <w:tab w:val="left" w:pos="1276"/>
        </w:tabs>
        <w:spacing w:after="0" w:line="240" w:lineRule="auto"/>
        <w:ind w:left="0" w:right="-1" w:firstLine="709"/>
        <w:jc w:val="both"/>
        <w:outlineLvl w:val="0"/>
        <w:rPr>
          <w:rFonts w:ascii="Times New Roman" w:hAnsi="Times New Roman" w:cs="Times New Roman"/>
          <w:b/>
          <w:caps/>
          <w:sz w:val="24"/>
          <w:szCs w:val="24"/>
        </w:rPr>
      </w:pPr>
      <w:bookmarkStart w:id="111" w:name="_Toc371699483"/>
      <w:r w:rsidRPr="008569BB">
        <w:rPr>
          <w:rFonts w:ascii="Times New Roman" w:hAnsi="Times New Roman" w:cs="Times New Roman"/>
          <w:b/>
          <w:caps/>
          <w:sz w:val="24"/>
          <w:szCs w:val="24"/>
        </w:rPr>
        <w:t>гарантии генерального подрядчика</w:t>
      </w:r>
      <w:bookmarkEnd w:id="111"/>
    </w:p>
    <w:p w14:paraId="55315943" w14:textId="77777777" w:rsidR="0046207B" w:rsidRPr="008569BB" w:rsidRDefault="0046207B" w:rsidP="00DA3ACD">
      <w:pPr>
        <w:pStyle w:val="a4"/>
        <w:tabs>
          <w:tab w:val="left" w:pos="993"/>
          <w:tab w:val="left" w:pos="1276"/>
        </w:tabs>
        <w:spacing w:after="0" w:line="240" w:lineRule="auto"/>
        <w:ind w:left="709" w:right="-1"/>
        <w:jc w:val="both"/>
        <w:rPr>
          <w:rFonts w:ascii="Times New Roman" w:hAnsi="Times New Roman" w:cs="Times New Roman"/>
          <w:b/>
          <w:caps/>
          <w:sz w:val="24"/>
          <w:szCs w:val="24"/>
        </w:rPr>
      </w:pPr>
    </w:p>
    <w:p w14:paraId="613A4FE1" w14:textId="77777777" w:rsidR="0046207B" w:rsidRPr="008569BB" w:rsidRDefault="0046207B" w:rsidP="00D05740">
      <w:pPr>
        <w:pStyle w:val="a4"/>
        <w:numPr>
          <w:ilvl w:val="1"/>
          <w:numId w:val="55"/>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8569BB">
        <w:rPr>
          <w:rFonts w:ascii="Times New Roman" w:hAnsi="Times New Roman" w:cs="Times New Roman"/>
          <w:sz w:val="24"/>
          <w:szCs w:val="24"/>
        </w:rPr>
        <w:t>Генеральный Подрядчик настоящим гарантирует, что он обладает профессиональными знаниями, финансовыми ресурсами, оборудованием и другими возможностями, управленческой компетентностью, опытом и репутацией, а также персоналом, необходимыми для выполнения Работ по Договору.</w:t>
      </w:r>
    </w:p>
    <w:p w14:paraId="15176433" w14:textId="77777777" w:rsidR="0046207B" w:rsidRPr="008569BB" w:rsidRDefault="0046207B" w:rsidP="00D05740">
      <w:pPr>
        <w:pStyle w:val="a4"/>
        <w:numPr>
          <w:ilvl w:val="1"/>
          <w:numId w:val="55"/>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8569BB">
        <w:rPr>
          <w:rFonts w:ascii="Times New Roman" w:hAnsi="Times New Roman" w:cs="Times New Roman"/>
          <w:sz w:val="24"/>
          <w:szCs w:val="24"/>
        </w:rPr>
        <w:t xml:space="preserve">Генеральный Подрядчик настоящим гарантирует, что он надлежащим образом учрежден и осуществляет свою деятельность в соответствии с Законодательством РФ, у него имеются все лицензии, разрешения и допуски, необходимые для надлежащего исполнения обязательств по Договору. </w:t>
      </w:r>
    </w:p>
    <w:p w14:paraId="3D6BBCDD" w14:textId="77777777" w:rsidR="0046207B" w:rsidRPr="008569BB" w:rsidRDefault="0046207B" w:rsidP="00D05740">
      <w:pPr>
        <w:pStyle w:val="a4"/>
        <w:numPr>
          <w:ilvl w:val="1"/>
          <w:numId w:val="55"/>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8569BB">
        <w:rPr>
          <w:rFonts w:ascii="Times New Roman" w:hAnsi="Times New Roman" w:cs="Times New Roman"/>
          <w:sz w:val="24"/>
          <w:szCs w:val="24"/>
        </w:rPr>
        <w:t>Генеральный Подрядчик настоящим гарантирует, что в отношении него не возбуждена какая-либо из процедур, применяемых в деле о банкротстве согласно Федеральному закону от 26 октября 2002 г. № 127-ФЗ «О несостоятельности (банкротстве)», он не находится в процессе ликвидации.</w:t>
      </w:r>
    </w:p>
    <w:p w14:paraId="693936EF" w14:textId="77777777" w:rsidR="0046207B" w:rsidRPr="008569BB" w:rsidRDefault="0046207B" w:rsidP="00D05740">
      <w:pPr>
        <w:pStyle w:val="a4"/>
        <w:numPr>
          <w:ilvl w:val="1"/>
          <w:numId w:val="55"/>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8569BB">
        <w:rPr>
          <w:rFonts w:ascii="Times New Roman" w:hAnsi="Times New Roman" w:cs="Times New Roman"/>
          <w:sz w:val="24"/>
          <w:szCs w:val="24"/>
        </w:rPr>
        <w:t xml:space="preserve">Генеральный Подрядчик подтверждает, что он оформил все необходимые корпоративные разрешения, необходимые для заключения и исполнения Договора. </w:t>
      </w:r>
    </w:p>
    <w:p w14:paraId="52FD680F" w14:textId="77777777" w:rsidR="0046207B" w:rsidRPr="008569BB" w:rsidRDefault="0046207B" w:rsidP="00D05740">
      <w:pPr>
        <w:pStyle w:val="a4"/>
        <w:numPr>
          <w:ilvl w:val="1"/>
          <w:numId w:val="55"/>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8569BB">
        <w:rPr>
          <w:rFonts w:ascii="Times New Roman" w:hAnsi="Times New Roman" w:cs="Times New Roman"/>
          <w:sz w:val="24"/>
          <w:szCs w:val="24"/>
        </w:rPr>
        <w:t>Генеральный Подрядчик подтверждает, что лицо, подписавшее Договор от имени Генерального Подрядчика, обладает надлежащими полномочиями. Генеральный Подрядчик обязуется незамедлительно сообщать Заказчику о любых изменениях его организационно-правовой формы, а также о смене его собственников либо руководства, если такие изменения могут повлиять на исполнение Генеральным Подрядчиком своих обязательств по Договору. Заказчик вправе в любое время проверять выполнение Генеральным Подрядчиком настоящего положения и, в случае его нарушения Заказчик вправе в одностороннем внесудебном порядке отказаться от исполнения Договора.</w:t>
      </w:r>
    </w:p>
    <w:p w14:paraId="5E8DDD3E" w14:textId="77777777" w:rsidR="0046207B" w:rsidRDefault="0046207B" w:rsidP="00D05740">
      <w:pPr>
        <w:pStyle w:val="a4"/>
        <w:numPr>
          <w:ilvl w:val="1"/>
          <w:numId w:val="55"/>
        </w:numPr>
        <w:tabs>
          <w:tab w:val="left" w:pos="993"/>
          <w:tab w:val="left" w:pos="1276"/>
        </w:tabs>
        <w:spacing w:after="0" w:line="240" w:lineRule="auto"/>
        <w:ind w:left="0" w:right="-1" w:firstLine="709"/>
        <w:jc w:val="both"/>
        <w:rPr>
          <w:rFonts w:ascii="Times New Roman" w:hAnsi="Times New Roman" w:cs="Times New Roman"/>
          <w:sz w:val="24"/>
          <w:szCs w:val="24"/>
        </w:rPr>
      </w:pPr>
      <w:r w:rsidRPr="008569BB">
        <w:rPr>
          <w:rFonts w:ascii="Times New Roman" w:hAnsi="Times New Roman" w:cs="Times New Roman"/>
          <w:sz w:val="24"/>
          <w:szCs w:val="24"/>
        </w:rPr>
        <w:t>Генеральный Подрядчик подтверждает, что его работники имеют право работать в Российской Федерации, имеют все необходимые лицензии, разрешения и допуски для выполнения Работ по Договору.</w:t>
      </w:r>
    </w:p>
    <w:p w14:paraId="1E01C4CF" w14:textId="0FF6BFF4" w:rsidR="00A86C22" w:rsidRDefault="00A86C22" w:rsidP="00A86C22">
      <w:pPr>
        <w:pStyle w:val="a4"/>
        <w:tabs>
          <w:tab w:val="left" w:pos="993"/>
          <w:tab w:val="left" w:pos="1276"/>
        </w:tabs>
        <w:spacing w:after="0" w:line="240" w:lineRule="auto"/>
        <w:ind w:left="709" w:right="-1"/>
        <w:jc w:val="both"/>
        <w:rPr>
          <w:rFonts w:ascii="Times New Roman" w:hAnsi="Times New Roman" w:cs="Times New Roman"/>
          <w:sz w:val="24"/>
          <w:szCs w:val="24"/>
        </w:rPr>
      </w:pPr>
      <w:r>
        <w:rPr>
          <w:rFonts w:ascii="Times New Roman" w:hAnsi="Times New Roman" w:cs="Times New Roman"/>
          <w:sz w:val="24"/>
          <w:szCs w:val="24"/>
        </w:rPr>
        <w:t xml:space="preserve"> </w:t>
      </w:r>
    </w:p>
    <w:p w14:paraId="1490E982" w14:textId="1737C90B" w:rsidR="00A86C22" w:rsidRPr="00A86C22" w:rsidRDefault="00A86C22" w:rsidP="00A86C22">
      <w:pPr>
        <w:pStyle w:val="a4"/>
        <w:tabs>
          <w:tab w:val="left" w:pos="993"/>
          <w:tab w:val="left" w:pos="1276"/>
        </w:tabs>
        <w:spacing w:after="0" w:line="240" w:lineRule="auto"/>
        <w:ind w:left="0" w:right="-1" w:firstLine="709"/>
        <w:jc w:val="both"/>
        <w:rPr>
          <w:rFonts w:ascii="Times New Roman" w:hAnsi="Times New Roman" w:cs="Times New Roman"/>
          <w:b/>
          <w:sz w:val="24"/>
          <w:szCs w:val="24"/>
        </w:rPr>
      </w:pPr>
      <w:r>
        <w:rPr>
          <w:rFonts w:ascii="Times New Roman" w:hAnsi="Times New Roman" w:cs="Times New Roman"/>
          <w:b/>
          <w:sz w:val="24"/>
          <w:szCs w:val="24"/>
        </w:rPr>
        <w:t>30</w:t>
      </w:r>
      <w:r w:rsidRPr="00A86C22">
        <w:rPr>
          <w:rFonts w:ascii="Times New Roman" w:hAnsi="Times New Roman" w:cs="Times New Roman"/>
          <w:b/>
          <w:sz w:val="24"/>
          <w:szCs w:val="24"/>
        </w:rPr>
        <w:t>.</w:t>
      </w:r>
      <w:r>
        <w:rPr>
          <w:rFonts w:ascii="Times New Roman" w:hAnsi="Times New Roman" w:cs="Times New Roman"/>
          <w:b/>
          <w:sz w:val="24"/>
          <w:szCs w:val="24"/>
        </w:rPr>
        <w:t xml:space="preserve"> </w:t>
      </w:r>
      <w:r w:rsidRPr="00A86C22">
        <w:rPr>
          <w:rFonts w:ascii="Times New Roman" w:hAnsi="Times New Roman" w:cs="Times New Roman"/>
          <w:b/>
          <w:sz w:val="24"/>
          <w:szCs w:val="24"/>
        </w:rPr>
        <w:t>ИНТЕЛЛЕКТУАЛЬНАЯ СОБСТВЕННОСТЬ</w:t>
      </w:r>
    </w:p>
    <w:p w14:paraId="165ADF3E" w14:textId="31B2FD09" w:rsidR="00A86C22" w:rsidRPr="00A86C22" w:rsidRDefault="00A86C22" w:rsidP="00A86C22">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Pr>
          <w:rFonts w:ascii="Times New Roman" w:hAnsi="Times New Roman" w:cs="Times New Roman"/>
          <w:sz w:val="24"/>
          <w:szCs w:val="24"/>
        </w:rPr>
        <w:t>3</w:t>
      </w:r>
      <w:r w:rsidRPr="00A86C22">
        <w:rPr>
          <w:rFonts w:ascii="Times New Roman" w:hAnsi="Times New Roman" w:cs="Times New Roman"/>
          <w:sz w:val="24"/>
          <w:szCs w:val="24"/>
        </w:rPr>
        <w:t>0.1.</w:t>
      </w:r>
      <w:r w:rsidRPr="00A86C22">
        <w:rPr>
          <w:rFonts w:ascii="Times New Roman" w:hAnsi="Times New Roman" w:cs="Times New Roman"/>
          <w:sz w:val="24"/>
          <w:szCs w:val="24"/>
        </w:rPr>
        <w:tab/>
        <w:t xml:space="preserve">Под «Интеллектуальной собственностью» для целей Договора понимаются все результаты интеллектуальной деятельности и приравненные к ним средства индивидуализации юридических лиц, товаров, работ, услуг и предприятий, созданные </w:t>
      </w:r>
      <w:r>
        <w:rPr>
          <w:rFonts w:ascii="Times New Roman" w:hAnsi="Times New Roman" w:cs="Times New Roman"/>
          <w:sz w:val="24"/>
          <w:szCs w:val="24"/>
        </w:rPr>
        <w:t>Генеральным Подрядчиком</w:t>
      </w:r>
      <w:r w:rsidRPr="00A86C22">
        <w:rPr>
          <w:rFonts w:ascii="Times New Roman" w:hAnsi="Times New Roman" w:cs="Times New Roman"/>
          <w:sz w:val="24"/>
          <w:szCs w:val="24"/>
        </w:rPr>
        <w:t xml:space="preserve"> при выполнении Договора, включая, помимо прочего, результат Работ и иные документы, содержащие объекты авторского права.</w:t>
      </w:r>
    </w:p>
    <w:p w14:paraId="37331E26" w14:textId="7E1A1034" w:rsidR="00A86C22" w:rsidRPr="00A86C22" w:rsidRDefault="00A86C22" w:rsidP="00A86C22">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Pr>
          <w:rFonts w:ascii="Times New Roman" w:hAnsi="Times New Roman" w:cs="Times New Roman"/>
          <w:sz w:val="24"/>
          <w:szCs w:val="24"/>
        </w:rPr>
        <w:t>3</w:t>
      </w:r>
      <w:r w:rsidRPr="00A86C22">
        <w:rPr>
          <w:rFonts w:ascii="Times New Roman" w:hAnsi="Times New Roman" w:cs="Times New Roman"/>
          <w:sz w:val="24"/>
          <w:szCs w:val="24"/>
        </w:rPr>
        <w:t>0.2.</w:t>
      </w:r>
      <w:r w:rsidRPr="00A86C22">
        <w:rPr>
          <w:rFonts w:ascii="Times New Roman" w:hAnsi="Times New Roman" w:cs="Times New Roman"/>
          <w:sz w:val="24"/>
          <w:szCs w:val="24"/>
        </w:rPr>
        <w:tab/>
        <w:t xml:space="preserve">Заказчик вправе использовать Интеллектуальную собственность (результат Работ), полученную от </w:t>
      </w:r>
      <w:r>
        <w:rPr>
          <w:rFonts w:ascii="Times New Roman" w:hAnsi="Times New Roman" w:cs="Times New Roman"/>
          <w:sz w:val="24"/>
          <w:szCs w:val="24"/>
        </w:rPr>
        <w:t>Генерального Подрядчика</w:t>
      </w:r>
      <w:r w:rsidRPr="00A86C22">
        <w:rPr>
          <w:rFonts w:ascii="Times New Roman" w:hAnsi="Times New Roman" w:cs="Times New Roman"/>
          <w:sz w:val="24"/>
          <w:szCs w:val="24"/>
        </w:rPr>
        <w:t xml:space="preserve">  в любых целях, передавать ее третьим лицам и разглашать содержащиеся в ней данные без согласия </w:t>
      </w:r>
      <w:r>
        <w:rPr>
          <w:rFonts w:ascii="Times New Roman" w:hAnsi="Times New Roman" w:cs="Times New Roman"/>
          <w:sz w:val="24"/>
          <w:szCs w:val="24"/>
        </w:rPr>
        <w:t>Генерального Подрядчика.</w:t>
      </w:r>
    </w:p>
    <w:p w14:paraId="3F185C5D" w14:textId="19420E28" w:rsidR="00A86C22" w:rsidRPr="00A86C22" w:rsidRDefault="00A86C22" w:rsidP="00A86C22">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Pr>
          <w:rFonts w:ascii="Times New Roman" w:hAnsi="Times New Roman" w:cs="Times New Roman"/>
          <w:sz w:val="24"/>
          <w:szCs w:val="24"/>
        </w:rPr>
        <w:t>3</w:t>
      </w:r>
      <w:r w:rsidRPr="00A86C22">
        <w:rPr>
          <w:rFonts w:ascii="Times New Roman" w:hAnsi="Times New Roman" w:cs="Times New Roman"/>
          <w:sz w:val="24"/>
          <w:szCs w:val="24"/>
        </w:rPr>
        <w:t>0.3.</w:t>
      </w:r>
      <w:r w:rsidRPr="00A86C22">
        <w:rPr>
          <w:rFonts w:ascii="Times New Roman" w:hAnsi="Times New Roman" w:cs="Times New Roman"/>
          <w:sz w:val="24"/>
          <w:szCs w:val="24"/>
        </w:rPr>
        <w:tab/>
        <w:t>Исключительное право в полном объеме на всю Интеллектуальную собственность, а также право на получение патентной или иной охраны в отношении Интеллектуальной собственности (в случаях, когда это применимо), произведенной в рамках Договора, принадлежит Заказчику.</w:t>
      </w:r>
    </w:p>
    <w:p w14:paraId="249C3D58" w14:textId="37F57A3E" w:rsidR="00A86C22" w:rsidRPr="00A86C22" w:rsidRDefault="00A86C22" w:rsidP="00A86C22">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Pr>
          <w:rFonts w:ascii="Times New Roman" w:hAnsi="Times New Roman" w:cs="Times New Roman"/>
          <w:sz w:val="24"/>
          <w:szCs w:val="24"/>
        </w:rPr>
        <w:t>3</w:t>
      </w:r>
      <w:r w:rsidRPr="00A86C22">
        <w:rPr>
          <w:rFonts w:ascii="Times New Roman" w:hAnsi="Times New Roman" w:cs="Times New Roman"/>
          <w:sz w:val="24"/>
          <w:szCs w:val="24"/>
        </w:rPr>
        <w:t>0.4.</w:t>
      </w:r>
      <w:r w:rsidRPr="00A86C22">
        <w:rPr>
          <w:rFonts w:ascii="Times New Roman" w:hAnsi="Times New Roman" w:cs="Times New Roman"/>
          <w:sz w:val="24"/>
          <w:szCs w:val="24"/>
        </w:rPr>
        <w:tab/>
        <w:t xml:space="preserve">Исключительное право на Интеллектуальную собственность считается принятым Заказчиком и принадлежащим ему с момента подписания  Сторонами соответствующего Акта сдачи-приемки выполненных работ в порядке, установленном статьей  </w:t>
      </w:r>
      <w:r>
        <w:rPr>
          <w:rFonts w:ascii="Times New Roman" w:hAnsi="Times New Roman" w:cs="Times New Roman"/>
          <w:sz w:val="24"/>
          <w:szCs w:val="24"/>
        </w:rPr>
        <w:t>7</w:t>
      </w:r>
      <w:r w:rsidRPr="00A86C22">
        <w:rPr>
          <w:rFonts w:ascii="Times New Roman" w:hAnsi="Times New Roman" w:cs="Times New Roman"/>
          <w:sz w:val="24"/>
          <w:szCs w:val="24"/>
        </w:rPr>
        <w:t xml:space="preserve"> Договора.</w:t>
      </w:r>
    </w:p>
    <w:p w14:paraId="18EA1F7B" w14:textId="1079DDD3" w:rsidR="00A86C22" w:rsidRPr="00A86C22" w:rsidRDefault="00A86C22" w:rsidP="00A86C22">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Pr>
          <w:rFonts w:ascii="Times New Roman" w:hAnsi="Times New Roman" w:cs="Times New Roman"/>
          <w:sz w:val="24"/>
          <w:szCs w:val="24"/>
        </w:rPr>
        <w:t>3</w:t>
      </w:r>
      <w:r w:rsidRPr="00A86C22">
        <w:rPr>
          <w:rFonts w:ascii="Times New Roman" w:hAnsi="Times New Roman" w:cs="Times New Roman"/>
          <w:sz w:val="24"/>
          <w:szCs w:val="24"/>
        </w:rPr>
        <w:t>0.5.</w:t>
      </w:r>
      <w:r w:rsidRPr="00A86C22">
        <w:rPr>
          <w:rFonts w:ascii="Times New Roman" w:hAnsi="Times New Roman" w:cs="Times New Roman"/>
          <w:sz w:val="24"/>
          <w:szCs w:val="24"/>
        </w:rPr>
        <w:tab/>
      </w:r>
      <w:proofErr w:type="gramStart"/>
      <w:r w:rsidRPr="00A86C22">
        <w:rPr>
          <w:rFonts w:ascii="Times New Roman" w:hAnsi="Times New Roman" w:cs="Times New Roman"/>
          <w:sz w:val="24"/>
          <w:szCs w:val="24"/>
        </w:rPr>
        <w:t xml:space="preserve">Если в соответствии с применимым Законодательством Заказчику не передано исключительное право в полном объеме на всю Интеллектуальную собственность, то настоящим </w:t>
      </w:r>
      <w:r>
        <w:rPr>
          <w:rFonts w:ascii="Times New Roman" w:hAnsi="Times New Roman" w:cs="Times New Roman"/>
          <w:sz w:val="24"/>
          <w:szCs w:val="24"/>
        </w:rPr>
        <w:lastRenderedPageBreak/>
        <w:t>Генеральный Подрядчик</w:t>
      </w:r>
      <w:r w:rsidRPr="00A86C22">
        <w:rPr>
          <w:rFonts w:ascii="Times New Roman" w:hAnsi="Times New Roman" w:cs="Times New Roman"/>
          <w:sz w:val="24"/>
          <w:szCs w:val="24"/>
        </w:rPr>
        <w:t xml:space="preserve"> без возможности отзыва, безусловно, на весь срок охраны, в отношении всех стран мира без каких-либо ограничений, в полном объеме передает, уступает и отчуждает (с полной гарантией титула и без каких-либо обременений) любые и все права (включая исключительное право</w:t>
      </w:r>
      <w:proofErr w:type="gramEnd"/>
      <w:r w:rsidRPr="00A86C22">
        <w:rPr>
          <w:rFonts w:ascii="Times New Roman" w:hAnsi="Times New Roman" w:cs="Times New Roman"/>
          <w:sz w:val="24"/>
          <w:szCs w:val="24"/>
        </w:rPr>
        <w:t xml:space="preserve"> и право на получение патентной и иной возможной охраны) в отношении Интеллектуальной собственности в пользу Заказчика, а Заказчик принимает все такие права (включая исключительное право и право на получение патентной и иной возможной охраны) в полном объеме («Уступка») путем подписания Договора.</w:t>
      </w:r>
    </w:p>
    <w:p w14:paraId="68C6623C" w14:textId="63ACE15F" w:rsidR="00A86C22" w:rsidRPr="00A86C22" w:rsidRDefault="00A86C22" w:rsidP="00A86C22">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Pr>
          <w:rFonts w:ascii="Times New Roman" w:hAnsi="Times New Roman" w:cs="Times New Roman"/>
          <w:sz w:val="24"/>
          <w:szCs w:val="24"/>
        </w:rPr>
        <w:t>3</w:t>
      </w:r>
      <w:r w:rsidRPr="00A86C22">
        <w:rPr>
          <w:rFonts w:ascii="Times New Roman" w:hAnsi="Times New Roman" w:cs="Times New Roman"/>
          <w:sz w:val="24"/>
          <w:szCs w:val="24"/>
        </w:rPr>
        <w:t>0.6.</w:t>
      </w:r>
      <w:r w:rsidRPr="00A86C22">
        <w:rPr>
          <w:rFonts w:ascii="Times New Roman" w:hAnsi="Times New Roman" w:cs="Times New Roman"/>
          <w:sz w:val="24"/>
          <w:szCs w:val="24"/>
        </w:rPr>
        <w:tab/>
        <w:t xml:space="preserve">Все права </w:t>
      </w:r>
      <w:proofErr w:type="gramStart"/>
      <w:r w:rsidRPr="00A86C22">
        <w:rPr>
          <w:rFonts w:ascii="Times New Roman" w:hAnsi="Times New Roman" w:cs="Times New Roman"/>
          <w:sz w:val="24"/>
          <w:szCs w:val="24"/>
        </w:rPr>
        <w:t>на</w:t>
      </w:r>
      <w:proofErr w:type="gramEnd"/>
      <w:r w:rsidRPr="00A86C22">
        <w:rPr>
          <w:rFonts w:ascii="Times New Roman" w:hAnsi="Times New Roman" w:cs="Times New Roman"/>
          <w:sz w:val="24"/>
          <w:szCs w:val="24"/>
        </w:rPr>
        <w:t xml:space="preserve"> и </w:t>
      </w:r>
      <w:proofErr w:type="gramStart"/>
      <w:r w:rsidRPr="00A86C22">
        <w:rPr>
          <w:rFonts w:ascii="Times New Roman" w:hAnsi="Times New Roman" w:cs="Times New Roman"/>
          <w:sz w:val="24"/>
          <w:szCs w:val="24"/>
        </w:rPr>
        <w:t>в</w:t>
      </w:r>
      <w:proofErr w:type="gramEnd"/>
      <w:r w:rsidRPr="00A86C22">
        <w:rPr>
          <w:rFonts w:ascii="Times New Roman" w:hAnsi="Times New Roman" w:cs="Times New Roman"/>
          <w:sz w:val="24"/>
          <w:szCs w:val="24"/>
        </w:rPr>
        <w:t xml:space="preserve"> отношении Интеллектуальной собственности, указанные в настоящей статье </w:t>
      </w:r>
      <w:r>
        <w:rPr>
          <w:rFonts w:ascii="Times New Roman" w:hAnsi="Times New Roman" w:cs="Times New Roman"/>
          <w:sz w:val="24"/>
          <w:szCs w:val="24"/>
        </w:rPr>
        <w:t>3</w:t>
      </w:r>
      <w:r w:rsidRPr="00A86C22">
        <w:rPr>
          <w:rFonts w:ascii="Times New Roman" w:hAnsi="Times New Roman" w:cs="Times New Roman"/>
          <w:sz w:val="24"/>
          <w:szCs w:val="24"/>
        </w:rPr>
        <w:t>0 Договора, передаются, уступаются и отчуждаются Заказчику в отношении соответствующей Интеллектуальной собственности как полностью, так и в отношении любого элемента, фрагмента и части такой Интеллектуальной собственности.</w:t>
      </w:r>
    </w:p>
    <w:p w14:paraId="1DB38C9D" w14:textId="74AA7949" w:rsidR="00A86C22" w:rsidRPr="00A86C22" w:rsidRDefault="00A86C22" w:rsidP="00A86C22">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Pr>
          <w:rFonts w:ascii="Times New Roman" w:hAnsi="Times New Roman" w:cs="Times New Roman"/>
          <w:sz w:val="24"/>
          <w:szCs w:val="24"/>
        </w:rPr>
        <w:t>3</w:t>
      </w:r>
      <w:r w:rsidRPr="00A86C22">
        <w:rPr>
          <w:rFonts w:ascii="Times New Roman" w:hAnsi="Times New Roman" w:cs="Times New Roman"/>
          <w:sz w:val="24"/>
          <w:szCs w:val="24"/>
        </w:rPr>
        <w:t>0.7.</w:t>
      </w:r>
      <w:r w:rsidRPr="00A86C22">
        <w:rPr>
          <w:rFonts w:ascii="Times New Roman" w:hAnsi="Times New Roman" w:cs="Times New Roman"/>
          <w:sz w:val="24"/>
          <w:szCs w:val="24"/>
        </w:rPr>
        <w:tab/>
      </w:r>
      <w:proofErr w:type="gramStart"/>
      <w:r>
        <w:rPr>
          <w:rFonts w:ascii="Times New Roman" w:hAnsi="Times New Roman" w:cs="Times New Roman"/>
          <w:sz w:val="24"/>
          <w:szCs w:val="24"/>
        </w:rPr>
        <w:t>Генеральный Подрядчик</w:t>
      </w:r>
      <w:r w:rsidRPr="00A86C22">
        <w:rPr>
          <w:rFonts w:ascii="Times New Roman" w:hAnsi="Times New Roman" w:cs="Times New Roman"/>
          <w:sz w:val="24"/>
          <w:szCs w:val="24"/>
        </w:rPr>
        <w:t xml:space="preserve"> обязуется сообщать Заказчику в письменной форме о любой Интеллектуальной собственности, созданной </w:t>
      </w:r>
      <w:r>
        <w:rPr>
          <w:rFonts w:ascii="Times New Roman" w:hAnsi="Times New Roman" w:cs="Times New Roman"/>
          <w:sz w:val="24"/>
          <w:szCs w:val="24"/>
        </w:rPr>
        <w:t>Генеральным Подрядчиком</w:t>
      </w:r>
      <w:r w:rsidRPr="00A86C22">
        <w:rPr>
          <w:rFonts w:ascii="Times New Roman" w:hAnsi="Times New Roman" w:cs="Times New Roman"/>
          <w:sz w:val="24"/>
          <w:szCs w:val="24"/>
        </w:rPr>
        <w:t xml:space="preserve"> при выполнении </w:t>
      </w:r>
      <w:r>
        <w:rPr>
          <w:rFonts w:ascii="Times New Roman" w:hAnsi="Times New Roman" w:cs="Times New Roman"/>
          <w:sz w:val="24"/>
          <w:szCs w:val="24"/>
        </w:rPr>
        <w:t>им</w:t>
      </w:r>
      <w:r w:rsidRPr="00A86C22">
        <w:rPr>
          <w:rFonts w:ascii="Times New Roman" w:hAnsi="Times New Roman" w:cs="Times New Roman"/>
          <w:sz w:val="24"/>
          <w:szCs w:val="24"/>
        </w:rPr>
        <w:t xml:space="preserve"> </w:t>
      </w:r>
      <w:r>
        <w:rPr>
          <w:rFonts w:ascii="Times New Roman" w:hAnsi="Times New Roman" w:cs="Times New Roman"/>
          <w:sz w:val="24"/>
          <w:szCs w:val="24"/>
        </w:rPr>
        <w:t>своих</w:t>
      </w:r>
      <w:r w:rsidRPr="00A86C22">
        <w:rPr>
          <w:rFonts w:ascii="Times New Roman" w:hAnsi="Times New Roman" w:cs="Times New Roman"/>
          <w:sz w:val="24"/>
          <w:szCs w:val="24"/>
        </w:rPr>
        <w:t xml:space="preserve"> </w:t>
      </w:r>
      <w:r>
        <w:rPr>
          <w:rFonts w:ascii="Times New Roman" w:hAnsi="Times New Roman" w:cs="Times New Roman"/>
          <w:sz w:val="24"/>
          <w:szCs w:val="24"/>
        </w:rPr>
        <w:t xml:space="preserve">обязательств </w:t>
      </w:r>
      <w:r w:rsidRPr="00A86C22">
        <w:rPr>
          <w:rFonts w:ascii="Times New Roman" w:hAnsi="Times New Roman" w:cs="Times New Roman"/>
          <w:sz w:val="24"/>
          <w:szCs w:val="24"/>
        </w:rPr>
        <w:t>по Договору, незамедлительно после создания такой Интеллектуальной собственности, а также передавать Заказчику все документы, их копии и иные материалы, связанные с такой Интеллектуальной собственностью, незамедлительно после создания такой Интеллектуальной собственности, если иной срок прямо не предусмотрен Договором.</w:t>
      </w:r>
      <w:proofErr w:type="gramEnd"/>
    </w:p>
    <w:p w14:paraId="0C261D55" w14:textId="123FFC3A" w:rsidR="00A86C22" w:rsidRPr="00A86C22" w:rsidRDefault="00A86C22" w:rsidP="00A86C22">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Pr>
          <w:rFonts w:ascii="Times New Roman" w:hAnsi="Times New Roman" w:cs="Times New Roman"/>
          <w:sz w:val="24"/>
          <w:szCs w:val="24"/>
        </w:rPr>
        <w:t>3</w:t>
      </w:r>
      <w:r w:rsidRPr="00A86C22">
        <w:rPr>
          <w:rFonts w:ascii="Times New Roman" w:hAnsi="Times New Roman" w:cs="Times New Roman"/>
          <w:sz w:val="24"/>
          <w:szCs w:val="24"/>
        </w:rPr>
        <w:t>0.8.</w:t>
      </w:r>
      <w:r w:rsidRPr="00A86C22">
        <w:rPr>
          <w:rFonts w:ascii="Times New Roman" w:hAnsi="Times New Roman" w:cs="Times New Roman"/>
          <w:sz w:val="24"/>
          <w:szCs w:val="24"/>
        </w:rPr>
        <w:tab/>
        <w:t xml:space="preserve">Исключительное право на Интеллектуальную собственность принадлежит Заказчику в полном объеме во всех странах мира. При этом </w:t>
      </w:r>
      <w:r>
        <w:rPr>
          <w:rFonts w:ascii="Times New Roman" w:hAnsi="Times New Roman" w:cs="Times New Roman"/>
          <w:sz w:val="24"/>
          <w:szCs w:val="24"/>
        </w:rPr>
        <w:t xml:space="preserve">Генеральный Подрядчик </w:t>
      </w:r>
      <w:r w:rsidRPr="00A86C22">
        <w:rPr>
          <w:rFonts w:ascii="Times New Roman" w:hAnsi="Times New Roman" w:cs="Times New Roman"/>
          <w:sz w:val="24"/>
          <w:szCs w:val="24"/>
        </w:rPr>
        <w:t xml:space="preserve">обязуется совершать все юридические действия, </w:t>
      </w:r>
      <w:proofErr w:type="gramStart"/>
      <w:r w:rsidRPr="00A86C22">
        <w:rPr>
          <w:rFonts w:ascii="Times New Roman" w:hAnsi="Times New Roman" w:cs="Times New Roman"/>
          <w:sz w:val="24"/>
          <w:szCs w:val="24"/>
        </w:rPr>
        <w:t>предоставлять необходимые документы</w:t>
      </w:r>
      <w:proofErr w:type="gramEnd"/>
      <w:r w:rsidRPr="00A86C22">
        <w:rPr>
          <w:rFonts w:ascii="Times New Roman" w:hAnsi="Times New Roman" w:cs="Times New Roman"/>
          <w:sz w:val="24"/>
          <w:szCs w:val="24"/>
        </w:rPr>
        <w:t xml:space="preserve"> и выполнять все формальности, которые могут потребоваться по законодательству любой страны мира для закрепления и защиты указанного исключительного права на Интеллектуальную собственность за Заказчиком, а также оказывать Заказчику иное необходимое содействие.</w:t>
      </w:r>
    </w:p>
    <w:p w14:paraId="2D40057F" w14:textId="3B76E50F" w:rsidR="00A86C22" w:rsidRPr="00A86C22" w:rsidRDefault="00A86C22" w:rsidP="00A86C22">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A86C22">
        <w:rPr>
          <w:rFonts w:ascii="Times New Roman" w:hAnsi="Times New Roman" w:cs="Times New Roman"/>
          <w:sz w:val="24"/>
          <w:szCs w:val="24"/>
        </w:rPr>
        <w:t>20.9.</w:t>
      </w:r>
      <w:r w:rsidRPr="00A86C22">
        <w:rPr>
          <w:rFonts w:ascii="Times New Roman" w:hAnsi="Times New Roman" w:cs="Times New Roman"/>
          <w:sz w:val="24"/>
          <w:szCs w:val="24"/>
        </w:rPr>
        <w:tab/>
      </w:r>
      <w:r>
        <w:rPr>
          <w:rFonts w:ascii="Times New Roman" w:hAnsi="Times New Roman" w:cs="Times New Roman"/>
          <w:sz w:val="24"/>
          <w:szCs w:val="24"/>
        </w:rPr>
        <w:t>Генеральный Подрядчик</w:t>
      </w:r>
      <w:r w:rsidRPr="00A86C22">
        <w:rPr>
          <w:rFonts w:ascii="Times New Roman" w:hAnsi="Times New Roman" w:cs="Times New Roman"/>
          <w:sz w:val="24"/>
          <w:szCs w:val="24"/>
        </w:rPr>
        <w:t xml:space="preserve"> настоящим обязуется не совершать каких-либо действий, которые могли бы нанести ущерб любым правам Заказчика в отношении Интеллектуальной собственности.</w:t>
      </w:r>
    </w:p>
    <w:p w14:paraId="0C1F94C8" w14:textId="1327957C" w:rsidR="00A86C22" w:rsidRPr="00A86C22" w:rsidRDefault="00A86C22" w:rsidP="00A86C22">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Pr>
          <w:rFonts w:ascii="Times New Roman" w:hAnsi="Times New Roman" w:cs="Times New Roman"/>
          <w:sz w:val="24"/>
          <w:szCs w:val="24"/>
        </w:rPr>
        <w:t>30.10. Генеральный Подрядчик</w:t>
      </w:r>
      <w:r w:rsidRPr="00A86C22">
        <w:rPr>
          <w:rFonts w:ascii="Times New Roman" w:hAnsi="Times New Roman" w:cs="Times New Roman"/>
          <w:sz w:val="24"/>
          <w:szCs w:val="24"/>
        </w:rPr>
        <w:t xml:space="preserve"> обязуется прямо или косвенно не оспаривать, не поручать или не </w:t>
      </w:r>
      <w:proofErr w:type="gramStart"/>
      <w:r w:rsidRPr="00A86C22">
        <w:rPr>
          <w:rFonts w:ascii="Times New Roman" w:hAnsi="Times New Roman" w:cs="Times New Roman"/>
          <w:sz w:val="24"/>
          <w:szCs w:val="24"/>
        </w:rPr>
        <w:t>содействовать любым образом какому-либо третьему лицу оспаривать</w:t>
      </w:r>
      <w:proofErr w:type="gramEnd"/>
      <w:r w:rsidRPr="00A86C22">
        <w:rPr>
          <w:rFonts w:ascii="Times New Roman" w:hAnsi="Times New Roman" w:cs="Times New Roman"/>
          <w:sz w:val="24"/>
          <w:szCs w:val="24"/>
        </w:rPr>
        <w:t xml:space="preserve"> действительность любой Интеллектуальной собственности и (или) единоличное и исключительное право Заказчика на Интеллектуальную собственность.</w:t>
      </w:r>
      <w:r w:rsidRPr="00A86C22">
        <w:rPr>
          <w:rFonts w:ascii="Times New Roman" w:hAnsi="Times New Roman" w:cs="Times New Roman"/>
          <w:sz w:val="24"/>
          <w:szCs w:val="24"/>
        </w:rPr>
        <w:tab/>
      </w:r>
    </w:p>
    <w:p w14:paraId="329B869D" w14:textId="624AC873" w:rsidR="00A86C22" w:rsidRPr="00A86C22" w:rsidRDefault="00A86C22" w:rsidP="00A86C22">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Pr>
          <w:rFonts w:ascii="Times New Roman" w:hAnsi="Times New Roman" w:cs="Times New Roman"/>
          <w:sz w:val="24"/>
          <w:szCs w:val="24"/>
        </w:rPr>
        <w:t>3</w:t>
      </w:r>
      <w:r w:rsidRPr="00A86C22">
        <w:rPr>
          <w:rFonts w:ascii="Times New Roman" w:hAnsi="Times New Roman" w:cs="Times New Roman"/>
          <w:sz w:val="24"/>
          <w:szCs w:val="24"/>
        </w:rPr>
        <w:t>0.11.</w:t>
      </w:r>
      <w:r w:rsidRPr="00A86C22">
        <w:rPr>
          <w:rFonts w:ascii="Times New Roman" w:hAnsi="Times New Roman" w:cs="Times New Roman"/>
          <w:sz w:val="24"/>
          <w:szCs w:val="24"/>
        </w:rPr>
        <w:tab/>
      </w:r>
      <w:proofErr w:type="gramStart"/>
      <w:r>
        <w:rPr>
          <w:rFonts w:ascii="Times New Roman" w:hAnsi="Times New Roman" w:cs="Times New Roman"/>
          <w:sz w:val="24"/>
          <w:szCs w:val="24"/>
        </w:rPr>
        <w:t>Генеральный Подрядчик</w:t>
      </w:r>
      <w:r w:rsidRPr="00A86C22">
        <w:rPr>
          <w:rFonts w:ascii="Times New Roman" w:hAnsi="Times New Roman" w:cs="Times New Roman"/>
          <w:sz w:val="24"/>
          <w:szCs w:val="24"/>
        </w:rPr>
        <w:t xml:space="preserve"> обязуется не совершать и не разрешать совершать любые действия, которые могут нанести какой-либо ущерб, поставить под угрозу или иным образом подвергнуть риску любые права, предусмотренные в настоящей статье </w:t>
      </w:r>
      <w:r>
        <w:rPr>
          <w:rFonts w:ascii="Times New Roman" w:hAnsi="Times New Roman" w:cs="Times New Roman"/>
          <w:sz w:val="24"/>
          <w:szCs w:val="24"/>
        </w:rPr>
        <w:t>3</w:t>
      </w:r>
      <w:r w:rsidRPr="00A86C22">
        <w:rPr>
          <w:rFonts w:ascii="Times New Roman" w:hAnsi="Times New Roman" w:cs="Times New Roman"/>
          <w:sz w:val="24"/>
          <w:szCs w:val="24"/>
        </w:rPr>
        <w:t>0 Договора, или такие действия, которые могут представлять угрозу правам Заказчика на владение, распоряжение и (или) использование какой-либо Интеллектуальной собственности, а также заявкам на любые патенты, товарные знаки, промышленные образцы</w:t>
      </w:r>
      <w:proofErr w:type="gramEnd"/>
      <w:r w:rsidRPr="00A86C22">
        <w:rPr>
          <w:rFonts w:ascii="Times New Roman" w:hAnsi="Times New Roman" w:cs="Times New Roman"/>
          <w:sz w:val="24"/>
          <w:szCs w:val="24"/>
        </w:rPr>
        <w:t xml:space="preserve"> и т.д. в отношении любой Интеллектуальной собственности в любой юрисдикции.</w:t>
      </w:r>
    </w:p>
    <w:p w14:paraId="1387F33B" w14:textId="189131B4" w:rsidR="00A86C22" w:rsidRPr="00A86C22" w:rsidRDefault="00A86C22" w:rsidP="00A86C22">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Pr>
          <w:rFonts w:ascii="Times New Roman" w:hAnsi="Times New Roman" w:cs="Times New Roman"/>
          <w:sz w:val="24"/>
          <w:szCs w:val="24"/>
        </w:rPr>
        <w:t>3</w:t>
      </w:r>
      <w:r w:rsidRPr="00A86C22">
        <w:rPr>
          <w:rFonts w:ascii="Times New Roman" w:hAnsi="Times New Roman" w:cs="Times New Roman"/>
          <w:sz w:val="24"/>
          <w:szCs w:val="24"/>
        </w:rPr>
        <w:t>0.12.</w:t>
      </w:r>
      <w:r w:rsidRPr="00A86C22">
        <w:rPr>
          <w:rFonts w:ascii="Times New Roman" w:hAnsi="Times New Roman" w:cs="Times New Roman"/>
          <w:sz w:val="24"/>
          <w:szCs w:val="24"/>
        </w:rPr>
        <w:tab/>
      </w:r>
      <w:r>
        <w:rPr>
          <w:rFonts w:ascii="Times New Roman" w:hAnsi="Times New Roman" w:cs="Times New Roman"/>
          <w:sz w:val="24"/>
          <w:szCs w:val="24"/>
        </w:rPr>
        <w:t>Генеральный Подрядчик</w:t>
      </w:r>
      <w:r w:rsidRPr="00A86C22">
        <w:rPr>
          <w:rFonts w:ascii="Times New Roman" w:hAnsi="Times New Roman" w:cs="Times New Roman"/>
          <w:sz w:val="24"/>
          <w:szCs w:val="24"/>
        </w:rPr>
        <w:t xml:space="preserve"> обязуется сохранять в конфиденциальности любые документы, сведения и иную информацию, как созданные </w:t>
      </w:r>
      <w:r>
        <w:rPr>
          <w:rFonts w:ascii="Times New Roman" w:hAnsi="Times New Roman" w:cs="Times New Roman"/>
          <w:sz w:val="24"/>
          <w:szCs w:val="24"/>
        </w:rPr>
        <w:t>Генеральным Подрядчиком</w:t>
      </w:r>
      <w:r w:rsidRPr="00A86C22">
        <w:rPr>
          <w:rFonts w:ascii="Times New Roman" w:hAnsi="Times New Roman" w:cs="Times New Roman"/>
          <w:sz w:val="24"/>
          <w:szCs w:val="24"/>
        </w:rPr>
        <w:t xml:space="preserve"> при выполнении Договора, так и полученные от Заказчика, в полном соответствии с требованиями применимого Законодательства, за исключением случаев, когда Заказчик письменно указал, что такие документы, сведения и информация не носят конфиденциального характера.</w:t>
      </w:r>
    </w:p>
    <w:p w14:paraId="618AC8C4" w14:textId="3C190082" w:rsidR="00A86C22" w:rsidRPr="00A86C22" w:rsidRDefault="00A86C22" w:rsidP="00A86C22">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Pr>
          <w:rFonts w:ascii="Times New Roman" w:hAnsi="Times New Roman" w:cs="Times New Roman"/>
          <w:sz w:val="24"/>
          <w:szCs w:val="24"/>
        </w:rPr>
        <w:t>3</w:t>
      </w:r>
      <w:r w:rsidRPr="00A86C22">
        <w:rPr>
          <w:rFonts w:ascii="Times New Roman" w:hAnsi="Times New Roman" w:cs="Times New Roman"/>
          <w:sz w:val="24"/>
          <w:szCs w:val="24"/>
        </w:rPr>
        <w:t>0.13.</w:t>
      </w:r>
      <w:r w:rsidRPr="00A86C22">
        <w:rPr>
          <w:rFonts w:ascii="Times New Roman" w:hAnsi="Times New Roman" w:cs="Times New Roman"/>
          <w:sz w:val="24"/>
          <w:szCs w:val="24"/>
        </w:rPr>
        <w:tab/>
      </w:r>
      <w:proofErr w:type="gramStart"/>
      <w:r w:rsidR="00E1663C">
        <w:rPr>
          <w:rFonts w:ascii="Times New Roman" w:hAnsi="Times New Roman" w:cs="Times New Roman"/>
          <w:sz w:val="24"/>
          <w:szCs w:val="24"/>
        </w:rPr>
        <w:t>Генеральный Подрядчик</w:t>
      </w:r>
      <w:r w:rsidRPr="00A86C22">
        <w:rPr>
          <w:rFonts w:ascii="Times New Roman" w:hAnsi="Times New Roman" w:cs="Times New Roman"/>
          <w:sz w:val="24"/>
          <w:szCs w:val="24"/>
        </w:rPr>
        <w:t xml:space="preserve"> не сохраняет за собой никаких прав в отношении Интеллектуальной собственности, в том числе прав, предусмотренных статьей 1294 и иными статьями Гражданского кодекса РФ, а также не вправе каким-либо образом самостоятельно </w:t>
      </w:r>
      <w:r w:rsidRPr="00A86C22">
        <w:rPr>
          <w:rFonts w:ascii="Times New Roman" w:hAnsi="Times New Roman" w:cs="Times New Roman"/>
          <w:sz w:val="24"/>
          <w:szCs w:val="24"/>
        </w:rPr>
        <w:lastRenderedPageBreak/>
        <w:t>использовать Интеллектуальную собственность, в том числе и для собственных нужд, и предоставлять права на использование Интеллектуальной собственности третьим лицам.</w:t>
      </w:r>
      <w:proofErr w:type="gramEnd"/>
    </w:p>
    <w:p w14:paraId="2444F919" w14:textId="3AB899E4" w:rsidR="00A86C22" w:rsidRPr="00A86C22" w:rsidRDefault="00A86C22" w:rsidP="00A86C22">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Pr>
          <w:rFonts w:ascii="Times New Roman" w:hAnsi="Times New Roman" w:cs="Times New Roman"/>
          <w:sz w:val="24"/>
          <w:szCs w:val="24"/>
        </w:rPr>
        <w:t>3</w:t>
      </w:r>
      <w:r w:rsidRPr="00A86C22">
        <w:rPr>
          <w:rFonts w:ascii="Times New Roman" w:hAnsi="Times New Roman" w:cs="Times New Roman"/>
          <w:sz w:val="24"/>
          <w:szCs w:val="24"/>
        </w:rPr>
        <w:t>0.14.</w:t>
      </w:r>
      <w:r w:rsidRPr="00A86C22">
        <w:rPr>
          <w:rFonts w:ascii="Times New Roman" w:hAnsi="Times New Roman" w:cs="Times New Roman"/>
          <w:sz w:val="24"/>
          <w:szCs w:val="24"/>
        </w:rPr>
        <w:tab/>
      </w:r>
      <w:proofErr w:type="gramStart"/>
      <w:r>
        <w:rPr>
          <w:rFonts w:ascii="Times New Roman" w:hAnsi="Times New Roman" w:cs="Times New Roman"/>
          <w:sz w:val="24"/>
          <w:szCs w:val="24"/>
        </w:rPr>
        <w:t>Генеральный Подрядчик</w:t>
      </w:r>
      <w:r w:rsidRPr="00A86C22">
        <w:rPr>
          <w:rFonts w:ascii="Times New Roman" w:hAnsi="Times New Roman" w:cs="Times New Roman"/>
          <w:sz w:val="24"/>
          <w:szCs w:val="24"/>
        </w:rPr>
        <w:t xml:space="preserve"> настоящим подтверждает и гарантирует, что вся Интеллектуальная собственность, создаваемая</w:t>
      </w:r>
      <w:r>
        <w:rPr>
          <w:rFonts w:ascii="Times New Roman" w:hAnsi="Times New Roman" w:cs="Times New Roman"/>
          <w:sz w:val="24"/>
          <w:szCs w:val="24"/>
        </w:rPr>
        <w:t xml:space="preserve"> им</w:t>
      </w:r>
      <w:r w:rsidRPr="00A86C22">
        <w:rPr>
          <w:rFonts w:ascii="Times New Roman" w:hAnsi="Times New Roman" w:cs="Times New Roman"/>
          <w:sz w:val="24"/>
          <w:szCs w:val="24"/>
        </w:rPr>
        <w:t xml:space="preserve"> при исполнении его обязательств по Договору, создается физическими лицами, заключившими трудовые договоры (контракты) или гражданско-правовые договоры с </w:t>
      </w:r>
      <w:r>
        <w:rPr>
          <w:rFonts w:ascii="Times New Roman" w:hAnsi="Times New Roman" w:cs="Times New Roman"/>
          <w:sz w:val="24"/>
          <w:szCs w:val="24"/>
        </w:rPr>
        <w:t>Генеральным Подрядчиком</w:t>
      </w:r>
      <w:r w:rsidRPr="00A86C22">
        <w:rPr>
          <w:rFonts w:ascii="Times New Roman" w:hAnsi="Times New Roman" w:cs="Times New Roman"/>
          <w:sz w:val="24"/>
          <w:szCs w:val="24"/>
        </w:rPr>
        <w:t xml:space="preserve">, в пределах выполнения ими своих трудовых обязанностей или договорных заданий, либо создаются и (или) передаются на основе соответствующего соглашения, заключенного </w:t>
      </w:r>
      <w:r>
        <w:rPr>
          <w:rFonts w:ascii="Times New Roman" w:hAnsi="Times New Roman" w:cs="Times New Roman"/>
          <w:sz w:val="24"/>
          <w:szCs w:val="24"/>
        </w:rPr>
        <w:t>Генеральным Подрядчиком</w:t>
      </w:r>
      <w:r w:rsidRPr="00A86C22">
        <w:rPr>
          <w:rFonts w:ascii="Times New Roman" w:hAnsi="Times New Roman" w:cs="Times New Roman"/>
          <w:sz w:val="24"/>
          <w:szCs w:val="24"/>
        </w:rPr>
        <w:t xml:space="preserve"> и данным исполнителем.</w:t>
      </w:r>
      <w:proofErr w:type="gramEnd"/>
      <w:r w:rsidRPr="00A86C22">
        <w:rPr>
          <w:rFonts w:ascii="Times New Roman" w:hAnsi="Times New Roman" w:cs="Times New Roman"/>
          <w:sz w:val="24"/>
          <w:szCs w:val="24"/>
        </w:rPr>
        <w:t xml:space="preserve"> </w:t>
      </w:r>
      <w:proofErr w:type="gramStart"/>
      <w:r>
        <w:rPr>
          <w:rFonts w:ascii="Times New Roman" w:hAnsi="Times New Roman" w:cs="Times New Roman"/>
          <w:sz w:val="24"/>
          <w:szCs w:val="24"/>
        </w:rPr>
        <w:t>Генеральный Подрядчик</w:t>
      </w:r>
      <w:r w:rsidRPr="00A86C22">
        <w:rPr>
          <w:rFonts w:ascii="Times New Roman" w:hAnsi="Times New Roman" w:cs="Times New Roman"/>
          <w:sz w:val="24"/>
          <w:szCs w:val="24"/>
        </w:rPr>
        <w:t xml:space="preserve"> также гарантирует, что упомянутые выше лица в силу соответствующих трудовых, гражданско-правовых договоров и иных соглашений не будут при передаче Результата работ Заказчику обладать исключительными правами на Интеллектуальную собственность и не вправе предъявлять Заказчику какие-либо претензии или требования в отношении исключительных и иных прав на Интеллектуальную собственность, в соответствии с заключенными ими трудовыми договорами (контрактами), гражданско-правовыми договорами или иными</w:t>
      </w:r>
      <w:proofErr w:type="gramEnd"/>
      <w:r w:rsidRPr="00A86C22">
        <w:rPr>
          <w:rFonts w:ascii="Times New Roman" w:hAnsi="Times New Roman" w:cs="Times New Roman"/>
          <w:sz w:val="24"/>
          <w:szCs w:val="24"/>
        </w:rPr>
        <w:t xml:space="preserve"> соглашениями. Кроме того, </w:t>
      </w:r>
      <w:r>
        <w:rPr>
          <w:rFonts w:ascii="Times New Roman" w:hAnsi="Times New Roman" w:cs="Times New Roman"/>
          <w:sz w:val="24"/>
          <w:szCs w:val="24"/>
        </w:rPr>
        <w:t>Генеральный Подрядчик</w:t>
      </w:r>
      <w:r w:rsidRPr="00A86C22">
        <w:rPr>
          <w:rFonts w:ascii="Times New Roman" w:hAnsi="Times New Roman" w:cs="Times New Roman"/>
          <w:sz w:val="24"/>
          <w:szCs w:val="24"/>
        </w:rPr>
        <w:t xml:space="preserve"> гарантирует, что все упомянутые выше лица, являющиеся авторами соответствующей Интеллектуальной собственности, в письменной форме разрешили Заказчику и любым его правопреемникам использовать Интеллектуальную </w:t>
      </w:r>
      <w:proofErr w:type="gramStart"/>
      <w:r w:rsidRPr="00A86C22">
        <w:rPr>
          <w:rFonts w:ascii="Times New Roman" w:hAnsi="Times New Roman" w:cs="Times New Roman"/>
          <w:sz w:val="24"/>
          <w:szCs w:val="24"/>
        </w:rPr>
        <w:t>собственность</w:t>
      </w:r>
      <w:proofErr w:type="gramEnd"/>
      <w:r w:rsidRPr="00A86C22">
        <w:rPr>
          <w:rFonts w:ascii="Times New Roman" w:hAnsi="Times New Roman" w:cs="Times New Roman"/>
          <w:sz w:val="24"/>
          <w:szCs w:val="24"/>
        </w:rPr>
        <w:t xml:space="preserve"> как с указанием настоящих имен соответствующих авторов, так и без указания такового, а также дали согласие на обнародование Интеллектуальной собственности (в том числе, помимо прочего, любой ее части) Заказчиком и любыми его правопреемниками по их единоличному усмотрению.</w:t>
      </w:r>
    </w:p>
    <w:p w14:paraId="0514EB29" w14:textId="7FDD909E" w:rsidR="00A86C22" w:rsidRPr="00A86C22" w:rsidRDefault="00A86C22" w:rsidP="00A86C22">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Pr>
          <w:rFonts w:ascii="Times New Roman" w:hAnsi="Times New Roman" w:cs="Times New Roman"/>
          <w:sz w:val="24"/>
          <w:szCs w:val="24"/>
        </w:rPr>
        <w:t>3</w:t>
      </w:r>
      <w:r w:rsidRPr="00A86C22">
        <w:rPr>
          <w:rFonts w:ascii="Times New Roman" w:hAnsi="Times New Roman" w:cs="Times New Roman"/>
          <w:sz w:val="24"/>
          <w:szCs w:val="24"/>
        </w:rPr>
        <w:t>0.15.</w:t>
      </w:r>
      <w:r w:rsidRPr="00A86C22">
        <w:rPr>
          <w:rFonts w:ascii="Times New Roman" w:hAnsi="Times New Roman" w:cs="Times New Roman"/>
          <w:sz w:val="24"/>
          <w:szCs w:val="24"/>
        </w:rPr>
        <w:tab/>
      </w:r>
      <w:r>
        <w:rPr>
          <w:rFonts w:ascii="Times New Roman" w:hAnsi="Times New Roman" w:cs="Times New Roman"/>
          <w:sz w:val="24"/>
          <w:szCs w:val="24"/>
        </w:rPr>
        <w:t>Генеральный Подрядчик</w:t>
      </w:r>
      <w:r w:rsidRPr="00A86C22">
        <w:rPr>
          <w:rFonts w:ascii="Times New Roman" w:hAnsi="Times New Roman" w:cs="Times New Roman"/>
          <w:sz w:val="24"/>
          <w:szCs w:val="24"/>
        </w:rPr>
        <w:t xml:space="preserve"> также гарантирует и заверяет, что:</w:t>
      </w:r>
    </w:p>
    <w:p w14:paraId="0E8E246B" w14:textId="77777777" w:rsidR="00A86C22" w:rsidRPr="00A86C22" w:rsidRDefault="00A86C22" w:rsidP="00A86C22">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A86C22">
        <w:rPr>
          <w:rFonts w:ascii="Times New Roman" w:hAnsi="Times New Roman" w:cs="Times New Roman"/>
          <w:sz w:val="24"/>
          <w:szCs w:val="24"/>
        </w:rPr>
        <w:t>1) обладание исключительным правом на Интеллектуальную собственность и (или) ее использование Заказчиком или как разрешено Заказчиком не нарушает каких-либо интеллектуальных прав или каких-либо иных прав третьих лиц;</w:t>
      </w:r>
    </w:p>
    <w:p w14:paraId="7E17C9E6" w14:textId="77777777" w:rsidR="00A86C22" w:rsidRPr="00A86C22" w:rsidRDefault="00A86C22" w:rsidP="00A86C22">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A86C22">
        <w:rPr>
          <w:rFonts w:ascii="Times New Roman" w:hAnsi="Times New Roman" w:cs="Times New Roman"/>
          <w:sz w:val="24"/>
          <w:szCs w:val="24"/>
        </w:rPr>
        <w:t>2) использование Интеллектуальной собственности не требует какой-либо лицензии, санкции или разрешения со стороны какого-либо третьего лица или выплаты каких-либо роялти или иных сумм какому-либо третьему лицу;</w:t>
      </w:r>
    </w:p>
    <w:p w14:paraId="71A98320" w14:textId="524B049B" w:rsidR="00A86C22" w:rsidRPr="00A86C22" w:rsidRDefault="00A86C22" w:rsidP="00A86C22">
      <w:pPr>
        <w:pStyle w:val="a4"/>
        <w:tabs>
          <w:tab w:val="left" w:pos="993"/>
          <w:tab w:val="left" w:pos="1276"/>
        </w:tabs>
        <w:spacing w:after="0" w:line="240" w:lineRule="auto"/>
        <w:ind w:left="0" w:right="-1" w:firstLine="709"/>
        <w:jc w:val="both"/>
        <w:rPr>
          <w:rFonts w:ascii="Times New Roman" w:hAnsi="Times New Roman" w:cs="Times New Roman"/>
          <w:sz w:val="24"/>
          <w:szCs w:val="24"/>
        </w:rPr>
      </w:pPr>
      <w:proofErr w:type="gramStart"/>
      <w:r w:rsidRPr="00A86C22">
        <w:rPr>
          <w:rFonts w:ascii="Times New Roman" w:hAnsi="Times New Roman" w:cs="Times New Roman"/>
          <w:sz w:val="24"/>
          <w:szCs w:val="24"/>
        </w:rPr>
        <w:t xml:space="preserve">3) никакая Интеллектуальная собственность не содержит или не использует, или не будет содержать или использовать, какую-либо конфиденциальную информацию или какую-либо интеллектуальную собственность, созданную третьими лицами или принадлежащую третьим лицам, если только </w:t>
      </w:r>
      <w:r>
        <w:rPr>
          <w:rFonts w:ascii="Times New Roman" w:hAnsi="Times New Roman" w:cs="Times New Roman"/>
          <w:sz w:val="24"/>
          <w:szCs w:val="24"/>
        </w:rPr>
        <w:t>Генеральный Подрядчик</w:t>
      </w:r>
      <w:r w:rsidRPr="00A86C22">
        <w:rPr>
          <w:rFonts w:ascii="Times New Roman" w:hAnsi="Times New Roman" w:cs="Times New Roman"/>
          <w:sz w:val="24"/>
          <w:szCs w:val="24"/>
        </w:rPr>
        <w:t xml:space="preserve"> не получил предварительного письменного разрешения таких третьих лиц на использование их конфиденциальной информации или интеллектуальной собственности (с правами выдачи сублицензий на такое использование) и предварительного письменного разрешения</w:t>
      </w:r>
      <w:proofErr w:type="gramEnd"/>
      <w:r w:rsidRPr="00A86C22">
        <w:rPr>
          <w:rFonts w:ascii="Times New Roman" w:hAnsi="Times New Roman" w:cs="Times New Roman"/>
          <w:sz w:val="24"/>
          <w:szCs w:val="24"/>
        </w:rPr>
        <w:t xml:space="preserve"> Заказчика на использование и включение такой конфиденциальной информации или интеллектуальной собственности в Интеллектуальную собственность; </w:t>
      </w:r>
    </w:p>
    <w:p w14:paraId="0F184529" w14:textId="4BCF392F" w:rsidR="00A86C22" w:rsidRPr="00A86C22" w:rsidRDefault="00A86C22" w:rsidP="00A86C22">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A86C22">
        <w:rPr>
          <w:rFonts w:ascii="Times New Roman" w:hAnsi="Times New Roman" w:cs="Times New Roman"/>
          <w:sz w:val="24"/>
          <w:szCs w:val="24"/>
        </w:rPr>
        <w:t xml:space="preserve">4) </w:t>
      </w:r>
      <w:r>
        <w:rPr>
          <w:rFonts w:ascii="Times New Roman" w:hAnsi="Times New Roman" w:cs="Times New Roman"/>
          <w:sz w:val="24"/>
          <w:szCs w:val="24"/>
        </w:rPr>
        <w:t>Генеральный Подрядчик</w:t>
      </w:r>
      <w:r w:rsidRPr="00A86C22">
        <w:rPr>
          <w:rFonts w:ascii="Times New Roman" w:hAnsi="Times New Roman" w:cs="Times New Roman"/>
          <w:sz w:val="24"/>
          <w:szCs w:val="24"/>
        </w:rPr>
        <w:t xml:space="preserve"> не заключал никаких сделок по лицензированию или по разрешению каким-либо иным образом использования Интеллектуальной собственности, или иных сделок, которые препятствуют или иным образом затрудняют обладание, использование и (или) уступку прав в отношении Интеллектуальной собственности или каких-либо видов собственности, созданных на ее основе.</w:t>
      </w:r>
    </w:p>
    <w:p w14:paraId="3121E3FA" w14:textId="6A9E342D" w:rsidR="00A86C22" w:rsidRPr="00A86C22" w:rsidRDefault="00A86C22" w:rsidP="00A86C22">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Pr>
          <w:rFonts w:ascii="Times New Roman" w:hAnsi="Times New Roman" w:cs="Times New Roman"/>
          <w:sz w:val="24"/>
          <w:szCs w:val="24"/>
        </w:rPr>
        <w:t>3</w:t>
      </w:r>
      <w:r w:rsidRPr="00A86C22">
        <w:rPr>
          <w:rFonts w:ascii="Times New Roman" w:hAnsi="Times New Roman" w:cs="Times New Roman"/>
          <w:sz w:val="24"/>
          <w:szCs w:val="24"/>
        </w:rPr>
        <w:t>0.16.</w:t>
      </w:r>
      <w:r w:rsidRPr="00A86C22">
        <w:rPr>
          <w:rFonts w:ascii="Times New Roman" w:hAnsi="Times New Roman" w:cs="Times New Roman"/>
          <w:sz w:val="24"/>
          <w:szCs w:val="24"/>
        </w:rPr>
        <w:tab/>
      </w:r>
      <w:proofErr w:type="gramStart"/>
      <w:r w:rsidRPr="00A86C22">
        <w:rPr>
          <w:rFonts w:ascii="Times New Roman" w:hAnsi="Times New Roman" w:cs="Times New Roman"/>
          <w:sz w:val="24"/>
          <w:szCs w:val="24"/>
        </w:rPr>
        <w:t xml:space="preserve">Если третье лицо предъявит Заказчику требование или иск в связи с Интеллектуальной собственностью, </w:t>
      </w:r>
      <w:r>
        <w:rPr>
          <w:rFonts w:ascii="Times New Roman" w:hAnsi="Times New Roman" w:cs="Times New Roman"/>
          <w:sz w:val="24"/>
          <w:szCs w:val="24"/>
        </w:rPr>
        <w:t>Генеральный Подрядчик</w:t>
      </w:r>
      <w:r w:rsidRPr="00A86C22">
        <w:rPr>
          <w:rFonts w:ascii="Times New Roman" w:hAnsi="Times New Roman" w:cs="Times New Roman"/>
          <w:sz w:val="24"/>
          <w:szCs w:val="24"/>
        </w:rPr>
        <w:t xml:space="preserve"> обязуется вместе с Заказчиком участвовать в любом соответствующем судебном разбирательстве по таким требованиям (если </w:t>
      </w:r>
      <w:r w:rsidRPr="00A86C22">
        <w:rPr>
          <w:rFonts w:ascii="Times New Roman" w:hAnsi="Times New Roman" w:cs="Times New Roman"/>
          <w:sz w:val="24"/>
          <w:szCs w:val="24"/>
        </w:rPr>
        <w:lastRenderedPageBreak/>
        <w:t>необходимо), и, если Заказчик в результате понесет ответственность, возместить Заказчику все убытки (включая реальный ущерб и упущенную выгоду) в полном объеме и в той части, в которой убытки Заказчика вызваны ненадлежащим</w:t>
      </w:r>
      <w:proofErr w:type="gramEnd"/>
      <w:r w:rsidRPr="00A86C22">
        <w:rPr>
          <w:rFonts w:ascii="Times New Roman" w:hAnsi="Times New Roman" w:cs="Times New Roman"/>
          <w:sz w:val="24"/>
          <w:szCs w:val="24"/>
        </w:rPr>
        <w:t xml:space="preserve"> </w:t>
      </w:r>
      <w:proofErr w:type="gramStart"/>
      <w:r w:rsidRPr="00A86C22">
        <w:rPr>
          <w:rFonts w:ascii="Times New Roman" w:hAnsi="Times New Roman" w:cs="Times New Roman"/>
          <w:sz w:val="24"/>
          <w:szCs w:val="24"/>
        </w:rPr>
        <w:t xml:space="preserve">исполнением или неисполнением </w:t>
      </w:r>
      <w:r>
        <w:rPr>
          <w:rFonts w:ascii="Times New Roman" w:hAnsi="Times New Roman" w:cs="Times New Roman"/>
          <w:sz w:val="24"/>
          <w:szCs w:val="24"/>
        </w:rPr>
        <w:t>Генеральным Подрядчиком</w:t>
      </w:r>
      <w:r w:rsidRPr="00A86C22">
        <w:rPr>
          <w:rFonts w:ascii="Times New Roman" w:hAnsi="Times New Roman" w:cs="Times New Roman"/>
          <w:sz w:val="24"/>
          <w:szCs w:val="24"/>
        </w:rPr>
        <w:t xml:space="preserve"> каких-либо из своих обязательств по Договору.</w:t>
      </w:r>
      <w:proofErr w:type="gramEnd"/>
      <w:r w:rsidRPr="00A86C22">
        <w:rPr>
          <w:rFonts w:ascii="Times New Roman" w:hAnsi="Times New Roman" w:cs="Times New Roman"/>
          <w:sz w:val="24"/>
          <w:szCs w:val="24"/>
        </w:rPr>
        <w:t xml:space="preserve"> В данном случае ограничение по сумме </w:t>
      </w:r>
      <w:proofErr w:type="gramStart"/>
      <w:r w:rsidRPr="00A86C22">
        <w:rPr>
          <w:rFonts w:ascii="Times New Roman" w:hAnsi="Times New Roman" w:cs="Times New Roman"/>
          <w:sz w:val="24"/>
          <w:szCs w:val="24"/>
        </w:rPr>
        <w:t>возмещаемых убытков, установленных настоящим Договором не применяются</w:t>
      </w:r>
      <w:proofErr w:type="gramEnd"/>
      <w:r w:rsidRPr="00A86C22">
        <w:rPr>
          <w:rFonts w:ascii="Times New Roman" w:hAnsi="Times New Roman" w:cs="Times New Roman"/>
          <w:sz w:val="24"/>
          <w:szCs w:val="24"/>
        </w:rPr>
        <w:t>.</w:t>
      </w:r>
    </w:p>
    <w:p w14:paraId="7C33BC7E" w14:textId="4E038C35" w:rsidR="00A86C22" w:rsidRPr="00A86C22" w:rsidRDefault="00A86C22" w:rsidP="00A86C22">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Pr>
          <w:rFonts w:ascii="Times New Roman" w:hAnsi="Times New Roman" w:cs="Times New Roman"/>
          <w:sz w:val="24"/>
          <w:szCs w:val="24"/>
        </w:rPr>
        <w:t>3</w:t>
      </w:r>
      <w:r w:rsidRPr="00A86C22">
        <w:rPr>
          <w:rFonts w:ascii="Times New Roman" w:hAnsi="Times New Roman" w:cs="Times New Roman"/>
          <w:sz w:val="24"/>
          <w:szCs w:val="24"/>
        </w:rPr>
        <w:t>0.17.</w:t>
      </w:r>
      <w:r w:rsidRPr="00A86C22">
        <w:rPr>
          <w:rFonts w:ascii="Times New Roman" w:hAnsi="Times New Roman" w:cs="Times New Roman"/>
          <w:sz w:val="24"/>
          <w:szCs w:val="24"/>
        </w:rPr>
        <w:tab/>
        <w:t xml:space="preserve">Стороны договорились, что ничто в Договоре не может толковаться как предоставление Заказчиком </w:t>
      </w:r>
      <w:r>
        <w:rPr>
          <w:rFonts w:ascii="Times New Roman" w:hAnsi="Times New Roman" w:cs="Times New Roman"/>
          <w:sz w:val="24"/>
          <w:szCs w:val="24"/>
        </w:rPr>
        <w:t>Генеральному Подрядчику</w:t>
      </w:r>
      <w:r w:rsidRPr="00A86C22">
        <w:rPr>
          <w:rFonts w:ascii="Times New Roman" w:hAnsi="Times New Roman" w:cs="Times New Roman"/>
          <w:sz w:val="24"/>
          <w:szCs w:val="24"/>
        </w:rPr>
        <w:t xml:space="preserve"> каких-либо исключительных прав на любые результаты интеллектуальной деятельности и приравненные к ним средства индивидуализации юридических лиц, товаров, работ, услуг и предприятий или прав на использование таких результатов интеллектуальной деятельности и приравненных к ним объектов по лицензии. Любые предоставляемые Заказчиком </w:t>
      </w:r>
      <w:r>
        <w:rPr>
          <w:rFonts w:ascii="Times New Roman" w:hAnsi="Times New Roman" w:cs="Times New Roman"/>
          <w:sz w:val="24"/>
          <w:szCs w:val="24"/>
        </w:rPr>
        <w:t>Генеральному Подрядчику</w:t>
      </w:r>
      <w:r w:rsidRPr="00A86C22">
        <w:rPr>
          <w:rFonts w:ascii="Times New Roman" w:hAnsi="Times New Roman" w:cs="Times New Roman"/>
          <w:sz w:val="24"/>
          <w:szCs w:val="24"/>
        </w:rPr>
        <w:t xml:space="preserve"> материалы, документы или иная информация могут быть использованы последним только в целях выполнения своих обязательств по Договору и ни для каких-либо иных целей.</w:t>
      </w:r>
    </w:p>
    <w:p w14:paraId="67D32355" w14:textId="5955875E" w:rsidR="00A86C22" w:rsidRPr="00A86C22" w:rsidRDefault="00A86C22" w:rsidP="00A86C22">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Pr>
          <w:rFonts w:ascii="Times New Roman" w:hAnsi="Times New Roman" w:cs="Times New Roman"/>
          <w:sz w:val="24"/>
          <w:szCs w:val="24"/>
        </w:rPr>
        <w:t>3</w:t>
      </w:r>
      <w:r w:rsidRPr="00A86C22">
        <w:rPr>
          <w:rFonts w:ascii="Times New Roman" w:hAnsi="Times New Roman" w:cs="Times New Roman"/>
          <w:sz w:val="24"/>
          <w:szCs w:val="24"/>
        </w:rPr>
        <w:t>0.18.</w:t>
      </w:r>
      <w:r w:rsidRPr="00A86C22">
        <w:rPr>
          <w:rFonts w:ascii="Times New Roman" w:hAnsi="Times New Roman" w:cs="Times New Roman"/>
          <w:sz w:val="24"/>
          <w:szCs w:val="24"/>
        </w:rPr>
        <w:tab/>
        <w:t xml:space="preserve">Все документы, данные и другие записи, полученные от Заказчика или созданные </w:t>
      </w:r>
      <w:r>
        <w:rPr>
          <w:rFonts w:ascii="Times New Roman" w:hAnsi="Times New Roman" w:cs="Times New Roman"/>
          <w:sz w:val="24"/>
          <w:szCs w:val="24"/>
        </w:rPr>
        <w:t>Генеральным Подрядчиком</w:t>
      </w:r>
      <w:r w:rsidRPr="00A86C22">
        <w:rPr>
          <w:rFonts w:ascii="Times New Roman" w:hAnsi="Times New Roman" w:cs="Times New Roman"/>
          <w:sz w:val="24"/>
          <w:szCs w:val="24"/>
        </w:rPr>
        <w:t xml:space="preserve"> в результате Договора, должны быть немедленно переданы Заказчику при подписании соответствующих Актов сдачи-приемки выполненных работ в соответствии с Договором, или при расторжении Договора, если Договором не предусмотрено иное.</w:t>
      </w:r>
    </w:p>
    <w:p w14:paraId="44E7E987" w14:textId="43EAD2E4" w:rsidR="00A86C22" w:rsidRPr="008569BB" w:rsidRDefault="00A86C22" w:rsidP="00A86C22">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Pr>
          <w:rFonts w:ascii="Times New Roman" w:hAnsi="Times New Roman" w:cs="Times New Roman"/>
          <w:sz w:val="24"/>
          <w:szCs w:val="24"/>
        </w:rPr>
        <w:t>3</w:t>
      </w:r>
      <w:r w:rsidRPr="00A86C22">
        <w:rPr>
          <w:rFonts w:ascii="Times New Roman" w:hAnsi="Times New Roman" w:cs="Times New Roman"/>
          <w:sz w:val="24"/>
          <w:szCs w:val="24"/>
        </w:rPr>
        <w:t>0.19.</w:t>
      </w:r>
      <w:r w:rsidRPr="00A86C22">
        <w:rPr>
          <w:rFonts w:ascii="Times New Roman" w:hAnsi="Times New Roman" w:cs="Times New Roman"/>
          <w:sz w:val="24"/>
          <w:szCs w:val="24"/>
        </w:rPr>
        <w:tab/>
        <w:t xml:space="preserve">Стороны согласовали, что вознаграждение </w:t>
      </w:r>
      <w:r>
        <w:rPr>
          <w:rFonts w:ascii="Times New Roman" w:hAnsi="Times New Roman" w:cs="Times New Roman"/>
          <w:sz w:val="24"/>
          <w:szCs w:val="24"/>
        </w:rPr>
        <w:t>Генерального Подрядчика</w:t>
      </w:r>
      <w:r w:rsidRPr="00A86C22">
        <w:rPr>
          <w:rFonts w:ascii="Times New Roman" w:hAnsi="Times New Roman" w:cs="Times New Roman"/>
          <w:sz w:val="24"/>
          <w:szCs w:val="24"/>
        </w:rPr>
        <w:t xml:space="preserve"> за предоставление Заказчику в полном объеме исключительного права на Интеллектуальную собственность  и за Уступку составляет 5 (пять) % от Цены Договора включено и покрывается Ценой Договора. Стороны достигли полного понимания в отношении того, что Цена Договора включает в себя полностью согласованное Сторонами, полное, достаточное и справедливое вознаграждение </w:t>
      </w:r>
      <w:r>
        <w:rPr>
          <w:rFonts w:ascii="Times New Roman" w:hAnsi="Times New Roman" w:cs="Times New Roman"/>
          <w:sz w:val="24"/>
          <w:szCs w:val="24"/>
        </w:rPr>
        <w:t>Генерального Подрядчика</w:t>
      </w:r>
      <w:r w:rsidRPr="00A86C22">
        <w:rPr>
          <w:rFonts w:ascii="Times New Roman" w:hAnsi="Times New Roman" w:cs="Times New Roman"/>
          <w:sz w:val="24"/>
          <w:szCs w:val="24"/>
        </w:rPr>
        <w:t xml:space="preserve"> за предоставление всех прав в отношении Интеллектуальной собственности Заказчику и за Уступку. </w:t>
      </w:r>
      <w:proofErr w:type="gramStart"/>
      <w:r w:rsidRPr="00A86C22">
        <w:rPr>
          <w:rFonts w:ascii="Times New Roman" w:hAnsi="Times New Roman" w:cs="Times New Roman"/>
          <w:sz w:val="24"/>
          <w:szCs w:val="24"/>
        </w:rPr>
        <w:t xml:space="preserve">Помимо Цены Договора, Заказчик не будет выплачивать каких-либо дополнительных сумм или любых иных денежных средств, в настоящим или в будущем, </w:t>
      </w:r>
      <w:r w:rsidR="00524396">
        <w:rPr>
          <w:rFonts w:ascii="Times New Roman" w:hAnsi="Times New Roman" w:cs="Times New Roman"/>
          <w:sz w:val="24"/>
          <w:szCs w:val="24"/>
        </w:rPr>
        <w:t>Генеральному Подрядчику</w:t>
      </w:r>
      <w:r w:rsidRPr="00A86C22">
        <w:rPr>
          <w:rFonts w:ascii="Times New Roman" w:hAnsi="Times New Roman" w:cs="Times New Roman"/>
          <w:sz w:val="24"/>
          <w:szCs w:val="24"/>
        </w:rPr>
        <w:t xml:space="preserve"> за предоставление всех прав в отношении Интеллектуальной собственности Заказчику и за Уступку и (или) за обладание, использование и (или) распоряжение Интеллектуальной собственностью и всеми правами на нее.</w:t>
      </w:r>
      <w:proofErr w:type="gramEnd"/>
    </w:p>
    <w:p w14:paraId="036D6C8B" w14:textId="77777777" w:rsidR="001A7047" w:rsidRPr="008569BB" w:rsidRDefault="001A7047" w:rsidP="00DA3ACD">
      <w:pPr>
        <w:pStyle w:val="a4"/>
        <w:tabs>
          <w:tab w:val="left" w:pos="993"/>
          <w:tab w:val="left" w:pos="1276"/>
        </w:tabs>
        <w:spacing w:after="0" w:line="240" w:lineRule="auto"/>
        <w:ind w:left="709" w:right="-1"/>
        <w:jc w:val="both"/>
        <w:rPr>
          <w:rFonts w:ascii="Times New Roman" w:hAnsi="Times New Roman" w:cs="Times New Roman"/>
          <w:b/>
          <w:caps/>
          <w:sz w:val="24"/>
          <w:szCs w:val="24"/>
        </w:rPr>
      </w:pPr>
    </w:p>
    <w:p w14:paraId="17E9BBE2" w14:textId="77777777" w:rsidR="00CC4F8F" w:rsidRPr="008569BB" w:rsidRDefault="00CC4F8F" w:rsidP="00D05740">
      <w:pPr>
        <w:pStyle w:val="a4"/>
        <w:numPr>
          <w:ilvl w:val="0"/>
          <w:numId w:val="68"/>
        </w:numPr>
        <w:tabs>
          <w:tab w:val="left" w:pos="993"/>
          <w:tab w:val="left" w:pos="1276"/>
        </w:tabs>
        <w:spacing w:after="0" w:line="240" w:lineRule="auto"/>
        <w:ind w:right="-1"/>
        <w:jc w:val="both"/>
        <w:outlineLvl w:val="0"/>
        <w:rPr>
          <w:rFonts w:ascii="Times New Roman" w:hAnsi="Times New Roman" w:cs="Times New Roman"/>
          <w:b/>
          <w:caps/>
          <w:sz w:val="24"/>
          <w:szCs w:val="24"/>
        </w:rPr>
      </w:pPr>
      <w:bookmarkStart w:id="112" w:name="_Toc371699484"/>
      <w:r w:rsidRPr="008569BB">
        <w:rPr>
          <w:rFonts w:ascii="Times New Roman" w:hAnsi="Times New Roman" w:cs="Times New Roman"/>
          <w:b/>
          <w:caps/>
          <w:sz w:val="24"/>
          <w:szCs w:val="24"/>
        </w:rPr>
        <w:t>ПРОЧИЕ ПОЛОЖЕНИЯ</w:t>
      </w:r>
      <w:bookmarkEnd w:id="112"/>
    </w:p>
    <w:p w14:paraId="7CD98718" w14:textId="77777777" w:rsidR="001A7047" w:rsidRPr="008569BB" w:rsidRDefault="001A7047" w:rsidP="00DA3ACD">
      <w:pPr>
        <w:pStyle w:val="a4"/>
        <w:tabs>
          <w:tab w:val="left" w:pos="993"/>
          <w:tab w:val="left" w:pos="1276"/>
        </w:tabs>
        <w:spacing w:after="0" w:line="240" w:lineRule="auto"/>
        <w:ind w:left="709" w:right="-1"/>
        <w:jc w:val="both"/>
        <w:rPr>
          <w:rFonts w:ascii="Times New Roman" w:hAnsi="Times New Roman" w:cs="Times New Roman"/>
          <w:b/>
          <w:caps/>
          <w:sz w:val="24"/>
          <w:szCs w:val="24"/>
        </w:rPr>
      </w:pPr>
    </w:p>
    <w:p w14:paraId="40209430" w14:textId="77777777" w:rsidR="00CC4F8F" w:rsidRPr="008569BB" w:rsidRDefault="00CC4F8F" w:rsidP="00D05740">
      <w:pPr>
        <w:pStyle w:val="a4"/>
        <w:numPr>
          <w:ilvl w:val="1"/>
          <w:numId w:val="68"/>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8569BB">
        <w:rPr>
          <w:rFonts w:ascii="Times New Roman" w:hAnsi="Times New Roman" w:cs="Times New Roman"/>
          <w:sz w:val="24"/>
          <w:szCs w:val="24"/>
        </w:rPr>
        <w:t xml:space="preserve">Генеральный Подрядчик вправе </w:t>
      </w:r>
      <w:r w:rsidR="00B81D01" w:rsidRPr="008569BB">
        <w:rPr>
          <w:rFonts w:ascii="Times New Roman" w:hAnsi="Times New Roman" w:cs="Times New Roman"/>
          <w:sz w:val="24"/>
          <w:szCs w:val="24"/>
        </w:rPr>
        <w:t>передать</w:t>
      </w:r>
      <w:r w:rsidRPr="008569BB">
        <w:rPr>
          <w:rFonts w:ascii="Times New Roman" w:hAnsi="Times New Roman" w:cs="Times New Roman"/>
          <w:sz w:val="24"/>
          <w:szCs w:val="24"/>
        </w:rPr>
        <w:t xml:space="preserve"> </w:t>
      </w:r>
      <w:r w:rsidR="00A55DF4" w:rsidRPr="008569BB">
        <w:rPr>
          <w:rFonts w:ascii="Times New Roman" w:hAnsi="Times New Roman" w:cs="Times New Roman"/>
          <w:sz w:val="24"/>
          <w:szCs w:val="24"/>
        </w:rPr>
        <w:t xml:space="preserve">все или часть </w:t>
      </w:r>
      <w:r w:rsidRPr="008569BB">
        <w:rPr>
          <w:rFonts w:ascii="Times New Roman" w:hAnsi="Times New Roman" w:cs="Times New Roman"/>
          <w:sz w:val="24"/>
          <w:szCs w:val="24"/>
        </w:rPr>
        <w:t>прав</w:t>
      </w:r>
      <w:r w:rsidR="00A55DF4" w:rsidRPr="008569BB">
        <w:rPr>
          <w:rFonts w:ascii="Times New Roman" w:hAnsi="Times New Roman" w:cs="Times New Roman"/>
          <w:sz w:val="24"/>
          <w:szCs w:val="24"/>
        </w:rPr>
        <w:t xml:space="preserve"> и обязанностей</w:t>
      </w:r>
      <w:r w:rsidRPr="008569BB">
        <w:rPr>
          <w:rFonts w:ascii="Times New Roman" w:hAnsi="Times New Roman" w:cs="Times New Roman"/>
          <w:sz w:val="24"/>
          <w:szCs w:val="24"/>
        </w:rPr>
        <w:t xml:space="preserve"> по Договору </w:t>
      </w:r>
      <w:r w:rsidR="00A55DF4" w:rsidRPr="008569BB">
        <w:rPr>
          <w:rFonts w:ascii="Times New Roman" w:hAnsi="Times New Roman" w:cs="Times New Roman"/>
          <w:sz w:val="24"/>
          <w:szCs w:val="24"/>
        </w:rPr>
        <w:t xml:space="preserve">третьим лицам </w:t>
      </w:r>
      <w:r w:rsidRPr="008569BB">
        <w:rPr>
          <w:rFonts w:ascii="Times New Roman" w:hAnsi="Times New Roman" w:cs="Times New Roman"/>
          <w:sz w:val="24"/>
          <w:szCs w:val="24"/>
        </w:rPr>
        <w:t xml:space="preserve">только </w:t>
      </w:r>
      <w:r w:rsidR="00B81D01" w:rsidRPr="008569BB">
        <w:rPr>
          <w:rFonts w:ascii="Times New Roman" w:hAnsi="Times New Roman" w:cs="Times New Roman"/>
          <w:sz w:val="24"/>
          <w:szCs w:val="24"/>
        </w:rPr>
        <w:t>с предварительного</w:t>
      </w:r>
      <w:r w:rsidRPr="008569BB">
        <w:rPr>
          <w:rFonts w:ascii="Times New Roman" w:hAnsi="Times New Roman" w:cs="Times New Roman"/>
          <w:sz w:val="24"/>
          <w:szCs w:val="24"/>
        </w:rPr>
        <w:t xml:space="preserve"> письменного согласия Заказчика. </w:t>
      </w:r>
    </w:p>
    <w:p w14:paraId="3CE1C1A4" w14:textId="66B6B09B" w:rsidR="00CC4F8F" w:rsidRPr="008569BB" w:rsidRDefault="00CC4F8F" w:rsidP="00D05740">
      <w:pPr>
        <w:pStyle w:val="a4"/>
        <w:numPr>
          <w:ilvl w:val="1"/>
          <w:numId w:val="68"/>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8569BB">
        <w:rPr>
          <w:rFonts w:ascii="Times New Roman" w:hAnsi="Times New Roman" w:cs="Times New Roman"/>
          <w:sz w:val="24"/>
          <w:szCs w:val="24"/>
        </w:rPr>
        <w:t xml:space="preserve">Вся переписка между Заказчиком и Генеральным </w:t>
      </w:r>
      <w:r w:rsidR="00B85522" w:rsidRPr="008569BB">
        <w:rPr>
          <w:rFonts w:ascii="Times New Roman" w:hAnsi="Times New Roman" w:cs="Times New Roman"/>
          <w:sz w:val="24"/>
          <w:szCs w:val="24"/>
        </w:rPr>
        <w:t>Подрядчик</w:t>
      </w:r>
      <w:r w:rsidRPr="008569BB">
        <w:rPr>
          <w:rFonts w:ascii="Times New Roman" w:hAnsi="Times New Roman" w:cs="Times New Roman"/>
          <w:sz w:val="24"/>
          <w:szCs w:val="24"/>
        </w:rPr>
        <w:t>ом ведется на русском языке.</w:t>
      </w:r>
    </w:p>
    <w:p w14:paraId="3BCE8001" w14:textId="77777777" w:rsidR="00CC4F8F" w:rsidRPr="008569BB" w:rsidRDefault="00CC4F8F" w:rsidP="00D05740">
      <w:pPr>
        <w:pStyle w:val="a4"/>
        <w:numPr>
          <w:ilvl w:val="1"/>
          <w:numId w:val="68"/>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8569BB">
        <w:rPr>
          <w:rFonts w:ascii="Times New Roman" w:hAnsi="Times New Roman" w:cs="Times New Roman"/>
          <w:sz w:val="24"/>
          <w:szCs w:val="24"/>
        </w:rPr>
        <w:t xml:space="preserve">Договор вступает в силу </w:t>
      </w:r>
      <w:r w:rsidR="00C43A50" w:rsidRPr="008569BB">
        <w:rPr>
          <w:rFonts w:ascii="Times New Roman" w:hAnsi="Times New Roman" w:cs="Times New Roman"/>
          <w:sz w:val="24"/>
          <w:szCs w:val="24"/>
        </w:rPr>
        <w:t>с момента</w:t>
      </w:r>
      <w:r w:rsidR="00B81D01" w:rsidRPr="008569BB">
        <w:rPr>
          <w:rFonts w:ascii="Times New Roman" w:hAnsi="Times New Roman" w:cs="Times New Roman"/>
          <w:sz w:val="24"/>
          <w:szCs w:val="24"/>
        </w:rPr>
        <w:t xml:space="preserve"> его</w:t>
      </w:r>
      <w:r w:rsidRPr="008569BB">
        <w:rPr>
          <w:rFonts w:ascii="Times New Roman" w:hAnsi="Times New Roman" w:cs="Times New Roman"/>
          <w:sz w:val="24"/>
          <w:szCs w:val="24"/>
        </w:rPr>
        <w:t xml:space="preserve"> подписания и действует до исполнения Сторонами </w:t>
      </w:r>
      <w:r w:rsidR="00B81D01" w:rsidRPr="008569BB">
        <w:rPr>
          <w:rFonts w:ascii="Times New Roman" w:hAnsi="Times New Roman" w:cs="Times New Roman"/>
          <w:sz w:val="24"/>
          <w:szCs w:val="24"/>
        </w:rPr>
        <w:t>своих</w:t>
      </w:r>
      <w:r w:rsidRPr="008569BB">
        <w:rPr>
          <w:rFonts w:ascii="Times New Roman" w:hAnsi="Times New Roman" w:cs="Times New Roman"/>
          <w:sz w:val="24"/>
          <w:szCs w:val="24"/>
        </w:rPr>
        <w:t xml:space="preserve"> обязательств</w:t>
      </w:r>
      <w:r w:rsidR="00C43A50" w:rsidRPr="008569BB">
        <w:rPr>
          <w:rFonts w:ascii="Times New Roman" w:hAnsi="Times New Roman" w:cs="Times New Roman"/>
          <w:sz w:val="24"/>
          <w:szCs w:val="24"/>
        </w:rPr>
        <w:t xml:space="preserve"> в полном объеме</w:t>
      </w:r>
      <w:r w:rsidRPr="008569BB">
        <w:rPr>
          <w:rFonts w:ascii="Times New Roman" w:hAnsi="Times New Roman" w:cs="Times New Roman"/>
          <w:sz w:val="24"/>
          <w:szCs w:val="24"/>
        </w:rPr>
        <w:t xml:space="preserve">.  </w:t>
      </w:r>
    </w:p>
    <w:p w14:paraId="7C116E84" w14:textId="77777777" w:rsidR="00B775AA" w:rsidRPr="008569BB" w:rsidRDefault="00B775AA" w:rsidP="00D05740">
      <w:pPr>
        <w:pStyle w:val="a4"/>
        <w:numPr>
          <w:ilvl w:val="1"/>
          <w:numId w:val="68"/>
        </w:numPr>
        <w:tabs>
          <w:tab w:val="left" w:pos="993"/>
          <w:tab w:val="left" w:pos="1276"/>
          <w:tab w:val="left" w:pos="9214"/>
        </w:tabs>
        <w:spacing w:after="0" w:line="240" w:lineRule="auto"/>
        <w:ind w:left="0" w:firstLine="709"/>
        <w:jc w:val="both"/>
        <w:rPr>
          <w:rFonts w:ascii="Times New Roman" w:hAnsi="Times New Roman" w:cs="Times New Roman"/>
          <w:b/>
          <w:caps/>
          <w:sz w:val="24"/>
          <w:szCs w:val="24"/>
        </w:rPr>
      </w:pPr>
      <w:r w:rsidRPr="008569BB">
        <w:rPr>
          <w:rFonts w:ascii="Times New Roman" w:hAnsi="Times New Roman" w:cs="Times New Roman"/>
          <w:sz w:val="24"/>
          <w:szCs w:val="24"/>
        </w:rPr>
        <w:t>Договор в целом, все совершенные на его основании сделки и все взаимоотношения между Сторонами, вытекающие или связанные с Договором, будут во всех аспектах толковаться и регулироваться правом Российской Федерации.</w:t>
      </w:r>
    </w:p>
    <w:p w14:paraId="43C9BB15" w14:textId="135D232B" w:rsidR="00B54713" w:rsidRPr="008569BB" w:rsidRDefault="00A326EA" w:rsidP="00D05740">
      <w:pPr>
        <w:pStyle w:val="a4"/>
        <w:numPr>
          <w:ilvl w:val="1"/>
          <w:numId w:val="68"/>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8569BB">
        <w:rPr>
          <w:rFonts w:ascii="Times New Roman" w:hAnsi="Times New Roman" w:cs="Times New Roman"/>
          <w:sz w:val="24"/>
          <w:szCs w:val="24"/>
        </w:rPr>
        <w:t xml:space="preserve">Договор </w:t>
      </w:r>
      <w:r w:rsidR="00CC4F8F" w:rsidRPr="008569BB">
        <w:rPr>
          <w:rFonts w:ascii="Times New Roman" w:hAnsi="Times New Roman" w:cs="Times New Roman"/>
          <w:sz w:val="24"/>
          <w:szCs w:val="24"/>
        </w:rPr>
        <w:t xml:space="preserve">подписан в </w:t>
      </w:r>
      <w:r w:rsidR="00E3435B" w:rsidRPr="008569BB">
        <w:rPr>
          <w:rFonts w:ascii="Times New Roman" w:hAnsi="Times New Roman" w:cs="Times New Roman"/>
          <w:sz w:val="24"/>
          <w:szCs w:val="24"/>
        </w:rPr>
        <w:t>3</w:t>
      </w:r>
      <w:r w:rsidR="00595C94" w:rsidRPr="008569BB">
        <w:rPr>
          <w:rFonts w:ascii="Times New Roman" w:hAnsi="Times New Roman" w:cs="Times New Roman"/>
          <w:sz w:val="24"/>
          <w:szCs w:val="24"/>
        </w:rPr>
        <w:t xml:space="preserve"> </w:t>
      </w:r>
      <w:r w:rsidR="00E2088A" w:rsidRPr="008569BB">
        <w:rPr>
          <w:rFonts w:ascii="Times New Roman" w:hAnsi="Times New Roman" w:cs="Times New Roman"/>
          <w:sz w:val="24"/>
          <w:szCs w:val="24"/>
        </w:rPr>
        <w:t>(</w:t>
      </w:r>
      <w:r w:rsidR="00E3435B" w:rsidRPr="008569BB">
        <w:rPr>
          <w:rFonts w:ascii="Times New Roman" w:hAnsi="Times New Roman" w:cs="Times New Roman"/>
          <w:sz w:val="24"/>
          <w:szCs w:val="24"/>
        </w:rPr>
        <w:t>трех</w:t>
      </w:r>
      <w:r w:rsidR="00E2088A" w:rsidRPr="008569BB">
        <w:rPr>
          <w:rFonts w:ascii="Times New Roman" w:hAnsi="Times New Roman" w:cs="Times New Roman"/>
          <w:sz w:val="24"/>
          <w:szCs w:val="24"/>
        </w:rPr>
        <w:t xml:space="preserve">) </w:t>
      </w:r>
      <w:r w:rsidR="00CC4F8F" w:rsidRPr="008569BB">
        <w:rPr>
          <w:rFonts w:ascii="Times New Roman" w:hAnsi="Times New Roman" w:cs="Times New Roman"/>
          <w:sz w:val="24"/>
          <w:szCs w:val="24"/>
        </w:rPr>
        <w:t xml:space="preserve">экземплярах на русском </w:t>
      </w:r>
      <w:r w:rsidR="00270678" w:rsidRPr="008569BB">
        <w:rPr>
          <w:rFonts w:ascii="Times New Roman" w:hAnsi="Times New Roman" w:cs="Times New Roman"/>
          <w:sz w:val="24"/>
          <w:szCs w:val="24"/>
        </w:rPr>
        <w:t>и англий</w:t>
      </w:r>
      <w:r w:rsidR="00DD2606" w:rsidRPr="008569BB">
        <w:rPr>
          <w:rFonts w:ascii="Times New Roman" w:hAnsi="Times New Roman" w:cs="Times New Roman"/>
          <w:sz w:val="24"/>
          <w:szCs w:val="24"/>
        </w:rPr>
        <w:t>с</w:t>
      </w:r>
      <w:r w:rsidR="00270678" w:rsidRPr="008569BB">
        <w:rPr>
          <w:rFonts w:ascii="Times New Roman" w:hAnsi="Times New Roman" w:cs="Times New Roman"/>
          <w:sz w:val="24"/>
          <w:szCs w:val="24"/>
        </w:rPr>
        <w:t>ком языках</w:t>
      </w:r>
      <w:r w:rsidR="00CC4F8F" w:rsidRPr="008569BB">
        <w:rPr>
          <w:rFonts w:ascii="Times New Roman" w:hAnsi="Times New Roman" w:cs="Times New Roman"/>
          <w:sz w:val="24"/>
          <w:szCs w:val="24"/>
        </w:rPr>
        <w:t xml:space="preserve">, по одному экземпляру для каждой из Сторон, </w:t>
      </w:r>
      <w:r w:rsidR="00E3435B" w:rsidRPr="008569BB">
        <w:rPr>
          <w:rFonts w:ascii="Times New Roman" w:hAnsi="Times New Roman" w:cs="Times New Roman"/>
          <w:sz w:val="24"/>
          <w:szCs w:val="24"/>
        </w:rPr>
        <w:t xml:space="preserve">и один экземпляр для Фонда, </w:t>
      </w:r>
      <w:r w:rsidR="00B81D01" w:rsidRPr="008569BB">
        <w:rPr>
          <w:rFonts w:ascii="Times New Roman" w:hAnsi="Times New Roman" w:cs="Times New Roman"/>
          <w:sz w:val="24"/>
          <w:szCs w:val="24"/>
        </w:rPr>
        <w:t>при этом</w:t>
      </w:r>
      <w:r w:rsidR="00CC4F8F" w:rsidRPr="008569BB">
        <w:rPr>
          <w:rFonts w:ascii="Times New Roman" w:hAnsi="Times New Roman" w:cs="Times New Roman"/>
          <w:sz w:val="24"/>
          <w:szCs w:val="24"/>
        </w:rPr>
        <w:t xml:space="preserve"> </w:t>
      </w:r>
      <w:r w:rsidR="00E2088A" w:rsidRPr="008569BB">
        <w:rPr>
          <w:rFonts w:ascii="Times New Roman" w:hAnsi="Times New Roman" w:cs="Times New Roman"/>
          <w:sz w:val="24"/>
          <w:szCs w:val="24"/>
        </w:rPr>
        <w:t xml:space="preserve">все </w:t>
      </w:r>
      <w:r w:rsidR="00E2088A" w:rsidRPr="008569BB">
        <w:rPr>
          <w:rFonts w:ascii="Times New Roman" w:hAnsi="Times New Roman" w:cs="Times New Roman"/>
          <w:sz w:val="24"/>
          <w:szCs w:val="24"/>
        </w:rPr>
        <w:lastRenderedPageBreak/>
        <w:t xml:space="preserve">экземпляры </w:t>
      </w:r>
      <w:r w:rsidR="00CC4F8F" w:rsidRPr="008569BB">
        <w:rPr>
          <w:rFonts w:ascii="Times New Roman" w:hAnsi="Times New Roman" w:cs="Times New Roman"/>
          <w:sz w:val="24"/>
          <w:szCs w:val="24"/>
        </w:rPr>
        <w:t>имеют одинаковую юридическую силу.</w:t>
      </w:r>
      <w:r w:rsidR="00270678" w:rsidRPr="008569BB">
        <w:rPr>
          <w:rFonts w:ascii="Times New Roman" w:hAnsi="Times New Roman" w:cs="Times New Roman"/>
          <w:sz w:val="24"/>
          <w:szCs w:val="24"/>
        </w:rPr>
        <w:t xml:space="preserve"> В случае расхождений между английским и русским текстами Договора, приоритетным является текст на русском языке.</w:t>
      </w:r>
    </w:p>
    <w:p w14:paraId="2D1AFBA8" w14:textId="77777777" w:rsidR="001A7047" w:rsidRPr="008569BB" w:rsidRDefault="00CC4F8F" w:rsidP="00D05740">
      <w:pPr>
        <w:pStyle w:val="a4"/>
        <w:numPr>
          <w:ilvl w:val="1"/>
          <w:numId w:val="68"/>
        </w:numPr>
        <w:tabs>
          <w:tab w:val="left" w:pos="993"/>
          <w:tab w:val="left" w:pos="1276"/>
        </w:tabs>
        <w:spacing w:after="0" w:line="240" w:lineRule="auto"/>
        <w:ind w:left="0" w:right="-1" w:firstLine="709"/>
        <w:jc w:val="both"/>
        <w:rPr>
          <w:rFonts w:ascii="Times New Roman" w:hAnsi="Times New Roman" w:cs="Times New Roman"/>
          <w:b/>
          <w:caps/>
          <w:sz w:val="24"/>
          <w:szCs w:val="24"/>
        </w:rPr>
      </w:pPr>
      <w:r w:rsidRPr="008569BB">
        <w:rPr>
          <w:rFonts w:ascii="Times New Roman" w:hAnsi="Times New Roman" w:cs="Times New Roman"/>
          <w:sz w:val="24"/>
          <w:szCs w:val="24"/>
        </w:rPr>
        <w:t xml:space="preserve">Все изменения и дополнения к Договору оформляются в виде </w:t>
      </w:r>
      <w:r w:rsidR="00C43A50" w:rsidRPr="008569BB">
        <w:rPr>
          <w:rFonts w:ascii="Times New Roman" w:hAnsi="Times New Roman" w:cs="Times New Roman"/>
          <w:sz w:val="24"/>
          <w:szCs w:val="24"/>
        </w:rPr>
        <w:t>д</w:t>
      </w:r>
      <w:r w:rsidRPr="008569BB">
        <w:rPr>
          <w:rFonts w:ascii="Times New Roman" w:hAnsi="Times New Roman" w:cs="Times New Roman"/>
          <w:sz w:val="24"/>
          <w:szCs w:val="24"/>
        </w:rPr>
        <w:t xml:space="preserve">ополнительного соглашения, являющегося неотъемлемой частью Договора, и вступают в силу с момента подписания уполномоченными представителями Сторон, если иное не установлено положениями </w:t>
      </w:r>
      <w:r w:rsidR="00C43A50" w:rsidRPr="008569BB">
        <w:rPr>
          <w:rFonts w:ascii="Times New Roman" w:hAnsi="Times New Roman" w:cs="Times New Roman"/>
          <w:sz w:val="24"/>
          <w:szCs w:val="24"/>
        </w:rPr>
        <w:t>соответствующего д</w:t>
      </w:r>
      <w:r w:rsidR="00405100" w:rsidRPr="008569BB">
        <w:rPr>
          <w:rFonts w:ascii="Times New Roman" w:hAnsi="Times New Roman" w:cs="Times New Roman"/>
          <w:sz w:val="24"/>
          <w:szCs w:val="24"/>
        </w:rPr>
        <w:t>ополнительного соглашения.</w:t>
      </w:r>
    </w:p>
    <w:p w14:paraId="7F352C80" w14:textId="77777777" w:rsidR="003C35D1" w:rsidRPr="008569BB" w:rsidRDefault="003C35D1" w:rsidP="00DA3ACD">
      <w:pPr>
        <w:pStyle w:val="a4"/>
        <w:tabs>
          <w:tab w:val="left" w:pos="993"/>
          <w:tab w:val="left" w:pos="1276"/>
        </w:tabs>
        <w:spacing w:after="0" w:line="240" w:lineRule="auto"/>
        <w:ind w:left="709" w:right="-1"/>
        <w:jc w:val="both"/>
        <w:rPr>
          <w:rFonts w:ascii="Times New Roman" w:hAnsi="Times New Roman" w:cs="Times New Roman"/>
          <w:b/>
          <w:caps/>
          <w:sz w:val="24"/>
          <w:szCs w:val="24"/>
        </w:rPr>
      </w:pPr>
    </w:p>
    <w:p w14:paraId="35F92DDA" w14:textId="77777777" w:rsidR="00CC4F8F" w:rsidRPr="008569BB" w:rsidRDefault="00CC4F8F" w:rsidP="00D05740">
      <w:pPr>
        <w:pStyle w:val="a4"/>
        <w:numPr>
          <w:ilvl w:val="0"/>
          <w:numId w:val="68"/>
        </w:numPr>
        <w:tabs>
          <w:tab w:val="left" w:pos="993"/>
          <w:tab w:val="left" w:pos="1276"/>
        </w:tabs>
        <w:spacing w:after="0" w:line="240" w:lineRule="auto"/>
        <w:ind w:left="0" w:right="-1" w:firstLine="709"/>
        <w:jc w:val="both"/>
        <w:outlineLvl w:val="0"/>
        <w:rPr>
          <w:rFonts w:ascii="Times New Roman" w:hAnsi="Times New Roman" w:cs="Times New Roman"/>
          <w:b/>
          <w:caps/>
          <w:sz w:val="24"/>
          <w:szCs w:val="24"/>
        </w:rPr>
      </w:pPr>
      <w:bookmarkStart w:id="113" w:name="_Toc371699485"/>
      <w:r w:rsidRPr="008569BB">
        <w:rPr>
          <w:rFonts w:ascii="Times New Roman" w:hAnsi="Times New Roman" w:cs="Times New Roman"/>
          <w:b/>
          <w:caps/>
          <w:sz w:val="24"/>
          <w:szCs w:val="24"/>
        </w:rPr>
        <w:t>перечень приложений</w:t>
      </w:r>
      <w:bookmarkEnd w:id="113"/>
    </w:p>
    <w:p w14:paraId="3360C7B5" w14:textId="77777777" w:rsidR="001A7047" w:rsidRPr="008569BB" w:rsidRDefault="001A7047" w:rsidP="00DA3ACD">
      <w:pPr>
        <w:pStyle w:val="a4"/>
        <w:tabs>
          <w:tab w:val="left" w:pos="993"/>
          <w:tab w:val="left" w:pos="1276"/>
        </w:tabs>
        <w:spacing w:after="0" w:line="240" w:lineRule="auto"/>
        <w:ind w:left="709" w:right="-1"/>
        <w:jc w:val="both"/>
        <w:rPr>
          <w:rFonts w:ascii="Times New Roman" w:hAnsi="Times New Roman" w:cs="Times New Roman"/>
          <w:b/>
          <w:caps/>
          <w:sz w:val="24"/>
          <w:szCs w:val="24"/>
        </w:rPr>
      </w:pPr>
    </w:p>
    <w:tbl>
      <w:tblPr>
        <w:tblStyle w:val="a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76"/>
        <w:gridCol w:w="7655"/>
      </w:tblGrid>
      <w:tr w:rsidR="00091FDA" w:rsidRPr="008569BB" w14:paraId="1B1E3D5B" w14:textId="77777777" w:rsidTr="00AD4D02">
        <w:tc>
          <w:tcPr>
            <w:tcW w:w="2376" w:type="dxa"/>
          </w:tcPr>
          <w:p w14:paraId="22DA377C" w14:textId="77777777" w:rsidR="00091FDA" w:rsidRPr="008569BB" w:rsidRDefault="00091FDA" w:rsidP="00091FDA">
            <w:pPr>
              <w:spacing w:before="120" w:after="120"/>
              <w:rPr>
                <w:rFonts w:ascii="Times New Roman" w:hAnsi="Times New Roman" w:cs="Times New Roman"/>
                <w:b/>
                <w:sz w:val="24"/>
                <w:szCs w:val="24"/>
              </w:rPr>
            </w:pPr>
            <w:r w:rsidRPr="008569BB">
              <w:rPr>
                <w:rFonts w:ascii="Times New Roman" w:hAnsi="Times New Roman" w:cs="Times New Roman"/>
                <w:b/>
                <w:sz w:val="24"/>
                <w:szCs w:val="24"/>
              </w:rPr>
              <w:t xml:space="preserve">Приложение № </w:t>
            </w:r>
            <w:r w:rsidRPr="008569BB">
              <w:rPr>
                <w:rFonts w:ascii="Times New Roman" w:hAnsi="Times New Roman" w:cs="Times New Roman"/>
                <w:b/>
                <w:bCs/>
                <w:sz w:val="24"/>
                <w:szCs w:val="24"/>
              </w:rPr>
              <w:t>1</w:t>
            </w:r>
          </w:p>
        </w:tc>
        <w:tc>
          <w:tcPr>
            <w:tcW w:w="7655" w:type="dxa"/>
          </w:tcPr>
          <w:p w14:paraId="288F4386" w14:textId="68DEE303" w:rsidR="00091FDA" w:rsidRPr="008569BB" w:rsidRDefault="00091FDA" w:rsidP="00001B7E">
            <w:pPr>
              <w:pStyle w:val="a4"/>
              <w:tabs>
                <w:tab w:val="left" w:pos="993"/>
                <w:tab w:val="left" w:pos="1276"/>
              </w:tabs>
              <w:spacing w:before="120" w:after="120"/>
              <w:ind w:left="0"/>
              <w:jc w:val="both"/>
              <w:rPr>
                <w:rFonts w:ascii="Times New Roman" w:hAnsi="Times New Roman" w:cs="Times New Roman"/>
                <w:b/>
                <w:sz w:val="24"/>
                <w:szCs w:val="24"/>
              </w:rPr>
            </w:pPr>
            <w:r w:rsidRPr="008569BB">
              <w:rPr>
                <w:rFonts w:ascii="Times New Roman" w:hAnsi="Times New Roman" w:cs="Times New Roman"/>
                <w:sz w:val="24"/>
                <w:szCs w:val="24"/>
              </w:rPr>
              <w:t xml:space="preserve">Распределение Цены </w:t>
            </w:r>
            <w:r w:rsidR="00001B7E" w:rsidRPr="008569BB">
              <w:rPr>
                <w:rFonts w:ascii="Times New Roman" w:hAnsi="Times New Roman" w:cs="Times New Roman"/>
                <w:sz w:val="24"/>
                <w:szCs w:val="24"/>
              </w:rPr>
              <w:t>д</w:t>
            </w:r>
            <w:r w:rsidRPr="008569BB">
              <w:rPr>
                <w:rFonts w:ascii="Times New Roman" w:hAnsi="Times New Roman" w:cs="Times New Roman"/>
                <w:sz w:val="24"/>
                <w:szCs w:val="24"/>
              </w:rPr>
              <w:t>оговора</w:t>
            </w:r>
          </w:p>
        </w:tc>
      </w:tr>
      <w:tr w:rsidR="00091FDA" w:rsidRPr="008569BB" w14:paraId="25355919" w14:textId="77777777" w:rsidTr="00AD4D02">
        <w:tc>
          <w:tcPr>
            <w:tcW w:w="2376" w:type="dxa"/>
          </w:tcPr>
          <w:p w14:paraId="72247F15" w14:textId="77777777" w:rsidR="00091FDA" w:rsidRPr="008569BB" w:rsidRDefault="00091FDA" w:rsidP="00091FDA">
            <w:pPr>
              <w:pStyle w:val="a4"/>
              <w:tabs>
                <w:tab w:val="left" w:pos="993"/>
                <w:tab w:val="left" w:pos="1276"/>
              </w:tabs>
              <w:spacing w:before="120" w:after="120"/>
              <w:ind w:left="0"/>
              <w:jc w:val="both"/>
              <w:rPr>
                <w:rFonts w:ascii="Times New Roman" w:hAnsi="Times New Roman" w:cs="Times New Roman"/>
                <w:b/>
                <w:sz w:val="24"/>
                <w:szCs w:val="24"/>
              </w:rPr>
            </w:pPr>
            <w:r w:rsidRPr="008569BB">
              <w:rPr>
                <w:rFonts w:ascii="Times New Roman" w:hAnsi="Times New Roman" w:cs="Times New Roman"/>
                <w:b/>
                <w:sz w:val="24"/>
                <w:szCs w:val="24"/>
              </w:rPr>
              <w:t xml:space="preserve">Приложение № </w:t>
            </w:r>
            <w:r w:rsidRPr="008569BB">
              <w:rPr>
                <w:rFonts w:ascii="Times New Roman" w:hAnsi="Times New Roman" w:cs="Times New Roman"/>
                <w:b/>
                <w:bCs/>
                <w:sz w:val="24"/>
                <w:szCs w:val="24"/>
              </w:rPr>
              <w:t>2</w:t>
            </w:r>
          </w:p>
        </w:tc>
        <w:tc>
          <w:tcPr>
            <w:tcW w:w="7655" w:type="dxa"/>
          </w:tcPr>
          <w:p w14:paraId="7D2C3D37" w14:textId="77777777" w:rsidR="00091FDA" w:rsidRPr="008569BB" w:rsidRDefault="00091FDA" w:rsidP="00091FDA">
            <w:pPr>
              <w:pStyle w:val="a4"/>
              <w:tabs>
                <w:tab w:val="left" w:pos="993"/>
                <w:tab w:val="left" w:pos="1276"/>
              </w:tabs>
              <w:spacing w:before="120" w:after="120"/>
              <w:ind w:left="0"/>
              <w:jc w:val="both"/>
              <w:rPr>
                <w:rFonts w:ascii="Times New Roman" w:hAnsi="Times New Roman" w:cs="Times New Roman"/>
                <w:b/>
                <w:sz w:val="24"/>
                <w:szCs w:val="24"/>
              </w:rPr>
            </w:pPr>
            <w:r w:rsidRPr="008569BB">
              <w:rPr>
                <w:rFonts w:ascii="Times New Roman" w:hAnsi="Times New Roman" w:cs="Times New Roman"/>
                <w:sz w:val="24"/>
                <w:szCs w:val="24"/>
              </w:rPr>
              <w:t>Перечень Исходных данных</w:t>
            </w:r>
          </w:p>
        </w:tc>
      </w:tr>
      <w:tr w:rsidR="00091FDA" w:rsidRPr="008569BB" w14:paraId="0ACD7B4B" w14:textId="77777777" w:rsidTr="00AD4D02">
        <w:tc>
          <w:tcPr>
            <w:tcW w:w="2376" w:type="dxa"/>
          </w:tcPr>
          <w:p w14:paraId="0AA7E023" w14:textId="77777777" w:rsidR="00091FDA" w:rsidRPr="008569BB" w:rsidRDefault="00091FDA" w:rsidP="00091FDA">
            <w:pPr>
              <w:pStyle w:val="a4"/>
              <w:tabs>
                <w:tab w:val="left" w:pos="993"/>
                <w:tab w:val="left" w:pos="1276"/>
              </w:tabs>
              <w:spacing w:before="120" w:after="120"/>
              <w:ind w:left="0"/>
              <w:jc w:val="both"/>
              <w:rPr>
                <w:rFonts w:ascii="Times New Roman" w:hAnsi="Times New Roman" w:cs="Times New Roman"/>
                <w:b/>
                <w:sz w:val="24"/>
                <w:szCs w:val="24"/>
              </w:rPr>
            </w:pPr>
            <w:r w:rsidRPr="008569BB">
              <w:rPr>
                <w:rFonts w:ascii="Times New Roman" w:hAnsi="Times New Roman" w:cs="Times New Roman"/>
                <w:b/>
                <w:sz w:val="24"/>
                <w:szCs w:val="24"/>
              </w:rPr>
              <w:t xml:space="preserve">Приложение № </w:t>
            </w:r>
            <w:r w:rsidRPr="008569BB">
              <w:rPr>
                <w:rFonts w:ascii="Times New Roman" w:hAnsi="Times New Roman" w:cs="Times New Roman"/>
                <w:b/>
                <w:bCs/>
                <w:sz w:val="24"/>
                <w:szCs w:val="24"/>
              </w:rPr>
              <w:t>3</w:t>
            </w:r>
          </w:p>
        </w:tc>
        <w:tc>
          <w:tcPr>
            <w:tcW w:w="7655" w:type="dxa"/>
          </w:tcPr>
          <w:p w14:paraId="654E6033" w14:textId="77777777" w:rsidR="00091FDA" w:rsidRPr="008569BB" w:rsidRDefault="00091FDA" w:rsidP="00091FDA">
            <w:pPr>
              <w:pStyle w:val="a4"/>
              <w:tabs>
                <w:tab w:val="left" w:pos="993"/>
                <w:tab w:val="left" w:pos="1276"/>
              </w:tabs>
              <w:spacing w:before="120" w:after="120"/>
              <w:ind w:left="0"/>
              <w:jc w:val="both"/>
              <w:rPr>
                <w:rFonts w:ascii="Times New Roman" w:hAnsi="Times New Roman" w:cs="Times New Roman"/>
                <w:b/>
                <w:sz w:val="24"/>
                <w:szCs w:val="24"/>
              </w:rPr>
            </w:pPr>
            <w:r w:rsidRPr="008569BB">
              <w:rPr>
                <w:rFonts w:ascii="Times New Roman" w:hAnsi="Times New Roman" w:cs="Times New Roman"/>
                <w:sz w:val="24"/>
                <w:szCs w:val="24"/>
              </w:rPr>
              <w:t>График Работ</w:t>
            </w:r>
          </w:p>
        </w:tc>
      </w:tr>
      <w:tr w:rsidR="00091FDA" w:rsidRPr="008569BB" w14:paraId="267471B5" w14:textId="77777777" w:rsidTr="00AD4D02">
        <w:tc>
          <w:tcPr>
            <w:tcW w:w="2376" w:type="dxa"/>
          </w:tcPr>
          <w:p w14:paraId="07FF9BE7" w14:textId="77777777" w:rsidR="00091FDA" w:rsidRPr="008569BB" w:rsidRDefault="00091FDA" w:rsidP="00091FDA">
            <w:pPr>
              <w:pStyle w:val="a4"/>
              <w:tabs>
                <w:tab w:val="left" w:pos="993"/>
                <w:tab w:val="left" w:pos="1276"/>
              </w:tabs>
              <w:spacing w:before="120" w:after="120"/>
              <w:ind w:left="0"/>
              <w:jc w:val="both"/>
              <w:rPr>
                <w:rFonts w:ascii="Times New Roman" w:hAnsi="Times New Roman" w:cs="Times New Roman"/>
                <w:b/>
                <w:sz w:val="24"/>
                <w:szCs w:val="24"/>
              </w:rPr>
            </w:pPr>
            <w:r w:rsidRPr="008569BB">
              <w:rPr>
                <w:rFonts w:ascii="Times New Roman" w:hAnsi="Times New Roman" w:cs="Times New Roman"/>
                <w:b/>
                <w:sz w:val="24"/>
                <w:szCs w:val="24"/>
              </w:rPr>
              <w:t xml:space="preserve">Приложение № </w:t>
            </w:r>
            <w:r w:rsidRPr="008569BB">
              <w:rPr>
                <w:rFonts w:ascii="Times New Roman" w:hAnsi="Times New Roman" w:cs="Times New Roman"/>
                <w:b/>
                <w:bCs/>
                <w:sz w:val="24"/>
                <w:szCs w:val="24"/>
              </w:rPr>
              <w:t>4</w:t>
            </w:r>
          </w:p>
        </w:tc>
        <w:tc>
          <w:tcPr>
            <w:tcW w:w="7655" w:type="dxa"/>
          </w:tcPr>
          <w:p w14:paraId="740CB479" w14:textId="10ED513A" w:rsidR="00091FDA" w:rsidRPr="008569BB" w:rsidRDefault="005B732C" w:rsidP="001B245D">
            <w:pPr>
              <w:pStyle w:val="a4"/>
              <w:tabs>
                <w:tab w:val="left" w:pos="993"/>
                <w:tab w:val="left" w:pos="1276"/>
              </w:tabs>
              <w:spacing w:before="120" w:after="120"/>
              <w:ind w:left="0"/>
              <w:jc w:val="both"/>
              <w:rPr>
                <w:rFonts w:ascii="Times New Roman" w:hAnsi="Times New Roman" w:cs="Times New Roman"/>
                <w:b/>
                <w:sz w:val="24"/>
                <w:szCs w:val="24"/>
              </w:rPr>
            </w:pPr>
            <w:r>
              <w:rPr>
                <w:rFonts w:ascii="Times New Roman" w:hAnsi="Times New Roman" w:cs="Times New Roman"/>
                <w:sz w:val="24"/>
                <w:szCs w:val="24"/>
              </w:rPr>
              <w:t>Техническое задание</w:t>
            </w:r>
            <w:r w:rsidR="00091FDA" w:rsidRPr="008569BB">
              <w:rPr>
                <w:rFonts w:ascii="Times New Roman" w:hAnsi="Times New Roman" w:cs="Times New Roman"/>
                <w:sz w:val="24"/>
                <w:szCs w:val="24"/>
              </w:rPr>
              <w:t xml:space="preserve"> </w:t>
            </w:r>
          </w:p>
        </w:tc>
      </w:tr>
      <w:tr w:rsidR="00091FDA" w:rsidRPr="008569BB" w14:paraId="773A2ED3" w14:textId="77777777" w:rsidTr="00AD4D02">
        <w:tc>
          <w:tcPr>
            <w:tcW w:w="2376" w:type="dxa"/>
          </w:tcPr>
          <w:p w14:paraId="5C3AE805" w14:textId="77777777" w:rsidR="00091FDA" w:rsidRPr="008569BB" w:rsidRDefault="00091FDA" w:rsidP="00091FDA">
            <w:pPr>
              <w:pStyle w:val="a4"/>
              <w:tabs>
                <w:tab w:val="left" w:pos="993"/>
                <w:tab w:val="left" w:pos="1276"/>
              </w:tabs>
              <w:spacing w:before="120" w:after="120"/>
              <w:ind w:left="0"/>
              <w:jc w:val="both"/>
              <w:rPr>
                <w:rFonts w:ascii="Times New Roman" w:hAnsi="Times New Roman" w:cs="Times New Roman"/>
                <w:b/>
                <w:sz w:val="24"/>
                <w:szCs w:val="24"/>
              </w:rPr>
            </w:pPr>
            <w:r w:rsidRPr="008569BB">
              <w:rPr>
                <w:rFonts w:ascii="Times New Roman" w:hAnsi="Times New Roman" w:cs="Times New Roman"/>
                <w:b/>
                <w:sz w:val="24"/>
                <w:szCs w:val="24"/>
              </w:rPr>
              <w:t xml:space="preserve">Приложение № </w:t>
            </w:r>
            <w:r w:rsidRPr="008569BB">
              <w:rPr>
                <w:rFonts w:ascii="Times New Roman" w:hAnsi="Times New Roman" w:cs="Times New Roman"/>
                <w:b/>
                <w:bCs/>
                <w:sz w:val="24"/>
                <w:szCs w:val="24"/>
              </w:rPr>
              <w:t>5</w:t>
            </w:r>
          </w:p>
        </w:tc>
        <w:tc>
          <w:tcPr>
            <w:tcW w:w="7655" w:type="dxa"/>
          </w:tcPr>
          <w:p w14:paraId="5AE3FBA7" w14:textId="77777777" w:rsidR="00091FDA" w:rsidRPr="008569BB" w:rsidRDefault="00091FDA" w:rsidP="00091FDA">
            <w:pPr>
              <w:pStyle w:val="a4"/>
              <w:tabs>
                <w:tab w:val="left" w:pos="993"/>
                <w:tab w:val="left" w:pos="1276"/>
              </w:tabs>
              <w:spacing w:before="120" w:after="120"/>
              <w:ind w:left="0"/>
              <w:jc w:val="both"/>
              <w:rPr>
                <w:rFonts w:ascii="Times New Roman" w:hAnsi="Times New Roman" w:cs="Times New Roman"/>
                <w:b/>
                <w:sz w:val="24"/>
                <w:szCs w:val="24"/>
              </w:rPr>
            </w:pPr>
            <w:r w:rsidRPr="008569BB">
              <w:rPr>
                <w:rFonts w:ascii="Times New Roman" w:hAnsi="Times New Roman" w:cs="Times New Roman"/>
                <w:sz w:val="24"/>
                <w:szCs w:val="24"/>
              </w:rPr>
              <w:t>Форма акта передачи Строительной площадки</w:t>
            </w:r>
          </w:p>
        </w:tc>
      </w:tr>
      <w:tr w:rsidR="00091FDA" w:rsidRPr="008569BB" w14:paraId="492E0DE5" w14:textId="77777777" w:rsidTr="00AD4D02">
        <w:tc>
          <w:tcPr>
            <w:tcW w:w="2376" w:type="dxa"/>
          </w:tcPr>
          <w:p w14:paraId="0E2349D8" w14:textId="77777777" w:rsidR="00091FDA" w:rsidRPr="008569BB" w:rsidRDefault="00091FDA" w:rsidP="00091FDA">
            <w:pPr>
              <w:pStyle w:val="a4"/>
              <w:tabs>
                <w:tab w:val="left" w:pos="993"/>
                <w:tab w:val="left" w:pos="1276"/>
              </w:tabs>
              <w:spacing w:before="120" w:after="120"/>
              <w:ind w:left="0"/>
              <w:jc w:val="both"/>
              <w:rPr>
                <w:rFonts w:ascii="Times New Roman" w:hAnsi="Times New Roman" w:cs="Times New Roman"/>
                <w:b/>
                <w:sz w:val="24"/>
                <w:szCs w:val="24"/>
              </w:rPr>
            </w:pPr>
            <w:r w:rsidRPr="008569BB">
              <w:rPr>
                <w:rFonts w:ascii="Times New Roman" w:hAnsi="Times New Roman" w:cs="Times New Roman"/>
                <w:b/>
                <w:sz w:val="24"/>
                <w:szCs w:val="24"/>
              </w:rPr>
              <w:t xml:space="preserve">Приложение № </w:t>
            </w:r>
            <w:r w:rsidRPr="008569BB">
              <w:rPr>
                <w:rFonts w:ascii="Times New Roman" w:hAnsi="Times New Roman" w:cs="Times New Roman"/>
                <w:b/>
                <w:bCs/>
                <w:sz w:val="24"/>
                <w:szCs w:val="24"/>
              </w:rPr>
              <w:t>6</w:t>
            </w:r>
          </w:p>
        </w:tc>
        <w:tc>
          <w:tcPr>
            <w:tcW w:w="7655" w:type="dxa"/>
          </w:tcPr>
          <w:p w14:paraId="7AD49A3D" w14:textId="77777777" w:rsidR="00091FDA" w:rsidRPr="008569BB" w:rsidRDefault="00091FDA" w:rsidP="00091FDA">
            <w:pPr>
              <w:pStyle w:val="a4"/>
              <w:tabs>
                <w:tab w:val="left" w:pos="993"/>
                <w:tab w:val="left" w:pos="1276"/>
              </w:tabs>
              <w:spacing w:before="120" w:after="120"/>
              <w:ind w:left="0"/>
              <w:jc w:val="both"/>
              <w:rPr>
                <w:rFonts w:ascii="Times New Roman" w:hAnsi="Times New Roman" w:cs="Times New Roman"/>
                <w:b/>
                <w:sz w:val="24"/>
                <w:szCs w:val="24"/>
              </w:rPr>
            </w:pPr>
            <w:r w:rsidRPr="008569BB">
              <w:rPr>
                <w:rFonts w:ascii="Times New Roman" w:hAnsi="Times New Roman" w:cs="Times New Roman"/>
                <w:sz w:val="24"/>
                <w:szCs w:val="24"/>
              </w:rPr>
              <w:t>Допуски к работам Генерального Подрядчика</w:t>
            </w:r>
          </w:p>
        </w:tc>
      </w:tr>
      <w:tr w:rsidR="00091FDA" w:rsidRPr="008569BB" w14:paraId="7810C048" w14:textId="77777777" w:rsidTr="00AD4D02">
        <w:tc>
          <w:tcPr>
            <w:tcW w:w="2376" w:type="dxa"/>
          </w:tcPr>
          <w:p w14:paraId="06D7EE39" w14:textId="77777777" w:rsidR="00091FDA" w:rsidRPr="008569BB" w:rsidRDefault="00091FDA" w:rsidP="00091FDA">
            <w:pPr>
              <w:pStyle w:val="a4"/>
              <w:tabs>
                <w:tab w:val="left" w:pos="993"/>
                <w:tab w:val="left" w:pos="1276"/>
              </w:tabs>
              <w:spacing w:before="120" w:after="120"/>
              <w:ind w:left="0"/>
              <w:jc w:val="both"/>
              <w:rPr>
                <w:rFonts w:ascii="Times New Roman" w:hAnsi="Times New Roman" w:cs="Times New Roman"/>
                <w:b/>
                <w:sz w:val="24"/>
                <w:szCs w:val="24"/>
              </w:rPr>
            </w:pPr>
            <w:r w:rsidRPr="008569BB">
              <w:rPr>
                <w:rFonts w:ascii="Times New Roman" w:hAnsi="Times New Roman" w:cs="Times New Roman"/>
                <w:b/>
                <w:sz w:val="24"/>
                <w:szCs w:val="24"/>
              </w:rPr>
              <w:t xml:space="preserve">Приложение № </w:t>
            </w:r>
            <w:r w:rsidRPr="008569BB">
              <w:rPr>
                <w:rFonts w:ascii="Times New Roman" w:hAnsi="Times New Roman" w:cs="Times New Roman"/>
                <w:b/>
                <w:bCs/>
                <w:sz w:val="24"/>
                <w:szCs w:val="24"/>
              </w:rPr>
              <w:t>7</w:t>
            </w:r>
          </w:p>
        </w:tc>
        <w:tc>
          <w:tcPr>
            <w:tcW w:w="7655" w:type="dxa"/>
          </w:tcPr>
          <w:p w14:paraId="24DAC6FE" w14:textId="77777777" w:rsidR="00091FDA" w:rsidRPr="008569BB" w:rsidRDefault="0080501C" w:rsidP="00091FDA">
            <w:pPr>
              <w:pStyle w:val="a4"/>
              <w:tabs>
                <w:tab w:val="left" w:pos="993"/>
                <w:tab w:val="left" w:pos="1276"/>
              </w:tabs>
              <w:spacing w:before="120" w:after="120"/>
              <w:ind w:left="0"/>
              <w:jc w:val="both"/>
              <w:rPr>
                <w:rFonts w:ascii="Times New Roman" w:hAnsi="Times New Roman" w:cs="Times New Roman"/>
                <w:b/>
                <w:sz w:val="24"/>
                <w:szCs w:val="24"/>
              </w:rPr>
            </w:pPr>
            <w:r w:rsidRPr="008569BB">
              <w:rPr>
                <w:rFonts w:ascii="Times New Roman" w:hAnsi="Times New Roman" w:cs="Times New Roman"/>
                <w:sz w:val="24"/>
                <w:szCs w:val="24"/>
              </w:rPr>
              <w:t xml:space="preserve">Рекомендуемая </w:t>
            </w:r>
            <w:r w:rsidR="00091FDA" w:rsidRPr="008569BB">
              <w:rPr>
                <w:rFonts w:ascii="Times New Roman" w:hAnsi="Times New Roman" w:cs="Times New Roman"/>
                <w:sz w:val="24"/>
                <w:szCs w:val="24"/>
              </w:rPr>
              <w:t>Форма Банковской Гарантии на возврат Авансовых платежей</w:t>
            </w:r>
          </w:p>
        </w:tc>
      </w:tr>
      <w:tr w:rsidR="00091FDA" w:rsidRPr="008569BB" w14:paraId="3A737BB0" w14:textId="77777777" w:rsidTr="00AD4D02">
        <w:tc>
          <w:tcPr>
            <w:tcW w:w="2376" w:type="dxa"/>
          </w:tcPr>
          <w:p w14:paraId="35AD8B55" w14:textId="77777777" w:rsidR="00091FDA" w:rsidRPr="008569BB" w:rsidRDefault="00091FDA" w:rsidP="009C7526">
            <w:pPr>
              <w:pStyle w:val="a4"/>
              <w:tabs>
                <w:tab w:val="left" w:pos="993"/>
                <w:tab w:val="left" w:pos="1276"/>
              </w:tabs>
              <w:spacing w:before="120" w:after="120"/>
              <w:ind w:left="0"/>
              <w:jc w:val="both"/>
              <w:rPr>
                <w:rFonts w:ascii="Times New Roman" w:hAnsi="Times New Roman" w:cs="Times New Roman"/>
                <w:b/>
                <w:sz w:val="24"/>
                <w:szCs w:val="24"/>
              </w:rPr>
            </w:pPr>
            <w:r w:rsidRPr="008569BB">
              <w:rPr>
                <w:rFonts w:ascii="Times New Roman" w:hAnsi="Times New Roman" w:cs="Times New Roman"/>
                <w:b/>
                <w:sz w:val="24"/>
                <w:szCs w:val="24"/>
              </w:rPr>
              <w:t xml:space="preserve">Приложение № </w:t>
            </w:r>
            <w:r w:rsidR="009C7526" w:rsidRPr="008569BB">
              <w:rPr>
                <w:rFonts w:ascii="Times New Roman" w:hAnsi="Times New Roman" w:cs="Times New Roman"/>
                <w:b/>
                <w:bCs/>
                <w:sz w:val="24"/>
                <w:szCs w:val="24"/>
              </w:rPr>
              <w:t>8</w:t>
            </w:r>
          </w:p>
        </w:tc>
        <w:tc>
          <w:tcPr>
            <w:tcW w:w="7655" w:type="dxa"/>
          </w:tcPr>
          <w:p w14:paraId="5DC71B69" w14:textId="77777777" w:rsidR="00091FDA" w:rsidRPr="008569BB" w:rsidRDefault="00091FDA" w:rsidP="00091FDA">
            <w:pPr>
              <w:pStyle w:val="a4"/>
              <w:tabs>
                <w:tab w:val="left" w:pos="993"/>
                <w:tab w:val="left" w:pos="1276"/>
              </w:tabs>
              <w:spacing w:before="120" w:after="120"/>
              <w:ind w:left="0"/>
              <w:jc w:val="both"/>
              <w:rPr>
                <w:rFonts w:ascii="Times New Roman" w:hAnsi="Times New Roman" w:cs="Times New Roman"/>
                <w:b/>
                <w:sz w:val="24"/>
                <w:szCs w:val="24"/>
              </w:rPr>
            </w:pPr>
            <w:r w:rsidRPr="008569BB">
              <w:rPr>
                <w:rFonts w:ascii="Times New Roman" w:hAnsi="Times New Roman" w:cs="Times New Roman"/>
                <w:sz w:val="24"/>
                <w:szCs w:val="24"/>
              </w:rPr>
              <w:t xml:space="preserve">Форма </w:t>
            </w:r>
            <w:proofErr w:type="spellStart"/>
            <w:r w:rsidRPr="008569BB">
              <w:rPr>
                <w:rFonts w:ascii="Times New Roman" w:hAnsi="Times New Roman" w:cs="Times New Roman"/>
                <w:sz w:val="24"/>
                <w:szCs w:val="24"/>
              </w:rPr>
              <w:t>Месячно</w:t>
            </w:r>
            <w:proofErr w:type="spellEnd"/>
            <w:r w:rsidRPr="008569BB">
              <w:rPr>
                <w:rFonts w:ascii="Times New Roman" w:hAnsi="Times New Roman" w:cs="Times New Roman"/>
                <w:sz w:val="24"/>
                <w:szCs w:val="24"/>
              </w:rPr>
              <w:t>-суточного графика выполнения работ по Объекту</w:t>
            </w:r>
          </w:p>
        </w:tc>
      </w:tr>
      <w:tr w:rsidR="00C86FE4" w:rsidRPr="008569BB" w14:paraId="69F94BB0" w14:textId="77777777" w:rsidTr="00AD4D02">
        <w:tc>
          <w:tcPr>
            <w:tcW w:w="2376" w:type="dxa"/>
          </w:tcPr>
          <w:p w14:paraId="1900D5F2" w14:textId="42D8F84F" w:rsidR="00C86FE4" w:rsidRPr="008569BB" w:rsidRDefault="00C86FE4" w:rsidP="009C7526">
            <w:pPr>
              <w:pStyle w:val="a4"/>
              <w:tabs>
                <w:tab w:val="left" w:pos="993"/>
                <w:tab w:val="left" w:pos="1276"/>
              </w:tabs>
              <w:spacing w:before="120" w:after="120"/>
              <w:ind w:left="0"/>
              <w:jc w:val="both"/>
              <w:rPr>
                <w:rFonts w:ascii="Times New Roman" w:hAnsi="Times New Roman" w:cs="Times New Roman"/>
                <w:b/>
                <w:sz w:val="24"/>
                <w:szCs w:val="24"/>
              </w:rPr>
            </w:pPr>
            <w:r>
              <w:rPr>
                <w:rFonts w:ascii="Times New Roman" w:hAnsi="Times New Roman" w:cs="Times New Roman"/>
                <w:b/>
                <w:sz w:val="24"/>
                <w:szCs w:val="24"/>
              </w:rPr>
              <w:t>Приложение № 9</w:t>
            </w:r>
          </w:p>
        </w:tc>
        <w:tc>
          <w:tcPr>
            <w:tcW w:w="7655" w:type="dxa"/>
          </w:tcPr>
          <w:p w14:paraId="501C5518" w14:textId="18BAD56E" w:rsidR="00C86FE4" w:rsidRPr="008569BB" w:rsidRDefault="00C86FE4" w:rsidP="00091FDA">
            <w:pPr>
              <w:pStyle w:val="a4"/>
              <w:tabs>
                <w:tab w:val="left" w:pos="993"/>
                <w:tab w:val="left" w:pos="1276"/>
              </w:tabs>
              <w:spacing w:before="120" w:after="120"/>
              <w:ind w:left="0"/>
              <w:jc w:val="both"/>
              <w:rPr>
                <w:rFonts w:ascii="Times New Roman" w:hAnsi="Times New Roman" w:cs="Times New Roman"/>
                <w:sz w:val="24"/>
                <w:szCs w:val="24"/>
              </w:rPr>
            </w:pPr>
            <w:r>
              <w:rPr>
                <w:rFonts w:ascii="Times New Roman" w:hAnsi="Times New Roman" w:cs="Times New Roman"/>
                <w:sz w:val="24"/>
                <w:szCs w:val="24"/>
              </w:rPr>
              <w:t>Форма Акта выполненных работ в отношении Проектных работ</w:t>
            </w:r>
          </w:p>
        </w:tc>
      </w:tr>
      <w:tr w:rsidR="00B34F76" w:rsidRPr="008569BB" w14:paraId="4FB4F3C2" w14:textId="77777777" w:rsidTr="00AD4D02">
        <w:tc>
          <w:tcPr>
            <w:tcW w:w="2376" w:type="dxa"/>
          </w:tcPr>
          <w:p w14:paraId="74791114" w14:textId="7F2FF391" w:rsidR="00B34F76" w:rsidRPr="008569BB" w:rsidRDefault="00B34F76" w:rsidP="001A63DE">
            <w:pPr>
              <w:pStyle w:val="a4"/>
              <w:tabs>
                <w:tab w:val="left" w:pos="993"/>
                <w:tab w:val="left" w:pos="1276"/>
              </w:tabs>
              <w:spacing w:before="120" w:after="120"/>
              <w:ind w:left="0"/>
              <w:jc w:val="both"/>
              <w:rPr>
                <w:rFonts w:ascii="Times New Roman" w:hAnsi="Times New Roman" w:cs="Times New Roman"/>
                <w:b/>
                <w:sz w:val="24"/>
                <w:szCs w:val="24"/>
              </w:rPr>
            </w:pPr>
            <w:r w:rsidRPr="008569BB">
              <w:rPr>
                <w:rFonts w:ascii="Times New Roman" w:hAnsi="Times New Roman" w:cs="Times New Roman"/>
                <w:b/>
                <w:sz w:val="24"/>
                <w:szCs w:val="24"/>
              </w:rPr>
              <w:t xml:space="preserve">Приложение № </w:t>
            </w:r>
            <w:r w:rsidR="001A63DE">
              <w:rPr>
                <w:rFonts w:ascii="Times New Roman" w:hAnsi="Times New Roman" w:cs="Times New Roman"/>
                <w:b/>
                <w:sz w:val="24"/>
                <w:szCs w:val="24"/>
              </w:rPr>
              <w:t>10</w:t>
            </w:r>
          </w:p>
        </w:tc>
        <w:tc>
          <w:tcPr>
            <w:tcW w:w="7655" w:type="dxa"/>
          </w:tcPr>
          <w:p w14:paraId="639113E4" w14:textId="77777777" w:rsidR="00B34F76" w:rsidRPr="008569BB" w:rsidRDefault="0080501C" w:rsidP="00091FDA">
            <w:pPr>
              <w:pStyle w:val="a4"/>
              <w:tabs>
                <w:tab w:val="left" w:pos="993"/>
                <w:tab w:val="left" w:pos="1276"/>
              </w:tabs>
              <w:spacing w:before="120" w:after="120"/>
              <w:ind w:left="0"/>
              <w:jc w:val="both"/>
              <w:rPr>
                <w:rFonts w:ascii="Times New Roman" w:hAnsi="Times New Roman" w:cs="Times New Roman"/>
                <w:sz w:val="24"/>
                <w:szCs w:val="24"/>
              </w:rPr>
            </w:pPr>
            <w:r w:rsidRPr="008569BB">
              <w:rPr>
                <w:rFonts w:ascii="Times New Roman" w:hAnsi="Times New Roman" w:cs="Times New Roman"/>
                <w:sz w:val="24"/>
                <w:szCs w:val="24"/>
              </w:rPr>
              <w:t xml:space="preserve">Рекомендуемая </w:t>
            </w:r>
            <w:r w:rsidR="00B34F76" w:rsidRPr="008569BB">
              <w:rPr>
                <w:rFonts w:ascii="Times New Roman" w:hAnsi="Times New Roman" w:cs="Times New Roman"/>
                <w:sz w:val="24"/>
                <w:szCs w:val="24"/>
              </w:rPr>
              <w:t>Форма Банковской гарантии на обеспечение выполнения гарантийных обязательств</w:t>
            </w:r>
          </w:p>
        </w:tc>
      </w:tr>
      <w:tr w:rsidR="00091FDA" w:rsidRPr="008569BB" w14:paraId="17905A1A" w14:textId="77777777" w:rsidTr="00AD4D02">
        <w:tc>
          <w:tcPr>
            <w:tcW w:w="2376" w:type="dxa"/>
          </w:tcPr>
          <w:p w14:paraId="6BF842D3" w14:textId="2EF08100" w:rsidR="00091FDA" w:rsidRPr="008569BB" w:rsidRDefault="00091FDA" w:rsidP="00091FDA">
            <w:pPr>
              <w:pStyle w:val="a4"/>
              <w:tabs>
                <w:tab w:val="left" w:pos="993"/>
                <w:tab w:val="left" w:pos="1276"/>
              </w:tabs>
              <w:spacing w:before="120" w:after="120"/>
              <w:ind w:left="0"/>
              <w:jc w:val="both"/>
              <w:rPr>
                <w:rFonts w:ascii="Times New Roman" w:hAnsi="Times New Roman" w:cs="Times New Roman"/>
                <w:b/>
                <w:bCs/>
                <w:sz w:val="24"/>
                <w:szCs w:val="24"/>
              </w:rPr>
            </w:pPr>
            <w:r w:rsidRPr="008569BB">
              <w:rPr>
                <w:rFonts w:ascii="Times New Roman" w:hAnsi="Times New Roman" w:cs="Times New Roman"/>
                <w:b/>
                <w:sz w:val="24"/>
                <w:szCs w:val="24"/>
              </w:rPr>
              <w:t xml:space="preserve">Приложение № </w:t>
            </w:r>
            <w:r w:rsidR="009C6176" w:rsidRPr="008569BB">
              <w:rPr>
                <w:rFonts w:ascii="Times New Roman" w:hAnsi="Times New Roman" w:cs="Times New Roman"/>
                <w:b/>
                <w:bCs/>
                <w:sz w:val="24"/>
                <w:szCs w:val="24"/>
              </w:rPr>
              <w:t>1</w:t>
            </w:r>
            <w:r w:rsidR="001A63DE">
              <w:rPr>
                <w:rFonts w:ascii="Times New Roman" w:hAnsi="Times New Roman" w:cs="Times New Roman"/>
                <w:b/>
                <w:bCs/>
                <w:sz w:val="24"/>
                <w:szCs w:val="24"/>
              </w:rPr>
              <w:t>1</w:t>
            </w:r>
          </w:p>
          <w:p w14:paraId="2E288154" w14:textId="7E99395D" w:rsidR="00492F34" w:rsidRPr="008569BB" w:rsidRDefault="00492F34" w:rsidP="001A63DE">
            <w:pPr>
              <w:pStyle w:val="a4"/>
              <w:tabs>
                <w:tab w:val="left" w:pos="993"/>
                <w:tab w:val="left" w:pos="1276"/>
              </w:tabs>
              <w:spacing w:before="120" w:after="120"/>
              <w:ind w:left="0"/>
              <w:jc w:val="both"/>
              <w:rPr>
                <w:rFonts w:ascii="Times New Roman" w:hAnsi="Times New Roman" w:cs="Times New Roman"/>
                <w:b/>
                <w:sz w:val="24"/>
                <w:szCs w:val="24"/>
              </w:rPr>
            </w:pPr>
            <w:r w:rsidRPr="008569BB">
              <w:rPr>
                <w:rFonts w:ascii="Times New Roman" w:hAnsi="Times New Roman" w:cs="Times New Roman"/>
                <w:b/>
                <w:bCs/>
                <w:sz w:val="24"/>
                <w:szCs w:val="24"/>
              </w:rPr>
              <w:t xml:space="preserve">Приложение № </w:t>
            </w:r>
            <w:r w:rsidR="00A27B04" w:rsidRPr="008569BB">
              <w:rPr>
                <w:rFonts w:ascii="Times New Roman" w:hAnsi="Times New Roman" w:cs="Times New Roman"/>
                <w:b/>
                <w:bCs/>
                <w:sz w:val="24"/>
                <w:szCs w:val="24"/>
              </w:rPr>
              <w:t>1</w:t>
            </w:r>
            <w:r w:rsidR="001A63DE">
              <w:rPr>
                <w:rFonts w:ascii="Times New Roman" w:hAnsi="Times New Roman" w:cs="Times New Roman"/>
                <w:b/>
                <w:bCs/>
                <w:sz w:val="24"/>
                <w:szCs w:val="24"/>
              </w:rPr>
              <w:t>2</w:t>
            </w:r>
          </w:p>
        </w:tc>
        <w:tc>
          <w:tcPr>
            <w:tcW w:w="7655" w:type="dxa"/>
          </w:tcPr>
          <w:p w14:paraId="62F643E9" w14:textId="77777777" w:rsidR="00091FDA" w:rsidRPr="008569BB" w:rsidRDefault="00492F34" w:rsidP="00492F34">
            <w:pPr>
              <w:pStyle w:val="a4"/>
              <w:tabs>
                <w:tab w:val="left" w:pos="993"/>
                <w:tab w:val="left" w:pos="1276"/>
              </w:tabs>
              <w:spacing w:before="120" w:after="120"/>
              <w:ind w:left="0"/>
              <w:jc w:val="both"/>
              <w:rPr>
                <w:rFonts w:ascii="Times New Roman" w:hAnsi="Times New Roman" w:cs="Times New Roman"/>
                <w:sz w:val="24"/>
                <w:szCs w:val="24"/>
              </w:rPr>
            </w:pPr>
            <w:r w:rsidRPr="008569BB">
              <w:rPr>
                <w:rFonts w:ascii="Times New Roman" w:hAnsi="Times New Roman" w:cs="Times New Roman"/>
                <w:sz w:val="24"/>
                <w:szCs w:val="24"/>
              </w:rPr>
              <w:t>Форма отчета об исполнении Графика Работ</w:t>
            </w:r>
          </w:p>
          <w:p w14:paraId="1C983E07" w14:textId="77777777" w:rsidR="00492F34" w:rsidRPr="008569BB" w:rsidRDefault="00492F34" w:rsidP="00492F34">
            <w:pPr>
              <w:pStyle w:val="a4"/>
              <w:tabs>
                <w:tab w:val="left" w:pos="993"/>
                <w:tab w:val="left" w:pos="1276"/>
              </w:tabs>
              <w:spacing w:before="120" w:after="120"/>
              <w:ind w:left="0"/>
              <w:jc w:val="both"/>
              <w:rPr>
                <w:rFonts w:ascii="Times New Roman" w:hAnsi="Times New Roman" w:cs="Times New Roman"/>
                <w:sz w:val="24"/>
                <w:szCs w:val="24"/>
              </w:rPr>
            </w:pPr>
            <w:r w:rsidRPr="008569BB">
              <w:rPr>
                <w:rFonts w:ascii="Times New Roman" w:hAnsi="Times New Roman" w:cs="Times New Roman"/>
                <w:sz w:val="24"/>
                <w:szCs w:val="24"/>
              </w:rPr>
              <w:t>Форма Квартального Графика Работ</w:t>
            </w:r>
          </w:p>
        </w:tc>
      </w:tr>
      <w:tr w:rsidR="009C6176" w:rsidRPr="008569BB" w14:paraId="68B57809" w14:textId="77777777" w:rsidTr="00AD4D02">
        <w:tc>
          <w:tcPr>
            <w:tcW w:w="2376" w:type="dxa"/>
          </w:tcPr>
          <w:p w14:paraId="17DD5CD5" w14:textId="7D882A4B" w:rsidR="009C6176" w:rsidRPr="008569BB" w:rsidRDefault="009C6176" w:rsidP="001A63DE">
            <w:pPr>
              <w:pStyle w:val="a4"/>
              <w:tabs>
                <w:tab w:val="left" w:pos="993"/>
                <w:tab w:val="left" w:pos="1276"/>
              </w:tabs>
              <w:spacing w:before="120" w:after="120"/>
              <w:ind w:left="0"/>
              <w:jc w:val="both"/>
              <w:rPr>
                <w:rFonts w:ascii="Times New Roman" w:hAnsi="Times New Roman" w:cs="Times New Roman"/>
                <w:b/>
                <w:sz w:val="24"/>
                <w:szCs w:val="24"/>
              </w:rPr>
            </w:pPr>
            <w:r w:rsidRPr="008569BB">
              <w:rPr>
                <w:rFonts w:ascii="Times New Roman" w:hAnsi="Times New Roman" w:cs="Times New Roman"/>
                <w:b/>
                <w:sz w:val="24"/>
                <w:szCs w:val="24"/>
              </w:rPr>
              <w:t xml:space="preserve">Приложение № </w:t>
            </w:r>
            <w:r w:rsidRPr="008569BB">
              <w:rPr>
                <w:rFonts w:ascii="Times New Roman" w:hAnsi="Times New Roman" w:cs="Times New Roman"/>
                <w:b/>
                <w:bCs/>
                <w:sz w:val="24"/>
                <w:szCs w:val="24"/>
              </w:rPr>
              <w:t>1</w:t>
            </w:r>
            <w:r w:rsidR="001A63DE">
              <w:rPr>
                <w:rFonts w:ascii="Times New Roman" w:hAnsi="Times New Roman" w:cs="Times New Roman"/>
                <w:b/>
                <w:bCs/>
                <w:sz w:val="24"/>
                <w:szCs w:val="24"/>
              </w:rPr>
              <w:t>3</w:t>
            </w:r>
          </w:p>
        </w:tc>
        <w:tc>
          <w:tcPr>
            <w:tcW w:w="7655" w:type="dxa"/>
          </w:tcPr>
          <w:p w14:paraId="223F1280" w14:textId="77777777" w:rsidR="009C6176" w:rsidRPr="008569BB" w:rsidRDefault="009C6176" w:rsidP="00B34F76">
            <w:pPr>
              <w:pStyle w:val="a4"/>
              <w:tabs>
                <w:tab w:val="left" w:pos="993"/>
                <w:tab w:val="left" w:pos="1276"/>
              </w:tabs>
              <w:spacing w:before="120" w:after="120"/>
              <w:ind w:left="0"/>
              <w:jc w:val="both"/>
              <w:rPr>
                <w:rFonts w:ascii="Times New Roman" w:hAnsi="Times New Roman" w:cs="Times New Roman"/>
                <w:b/>
                <w:sz w:val="24"/>
                <w:szCs w:val="24"/>
              </w:rPr>
            </w:pPr>
            <w:r w:rsidRPr="008569BB">
              <w:rPr>
                <w:rFonts w:ascii="Times New Roman" w:hAnsi="Times New Roman" w:cs="Times New Roman"/>
                <w:sz w:val="24"/>
                <w:szCs w:val="24"/>
              </w:rPr>
              <w:t>Форма Отчета о поступлении и использовании средств Заказчика, перечисляемых по Договору</w:t>
            </w:r>
          </w:p>
        </w:tc>
      </w:tr>
      <w:tr w:rsidR="00B34F76" w:rsidRPr="008569BB" w14:paraId="68201820" w14:textId="77777777" w:rsidTr="00AD4D02">
        <w:tc>
          <w:tcPr>
            <w:tcW w:w="2376" w:type="dxa"/>
          </w:tcPr>
          <w:p w14:paraId="14CAF2AC" w14:textId="7A9CFCA9" w:rsidR="00B34F76" w:rsidRPr="008569BB" w:rsidRDefault="00B34F76" w:rsidP="001A63DE">
            <w:pPr>
              <w:pStyle w:val="a4"/>
              <w:tabs>
                <w:tab w:val="left" w:pos="993"/>
                <w:tab w:val="left" w:pos="1276"/>
              </w:tabs>
              <w:spacing w:before="120" w:after="120"/>
              <w:ind w:left="0"/>
              <w:jc w:val="both"/>
              <w:rPr>
                <w:rFonts w:ascii="Times New Roman" w:hAnsi="Times New Roman" w:cs="Times New Roman"/>
                <w:b/>
                <w:sz w:val="24"/>
                <w:szCs w:val="24"/>
              </w:rPr>
            </w:pPr>
            <w:r w:rsidRPr="008569BB">
              <w:rPr>
                <w:rFonts w:ascii="Times New Roman" w:hAnsi="Times New Roman" w:cs="Times New Roman"/>
                <w:b/>
                <w:sz w:val="24"/>
                <w:szCs w:val="24"/>
              </w:rPr>
              <w:t>Приложение № 1</w:t>
            </w:r>
            <w:r w:rsidR="001A63DE">
              <w:rPr>
                <w:rFonts w:ascii="Times New Roman" w:hAnsi="Times New Roman" w:cs="Times New Roman"/>
                <w:b/>
                <w:sz w:val="24"/>
                <w:szCs w:val="24"/>
              </w:rPr>
              <w:t>4</w:t>
            </w:r>
          </w:p>
        </w:tc>
        <w:tc>
          <w:tcPr>
            <w:tcW w:w="7655" w:type="dxa"/>
          </w:tcPr>
          <w:p w14:paraId="48CC7E8F" w14:textId="77777777" w:rsidR="00B34F76" w:rsidRPr="008569BB" w:rsidRDefault="00B34F76" w:rsidP="00B34F76">
            <w:pPr>
              <w:pStyle w:val="a4"/>
              <w:tabs>
                <w:tab w:val="left" w:pos="993"/>
                <w:tab w:val="left" w:pos="1276"/>
              </w:tabs>
              <w:spacing w:before="120" w:after="120"/>
              <w:ind w:left="0"/>
              <w:jc w:val="both"/>
              <w:rPr>
                <w:rFonts w:ascii="Times New Roman" w:hAnsi="Times New Roman" w:cs="Times New Roman"/>
                <w:sz w:val="24"/>
                <w:szCs w:val="24"/>
              </w:rPr>
            </w:pPr>
            <w:r w:rsidRPr="008569BB">
              <w:rPr>
                <w:rFonts w:ascii="Times New Roman" w:hAnsi="Times New Roman" w:cs="Times New Roman"/>
                <w:sz w:val="24"/>
                <w:szCs w:val="24"/>
              </w:rPr>
              <w:t>Форма накопительной ведомости</w:t>
            </w:r>
          </w:p>
        </w:tc>
      </w:tr>
    </w:tbl>
    <w:p w14:paraId="28FFEFAF" w14:textId="77777777" w:rsidR="005A0C7E" w:rsidRPr="008569BB" w:rsidRDefault="005A0C7E" w:rsidP="005A0C7E">
      <w:pPr>
        <w:pStyle w:val="a4"/>
        <w:tabs>
          <w:tab w:val="left" w:pos="993"/>
          <w:tab w:val="left" w:pos="1276"/>
        </w:tabs>
        <w:spacing w:after="0" w:line="240" w:lineRule="auto"/>
        <w:ind w:left="709" w:right="-1"/>
        <w:jc w:val="both"/>
        <w:rPr>
          <w:rFonts w:ascii="Times New Roman" w:hAnsi="Times New Roman" w:cs="Times New Roman"/>
          <w:b/>
          <w:caps/>
          <w:sz w:val="24"/>
          <w:szCs w:val="24"/>
        </w:rPr>
      </w:pPr>
    </w:p>
    <w:p w14:paraId="7D9AE1D7" w14:textId="77777777" w:rsidR="005A0C7E" w:rsidRPr="008569BB" w:rsidRDefault="005A0C7E" w:rsidP="005A0C7E">
      <w:pPr>
        <w:pStyle w:val="a4"/>
        <w:tabs>
          <w:tab w:val="left" w:pos="993"/>
          <w:tab w:val="left" w:pos="1276"/>
        </w:tabs>
        <w:spacing w:after="0" w:line="240" w:lineRule="auto"/>
        <w:ind w:left="709" w:right="-1"/>
        <w:jc w:val="both"/>
        <w:rPr>
          <w:rFonts w:ascii="Times New Roman" w:hAnsi="Times New Roman" w:cs="Times New Roman"/>
          <w:b/>
          <w:caps/>
          <w:sz w:val="24"/>
          <w:szCs w:val="24"/>
        </w:rPr>
      </w:pPr>
    </w:p>
    <w:p w14:paraId="39D6EA12" w14:textId="77777777" w:rsidR="00E7563B" w:rsidRPr="008569BB" w:rsidRDefault="00355BB7" w:rsidP="00D05740">
      <w:pPr>
        <w:pStyle w:val="a4"/>
        <w:numPr>
          <w:ilvl w:val="0"/>
          <w:numId w:val="68"/>
        </w:numPr>
        <w:tabs>
          <w:tab w:val="left" w:pos="993"/>
          <w:tab w:val="left" w:pos="1276"/>
        </w:tabs>
        <w:spacing w:after="0" w:line="240" w:lineRule="auto"/>
        <w:ind w:left="0" w:right="-1" w:firstLine="709"/>
        <w:jc w:val="both"/>
        <w:outlineLvl w:val="0"/>
        <w:rPr>
          <w:rFonts w:ascii="Times New Roman" w:hAnsi="Times New Roman" w:cs="Times New Roman"/>
          <w:b/>
          <w:caps/>
          <w:sz w:val="24"/>
          <w:szCs w:val="24"/>
        </w:rPr>
      </w:pPr>
      <w:bookmarkStart w:id="114" w:name="_Toc371699486"/>
      <w:r w:rsidRPr="008569BB">
        <w:rPr>
          <w:rFonts w:ascii="Times New Roman" w:hAnsi="Times New Roman" w:cs="Times New Roman"/>
          <w:b/>
          <w:caps/>
          <w:sz w:val="24"/>
          <w:szCs w:val="24"/>
        </w:rPr>
        <w:t>АДРЕСА И РЕКВИЗИТЫ СТОРОН</w:t>
      </w:r>
      <w:bookmarkEnd w:id="114"/>
    </w:p>
    <w:p w14:paraId="04DE7CD9" w14:textId="77777777" w:rsidR="001A7047" w:rsidRPr="008569BB" w:rsidRDefault="001A7047" w:rsidP="00DA3ACD">
      <w:pPr>
        <w:pStyle w:val="a4"/>
        <w:tabs>
          <w:tab w:val="left" w:pos="993"/>
          <w:tab w:val="left" w:pos="1276"/>
        </w:tabs>
        <w:spacing w:after="0" w:line="240" w:lineRule="auto"/>
        <w:ind w:left="709" w:right="-1"/>
        <w:jc w:val="both"/>
        <w:rPr>
          <w:rFonts w:ascii="Times New Roman" w:hAnsi="Times New Roman" w:cs="Times New Roman"/>
          <w:b/>
          <w:sz w:val="24"/>
          <w:szCs w:val="24"/>
        </w:rPr>
      </w:pPr>
    </w:p>
    <w:p w14:paraId="66684F2C" w14:textId="77777777" w:rsidR="00AB28F7" w:rsidRPr="008569BB" w:rsidRDefault="00355BB7" w:rsidP="000E0B1F">
      <w:pPr>
        <w:pStyle w:val="a4"/>
        <w:tabs>
          <w:tab w:val="left" w:pos="993"/>
          <w:tab w:val="left" w:pos="1276"/>
        </w:tabs>
        <w:spacing w:after="0" w:line="240" w:lineRule="auto"/>
        <w:ind w:left="0" w:right="-1" w:firstLine="709"/>
        <w:jc w:val="both"/>
        <w:rPr>
          <w:rFonts w:ascii="Times New Roman" w:hAnsi="Times New Roman" w:cs="Times New Roman"/>
          <w:b/>
          <w:sz w:val="24"/>
          <w:szCs w:val="24"/>
        </w:rPr>
      </w:pPr>
      <w:r w:rsidRPr="008569BB">
        <w:rPr>
          <w:rFonts w:ascii="Times New Roman" w:hAnsi="Times New Roman" w:cs="Times New Roman"/>
          <w:b/>
          <w:sz w:val="24"/>
          <w:szCs w:val="24"/>
        </w:rPr>
        <w:t>ЗАКАЗЧИК</w:t>
      </w:r>
    </w:p>
    <w:p w14:paraId="4AB2299E" w14:textId="77777777" w:rsidR="00403D00" w:rsidRPr="008569BB" w:rsidRDefault="00403D00" w:rsidP="000E0B1F">
      <w:pPr>
        <w:pStyle w:val="a4"/>
        <w:tabs>
          <w:tab w:val="left" w:pos="993"/>
          <w:tab w:val="left" w:pos="1276"/>
        </w:tabs>
        <w:spacing w:after="0" w:line="240" w:lineRule="auto"/>
        <w:ind w:left="0" w:right="-1" w:firstLine="709"/>
        <w:jc w:val="both"/>
        <w:rPr>
          <w:rFonts w:ascii="Times New Roman" w:hAnsi="Times New Roman" w:cs="Times New Roman"/>
          <w:b/>
          <w:sz w:val="24"/>
          <w:szCs w:val="24"/>
        </w:rPr>
      </w:pPr>
    </w:p>
    <w:p w14:paraId="2FF37C0C" w14:textId="77777777" w:rsidR="00403D00" w:rsidRPr="008569BB" w:rsidRDefault="00403D00" w:rsidP="00403D00">
      <w:pPr>
        <w:pStyle w:val="a4"/>
        <w:tabs>
          <w:tab w:val="left" w:pos="993"/>
          <w:tab w:val="left" w:pos="1276"/>
        </w:tabs>
        <w:spacing w:after="0" w:line="240" w:lineRule="auto"/>
        <w:ind w:left="709" w:right="-1"/>
        <w:jc w:val="both"/>
        <w:rPr>
          <w:rFonts w:ascii="Times New Roman" w:hAnsi="Times New Roman" w:cs="Times New Roman"/>
          <w:sz w:val="24"/>
          <w:szCs w:val="24"/>
        </w:rPr>
      </w:pPr>
      <w:r w:rsidRPr="008569BB">
        <w:rPr>
          <w:rFonts w:ascii="Times New Roman" w:hAnsi="Times New Roman" w:cs="Times New Roman"/>
          <w:b/>
          <w:sz w:val="24"/>
          <w:szCs w:val="24"/>
        </w:rPr>
        <w:lastRenderedPageBreak/>
        <w:t>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14:paraId="2AEAB68C" w14:textId="77777777" w:rsidR="00403D00" w:rsidRPr="008569BB" w:rsidRDefault="00403D00" w:rsidP="00403D00">
      <w:pPr>
        <w:pStyle w:val="a4"/>
        <w:tabs>
          <w:tab w:val="left" w:pos="993"/>
          <w:tab w:val="left" w:pos="1276"/>
        </w:tabs>
        <w:spacing w:after="0" w:line="240" w:lineRule="auto"/>
        <w:ind w:left="709" w:right="-1"/>
        <w:jc w:val="both"/>
        <w:rPr>
          <w:rFonts w:ascii="Times New Roman" w:hAnsi="Times New Roman" w:cs="Times New Roman"/>
          <w:sz w:val="24"/>
          <w:szCs w:val="24"/>
        </w:rPr>
      </w:pPr>
    </w:p>
    <w:tbl>
      <w:tblPr>
        <w:tblStyle w:val="a6"/>
        <w:tblW w:w="8950" w:type="dxa"/>
        <w:tblInd w:w="7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85"/>
        <w:gridCol w:w="5865"/>
      </w:tblGrid>
      <w:tr w:rsidR="00403D00" w:rsidRPr="008569BB" w14:paraId="0B4DBA5C" w14:textId="77777777" w:rsidTr="00403D00">
        <w:trPr>
          <w:trHeight w:val="237"/>
        </w:trPr>
        <w:tc>
          <w:tcPr>
            <w:tcW w:w="3085" w:type="dxa"/>
          </w:tcPr>
          <w:p w14:paraId="0969D8B4" w14:textId="77777777" w:rsidR="00403D00" w:rsidRPr="008569BB" w:rsidRDefault="00403D00" w:rsidP="00403D00">
            <w:pPr>
              <w:widowControl w:val="0"/>
              <w:tabs>
                <w:tab w:val="left" w:pos="9214"/>
              </w:tabs>
              <w:spacing w:before="100" w:beforeAutospacing="1"/>
              <w:jc w:val="both"/>
              <w:rPr>
                <w:rFonts w:ascii="Times New Roman" w:hAnsi="Times New Roman" w:cs="Times New Roman"/>
                <w:bCs/>
                <w:sz w:val="24"/>
                <w:szCs w:val="24"/>
                <w:lang w:eastAsia="en-US"/>
              </w:rPr>
            </w:pPr>
            <w:r w:rsidRPr="008569BB">
              <w:rPr>
                <w:rFonts w:ascii="Times New Roman" w:hAnsi="Times New Roman" w:cs="Times New Roman"/>
                <w:bCs/>
                <w:sz w:val="24"/>
                <w:szCs w:val="24"/>
              </w:rPr>
              <w:t>Адрес места нахождения:</w:t>
            </w:r>
          </w:p>
        </w:tc>
        <w:tc>
          <w:tcPr>
            <w:tcW w:w="5865" w:type="dxa"/>
          </w:tcPr>
          <w:p w14:paraId="3CAB1B93" w14:textId="0FA1E790" w:rsidR="00403D00" w:rsidRPr="008569BB" w:rsidRDefault="00403D00" w:rsidP="00403D00">
            <w:pPr>
              <w:widowControl w:val="0"/>
              <w:tabs>
                <w:tab w:val="left" w:pos="9214"/>
              </w:tabs>
              <w:spacing w:before="100" w:beforeAutospacing="1"/>
              <w:jc w:val="both"/>
              <w:rPr>
                <w:rFonts w:ascii="Times New Roman" w:hAnsi="Times New Roman" w:cs="Times New Roman"/>
                <w:bCs/>
                <w:sz w:val="24"/>
                <w:szCs w:val="24"/>
              </w:rPr>
            </w:pPr>
            <w:r w:rsidRPr="008569BB">
              <w:rPr>
                <w:rFonts w:ascii="Times New Roman" w:hAnsi="Times New Roman" w:cs="Times New Roman"/>
                <w:sz w:val="24"/>
                <w:szCs w:val="24"/>
              </w:rPr>
              <w:t>143026, г. Москва, территория инновационного центра «Сколково», Луговая ул., 4, кор</w:t>
            </w:r>
            <w:r w:rsidR="001A63DE">
              <w:rPr>
                <w:rFonts w:ascii="Times New Roman" w:hAnsi="Times New Roman" w:cs="Times New Roman"/>
                <w:sz w:val="24"/>
                <w:szCs w:val="24"/>
              </w:rPr>
              <w:t>п</w:t>
            </w:r>
            <w:r w:rsidRPr="008569BB">
              <w:rPr>
                <w:rFonts w:ascii="Times New Roman" w:hAnsi="Times New Roman" w:cs="Times New Roman"/>
                <w:sz w:val="24"/>
                <w:szCs w:val="24"/>
              </w:rPr>
              <w:t>. 2</w:t>
            </w:r>
          </w:p>
        </w:tc>
      </w:tr>
      <w:tr w:rsidR="00403D00" w:rsidRPr="008569BB" w14:paraId="28BA6830" w14:textId="77777777" w:rsidTr="00403D00">
        <w:trPr>
          <w:trHeight w:val="237"/>
        </w:trPr>
        <w:tc>
          <w:tcPr>
            <w:tcW w:w="3085" w:type="dxa"/>
          </w:tcPr>
          <w:p w14:paraId="3FF31ABD" w14:textId="77777777" w:rsidR="00403D00" w:rsidRPr="008569BB" w:rsidRDefault="00403D00" w:rsidP="00403D00">
            <w:pPr>
              <w:widowControl w:val="0"/>
              <w:tabs>
                <w:tab w:val="left" w:pos="9214"/>
              </w:tabs>
              <w:spacing w:before="100" w:beforeAutospacing="1"/>
              <w:jc w:val="both"/>
              <w:rPr>
                <w:rFonts w:ascii="Times New Roman" w:hAnsi="Times New Roman" w:cs="Times New Roman"/>
                <w:bCs/>
                <w:sz w:val="24"/>
                <w:szCs w:val="24"/>
                <w:lang w:eastAsia="en-US"/>
              </w:rPr>
            </w:pPr>
            <w:r w:rsidRPr="008569BB">
              <w:rPr>
                <w:rFonts w:ascii="Times New Roman" w:hAnsi="Times New Roman" w:cs="Times New Roman"/>
                <w:bCs/>
                <w:sz w:val="24"/>
                <w:szCs w:val="24"/>
              </w:rPr>
              <w:t>Почтовый адрес:</w:t>
            </w:r>
          </w:p>
        </w:tc>
        <w:tc>
          <w:tcPr>
            <w:tcW w:w="5865" w:type="dxa"/>
          </w:tcPr>
          <w:p w14:paraId="6C558ACA" w14:textId="513D2BAB" w:rsidR="00403D00" w:rsidRPr="008569BB" w:rsidRDefault="00403D00" w:rsidP="00403D00">
            <w:pPr>
              <w:widowControl w:val="0"/>
              <w:tabs>
                <w:tab w:val="left" w:pos="9214"/>
              </w:tabs>
              <w:spacing w:before="100" w:beforeAutospacing="1"/>
              <w:jc w:val="both"/>
              <w:rPr>
                <w:rFonts w:ascii="Times New Roman" w:hAnsi="Times New Roman" w:cs="Times New Roman"/>
                <w:bCs/>
                <w:sz w:val="24"/>
                <w:szCs w:val="24"/>
              </w:rPr>
            </w:pPr>
            <w:r w:rsidRPr="008569BB">
              <w:rPr>
                <w:rFonts w:ascii="Times New Roman" w:hAnsi="Times New Roman" w:cs="Times New Roman"/>
                <w:sz w:val="24"/>
                <w:szCs w:val="24"/>
              </w:rPr>
              <w:t>143026, г. Москва, территория инновационного центра «Сколково», Луговая ул., 4, кор</w:t>
            </w:r>
            <w:r w:rsidR="001A63DE">
              <w:rPr>
                <w:rFonts w:ascii="Times New Roman" w:hAnsi="Times New Roman" w:cs="Times New Roman"/>
                <w:sz w:val="24"/>
                <w:szCs w:val="24"/>
              </w:rPr>
              <w:t>п</w:t>
            </w:r>
            <w:r w:rsidRPr="008569BB">
              <w:rPr>
                <w:rFonts w:ascii="Times New Roman" w:hAnsi="Times New Roman" w:cs="Times New Roman"/>
                <w:sz w:val="24"/>
                <w:szCs w:val="24"/>
              </w:rPr>
              <w:t>. 2</w:t>
            </w:r>
          </w:p>
        </w:tc>
      </w:tr>
      <w:tr w:rsidR="00403D00" w:rsidRPr="008569BB" w14:paraId="34095D0B" w14:textId="77777777" w:rsidTr="00403D00">
        <w:trPr>
          <w:trHeight w:val="237"/>
        </w:trPr>
        <w:tc>
          <w:tcPr>
            <w:tcW w:w="3085" w:type="dxa"/>
          </w:tcPr>
          <w:p w14:paraId="123BB635" w14:textId="77777777" w:rsidR="00403D00" w:rsidRPr="008569BB" w:rsidRDefault="00403D00" w:rsidP="00403D00">
            <w:pPr>
              <w:widowControl w:val="0"/>
              <w:tabs>
                <w:tab w:val="left" w:pos="9214"/>
              </w:tabs>
              <w:spacing w:before="100" w:beforeAutospacing="1"/>
              <w:jc w:val="both"/>
              <w:rPr>
                <w:rFonts w:ascii="Times New Roman" w:hAnsi="Times New Roman" w:cs="Times New Roman"/>
                <w:bCs/>
                <w:sz w:val="24"/>
                <w:szCs w:val="24"/>
                <w:lang w:eastAsia="en-US"/>
              </w:rPr>
            </w:pPr>
            <w:r w:rsidRPr="008569BB">
              <w:rPr>
                <w:rFonts w:ascii="Times New Roman" w:hAnsi="Times New Roman" w:cs="Times New Roman"/>
                <w:bCs/>
                <w:sz w:val="24"/>
                <w:szCs w:val="24"/>
              </w:rPr>
              <w:t>Телефон:</w:t>
            </w:r>
          </w:p>
        </w:tc>
        <w:tc>
          <w:tcPr>
            <w:tcW w:w="5865" w:type="dxa"/>
          </w:tcPr>
          <w:p w14:paraId="17C9CEA5" w14:textId="77777777" w:rsidR="00403D00" w:rsidRPr="008569BB" w:rsidRDefault="00403D00" w:rsidP="00403D00">
            <w:pPr>
              <w:widowControl w:val="0"/>
              <w:tabs>
                <w:tab w:val="left" w:pos="9214"/>
              </w:tabs>
              <w:spacing w:before="100" w:beforeAutospacing="1"/>
              <w:jc w:val="both"/>
              <w:rPr>
                <w:rFonts w:ascii="Times New Roman" w:hAnsi="Times New Roman" w:cs="Times New Roman"/>
                <w:bCs/>
                <w:sz w:val="24"/>
                <w:szCs w:val="24"/>
                <w:lang w:val="en-US"/>
              </w:rPr>
            </w:pPr>
            <w:r w:rsidRPr="008569BB">
              <w:rPr>
                <w:rFonts w:ascii="Times New Roman" w:hAnsi="Times New Roman" w:cs="Times New Roman"/>
                <w:bCs/>
                <w:sz w:val="24"/>
                <w:szCs w:val="24"/>
                <w:lang w:val="en-US"/>
              </w:rPr>
              <w:t>+ 7 (495) 967 01 48</w:t>
            </w:r>
          </w:p>
        </w:tc>
      </w:tr>
      <w:tr w:rsidR="00403D00" w:rsidRPr="008569BB" w14:paraId="142B4A0A" w14:textId="77777777" w:rsidTr="00403D00">
        <w:trPr>
          <w:trHeight w:val="237"/>
        </w:trPr>
        <w:tc>
          <w:tcPr>
            <w:tcW w:w="3085" w:type="dxa"/>
          </w:tcPr>
          <w:p w14:paraId="66434550" w14:textId="77777777" w:rsidR="00403D00" w:rsidRPr="008569BB" w:rsidRDefault="00403D00" w:rsidP="00403D00">
            <w:pPr>
              <w:widowControl w:val="0"/>
              <w:tabs>
                <w:tab w:val="left" w:pos="9214"/>
              </w:tabs>
              <w:spacing w:before="100" w:beforeAutospacing="1"/>
              <w:jc w:val="both"/>
              <w:rPr>
                <w:rFonts w:ascii="Times New Roman" w:hAnsi="Times New Roman" w:cs="Times New Roman"/>
                <w:bCs/>
                <w:sz w:val="24"/>
                <w:szCs w:val="24"/>
                <w:lang w:eastAsia="en-US"/>
              </w:rPr>
            </w:pPr>
            <w:r w:rsidRPr="008569BB">
              <w:rPr>
                <w:rFonts w:ascii="Times New Roman" w:hAnsi="Times New Roman" w:cs="Times New Roman"/>
                <w:bCs/>
                <w:sz w:val="24"/>
                <w:szCs w:val="24"/>
              </w:rPr>
              <w:t>Факс:</w:t>
            </w:r>
          </w:p>
        </w:tc>
        <w:tc>
          <w:tcPr>
            <w:tcW w:w="5865" w:type="dxa"/>
          </w:tcPr>
          <w:p w14:paraId="3DC6F17E" w14:textId="77777777" w:rsidR="00403D00" w:rsidRPr="008569BB" w:rsidRDefault="00403D00" w:rsidP="00403D00">
            <w:pPr>
              <w:widowControl w:val="0"/>
              <w:tabs>
                <w:tab w:val="left" w:pos="9214"/>
              </w:tabs>
              <w:spacing w:before="100" w:beforeAutospacing="1"/>
              <w:jc w:val="both"/>
              <w:rPr>
                <w:rFonts w:ascii="Times New Roman" w:hAnsi="Times New Roman" w:cs="Times New Roman"/>
                <w:bCs/>
                <w:sz w:val="24"/>
                <w:szCs w:val="24"/>
              </w:rPr>
            </w:pPr>
            <w:r w:rsidRPr="008569BB">
              <w:rPr>
                <w:rFonts w:ascii="Times New Roman" w:hAnsi="Times New Roman" w:cs="Times New Roman"/>
                <w:bCs/>
                <w:sz w:val="24"/>
                <w:szCs w:val="24"/>
              </w:rPr>
              <w:t>+ 7 (495) 967 01 48 доб. 2090</w:t>
            </w:r>
          </w:p>
        </w:tc>
      </w:tr>
      <w:tr w:rsidR="00403D00" w:rsidRPr="008569BB" w14:paraId="7FD14284" w14:textId="77777777" w:rsidTr="00403D00">
        <w:trPr>
          <w:trHeight w:val="237"/>
        </w:trPr>
        <w:tc>
          <w:tcPr>
            <w:tcW w:w="3085" w:type="dxa"/>
          </w:tcPr>
          <w:p w14:paraId="5BC41E40" w14:textId="77777777" w:rsidR="00403D00" w:rsidRPr="008569BB" w:rsidRDefault="00403D00" w:rsidP="00403D00">
            <w:pPr>
              <w:widowControl w:val="0"/>
              <w:tabs>
                <w:tab w:val="left" w:pos="9214"/>
              </w:tabs>
              <w:spacing w:before="100" w:beforeAutospacing="1"/>
              <w:jc w:val="both"/>
              <w:rPr>
                <w:rFonts w:ascii="Times New Roman" w:hAnsi="Times New Roman" w:cs="Times New Roman"/>
                <w:bCs/>
                <w:sz w:val="24"/>
                <w:szCs w:val="24"/>
                <w:lang w:eastAsia="en-US"/>
              </w:rPr>
            </w:pPr>
            <w:r w:rsidRPr="008569BB">
              <w:rPr>
                <w:rFonts w:ascii="Times New Roman" w:hAnsi="Times New Roman" w:cs="Times New Roman"/>
                <w:bCs/>
                <w:sz w:val="24"/>
                <w:szCs w:val="24"/>
              </w:rPr>
              <w:t>ИНН/КПП:</w:t>
            </w:r>
          </w:p>
        </w:tc>
        <w:tc>
          <w:tcPr>
            <w:tcW w:w="5865" w:type="dxa"/>
          </w:tcPr>
          <w:p w14:paraId="0DC95512" w14:textId="77777777" w:rsidR="00403D00" w:rsidRPr="008569BB" w:rsidRDefault="00403D00" w:rsidP="00403D00">
            <w:pPr>
              <w:widowControl w:val="0"/>
              <w:tabs>
                <w:tab w:val="left" w:pos="9214"/>
              </w:tabs>
              <w:spacing w:before="100" w:beforeAutospacing="1"/>
              <w:jc w:val="both"/>
              <w:rPr>
                <w:rFonts w:ascii="Times New Roman" w:hAnsi="Times New Roman" w:cs="Times New Roman"/>
                <w:bCs/>
                <w:sz w:val="24"/>
                <w:szCs w:val="24"/>
              </w:rPr>
            </w:pPr>
            <w:r w:rsidRPr="008569BB">
              <w:rPr>
                <w:rFonts w:ascii="Times New Roman" w:hAnsi="Times New Roman" w:cs="Times New Roman"/>
                <w:sz w:val="24"/>
                <w:szCs w:val="24"/>
              </w:rPr>
              <w:t>7701798590</w:t>
            </w:r>
            <w:r w:rsidRPr="008569BB">
              <w:rPr>
                <w:rFonts w:ascii="Times New Roman" w:hAnsi="Times New Roman" w:cs="Times New Roman"/>
                <w:bCs/>
                <w:sz w:val="24"/>
                <w:szCs w:val="24"/>
              </w:rPr>
              <w:t xml:space="preserve"> / </w:t>
            </w:r>
            <w:r w:rsidRPr="008569BB">
              <w:rPr>
                <w:rFonts w:ascii="Times New Roman" w:hAnsi="Times New Roman" w:cs="Times New Roman"/>
                <w:sz w:val="24"/>
                <w:szCs w:val="24"/>
              </w:rPr>
              <w:t>773101001</w:t>
            </w:r>
          </w:p>
        </w:tc>
      </w:tr>
      <w:tr w:rsidR="00403D00" w:rsidRPr="008569BB" w14:paraId="472DB241" w14:textId="77777777" w:rsidTr="00403D00">
        <w:trPr>
          <w:trHeight w:val="237"/>
        </w:trPr>
        <w:tc>
          <w:tcPr>
            <w:tcW w:w="3085" w:type="dxa"/>
          </w:tcPr>
          <w:p w14:paraId="19F1BDE3" w14:textId="77777777" w:rsidR="00403D00" w:rsidRPr="008569BB" w:rsidRDefault="00403D00" w:rsidP="00403D00">
            <w:pPr>
              <w:widowControl w:val="0"/>
              <w:tabs>
                <w:tab w:val="left" w:pos="9214"/>
              </w:tabs>
              <w:spacing w:before="100" w:beforeAutospacing="1"/>
              <w:jc w:val="both"/>
              <w:rPr>
                <w:rFonts w:ascii="Times New Roman" w:hAnsi="Times New Roman" w:cs="Times New Roman"/>
                <w:bCs/>
                <w:sz w:val="24"/>
                <w:szCs w:val="24"/>
                <w:lang w:eastAsia="en-US"/>
              </w:rPr>
            </w:pPr>
            <w:r w:rsidRPr="008569BB">
              <w:rPr>
                <w:rFonts w:ascii="Times New Roman" w:hAnsi="Times New Roman" w:cs="Times New Roman"/>
                <w:bCs/>
                <w:sz w:val="24"/>
                <w:szCs w:val="24"/>
              </w:rPr>
              <w:t>Расчетный счет:</w:t>
            </w:r>
          </w:p>
        </w:tc>
        <w:tc>
          <w:tcPr>
            <w:tcW w:w="5865" w:type="dxa"/>
          </w:tcPr>
          <w:p w14:paraId="6A0E71B9" w14:textId="77777777" w:rsidR="00403D00" w:rsidRPr="008569BB" w:rsidRDefault="00403D00" w:rsidP="00403D00">
            <w:pPr>
              <w:rPr>
                <w:rFonts w:ascii="Times New Roman" w:hAnsi="Times New Roman" w:cs="Times New Roman"/>
                <w:bCs/>
                <w:sz w:val="24"/>
                <w:szCs w:val="24"/>
              </w:rPr>
            </w:pPr>
            <w:r w:rsidRPr="008569BB">
              <w:rPr>
                <w:rFonts w:ascii="Times New Roman" w:hAnsi="Times New Roman" w:cs="Times New Roman"/>
                <w:sz w:val="24"/>
                <w:szCs w:val="24"/>
                <w:lang w:val="ro-RO"/>
              </w:rPr>
              <w:t xml:space="preserve">№ </w:t>
            </w:r>
            <w:r w:rsidRPr="008569BB">
              <w:rPr>
                <w:rFonts w:ascii="Times New Roman" w:hAnsi="Times New Roman" w:cs="Times New Roman"/>
                <w:sz w:val="24"/>
                <w:szCs w:val="24"/>
              </w:rPr>
              <w:t>40702978092000005846</w:t>
            </w:r>
            <w:r w:rsidRPr="008569BB">
              <w:rPr>
                <w:rFonts w:ascii="Times New Roman" w:hAnsi="Times New Roman" w:cs="Times New Roman"/>
                <w:sz w:val="24"/>
                <w:szCs w:val="24"/>
                <w:lang w:val="ro-RO"/>
              </w:rPr>
              <w:t xml:space="preserve"> в </w:t>
            </w:r>
            <w:r w:rsidRPr="008569BB">
              <w:rPr>
                <w:rFonts w:ascii="Times New Roman" w:hAnsi="Times New Roman" w:cs="Times New Roman"/>
                <w:sz w:val="24"/>
                <w:szCs w:val="24"/>
              </w:rPr>
              <w:t>ГПБ</w:t>
            </w:r>
            <w:r w:rsidRPr="008569BB">
              <w:rPr>
                <w:rFonts w:ascii="Times New Roman" w:hAnsi="Times New Roman" w:cs="Times New Roman"/>
                <w:sz w:val="24"/>
                <w:szCs w:val="24"/>
                <w:lang w:val="ro-RO"/>
              </w:rPr>
              <w:t xml:space="preserve"> (</w:t>
            </w:r>
            <w:r w:rsidRPr="008569BB">
              <w:rPr>
                <w:rFonts w:ascii="Times New Roman" w:hAnsi="Times New Roman" w:cs="Times New Roman"/>
                <w:sz w:val="24"/>
                <w:szCs w:val="24"/>
              </w:rPr>
              <w:t>ОАО</w:t>
            </w:r>
            <w:r w:rsidRPr="008569BB">
              <w:rPr>
                <w:rFonts w:ascii="Times New Roman" w:hAnsi="Times New Roman" w:cs="Times New Roman"/>
                <w:sz w:val="24"/>
                <w:szCs w:val="24"/>
                <w:lang w:val="ro-RO"/>
              </w:rPr>
              <w:t>), г. Москва</w:t>
            </w:r>
          </w:p>
        </w:tc>
      </w:tr>
      <w:tr w:rsidR="00403D00" w:rsidRPr="008569BB" w14:paraId="7A6EDD1A" w14:textId="77777777" w:rsidTr="00403D00">
        <w:trPr>
          <w:trHeight w:val="237"/>
        </w:trPr>
        <w:tc>
          <w:tcPr>
            <w:tcW w:w="3085" w:type="dxa"/>
          </w:tcPr>
          <w:p w14:paraId="3F1C3E9B" w14:textId="77777777" w:rsidR="00403D00" w:rsidRPr="008569BB" w:rsidRDefault="00403D00" w:rsidP="00403D00">
            <w:pPr>
              <w:widowControl w:val="0"/>
              <w:tabs>
                <w:tab w:val="left" w:pos="9214"/>
              </w:tabs>
              <w:spacing w:before="100" w:beforeAutospacing="1"/>
              <w:jc w:val="both"/>
              <w:rPr>
                <w:rFonts w:ascii="Times New Roman" w:hAnsi="Times New Roman" w:cs="Times New Roman"/>
                <w:bCs/>
                <w:sz w:val="24"/>
                <w:szCs w:val="24"/>
                <w:lang w:eastAsia="en-US"/>
              </w:rPr>
            </w:pPr>
            <w:r w:rsidRPr="008569BB">
              <w:rPr>
                <w:rFonts w:ascii="Times New Roman" w:hAnsi="Times New Roman" w:cs="Times New Roman"/>
                <w:bCs/>
                <w:sz w:val="24"/>
                <w:szCs w:val="24"/>
              </w:rPr>
              <w:t>Корреспондентский счет:</w:t>
            </w:r>
          </w:p>
        </w:tc>
        <w:tc>
          <w:tcPr>
            <w:tcW w:w="5865" w:type="dxa"/>
          </w:tcPr>
          <w:p w14:paraId="399A95BA" w14:textId="77777777" w:rsidR="00403D00" w:rsidRPr="008569BB" w:rsidRDefault="00403D00" w:rsidP="00403D00">
            <w:pPr>
              <w:widowControl w:val="0"/>
              <w:tabs>
                <w:tab w:val="left" w:pos="9214"/>
              </w:tabs>
              <w:spacing w:before="100" w:beforeAutospacing="1"/>
              <w:jc w:val="both"/>
              <w:rPr>
                <w:rFonts w:ascii="Times New Roman" w:hAnsi="Times New Roman" w:cs="Times New Roman"/>
                <w:bCs/>
                <w:sz w:val="24"/>
                <w:szCs w:val="24"/>
              </w:rPr>
            </w:pPr>
            <w:r w:rsidRPr="008569BB">
              <w:rPr>
                <w:rFonts w:ascii="Times New Roman" w:hAnsi="Times New Roman" w:cs="Times New Roman"/>
                <w:sz w:val="24"/>
                <w:szCs w:val="24"/>
                <w:lang w:val="ro-RO"/>
              </w:rPr>
              <w:t>№ 30101 810 200 00000 0823</w:t>
            </w:r>
          </w:p>
        </w:tc>
      </w:tr>
      <w:tr w:rsidR="00403D00" w:rsidRPr="008569BB" w14:paraId="3C458EB1" w14:textId="77777777" w:rsidTr="00403D00">
        <w:trPr>
          <w:trHeight w:val="237"/>
        </w:trPr>
        <w:tc>
          <w:tcPr>
            <w:tcW w:w="3085" w:type="dxa"/>
          </w:tcPr>
          <w:p w14:paraId="0A253B2A" w14:textId="77777777" w:rsidR="00403D00" w:rsidRPr="008569BB" w:rsidRDefault="00403D00" w:rsidP="00403D00">
            <w:pPr>
              <w:widowControl w:val="0"/>
              <w:tabs>
                <w:tab w:val="left" w:pos="9214"/>
              </w:tabs>
              <w:spacing w:before="100" w:beforeAutospacing="1"/>
              <w:jc w:val="both"/>
              <w:rPr>
                <w:rFonts w:ascii="Times New Roman" w:hAnsi="Times New Roman" w:cs="Times New Roman"/>
                <w:bCs/>
                <w:sz w:val="24"/>
                <w:szCs w:val="24"/>
                <w:lang w:eastAsia="en-US"/>
              </w:rPr>
            </w:pPr>
            <w:r w:rsidRPr="008569BB">
              <w:rPr>
                <w:rFonts w:ascii="Times New Roman" w:hAnsi="Times New Roman" w:cs="Times New Roman"/>
                <w:bCs/>
                <w:sz w:val="24"/>
                <w:szCs w:val="24"/>
              </w:rPr>
              <w:t>БИК:</w:t>
            </w:r>
          </w:p>
        </w:tc>
        <w:tc>
          <w:tcPr>
            <w:tcW w:w="5865" w:type="dxa"/>
          </w:tcPr>
          <w:p w14:paraId="515B7287" w14:textId="77777777" w:rsidR="00403D00" w:rsidRPr="008569BB" w:rsidRDefault="00403D00" w:rsidP="00403D00">
            <w:pPr>
              <w:widowControl w:val="0"/>
              <w:tabs>
                <w:tab w:val="left" w:pos="9214"/>
              </w:tabs>
              <w:spacing w:before="100" w:beforeAutospacing="1"/>
              <w:jc w:val="both"/>
              <w:rPr>
                <w:rFonts w:ascii="Times New Roman" w:hAnsi="Times New Roman" w:cs="Times New Roman"/>
                <w:bCs/>
                <w:sz w:val="24"/>
                <w:szCs w:val="24"/>
              </w:rPr>
            </w:pPr>
            <w:r w:rsidRPr="008569BB">
              <w:rPr>
                <w:rFonts w:ascii="Times New Roman" w:hAnsi="Times New Roman" w:cs="Times New Roman"/>
                <w:sz w:val="24"/>
                <w:szCs w:val="24"/>
                <w:lang w:val="ro-RO"/>
              </w:rPr>
              <w:t>044525823</w:t>
            </w:r>
          </w:p>
        </w:tc>
      </w:tr>
    </w:tbl>
    <w:p w14:paraId="537FFA7C" w14:textId="77777777" w:rsidR="00403D00" w:rsidRPr="008569BB" w:rsidRDefault="00403D00" w:rsidP="000E0B1F">
      <w:pPr>
        <w:pStyle w:val="a4"/>
        <w:tabs>
          <w:tab w:val="left" w:pos="993"/>
          <w:tab w:val="left" w:pos="1276"/>
        </w:tabs>
        <w:spacing w:after="0" w:line="240" w:lineRule="auto"/>
        <w:ind w:left="0" w:right="-1" w:firstLine="709"/>
        <w:jc w:val="both"/>
        <w:rPr>
          <w:rFonts w:ascii="Times New Roman" w:hAnsi="Times New Roman" w:cs="Times New Roman"/>
          <w:b/>
          <w:sz w:val="24"/>
          <w:szCs w:val="24"/>
        </w:rPr>
      </w:pPr>
    </w:p>
    <w:p w14:paraId="6FB94D3F" w14:textId="77777777" w:rsidR="000E0B1F" w:rsidRPr="008569BB" w:rsidRDefault="000E0B1F" w:rsidP="000E0B1F">
      <w:pPr>
        <w:pStyle w:val="a4"/>
        <w:tabs>
          <w:tab w:val="left" w:pos="993"/>
          <w:tab w:val="left" w:pos="1276"/>
        </w:tabs>
        <w:spacing w:after="0" w:line="240" w:lineRule="auto"/>
        <w:ind w:left="0" w:right="-1" w:firstLine="709"/>
        <w:jc w:val="both"/>
        <w:rPr>
          <w:rFonts w:ascii="Times New Roman" w:hAnsi="Times New Roman" w:cs="Times New Roman"/>
          <w:b/>
          <w:sz w:val="24"/>
          <w:szCs w:val="24"/>
        </w:rPr>
      </w:pPr>
    </w:p>
    <w:p w14:paraId="32D560CD" w14:textId="77777777" w:rsidR="00AB28F7" w:rsidRPr="008569BB" w:rsidRDefault="00AB28F7" w:rsidP="00DA3ACD">
      <w:pPr>
        <w:pStyle w:val="a4"/>
        <w:tabs>
          <w:tab w:val="left" w:pos="993"/>
          <w:tab w:val="left" w:pos="1276"/>
        </w:tabs>
        <w:spacing w:after="0" w:line="240" w:lineRule="auto"/>
        <w:ind w:left="0" w:right="-1" w:firstLine="709"/>
        <w:jc w:val="both"/>
        <w:rPr>
          <w:rFonts w:ascii="Times New Roman" w:hAnsi="Times New Roman" w:cs="Times New Roman"/>
          <w:b/>
          <w:sz w:val="24"/>
          <w:szCs w:val="24"/>
        </w:rPr>
      </w:pPr>
    </w:p>
    <w:p w14:paraId="3EEF5624" w14:textId="77777777" w:rsidR="00616F1C" w:rsidRPr="008569BB" w:rsidRDefault="00355BB7" w:rsidP="00DA3ACD">
      <w:pPr>
        <w:pStyle w:val="a4"/>
        <w:tabs>
          <w:tab w:val="left" w:pos="993"/>
          <w:tab w:val="left" w:pos="1276"/>
        </w:tabs>
        <w:spacing w:after="0" w:line="240" w:lineRule="auto"/>
        <w:ind w:left="0" w:right="-1" w:firstLine="709"/>
        <w:jc w:val="both"/>
        <w:rPr>
          <w:rFonts w:ascii="Times New Roman" w:hAnsi="Times New Roman" w:cs="Times New Roman"/>
          <w:b/>
          <w:sz w:val="24"/>
          <w:szCs w:val="24"/>
        </w:rPr>
      </w:pPr>
      <w:r w:rsidRPr="008569BB">
        <w:rPr>
          <w:rFonts w:ascii="Times New Roman" w:hAnsi="Times New Roman" w:cs="Times New Roman"/>
          <w:b/>
          <w:sz w:val="24"/>
          <w:szCs w:val="24"/>
        </w:rPr>
        <w:t>ГЕНЕРАЛЬНЫЙ ПОДРЯДЧИК:</w:t>
      </w:r>
      <w:r w:rsidR="00616F1C" w:rsidRPr="008569BB">
        <w:rPr>
          <w:rFonts w:ascii="Times New Roman" w:hAnsi="Times New Roman" w:cs="Times New Roman"/>
          <w:b/>
          <w:sz w:val="24"/>
          <w:szCs w:val="24"/>
        </w:rPr>
        <w:t xml:space="preserve"> </w:t>
      </w:r>
    </w:p>
    <w:p w14:paraId="7EC8695B" w14:textId="77777777" w:rsidR="00355BB7" w:rsidRPr="008569BB" w:rsidRDefault="00355BB7" w:rsidP="00DA3ACD">
      <w:pPr>
        <w:pStyle w:val="a4"/>
        <w:tabs>
          <w:tab w:val="left" w:pos="993"/>
          <w:tab w:val="left" w:pos="1276"/>
        </w:tabs>
        <w:spacing w:after="0" w:line="240" w:lineRule="auto"/>
        <w:ind w:left="0" w:right="-1" w:firstLine="709"/>
        <w:jc w:val="both"/>
        <w:rPr>
          <w:rFonts w:ascii="Times New Roman" w:hAnsi="Times New Roman" w:cs="Times New Roman"/>
          <w:b/>
          <w:sz w:val="24"/>
          <w:szCs w:val="24"/>
        </w:rPr>
      </w:pPr>
    </w:p>
    <w:tbl>
      <w:tblPr>
        <w:tblStyle w:val="a6"/>
        <w:tblW w:w="0" w:type="auto"/>
        <w:tblInd w:w="7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2"/>
        <w:gridCol w:w="5978"/>
      </w:tblGrid>
      <w:tr w:rsidR="002803A8" w:rsidRPr="008569BB" w14:paraId="0E955F24" w14:textId="77777777" w:rsidTr="009C4EE1">
        <w:trPr>
          <w:trHeight w:val="237"/>
        </w:trPr>
        <w:tc>
          <w:tcPr>
            <w:tcW w:w="2972" w:type="dxa"/>
          </w:tcPr>
          <w:p w14:paraId="697ED6CB" w14:textId="77777777" w:rsidR="002803A8" w:rsidRPr="008569BB" w:rsidRDefault="002803A8" w:rsidP="00DA3ACD">
            <w:pPr>
              <w:pStyle w:val="a4"/>
              <w:tabs>
                <w:tab w:val="left" w:pos="993"/>
                <w:tab w:val="left" w:pos="1276"/>
              </w:tabs>
              <w:spacing w:after="200" w:line="276" w:lineRule="auto"/>
              <w:ind w:left="0" w:right="-1"/>
              <w:jc w:val="both"/>
              <w:rPr>
                <w:rFonts w:ascii="Times New Roman" w:hAnsi="Times New Roman" w:cs="Times New Roman"/>
                <w:sz w:val="24"/>
                <w:szCs w:val="24"/>
              </w:rPr>
            </w:pPr>
            <w:r w:rsidRPr="008569BB">
              <w:rPr>
                <w:rFonts w:ascii="Times New Roman" w:hAnsi="Times New Roman" w:cs="Times New Roman"/>
                <w:sz w:val="24"/>
                <w:szCs w:val="24"/>
              </w:rPr>
              <w:t>Адрес места нахождения:</w:t>
            </w:r>
          </w:p>
        </w:tc>
        <w:tc>
          <w:tcPr>
            <w:tcW w:w="5978" w:type="dxa"/>
          </w:tcPr>
          <w:p w14:paraId="42032AFF" w14:textId="77777777" w:rsidR="002803A8" w:rsidRPr="008569BB" w:rsidRDefault="002803A8" w:rsidP="00DA3ACD">
            <w:pPr>
              <w:pStyle w:val="a4"/>
              <w:tabs>
                <w:tab w:val="left" w:pos="993"/>
                <w:tab w:val="left" w:pos="1276"/>
              </w:tabs>
              <w:spacing w:after="200" w:line="276" w:lineRule="auto"/>
              <w:ind w:left="0" w:right="-1"/>
              <w:jc w:val="both"/>
              <w:rPr>
                <w:rFonts w:ascii="Times New Roman" w:hAnsi="Times New Roman" w:cs="Times New Roman"/>
                <w:sz w:val="24"/>
                <w:szCs w:val="24"/>
              </w:rPr>
            </w:pPr>
          </w:p>
        </w:tc>
      </w:tr>
      <w:tr w:rsidR="002803A8" w:rsidRPr="008569BB" w14:paraId="27761A41" w14:textId="77777777" w:rsidTr="009C4EE1">
        <w:trPr>
          <w:trHeight w:val="237"/>
        </w:trPr>
        <w:tc>
          <w:tcPr>
            <w:tcW w:w="2972" w:type="dxa"/>
          </w:tcPr>
          <w:p w14:paraId="136FAE24" w14:textId="77777777" w:rsidR="002803A8" w:rsidRPr="008569BB" w:rsidRDefault="002803A8" w:rsidP="00DA3ACD">
            <w:pPr>
              <w:pStyle w:val="a4"/>
              <w:tabs>
                <w:tab w:val="left" w:pos="993"/>
                <w:tab w:val="left" w:pos="1276"/>
              </w:tabs>
              <w:spacing w:after="200" w:line="276" w:lineRule="auto"/>
              <w:ind w:left="0" w:right="-1"/>
              <w:jc w:val="both"/>
              <w:rPr>
                <w:rFonts w:ascii="Times New Roman" w:hAnsi="Times New Roman" w:cs="Times New Roman"/>
                <w:sz w:val="24"/>
                <w:szCs w:val="24"/>
              </w:rPr>
            </w:pPr>
            <w:r w:rsidRPr="008569BB">
              <w:rPr>
                <w:rFonts w:ascii="Times New Roman" w:hAnsi="Times New Roman" w:cs="Times New Roman"/>
                <w:sz w:val="24"/>
                <w:szCs w:val="24"/>
              </w:rPr>
              <w:t>Почтовый адрес:</w:t>
            </w:r>
          </w:p>
        </w:tc>
        <w:tc>
          <w:tcPr>
            <w:tcW w:w="5978" w:type="dxa"/>
          </w:tcPr>
          <w:p w14:paraId="3E78482F" w14:textId="77777777" w:rsidR="002803A8" w:rsidRPr="008569BB" w:rsidRDefault="002803A8" w:rsidP="00DA3ACD">
            <w:pPr>
              <w:pStyle w:val="a4"/>
              <w:tabs>
                <w:tab w:val="left" w:pos="993"/>
                <w:tab w:val="left" w:pos="1276"/>
              </w:tabs>
              <w:spacing w:after="200" w:line="276" w:lineRule="auto"/>
              <w:ind w:left="0" w:right="-1"/>
              <w:jc w:val="both"/>
              <w:rPr>
                <w:rFonts w:ascii="Times New Roman" w:hAnsi="Times New Roman" w:cs="Times New Roman"/>
                <w:sz w:val="24"/>
                <w:szCs w:val="24"/>
              </w:rPr>
            </w:pPr>
          </w:p>
        </w:tc>
      </w:tr>
      <w:tr w:rsidR="002803A8" w:rsidRPr="008569BB" w14:paraId="3D801057" w14:textId="77777777" w:rsidTr="009C4EE1">
        <w:trPr>
          <w:trHeight w:val="237"/>
        </w:trPr>
        <w:tc>
          <w:tcPr>
            <w:tcW w:w="2972" w:type="dxa"/>
          </w:tcPr>
          <w:p w14:paraId="78D9E7A8" w14:textId="77777777" w:rsidR="002803A8" w:rsidRPr="008569BB" w:rsidRDefault="002803A8" w:rsidP="00DA3ACD">
            <w:pPr>
              <w:pStyle w:val="a4"/>
              <w:tabs>
                <w:tab w:val="left" w:pos="993"/>
                <w:tab w:val="left" w:pos="1276"/>
              </w:tabs>
              <w:spacing w:after="200" w:line="276" w:lineRule="auto"/>
              <w:ind w:left="0" w:right="-1"/>
              <w:jc w:val="both"/>
              <w:rPr>
                <w:rFonts w:ascii="Times New Roman" w:hAnsi="Times New Roman" w:cs="Times New Roman"/>
                <w:sz w:val="24"/>
                <w:szCs w:val="24"/>
              </w:rPr>
            </w:pPr>
            <w:r w:rsidRPr="008569BB">
              <w:rPr>
                <w:rFonts w:ascii="Times New Roman" w:hAnsi="Times New Roman" w:cs="Times New Roman"/>
                <w:sz w:val="24"/>
                <w:szCs w:val="24"/>
              </w:rPr>
              <w:t>Телефон:</w:t>
            </w:r>
          </w:p>
        </w:tc>
        <w:tc>
          <w:tcPr>
            <w:tcW w:w="5978" w:type="dxa"/>
          </w:tcPr>
          <w:p w14:paraId="5A991323" w14:textId="77777777" w:rsidR="002803A8" w:rsidRPr="008569BB" w:rsidRDefault="002803A8" w:rsidP="00DA3ACD">
            <w:pPr>
              <w:pStyle w:val="a4"/>
              <w:tabs>
                <w:tab w:val="left" w:pos="993"/>
                <w:tab w:val="left" w:pos="1276"/>
              </w:tabs>
              <w:spacing w:after="200" w:line="276" w:lineRule="auto"/>
              <w:ind w:left="0" w:right="-1"/>
              <w:jc w:val="both"/>
              <w:rPr>
                <w:rFonts w:ascii="Times New Roman" w:hAnsi="Times New Roman" w:cs="Times New Roman"/>
                <w:sz w:val="24"/>
                <w:szCs w:val="24"/>
              </w:rPr>
            </w:pPr>
          </w:p>
        </w:tc>
      </w:tr>
      <w:tr w:rsidR="002803A8" w:rsidRPr="008569BB" w14:paraId="362456DE" w14:textId="77777777" w:rsidTr="009C4EE1">
        <w:trPr>
          <w:trHeight w:val="237"/>
        </w:trPr>
        <w:tc>
          <w:tcPr>
            <w:tcW w:w="2972" w:type="dxa"/>
          </w:tcPr>
          <w:p w14:paraId="74FF9F49" w14:textId="77777777" w:rsidR="002803A8" w:rsidRPr="008569BB" w:rsidRDefault="002803A8" w:rsidP="00DA3ACD">
            <w:pPr>
              <w:pStyle w:val="a4"/>
              <w:tabs>
                <w:tab w:val="left" w:pos="993"/>
                <w:tab w:val="left" w:pos="1276"/>
              </w:tabs>
              <w:spacing w:after="200" w:line="276" w:lineRule="auto"/>
              <w:ind w:left="0" w:right="-1"/>
              <w:jc w:val="both"/>
              <w:rPr>
                <w:rFonts w:ascii="Times New Roman" w:hAnsi="Times New Roman" w:cs="Times New Roman"/>
                <w:sz w:val="24"/>
                <w:szCs w:val="24"/>
              </w:rPr>
            </w:pPr>
            <w:r w:rsidRPr="008569BB">
              <w:rPr>
                <w:rFonts w:ascii="Times New Roman" w:hAnsi="Times New Roman" w:cs="Times New Roman"/>
                <w:sz w:val="24"/>
                <w:szCs w:val="24"/>
              </w:rPr>
              <w:t>Факс:</w:t>
            </w:r>
          </w:p>
        </w:tc>
        <w:tc>
          <w:tcPr>
            <w:tcW w:w="5978" w:type="dxa"/>
          </w:tcPr>
          <w:p w14:paraId="0D8EB0E1" w14:textId="77777777" w:rsidR="002803A8" w:rsidRPr="008569BB" w:rsidRDefault="002803A8" w:rsidP="00DA3ACD">
            <w:pPr>
              <w:pStyle w:val="a4"/>
              <w:tabs>
                <w:tab w:val="left" w:pos="993"/>
                <w:tab w:val="left" w:pos="1276"/>
              </w:tabs>
              <w:spacing w:after="200" w:line="276" w:lineRule="auto"/>
              <w:ind w:left="0" w:right="-1"/>
              <w:jc w:val="both"/>
              <w:rPr>
                <w:rFonts w:ascii="Times New Roman" w:hAnsi="Times New Roman" w:cs="Times New Roman"/>
                <w:sz w:val="24"/>
                <w:szCs w:val="24"/>
              </w:rPr>
            </w:pPr>
          </w:p>
        </w:tc>
      </w:tr>
      <w:tr w:rsidR="002803A8" w:rsidRPr="008569BB" w14:paraId="4F30CFEA" w14:textId="77777777" w:rsidTr="009C4EE1">
        <w:trPr>
          <w:trHeight w:val="237"/>
        </w:trPr>
        <w:tc>
          <w:tcPr>
            <w:tcW w:w="2972" w:type="dxa"/>
          </w:tcPr>
          <w:p w14:paraId="2B256628" w14:textId="77777777" w:rsidR="002803A8" w:rsidRPr="008569BB" w:rsidRDefault="002803A8" w:rsidP="00DA3ACD">
            <w:pPr>
              <w:pStyle w:val="a4"/>
              <w:tabs>
                <w:tab w:val="left" w:pos="993"/>
                <w:tab w:val="left" w:pos="1276"/>
              </w:tabs>
              <w:spacing w:after="200" w:line="276" w:lineRule="auto"/>
              <w:ind w:left="0" w:right="-1"/>
              <w:jc w:val="both"/>
              <w:rPr>
                <w:rFonts w:ascii="Times New Roman" w:hAnsi="Times New Roman" w:cs="Times New Roman"/>
                <w:sz w:val="24"/>
                <w:szCs w:val="24"/>
              </w:rPr>
            </w:pPr>
            <w:r w:rsidRPr="008569BB">
              <w:rPr>
                <w:rFonts w:ascii="Times New Roman" w:hAnsi="Times New Roman" w:cs="Times New Roman"/>
                <w:sz w:val="24"/>
                <w:szCs w:val="24"/>
              </w:rPr>
              <w:t>ИНН/КПП:</w:t>
            </w:r>
          </w:p>
        </w:tc>
        <w:tc>
          <w:tcPr>
            <w:tcW w:w="5978" w:type="dxa"/>
          </w:tcPr>
          <w:p w14:paraId="54CCC866" w14:textId="77777777" w:rsidR="002803A8" w:rsidRPr="008569BB" w:rsidRDefault="002803A8" w:rsidP="00DA3ACD">
            <w:pPr>
              <w:pStyle w:val="a4"/>
              <w:tabs>
                <w:tab w:val="left" w:pos="993"/>
                <w:tab w:val="left" w:pos="1276"/>
              </w:tabs>
              <w:spacing w:after="200" w:line="276" w:lineRule="auto"/>
              <w:ind w:left="0" w:right="-1"/>
              <w:jc w:val="both"/>
              <w:rPr>
                <w:rFonts w:ascii="Times New Roman" w:hAnsi="Times New Roman" w:cs="Times New Roman"/>
                <w:sz w:val="24"/>
                <w:szCs w:val="24"/>
              </w:rPr>
            </w:pPr>
          </w:p>
        </w:tc>
      </w:tr>
      <w:tr w:rsidR="008D0793" w:rsidRPr="008569BB" w14:paraId="545C17A8" w14:textId="77777777" w:rsidTr="009C4EE1">
        <w:trPr>
          <w:trHeight w:val="237"/>
        </w:trPr>
        <w:tc>
          <w:tcPr>
            <w:tcW w:w="2972" w:type="dxa"/>
          </w:tcPr>
          <w:p w14:paraId="1EA51C33" w14:textId="77777777" w:rsidR="008D0793" w:rsidRPr="008569BB" w:rsidRDefault="008D0793" w:rsidP="00DA3ACD">
            <w:pPr>
              <w:pStyle w:val="a4"/>
              <w:tabs>
                <w:tab w:val="left" w:pos="993"/>
                <w:tab w:val="left" w:pos="1276"/>
              </w:tabs>
              <w:ind w:left="0" w:right="-1"/>
              <w:jc w:val="both"/>
              <w:rPr>
                <w:rFonts w:ascii="Times New Roman" w:hAnsi="Times New Roman" w:cs="Times New Roman"/>
                <w:bCs/>
                <w:sz w:val="24"/>
                <w:szCs w:val="24"/>
              </w:rPr>
            </w:pPr>
            <w:r w:rsidRPr="008569BB">
              <w:rPr>
                <w:rFonts w:ascii="Times New Roman" w:hAnsi="Times New Roman" w:cs="Times New Roman"/>
                <w:sz w:val="24"/>
                <w:szCs w:val="24"/>
                <w:lang w:eastAsia="en-US"/>
              </w:rPr>
              <w:t>Банк:</w:t>
            </w:r>
          </w:p>
        </w:tc>
        <w:tc>
          <w:tcPr>
            <w:tcW w:w="5978" w:type="dxa"/>
          </w:tcPr>
          <w:p w14:paraId="3F37A259" w14:textId="77777777" w:rsidR="008D0793" w:rsidRPr="008569BB" w:rsidRDefault="008D0793" w:rsidP="002803A8">
            <w:pPr>
              <w:pStyle w:val="a4"/>
              <w:tabs>
                <w:tab w:val="left" w:pos="993"/>
                <w:tab w:val="left" w:pos="1276"/>
              </w:tabs>
              <w:ind w:left="0" w:right="-1"/>
              <w:jc w:val="both"/>
              <w:rPr>
                <w:rFonts w:ascii="Times New Roman" w:hAnsi="Times New Roman" w:cs="Times New Roman"/>
                <w:sz w:val="24"/>
                <w:szCs w:val="24"/>
              </w:rPr>
            </w:pPr>
          </w:p>
        </w:tc>
      </w:tr>
      <w:tr w:rsidR="008D0793" w:rsidRPr="008569BB" w14:paraId="27D83309" w14:textId="77777777" w:rsidTr="009C4EE1">
        <w:trPr>
          <w:trHeight w:val="237"/>
        </w:trPr>
        <w:tc>
          <w:tcPr>
            <w:tcW w:w="2972" w:type="dxa"/>
          </w:tcPr>
          <w:p w14:paraId="6C047460" w14:textId="77777777" w:rsidR="008D0793" w:rsidRPr="008569BB" w:rsidRDefault="008D0793" w:rsidP="00DA3ACD">
            <w:pPr>
              <w:pStyle w:val="a4"/>
              <w:tabs>
                <w:tab w:val="left" w:pos="993"/>
                <w:tab w:val="left" w:pos="1276"/>
              </w:tabs>
              <w:spacing w:after="200" w:line="276" w:lineRule="auto"/>
              <w:ind w:left="0" w:right="-1"/>
              <w:jc w:val="both"/>
              <w:rPr>
                <w:rFonts w:ascii="Times New Roman" w:hAnsi="Times New Roman" w:cs="Times New Roman"/>
                <w:sz w:val="24"/>
                <w:szCs w:val="24"/>
              </w:rPr>
            </w:pPr>
            <w:r w:rsidRPr="008569BB">
              <w:rPr>
                <w:rFonts w:ascii="Times New Roman" w:hAnsi="Times New Roman" w:cs="Times New Roman"/>
                <w:sz w:val="24"/>
                <w:szCs w:val="24"/>
              </w:rPr>
              <w:t>Расчетный счет:</w:t>
            </w:r>
          </w:p>
        </w:tc>
        <w:tc>
          <w:tcPr>
            <w:tcW w:w="5978" w:type="dxa"/>
          </w:tcPr>
          <w:p w14:paraId="01F179BF" w14:textId="77777777" w:rsidR="008D0793" w:rsidRPr="008569BB" w:rsidRDefault="008D0793" w:rsidP="002803A8">
            <w:pPr>
              <w:pStyle w:val="a4"/>
              <w:tabs>
                <w:tab w:val="left" w:pos="993"/>
                <w:tab w:val="left" w:pos="1276"/>
              </w:tabs>
              <w:spacing w:after="200" w:line="276" w:lineRule="auto"/>
              <w:ind w:left="0" w:right="-1"/>
              <w:jc w:val="both"/>
              <w:rPr>
                <w:rFonts w:ascii="Times New Roman" w:hAnsi="Times New Roman" w:cs="Times New Roman"/>
                <w:sz w:val="24"/>
                <w:szCs w:val="24"/>
              </w:rPr>
            </w:pPr>
          </w:p>
        </w:tc>
      </w:tr>
      <w:tr w:rsidR="008D0793" w:rsidRPr="008569BB" w14:paraId="1B45AAD9" w14:textId="77777777" w:rsidTr="009C4EE1">
        <w:trPr>
          <w:trHeight w:val="237"/>
        </w:trPr>
        <w:tc>
          <w:tcPr>
            <w:tcW w:w="2972" w:type="dxa"/>
          </w:tcPr>
          <w:p w14:paraId="2C2A9EEA" w14:textId="77777777" w:rsidR="008D0793" w:rsidRPr="008569BB" w:rsidRDefault="008D0793" w:rsidP="00DA3ACD">
            <w:pPr>
              <w:pStyle w:val="a4"/>
              <w:tabs>
                <w:tab w:val="left" w:pos="993"/>
                <w:tab w:val="left" w:pos="1276"/>
              </w:tabs>
              <w:spacing w:after="200" w:line="276" w:lineRule="auto"/>
              <w:ind w:left="0" w:right="-1"/>
              <w:jc w:val="both"/>
              <w:rPr>
                <w:rFonts w:ascii="Times New Roman" w:hAnsi="Times New Roman" w:cs="Times New Roman"/>
                <w:sz w:val="24"/>
                <w:szCs w:val="24"/>
              </w:rPr>
            </w:pPr>
            <w:r w:rsidRPr="008569BB">
              <w:rPr>
                <w:rFonts w:ascii="Times New Roman" w:hAnsi="Times New Roman" w:cs="Times New Roman"/>
                <w:sz w:val="24"/>
                <w:szCs w:val="24"/>
              </w:rPr>
              <w:t>Корреспондентский счет:</w:t>
            </w:r>
          </w:p>
        </w:tc>
        <w:tc>
          <w:tcPr>
            <w:tcW w:w="5978" w:type="dxa"/>
          </w:tcPr>
          <w:p w14:paraId="7A1F3BCA" w14:textId="77777777" w:rsidR="008D0793" w:rsidRPr="008569BB" w:rsidRDefault="008D0793" w:rsidP="00DA3ACD">
            <w:pPr>
              <w:pStyle w:val="a4"/>
              <w:tabs>
                <w:tab w:val="left" w:pos="993"/>
                <w:tab w:val="left" w:pos="1276"/>
              </w:tabs>
              <w:spacing w:after="200" w:line="276" w:lineRule="auto"/>
              <w:ind w:left="0" w:right="-1"/>
              <w:jc w:val="both"/>
              <w:rPr>
                <w:rFonts w:ascii="Times New Roman" w:hAnsi="Times New Roman" w:cs="Times New Roman"/>
                <w:sz w:val="24"/>
                <w:szCs w:val="24"/>
              </w:rPr>
            </w:pPr>
          </w:p>
        </w:tc>
      </w:tr>
      <w:tr w:rsidR="008D0793" w:rsidRPr="008569BB" w14:paraId="74C6A20F" w14:textId="77777777" w:rsidTr="009C4EE1">
        <w:trPr>
          <w:trHeight w:val="237"/>
        </w:trPr>
        <w:tc>
          <w:tcPr>
            <w:tcW w:w="2972" w:type="dxa"/>
          </w:tcPr>
          <w:p w14:paraId="5AB8010D" w14:textId="77777777" w:rsidR="008D0793" w:rsidRPr="008569BB" w:rsidRDefault="008D0793" w:rsidP="00DA3ACD">
            <w:pPr>
              <w:pStyle w:val="a4"/>
              <w:tabs>
                <w:tab w:val="left" w:pos="993"/>
                <w:tab w:val="left" w:pos="1276"/>
              </w:tabs>
              <w:spacing w:after="200" w:line="276" w:lineRule="auto"/>
              <w:ind w:left="0" w:right="-1"/>
              <w:jc w:val="both"/>
              <w:rPr>
                <w:rFonts w:ascii="Times New Roman" w:hAnsi="Times New Roman" w:cs="Times New Roman"/>
                <w:sz w:val="24"/>
                <w:szCs w:val="24"/>
              </w:rPr>
            </w:pPr>
            <w:r w:rsidRPr="008569BB">
              <w:rPr>
                <w:rFonts w:ascii="Times New Roman" w:hAnsi="Times New Roman" w:cs="Times New Roman"/>
                <w:sz w:val="24"/>
                <w:szCs w:val="24"/>
              </w:rPr>
              <w:t>БИК:</w:t>
            </w:r>
          </w:p>
        </w:tc>
        <w:tc>
          <w:tcPr>
            <w:tcW w:w="5978" w:type="dxa"/>
          </w:tcPr>
          <w:p w14:paraId="600D2EBB" w14:textId="77777777" w:rsidR="008D0793" w:rsidRPr="008569BB" w:rsidRDefault="008D0793" w:rsidP="00DA3ACD">
            <w:pPr>
              <w:pStyle w:val="a4"/>
              <w:tabs>
                <w:tab w:val="left" w:pos="993"/>
                <w:tab w:val="left" w:pos="1276"/>
              </w:tabs>
              <w:spacing w:after="200" w:line="276" w:lineRule="auto"/>
              <w:ind w:left="0" w:right="-1"/>
              <w:jc w:val="both"/>
              <w:rPr>
                <w:rFonts w:ascii="Times New Roman" w:hAnsi="Times New Roman" w:cs="Times New Roman"/>
                <w:sz w:val="24"/>
                <w:szCs w:val="24"/>
              </w:rPr>
            </w:pPr>
          </w:p>
        </w:tc>
      </w:tr>
      <w:tr w:rsidR="008D0793" w:rsidRPr="008569BB" w14:paraId="1A2BF978" w14:textId="77777777" w:rsidTr="009C4EE1">
        <w:trPr>
          <w:trHeight w:val="237"/>
        </w:trPr>
        <w:tc>
          <w:tcPr>
            <w:tcW w:w="2972" w:type="dxa"/>
          </w:tcPr>
          <w:p w14:paraId="03440965" w14:textId="77777777" w:rsidR="008D0793" w:rsidRPr="008569BB" w:rsidRDefault="008D0793" w:rsidP="00DA3ACD">
            <w:pPr>
              <w:pStyle w:val="a4"/>
              <w:tabs>
                <w:tab w:val="left" w:pos="993"/>
                <w:tab w:val="left" w:pos="1276"/>
              </w:tabs>
              <w:spacing w:after="200" w:line="276" w:lineRule="auto"/>
              <w:ind w:left="0" w:right="-1"/>
              <w:jc w:val="both"/>
              <w:rPr>
                <w:rFonts w:ascii="Times New Roman" w:hAnsi="Times New Roman" w:cs="Times New Roman"/>
                <w:sz w:val="24"/>
                <w:szCs w:val="24"/>
              </w:rPr>
            </w:pPr>
            <w:r w:rsidRPr="008569BB">
              <w:rPr>
                <w:rFonts w:ascii="Times New Roman" w:hAnsi="Times New Roman" w:cs="Times New Roman"/>
                <w:sz w:val="24"/>
                <w:szCs w:val="24"/>
              </w:rPr>
              <w:t>ОГРН:</w:t>
            </w:r>
          </w:p>
        </w:tc>
        <w:tc>
          <w:tcPr>
            <w:tcW w:w="5978" w:type="dxa"/>
          </w:tcPr>
          <w:p w14:paraId="6429298D" w14:textId="77777777" w:rsidR="008D0793" w:rsidRPr="008569BB" w:rsidRDefault="008D0793" w:rsidP="00DA3ACD">
            <w:pPr>
              <w:pStyle w:val="a4"/>
              <w:tabs>
                <w:tab w:val="left" w:pos="993"/>
                <w:tab w:val="left" w:pos="1276"/>
              </w:tabs>
              <w:spacing w:after="200" w:line="276" w:lineRule="auto"/>
              <w:ind w:left="0" w:right="-1"/>
              <w:jc w:val="both"/>
              <w:rPr>
                <w:rFonts w:ascii="Times New Roman" w:hAnsi="Times New Roman" w:cs="Times New Roman"/>
                <w:sz w:val="24"/>
                <w:szCs w:val="24"/>
              </w:rPr>
            </w:pPr>
          </w:p>
        </w:tc>
      </w:tr>
      <w:tr w:rsidR="008D0793" w:rsidRPr="008569BB" w14:paraId="0D67EC23" w14:textId="77777777" w:rsidTr="009C4EE1">
        <w:trPr>
          <w:trHeight w:val="487"/>
        </w:trPr>
        <w:tc>
          <w:tcPr>
            <w:tcW w:w="2972" w:type="dxa"/>
          </w:tcPr>
          <w:p w14:paraId="240E22A6" w14:textId="77777777" w:rsidR="008D0793" w:rsidRPr="008569BB" w:rsidRDefault="008D0793" w:rsidP="00DA3ACD">
            <w:pPr>
              <w:pStyle w:val="a4"/>
              <w:tabs>
                <w:tab w:val="left" w:pos="993"/>
                <w:tab w:val="left" w:pos="1276"/>
              </w:tabs>
              <w:spacing w:after="200" w:line="276" w:lineRule="auto"/>
              <w:ind w:left="0" w:right="-1"/>
              <w:jc w:val="both"/>
              <w:rPr>
                <w:rFonts w:ascii="Times New Roman" w:hAnsi="Times New Roman" w:cs="Times New Roman"/>
                <w:sz w:val="24"/>
                <w:szCs w:val="24"/>
              </w:rPr>
            </w:pPr>
            <w:r w:rsidRPr="008569BB">
              <w:rPr>
                <w:rFonts w:ascii="Times New Roman" w:hAnsi="Times New Roman" w:cs="Times New Roman"/>
                <w:sz w:val="24"/>
                <w:szCs w:val="24"/>
              </w:rPr>
              <w:t>ОКПО:</w:t>
            </w:r>
          </w:p>
          <w:p w14:paraId="4D53FAAB" w14:textId="77777777" w:rsidR="008D0793" w:rsidRPr="008569BB" w:rsidRDefault="008D0793" w:rsidP="00DA3ACD">
            <w:pPr>
              <w:pStyle w:val="a4"/>
              <w:tabs>
                <w:tab w:val="left" w:pos="993"/>
                <w:tab w:val="left" w:pos="1276"/>
              </w:tabs>
              <w:spacing w:after="200" w:line="276" w:lineRule="auto"/>
              <w:ind w:left="0" w:right="-1"/>
              <w:jc w:val="both"/>
              <w:rPr>
                <w:rFonts w:ascii="Times New Roman" w:hAnsi="Times New Roman" w:cs="Times New Roman"/>
                <w:sz w:val="24"/>
                <w:szCs w:val="24"/>
              </w:rPr>
            </w:pPr>
          </w:p>
          <w:p w14:paraId="792E6878" w14:textId="77777777" w:rsidR="008D0793" w:rsidRPr="008569BB" w:rsidRDefault="008D0793" w:rsidP="00DA3ACD">
            <w:pPr>
              <w:pStyle w:val="a4"/>
              <w:tabs>
                <w:tab w:val="left" w:pos="993"/>
                <w:tab w:val="left" w:pos="1276"/>
              </w:tabs>
              <w:spacing w:after="200" w:line="276" w:lineRule="auto"/>
              <w:ind w:left="0" w:right="-1"/>
              <w:jc w:val="both"/>
              <w:rPr>
                <w:rFonts w:ascii="Times New Roman" w:hAnsi="Times New Roman" w:cs="Times New Roman"/>
                <w:sz w:val="24"/>
                <w:szCs w:val="24"/>
              </w:rPr>
            </w:pPr>
          </w:p>
        </w:tc>
        <w:tc>
          <w:tcPr>
            <w:tcW w:w="5978" w:type="dxa"/>
          </w:tcPr>
          <w:p w14:paraId="046AB9D6" w14:textId="77777777" w:rsidR="008D0793" w:rsidRPr="008569BB" w:rsidRDefault="008D0793" w:rsidP="00DA3ACD">
            <w:pPr>
              <w:pStyle w:val="a4"/>
              <w:tabs>
                <w:tab w:val="left" w:pos="993"/>
                <w:tab w:val="left" w:pos="1276"/>
              </w:tabs>
              <w:spacing w:after="200" w:line="276" w:lineRule="auto"/>
              <w:ind w:left="0" w:right="-1"/>
              <w:jc w:val="both"/>
              <w:rPr>
                <w:rFonts w:ascii="Times New Roman" w:hAnsi="Times New Roman" w:cs="Times New Roman"/>
                <w:sz w:val="24"/>
                <w:szCs w:val="24"/>
              </w:rPr>
            </w:pPr>
          </w:p>
        </w:tc>
      </w:tr>
    </w:tbl>
    <w:tbl>
      <w:tblPr>
        <w:tblW w:w="10562" w:type="dxa"/>
        <w:tblInd w:w="108" w:type="dxa"/>
        <w:tblLayout w:type="fixed"/>
        <w:tblLook w:val="01E0" w:firstRow="1" w:lastRow="1" w:firstColumn="1" w:lastColumn="1" w:noHBand="0" w:noVBand="0"/>
      </w:tblPr>
      <w:tblGrid>
        <w:gridCol w:w="5202"/>
        <w:gridCol w:w="5360"/>
      </w:tblGrid>
      <w:tr w:rsidR="00595C94" w:rsidRPr="008569BB" w14:paraId="2CC5F50C" w14:textId="77777777" w:rsidTr="001430DA">
        <w:trPr>
          <w:trHeight w:val="552"/>
        </w:trPr>
        <w:tc>
          <w:tcPr>
            <w:tcW w:w="5202" w:type="dxa"/>
          </w:tcPr>
          <w:p w14:paraId="66DAA054" w14:textId="77777777" w:rsidR="00595C94" w:rsidRPr="008569BB" w:rsidRDefault="00595C94" w:rsidP="00DA3ACD">
            <w:pPr>
              <w:tabs>
                <w:tab w:val="left" w:pos="600"/>
                <w:tab w:val="left" w:pos="993"/>
                <w:tab w:val="left" w:pos="1276"/>
                <w:tab w:val="left" w:pos="4962"/>
              </w:tabs>
              <w:spacing w:after="0" w:line="240" w:lineRule="auto"/>
              <w:ind w:right="-1"/>
              <w:rPr>
                <w:rFonts w:ascii="Times New Roman" w:hAnsi="Times New Roman" w:cs="Times New Roman"/>
                <w:b/>
                <w:sz w:val="24"/>
                <w:szCs w:val="24"/>
              </w:rPr>
            </w:pPr>
            <w:r w:rsidRPr="008569BB">
              <w:rPr>
                <w:rFonts w:ascii="Times New Roman" w:hAnsi="Times New Roman" w:cs="Times New Roman"/>
                <w:b/>
                <w:sz w:val="24"/>
                <w:szCs w:val="24"/>
              </w:rPr>
              <w:br w:type="page"/>
              <w:t>Заказчик</w:t>
            </w:r>
          </w:p>
          <w:p w14:paraId="6C459765" w14:textId="77777777" w:rsidR="00595C94" w:rsidRPr="008569BB" w:rsidRDefault="00595C94" w:rsidP="00DA3ACD">
            <w:pPr>
              <w:tabs>
                <w:tab w:val="left" w:pos="600"/>
                <w:tab w:val="left" w:pos="993"/>
                <w:tab w:val="left" w:pos="1276"/>
                <w:tab w:val="left" w:pos="4962"/>
              </w:tabs>
              <w:spacing w:after="0" w:line="240" w:lineRule="auto"/>
              <w:ind w:right="-1"/>
              <w:rPr>
                <w:rFonts w:ascii="Times New Roman" w:hAnsi="Times New Roman" w:cs="Times New Roman"/>
                <w:b/>
                <w:sz w:val="24"/>
                <w:szCs w:val="24"/>
              </w:rPr>
            </w:pPr>
          </w:p>
        </w:tc>
        <w:tc>
          <w:tcPr>
            <w:tcW w:w="5360" w:type="dxa"/>
          </w:tcPr>
          <w:p w14:paraId="44CDF893" w14:textId="77777777" w:rsidR="00595C94" w:rsidRPr="008569BB" w:rsidRDefault="00DD3B54" w:rsidP="00DA3ACD">
            <w:pPr>
              <w:tabs>
                <w:tab w:val="left" w:pos="600"/>
                <w:tab w:val="left" w:pos="993"/>
                <w:tab w:val="left" w:pos="1276"/>
                <w:tab w:val="left" w:pos="4962"/>
              </w:tabs>
              <w:spacing w:after="0" w:line="240" w:lineRule="auto"/>
              <w:ind w:right="-1"/>
              <w:rPr>
                <w:rFonts w:ascii="Times New Roman" w:hAnsi="Times New Roman" w:cs="Times New Roman"/>
                <w:b/>
                <w:sz w:val="24"/>
                <w:szCs w:val="24"/>
              </w:rPr>
            </w:pPr>
            <w:r w:rsidRPr="008569BB">
              <w:rPr>
                <w:rFonts w:ascii="Times New Roman" w:hAnsi="Times New Roman" w:cs="Times New Roman"/>
                <w:b/>
                <w:sz w:val="24"/>
                <w:szCs w:val="24"/>
              </w:rPr>
              <w:t xml:space="preserve">                 </w:t>
            </w:r>
            <w:r w:rsidR="00595C94" w:rsidRPr="008569BB">
              <w:rPr>
                <w:rFonts w:ascii="Times New Roman" w:hAnsi="Times New Roman" w:cs="Times New Roman"/>
                <w:b/>
                <w:sz w:val="24"/>
                <w:szCs w:val="24"/>
              </w:rPr>
              <w:t>Ге</w:t>
            </w:r>
            <w:r w:rsidR="001430DA" w:rsidRPr="008569BB">
              <w:rPr>
                <w:rFonts w:ascii="Times New Roman" w:hAnsi="Times New Roman" w:cs="Times New Roman"/>
                <w:b/>
                <w:sz w:val="24"/>
                <w:szCs w:val="24"/>
              </w:rPr>
              <w:t>неральный Подрядчик</w:t>
            </w:r>
          </w:p>
        </w:tc>
      </w:tr>
      <w:tr w:rsidR="00595C94" w:rsidRPr="008569BB" w14:paraId="78CD9FA6" w14:textId="77777777" w:rsidTr="001430DA">
        <w:trPr>
          <w:trHeight w:val="552"/>
        </w:trPr>
        <w:tc>
          <w:tcPr>
            <w:tcW w:w="5202" w:type="dxa"/>
          </w:tcPr>
          <w:p w14:paraId="41569870" w14:textId="77777777" w:rsidR="00595C94" w:rsidRPr="008569BB" w:rsidRDefault="00BF3B66" w:rsidP="00DA3ACD">
            <w:pPr>
              <w:tabs>
                <w:tab w:val="left" w:pos="600"/>
                <w:tab w:val="left" w:pos="993"/>
                <w:tab w:val="left" w:pos="1276"/>
                <w:tab w:val="left" w:pos="4962"/>
              </w:tabs>
              <w:spacing w:after="0" w:line="240" w:lineRule="auto"/>
              <w:ind w:right="-1"/>
              <w:rPr>
                <w:rFonts w:ascii="Times New Roman" w:hAnsi="Times New Roman" w:cs="Times New Roman"/>
                <w:b/>
                <w:sz w:val="24"/>
                <w:szCs w:val="24"/>
              </w:rPr>
            </w:pPr>
            <w:r w:rsidRPr="008569BB">
              <w:rPr>
                <w:rFonts w:ascii="Times New Roman" w:hAnsi="Times New Roman" w:cs="Times New Roman"/>
                <w:b/>
                <w:sz w:val="24"/>
                <w:szCs w:val="24"/>
              </w:rPr>
              <w:lastRenderedPageBreak/>
              <w:t>Яковенко А.Ю.</w:t>
            </w:r>
            <w:r w:rsidR="00E05673" w:rsidRPr="008569BB">
              <w:rPr>
                <w:rFonts w:ascii="Times New Roman" w:eastAsia="Times New Roman" w:hAnsi="Times New Roman" w:cs="Times New Roman"/>
                <w:b/>
                <w:sz w:val="24"/>
                <w:szCs w:val="24"/>
                <w:lang w:eastAsia="ru-RU"/>
              </w:rPr>
              <w:t xml:space="preserve">/ </w:t>
            </w:r>
            <w:r w:rsidR="00CA37A4" w:rsidRPr="008569BB">
              <w:rPr>
                <w:rFonts w:ascii="Times New Roman" w:eastAsia="Times New Roman" w:hAnsi="Times New Roman" w:cs="Times New Roman"/>
                <w:b/>
                <w:sz w:val="24"/>
                <w:szCs w:val="24"/>
                <w:lang w:eastAsia="ru-RU"/>
              </w:rPr>
              <w:t>_____________</w:t>
            </w:r>
            <w:r w:rsidR="00595C94" w:rsidRPr="008569BB">
              <w:rPr>
                <w:rFonts w:ascii="Times New Roman" w:eastAsia="Times New Roman" w:hAnsi="Times New Roman" w:cs="Times New Roman"/>
                <w:b/>
                <w:sz w:val="24"/>
                <w:szCs w:val="24"/>
                <w:lang w:eastAsia="ru-RU"/>
              </w:rPr>
              <w:t>/</w:t>
            </w:r>
            <w:r w:rsidR="00595C94" w:rsidRPr="008569BB">
              <w:rPr>
                <w:rFonts w:ascii="Times New Roman" w:hAnsi="Times New Roman" w:cs="Times New Roman"/>
                <w:b/>
                <w:sz w:val="24"/>
                <w:szCs w:val="24"/>
              </w:rPr>
              <w:t xml:space="preserve">                                </w:t>
            </w:r>
          </w:p>
        </w:tc>
        <w:tc>
          <w:tcPr>
            <w:tcW w:w="5360" w:type="dxa"/>
          </w:tcPr>
          <w:p w14:paraId="3222DAAD" w14:textId="77777777" w:rsidR="00595C94" w:rsidRPr="008569BB" w:rsidRDefault="00812459" w:rsidP="00DA3ACD">
            <w:pPr>
              <w:tabs>
                <w:tab w:val="left" w:pos="993"/>
                <w:tab w:val="left" w:pos="1276"/>
                <w:tab w:val="left" w:pos="4962"/>
              </w:tabs>
              <w:spacing w:after="0" w:line="240" w:lineRule="auto"/>
              <w:ind w:right="-1"/>
              <w:rPr>
                <w:rFonts w:ascii="Times New Roman" w:hAnsi="Times New Roman" w:cs="Times New Roman"/>
                <w:b/>
                <w:sz w:val="24"/>
                <w:szCs w:val="24"/>
              </w:rPr>
            </w:pPr>
            <w:r w:rsidRPr="008569BB">
              <w:rPr>
                <w:rFonts w:ascii="Times New Roman" w:hAnsi="Times New Roman" w:cs="Times New Roman"/>
                <w:b/>
                <w:sz w:val="24"/>
                <w:szCs w:val="24"/>
              </w:rPr>
              <w:t xml:space="preserve">                </w:t>
            </w:r>
            <w:r w:rsidR="00DD3B54" w:rsidRPr="008569BB">
              <w:rPr>
                <w:rFonts w:ascii="Times New Roman" w:hAnsi="Times New Roman" w:cs="Times New Roman"/>
                <w:b/>
                <w:sz w:val="24"/>
                <w:szCs w:val="24"/>
              </w:rPr>
              <w:t xml:space="preserve"> </w:t>
            </w:r>
            <w:r w:rsidR="00595C94" w:rsidRPr="008569BB">
              <w:rPr>
                <w:rFonts w:ascii="Times New Roman" w:eastAsia="Times New Roman" w:hAnsi="Times New Roman" w:cs="Times New Roman"/>
                <w:b/>
                <w:color w:val="000000" w:themeColor="text1"/>
                <w:sz w:val="24"/>
                <w:szCs w:val="24"/>
                <w:lang w:eastAsia="ru-RU"/>
              </w:rPr>
              <w:t>__</w:t>
            </w:r>
            <w:r w:rsidR="00616F1C" w:rsidRPr="008569BB">
              <w:rPr>
                <w:rFonts w:ascii="Times New Roman" w:eastAsia="Times New Roman" w:hAnsi="Times New Roman" w:cs="Times New Roman"/>
                <w:b/>
                <w:color w:val="000000" w:themeColor="text1"/>
                <w:sz w:val="24"/>
                <w:szCs w:val="24"/>
                <w:lang w:eastAsia="ru-RU"/>
              </w:rPr>
              <w:t>______________/</w:t>
            </w:r>
            <w:r w:rsidR="00616F1C" w:rsidRPr="008569BB">
              <w:rPr>
                <w:rFonts w:ascii="Times New Roman" w:hAnsi="Times New Roman" w:cs="Times New Roman"/>
                <w:b/>
                <w:color w:val="000000" w:themeColor="text1"/>
                <w:sz w:val="24"/>
                <w:szCs w:val="24"/>
              </w:rPr>
              <w:t xml:space="preserve"> </w:t>
            </w:r>
            <w:r w:rsidR="00CA37A4" w:rsidRPr="008569BB">
              <w:rPr>
                <w:rFonts w:ascii="Times New Roman" w:hAnsi="Times New Roman" w:cs="Times New Roman"/>
                <w:b/>
                <w:color w:val="000000" w:themeColor="text1"/>
                <w:sz w:val="24"/>
                <w:szCs w:val="24"/>
              </w:rPr>
              <w:t>______________</w:t>
            </w:r>
            <w:r w:rsidR="00595C94" w:rsidRPr="008569BB">
              <w:rPr>
                <w:rFonts w:ascii="Times New Roman" w:hAnsi="Times New Roman" w:cs="Times New Roman"/>
                <w:b/>
                <w:color w:val="000000" w:themeColor="text1"/>
                <w:sz w:val="24"/>
                <w:szCs w:val="24"/>
              </w:rPr>
              <w:t xml:space="preserve">/                                </w:t>
            </w:r>
          </w:p>
          <w:p w14:paraId="7E2BFE74" w14:textId="77777777" w:rsidR="00595C94" w:rsidRPr="008569BB" w:rsidRDefault="00595C94" w:rsidP="00DA3ACD">
            <w:pPr>
              <w:tabs>
                <w:tab w:val="left" w:pos="600"/>
                <w:tab w:val="left" w:pos="993"/>
                <w:tab w:val="left" w:pos="1276"/>
                <w:tab w:val="left" w:pos="4962"/>
              </w:tabs>
              <w:spacing w:after="0" w:line="240" w:lineRule="auto"/>
              <w:ind w:right="-1"/>
              <w:rPr>
                <w:rFonts w:ascii="Times New Roman" w:hAnsi="Times New Roman" w:cs="Times New Roman"/>
                <w:sz w:val="24"/>
                <w:szCs w:val="24"/>
              </w:rPr>
            </w:pPr>
          </w:p>
        </w:tc>
      </w:tr>
      <w:tr w:rsidR="00595C94" w:rsidRPr="008569BB" w14:paraId="2DF33790" w14:textId="77777777" w:rsidTr="001430DA">
        <w:trPr>
          <w:trHeight w:val="552"/>
        </w:trPr>
        <w:tc>
          <w:tcPr>
            <w:tcW w:w="5202" w:type="dxa"/>
          </w:tcPr>
          <w:p w14:paraId="037298B9" w14:textId="77777777" w:rsidR="00595C94" w:rsidRPr="008569BB" w:rsidRDefault="00595C94" w:rsidP="00DA3ACD">
            <w:pPr>
              <w:tabs>
                <w:tab w:val="left" w:pos="600"/>
                <w:tab w:val="left" w:pos="993"/>
                <w:tab w:val="left" w:pos="1276"/>
                <w:tab w:val="left" w:pos="4962"/>
              </w:tabs>
              <w:spacing w:after="0" w:line="240" w:lineRule="auto"/>
              <w:ind w:right="-1" w:firstLine="709"/>
              <w:rPr>
                <w:rFonts w:ascii="Times New Roman" w:hAnsi="Times New Roman" w:cs="Times New Roman"/>
                <w:sz w:val="24"/>
                <w:szCs w:val="24"/>
              </w:rPr>
            </w:pPr>
            <w:r w:rsidRPr="008569BB">
              <w:rPr>
                <w:rFonts w:ascii="Times New Roman" w:hAnsi="Times New Roman" w:cs="Times New Roman"/>
                <w:sz w:val="24"/>
                <w:szCs w:val="24"/>
              </w:rPr>
              <w:t xml:space="preserve">             М.П.</w:t>
            </w:r>
          </w:p>
        </w:tc>
        <w:tc>
          <w:tcPr>
            <w:tcW w:w="5360" w:type="dxa"/>
          </w:tcPr>
          <w:p w14:paraId="5E599698" w14:textId="77777777" w:rsidR="00595C94" w:rsidRPr="008569BB" w:rsidRDefault="00595C94" w:rsidP="00DA3ACD">
            <w:pPr>
              <w:tabs>
                <w:tab w:val="left" w:pos="600"/>
                <w:tab w:val="left" w:pos="993"/>
                <w:tab w:val="left" w:pos="1276"/>
                <w:tab w:val="left" w:pos="4962"/>
              </w:tabs>
              <w:spacing w:after="0" w:line="240" w:lineRule="auto"/>
              <w:ind w:right="-1" w:firstLine="709"/>
              <w:rPr>
                <w:rFonts w:ascii="Times New Roman" w:hAnsi="Times New Roman" w:cs="Times New Roman"/>
                <w:sz w:val="24"/>
                <w:szCs w:val="24"/>
              </w:rPr>
            </w:pPr>
            <w:r w:rsidRPr="008569BB">
              <w:rPr>
                <w:rFonts w:ascii="Times New Roman" w:hAnsi="Times New Roman" w:cs="Times New Roman"/>
                <w:sz w:val="24"/>
                <w:szCs w:val="24"/>
              </w:rPr>
              <w:t xml:space="preserve">                  </w:t>
            </w:r>
            <w:r w:rsidR="00DD3B54" w:rsidRPr="008569BB">
              <w:rPr>
                <w:rFonts w:ascii="Times New Roman" w:hAnsi="Times New Roman" w:cs="Times New Roman"/>
                <w:sz w:val="24"/>
                <w:szCs w:val="24"/>
              </w:rPr>
              <w:t xml:space="preserve">            </w:t>
            </w:r>
            <w:r w:rsidRPr="008569BB">
              <w:rPr>
                <w:rFonts w:ascii="Times New Roman" w:hAnsi="Times New Roman" w:cs="Times New Roman"/>
                <w:sz w:val="24"/>
                <w:szCs w:val="24"/>
              </w:rPr>
              <w:t xml:space="preserve"> М.П.</w:t>
            </w:r>
          </w:p>
        </w:tc>
      </w:tr>
    </w:tbl>
    <w:p w14:paraId="0001853C" w14:textId="77777777" w:rsidR="003C6C0F" w:rsidRDefault="003C6C0F" w:rsidP="006574C8">
      <w:pPr>
        <w:tabs>
          <w:tab w:val="left" w:pos="0"/>
        </w:tabs>
        <w:spacing w:after="120" w:line="240" w:lineRule="auto"/>
        <w:jc w:val="center"/>
        <w:rPr>
          <w:rFonts w:ascii="Times New Roman" w:eastAsia="MS Mincho" w:hAnsi="Times New Roman" w:cs="Times New Roman"/>
          <w:b/>
          <w:caps/>
          <w:sz w:val="24"/>
          <w:szCs w:val="24"/>
        </w:rPr>
      </w:pPr>
    </w:p>
    <w:p w14:paraId="55610246" w14:textId="77777777" w:rsidR="003C6C0F" w:rsidRDefault="003C6C0F" w:rsidP="006574C8">
      <w:pPr>
        <w:tabs>
          <w:tab w:val="left" w:pos="0"/>
        </w:tabs>
        <w:spacing w:after="120" w:line="240" w:lineRule="auto"/>
        <w:jc w:val="center"/>
        <w:rPr>
          <w:rFonts w:ascii="Times New Roman" w:eastAsia="MS Mincho" w:hAnsi="Times New Roman" w:cs="Times New Roman"/>
          <w:b/>
          <w:caps/>
          <w:sz w:val="24"/>
          <w:szCs w:val="24"/>
        </w:rPr>
      </w:pPr>
    </w:p>
    <w:p w14:paraId="05A1091B" w14:textId="77777777" w:rsidR="003C6C0F" w:rsidRDefault="003C6C0F" w:rsidP="006574C8">
      <w:pPr>
        <w:tabs>
          <w:tab w:val="left" w:pos="0"/>
        </w:tabs>
        <w:spacing w:after="120" w:line="240" w:lineRule="auto"/>
        <w:jc w:val="center"/>
        <w:rPr>
          <w:rFonts w:ascii="Times New Roman" w:eastAsia="MS Mincho" w:hAnsi="Times New Roman" w:cs="Times New Roman"/>
          <w:b/>
          <w:caps/>
          <w:sz w:val="24"/>
          <w:szCs w:val="24"/>
        </w:rPr>
      </w:pPr>
    </w:p>
    <w:p w14:paraId="0DE711B3" w14:textId="77777777" w:rsidR="003C6C0F" w:rsidRDefault="003C6C0F" w:rsidP="006574C8">
      <w:pPr>
        <w:tabs>
          <w:tab w:val="left" w:pos="0"/>
        </w:tabs>
        <w:spacing w:after="120" w:line="240" w:lineRule="auto"/>
        <w:jc w:val="center"/>
        <w:rPr>
          <w:rFonts w:ascii="Times New Roman" w:eastAsia="MS Mincho" w:hAnsi="Times New Roman" w:cs="Times New Roman"/>
          <w:b/>
          <w:caps/>
          <w:sz w:val="24"/>
          <w:szCs w:val="24"/>
        </w:rPr>
      </w:pPr>
    </w:p>
    <w:p w14:paraId="749EBF0A" w14:textId="77777777" w:rsidR="003C6C0F" w:rsidRDefault="003C6C0F" w:rsidP="006574C8">
      <w:pPr>
        <w:tabs>
          <w:tab w:val="left" w:pos="0"/>
        </w:tabs>
        <w:spacing w:after="120" w:line="240" w:lineRule="auto"/>
        <w:jc w:val="center"/>
        <w:rPr>
          <w:rFonts w:ascii="Times New Roman" w:eastAsia="MS Mincho" w:hAnsi="Times New Roman" w:cs="Times New Roman"/>
          <w:b/>
          <w:caps/>
          <w:sz w:val="24"/>
          <w:szCs w:val="24"/>
        </w:rPr>
      </w:pPr>
    </w:p>
    <w:p w14:paraId="0913D99F" w14:textId="77777777" w:rsidR="003C6C0F" w:rsidRDefault="003C6C0F" w:rsidP="006574C8">
      <w:pPr>
        <w:tabs>
          <w:tab w:val="left" w:pos="0"/>
        </w:tabs>
        <w:spacing w:after="120" w:line="240" w:lineRule="auto"/>
        <w:jc w:val="center"/>
        <w:rPr>
          <w:rFonts w:ascii="Times New Roman" w:eastAsia="MS Mincho" w:hAnsi="Times New Roman" w:cs="Times New Roman"/>
          <w:b/>
          <w:caps/>
          <w:sz w:val="24"/>
          <w:szCs w:val="24"/>
        </w:rPr>
      </w:pPr>
    </w:p>
    <w:p w14:paraId="59906D52" w14:textId="77777777" w:rsidR="003C6C0F" w:rsidRDefault="003C6C0F" w:rsidP="006574C8">
      <w:pPr>
        <w:tabs>
          <w:tab w:val="left" w:pos="0"/>
        </w:tabs>
        <w:spacing w:after="120" w:line="240" w:lineRule="auto"/>
        <w:jc w:val="center"/>
        <w:rPr>
          <w:rFonts w:ascii="Times New Roman" w:eastAsia="MS Mincho" w:hAnsi="Times New Roman" w:cs="Times New Roman"/>
          <w:b/>
          <w:caps/>
          <w:sz w:val="24"/>
          <w:szCs w:val="24"/>
        </w:rPr>
      </w:pPr>
    </w:p>
    <w:p w14:paraId="14BEC459" w14:textId="77777777" w:rsidR="003C6C0F" w:rsidRDefault="003C6C0F" w:rsidP="006574C8">
      <w:pPr>
        <w:tabs>
          <w:tab w:val="left" w:pos="0"/>
        </w:tabs>
        <w:spacing w:after="120" w:line="240" w:lineRule="auto"/>
        <w:jc w:val="center"/>
        <w:rPr>
          <w:rFonts w:ascii="Times New Roman" w:eastAsia="MS Mincho" w:hAnsi="Times New Roman" w:cs="Times New Roman"/>
          <w:b/>
          <w:caps/>
          <w:sz w:val="24"/>
          <w:szCs w:val="24"/>
        </w:rPr>
      </w:pPr>
    </w:p>
    <w:p w14:paraId="757F50D6" w14:textId="77777777" w:rsidR="003C6C0F" w:rsidRDefault="003C6C0F" w:rsidP="006574C8">
      <w:pPr>
        <w:tabs>
          <w:tab w:val="left" w:pos="0"/>
        </w:tabs>
        <w:spacing w:after="120" w:line="240" w:lineRule="auto"/>
        <w:jc w:val="center"/>
        <w:rPr>
          <w:rFonts w:ascii="Times New Roman" w:eastAsia="MS Mincho" w:hAnsi="Times New Roman" w:cs="Times New Roman"/>
          <w:b/>
          <w:caps/>
          <w:sz w:val="24"/>
          <w:szCs w:val="24"/>
        </w:rPr>
      </w:pPr>
    </w:p>
    <w:p w14:paraId="304D1F06" w14:textId="77777777" w:rsidR="003C6C0F" w:rsidRDefault="003C6C0F" w:rsidP="006574C8">
      <w:pPr>
        <w:tabs>
          <w:tab w:val="left" w:pos="0"/>
        </w:tabs>
        <w:spacing w:after="120" w:line="240" w:lineRule="auto"/>
        <w:jc w:val="center"/>
        <w:rPr>
          <w:rFonts w:ascii="Times New Roman" w:eastAsia="MS Mincho" w:hAnsi="Times New Roman" w:cs="Times New Roman"/>
          <w:b/>
          <w:caps/>
          <w:sz w:val="24"/>
          <w:szCs w:val="24"/>
        </w:rPr>
      </w:pPr>
    </w:p>
    <w:p w14:paraId="19ABF7A2" w14:textId="77777777" w:rsidR="003C6C0F" w:rsidRDefault="003C6C0F" w:rsidP="006574C8">
      <w:pPr>
        <w:tabs>
          <w:tab w:val="left" w:pos="0"/>
        </w:tabs>
        <w:spacing w:after="120" w:line="240" w:lineRule="auto"/>
        <w:jc w:val="center"/>
        <w:rPr>
          <w:rFonts w:ascii="Times New Roman" w:eastAsia="MS Mincho" w:hAnsi="Times New Roman" w:cs="Times New Roman"/>
          <w:b/>
          <w:caps/>
          <w:sz w:val="24"/>
          <w:szCs w:val="24"/>
        </w:rPr>
      </w:pPr>
    </w:p>
    <w:p w14:paraId="7547BC25" w14:textId="77777777" w:rsidR="003C6C0F" w:rsidRDefault="003C6C0F" w:rsidP="006574C8">
      <w:pPr>
        <w:tabs>
          <w:tab w:val="left" w:pos="0"/>
        </w:tabs>
        <w:spacing w:after="120" w:line="240" w:lineRule="auto"/>
        <w:jc w:val="center"/>
        <w:rPr>
          <w:rFonts w:ascii="Times New Roman" w:eastAsia="MS Mincho" w:hAnsi="Times New Roman" w:cs="Times New Roman"/>
          <w:b/>
          <w:caps/>
          <w:sz w:val="24"/>
          <w:szCs w:val="24"/>
        </w:rPr>
      </w:pPr>
    </w:p>
    <w:p w14:paraId="5C09BD6B" w14:textId="77777777" w:rsidR="003C6C0F" w:rsidRDefault="003C6C0F" w:rsidP="006574C8">
      <w:pPr>
        <w:tabs>
          <w:tab w:val="left" w:pos="0"/>
        </w:tabs>
        <w:spacing w:after="120" w:line="240" w:lineRule="auto"/>
        <w:jc w:val="center"/>
        <w:rPr>
          <w:rFonts w:ascii="Times New Roman" w:eastAsia="MS Mincho" w:hAnsi="Times New Roman" w:cs="Times New Roman"/>
          <w:b/>
          <w:caps/>
          <w:sz w:val="24"/>
          <w:szCs w:val="24"/>
        </w:rPr>
      </w:pPr>
    </w:p>
    <w:p w14:paraId="7CB493F3" w14:textId="77777777" w:rsidR="003C6C0F" w:rsidRDefault="003C6C0F" w:rsidP="006574C8">
      <w:pPr>
        <w:tabs>
          <w:tab w:val="left" w:pos="0"/>
        </w:tabs>
        <w:spacing w:after="120" w:line="240" w:lineRule="auto"/>
        <w:jc w:val="center"/>
        <w:rPr>
          <w:rFonts w:ascii="Times New Roman" w:eastAsia="MS Mincho" w:hAnsi="Times New Roman" w:cs="Times New Roman"/>
          <w:b/>
          <w:caps/>
          <w:sz w:val="24"/>
          <w:szCs w:val="24"/>
        </w:rPr>
      </w:pPr>
    </w:p>
    <w:p w14:paraId="369CC890" w14:textId="77777777" w:rsidR="003C6C0F" w:rsidRDefault="003C6C0F" w:rsidP="006574C8">
      <w:pPr>
        <w:tabs>
          <w:tab w:val="left" w:pos="0"/>
        </w:tabs>
        <w:spacing w:after="120" w:line="240" w:lineRule="auto"/>
        <w:jc w:val="center"/>
        <w:rPr>
          <w:rFonts w:ascii="Times New Roman" w:eastAsia="MS Mincho" w:hAnsi="Times New Roman" w:cs="Times New Roman"/>
          <w:b/>
          <w:caps/>
          <w:sz w:val="24"/>
          <w:szCs w:val="24"/>
        </w:rPr>
      </w:pPr>
    </w:p>
    <w:p w14:paraId="5608A1E0" w14:textId="77777777" w:rsidR="001A63DE" w:rsidRDefault="001A63DE" w:rsidP="006574C8">
      <w:pPr>
        <w:tabs>
          <w:tab w:val="left" w:pos="0"/>
        </w:tabs>
        <w:spacing w:after="120" w:line="240" w:lineRule="auto"/>
        <w:jc w:val="center"/>
        <w:rPr>
          <w:rFonts w:ascii="Times New Roman" w:eastAsia="MS Mincho" w:hAnsi="Times New Roman" w:cs="Times New Roman"/>
          <w:b/>
          <w:caps/>
          <w:sz w:val="24"/>
          <w:szCs w:val="24"/>
        </w:rPr>
      </w:pPr>
    </w:p>
    <w:p w14:paraId="2436FD1F" w14:textId="77777777" w:rsidR="001A63DE" w:rsidRDefault="001A63DE" w:rsidP="006574C8">
      <w:pPr>
        <w:tabs>
          <w:tab w:val="left" w:pos="0"/>
        </w:tabs>
        <w:spacing w:after="120" w:line="240" w:lineRule="auto"/>
        <w:jc w:val="center"/>
        <w:rPr>
          <w:rFonts w:ascii="Times New Roman" w:eastAsia="MS Mincho" w:hAnsi="Times New Roman" w:cs="Times New Roman"/>
          <w:b/>
          <w:caps/>
          <w:sz w:val="24"/>
          <w:szCs w:val="24"/>
        </w:rPr>
      </w:pPr>
    </w:p>
    <w:p w14:paraId="6C995391" w14:textId="77777777" w:rsidR="001A63DE" w:rsidRDefault="001A63DE" w:rsidP="006574C8">
      <w:pPr>
        <w:tabs>
          <w:tab w:val="left" w:pos="0"/>
        </w:tabs>
        <w:spacing w:after="120" w:line="240" w:lineRule="auto"/>
        <w:jc w:val="center"/>
        <w:rPr>
          <w:rFonts w:ascii="Times New Roman" w:eastAsia="MS Mincho" w:hAnsi="Times New Roman" w:cs="Times New Roman"/>
          <w:b/>
          <w:caps/>
          <w:sz w:val="24"/>
          <w:szCs w:val="24"/>
        </w:rPr>
      </w:pPr>
    </w:p>
    <w:p w14:paraId="5127E28D" w14:textId="77777777" w:rsidR="001A63DE" w:rsidRDefault="001A63DE" w:rsidP="006574C8">
      <w:pPr>
        <w:tabs>
          <w:tab w:val="left" w:pos="0"/>
        </w:tabs>
        <w:spacing w:after="120" w:line="240" w:lineRule="auto"/>
        <w:jc w:val="center"/>
        <w:rPr>
          <w:rFonts w:ascii="Times New Roman" w:eastAsia="MS Mincho" w:hAnsi="Times New Roman" w:cs="Times New Roman"/>
          <w:b/>
          <w:caps/>
          <w:sz w:val="24"/>
          <w:szCs w:val="24"/>
        </w:rPr>
      </w:pPr>
    </w:p>
    <w:p w14:paraId="022B2540" w14:textId="77777777" w:rsidR="001A63DE" w:rsidRDefault="001A63DE" w:rsidP="006574C8">
      <w:pPr>
        <w:tabs>
          <w:tab w:val="left" w:pos="0"/>
        </w:tabs>
        <w:spacing w:after="120" w:line="240" w:lineRule="auto"/>
        <w:jc w:val="center"/>
        <w:rPr>
          <w:rFonts w:ascii="Times New Roman" w:eastAsia="MS Mincho" w:hAnsi="Times New Roman" w:cs="Times New Roman"/>
          <w:b/>
          <w:caps/>
          <w:sz w:val="24"/>
          <w:szCs w:val="24"/>
        </w:rPr>
      </w:pPr>
    </w:p>
    <w:p w14:paraId="4C40BC8D" w14:textId="77777777" w:rsidR="001A63DE" w:rsidRDefault="001A63DE" w:rsidP="006574C8">
      <w:pPr>
        <w:tabs>
          <w:tab w:val="left" w:pos="0"/>
        </w:tabs>
        <w:spacing w:after="120" w:line="240" w:lineRule="auto"/>
        <w:jc w:val="center"/>
        <w:rPr>
          <w:rFonts w:ascii="Times New Roman" w:eastAsia="MS Mincho" w:hAnsi="Times New Roman" w:cs="Times New Roman"/>
          <w:b/>
          <w:caps/>
          <w:sz w:val="24"/>
          <w:szCs w:val="24"/>
        </w:rPr>
      </w:pPr>
    </w:p>
    <w:p w14:paraId="6A8E3ED2" w14:textId="77777777" w:rsidR="001A63DE" w:rsidRDefault="001A63DE" w:rsidP="006574C8">
      <w:pPr>
        <w:tabs>
          <w:tab w:val="left" w:pos="0"/>
        </w:tabs>
        <w:spacing w:after="120" w:line="240" w:lineRule="auto"/>
        <w:jc w:val="center"/>
        <w:rPr>
          <w:rFonts w:ascii="Times New Roman" w:eastAsia="MS Mincho" w:hAnsi="Times New Roman" w:cs="Times New Roman"/>
          <w:b/>
          <w:caps/>
          <w:sz w:val="24"/>
          <w:szCs w:val="24"/>
        </w:rPr>
      </w:pPr>
    </w:p>
    <w:p w14:paraId="6E0CE7B6" w14:textId="77777777" w:rsidR="001A63DE" w:rsidRDefault="001A63DE" w:rsidP="006574C8">
      <w:pPr>
        <w:tabs>
          <w:tab w:val="left" w:pos="0"/>
        </w:tabs>
        <w:spacing w:after="120" w:line="240" w:lineRule="auto"/>
        <w:jc w:val="center"/>
        <w:rPr>
          <w:rFonts w:ascii="Times New Roman" w:eastAsia="MS Mincho" w:hAnsi="Times New Roman" w:cs="Times New Roman"/>
          <w:b/>
          <w:caps/>
          <w:sz w:val="24"/>
          <w:szCs w:val="24"/>
        </w:rPr>
      </w:pPr>
    </w:p>
    <w:p w14:paraId="002220C4" w14:textId="77777777" w:rsidR="001A63DE" w:rsidRDefault="001A63DE" w:rsidP="006574C8">
      <w:pPr>
        <w:tabs>
          <w:tab w:val="left" w:pos="0"/>
        </w:tabs>
        <w:spacing w:after="120" w:line="240" w:lineRule="auto"/>
        <w:jc w:val="center"/>
        <w:rPr>
          <w:rFonts w:ascii="Times New Roman" w:eastAsia="MS Mincho" w:hAnsi="Times New Roman" w:cs="Times New Roman"/>
          <w:b/>
          <w:caps/>
          <w:sz w:val="24"/>
          <w:szCs w:val="24"/>
        </w:rPr>
      </w:pPr>
    </w:p>
    <w:p w14:paraId="384FA531" w14:textId="77777777" w:rsidR="001A63DE" w:rsidRDefault="001A63DE" w:rsidP="006574C8">
      <w:pPr>
        <w:tabs>
          <w:tab w:val="left" w:pos="0"/>
        </w:tabs>
        <w:spacing w:after="120" w:line="240" w:lineRule="auto"/>
        <w:jc w:val="center"/>
        <w:rPr>
          <w:rFonts w:ascii="Times New Roman" w:eastAsia="MS Mincho" w:hAnsi="Times New Roman" w:cs="Times New Roman"/>
          <w:b/>
          <w:caps/>
          <w:sz w:val="24"/>
          <w:szCs w:val="24"/>
        </w:rPr>
      </w:pPr>
    </w:p>
    <w:p w14:paraId="62812629" w14:textId="77777777" w:rsidR="001A63DE" w:rsidRDefault="001A63DE" w:rsidP="006574C8">
      <w:pPr>
        <w:tabs>
          <w:tab w:val="left" w:pos="0"/>
        </w:tabs>
        <w:spacing w:after="120" w:line="240" w:lineRule="auto"/>
        <w:jc w:val="center"/>
        <w:rPr>
          <w:rFonts w:ascii="Times New Roman" w:eastAsia="MS Mincho" w:hAnsi="Times New Roman" w:cs="Times New Roman"/>
          <w:b/>
          <w:caps/>
          <w:sz w:val="24"/>
          <w:szCs w:val="24"/>
        </w:rPr>
      </w:pPr>
    </w:p>
    <w:p w14:paraId="11D220AF" w14:textId="77777777" w:rsidR="00DB714A" w:rsidRDefault="00DB714A" w:rsidP="006574C8">
      <w:pPr>
        <w:tabs>
          <w:tab w:val="left" w:pos="0"/>
        </w:tabs>
        <w:spacing w:after="120" w:line="240" w:lineRule="auto"/>
        <w:jc w:val="center"/>
        <w:rPr>
          <w:rFonts w:ascii="Times New Roman" w:eastAsia="MS Mincho" w:hAnsi="Times New Roman" w:cs="Times New Roman"/>
          <w:b/>
          <w:caps/>
          <w:sz w:val="24"/>
          <w:szCs w:val="24"/>
        </w:rPr>
      </w:pPr>
    </w:p>
    <w:p w14:paraId="453CA208" w14:textId="77777777" w:rsidR="00DB714A" w:rsidRDefault="00DB714A" w:rsidP="006574C8">
      <w:pPr>
        <w:tabs>
          <w:tab w:val="left" w:pos="0"/>
        </w:tabs>
        <w:spacing w:after="120" w:line="240" w:lineRule="auto"/>
        <w:jc w:val="center"/>
        <w:rPr>
          <w:rFonts w:ascii="Times New Roman" w:eastAsia="MS Mincho" w:hAnsi="Times New Roman" w:cs="Times New Roman"/>
          <w:b/>
          <w:caps/>
          <w:sz w:val="24"/>
          <w:szCs w:val="24"/>
        </w:rPr>
      </w:pPr>
    </w:p>
    <w:p w14:paraId="389E0A12" w14:textId="77777777" w:rsidR="00DB714A" w:rsidRPr="008569BB" w:rsidRDefault="00DB714A" w:rsidP="00DB714A">
      <w:pPr>
        <w:tabs>
          <w:tab w:val="left" w:pos="0"/>
        </w:tabs>
        <w:spacing w:after="120" w:line="240" w:lineRule="auto"/>
        <w:jc w:val="center"/>
        <w:rPr>
          <w:rFonts w:ascii="Times New Roman" w:eastAsia="MS Mincho" w:hAnsi="Times New Roman" w:cs="Times New Roman"/>
          <w:b/>
          <w:caps/>
          <w:sz w:val="24"/>
          <w:szCs w:val="24"/>
        </w:rPr>
      </w:pPr>
      <w:r w:rsidRPr="008569BB">
        <w:rPr>
          <w:rFonts w:ascii="Times New Roman" w:eastAsia="MS Mincho" w:hAnsi="Times New Roman" w:cs="Times New Roman"/>
          <w:b/>
          <w:caps/>
          <w:sz w:val="24"/>
          <w:szCs w:val="24"/>
        </w:rPr>
        <w:lastRenderedPageBreak/>
        <w:t>Приложение № 1</w:t>
      </w:r>
    </w:p>
    <w:p w14:paraId="21F51E7F" w14:textId="77777777" w:rsidR="00DB714A" w:rsidRPr="008569BB" w:rsidRDefault="00DB714A" w:rsidP="00DB714A">
      <w:pPr>
        <w:spacing w:after="120" w:line="240" w:lineRule="auto"/>
        <w:jc w:val="center"/>
        <w:rPr>
          <w:rFonts w:ascii="Times New Roman" w:eastAsia="MS Mincho" w:hAnsi="Times New Roman" w:cs="Times New Roman"/>
          <w:b/>
          <w:sz w:val="24"/>
          <w:szCs w:val="24"/>
        </w:rPr>
      </w:pPr>
      <w:r w:rsidRPr="008569BB">
        <w:rPr>
          <w:rFonts w:ascii="Times New Roman" w:eastAsia="MS Mincho" w:hAnsi="Times New Roman" w:cs="Times New Roman"/>
          <w:b/>
          <w:sz w:val="24"/>
          <w:szCs w:val="24"/>
        </w:rPr>
        <w:t>к Договору генерального строительного подряда № ___ от «__» _________ 201__ г.</w:t>
      </w:r>
    </w:p>
    <w:p w14:paraId="539FB7CA" w14:textId="77777777" w:rsidR="00DB714A" w:rsidRPr="008569BB" w:rsidRDefault="00DB714A" w:rsidP="00DB714A">
      <w:pPr>
        <w:tabs>
          <w:tab w:val="left" w:pos="993"/>
          <w:tab w:val="left" w:pos="1276"/>
        </w:tabs>
        <w:spacing w:after="0"/>
        <w:ind w:right="-1"/>
        <w:rPr>
          <w:rFonts w:ascii="Times New Roman" w:hAnsi="Times New Roman" w:cs="Times New Roman"/>
          <w:sz w:val="24"/>
          <w:szCs w:val="24"/>
        </w:rPr>
      </w:pPr>
    </w:p>
    <w:p w14:paraId="315AAF6E" w14:textId="77777777" w:rsidR="00DB714A" w:rsidRPr="008569BB" w:rsidRDefault="00DB714A" w:rsidP="00DB714A">
      <w:pPr>
        <w:tabs>
          <w:tab w:val="left" w:pos="993"/>
          <w:tab w:val="left" w:pos="1276"/>
        </w:tabs>
        <w:spacing w:after="0"/>
        <w:ind w:right="-1"/>
        <w:jc w:val="center"/>
        <w:rPr>
          <w:rFonts w:ascii="Times New Roman" w:hAnsi="Times New Roman" w:cs="Times New Roman"/>
          <w:b/>
          <w:sz w:val="24"/>
          <w:szCs w:val="24"/>
        </w:rPr>
      </w:pPr>
      <w:r w:rsidRPr="008569BB">
        <w:rPr>
          <w:rFonts w:ascii="Times New Roman" w:hAnsi="Times New Roman" w:cs="Times New Roman"/>
          <w:b/>
          <w:sz w:val="24"/>
          <w:szCs w:val="24"/>
        </w:rPr>
        <w:t>РАСПРЕДЕЛЕНИЕ ЦЕНЫ ДОГОВОРА</w:t>
      </w:r>
    </w:p>
    <w:p w14:paraId="53F1E604"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p>
    <w:p w14:paraId="02121CF2" w14:textId="53D8CEA6" w:rsidR="00984008" w:rsidRPr="00984008" w:rsidRDefault="00984008" w:rsidP="00984008">
      <w:pPr>
        <w:spacing w:after="0" w:line="240" w:lineRule="auto"/>
        <w:rPr>
          <w:rFonts w:ascii="Times New Roman" w:eastAsia="Times New Roman" w:hAnsi="Times New Roman" w:cs="Times New Roman"/>
          <w:sz w:val="24"/>
          <w:szCs w:val="24"/>
          <w:lang w:eastAsia="ru-RU"/>
        </w:rPr>
      </w:pPr>
    </w:p>
    <w:tbl>
      <w:tblPr>
        <w:tblW w:w="10490" w:type="dxa"/>
        <w:tblInd w:w="-459" w:type="dxa"/>
        <w:tblLayout w:type="fixed"/>
        <w:tblLook w:val="04A0" w:firstRow="1" w:lastRow="0" w:firstColumn="1" w:lastColumn="0" w:noHBand="0" w:noVBand="1"/>
      </w:tblPr>
      <w:tblGrid>
        <w:gridCol w:w="709"/>
        <w:gridCol w:w="3686"/>
        <w:gridCol w:w="1275"/>
        <w:gridCol w:w="1134"/>
        <w:gridCol w:w="1843"/>
        <w:gridCol w:w="1843"/>
      </w:tblGrid>
      <w:tr w:rsidR="00984008" w:rsidRPr="00984008" w14:paraId="193D2EB4" w14:textId="77777777" w:rsidTr="00984008">
        <w:trPr>
          <w:trHeight w:val="900"/>
        </w:trPr>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BED1C33" w14:textId="77777777" w:rsidR="00984008" w:rsidRPr="00984008" w:rsidRDefault="00984008" w:rsidP="00984008">
            <w:pPr>
              <w:spacing w:after="0" w:line="240" w:lineRule="auto"/>
              <w:jc w:val="center"/>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 xml:space="preserve">№ </w:t>
            </w:r>
            <w:proofErr w:type="spellStart"/>
            <w:r w:rsidRPr="00984008">
              <w:rPr>
                <w:rFonts w:ascii="Times New Roman" w:eastAsia="Times New Roman" w:hAnsi="Times New Roman" w:cs="Times New Roman"/>
                <w:sz w:val="24"/>
                <w:szCs w:val="24"/>
                <w:lang w:eastAsia="ru-RU"/>
              </w:rPr>
              <w:t>пп</w:t>
            </w:r>
            <w:proofErr w:type="spellEnd"/>
          </w:p>
        </w:tc>
        <w:tc>
          <w:tcPr>
            <w:tcW w:w="3686" w:type="dxa"/>
            <w:tcBorders>
              <w:top w:val="single" w:sz="4" w:space="0" w:color="auto"/>
              <w:left w:val="nil"/>
              <w:bottom w:val="nil"/>
              <w:right w:val="single" w:sz="4" w:space="0" w:color="auto"/>
            </w:tcBorders>
            <w:shd w:val="clear" w:color="auto" w:fill="auto"/>
            <w:vAlign w:val="center"/>
            <w:hideMark/>
          </w:tcPr>
          <w:p w14:paraId="225F916B" w14:textId="77777777" w:rsidR="00984008" w:rsidRPr="00984008" w:rsidRDefault="00984008" w:rsidP="00984008">
            <w:pPr>
              <w:spacing w:after="0" w:line="240" w:lineRule="auto"/>
              <w:jc w:val="center"/>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Наименование работ</w:t>
            </w:r>
          </w:p>
        </w:tc>
        <w:tc>
          <w:tcPr>
            <w:tcW w:w="1275" w:type="dxa"/>
            <w:tcBorders>
              <w:top w:val="single" w:sz="4" w:space="0" w:color="auto"/>
              <w:left w:val="nil"/>
              <w:bottom w:val="single" w:sz="4" w:space="0" w:color="auto"/>
              <w:right w:val="single" w:sz="4" w:space="0" w:color="auto"/>
            </w:tcBorders>
            <w:shd w:val="clear" w:color="auto" w:fill="auto"/>
            <w:vAlign w:val="center"/>
            <w:hideMark/>
          </w:tcPr>
          <w:p w14:paraId="475A8BE1" w14:textId="77777777" w:rsidR="00984008" w:rsidRPr="00984008" w:rsidRDefault="00984008" w:rsidP="00984008">
            <w:pPr>
              <w:spacing w:after="0" w:line="240" w:lineRule="auto"/>
              <w:jc w:val="center"/>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Ед. изм.</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77B51568" w14:textId="77777777" w:rsidR="00984008" w:rsidRPr="00984008" w:rsidRDefault="00984008" w:rsidP="00984008">
            <w:pPr>
              <w:spacing w:after="0" w:line="240" w:lineRule="auto"/>
              <w:jc w:val="center"/>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Объем</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14:paraId="7903370E" w14:textId="77777777" w:rsidR="00984008" w:rsidRPr="00984008" w:rsidRDefault="00984008" w:rsidP="00984008">
            <w:pPr>
              <w:spacing w:after="0" w:line="240" w:lineRule="auto"/>
              <w:jc w:val="center"/>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 xml:space="preserve">Цена за ед., руб. </w:t>
            </w:r>
            <w:proofErr w:type="gramStart"/>
            <w:r w:rsidRPr="00984008">
              <w:rPr>
                <w:rFonts w:ascii="Times New Roman" w:eastAsia="Times New Roman" w:hAnsi="Times New Roman" w:cs="Times New Roman"/>
                <w:sz w:val="24"/>
                <w:szCs w:val="24"/>
                <w:lang w:eastAsia="ru-RU"/>
              </w:rPr>
              <w:t>в</w:t>
            </w:r>
            <w:proofErr w:type="gramEnd"/>
            <w:r w:rsidRPr="00984008">
              <w:rPr>
                <w:rFonts w:ascii="Times New Roman" w:eastAsia="Times New Roman" w:hAnsi="Times New Roman" w:cs="Times New Roman"/>
                <w:sz w:val="24"/>
                <w:szCs w:val="24"/>
                <w:lang w:eastAsia="ru-RU"/>
              </w:rPr>
              <w:t xml:space="preserve"> без НДС 18%</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14:paraId="0B641318" w14:textId="77777777" w:rsidR="00984008" w:rsidRPr="00984008" w:rsidRDefault="00984008" w:rsidP="00984008">
            <w:pPr>
              <w:spacing w:after="0" w:line="240" w:lineRule="auto"/>
              <w:jc w:val="center"/>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 xml:space="preserve">Стоимость, руб. </w:t>
            </w:r>
            <w:proofErr w:type="gramStart"/>
            <w:r w:rsidRPr="00984008">
              <w:rPr>
                <w:rFonts w:ascii="Times New Roman" w:eastAsia="Times New Roman" w:hAnsi="Times New Roman" w:cs="Times New Roman"/>
                <w:sz w:val="24"/>
                <w:szCs w:val="24"/>
                <w:lang w:eastAsia="ru-RU"/>
              </w:rPr>
              <w:t>в</w:t>
            </w:r>
            <w:proofErr w:type="gramEnd"/>
            <w:r w:rsidRPr="00984008">
              <w:rPr>
                <w:rFonts w:ascii="Times New Roman" w:eastAsia="Times New Roman" w:hAnsi="Times New Roman" w:cs="Times New Roman"/>
                <w:sz w:val="24"/>
                <w:szCs w:val="24"/>
                <w:lang w:eastAsia="ru-RU"/>
              </w:rPr>
              <w:t xml:space="preserve"> без НДС 18%</w:t>
            </w:r>
          </w:p>
        </w:tc>
      </w:tr>
      <w:tr w:rsidR="00984008" w:rsidRPr="00984008" w14:paraId="521B06DD" w14:textId="77777777" w:rsidTr="00984008">
        <w:trPr>
          <w:trHeight w:val="255"/>
        </w:trPr>
        <w:tc>
          <w:tcPr>
            <w:tcW w:w="709" w:type="dxa"/>
            <w:tcBorders>
              <w:top w:val="nil"/>
              <w:left w:val="single" w:sz="4" w:space="0" w:color="auto"/>
              <w:bottom w:val="nil"/>
              <w:right w:val="single" w:sz="4" w:space="0" w:color="auto"/>
            </w:tcBorders>
            <w:shd w:val="clear" w:color="auto" w:fill="auto"/>
            <w:noWrap/>
            <w:vAlign w:val="center"/>
            <w:hideMark/>
          </w:tcPr>
          <w:p w14:paraId="5B355E98" w14:textId="77777777" w:rsidR="00984008" w:rsidRPr="00984008" w:rsidRDefault="00984008" w:rsidP="00984008">
            <w:pPr>
              <w:spacing w:after="0" w:line="240" w:lineRule="auto"/>
              <w:jc w:val="center"/>
              <w:rPr>
                <w:rFonts w:ascii="Arial" w:eastAsia="Times New Roman" w:hAnsi="Arial" w:cs="Arial"/>
                <w:sz w:val="20"/>
                <w:szCs w:val="20"/>
                <w:lang w:eastAsia="ru-RU"/>
              </w:rPr>
            </w:pPr>
            <w:r w:rsidRPr="00984008">
              <w:rPr>
                <w:rFonts w:ascii="Arial" w:eastAsia="Times New Roman" w:hAnsi="Arial" w:cs="Arial"/>
                <w:sz w:val="20"/>
                <w:szCs w:val="20"/>
                <w:lang w:eastAsia="ru-RU"/>
              </w:rPr>
              <w:t>1</w:t>
            </w:r>
          </w:p>
        </w:tc>
        <w:tc>
          <w:tcPr>
            <w:tcW w:w="3686" w:type="dxa"/>
            <w:tcBorders>
              <w:top w:val="single" w:sz="4" w:space="0" w:color="auto"/>
              <w:left w:val="nil"/>
              <w:bottom w:val="nil"/>
              <w:right w:val="single" w:sz="4" w:space="0" w:color="auto"/>
            </w:tcBorders>
            <w:shd w:val="clear" w:color="auto" w:fill="auto"/>
            <w:noWrap/>
            <w:vAlign w:val="center"/>
            <w:hideMark/>
          </w:tcPr>
          <w:p w14:paraId="297AD7B2" w14:textId="77777777" w:rsidR="00984008" w:rsidRPr="00984008" w:rsidRDefault="00984008" w:rsidP="00984008">
            <w:pPr>
              <w:spacing w:after="0" w:line="240" w:lineRule="auto"/>
              <w:jc w:val="center"/>
              <w:rPr>
                <w:rFonts w:ascii="Arial" w:eastAsia="Times New Roman" w:hAnsi="Arial" w:cs="Arial"/>
                <w:sz w:val="20"/>
                <w:szCs w:val="20"/>
                <w:lang w:eastAsia="ru-RU"/>
              </w:rPr>
            </w:pPr>
            <w:r w:rsidRPr="00984008">
              <w:rPr>
                <w:rFonts w:ascii="Arial" w:eastAsia="Times New Roman" w:hAnsi="Arial" w:cs="Arial"/>
                <w:sz w:val="20"/>
                <w:szCs w:val="20"/>
                <w:lang w:eastAsia="ru-RU"/>
              </w:rPr>
              <w:t>2</w:t>
            </w:r>
          </w:p>
        </w:tc>
        <w:tc>
          <w:tcPr>
            <w:tcW w:w="1275" w:type="dxa"/>
            <w:tcBorders>
              <w:top w:val="nil"/>
              <w:left w:val="nil"/>
              <w:bottom w:val="nil"/>
              <w:right w:val="single" w:sz="4" w:space="0" w:color="auto"/>
            </w:tcBorders>
            <w:shd w:val="clear" w:color="auto" w:fill="auto"/>
            <w:noWrap/>
            <w:vAlign w:val="center"/>
            <w:hideMark/>
          </w:tcPr>
          <w:p w14:paraId="68B17F69" w14:textId="77777777" w:rsidR="00984008" w:rsidRPr="00984008" w:rsidRDefault="00984008" w:rsidP="00984008">
            <w:pPr>
              <w:spacing w:after="0" w:line="240" w:lineRule="auto"/>
              <w:jc w:val="center"/>
              <w:rPr>
                <w:rFonts w:ascii="Arial" w:eastAsia="Times New Roman" w:hAnsi="Arial" w:cs="Arial"/>
                <w:sz w:val="20"/>
                <w:szCs w:val="20"/>
                <w:lang w:eastAsia="ru-RU"/>
              </w:rPr>
            </w:pPr>
            <w:r w:rsidRPr="00984008">
              <w:rPr>
                <w:rFonts w:ascii="Arial" w:eastAsia="Times New Roman" w:hAnsi="Arial" w:cs="Arial"/>
                <w:sz w:val="20"/>
                <w:szCs w:val="20"/>
                <w:lang w:eastAsia="ru-RU"/>
              </w:rPr>
              <w:t>3</w:t>
            </w:r>
          </w:p>
        </w:tc>
        <w:tc>
          <w:tcPr>
            <w:tcW w:w="1134" w:type="dxa"/>
            <w:tcBorders>
              <w:top w:val="nil"/>
              <w:left w:val="nil"/>
              <w:bottom w:val="nil"/>
              <w:right w:val="single" w:sz="4" w:space="0" w:color="auto"/>
            </w:tcBorders>
            <w:shd w:val="clear" w:color="auto" w:fill="auto"/>
            <w:noWrap/>
            <w:vAlign w:val="center"/>
            <w:hideMark/>
          </w:tcPr>
          <w:p w14:paraId="7C71BE60" w14:textId="77777777" w:rsidR="00984008" w:rsidRPr="00984008" w:rsidRDefault="00984008" w:rsidP="00984008">
            <w:pPr>
              <w:spacing w:after="0" w:line="240" w:lineRule="auto"/>
              <w:jc w:val="center"/>
              <w:rPr>
                <w:rFonts w:ascii="Arial" w:eastAsia="Times New Roman" w:hAnsi="Arial" w:cs="Arial"/>
                <w:sz w:val="20"/>
                <w:szCs w:val="20"/>
                <w:lang w:eastAsia="ru-RU"/>
              </w:rPr>
            </w:pPr>
            <w:r w:rsidRPr="00984008">
              <w:rPr>
                <w:rFonts w:ascii="Arial" w:eastAsia="Times New Roman" w:hAnsi="Arial" w:cs="Arial"/>
                <w:sz w:val="20"/>
                <w:szCs w:val="20"/>
                <w:lang w:eastAsia="ru-RU"/>
              </w:rPr>
              <w:t>4</w:t>
            </w:r>
          </w:p>
        </w:tc>
        <w:tc>
          <w:tcPr>
            <w:tcW w:w="1843" w:type="dxa"/>
            <w:tcBorders>
              <w:top w:val="nil"/>
              <w:left w:val="nil"/>
              <w:bottom w:val="single" w:sz="4" w:space="0" w:color="auto"/>
              <w:right w:val="single" w:sz="4" w:space="0" w:color="auto"/>
            </w:tcBorders>
            <w:shd w:val="clear" w:color="auto" w:fill="auto"/>
            <w:noWrap/>
            <w:vAlign w:val="center"/>
            <w:hideMark/>
          </w:tcPr>
          <w:p w14:paraId="32A163E9" w14:textId="77777777" w:rsidR="00984008" w:rsidRPr="00984008" w:rsidRDefault="00984008" w:rsidP="00984008">
            <w:pPr>
              <w:spacing w:after="0" w:line="240" w:lineRule="auto"/>
              <w:jc w:val="center"/>
              <w:rPr>
                <w:rFonts w:ascii="Arial" w:eastAsia="Times New Roman" w:hAnsi="Arial" w:cs="Arial"/>
                <w:sz w:val="20"/>
                <w:szCs w:val="20"/>
                <w:lang w:eastAsia="ru-RU"/>
              </w:rPr>
            </w:pPr>
            <w:r w:rsidRPr="00984008">
              <w:rPr>
                <w:rFonts w:ascii="Arial" w:eastAsia="Times New Roman" w:hAnsi="Arial" w:cs="Arial"/>
                <w:sz w:val="20"/>
                <w:szCs w:val="20"/>
                <w:lang w:eastAsia="ru-RU"/>
              </w:rPr>
              <w:t>5</w:t>
            </w:r>
          </w:p>
        </w:tc>
        <w:tc>
          <w:tcPr>
            <w:tcW w:w="1843" w:type="dxa"/>
            <w:tcBorders>
              <w:top w:val="nil"/>
              <w:left w:val="nil"/>
              <w:bottom w:val="single" w:sz="4" w:space="0" w:color="auto"/>
              <w:right w:val="single" w:sz="4" w:space="0" w:color="auto"/>
            </w:tcBorders>
            <w:shd w:val="clear" w:color="auto" w:fill="auto"/>
            <w:noWrap/>
            <w:vAlign w:val="center"/>
            <w:hideMark/>
          </w:tcPr>
          <w:p w14:paraId="74829F02" w14:textId="77777777" w:rsidR="00984008" w:rsidRPr="00984008" w:rsidRDefault="00984008" w:rsidP="00984008">
            <w:pPr>
              <w:spacing w:after="0" w:line="240" w:lineRule="auto"/>
              <w:jc w:val="center"/>
              <w:rPr>
                <w:rFonts w:ascii="Arial" w:eastAsia="Times New Roman" w:hAnsi="Arial" w:cs="Arial"/>
                <w:sz w:val="20"/>
                <w:szCs w:val="20"/>
                <w:lang w:eastAsia="ru-RU"/>
              </w:rPr>
            </w:pPr>
            <w:r w:rsidRPr="00984008">
              <w:rPr>
                <w:rFonts w:ascii="Arial" w:eastAsia="Times New Roman" w:hAnsi="Arial" w:cs="Arial"/>
                <w:sz w:val="20"/>
                <w:szCs w:val="20"/>
                <w:lang w:eastAsia="ru-RU"/>
              </w:rPr>
              <w:t>6</w:t>
            </w:r>
          </w:p>
        </w:tc>
      </w:tr>
      <w:tr w:rsidR="00984008" w:rsidRPr="00984008" w14:paraId="352DA680" w14:textId="77777777" w:rsidTr="00984008">
        <w:trPr>
          <w:trHeight w:val="255"/>
        </w:trPr>
        <w:tc>
          <w:tcPr>
            <w:tcW w:w="6804" w:type="dxa"/>
            <w:gridSpan w:val="4"/>
            <w:tcBorders>
              <w:top w:val="single" w:sz="4" w:space="0" w:color="auto"/>
              <w:left w:val="single" w:sz="4" w:space="0" w:color="auto"/>
              <w:bottom w:val="single" w:sz="4" w:space="0" w:color="auto"/>
              <w:right w:val="single" w:sz="4" w:space="0" w:color="auto"/>
            </w:tcBorders>
            <w:shd w:val="clear" w:color="auto" w:fill="92D050"/>
            <w:hideMark/>
          </w:tcPr>
          <w:p w14:paraId="71E31EEE" w14:textId="77777777" w:rsidR="00984008" w:rsidRPr="00984008" w:rsidRDefault="00984008" w:rsidP="00984008">
            <w:pPr>
              <w:spacing w:after="0" w:line="240" w:lineRule="auto"/>
              <w:rPr>
                <w:rFonts w:ascii="Arial" w:eastAsia="Times New Roman" w:hAnsi="Arial" w:cs="Arial"/>
                <w:b/>
                <w:bCs/>
                <w:lang w:eastAsia="ru-RU"/>
              </w:rPr>
            </w:pPr>
            <w:r w:rsidRPr="00984008">
              <w:rPr>
                <w:rFonts w:ascii="Arial" w:eastAsia="Times New Roman" w:hAnsi="Arial" w:cs="Arial"/>
                <w:b/>
                <w:bCs/>
                <w:lang w:eastAsia="ru-RU"/>
              </w:rPr>
              <w:t>Проектно-изыскательские работы</w:t>
            </w:r>
          </w:p>
        </w:tc>
        <w:tc>
          <w:tcPr>
            <w:tcW w:w="1843" w:type="dxa"/>
            <w:tcBorders>
              <w:top w:val="nil"/>
              <w:left w:val="nil"/>
              <w:bottom w:val="nil"/>
              <w:right w:val="nil"/>
            </w:tcBorders>
            <w:shd w:val="clear" w:color="auto" w:fill="92D050"/>
            <w:noWrap/>
            <w:vAlign w:val="bottom"/>
            <w:hideMark/>
          </w:tcPr>
          <w:p w14:paraId="312677B7" w14:textId="77777777" w:rsidR="00984008" w:rsidRPr="00984008" w:rsidRDefault="00984008" w:rsidP="00984008">
            <w:pPr>
              <w:spacing w:after="0" w:line="240" w:lineRule="auto"/>
              <w:rPr>
                <w:rFonts w:ascii="Arial" w:eastAsia="Times New Roman" w:hAnsi="Arial" w:cs="Arial"/>
                <w:sz w:val="20"/>
                <w:szCs w:val="20"/>
                <w:lang w:eastAsia="ru-RU"/>
              </w:rPr>
            </w:pPr>
          </w:p>
        </w:tc>
        <w:tc>
          <w:tcPr>
            <w:tcW w:w="1843" w:type="dxa"/>
            <w:tcBorders>
              <w:top w:val="nil"/>
              <w:left w:val="nil"/>
              <w:bottom w:val="nil"/>
              <w:right w:val="nil"/>
            </w:tcBorders>
            <w:shd w:val="clear" w:color="auto" w:fill="92D050"/>
            <w:noWrap/>
            <w:vAlign w:val="bottom"/>
            <w:hideMark/>
          </w:tcPr>
          <w:p w14:paraId="2BCB66A6" w14:textId="77777777" w:rsidR="00984008" w:rsidRPr="00984008" w:rsidRDefault="00984008" w:rsidP="00984008">
            <w:pPr>
              <w:spacing w:after="0" w:line="240" w:lineRule="auto"/>
              <w:rPr>
                <w:rFonts w:ascii="Arial" w:eastAsia="Times New Roman" w:hAnsi="Arial" w:cs="Arial"/>
                <w:sz w:val="20"/>
                <w:szCs w:val="20"/>
                <w:lang w:eastAsia="ru-RU"/>
              </w:rPr>
            </w:pPr>
          </w:p>
        </w:tc>
      </w:tr>
      <w:tr w:rsidR="00984008" w:rsidRPr="00984008" w14:paraId="3076B8F8" w14:textId="77777777" w:rsidTr="00984008">
        <w:trPr>
          <w:trHeight w:val="446"/>
        </w:trPr>
        <w:tc>
          <w:tcPr>
            <w:tcW w:w="709" w:type="dxa"/>
            <w:tcBorders>
              <w:top w:val="nil"/>
              <w:left w:val="single" w:sz="4" w:space="0" w:color="auto"/>
              <w:bottom w:val="single" w:sz="4" w:space="0" w:color="auto"/>
              <w:right w:val="single" w:sz="4" w:space="0" w:color="auto"/>
            </w:tcBorders>
            <w:shd w:val="clear" w:color="auto" w:fill="auto"/>
            <w:noWrap/>
            <w:hideMark/>
          </w:tcPr>
          <w:p w14:paraId="33595F2F" w14:textId="77777777" w:rsidR="00984008" w:rsidRPr="00984008" w:rsidRDefault="00984008" w:rsidP="00984008">
            <w:pPr>
              <w:spacing w:after="0" w:line="240" w:lineRule="auto"/>
              <w:jc w:val="center"/>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1.1.</w:t>
            </w:r>
          </w:p>
        </w:tc>
        <w:tc>
          <w:tcPr>
            <w:tcW w:w="3686" w:type="dxa"/>
            <w:tcBorders>
              <w:top w:val="nil"/>
              <w:left w:val="nil"/>
              <w:bottom w:val="single" w:sz="4" w:space="0" w:color="auto"/>
              <w:right w:val="single" w:sz="4" w:space="0" w:color="auto"/>
            </w:tcBorders>
            <w:shd w:val="clear" w:color="auto" w:fill="auto"/>
            <w:hideMark/>
          </w:tcPr>
          <w:p w14:paraId="06A54A05"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Проведение инженерных изысканий</w:t>
            </w:r>
          </w:p>
        </w:tc>
        <w:tc>
          <w:tcPr>
            <w:tcW w:w="1275" w:type="dxa"/>
            <w:tcBorders>
              <w:top w:val="nil"/>
              <w:left w:val="nil"/>
              <w:bottom w:val="single" w:sz="4" w:space="0" w:color="auto"/>
              <w:right w:val="single" w:sz="4" w:space="0" w:color="auto"/>
            </w:tcBorders>
            <w:shd w:val="clear" w:color="auto" w:fill="auto"/>
            <w:hideMark/>
          </w:tcPr>
          <w:p w14:paraId="0E156149"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p>
        </w:tc>
        <w:tc>
          <w:tcPr>
            <w:tcW w:w="1134" w:type="dxa"/>
            <w:tcBorders>
              <w:top w:val="nil"/>
              <w:left w:val="nil"/>
              <w:bottom w:val="single" w:sz="4" w:space="0" w:color="auto"/>
              <w:right w:val="single" w:sz="4" w:space="0" w:color="auto"/>
            </w:tcBorders>
            <w:shd w:val="clear" w:color="auto" w:fill="auto"/>
            <w:noWrap/>
            <w:hideMark/>
          </w:tcPr>
          <w:p w14:paraId="6541DB39"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p>
        </w:tc>
        <w:tc>
          <w:tcPr>
            <w:tcW w:w="1843" w:type="dxa"/>
            <w:tcBorders>
              <w:top w:val="single" w:sz="4" w:space="0" w:color="auto"/>
              <w:left w:val="nil"/>
              <w:bottom w:val="single" w:sz="4" w:space="0" w:color="auto"/>
              <w:right w:val="single" w:sz="4" w:space="0" w:color="auto"/>
            </w:tcBorders>
            <w:shd w:val="clear" w:color="auto" w:fill="auto"/>
            <w:noWrap/>
            <w:hideMark/>
          </w:tcPr>
          <w:p w14:paraId="2A841245"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 xml:space="preserve"> </w:t>
            </w:r>
          </w:p>
        </w:tc>
        <w:tc>
          <w:tcPr>
            <w:tcW w:w="1843" w:type="dxa"/>
            <w:tcBorders>
              <w:top w:val="single" w:sz="4" w:space="0" w:color="auto"/>
              <w:left w:val="nil"/>
              <w:bottom w:val="single" w:sz="4" w:space="0" w:color="auto"/>
              <w:right w:val="single" w:sz="4" w:space="0" w:color="auto"/>
            </w:tcBorders>
            <w:shd w:val="clear" w:color="auto" w:fill="auto"/>
            <w:noWrap/>
            <w:hideMark/>
          </w:tcPr>
          <w:p w14:paraId="27BD9E82"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 xml:space="preserve"> </w:t>
            </w:r>
          </w:p>
        </w:tc>
      </w:tr>
      <w:tr w:rsidR="00984008" w:rsidRPr="00984008" w14:paraId="0330DB08" w14:textId="77777777" w:rsidTr="00984008">
        <w:trPr>
          <w:trHeight w:val="383"/>
        </w:trPr>
        <w:tc>
          <w:tcPr>
            <w:tcW w:w="709" w:type="dxa"/>
            <w:tcBorders>
              <w:top w:val="nil"/>
              <w:left w:val="single" w:sz="4" w:space="0" w:color="auto"/>
              <w:bottom w:val="single" w:sz="4" w:space="0" w:color="auto"/>
              <w:right w:val="single" w:sz="4" w:space="0" w:color="auto"/>
            </w:tcBorders>
            <w:shd w:val="clear" w:color="auto" w:fill="auto"/>
            <w:noWrap/>
          </w:tcPr>
          <w:p w14:paraId="55A2D078" w14:textId="77777777" w:rsidR="00984008" w:rsidRPr="00984008" w:rsidRDefault="00984008" w:rsidP="00984008">
            <w:pPr>
              <w:spacing w:after="0" w:line="240" w:lineRule="auto"/>
              <w:jc w:val="center"/>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1.2.</w:t>
            </w:r>
          </w:p>
        </w:tc>
        <w:tc>
          <w:tcPr>
            <w:tcW w:w="3686" w:type="dxa"/>
            <w:tcBorders>
              <w:top w:val="nil"/>
              <w:left w:val="nil"/>
              <w:bottom w:val="single" w:sz="4" w:space="0" w:color="auto"/>
              <w:right w:val="single" w:sz="4" w:space="0" w:color="auto"/>
            </w:tcBorders>
            <w:shd w:val="clear" w:color="auto" w:fill="auto"/>
          </w:tcPr>
          <w:p w14:paraId="62246548"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Разработка проектной, рабочей, проектно-сметной документации, включая внесение корректировок по замечаниям Заказчика и экспертизы</w:t>
            </w:r>
          </w:p>
        </w:tc>
        <w:tc>
          <w:tcPr>
            <w:tcW w:w="1275" w:type="dxa"/>
            <w:tcBorders>
              <w:top w:val="nil"/>
              <w:left w:val="nil"/>
              <w:bottom w:val="single" w:sz="4" w:space="0" w:color="auto"/>
              <w:right w:val="single" w:sz="4" w:space="0" w:color="auto"/>
            </w:tcBorders>
            <w:shd w:val="clear" w:color="auto" w:fill="auto"/>
          </w:tcPr>
          <w:p w14:paraId="294E6542"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p>
        </w:tc>
        <w:tc>
          <w:tcPr>
            <w:tcW w:w="1134" w:type="dxa"/>
            <w:tcBorders>
              <w:top w:val="nil"/>
              <w:left w:val="nil"/>
              <w:bottom w:val="single" w:sz="4" w:space="0" w:color="auto"/>
              <w:right w:val="single" w:sz="4" w:space="0" w:color="auto"/>
            </w:tcBorders>
            <w:shd w:val="clear" w:color="auto" w:fill="auto"/>
            <w:noWrap/>
          </w:tcPr>
          <w:p w14:paraId="3F8F503F"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p>
        </w:tc>
        <w:tc>
          <w:tcPr>
            <w:tcW w:w="1843" w:type="dxa"/>
            <w:tcBorders>
              <w:top w:val="single" w:sz="4" w:space="0" w:color="auto"/>
              <w:left w:val="nil"/>
              <w:bottom w:val="single" w:sz="4" w:space="0" w:color="auto"/>
              <w:right w:val="single" w:sz="4" w:space="0" w:color="auto"/>
            </w:tcBorders>
            <w:shd w:val="clear" w:color="auto" w:fill="auto"/>
            <w:noWrap/>
          </w:tcPr>
          <w:p w14:paraId="78064E5C"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p>
        </w:tc>
        <w:tc>
          <w:tcPr>
            <w:tcW w:w="1843" w:type="dxa"/>
            <w:tcBorders>
              <w:top w:val="single" w:sz="4" w:space="0" w:color="auto"/>
              <w:left w:val="nil"/>
              <w:bottom w:val="single" w:sz="4" w:space="0" w:color="auto"/>
              <w:right w:val="single" w:sz="4" w:space="0" w:color="auto"/>
            </w:tcBorders>
            <w:shd w:val="clear" w:color="auto" w:fill="auto"/>
            <w:noWrap/>
          </w:tcPr>
          <w:p w14:paraId="24F91895"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p>
        </w:tc>
      </w:tr>
      <w:tr w:rsidR="00984008" w:rsidRPr="00984008" w14:paraId="3D17D177" w14:textId="77777777" w:rsidTr="00984008">
        <w:trPr>
          <w:trHeight w:val="255"/>
        </w:trPr>
        <w:tc>
          <w:tcPr>
            <w:tcW w:w="709" w:type="dxa"/>
            <w:tcBorders>
              <w:top w:val="nil"/>
              <w:left w:val="single" w:sz="4" w:space="0" w:color="auto"/>
              <w:bottom w:val="single" w:sz="4" w:space="0" w:color="auto"/>
              <w:right w:val="single" w:sz="4" w:space="0" w:color="auto"/>
            </w:tcBorders>
            <w:shd w:val="clear" w:color="000000" w:fill="D8E4BC"/>
            <w:noWrap/>
            <w:hideMark/>
          </w:tcPr>
          <w:p w14:paraId="044F7FA7" w14:textId="77777777" w:rsidR="00984008" w:rsidRPr="00984008" w:rsidRDefault="00984008" w:rsidP="00984008">
            <w:pPr>
              <w:spacing w:after="0" w:line="240" w:lineRule="auto"/>
              <w:jc w:val="center"/>
              <w:rPr>
                <w:rFonts w:ascii="Arial" w:eastAsia="Times New Roman" w:hAnsi="Arial" w:cs="Arial"/>
                <w:sz w:val="20"/>
                <w:szCs w:val="20"/>
                <w:lang w:eastAsia="ru-RU"/>
              </w:rPr>
            </w:pPr>
            <w:r w:rsidRPr="00984008">
              <w:rPr>
                <w:rFonts w:ascii="Arial" w:eastAsia="Times New Roman" w:hAnsi="Arial" w:cs="Arial"/>
                <w:sz w:val="20"/>
                <w:szCs w:val="20"/>
                <w:lang w:eastAsia="ru-RU"/>
              </w:rPr>
              <w:t> </w:t>
            </w:r>
          </w:p>
        </w:tc>
        <w:tc>
          <w:tcPr>
            <w:tcW w:w="3686" w:type="dxa"/>
            <w:tcBorders>
              <w:top w:val="nil"/>
              <w:left w:val="nil"/>
              <w:bottom w:val="single" w:sz="4" w:space="0" w:color="auto"/>
              <w:right w:val="single" w:sz="4" w:space="0" w:color="auto"/>
            </w:tcBorders>
            <w:shd w:val="clear" w:color="000000" w:fill="D8E4BC"/>
            <w:hideMark/>
          </w:tcPr>
          <w:p w14:paraId="78E0D08E" w14:textId="77777777" w:rsidR="00984008" w:rsidRPr="00984008" w:rsidRDefault="00984008" w:rsidP="00984008">
            <w:pPr>
              <w:spacing w:after="0" w:line="240" w:lineRule="auto"/>
              <w:rPr>
                <w:rFonts w:ascii="Arial" w:eastAsia="Times New Roman" w:hAnsi="Arial" w:cs="Arial"/>
                <w:b/>
                <w:bCs/>
                <w:sz w:val="20"/>
                <w:szCs w:val="20"/>
                <w:lang w:eastAsia="ru-RU"/>
              </w:rPr>
            </w:pPr>
            <w:r w:rsidRPr="00984008">
              <w:rPr>
                <w:rFonts w:ascii="Arial" w:eastAsia="Times New Roman" w:hAnsi="Arial" w:cs="Arial"/>
                <w:b/>
                <w:bCs/>
                <w:sz w:val="20"/>
                <w:szCs w:val="20"/>
                <w:lang w:eastAsia="ru-RU"/>
              </w:rPr>
              <w:t>Итого стоимость проектно-изыскательских работ</w:t>
            </w:r>
          </w:p>
        </w:tc>
        <w:tc>
          <w:tcPr>
            <w:tcW w:w="1275" w:type="dxa"/>
            <w:tcBorders>
              <w:top w:val="nil"/>
              <w:left w:val="nil"/>
              <w:bottom w:val="single" w:sz="4" w:space="0" w:color="auto"/>
              <w:right w:val="single" w:sz="4" w:space="0" w:color="auto"/>
            </w:tcBorders>
            <w:shd w:val="clear" w:color="000000" w:fill="D8E4BC"/>
            <w:hideMark/>
          </w:tcPr>
          <w:p w14:paraId="63ADD2D5" w14:textId="77777777" w:rsidR="00984008" w:rsidRPr="00984008" w:rsidRDefault="00984008" w:rsidP="00984008">
            <w:pPr>
              <w:spacing w:after="0" w:line="240" w:lineRule="auto"/>
              <w:jc w:val="center"/>
              <w:rPr>
                <w:rFonts w:ascii="Arial" w:eastAsia="Times New Roman" w:hAnsi="Arial" w:cs="Arial"/>
                <w:sz w:val="20"/>
                <w:szCs w:val="20"/>
                <w:lang w:eastAsia="ru-RU"/>
              </w:rPr>
            </w:pPr>
            <w:r w:rsidRPr="00984008">
              <w:rPr>
                <w:rFonts w:ascii="Arial" w:eastAsia="Times New Roman" w:hAnsi="Arial" w:cs="Arial"/>
                <w:sz w:val="20"/>
                <w:szCs w:val="20"/>
                <w:lang w:eastAsia="ru-RU"/>
              </w:rPr>
              <w:t> </w:t>
            </w:r>
          </w:p>
        </w:tc>
        <w:tc>
          <w:tcPr>
            <w:tcW w:w="1134" w:type="dxa"/>
            <w:tcBorders>
              <w:top w:val="nil"/>
              <w:left w:val="nil"/>
              <w:bottom w:val="single" w:sz="4" w:space="0" w:color="auto"/>
              <w:right w:val="single" w:sz="4" w:space="0" w:color="auto"/>
            </w:tcBorders>
            <w:shd w:val="clear" w:color="000000" w:fill="D8E4BC"/>
            <w:noWrap/>
            <w:hideMark/>
          </w:tcPr>
          <w:p w14:paraId="1E7E1EA8" w14:textId="77777777" w:rsidR="00984008" w:rsidRPr="00984008" w:rsidRDefault="00984008" w:rsidP="00984008">
            <w:pPr>
              <w:spacing w:after="0" w:line="240" w:lineRule="auto"/>
              <w:jc w:val="right"/>
              <w:rPr>
                <w:rFonts w:ascii="Arial" w:eastAsia="Times New Roman" w:hAnsi="Arial" w:cs="Arial"/>
                <w:sz w:val="20"/>
                <w:szCs w:val="20"/>
                <w:lang w:eastAsia="ru-RU"/>
              </w:rPr>
            </w:pPr>
            <w:r w:rsidRPr="00984008">
              <w:rPr>
                <w:rFonts w:ascii="Arial" w:eastAsia="Times New Roman" w:hAnsi="Arial" w:cs="Arial"/>
                <w:sz w:val="20"/>
                <w:szCs w:val="20"/>
                <w:lang w:eastAsia="ru-RU"/>
              </w:rPr>
              <w:t> </w:t>
            </w:r>
          </w:p>
        </w:tc>
        <w:tc>
          <w:tcPr>
            <w:tcW w:w="1843" w:type="dxa"/>
            <w:tcBorders>
              <w:top w:val="nil"/>
              <w:left w:val="nil"/>
              <w:bottom w:val="single" w:sz="4" w:space="0" w:color="auto"/>
              <w:right w:val="single" w:sz="4" w:space="0" w:color="auto"/>
            </w:tcBorders>
            <w:shd w:val="clear" w:color="000000" w:fill="D8E4BC"/>
            <w:noWrap/>
            <w:hideMark/>
          </w:tcPr>
          <w:p w14:paraId="676ACE5F" w14:textId="77777777" w:rsidR="00984008" w:rsidRPr="00984008" w:rsidRDefault="00984008" w:rsidP="00984008">
            <w:pPr>
              <w:spacing w:after="0" w:line="240" w:lineRule="auto"/>
              <w:jc w:val="right"/>
              <w:rPr>
                <w:rFonts w:ascii="Arial" w:eastAsia="Times New Roman" w:hAnsi="Arial" w:cs="Arial"/>
                <w:sz w:val="20"/>
                <w:szCs w:val="20"/>
                <w:lang w:eastAsia="ru-RU"/>
              </w:rPr>
            </w:pPr>
            <w:r w:rsidRPr="00984008">
              <w:rPr>
                <w:rFonts w:ascii="Arial" w:eastAsia="Times New Roman" w:hAnsi="Arial" w:cs="Arial"/>
                <w:sz w:val="20"/>
                <w:szCs w:val="20"/>
                <w:lang w:eastAsia="ru-RU"/>
              </w:rPr>
              <w:t> </w:t>
            </w:r>
          </w:p>
        </w:tc>
        <w:tc>
          <w:tcPr>
            <w:tcW w:w="1843" w:type="dxa"/>
            <w:tcBorders>
              <w:top w:val="nil"/>
              <w:left w:val="nil"/>
              <w:bottom w:val="single" w:sz="4" w:space="0" w:color="auto"/>
              <w:right w:val="single" w:sz="4" w:space="0" w:color="auto"/>
            </w:tcBorders>
            <w:shd w:val="clear" w:color="000000" w:fill="D8E4BC"/>
            <w:noWrap/>
            <w:hideMark/>
          </w:tcPr>
          <w:p w14:paraId="077C0D53" w14:textId="77777777" w:rsidR="00984008" w:rsidRPr="00984008" w:rsidRDefault="00984008" w:rsidP="00984008">
            <w:pPr>
              <w:spacing w:after="0" w:line="240" w:lineRule="auto"/>
              <w:jc w:val="right"/>
              <w:rPr>
                <w:rFonts w:ascii="Arial" w:eastAsia="Times New Roman" w:hAnsi="Arial" w:cs="Arial"/>
                <w:sz w:val="20"/>
                <w:szCs w:val="20"/>
                <w:lang w:eastAsia="ru-RU"/>
              </w:rPr>
            </w:pPr>
            <w:r w:rsidRPr="00984008">
              <w:rPr>
                <w:rFonts w:ascii="Arial" w:eastAsia="Times New Roman" w:hAnsi="Arial" w:cs="Arial"/>
                <w:sz w:val="20"/>
                <w:szCs w:val="20"/>
                <w:lang w:eastAsia="ru-RU"/>
              </w:rPr>
              <w:t> </w:t>
            </w:r>
          </w:p>
        </w:tc>
      </w:tr>
      <w:tr w:rsidR="00984008" w:rsidRPr="00984008" w14:paraId="3B96DB3C" w14:textId="77777777" w:rsidTr="00984008">
        <w:trPr>
          <w:trHeight w:val="255"/>
        </w:trPr>
        <w:tc>
          <w:tcPr>
            <w:tcW w:w="6804" w:type="dxa"/>
            <w:gridSpan w:val="4"/>
            <w:tcBorders>
              <w:top w:val="single" w:sz="4" w:space="0" w:color="auto"/>
              <w:left w:val="single" w:sz="4" w:space="0" w:color="auto"/>
              <w:bottom w:val="single" w:sz="4" w:space="0" w:color="auto"/>
              <w:right w:val="single" w:sz="4" w:space="0" w:color="auto"/>
            </w:tcBorders>
            <w:shd w:val="clear" w:color="auto" w:fill="92D050"/>
          </w:tcPr>
          <w:p w14:paraId="55CB916E" w14:textId="77777777" w:rsidR="00984008" w:rsidRPr="00984008" w:rsidRDefault="00984008" w:rsidP="00984008">
            <w:pPr>
              <w:spacing w:after="0" w:line="240" w:lineRule="auto"/>
              <w:rPr>
                <w:rFonts w:ascii="Arial" w:eastAsia="Times New Roman" w:hAnsi="Arial" w:cs="Arial"/>
                <w:b/>
                <w:bCs/>
                <w:lang w:eastAsia="ru-RU"/>
              </w:rPr>
            </w:pPr>
            <w:r w:rsidRPr="00984008">
              <w:rPr>
                <w:rFonts w:ascii="Arial" w:eastAsia="Times New Roman" w:hAnsi="Arial" w:cs="Arial"/>
                <w:b/>
                <w:bCs/>
                <w:lang w:eastAsia="ru-RU"/>
              </w:rPr>
              <w:t>Строительно-монтажные работы</w:t>
            </w:r>
          </w:p>
        </w:tc>
        <w:tc>
          <w:tcPr>
            <w:tcW w:w="1843" w:type="dxa"/>
            <w:tcBorders>
              <w:top w:val="nil"/>
              <w:left w:val="nil"/>
              <w:bottom w:val="single" w:sz="4" w:space="0" w:color="auto"/>
              <w:right w:val="nil"/>
            </w:tcBorders>
            <w:shd w:val="clear" w:color="auto" w:fill="92D050"/>
            <w:noWrap/>
            <w:vAlign w:val="bottom"/>
          </w:tcPr>
          <w:p w14:paraId="7D970292" w14:textId="77777777" w:rsidR="00984008" w:rsidRPr="00984008" w:rsidRDefault="00984008" w:rsidP="00984008">
            <w:pPr>
              <w:spacing w:after="0" w:line="240" w:lineRule="auto"/>
              <w:rPr>
                <w:rFonts w:ascii="Arial" w:eastAsia="Times New Roman" w:hAnsi="Arial" w:cs="Arial"/>
                <w:sz w:val="20"/>
                <w:szCs w:val="20"/>
                <w:lang w:eastAsia="ru-RU"/>
              </w:rPr>
            </w:pPr>
          </w:p>
        </w:tc>
        <w:tc>
          <w:tcPr>
            <w:tcW w:w="1843" w:type="dxa"/>
            <w:tcBorders>
              <w:top w:val="nil"/>
              <w:left w:val="nil"/>
              <w:bottom w:val="single" w:sz="4" w:space="0" w:color="auto"/>
              <w:right w:val="nil"/>
            </w:tcBorders>
            <w:shd w:val="clear" w:color="auto" w:fill="92D050"/>
            <w:noWrap/>
            <w:vAlign w:val="bottom"/>
          </w:tcPr>
          <w:p w14:paraId="254AA489" w14:textId="77777777" w:rsidR="00984008" w:rsidRPr="00984008" w:rsidRDefault="00984008" w:rsidP="00984008">
            <w:pPr>
              <w:spacing w:after="0" w:line="240" w:lineRule="auto"/>
              <w:rPr>
                <w:rFonts w:ascii="Arial" w:eastAsia="Times New Roman" w:hAnsi="Arial" w:cs="Arial"/>
                <w:sz w:val="20"/>
                <w:szCs w:val="20"/>
                <w:lang w:eastAsia="ru-RU"/>
              </w:rPr>
            </w:pPr>
          </w:p>
        </w:tc>
      </w:tr>
      <w:tr w:rsidR="00984008" w:rsidRPr="00984008" w14:paraId="07BC752D" w14:textId="77777777" w:rsidTr="00984008">
        <w:trPr>
          <w:trHeight w:val="255"/>
        </w:trPr>
        <w:tc>
          <w:tcPr>
            <w:tcW w:w="6804" w:type="dxa"/>
            <w:gridSpan w:val="4"/>
            <w:tcBorders>
              <w:top w:val="single" w:sz="4" w:space="0" w:color="auto"/>
              <w:left w:val="single" w:sz="4" w:space="0" w:color="auto"/>
              <w:bottom w:val="single" w:sz="4" w:space="0" w:color="auto"/>
              <w:right w:val="single" w:sz="4" w:space="0" w:color="auto"/>
            </w:tcBorders>
            <w:shd w:val="clear" w:color="auto" w:fill="auto"/>
            <w:hideMark/>
          </w:tcPr>
          <w:p w14:paraId="256560DE" w14:textId="77777777" w:rsidR="00984008" w:rsidRPr="00984008" w:rsidRDefault="00984008" w:rsidP="00984008">
            <w:pPr>
              <w:spacing w:after="0" w:line="240" w:lineRule="auto"/>
              <w:rPr>
                <w:rFonts w:ascii="Arial" w:eastAsia="Times New Roman" w:hAnsi="Arial" w:cs="Arial"/>
                <w:b/>
                <w:bCs/>
                <w:lang w:eastAsia="ru-RU"/>
              </w:rPr>
            </w:pPr>
            <w:r w:rsidRPr="00984008">
              <w:rPr>
                <w:rFonts w:ascii="Arial" w:eastAsia="Times New Roman" w:hAnsi="Arial" w:cs="Arial"/>
                <w:b/>
                <w:bCs/>
                <w:lang w:eastAsia="ru-RU"/>
              </w:rPr>
              <w:t>Земляные работы</w:t>
            </w:r>
          </w:p>
        </w:tc>
        <w:tc>
          <w:tcPr>
            <w:tcW w:w="1843" w:type="dxa"/>
            <w:tcBorders>
              <w:top w:val="single" w:sz="4" w:space="0" w:color="auto"/>
              <w:left w:val="nil"/>
              <w:bottom w:val="single" w:sz="4" w:space="0" w:color="auto"/>
              <w:right w:val="single" w:sz="4" w:space="0" w:color="auto"/>
            </w:tcBorders>
            <w:shd w:val="clear" w:color="auto" w:fill="auto"/>
            <w:noWrap/>
            <w:vAlign w:val="bottom"/>
            <w:hideMark/>
          </w:tcPr>
          <w:p w14:paraId="3D41F6D8" w14:textId="77777777" w:rsidR="00984008" w:rsidRPr="00984008" w:rsidRDefault="00984008" w:rsidP="00984008">
            <w:pPr>
              <w:spacing w:after="0" w:line="240" w:lineRule="auto"/>
              <w:rPr>
                <w:rFonts w:ascii="Arial" w:eastAsia="Times New Roman" w:hAnsi="Arial" w:cs="Arial"/>
                <w:sz w:val="20"/>
                <w:szCs w:val="20"/>
                <w:lang w:eastAsia="ru-RU"/>
              </w:rPr>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6A7A046" w14:textId="77777777" w:rsidR="00984008" w:rsidRPr="00984008" w:rsidRDefault="00984008" w:rsidP="00984008">
            <w:pPr>
              <w:spacing w:after="0" w:line="240" w:lineRule="auto"/>
              <w:rPr>
                <w:rFonts w:ascii="Arial" w:eastAsia="Times New Roman" w:hAnsi="Arial" w:cs="Arial"/>
                <w:sz w:val="20"/>
                <w:szCs w:val="20"/>
                <w:lang w:eastAsia="ru-RU"/>
              </w:rPr>
            </w:pPr>
          </w:p>
        </w:tc>
      </w:tr>
      <w:tr w:rsidR="00984008" w:rsidRPr="00984008" w14:paraId="1EFD5739" w14:textId="77777777" w:rsidTr="00984008">
        <w:trPr>
          <w:trHeight w:val="255"/>
        </w:trPr>
        <w:tc>
          <w:tcPr>
            <w:tcW w:w="709" w:type="dxa"/>
            <w:tcBorders>
              <w:top w:val="nil"/>
              <w:left w:val="single" w:sz="4" w:space="0" w:color="auto"/>
              <w:bottom w:val="single" w:sz="4" w:space="0" w:color="auto"/>
              <w:right w:val="single" w:sz="4" w:space="0" w:color="auto"/>
            </w:tcBorders>
            <w:shd w:val="clear" w:color="auto" w:fill="auto"/>
            <w:noWrap/>
            <w:hideMark/>
          </w:tcPr>
          <w:p w14:paraId="63E7E75C" w14:textId="77777777" w:rsidR="00984008" w:rsidRPr="00984008" w:rsidRDefault="00984008" w:rsidP="00984008">
            <w:pPr>
              <w:spacing w:after="0" w:line="240" w:lineRule="auto"/>
              <w:jc w:val="center"/>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1</w:t>
            </w:r>
          </w:p>
        </w:tc>
        <w:tc>
          <w:tcPr>
            <w:tcW w:w="3686" w:type="dxa"/>
            <w:tcBorders>
              <w:top w:val="nil"/>
              <w:left w:val="nil"/>
              <w:bottom w:val="single" w:sz="4" w:space="0" w:color="auto"/>
              <w:right w:val="single" w:sz="4" w:space="0" w:color="auto"/>
            </w:tcBorders>
            <w:shd w:val="clear" w:color="auto" w:fill="auto"/>
            <w:hideMark/>
          </w:tcPr>
          <w:p w14:paraId="52A38E1C"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 xml:space="preserve">Разработка грунта с перемещением до 50 м бульдозерами мощностью: 96 кВт (130 </w:t>
            </w:r>
            <w:proofErr w:type="spellStart"/>
            <w:r w:rsidRPr="00984008">
              <w:rPr>
                <w:rFonts w:ascii="Times New Roman" w:eastAsia="Times New Roman" w:hAnsi="Times New Roman" w:cs="Times New Roman"/>
                <w:sz w:val="24"/>
                <w:szCs w:val="24"/>
                <w:lang w:eastAsia="ru-RU"/>
              </w:rPr>
              <w:t>л.</w:t>
            </w:r>
            <w:proofErr w:type="gramStart"/>
            <w:r w:rsidRPr="00984008">
              <w:rPr>
                <w:rFonts w:ascii="Times New Roman" w:eastAsia="Times New Roman" w:hAnsi="Times New Roman" w:cs="Times New Roman"/>
                <w:sz w:val="24"/>
                <w:szCs w:val="24"/>
                <w:lang w:eastAsia="ru-RU"/>
              </w:rPr>
              <w:t>с</w:t>
            </w:r>
            <w:proofErr w:type="spellEnd"/>
            <w:proofErr w:type="gramEnd"/>
            <w:r w:rsidRPr="00984008">
              <w:rPr>
                <w:rFonts w:ascii="Times New Roman" w:eastAsia="Times New Roman" w:hAnsi="Times New Roman" w:cs="Times New Roman"/>
                <w:sz w:val="24"/>
                <w:szCs w:val="24"/>
                <w:lang w:eastAsia="ru-RU"/>
              </w:rPr>
              <w:t xml:space="preserve">.), </w:t>
            </w:r>
            <w:proofErr w:type="gramStart"/>
            <w:r w:rsidRPr="00984008">
              <w:rPr>
                <w:rFonts w:ascii="Times New Roman" w:eastAsia="Times New Roman" w:hAnsi="Times New Roman" w:cs="Times New Roman"/>
                <w:sz w:val="24"/>
                <w:szCs w:val="24"/>
                <w:lang w:eastAsia="ru-RU"/>
              </w:rPr>
              <w:t>группа</w:t>
            </w:r>
            <w:proofErr w:type="gramEnd"/>
            <w:r w:rsidRPr="00984008">
              <w:rPr>
                <w:rFonts w:ascii="Times New Roman" w:eastAsia="Times New Roman" w:hAnsi="Times New Roman" w:cs="Times New Roman"/>
                <w:sz w:val="24"/>
                <w:szCs w:val="24"/>
                <w:lang w:eastAsia="ru-RU"/>
              </w:rPr>
              <w:t xml:space="preserve"> грунтов 2</w:t>
            </w:r>
          </w:p>
        </w:tc>
        <w:tc>
          <w:tcPr>
            <w:tcW w:w="1275" w:type="dxa"/>
            <w:tcBorders>
              <w:top w:val="nil"/>
              <w:left w:val="nil"/>
              <w:bottom w:val="single" w:sz="4" w:space="0" w:color="auto"/>
              <w:right w:val="single" w:sz="4" w:space="0" w:color="auto"/>
            </w:tcBorders>
            <w:shd w:val="clear" w:color="auto" w:fill="auto"/>
            <w:hideMark/>
          </w:tcPr>
          <w:p w14:paraId="678FB245"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 xml:space="preserve">1000 м3 </w:t>
            </w:r>
          </w:p>
        </w:tc>
        <w:tc>
          <w:tcPr>
            <w:tcW w:w="1134" w:type="dxa"/>
            <w:tcBorders>
              <w:top w:val="nil"/>
              <w:left w:val="nil"/>
              <w:bottom w:val="single" w:sz="4" w:space="0" w:color="auto"/>
              <w:right w:val="single" w:sz="4" w:space="0" w:color="auto"/>
            </w:tcBorders>
            <w:shd w:val="clear" w:color="auto" w:fill="auto"/>
            <w:noWrap/>
            <w:hideMark/>
          </w:tcPr>
          <w:p w14:paraId="0EB6E2B4"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10,92</w:t>
            </w:r>
          </w:p>
        </w:tc>
        <w:tc>
          <w:tcPr>
            <w:tcW w:w="1843" w:type="dxa"/>
            <w:tcBorders>
              <w:top w:val="nil"/>
              <w:left w:val="nil"/>
              <w:bottom w:val="single" w:sz="4" w:space="0" w:color="auto"/>
              <w:right w:val="single" w:sz="4" w:space="0" w:color="auto"/>
            </w:tcBorders>
            <w:shd w:val="clear" w:color="auto" w:fill="auto"/>
            <w:noWrap/>
            <w:hideMark/>
          </w:tcPr>
          <w:p w14:paraId="1923BA82"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p>
        </w:tc>
        <w:tc>
          <w:tcPr>
            <w:tcW w:w="1843" w:type="dxa"/>
            <w:tcBorders>
              <w:top w:val="nil"/>
              <w:left w:val="nil"/>
              <w:bottom w:val="single" w:sz="4" w:space="0" w:color="auto"/>
              <w:right w:val="single" w:sz="4" w:space="0" w:color="auto"/>
            </w:tcBorders>
            <w:shd w:val="clear" w:color="auto" w:fill="auto"/>
            <w:noWrap/>
            <w:hideMark/>
          </w:tcPr>
          <w:p w14:paraId="0AB6B9AA"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p>
        </w:tc>
      </w:tr>
      <w:tr w:rsidR="00984008" w:rsidRPr="00984008" w14:paraId="434B235F" w14:textId="77777777" w:rsidTr="00984008">
        <w:trPr>
          <w:trHeight w:val="504"/>
        </w:trPr>
        <w:tc>
          <w:tcPr>
            <w:tcW w:w="709" w:type="dxa"/>
            <w:tcBorders>
              <w:top w:val="nil"/>
              <w:left w:val="single" w:sz="4" w:space="0" w:color="auto"/>
              <w:bottom w:val="single" w:sz="4" w:space="0" w:color="auto"/>
              <w:right w:val="single" w:sz="4" w:space="0" w:color="auto"/>
            </w:tcBorders>
            <w:shd w:val="clear" w:color="auto" w:fill="auto"/>
            <w:noWrap/>
            <w:hideMark/>
          </w:tcPr>
          <w:p w14:paraId="7807DC7A" w14:textId="77777777" w:rsidR="00984008" w:rsidRPr="00984008" w:rsidRDefault="00984008" w:rsidP="00984008">
            <w:pPr>
              <w:spacing w:after="0" w:line="240" w:lineRule="auto"/>
              <w:jc w:val="center"/>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2</w:t>
            </w:r>
          </w:p>
        </w:tc>
        <w:tc>
          <w:tcPr>
            <w:tcW w:w="3686" w:type="dxa"/>
            <w:tcBorders>
              <w:top w:val="nil"/>
              <w:left w:val="nil"/>
              <w:bottom w:val="single" w:sz="4" w:space="0" w:color="auto"/>
              <w:right w:val="single" w:sz="4" w:space="0" w:color="auto"/>
            </w:tcBorders>
            <w:shd w:val="clear" w:color="auto" w:fill="auto"/>
            <w:hideMark/>
          </w:tcPr>
          <w:p w14:paraId="60A22C0E"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Планировка площадей бульдозерами (за 4 прохода)</w:t>
            </w:r>
          </w:p>
        </w:tc>
        <w:tc>
          <w:tcPr>
            <w:tcW w:w="1275" w:type="dxa"/>
            <w:tcBorders>
              <w:top w:val="nil"/>
              <w:left w:val="nil"/>
              <w:bottom w:val="single" w:sz="4" w:space="0" w:color="auto"/>
              <w:right w:val="single" w:sz="4" w:space="0" w:color="auto"/>
            </w:tcBorders>
            <w:shd w:val="clear" w:color="auto" w:fill="auto"/>
            <w:hideMark/>
          </w:tcPr>
          <w:p w14:paraId="4880F91D"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1000 м</w:t>
            </w:r>
            <w:proofErr w:type="gramStart"/>
            <w:r w:rsidRPr="00984008">
              <w:rPr>
                <w:rFonts w:ascii="Times New Roman" w:eastAsia="Times New Roman" w:hAnsi="Times New Roman" w:cs="Times New Roman"/>
                <w:sz w:val="24"/>
                <w:szCs w:val="24"/>
                <w:lang w:eastAsia="ru-RU"/>
              </w:rPr>
              <w:t>2</w:t>
            </w:r>
            <w:proofErr w:type="gramEnd"/>
            <w:r w:rsidRPr="00984008">
              <w:rPr>
                <w:rFonts w:ascii="Times New Roman" w:eastAsia="Times New Roman" w:hAnsi="Times New Roman" w:cs="Times New Roman"/>
                <w:sz w:val="24"/>
                <w:szCs w:val="24"/>
                <w:lang w:eastAsia="ru-RU"/>
              </w:rPr>
              <w:t xml:space="preserve"> </w:t>
            </w:r>
          </w:p>
        </w:tc>
        <w:tc>
          <w:tcPr>
            <w:tcW w:w="1134" w:type="dxa"/>
            <w:tcBorders>
              <w:top w:val="nil"/>
              <w:left w:val="nil"/>
              <w:bottom w:val="single" w:sz="4" w:space="0" w:color="auto"/>
              <w:right w:val="single" w:sz="4" w:space="0" w:color="auto"/>
            </w:tcBorders>
            <w:shd w:val="clear" w:color="auto" w:fill="auto"/>
            <w:hideMark/>
          </w:tcPr>
          <w:p w14:paraId="16E1BA2F"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5,46</w:t>
            </w:r>
          </w:p>
        </w:tc>
        <w:tc>
          <w:tcPr>
            <w:tcW w:w="1843" w:type="dxa"/>
            <w:tcBorders>
              <w:top w:val="nil"/>
              <w:left w:val="nil"/>
              <w:bottom w:val="single" w:sz="4" w:space="0" w:color="auto"/>
              <w:right w:val="single" w:sz="4" w:space="0" w:color="auto"/>
            </w:tcBorders>
            <w:shd w:val="clear" w:color="auto" w:fill="auto"/>
            <w:hideMark/>
          </w:tcPr>
          <w:p w14:paraId="6CB05F15"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p>
        </w:tc>
        <w:tc>
          <w:tcPr>
            <w:tcW w:w="1843" w:type="dxa"/>
            <w:tcBorders>
              <w:top w:val="nil"/>
              <w:left w:val="nil"/>
              <w:bottom w:val="single" w:sz="4" w:space="0" w:color="auto"/>
              <w:right w:val="single" w:sz="4" w:space="0" w:color="auto"/>
            </w:tcBorders>
            <w:shd w:val="clear" w:color="auto" w:fill="auto"/>
            <w:hideMark/>
          </w:tcPr>
          <w:p w14:paraId="453CA9CE"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p>
        </w:tc>
      </w:tr>
      <w:tr w:rsidR="00984008" w:rsidRPr="00984008" w14:paraId="616955C0" w14:textId="77777777" w:rsidTr="00984008">
        <w:trPr>
          <w:trHeight w:val="510"/>
        </w:trPr>
        <w:tc>
          <w:tcPr>
            <w:tcW w:w="709" w:type="dxa"/>
            <w:tcBorders>
              <w:top w:val="nil"/>
              <w:left w:val="single" w:sz="4" w:space="0" w:color="auto"/>
              <w:bottom w:val="single" w:sz="4" w:space="0" w:color="auto"/>
              <w:right w:val="single" w:sz="4" w:space="0" w:color="auto"/>
            </w:tcBorders>
            <w:shd w:val="clear" w:color="auto" w:fill="auto"/>
            <w:noWrap/>
            <w:hideMark/>
          </w:tcPr>
          <w:p w14:paraId="3498BDB1" w14:textId="77777777" w:rsidR="00984008" w:rsidRPr="00984008" w:rsidRDefault="00984008" w:rsidP="00984008">
            <w:pPr>
              <w:spacing w:after="0" w:line="240" w:lineRule="auto"/>
              <w:jc w:val="center"/>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3</w:t>
            </w:r>
          </w:p>
        </w:tc>
        <w:tc>
          <w:tcPr>
            <w:tcW w:w="3686" w:type="dxa"/>
            <w:tcBorders>
              <w:top w:val="nil"/>
              <w:left w:val="nil"/>
              <w:bottom w:val="single" w:sz="4" w:space="0" w:color="auto"/>
              <w:right w:val="single" w:sz="4" w:space="0" w:color="auto"/>
            </w:tcBorders>
            <w:shd w:val="clear" w:color="auto" w:fill="auto"/>
            <w:hideMark/>
          </w:tcPr>
          <w:p w14:paraId="62B20265"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Разработка грунта в отвал экскаваторами  с ковшом вместимостью 0,5 м3, группа грунтов: 2</w:t>
            </w:r>
          </w:p>
        </w:tc>
        <w:tc>
          <w:tcPr>
            <w:tcW w:w="1275" w:type="dxa"/>
            <w:tcBorders>
              <w:top w:val="nil"/>
              <w:left w:val="nil"/>
              <w:bottom w:val="single" w:sz="4" w:space="0" w:color="auto"/>
              <w:right w:val="single" w:sz="4" w:space="0" w:color="auto"/>
            </w:tcBorders>
            <w:shd w:val="clear" w:color="auto" w:fill="auto"/>
            <w:hideMark/>
          </w:tcPr>
          <w:p w14:paraId="6212C763"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 xml:space="preserve">1000 м3 </w:t>
            </w:r>
          </w:p>
        </w:tc>
        <w:tc>
          <w:tcPr>
            <w:tcW w:w="1134" w:type="dxa"/>
            <w:tcBorders>
              <w:top w:val="nil"/>
              <w:left w:val="nil"/>
              <w:bottom w:val="single" w:sz="4" w:space="0" w:color="auto"/>
              <w:right w:val="single" w:sz="4" w:space="0" w:color="auto"/>
            </w:tcBorders>
            <w:shd w:val="clear" w:color="auto" w:fill="auto"/>
            <w:hideMark/>
          </w:tcPr>
          <w:p w14:paraId="057813FC"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1,732</w:t>
            </w:r>
          </w:p>
        </w:tc>
        <w:tc>
          <w:tcPr>
            <w:tcW w:w="1843" w:type="dxa"/>
            <w:tcBorders>
              <w:top w:val="nil"/>
              <w:left w:val="nil"/>
              <w:bottom w:val="single" w:sz="4" w:space="0" w:color="auto"/>
              <w:right w:val="single" w:sz="4" w:space="0" w:color="auto"/>
            </w:tcBorders>
            <w:shd w:val="clear" w:color="auto" w:fill="auto"/>
            <w:hideMark/>
          </w:tcPr>
          <w:p w14:paraId="6AA3570D"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p>
        </w:tc>
        <w:tc>
          <w:tcPr>
            <w:tcW w:w="1843" w:type="dxa"/>
            <w:tcBorders>
              <w:top w:val="nil"/>
              <w:left w:val="nil"/>
              <w:bottom w:val="single" w:sz="4" w:space="0" w:color="auto"/>
              <w:right w:val="single" w:sz="4" w:space="0" w:color="auto"/>
            </w:tcBorders>
            <w:shd w:val="clear" w:color="auto" w:fill="auto"/>
            <w:hideMark/>
          </w:tcPr>
          <w:p w14:paraId="174F89E2"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p>
        </w:tc>
      </w:tr>
      <w:tr w:rsidR="00984008" w:rsidRPr="00984008" w14:paraId="1D9F8565" w14:textId="77777777" w:rsidTr="00984008">
        <w:trPr>
          <w:trHeight w:val="510"/>
        </w:trPr>
        <w:tc>
          <w:tcPr>
            <w:tcW w:w="709" w:type="dxa"/>
            <w:tcBorders>
              <w:top w:val="nil"/>
              <w:left w:val="single" w:sz="4" w:space="0" w:color="auto"/>
              <w:bottom w:val="single" w:sz="4" w:space="0" w:color="auto"/>
              <w:right w:val="single" w:sz="4" w:space="0" w:color="auto"/>
            </w:tcBorders>
            <w:shd w:val="clear" w:color="auto" w:fill="auto"/>
            <w:noWrap/>
          </w:tcPr>
          <w:p w14:paraId="210B9EDD" w14:textId="77777777" w:rsidR="00984008" w:rsidRPr="00984008" w:rsidRDefault="00984008" w:rsidP="00984008">
            <w:pPr>
              <w:spacing w:after="0" w:line="240" w:lineRule="auto"/>
              <w:jc w:val="center"/>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4</w:t>
            </w:r>
          </w:p>
        </w:tc>
        <w:tc>
          <w:tcPr>
            <w:tcW w:w="3686" w:type="dxa"/>
            <w:tcBorders>
              <w:top w:val="nil"/>
              <w:left w:val="nil"/>
              <w:bottom w:val="single" w:sz="4" w:space="0" w:color="auto"/>
              <w:right w:val="single" w:sz="4" w:space="0" w:color="auto"/>
            </w:tcBorders>
            <w:shd w:val="clear" w:color="auto" w:fill="auto"/>
          </w:tcPr>
          <w:p w14:paraId="55DA3E47"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Доработка грунта вручную в траншеях глубиной до 2 м без креплений с откосами, группа грунтов: 2</w:t>
            </w:r>
          </w:p>
        </w:tc>
        <w:tc>
          <w:tcPr>
            <w:tcW w:w="1275" w:type="dxa"/>
            <w:tcBorders>
              <w:top w:val="nil"/>
              <w:left w:val="nil"/>
              <w:bottom w:val="single" w:sz="4" w:space="0" w:color="auto"/>
              <w:right w:val="single" w:sz="4" w:space="0" w:color="auto"/>
            </w:tcBorders>
            <w:shd w:val="clear" w:color="auto" w:fill="auto"/>
          </w:tcPr>
          <w:p w14:paraId="30941A43"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 xml:space="preserve">100 м3 </w:t>
            </w:r>
          </w:p>
        </w:tc>
        <w:tc>
          <w:tcPr>
            <w:tcW w:w="1134" w:type="dxa"/>
            <w:tcBorders>
              <w:top w:val="nil"/>
              <w:left w:val="nil"/>
              <w:bottom w:val="single" w:sz="4" w:space="0" w:color="auto"/>
              <w:right w:val="single" w:sz="4" w:space="0" w:color="auto"/>
            </w:tcBorders>
            <w:shd w:val="clear" w:color="auto" w:fill="auto"/>
          </w:tcPr>
          <w:p w14:paraId="3CC04878"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2</w:t>
            </w:r>
          </w:p>
        </w:tc>
        <w:tc>
          <w:tcPr>
            <w:tcW w:w="1843" w:type="dxa"/>
            <w:tcBorders>
              <w:top w:val="nil"/>
              <w:left w:val="nil"/>
              <w:bottom w:val="single" w:sz="4" w:space="0" w:color="auto"/>
              <w:right w:val="single" w:sz="4" w:space="0" w:color="auto"/>
            </w:tcBorders>
            <w:shd w:val="clear" w:color="auto" w:fill="auto"/>
          </w:tcPr>
          <w:p w14:paraId="37A8EC0D"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p>
        </w:tc>
        <w:tc>
          <w:tcPr>
            <w:tcW w:w="1843" w:type="dxa"/>
            <w:tcBorders>
              <w:top w:val="nil"/>
              <w:left w:val="nil"/>
              <w:bottom w:val="single" w:sz="4" w:space="0" w:color="auto"/>
              <w:right w:val="single" w:sz="4" w:space="0" w:color="auto"/>
            </w:tcBorders>
            <w:shd w:val="clear" w:color="auto" w:fill="auto"/>
          </w:tcPr>
          <w:p w14:paraId="66747AFF"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p>
        </w:tc>
      </w:tr>
      <w:tr w:rsidR="00984008" w:rsidRPr="00984008" w14:paraId="60EFAD94" w14:textId="77777777" w:rsidTr="00984008">
        <w:trPr>
          <w:trHeight w:val="510"/>
        </w:trPr>
        <w:tc>
          <w:tcPr>
            <w:tcW w:w="709" w:type="dxa"/>
            <w:tcBorders>
              <w:top w:val="nil"/>
              <w:left w:val="single" w:sz="4" w:space="0" w:color="auto"/>
              <w:bottom w:val="single" w:sz="4" w:space="0" w:color="auto"/>
              <w:right w:val="single" w:sz="4" w:space="0" w:color="auto"/>
            </w:tcBorders>
            <w:shd w:val="clear" w:color="auto" w:fill="auto"/>
            <w:noWrap/>
          </w:tcPr>
          <w:p w14:paraId="0BCD37BB" w14:textId="77777777" w:rsidR="00984008" w:rsidRPr="00984008" w:rsidRDefault="00984008" w:rsidP="00984008">
            <w:pPr>
              <w:spacing w:after="0" w:line="240" w:lineRule="auto"/>
              <w:jc w:val="center"/>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5</w:t>
            </w:r>
          </w:p>
        </w:tc>
        <w:tc>
          <w:tcPr>
            <w:tcW w:w="3686" w:type="dxa"/>
            <w:tcBorders>
              <w:top w:val="nil"/>
              <w:left w:val="nil"/>
              <w:bottom w:val="single" w:sz="4" w:space="0" w:color="auto"/>
              <w:right w:val="single" w:sz="4" w:space="0" w:color="auto"/>
            </w:tcBorders>
            <w:shd w:val="clear" w:color="auto" w:fill="auto"/>
          </w:tcPr>
          <w:p w14:paraId="5ADFB1B6"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 xml:space="preserve">Засыпка траншей и котлованов с перемещением грунта до 5 м бульдозерами мощностью: 96 кВт (130 </w:t>
            </w:r>
            <w:proofErr w:type="spellStart"/>
            <w:r w:rsidRPr="00984008">
              <w:rPr>
                <w:rFonts w:ascii="Times New Roman" w:eastAsia="Times New Roman" w:hAnsi="Times New Roman" w:cs="Times New Roman"/>
                <w:sz w:val="24"/>
                <w:szCs w:val="24"/>
                <w:lang w:eastAsia="ru-RU"/>
              </w:rPr>
              <w:t>л.</w:t>
            </w:r>
            <w:proofErr w:type="gramStart"/>
            <w:r w:rsidRPr="00984008">
              <w:rPr>
                <w:rFonts w:ascii="Times New Roman" w:eastAsia="Times New Roman" w:hAnsi="Times New Roman" w:cs="Times New Roman"/>
                <w:sz w:val="24"/>
                <w:szCs w:val="24"/>
                <w:lang w:eastAsia="ru-RU"/>
              </w:rPr>
              <w:t>с</w:t>
            </w:r>
            <w:proofErr w:type="spellEnd"/>
            <w:proofErr w:type="gramEnd"/>
            <w:r w:rsidRPr="00984008">
              <w:rPr>
                <w:rFonts w:ascii="Times New Roman" w:eastAsia="Times New Roman" w:hAnsi="Times New Roman" w:cs="Times New Roman"/>
                <w:sz w:val="24"/>
                <w:szCs w:val="24"/>
                <w:lang w:eastAsia="ru-RU"/>
              </w:rPr>
              <w:t xml:space="preserve">.), </w:t>
            </w:r>
            <w:proofErr w:type="gramStart"/>
            <w:r w:rsidRPr="00984008">
              <w:rPr>
                <w:rFonts w:ascii="Times New Roman" w:eastAsia="Times New Roman" w:hAnsi="Times New Roman" w:cs="Times New Roman"/>
                <w:sz w:val="24"/>
                <w:szCs w:val="24"/>
                <w:lang w:eastAsia="ru-RU"/>
              </w:rPr>
              <w:t>группа</w:t>
            </w:r>
            <w:proofErr w:type="gramEnd"/>
            <w:r w:rsidRPr="00984008">
              <w:rPr>
                <w:rFonts w:ascii="Times New Roman" w:eastAsia="Times New Roman" w:hAnsi="Times New Roman" w:cs="Times New Roman"/>
                <w:sz w:val="24"/>
                <w:szCs w:val="24"/>
                <w:lang w:eastAsia="ru-RU"/>
              </w:rPr>
              <w:t xml:space="preserve"> грунтов 2</w:t>
            </w:r>
          </w:p>
        </w:tc>
        <w:tc>
          <w:tcPr>
            <w:tcW w:w="1275" w:type="dxa"/>
            <w:tcBorders>
              <w:top w:val="nil"/>
              <w:left w:val="nil"/>
              <w:bottom w:val="single" w:sz="4" w:space="0" w:color="auto"/>
              <w:right w:val="single" w:sz="4" w:space="0" w:color="auto"/>
            </w:tcBorders>
            <w:shd w:val="clear" w:color="auto" w:fill="auto"/>
          </w:tcPr>
          <w:p w14:paraId="52B17679"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м3</w:t>
            </w:r>
          </w:p>
        </w:tc>
        <w:tc>
          <w:tcPr>
            <w:tcW w:w="1134" w:type="dxa"/>
            <w:tcBorders>
              <w:top w:val="nil"/>
              <w:left w:val="nil"/>
              <w:bottom w:val="single" w:sz="4" w:space="0" w:color="auto"/>
              <w:right w:val="single" w:sz="4" w:space="0" w:color="auto"/>
            </w:tcBorders>
            <w:shd w:val="clear" w:color="auto" w:fill="auto"/>
          </w:tcPr>
          <w:p w14:paraId="7D1AD43F"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175</w:t>
            </w:r>
          </w:p>
        </w:tc>
        <w:tc>
          <w:tcPr>
            <w:tcW w:w="1843" w:type="dxa"/>
            <w:tcBorders>
              <w:top w:val="nil"/>
              <w:left w:val="nil"/>
              <w:bottom w:val="single" w:sz="4" w:space="0" w:color="auto"/>
              <w:right w:val="single" w:sz="4" w:space="0" w:color="auto"/>
            </w:tcBorders>
            <w:shd w:val="clear" w:color="auto" w:fill="auto"/>
          </w:tcPr>
          <w:p w14:paraId="094D825B"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p>
        </w:tc>
        <w:tc>
          <w:tcPr>
            <w:tcW w:w="1843" w:type="dxa"/>
            <w:tcBorders>
              <w:top w:val="nil"/>
              <w:left w:val="nil"/>
              <w:bottom w:val="single" w:sz="4" w:space="0" w:color="auto"/>
              <w:right w:val="single" w:sz="4" w:space="0" w:color="auto"/>
            </w:tcBorders>
            <w:shd w:val="clear" w:color="auto" w:fill="auto"/>
          </w:tcPr>
          <w:p w14:paraId="7D8E8E22"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p>
        </w:tc>
      </w:tr>
      <w:tr w:rsidR="00984008" w:rsidRPr="00984008" w14:paraId="6FD5095C" w14:textId="77777777" w:rsidTr="00984008">
        <w:trPr>
          <w:trHeight w:val="510"/>
        </w:trPr>
        <w:tc>
          <w:tcPr>
            <w:tcW w:w="709" w:type="dxa"/>
            <w:tcBorders>
              <w:top w:val="nil"/>
              <w:left w:val="single" w:sz="4" w:space="0" w:color="auto"/>
              <w:bottom w:val="single" w:sz="4" w:space="0" w:color="auto"/>
              <w:right w:val="single" w:sz="4" w:space="0" w:color="auto"/>
            </w:tcBorders>
            <w:shd w:val="clear" w:color="auto" w:fill="auto"/>
            <w:noWrap/>
          </w:tcPr>
          <w:p w14:paraId="65E2F116" w14:textId="77777777" w:rsidR="00984008" w:rsidRPr="00984008" w:rsidRDefault="00984008" w:rsidP="00984008">
            <w:pPr>
              <w:spacing w:after="0" w:line="240" w:lineRule="auto"/>
              <w:jc w:val="center"/>
              <w:rPr>
                <w:rFonts w:ascii="Times New Roman" w:eastAsia="Times New Roman" w:hAnsi="Times New Roman" w:cs="Times New Roman"/>
                <w:sz w:val="24"/>
                <w:szCs w:val="24"/>
                <w:lang w:eastAsia="ru-RU"/>
              </w:rPr>
            </w:pPr>
          </w:p>
        </w:tc>
        <w:tc>
          <w:tcPr>
            <w:tcW w:w="3686" w:type="dxa"/>
            <w:tcBorders>
              <w:top w:val="nil"/>
              <w:left w:val="nil"/>
              <w:bottom w:val="single" w:sz="4" w:space="0" w:color="auto"/>
              <w:right w:val="single" w:sz="4" w:space="0" w:color="auto"/>
            </w:tcBorders>
            <w:shd w:val="clear" w:color="auto" w:fill="auto"/>
          </w:tcPr>
          <w:p w14:paraId="4E47CF87"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p>
        </w:tc>
        <w:tc>
          <w:tcPr>
            <w:tcW w:w="1275" w:type="dxa"/>
            <w:tcBorders>
              <w:top w:val="nil"/>
              <w:left w:val="nil"/>
              <w:bottom w:val="single" w:sz="4" w:space="0" w:color="auto"/>
              <w:right w:val="single" w:sz="4" w:space="0" w:color="auto"/>
            </w:tcBorders>
            <w:shd w:val="clear" w:color="auto" w:fill="auto"/>
          </w:tcPr>
          <w:p w14:paraId="33F15585"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p>
        </w:tc>
        <w:tc>
          <w:tcPr>
            <w:tcW w:w="1134" w:type="dxa"/>
            <w:tcBorders>
              <w:top w:val="nil"/>
              <w:left w:val="nil"/>
              <w:bottom w:val="single" w:sz="4" w:space="0" w:color="auto"/>
              <w:right w:val="single" w:sz="4" w:space="0" w:color="auto"/>
            </w:tcBorders>
            <w:shd w:val="clear" w:color="auto" w:fill="auto"/>
          </w:tcPr>
          <w:p w14:paraId="4C6AA33C"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p>
        </w:tc>
        <w:tc>
          <w:tcPr>
            <w:tcW w:w="1843" w:type="dxa"/>
            <w:tcBorders>
              <w:top w:val="nil"/>
              <w:left w:val="nil"/>
              <w:bottom w:val="single" w:sz="4" w:space="0" w:color="auto"/>
              <w:right w:val="single" w:sz="4" w:space="0" w:color="auto"/>
            </w:tcBorders>
            <w:shd w:val="clear" w:color="auto" w:fill="auto"/>
          </w:tcPr>
          <w:p w14:paraId="32051F6C"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p>
        </w:tc>
        <w:tc>
          <w:tcPr>
            <w:tcW w:w="1843" w:type="dxa"/>
            <w:tcBorders>
              <w:top w:val="nil"/>
              <w:left w:val="nil"/>
              <w:bottom w:val="single" w:sz="4" w:space="0" w:color="auto"/>
              <w:right w:val="single" w:sz="4" w:space="0" w:color="auto"/>
            </w:tcBorders>
            <w:shd w:val="clear" w:color="auto" w:fill="auto"/>
          </w:tcPr>
          <w:p w14:paraId="099337EC"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p>
        </w:tc>
      </w:tr>
      <w:tr w:rsidR="00984008" w:rsidRPr="00984008" w14:paraId="61DB2CC1" w14:textId="77777777" w:rsidTr="00984008">
        <w:trPr>
          <w:trHeight w:val="510"/>
        </w:trPr>
        <w:tc>
          <w:tcPr>
            <w:tcW w:w="709" w:type="dxa"/>
            <w:tcBorders>
              <w:top w:val="nil"/>
              <w:left w:val="single" w:sz="4" w:space="0" w:color="auto"/>
              <w:bottom w:val="single" w:sz="4" w:space="0" w:color="auto"/>
              <w:right w:val="single" w:sz="4" w:space="0" w:color="auto"/>
            </w:tcBorders>
            <w:shd w:val="clear" w:color="auto" w:fill="auto"/>
            <w:noWrap/>
          </w:tcPr>
          <w:p w14:paraId="5AD50A34" w14:textId="77777777" w:rsidR="00984008" w:rsidRPr="00984008" w:rsidRDefault="00984008" w:rsidP="00984008">
            <w:pPr>
              <w:spacing w:after="0" w:line="240" w:lineRule="auto"/>
              <w:jc w:val="center"/>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lastRenderedPageBreak/>
              <w:t>6</w:t>
            </w:r>
          </w:p>
        </w:tc>
        <w:tc>
          <w:tcPr>
            <w:tcW w:w="3686" w:type="dxa"/>
            <w:tcBorders>
              <w:top w:val="nil"/>
              <w:left w:val="nil"/>
              <w:bottom w:val="single" w:sz="4" w:space="0" w:color="auto"/>
              <w:right w:val="single" w:sz="4" w:space="0" w:color="auto"/>
            </w:tcBorders>
            <w:shd w:val="clear" w:color="auto" w:fill="auto"/>
          </w:tcPr>
          <w:p w14:paraId="39F5496E"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 xml:space="preserve">Вырубка деревьев </w:t>
            </w:r>
            <w:proofErr w:type="spellStart"/>
            <w:r w:rsidRPr="00984008">
              <w:rPr>
                <w:rFonts w:ascii="Times New Roman" w:eastAsia="Times New Roman" w:hAnsi="Times New Roman" w:cs="Times New Roman"/>
                <w:sz w:val="24"/>
                <w:szCs w:val="24"/>
                <w:lang w:eastAsia="ru-RU"/>
              </w:rPr>
              <w:t>усреднённо</w:t>
            </w:r>
            <w:proofErr w:type="spellEnd"/>
            <w:r w:rsidRPr="00984008">
              <w:rPr>
                <w:rFonts w:ascii="Times New Roman" w:eastAsia="Times New Roman" w:hAnsi="Times New Roman" w:cs="Times New Roman"/>
                <w:sz w:val="24"/>
                <w:szCs w:val="24"/>
                <w:lang w:eastAsia="ru-RU"/>
              </w:rPr>
              <w:t xml:space="preserve"> диам.20 см</w:t>
            </w:r>
          </w:p>
        </w:tc>
        <w:tc>
          <w:tcPr>
            <w:tcW w:w="1275" w:type="dxa"/>
            <w:tcBorders>
              <w:top w:val="nil"/>
              <w:left w:val="nil"/>
              <w:bottom w:val="single" w:sz="4" w:space="0" w:color="auto"/>
              <w:right w:val="single" w:sz="4" w:space="0" w:color="auto"/>
            </w:tcBorders>
            <w:shd w:val="clear" w:color="auto" w:fill="auto"/>
          </w:tcPr>
          <w:p w14:paraId="120EC0F4"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proofErr w:type="spellStart"/>
            <w:proofErr w:type="gramStart"/>
            <w:r w:rsidRPr="00984008">
              <w:rPr>
                <w:rFonts w:ascii="Times New Roman" w:eastAsia="Times New Roman" w:hAnsi="Times New Roman" w:cs="Times New Roman"/>
                <w:sz w:val="24"/>
                <w:szCs w:val="24"/>
                <w:lang w:eastAsia="ru-RU"/>
              </w:rPr>
              <w:t>шт</w:t>
            </w:r>
            <w:proofErr w:type="spellEnd"/>
            <w:proofErr w:type="gramEnd"/>
          </w:p>
        </w:tc>
        <w:tc>
          <w:tcPr>
            <w:tcW w:w="1134" w:type="dxa"/>
            <w:tcBorders>
              <w:top w:val="nil"/>
              <w:left w:val="nil"/>
              <w:bottom w:val="single" w:sz="4" w:space="0" w:color="auto"/>
              <w:right w:val="single" w:sz="4" w:space="0" w:color="auto"/>
            </w:tcBorders>
            <w:shd w:val="clear" w:color="auto" w:fill="auto"/>
          </w:tcPr>
          <w:p w14:paraId="5B0D08C3"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100</w:t>
            </w:r>
          </w:p>
        </w:tc>
        <w:tc>
          <w:tcPr>
            <w:tcW w:w="1843" w:type="dxa"/>
            <w:tcBorders>
              <w:top w:val="nil"/>
              <w:left w:val="nil"/>
              <w:bottom w:val="single" w:sz="4" w:space="0" w:color="auto"/>
              <w:right w:val="single" w:sz="4" w:space="0" w:color="auto"/>
            </w:tcBorders>
            <w:shd w:val="clear" w:color="auto" w:fill="auto"/>
          </w:tcPr>
          <w:p w14:paraId="1E15FC8E"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p>
        </w:tc>
        <w:tc>
          <w:tcPr>
            <w:tcW w:w="1843" w:type="dxa"/>
            <w:tcBorders>
              <w:top w:val="nil"/>
              <w:left w:val="nil"/>
              <w:bottom w:val="single" w:sz="4" w:space="0" w:color="auto"/>
              <w:right w:val="single" w:sz="4" w:space="0" w:color="auto"/>
            </w:tcBorders>
            <w:shd w:val="clear" w:color="auto" w:fill="auto"/>
          </w:tcPr>
          <w:p w14:paraId="4C8693A6"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p>
        </w:tc>
      </w:tr>
      <w:tr w:rsidR="00984008" w:rsidRPr="00984008" w14:paraId="4EAED74E" w14:textId="77777777" w:rsidTr="00984008">
        <w:trPr>
          <w:trHeight w:val="510"/>
        </w:trPr>
        <w:tc>
          <w:tcPr>
            <w:tcW w:w="709" w:type="dxa"/>
            <w:tcBorders>
              <w:top w:val="nil"/>
              <w:left w:val="single" w:sz="4" w:space="0" w:color="auto"/>
              <w:bottom w:val="single" w:sz="4" w:space="0" w:color="auto"/>
              <w:right w:val="single" w:sz="4" w:space="0" w:color="auto"/>
            </w:tcBorders>
            <w:shd w:val="clear" w:color="auto" w:fill="auto"/>
            <w:noWrap/>
          </w:tcPr>
          <w:p w14:paraId="3050E612" w14:textId="77777777" w:rsidR="00984008" w:rsidRPr="00984008" w:rsidRDefault="00984008" w:rsidP="00984008">
            <w:pPr>
              <w:spacing w:after="0" w:line="240" w:lineRule="auto"/>
              <w:jc w:val="center"/>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7</w:t>
            </w:r>
          </w:p>
        </w:tc>
        <w:tc>
          <w:tcPr>
            <w:tcW w:w="3686" w:type="dxa"/>
            <w:tcBorders>
              <w:top w:val="nil"/>
              <w:left w:val="nil"/>
              <w:bottom w:val="single" w:sz="4" w:space="0" w:color="auto"/>
              <w:right w:val="single" w:sz="4" w:space="0" w:color="auto"/>
            </w:tcBorders>
            <w:shd w:val="clear" w:color="auto" w:fill="auto"/>
          </w:tcPr>
          <w:p w14:paraId="2A9700FB"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 xml:space="preserve">Демонтаж </w:t>
            </w:r>
            <w:proofErr w:type="gramStart"/>
            <w:r w:rsidRPr="00984008">
              <w:rPr>
                <w:rFonts w:ascii="Times New Roman" w:eastAsia="Times New Roman" w:hAnsi="Times New Roman" w:cs="Times New Roman"/>
                <w:sz w:val="24"/>
                <w:szCs w:val="24"/>
                <w:lang w:eastAsia="ru-RU"/>
              </w:rPr>
              <w:t>ж/б</w:t>
            </w:r>
            <w:proofErr w:type="gramEnd"/>
            <w:r w:rsidRPr="00984008">
              <w:rPr>
                <w:rFonts w:ascii="Times New Roman" w:eastAsia="Times New Roman" w:hAnsi="Times New Roman" w:cs="Times New Roman"/>
                <w:sz w:val="24"/>
                <w:szCs w:val="24"/>
                <w:lang w:eastAsia="ru-RU"/>
              </w:rPr>
              <w:t xml:space="preserve"> фундаментов</w:t>
            </w:r>
          </w:p>
        </w:tc>
        <w:tc>
          <w:tcPr>
            <w:tcW w:w="1275" w:type="dxa"/>
            <w:tcBorders>
              <w:top w:val="nil"/>
              <w:left w:val="nil"/>
              <w:bottom w:val="single" w:sz="4" w:space="0" w:color="auto"/>
              <w:right w:val="single" w:sz="4" w:space="0" w:color="auto"/>
            </w:tcBorders>
            <w:shd w:val="clear" w:color="auto" w:fill="auto"/>
          </w:tcPr>
          <w:p w14:paraId="7E0D58C0"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100 м3</w:t>
            </w:r>
          </w:p>
        </w:tc>
        <w:tc>
          <w:tcPr>
            <w:tcW w:w="1134" w:type="dxa"/>
            <w:tcBorders>
              <w:top w:val="nil"/>
              <w:left w:val="nil"/>
              <w:bottom w:val="single" w:sz="4" w:space="0" w:color="auto"/>
              <w:right w:val="single" w:sz="4" w:space="0" w:color="auto"/>
            </w:tcBorders>
            <w:shd w:val="clear" w:color="auto" w:fill="auto"/>
          </w:tcPr>
          <w:p w14:paraId="6112A719"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0,5</w:t>
            </w:r>
          </w:p>
        </w:tc>
        <w:tc>
          <w:tcPr>
            <w:tcW w:w="1843" w:type="dxa"/>
            <w:tcBorders>
              <w:top w:val="nil"/>
              <w:left w:val="nil"/>
              <w:bottom w:val="single" w:sz="4" w:space="0" w:color="auto"/>
              <w:right w:val="single" w:sz="4" w:space="0" w:color="auto"/>
            </w:tcBorders>
            <w:shd w:val="clear" w:color="auto" w:fill="auto"/>
          </w:tcPr>
          <w:p w14:paraId="23A152E9"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p>
        </w:tc>
        <w:tc>
          <w:tcPr>
            <w:tcW w:w="1843" w:type="dxa"/>
            <w:tcBorders>
              <w:top w:val="nil"/>
              <w:left w:val="nil"/>
              <w:bottom w:val="single" w:sz="4" w:space="0" w:color="auto"/>
              <w:right w:val="single" w:sz="4" w:space="0" w:color="auto"/>
            </w:tcBorders>
            <w:shd w:val="clear" w:color="auto" w:fill="auto"/>
          </w:tcPr>
          <w:p w14:paraId="7EF66C8A"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p>
        </w:tc>
      </w:tr>
      <w:tr w:rsidR="00984008" w:rsidRPr="00984008" w14:paraId="32E0D963" w14:textId="77777777" w:rsidTr="00984008">
        <w:trPr>
          <w:trHeight w:val="255"/>
        </w:trPr>
        <w:tc>
          <w:tcPr>
            <w:tcW w:w="6804" w:type="dxa"/>
            <w:gridSpan w:val="4"/>
            <w:tcBorders>
              <w:top w:val="single" w:sz="4" w:space="0" w:color="auto"/>
              <w:left w:val="single" w:sz="4" w:space="0" w:color="auto"/>
              <w:bottom w:val="single" w:sz="4" w:space="0" w:color="auto"/>
              <w:right w:val="single" w:sz="4" w:space="0" w:color="auto"/>
            </w:tcBorders>
            <w:shd w:val="clear" w:color="auto" w:fill="auto"/>
            <w:hideMark/>
          </w:tcPr>
          <w:p w14:paraId="248697D7" w14:textId="77777777" w:rsidR="00984008" w:rsidRPr="00984008" w:rsidRDefault="00984008" w:rsidP="00984008">
            <w:pPr>
              <w:spacing w:after="0" w:line="240" w:lineRule="auto"/>
              <w:rPr>
                <w:rFonts w:ascii="Arial" w:eastAsia="Times New Roman" w:hAnsi="Arial" w:cs="Arial"/>
                <w:b/>
                <w:bCs/>
                <w:lang w:eastAsia="ru-RU"/>
              </w:rPr>
            </w:pPr>
            <w:r w:rsidRPr="00984008">
              <w:rPr>
                <w:rFonts w:ascii="Arial" w:eastAsia="Times New Roman" w:hAnsi="Arial" w:cs="Arial"/>
                <w:b/>
                <w:bCs/>
                <w:lang w:eastAsia="ru-RU"/>
              </w:rPr>
              <w:t xml:space="preserve"> Фундаменты</w:t>
            </w:r>
          </w:p>
        </w:tc>
        <w:tc>
          <w:tcPr>
            <w:tcW w:w="1843" w:type="dxa"/>
            <w:tcBorders>
              <w:top w:val="nil"/>
              <w:left w:val="nil"/>
              <w:bottom w:val="nil"/>
              <w:right w:val="nil"/>
            </w:tcBorders>
            <w:shd w:val="clear" w:color="auto" w:fill="auto"/>
            <w:noWrap/>
            <w:vAlign w:val="bottom"/>
            <w:hideMark/>
          </w:tcPr>
          <w:p w14:paraId="5A7BD80A" w14:textId="77777777" w:rsidR="00984008" w:rsidRPr="00984008" w:rsidRDefault="00984008" w:rsidP="00984008">
            <w:pPr>
              <w:spacing w:after="0" w:line="240" w:lineRule="auto"/>
              <w:rPr>
                <w:rFonts w:ascii="Arial" w:eastAsia="Times New Roman" w:hAnsi="Arial" w:cs="Arial"/>
                <w:sz w:val="20"/>
                <w:szCs w:val="20"/>
                <w:lang w:eastAsia="ru-RU"/>
              </w:rPr>
            </w:pPr>
          </w:p>
        </w:tc>
        <w:tc>
          <w:tcPr>
            <w:tcW w:w="1843" w:type="dxa"/>
            <w:tcBorders>
              <w:top w:val="nil"/>
              <w:left w:val="nil"/>
              <w:bottom w:val="nil"/>
              <w:right w:val="nil"/>
            </w:tcBorders>
            <w:shd w:val="clear" w:color="auto" w:fill="auto"/>
            <w:noWrap/>
            <w:vAlign w:val="bottom"/>
            <w:hideMark/>
          </w:tcPr>
          <w:p w14:paraId="5C1BD5AB" w14:textId="77777777" w:rsidR="00984008" w:rsidRPr="00984008" w:rsidRDefault="00984008" w:rsidP="00984008">
            <w:pPr>
              <w:spacing w:after="0" w:line="240" w:lineRule="auto"/>
              <w:rPr>
                <w:rFonts w:ascii="Arial" w:eastAsia="Times New Roman" w:hAnsi="Arial" w:cs="Arial"/>
                <w:sz w:val="20"/>
                <w:szCs w:val="20"/>
                <w:lang w:eastAsia="ru-RU"/>
              </w:rPr>
            </w:pPr>
          </w:p>
        </w:tc>
      </w:tr>
      <w:tr w:rsidR="00984008" w:rsidRPr="00984008" w14:paraId="22AAE9BE" w14:textId="77777777" w:rsidTr="00984008">
        <w:trPr>
          <w:trHeight w:val="338"/>
        </w:trPr>
        <w:tc>
          <w:tcPr>
            <w:tcW w:w="709" w:type="dxa"/>
            <w:tcBorders>
              <w:top w:val="nil"/>
              <w:left w:val="single" w:sz="4" w:space="0" w:color="auto"/>
              <w:bottom w:val="single" w:sz="4" w:space="0" w:color="auto"/>
              <w:right w:val="single" w:sz="4" w:space="0" w:color="auto"/>
            </w:tcBorders>
            <w:shd w:val="clear" w:color="auto" w:fill="auto"/>
            <w:noWrap/>
            <w:hideMark/>
          </w:tcPr>
          <w:p w14:paraId="770083C0" w14:textId="77777777" w:rsidR="00984008" w:rsidRPr="00984008" w:rsidRDefault="00984008" w:rsidP="00984008">
            <w:pPr>
              <w:spacing w:after="0" w:line="240" w:lineRule="auto"/>
              <w:jc w:val="center"/>
              <w:rPr>
                <w:rFonts w:ascii="Arial" w:eastAsia="Times New Roman" w:hAnsi="Arial" w:cs="Arial"/>
                <w:sz w:val="20"/>
                <w:szCs w:val="20"/>
                <w:lang w:eastAsia="ru-RU"/>
              </w:rPr>
            </w:pPr>
            <w:r w:rsidRPr="00984008">
              <w:rPr>
                <w:rFonts w:ascii="Arial" w:eastAsia="Times New Roman" w:hAnsi="Arial" w:cs="Arial"/>
                <w:sz w:val="20"/>
                <w:szCs w:val="20"/>
                <w:lang w:eastAsia="ru-RU"/>
              </w:rPr>
              <w:t>8</w:t>
            </w:r>
          </w:p>
        </w:tc>
        <w:tc>
          <w:tcPr>
            <w:tcW w:w="3686" w:type="dxa"/>
            <w:tcBorders>
              <w:top w:val="nil"/>
              <w:left w:val="nil"/>
              <w:bottom w:val="single" w:sz="4" w:space="0" w:color="auto"/>
              <w:right w:val="single" w:sz="4" w:space="0" w:color="auto"/>
            </w:tcBorders>
            <w:shd w:val="clear" w:color="auto" w:fill="auto"/>
            <w:hideMark/>
          </w:tcPr>
          <w:p w14:paraId="69CB6651"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Устройство основания под фундаменты: песчаного</w:t>
            </w:r>
          </w:p>
        </w:tc>
        <w:tc>
          <w:tcPr>
            <w:tcW w:w="1275" w:type="dxa"/>
            <w:tcBorders>
              <w:top w:val="nil"/>
              <w:left w:val="nil"/>
              <w:bottom w:val="single" w:sz="4" w:space="0" w:color="auto"/>
              <w:right w:val="single" w:sz="4" w:space="0" w:color="auto"/>
            </w:tcBorders>
            <w:shd w:val="clear" w:color="auto" w:fill="auto"/>
            <w:hideMark/>
          </w:tcPr>
          <w:p w14:paraId="3B211E26"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1 м3 основания</w:t>
            </w:r>
          </w:p>
        </w:tc>
        <w:tc>
          <w:tcPr>
            <w:tcW w:w="1134" w:type="dxa"/>
            <w:tcBorders>
              <w:top w:val="nil"/>
              <w:left w:val="nil"/>
              <w:bottom w:val="single" w:sz="4" w:space="0" w:color="auto"/>
              <w:right w:val="single" w:sz="4" w:space="0" w:color="auto"/>
            </w:tcBorders>
            <w:shd w:val="clear" w:color="auto" w:fill="auto"/>
            <w:noWrap/>
            <w:hideMark/>
          </w:tcPr>
          <w:p w14:paraId="008E60CA"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250</w:t>
            </w:r>
          </w:p>
        </w:tc>
        <w:tc>
          <w:tcPr>
            <w:tcW w:w="1843" w:type="dxa"/>
            <w:tcBorders>
              <w:top w:val="single" w:sz="4" w:space="0" w:color="auto"/>
              <w:left w:val="nil"/>
              <w:bottom w:val="single" w:sz="4" w:space="0" w:color="auto"/>
              <w:right w:val="single" w:sz="4" w:space="0" w:color="auto"/>
            </w:tcBorders>
            <w:shd w:val="clear" w:color="auto" w:fill="auto"/>
            <w:noWrap/>
            <w:hideMark/>
          </w:tcPr>
          <w:p w14:paraId="7123D5B5" w14:textId="77777777" w:rsidR="00984008" w:rsidRPr="00984008" w:rsidRDefault="00984008" w:rsidP="00984008">
            <w:pPr>
              <w:spacing w:after="0" w:line="240" w:lineRule="auto"/>
              <w:jc w:val="right"/>
              <w:rPr>
                <w:rFonts w:ascii="Arial" w:eastAsia="Times New Roman" w:hAnsi="Arial" w:cs="Arial"/>
                <w:sz w:val="20"/>
                <w:szCs w:val="20"/>
                <w:lang w:eastAsia="ru-RU"/>
              </w:rPr>
            </w:pPr>
            <w:r w:rsidRPr="00984008">
              <w:rPr>
                <w:rFonts w:ascii="Arial" w:eastAsia="Times New Roman" w:hAnsi="Arial" w:cs="Arial"/>
                <w:sz w:val="20"/>
                <w:szCs w:val="20"/>
                <w:lang w:eastAsia="ru-RU"/>
              </w:rPr>
              <w:t> </w:t>
            </w:r>
          </w:p>
        </w:tc>
        <w:tc>
          <w:tcPr>
            <w:tcW w:w="1843" w:type="dxa"/>
            <w:tcBorders>
              <w:top w:val="single" w:sz="4" w:space="0" w:color="auto"/>
              <w:left w:val="nil"/>
              <w:bottom w:val="single" w:sz="4" w:space="0" w:color="auto"/>
              <w:right w:val="single" w:sz="4" w:space="0" w:color="auto"/>
            </w:tcBorders>
            <w:shd w:val="clear" w:color="auto" w:fill="auto"/>
            <w:noWrap/>
            <w:hideMark/>
          </w:tcPr>
          <w:p w14:paraId="06CA8708" w14:textId="77777777" w:rsidR="00984008" w:rsidRPr="00984008" w:rsidRDefault="00984008" w:rsidP="00984008">
            <w:pPr>
              <w:spacing w:after="0" w:line="240" w:lineRule="auto"/>
              <w:jc w:val="right"/>
              <w:rPr>
                <w:rFonts w:ascii="Arial" w:eastAsia="Times New Roman" w:hAnsi="Arial" w:cs="Arial"/>
                <w:sz w:val="20"/>
                <w:szCs w:val="20"/>
                <w:lang w:eastAsia="ru-RU"/>
              </w:rPr>
            </w:pPr>
            <w:r w:rsidRPr="00984008">
              <w:rPr>
                <w:rFonts w:ascii="Arial" w:eastAsia="Times New Roman" w:hAnsi="Arial" w:cs="Arial"/>
                <w:sz w:val="20"/>
                <w:szCs w:val="20"/>
                <w:lang w:eastAsia="ru-RU"/>
              </w:rPr>
              <w:t> </w:t>
            </w:r>
          </w:p>
        </w:tc>
      </w:tr>
      <w:tr w:rsidR="00984008" w:rsidRPr="00984008" w14:paraId="6D345249" w14:textId="77777777" w:rsidTr="00984008">
        <w:trPr>
          <w:trHeight w:val="247"/>
        </w:trPr>
        <w:tc>
          <w:tcPr>
            <w:tcW w:w="709" w:type="dxa"/>
            <w:tcBorders>
              <w:top w:val="nil"/>
              <w:left w:val="single" w:sz="4" w:space="0" w:color="auto"/>
              <w:bottom w:val="single" w:sz="4" w:space="0" w:color="auto"/>
              <w:right w:val="single" w:sz="4" w:space="0" w:color="auto"/>
            </w:tcBorders>
            <w:shd w:val="clear" w:color="auto" w:fill="auto"/>
            <w:noWrap/>
            <w:hideMark/>
          </w:tcPr>
          <w:p w14:paraId="11D5DB78" w14:textId="77777777" w:rsidR="00984008" w:rsidRPr="00984008" w:rsidRDefault="00984008" w:rsidP="00984008">
            <w:pPr>
              <w:spacing w:after="0" w:line="240" w:lineRule="auto"/>
              <w:jc w:val="center"/>
              <w:rPr>
                <w:rFonts w:ascii="Arial" w:eastAsia="Times New Roman" w:hAnsi="Arial" w:cs="Arial"/>
                <w:sz w:val="20"/>
                <w:szCs w:val="20"/>
                <w:lang w:eastAsia="ru-RU"/>
              </w:rPr>
            </w:pPr>
            <w:r w:rsidRPr="00984008">
              <w:rPr>
                <w:rFonts w:ascii="Arial" w:eastAsia="Times New Roman" w:hAnsi="Arial" w:cs="Arial"/>
                <w:sz w:val="20"/>
                <w:szCs w:val="20"/>
                <w:lang w:eastAsia="ru-RU"/>
              </w:rPr>
              <w:t>9</w:t>
            </w:r>
          </w:p>
        </w:tc>
        <w:tc>
          <w:tcPr>
            <w:tcW w:w="3686" w:type="dxa"/>
            <w:tcBorders>
              <w:top w:val="nil"/>
              <w:left w:val="nil"/>
              <w:bottom w:val="single" w:sz="4" w:space="0" w:color="auto"/>
              <w:right w:val="single" w:sz="4" w:space="0" w:color="auto"/>
            </w:tcBorders>
            <w:shd w:val="clear" w:color="auto" w:fill="auto"/>
            <w:hideMark/>
          </w:tcPr>
          <w:p w14:paraId="54513BF8"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Устройство основания под фундаменты: щебеночного</w:t>
            </w:r>
          </w:p>
        </w:tc>
        <w:tc>
          <w:tcPr>
            <w:tcW w:w="1275" w:type="dxa"/>
            <w:tcBorders>
              <w:top w:val="nil"/>
              <w:left w:val="nil"/>
              <w:bottom w:val="single" w:sz="4" w:space="0" w:color="auto"/>
              <w:right w:val="single" w:sz="4" w:space="0" w:color="auto"/>
            </w:tcBorders>
            <w:shd w:val="clear" w:color="auto" w:fill="auto"/>
            <w:hideMark/>
          </w:tcPr>
          <w:p w14:paraId="4B768DD5"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1 м3 основания</w:t>
            </w:r>
          </w:p>
        </w:tc>
        <w:tc>
          <w:tcPr>
            <w:tcW w:w="1134" w:type="dxa"/>
            <w:tcBorders>
              <w:top w:val="nil"/>
              <w:left w:val="nil"/>
              <w:bottom w:val="single" w:sz="4" w:space="0" w:color="auto"/>
              <w:right w:val="single" w:sz="4" w:space="0" w:color="auto"/>
            </w:tcBorders>
            <w:shd w:val="clear" w:color="auto" w:fill="auto"/>
            <w:noWrap/>
            <w:hideMark/>
          </w:tcPr>
          <w:p w14:paraId="1E2BFE12"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750</w:t>
            </w:r>
          </w:p>
        </w:tc>
        <w:tc>
          <w:tcPr>
            <w:tcW w:w="1843" w:type="dxa"/>
            <w:tcBorders>
              <w:top w:val="nil"/>
              <w:left w:val="nil"/>
              <w:bottom w:val="single" w:sz="4" w:space="0" w:color="auto"/>
              <w:right w:val="single" w:sz="4" w:space="0" w:color="auto"/>
            </w:tcBorders>
            <w:shd w:val="clear" w:color="auto" w:fill="auto"/>
            <w:noWrap/>
            <w:hideMark/>
          </w:tcPr>
          <w:p w14:paraId="18BEBC47" w14:textId="77777777" w:rsidR="00984008" w:rsidRPr="00984008" w:rsidRDefault="00984008" w:rsidP="00984008">
            <w:pPr>
              <w:spacing w:after="0" w:line="240" w:lineRule="auto"/>
              <w:jc w:val="right"/>
              <w:rPr>
                <w:rFonts w:ascii="Arial" w:eastAsia="Times New Roman" w:hAnsi="Arial" w:cs="Arial"/>
                <w:sz w:val="20"/>
                <w:szCs w:val="20"/>
                <w:lang w:eastAsia="ru-RU"/>
              </w:rPr>
            </w:pPr>
            <w:r w:rsidRPr="00984008">
              <w:rPr>
                <w:rFonts w:ascii="Arial" w:eastAsia="Times New Roman" w:hAnsi="Arial" w:cs="Arial"/>
                <w:sz w:val="20"/>
                <w:szCs w:val="20"/>
                <w:lang w:eastAsia="ru-RU"/>
              </w:rPr>
              <w:t> </w:t>
            </w:r>
          </w:p>
        </w:tc>
        <w:tc>
          <w:tcPr>
            <w:tcW w:w="1843" w:type="dxa"/>
            <w:tcBorders>
              <w:top w:val="nil"/>
              <w:left w:val="nil"/>
              <w:bottom w:val="single" w:sz="4" w:space="0" w:color="auto"/>
              <w:right w:val="single" w:sz="4" w:space="0" w:color="auto"/>
            </w:tcBorders>
            <w:shd w:val="clear" w:color="auto" w:fill="auto"/>
            <w:noWrap/>
            <w:hideMark/>
          </w:tcPr>
          <w:p w14:paraId="6849AB0F" w14:textId="77777777" w:rsidR="00984008" w:rsidRPr="00984008" w:rsidRDefault="00984008" w:rsidP="00984008">
            <w:pPr>
              <w:spacing w:after="0" w:line="240" w:lineRule="auto"/>
              <w:jc w:val="right"/>
              <w:rPr>
                <w:rFonts w:ascii="Arial" w:eastAsia="Times New Roman" w:hAnsi="Arial" w:cs="Arial"/>
                <w:sz w:val="20"/>
                <w:szCs w:val="20"/>
                <w:lang w:eastAsia="ru-RU"/>
              </w:rPr>
            </w:pPr>
            <w:r w:rsidRPr="00984008">
              <w:rPr>
                <w:rFonts w:ascii="Arial" w:eastAsia="Times New Roman" w:hAnsi="Arial" w:cs="Arial"/>
                <w:sz w:val="20"/>
                <w:szCs w:val="20"/>
                <w:lang w:eastAsia="ru-RU"/>
              </w:rPr>
              <w:t> </w:t>
            </w:r>
          </w:p>
        </w:tc>
      </w:tr>
      <w:tr w:rsidR="00984008" w:rsidRPr="00984008" w14:paraId="723D48B3" w14:textId="77777777" w:rsidTr="00984008">
        <w:trPr>
          <w:trHeight w:val="255"/>
        </w:trPr>
        <w:tc>
          <w:tcPr>
            <w:tcW w:w="709" w:type="dxa"/>
            <w:tcBorders>
              <w:top w:val="nil"/>
              <w:left w:val="single" w:sz="4" w:space="0" w:color="auto"/>
              <w:bottom w:val="single" w:sz="4" w:space="0" w:color="auto"/>
              <w:right w:val="single" w:sz="4" w:space="0" w:color="auto"/>
            </w:tcBorders>
            <w:shd w:val="clear" w:color="auto" w:fill="auto"/>
            <w:noWrap/>
            <w:hideMark/>
          </w:tcPr>
          <w:p w14:paraId="0B45B3AF" w14:textId="77777777" w:rsidR="00984008" w:rsidRPr="00984008" w:rsidRDefault="00984008" w:rsidP="00984008">
            <w:pPr>
              <w:spacing w:after="0" w:line="240" w:lineRule="auto"/>
              <w:jc w:val="center"/>
              <w:rPr>
                <w:rFonts w:ascii="Arial" w:eastAsia="Times New Roman" w:hAnsi="Arial" w:cs="Arial"/>
                <w:sz w:val="20"/>
                <w:szCs w:val="20"/>
                <w:lang w:eastAsia="ru-RU"/>
              </w:rPr>
            </w:pPr>
            <w:r w:rsidRPr="00984008">
              <w:rPr>
                <w:rFonts w:ascii="Arial" w:eastAsia="Times New Roman" w:hAnsi="Arial" w:cs="Arial"/>
                <w:sz w:val="20"/>
                <w:szCs w:val="20"/>
                <w:lang w:eastAsia="ru-RU"/>
              </w:rPr>
              <w:t>10</w:t>
            </w:r>
          </w:p>
        </w:tc>
        <w:tc>
          <w:tcPr>
            <w:tcW w:w="3686" w:type="dxa"/>
            <w:tcBorders>
              <w:top w:val="nil"/>
              <w:left w:val="nil"/>
              <w:bottom w:val="single" w:sz="4" w:space="0" w:color="auto"/>
              <w:right w:val="single" w:sz="4" w:space="0" w:color="auto"/>
            </w:tcBorders>
            <w:shd w:val="clear" w:color="auto" w:fill="auto"/>
            <w:hideMark/>
          </w:tcPr>
          <w:p w14:paraId="0C0AE91D"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Устройство  фундаментов бетонных</w:t>
            </w:r>
          </w:p>
        </w:tc>
        <w:tc>
          <w:tcPr>
            <w:tcW w:w="1275" w:type="dxa"/>
            <w:tcBorders>
              <w:top w:val="nil"/>
              <w:left w:val="nil"/>
              <w:bottom w:val="single" w:sz="4" w:space="0" w:color="auto"/>
              <w:right w:val="single" w:sz="4" w:space="0" w:color="auto"/>
            </w:tcBorders>
            <w:shd w:val="clear" w:color="auto" w:fill="auto"/>
            <w:hideMark/>
          </w:tcPr>
          <w:p w14:paraId="199DBB47"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м3</w:t>
            </w:r>
          </w:p>
        </w:tc>
        <w:tc>
          <w:tcPr>
            <w:tcW w:w="1134" w:type="dxa"/>
            <w:tcBorders>
              <w:top w:val="nil"/>
              <w:left w:val="nil"/>
              <w:bottom w:val="single" w:sz="4" w:space="0" w:color="auto"/>
              <w:right w:val="single" w:sz="4" w:space="0" w:color="auto"/>
            </w:tcBorders>
            <w:shd w:val="clear" w:color="auto" w:fill="auto"/>
            <w:noWrap/>
            <w:hideMark/>
          </w:tcPr>
          <w:p w14:paraId="5326600B"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750</w:t>
            </w:r>
          </w:p>
        </w:tc>
        <w:tc>
          <w:tcPr>
            <w:tcW w:w="1843" w:type="dxa"/>
            <w:tcBorders>
              <w:top w:val="nil"/>
              <w:left w:val="nil"/>
              <w:bottom w:val="single" w:sz="4" w:space="0" w:color="auto"/>
              <w:right w:val="single" w:sz="4" w:space="0" w:color="auto"/>
            </w:tcBorders>
            <w:shd w:val="clear" w:color="auto" w:fill="auto"/>
            <w:noWrap/>
            <w:hideMark/>
          </w:tcPr>
          <w:p w14:paraId="023F6A41" w14:textId="77777777" w:rsidR="00984008" w:rsidRPr="00984008" w:rsidRDefault="00984008" w:rsidP="00984008">
            <w:pPr>
              <w:spacing w:after="0" w:line="240" w:lineRule="auto"/>
              <w:jc w:val="right"/>
              <w:rPr>
                <w:rFonts w:ascii="Arial" w:eastAsia="Times New Roman" w:hAnsi="Arial" w:cs="Arial"/>
                <w:sz w:val="20"/>
                <w:szCs w:val="20"/>
                <w:lang w:eastAsia="ru-RU"/>
              </w:rPr>
            </w:pPr>
            <w:r w:rsidRPr="00984008">
              <w:rPr>
                <w:rFonts w:ascii="Arial" w:eastAsia="Times New Roman" w:hAnsi="Arial" w:cs="Arial"/>
                <w:sz w:val="20"/>
                <w:szCs w:val="20"/>
                <w:lang w:eastAsia="ru-RU"/>
              </w:rPr>
              <w:t> </w:t>
            </w:r>
          </w:p>
        </w:tc>
        <w:tc>
          <w:tcPr>
            <w:tcW w:w="1843" w:type="dxa"/>
            <w:tcBorders>
              <w:top w:val="nil"/>
              <w:left w:val="nil"/>
              <w:bottom w:val="single" w:sz="4" w:space="0" w:color="auto"/>
              <w:right w:val="single" w:sz="4" w:space="0" w:color="auto"/>
            </w:tcBorders>
            <w:shd w:val="clear" w:color="auto" w:fill="auto"/>
            <w:noWrap/>
            <w:hideMark/>
          </w:tcPr>
          <w:p w14:paraId="55DBF470" w14:textId="77777777" w:rsidR="00984008" w:rsidRPr="00984008" w:rsidRDefault="00984008" w:rsidP="00984008">
            <w:pPr>
              <w:spacing w:after="0" w:line="240" w:lineRule="auto"/>
              <w:jc w:val="right"/>
              <w:rPr>
                <w:rFonts w:ascii="Arial" w:eastAsia="Times New Roman" w:hAnsi="Arial" w:cs="Arial"/>
                <w:sz w:val="20"/>
                <w:szCs w:val="20"/>
                <w:lang w:eastAsia="ru-RU"/>
              </w:rPr>
            </w:pPr>
            <w:r w:rsidRPr="00984008">
              <w:rPr>
                <w:rFonts w:ascii="Arial" w:eastAsia="Times New Roman" w:hAnsi="Arial" w:cs="Arial"/>
                <w:sz w:val="20"/>
                <w:szCs w:val="20"/>
                <w:lang w:eastAsia="ru-RU"/>
              </w:rPr>
              <w:t> </w:t>
            </w:r>
          </w:p>
        </w:tc>
      </w:tr>
      <w:tr w:rsidR="00984008" w:rsidRPr="00984008" w14:paraId="2FB02B7C" w14:textId="77777777" w:rsidTr="00984008">
        <w:trPr>
          <w:trHeight w:val="255"/>
        </w:trPr>
        <w:tc>
          <w:tcPr>
            <w:tcW w:w="709" w:type="dxa"/>
            <w:tcBorders>
              <w:top w:val="nil"/>
              <w:left w:val="single" w:sz="4" w:space="0" w:color="auto"/>
              <w:bottom w:val="single" w:sz="4" w:space="0" w:color="auto"/>
              <w:right w:val="single" w:sz="4" w:space="0" w:color="auto"/>
            </w:tcBorders>
            <w:shd w:val="clear" w:color="auto" w:fill="auto"/>
            <w:noWrap/>
            <w:hideMark/>
          </w:tcPr>
          <w:p w14:paraId="341AEDF8" w14:textId="77777777" w:rsidR="00984008" w:rsidRPr="00984008" w:rsidRDefault="00984008" w:rsidP="00984008">
            <w:pPr>
              <w:spacing w:after="0" w:line="240" w:lineRule="auto"/>
              <w:jc w:val="center"/>
              <w:rPr>
                <w:rFonts w:ascii="Arial" w:eastAsia="Times New Roman" w:hAnsi="Arial" w:cs="Arial"/>
                <w:sz w:val="20"/>
                <w:szCs w:val="20"/>
                <w:lang w:eastAsia="ru-RU"/>
              </w:rPr>
            </w:pPr>
            <w:r w:rsidRPr="00984008">
              <w:rPr>
                <w:rFonts w:ascii="Arial" w:eastAsia="Times New Roman" w:hAnsi="Arial" w:cs="Arial"/>
                <w:sz w:val="20"/>
                <w:szCs w:val="20"/>
                <w:lang w:eastAsia="ru-RU"/>
              </w:rPr>
              <w:t>11</w:t>
            </w:r>
          </w:p>
        </w:tc>
        <w:tc>
          <w:tcPr>
            <w:tcW w:w="3686" w:type="dxa"/>
            <w:tcBorders>
              <w:top w:val="nil"/>
              <w:left w:val="nil"/>
              <w:bottom w:val="single" w:sz="4" w:space="0" w:color="auto"/>
              <w:right w:val="single" w:sz="4" w:space="0" w:color="auto"/>
            </w:tcBorders>
            <w:shd w:val="clear" w:color="auto" w:fill="auto"/>
            <w:hideMark/>
          </w:tcPr>
          <w:p w14:paraId="08280F26"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Гидроизоляция боковая обмазочная битумная в 2 слоя</w:t>
            </w:r>
          </w:p>
        </w:tc>
        <w:tc>
          <w:tcPr>
            <w:tcW w:w="1275" w:type="dxa"/>
            <w:tcBorders>
              <w:top w:val="nil"/>
              <w:left w:val="nil"/>
              <w:bottom w:val="single" w:sz="4" w:space="0" w:color="auto"/>
              <w:right w:val="single" w:sz="4" w:space="0" w:color="auto"/>
            </w:tcBorders>
            <w:shd w:val="clear" w:color="auto" w:fill="auto"/>
            <w:hideMark/>
          </w:tcPr>
          <w:p w14:paraId="03D9E64C"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м</w:t>
            </w:r>
            <w:proofErr w:type="gramStart"/>
            <w:r w:rsidRPr="00984008">
              <w:rPr>
                <w:rFonts w:ascii="Times New Roman" w:eastAsia="Times New Roman" w:hAnsi="Times New Roman" w:cs="Times New Roman"/>
                <w:sz w:val="24"/>
                <w:szCs w:val="24"/>
                <w:lang w:eastAsia="ru-RU"/>
              </w:rPr>
              <w:t>2</w:t>
            </w:r>
            <w:proofErr w:type="gramEnd"/>
          </w:p>
        </w:tc>
        <w:tc>
          <w:tcPr>
            <w:tcW w:w="1134" w:type="dxa"/>
            <w:tcBorders>
              <w:top w:val="nil"/>
              <w:left w:val="nil"/>
              <w:bottom w:val="single" w:sz="4" w:space="0" w:color="auto"/>
              <w:right w:val="single" w:sz="4" w:space="0" w:color="auto"/>
            </w:tcBorders>
            <w:shd w:val="clear" w:color="auto" w:fill="auto"/>
            <w:noWrap/>
            <w:hideMark/>
          </w:tcPr>
          <w:p w14:paraId="59649BA5"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140</w:t>
            </w:r>
          </w:p>
        </w:tc>
        <w:tc>
          <w:tcPr>
            <w:tcW w:w="1843" w:type="dxa"/>
            <w:tcBorders>
              <w:top w:val="nil"/>
              <w:left w:val="nil"/>
              <w:bottom w:val="single" w:sz="4" w:space="0" w:color="auto"/>
              <w:right w:val="single" w:sz="4" w:space="0" w:color="auto"/>
            </w:tcBorders>
            <w:shd w:val="clear" w:color="auto" w:fill="auto"/>
            <w:noWrap/>
            <w:hideMark/>
          </w:tcPr>
          <w:p w14:paraId="03B3DEF7" w14:textId="77777777" w:rsidR="00984008" w:rsidRPr="00984008" w:rsidRDefault="00984008" w:rsidP="00984008">
            <w:pPr>
              <w:spacing w:after="0" w:line="240" w:lineRule="auto"/>
              <w:jc w:val="right"/>
              <w:rPr>
                <w:rFonts w:ascii="Arial" w:eastAsia="Times New Roman" w:hAnsi="Arial" w:cs="Arial"/>
                <w:sz w:val="20"/>
                <w:szCs w:val="20"/>
                <w:lang w:eastAsia="ru-RU"/>
              </w:rPr>
            </w:pPr>
            <w:r w:rsidRPr="00984008">
              <w:rPr>
                <w:rFonts w:ascii="Arial" w:eastAsia="Times New Roman" w:hAnsi="Arial" w:cs="Arial"/>
                <w:sz w:val="20"/>
                <w:szCs w:val="20"/>
                <w:lang w:eastAsia="ru-RU"/>
              </w:rPr>
              <w:t> </w:t>
            </w:r>
          </w:p>
        </w:tc>
        <w:tc>
          <w:tcPr>
            <w:tcW w:w="1843" w:type="dxa"/>
            <w:tcBorders>
              <w:top w:val="nil"/>
              <w:left w:val="nil"/>
              <w:bottom w:val="single" w:sz="4" w:space="0" w:color="auto"/>
              <w:right w:val="single" w:sz="4" w:space="0" w:color="auto"/>
            </w:tcBorders>
            <w:shd w:val="clear" w:color="auto" w:fill="auto"/>
            <w:noWrap/>
            <w:hideMark/>
          </w:tcPr>
          <w:p w14:paraId="267D4AED" w14:textId="77777777" w:rsidR="00984008" w:rsidRPr="00984008" w:rsidRDefault="00984008" w:rsidP="00984008">
            <w:pPr>
              <w:spacing w:after="0" w:line="240" w:lineRule="auto"/>
              <w:jc w:val="right"/>
              <w:rPr>
                <w:rFonts w:ascii="Arial" w:eastAsia="Times New Roman" w:hAnsi="Arial" w:cs="Arial"/>
                <w:sz w:val="20"/>
                <w:szCs w:val="20"/>
                <w:lang w:eastAsia="ru-RU"/>
              </w:rPr>
            </w:pPr>
            <w:r w:rsidRPr="00984008">
              <w:rPr>
                <w:rFonts w:ascii="Arial" w:eastAsia="Times New Roman" w:hAnsi="Arial" w:cs="Arial"/>
                <w:sz w:val="20"/>
                <w:szCs w:val="20"/>
                <w:lang w:eastAsia="ru-RU"/>
              </w:rPr>
              <w:t> </w:t>
            </w:r>
          </w:p>
        </w:tc>
      </w:tr>
      <w:tr w:rsidR="00984008" w:rsidRPr="00984008" w14:paraId="03691417" w14:textId="77777777" w:rsidTr="00984008">
        <w:trPr>
          <w:trHeight w:val="510"/>
        </w:trPr>
        <w:tc>
          <w:tcPr>
            <w:tcW w:w="709" w:type="dxa"/>
            <w:tcBorders>
              <w:top w:val="nil"/>
              <w:left w:val="single" w:sz="4" w:space="0" w:color="auto"/>
              <w:bottom w:val="single" w:sz="4" w:space="0" w:color="auto"/>
              <w:right w:val="single" w:sz="4" w:space="0" w:color="auto"/>
            </w:tcBorders>
            <w:shd w:val="clear" w:color="auto" w:fill="auto"/>
            <w:noWrap/>
            <w:hideMark/>
          </w:tcPr>
          <w:p w14:paraId="1480EF2B" w14:textId="77777777" w:rsidR="00984008" w:rsidRPr="00984008" w:rsidRDefault="00984008" w:rsidP="00984008">
            <w:pPr>
              <w:spacing w:after="0" w:line="240" w:lineRule="auto"/>
              <w:jc w:val="center"/>
              <w:rPr>
                <w:rFonts w:ascii="Arial" w:eastAsia="Times New Roman" w:hAnsi="Arial" w:cs="Arial"/>
                <w:sz w:val="20"/>
                <w:szCs w:val="20"/>
                <w:lang w:eastAsia="ru-RU"/>
              </w:rPr>
            </w:pPr>
            <w:r w:rsidRPr="00984008">
              <w:rPr>
                <w:rFonts w:ascii="Arial" w:eastAsia="Times New Roman" w:hAnsi="Arial" w:cs="Arial"/>
                <w:sz w:val="20"/>
                <w:szCs w:val="20"/>
                <w:lang w:eastAsia="ru-RU"/>
              </w:rPr>
              <w:t>12</w:t>
            </w:r>
          </w:p>
        </w:tc>
        <w:tc>
          <w:tcPr>
            <w:tcW w:w="3686" w:type="dxa"/>
            <w:tcBorders>
              <w:top w:val="nil"/>
              <w:left w:val="nil"/>
              <w:bottom w:val="single" w:sz="4" w:space="0" w:color="auto"/>
              <w:right w:val="single" w:sz="4" w:space="0" w:color="auto"/>
            </w:tcBorders>
            <w:shd w:val="clear" w:color="auto" w:fill="auto"/>
            <w:hideMark/>
          </w:tcPr>
          <w:p w14:paraId="31640429"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 xml:space="preserve">Гидроизоляция стен, фундаментов: горизонтальная </w:t>
            </w:r>
            <w:proofErr w:type="spellStart"/>
            <w:r w:rsidRPr="00984008">
              <w:rPr>
                <w:rFonts w:ascii="Times New Roman" w:eastAsia="Times New Roman" w:hAnsi="Times New Roman" w:cs="Times New Roman"/>
                <w:sz w:val="24"/>
                <w:szCs w:val="24"/>
                <w:lang w:eastAsia="ru-RU"/>
              </w:rPr>
              <w:t>оклеечная</w:t>
            </w:r>
            <w:proofErr w:type="spellEnd"/>
            <w:r w:rsidRPr="00984008">
              <w:rPr>
                <w:rFonts w:ascii="Times New Roman" w:eastAsia="Times New Roman" w:hAnsi="Times New Roman" w:cs="Times New Roman"/>
                <w:sz w:val="24"/>
                <w:szCs w:val="24"/>
                <w:lang w:eastAsia="ru-RU"/>
              </w:rPr>
              <w:t xml:space="preserve"> в 1 слой</w:t>
            </w:r>
          </w:p>
        </w:tc>
        <w:tc>
          <w:tcPr>
            <w:tcW w:w="1275" w:type="dxa"/>
            <w:tcBorders>
              <w:top w:val="nil"/>
              <w:left w:val="nil"/>
              <w:bottom w:val="single" w:sz="4" w:space="0" w:color="auto"/>
              <w:right w:val="single" w:sz="4" w:space="0" w:color="auto"/>
            </w:tcBorders>
            <w:shd w:val="clear" w:color="auto" w:fill="auto"/>
            <w:hideMark/>
          </w:tcPr>
          <w:p w14:paraId="650073EE"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100м2</w:t>
            </w:r>
          </w:p>
        </w:tc>
        <w:tc>
          <w:tcPr>
            <w:tcW w:w="1134" w:type="dxa"/>
            <w:tcBorders>
              <w:top w:val="nil"/>
              <w:left w:val="nil"/>
              <w:bottom w:val="single" w:sz="4" w:space="0" w:color="auto"/>
              <w:right w:val="single" w:sz="4" w:space="0" w:color="auto"/>
            </w:tcBorders>
            <w:shd w:val="clear" w:color="auto" w:fill="auto"/>
            <w:noWrap/>
            <w:hideMark/>
          </w:tcPr>
          <w:p w14:paraId="5D6C65E6"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25</w:t>
            </w:r>
          </w:p>
        </w:tc>
        <w:tc>
          <w:tcPr>
            <w:tcW w:w="1843" w:type="dxa"/>
            <w:tcBorders>
              <w:top w:val="nil"/>
              <w:left w:val="nil"/>
              <w:bottom w:val="single" w:sz="4" w:space="0" w:color="auto"/>
              <w:right w:val="single" w:sz="4" w:space="0" w:color="auto"/>
            </w:tcBorders>
            <w:shd w:val="clear" w:color="auto" w:fill="auto"/>
            <w:noWrap/>
            <w:hideMark/>
          </w:tcPr>
          <w:p w14:paraId="228E0CBC" w14:textId="77777777" w:rsidR="00984008" w:rsidRPr="00984008" w:rsidRDefault="00984008" w:rsidP="00984008">
            <w:pPr>
              <w:spacing w:after="0" w:line="240" w:lineRule="auto"/>
              <w:jc w:val="right"/>
              <w:rPr>
                <w:rFonts w:ascii="Arial" w:eastAsia="Times New Roman" w:hAnsi="Arial" w:cs="Arial"/>
                <w:sz w:val="20"/>
                <w:szCs w:val="20"/>
                <w:lang w:eastAsia="ru-RU"/>
              </w:rPr>
            </w:pPr>
            <w:r w:rsidRPr="00984008">
              <w:rPr>
                <w:rFonts w:ascii="Arial" w:eastAsia="Times New Roman" w:hAnsi="Arial" w:cs="Arial"/>
                <w:sz w:val="20"/>
                <w:szCs w:val="20"/>
                <w:lang w:eastAsia="ru-RU"/>
              </w:rPr>
              <w:t> </w:t>
            </w:r>
          </w:p>
        </w:tc>
        <w:tc>
          <w:tcPr>
            <w:tcW w:w="1843" w:type="dxa"/>
            <w:tcBorders>
              <w:top w:val="nil"/>
              <w:left w:val="nil"/>
              <w:bottom w:val="single" w:sz="4" w:space="0" w:color="auto"/>
              <w:right w:val="single" w:sz="4" w:space="0" w:color="auto"/>
            </w:tcBorders>
            <w:shd w:val="clear" w:color="auto" w:fill="auto"/>
            <w:noWrap/>
            <w:hideMark/>
          </w:tcPr>
          <w:p w14:paraId="3E8B5C84" w14:textId="77777777" w:rsidR="00984008" w:rsidRPr="00984008" w:rsidRDefault="00984008" w:rsidP="00984008">
            <w:pPr>
              <w:spacing w:after="0" w:line="240" w:lineRule="auto"/>
              <w:jc w:val="right"/>
              <w:rPr>
                <w:rFonts w:ascii="Arial" w:eastAsia="Times New Roman" w:hAnsi="Arial" w:cs="Arial"/>
                <w:sz w:val="20"/>
                <w:szCs w:val="20"/>
                <w:lang w:eastAsia="ru-RU"/>
              </w:rPr>
            </w:pPr>
            <w:r w:rsidRPr="00984008">
              <w:rPr>
                <w:rFonts w:ascii="Arial" w:eastAsia="Times New Roman" w:hAnsi="Arial" w:cs="Arial"/>
                <w:sz w:val="20"/>
                <w:szCs w:val="20"/>
                <w:lang w:eastAsia="ru-RU"/>
              </w:rPr>
              <w:t> </w:t>
            </w:r>
          </w:p>
        </w:tc>
      </w:tr>
      <w:tr w:rsidR="00984008" w:rsidRPr="00984008" w14:paraId="014EC94D" w14:textId="77777777" w:rsidTr="00984008">
        <w:trPr>
          <w:trHeight w:val="255"/>
        </w:trPr>
        <w:tc>
          <w:tcPr>
            <w:tcW w:w="6804" w:type="dxa"/>
            <w:gridSpan w:val="4"/>
            <w:tcBorders>
              <w:top w:val="single" w:sz="4" w:space="0" w:color="auto"/>
              <w:left w:val="single" w:sz="4" w:space="0" w:color="auto"/>
              <w:bottom w:val="single" w:sz="4" w:space="0" w:color="auto"/>
              <w:right w:val="nil"/>
            </w:tcBorders>
            <w:shd w:val="clear" w:color="auto" w:fill="auto"/>
            <w:hideMark/>
          </w:tcPr>
          <w:p w14:paraId="71346B8D" w14:textId="77777777" w:rsidR="00984008" w:rsidRPr="00984008" w:rsidRDefault="00984008" w:rsidP="00984008">
            <w:pPr>
              <w:spacing w:after="0" w:line="240" w:lineRule="auto"/>
              <w:rPr>
                <w:rFonts w:ascii="Arial" w:eastAsia="Times New Roman" w:hAnsi="Arial" w:cs="Arial"/>
                <w:b/>
                <w:bCs/>
                <w:lang w:eastAsia="ru-RU"/>
              </w:rPr>
            </w:pPr>
            <w:r w:rsidRPr="00984008">
              <w:rPr>
                <w:rFonts w:ascii="Arial" w:eastAsia="Times New Roman" w:hAnsi="Arial" w:cs="Arial"/>
                <w:b/>
                <w:bCs/>
                <w:lang w:eastAsia="ru-RU"/>
              </w:rPr>
              <w:t xml:space="preserve"> </w:t>
            </w:r>
            <w:proofErr w:type="spellStart"/>
            <w:proofErr w:type="gramStart"/>
            <w:r w:rsidRPr="00984008">
              <w:rPr>
                <w:rFonts w:ascii="Arial" w:eastAsia="Times New Roman" w:hAnsi="Arial" w:cs="Arial"/>
                <w:b/>
                <w:bCs/>
                <w:lang w:eastAsia="ru-RU"/>
              </w:rPr>
              <w:t>C</w:t>
            </w:r>
            <w:proofErr w:type="gramEnd"/>
            <w:r w:rsidRPr="00984008">
              <w:rPr>
                <w:rFonts w:ascii="Arial" w:eastAsia="Times New Roman" w:hAnsi="Arial" w:cs="Arial"/>
                <w:b/>
                <w:bCs/>
                <w:lang w:eastAsia="ru-RU"/>
              </w:rPr>
              <w:t>тены</w:t>
            </w:r>
            <w:proofErr w:type="spellEnd"/>
            <w:r w:rsidRPr="00984008">
              <w:rPr>
                <w:rFonts w:ascii="Arial" w:eastAsia="Times New Roman" w:hAnsi="Arial" w:cs="Arial"/>
                <w:b/>
                <w:bCs/>
                <w:lang w:eastAsia="ru-RU"/>
              </w:rPr>
              <w:t>, перекрытия</w:t>
            </w:r>
          </w:p>
        </w:tc>
        <w:tc>
          <w:tcPr>
            <w:tcW w:w="1843" w:type="dxa"/>
            <w:tcBorders>
              <w:top w:val="nil"/>
              <w:left w:val="nil"/>
              <w:bottom w:val="single" w:sz="4" w:space="0" w:color="auto"/>
              <w:right w:val="nil"/>
            </w:tcBorders>
            <w:shd w:val="clear" w:color="auto" w:fill="auto"/>
            <w:noWrap/>
            <w:vAlign w:val="bottom"/>
            <w:hideMark/>
          </w:tcPr>
          <w:p w14:paraId="030EFF15" w14:textId="77777777" w:rsidR="00984008" w:rsidRPr="00984008" w:rsidRDefault="00984008" w:rsidP="00984008">
            <w:pPr>
              <w:spacing w:after="0" w:line="240" w:lineRule="auto"/>
              <w:rPr>
                <w:rFonts w:ascii="Arial" w:eastAsia="Times New Roman" w:hAnsi="Arial" w:cs="Arial"/>
                <w:sz w:val="20"/>
                <w:szCs w:val="20"/>
                <w:lang w:eastAsia="ru-RU"/>
              </w:rPr>
            </w:pPr>
          </w:p>
        </w:tc>
        <w:tc>
          <w:tcPr>
            <w:tcW w:w="1843" w:type="dxa"/>
            <w:tcBorders>
              <w:top w:val="nil"/>
              <w:left w:val="nil"/>
              <w:bottom w:val="single" w:sz="4" w:space="0" w:color="auto"/>
              <w:right w:val="nil"/>
            </w:tcBorders>
            <w:shd w:val="clear" w:color="auto" w:fill="auto"/>
            <w:noWrap/>
            <w:vAlign w:val="bottom"/>
            <w:hideMark/>
          </w:tcPr>
          <w:p w14:paraId="715C69AB" w14:textId="77777777" w:rsidR="00984008" w:rsidRPr="00984008" w:rsidRDefault="00984008" w:rsidP="00984008">
            <w:pPr>
              <w:spacing w:after="0" w:line="240" w:lineRule="auto"/>
              <w:rPr>
                <w:rFonts w:ascii="Arial" w:eastAsia="Times New Roman" w:hAnsi="Arial" w:cs="Arial"/>
                <w:sz w:val="20"/>
                <w:szCs w:val="20"/>
                <w:lang w:eastAsia="ru-RU"/>
              </w:rPr>
            </w:pPr>
          </w:p>
        </w:tc>
      </w:tr>
      <w:tr w:rsidR="00984008" w:rsidRPr="00984008" w14:paraId="4E21AE3E" w14:textId="77777777" w:rsidTr="00984008">
        <w:trPr>
          <w:trHeight w:val="765"/>
        </w:trPr>
        <w:tc>
          <w:tcPr>
            <w:tcW w:w="709" w:type="dxa"/>
            <w:tcBorders>
              <w:top w:val="single" w:sz="4" w:space="0" w:color="auto"/>
              <w:left w:val="single" w:sz="4" w:space="0" w:color="auto"/>
              <w:bottom w:val="single" w:sz="4" w:space="0" w:color="auto"/>
              <w:right w:val="single" w:sz="4" w:space="0" w:color="auto"/>
            </w:tcBorders>
            <w:shd w:val="clear" w:color="auto" w:fill="auto"/>
            <w:noWrap/>
            <w:hideMark/>
          </w:tcPr>
          <w:p w14:paraId="468D430C" w14:textId="77777777" w:rsidR="00984008" w:rsidRPr="00984008" w:rsidRDefault="00984008" w:rsidP="00984008">
            <w:pPr>
              <w:spacing w:after="0" w:line="240" w:lineRule="auto"/>
              <w:jc w:val="center"/>
              <w:rPr>
                <w:rFonts w:ascii="Arial" w:eastAsia="Times New Roman" w:hAnsi="Arial" w:cs="Arial"/>
                <w:sz w:val="20"/>
                <w:szCs w:val="20"/>
                <w:lang w:eastAsia="ru-RU"/>
              </w:rPr>
            </w:pPr>
            <w:r w:rsidRPr="00984008">
              <w:rPr>
                <w:rFonts w:ascii="Arial" w:eastAsia="Times New Roman" w:hAnsi="Arial" w:cs="Arial"/>
                <w:sz w:val="20"/>
                <w:szCs w:val="20"/>
                <w:lang w:eastAsia="ru-RU"/>
              </w:rPr>
              <w:t>13</w:t>
            </w:r>
          </w:p>
        </w:tc>
        <w:tc>
          <w:tcPr>
            <w:tcW w:w="3686" w:type="dxa"/>
            <w:tcBorders>
              <w:top w:val="single" w:sz="4" w:space="0" w:color="auto"/>
              <w:left w:val="nil"/>
              <w:bottom w:val="single" w:sz="4" w:space="0" w:color="auto"/>
              <w:right w:val="single" w:sz="4" w:space="0" w:color="auto"/>
            </w:tcBorders>
            <w:shd w:val="clear" w:color="auto" w:fill="auto"/>
            <w:hideMark/>
          </w:tcPr>
          <w:p w14:paraId="3452066B"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Кладка стен кирпичных  простых при высоте этажа до 4 м Кирпич силикатный полнотелый утолщенный, размером 250х120х88 мм, марка 150</w:t>
            </w:r>
          </w:p>
        </w:tc>
        <w:tc>
          <w:tcPr>
            <w:tcW w:w="1275" w:type="dxa"/>
            <w:tcBorders>
              <w:top w:val="single" w:sz="4" w:space="0" w:color="auto"/>
              <w:left w:val="nil"/>
              <w:bottom w:val="single" w:sz="4" w:space="0" w:color="auto"/>
              <w:right w:val="single" w:sz="4" w:space="0" w:color="auto"/>
            </w:tcBorders>
            <w:shd w:val="clear" w:color="auto" w:fill="auto"/>
            <w:hideMark/>
          </w:tcPr>
          <w:p w14:paraId="49CCFAC1"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1 м3 кладки</w:t>
            </w:r>
          </w:p>
        </w:tc>
        <w:tc>
          <w:tcPr>
            <w:tcW w:w="1134" w:type="dxa"/>
            <w:tcBorders>
              <w:top w:val="single" w:sz="4" w:space="0" w:color="auto"/>
              <w:left w:val="nil"/>
              <w:bottom w:val="single" w:sz="4" w:space="0" w:color="auto"/>
              <w:right w:val="single" w:sz="4" w:space="0" w:color="auto"/>
            </w:tcBorders>
            <w:shd w:val="clear" w:color="auto" w:fill="auto"/>
            <w:hideMark/>
          </w:tcPr>
          <w:p w14:paraId="57BCADAE"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1100</w:t>
            </w:r>
          </w:p>
        </w:tc>
        <w:tc>
          <w:tcPr>
            <w:tcW w:w="1843" w:type="dxa"/>
            <w:tcBorders>
              <w:top w:val="single" w:sz="4" w:space="0" w:color="auto"/>
              <w:left w:val="nil"/>
              <w:bottom w:val="single" w:sz="4" w:space="0" w:color="auto"/>
              <w:right w:val="single" w:sz="4" w:space="0" w:color="auto"/>
            </w:tcBorders>
            <w:shd w:val="clear" w:color="auto" w:fill="auto"/>
            <w:hideMark/>
          </w:tcPr>
          <w:p w14:paraId="7C5FD7CE" w14:textId="77777777" w:rsidR="00984008" w:rsidRPr="00984008" w:rsidRDefault="00984008" w:rsidP="00984008">
            <w:pPr>
              <w:spacing w:after="0" w:line="240" w:lineRule="auto"/>
              <w:jc w:val="right"/>
              <w:rPr>
                <w:rFonts w:ascii="Arial" w:eastAsia="Times New Roman" w:hAnsi="Arial" w:cs="Arial"/>
                <w:sz w:val="20"/>
                <w:szCs w:val="20"/>
                <w:lang w:eastAsia="ru-RU"/>
              </w:rPr>
            </w:pPr>
            <w:r w:rsidRPr="00984008">
              <w:rPr>
                <w:rFonts w:ascii="Arial" w:eastAsia="Times New Roman" w:hAnsi="Arial" w:cs="Arial"/>
                <w:sz w:val="20"/>
                <w:szCs w:val="20"/>
                <w:lang w:eastAsia="ru-RU"/>
              </w:rPr>
              <w:t> </w:t>
            </w:r>
          </w:p>
        </w:tc>
        <w:tc>
          <w:tcPr>
            <w:tcW w:w="1843" w:type="dxa"/>
            <w:tcBorders>
              <w:top w:val="single" w:sz="4" w:space="0" w:color="auto"/>
              <w:left w:val="nil"/>
              <w:bottom w:val="single" w:sz="4" w:space="0" w:color="auto"/>
              <w:right w:val="single" w:sz="4" w:space="0" w:color="auto"/>
            </w:tcBorders>
            <w:shd w:val="clear" w:color="auto" w:fill="auto"/>
            <w:hideMark/>
          </w:tcPr>
          <w:p w14:paraId="03E6F3C0" w14:textId="77777777" w:rsidR="00984008" w:rsidRPr="00984008" w:rsidRDefault="00984008" w:rsidP="00984008">
            <w:pPr>
              <w:spacing w:after="0" w:line="240" w:lineRule="auto"/>
              <w:jc w:val="right"/>
              <w:rPr>
                <w:rFonts w:ascii="Arial" w:eastAsia="Times New Roman" w:hAnsi="Arial" w:cs="Arial"/>
                <w:sz w:val="20"/>
                <w:szCs w:val="20"/>
                <w:lang w:eastAsia="ru-RU"/>
              </w:rPr>
            </w:pPr>
            <w:r w:rsidRPr="00984008">
              <w:rPr>
                <w:rFonts w:ascii="Arial" w:eastAsia="Times New Roman" w:hAnsi="Arial" w:cs="Arial"/>
                <w:sz w:val="20"/>
                <w:szCs w:val="20"/>
                <w:lang w:eastAsia="ru-RU"/>
              </w:rPr>
              <w:t> </w:t>
            </w:r>
          </w:p>
        </w:tc>
      </w:tr>
      <w:tr w:rsidR="00984008" w:rsidRPr="00984008" w14:paraId="3BF59223" w14:textId="77777777" w:rsidTr="00984008">
        <w:trPr>
          <w:trHeight w:val="350"/>
        </w:trPr>
        <w:tc>
          <w:tcPr>
            <w:tcW w:w="709" w:type="dxa"/>
            <w:tcBorders>
              <w:top w:val="nil"/>
              <w:left w:val="single" w:sz="4" w:space="0" w:color="auto"/>
              <w:bottom w:val="single" w:sz="4" w:space="0" w:color="auto"/>
              <w:right w:val="single" w:sz="4" w:space="0" w:color="auto"/>
            </w:tcBorders>
            <w:shd w:val="clear" w:color="auto" w:fill="auto"/>
            <w:noWrap/>
            <w:hideMark/>
          </w:tcPr>
          <w:p w14:paraId="7D2661C7" w14:textId="77777777" w:rsidR="00984008" w:rsidRPr="00984008" w:rsidRDefault="00984008" w:rsidP="00984008">
            <w:pPr>
              <w:spacing w:after="0" w:line="240" w:lineRule="auto"/>
              <w:jc w:val="center"/>
              <w:rPr>
                <w:rFonts w:ascii="Arial" w:eastAsia="Times New Roman" w:hAnsi="Arial" w:cs="Arial"/>
                <w:sz w:val="20"/>
                <w:szCs w:val="20"/>
                <w:lang w:eastAsia="ru-RU"/>
              </w:rPr>
            </w:pPr>
            <w:r w:rsidRPr="00984008">
              <w:rPr>
                <w:rFonts w:ascii="Arial" w:eastAsia="Times New Roman" w:hAnsi="Arial" w:cs="Arial"/>
                <w:sz w:val="20"/>
                <w:szCs w:val="20"/>
                <w:lang w:eastAsia="ru-RU"/>
              </w:rPr>
              <w:t>14</w:t>
            </w:r>
          </w:p>
        </w:tc>
        <w:tc>
          <w:tcPr>
            <w:tcW w:w="3686" w:type="dxa"/>
            <w:tcBorders>
              <w:top w:val="nil"/>
              <w:left w:val="nil"/>
              <w:bottom w:val="single" w:sz="4" w:space="0" w:color="auto"/>
              <w:right w:val="single" w:sz="4" w:space="0" w:color="auto"/>
            </w:tcBorders>
            <w:shd w:val="clear" w:color="auto" w:fill="auto"/>
            <w:hideMark/>
          </w:tcPr>
          <w:p w14:paraId="448206A7"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Укладка перемычек Перемычка брусковая 5ПБ-30-37-п</w:t>
            </w:r>
          </w:p>
        </w:tc>
        <w:tc>
          <w:tcPr>
            <w:tcW w:w="1275" w:type="dxa"/>
            <w:tcBorders>
              <w:top w:val="nil"/>
              <w:left w:val="nil"/>
              <w:bottom w:val="single" w:sz="4" w:space="0" w:color="auto"/>
              <w:right w:val="single" w:sz="4" w:space="0" w:color="auto"/>
            </w:tcBorders>
            <w:shd w:val="clear" w:color="auto" w:fill="auto"/>
            <w:hideMark/>
          </w:tcPr>
          <w:p w14:paraId="4B461C25"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шт.</w:t>
            </w:r>
          </w:p>
        </w:tc>
        <w:tc>
          <w:tcPr>
            <w:tcW w:w="1134" w:type="dxa"/>
            <w:tcBorders>
              <w:top w:val="nil"/>
              <w:left w:val="nil"/>
              <w:bottom w:val="single" w:sz="4" w:space="0" w:color="auto"/>
              <w:right w:val="single" w:sz="4" w:space="0" w:color="auto"/>
            </w:tcBorders>
            <w:shd w:val="clear" w:color="auto" w:fill="auto"/>
            <w:hideMark/>
          </w:tcPr>
          <w:p w14:paraId="5BB28B5C"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122</w:t>
            </w:r>
          </w:p>
        </w:tc>
        <w:tc>
          <w:tcPr>
            <w:tcW w:w="1843" w:type="dxa"/>
            <w:tcBorders>
              <w:top w:val="nil"/>
              <w:left w:val="nil"/>
              <w:bottom w:val="single" w:sz="4" w:space="0" w:color="auto"/>
              <w:right w:val="single" w:sz="4" w:space="0" w:color="auto"/>
            </w:tcBorders>
            <w:shd w:val="clear" w:color="auto" w:fill="auto"/>
            <w:hideMark/>
          </w:tcPr>
          <w:p w14:paraId="6B99330B" w14:textId="77777777" w:rsidR="00984008" w:rsidRPr="00984008" w:rsidRDefault="00984008" w:rsidP="00984008">
            <w:pPr>
              <w:spacing w:after="0" w:line="240" w:lineRule="auto"/>
              <w:jc w:val="right"/>
              <w:rPr>
                <w:rFonts w:ascii="Arial" w:eastAsia="Times New Roman" w:hAnsi="Arial" w:cs="Arial"/>
                <w:sz w:val="20"/>
                <w:szCs w:val="20"/>
                <w:lang w:eastAsia="ru-RU"/>
              </w:rPr>
            </w:pPr>
            <w:r w:rsidRPr="00984008">
              <w:rPr>
                <w:rFonts w:ascii="Arial" w:eastAsia="Times New Roman" w:hAnsi="Arial" w:cs="Arial"/>
                <w:sz w:val="20"/>
                <w:szCs w:val="20"/>
                <w:lang w:eastAsia="ru-RU"/>
              </w:rPr>
              <w:t> </w:t>
            </w:r>
          </w:p>
        </w:tc>
        <w:tc>
          <w:tcPr>
            <w:tcW w:w="1843" w:type="dxa"/>
            <w:tcBorders>
              <w:top w:val="nil"/>
              <w:left w:val="nil"/>
              <w:bottom w:val="single" w:sz="4" w:space="0" w:color="auto"/>
              <w:right w:val="single" w:sz="4" w:space="0" w:color="auto"/>
            </w:tcBorders>
            <w:shd w:val="clear" w:color="auto" w:fill="auto"/>
            <w:hideMark/>
          </w:tcPr>
          <w:p w14:paraId="6F48190A" w14:textId="77777777" w:rsidR="00984008" w:rsidRPr="00984008" w:rsidRDefault="00984008" w:rsidP="00984008">
            <w:pPr>
              <w:spacing w:after="0" w:line="240" w:lineRule="auto"/>
              <w:jc w:val="right"/>
              <w:rPr>
                <w:rFonts w:ascii="Arial" w:eastAsia="Times New Roman" w:hAnsi="Arial" w:cs="Arial"/>
                <w:sz w:val="20"/>
                <w:szCs w:val="20"/>
                <w:lang w:eastAsia="ru-RU"/>
              </w:rPr>
            </w:pPr>
            <w:r w:rsidRPr="00984008">
              <w:rPr>
                <w:rFonts w:ascii="Arial" w:eastAsia="Times New Roman" w:hAnsi="Arial" w:cs="Arial"/>
                <w:sz w:val="20"/>
                <w:szCs w:val="20"/>
                <w:lang w:eastAsia="ru-RU"/>
              </w:rPr>
              <w:t> </w:t>
            </w:r>
          </w:p>
        </w:tc>
      </w:tr>
      <w:tr w:rsidR="00984008" w:rsidRPr="00984008" w14:paraId="2F302C16" w14:textId="77777777" w:rsidTr="00984008">
        <w:trPr>
          <w:trHeight w:val="255"/>
        </w:trPr>
        <w:tc>
          <w:tcPr>
            <w:tcW w:w="709" w:type="dxa"/>
            <w:tcBorders>
              <w:top w:val="nil"/>
              <w:left w:val="single" w:sz="4" w:space="0" w:color="auto"/>
              <w:bottom w:val="single" w:sz="4" w:space="0" w:color="auto"/>
              <w:right w:val="single" w:sz="4" w:space="0" w:color="auto"/>
            </w:tcBorders>
            <w:shd w:val="clear" w:color="auto" w:fill="auto"/>
            <w:noWrap/>
            <w:hideMark/>
          </w:tcPr>
          <w:p w14:paraId="56F42C25" w14:textId="77777777" w:rsidR="00984008" w:rsidRPr="00984008" w:rsidRDefault="00984008" w:rsidP="00984008">
            <w:pPr>
              <w:spacing w:after="0" w:line="240" w:lineRule="auto"/>
              <w:jc w:val="center"/>
              <w:rPr>
                <w:rFonts w:ascii="Arial" w:eastAsia="Times New Roman" w:hAnsi="Arial" w:cs="Arial"/>
                <w:sz w:val="20"/>
                <w:szCs w:val="20"/>
                <w:lang w:eastAsia="ru-RU"/>
              </w:rPr>
            </w:pPr>
            <w:r w:rsidRPr="00984008">
              <w:rPr>
                <w:rFonts w:ascii="Arial" w:eastAsia="Times New Roman" w:hAnsi="Arial" w:cs="Arial"/>
                <w:sz w:val="20"/>
                <w:szCs w:val="20"/>
                <w:lang w:eastAsia="ru-RU"/>
              </w:rPr>
              <w:t>15</w:t>
            </w:r>
          </w:p>
        </w:tc>
        <w:tc>
          <w:tcPr>
            <w:tcW w:w="3686" w:type="dxa"/>
            <w:tcBorders>
              <w:top w:val="nil"/>
              <w:left w:val="nil"/>
              <w:bottom w:val="single" w:sz="4" w:space="0" w:color="auto"/>
              <w:right w:val="single" w:sz="4" w:space="0" w:color="auto"/>
            </w:tcBorders>
            <w:shd w:val="clear" w:color="auto" w:fill="auto"/>
            <w:hideMark/>
          </w:tcPr>
          <w:p w14:paraId="704E62B4"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Штукатурка поверхностей внутри здания цементно-известковым или цементным раствором по камню и бетону: простая стен</w:t>
            </w:r>
          </w:p>
        </w:tc>
        <w:tc>
          <w:tcPr>
            <w:tcW w:w="1275" w:type="dxa"/>
            <w:tcBorders>
              <w:top w:val="nil"/>
              <w:left w:val="nil"/>
              <w:bottom w:val="single" w:sz="4" w:space="0" w:color="auto"/>
              <w:right w:val="single" w:sz="4" w:space="0" w:color="auto"/>
            </w:tcBorders>
            <w:shd w:val="clear" w:color="auto" w:fill="auto"/>
            <w:hideMark/>
          </w:tcPr>
          <w:p w14:paraId="0A2D7660"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м</w:t>
            </w:r>
            <w:proofErr w:type="gramStart"/>
            <w:r w:rsidRPr="00984008">
              <w:rPr>
                <w:rFonts w:ascii="Times New Roman" w:eastAsia="Times New Roman" w:hAnsi="Times New Roman" w:cs="Times New Roman"/>
                <w:sz w:val="24"/>
                <w:szCs w:val="24"/>
                <w:lang w:eastAsia="ru-RU"/>
              </w:rPr>
              <w:t>2</w:t>
            </w:r>
            <w:proofErr w:type="gramEnd"/>
          </w:p>
        </w:tc>
        <w:tc>
          <w:tcPr>
            <w:tcW w:w="1134" w:type="dxa"/>
            <w:tcBorders>
              <w:top w:val="nil"/>
              <w:left w:val="nil"/>
              <w:bottom w:val="single" w:sz="4" w:space="0" w:color="auto"/>
              <w:right w:val="single" w:sz="4" w:space="0" w:color="auto"/>
            </w:tcBorders>
            <w:shd w:val="clear" w:color="auto" w:fill="auto"/>
            <w:noWrap/>
            <w:hideMark/>
          </w:tcPr>
          <w:p w14:paraId="0D22F268"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5353,36</w:t>
            </w:r>
          </w:p>
        </w:tc>
        <w:tc>
          <w:tcPr>
            <w:tcW w:w="1843" w:type="dxa"/>
            <w:tcBorders>
              <w:top w:val="nil"/>
              <w:left w:val="nil"/>
              <w:bottom w:val="single" w:sz="4" w:space="0" w:color="auto"/>
              <w:right w:val="single" w:sz="4" w:space="0" w:color="auto"/>
            </w:tcBorders>
            <w:shd w:val="clear" w:color="auto" w:fill="auto"/>
            <w:noWrap/>
            <w:hideMark/>
          </w:tcPr>
          <w:p w14:paraId="10BA35BC" w14:textId="77777777" w:rsidR="00984008" w:rsidRPr="00984008" w:rsidRDefault="00984008" w:rsidP="00984008">
            <w:pPr>
              <w:spacing w:after="0" w:line="240" w:lineRule="auto"/>
              <w:jc w:val="right"/>
              <w:rPr>
                <w:rFonts w:ascii="Arial" w:eastAsia="Times New Roman" w:hAnsi="Arial" w:cs="Arial"/>
                <w:sz w:val="20"/>
                <w:szCs w:val="20"/>
                <w:lang w:eastAsia="ru-RU"/>
              </w:rPr>
            </w:pPr>
            <w:r w:rsidRPr="00984008">
              <w:rPr>
                <w:rFonts w:ascii="Arial" w:eastAsia="Times New Roman" w:hAnsi="Arial" w:cs="Arial"/>
                <w:sz w:val="20"/>
                <w:szCs w:val="20"/>
                <w:lang w:eastAsia="ru-RU"/>
              </w:rPr>
              <w:t> </w:t>
            </w:r>
          </w:p>
        </w:tc>
        <w:tc>
          <w:tcPr>
            <w:tcW w:w="1843" w:type="dxa"/>
            <w:tcBorders>
              <w:top w:val="nil"/>
              <w:left w:val="nil"/>
              <w:bottom w:val="single" w:sz="4" w:space="0" w:color="auto"/>
              <w:right w:val="single" w:sz="4" w:space="0" w:color="auto"/>
            </w:tcBorders>
            <w:shd w:val="clear" w:color="auto" w:fill="auto"/>
            <w:noWrap/>
            <w:hideMark/>
          </w:tcPr>
          <w:p w14:paraId="52AC1861" w14:textId="77777777" w:rsidR="00984008" w:rsidRPr="00984008" w:rsidRDefault="00984008" w:rsidP="00984008">
            <w:pPr>
              <w:spacing w:after="0" w:line="240" w:lineRule="auto"/>
              <w:jc w:val="right"/>
              <w:rPr>
                <w:rFonts w:ascii="Arial" w:eastAsia="Times New Roman" w:hAnsi="Arial" w:cs="Arial"/>
                <w:sz w:val="20"/>
                <w:szCs w:val="20"/>
                <w:lang w:eastAsia="ru-RU"/>
              </w:rPr>
            </w:pPr>
            <w:r w:rsidRPr="00984008">
              <w:rPr>
                <w:rFonts w:ascii="Arial" w:eastAsia="Times New Roman" w:hAnsi="Arial" w:cs="Arial"/>
                <w:sz w:val="20"/>
                <w:szCs w:val="20"/>
                <w:lang w:eastAsia="ru-RU"/>
              </w:rPr>
              <w:t> </w:t>
            </w:r>
          </w:p>
        </w:tc>
      </w:tr>
      <w:tr w:rsidR="00984008" w:rsidRPr="00984008" w14:paraId="5E23E797" w14:textId="77777777" w:rsidTr="00984008">
        <w:trPr>
          <w:trHeight w:val="510"/>
        </w:trPr>
        <w:tc>
          <w:tcPr>
            <w:tcW w:w="709" w:type="dxa"/>
            <w:tcBorders>
              <w:top w:val="nil"/>
              <w:left w:val="single" w:sz="4" w:space="0" w:color="auto"/>
              <w:bottom w:val="single" w:sz="4" w:space="0" w:color="auto"/>
              <w:right w:val="single" w:sz="4" w:space="0" w:color="auto"/>
            </w:tcBorders>
            <w:shd w:val="clear" w:color="auto" w:fill="auto"/>
            <w:noWrap/>
            <w:hideMark/>
          </w:tcPr>
          <w:p w14:paraId="66182294" w14:textId="77777777" w:rsidR="00984008" w:rsidRPr="00984008" w:rsidRDefault="00984008" w:rsidP="00984008">
            <w:pPr>
              <w:spacing w:after="0" w:line="240" w:lineRule="auto"/>
              <w:jc w:val="center"/>
              <w:rPr>
                <w:rFonts w:ascii="Arial" w:eastAsia="Times New Roman" w:hAnsi="Arial" w:cs="Arial"/>
                <w:sz w:val="20"/>
                <w:szCs w:val="20"/>
                <w:lang w:eastAsia="ru-RU"/>
              </w:rPr>
            </w:pPr>
            <w:r w:rsidRPr="00984008">
              <w:rPr>
                <w:rFonts w:ascii="Arial" w:eastAsia="Times New Roman" w:hAnsi="Arial" w:cs="Arial"/>
                <w:sz w:val="20"/>
                <w:szCs w:val="20"/>
                <w:lang w:eastAsia="ru-RU"/>
              </w:rPr>
              <w:t>16</w:t>
            </w:r>
          </w:p>
        </w:tc>
        <w:tc>
          <w:tcPr>
            <w:tcW w:w="3686" w:type="dxa"/>
            <w:tcBorders>
              <w:top w:val="nil"/>
              <w:left w:val="nil"/>
              <w:bottom w:val="single" w:sz="4" w:space="0" w:color="auto"/>
              <w:right w:val="single" w:sz="4" w:space="0" w:color="auto"/>
            </w:tcBorders>
            <w:shd w:val="clear" w:color="auto" w:fill="auto"/>
            <w:hideMark/>
          </w:tcPr>
          <w:p w14:paraId="46F378C2"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Укладка плит покрытий одноэтажных зданий и сооружений длиной до 6 м, Плиты перекрытия многопустотные ПК 60.12-4АтУТ-а</w:t>
            </w:r>
          </w:p>
        </w:tc>
        <w:tc>
          <w:tcPr>
            <w:tcW w:w="1275" w:type="dxa"/>
            <w:tcBorders>
              <w:top w:val="nil"/>
              <w:left w:val="nil"/>
              <w:bottom w:val="single" w:sz="4" w:space="0" w:color="auto"/>
              <w:right w:val="single" w:sz="4" w:space="0" w:color="auto"/>
            </w:tcBorders>
            <w:shd w:val="clear" w:color="auto" w:fill="auto"/>
            <w:hideMark/>
          </w:tcPr>
          <w:p w14:paraId="056C8106"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 xml:space="preserve">100 </w:t>
            </w:r>
            <w:proofErr w:type="spellStart"/>
            <w:proofErr w:type="gramStart"/>
            <w:r w:rsidRPr="00984008">
              <w:rPr>
                <w:rFonts w:ascii="Times New Roman" w:eastAsia="Times New Roman" w:hAnsi="Times New Roman" w:cs="Times New Roman"/>
                <w:sz w:val="24"/>
                <w:szCs w:val="24"/>
                <w:lang w:eastAsia="ru-RU"/>
              </w:rPr>
              <w:t>шт</w:t>
            </w:r>
            <w:proofErr w:type="spellEnd"/>
            <w:proofErr w:type="gramEnd"/>
          </w:p>
        </w:tc>
        <w:tc>
          <w:tcPr>
            <w:tcW w:w="1134" w:type="dxa"/>
            <w:tcBorders>
              <w:top w:val="nil"/>
              <w:left w:val="nil"/>
              <w:bottom w:val="single" w:sz="4" w:space="0" w:color="auto"/>
              <w:right w:val="single" w:sz="4" w:space="0" w:color="auto"/>
            </w:tcBorders>
            <w:shd w:val="clear" w:color="auto" w:fill="auto"/>
            <w:hideMark/>
          </w:tcPr>
          <w:p w14:paraId="2E9E6ECA"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3,46</w:t>
            </w:r>
          </w:p>
        </w:tc>
        <w:tc>
          <w:tcPr>
            <w:tcW w:w="1843" w:type="dxa"/>
            <w:tcBorders>
              <w:top w:val="nil"/>
              <w:left w:val="nil"/>
              <w:bottom w:val="single" w:sz="4" w:space="0" w:color="auto"/>
              <w:right w:val="single" w:sz="4" w:space="0" w:color="auto"/>
            </w:tcBorders>
            <w:shd w:val="clear" w:color="auto" w:fill="auto"/>
            <w:hideMark/>
          </w:tcPr>
          <w:p w14:paraId="0F0D0A49" w14:textId="77777777" w:rsidR="00984008" w:rsidRPr="00984008" w:rsidRDefault="00984008" w:rsidP="00984008">
            <w:pPr>
              <w:spacing w:after="0" w:line="240" w:lineRule="auto"/>
              <w:jc w:val="right"/>
              <w:rPr>
                <w:rFonts w:ascii="Arial" w:eastAsia="Times New Roman" w:hAnsi="Arial" w:cs="Arial"/>
                <w:sz w:val="20"/>
                <w:szCs w:val="20"/>
                <w:lang w:eastAsia="ru-RU"/>
              </w:rPr>
            </w:pPr>
            <w:r w:rsidRPr="00984008">
              <w:rPr>
                <w:rFonts w:ascii="Arial" w:eastAsia="Times New Roman" w:hAnsi="Arial" w:cs="Arial"/>
                <w:sz w:val="20"/>
                <w:szCs w:val="20"/>
                <w:lang w:eastAsia="ru-RU"/>
              </w:rPr>
              <w:t> </w:t>
            </w:r>
          </w:p>
        </w:tc>
        <w:tc>
          <w:tcPr>
            <w:tcW w:w="1843" w:type="dxa"/>
            <w:tcBorders>
              <w:top w:val="nil"/>
              <w:left w:val="nil"/>
              <w:bottom w:val="single" w:sz="4" w:space="0" w:color="auto"/>
              <w:right w:val="single" w:sz="4" w:space="0" w:color="auto"/>
            </w:tcBorders>
            <w:shd w:val="clear" w:color="auto" w:fill="auto"/>
            <w:hideMark/>
          </w:tcPr>
          <w:p w14:paraId="02505044" w14:textId="77777777" w:rsidR="00984008" w:rsidRPr="00984008" w:rsidRDefault="00984008" w:rsidP="00984008">
            <w:pPr>
              <w:spacing w:after="0" w:line="240" w:lineRule="auto"/>
              <w:jc w:val="right"/>
              <w:rPr>
                <w:rFonts w:ascii="Arial" w:eastAsia="Times New Roman" w:hAnsi="Arial" w:cs="Arial"/>
                <w:sz w:val="20"/>
                <w:szCs w:val="20"/>
                <w:lang w:eastAsia="ru-RU"/>
              </w:rPr>
            </w:pPr>
            <w:r w:rsidRPr="00984008">
              <w:rPr>
                <w:rFonts w:ascii="Arial" w:eastAsia="Times New Roman" w:hAnsi="Arial" w:cs="Arial"/>
                <w:sz w:val="20"/>
                <w:szCs w:val="20"/>
                <w:lang w:eastAsia="ru-RU"/>
              </w:rPr>
              <w:t> </w:t>
            </w:r>
          </w:p>
        </w:tc>
      </w:tr>
      <w:tr w:rsidR="00984008" w:rsidRPr="00984008" w14:paraId="4490D0B2" w14:textId="77777777" w:rsidTr="00984008">
        <w:trPr>
          <w:trHeight w:val="255"/>
        </w:trPr>
        <w:tc>
          <w:tcPr>
            <w:tcW w:w="6804" w:type="dxa"/>
            <w:gridSpan w:val="4"/>
            <w:tcBorders>
              <w:top w:val="single" w:sz="4" w:space="0" w:color="auto"/>
              <w:left w:val="single" w:sz="4" w:space="0" w:color="auto"/>
              <w:bottom w:val="single" w:sz="4" w:space="0" w:color="auto"/>
              <w:right w:val="single" w:sz="4" w:space="0" w:color="auto"/>
            </w:tcBorders>
            <w:shd w:val="clear" w:color="auto" w:fill="auto"/>
            <w:hideMark/>
          </w:tcPr>
          <w:p w14:paraId="2278701D" w14:textId="77777777" w:rsidR="00984008" w:rsidRPr="00984008" w:rsidRDefault="00984008" w:rsidP="00984008">
            <w:pPr>
              <w:spacing w:after="0" w:line="240" w:lineRule="auto"/>
              <w:rPr>
                <w:rFonts w:ascii="Arial" w:eastAsia="Times New Roman" w:hAnsi="Arial" w:cs="Arial"/>
                <w:b/>
                <w:bCs/>
                <w:lang w:eastAsia="ru-RU"/>
              </w:rPr>
            </w:pPr>
            <w:r w:rsidRPr="00984008">
              <w:rPr>
                <w:rFonts w:ascii="Arial" w:eastAsia="Times New Roman" w:hAnsi="Arial" w:cs="Arial"/>
                <w:b/>
                <w:bCs/>
                <w:lang w:eastAsia="ru-RU"/>
              </w:rPr>
              <w:t xml:space="preserve">   Кровля</w:t>
            </w:r>
          </w:p>
        </w:tc>
        <w:tc>
          <w:tcPr>
            <w:tcW w:w="1843" w:type="dxa"/>
            <w:tcBorders>
              <w:top w:val="nil"/>
              <w:left w:val="nil"/>
              <w:bottom w:val="nil"/>
              <w:right w:val="nil"/>
            </w:tcBorders>
            <w:shd w:val="clear" w:color="auto" w:fill="auto"/>
            <w:noWrap/>
            <w:vAlign w:val="bottom"/>
            <w:hideMark/>
          </w:tcPr>
          <w:p w14:paraId="0171D45E" w14:textId="77777777" w:rsidR="00984008" w:rsidRPr="00984008" w:rsidRDefault="00984008" w:rsidP="00984008">
            <w:pPr>
              <w:spacing w:after="0" w:line="240" w:lineRule="auto"/>
              <w:rPr>
                <w:rFonts w:ascii="Arial" w:eastAsia="Times New Roman" w:hAnsi="Arial" w:cs="Arial"/>
                <w:sz w:val="20"/>
                <w:szCs w:val="20"/>
                <w:lang w:eastAsia="ru-RU"/>
              </w:rPr>
            </w:pPr>
          </w:p>
        </w:tc>
        <w:tc>
          <w:tcPr>
            <w:tcW w:w="1843" w:type="dxa"/>
            <w:tcBorders>
              <w:top w:val="nil"/>
              <w:left w:val="nil"/>
              <w:bottom w:val="nil"/>
              <w:right w:val="nil"/>
            </w:tcBorders>
            <w:shd w:val="clear" w:color="auto" w:fill="auto"/>
            <w:noWrap/>
            <w:vAlign w:val="bottom"/>
            <w:hideMark/>
          </w:tcPr>
          <w:p w14:paraId="06ECC6BC" w14:textId="77777777" w:rsidR="00984008" w:rsidRPr="00984008" w:rsidRDefault="00984008" w:rsidP="00984008">
            <w:pPr>
              <w:spacing w:after="0" w:line="240" w:lineRule="auto"/>
              <w:rPr>
                <w:rFonts w:ascii="Arial" w:eastAsia="Times New Roman" w:hAnsi="Arial" w:cs="Arial"/>
                <w:sz w:val="20"/>
                <w:szCs w:val="20"/>
                <w:lang w:eastAsia="ru-RU"/>
              </w:rPr>
            </w:pPr>
          </w:p>
        </w:tc>
      </w:tr>
      <w:tr w:rsidR="00984008" w:rsidRPr="00984008" w14:paraId="175D0810" w14:textId="77777777" w:rsidTr="00984008">
        <w:trPr>
          <w:trHeight w:val="510"/>
        </w:trPr>
        <w:tc>
          <w:tcPr>
            <w:tcW w:w="709" w:type="dxa"/>
            <w:tcBorders>
              <w:top w:val="nil"/>
              <w:left w:val="single" w:sz="4" w:space="0" w:color="auto"/>
              <w:bottom w:val="single" w:sz="4" w:space="0" w:color="auto"/>
              <w:right w:val="single" w:sz="4" w:space="0" w:color="auto"/>
            </w:tcBorders>
            <w:shd w:val="clear" w:color="auto" w:fill="auto"/>
            <w:noWrap/>
            <w:hideMark/>
          </w:tcPr>
          <w:p w14:paraId="02A31D10" w14:textId="77777777" w:rsidR="00984008" w:rsidRPr="00984008" w:rsidRDefault="00984008" w:rsidP="00984008">
            <w:pPr>
              <w:spacing w:after="0" w:line="240" w:lineRule="auto"/>
              <w:jc w:val="center"/>
              <w:rPr>
                <w:rFonts w:ascii="Arial" w:eastAsia="Times New Roman" w:hAnsi="Arial" w:cs="Arial"/>
                <w:sz w:val="20"/>
                <w:szCs w:val="20"/>
                <w:lang w:eastAsia="ru-RU"/>
              </w:rPr>
            </w:pPr>
            <w:r w:rsidRPr="00984008">
              <w:rPr>
                <w:rFonts w:ascii="Arial" w:eastAsia="Times New Roman" w:hAnsi="Arial" w:cs="Arial"/>
                <w:sz w:val="20"/>
                <w:szCs w:val="20"/>
                <w:lang w:eastAsia="ru-RU"/>
              </w:rPr>
              <w:t>17</w:t>
            </w:r>
          </w:p>
        </w:tc>
        <w:tc>
          <w:tcPr>
            <w:tcW w:w="3686" w:type="dxa"/>
            <w:tcBorders>
              <w:top w:val="nil"/>
              <w:left w:val="nil"/>
              <w:bottom w:val="single" w:sz="4" w:space="0" w:color="auto"/>
              <w:right w:val="single" w:sz="4" w:space="0" w:color="auto"/>
            </w:tcBorders>
            <w:shd w:val="clear" w:color="auto" w:fill="auto"/>
            <w:hideMark/>
          </w:tcPr>
          <w:p w14:paraId="469EA942"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Устройство выравнивающих стяжек: цементно-песчаных толщиной 50 мм</w:t>
            </w:r>
          </w:p>
        </w:tc>
        <w:tc>
          <w:tcPr>
            <w:tcW w:w="1275" w:type="dxa"/>
            <w:tcBorders>
              <w:top w:val="nil"/>
              <w:left w:val="nil"/>
              <w:bottom w:val="single" w:sz="4" w:space="0" w:color="auto"/>
              <w:right w:val="single" w:sz="4" w:space="0" w:color="auto"/>
            </w:tcBorders>
            <w:shd w:val="clear" w:color="auto" w:fill="auto"/>
            <w:hideMark/>
          </w:tcPr>
          <w:p w14:paraId="4FD01687"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100 м</w:t>
            </w:r>
            <w:proofErr w:type="gramStart"/>
            <w:r w:rsidRPr="00984008">
              <w:rPr>
                <w:rFonts w:ascii="Times New Roman" w:eastAsia="Times New Roman" w:hAnsi="Times New Roman" w:cs="Times New Roman"/>
                <w:sz w:val="24"/>
                <w:szCs w:val="24"/>
                <w:lang w:eastAsia="ru-RU"/>
              </w:rPr>
              <w:t>2</w:t>
            </w:r>
            <w:proofErr w:type="gramEnd"/>
            <w:r w:rsidRPr="00984008">
              <w:rPr>
                <w:rFonts w:ascii="Times New Roman" w:eastAsia="Times New Roman" w:hAnsi="Times New Roman" w:cs="Times New Roman"/>
                <w:sz w:val="24"/>
                <w:szCs w:val="24"/>
                <w:lang w:eastAsia="ru-RU"/>
              </w:rPr>
              <w:t xml:space="preserve"> стяжки</w:t>
            </w:r>
          </w:p>
        </w:tc>
        <w:tc>
          <w:tcPr>
            <w:tcW w:w="1134" w:type="dxa"/>
            <w:tcBorders>
              <w:top w:val="nil"/>
              <w:left w:val="nil"/>
              <w:bottom w:val="single" w:sz="4" w:space="0" w:color="auto"/>
              <w:right w:val="single" w:sz="4" w:space="0" w:color="auto"/>
            </w:tcBorders>
            <w:shd w:val="clear" w:color="auto" w:fill="auto"/>
            <w:noWrap/>
            <w:hideMark/>
          </w:tcPr>
          <w:p w14:paraId="7CFD29CF"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25</w:t>
            </w:r>
          </w:p>
        </w:tc>
        <w:tc>
          <w:tcPr>
            <w:tcW w:w="1843" w:type="dxa"/>
            <w:tcBorders>
              <w:top w:val="single" w:sz="4" w:space="0" w:color="auto"/>
              <w:left w:val="nil"/>
              <w:bottom w:val="single" w:sz="4" w:space="0" w:color="auto"/>
              <w:right w:val="single" w:sz="4" w:space="0" w:color="auto"/>
            </w:tcBorders>
            <w:shd w:val="clear" w:color="auto" w:fill="auto"/>
            <w:noWrap/>
            <w:hideMark/>
          </w:tcPr>
          <w:p w14:paraId="1739D234" w14:textId="77777777" w:rsidR="00984008" w:rsidRPr="00984008" w:rsidRDefault="00984008" w:rsidP="00984008">
            <w:pPr>
              <w:spacing w:after="0" w:line="240" w:lineRule="auto"/>
              <w:jc w:val="right"/>
              <w:rPr>
                <w:rFonts w:ascii="Arial" w:eastAsia="Times New Roman" w:hAnsi="Arial" w:cs="Arial"/>
                <w:sz w:val="20"/>
                <w:szCs w:val="20"/>
                <w:lang w:eastAsia="ru-RU"/>
              </w:rPr>
            </w:pPr>
            <w:r w:rsidRPr="00984008">
              <w:rPr>
                <w:rFonts w:ascii="Arial" w:eastAsia="Times New Roman" w:hAnsi="Arial" w:cs="Arial"/>
                <w:sz w:val="20"/>
                <w:szCs w:val="20"/>
                <w:lang w:eastAsia="ru-RU"/>
              </w:rPr>
              <w:t> </w:t>
            </w:r>
          </w:p>
        </w:tc>
        <w:tc>
          <w:tcPr>
            <w:tcW w:w="1843" w:type="dxa"/>
            <w:tcBorders>
              <w:top w:val="single" w:sz="4" w:space="0" w:color="auto"/>
              <w:left w:val="nil"/>
              <w:bottom w:val="single" w:sz="4" w:space="0" w:color="auto"/>
              <w:right w:val="single" w:sz="4" w:space="0" w:color="auto"/>
            </w:tcBorders>
            <w:shd w:val="clear" w:color="auto" w:fill="auto"/>
            <w:noWrap/>
            <w:hideMark/>
          </w:tcPr>
          <w:p w14:paraId="2041CCDD" w14:textId="77777777" w:rsidR="00984008" w:rsidRPr="00984008" w:rsidRDefault="00984008" w:rsidP="00984008">
            <w:pPr>
              <w:spacing w:after="0" w:line="240" w:lineRule="auto"/>
              <w:jc w:val="right"/>
              <w:rPr>
                <w:rFonts w:ascii="Arial" w:eastAsia="Times New Roman" w:hAnsi="Arial" w:cs="Arial"/>
                <w:sz w:val="20"/>
                <w:szCs w:val="20"/>
                <w:lang w:eastAsia="ru-RU"/>
              </w:rPr>
            </w:pPr>
            <w:r w:rsidRPr="00984008">
              <w:rPr>
                <w:rFonts w:ascii="Arial" w:eastAsia="Times New Roman" w:hAnsi="Arial" w:cs="Arial"/>
                <w:sz w:val="20"/>
                <w:szCs w:val="20"/>
                <w:lang w:eastAsia="ru-RU"/>
              </w:rPr>
              <w:t> </w:t>
            </w:r>
          </w:p>
        </w:tc>
      </w:tr>
      <w:tr w:rsidR="00984008" w:rsidRPr="00984008" w14:paraId="78ECF368" w14:textId="77777777" w:rsidTr="00984008">
        <w:trPr>
          <w:trHeight w:val="255"/>
        </w:trPr>
        <w:tc>
          <w:tcPr>
            <w:tcW w:w="709" w:type="dxa"/>
            <w:tcBorders>
              <w:top w:val="nil"/>
              <w:left w:val="single" w:sz="4" w:space="0" w:color="auto"/>
              <w:bottom w:val="single" w:sz="4" w:space="0" w:color="auto"/>
              <w:right w:val="single" w:sz="4" w:space="0" w:color="auto"/>
            </w:tcBorders>
            <w:shd w:val="clear" w:color="auto" w:fill="auto"/>
            <w:noWrap/>
            <w:hideMark/>
          </w:tcPr>
          <w:p w14:paraId="670B161E" w14:textId="77777777" w:rsidR="00984008" w:rsidRPr="00984008" w:rsidRDefault="00984008" w:rsidP="00984008">
            <w:pPr>
              <w:spacing w:after="0" w:line="240" w:lineRule="auto"/>
              <w:jc w:val="center"/>
              <w:rPr>
                <w:rFonts w:ascii="Arial" w:eastAsia="Times New Roman" w:hAnsi="Arial" w:cs="Arial"/>
                <w:sz w:val="20"/>
                <w:szCs w:val="20"/>
                <w:lang w:eastAsia="ru-RU"/>
              </w:rPr>
            </w:pPr>
            <w:r w:rsidRPr="00984008">
              <w:rPr>
                <w:rFonts w:ascii="Arial" w:eastAsia="Times New Roman" w:hAnsi="Arial" w:cs="Arial"/>
                <w:sz w:val="20"/>
                <w:szCs w:val="20"/>
                <w:lang w:eastAsia="ru-RU"/>
              </w:rPr>
              <w:t>18</w:t>
            </w:r>
          </w:p>
        </w:tc>
        <w:tc>
          <w:tcPr>
            <w:tcW w:w="3686" w:type="dxa"/>
            <w:tcBorders>
              <w:top w:val="nil"/>
              <w:left w:val="nil"/>
              <w:bottom w:val="single" w:sz="4" w:space="0" w:color="auto"/>
              <w:right w:val="single" w:sz="4" w:space="0" w:color="auto"/>
            </w:tcBorders>
            <w:shd w:val="clear" w:color="auto" w:fill="auto"/>
            <w:hideMark/>
          </w:tcPr>
          <w:p w14:paraId="2F5C619A"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 xml:space="preserve">Устройство </w:t>
            </w:r>
            <w:proofErr w:type="spellStart"/>
            <w:r w:rsidRPr="00984008">
              <w:rPr>
                <w:rFonts w:ascii="Times New Roman" w:eastAsia="Times New Roman" w:hAnsi="Times New Roman" w:cs="Times New Roman"/>
                <w:sz w:val="24"/>
                <w:szCs w:val="24"/>
                <w:lang w:eastAsia="ru-RU"/>
              </w:rPr>
              <w:t>пароизоляции</w:t>
            </w:r>
            <w:proofErr w:type="spellEnd"/>
            <w:r w:rsidRPr="00984008">
              <w:rPr>
                <w:rFonts w:ascii="Times New Roman" w:eastAsia="Times New Roman" w:hAnsi="Times New Roman" w:cs="Times New Roman"/>
                <w:sz w:val="24"/>
                <w:szCs w:val="24"/>
                <w:lang w:eastAsia="ru-RU"/>
              </w:rPr>
              <w:t xml:space="preserve">: </w:t>
            </w:r>
            <w:proofErr w:type="gramStart"/>
            <w:r w:rsidRPr="00984008">
              <w:rPr>
                <w:rFonts w:ascii="Times New Roman" w:eastAsia="Times New Roman" w:hAnsi="Times New Roman" w:cs="Times New Roman"/>
                <w:sz w:val="24"/>
                <w:szCs w:val="24"/>
                <w:lang w:eastAsia="ru-RU"/>
              </w:rPr>
              <w:t>обмазочной</w:t>
            </w:r>
            <w:proofErr w:type="gramEnd"/>
            <w:r w:rsidRPr="00984008">
              <w:rPr>
                <w:rFonts w:ascii="Times New Roman" w:eastAsia="Times New Roman" w:hAnsi="Times New Roman" w:cs="Times New Roman"/>
                <w:sz w:val="24"/>
                <w:szCs w:val="24"/>
                <w:lang w:eastAsia="ru-RU"/>
              </w:rPr>
              <w:t xml:space="preserve"> в один слой</w:t>
            </w:r>
          </w:p>
        </w:tc>
        <w:tc>
          <w:tcPr>
            <w:tcW w:w="1275" w:type="dxa"/>
            <w:tcBorders>
              <w:top w:val="nil"/>
              <w:left w:val="nil"/>
              <w:bottom w:val="single" w:sz="4" w:space="0" w:color="auto"/>
              <w:right w:val="single" w:sz="4" w:space="0" w:color="auto"/>
            </w:tcBorders>
            <w:shd w:val="clear" w:color="auto" w:fill="auto"/>
            <w:hideMark/>
          </w:tcPr>
          <w:p w14:paraId="06192F95"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100 м</w:t>
            </w:r>
            <w:proofErr w:type="gramStart"/>
            <w:r w:rsidRPr="00984008">
              <w:rPr>
                <w:rFonts w:ascii="Times New Roman" w:eastAsia="Times New Roman" w:hAnsi="Times New Roman" w:cs="Times New Roman"/>
                <w:sz w:val="24"/>
                <w:szCs w:val="24"/>
                <w:lang w:eastAsia="ru-RU"/>
              </w:rPr>
              <w:t>2</w:t>
            </w:r>
            <w:proofErr w:type="gramEnd"/>
            <w:r w:rsidRPr="00984008">
              <w:rPr>
                <w:rFonts w:ascii="Times New Roman" w:eastAsia="Times New Roman" w:hAnsi="Times New Roman" w:cs="Times New Roman"/>
                <w:sz w:val="24"/>
                <w:szCs w:val="24"/>
                <w:lang w:eastAsia="ru-RU"/>
              </w:rPr>
              <w:t xml:space="preserve"> </w:t>
            </w:r>
          </w:p>
        </w:tc>
        <w:tc>
          <w:tcPr>
            <w:tcW w:w="1134" w:type="dxa"/>
            <w:tcBorders>
              <w:top w:val="nil"/>
              <w:left w:val="nil"/>
              <w:bottom w:val="single" w:sz="4" w:space="0" w:color="auto"/>
              <w:right w:val="single" w:sz="4" w:space="0" w:color="auto"/>
            </w:tcBorders>
            <w:shd w:val="clear" w:color="auto" w:fill="auto"/>
            <w:noWrap/>
            <w:hideMark/>
          </w:tcPr>
          <w:p w14:paraId="0F432A6B"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25</w:t>
            </w:r>
          </w:p>
        </w:tc>
        <w:tc>
          <w:tcPr>
            <w:tcW w:w="1843" w:type="dxa"/>
            <w:tcBorders>
              <w:top w:val="nil"/>
              <w:left w:val="nil"/>
              <w:bottom w:val="single" w:sz="4" w:space="0" w:color="auto"/>
              <w:right w:val="single" w:sz="4" w:space="0" w:color="auto"/>
            </w:tcBorders>
            <w:shd w:val="clear" w:color="auto" w:fill="auto"/>
            <w:noWrap/>
            <w:hideMark/>
          </w:tcPr>
          <w:p w14:paraId="1EBF02B2" w14:textId="77777777" w:rsidR="00984008" w:rsidRPr="00984008" w:rsidRDefault="00984008" w:rsidP="00984008">
            <w:pPr>
              <w:spacing w:after="0" w:line="240" w:lineRule="auto"/>
              <w:jc w:val="right"/>
              <w:rPr>
                <w:rFonts w:ascii="Arial" w:eastAsia="Times New Roman" w:hAnsi="Arial" w:cs="Arial"/>
                <w:sz w:val="20"/>
                <w:szCs w:val="20"/>
                <w:lang w:eastAsia="ru-RU"/>
              </w:rPr>
            </w:pPr>
            <w:r w:rsidRPr="00984008">
              <w:rPr>
                <w:rFonts w:ascii="Arial" w:eastAsia="Times New Roman" w:hAnsi="Arial" w:cs="Arial"/>
                <w:sz w:val="20"/>
                <w:szCs w:val="20"/>
                <w:lang w:eastAsia="ru-RU"/>
              </w:rPr>
              <w:t> </w:t>
            </w:r>
          </w:p>
        </w:tc>
        <w:tc>
          <w:tcPr>
            <w:tcW w:w="1843" w:type="dxa"/>
            <w:tcBorders>
              <w:top w:val="nil"/>
              <w:left w:val="nil"/>
              <w:bottom w:val="single" w:sz="4" w:space="0" w:color="auto"/>
              <w:right w:val="single" w:sz="4" w:space="0" w:color="auto"/>
            </w:tcBorders>
            <w:shd w:val="clear" w:color="auto" w:fill="auto"/>
            <w:noWrap/>
            <w:hideMark/>
          </w:tcPr>
          <w:p w14:paraId="20D72681" w14:textId="77777777" w:rsidR="00984008" w:rsidRPr="00984008" w:rsidRDefault="00984008" w:rsidP="00984008">
            <w:pPr>
              <w:spacing w:after="0" w:line="240" w:lineRule="auto"/>
              <w:jc w:val="right"/>
              <w:rPr>
                <w:rFonts w:ascii="Arial" w:eastAsia="Times New Roman" w:hAnsi="Arial" w:cs="Arial"/>
                <w:sz w:val="20"/>
                <w:szCs w:val="20"/>
                <w:lang w:eastAsia="ru-RU"/>
              </w:rPr>
            </w:pPr>
            <w:r w:rsidRPr="00984008">
              <w:rPr>
                <w:rFonts w:ascii="Arial" w:eastAsia="Times New Roman" w:hAnsi="Arial" w:cs="Arial"/>
                <w:sz w:val="20"/>
                <w:szCs w:val="20"/>
                <w:lang w:eastAsia="ru-RU"/>
              </w:rPr>
              <w:t> </w:t>
            </w:r>
          </w:p>
        </w:tc>
      </w:tr>
      <w:tr w:rsidR="00984008" w:rsidRPr="00984008" w14:paraId="38D7A169" w14:textId="77777777" w:rsidTr="00984008">
        <w:trPr>
          <w:trHeight w:val="510"/>
        </w:trPr>
        <w:tc>
          <w:tcPr>
            <w:tcW w:w="709" w:type="dxa"/>
            <w:tcBorders>
              <w:top w:val="nil"/>
              <w:left w:val="single" w:sz="4" w:space="0" w:color="auto"/>
              <w:bottom w:val="single" w:sz="4" w:space="0" w:color="auto"/>
              <w:right w:val="single" w:sz="4" w:space="0" w:color="auto"/>
            </w:tcBorders>
            <w:shd w:val="clear" w:color="auto" w:fill="auto"/>
            <w:noWrap/>
            <w:hideMark/>
          </w:tcPr>
          <w:p w14:paraId="3542E71A" w14:textId="77777777" w:rsidR="00984008" w:rsidRPr="00984008" w:rsidRDefault="00984008" w:rsidP="00984008">
            <w:pPr>
              <w:spacing w:after="0" w:line="240" w:lineRule="auto"/>
              <w:jc w:val="center"/>
              <w:rPr>
                <w:rFonts w:ascii="Arial" w:eastAsia="Times New Roman" w:hAnsi="Arial" w:cs="Arial"/>
                <w:sz w:val="20"/>
                <w:szCs w:val="20"/>
                <w:lang w:eastAsia="ru-RU"/>
              </w:rPr>
            </w:pPr>
            <w:r w:rsidRPr="00984008">
              <w:rPr>
                <w:rFonts w:ascii="Arial" w:eastAsia="Times New Roman" w:hAnsi="Arial" w:cs="Arial"/>
                <w:sz w:val="20"/>
                <w:szCs w:val="20"/>
                <w:lang w:eastAsia="ru-RU"/>
              </w:rPr>
              <w:lastRenderedPageBreak/>
              <w:t>19</w:t>
            </w:r>
          </w:p>
        </w:tc>
        <w:tc>
          <w:tcPr>
            <w:tcW w:w="3686" w:type="dxa"/>
            <w:tcBorders>
              <w:top w:val="nil"/>
              <w:left w:val="nil"/>
              <w:bottom w:val="single" w:sz="4" w:space="0" w:color="auto"/>
              <w:right w:val="single" w:sz="4" w:space="0" w:color="auto"/>
            </w:tcBorders>
            <w:shd w:val="clear" w:color="auto" w:fill="auto"/>
            <w:hideMark/>
          </w:tcPr>
          <w:p w14:paraId="62A88FE8"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Устройство кровель плоских из наплавляемых материалов: в два слоя</w:t>
            </w:r>
          </w:p>
        </w:tc>
        <w:tc>
          <w:tcPr>
            <w:tcW w:w="1275" w:type="dxa"/>
            <w:tcBorders>
              <w:top w:val="nil"/>
              <w:left w:val="nil"/>
              <w:bottom w:val="single" w:sz="4" w:space="0" w:color="auto"/>
              <w:right w:val="single" w:sz="4" w:space="0" w:color="auto"/>
            </w:tcBorders>
            <w:shd w:val="clear" w:color="auto" w:fill="auto"/>
            <w:hideMark/>
          </w:tcPr>
          <w:p w14:paraId="77A5B1B6"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100 м</w:t>
            </w:r>
            <w:proofErr w:type="gramStart"/>
            <w:r w:rsidRPr="00984008">
              <w:rPr>
                <w:rFonts w:ascii="Times New Roman" w:eastAsia="Times New Roman" w:hAnsi="Times New Roman" w:cs="Times New Roman"/>
                <w:sz w:val="24"/>
                <w:szCs w:val="24"/>
                <w:lang w:eastAsia="ru-RU"/>
              </w:rPr>
              <w:t>2</w:t>
            </w:r>
            <w:proofErr w:type="gramEnd"/>
            <w:r w:rsidRPr="00984008">
              <w:rPr>
                <w:rFonts w:ascii="Times New Roman" w:eastAsia="Times New Roman" w:hAnsi="Times New Roman" w:cs="Times New Roman"/>
                <w:sz w:val="24"/>
                <w:szCs w:val="24"/>
                <w:lang w:eastAsia="ru-RU"/>
              </w:rPr>
              <w:t xml:space="preserve"> кровли</w:t>
            </w:r>
          </w:p>
        </w:tc>
        <w:tc>
          <w:tcPr>
            <w:tcW w:w="1134" w:type="dxa"/>
            <w:tcBorders>
              <w:top w:val="nil"/>
              <w:left w:val="nil"/>
              <w:bottom w:val="single" w:sz="4" w:space="0" w:color="auto"/>
              <w:right w:val="single" w:sz="4" w:space="0" w:color="auto"/>
            </w:tcBorders>
            <w:shd w:val="clear" w:color="auto" w:fill="auto"/>
            <w:noWrap/>
            <w:hideMark/>
          </w:tcPr>
          <w:p w14:paraId="2A9F8BAE"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25</w:t>
            </w:r>
          </w:p>
        </w:tc>
        <w:tc>
          <w:tcPr>
            <w:tcW w:w="1843" w:type="dxa"/>
            <w:tcBorders>
              <w:top w:val="nil"/>
              <w:left w:val="nil"/>
              <w:bottom w:val="single" w:sz="4" w:space="0" w:color="auto"/>
              <w:right w:val="single" w:sz="4" w:space="0" w:color="auto"/>
            </w:tcBorders>
            <w:shd w:val="clear" w:color="auto" w:fill="auto"/>
            <w:noWrap/>
            <w:hideMark/>
          </w:tcPr>
          <w:p w14:paraId="45BE4FBA" w14:textId="77777777" w:rsidR="00984008" w:rsidRPr="00984008" w:rsidRDefault="00984008" w:rsidP="00984008">
            <w:pPr>
              <w:spacing w:after="0" w:line="240" w:lineRule="auto"/>
              <w:jc w:val="right"/>
              <w:rPr>
                <w:rFonts w:ascii="Arial" w:eastAsia="Times New Roman" w:hAnsi="Arial" w:cs="Arial"/>
                <w:sz w:val="20"/>
                <w:szCs w:val="20"/>
                <w:lang w:eastAsia="ru-RU"/>
              </w:rPr>
            </w:pPr>
            <w:r w:rsidRPr="00984008">
              <w:rPr>
                <w:rFonts w:ascii="Arial" w:eastAsia="Times New Roman" w:hAnsi="Arial" w:cs="Arial"/>
                <w:sz w:val="20"/>
                <w:szCs w:val="20"/>
                <w:lang w:eastAsia="ru-RU"/>
              </w:rPr>
              <w:t> </w:t>
            </w:r>
          </w:p>
        </w:tc>
        <w:tc>
          <w:tcPr>
            <w:tcW w:w="1843" w:type="dxa"/>
            <w:tcBorders>
              <w:top w:val="nil"/>
              <w:left w:val="nil"/>
              <w:bottom w:val="single" w:sz="4" w:space="0" w:color="auto"/>
              <w:right w:val="single" w:sz="4" w:space="0" w:color="auto"/>
            </w:tcBorders>
            <w:shd w:val="clear" w:color="auto" w:fill="auto"/>
            <w:noWrap/>
            <w:hideMark/>
          </w:tcPr>
          <w:p w14:paraId="31057148" w14:textId="77777777" w:rsidR="00984008" w:rsidRPr="00984008" w:rsidRDefault="00984008" w:rsidP="00984008">
            <w:pPr>
              <w:spacing w:after="0" w:line="240" w:lineRule="auto"/>
              <w:jc w:val="right"/>
              <w:rPr>
                <w:rFonts w:ascii="Arial" w:eastAsia="Times New Roman" w:hAnsi="Arial" w:cs="Arial"/>
                <w:sz w:val="20"/>
                <w:szCs w:val="20"/>
                <w:lang w:eastAsia="ru-RU"/>
              </w:rPr>
            </w:pPr>
            <w:r w:rsidRPr="00984008">
              <w:rPr>
                <w:rFonts w:ascii="Arial" w:eastAsia="Times New Roman" w:hAnsi="Arial" w:cs="Arial"/>
                <w:sz w:val="20"/>
                <w:szCs w:val="20"/>
                <w:lang w:eastAsia="ru-RU"/>
              </w:rPr>
              <w:t> </w:t>
            </w:r>
          </w:p>
        </w:tc>
      </w:tr>
      <w:tr w:rsidR="00984008" w:rsidRPr="00984008" w14:paraId="6D09A30F" w14:textId="77777777" w:rsidTr="00984008">
        <w:trPr>
          <w:trHeight w:val="566"/>
        </w:trPr>
        <w:tc>
          <w:tcPr>
            <w:tcW w:w="709" w:type="dxa"/>
            <w:tcBorders>
              <w:top w:val="nil"/>
              <w:left w:val="single" w:sz="4" w:space="0" w:color="auto"/>
              <w:bottom w:val="single" w:sz="4" w:space="0" w:color="auto"/>
              <w:right w:val="single" w:sz="4" w:space="0" w:color="auto"/>
            </w:tcBorders>
            <w:shd w:val="clear" w:color="auto" w:fill="auto"/>
            <w:noWrap/>
            <w:hideMark/>
          </w:tcPr>
          <w:p w14:paraId="43581335" w14:textId="77777777" w:rsidR="00984008" w:rsidRPr="00984008" w:rsidRDefault="00984008" w:rsidP="00984008">
            <w:pPr>
              <w:spacing w:after="0" w:line="240" w:lineRule="auto"/>
              <w:jc w:val="center"/>
              <w:rPr>
                <w:rFonts w:ascii="Arial" w:eastAsia="Times New Roman" w:hAnsi="Arial" w:cs="Arial"/>
                <w:sz w:val="20"/>
                <w:szCs w:val="20"/>
                <w:lang w:eastAsia="ru-RU"/>
              </w:rPr>
            </w:pPr>
            <w:r w:rsidRPr="00984008">
              <w:rPr>
                <w:rFonts w:ascii="Arial" w:eastAsia="Times New Roman" w:hAnsi="Arial" w:cs="Arial"/>
                <w:sz w:val="20"/>
                <w:szCs w:val="20"/>
                <w:lang w:eastAsia="ru-RU"/>
              </w:rPr>
              <w:t>20</w:t>
            </w:r>
          </w:p>
        </w:tc>
        <w:tc>
          <w:tcPr>
            <w:tcW w:w="3686" w:type="dxa"/>
            <w:tcBorders>
              <w:top w:val="nil"/>
              <w:left w:val="nil"/>
              <w:bottom w:val="single" w:sz="4" w:space="0" w:color="auto"/>
              <w:right w:val="single" w:sz="4" w:space="0" w:color="auto"/>
            </w:tcBorders>
            <w:shd w:val="clear" w:color="auto" w:fill="auto"/>
            <w:hideMark/>
          </w:tcPr>
          <w:p w14:paraId="24E5BED5"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Устройство примыканий кровель из наплавляемых материалов к стенам и парапетам высотой: до 600 мм без фартуков</w:t>
            </w:r>
          </w:p>
        </w:tc>
        <w:tc>
          <w:tcPr>
            <w:tcW w:w="1275" w:type="dxa"/>
            <w:tcBorders>
              <w:top w:val="nil"/>
              <w:left w:val="nil"/>
              <w:bottom w:val="single" w:sz="4" w:space="0" w:color="auto"/>
              <w:right w:val="single" w:sz="4" w:space="0" w:color="auto"/>
            </w:tcBorders>
            <w:shd w:val="clear" w:color="auto" w:fill="auto"/>
            <w:hideMark/>
          </w:tcPr>
          <w:p w14:paraId="1CD6BE68"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100 м примыканий</w:t>
            </w:r>
          </w:p>
        </w:tc>
        <w:tc>
          <w:tcPr>
            <w:tcW w:w="1134" w:type="dxa"/>
            <w:tcBorders>
              <w:top w:val="nil"/>
              <w:left w:val="nil"/>
              <w:bottom w:val="single" w:sz="4" w:space="0" w:color="auto"/>
              <w:right w:val="single" w:sz="4" w:space="0" w:color="auto"/>
            </w:tcBorders>
            <w:shd w:val="clear" w:color="auto" w:fill="auto"/>
            <w:hideMark/>
          </w:tcPr>
          <w:p w14:paraId="75536B21"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4,99</w:t>
            </w:r>
          </w:p>
        </w:tc>
        <w:tc>
          <w:tcPr>
            <w:tcW w:w="1843" w:type="dxa"/>
            <w:tcBorders>
              <w:top w:val="nil"/>
              <w:left w:val="nil"/>
              <w:bottom w:val="single" w:sz="4" w:space="0" w:color="auto"/>
              <w:right w:val="single" w:sz="4" w:space="0" w:color="auto"/>
            </w:tcBorders>
            <w:shd w:val="clear" w:color="auto" w:fill="auto"/>
            <w:hideMark/>
          </w:tcPr>
          <w:p w14:paraId="1C41B88B" w14:textId="77777777" w:rsidR="00984008" w:rsidRPr="00984008" w:rsidRDefault="00984008" w:rsidP="00984008">
            <w:pPr>
              <w:spacing w:after="0" w:line="240" w:lineRule="auto"/>
              <w:jc w:val="right"/>
              <w:rPr>
                <w:rFonts w:ascii="Arial" w:eastAsia="Times New Roman" w:hAnsi="Arial" w:cs="Arial"/>
                <w:sz w:val="20"/>
                <w:szCs w:val="20"/>
                <w:lang w:eastAsia="ru-RU"/>
              </w:rPr>
            </w:pPr>
            <w:r w:rsidRPr="00984008">
              <w:rPr>
                <w:rFonts w:ascii="Arial" w:eastAsia="Times New Roman" w:hAnsi="Arial" w:cs="Arial"/>
                <w:sz w:val="20"/>
                <w:szCs w:val="20"/>
                <w:lang w:eastAsia="ru-RU"/>
              </w:rPr>
              <w:t> </w:t>
            </w:r>
          </w:p>
        </w:tc>
        <w:tc>
          <w:tcPr>
            <w:tcW w:w="1843" w:type="dxa"/>
            <w:tcBorders>
              <w:top w:val="nil"/>
              <w:left w:val="nil"/>
              <w:bottom w:val="single" w:sz="4" w:space="0" w:color="auto"/>
              <w:right w:val="single" w:sz="4" w:space="0" w:color="auto"/>
            </w:tcBorders>
            <w:shd w:val="clear" w:color="auto" w:fill="auto"/>
            <w:hideMark/>
          </w:tcPr>
          <w:p w14:paraId="2051612C" w14:textId="77777777" w:rsidR="00984008" w:rsidRPr="00984008" w:rsidRDefault="00984008" w:rsidP="00984008">
            <w:pPr>
              <w:spacing w:after="0" w:line="240" w:lineRule="auto"/>
              <w:jc w:val="right"/>
              <w:rPr>
                <w:rFonts w:ascii="Arial" w:eastAsia="Times New Roman" w:hAnsi="Arial" w:cs="Arial"/>
                <w:sz w:val="20"/>
                <w:szCs w:val="20"/>
                <w:lang w:eastAsia="ru-RU"/>
              </w:rPr>
            </w:pPr>
            <w:r w:rsidRPr="00984008">
              <w:rPr>
                <w:rFonts w:ascii="Arial" w:eastAsia="Times New Roman" w:hAnsi="Arial" w:cs="Arial"/>
                <w:sz w:val="20"/>
                <w:szCs w:val="20"/>
                <w:lang w:eastAsia="ru-RU"/>
              </w:rPr>
              <w:t> </w:t>
            </w:r>
          </w:p>
        </w:tc>
      </w:tr>
      <w:tr w:rsidR="00984008" w:rsidRPr="00984008" w14:paraId="741542EA" w14:textId="77777777" w:rsidTr="00984008">
        <w:trPr>
          <w:trHeight w:val="255"/>
        </w:trPr>
        <w:tc>
          <w:tcPr>
            <w:tcW w:w="6804" w:type="dxa"/>
            <w:gridSpan w:val="4"/>
            <w:tcBorders>
              <w:top w:val="single" w:sz="4" w:space="0" w:color="auto"/>
              <w:left w:val="single" w:sz="4" w:space="0" w:color="auto"/>
              <w:bottom w:val="single" w:sz="4" w:space="0" w:color="auto"/>
              <w:right w:val="single" w:sz="4" w:space="0" w:color="auto"/>
            </w:tcBorders>
            <w:shd w:val="clear" w:color="auto" w:fill="auto"/>
            <w:hideMark/>
          </w:tcPr>
          <w:p w14:paraId="25C15AA1" w14:textId="77777777" w:rsidR="00984008" w:rsidRPr="00984008" w:rsidRDefault="00984008" w:rsidP="00984008">
            <w:pPr>
              <w:spacing w:after="0" w:line="240" w:lineRule="auto"/>
              <w:rPr>
                <w:rFonts w:ascii="Arial" w:eastAsia="Times New Roman" w:hAnsi="Arial" w:cs="Arial"/>
                <w:b/>
                <w:bCs/>
                <w:lang w:eastAsia="ru-RU"/>
              </w:rPr>
            </w:pPr>
            <w:r w:rsidRPr="00984008">
              <w:rPr>
                <w:rFonts w:ascii="Arial" w:eastAsia="Times New Roman" w:hAnsi="Arial" w:cs="Arial"/>
                <w:b/>
                <w:bCs/>
                <w:lang w:eastAsia="ru-RU"/>
              </w:rPr>
              <w:t xml:space="preserve"> Электроосвещение внутреннее</w:t>
            </w:r>
          </w:p>
        </w:tc>
        <w:tc>
          <w:tcPr>
            <w:tcW w:w="1843" w:type="dxa"/>
            <w:tcBorders>
              <w:top w:val="nil"/>
              <w:left w:val="nil"/>
              <w:bottom w:val="nil"/>
              <w:right w:val="nil"/>
            </w:tcBorders>
            <w:shd w:val="clear" w:color="auto" w:fill="auto"/>
            <w:noWrap/>
            <w:vAlign w:val="bottom"/>
            <w:hideMark/>
          </w:tcPr>
          <w:p w14:paraId="05BEA6C9" w14:textId="77777777" w:rsidR="00984008" w:rsidRPr="00984008" w:rsidRDefault="00984008" w:rsidP="00984008">
            <w:pPr>
              <w:spacing w:after="0" w:line="240" w:lineRule="auto"/>
              <w:rPr>
                <w:rFonts w:ascii="Arial" w:eastAsia="Times New Roman" w:hAnsi="Arial" w:cs="Arial"/>
                <w:sz w:val="20"/>
                <w:szCs w:val="20"/>
                <w:lang w:eastAsia="ru-RU"/>
              </w:rPr>
            </w:pPr>
          </w:p>
        </w:tc>
        <w:tc>
          <w:tcPr>
            <w:tcW w:w="1843" w:type="dxa"/>
            <w:tcBorders>
              <w:top w:val="nil"/>
              <w:left w:val="nil"/>
              <w:bottom w:val="nil"/>
              <w:right w:val="nil"/>
            </w:tcBorders>
            <w:shd w:val="clear" w:color="auto" w:fill="auto"/>
            <w:noWrap/>
            <w:vAlign w:val="bottom"/>
            <w:hideMark/>
          </w:tcPr>
          <w:p w14:paraId="7E112DC1" w14:textId="77777777" w:rsidR="00984008" w:rsidRPr="00984008" w:rsidRDefault="00984008" w:rsidP="00984008">
            <w:pPr>
              <w:spacing w:after="0" w:line="240" w:lineRule="auto"/>
              <w:rPr>
                <w:rFonts w:ascii="Arial" w:eastAsia="Times New Roman" w:hAnsi="Arial" w:cs="Arial"/>
                <w:sz w:val="20"/>
                <w:szCs w:val="20"/>
                <w:lang w:eastAsia="ru-RU"/>
              </w:rPr>
            </w:pPr>
          </w:p>
        </w:tc>
      </w:tr>
      <w:tr w:rsidR="00984008" w:rsidRPr="00984008" w14:paraId="79BBF8CF" w14:textId="77777777" w:rsidTr="00984008">
        <w:trPr>
          <w:trHeight w:val="765"/>
        </w:trPr>
        <w:tc>
          <w:tcPr>
            <w:tcW w:w="709" w:type="dxa"/>
            <w:tcBorders>
              <w:top w:val="nil"/>
              <w:left w:val="single" w:sz="4" w:space="0" w:color="auto"/>
              <w:bottom w:val="single" w:sz="4" w:space="0" w:color="auto"/>
              <w:right w:val="single" w:sz="4" w:space="0" w:color="auto"/>
            </w:tcBorders>
            <w:shd w:val="clear" w:color="auto" w:fill="auto"/>
            <w:noWrap/>
            <w:hideMark/>
          </w:tcPr>
          <w:p w14:paraId="6EB50A4F" w14:textId="77777777" w:rsidR="00984008" w:rsidRPr="00984008" w:rsidRDefault="00984008" w:rsidP="00984008">
            <w:pPr>
              <w:spacing w:after="0" w:line="240" w:lineRule="auto"/>
              <w:jc w:val="center"/>
              <w:rPr>
                <w:rFonts w:ascii="Arial" w:eastAsia="Times New Roman" w:hAnsi="Arial" w:cs="Arial"/>
                <w:sz w:val="20"/>
                <w:szCs w:val="20"/>
                <w:lang w:eastAsia="ru-RU"/>
              </w:rPr>
            </w:pPr>
            <w:r w:rsidRPr="00984008">
              <w:rPr>
                <w:rFonts w:ascii="Arial" w:eastAsia="Times New Roman" w:hAnsi="Arial" w:cs="Arial"/>
                <w:sz w:val="20"/>
                <w:szCs w:val="20"/>
                <w:lang w:eastAsia="ru-RU"/>
              </w:rPr>
              <w:t>21</w:t>
            </w:r>
          </w:p>
        </w:tc>
        <w:tc>
          <w:tcPr>
            <w:tcW w:w="3686" w:type="dxa"/>
            <w:tcBorders>
              <w:top w:val="nil"/>
              <w:left w:val="nil"/>
              <w:bottom w:val="single" w:sz="4" w:space="0" w:color="auto"/>
              <w:right w:val="single" w:sz="4" w:space="0" w:color="auto"/>
            </w:tcBorders>
            <w:shd w:val="clear" w:color="auto" w:fill="auto"/>
            <w:hideMark/>
          </w:tcPr>
          <w:p w14:paraId="325969EB"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Щитки осветительные, устанавливаемые на стене: распорными дюбелями, масса щитка до 15 кг - Блок управления освещением (</w:t>
            </w:r>
            <w:proofErr w:type="gramStart"/>
            <w:r w:rsidRPr="00984008">
              <w:rPr>
                <w:rFonts w:ascii="Times New Roman" w:eastAsia="Times New Roman" w:hAnsi="Times New Roman" w:cs="Times New Roman"/>
                <w:sz w:val="24"/>
                <w:szCs w:val="24"/>
                <w:lang w:eastAsia="ru-RU"/>
              </w:rPr>
              <w:t>для</w:t>
            </w:r>
            <w:proofErr w:type="gramEnd"/>
            <w:r w:rsidRPr="00984008">
              <w:rPr>
                <w:rFonts w:ascii="Times New Roman" w:eastAsia="Times New Roman" w:hAnsi="Times New Roman" w:cs="Times New Roman"/>
                <w:sz w:val="24"/>
                <w:szCs w:val="24"/>
                <w:lang w:eastAsia="ru-RU"/>
              </w:rPr>
              <w:t xml:space="preserve"> ВРУ) схема 2.2.2</w:t>
            </w:r>
          </w:p>
        </w:tc>
        <w:tc>
          <w:tcPr>
            <w:tcW w:w="1275" w:type="dxa"/>
            <w:tcBorders>
              <w:top w:val="nil"/>
              <w:left w:val="nil"/>
              <w:bottom w:val="single" w:sz="4" w:space="0" w:color="auto"/>
              <w:right w:val="single" w:sz="4" w:space="0" w:color="auto"/>
            </w:tcBorders>
            <w:shd w:val="clear" w:color="auto" w:fill="auto"/>
            <w:hideMark/>
          </w:tcPr>
          <w:p w14:paraId="2B412188"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1 шт.</w:t>
            </w:r>
          </w:p>
        </w:tc>
        <w:tc>
          <w:tcPr>
            <w:tcW w:w="1134" w:type="dxa"/>
            <w:tcBorders>
              <w:top w:val="nil"/>
              <w:left w:val="nil"/>
              <w:bottom w:val="single" w:sz="4" w:space="0" w:color="auto"/>
              <w:right w:val="single" w:sz="4" w:space="0" w:color="auto"/>
            </w:tcBorders>
            <w:shd w:val="clear" w:color="auto" w:fill="auto"/>
            <w:noWrap/>
            <w:hideMark/>
          </w:tcPr>
          <w:p w14:paraId="7CB02AFB"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1</w:t>
            </w:r>
          </w:p>
        </w:tc>
        <w:tc>
          <w:tcPr>
            <w:tcW w:w="1843" w:type="dxa"/>
            <w:tcBorders>
              <w:top w:val="single" w:sz="4" w:space="0" w:color="auto"/>
              <w:left w:val="nil"/>
              <w:bottom w:val="single" w:sz="4" w:space="0" w:color="auto"/>
              <w:right w:val="single" w:sz="4" w:space="0" w:color="auto"/>
            </w:tcBorders>
            <w:shd w:val="clear" w:color="auto" w:fill="auto"/>
            <w:noWrap/>
            <w:hideMark/>
          </w:tcPr>
          <w:p w14:paraId="0D6DD174" w14:textId="77777777" w:rsidR="00984008" w:rsidRPr="00984008" w:rsidRDefault="00984008" w:rsidP="00984008">
            <w:pPr>
              <w:spacing w:after="0" w:line="240" w:lineRule="auto"/>
              <w:jc w:val="right"/>
              <w:rPr>
                <w:rFonts w:ascii="Arial" w:eastAsia="Times New Roman" w:hAnsi="Arial" w:cs="Arial"/>
                <w:sz w:val="20"/>
                <w:szCs w:val="20"/>
                <w:lang w:eastAsia="ru-RU"/>
              </w:rPr>
            </w:pPr>
            <w:r w:rsidRPr="00984008">
              <w:rPr>
                <w:rFonts w:ascii="Arial" w:eastAsia="Times New Roman" w:hAnsi="Arial" w:cs="Arial"/>
                <w:sz w:val="20"/>
                <w:szCs w:val="20"/>
                <w:lang w:eastAsia="ru-RU"/>
              </w:rPr>
              <w:t> </w:t>
            </w:r>
          </w:p>
        </w:tc>
        <w:tc>
          <w:tcPr>
            <w:tcW w:w="1843" w:type="dxa"/>
            <w:tcBorders>
              <w:top w:val="single" w:sz="4" w:space="0" w:color="auto"/>
              <w:left w:val="nil"/>
              <w:bottom w:val="single" w:sz="4" w:space="0" w:color="auto"/>
              <w:right w:val="single" w:sz="4" w:space="0" w:color="auto"/>
            </w:tcBorders>
            <w:shd w:val="clear" w:color="auto" w:fill="auto"/>
            <w:noWrap/>
            <w:hideMark/>
          </w:tcPr>
          <w:p w14:paraId="490902C4" w14:textId="77777777" w:rsidR="00984008" w:rsidRPr="00984008" w:rsidRDefault="00984008" w:rsidP="00984008">
            <w:pPr>
              <w:spacing w:after="0" w:line="240" w:lineRule="auto"/>
              <w:jc w:val="right"/>
              <w:rPr>
                <w:rFonts w:ascii="Arial" w:eastAsia="Times New Roman" w:hAnsi="Arial" w:cs="Arial"/>
                <w:sz w:val="20"/>
                <w:szCs w:val="20"/>
                <w:lang w:eastAsia="ru-RU"/>
              </w:rPr>
            </w:pPr>
            <w:r w:rsidRPr="00984008">
              <w:rPr>
                <w:rFonts w:ascii="Arial" w:eastAsia="Times New Roman" w:hAnsi="Arial" w:cs="Arial"/>
                <w:sz w:val="20"/>
                <w:szCs w:val="20"/>
                <w:lang w:eastAsia="ru-RU"/>
              </w:rPr>
              <w:t> </w:t>
            </w:r>
          </w:p>
        </w:tc>
      </w:tr>
      <w:tr w:rsidR="00984008" w:rsidRPr="00984008" w14:paraId="7AF8C84A" w14:textId="77777777" w:rsidTr="00984008">
        <w:trPr>
          <w:trHeight w:val="875"/>
        </w:trPr>
        <w:tc>
          <w:tcPr>
            <w:tcW w:w="709" w:type="dxa"/>
            <w:tcBorders>
              <w:top w:val="nil"/>
              <w:left w:val="single" w:sz="4" w:space="0" w:color="auto"/>
              <w:bottom w:val="single" w:sz="4" w:space="0" w:color="auto"/>
              <w:right w:val="single" w:sz="4" w:space="0" w:color="auto"/>
            </w:tcBorders>
            <w:shd w:val="clear" w:color="auto" w:fill="auto"/>
            <w:noWrap/>
            <w:hideMark/>
          </w:tcPr>
          <w:p w14:paraId="3B4514B6" w14:textId="77777777" w:rsidR="00984008" w:rsidRPr="00984008" w:rsidRDefault="00984008" w:rsidP="00984008">
            <w:pPr>
              <w:spacing w:after="0" w:line="240" w:lineRule="auto"/>
              <w:jc w:val="center"/>
              <w:rPr>
                <w:rFonts w:ascii="Arial" w:eastAsia="Times New Roman" w:hAnsi="Arial" w:cs="Arial"/>
                <w:sz w:val="20"/>
                <w:szCs w:val="20"/>
                <w:lang w:eastAsia="ru-RU"/>
              </w:rPr>
            </w:pPr>
            <w:r w:rsidRPr="00984008">
              <w:rPr>
                <w:rFonts w:ascii="Arial" w:eastAsia="Times New Roman" w:hAnsi="Arial" w:cs="Arial"/>
                <w:sz w:val="20"/>
                <w:szCs w:val="20"/>
                <w:lang w:eastAsia="ru-RU"/>
              </w:rPr>
              <w:t>22</w:t>
            </w:r>
          </w:p>
        </w:tc>
        <w:tc>
          <w:tcPr>
            <w:tcW w:w="3686" w:type="dxa"/>
            <w:tcBorders>
              <w:top w:val="nil"/>
              <w:left w:val="nil"/>
              <w:bottom w:val="single" w:sz="4" w:space="0" w:color="auto"/>
              <w:right w:val="single" w:sz="4" w:space="0" w:color="auto"/>
            </w:tcBorders>
            <w:shd w:val="clear" w:color="auto" w:fill="auto"/>
            <w:hideMark/>
          </w:tcPr>
          <w:p w14:paraId="6438592A"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Кабель двух-четырехжильный сечением жилы до 16 мм</w:t>
            </w:r>
            <w:proofErr w:type="gramStart"/>
            <w:r w:rsidRPr="00984008">
              <w:rPr>
                <w:rFonts w:ascii="Times New Roman" w:eastAsia="Times New Roman" w:hAnsi="Times New Roman" w:cs="Times New Roman"/>
                <w:sz w:val="24"/>
                <w:szCs w:val="24"/>
                <w:lang w:eastAsia="ru-RU"/>
              </w:rPr>
              <w:t>2</w:t>
            </w:r>
            <w:proofErr w:type="gramEnd"/>
            <w:r w:rsidRPr="00984008">
              <w:rPr>
                <w:rFonts w:ascii="Times New Roman" w:eastAsia="Times New Roman" w:hAnsi="Times New Roman" w:cs="Times New Roman"/>
                <w:sz w:val="24"/>
                <w:szCs w:val="24"/>
                <w:lang w:eastAsia="ru-RU"/>
              </w:rPr>
              <w:t xml:space="preserve"> с креплением накладными скобами, полосками с установкой </w:t>
            </w:r>
            <w:proofErr w:type="spellStart"/>
            <w:r w:rsidRPr="00984008">
              <w:rPr>
                <w:rFonts w:ascii="Times New Roman" w:eastAsia="Times New Roman" w:hAnsi="Times New Roman" w:cs="Times New Roman"/>
                <w:sz w:val="24"/>
                <w:szCs w:val="24"/>
                <w:lang w:eastAsia="ru-RU"/>
              </w:rPr>
              <w:t>ответвительных</w:t>
            </w:r>
            <w:proofErr w:type="spellEnd"/>
            <w:r w:rsidRPr="00984008">
              <w:rPr>
                <w:rFonts w:ascii="Times New Roman" w:eastAsia="Times New Roman" w:hAnsi="Times New Roman" w:cs="Times New Roman"/>
                <w:sz w:val="24"/>
                <w:szCs w:val="24"/>
                <w:lang w:eastAsia="ru-RU"/>
              </w:rPr>
              <w:t xml:space="preserve"> коробок - ВВГнг-LS, с числом жил - 3 и сечением 1,5 мм2</w:t>
            </w:r>
          </w:p>
        </w:tc>
        <w:tc>
          <w:tcPr>
            <w:tcW w:w="1275" w:type="dxa"/>
            <w:tcBorders>
              <w:top w:val="nil"/>
              <w:left w:val="nil"/>
              <w:bottom w:val="single" w:sz="4" w:space="0" w:color="auto"/>
              <w:right w:val="single" w:sz="4" w:space="0" w:color="auto"/>
            </w:tcBorders>
            <w:shd w:val="clear" w:color="auto" w:fill="auto"/>
            <w:hideMark/>
          </w:tcPr>
          <w:p w14:paraId="60C1924C"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100 м</w:t>
            </w:r>
          </w:p>
        </w:tc>
        <w:tc>
          <w:tcPr>
            <w:tcW w:w="1134" w:type="dxa"/>
            <w:tcBorders>
              <w:top w:val="nil"/>
              <w:left w:val="nil"/>
              <w:bottom w:val="single" w:sz="4" w:space="0" w:color="auto"/>
              <w:right w:val="single" w:sz="4" w:space="0" w:color="auto"/>
            </w:tcBorders>
            <w:shd w:val="clear" w:color="auto" w:fill="auto"/>
            <w:noWrap/>
            <w:hideMark/>
          </w:tcPr>
          <w:p w14:paraId="7D1658FA"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24,4</w:t>
            </w:r>
          </w:p>
        </w:tc>
        <w:tc>
          <w:tcPr>
            <w:tcW w:w="1843" w:type="dxa"/>
            <w:tcBorders>
              <w:top w:val="nil"/>
              <w:left w:val="nil"/>
              <w:bottom w:val="single" w:sz="4" w:space="0" w:color="auto"/>
              <w:right w:val="single" w:sz="4" w:space="0" w:color="auto"/>
            </w:tcBorders>
            <w:shd w:val="clear" w:color="auto" w:fill="auto"/>
            <w:noWrap/>
            <w:hideMark/>
          </w:tcPr>
          <w:p w14:paraId="5D607A2F" w14:textId="77777777" w:rsidR="00984008" w:rsidRPr="00984008" w:rsidRDefault="00984008" w:rsidP="00984008">
            <w:pPr>
              <w:spacing w:after="0" w:line="240" w:lineRule="auto"/>
              <w:jc w:val="right"/>
              <w:rPr>
                <w:rFonts w:ascii="Arial" w:eastAsia="Times New Roman" w:hAnsi="Arial" w:cs="Arial"/>
                <w:sz w:val="20"/>
                <w:szCs w:val="20"/>
                <w:lang w:eastAsia="ru-RU"/>
              </w:rPr>
            </w:pPr>
            <w:r w:rsidRPr="00984008">
              <w:rPr>
                <w:rFonts w:ascii="Arial" w:eastAsia="Times New Roman" w:hAnsi="Arial" w:cs="Arial"/>
                <w:sz w:val="20"/>
                <w:szCs w:val="20"/>
                <w:lang w:eastAsia="ru-RU"/>
              </w:rPr>
              <w:t> </w:t>
            </w:r>
          </w:p>
        </w:tc>
        <w:tc>
          <w:tcPr>
            <w:tcW w:w="1843" w:type="dxa"/>
            <w:tcBorders>
              <w:top w:val="nil"/>
              <w:left w:val="nil"/>
              <w:bottom w:val="single" w:sz="4" w:space="0" w:color="auto"/>
              <w:right w:val="single" w:sz="4" w:space="0" w:color="auto"/>
            </w:tcBorders>
            <w:shd w:val="clear" w:color="auto" w:fill="auto"/>
            <w:noWrap/>
            <w:hideMark/>
          </w:tcPr>
          <w:p w14:paraId="593C5795" w14:textId="77777777" w:rsidR="00984008" w:rsidRPr="00984008" w:rsidRDefault="00984008" w:rsidP="00984008">
            <w:pPr>
              <w:spacing w:after="0" w:line="240" w:lineRule="auto"/>
              <w:jc w:val="right"/>
              <w:rPr>
                <w:rFonts w:ascii="Arial" w:eastAsia="Times New Roman" w:hAnsi="Arial" w:cs="Arial"/>
                <w:sz w:val="20"/>
                <w:szCs w:val="20"/>
                <w:lang w:eastAsia="ru-RU"/>
              </w:rPr>
            </w:pPr>
            <w:r w:rsidRPr="00984008">
              <w:rPr>
                <w:rFonts w:ascii="Arial" w:eastAsia="Times New Roman" w:hAnsi="Arial" w:cs="Arial"/>
                <w:sz w:val="20"/>
                <w:szCs w:val="20"/>
                <w:lang w:eastAsia="ru-RU"/>
              </w:rPr>
              <w:t> </w:t>
            </w:r>
          </w:p>
        </w:tc>
      </w:tr>
      <w:tr w:rsidR="00984008" w:rsidRPr="00984008" w14:paraId="0F36606D" w14:textId="77777777" w:rsidTr="00984008">
        <w:trPr>
          <w:trHeight w:val="255"/>
        </w:trPr>
        <w:tc>
          <w:tcPr>
            <w:tcW w:w="709" w:type="dxa"/>
            <w:tcBorders>
              <w:top w:val="nil"/>
              <w:left w:val="single" w:sz="4" w:space="0" w:color="auto"/>
              <w:bottom w:val="single" w:sz="4" w:space="0" w:color="auto"/>
              <w:right w:val="single" w:sz="4" w:space="0" w:color="auto"/>
            </w:tcBorders>
            <w:shd w:val="clear" w:color="auto" w:fill="auto"/>
            <w:noWrap/>
            <w:hideMark/>
          </w:tcPr>
          <w:p w14:paraId="3528C4EE" w14:textId="77777777" w:rsidR="00984008" w:rsidRPr="00984008" w:rsidRDefault="00984008" w:rsidP="00984008">
            <w:pPr>
              <w:spacing w:after="0" w:line="240" w:lineRule="auto"/>
              <w:jc w:val="center"/>
              <w:rPr>
                <w:rFonts w:ascii="Arial" w:eastAsia="Times New Roman" w:hAnsi="Arial" w:cs="Arial"/>
                <w:sz w:val="20"/>
                <w:szCs w:val="20"/>
                <w:lang w:eastAsia="ru-RU"/>
              </w:rPr>
            </w:pPr>
            <w:r w:rsidRPr="00984008">
              <w:rPr>
                <w:rFonts w:ascii="Arial" w:eastAsia="Times New Roman" w:hAnsi="Arial" w:cs="Arial"/>
                <w:sz w:val="20"/>
                <w:szCs w:val="20"/>
                <w:lang w:eastAsia="ru-RU"/>
              </w:rPr>
              <w:t>23</w:t>
            </w:r>
          </w:p>
        </w:tc>
        <w:tc>
          <w:tcPr>
            <w:tcW w:w="3686" w:type="dxa"/>
            <w:tcBorders>
              <w:top w:val="nil"/>
              <w:left w:val="nil"/>
              <w:bottom w:val="single" w:sz="4" w:space="0" w:color="auto"/>
              <w:right w:val="single" w:sz="4" w:space="0" w:color="auto"/>
            </w:tcBorders>
            <w:shd w:val="clear" w:color="auto" w:fill="auto"/>
            <w:hideMark/>
          </w:tcPr>
          <w:p w14:paraId="7817B6A6"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Светильник НСП 41-200-001 (IP 52)</w:t>
            </w:r>
          </w:p>
        </w:tc>
        <w:tc>
          <w:tcPr>
            <w:tcW w:w="1275" w:type="dxa"/>
            <w:tcBorders>
              <w:top w:val="nil"/>
              <w:left w:val="nil"/>
              <w:bottom w:val="single" w:sz="4" w:space="0" w:color="auto"/>
              <w:right w:val="single" w:sz="4" w:space="0" w:color="auto"/>
            </w:tcBorders>
            <w:shd w:val="clear" w:color="auto" w:fill="auto"/>
            <w:hideMark/>
          </w:tcPr>
          <w:p w14:paraId="40C6F67D"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100 шт.</w:t>
            </w:r>
          </w:p>
        </w:tc>
        <w:tc>
          <w:tcPr>
            <w:tcW w:w="1134" w:type="dxa"/>
            <w:tcBorders>
              <w:top w:val="nil"/>
              <w:left w:val="nil"/>
              <w:bottom w:val="single" w:sz="4" w:space="0" w:color="auto"/>
              <w:right w:val="single" w:sz="4" w:space="0" w:color="auto"/>
            </w:tcBorders>
            <w:shd w:val="clear" w:color="auto" w:fill="auto"/>
            <w:noWrap/>
            <w:hideMark/>
          </w:tcPr>
          <w:p w14:paraId="2BEB00BD"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1,22</w:t>
            </w:r>
          </w:p>
        </w:tc>
        <w:tc>
          <w:tcPr>
            <w:tcW w:w="1843" w:type="dxa"/>
            <w:tcBorders>
              <w:top w:val="nil"/>
              <w:left w:val="nil"/>
              <w:bottom w:val="single" w:sz="4" w:space="0" w:color="auto"/>
              <w:right w:val="single" w:sz="4" w:space="0" w:color="auto"/>
            </w:tcBorders>
            <w:shd w:val="clear" w:color="auto" w:fill="auto"/>
            <w:noWrap/>
            <w:hideMark/>
          </w:tcPr>
          <w:p w14:paraId="718818A4" w14:textId="77777777" w:rsidR="00984008" w:rsidRPr="00984008" w:rsidRDefault="00984008" w:rsidP="00984008">
            <w:pPr>
              <w:spacing w:after="0" w:line="240" w:lineRule="auto"/>
              <w:jc w:val="right"/>
              <w:rPr>
                <w:rFonts w:ascii="Arial" w:eastAsia="Times New Roman" w:hAnsi="Arial" w:cs="Arial"/>
                <w:sz w:val="20"/>
                <w:szCs w:val="20"/>
                <w:lang w:eastAsia="ru-RU"/>
              </w:rPr>
            </w:pPr>
            <w:r w:rsidRPr="00984008">
              <w:rPr>
                <w:rFonts w:ascii="Arial" w:eastAsia="Times New Roman" w:hAnsi="Arial" w:cs="Arial"/>
                <w:sz w:val="20"/>
                <w:szCs w:val="20"/>
                <w:lang w:eastAsia="ru-RU"/>
              </w:rPr>
              <w:t> </w:t>
            </w:r>
          </w:p>
        </w:tc>
        <w:tc>
          <w:tcPr>
            <w:tcW w:w="1843" w:type="dxa"/>
            <w:tcBorders>
              <w:top w:val="nil"/>
              <w:left w:val="nil"/>
              <w:bottom w:val="single" w:sz="4" w:space="0" w:color="auto"/>
              <w:right w:val="single" w:sz="4" w:space="0" w:color="auto"/>
            </w:tcBorders>
            <w:shd w:val="clear" w:color="auto" w:fill="auto"/>
            <w:noWrap/>
            <w:hideMark/>
          </w:tcPr>
          <w:p w14:paraId="0D263E72" w14:textId="77777777" w:rsidR="00984008" w:rsidRPr="00984008" w:rsidRDefault="00984008" w:rsidP="00984008">
            <w:pPr>
              <w:spacing w:after="0" w:line="240" w:lineRule="auto"/>
              <w:jc w:val="right"/>
              <w:rPr>
                <w:rFonts w:ascii="Arial" w:eastAsia="Times New Roman" w:hAnsi="Arial" w:cs="Arial"/>
                <w:sz w:val="20"/>
                <w:szCs w:val="20"/>
                <w:lang w:eastAsia="ru-RU"/>
              </w:rPr>
            </w:pPr>
            <w:r w:rsidRPr="00984008">
              <w:rPr>
                <w:rFonts w:ascii="Arial" w:eastAsia="Times New Roman" w:hAnsi="Arial" w:cs="Arial"/>
                <w:sz w:val="20"/>
                <w:szCs w:val="20"/>
                <w:lang w:eastAsia="ru-RU"/>
              </w:rPr>
              <w:t> </w:t>
            </w:r>
          </w:p>
        </w:tc>
      </w:tr>
      <w:tr w:rsidR="00984008" w:rsidRPr="00984008" w14:paraId="74A9B285" w14:textId="77777777" w:rsidTr="00984008">
        <w:trPr>
          <w:trHeight w:val="510"/>
        </w:trPr>
        <w:tc>
          <w:tcPr>
            <w:tcW w:w="709" w:type="dxa"/>
            <w:tcBorders>
              <w:top w:val="nil"/>
              <w:left w:val="single" w:sz="4" w:space="0" w:color="auto"/>
              <w:bottom w:val="single" w:sz="4" w:space="0" w:color="auto"/>
              <w:right w:val="single" w:sz="4" w:space="0" w:color="auto"/>
            </w:tcBorders>
            <w:shd w:val="clear" w:color="auto" w:fill="auto"/>
            <w:noWrap/>
            <w:hideMark/>
          </w:tcPr>
          <w:p w14:paraId="341DF43D" w14:textId="77777777" w:rsidR="00984008" w:rsidRPr="00984008" w:rsidRDefault="00984008" w:rsidP="00984008">
            <w:pPr>
              <w:spacing w:after="0" w:line="240" w:lineRule="auto"/>
              <w:jc w:val="center"/>
              <w:rPr>
                <w:rFonts w:ascii="Arial" w:eastAsia="Times New Roman" w:hAnsi="Arial" w:cs="Arial"/>
                <w:sz w:val="20"/>
                <w:szCs w:val="20"/>
                <w:lang w:eastAsia="ru-RU"/>
              </w:rPr>
            </w:pPr>
            <w:r w:rsidRPr="00984008">
              <w:rPr>
                <w:rFonts w:ascii="Arial" w:eastAsia="Times New Roman" w:hAnsi="Arial" w:cs="Arial"/>
                <w:sz w:val="20"/>
                <w:szCs w:val="20"/>
                <w:lang w:eastAsia="ru-RU"/>
              </w:rPr>
              <w:t>24</w:t>
            </w:r>
          </w:p>
        </w:tc>
        <w:tc>
          <w:tcPr>
            <w:tcW w:w="3686" w:type="dxa"/>
            <w:tcBorders>
              <w:top w:val="nil"/>
              <w:left w:val="nil"/>
              <w:bottom w:val="single" w:sz="4" w:space="0" w:color="auto"/>
              <w:right w:val="single" w:sz="4" w:space="0" w:color="auto"/>
            </w:tcBorders>
            <w:shd w:val="clear" w:color="auto" w:fill="auto"/>
            <w:hideMark/>
          </w:tcPr>
          <w:p w14:paraId="7C2F9C4D"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 xml:space="preserve">Выключатель: одноклавишный </w:t>
            </w:r>
            <w:proofErr w:type="spellStart"/>
            <w:r w:rsidRPr="00984008">
              <w:rPr>
                <w:rFonts w:ascii="Times New Roman" w:eastAsia="Times New Roman" w:hAnsi="Times New Roman" w:cs="Times New Roman"/>
                <w:sz w:val="24"/>
                <w:szCs w:val="24"/>
                <w:lang w:eastAsia="ru-RU"/>
              </w:rPr>
              <w:t>неутопленного</w:t>
            </w:r>
            <w:proofErr w:type="spellEnd"/>
            <w:r w:rsidRPr="00984008">
              <w:rPr>
                <w:rFonts w:ascii="Times New Roman" w:eastAsia="Times New Roman" w:hAnsi="Times New Roman" w:cs="Times New Roman"/>
                <w:sz w:val="24"/>
                <w:szCs w:val="24"/>
                <w:lang w:eastAsia="ru-RU"/>
              </w:rPr>
              <w:t xml:space="preserve"> типа при открытой проводке</w:t>
            </w:r>
          </w:p>
        </w:tc>
        <w:tc>
          <w:tcPr>
            <w:tcW w:w="1275" w:type="dxa"/>
            <w:tcBorders>
              <w:top w:val="nil"/>
              <w:left w:val="nil"/>
              <w:bottom w:val="single" w:sz="4" w:space="0" w:color="auto"/>
              <w:right w:val="single" w:sz="4" w:space="0" w:color="auto"/>
            </w:tcBorders>
            <w:shd w:val="clear" w:color="auto" w:fill="auto"/>
            <w:hideMark/>
          </w:tcPr>
          <w:p w14:paraId="498C3580"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100 шт.</w:t>
            </w:r>
          </w:p>
        </w:tc>
        <w:tc>
          <w:tcPr>
            <w:tcW w:w="1134" w:type="dxa"/>
            <w:tcBorders>
              <w:top w:val="nil"/>
              <w:left w:val="nil"/>
              <w:bottom w:val="single" w:sz="4" w:space="0" w:color="auto"/>
              <w:right w:val="single" w:sz="4" w:space="0" w:color="auto"/>
            </w:tcBorders>
            <w:shd w:val="clear" w:color="auto" w:fill="auto"/>
            <w:noWrap/>
            <w:hideMark/>
          </w:tcPr>
          <w:p w14:paraId="22ED4F56"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1,22</w:t>
            </w:r>
          </w:p>
        </w:tc>
        <w:tc>
          <w:tcPr>
            <w:tcW w:w="1843" w:type="dxa"/>
            <w:tcBorders>
              <w:top w:val="nil"/>
              <w:left w:val="nil"/>
              <w:bottom w:val="single" w:sz="4" w:space="0" w:color="auto"/>
              <w:right w:val="single" w:sz="4" w:space="0" w:color="auto"/>
            </w:tcBorders>
            <w:shd w:val="clear" w:color="auto" w:fill="auto"/>
            <w:noWrap/>
            <w:hideMark/>
          </w:tcPr>
          <w:p w14:paraId="050955EF" w14:textId="77777777" w:rsidR="00984008" w:rsidRPr="00984008" w:rsidRDefault="00984008" w:rsidP="00984008">
            <w:pPr>
              <w:spacing w:after="0" w:line="240" w:lineRule="auto"/>
              <w:jc w:val="right"/>
              <w:rPr>
                <w:rFonts w:ascii="Arial" w:eastAsia="Times New Roman" w:hAnsi="Arial" w:cs="Arial"/>
                <w:sz w:val="20"/>
                <w:szCs w:val="20"/>
                <w:lang w:eastAsia="ru-RU"/>
              </w:rPr>
            </w:pPr>
            <w:r w:rsidRPr="00984008">
              <w:rPr>
                <w:rFonts w:ascii="Arial" w:eastAsia="Times New Roman" w:hAnsi="Arial" w:cs="Arial"/>
                <w:sz w:val="20"/>
                <w:szCs w:val="20"/>
                <w:lang w:eastAsia="ru-RU"/>
              </w:rPr>
              <w:t> </w:t>
            </w:r>
          </w:p>
        </w:tc>
        <w:tc>
          <w:tcPr>
            <w:tcW w:w="1843" w:type="dxa"/>
            <w:tcBorders>
              <w:top w:val="nil"/>
              <w:left w:val="nil"/>
              <w:bottom w:val="single" w:sz="4" w:space="0" w:color="auto"/>
              <w:right w:val="single" w:sz="4" w:space="0" w:color="auto"/>
            </w:tcBorders>
            <w:shd w:val="clear" w:color="auto" w:fill="auto"/>
            <w:noWrap/>
            <w:hideMark/>
          </w:tcPr>
          <w:p w14:paraId="5232746F" w14:textId="77777777" w:rsidR="00984008" w:rsidRPr="00984008" w:rsidRDefault="00984008" w:rsidP="00984008">
            <w:pPr>
              <w:spacing w:after="0" w:line="240" w:lineRule="auto"/>
              <w:jc w:val="right"/>
              <w:rPr>
                <w:rFonts w:ascii="Arial" w:eastAsia="Times New Roman" w:hAnsi="Arial" w:cs="Arial"/>
                <w:sz w:val="20"/>
                <w:szCs w:val="20"/>
                <w:lang w:eastAsia="ru-RU"/>
              </w:rPr>
            </w:pPr>
            <w:r w:rsidRPr="00984008">
              <w:rPr>
                <w:rFonts w:ascii="Arial" w:eastAsia="Times New Roman" w:hAnsi="Arial" w:cs="Arial"/>
                <w:sz w:val="20"/>
                <w:szCs w:val="20"/>
                <w:lang w:eastAsia="ru-RU"/>
              </w:rPr>
              <w:t> </w:t>
            </w:r>
          </w:p>
        </w:tc>
      </w:tr>
      <w:tr w:rsidR="00984008" w:rsidRPr="00984008" w14:paraId="31AE07EB" w14:textId="77777777" w:rsidTr="00984008">
        <w:trPr>
          <w:trHeight w:val="255"/>
        </w:trPr>
        <w:tc>
          <w:tcPr>
            <w:tcW w:w="709" w:type="dxa"/>
            <w:tcBorders>
              <w:top w:val="nil"/>
              <w:left w:val="single" w:sz="4" w:space="0" w:color="auto"/>
              <w:bottom w:val="single" w:sz="4" w:space="0" w:color="auto"/>
              <w:right w:val="single" w:sz="4" w:space="0" w:color="auto"/>
            </w:tcBorders>
            <w:shd w:val="clear" w:color="auto" w:fill="auto"/>
            <w:noWrap/>
            <w:hideMark/>
          </w:tcPr>
          <w:p w14:paraId="2D327D3F" w14:textId="77777777" w:rsidR="00984008" w:rsidRPr="00984008" w:rsidRDefault="00984008" w:rsidP="00984008">
            <w:pPr>
              <w:spacing w:after="0" w:line="240" w:lineRule="auto"/>
              <w:jc w:val="center"/>
              <w:rPr>
                <w:rFonts w:ascii="Arial" w:eastAsia="Times New Roman" w:hAnsi="Arial" w:cs="Arial"/>
                <w:sz w:val="20"/>
                <w:szCs w:val="20"/>
                <w:lang w:eastAsia="ru-RU"/>
              </w:rPr>
            </w:pPr>
            <w:r w:rsidRPr="00984008">
              <w:rPr>
                <w:rFonts w:ascii="Arial" w:eastAsia="Times New Roman" w:hAnsi="Arial" w:cs="Arial"/>
                <w:sz w:val="20"/>
                <w:szCs w:val="20"/>
                <w:lang w:eastAsia="ru-RU"/>
              </w:rPr>
              <w:t>25</w:t>
            </w:r>
          </w:p>
        </w:tc>
        <w:tc>
          <w:tcPr>
            <w:tcW w:w="3686" w:type="dxa"/>
            <w:tcBorders>
              <w:top w:val="nil"/>
              <w:left w:val="nil"/>
              <w:bottom w:val="single" w:sz="4" w:space="0" w:color="auto"/>
              <w:right w:val="single" w:sz="4" w:space="0" w:color="auto"/>
            </w:tcBorders>
            <w:shd w:val="clear" w:color="auto" w:fill="auto"/>
            <w:hideMark/>
          </w:tcPr>
          <w:p w14:paraId="04FBA724"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 xml:space="preserve">Розетка штепсельная: </w:t>
            </w:r>
            <w:proofErr w:type="spellStart"/>
            <w:r w:rsidRPr="00984008">
              <w:rPr>
                <w:rFonts w:ascii="Times New Roman" w:eastAsia="Times New Roman" w:hAnsi="Times New Roman" w:cs="Times New Roman"/>
                <w:sz w:val="24"/>
                <w:szCs w:val="24"/>
                <w:lang w:eastAsia="ru-RU"/>
              </w:rPr>
              <w:t>неутопленного</w:t>
            </w:r>
            <w:proofErr w:type="spellEnd"/>
            <w:r w:rsidRPr="00984008">
              <w:rPr>
                <w:rFonts w:ascii="Times New Roman" w:eastAsia="Times New Roman" w:hAnsi="Times New Roman" w:cs="Times New Roman"/>
                <w:sz w:val="24"/>
                <w:szCs w:val="24"/>
                <w:lang w:eastAsia="ru-RU"/>
              </w:rPr>
              <w:t xml:space="preserve"> типа при открытой проводке</w:t>
            </w:r>
          </w:p>
        </w:tc>
        <w:tc>
          <w:tcPr>
            <w:tcW w:w="1275" w:type="dxa"/>
            <w:tcBorders>
              <w:top w:val="nil"/>
              <w:left w:val="nil"/>
              <w:bottom w:val="single" w:sz="4" w:space="0" w:color="auto"/>
              <w:right w:val="single" w:sz="4" w:space="0" w:color="auto"/>
            </w:tcBorders>
            <w:shd w:val="clear" w:color="auto" w:fill="auto"/>
            <w:hideMark/>
          </w:tcPr>
          <w:p w14:paraId="4547CDF8"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100 шт.</w:t>
            </w:r>
          </w:p>
        </w:tc>
        <w:tc>
          <w:tcPr>
            <w:tcW w:w="1134" w:type="dxa"/>
            <w:tcBorders>
              <w:top w:val="nil"/>
              <w:left w:val="nil"/>
              <w:bottom w:val="single" w:sz="4" w:space="0" w:color="auto"/>
              <w:right w:val="single" w:sz="4" w:space="0" w:color="auto"/>
            </w:tcBorders>
            <w:shd w:val="clear" w:color="auto" w:fill="auto"/>
            <w:noWrap/>
            <w:hideMark/>
          </w:tcPr>
          <w:p w14:paraId="6EB57E47"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1,22</w:t>
            </w:r>
          </w:p>
        </w:tc>
        <w:tc>
          <w:tcPr>
            <w:tcW w:w="1843" w:type="dxa"/>
            <w:tcBorders>
              <w:top w:val="nil"/>
              <w:left w:val="nil"/>
              <w:bottom w:val="single" w:sz="4" w:space="0" w:color="auto"/>
              <w:right w:val="single" w:sz="4" w:space="0" w:color="auto"/>
            </w:tcBorders>
            <w:shd w:val="clear" w:color="auto" w:fill="auto"/>
            <w:noWrap/>
            <w:hideMark/>
          </w:tcPr>
          <w:p w14:paraId="43BA6C2B" w14:textId="77777777" w:rsidR="00984008" w:rsidRPr="00984008" w:rsidRDefault="00984008" w:rsidP="00984008">
            <w:pPr>
              <w:spacing w:after="0" w:line="240" w:lineRule="auto"/>
              <w:jc w:val="right"/>
              <w:rPr>
                <w:rFonts w:ascii="Arial" w:eastAsia="Times New Roman" w:hAnsi="Arial" w:cs="Arial"/>
                <w:sz w:val="20"/>
                <w:szCs w:val="20"/>
                <w:lang w:eastAsia="ru-RU"/>
              </w:rPr>
            </w:pPr>
            <w:r w:rsidRPr="00984008">
              <w:rPr>
                <w:rFonts w:ascii="Arial" w:eastAsia="Times New Roman" w:hAnsi="Arial" w:cs="Arial"/>
                <w:sz w:val="20"/>
                <w:szCs w:val="20"/>
                <w:lang w:eastAsia="ru-RU"/>
              </w:rPr>
              <w:t> </w:t>
            </w:r>
          </w:p>
        </w:tc>
        <w:tc>
          <w:tcPr>
            <w:tcW w:w="1843" w:type="dxa"/>
            <w:tcBorders>
              <w:top w:val="nil"/>
              <w:left w:val="nil"/>
              <w:bottom w:val="single" w:sz="4" w:space="0" w:color="auto"/>
              <w:right w:val="single" w:sz="4" w:space="0" w:color="auto"/>
            </w:tcBorders>
            <w:shd w:val="clear" w:color="auto" w:fill="auto"/>
            <w:noWrap/>
            <w:hideMark/>
          </w:tcPr>
          <w:p w14:paraId="61D4898E" w14:textId="77777777" w:rsidR="00984008" w:rsidRPr="00984008" w:rsidRDefault="00984008" w:rsidP="00984008">
            <w:pPr>
              <w:spacing w:after="0" w:line="240" w:lineRule="auto"/>
              <w:jc w:val="right"/>
              <w:rPr>
                <w:rFonts w:ascii="Arial" w:eastAsia="Times New Roman" w:hAnsi="Arial" w:cs="Arial"/>
                <w:sz w:val="20"/>
                <w:szCs w:val="20"/>
                <w:lang w:eastAsia="ru-RU"/>
              </w:rPr>
            </w:pPr>
            <w:r w:rsidRPr="00984008">
              <w:rPr>
                <w:rFonts w:ascii="Arial" w:eastAsia="Times New Roman" w:hAnsi="Arial" w:cs="Arial"/>
                <w:sz w:val="20"/>
                <w:szCs w:val="20"/>
                <w:lang w:eastAsia="ru-RU"/>
              </w:rPr>
              <w:t> </w:t>
            </w:r>
          </w:p>
        </w:tc>
      </w:tr>
      <w:tr w:rsidR="00984008" w:rsidRPr="00984008" w14:paraId="2FBE5BA1" w14:textId="77777777" w:rsidTr="00984008">
        <w:trPr>
          <w:trHeight w:val="510"/>
        </w:trPr>
        <w:tc>
          <w:tcPr>
            <w:tcW w:w="709" w:type="dxa"/>
            <w:tcBorders>
              <w:top w:val="nil"/>
              <w:left w:val="single" w:sz="4" w:space="0" w:color="auto"/>
              <w:bottom w:val="single" w:sz="4" w:space="0" w:color="auto"/>
              <w:right w:val="single" w:sz="4" w:space="0" w:color="auto"/>
            </w:tcBorders>
            <w:shd w:val="clear" w:color="auto" w:fill="auto"/>
            <w:noWrap/>
            <w:hideMark/>
          </w:tcPr>
          <w:p w14:paraId="7C729B75" w14:textId="77777777" w:rsidR="00984008" w:rsidRPr="00984008" w:rsidRDefault="00984008" w:rsidP="00984008">
            <w:pPr>
              <w:spacing w:after="0" w:line="240" w:lineRule="auto"/>
              <w:jc w:val="center"/>
              <w:rPr>
                <w:rFonts w:ascii="Arial" w:eastAsia="Times New Roman" w:hAnsi="Arial" w:cs="Arial"/>
                <w:sz w:val="20"/>
                <w:szCs w:val="20"/>
                <w:lang w:eastAsia="ru-RU"/>
              </w:rPr>
            </w:pPr>
            <w:r w:rsidRPr="00984008">
              <w:rPr>
                <w:rFonts w:ascii="Arial" w:eastAsia="Times New Roman" w:hAnsi="Arial" w:cs="Arial"/>
                <w:sz w:val="20"/>
                <w:szCs w:val="20"/>
                <w:lang w:eastAsia="ru-RU"/>
              </w:rPr>
              <w:t>26</w:t>
            </w:r>
          </w:p>
        </w:tc>
        <w:tc>
          <w:tcPr>
            <w:tcW w:w="3686" w:type="dxa"/>
            <w:tcBorders>
              <w:top w:val="nil"/>
              <w:left w:val="nil"/>
              <w:bottom w:val="single" w:sz="4" w:space="0" w:color="auto"/>
              <w:right w:val="single" w:sz="4" w:space="0" w:color="auto"/>
            </w:tcBorders>
            <w:shd w:val="clear" w:color="auto" w:fill="auto"/>
            <w:hideMark/>
          </w:tcPr>
          <w:p w14:paraId="53C2D695"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Счетчик электрической энергии электронный, однофазный Меркурий 201.02, 5(60)А (</w:t>
            </w:r>
            <w:proofErr w:type="spellStart"/>
            <w:r w:rsidRPr="00984008">
              <w:rPr>
                <w:rFonts w:ascii="Times New Roman" w:eastAsia="Times New Roman" w:hAnsi="Times New Roman" w:cs="Times New Roman"/>
                <w:sz w:val="24"/>
                <w:szCs w:val="24"/>
                <w:lang w:eastAsia="ru-RU"/>
              </w:rPr>
              <w:t>однотарифный</w:t>
            </w:r>
            <w:proofErr w:type="spellEnd"/>
            <w:r w:rsidRPr="00984008">
              <w:rPr>
                <w:rFonts w:ascii="Times New Roman" w:eastAsia="Times New Roman" w:hAnsi="Times New Roman" w:cs="Times New Roman"/>
                <w:sz w:val="24"/>
                <w:szCs w:val="24"/>
                <w:lang w:eastAsia="ru-RU"/>
              </w:rPr>
              <w:t>)</w:t>
            </w:r>
          </w:p>
        </w:tc>
        <w:tc>
          <w:tcPr>
            <w:tcW w:w="1275" w:type="dxa"/>
            <w:tcBorders>
              <w:top w:val="nil"/>
              <w:left w:val="nil"/>
              <w:bottom w:val="single" w:sz="4" w:space="0" w:color="auto"/>
              <w:right w:val="single" w:sz="4" w:space="0" w:color="auto"/>
            </w:tcBorders>
            <w:shd w:val="clear" w:color="auto" w:fill="auto"/>
            <w:hideMark/>
          </w:tcPr>
          <w:p w14:paraId="74AEEE5D"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шт.</w:t>
            </w:r>
          </w:p>
        </w:tc>
        <w:tc>
          <w:tcPr>
            <w:tcW w:w="1134" w:type="dxa"/>
            <w:tcBorders>
              <w:top w:val="nil"/>
              <w:left w:val="nil"/>
              <w:bottom w:val="single" w:sz="4" w:space="0" w:color="auto"/>
              <w:right w:val="single" w:sz="4" w:space="0" w:color="auto"/>
            </w:tcBorders>
            <w:shd w:val="clear" w:color="auto" w:fill="auto"/>
            <w:noWrap/>
            <w:hideMark/>
          </w:tcPr>
          <w:p w14:paraId="75FB56A0"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122</w:t>
            </w:r>
          </w:p>
        </w:tc>
        <w:tc>
          <w:tcPr>
            <w:tcW w:w="1843" w:type="dxa"/>
            <w:tcBorders>
              <w:top w:val="nil"/>
              <w:left w:val="nil"/>
              <w:bottom w:val="single" w:sz="4" w:space="0" w:color="auto"/>
              <w:right w:val="single" w:sz="4" w:space="0" w:color="auto"/>
            </w:tcBorders>
            <w:shd w:val="clear" w:color="auto" w:fill="auto"/>
            <w:noWrap/>
            <w:hideMark/>
          </w:tcPr>
          <w:p w14:paraId="4637273E" w14:textId="77777777" w:rsidR="00984008" w:rsidRPr="00984008" w:rsidRDefault="00984008" w:rsidP="00984008">
            <w:pPr>
              <w:spacing w:after="0" w:line="240" w:lineRule="auto"/>
              <w:jc w:val="right"/>
              <w:rPr>
                <w:rFonts w:ascii="Arial" w:eastAsia="Times New Roman" w:hAnsi="Arial" w:cs="Arial"/>
                <w:sz w:val="20"/>
                <w:szCs w:val="20"/>
                <w:lang w:eastAsia="ru-RU"/>
              </w:rPr>
            </w:pPr>
            <w:r w:rsidRPr="00984008">
              <w:rPr>
                <w:rFonts w:ascii="Arial" w:eastAsia="Times New Roman" w:hAnsi="Arial" w:cs="Arial"/>
                <w:sz w:val="20"/>
                <w:szCs w:val="20"/>
                <w:lang w:eastAsia="ru-RU"/>
              </w:rPr>
              <w:t> </w:t>
            </w:r>
          </w:p>
        </w:tc>
        <w:tc>
          <w:tcPr>
            <w:tcW w:w="1843" w:type="dxa"/>
            <w:tcBorders>
              <w:top w:val="nil"/>
              <w:left w:val="nil"/>
              <w:bottom w:val="single" w:sz="4" w:space="0" w:color="auto"/>
              <w:right w:val="single" w:sz="4" w:space="0" w:color="auto"/>
            </w:tcBorders>
            <w:shd w:val="clear" w:color="auto" w:fill="auto"/>
            <w:noWrap/>
            <w:hideMark/>
          </w:tcPr>
          <w:p w14:paraId="4CE95DC0" w14:textId="77777777" w:rsidR="00984008" w:rsidRPr="00984008" w:rsidRDefault="00984008" w:rsidP="00984008">
            <w:pPr>
              <w:spacing w:after="0" w:line="240" w:lineRule="auto"/>
              <w:jc w:val="right"/>
              <w:rPr>
                <w:rFonts w:ascii="Arial" w:eastAsia="Times New Roman" w:hAnsi="Arial" w:cs="Arial"/>
                <w:sz w:val="20"/>
                <w:szCs w:val="20"/>
                <w:lang w:eastAsia="ru-RU"/>
              </w:rPr>
            </w:pPr>
            <w:r w:rsidRPr="00984008">
              <w:rPr>
                <w:rFonts w:ascii="Arial" w:eastAsia="Times New Roman" w:hAnsi="Arial" w:cs="Arial"/>
                <w:sz w:val="20"/>
                <w:szCs w:val="20"/>
                <w:lang w:eastAsia="ru-RU"/>
              </w:rPr>
              <w:t> </w:t>
            </w:r>
          </w:p>
        </w:tc>
      </w:tr>
      <w:tr w:rsidR="00984008" w:rsidRPr="00984008" w14:paraId="428AE824" w14:textId="77777777" w:rsidTr="00984008">
        <w:trPr>
          <w:trHeight w:val="255"/>
        </w:trPr>
        <w:tc>
          <w:tcPr>
            <w:tcW w:w="6804" w:type="dxa"/>
            <w:gridSpan w:val="4"/>
            <w:tcBorders>
              <w:top w:val="single" w:sz="4" w:space="0" w:color="auto"/>
              <w:left w:val="single" w:sz="4" w:space="0" w:color="auto"/>
              <w:bottom w:val="single" w:sz="4" w:space="0" w:color="auto"/>
              <w:right w:val="single" w:sz="4" w:space="0" w:color="auto"/>
            </w:tcBorders>
            <w:shd w:val="clear" w:color="auto" w:fill="auto"/>
            <w:hideMark/>
          </w:tcPr>
          <w:p w14:paraId="34CDF0E7" w14:textId="77777777" w:rsidR="00984008" w:rsidRPr="00984008" w:rsidRDefault="00984008" w:rsidP="00984008">
            <w:pPr>
              <w:spacing w:after="0" w:line="240" w:lineRule="auto"/>
              <w:rPr>
                <w:rFonts w:ascii="Arial" w:eastAsia="Times New Roman" w:hAnsi="Arial" w:cs="Arial"/>
                <w:b/>
                <w:bCs/>
                <w:lang w:eastAsia="ru-RU"/>
              </w:rPr>
            </w:pPr>
            <w:r w:rsidRPr="00984008">
              <w:rPr>
                <w:rFonts w:ascii="Arial" w:eastAsia="Times New Roman" w:hAnsi="Arial" w:cs="Arial"/>
                <w:b/>
                <w:bCs/>
                <w:lang w:eastAsia="ru-RU"/>
              </w:rPr>
              <w:t xml:space="preserve"> Ворота</w:t>
            </w: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B9F9759" w14:textId="77777777" w:rsidR="00984008" w:rsidRPr="00984008" w:rsidRDefault="00984008" w:rsidP="00984008">
            <w:pPr>
              <w:spacing w:after="0" w:line="240" w:lineRule="auto"/>
              <w:rPr>
                <w:rFonts w:ascii="Arial" w:eastAsia="Times New Roman" w:hAnsi="Arial" w:cs="Arial"/>
                <w:sz w:val="20"/>
                <w:szCs w:val="20"/>
                <w:lang w:eastAsia="ru-RU"/>
              </w:rPr>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47E0B79" w14:textId="77777777" w:rsidR="00984008" w:rsidRPr="00984008" w:rsidRDefault="00984008" w:rsidP="00984008">
            <w:pPr>
              <w:spacing w:after="0" w:line="240" w:lineRule="auto"/>
              <w:rPr>
                <w:rFonts w:ascii="Arial" w:eastAsia="Times New Roman" w:hAnsi="Arial" w:cs="Arial"/>
                <w:sz w:val="20"/>
                <w:szCs w:val="20"/>
                <w:lang w:eastAsia="ru-RU"/>
              </w:rPr>
            </w:pPr>
          </w:p>
        </w:tc>
      </w:tr>
      <w:tr w:rsidR="00984008" w:rsidRPr="00984008" w14:paraId="427C824A" w14:textId="77777777" w:rsidTr="00984008">
        <w:trPr>
          <w:trHeight w:val="268"/>
        </w:trPr>
        <w:tc>
          <w:tcPr>
            <w:tcW w:w="709" w:type="dxa"/>
            <w:tcBorders>
              <w:top w:val="single" w:sz="4" w:space="0" w:color="auto"/>
              <w:left w:val="single" w:sz="4" w:space="0" w:color="auto"/>
              <w:bottom w:val="single" w:sz="4" w:space="0" w:color="auto"/>
              <w:right w:val="single" w:sz="4" w:space="0" w:color="auto"/>
            </w:tcBorders>
            <w:shd w:val="clear" w:color="auto" w:fill="auto"/>
            <w:noWrap/>
            <w:hideMark/>
          </w:tcPr>
          <w:p w14:paraId="65F875FB" w14:textId="77777777" w:rsidR="00984008" w:rsidRPr="00984008" w:rsidRDefault="00984008" w:rsidP="00984008">
            <w:pPr>
              <w:spacing w:after="0" w:line="240" w:lineRule="auto"/>
              <w:jc w:val="center"/>
              <w:rPr>
                <w:rFonts w:ascii="Arial" w:eastAsia="Times New Roman" w:hAnsi="Arial" w:cs="Arial"/>
                <w:sz w:val="20"/>
                <w:szCs w:val="20"/>
                <w:lang w:eastAsia="ru-RU"/>
              </w:rPr>
            </w:pPr>
            <w:r w:rsidRPr="00984008">
              <w:rPr>
                <w:rFonts w:ascii="Arial" w:eastAsia="Times New Roman" w:hAnsi="Arial" w:cs="Arial"/>
                <w:sz w:val="20"/>
                <w:szCs w:val="20"/>
                <w:lang w:eastAsia="ru-RU"/>
              </w:rPr>
              <w:t>27</w:t>
            </w:r>
          </w:p>
        </w:tc>
        <w:tc>
          <w:tcPr>
            <w:tcW w:w="3686" w:type="dxa"/>
            <w:tcBorders>
              <w:top w:val="single" w:sz="4" w:space="0" w:color="auto"/>
              <w:left w:val="nil"/>
              <w:bottom w:val="single" w:sz="4" w:space="0" w:color="auto"/>
              <w:right w:val="single" w:sz="4" w:space="0" w:color="auto"/>
            </w:tcBorders>
            <w:shd w:val="clear" w:color="auto" w:fill="auto"/>
            <w:hideMark/>
          </w:tcPr>
          <w:p w14:paraId="07D31446"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Монтаж  ворот гаражных (2,5 х</w:t>
            </w:r>
            <w:proofErr w:type="gramStart"/>
            <w:r w:rsidRPr="00984008">
              <w:rPr>
                <w:rFonts w:ascii="Times New Roman" w:eastAsia="Times New Roman" w:hAnsi="Times New Roman" w:cs="Times New Roman"/>
                <w:sz w:val="24"/>
                <w:szCs w:val="24"/>
                <w:lang w:eastAsia="ru-RU"/>
              </w:rPr>
              <w:t>2</w:t>
            </w:r>
            <w:proofErr w:type="gramEnd"/>
            <w:r w:rsidRPr="00984008">
              <w:rPr>
                <w:rFonts w:ascii="Times New Roman" w:eastAsia="Times New Roman" w:hAnsi="Times New Roman" w:cs="Times New Roman"/>
                <w:sz w:val="24"/>
                <w:szCs w:val="24"/>
                <w:lang w:eastAsia="ru-RU"/>
              </w:rPr>
              <w:t>) с калиткой - 122шт</w:t>
            </w:r>
          </w:p>
        </w:tc>
        <w:tc>
          <w:tcPr>
            <w:tcW w:w="1275" w:type="dxa"/>
            <w:tcBorders>
              <w:top w:val="single" w:sz="4" w:space="0" w:color="auto"/>
              <w:left w:val="nil"/>
              <w:bottom w:val="single" w:sz="4" w:space="0" w:color="auto"/>
              <w:right w:val="single" w:sz="4" w:space="0" w:color="auto"/>
            </w:tcBorders>
            <w:shd w:val="clear" w:color="auto" w:fill="auto"/>
            <w:hideMark/>
          </w:tcPr>
          <w:p w14:paraId="47BD7F18"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1 т конструкций</w:t>
            </w:r>
          </w:p>
        </w:tc>
        <w:tc>
          <w:tcPr>
            <w:tcW w:w="1134" w:type="dxa"/>
            <w:tcBorders>
              <w:top w:val="single" w:sz="4" w:space="0" w:color="auto"/>
              <w:left w:val="nil"/>
              <w:bottom w:val="single" w:sz="4" w:space="0" w:color="auto"/>
              <w:right w:val="single" w:sz="4" w:space="0" w:color="auto"/>
            </w:tcBorders>
            <w:shd w:val="clear" w:color="auto" w:fill="auto"/>
            <w:noWrap/>
            <w:hideMark/>
          </w:tcPr>
          <w:p w14:paraId="4BC1A85D"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20,74</w:t>
            </w:r>
          </w:p>
        </w:tc>
        <w:tc>
          <w:tcPr>
            <w:tcW w:w="1843" w:type="dxa"/>
            <w:tcBorders>
              <w:top w:val="single" w:sz="4" w:space="0" w:color="auto"/>
              <w:left w:val="nil"/>
              <w:bottom w:val="single" w:sz="4" w:space="0" w:color="auto"/>
              <w:right w:val="single" w:sz="4" w:space="0" w:color="auto"/>
            </w:tcBorders>
            <w:shd w:val="clear" w:color="auto" w:fill="auto"/>
            <w:noWrap/>
            <w:hideMark/>
          </w:tcPr>
          <w:p w14:paraId="5F64E029" w14:textId="77777777" w:rsidR="00984008" w:rsidRPr="00984008" w:rsidRDefault="00984008" w:rsidP="00984008">
            <w:pPr>
              <w:spacing w:after="0" w:line="240" w:lineRule="auto"/>
              <w:jc w:val="right"/>
              <w:rPr>
                <w:rFonts w:ascii="Arial" w:eastAsia="Times New Roman" w:hAnsi="Arial" w:cs="Arial"/>
                <w:sz w:val="20"/>
                <w:szCs w:val="20"/>
                <w:lang w:eastAsia="ru-RU"/>
              </w:rPr>
            </w:pPr>
            <w:r w:rsidRPr="00984008">
              <w:rPr>
                <w:rFonts w:ascii="Arial" w:eastAsia="Times New Roman" w:hAnsi="Arial" w:cs="Arial"/>
                <w:sz w:val="20"/>
                <w:szCs w:val="20"/>
                <w:lang w:eastAsia="ru-RU"/>
              </w:rPr>
              <w:t> </w:t>
            </w:r>
          </w:p>
        </w:tc>
        <w:tc>
          <w:tcPr>
            <w:tcW w:w="1843" w:type="dxa"/>
            <w:tcBorders>
              <w:top w:val="single" w:sz="4" w:space="0" w:color="auto"/>
              <w:left w:val="nil"/>
              <w:bottom w:val="single" w:sz="4" w:space="0" w:color="auto"/>
              <w:right w:val="single" w:sz="4" w:space="0" w:color="auto"/>
            </w:tcBorders>
            <w:shd w:val="clear" w:color="auto" w:fill="auto"/>
            <w:noWrap/>
            <w:hideMark/>
          </w:tcPr>
          <w:p w14:paraId="3BF85FB5" w14:textId="77777777" w:rsidR="00984008" w:rsidRPr="00984008" w:rsidRDefault="00984008" w:rsidP="00984008">
            <w:pPr>
              <w:spacing w:after="0" w:line="240" w:lineRule="auto"/>
              <w:jc w:val="right"/>
              <w:rPr>
                <w:rFonts w:ascii="Arial" w:eastAsia="Times New Roman" w:hAnsi="Arial" w:cs="Arial"/>
                <w:sz w:val="20"/>
                <w:szCs w:val="20"/>
                <w:lang w:eastAsia="ru-RU"/>
              </w:rPr>
            </w:pPr>
            <w:r w:rsidRPr="00984008">
              <w:rPr>
                <w:rFonts w:ascii="Arial" w:eastAsia="Times New Roman" w:hAnsi="Arial" w:cs="Arial"/>
                <w:sz w:val="20"/>
                <w:szCs w:val="20"/>
                <w:lang w:eastAsia="ru-RU"/>
              </w:rPr>
              <w:t> </w:t>
            </w:r>
          </w:p>
        </w:tc>
      </w:tr>
      <w:tr w:rsidR="00984008" w:rsidRPr="00984008" w14:paraId="14D71ED7" w14:textId="77777777" w:rsidTr="00984008">
        <w:trPr>
          <w:trHeight w:val="255"/>
        </w:trPr>
        <w:tc>
          <w:tcPr>
            <w:tcW w:w="6804" w:type="dxa"/>
            <w:gridSpan w:val="4"/>
            <w:tcBorders>
              <w:top w:val="single" w:sz="4" w:space="0" w:color="auto"/>
              <w:left w:val="single" w:sz="4" w:space="0" w:color="auto"/>
              <w:bottom w:val="single" w:sz="4" w:space="0" w:color="auto"/>
              <w:right w:val="single" w:sz="4" w:space="0" w:color="auto"/>
            </w:tcBorders>
            <w:shd w:val="clear" w:color="auto" w:fill="auto"/>
            <w:hideMark/>
          </w:tcPr>
          <w:p w14:paraId="3D9F1B10" w14:textId="77777777" w:rsidR="00984008" w:rsidRPr="00984008" w:rsidRDefault="00984008" w:rsidP="00984008">
            <w:pPr>
              <w:spacing w:after="0" w:line="240" w:lineRule="auto"/>
              <w:rPr>
                <w:rFonts w:ascii="Arial" w:eastAsia="Times New Roman" w:hAnsi="Arial" w:cs="Arial"/>
                <w:b/>
                <w:bCs/>
                <w:lang w:eastAsia="ru-RU"/>
              </w:rPr>
            </w:pPr>
            <w:r w:rsidRPr="00984008">
              <w:rPr>
                <w:rFonts w:ascii="Arial" w:eastAsia="Times New Roman" w:hAnsi="Arial" w:cs="Arial"/>
                <w:b/>
                <w:bCs/>
                <w:lang w:eastAsia="ru-RU"/>
              </w:rPr>
              <w:t xml:space="preserve">                            Ограждение</w:t>
            </w:r>
          </w:p>
        </w:tc>
        <w:tc>
          <w:tcPr>
            <w:tcW w:w="1843" w:type="dxa"/>
            <w:tcBorders>
              <w:top w:val="single" w:sz="4" w:space="0" w:color="auto"/>
              <w:left w:val="nil"/>
              <w:bottom w:val="single" w:sz="4" w:space="0" w:color="auto"/>
              <w:right w:val="single" w:sz="4" w:space="0" w:color="auto"/>
            </w:tcBorders>
            <w:shd w:val="clear" w:color="auto" w:fill="auto"/>
            <w:noWrap/>
            <w:vAlign w:val="bottom"/>
            <w:hideMark/>
          </w:tcPr>
          <w:p w14:paraId="1BDE07E9" w14:textId="77777777" w:rsidR="00984008" w:rsidRPr="00984008" w:rsidRDefault="00984008" w:rsidP="00984008">
            <w:pPr>
              <w:spacing w:after="0" w:line="240" w:lineRule="auto"/>
              <w:rPr>
                <w:rFonts w:ascii="Arial" w:eastAsia="Times New Roman" w:hAnsi="Arial" w:cs="Arial"/>
                <w:sz w:val="20"/>
                <w:szCs w:val="20"/>
                <w:lang w:eastAsia="ru-RU"/>
              </w:rPr>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FE239FB" w14:textId="77777777" w:rsidR="00984008" w:rsidRPr="00984008" w:rsidRDefault="00984008" w:rsidP="00984008">
            <w:pPr>
              <w:spacing w:after="0" w:line="240" w:lineRule="auto"/>
              <w:rPr>
                <w:rFonts w:ascii="Arial" w:eastAsia="Times New Roman" w:hAnsi="Arial" w:cs="Arial"/>
                <w:sz w:val="20"/>
                <w:szCs w:val="20"/>
                <w:lang w:eastAsia="ru-RU"/>
              </w:rPr>
            </w:pPr>
          </w:p>
        </w:tc>
      </w:tr>
      <w:tr w:rsidR="00984008" w:rsidRPr="00984008" w14:paraId="5465C16E" w14:textId="77777777" w:rsidTr="00984008">
        <w:trPr>
          <w:trHeight w:val="765"/>
        </w:trPr>
        <w:tc>
          <w:tcPr>
            <w:tcW w:w="709" w:type="dxa"/>
            <w:tcBorders>
              <w:top w:val="single" w:sz="4" w:space="0" w:color="auto"/>
              <w:left w:val="single" w:sz="4" w:space="0" w:color="auto"/>
              <w:bottom w:val="single" w:sz="4" w:space="0" w:color="auto"/>
              <w:right w:val="single" w:sz="4" w:space="0" w:color="auto"/>
            </w:tcBorders>
            <w:shd w:val="clear" w:color="auto" w:fill="auto"/>
            <w:noWrap/>
            <w:hideMark/>
          </w:tcPr>
          <w:p w14:paraId="1BC6CA9E" w14:textId="77777777" w:rsidR="00984008" w:rsidRPr="00984008" w:rsidRDefault="00984008" w:rsidP="00984008">
            <w:pPr>
              <w:spacing w:after="0" w:line="240" w:lineRule="auto"/>
              <w:jc w:val="center"/>
              <w:rPr>
                <w:rFonts w:ascii="Arial" w:eastAsia="Times New Roman" w:hAnsi="Arial" w:cs="Arial"/>
                <w:sz w:val="20"/>
                <w:szCs w:val="20"/>
                <w:lang w:eastAsia="ru-RU"/>
              </w:rPr>
            </w:pPr>
            <w:r w:rsidRPr="00984008">
              <w:rPr>
                <w:rFonts w:ascii="Arial" w:eastAsia="Times New Roman" w:hAnsi="Arial" w:cs="Arial"/>
                <w:sz w:val="20"/>
                <w:szCs w:val="20"/>
                <w:lang w:eastAsia="ru-RU"/>
              </w:rPr>
              <w:t>28</w:t>
            </w:r>
          </w:p>
        </w:tc>
        <w:tc>
          <w:tcPr>
            <w:tcW w:w="3686" w:type="dxa"/>
            <w:tcBorders>
              <w:top w:val="single" w:sz="4" w:space="0" w:color="auto"/>
              <w:left w:val="nil"/>
              <w:bottom w:val="single" w:sz="4" w:space="0" w:color="auto"/>
              <w:right w:val="single" w:sz="4" w:space="0" w:color="auto"/>
            </w:tcBorders>
            <w:shd w:val="clear" w:color="auto" w:fill="auto"/>
            <w:hideMark/>
          </w:tcPr>
          <w:p w14:paraId="3457BED4"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 xml:space="preserve">Установка металлических оград по металлическим) железобетонным столбам: без цоколя из сетки высотой до 2,2 м </w:t>
            </w:r>
            <w:proofErr w:type="gramStart"/>
            <w:r w:rsidRPr="00984008">
              <w:rPr>
                <w:rFonts w:ascii="Times New Roman" w:eastAsia="Times New Roman" w:hAnsi="Times New Roman" w:cs="Times New Roman"/>
                <w:sz w:val="24"/>
                <w:szCs w:val="24"/>
                <w:lang w:eastAsia="ru-RU"/>
              </w:rPr>
              <w:t xml:space="preserve">( </w:t>
            </w:r>
            <w:proofErr w:type="gramEnd"/>
            <w:r w:rsidRPr="00984008">
              <w:rPr>
                <w:rFonts w:ascii="Times New Roman" w:eastAsia="Times New Roman" w:hAnsi="Times New Roman" w:cs="Times New Roman"/>
                <w:sz w:val="24"/>
                <w:szCs w:val="24"/>
                <w:lang w:eastAsia="ru-RU"/>
              </w:rPr>
              <w:t>Стойки труба - 80х80мм -3м с шагом 2м)</w:t>
            </w:r>
          </w:p>
        </w:tc>
        <w:tc>
          <w:tcPr>
            <w:tcW w:w="1275" w:type="dxa"/>
            <w:tcBorders>
              <w:top w:val="single" w:sz="4" w:space="0" w:color="auto"/>
              <w:left w:val="nil"/>
              <w:bottom w:val="single" w:sz="4" w:space="0" w:color="auto"/>
              <w:right w:val="single" w:sz="4" w:space="0" w:color="auto"/>
            </w:tcBorders>
            <w:shd w:val="clear" w:color="auto" w:fill="auto"/>
            <w:hideMark/>
          </w:tcPr>
          <w:p w14:paraId="2540A408"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100 м ограды</w:t>
            </w:r>
          </w:p>
        </w:tc>
        <w:tc>
          <w:tcPr>
            <w:tcW w:w="1134" w:type="dxa"/>
            <w:tcBorders>
              <w:top w:val="single" w:sz="4" w:space="0" w:color="auto"/>
              <w:left w:val="nil"/>
              <w:bottom w:val="single" w:sz="4" w:space="0" w:color="auto"/>
              <w:right w:val="single" w:sz="4" w:space="0" w:color="auto"/>
            </w:tcBorders>
            <w:shd w:val="clear" w:color="auto" w:fill="auto"/>
            <w:noWrap/>
            <w:hideMark/>
          </w:tcPr>
          <w:p w14:paraId="3BE198A7"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2,5</w:t>
            </w:r>
          </w:p>
        </w:tc>
        <w:tc>
          <w:tcPr>
            <w:tcW w:w="1843" w:type="dxa"/>
            <w:tcBorders>
              <w:top w:val="single" w:sz="4" w:space="0" w:color="auto"/>
              <w:left w:val="nil"/>
              <w:bottom w:val="single" w:sz="4" w:space="0" w:color="auto"/>
              <w:right w:val="single" w:sz="4" w:space="0" w:color="auto"/>
            </w:tcBorders>
            <w:shd w:val="clear" w:color="auto" w:fill="auto"/>
            <w:noWrap/>
            <w:hideMark/>
          </w:tcPr>
          <w:p w14:paraId="58AA1F06" w14:textId="77777777" w:rsidR="00984008" w:rsidRPr="00984008" w:rsidRDefault="00984008" w:rsidP="00984008">
            <w:pPr>
              <w:spacing w:after="0" w:line="240" w:lineRule="auto"/>
              <w:jc w:val="right"/>
              <w:rPr>
                <w:rFonts w:ascii="Arial" w:eastAsia="Times New Roman" w:hAnsi="Arial" w:cs="Arial"/>
                <w:sz w:val="20"/>
                <w:szCs w:val="20"/>
                <w:lang w:eastAsia="ru-RU"/>
              </w:rPr>
            </w:pPr>
            <w:r w:rsidRPr="00984008">
              <w:rPr>
                <w:rFonts w:ascii="Arial" w:eastAsia="Times New Roman" w:hAnsi="Arial" w:cs="Arial"/>
                <w:sz w:val="20"/>
                <w:szCs w:val="20"/>
                <w:lang w:eastAsia="ru-RU"/>
              </w:rPr>
              <w:t> </w:t>
            </w:r>
          </w:p>
        </w:tc>
        <w:tc>
          <w:tcPr>
            <w:tcW w:w="1843" w:type="dxa"/>
            <w:tcBorders>
              <w:top w:val="single" w:sz="4" w:space="0" w:color="auto"/>
              <w:left w:val="nil"/>
              <w:bottom w:val="single" w:sz="4" w:space="0" w:color="auto"/>
              <w:right w:val="single" w:sz="4" w:space="0" w:color="auto"/>
            </w:tcBorders>
            <w:shd w:val="clear" w:color="auto" w:fill="auto"/>
            <w:noWrap/>
            <w:hideMark/>
          </w:tcPr>
          <w:p w14:paraId="117519A6" w14:textId="77777777" w:rsidR="00984008" w:rsidRPr="00984008" w:rsidRDefault="00984008" w:rsidP="00984008">
            <w:pPr>
              <w:spacing w:after="0" w:line="240" w:lineRule="auto"/>
              <w:jc w:val="right"/>
              <w:rPr>
                <w:rFonts w:ascii="Arial" w:eastAsia="Times New Roman" w:hAnsi="Arial" w:cs="Arial"/>
                <w:sz w:val="20"/>
                <w:szCs w:val="20"/>
                <w:lang w:eastAsia="ru-RU"/>
              </w:rPr>
            </w:pPr>
            <w:r w:rsidRPr="00984008">
              <w:rPr>
                <w:rFonts w:ascii="Arial" w:eastAsia="Times New Roman" w:hAnsi="Arial" w:cs="Arial"/>
                <w:sz w:val="20"/>
                <w:szCs w:val="20"/>
                <w:lang w:eastAsia="ru-RU"/>
              </w:rPr>
              <w:t> </w:t>
            </w:r>
          </w:p>
        </w:tc>
      </w:tr>
      <w:tr w:rsidR="00984008" w:rsidRPr="00984008" w14:paraId="0881F984" w14:textId="77777777" w:rsidTr="00984008">
        <w:trPr>
          <w:trHeight w:val="255"/>
        </w:trPr>
        <w:tc>
          <w:tcPr>
            <w:tcW w:w="709" w:type="dxa"/>
            <w:tcBorders>
              <w:top w:val="nil"/>
              <w:left w:val="single" w:sz="4" w:space="0" w:color="auto"/>
              <w:bottom w:val="single" w:sz="4" w:space="0" w:color="auto"/>
              <w:right w:val="single" w:sz="4" w:space="0" w:color="auto"/>
            </w:tcBorders>
            <w:shd w:val="clear" w:color="auto" w:fill="auto"/>
            <w:noWrap/>
            <w:hideMark/>
          </w:tcPr>
          <w:p w14:paraId="5EBA87C7" w14:textId="77777777" w:rsidR="00984008" w:rsidRPr="00984008" w:rsidRDefault="00984008" w:rsidP="00984008">
            <w:pPr>
              <w:spacing w:after="0" w:line="240" w:lineRule="auto"/>
              <w:jc w:val="center"/>
              <w:rPr>
                <w:rFonts w:ascii="Arial" w:eastAsia="Times New Roman" w:hAnsi="Arial" w:cs="Arial"/>
                <w:sz w:val="20"/>
                <w:szCs w:val="20"/>
                <w:lang w:eastAsia="ru-RU"/>
              </w:rPr>
            </w:pPr>
            <w:r w:rsidRPr="00984008">
              <w:rPr>
                <w:rFonts w:ascii="Arial" w:eastAsia="Times New Roman" w:hAnsi="Arial" w:cs="Arial"/>
                <w:sz w:val="20"/>
                <w:szCs w:val="20"/>
                <w:lang w:eastAsia="ru-RU"/>
              </w:rPr>
              <w:lastRenderedPageBreak/>
              <w:t>29</w:t>
            </w:r>
          </w:p>
        </w:tc>
        <w:tc>
          <w:tcPr>
            <w:tcW w:w="3686" w:type="dxa"/>
            <w:tcBorders>
              <w:top w:val="nil"/>
              <w:left w:val="nil"/>
              <w:bottom w:val="single" w:sz="4" w:space="0" w:color="auto"/>
              <w:right w:val="single" w:sz="4" w:space="0" w:color="auto"/>
            </w:tcBorders>
            <w:shd w:val="clear" w:color="auto" w:fill="auto"/>
            <w:hideMark/>
          </w:tcPr>
          <w:p w14:paraId="34F7CFEF"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Устройство ворот распашных с установкой столбов: металлических</w:t>
            </w:r>
          </w:p>
        </w:tc>
        <w:tc>
          <w:tcPr>
            <w:tcW w:w="1275" w:type="dxa"/>
            <w:tcBorders>
              <w:top w:val="nil"/>
              <w:left w:val="nil"/>
              <w:bottom w:val="single" w:sz="4" w:space="0" w:color="auto"/>
              <w:right w:val="single" w:sz="4" w:space="0" w:color="auto"/>
            </w:tcBorders>
            <w:shd w:val="clear" w:color="auto" w:fill="auto"/>
            <w:hideMark/>
          </w:tcPr>
          <w:p w14:paraId="21F0DA38"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шт.</w:t>
            </w:r>
          </w:p>
        </w:tc>
        <w:tc>
          <w:tcPr>
            <w:tcW w:w="1134" w:type="dxa"/>
            <w:tcBorders>
              <w:top w:val="nil"/>
              <w:left w:val="nil"/>
              <w:bottom w:val="single" w:sz="4" w:space="0" w:color="auto"/>
              <w:right w:val="single" w:sz="4" w:space="0" w:color="auto"/>
            </w:tcBorders>
            <w:shd w:val="clear" w:color="auto" w:fill="auto"/>
            <w:noWrap/>
            <w:hideMark/>
          </w:tcPr>
          <w:p w14:paraId="2FF05A61"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1</w:t>
            </w:r>
          </w:p>
        </w:tc>
        <w:tc>
          <w:tcPr>
            <w:tcW w:w="1843" w:type="dxa"/>
            <w:tcBorders>
              <w:top w:val="nil"/>
              <w:left w:val="nil"/>
              <w:bottom w:val="single" w:sz="4" w:space="0" w:color="auto"/>
              <w:right w:val="single" w:sz="4" w:space="0" w:color="auto"/>
            </w:tcBorders>
            <w:shd w:val="clear" w:color="auto" w:fill="auto"/>
            <w:noWrap/>
            <w:hideMark/>
          </w:tcPr>
          <w:p w14:paraId="32C81262" w14:textId="77777777" w:rsidR="00984008" w:rsidRPr="00984008" w:rsidRDefault="00984008" w:rsidP="00984008">
            <w:pPr>
              <w:spacing w:after="0" w:line="240" w:lineRule="auto"/>
              <w:jc w:val="right"/>
              <w:rPr>
                <w:rFonts w:ascii="Arial" w:eastAsia="Times New Roman" w:hAnsi="Arial" w:cs="Arial"/>
                <w:sz w:val="20"/>
                <w:szCs w:val="20"/>
                <w:lang w:eastAsia="ru-RU"/>
              </w:rPr>
            </w:pPr>
            <w:r w:rsidRPr="00984008">
              <w:rPr>
                <w:rFonts w:ascii="Arial" w:eastAsia="Times New Roman" w:hAnsi="Arial" w:cs="Arial"/>
                <w:sz w:val="20"/>
                <w:szCs w:val="20"/>
                <w:lang w:eastAsia="ru-RU"/>
              </w:rPr>
              <w:t> </w:t>
            </w:r>
          </w:p>
        </w:tc>
        <w:tc>
          <w:tcPr>
            <w:tcW w:w="1843" w:type="dxa"/>
            <w:tcBorders>
              <w:top w:val="nil"/>
              <w:left w:val="nil"/>
              <w:bottom w:val="single" w:sz="4" w:space="0" w:color="auto"/>
              <w:right w:val="single" w:sz="4" w:space="0" w:color="auto"/>
            </w:tcBorders>
            <w:shd w:val="clear" w:color="auto" w:fill="auto"/>
            <w:noWrap/>
            <w:hideMark/>
          </w:tcPr>
          <w:p w14:paraId="4075F698" w14:textId="77777777" w:rsidR="00984008" w:rsidRPr="00984008" w:rsidRDefault="00984008" w:rsidP="00984008">
            <w:pPr>
              <w:spacing w:after="0" w:line="240" w:lineRule="auto"/>
              <w:jc w:val="right"/>
              <w:rPr>
                <w:rFonts w:ascii="Arial" w:eastAsia="Times New Roman" w:hAnsi="Arial" w:cs="Arial"/>
                <w:sz w:val="20"/>
                <w:szCs w:val="20"/>
                <w:lang w:eastAsia="ru-RU"/>
              </w:rPr>
            </w:pPr>
            <w:r w:rsidRPr="00984008">
              <w:rPr>
                <w:rFonts w:ascii="Arial" w:eastAsia="Times New Roman" w:hAnsi="Arial" w:cs="Arial"/>
                <w:sz w:val="20"/>
                <w:szCs w:val="20"/>
                <w:lang w:eastAsia="ru-RU"/>
              </w:rPr>
              <w:t> </w:t>
            </w:r>
          </w:p>
        </w:tc>
      </w:tr>
      <w:tr w:rsidR="00984008" w:rsidRPr="00984008" w14:paraId="6CE895B1" w14:textId="77777777" w:rsidTr="00984008">
        <w:trPr>
          <w:trHeight w:val="510"/>
        </w:trPr>
        <w:tc>
          <w:tcPr>
            <w:tcW w:w="709" w:type="dxa"/>
            <w:tcBorders>
              <w:top w:val="nil"/>
              <w:left w:val="single" w:sz="4" w:space="0" w:color="auto"/>
              <w:bottom w:val="single" w:sz="4" w:space="0" w:color="auto"/>
              <w:right w:val="single" w:sz="4" w:space="0" w:color="auto"/>
            </w:tcBorders>
            <w:shd w:val="clear" w:color="auto" w:fill="auto"/>
            <w:noWrap/>
            <w:hideMark/>
          </w:tcPr>
          <w:p w14:paraId="7D4DFDB0" w14:textId="77777777" w:rsidR="00984008" w:rsidRPr="00984008" w:rsidRDefault="00984008" w:rsidP="00984008">
            <w:pPr>
              <w:spacing w:after="0" w:line="240" w:lineRule="auto"/>
              <w:jc w:val="center"/>
              <w:rPr>
                <w:rFonts w:ascii="Arial" w:eastAsia="Times New Roman" w:hAnsi="Arial" w:cs="Arial"/>
                <w:sz w:val="20"/>
                <w:szCs w:val="20"/>
                <w:lang w:eastAsia="ru-RU"/>
              </w:rPr>
            </w:pPr>
            <w:r w:rsidRPr="00984008">
              <w:rPr>
                <w:rFonts w:ascii="Arial" w:eastAsia="Times New Roman" w:hAnsi="Arial" w:cs="Arial"/>
                <w:sz w:val="20"/>
                <w:szCs w:val="20"/>
                <w:lang w:eastAsia="ru-RU"/>
              </w:rPr>
              <w:t>30</w:t>
            </w:r>
          </w:p>
        </w:tc>
        <w:tc>
          <w:tcPr>
            <w:tcW w:w="3686" w:type="dxa"/>
            <w:tcBorders>
              <w:top w:val="nil"/>
              <w:left w:val="nil"/>
              <w:bottom w:val="single" w:sz="4" w:space="0" w:color="auto"/>
              <w:right w:val="single" w:sz="4" w:space="0" w:color="auto"/>
            </w:tcBorders>
            <w:shd w:val="clear" w:color="auto" w:fill="auto"/>
            <w:hideMark/>
          </w:tcPr>
          <w:p w14:paraId="340A46BE"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Масляная окраска металлических поверхностей: стальных балок, труб диаметром более 50 мм и т.п., количество окрасок 2</w:t>
            </w:r>
          </w:p>
        </w:tc>
        <w:tc>
          <w:tcPr>
            <w:tcW w:w="1275" w:type="dxa"/>
            <w:tcBorders>
              <w:top w:val="nil"/>
              <w:left w:val="nil"/>
              <w:bottom w:val="single" w:sz="4" w:space="0" w:color="auto"/>
              <w:right w:val="single" w:sz="4" w:space="0" w:color="auto"/>
            </w:tcBorders>
            <w:shd w:val="clear" w:color="auto" w:fill="auto"/>
            <w:hideMark/>
          </w:tcPr>
          <w:p w14:paraId="0948BFF8"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м</w:t>
            </w:r>
            <w:proofErr w:type="gramStart"/>
            <w:r w:rsidRPr="00984008">
              <w:rPr>
                <w:rFonts w:ascii="Times New Roman" w:eastAsia="Times New Roman" w:hAnsi="Times New Roman" w:cs="Times New Roman"/>
                <w:sz w:val="24"/>
                <w:szCs w:val="24"/>
                <w:lang w:eastAsia="ru-RU"/>
              </w:rPr>
              <w:t>2</w:t>
            </w:r>
            <w:proofErr w:type="gramEnd"/>
          </w:p>
        </w:tc>
        <w:tc>
          <w:tcPr>
            <w:tcW w:w="1134" w:type="dxa"/>
            <w:tcBorders>
              <w:top w:val="nil"/>
              <w:left w:val="nil"/>
              <w:bottom w:val="single" w:sz="4" w:space="0" w:color="auto"/>
              <w:right w:val="single" w:sz="4" w:space="0" w:color="auto"/>
            </w:tcBorders>
            <w:shd w:val="clear" w:color="auto" w:fill="auto"/>
            <w:hideMark/>
          </w:tcPr>
          <w:p w14:paraId="46F93182"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120</w:t>
            </w:r>
          </w:p>
        </w:tc>
        <w:tc>
          <w:tcPr>
            <w:tcW w:w="1843" w:type="dxa"/>
            <w:tcBorders>
              <w:top w:val="nil"/>
              <w:left w:val="nil"/>
              <w:bottom w:val="single" w:sz="4" w:space="0" w:color="auto"/>
              <w:right w:val="single" w:sz="4" w:space="0" w:color="auto"/>
            </w:tcBorders>
            <w:shd w:val="clear" w:color="auto" w:fill="auto"/>
            <w:hideMark/>
          </w:tcPr>
          <w:p w14:paraId="60ED2CB4" w14:textId="77777777" w:rsidR="00984008" w:rsidRPr="00984008" w:rsidRDefault="00984008" w:rsidP="00984008">
            <w:pPr>
              <w:spacing w:after="0" w:line="240" w:lineRule="auto"/>
              <w:jc w:val="right"/>
              <w:rPr>
                <w:rFonts w:ascii="Arial" w:eastAsia="Times New Roman" w:hAnsi="Arial" w:cs="Arial"/>
                <w:sz w:val="20"/>
                <w:szCs w:val="20"/>
                <w:lang w:eastAsia="ru-RU"/>
              </w:rPr>
            </w:pPr>
            <w:r w:rsidRPr="00984008">
              <w:rPr>
                <w:rFonts w:ascii="Arial" w:eastAsia="Times New Roman" w:hAnsi="Arial" w:cs="Arial"/>
                <w:sz w:val="20"/>
                <w:szCs w:val="20"/>
                <w:lang w:eastAsia="ru-RU"/>
              </w:rPr>
              <w:t> </w:t>
            </w:r>
          </w:p>
        </w:tc>
        <w:tc>
          <w:tcPr>
            <w:tcW w:w="1843" w:type="dxa"/>
            <w:tcBorders>
              <w:top w:val="nil"/>
              <w:left w:val="nil"/>
              <w:bottom w:val="single" w:sz="4" w:space="0" w:color="auto"/>
              <w:right w:val="single" w:sz="4" w:space="0" w:color="auto"/>
            </w:tcBorders>
            <w:shd w:val="clear" w:color="auto" w:fill="auto"/>
            <w:hideMark/>
          </w:tcPr>
          <w:p w14:paraId="05D8E57D" w14:textId="77777777" w:rsidR="00984008" w:rsidRPr="00984008" w:rsidRDefault="00984008" w:rsidP="00984008">
            <w:pPr>
              <w:spacing w:after="0" w:line="240" w:lineRule="auto"/>
              <w:jc w:val="right"/>
              <w:rPr>
                <w:rFonts w:ascii="Arial" w:eastAsia="Times New Roman" w:hAnsi="Arial" w:cs="Arial"/>
                <w:sz w:val="20"/>
                <w:szCs w:val="20"/>
                <w:lang w:eastAsia="ru-RU"/>
              </w:rPr>
            </w:pPr>
            <w:r w:rsidRPr="00984008">
              <w:rPr>
                <w:rFonts w:ascii="Arial" w:eastAsia="Times New Roman" w:hAnsi="Arial" w:cs="Arial"/>
                <w:sz w:val="20"/>
                <w:szCs w:val="20"/>
                <w:lang w:eastAsia="ru-RU"/>
              </w:rPr>
              <w:t> </w:t>
            </w:r>
          </w:p>
        </w:tc>
      </w:tr>
      <w:tr w:rsidR="00984008" w:rsidRPr="00984008" w14:paraId="2F8D959F" w14:textId="77777777" w:rsidTr="00984008">
        <w:trPr>
          <w:trHeight w:val="255"/>
        </w:trPr>
        <w:tc>
          <w:tcPr>
            <w:tcW w:w="6804" w:type="dxa"/>
            <w:gridSpan w:val="4"/>
            <w:tcBorders>
              <w:top w:val="single" w:sz="4" w:space="0" w:color="auto"/>
              <w:left w:val="single" w:sz="4" w:space="0" w:color="auto"/>
              <w:bottom w:val="single" w:sz="4" w:space="0" w:color="auto"/>
              <w:right w:val="single" w:sz="4" w:space="0" w:color="auto"/>
            </w:tcBorders>
            <w:shd w:val="clear" w:color="auto" w:fill="auto"/>
            <w:hideMark/>
          </w:tcPr>
          <w:p w14:paraId="31C3AABA" w14:textId="77777777" w:rsidR="00984008" w:rsidRPr="00984008" w:rsidRDefault="00984008" w:rsidP="00984008">
            <w:pPr>
              <w:spacing w:after="0" w:line="240" w:lineRule="auto"/>
              <w:rPr>
                <w:rFonts w:ascii="Arial" w:eastAsia="Times New Roman" w:hAnsi="Arial" w:cs="Arial"/>
                <w:b/>
                <w:bCs/>
                <w:lang w:eastAsia="ru-RU"/>
              </w:rPr>
            </w:pPr>
            <w:r w:rsidRPr="00984008">
              <w:rPr>
                <w:rFonts w:ascii="Arial" w:eastAsia="Times New Roman" w:hAnsi="Arial" w:cs="Arial"/>
                <w:b/>
                <w:bCs/>
                <w:lang w:eastAsia="ru-RU"/>
              </w:rPr>
              <w:t>Перенос теплотрассы, Устройство бетонного коллектора</w:t>
            </w:r>
          </w:p>
        </w:tc>
        <w:tc>
          <w:tcPr>
            <w:tcW w:w="1843" w:type="dxa"/>
            <w:tcBorders>
              <w:top w:val="nil"/>
              <w:left w:val="nil"/>
              <w:bottom w:val="nil"/>
              <w:right w:val="nil"/>
            </w:tcBorders>
            <w:shd w:val="clear" w:color="auto" w:fill="auto"/>
            <w:noWrap/>
            <w:vAlign w:val="bottom"/>
            <w:hideMark/>
          </w:tcPr>
          <w:p w14:paraId="3A796C20" w14:textId="77777777" w:rsidR="00984008" w:rsidRPr="00984008" w:rsidRDefault="00984008" w:rsidP="00984008">
            <w:pPr>
              <w:spacing w:after="0" w:line="240" w:lineRule="auto"/>
              <w:rPr>
                <w:rFonts w:ascii="Arial" w:eastAsia="Times New Roman" w:hAnsi="Arial" w:cs="Arial"/>
                <w:sz w:val="20"/>
                <w:szCs w:val="20"/>
                <w:lang w:eastAsia="ru-RU"/>
              </w:rPr>
            </w:pPr>
          </w:p>
        </w:tc>
        <w:tc>
          <w:tcPr>
            <w:tcW w:w="1843" w:type="dxa"/>
            <w:tcBorders>
              <w:top w:val="nil"/>
              <w:left w:val="nil"/>
              <w:bottom w:val="nil"/>
              <w:right w:val="nil"/>
            </w:tcBorders>
            <w:shd w:val="clear" w:color="auto" w:fill="auto"/>
            <w:noWrap/>
            <w:vAlign w:val="bottom"/>
            <w:hideMark/>
          </w:tcPr>
          <w:p w14:paraId="5F35D733" w14:textId="77777777" w:rsidR="00984008" w:rsidRPr="00984008" w:rsidRDefault="00984008" w:rsidP="00984008">
            <w:pPr>
              <w:spacing w:after="0" w:line="240" w:lineRule="auto"/>
              <w:rPr>
                <w:rFonts w:ascii="Arial" w:eastAsia="Times New Roman" w:hAnsi="Arial" w:cs="Arial"/>
                <w:sz w:val="20"/>
                <w:szCs w:val="20"/>
                <w:lang w:eastAsia="ru-RU"/>
              </w:rPr>
            </w:pPr>
          </w:p>
        </w:tc>
      </w:tr>
      <w:tr w:rsidR="00984008" w:rsidRPr="00984008" w14:paraId="0D6A9E5F" w14:textId="77777777" w:rsidTr="00984008">
        <w:trPr>
          <w:trHeight w:val="521"/>
        </w:trPr>
        <w:tc>
          <w:tcPr>
            <w:tcW w:w="709" w:type="dxa"/>
            <w:tcBorders>
              <w:top w:val="nil"/>
              <w:left w:val="single" w:sz="4" w:space="0" w:color="auto"/>
              <w:bottom w:val="single" w:sz="4" w:space="0" w:color="auto"/>
              <w:right w:val="single" w:sz="4" w:space="0" w:color="auto"/>
            </w:tcBorders>
            <w:shd w:val="clear" w:color="auto" w:fill="auto"/>
            <w:noWrap/>
            <w:hideMark/>
          </w:tcPr>
          <w:p w14:paraId="65B1C349" w14:textId="77777777" w:rsidR="00984008" w:rsidRPr="00984008" w:rsidRDefault="00984008" w:rsidP="00984008">
            <w:pPr>
              <w:spacing w:after="0" w:line="240" w:lineRule="auto"/>
              <w:jc w:val="center"/>
              <w:rPr>
                <w:rFonts w:ascii="Arial" w:eastAsia="Times New Roman" w:hAnsi="Arial" w:cs="Arial"/>
                <w:sz w:val="20"/>
                <w:szCs w:val="20"/>
                <w:lang w:eastAsia="ru-RU"/>
              </w:rPr>
            </w:pPr>
            <w:r w:rsidRPr="00984008">
              <w:rPr>
                <w:rFonts w:ascii="Arial" w:eastAsia="Times New Roman" w:hAnsi="Arial" w:cs="Arial"/>
                <w:sz w:val="20"/>
                <w:szCs w:val="20"/>
                <w:lang w:eastAsia="ru-RU"/>
              </w:rPr>
              <w:t>31</w:t>
            </w:r>
          </w:p>
        </w:tc>
        <w:tc>
          <w:tcPr>
            <w:tcW w:w="3686" w:type="dxa"/>
            <w:tcBorders>
              <w:top w:val="nil"/>
              <w:left w:val="nil"/>
              <w:bottom w:val="single" w:sz="4" w:space="0" w:color="auto"/>
              <w:right w:val="single" w:sz="4" w:space="0" w:color="auto"/>
            </w:tcBorders>
            <w:shd w:val="clear" w:color="auto" w:fill="auto"/>
            <w:hideMark/>
          </w:tcPr>
          <w:p w14:paraId="6F9DAF25"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Демонтаж Надземная прокладка трубопроводов при условном давлении 1,6 МПа, температуре 150</w:t>
            </w:r>
            <w:proofErr w:type="gramStart"/>
            <w:r w:rsidRPr="00984008">
              <w:rPr>
                <w:rFonts w:ascii="Times New Roman" w:eastAsia="Times New Roman" w:hAnsi="Times New Roman" w:cs="Times New Roman"/>
                <w:sz w:val="24"/>
                <w:szCs w:val="24"/>
                <w:lang w:eastAsia="ru-RU"/>
              </w:rPr>
              <w:t>°С</w:t>
            </w:r>
            <w:proofErr w:type="gramEnd"/>
            <w:r w:rsidRPr="00984008">
              <w:rPr>
                <w:rFonts w:ascii="Times New Roman" w:eastAsia="Times New Roman" w:hAnsi="Times New Roman" w:cs="Times New Roman"/>
                <w:sz w:val="24"/>
                <w:szCs w:val="24"/>
                <w:lang w:eastAsia="ru-RU"/>
              </w:rPr>
              <w:t>, диаметр труб: 150 мм</w:t>
            </w:r>
          </w:p>
        </w:tc>
        <w:tc>
          <w:tcPr>
            <w:tcW w:w="1275" w:type="dxa"/>
            <w:tcBorders>
              <w:top w:val="nil"/>
              <w:left w:val="nil"/>
              <w:bottom w:val="single" w:sz="4" w:space="0" w:color="auto"/>
              <w:right w:val="single" w:sz="4" w:space="0" w:color="auto"/>
            </w:tcBorders>
            <w:shd w:val="clear" w:color="auto" w:fill="auto"/>
            <w:hideMark/>
          </w:tcPr>
          <w:p w14:paraId="0F55004D"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1 км трубопровода</w:t>
            </w:r>
          </w:p>
        </w:tc>
        <w:tc>
          <w:tcPr>
            <w:tcW w:w="1134" w:type="dxa"/>
            <w:tcBorders>
              <w:top w:val="nil"/>
              <w:left w:val="nil"/>
              <w:bottom w:val="single" w:sz="4" w:space="0" w:color="auto"/>
              <w:right w:val="single" w:sz="4" w:space="0" w:color="auto"/>
            </w:tcBorders>
            <w:shd w:val="clear" w:color="auto" w:fill="auto"/>
            <w:noWrap/>
            <w:hideMark/>
          </w:tcPr>
          <w:p w14:paraId="4AF94624"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0,236</w:t>
            </w:r>
          </w:p>
        </w:tc>
        <w:tc>
          <w:tcPr>
            <w:tcW w:w="1843" w:type="dxa"/>
            <w:tcBorders>
              <w:top w:val="single" w:sz="4" w:space="0" w:color="auto"/>
              <w:left w:val="nil"/>
              <w:bottom w:val="single" w:sz="4" w:space="0" w:color="auto"/>
              <w:right w:val="single" w:sz="4" w:space="0" w:color="auto"/>
            </w:tcBorders>
            <w:shd w:val="clear" w:color="auto" w:fill="auto"/>
            <w:noWrap/>
            <w:hideMark/>
          </w:tcPr>
          <w:p w14:paraId="5804A772" w14:textId="77777777" w:rsidR="00984008" w:rsidRPr="00984008" w:rsidRDefault="00984008" w:rsidP="00984008">
            <w:pPr>
              <w:spacing w:after="0" w:line="240" w:lineRule="auto"/>
              <w:jc w:val="right"/>
              <w:rPr>
                <w:rFonts w:ascii="Arial" w:eastAsia="Times New Roman" w:hAnsi="Arial" w:cs="Arial"/>
                <w:sz w:val="20"/>
                <w:szCs w:val="20"/>
                <w:lang w:eastAsia="ru-RU"/>
              </w:rPr>
            </w:pPr>
            <w:r w:rsidRPr="00984008">
              <w:rPr>
                <w:rFonts w:ascii="Arial" w:eastAsia="Times New Roman" w:hAnsi="Arial" w:cs="Arial"/>
                <w:sz w:val="20"/>
                <w:szCs w:val="20"/>
                <w:lang w:eastAsia="ru-RU"/>
              </w:rPr>
              <w:t> </w:t>
            </w:r>
          </w:p>
        </w:tc>
        <w:tc>
          <w:tcPr>
            <w:tcW w:w="1843" w:type="dxa"/>
            <w:tcBorders>
              <w:top w:val="single" w:sz="4" w:space="0" w:color="auto"/>
              <w:left w:val="nil"/>
              <w:bottom w:val="single" w:sz="4" w:space="0" w:color="auto"/>
              <w:right w:val="single" w:sz="4" w:space="0" w:color="auto"/>
            </w:tcBorders>
            <w:shd w:val="clear" w:color="auto" w:fill="auto"/>
            <w:noWrap/>
            <w:hideMark/>
          </w:tcPr>
          <w:p w14:paraId="4598AE7C" w14:textId="77777777" w:rsidR="00984008" w:rsidRPr="00984008" w:rsidRDefault="00984008" w:rsidP="00984008">
            <w:pPr>
              <w:spacing w:after="0" w:line="240" w:lineRule="auto"/>
              <w:jc w:val="right"/>
              <w:rPr>
                <w:rFonts w:ascii="Arial" w:eastAsia="Times New Roman" w:hAnsi="Arial" w:cs="Arial"/>
                <w:sz w:val="20"/>
                <w:szCs w:val="20"/>
                <w:lang w:eastAsia="ru-RU"/>
              </w:rPr>
            </w:pPr>
            <w:r w:rsidRPr="00984008">
              <w:rPr>
                <w:rFonts w:ascii="Arial" w:eastAsia="Times New Roman" w:hAnsi="Arial" w:cs="Arial"/>
                <w:sz w:val="20"/>
                <w:szCs w:val="20"/>
                <w:lang w:eastAsia="ru-RU"/>
              </w:rPr>
              <w:t> </w:t>
            </w:r>
          </w:p>
        </w:tc>
      </w:tr>
      <w:tr w:rsidR="00984008" w:rsidRPr="00984008" w14:paraId="26BDFCB8" w14:textId="77777777" w:rsidTr="00984008">
        <w:trPr>
          <w:trHeight w:val="510"/>
        </w:trPr>
        <w:tc>
          <w:tcPr>
            <w:tcW w:w="709" w:type="dxa"/>
            <w:tcBorders>
              <w:top w:val="nil"/>
              <w:left w:val="single" w:sz="4" w:space="0" w:color="auto"/>
              <w:bottom w:val="single" w:sz="4" w:space="0" w:color="auto"/>
              <w:right w:val="single" w:sz="4" w:space="0" w:color="auto"/>
            </w:tcBorders>
            <w:shd w:val="clear" w:color="auto" w:fill="auto"/>
            <w:noWrap/>
            <w:hideMark/>
          </w:tcPr>
          <w:p w14:paraId="4E4A5563" w14:textId="77777777" w:rsidR="00984008" w:rsidRPr="00984008" w:rsidRDefault="00984008" w:rsidP="00984008">
            <w:pPr>
              <w:spacing w:after="0" w:line="240" w:lineRule="auto"/>
              <w:jc w:val="center"/>
              <w:rPr>
                <w:rFonts w:ascii="Arial" w:eastAsia="Times New Roman" w:hAnsi="Arial" w:cs="Arial"/>
                <w:sz w:val="20"/>
                <w:szCs w:val="20"/>
                <w:lang w:eastAsia="ru-RU"/>
              </w:rPr>
            </w:pPr>
            <w:r w:rsidRPr="00984008">
              <w:rPr>
                <w:rFonts w:ascii="Arial" w:eastAsia="Times New Roman" w:hAnsi="Arial" w:cs="Arial"/>
                <w:sz w:val="20"/>
                <w:szCs w:val="20"/>
                <w:lang w:eastAsia="ru-RU"/>
              </w:rPr>
              <w:t>32</w:t>
            </w:r>
          </w:p>
        </w:tc>
        <w:tc>
          <w:tcPr>
            <w:tcW w:w="3686" w:type="dxa"/>
            <w:tcBorders>
              <w:top w:val="nil"/>
              <w:left w:val="nil"/>
              <w:bottom w:val="single" w:sz="4" w:space="0" w:color="auto"/>
              <w:right w:val="single" w:sz="4" w:space="0" w:color="auto"/>
            </w:tcBorders>
            <w:shd w:val="clear" w:color="auto" w:fill="auto"/>
            <w:hideMark/>
          </w:tcPr>
          <w:p w14:paraId="14BA9D9F"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Демонтаж опор</w:t>
            </w:r>
          </w:p>
        </w:tc>
        <w:tc>
          <w:tcPr>
            <w:tcW w:w="1275" w:type="dxa"/>
            <w:tcBorders>
              <w:top w:val="nil"/>
              <w:left w:val="nil"/>
              <w:bottom w:val="single" w:sz="4" w:space="0" w:color="auto"/>
              <w:right w:val="single" w:sz="4" w:space="0" w:color="auto"/>
            </w:tcBorders>
            <w:shd w:val="clear" w:color="auto" w:fill="auto"/>
            <w:hideMark/>
          </w:tcPr>
          <w:p w14:paraId="563D8A64"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proofErr w:type="spellStart"/>
            <w:proofErr w:type="gramStart"/>
            <w:r w:rsidRPr="00984008">
              <w:rPr>
                <w:rFonts w:ascii="Times New Roman" w:eastAsia="Times New Roman" w:hAnsi="Times New Roman" w:cs="Times New Roman"/>
                <w:sz w:val="24"/>
                <w:szCs w:val="24"/>
                <w:lang w:eastAsia="ru-RU"/>
              </w:rPr>
              <w:t>шт</w:t>
            </w:r>
            <w:proofErr w:type="spellEnd"/>
            <w:proofErr w:type="gramEnd"/>
          </w:p>
        </w:tc>
        <w:tc>
          <w:tcPr>
            <w:tcW w:w="1134" w:type="dxa"/>
            <w:tcBorders>
              <w:top w:val="nil"/>
              <w:left w:val="nil"/>
              <w:bottom w:val="single" w:sz="4" w:space="0" w:color="auto"/>
              <w:right w:val="single" w:sz="4" w:space="0" w:color="auto"/>
            </w:tcBorders>
            <w:shd w:val="clear" w:color="auto" w:fill="auto"/>
            <w:noWrap/>
            <w:hideMark/>
          </w:tcPr>
          <w:p w14:paraId="11F30FEC"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28</w:t>
            </w:r>
          </w:p>
        </w:tc>
        <w:tc>
          <w:tcPr>
            <w:tcW w:w="1843" w:type="dxa"/>
            <w:tcBorders>
              <w:top w:val="nil"/>
              <w:left w:val="nil"/>
              <w:bottom w:val="single" w:sz="4" w:space="0" w:color="auto"/>
              <w:right w:val="single" w:sz="4" w:space="0" w:color="auto"/>
            </w:tcBorders>
            <w:shd w:val="clear" w:color="auto" w:fill="auto"/>
            <w:noWrap/>
            <w:hideMark/>
          </w:tcPr>
          <w:p w14:paraId="34B6924C" w14:textId="77777777" w:rsidR="00984008" w:rsidRPr="00984008" w:rsidRDefault="00984008" w:rsidP="00984008">
            <w:pPr>
              <w:spacing w:after="0" w:line="240" w:lineRule="auto"/>
              <w:jc w:val="right"/>
              <w:rPr>
                <w:rFonts w:ascii="Arial" w:eastAsia="Times New Roman" w:hAnsi="Arial" w:cs="Arial"/>
                <w:sz w:val="20"/>
                <w:szCs w:val="20"/>
                <w:lang w:eastAsia="ru-RU"/>
              </w:rPr>
            </w:pPr>
            <w:r w:rsidRPr="00984008">
              <w:rPr>
                <w:rFonts w:ascii="Arial" w:eastAsia="Times New Roman" w:hAnsi="Arial" w:cs="Arial"/>
                <w:sz w:val="20"/>
                <w:szCs w:val="20"/>
                <w:lang w:eastAsia="ru-RU"/>
              </w:rPr>
              <w:t> </w:t>
            </w:r>
          </w:p>
        </w:tc>
        <w:tc>
          <w:tcPr>
            <w:tcW w:w="1843" w:type="dxa"/>
            <w:tcBorders>
              <w:top w:val="nil"/>
              <w:left w:val="nil"/>
              <w:bottom w:val="single" w:sz="4" w:space="0" w:color="auto"/>
              <w:right w:val="single" w:sz="4" w:space="0" w:color="auto"/>
            </w:tcBorders>
            <w:shd w:val="clear" w:color="auto" w:fill="auto"/>
            <w:noWrap/>
            <w:hideMark/>
          </w:tcPr>
          <w:p w14:paraId="5B1744F9" w14:textId="77777777" w:rsidR="00984008" w:rsidRPr="00984008" w:rsidRDefault="00984008" w:rsidP="00984008">
            <w:pPr>
              <w:spacing w:after="0" w:line="240" w:lineRule="auto"/>
              <w:jc w:val="right"/>
              <w:rPr>
                <w:rFonts w:ascii="Arial" w:eastAsia="Times New Roman" w:hAnsi="Arial" w:cs="Arial"/>
                <w:sz w:val="20"/>
                <w:szCs w:val="20"/>
                <w:lang w:eastAsia="ru-RU"/>
              </w:rPr>
            </w:pPr>
            <w:r w:rsidRPr="00984008">
              <w:rPr>
                <w:rFonts w:ascii="Arial" w:eastAsia="Times New Roman" w:hAnsi="Arial" w:cs="Arial"/>
                <w:sz w:val="20"/>
                <w:szCs w:val="20"/>
                <w:lang w:eastAsia="ru-RU"/>
              </w:rPr>
              <w:t> </w:t>
            </w:r>
          </w:p>
        </w:tc>
      </w:tr>
      <w:tr w:rsidR="00984008" w:rsidRPr="00984008" w14:paraId="6A3F864F" w14:textId="77777777" w:rsidTr="00984008">
        <w:trPr>
          <w:trHeight w:val="255"/>
        </w:trPr>
        <w:tc>
          <w:tcPr>
            <w:tcW w:w="709" w:type="dxa"/>
            <w:tcBorders>
              <w:top w:val="nil"/>
              <w:left w:val="single" w:sz="4" w:space="0" w:color="auto"/>
              <w:bottom w:val="single" w:sz="4" w:space="0" w:color="auto"/>
              <w:right w:val="single" w:sz="4" w:space="0" w:color="auto"/>
            </w:tcBorders>
            <w:shd w:val="clear" w:color="auto" w:fill="auto"/>
            <w:noWrap/>
            <w:hideMark/>
          </w:tcPr>
          <w:p w14:paraId="6194E6C6" w14:textId="77777777" w:rsidR="00984008" w:rsidRPr="00984008" w:rsidRDefault="00984008" w:rsidP="00984008">
            <w:pPr>
              <w:spacing w:after="0" w:line="240" w:lineRule="auto"/>
              <w:jc w:val="center"/>
              <w:rPr>
                <w:rFonts w:ascii="Arial" w:eastAsia="Times New Roman" w:hAnsi="Arial" w:cs="Arial"/>
                <w:sz w:val="20"/>
                <w:szCs w:val="20"/>
                <w:lang w:eastAsia="ru-RU"/>
              </w:rPr>
            </w:pPr>
            <w:r w:rsidRPr="00984008">
              <w:rPr>
                <w:rFonts w:ascii="Arial" w:eastAsia="Times New Roman" w:hAnsi="Arial" w:cs="Arial"/>
                <w:sz w:val="20"/>
                <w:szCs w:val="20"/>
                <w:lang w:eastAsia="ru-RU"/>
              </w:rPr>
              <w:t>33</w:t>
            </w:r>
          </w:p>
        </w:tc>
        <w:tc>
          <w:tcPr>
            <w:tcW w:w="3686" w:type="dxa"/>
            <w:tcBorders>
              <w:top w:val="nil"/>
              <w:left w:val="nil"/>
              <w:bottom w:val="single" w:sz="4" w:space="0" w:color="auto"/>
              <w:right w:val="single" w:sz="4" w:space="0" w:color="auto"/>
            </w:tcBorders>
            <w:shd w:val="clear" w:color="auto" w:fill="auto"/>
            <w:hideMark/>
          </w:tcPr>
          <w:p w14:paraId="28662228"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 xml:space="preserve">Демонтаж </w:t>
            </w:r>
            <w:proofErr w:type="gramStart"/>
            <w:r w:rsidRPr="00984008">
              <w:rPr>
                <w:rFonts w:ascii="Times New Roman" w:eastAsia="Times New Roman" w:hAnsi="Times New Roman" w:cs="Times New Roman"/>
                <w:sz w:val="24"/>
                <w:szCs w:val="24"/>
                <w:lang w:eastAsia="ru-RU"/>
              </w:rPr>
              <w:t>ж/б</w:t>
            </w:r>
            <w:proofErr w:type="gramEnd"/>
            <w:r w:rsidRPr="00984008">
              <w:rPr>
                <w:rFonts w:ascii="Times New Roman" w:eastAsia="Times New Roman" w:hAnsi="Times New Roman" w:cs="Times New Roman"/>
                <w:sz w:val="24"/>
                <w:szCs w:val="24"/>
                <w:lang w:eastAsia="ru-RU"/>
              </w:rPr>
              <w:t xml:space="preserve"> фундаментов</w:t>
            </w:r>
          </w:p>
        </w:tc>
        <w:tc>
          <w:tcPr>
            <w:tcW w:w="1275" w:type="dxa"/>
            <w:tcBorders>
              <w:top w:val="nil"/>
              <w:left w:val="nil"/>
              <w:bottom w:val="single" w:sz="4" w:space="0" w:color="auto"/>
              <w:right w:val="single" w:sz="4" w:space="0" w:color="auto"/>
            </w:tcBorders>
            <w:shd w:val="clear" w:color="auto" w:fill="auto"/>
            <w:hideMark/>
          </w:tcPr>
          <w:p w14:paraId="71392568"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100м3</w:t>
            </w:r>
          </w:p>
        </w:tc>
        <w:tc>
          <w:tcPr>
            <w:tcW w:w="1134" w:type="dxa"/>
            <w:tcBorders>
              <w:top w:val="nil"/>
              <w:left w:val="nil"/>
              <w:bottom w:val="single" w:sz="4" w:space="0" w:color="auto"/>
              <w:right w:val="single" w:sz="4" w:space="0" w:color="auto"/>
            </w:tcBorders>
            <w:shd w:val="clear" w:color="auto" w:fill="auto"/>
            <w:noWrap/>
            <w:hideMark/>
          </w:tcPr>
          <w:p w14:paraId="385CEE8F"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0,06</w:t>
            </w:r>
          </w:p>
        </w:tc>
        <w:tc>
          <w:tcPr>
            <w:tcW w:w="1843" w:type="dxa"/>
            <w:tcBorders>
              <w:top w:val="nil"/>
              <w:left w:val="nil"/>
              <w:bottom w:val="single" w:sz="4" w:space="0" w:color="auto"/>
              <w:right w:val="single" w:sz="4" w:space="0" w:color="auto"/>
            </w:tcBorders>
            <w:shd w:val="clear" w:color="auto" w:fill="auto"/>
            <w:noWrap/>
            <w:hideMark/>
          </w:tcPr>
          <w:p w14:paraId="6038AD74" w14:textId="77777777" w:rsidR="00984008" w:rsidRPr="00984008" w:rsidRDefault="00984008" w:rsidP="00984008">
            <w:pPr>
              <w:spacing w:after="0" w:line="240" w:lineRule="auto"/>
              <w:jc w:val="right"/>
              <w:rPr>
                <w:rFonts w:ascii="Arial" w:eastAsia="Times New Roman" w:hAnsi="Arial" w:cs="Arial"/>
                <w:sz w:val="20"/>
                <w:szCs w:val="20"/>
                <w:lang w:eastAsia="ru-RU"/>
              </w:rPr>
            </w:pPr>
            <w:r w:rsidRPr="00984008">
              <w:rPr>
                <w:rFonts w:ascii="Arial" w:eastAsia="Times New Roman" w:hAnsi="Arial" w:cs="Arial"/>
                <w:sz w:val="20"/>
                <w:szCs w:val="20"/>
                <w:lang w:eastAsia="ru-RU"/>
              </w:rPr>
              <w:t> </w:t>
            </w:r>
          </w:p>
        </w:tc>
        <w:tc>
          <w:tcPr>
            <w:tcW w:w="1843" w:type="dxa"/>
            <w:tcBorders>
              <w:top w:val="nil"/>
              <w:left w:val="nil"/>
              <w:bottom w:val="single" w:sz="4" w:space="0" w:color="auto"/>
              <w:right w:val="single" w:sz="4" w:space="0" w:color="auto"/>
            </w:tcBorders>
            <w:shd w:val="clear" w:color="auto" w:fill="auto"/>
            <w:noWrap/>
            <w:hideMark/>
          </w:tcPr>
          <w:p w14:paraId="79631C3F" w14:textId="77777777" w:rsidR="00984008" w:rsidRPr="00984008" w:rsidRDefault="00984008" w:rsidP="00984008">
            <w:pPr>
              <w:spacing w:after="0" w:line="240" w:lineRule="auto"/>
              <w:jc w:val="right"/>
              <w:rPr>
                <w:rFonts w:ascii="Arial" w:eastAsia="Times New Roman" w:hAnsi="Arial" w:cs="Arial"/>
                <w:sz w:val="20"/>
                <w:szCs w:val="20"/>
                <w:lang w:eastAsia="ru-RU"/>
              </w:rPr>
            </w:pPr>
            <w:r w:rsidRPr="00984008">
              <w:rPr>
                <w:rFonts w:ascii="Arial" w:eastAsia="Times New Roman" w:hAnsi="Arial" w:cs="Arial"/>
                <w:sz w:val="20"/>
                <w:szCs w:val="20"/>
                <w:lang w:eastAsia="ru-RU"/>
              </w:rPr>
              <w:t> </w:t>
            </w:r>
          </w:p>
        </w:tc>
      </w:tr>
      <w:tr w:rsidR="00984008" w:rsidRPr="00984008" w14:paraId="48E5E107" w14:textId="77777777" w:rsidTr="00984008">
        <w:trPr>
          <w:trHeight w:val="510"/>
        </w:trPr>
        <w:tc>
          <w:tcPr>
            <w:tcW w:w="709" w:type="dxa"/>
            <w:tcBorders>
              <w:top w:val="nil"/>
              <w:left w:val="single" w:sz="4" w:space="0" w:color="auto"/>
              <w:bottom w:val="single" w:sz="4" w:space="0" w:color="auto"/>
              <w:right w:val="single" w:sz="4" w:space="0" w:color="auto"/>
            </w:tcBorders>
            <w:shd w:val="clear" w:color="auto" w:fill="auto"/>
            <w:noWrap/>
            <w:hideMark/>
          </w:tcPr>
          <w:p w14:paraId="2210746B" w14:textId="77777777" w:rsidR="00984008" w:rsidRPr="00984008" w:rsidRDefault="00984008" w:rsidP="00984008">
            <w:pPr>
              <w:spacing w:after="0" w:line="240" w:lineRule="auto"/>
              <w:jc w:val="center"/>
              <w:rPr>
                <w:rFonts w:ascii="Arial" w:eastAsia="Times New Roman" w:hAnsi="Arial" w:cs="Arial"/>
                <w:sz w:val="20"/>
                <w:szCs w:val="20"/>
                <w:lang w:eastAsia="ru-RU"/>
              </w:rPr>
            </w:pPr>
            <w:r w:rsidRPr="00984008">
              <w:rPr>
                <w:rFonts w:ascii="Arial" w:eastAsia="Times New Roman" w:hAnsi="Arial" w:cs="Arial"/>
                <w:sz w:val="20"/>
                <w:szCs w:val="20"/>
                <w:lang w:eastAsia="ru-RU"/>
              </w:rPr>
              <w:t>34</w:t>
            </w:r>
          </w:p>
        </w:tc>
        <w:tc>
          <w:tcPr>
            <w:tcW w:w="3686" w:type="dxa"/>
            <w:tcBorders>
              <w:top w:val="nil"/>
              <w:left w:val="nil"/>
              <w:bottom w:val="single" w:sz="4" w:space="0" w:color="auto"/>
              <w:right w:val="single" w:sz="4" w:space="0" w:color="auto"/>
            </w:tcBorders>
            <w:shd w:val="clear" w:color="auto" w:fill="auto"/>
            <w:hideMark/>
          </w:tcPr>
          <w:p w14:paraId="6C4F000A"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Копание ям вручную без креплений для стоек и столбов: без откосов глубиной до 0,7 м, группа грунтов 2</w:t>
            </w:r>
          </w:p>
        </w:tc>
        <w:tc>
          <w:tcPr>
            <w:tcW w:w="1275" w:type="dxa"/>
            <w:tcBorders>
              <w:top w:val="nil"/>
              <w:left w:val="nil"/>
              <w:bottom w:val="single" w:sz="4" w:space="0" w:color="auto"/>
              <w:right w:val="single" w:sz="4" w:space="0" w:color="auto"/>
            </w:tcBorders>
            <w:shd w:val="clear" w:color="auto" w:fill="auto"/>
            <w:hideMark/>
          </w:tcPr>
          <w:p w14:paraId="2DC1714D"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100 м3 грунта</w:t>
            </w:r>
          </w:p>
        </w:tc>
        <w:tc>
          <w:tcPr>
            <w:tcW w:w="1134" w:type="dxa"/>
            <w:tcBorders>
              <w:top w:val="nil"/>
              <w:left w:val="nil"/>
              <w:bottom w:val="single" w:sz="4" w:space="0" w:color="auto"/>
              <w:right w:val="single" w:sz="4" w:space="0" w:color="auto"/>
            </w:tcBorders>
            <w:shd w:val="clear" w:color="auto" w:fill="auto"/>
            <w:noWrap/>
            <w:hideMark/>
          </w:tcPr>
          <w:p w14:paraId="71245F93"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0,06</w:t>
            </w:r>
          </w:p>
        </w:tc>
        <w:tc>
          <w:tcPr>
            <w:tcW w:w="1843" w:type="dxa"/>
            <w:tcBorders>
              <w:top w:val="nil"/>
              <w:left w:val="nil"/>
              <w:bottom w:val="single" w:sz="4" w:space="0" w:color="auto"/>
              <w:right w:val="single" w:sz="4" w:space="0" w:color="auto"/>
            </w:tcBorders>
            <w:shd w:val="clear" w:color="auto" w:fill="auto"/>
            <w:noWrap/>
            <w:hideMark/>
          </w:tcPr>
          <w:p w14:paraId="1B738AFB" w14:textId="77777777" w:rsidR="00984008" w:rsidRPr="00984008" w:rsidRDefault="00984008" w:rsidP="00984008">
            <w:pPr>
              <w:spacing w:after="0" w:line="240" w:lineRule="auto"/>
              <w:jc w:val="right"/>
              <w:rPr>
                <w:rFonts w:ascii="Arial" w:eastAsia="Times New Roman" w:hAnsi="Arial" w:cs="Arial"/>
                <w:sz w:val="20"/>
                <w:szCs w:val="20"/>
                <w:lang w:eastAsia="ru-RU"/>
              </w:rPr>
            </w:pPr>
            <w:r w:rsidRPr="00984008">
              <w:rPr>
                <w:rFonts w:ascii="Arial" w:eastAsia="Times New Roman" w:hAnsi="Arial" w:cs="Arial"/>
                <w:sz w:val="20"/>
                <w:szCs w:val="20"/>
                <w:lang w:eastAsia="ru-RU"/>
              </w:rPr>
              <w:t> </w:t>
            </w:r>
          </w:p>
        </w:tc>
        <w:tc>
          <w:tcPr>
            <w:tcW w:w="1843" w:type="dxa"/>
            <w:tcBorders>
              <w:top w:val="nil"/>
              <w:left w:val="nil"/>
              <w:bottom w:val="single" w:sz="4" w:space="0" w:color="auto"/>
              <w:right w:val="single" w:sz="4" w:space="0" w:color="auto"/>
            </w:tcBorders>
            <w:shd w:val="clear" w:color="auto" w:fill="auto"/>
            <w:noWrap/>
            <w:hideMark/>
          </w:tcPr>
          <w:p w14:paraId="3AA78D56" w14:textId="77777777" w:rsidR="00984008" w:rsidRPr="00984008" w:rsidRDefault="00984008" w:rsidP="00984008">
            <w:pPr>
              <w:spacing w:after="0" w:line="240" w:lineRule="auto"/>
              <w:jc w:val="right"/>
              <w:rPr>
                <w:rFonts w:ascii="Arial" w:eastAsia="Times New Roman" w:hAnsi="Arial" w:cs="Arial"/>
                <w:sz w:val="20"/>
                <w:szCs w:val="20"/>
                <w:lang w:eastAsia="ru-RU"/>
              </w:rPr>
            </w:pPr>
            <w:r w:rsidRPr="00984008">
              <w:rPr>
                <w:rFonts w:ascii="Arial" w:eastAsia="Times New Roman" w:hAnsi="Arial" w:cs="Arial"/>
                <w:sz w:val="20"/>
                <w:szCs w:val="20"/>
                <w:lang w:eastAsia="ru-RU"/>
              </w:rPr>
              <w:t> </w:t>
            </w:r>
          </w:p>
        </w:tc>
      </w:tr>
      <w:tr w:rsidR="00984008" w:rsidRPr="00984008" w14:paraId="4F0908BC" w14:textId="77777777" w:rsidTr="00984008">
        <w:trPr>
          <w:trHeight w:val="510"/>
        </w:trPr>
        <w:tc>
          <w:tcPr>
            <w:tcW w:w="709" w:type="dxa"/>
            <w:tcBorders>
              <w:top w:val="nil"/>
              <w:left w:val="single" w:sz="4" w:space="0" w:color="auto"/>
              <w:bottom w:val="single" w:sz="4" w:space="0" w:color="auto"/>
              <w:right w:val="single" w:sz="4" w:space="0" w:color="auto"/>
            </w:tcBorders>
            <w:shd w:val="clear" w:color="auto" w:fill="auto"/>
            <w:noWrap/>
            <w:hideMark/>
          </w:tcPr>
          <w:p w14:paraId="35F699A4" w14:textId="77777777" w:rsidR="00984008" w:rsidRPr="00984008" w:rsidRDefault="00984008" w:rsidP="00984008">
            <w:pPr>
              <w:spacing w:after="0" w:line="240" w:lineRule="auto"/>
              <w:jc w:val="center"/>
              <w:rPr>
                <w:rFonts w:ascii="Arial" w:eastAsia="Times New Roman" w:hAnsi="Arial" w:cs="Arial"/>
                <w:sz w:val="20"/>
                <w:szCs w:val="20"/>
                <w:lang w:eastAsia="ru-RU"/>
              </w:rPr>
            </w:pPr>
            <w:r w:rsidRPr="00984008">
              <w:rPr>
                <w:rFonts w:ascii="Arial" w:eastAsia="Times New Roman" w:hAnsi="Arial" w:cs="Arial"/>
                <w:sz w:val="20"/>
                <w:szCs w:val="20"/>
                <w:lang w:eastAsia="ru-RU"/>
              </w:rPr>
              <w:t>35</w:t>
            </w:r>
          </w:p>
        </w:tc>
        <w:tc>
          <w:tcPr>
            <w:tcW w:w="3686" w:type="dxa"/>
            <w:tcBorders>
              <w:top w:val="nil"/>
              <w:left w:val="nil"/>
              <w:bottom w:val="single" w:sz="4" w:space="0" w:color="auto"/>
              <w:right w:val="single" w:sz="4" w:space="0" w:color="auto"/>
            </w:tcBorders>
            <w:shd w:val="clear" w:color="auto" w:fill="auto"/>
            <w:hideMark/>
          </w:tcPr>
          <w:p w14:paraId="50710916"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Устройство фундаментов-столбов: бетонных</w:t>
            </w:r>
          </w:p>
        </w:tc>
        <w:tc>
          <w:tcPr>
            <w:tcW w:w="1275" w:type="dxa"/>
            <w:tcBorders>
              <w:top w:val="nil"/>
              <w:left w:val="nil"/>
              <w:bottom w:val="single" w:sz="4" w:space="0" w:color="auto"/>
              <w:right w:val="single" w:sz="4" w:space="0" w:color="auto"/>
            </w:tcBorders>
            <w:shd w:val="clear" w:color="auto" w:fill="auto"/>
            <w:hideMark/>
          </w:tcPr>
          <w:p w14:paraId="1B766909"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 xml:space="preserve">100 м3 </w:t>
            </w:r>
          </w:p>
        </w:tc>
        <w:tc>
          <w:tcPr>
            <w:tcW w:w="1134" w:type="dxa"/>
            <w:tcBorders>
              <w:top w:val="nil"/>
              <w:left w:val="nil"/>
              <w:bottom w:val="single" w:sz="4" w:space="0" w:color="auto"/>
              <w:right w:val="single" w:sz="4" w:space="0" w:color="auto"/>
            </w:tcBorders>
            <w:shd w:val="clear" w:color="auto" w:fill="auto"/>
            <w:noWrap/>
            <w:hideMark/>
          </w:tcPr>
          <w:p w14:paraId="28A84228"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0,06</w:t>
            </w:r>
          </w:p>
        </w:tc>
        <w:tc>
          <w:tcPr>
            <w:tcW w:w="1843" w:type="dxa"/>
            <w:tcBorders>
              <w:top w:val="nil"/>
              <w:left w:val="nil"/>
              <w:bottom w:val="single" w:sz="4" w:space="0" w:color="auto"/>
              <w:right w:val="single" w:sz="4" w:space="0" w:color="auto"/>
            </w:tcBorders>
            <w:shd w:val="clear" w:color="auto" w:fill="auto"/>
            <w:noWrap/>
            <w:hideMark/>
          </w:tcPr>
          <w:p w14:paraId="59FEC1BC" w14:textId="77777777" w:rsidR="00984008" w:rsidRPr="00984008" w:rsidRDefault="00984008" w:rsidP="00984008">
            <w:pPr>
              <w:spacing w:after="0" w:line="240" w:lineRule="auto"/>
              <w:jc w:val="right"/>
              <w:rPr>
                <w:rFonts w:ascii="Arial" w:eastAsia="Times New Roman" w:hAnsi="Arial" w:cs="Arial"/>
                <w:sz w:val="20"/>
                <w:szCs w:val="20"/>
                <w:lang w:eastAsia="ru-RU"/>
              </w:rPr>
            </w:pPr>
            <w:r w:rsidRPr="00984008">
              <w:rPr>
                <w:rFonts w:ascii="Arial" w:eastAsia="Times New Roman" w:hAnsi="Arial" w:cs="Arial"/>
                <w:sz w:val="20"/>
                <w:szCs w:val="20"/>
                <w:lang w:eastAsia="ru-RU"/>
              </w:rPr>
              <w:t> </w:t>
            </w:r>
          </w:p>
        </w:tc>
        <w:tc>
          <w:tcPr>
            <w:tcW w:w="1843" w:type="dxa"/>
            <w:tcBorders>
              <w:top w:val="nil"/>
              <w:left w:val="nil"/>
              <w:bottom w:val="single" w:sz="4" w:space="0" w:color="auto"/>
              <w:right w:val="single" w:sz="4" w:space="0" w:color="auto"/>
            </w:tcBorders>
            <w:shd w:val="clear" w:color="auto" w:fill="auto"/>
            <w:noWrap/>
            <w:hideMark/>
          </w:tcPr>
          <w:p w14:paraId="1D5B34E5" w14:textId="77777777" w:rsidR="00984008" w:rsidRPr="00984008" w:rsidRDefault="00984008" w:rsidP="00984008">
            <w:pPr>
              <w:spacing w:after="0" w:line="240" w:lineRule="auto"/>
              <w:jc w:val="right"/>
              <w:rPr>
                <w:rFonts w:ascii="Arial" w:eastAsia="Times New Roman" w:hAnsi="Arial" w:cs="Arial"/>
                <w:sz w:val="20"/>
                <w:szCs w:val="20"/>
                <w:lang w:eastAsia="ru-RU"/>
              </w:rPr>
            </w:pPr>
            <w:r w:rsidRPr="00984008">
              <w:rPr>
                <w:rFonts w:ascii="Arial" w:eastAsia="Times New Roman" w:hAnsi="Arial" w:cs="Arial"/>
                <w:sz w:val="20"/>
                <w:szCs w:val="20"/>
                <w:lang w:eastAsia="ru-RU"/>
              </w:rPr>
              <w:t> </w:t>
            </w:r>
          </w:p>
        </w:tc>
      </w:tr>
      <w:tr w:rsidR="00984008" w:rsidRPr="00984008" w14:paraId="4C2D2385" w14:textId="77777777" w:rsidTr="00984008">
        <w:trPr>
          <w:trHeight w:val="765"/>
        </w:trPr>
        <w:tc>
          <w:tcPr>
            <w:tcW w:w="709" w:type="dxa"/>
            <w:tcBorders>
              <w:top w:val="nil"/>
              <w:left w:val="single" w:sz="4" w:space="0" w:color="auto"/>
              <w:bottom w:val="single" w:sz="4" w:space="0" w:color="auto"/>
              <w:right w:val="single" w:sz="4" w:space="0" w:color="auto"/>
            </w:tcBorders>
            <w:shd w:val="clear" w:color="auto" w:fill="auto"/>
            <w:noWrap/>
            <w:hideMark/>
          </w:tcPr>
          <w:p w14:paraId="28A10271" w14:textId="77777777" w:rsidR="00984008" w:rsidRPr="00984008" w:rsidRDefault="00984008" w:rsidP="00984008">
            <w:pPr>
              <w:spacing w:after="0" w:line="240" w:lineRule="auto"/>
              <w:jc w:val="center"/>
              <w:rPr>
                <w:rFonts w:ascii="Arial" w:eastAsia="Times New Roman" w:hAnsi="Arial" w:cs="Arial"/>
                <w:sz w:val="20"/>
                <w:szCs w:val="20"/>
                <w:lang w:eastAsia="ru-RU"/>
              </w:rPr>
            </w:pPr>
            <w:r w:rsidRPr="00984008">
              <w:rPr>
                <w:rFonts w:ascii="Arial" w:eastAsia="Times New Roman" w:hAnsi="Arial" w:cs="Arial"/>
                <w:sz w:val="20"/>
                <w:szCs w:val="20"/>
                <w:lang w:eastAsia="ru-RU"/>
              </w:rPr>
              <w:t>36</w:t>
            </w:r>
          </w:p>
        </w:tc>
        <w:tc>
          <w:tcPr>
            <w:tcW w:w="3686" w:type="dxa"/>
            <w:tcBorders>
              <w:top w:val="nil"/>
              <w:left w:val="nil"/>
              <w:bottom w:val="single" w:sz="4" w:space="0" w:color="auto"/>
              <w:right w:val="single" w:sz="4" w:space="0" w:color="auto"/>
            </w:tcBorders>
            <w:shd w:val="clear" w:color="auto" w:fill="auto"/>
            <w:hideMark/>
          </w:tcPr>
          <w:p w14:paraId="43E78357"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 xml:space="preserve">Установка опор </w:t>
            </w:r>
            <w:proofErr w:type="gramStart"/>
            <w:r w:rsidRPr="00984008">
              <w:rPr>
                <w:rFonts w:ascii="Times New Roman" w:eastAsia="Times New Roman" w:hAnsi="Times New Roman" w:cs="Times New Roman"/>
                <w:sz w:val="24"/>
                <w:szCs w:val="24"/>
                <w:lang w:eastAsia="ru-RU"/>
              </w:rPr>
              <w:t>ж/б</w:t>
            </w:r>
            <w:proofErr w:type="gramEnd"/>
            <w:r w:rsidRPr="00984008">
              <w:rPr>
                <w:rFonts w:ascii="Times New Roman" w:eastAsia="Times New Roman" w:hAnsi="Times New Roman" w:cs="Times New Roman"/>
                <w:sz w:val="24"/>
                <w:szCs w:val="24"/>
                <w:lang w:eastAsia="ru-RU"/>
              </w:rPr>
              <w:t xml:space="preserve"> консольных (0,4м3) для трубопроводов на </w:t>
            </w:r>
            <w:proofErr w:type="spellStart"/>
            <w:r w:rsidRPr="00984008">
              <w:rPr>
                <w:rFonts w:ascii="Times New Roman" w:eastAsia="Times New Roman" w:hAnsi="Times New Roman" w:cs="Times New Roman"/>
                <w:sz w:val="24"/>
                <w:szCs w:val="24"/>
                <w:lang w:eastAsia="ru-RU"/>
              </w:rPr>
              <w:t>подготовлденный</w:t>
            </w:r>
            <w:proofErr w:type="spellEnd"/>
            <w:r w:rsidRPr="00984008">
              <w:rPr>
                <w:rFonts w:ascii="Times New Roman" w:eastAsia="Times New Roman" w:hAnsi="Times New Roman" w:cs="Times New Roman"/>
                <w:sz w:val="24"/>
                <w:szCs w:val="24"/>
                <w:lang w:eastAsia="ru-RU"/>
              </w:rPr>
              <w:t xml:space="preserve"> фундамент</w:t>
            </w:r>
          </w:p>
        </w:tc>
        <w:tc>
          <w:tcPr>
            <w:tcW w:w="1275" w:type="dxa"/>
            <w:tcBorders>
              <w:top w:val="nil"/>
              <w:left w:val="nil"/>
              <w:bottom w:val="single" w:sz="4" w:space="0" w:color="auto"/>
              <w:right w:val="single" w:sz="4" w:space="0" w:color="auto"/>
            </w:tcBorders>
            <w:shd w:val="clear" w:color="auto" w:fill="auto"/>
            <w:hideMark/>
          </w:tcPr>
          <w:p w14:paraId="23A675BA"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шт.</w:t>
            </w:r>
          </w:p>
        </w:tc>
        <w:tc>
          <w:tcPr>
            <w:tcW w:w="1134" w:type="dxa"/>
            <w:tcBorders>
              <w:top w:val="nil"/>
              <w:left w:val="nil"/>
              <w:bottom w:val="single" w:sz="4" w:space="0" w:color="auto"/>
              <w:right w:val="single" w:sz="4" w:space="0" w:color="auto"/>
            </w:tcBorders>
            <w:shd w:val="clear" w:color="auto" w:fill="auto"/>
            <w:noWrap/>
            <w:hideMark/>
          </w:tcPr>
          <w:p w14:paraId="43FF213C"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28</w:t>
            </w:r>
          </w:p>
        </w:tc>
        <w:tc>
          <w:tcPr>
            <w:tcW w:w="1843" w:type="dxa"/>
            <w:tcBorders>
              <w:top w:val="nil"/>
              <w:left w:val="nil"/>
              <w:bottom w:val="single" w:sz="4" w:space="0" w:color="auto"/>
              <w:right w:val="single" w:sz="4" w:space="0" w:color="auto"/>
            </w:tcBorders>
            <w:shd w:val="clear" w:color="auto" w:fill="auto"/>
            <w:noWrap/>
            <w:hideMark/>
          </w:tcPr>
          <w:p w14:paraId="2DAACB45" w14:textId="77777777" w:rsidR="00984008" w:rsidRPr="00984008" w:rsidRDefault="00984008" w:rsidP="00984008">
            <w:pPr>
              <w:spacing w:after="0" w:line="240" w:lineRule="auto"/>
              <w:jc w:val="right"/>
              <w:rPr>
                <w:rFonts w:ascii="Arial" w:eastAsia="Times New Roman" w:hAnsi="Arial" w:cs="Arial"/>
                <w:sz w:val="20"/>
                <w:szCs w:val="20"/>
                <w:lang w:eastAsia="ru-RU"/>
              </w:rPr>
            </w:pPr>
            <w:r w:rsidRPr="00984008">
              <w:rPr>
                <w:rFonts w:ascii="Arial" w:eastAsia="Times New Roman" w:hAnsi="Arial" w:cs="Arial"/>
                <w:sz w:val="20"/>
                <w:szCs w:val="20"/>
                <w:lang w:eastAsia="ru-RU"/>
              </w:rPr>
              <w:t> </w:t>
            </w:r>
          </w:p>
        </w:tc>
        <w:tc>
          <w:tcPr>
            <w:tcW w:w="1843" w:type="dxa"/>
            <w:tcBorders>
              <w:top w:val="nil"/>
              <w:left w:val="nil"/>
              <w:bottom w:val="single" w:sz="4" w:space="0" w:color="auto"/>
              <w:right w:val="single" w:sz="4" w:space="0" w:color="auto"/>
            </w:tcBorders>
            <w:shd w:val="clear" w:color="auto" w:fill="auto"/>
            <w:noWrap/>
            <w:hideMark/>
          </w:tcPr>
          <w:p w14:paraId="0C44F30E" w14:textId="77777777" w:rsidR="00984008" w:rsidRPr="00984008" w:rsidRDefault="00984008" w:rsidP="00984008">
            <w:pPr>
              <w:spacing w:after="0" w:line="240" w:lineRule="auto"/>
              <w:jc w:val="right"/>
              <w:rPr>
                <w:rFonts w:ascii="Arial" w:eastAsia="Times New Roman" w:hAnsi="Arial" w:cs="Arial"/>
                <w:sz w:val="20"/>
                <w:szCs w:val="20"/>
                <w:lang w:eastAsia="ru-RU"/>
              </w:rPr>
            </w:pPr>
            <w:r w:rsidRPr="00984008">
              <w:rPr>
                <w:rFonts w:ascii="Arial" w:eastAsia="Times New Roman" w:hAnsi="Arial" w:cs="Arial"/>
                <w:sz w:val="20"/>
                <w:szCs w:val="20"/>
                <w:lang w:eastAsia="ru-RU"/>
              </w:rPr>
              <w:t> </w:t>
            </w:r>
          </w:p>
        </w:tc>
      </w:tr>
      <w:tr w:rsidR="00984008" w:rsidRPr="00984008" w14:paraId="5BF8C793" w14:textId="77777777" w:rsidTr="00984008">
        <w:trPr>
          <w:trHeight w:val="510"/>
        </w:trPr>
        <w:tc>
          <w:tcPr>
            <w:tcW w:w="709" w:type="dxa"/>
            <w:tcBorders>
              <w:top w:val="nil"/>
              <w:left w:val="single" w:sz="4" w:space="0" w:color="auto"/>
              <w:bottom w:val="single" w:sz="4" w:space="0" w:color="auto"/>
              <w:right w:val="single" w:sz="4" w:space="0" w:color="auto"/>
            </w:tcBorders>
            <w:shd w:val="clear" w:color="auto" w:fill="auto"/>
            <w:noWrap/>
            <w:hideMark/>
          </w:tcPr>
          <w:p w14:paraId="7AB8916F" w14:textId="77777777" w:rsidR="00984008" w:rsidRPr="00984008" w:rsidRDefault="00984008" w:rsidP="00984008">
            <w:pPr>
              <w:spacing w:after="0" w:line="240" w:lineRule="auto"/>
              <w:jc w:val="center"/>
              <w:rPr>
                <w:rFonts w:ascii="Arial" w:eastAsia="Times New Roman" w:hAnsi="Arial" w:cs="Arial"/>
                <w:sz w:val="20"/>
                <w:szCs w:val="20"/>
                <w:lang w:eastAsia="ru-RU"/>
              </w:rPr>
            </w:pPr>
            <w:r w:rsidRPr="00984008">
              <w:rPr>
                <w:rFonts w:ascii="Arial" w:eastAsia="Times New Roman" w:hAnsi="Arial" w:cs="Arial"/>
                <w:sz w:val="20"/>
                <w:szCs w:val="20"/>
                <w:lang w:eastAsia="ru-RU"/>
              </w:rPr>
              <w:t>37</w:t>
            </w:r>
          </w:p>
        </w:tc>
        <w:tc>
          <w:tcPr>
            <w:tcW w:w="3686" w:type="dxa"/>
            <w:tcBorders>
              <w:top w:val="nil"/>
              <w:left w:val="nil"/>
              <w:bottom w:val="single" w:sz="4" w:space="0" w:color="auto"/>
              <w:right w:val="single" w:sz="4" w:space="0" w:color="auto"/>
            </w:tcBorders>
            <w:shd w:val="clear" w:color="auto" w:fill="auto"/>
            <w:hideMark/>
          </w:tcPr>
          <w:p w14:paraId="15B053A7"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Засыпка вручную траншей, пазух котлованов и ям, группа грунтов: 2</w:t>
            </w:r>
          </w:p>
        </w:tc>
        <w:tc>
          <w:tcPr>
            <w:tcW w:w="1275" w:type="dxa"/>
            <w:tcBorders>
              <w:top w:val="nil"/>
              <w:left w:val="nil"/>
              <w:bottom w:val="single" w:sz="4" w:space="0" w:color="auto"/>
              <w:right w:val="single" w:sz="4" w:space="0" w:color="auto"/>
            </w:tcBorders>
            <w:shd w:val="clear" w:color="auto" w:fill="auto"/>
            <w:hideMark/>
          </w:tcPr>
          <w:p w14:paraId="2885D8C1"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100 м3 грунта</w:t>
            </w:r>
          </w:p>
        </w:tc>
        <w:tc>
          <w:tcPr>
            <w:tcW w:w="1134" w:type="dxa"/>
            <w:tcBorders>
              <w:top w:val="nil"/>
              <w:left w:val="nil"/>
              <w:bottom w:val="single" w:sz="4" w:space="0" w:color="auto"/>
              <w:right w:val="single" w:sz="4" w:space="0" w:color="auto"/>
            </w:tcBorders>
            <w:shd w:val="clear" w:color="auto" w:fill="auto"/>
            <w:noWrap/>
            <w:hideMark/>
          </w:tcPr>
          <w:p w14:paraId="31D92899"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0,01</w:t>
            </w:r>
          </w:p>
        </w:tc>
        <w:tc>
          <w:tcPr>
            <w:tcW w:w="1843" w:type="dxa"/>
            <w:tcBorders>
              <w:top w:val="nil"/>
              <w:left w:val="nil"/>
              <w:bottom w:val="single" w:sz="4" w:space="0" w:color="auto"/>
              <w:right w:val="single" w:sz="4" w:space="0" w:color="auto"/>
            </w:tcBorders>
            <w:shd w:val="clear" w:color="auto" w:fill="auto"/>
            <w:noWrap/>
            <w:hideMark/>
          </w:tcPr>
          <w:p w14:paraId="72F7502B" w14:textId="77777777" w:rsidR="00984008" w:rsidRPr="00984008" w:rsidRDefault="00984008" w:rsidP="00984008">
            <w:pPr>
              <w:spacing w:after="0" w:line="240" w:lineRule="auto"/>
              <w:jc w:val="right"/>
              <w:rPr>
                <w:rFonts w:ascii="Arial" w:eastAsia="Times New Roman" w:hAnsi="Arial" w:cs="Arial"/>
                <w:sz w:val="20"/>
                <w:szCs w:val="20"/>
                <w:lang w:eastAsia="ru-RU"/>
              </w:rPr>
            </w:pPr>
            <w:r w:rsidRPr="00984008">
              <w:rPr>
                <w:rFonts w:ascii="Arial" w:eastAsia="Times New Roman" w:hAnsi="Arial" w:cs="Arial"/>
                <w:sz w:val="20"/>
                <w:szCs w:val="20"/>
                <w:lang w:eastAsia="ru-RU"/>
              </w:rPr>
              <w:t> </w:t>
            </w:r>
          </w:p>
        </w:tc>
        <w:tc>
          <w:tcPr>
            <w:tcW w:w="1843" w:type="dxa"/>
            <w:tcBorders>
              <w:top w:val="nil"/>
              <w:left w:val="nil"/>
              <w:bottom w:val="single" w:sz="4" w:space="0" w:color="auto"/>
              <w:right w:val="single" w:sz="4" w:space="0" w:color="auto"/>
            </w:tcBorders>
            <w:shd w:val="clear" w:color="auto" w:fill="auto"/>
            <w:noWrap/>
            <w:hideMark/>
          </w:tcPr>
          <w:p w14:paraId="14CB729E" w14:textId="77777777" w:rsidR="00984008" w:rsidRPr="00984008" w:rsidRDefault="00984008" w:rsidP="00984008">
            <w:pPr>
              <w:spacing w:after="0" w:line="240" w:lineRule="auto"/>
              <w:jc w:val="right"/>
              <w:rPr>
                <w:rFonts w:ascii="Arial" w:eastAsia="Times New Roman" w:hAnsi="Arial" w:cs="Arial"/>
                <w:sz w:val="20"/>
                <w:szCs w:val="20"/>
                <w:lang w:eastAsia="ru-RU"/>
              </w:rPr>
            </w:pPr>
            <w:r w:rsidRPr="00984008">
              <w:rPr>
                <w:rFonts w:ascii="Arial" w:eastAsia="Times New Roman" w:hAnsi="Arial" w:cs="Arial"/>
                <w:sz w:val="20"/>
                <w:szCs w:val="20"/>
                <w:lang w:eastAsia="ru-RU"/>
              </w:rPr>
              <w:t> </w:t>
            </w:r>
          </w:p>
        </w:tc>
      </w:tr>
      <w:tr w:rsidR="00984008" w:rsidRPr="00984008" w14:paraId="5A59CCC8" w14:textId="77777777" w:rsidTr="00984008">
        <w:trPr>
          <w:trHeight w:val="416"/>
        </w:trPr>
        <w:tc>
          <w:tcPr>
            <w:tcW w:w="709" w:type="dxa"/>
            <w:tcBorders>
              <w:top w:val="nil"/>
              <w:left w:val="single" w:sz="4" w:space="0" w:color="auto"/>
              <w:bottom w:val="single" w:sz="4" w:space="0" w:color="auto"/>
              <w:right w:val="single" w:sz="4" w:space="0" w:color="auto"/>
            </w:tcBorders>
            <w:shd w:val="clear" w:color="auto" w:fill="auto"/>
            <w:noWrap/>
            <w:hideMark/>
          </w:tcPr>
          <w:p w14:paraId="720D4ABC" w14:textId="77777777" w:rsidR="00984008" w:rsidRPr="00984008" w:rsidRDefault="00984008" w:rsidP="00984008">
            <w:pPr>
              <w:spacing w:after="0" w:line="240" w:lineRule="auto"/>
              <w:jc w:val="center"/>
              <w:rPr>
                <w:rFonts w:ascii="Arial" w:eastAsia="Times New Roman" w:hAnsi="Arial" w:cs="Arial"/>
                <w:sz w:val="20"/>
                <w:szCs w:val="20"/>
                <w:lang w:eastAsia="ru-RU"/>
              </w:rPr>
            </w:pPr>
            <w:r w:rsidRPr="00984008">
              <w:rPr>
                <w:rFonts w:ascii="Arial" w:eastAsia="Times New Roman" w:hAnsi="Arial" w:cs="Arial"/>
                <w:sz w:val="20"/>
                <w:szCs w:val="20"/>
                <w:lang w:eastAsia="ru-RU"/>
              </w:rPr>
              <w:t>38</w:t>
            </w:r>
          </w:p>
        </w:tc>
        <w:tc>
          <w:tcPr>
            <w:tcW w:w="3686" w:type="dxa"/>
            <w:tcBorders>
              <w:top w:val="nil"/>
              <w:left w:val="nil"/>
              <w:bottom w:val="single" w:sz="4" w:space="0" w:color="auto"/>
              <w:right w:val="single" w:sz="4" w:space="0" w:color="auto"/>
            </w:tcBorders>
            <w:shd w:val="clear" w:color="auto" w:fill="auto"/>
            <w:hideMark/>
          </w:tcPr>
          <w:p w14:paraId="02F90390"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 xml:space="preserve">Надземная прокладка трубопроводов в изоляции из </w:t>
            </w:r>
            <w:proofErr w:type="spellStart"/>
            <w:r w:rsidRPr="00984008">
              <w:rPr>
                <w:rFonts w:ascii="Times New Roman" w:eastAsia="Times New Roman" w:hAnsi="Times New Roman" w:cs="Times New Roman"/>
                <w:sz w:val="24"/>
                <w:szCs w:val="24"/>
                <w:lang w:eastAsia="ru-RU"/>
              </w:rPr>
              <w:t>пенополиуретана</w:t>
            </w:r>
            <w:proofErr w:type="spellEnd"/>
            <w:r w:rsidRPr="00984008">
              <w:rPr>
                <w:rFonts w:ascii="Times New Roman" w:eastAsia="Times New Roman" w:hAnsi="Times New Roman" w:cs="Times New Roman"/>
                <w:sz w:val="24"/>
                <w:szCs w:val="24"/>
                <w:lang w:eastAsia="ru-RU"/>
              </w:rPr>
              <w:t xml:space="preserve"> (ППУ) при условном давлении 1,6 МПа, температуре 150</w:t>
            </w:r>
            <w:proofErr w:type="gramStart"/>
            <w:r w:rsidRPr="00984008">
              <w:rPr>
                <w:rFonts w:ascii="Times New Roman" w:eastAsia="Times New Roman" w:hAnsi="Times New Roman" w:cs="Times New Roman"/>
                <w:sz w:val="24"/>
                <w:szCs w:val="24"/>
                <w:lang w:eastAsia="ru-RU"/>
              </w:rPr>
              <w:t>°С</w:t>
            </w:r>
            <w:proofErr w:type="gramEnd"/>
            <w:r w:rsidRPr="00984008">
              <w:rPr>
                <w:rFonts w:ascii="Times New Roman" w:eastAsia="Times New Roman" w:hAnsi="Times New Roman" w:cs="Times New Roman"/>
                <w:sz w:val="24"/>
                <w:szCs w:val="24"/>
                <w:lang w:eastAsia="ru-RU"/>
              </w:rPr>
              <w:t>, диаметр труб: 150 мм</w:t>
            </w:r>
          </w:p>
        </w:tc>
        <w:tc>
          <w:tcPr>
            <w:tcW w:w="1275" w:type="dxa"/>
            <w:tcBorders>
              <w:top w:val="nil"/>
              <w:left w:val="nil"/>
              <w:bottom w:val="single" w:sz="4" w:space="0" w:color="auto"/>
              <w:right w:val="single" w:sz="4" w:space="0" w:color="auto"/>
            </w:tcBorders>
            <w:shd w:val="clear" w:color="auto" w:fill="auto"/>
            <w:hideMark/>
          </w:tcPr>
          <w:p w14:paraId="260A6921"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1 км трубопровода</w:t>
            </w:r>
          </w:p>
        </w:tc>
        <w:tc>
          <w:tcPr>
            <w:tcW w:w="1134" w:type="dxa"/>
            <w:tcBorders>
              <w:top w:val="nil"/>
              <w:left w:val="nil"/>
              <w:bottom w:val="single" w:sz="4" w:space="0" w:color="auto"/>
              <w:right w:val="single" w:sz="4" w:space="0" w:color="auto"/>
            </w:tcBorders>
            <w:shd w:val="clear" w:color="auto" w:fill="auto"/>
            <w:noWrap/>
            <w:hideMark/>
          </w:tcPr>
          <w:p w14:paraId="786FEB35"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0,236</w:t>
            </w:r>
          </w:p>
        </w:tc>
        <w:tc>
          <w:tcPr>
            <w:tcW w:w="1843" w:type="dxa"/>
            <w:tcBorders>
              <w:top w:val="nil"/>
              <w:left w:val="nil"/>
              <w:bottom w:val="single" w:sz="4" w:space="0" w:color="auto"/>
              <w:right w:val="single" w:sz="4" w:space="0" w:color="auto"/>
            </w:tcBorders>
            <w:shd w:val="clear" w:color="auto" w:fill="auto"/>
            <w:noWrap/>
            <w:hideMark/>
          </w:tcPr>
          <w:p w14:paraId="789F4763" w14:textId="77777777" w:rsidR="00984008" w:rsidRPr="00984008" w:rsidRDefault="00984008" w:rsidP="00984008">
            <w:pPr>
              <w:spacing w:after="0" w:line="240" w:lineRule="auto"/>
              <w:jc w:val="right"/>
              <w:rPr>
                <w:rFonts w:ascii="Arial" w:eastAsia="Times New Roman" w:hAnsi="Arial" w:cs="Arial"/>
                <w:sz w:val="20"/>
                <w:szCs w:val="20"/>
                <w:lang w:eastAsia="ru-RU"/>
              </w:rPr>
            </w:pPr>
            <w:r w:rsidRPr="00984008">
              <w:rPr>
                <w:rFonts w:ascii="Arial" w:eastAsia="Times New Roman" w:hAnsi="Arial" w:cs="Arial"/>
                <w:sz w:val="20"/>
                <w:szCs w:val="20"/>
                <w:lang w:eastAsia="ru-RU"/>
              </w:rPr>
              <w:t> </w:t>
            </w:r>
          </w:p>
        </w:tc>
        <w:tc>
          <w:tcPr>
            <w:tcW w:w="1843" w:type="dxa"/>
            <w:tcBorders>
              <w:top w:val="nil"/>
              <w:left w:val="nil"/>
              <w:bottom w:val="single" w:sz="4" w:space="0" w:color="auto"/>
              <w:right w:val="single" w:sz="4" w:space="0" w:color="auto"/>
            </w:tcBorders>
            <w:shd w:val="clear" w:color="auto" w:fill="auto"/>
            <w:noWrap/>
            <w:hideMark/>
          </w:tcPr>
          <w:p w14:paraId="118299FA" w14:textId="77777777" w:rsidR="00984008" w:rsidRPr="00984008" w:rsidRDefault="00984008" w:rsidP="00984008">
            <w:pPr>
              <w:spacing w:after="0" w:line="240" w:lineRule="auto"/>
              <w:jc w:val="right"/>
              <w:rPr>
                <w:rFonts w:ascii="Arial" w:eastAsia="Times New Roman" w:hAnsi="Arial" w:cs="Arial"/>
                <w:sz w:val="20"/>
                <w:szCs w:val="20"/>
                <w:lang w:eastAsia="ru-RU"/>
              </w:rPr>
            </w:pPr>
            <w:r w:rsidRPr="00984008">
              <w:rPr>
                <w:rFonts w:ascii="Arial" w:eastAsia="Times New Roman" w:hAnsi="Arial" w:cs="Arial"/>
                <w:sz w:val="20"/>
                <w:szCs w:val="20"/>
                <w:lang w:eastAsia="ru-RU"/>
              </w:rPr>
              <w:t> </w:t>
            </w:r>
          </w:p>
        </w:tc>
      </w:tr>
      <w:tr w:rsidR="00984008" w:rsidRPr="00984008" w14:paraId="0E5AE8CD" w14:textId="77777777" w:rsidTr="00984008">
        <w:trPr>
          <w:trHeight w:val="441"/>
        </w:trPr>
        <w:tc>
          <w:tcPr>
            <w:tcW w:w="709" w:type="dxa"/>
            <w:tcBorders>
              <w:top w:val="nil"/>
              <w:left w:val="single" w:sz="4" w:space="0" w:color="auto"/>
              <w:bottom w:val="single" w:sz="4" w:space="0" w:color="auto"/>
              <w:right w:val="single" w:sz="4" w:space="0" w:color="auto"/>
            </w:tcBorders>
            <w:shd w:val="clear" w:color="auto" w:fill="auto"/>
            <w:noWrap/>
            <w:hideMark/>
          </w:tcPr>
          <w:p w14:paraId="42120101" w14:textId="77777777" w:rsidR="00984008" w:rsidRPr="00984008" w:rsidRDefault="00984008" w:rsidP="00984008">
            <w:pPr>
              <w:spacing w:after="0" w:line="240" w:lineRule="auto"/>
              <w:jc w:val="center"/>
              <w:rPr>
                <w:rFonts w:ascii="Arial" w:eastAsia="Times New Roman" w:hAnsi="Arial" w:cs="Arial"/>
                <w:sz w:val="20"/>
                <w:szCs w:val="20"/>
                <w:lang w:eastAsia="ru-RU"/>
              </w:rPr>
            </w:pPr>
            <w:r w:rsidRPr="00984008">
              <w:rPr>
                <w:rFonts w:ascii="Arial" w:eastAsia="Times New Roman" w:hAnsi="Arial" w:cs="Arial"/>
                <w:sz w:val="20"/>
                <w:szCs w:val="20"/>
                <w:lang w:eastAsia="ru-RU"/>
              </w:rPr>
              <w:t>39</w:t>
            </w:r>
          </w:p>
        </w:tc>
        <w:tc>
          <w:tcPr>
            <w:tcW w:w="3686" w:type="dxa"/>
            <w:tcBorders>
              <w:top w:val="nil"/>
              <w:left w:val="nil"/>
              <w:bottom w:val="single" w:sz="4" w:space="0" w:color="auto"/>
              <w:right w:val="single" w:sz="4" w:space="0" w:color="auto"/>
            </w:tcBorders>
            <w:shd w:val="clear" w:color="auto" w:fill="auto"/>
            <w:hideMark/>
          </w:tcPr>
          <w:p w14:paraId="47BD4FDD"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Врезка в существующие сети из стальных труб стальных штуцеров (патрубков) диаметром: 150 мм</w:t>
            </w:r>
          </w:p>
        </w:tc>
        <w:tc>
          <w:tcPr>
            <w:tcW w:w="1275" w:type="dxa"/>
            <w:tcBorders>
              <w:top w:val="nil"/>
              <w:left w:val="nil"/>
              <w:bottom w:val="single" w:sz="4" w:space="0" w:color="auto"/>
              <w:right w:val="single" w:sz="4" w:space="0" w:color="auto"/>
            </w:tcBorders>
            <w:shd w:val="clear" w:color="auto" w:fill="auto"/>
            <w:hideMark/>
          </w:tcPr>
          <w:p w14:paraId="44ADBC95"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1 врезка</w:t>
            </w:r>
          </w:p>
        </w:tc>
        <w:tc>
          <w:tcPr>
            <w:tcW w:w="1134" w:type="dxa"/>
            <w:tcBorders>
              <w:top w:val="nil"/>
              <w:left w:val="nil"/>
              <w:bottom w:val="single" w:sz="4" w:space="0" w:color="auto"/>
              <w:right w:val="single" w:sz="4" w:space="0" w:color="auto"/>
            </w:tcBorders>
            <w:shd w:val="clear" w:color="auto" w:fill="auto"/>
            <w:noWrap/>
            <w:hideMark/>
          </w:tcPr>
          <w:p w14:paraId="58287E2A"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4</w:t>
            </w:r>
          </w:p>
        </w:tc>
        <w:tc>
          <w:tcPr>
            <w:tcW w:w="1843" w:type="dxa"/>
            <w:tcBorders>
              <w:top w:val="nil"/>
              <w:left w:val="nil"/>
              <w:bottom w:val="single" w:sz="4" w:space="0" w:color="auto"/>
              <w:right w:val="single" w:sz="4" w:space="0" w:color="auto"/>
            </w:tcBorders>
            <w:shd w:val="clear" w:color="auto" w:fill="auto"/>
            <w:noWrap/>
            <w:hideMark/>
          </w:tcPr>
          <w:p w14:paraId="247CE986" w14:textId="77777777" w:rsidR="00984008" w:rsidRPr="00984008" w:rsidRDefault="00984008" w:rsidP="00984008">
            <w:pPr>
              <w:spacing w:after="0" w:line="240" w:lineRule="auto"/>
              <w:jc w:val="right"/>
              <w:rPr>
                <w:rFonts w:ascii="Arial" w:eastAsia="Times New Roman" w:hAnsi="Arial" w:cs="Arial"/>
                <w:sz w:val="20"/>
                <w:szCs w:val="20"/>
                <w:lang w:eastAsia="ru-RU"/>
              </w:rPr>
            </w:pPr>
            <w:r w:rsidRPr="00984008">
              <w:rPr>
                <w:rFonts w:ascii="Arial" w:eastAsia="Times New Roman" w:hAnsi="Arial" w:cs="Arial"/>
                <w:sz w:val="20"/>
                <w:szCs w:val="20"/>
                <w:lang w:eastAsia="ru-RU"/>
              </w:rPr>
              <w:t> </w:t>
            </w:r>
          </w:p>
        </w:tc>
        <w:tc>
          <w:tcPr>
            <w:tcW w:w="1843" w:type="dxa"/>
            <w:tcBorders>
              <w:top w:val="nil"/>
              <w:left w:val="nil"/>
              <w:bottom w:val="single" w:sz="4" w:space="0" w:color="auto"/>
              <w:right w:val="single" w:sz="4" w:space="0" w:color="auto"/>
            </w:tcBorders>
            <w:shd w:val="clear" w:color="auto" w:fill="auto"/>
            <w:noWrap/>
            <w:hideMark/>
          </w:tcPr>
          <w:p w14:paraId="67179278" w14:textId="77777777" w:rsidR="00984008" w:rsidRPr="00984008" w:rsidRDefault="00984008" w:rsidP="00984008">
            <w:pPr>
              <w:spacing w:after="0" w:line="240" w:lineRule="auto"/>
              <w:jc w:val="right"/>
              <w:rPr>
                <w:rFonts w:ascii="Arial" w:eastAsia="Times New Roman" w:hAnsi="Arial" w:cs="Arial"/>
                <w:sz w:val="20"/>
                <w:szCs w:val="20"/>
                <w:lang w:eastAsia="ru-RU"/>
              </w:rPr>
            </w:pPr>
            <w:r w:rsidRPr="00984008">
              <w:rPr>
                <w:rFonts w:ascii="Arial" w:eastAsia="Times New Roman" w:hAnsi="Arial" w:cs="Arial"/>
                <w:sz w:val="20"/>
                <w:szCs w:val="20"/>
                <w:lang w:eastAsia="ru-RU"/>
              </w:rPr>
              <w:t> </w:t>
            </w:r>
          </w:p>
        </w:tc>
      </w:tr>
      <w:tr w:rsidR="00984008" w:rsidRPr="00984008" w14:paraId="377F31E6" w14:textId="77777777" w:rsidTr="00984008">
        <w:trPr>
          <w:trHeight w:val="449"/>
        </w:trPr>
        <w:tc>
          <w:tcPr>
            <w:tcW w:w="709" w:type="dxa"/>
            <w:tcBorders>
              <w:top w:val="nil"/>
              <w:left w:val="single" w:sz="4" w:space="0" w:color="auto"/>
              <w:bottom w:val="single" w:sz="4" w:space="0" w:color="auto"/>
              <w:right w:val="single" w:sz="4" w:space="0" w:color="auto"/>
            </w:tcBorders>
            <w:shd w:val="clear" w:color="auto" w:fill="auto"/>
            <w:noWrap/>
            <w:hideMark/>
          </w:tcPr>
          <w:p w14:paraId="50A1C6D4" w14:textId="77777777" w:rsidR="00984008" w:rsidRPr="00984008" w:rsidRDefault="00984008" w:rsidP="00984008">
            <w:pPr>
              <w:spacing w:after="0" w:line="240" w:lineRule="auto"/>
              <w:jc w:val="center"/>
              <w:rPr>
                <w:rFonts w:ascii="Arial" w:eastAsia="Times New Roman" w:hAnsi="Arial" w:cs="Arial"/>
                <w:sz w:val="20"/>
                <w:szCs w:val="20"/>
                <w:lang w:eastAsia="ru-RU"/>
              </w:rPr>
            </w:pPr>
            <w:r w:rsidRPr="00984008">
              <w:rPr>
                <w:rFonts w:ascii="Arial" w:eastAsia="Times New Roman" w:hAnsi="Arial" w:cs="Arial"/>
                <w:sz w:val="20"/>
                <w:szCs w:val="20"/>
                <w:lang w:eastAsia="ru-RU"/>
              </w:rPr>
              <w:t>40</w:t>
            </w:r>
          </w:p>
        </w:tc>
        <w:tc>
          <w:tcPr>
            <w:tcW w:w="3686" w:type="dxa"/>
            <w:tcBorders>
              <w:top w:val="nil"/>
              <w:left w:val="nil"/>
              <w:bottom w:val="single" w:sz="4" w:space="0" w:color="auto"/>
              <w:right w:val="single" w:sz="4" w:space="0" w:color="auto"/>
            </w:tcBorders>
            <w:shd w:val="clear" w:color="auto" w:fill="auto"/>
            <w:hideMark/>
          </w:tcPr>
          <w:p w14:paraId="6955A25B"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Установка П-образных компенсаторов диаметром труб: 150 мм</w:t>
            </w:r>
          </w:p>
        </w:tc>
        <w:tc>
          <w:tcPr>
            <w:tcW w:w="1275" w:type="dxa"/>
            <w:tcBorders>
              <w:top w:val="nil"/>
              <w:left w:val="nil"/>
              <w:bottom w:val="single" w:sz="4" w:space="0" w:color="auto"/>
              <w:right w:val="single" w:sz="4" w:space="0" w:color="auto"/>
            </w:tcBorders>
            <w:shd w:val="clear" w:color="auto" w:fill="auto"/>
            <w:hideMark/>
          </w:tcPr>
          <w:p w14:paraId="15427A1E"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1 компенсатор</w:t>
            </w:r>
          </w:p>
        </w:tc>
        <w:tc>
          <w:tcPr>
            <w:tcW w:w="1134" w:type="dxa"/>
            <w:tcBorders>
              <w:top w:val="nil"/>
              <w:left w:val="nil"/>
              <w:bottom w:val="single" w:sz="4" w:space="0" w:color="auto"/>
              <w:right w:val="single" w:sz="4" w:space="0" w:color="auto"/>
            </w:tcBorders>
            <w:shd w:val="clear" w:color="auto" w:fill="auto"/>
            <w:noWrap/>
            <w:hideMark/>
          </w:tcPr>
          <w:p w14:paraId="32538A72"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4</w:t>
            </w:r>
          </w:p>
        </w:tc>
        <w:tc>
          <w:tcPr>
            <w:tcW w:w="1843" w:type="dxa"/>
            <w:tcBorders>
              <w:top w:val="nil"/>
              <w:left w:val="nil"/>
              <w:bottom w:val="single" w:sz="4" w:space="0" w:color="auto"/>
              <w:right w:val="single" w:sz="4" w:space="0" w:color="auto"/>
            </w:tcBorders>
            <w:shd w:val="clear" w:color="auto" w:fill="auto"/>
            <w:noWrap/>
            <w:hideMark/>
          </w:tcPr>
          <w:p w14:paraId="49F2FE12" w14:textId="77777777" w:rsidR="00984008" w:rsidRPr="00984008" w:rsidRDefault="00984008" w:rsidP="00984008">
            <w:pPr>
              <w:spacing w:after="0" w:line="240" w:lineRule="auto"/>
              <w:jc w:val="right"/>
              <w:rPr>
                <w:rFonts w:ascii="Arial" w:eastAsia="Times New Roman" w:hAnsi="Arial" w:cs="Arial"/>
                <w:sz w:val="20"/>
                <w:szCs w:val="20"/>
                <w:lang w:eastAsia="ru-RU"/>
              </w:rPr>
            </w:pPr>
            <w:r w:rsidRPr="00984008">
              <w:rPr>
                <w:rFonts w:ascii="Arial" w:eastAsia="Times New Roman" w:hAnsi="Arial" w:cs="Arial"/>
                <w:sz w:val="20"/>
                <w:szCs w:val="20"/>
                <w:lang w:eastAsia="ru-RU"/>
              </w:rPr>
              <w:t> </w:t>
            </w:r>
          </w:p>
        </w:tc>
        <w:tc>
          <w:tcPr>
            <w:tcW w:w="1843" w:type="dxa"/>
            <w:tcBorders>
              <w:top w:val="nil"/>
              <w:left w:val="nil"/>
              <w:bottom w:val="single" w:sz="4" w:space="0" w:color="auto"/>
              <w:right w:val="single" w:sz="4" w:space="0" w:color="auto"/>
            </w:tcBorders>
            <w:shd w:val="clear" w:color="auto" w:fill="auto"/>
            <w:noWrap/>
            <w:hideMark/>
          </w:tcPr>
          <w:p w14:paraId="0A09DD65" w14:textId="77777777" w:rsidR="00984008" w:rsidRPr="00984008" w:rsidRDefault="00984008" w:rsidP="00984008">
            <w:pPr>
              <w:spacing w:after="0" w:line="240" w:lineRule="auto"/>
              <w:jc w:val="right"/>
              <w:rPr>
                <w:rFonts w:ascii="Arial" w:eastAsia="Times New Roman" w:hAnsi="Arial" w:cs="Arial"/>
                <w:sz w:val="20"/>
                <w:szCs w:val="20"/>
                <w:lang w:eastAsia="ru-RU"/>
              </w:rPr>
            </w:pPr>
            <w:r w:rsidRPr="00984008">
              <w:rPr>
                <w:rFonts w:ascii="Arial" w:eastAsia="Times New Roman" w:hAnsi="Arial" w:cs="Arial"/>
                <w:sz w:val="20"/>
                <w:szCs w:val="20"/>
                <w:lang w:eastAsia="ru-RU"/>
              </w:rPr>
              <w:t> </w:t>
            </w:r>
          </w:p>
        </w:tc>
      </w:tr>
      <w:tr w:rsidR="00984008" w:rsidRPr="00984008" w14:paraId="67CADFB5" w14:textId="77777777" w:rsidTr="00984008">
        <w:trPr>
          <w:trHeight w:val="510"/>
        </w:trPr>
        <w:tc>
          <w:tcPr>
            <w:tcW w:w="709" w:type="dxa"/>
            <w:tcBorders>
              <w:top w:val="nil"/>
              <w:left w:val="single" w:sz="4" w:space="0" w:color="auto"/>
              <w:bottom w:val="single" w:sz="4" w:space="0" w:color="auto"/>
              <w:right w:val="single" w:sz="4" w:space="0" w:color="auto"/>
            </w:tcBorders>
            <w:shd w:val="clear" w:color="auto" w:fill="auto"/>
            <w:noWrap/>
            <w:hideMark/>
          </w:tcPr>
          <w:p w14:paraId="25AA25F7" w14:textId="77777777" w:rsidR="00984008" w:rsidRPr="00984008" w:rsidRDefault="00984008" w:rsidP="00984008">
            <w:pPr>
              <w:spacing w:after="0" w:line="240" w:lineRule="auto"/>
              <w:jc w:val="center"/>
              <w:rPr>
                <w:rFonts w:ascii="Arial" w:eastAsia="Times New Roman" w:hAnsi="Arial" w:cs="Arial"/>
                <w:sz w:val="20"/>
                <w:szCs w:val="20"/>
                <w:lang w:eastAsia="ru-RU"/>
              </w:rPr>
            </w:pPr>
            <w:r w:rsidRPr="00984008">
              <w:rPr>
                <w:rFonts w:ascii="Arial" w:eastAsia="Times New Roman" w:hAnsi="Arial" w:cs="Arial"/>
                <w:sz w:val="20"/>
                <w:szCs w:val="20"/>
                <w:lang w:eastAsia="ru-RU"/>
              </w:rPr>
              <w:t>41</w:t>
            </w:r>
          </w:p>
        </w:tc>
        <w:tc>
          <w:tcPr>
            <w:tcW w:w="3686" w:type="dxa"/>
            <w:tcBorders>
              <w:top w:val="nil"/>
              <w:left w:val="nil"/>
              <w:bottom w:val="single" w:sz="4" w:space="0" w:color="auto"/>
              <w:right w:val="single" w:sz="4" w:space="0" w:color="auto"/>
            </w:tcBorders>
            <w:shd w:val="clear" w:color="auto" w:fill="auto"/>
            <w:hideMark/>
          </w:tcPr>
          <w:p w14:paraId="0B7F2D4E"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 xml:space="preserve">Разработка грунта в отвал экскаваторами типа "ATLAS", "VOLVO", "KOMATSU", "HITACHI", "LIEBHER" с </w:t>
            </w:r>
            <w:r w:rsidRPr="00984008">
              <w:rPr>
                <w:rFonts w:ascii="Times New Roman" w:eastAsia="Times New Roman" w:hAnsi="Times New Roman" w:cs="Times New Roman"/>
                <w:sz w:val="24"/>
                <w:szCs w:val="24"/>
                <w:lang w:eastAsia="ru-RU"/>
              </w:rPr>
              <w:lastRenderedPageBreak/>
              <w:t>ковшом вместимостью 0,25 м3, группа грунтов: 2</w:t>
            </w:r>
          </w:p>
        </w:tc>
        <w:tc>
          <w:tcPr>
            <w:tcW w:w="1275" w:type="dxa"/>
            <w:tcBorders>
              <w:top w:val="nil"/>
              <w:left w:val="nil"/>
              <w:bottom w:val="single" w:sz="4" w:space="0" w:color="auto"/>
              <w:right w:val="single" w:sz="4" w:space="0" w:color="auto"/>
            </w:tcBorders>
            <w:shd w:val="clear" w:color="auto" w:fill="auto"/>
            <w:hideMark/>
          </w:tcPr>
          <w:p w14:paraId="28F9C222"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lastRenderedPageBreak/>
              <w:t>1000 м3 грунта</w:t>
            </w:r>
          </w:p>
        </w:tc>
        <w:tc>
          <w:tcPr>
            <w:tcW w:w="1134" w:type="dxa"/>
            <w:tcBorders>
              <w:top w:val="nil"/>
              <w:left w:val="nil"/>
              <w:bottom w:val="single" w:sz="4" w:space="0" w:color="auto"/>
              <w:right w:val="single" w:sz="4" w:space="0" w:color="auto"/>
            </w:tcBorders>
            <w:shd w:val="clear" w:color="auto" w:fill="auto"/>
            <w:noWrap/>
            <w:hideMark/>
          </w:tcPr>
          <w:p w14:paraId="1099600E"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0,064</w:t>
            </w:r>
          </w:p>
        </w:tc>
        <w:tc>
          <w:tcPr>
            <w:tcW w:w="1843" w:type="dxa"/>
            <w:tcBorders>
              <w:top w:val="nil"/>
              <w:left w:val="nil"/>
              <w:bottom w:val="single" w:sz="4" w:space="0" w:color="auto"/>
              <w:right w:val="single" w:sz="4" w:space="0" w:color="auto"/>
            </w:tcBorders>
            <w:shd w:val="clear" w:color="auto" w:fill="auto"/>
            <w:noWrap/>
            <w:hideMark/>
          </w:tcPr>
          <w:p w14:paraId="6706BA6C" w14:textId="77777777" w:rsidR="00984008" w:rsidRPr="00984008" w:rsidRDefault="00984008" w:rsidP="00984008">
            <w:pPr>
              <w:spacing w:after="0" w:line="240" w:lineRule="auto"/>
              <w:jc w:val="right"/>
              <w:rPr>
                <w:rFonts w:ascii="Arial" w:eastAsia="Times New Roman" w:hAnsi="Arial" w:cs="Arial"/>
                <w:sz w:val="20"/>
                <w:szCs w:val="20"/>
                <w:lang w:eastAsia="ru-RU"/>
              </w:rPr>
            </w:pPr>
            <w:r w:rsidRPr="00984008">
              <w:rPr>
                <w:rFonts w:ascii="Arial" w:eastAsia="Times New Roman" w:hAnsi="Arial" w:cs="Arial"/>
                <w:sz w:val="20"/>
                <w:szCs w:val="20"/>
                <w:lang w:eastAsia="ru-RU"/>
              </w:rPr>
              <w:t> </w:t>
            </w:r>
          </w:p>
        </w:tc>
        <w:tc>
          <w:tcPr>
            <w:tcW w:w="1843" w:type="dxa"/>
            <w:tcBorders>
              <w:top w:val="nil"/>
              <w:left w:val="nil"/>
              <w:bottom w:val="single" w:sz="4" w:space="0" w:color="auto"/>
              <w:right w:val="single" w:sz="4" w:space="0" w:color="auto"/>
            </w:tcBorders>
            <w:shd w:val="clear" w:color="auto" w:fill="auto"/>
            <w:noWrap/>
            <w:hideMark/>
          </w:tcPr>
          <w:p w14:paraId="082AAA10" w14:textId="77777777" w:rsidR="00984008" w:rsidRPr="00984008" w:rsidRDefault="00984008" w:rsidP="00984008">
            <w:pPr>
              <w:spacing w:after="0" w:line="240" w:lineRule="auto"/>
              <w:jc w:val="right"/>
              <w:rPr>
                <w:rFonts w:ascii="Arial" w:eastAsia="Times New Roman" w:hAnsi="Arial" w:cs="Arial"/>
                <w:sz w:val="20"/>
                <w:szCs w:val="20"/>
                <w:lang w:eastAsia="ru-RU"/>
              </w:rPr>
            </w:pPr>
            <w:r w:rsidRPr="00984008">
              <w:rPr>
                <w:rFonts w:ascii="Arial" w:eastAsia="Times New Roman" w:hAnsi="Arial" w:cs="Arial"/>
                <w:sz w:val="20"/>
                <w:szCs w:val="20"/>
                <w:lang w:eastAsia="ru-RU"/>
              </w:rPr>
              <w:t> </w:t>
            </w:r>
          </w:p>
        </w:tc>
      </w:tr>
      <w:tr w:rsidR="00984008" w:rsidRPr="00984008" w14:paraId="42DCE67A" w14:textId="77777777" w:rsidTr="00984008">
        <w:trPr>
          <w:trHeight w:val="510"/>
        </w:trPr>
        <w:tc>
          <w:tcPr>
            <w:tcW w:w="709" w:type="dxa"/>
            <w:tcBorders>
              <w:top w:val="nil"/>
              <w:left w:val="single" w:sz="4" w:space="0" w:color="auto"/>
              <w:bottom w:val="single" w:sz="4" w:space="0" w:color="auto"/>
              <w:right w:val="single" w:sz="4" w:space="0" w:color="auto"/>
            </w:tcBorders>
            <w:shd w:val="clear" w:color="auto" w:fill="auto"/>
            <w:noWrap/>
          </w:tcPr>
          <w:p w14:paraId="6CF50FEC" w14:textId="77777777" w:rsidR="00984008" w:rsidRPr="00984008" w:rsidRDefault="00984008" w:rsidP="00984008">
            <w:pPr>
              <w:spacing w:after="0" w:line="240" w:lineRule="auto"/>
              <w:jc w:val="center"/>
              <w:rPr>
                <w:rFonts w:ascii="Arial" w:eastAsia="Times New Roman" w:hAnsi="Arial" w:cs="Arial"/>
                <w:sz w:val="20"/>
                <w:szCs w:val="20"/>
                <w:lang w:eastAsia="ru-RU"/>
              </w:rPr>
            </w:pPr>
            <w:r w:rsidRPr="00984008">
              <w:rPr>
                <w:rFonts w:ascii="Arial" w:eastAsia="Times New Roman" w:hAnsi="Arial" w:cs="Arial"/>
                <w:sz w:val="20"/>
                <w:szCs w:val="20"/>
                <w:lang w:eastAsia="ru-RU"/>
              </w:rPr>
              <w:lastRenderedPageBreak/>
              <w:t>42</w:t>
            </w:r>
          </w:p>
        </w:tc>
        <w:tc>
          <w:tcPr>
            <w:tcW w:w="3686" w:type="dxa"/>
            <w:tcBorders>
              <w:top w:val="nil"/>
              <w:left w:val="nil"/>
              <w:bottom w:val="single" w:sz="4" w:space="0" w:color="auto"/>
              <w:right w:val="single" w:sz="4" w:space="0" w:color="auto"/>
            </w:tcBorders>
            <w:shd w:val="clear" w:color="auto" w:fill="auto"/>
          </w:tcPr>
          <w:p w14:paraId="1070C387"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Укладка трубопроводов из бетонных раструбных труб диаметром: 400 мм</w:t>
            </w:r>
          </w:p>
        </w:tc>
        <w:tc>
          <w:tcPr>
            <w:tcW w:w="1275" w:type="dxa"/>
            <w:tcBorders>
              <w:top w:val="nil"/>
              <w:left w:val="nil"/>
              <w:bottom w:val="single" w:sz="4" w:space="0" w:color="auto"/>
              <w:right w:val="single" w:sz="4" w:space="0" w:color="auto"/>
            </w:tcBorders>
            <w:shd w:val="clear" w:color="auto" w:fill="auto"/>
          </w:tcPr>
          <w:p w14:paraId="5109D002"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100 м трубопровода</w:t>
            </w:r>
          </w:p>
        </w:tc>
        <w:tc>
          <w:tcPr>
            <w:tcW w:w="1134" w:type="dxa"/>
            <w:tcBorders>
              <w:top w:val="nil"/>
              <w:left w:val="nil"/>
              <w:bottom w:val="single" w:sz="4" w:space="0" w:color="auto"/>
              <w:right w:val="single" w:sz="4" w:space="0" w:color="auto"/>
            </w:tcBorders>
            <w:shd w:val="clear" w:color="auto" w:fill="auto"/>
            <w:noWrap/>
          </w:tcPr>
          <w:p w14:paraId="007DBEE3"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0,8</w:t>
            </w:r>
          </w:p>
        </w:tc>
        <w:tc>
          <w:tcPr>
            <w:tcW w:w="1843" w:type="dxa"/>
            <w:tcBorders>
              <w:top w:val="nil"/>
              <w:left w:val="nil"/>
              <w:bottom w:val="single" w:sz="4" w:space="0" w:color="auto"/>
              <w:right w:val="single" w:sz="4" w:space="0" w:color="auto"/>
            </w:tcBorders>
            <w:shd w:val="clear" w:color="auto" w:fill="auto"/>
            <w:noWrap/>
          </w:tcPr>
          <w:p w14:paraId="7310BBFD" w14:textId="77777777" w:rsidR="00984008" w:rsidRPr="00984008" w:rsidRDefault="00984008" w:rsidP="00984008">
            <w:pPr>
              <w:spacing w:after="0" w:line="240" w:lineRule="auto"/>
              <w:jc w:val="right"/>
              <w:rPr>
                <w:rFonts w:ascii="Arial" w:eastAsia="Times New Roman" w:hAnsi="Arial" w:cs="Arial"/>
                <w:sz w:val="20"/>
                <w:szCs w:val="20"/>
                <w:lang w:eastAsia="ru-RU"/>
              </w:rPr>
            </w:pPr>
          </w:p>
        </w:tc>
        <w:tc>
          <w:tcPr>
            <w:tcW w:w="1843" w:type="dxa"/>
            <w:tcBorders>
              <w:top w:val="nil"/>
              <w:left w:val="nil"/>
              <w:bottom w:val="single" w:sz="4" w:space="0" w:color="auto"/>
              <w:right w:val="single" w:sz="4" w:space="0" w:color="auto"/>
            </w:tcBorders>
            <w:shd w:val="clear" w:color="auto" w:fill="auto"/>
            <w:noWrap/>
          </w:tcPr>
          <w:p w14:paraId="6408DB96" w14:textId="77777777" w:rsidR="00984008" w:rsidRPr="00984008" w:rsidRDefault="00984008" w:rsidP="00984008">
            <w:pPr>
              <w:spacing w:after="0" w:line="240" w:lineRule="auto"/>
              <w:jc w:val="right"/>
              <w:rPr>
                <w:rFonts w:ascii="Arial" w:eastAsia="Times New Roman" w:hAnsi="Arial" w:cs="Arial"/>
                <w:sz w:val="20"/>
                <w:szCs w:val="20"/>
                <w:lang w:eastAsia="ru-RU"/>
              </w:rPr>
            </w:pPr>
          </w:p>
        </w:tc>
      </w:tr>
      <w:tr w:rsidR="00984008" w:rsidRPr="00984008" w14:paraId="18486D3A" w14:textId="77777777" w:rsidTr="00984008">
        <w:trPr>
          <w:trHeight w:val="510"/>
        </w:trPr>
        <w:tc>
          <w:tcPr>
            <w:tcW w:w="709" w:type="dxa"/>
            <w:tcBorders>
              <w:top w:val="nil"/>
              <w:left w:val="single" w:sz="4" w:space="0" w:color="auto"/>
              <w:bottom w:val="single" w:sz="4" w:space="0" w:color="auto"/>
              <w:right w:val="single" w:sz="4" w:space="0" w:color="auto"/>
            </w:tcBorders>
            <w:shd w:val="clear" w:color="auto" w:fill="auto"/>
            <w:noWrap/>
          </w:tcPr>
          <w:p w14:paraId="2F82C01F" w14:textId="77777777" w:rsidR="00984008" w:rsidRPr="00984008" w:rsidRDefault="00984008" w:rsidP="00984008">
            <w:pPr>
              <w:spacing w:after="0" w:line="240" w:lineRule="auto"/>
              <w:jc w:val="center"/>
              <w:rPr>
                <w:rFonts w:ascii="Arial" w:eastAsia="Times New Roman" w:hAnsi="Arial" w:cs="Arial"/>
                <w:sz w:val="20"/>
                <w:szCs w:val="20"/>
                <w:lang w:eastAsia="ru-RU"/>
              </w:rPr>
            </w:pPr>
            <w:r w:rsidRPr="00984008">
              <w:rPr>
                <w:rFonts w:ascii="Arial" w:eastAsia="Times New Roman" w:hAnsi="Arial" w:cs="Arial"/>
                <w:sz w:val="20"/>
                <w:szCs w:val="20"/>
                <w:lang w:eastAsia="ru-RU"/>
              </w:rPr>
              <w:t>43</w:t>
            </w:r>
          </w:p>
        </w:tc>
        <w:tc>
          <w:tcPr>
            <w:tcW w:w="3686" w:type="dxa"/>
            <w:tcBorders>
              <w:top w:val="nil"/>
              <w:left w:val="nil"/>
              <w:bottom w:val="single" w:sz="4" w:space="0" w:color="auto"/>
              <w:right w:val="single" w:sz="4" w:space="0" w:color="auto"/>
            </w:tcBorders>
            <w:shd w:val="clear" w:color="auto" w:fill="auto"/>
          </w:tcPr>
          <w:p w14:paraId="46112B05"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 xml:space="preserve">Засыпка траншей и котлованов с перемещением грунта до 5 м бульдозерами мощностью: 96 кВт (130 </w:t>
            </w:r>
            <w:proofErr w:type="spellStart"/>
            <w:r w:rsidRPr="00984008">
              <w:rPr>
                <w:rFonts w:ascii="Times New Roman" w:eastAsia="Times New Roman" w:hAnsi="Times New Roman" w:cs="Times New Roman"/>
                <w:sz w:val="24"/>
                <w:szCs w:val="24"/>
                <w:lang w:eastAsia="ru-RU"/>
              </w:rPr>
              <w:t>л.</w:t>
            </w:r>
            <w:proofErr w:type="gramStart"/>
            <w:r w:rsidRPr="00984008">
              <w:rPr>
                <w:rFonts w:ascii="Times New Roman" w:eastAsia="Times New Roman" w:hAnsi="Times New Roman" w:cs="Times New Roman"/>
                <w:sz w:val="24"/>
                <w:szCs w:val="24"/>
                <w:lang w:eastAsia="ru-RU"/>
              </w:rPr>
              <w:t>с</w:t>
            </w:r>
            <w:proofErr w:type="spellEnd"/>
            <w:proofErr w:type="gramEnd"/>
            <w:r w:rsidRPr="00984008">
              <w:rPr>
                <w:rFonts w:ascii="Times New Roman" w:eastAsia="Times New Roman" w:hAnsi="Times New Roman" w:cs="Times New Roman"/>
                <w:sz w:val="24"/>
                <w:szCs w:val="24"/>
                <w:lang w:eastAsia="ru-RU"/>
              </w:rPr>
              <w:t xml:space="preserve">.), </w:t>
            </w:r>
            <w:proofErr w:type="gramStart"/>
            <w:r w:rsidRPr="00984008">
              <w:rPr>
                <w:rFonts w:ascii="Times New Roman" w:eastAsia="Times New Roman" w:hAnsi="Times New Roman" w:cs="Times New Roman"/>
                <w:sz w:val="24"/>
                <w:szCs w:val="24"/>
                <w:lang w:eastAsia="ru-RU"/>
              </w:rPr>
              <w:t>группа</w:t>
            </w:r>
            <w:proofErr w:type="gramEnd"/>
            <w:r w:rsidRPr="00984008">
              <w:rPr>
                <w:rFonts w:ascii="Times New Roman" w:eastAsia="Times New Roman" w:hAnsi="Times New Roman" w:cs="Times New Roman"/>
                <w:sz w:val="24"/>
                <w:szCs w:val="24"/>
                <w:lang w:eastAsia="ru-RU"/>
              </w:rPr>
              <w:t xml:space="preserve"> грунтов 2</w:t>
            </w:r>
          </w:p>
        </w:tc>
        <w:tc>
          <w:tcPr>
            <w:tcW w:w="1275" w:type="dxa"/>
            <w:tcBorders>
              <w:top w:val="nil"/>
              <w:left w:val="nil"/>
              <w:bottom w:val="single" w:sz="4" w:space="0" w:color="auto"/>
              <w:right w:val="single" w:sz="4" w:space="0" w:color="auto"/>
            </w:tcBorders>
            <w:shd w:val="clear" w:color="auto" w:fill="auto"/>
          </w:tcPr>
          <w:p w14:paraId="1BAC3CC7"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1000 м3 грунта</w:t>
            </w:r>
          </w:p>
        </w:tc>
        <w:tc>
          <w:tcPr>
            <w:tcW w:w="1134" w:type="dxa"/>
            <w:tcBorders>
              <w:top w:val="nil"/>
              <w:left w:val="nil"/>
              <w:bottom w:val="single" w:sz="4" w:space="0" w:color="auto"/>
              <w:right w:val="single" w:sz="4" w:space="0" w:color="auto"/>
            </w:tcBorders>
            <w:shd w:val="clear" w:color="auto" w:fill="auto"/>
            <w:noWrap/>
          </w:tcPr>
          <w:p w14:paraId="39A46F97"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0,053</w:t>
            </w:r>
          </w:p>
        </w:tc>
        <w:tc>
          <w:tcPr>
            <w:tcW w:w="1843" w:type="dxa"/>
            <w:tcBorders>
              <w:top w:val="nil"/>
              <w:left w:val="nil"/>
              <w:bottom w:val="single" w:sz="4" w:space="0" w:color="auto"/>
              <w:right w:val="single" w:sz="4" w:space="0" w:color="auto"/>
            </w:tcBorders>
            <w:shd w:val="clear" w:color="auto" w:fill="auto"/>
            <w:noWrap/>
          </w:tcPr>
          <w:p w14:paraId="7459D0C4" w14:textId="77777777" w:rsidR="00984008" w:rsidRPr="00984008" w:rsidRDefault="00984008" w:rsidP="00984008">
            <w:pPr>
              <w:spacing w:after="0" w:line="240" w:lineRule="auto"/>
              <w:jc w:val="right"/>
              <w:rPr>
                <w:rFonts w:ascii="Arial" w:eastAsia="Times New Roman" w:hAnsi="Arial" w:cs="Arial"/>
                <w:sz w:val="20"/>
                <w:szCs w:val="20"/>
                <w:lang w:eastAsia="ru-RU"/>
              </w:rPr>
            </w:pPr>
          </w:p>
        </w:tc>
        <w:tc>
          <w:tcPr>
            <w:tcW w:w="1843" w:type="dxa"/>
            <w:tcBorders>
              <w:top w:val="nil"/>
              <w:left w:val="nil"/>
              <w:bottom w:val="single" w:sz="4" w:space="0" w:color="auto"/>
              <w:right w:val="single" w:sz="4" w:space="0" w:color="auto"/>
            </w:tcBorders>
            <w:shd w:val="clear" w:color="auto" w:fill="auto"/>
            <w:noWrap/>
          </w:tcPr>
          <w:p w14:paraId="34AAD209" w14:textId="77777777" w:rsidR="00984008" w:rsidRPr="00984008" w:rsidRDefault="00984008" w:rsidP="00984008">
            <w:pPr>
              <w:spacing w:after="0" w:line="240" w:lineRule="auto"/>
              <w:jc w:val="right"/>
              <w:rPr>
                <w:rFonts w:ascii="Arial" w:eastAsia="Times New Roman" w:hAnsi="Arial" w:cs="Arial"/>
                <w:sz w:val="20"/>
                <w:szCs w:val="20"/>
                <w:lang w:eastAsia="ru-RU"/>
              </w:rPr>
            </w:pPr>
          </w:p>
        </w:tc>
      </w:tr>
      <w:tr w:rsidR="00984008" w:rsidRPr="00984008" w14:paraId="72265C54" w14:textId="77777777" w:rsidTr="00984008">
        <w:trPr>
          <w:trHeight w:val="255"/>
        </w:trPr>
        <w:tc>
          <w:tcPr>
            <w:tcW w:w="6804" w:type="dxa"/>
            <w:gridSpan w:val="4"/>
            <w:tcBorders>
              <w:top w:val="single" w:sz="4" w:space="0" w:color="auto"/>
              <w:left w:val="single" w:sz="4" w:space="0" w:color="auto"/>
              <w:bottom w:val="single" w:sz="4" w:space="0" w:color="auto"/>
              <w:right w:val="single" w:sz="4" w:space="0" w:color="auto"/>
            </w:tcBorders>
            <w:shd w:val="clear" w:color="auto" w:fill="auto"/>
            <w:hideMark/>
          </w:tcPr>
          <w:p w14:paraId="2D930843" w14:textId="77777777" w:rsidR="00984008" w:rsidRPr="00984008" w:rsidRDefault="00984008" w:rsidP="00984008">
            <w:pPr>
              <w:spacing w:after="0" w:line="240" w:lineRule="auto"/>
              <w:rPr>
                <w:rFonts w:ascii="Arial" w:eastAsia="Times New Roman" w:hAnsi="Arial" w:cs="Arial"/>
                <w:b/>
                <w:bCs/>
                <w:lang w:eastAsia="ru-RU"/>
              </w:rPr>
            </w:pPr>
            <w:r w:rsidRPr="00984008">
              <w:rPr>
                <w:rFonts w:ascii="Arial" w:eastAsia="Times New Roman" w:hAnsi="Arial" w:cs="Arial"/>
                <w:b/>
                <w:bCs/>
                <w:lang w:eastAsia="ru-RU"/>
              </w:rPr>
              <w:t>Защита существующего газопровода (82м)</w:t>
            </w: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CB0C309" w14:textId="77777777" w:rsidR="00984008" w:rsidRPr="00984008" w:rsidRDefault="00984008" w:rsidP="00984008">
            <w:pPr>
              <w:spacing w:after="0" w:line="240" w:lineRule="auto"/>
              <w:rPr>
                <w:rFonts w:ascii="Arial" w:eastAsia="Times New Roman" w:hAnsi="Arial" w:cs="Arial"/>
                <w:sz w:val="20"/>
                <w:szCs w:val="20"/>
                <w:lang w:eastAsia="ru-RU"/>
              </w:rPr>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437222A" w14:textId="77777777" w:rsidR="00984008" w:rsidRPr="00984008" w:rsidRDefault="00984008" w:rsidP="00984008">
            <w:pPr>
              <w:spacing w:after="0" w:line="240" w:lineRule="auto"/>
              <w:rPr>
                <w:rFonts w:ascii="Arial" w:eastAsia="Times New Roman" w:hAnsi="Arial" w:cs="Arial"/>
                <w:sz w:val="20"/>
                <w:szCs w:val="20"/>
                <w:lang w:eastAsia="ru-RU"/>
              </w:rPr>
            </w:pPr>
          </w:p>
        </w:tc>
      </w:tr>
      <w:tr w:rsidR="00984008" w:rsidRPr="00984008" w14:paraId="2A346AF4" w14:textId="77777777" w:rsidTr="00984008">
        <w:trPr>
          <w:trHeight w:val="765"/>
        </w:trPr>
        <w:tc>
          <w:tcPr>
            <w:tcW w:w="709" w:type="dxa"/>
            <w:tcBorders>
              <w:top w:val="single" w:sz="4" w:space="0" w:color="auto"/>
              <w:left w:val="single" w:sz="4" w:space="0" w:color="auto"/>
              <w:bottom w:val="single" w:sz="4" w:space="0" w:color="auto"/>
              <w:right w:val="single" w:sz="4" w:space="0" w:color="auto"/>
            </w:tcBorders>
            <w:shd w:val="clear" w:color="auto" w:fill="auto"/>
            <w:noWrap/>
            <w:hideMark/>
          </w:tcPr>
          <w:p w14:paraId="44B0EFC3" w14:textId="77777777" w:rsidR="00984008" w:rsidRPr="00984008" w:rsidRDefault="00984008" w:rsidP="00984008">
            <w:pPr>
              <w:spacing w:after="0" w:line="240" w:lineRule="auto"/>
              <w:jc w:val="center"/>
              <w:rPr>
                <w:rFonts w:ascii="Arial" w:eastAsia="Times New Roman" w:hAnsi="Arial" w:cs="Arial"/>
                <w:sz w:val="20"/>
                <w:szCs w:val="20"/>
                <w:lang w:eastAsia="ru-RU"/>
              </w:rPr>
            </w:pPr>
            <w:r w:rsidRPr="00984008">
              <w:rPr>
                <w:rFonts w:ascii="Arial" w:eastAsia="Times New Roman" w:hAnsi="Arial" w:cs="Arial"/>
                <w:sz w:val="20"/>
                <w:szCs w:val="20"/>
                <w:lang w:eastAsia="ru-RU"/>
              </w:rPr>
              <w:t>44</w:t>
            </w:r>
          </w:p>
        </w:tc>
        <w:tc>
          <w:tcPr>
            <w:tcW w:w="3686" w:type="dxa"/>
            <w:tcBorders>
              <w:top w:val="single" w:sz="4" w:space="0" w:color="auto"/>
              <w:left w:val="nil"/>
              <w:bottom w:val="single" w:sz="4" w:space="0" w:color="auto"/>
              <w:right w:val="single" w:sz="4" w:space="0" w:color="auto"/>
            </w:tcBorders>
            <w:shd w:val="clear" w:color="auto" w:fill="auto"/>
            <w:hideMark/>
          </w:tcPr>
          <w:p w14:paraId="52EADF62"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Разработка грунта вручную в охранной зоне газопровода (2м в каждую сторону) на глубину 70см</w:t>
            </w:r>
          </w:p>
        </w:tc>
        <w:tc>
          <w:tcPr>
            <w:tcW w:w="1275" w:type="dxa"/>
            <w:tcBorders>
              <w:top w:val="single" w:sz="4" w:space="0" w:color="auto"/>
              <w:left w:val="nil"/>
              <w:bottom w:val="single" w:sz="4" w:space="0" w:color="auto"/>
              <w:right w:val="single" w:sz="4" w:space="0" w:color="auto"/>
            </w:tcBorders>
            <w:shd w:val="clear" w:color="auto" w:fill="auto"/>
            <w:hideMark/>
          </w:tcPr>
          <w:p w14:paraId="1788A0C0"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1000 м3</w:t>
            </w:r>
          </w:p>
        </w:tc>
        <w:tc>
          <w:tcPr>
            <w:tcW w:w="1134" w:type="dxa"/>
            <w:tcBorders>
              <w:top w:val="single" w:sz="4" w:space="0" w:color="auto"/>
              <w:left w:val="nil"/>
              <w:bottom w:val="single" w:sz="4" w:space="0" w:color="auto"/>
              <w:right w:val="single" w:sz="4" w:space="0" w:color="auto"/>
            </w:tcBorders>
            <w:shd w:val="clear" w:color="auto" w:fill="auto"/>
            <w:noWrap/>
            <w:hideMark/>
          </w:tcPr>
          <w:p w14:paraId="6F8B99AC"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0,23</w:t>
            </w:r>
          </w:p>
        </w:tc>
        <w:tc>
          <w:tcPr>
            <w:tcW w:w="1843" w:type="dxa"/>
            <w:tcBorders>
              <w:top w:val="single" w:sz="4" w:space="0" w:color="auto"/>
              <w:left w:val="nil"/>
              <w:bottom w:val="single" w:sz="4" w:space="0" w:color="auto"/>
              <w:right w:val="single" w:sz="4" w:space="0" w:color="auto"/>
            </w:tcBorders>
            <w:shd w:val="clear" w:color="auto" w:fill="auto"/>
            <w:noWrap/>
            <w:hideMark/>
          </w:tcPr>
          <w:p w14:paraId="599356F7" w14:textId="77777777" w:rsidR="00984008" w:rsidRPr="00984008" w:rsidRDefault="00984008" w:rsidP="00984008">
            <w:pPr>
              <w:spacing w:after="0" w:line="240" w:lineRule="auto"/>
              <w:jc w:val="right"/>
              <w:rPr>
                <w:rFonts w:ascii="Arial" w:eastAsia="Times New Roman" w:hAnsi="Arial" w:cs="Arial"/>
                <w:sz w:val="20"/>
                <w:szCs w:val="20"/>
                <w:lang w:eastAsia="ru-RU"/>
              </w:rPr>
            </w:pPr>
            <w:r w:rsidRPr="00984008">
              <w:rPr>
                <w:rFonts w:ascii="Arial" w:eastAsia="Times New Roman" w:hAnsi="Arial" w:cs="Arial"/>
                <w:sz w:val="20"/>
                <w:szCs w:val="20"/>
                <w:lang w:eastAsia="ru-RU"/>
              </w:rPr>
              <w:t> </w:t>
            </w:r>
          </w:p>
        </w:tc>
        <w:tc>
          <w:tcPr>
            <w:tcW w:w="1843" w:type="dxa"/>
            <w:tcBorders>
              <w:top w:val="single" w:sz="4" w:space="0" w:color="auto"/>
              <w:left w:val="nil"/>
              <w:bottom w:val="single" w:sz="4" w:space="0" w:color="auto"/>
              <w:right w:val="single" w:sz="4" w:space="0" w:color="auto"/>
            </w:tcBorders>
            <w:shd w:val="clear" w:color="auto" w:fill="auto"/>
            <w:noWrap/>
            <w:hideMark/>
          </w:tcPr>
          <w:p w14:paraId="047C28C3" w14:textId="77777777" w:rsidR="00984008" w:rsidRPr="00984008" w:rsidRDefault="00984008" w:rsidP="00984008">
            <w:pPr>
              <w:spacing w:after="0" w:line="240" w:lineRule="auto"/>
              <w:jc w:val="right"/>
              <w:rPr>
                <w:rFonts w:ascii="Arial" w:eastAsia="Times New Roman" w:hAnsi="Arial" w:cs="Arial"/>
                <w:sz w:val="20"/>
                <w:szCs w:val="20"/>
                <w:lang w:eastAsia="ru-RU"/>
              </w:rPr>
            </w:pPr>
            <w:r w:rsidRPr="00984008">
              <w:rPr>
                <w:rFonts w:ascii="Arial" w:eastAsia="Times New Roman" w:hAnsi="Arial" w:cs="Arial"/>
                <w:sz w:val="20"/>
                <w:szCs w:val="20"/>
                <w:lang w:eastAsia="ru-RU"/>
              </w:rPr>
              <w:t> </w:t>
            </w:r>
          </w:p>
        </w:tc>
      </w:tr>
      <w:tr w:rsidR="00984008" w:rsidRPr="00984008" w14:paraId="7AFB47A9" w14:textId="77777777" w:rsidTr="00984008">
        <w:trPr>
          <w:trHeight w:val="765"/>
        </w:trPr>
        <w:tc>
          <w:tcPr>
            <w:tcW w:w="709" w:type="dxa"/>
            <w:tcBorders>
              <w:top w:val="single" w:sz="4" w:space="0" w:color="auto"/>
              <w:left w:val="single" w:sz="4" w:space="0" w:color="auto"/>
              <w:bottom w:val="single" w:sz="4" w:space="0" w:color="auto"/>
              <w:right w:val="single" w:sz="4" w:space="0" w:color="auto"/>
            </w:tcBorders>
            <w:shd w:val="clear" w:color="auto" w:fill="auto"/>
            <w:noWrap/>
          </w:tcPr>
          <w:p w14:paraId="37F7C944" w14:textId="77777777" w:rsidR="00984008" w:rsidRPr="00984008" w:rsidRDefault="00984008" w:rsidP="00984008">
            <w:pPr>
              <w:spacing w:after="0" w:line="240" w:lineRule="auto"/>
              <w:jc w:val="center"/>
              <w:rPr>
                <w:rFonts w:ascii="Arial" w:eastAsia="Times New Roman" w:hAnsi="Arial" w:cs="Arial"/>
                <w:sz w:val="20"/>
                <w:szCs w:val="20"/>
                <w:lang w:eastAsia="ru-RU"/>
              </w:rPr>
            </w:pPr>
            <w:r w:rsidRPr="00984008">
              <w:rPr>
                <w:rFonts w:ascii="Arial" w:eastAsia="Times New Roman" w:hAnsi="Arial" w:cs="Arial"/>
                <w:sz w:val="20"/>
                <w:szCs w:val="20"/>
                <w:lang w:eastAsia="ru-RU"/>
              </w:rPr>
              <w:t>45</w:t>
            </w:r>
          </w:p>
        </w:tc>
        <w:tc>
          <w:tcPr>
            <w:tcW w:w="3686" w:type="dxa"/>
            <w:tcBorders>
              <w:top w:val="single" w:sz="4" w:space="0" w:color="auto"/>
              <w:left w:val="nil"/>
              <w:bottom w:val="single" w:sz="4" w:space="0" w:color="auto"/>
              <w:right w:val="single" w:sz="4" w:space="0" w:color="auto"/>
            </w:tcBorders>
            <w:shd w:val="clear" w:color="auto" w:fill="auto"/>
          </w:tcPr>
          <w:p w14:paraId="37F0F924"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proofErr w:type="spellStart"/>
            <w:r w:rsidRPr="00984008">
              <w:rPr>
                <w:rFonts w:ascii="Times New Roman" w:eastAsia="Times New Roman" w:hAnsi="Times New Roman" w:cs="Times New Roman"/>
                <w:sz w:val="24"/>
                <w:szCs w:val="24"/>
                <w:lang w:eastAsia="ru-RU"/>
              </w:rPr>
              <w:t>Шурфовка</w:t>
            </w:r>
            <w:proofErr w:type="spellEnd"/>
            <w:r w:rsidRPr="00984008">
              <w:rPr>
                <w:rFonts w:ascii="Times New Roman" w:eastAsia="Times New Roman" w:hAnsi="Times New Roman" w:cs="Times New Roman"/>
                <w:sz w:val="24"/>
                <w:szCs w:val="24"/>
                <w:lang w:eastAsia="ru-RU"/>
              </w:rPr>
              <w:t xml:space="preserve"> для определения фактического расположения газопровода глубина 1 м</w:t>
            </w:r>
          </w:p>
        </w:tc>
        <w:tc>
          <w:tcPr>
            <w:tcW w:w="1275" w:type="dxa"/>
            <w:tcBorders>
              <w:top w:val="single" w:sz="4" w:space="0" w:color="auto"/>
              <w:left w:val="nil"/>
              <w:bottom w:val="single" w:sz="4" w:space="0" w:color="auto"/>
              <w:right w:val="single" w:sz="4" w:space="0" w:color="auto"/>
            </w:tcBorders>
            <w:shd w:val="clear" w:color="auto" w:fill="auto"/>
          </w:tcPr>
          <w:p w14:paraId="32929FD6"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шт.</w:t>
            </w:r>
          </w:p>
        </w:tc>
        <w:tc>
          <w:tcPr>
            <w:tcW w:w="1134" w:type="dxa"/>
            <w:tcBorders>
              <w:top w:val="single" w:sz="4" w:space="0" w:color="auto"/>
              <w:left w:val="nil"/>
              <w:bottom w:val="single" w:sz="4" w:space="0" w:color="auto"/>
              <w:right w:val="single" w:sz="4" w:space="0" w:color="auto"/>
            </w:tcBorders>
            <w:shd w:val="clear" w:color="auto" w:fill="auto"/>
            <w:noWrap/>
          </w:tcPr>
          <w:p w14:paraId="3E0AB2B4"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7,00</w:t>
            </w:r>
          </w:p>
        </w:tc>
        <w:tc>
          <w:tcPr>
            <w:tcW w:w="1843" w:type="dxa"/>
            <w:tcBorders>
              <w:top w:val="single" w:sz="4" w:space="0" w:color="auto"/>
              <w:left w:val="nil"/>
              <w:bottom w:val="single" w:sz="4" w:space="0" w:color="auto"/>
              <w:right w:val="single" w:sz="4" w:space="0" w:color="auto"/>
            </w:tcBorders>
            <w:shd w:val="clear" w:color="auto" w:fill="auto"/>
            <w:noWrap/>
          </w:tcPr>
          <w:p w14:paraId="3B7674B0" w14:textId="77777777" w:rsidR="00984008" w:rsidRPr="00984008" w:rsidRDefault="00984008" w:rsidP="00984008">
            <w:pPr>
              <w:spacing w:after="0" w:line="240" w:lineRule="auto"/>
              <w:jc w:val="right"/>
              <w:rPr>
                <w:rFonts w:ascii="Arial" w:eastAsia="Times New Roman" w:hAnsi="Arial" w:cs="Arial"/>
                <w:sz w:val="20"/>
                <w:szCs w:val="20"/>
                <w:lang w:eastAsia="ru-RU"/>
              </w:rPr>
            </w:pPr>
          </w:p>
        </w:tc>
        <w:tc>
          <w:tcPr>
            <w:tcW w:w="1843" w:type="dxa"/>
            <w:tcBorders>
              <w:top w:val="single" w:sz="4" w:space="0" w:color="auto"/>
              <w:left w:val="nil"/>
              <w:bottom w:val="single" w:sz="4" w:space="0" w:color="auto"/>
              <w:right w:val="single" w:sz="4" w:space="0" w:color="auto"/>
            </w:tcBorders>
            <w:shd w:val="clear" w:color="auto" w:fill="auto"/>
            <w:noWrap/>
          </w:tcPr>
          <w:p w14:paraId="4A6760D9" w14:textId="77777777" w:rsidR="00984008" w:rsidRPr="00984008" w:rsidRDefault="00984008" w:rsidP="00984008">
            <w:pPr>
              <w:spacing w:after="0" w:line="240" w:lineRule="auto"/>
              <w:jc w:val="right"/>
              <w:rPr>
                <w:rFonts w:ascii="Arial" w:eastAsia="Times New Roman" w:hAnsi="Arial" w:cs="Arial"/>
                <w:sz w:val="20"/>
                <w:szCs w:val="20"/>
                <w:lang w:eastAsia="ru-RU"/>
              </w:rPr>
            </w:pPr>
          </w:p>
        </w:tc>
      </w:tr>
      <w:tr w:rsidR="00984008" w:rsidRPr="00984008" w14:paraId="1B08FA2E" w14:textId="77777777" w:rsidTr="00984008">
        <w:trPr>
          <w:trHeight w:val="765"/>
        </w:trPr>
        <w:tc>
          <w:tcPr>
            <w:tcW w:w="709" w:type="dxa"/>
            <w:tcBorders>
              <w:top w:val="single" w:sz="4" w:space="0" w:color="auto"/>
              <w:left w:val="single" w:sz="4" w:space="0" w:color="auto"/>
              <w:bottom w:val="single" w:sz="4" w:space="0" w:color="auto"/>
              <w:right w:val="single" w:sz="4" w:space="0" w:color="auto"/>
            </w:tcBorders>
            <w:shd w:val="clear" w:color="auto" w:fill="auto"/>
            <w:noWrap/>
          </w:tcPr>
          <w:p w14:paraId="14F90EA4" w14:textId="77777777" w:rsidR="00984008" w:rsidRPr="00984008" w:rsidRDefault="00984008" w:rsidP="00984008">
            <w:pPr>
              <w:spacing w:after="0" w:line="240" w:lineRule="auto"/>
              <w:jc w:val="center"/>
              <w:rPr>
                <w:rFonts w:ascii="Arial" w:eastAsia="Times New Roman" w:hAnsi="Arial" w:cs="Arial"/>
                <w:sz w:val="20"/>
                <w:szCs w:val="20"/>
                <w:lang w:eastAsia="ru-RU"/>
              </w:rPr>
            </w:pPr>
            <w:r w:rsidRPr="00984008">
              <w:rPr>
                <w:rFonts w:ascii="Arial" w:eastAsia="Times New Roman" w:hAnsi="Arial" w:cs="Arial"/>
                <w:sz w:val="20"/>
                <w:szCs w:val="20"/>
                <w:lang w:eastAsia="ru-RU"/>
              </w:rPr>
              <w:t>46</w:t>
            </w:r>
          </w:p>
        </w:tc>
        <w:tc>
          <w:tcPr>
            <w:tcW w:w="3686" w:type="dxa"/>
            <w:tcBorders>
              <w:top w:val="single" w:sz="4" w:space="0" w:color="auto"/>
              <w:left w:val="nil"/>
              <w:bottom w:val="single" w:sz="4" w:space="0" w:color="auto"/>
              <w:right w:val="single" w:sz="4" w:space="0" w:color="auto"/>
            </w:tcBorders>
            <w:shd w:val="clear" w:color="auto" w:fill="auto"/>
          </w:tcPr>
          <w:p w14:paraId="31B360F4"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 xml:space="preserve">Устройство прокладочного слоя из  </w:t>
            </w:r>
            <w:proofErr w:type="spellStart"/>
            <w:r w:rsidRPr="00984008">
              <w:rPr>
                <w:rFonts w:ascii="Times New Roman" w:eastAsia="Times New Roman" w:hAnsi="Times New Roman" w:cs="Times New Roman"/>
                <w:sz w:val="24"/>
                <w:szCs w:val="24"/>
                <w:lang w:eastAsia="ru-RU"/>
              </w:rPr>
              <w:t>геотекстильного</w:t>
            </w:r>
            <w:proofErr w:type="spellEnd"/>
            <w:r w:rsidRPr="00984008">
              <w:rPr>
                <w:rFonts w:ascii="Times New Roman" w:eastAsia="Times New Roman" w:hAnsi="Times New Roman" w:cs="Times New Roman"/>
                <w:sz w:val="24"/>
                <w:szCs w:val="24"/>
                <w:lang w:eastAsia="ru-RU"/>
              </w:rPr>
              <w:t xml:space="preserve"> полотна </w:t>
            </w:r>
          </w:p>
        </w:tc>
        <w:tc>
          <w:tcPr>
            <w:tcW w:w="1275" w:type="dxa"/>
            <w:tcBorders>
              <w:top w:val="single" w:sz="4" w:space="0" w:color="auto"/>
              <w:left w:val="nil"/>
              <w:bottom w:val="single" w:sz="4" w:space="0" w:color="auto"/>
              <w:right w:val="single" w:sz="4" w:space="0" w:color="auto"/>
            </w:tcBorders>
            <w:shd w:val="clear" w:color="auto" w:fill="auto"/>
          </w:tcPr>
          <w:p w14:paraId="499B2D08"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м</w:t>
            </w:r>
            <w:proofErr w:type="gramStart"/>
            <w:r w:rsidRPr="00984008">
              <w:rPr>
                <w:rFonts w:ascii="Times New Roman" w:eastAsia="Times New Roman" w:hAnsi="Times New Roman" w:cs="Times New Roman"/>
                <w:sz w:val="24"/>
                <w:szCs w:val="24"/>
                <w:lang w:eastAsia="ru-RU"/>
              </w:rPr>
              <w:t>2</w:t>
            </w:r>
            <w:proofErr w:type="gramEnd"/>
          </w:p>
        </w:tc>
        <w:tc>
          <w:tcPr>
            <w:tcW w:w="1134" w:type="dxa"/>
            <w:tcBorders>
              <w:top w:val="single" w:sz="4" w:space="0" w:color="auto"/>
              <w:left w:val="nil"/>
              <w:bottom w:val="single" w:sz="4" w:space="0" w:color="auto"/>
              <w:right w:val="single" w:sz="4" w:space="0" w:color="auto"/>
            </w:tcBorders>
            <w:shd w:val="clear" w:color="auto" w:fill="auto"/>
            <w:noWrap/>
          </w:tcPr>
          <w:p w14:paraId="611B752E"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328,00</w:t>
            </w:r>
          </w:p>
        </w:tc>
        <w:tc>
          <w:tcPr>
            <w:tcW w:w="1843" w:type="dxa"/>
            <w:tcBorders>
              <w:top w:val="single" w:sz="4" w:space="0" w:color="auto"/>
              <w:left w:val="nil"/>
              <w:bottom w:val="single" w:sz="4" w:space="0" w:color="auto"/>
              <w:right w:val="single" w:sz="4" w:space="0" w:color="auto"/>
            </w:tcBorders>
            <w:shd w:val="clear" w:color="auto" w:fill="auto"/>
            <w:noWrap/>
          </w:tcPr>
          <w:p w14:paraId="756B476A" w14:textId="77777777" w:rsidR="00984008" w:rsidRPr="00984008" w:rsidRDefault="00984008" w:rsidP="00984008">
            <w:pPr>
              <w:spacing w:after="0" w:line="240" w:lineRule="auto"/>
              <w:jc w:val="right"/>
              <w:rPr>
                <w:rFonts w:ascii="Arial" w:eastAsia="Times New Roman" w:hAnsi="Arial" w:cs="Arial"/>
                <w:sz w:val="20"/>
                <w:szCs w:val="20"/>
                <w:lang w:eastAsia="ru-RU"/>
              </w:rPr>
            </w:pPr>
          </w:p>
        </w:tc>
        <w:tc>
          <w:tcPr>
            <w:tcW w:w="1843" w:type="dxa"/>
            <w:tcBorders>
              <w:top w:val="single" w:sz="4" w:space="0" w:color="auto"/>
              <w:left w:val="nil"/>
              <w:bottom w:val="single" w:sz="4" w:space="0" w:color="auto"/>
              <w:right w:val="single" w:sz="4" w:space="0" w:color="auto"/>
            </w:tcBorders>
            <w:shd w:val="clear" w:color="auto" w:fill="auto"/>
            <w:noWrap/>
          </w:tcPr>
          <w:p w14:paraId="2F9FA851" w14:textId="77777777" w:rsidR="00984008" w:rsidRPr="00984008" w:rsidRDefault="00984008" w:rsidP="00984008">
            <w:pPr>
              <w:spacing w:after="0" w:line="240" w:lineRule="auto"/>
              <w:jc w:val="right"/>
              <w:rPr>
                <w:rFonts w:ascii="Arial" w:eastAsia="Times New Roman" w:hAnsi="Arial" w:cs="Arial"/>
                <w:sz w:val="20"/>
                <w:szCs w:val="20"/>
                <w:lang w:eastAsia="ru-RU"/>
              </w:rPr>
            </w:pPr>
          </w:p>
        </w:tc>
      </w:tr>
      <w:tr w:rsidR="00984008" w:rsidRPr="00984008" w14:paraId="7B3D9F5D" w14:textId="77777777" w:rsidTr="00984008">
        <w:trPr>
          <w:trHeight w:val="765"/>
        </w:trPr>
        <w:tc>
          <w:tcPr>
            <w:tcW w:w="709" w:type="dxa"/>
            <w:tcBorders>
              <w:top w:val="single" w:sz="4" w:space="0" w:color="auto"/>
              <w:left w:val="single" w:sz="4" w:space="0" w:color="auto"/>
              <w:bottom w:val="single" w:sz="4" w:space="0" w:color="auto"/>
              <w:right w:val="single" w:sz="4" w:space="0" w:color="auto"/>
            </w:tcBorders>
            <w:shd w:val="clear" w:color="auto" w:fill="auto"/>
            <w:noWrap/>
          </w:tcPr>
          <w:p w14:paraId="42726684" w14:textId="77777777" w:rsidR="00984008" w:rsidRPr="00984008" w:rsidRDefault="00984008" w:rsidP="00984008">
            <w:pPr>
              <w:spacing w:after="0" w:line="240" w:lineRule="auto"/>
              <w:jc w:val="center"/>
              <w:rPr>
                <w:rFonts w:ascii="Arial" w:eastAsia="Times New Roman" w:hAnsi="Arial" w:cs="Arial"/>
                <w:sz w:val="20"/>
                <w:szCs w:val="20"/>
                <w:lang w:eastAsia="ru-RU"/>
              </w:rPr>
            </w:pPr>
            <w:r w:rsidRPr="00984008">
              <w:rPr>
                <w:rFonts w:ascii="Arial" w:eastAsia="Times New Roman" w:hAnsi="Arial" w:cs="Arial"/>
                <w:sz w:val="20"/>
                <w:szCs w:val="20"/>
                <w:lang w:eastAsia="ru-RU"/>
              </w:rPr>
              <w:t>47</w:t>
            </w:r>
          </w:p>
        </w:tc>
        <w:tc>
          <w:tcPr>
            <w:tcW w:w="3686" w:type="dxa"/>
            <w:tcBorders>
              <w:top w:val="single" w:sz="4" w:space="0" w:color="auto"/>
              <w:left w:val="nil"/>
              <w:bottom w:val="single" w:sz="4" w:space="0" w:color="auto"/>
              <w:right w:val="single" w:sz="4" w:space="0" w:color="auto"/>
            </w:tcBorders>
            <w:shd w:val="clear" w:color="auto" w:fill="auto"/>
          </w:tcPr>
          <w:p w14:paraId="39D3AB72"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Устройство основания из песка с послойным уплотнением 30см</w:t>
            </w:r>
          </w:p>
        </w:tc>
        <w:tc>
          <w:tcPr>
            <w:tcW w:w="1275" w:type="dxa"/>
            <w:tcBorders>
              <w:top w:val="single" w:sz="4" w:space="0" w:color="auto"/>
              <w:left w:val="nil"/>
              <w:bottom w:val="single" w:sz="4" w:space="0" w:color="auto"/>
              <w:right w:val="single" w:sz="4" w:space="0" w:color="auto"/>
            </w:tcBorders>
            <w:shd w:val="clear" w:color="auto" w:fill="auto"/>
          </w:tcPr>
          <w:p w14:paraId="086517EC"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м3</w:t>
            </w:r>
          </w:p>
        </w:tc>
        <w:tc>
          <w:tcPr>
            <w:tcW w:w="1134" w:type="dxa"/>
            <w:tcBorders>
              <w:top w:val="single" w:sz="4" w:space="0" w:color="auto"/>
              <w:left w:val="nil"/>
              <w:bottom w:val="single" w:sz="4" w:space="0" w:color="auto"/>
              <w:right w:val="single" w:sz="4" w:space="0" w:color="auto"/>
            </w:tcBorders>
            <w:shd w:val="clear" w:color="auto" w:fill="auto"/>
            <w:noWrap/>
          </w:tcPr>
          <w:p w14:paraId="2953749B"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98,40</w:t>
            </w:r>
          </w:p>
        </w:tc>
        <w:tc>
          <w:tcPr>
            <w:tcW w:w="1843" w:type="dxa"/>
            <w:tcBorders>
              <w:top w:val="single" w:sz="4" w:space="0" w:color="auto"/>
              <w:left w:val="nil"/>
              <w:bottom w:val="single" w:sz="4" w:space="0" w:color="auto"/>
              <w:right w:val="single" w:sz="4" w:space="0" w:color="auto"/>
            </w:tcBorders>
            <w:shd w:val="clear" w:color="auto" w:fill="auto"/>
            <w:noWrap/>
          </w:tcPr>
          <w:p w14:paraId="01AD16CF" w14:textId="77777777" w:rsidR="00984008" w:rsidRPr="00984008" w:rsidRDefault="00984008" w:rsidP="00984008">
            <w:pPr>
              <w:spacing w:after="0" w:line="240" w:lineRule="auto"/>
              <w:jc w:val="right"/>
              <w:rPr>
                <w:rFonts w:ascii="Arial" w:eastAsia="Times New Roman" w:hAnsi="Arial" w:cs="Arial"/>
                <w:sz w:val="20"/>
                <w:szCs w:val="20"/>
                <w:lang w:eastAsia="ru-RU"/>
              </w:rPr>
            </w:pPr>
          </w:p>
        </w:tc>
        <w:tc>
          <w:tcPr>
            <w:tcW w:w="1843" w:type="dxa"/>
            <w:tcBorders>
              <w:top w:val="single" w:sz="4" w:space="0" w:color="auto"/>
              <w:left w:val="nil"/>
              <w:bottom w:val="single" w:sz="4" w:space="0" w:color="auto"/>
              <w:right w:val="single" w:sz="4" w:space="0" w:color="auto"/>
            </w:tcBorders>
            <w:shd w:val="clear" w:color="auto" w:fill="auto"/>
            <w:noWrap/>
          </w:tcPr>
          <w:p w14:paraId="6850B506" w14:textId="77777777" w:rsidR="00984008" w:rsidRPr="00984008" w:rsidRDefault="00984008" w:rsidP="00984008">
            <w:pPr>
              <w:spacing w:after="0" w:line="240" w:lineRule="auto"/>
              <w:jc w:val="right"/>
              <w:rPr>
                <w:rFonts w:ascii="Arial" w:eastAsia="Times New Roman" w:hAnsi="Arial" w:cs="Arial"/>
                <w:sz w:val="20"/>
                <w:szCs w:val="20"/>
                <w:lang w:eastAsia="ru-RU"/>
              </w:rPr>
            </w:pPr>
          </w:p>
        </w:tc>
      </w:tr>
      <w:tr w:rsidR="00984008" w:rsidRPr="00984008" w14:paraId="2AC7D4E8" w14:textId="77777777" w:rsidTr="00984008">
        <w:trPr>
          <w:trHeight w:val="765"/>
        </w:trPr>
        <w:tc>
          <w:tcPr>
            <w:tcW w:w="709" w:type="dxa"/>
            <w:tcBorders>
              <w:top w:val="single" w:sz="4" w:space="0" w:color="auto"/>
              <w:left w:val="single" w:sz="4" w:space="0" w:color="auto"/>
              <w:bottom w:val="single" w:sz="4" w:space="0" w:color="auto"/>
              <w:right w:val="single" w:sz="4" w:space="0" w:color="auto"/>
            </w:tcBorders>
            <w:shd w:val="clear" w:color="auto" w:fill="auto"/>
            <w:noWrap/>
          </w:tcPr>
          <w:p w14:paraId="0617B11E" w14:textId="77777777" w:rsidR="00984008" w:rsidRPr="00984008" w:rsidRDefault="00984008" w:rsidP="00984008">
            <w:pPr>
              <w:spacing w:after="0" w:line="240" w:lineRule="auto"/>
              <w:jc w:val="center"/>
              <w:rPr>
                <w:rFonts w:ascii="Arial" w:eastAsia="Times New Roman" w:hAnsi="Arial" w:cs="Arial"/>
                <w:sz w:val="20"/>
                <w:szCs w:val="20"/>
                <w:lang w:eastAsia="ru-RU"/>
              </w:rPr>
            </w:pPr>
            <w:r w:rsidRPr="00984008">
              <w:rPr>
                <w:rFonts w:ascii="Arial" w:eastAsia="Times New Roman" w:hAnsi="Arial" w:cs="Arial"/>
                <w:sz w:val="20"/>
                <w:szCs w:val="20"/>
                <w:lang w:eastAsia="ru-RU"/>
              </w:rPr>
              <w:t>48</w:t>
            </w:r>
          </w:p>
        </w:tc>
        <w:tc>
          <w:tcPr>
            <w:tcW w:w="3686" w:type="dxa"/>
            <w:tcBorders>
              <w:top w:val="single" w:sz="4" w:space="0" w:color="auto"/>
              <w:left w:val="nil"/>
              <w:bottom w:val="single" w:sz="4" w:space="0" w:color="auto"/>
              <w:right w:val="single" w:sz="4" w:space="0" w:color="auto"/>
            </w:tcBorders>
            <w:shd w:val="clear" w:color="auto" w:fill="auto"/>
          </w:tcPr>
          <w:p w14:paraId="55F288F7"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Устройство основания из щебня с послойным уплотнением 40см</w:t>
            </w:r>
          </w:p>
        </w:tc>
        <w:tc>
          <w:tcPr>
            <w:tcW w:w="1275" w:type="dxa"/>
            <w:tcBorders>
              <w:top w:val="single" w:sz="4" w:space="0" w:color="auto"/>
              <w:left w:val="nil"/>
              <w:bottom w:val="single" w:sz="4" w:space="0" w:color="auto"/>
              <w:right w:val="single" w:sz="4" w:space="0" w:color="auto"/>
            </w:tcBorders>
            <w:shd w:val="clear" w:color="auto" w:fill="auto"/>
          </w:tcPr>
          <w:p w14:paraId="547D46FE"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м3</w:t>
            </w:r>
          </w:p>
        </w:tc>
        <w:tc>
          <w:tcPr>
            <w:tcW w:w="1134" w:type="dxa"/>
            <w:tcBorders>
              <w:top w:val="single" w:sz="4" w:space="0" w:color="auto"/>
              <w:left w:val="nil"/>
              <w:bottom w:val="single" w:sz="4" w:space="0" w:color="auto"/>
              <w:right w:val="single" w:sz="4" w:space="0" w:color="auto"/>
            </w:tcBorders>
            <w:shd w:val="clear" w:color="auto" w:fill="auto"/>
            <w:noWrap/>
          </w:tcPr>
          <w:p w14:paraId="65196140"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131,20</w:t>
            </w:r>
          </w:p>
        </w:tc>
        <w:tc>
          <w:tcPr>
            <w:tcW w:w="1843" w:type="dxa"/>
            <w:tcBorders>
              <w:top w:val="single" w:sz="4" w:space="0" w:color="auto"/>
              <w:left w:val="nil"/>
              <w:bottom w:val="single" w:sz="4" w:space="0" w:color="auto"/>
              <w:right w:val="single" w:sz="4" w:space="0" w:color="auto"/>
            </w:tcBorders>
            <w:shd w:val="clear" w:color="auto" w:fill="auto"/>
            <w:noWrap/>
          </w:tcPr>
          <w:p w14:paraId="19B4D26F" w14:textId="77777777" w:rsidR="00984008" w:rsidRPr="00984008" w:rsidRDefault="00984008" w:rsidP="00984008">
            <w:pPr>
              <w:spacing w:after="0" w:line="240" w:lineRule="auto"/>
              <w:jc w:val="right"/>
              <w:rPr>
                <w:rFonts w:ascii="Arial" w:eastAsia="Times New Roman" w:hAnsi="Arial" w:cs="Arial"/>
                <w:sz w:val="20"/>
                <w:szCs w:val="20"/>
                <w:lang w:eastAsia="ru-RU"/>
              </w:rPr>
            </w:pPr>
          </w:p>
        </w:tc>
        <w:tc>
          <w:tcPr>
            <w:tcW w:w="1843" w:type="dxa"/>
            <w:tcBorders>
              <w:top w:val="single" w:sz="4" w:space="0" w:color="auto"/>
              <w:left w:val="nil"/>
              <w:bottom w:val="single" w:sz="4" w:space="0" w:color="auto"/>
              <w:right w:val="single" w:sz="4" w:space="0" w:color="auto"/>
            </w:tcBorders>
            <w:shd w:val="clear" w:color="auto" w:fill="auto"/>
            <w:noWrap/>
          </w:tcPr>
          <w:p w14:paraId="48F99B4E" w14:textId="77777777" w:rsidR="00984008" w:rsidRPr="00984008" w:rsidRDefault="00984008" w:rsidP="00984008">
            <w:pPr>
              <w:spacing w:after="0" w:line="240" w:lineRule="auto"/>
              <w:jc w:val="right"/>
              <w:rPr>
                <w:rFonts w:ascii="Arial" w:eastAsia="Times New Roman" w:hAnsi="Arial" w:cs="Arial"/>
                <w:sz w:val="20"/>
                <w:szCs w:val="20"/>
                <w:lang w:eastAsia="ru-RU"/>
              </w:rPr>
            </w:pPr>
          </w:p>
        </w:tc>
      </w:tr>
      <w:tr w:rsidR="00984008" w:rsidRPr="00984008" w14:paraId="1D5F405A" w14:textId="77777777" w:rsidTr="00984008">
        <w:trPr>
          <w:trHeight w:val="765"/>
        </w:trPr>
        <w:tc>
          <w:tcPr>
            <w:tcW w:w="709" w:type="dxa"/>
            <w:tcBorders>
              <w:top w:val="single" w:sz="4" w:space="0" w:color="auto"/>
              <w:left w:val="single" w:sz="4" w:space="0" w:color="auto"/>
              <w:bottom w:val="single" w:sz="4" w:space="0" w:color="auto"/>
              <w:right w:val="single" w:sz="4" w:space="0" w:color="auto"/>
            </w:tcBorders>
            <w:shd w:val="clear" w:color="auto" w:fill="auto"/>
            <w:noWrap/>
          </w:tcPr>
          <w:p w14:paraId="4F3F8C64" w14:textId="77777777" w:rsidR="00984008" w:rsidRPr="00984008" w:rsidRDefault="00984008" w:rsidP="00984008">
            <w:pPr>
              <w:spacing w:after="0" w:line="240" w:lineRule="auto"/>
              <w:jc w:val="center"/>
              <w:rPr>
                <w:rFonts w:ascii="Arial" w:eastAsia="Times New Roman" w:hAnsi="Arial" w:cs="Arial"/>
                <w:sz w:val="20"/>
                <w:szCs w:val="20"/>
                <w:lang w:eastAsia="ru-RU"/>
              </w:rPr>
            </w:pPr>
            <w:r w:rsidRPr="00984008">
              <w:rPr>
                <w:rFonts w:ascii="Arial" w:eastAsia="Times New Roman" w:hAnsi="Arial" w:cs="Arial"/>
                <w:sz w:val="20"/>
                <w:szCs w:val="20"/>
                <w:lang w:eastAsia="ru-RU"/>
              </w:rPr>
              <w:t>49</w:t>
            </w:r>
          </w:p>
        </w:tc>
        <w:tc>
          <w:tcPr>
            <w:tcW w:w="3686" w:type="dxa"/>
            <w:tcBorders>
              <w:top w:val="single" w:sz="4" w:space="0" w:color="auto"/>
              <w:left w:val="nil"/>
              <w:bottom w:val="single" w:sz="4" w:space="0" w:color="auto"/>
              <w:right w:val="single" w:sz="4" w:space="0" w:color="auto"/>
            </w:tcBorders>
            <w:shd w:val="clear" w:color="auto" w:fill="auto"/>
          </w:tcPr>
          <w:p w14:paraId="53F9B670"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 xml:space="preserve">Укладка железобетонных плит 2П-30-18-30 с доставкой </w:t>
            </w:r>
          </w:p>
        </w:tc>
        <w:tc>
          <w:tcPr>
            <w:tcW w:w="1275" w:type="dxa"/>
            <w:tcBorders>
              <w:top w:val="single" w:sz="4" w:space="0" w:color="auto"/>
              <w:left w:val="nil"/>
              <w:bottom w:val="single" w:sz="4" w:space="0" w:color="auto"/>
              <w:right w:val="single" w:sz="4" w:space="0" w:color="auto"/>
            </w:tcBorders>
            <w:shd w:val="clear" w:color="auto" w:fill="auto"/>
          </w:tcPr>
          <w:p w14:paraId="2DD8C5EC"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м</w:t>
            </w:r>
            <w:proofErr w:type="gramStart"/>
            <w:r w:rsidRPr="00984008">
              <w:rPr>
                <w:rFonts w:ascii="Times New Roman" w:eastAsia="Times New Roman" w:hAnsi="Times New Roman" w:cs="Times New Roman"/>
                <w:sz w:val="24"/>
                <w:szCs w:val="24"/>
                <w:lang w:eastAsia="ru-RU"/>
              </w:rPr>
              <w:t>2</w:t>
            </w:r>
            <w:proofErr w:type="gramEnd"/>
          </w:p>
        </w:tc>
        <w:tc>
          <w:tcPr>
            <w:tcW w:w="1134" w:type="dxa"/>
            <w:tcBorders>
              <w:top w:val="single" w:sz="4" w:space="0" w:color="auto"/>
              <w:left w:val="nil"/>
              <w:bottom w:val="single" w:sz="4" w:space="0" w:color="auto"/>
              <w:right w:val="single" w:sz="4" w:space="0" w:color="auto"/>
            </w:tcBorders>
            <w:shd w:val="clear" w:color="auto" w:fill="auto"/>
            <w:noWrap/>
          </w:tcPr>
          <w:p w14:paraId="702DC367"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328,00</w:t>
            </w:r>
          </w:p>
        </w:tc>
        <w:tc>
          <w:tcPr>
            <w:tcW w:w="1843" w:type="dxa"/>
            <w:tcBorders>
              <w:top w:val="single" w:sz="4" w:space="0" w:color="auto"/>
              <w:left w:val="nil"/>
              <w:bottom w:val="single" w:sz="4" w:space="0" w:color="auto"/>
              <w:right w:val="single" w:sz="4" w:space="0" w:color="auto"/>
            </w:tcBorders>
            <w:shd w:val="clear" w:color="auto" w:fill="auto"/>
            <w:noWrap/>
          </w:tcPr>
          <w:p w14:paraId="26AE2A00" w14:textId="77777777" w:rsidR="00984008" w:rsidRPr="00984008" w:rsidRDefault="00984008" w:rsidP="00984008">
            <w:pPr>
              <w:spacing w:after="0" w:line="240" w:lineRule="auto"/>
              <w:jc w:val="right"/>
              <w:rPr>
                <w:rFonts w:ascii="Arial" w:eastAsia="Times New Roman" w:hAnsi="Arial" w:cs="Arial"/>
                <w:sz w:val="20"/>
                <w:szCs w:val="20"/>
                <w:lang w:eastAsia="ru-RU"/>
              </w:rPr>
            </w:pPr>
          </w:p>
        </w:tc>
        <w:tc>
          <w:tcPr>
            <w:tcW w:w="1843" w:type="dxa"/>
            <w:tcBorders>
              <w:top w:val="single" w:sz="4" w:space="0" w:color="auto"/>
              <w:left w:val="nil"/>
              <w:bottom w:val="single" w:sz="4" w:space="0" w:color="auto"/>
              <w:right w:val="single" w:sz="4" w:space="0" w:color="auto"/>
            </w:tcBorders>
            <w:shd w:val="clear" w:color="auto" w:fill="auto"/>
            <w:noWrap/>
          </w:tcPr>
          <w:p w14:paraId="028E04EA" w14:textId="77777777" w:rsidR="00984008" w:rsidRPr="00984008" w:rsidRDefault="00984008" w:rsidP="00984008">
            <w:pPr>
              <w:spacing w:after="0" w:line="240" w:lineRule="auto"/>
              <w:jc w:val="right"/>
              <w:rPr>
                <w:rFonts w:ascii="Arial" w:eastAsia="Times New Roman" w:hAnsi="Arial" w:cs="Arial"/>
                <w:sz w:val="20"/>
                <w:szCs w:val="20"/>
                <w:lang w:eastAsia="ru-RU"/>
              </w:rPr>
            </w:pPr>
          </w:p>
        </w:tc>
      </w:tr>
      <w:tr w:rsidR="00984008" w:rsidRPr="00984008" w14:paraId="5B3E3CC8" w14:textId="77777777" w:rsidTr="00984008">
        <w:trPr>
          <w:trHeight w:val="765"/>
        </w:trPr>
        <w:tc>
          <w:tcPr>
            <w:tcW w:w="709" w:type="dxa"/>
            <w:tcBorders>
              <w:top w:val="single" w:sz="4" w:space="0" w:color="auto"/>
              <w:left w:val="single" w:sz="4" w:space="0" w:color="auto"/>
              <w:bottom w:val="single" w:sz="4" w:space="0" w:color="auto"/>
              <w:right w:val="single" w:sz="4" w:space="0" w:color="auto"/>
            </w:tcBorders>
            <w:shd w:val="clear" w:color="auto" w:fill="auto"/>
            <w:noWrap/>
          </w:tcPr>
          <w:p w14:paraId="6A349124" w14:textId="77777777" w:rsidR="00984008" w:rsidRPr="00984008" w:rsidRDefault="00984008" w:rsidP="00984008">
            <w:pPr>
              <w:spacing w:after="0" w:line="240" w:lineRule="auto"/>
              <w:jc w:val="center"/>
              <w:rPr>
                <w:rFonts w:ascii="Arial" w:eastAsia="Times New Roman" w:hAnsi="Arial" w:cs="Arial"/>
                <w:sz w:val="20"/>
                <w:szCs w:val="20"/>
                <w:lang w:eastAsia="ru-RU"/>
              </w:rPr>
            </w:pPr>
            <w:r w:rsidRPr="00984008">
              <w:rPr>
                <w:rFonts w:ascii="Arial" w:eastAsia="Times New Roman" w:hAnsi="Arial" w:cs="Arial"/>
                <w:sz w:val="20"/>
                <w:szCs w:val="20"/>
                <w:lang w:eastAsia="ru-RU"/>
              </w:rPr>
              <w:t>50</w:t>
            </w:r>
          </w:p>
        </w:tc>
        <w:tc>
          <w:tcPr>
            <w:tcW w:w="3686" w:type="dxa"/>
            <w:tcBorders>
              <w:top w:val="single" w:sz="4" w:space="0" w:color="auto"/>
              <w:left w:val="nil"/>
              <w:bottom w:val="single" w:sz="4" w:space="0" w:color="auto"/>
              <w:right w:val="single" w:sz="4" w:space="0" w:color="auto"/>
            </w:tcBorders>
            <w:shd w:val="clear" w:color="auto" w:fill="auto"/>
          </w:tcPr>
          <w:p w14:paraId="7DB0F7C1"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Установка дорожных знаков: на металлических стойках</w:t>
            </w:r>
          </w:p>
        </w:tc>
        <w:tc>
          <w:tcPr>
            <w:tcW w:w="1275" w:type="dxa"/>
            <w:tcBorders>
              <w:top w:val="single" w:sz="4" w:space="0" w:color="auto"/>
              <w:left w:val="nil"/>
              <w:bottom w:val="single" w:sz="4" w:space="0" w:color="auto"/>
              <w:right w:val="single" w:sz="4" w:space="0" w:color="auto"/>
            </w:tcBorders>
            <w:shd w:val="clear" w:color="auto" w:fill="auto"/>
          </w:tcPr>
          <w:p w14:paraId="091D939D"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proofErr w:type="spellStart"/>
            <w:proofErr w:type="gramStart"/>
            <w:r w:rsidRPr="00984008">
              <w:rPr>
                <w:rFonts w:ascii="Times New Roman" w:eastAsia="Times New Roman" w:hAnsi="Times New Roman" w:cs="Times New Roman"/>
                <w:sz w:val="24"/>
                <w:szCs w:val="24"/>
                <w:lang w:eastAsia="ru-RU"/>
              </w:rPr>
              <w:t>шт</w:t>
            </w:r>
            <w:proofErr w:type="spellEnd"/>
            <w:proofErr w:type="gramEnd"/>
          </w:p>
        </w:tc>
        <w:tc>
          <w:tcPr>
            <w:tcW w:w="1134" w:type="dxa"/>
            <w:tcBorders>
              <w:top w:val="single" w:sz="4" w:space="0" w:color="auto"/>
              <w:left w:val="nil"/>
              <w:bottom w:val="single" w:sz="4" w:space="0" w:color="auto"/>
              <w:right w:val="single" w:sz="4" w:space="0" w:color="auto"/>
            </w:tcBorders>
            <w:shd w:val="clear" w:color="auto" w:fill="auto"/>
            <w:noWrap/>
          </w:tcPr>
          <w:p w14:paraId="4EB4A21C"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4,00</w:t>
            </w:r>
          </w:p>
        </w:tc>
        <w:tc>
          <w:tcPr>
            <w:tcW w:w="1843" w:type="dxa"/>
            <w:tcBorders>
              <w:top w:val="single" w:sz="4" w:space="0" w:color="auto"/>
              <w:left w:val="nil"/>
              <w:bottom w:val="single" w:sz="4" w:space="0" w:color="auto"/>
              <w:right w:val="single" w:sz="4" w:space="0" w:color="auto"/>
            </w:tcBorders>
            <w:shd w:val="clear" w:color="auto" w:fill="auto"/>
            <w:noWrap/>
          </w:tcPr>
          <w:p w14:paraId="02BBEF3B" w14:textId="77777777" w:rsidR="00984008" w:rsidRPr="00984008" w:rsidRDefault="00984008" w:rsidP="00984008">
            <w:pPr>
              <w:spacing w:after="0" w:line="240" w:lineRule="auto"/>
              <w:jc w:val="right"/>
              <w:rPr>
                <w:rFonts w:ascii="Arial" w:eastAsia="Times New Roman" w:hAnsi="Arial" w:cs="Arial"/>
                <w:sz w:val="20"/>
                <w:szCs w:val="20"/>
                <w:lang w:eastAsia="ru-RU"/>
              </w:rPr>
            </w:pPr>
          </w:p>
        </w:tc>
        <w:tc>
          <w:tcPr>
            <w:tcW w:w="1843" w:type="dxa"/>
            <w:tcBorders>
              <w:top w:val="single" w:sz="4" w:space="0" w:color="auto"/>
              <w:left w:val="nil"/>
              <w:bottom w:val="single" w:sz="4" w:space="0" w:color="auto"/>
              <w:right w:val="single" w:sz="4" w:space="0" w:color="auto"/>
            </w:tcBorders>
            <w:shd w:val="clear" w:color="auto" w:fill="auto"/>
            <w:noWrap/>
          </w:tcPr>
          <w:p w14:paraId="7ED562DA" w14:textId="77777777" w:rsidR="00984008" w:rsidRPr="00984008" w:rsidRDefault="00984008" w:rsidP="00984008">
            <w:pPr>
              <w:spacing w:after="0" w:line="240" w:lineRule="auto"/>
              <w:jc w:val="right"/>
              <w:rPr>
                <w:rFonts w:ascii="Arial" w:eastAsia="Times New Roman" w:hAnsi="Arial" w:cs="Arial"/>
                <w:sz w:val="20"/>
                <w:szCs w:val="20"/>
                <w:lang w:eastAsia="ru-RU"/>
              </w:rPr>
            </w:pPr>
          </w:p>
        </w:tc>
      </w:tr>
      <w:tr w:rsidR="00984008" w:rsidRPr="00984008" w14:paraId="196C7FBC" w14:textId="77777777" w:rsidTr="00984008">
        <w:trPr>
          <w:trHeight w:val="431"/>
        </w:trPr>
        <w:tc>
          <w:tcPr>
            <w:tcW w:w="6804" w:type="dxa"/>
            <w:gridSpan w:val="4"/>
            <w:tcBorders>
              <w:top w:val="single" w:sz="4" w:space="0" w:color="auto"/>
              <w:left w:val="single" w:sz="4" w:space="0" w:color="auto"/>
              <w:bottom w:val="single" w:sz="4" w:space="0" w:color="auto"/>
              <w:right w:val="single" w:sz="4" w:space="0" w:color="auto"/>
            </w:tcBorders>
            <w:shd w:val="clear" w:color="auto" w:fill="auto"/>
            <w:noWrap/>
          </w:tcPr>
          <w:p w14:paraId="7DAEB1AC" w14:textId="77777777" w:rsidR="00984008" w:rsidRPr="00984008" w:rsidRDefault="00984008" w:rsidP="00984008">
            <w:pPr>
              <w:spacing w:after="0" w:line="240" w:lineRule="auto"/>
              <w:rPr>
                <w:rFonts w:ascii="Arial" w:eastAsia="Times New Roman" w:hAnsi="Arial" w:cs="Arial"/>
                <w:b/>
                <w:bCs/>
                <w:lang w:eastAsia="ru-RU"/>
              </w:rPr>
            </w:pPr>
            <w:r w:rsidRPr="00984008">
              <w:rPr>
                <w:rFonts w:ascii="Arial" w:eastAsia="Times New Roman" w:hAnsi="Arial" w:cs="Arial"/>
                <w:b/>
                <w:bCs/>
                <w:lang w:eastAsia="ru-RU"/>
              </w:rPr>
              <w:t>Наружное освещение</w:t>
            </w:r>
          </w:p>
        </w:tc>
        <w:tc>
          <w:tcPr>
            <w:tcW w:w="1843" w:type="dxa"/>
            <w:tcBorders>
              <w:top w:val="single" w:sz="4" w:space="0" w:color="auto"/>
              <w:left w:val="nil"/>
              <w:bottom w:val="single" w:sz="4" w:space="0" w:color="auto"/>
              <w:right w:val="single" w:sz="4" w:space="0" w:color="auto"/>
            </w:tcBorders>
            <w:shd w:val="clear" w:color="auto" w:fill="auto"/>
            <w:noWrap/>
          </w:tcPr>
          <w:p w14:paraId="31E31EB4" w14:textId="77777777" w:rsidR="00984008" w:rsidRPr="00984008" w:rsidRDefault="00984008" w:rsidP="00984008">
            <w:pPr>
              <w:spacing w:after="0" w:line="240" w:lineRule="auto"/>
              <w:jc w:val="right"/>
              <w:rPr>
                <w:rFonts w:ascii="Arial" w:eastAsia="Times New Roman" w:hAnsi="Arial" w:cs="Arial"/>
                <w:b/>
                <w:bCs/>
                <w:lang w:eastAsia="ru-RU"/>
              </w:rPr>
            </w:pPr>
          </w:p>
        </w:tc>
        <w:tc>
          <w:tcPr>
            <w:tcW w:w="1843" w:type="dxa"/>
            <w:tcBorders>
              <w:top w:val="single" w:sz="4" w:space="0" w:color="auto"/>
              <w:left w:val="nil"/>
              <w:bottom w:val="single" w:sz="4" w:space="0" w:color="auto"/>
              <w:right w:val="single" w:sz="4" w:space="0" w:color="auto"/>
            </w:tcBorders>
            <w:shd w:val="clear" w:color="auto" w:fill="auto"/>
            <w:noWrap/>
          </w:tcPr>
          <w:p w14:paraId="711DA5BF" w14:textId="77777777" w:rsidR="00984008" w:rsidRPr="00984008" w:rsidRDefault="00984008" w:rsidP="00984008">
            <w:pPr>
              <w:spacing w:after="0" w:line="240" w:lineRule="auto"/>
              <w:jc w:val="right"/>
              <w:rPr>
                <w:rFonts w:ascii="Arial" w:eastAsia="Times New Roman" w:hAnsi="Arial" w:cs="Arial"/>
                <w:b/>
                <w:bCs/>
                <w:lang w:eastAsia="ru-RU"/>
              </w:rPr>
            </w:pPr>
          </w:p>
        </w:tc>
      </w:tr>
      <w:tr w:rsidR="00984008" w:rsidRPr="00984008" w14:paraId="759AD623" w14:textId="77777777" w:rsidTr="00984008">
        <w:trPr>
          <w:trHeight w:val="1020"/>
        </w:trPr>
        <w:tc>
          <w:tcPr>
            <w:tcW w:w="709" w:type="dxa"/>
            <w:tcBorders>
              <w:top w:val="single" w:sz="4" w:space="0" w:color="auto"/>
              <w:left w:val="single" w:sz="4" w:space="0" w:color="auto"/>
              <w:bottom w:val="single" w:sz="4" w:space="0" w:color="auto"/>
              <w:right w:val="single" w:sz="4" w:space="0" w:color="auto"/>
            </w:tcBorders>
            <w:shd w:val="clear" w:color="auto" w:fill="auto"/>
            <w:noWrap/>
            <w:hideMark/>
          </w:tcPr>
          <w:p w14:paraId="726CFFC6" w14:textId="77777777" w:rsidR="00984008" w:rsidRPr="00984008" w:rsidRDefault="00984008" w:rsidP="00984008">
            <w:pPr>
              <w:spacing w:after="0" w:line="240" w:lineRule="auto"/>
              <w:jc w:val="center"/>
              <w:rPr>
                <w:rFonts w:ascii="Arial" w:eastAsia="Times New Roman" w:hAnsi="Arial" w:cs="Arial"/>
                <w:sz w:val="20"/>
                <w:szCs w:val="20"/>
                <w:lang w:eastAsia="ru-RU"/>
              </w:rPr>
            </w:pPr>
            <w:r w:rsidRPr="00984008">
              <w:rPr>
                <w:rFonts w:ascii="Arial" w:eastAsia="Times New Roman" w:hAnsi="Arial" w:cs="Arial"/>
                <w:sz w:val="20"/>
                <w:szCs w:val="20"/>
                <w:lang w:eastAsia="ru-RU"/>
              </w:rPr>
              <w:t>51</w:t>
            </w:r>
          </w:p>
        </w:tc>
        <w:tc>
          <w:tcPr>
            <w:tcW w:w="3686" w:type="dxa"/>
            <w:tcBorders>
              <w:top w:val="single" w:sz="4" w:space="0" w:color="auto"/>
              <w:left w:val="single" w:sz="4" w:space="0" w:color="auto"/>
              <w:bottom w:val="single" w:sz="4" w:space="0" w:color="auto"/>
              <w:right w:val="single" w:sz="4" w:space="0" w:color="auto"/>
            </w:tcBorders>
            <w:shd w:val="clear" w:color="auto" w:fill="auto"/>
            <w:hideMark/>
          </w:tcPr>
          <w:p w14:paraId="5A9D3CC6"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 xml:space="preserve">Установка железобетонных опор Стойка опоры </w:t>
            </w:r>
            <w:proofErr w:type="gramStart"/>
            <w:r w:rsidRPr="00984008">
              <w:rPr>
                <w:rFonts w:ascii="Times New Roman" w:eastAsia="Times New Roman" w:hAnsi="Times New Roman" w:cs="Times New Roman"/>
                <w:sz w:val="24"/>
                <w:szCs w:val="24"/>
                <w:lang w:eastAsia="ru-RU"/>
              </w:rPr>
              <w:t>СВ</w:t>
            </w:r>
            <w:proofErr w:type="gramEnd"/>
            <w:r w:rsidRPr="00984008">
              <w:rPr>
                <w:rFonts w:ascii="Times New Roman" w:eastAsia="Times New Roman" w:hAnsi="Times New Roman" w:cs="Times New Roman"/>
                <w:sz w:val="24"/>
                <w:szCs w:val="24"/>
                <w:lang w:eastAsia="ru-RU"/>
              </w:rPr>
              <w:t xml:space="preserve"> 110-3,5, Траверсы стальные 4-штырные, Изоляторы линейные штыревые типа ТФ-16</w:t>
            </w:r>
          </w:p>
        </w:tc>
        <w:tc>
          <w:tcPr>
            <w:tcW w:w="1275" w:type="dxa"/>
            <w:tcBorders>
              <w:top w:val="single" w:sz="4" w:space="0" w:color="auto"/>
              <w:left w:val="single" w:sz="4" w:space="0" w:color="auto"/>
              <w:bottom w:val="single" w:sz="4" w:space="0" w:color="auto"/>
              <w:right w:val="single" w:sz="4" w:space="0" w:color="auto"/>
            </w:tcBorders>
            <w:shd w:val="clear" w:color="auto" w:fill="auto"/>
            <w:hideMark/>
          </w:tcPr>
          <w:p w14:paraId="5D315CDB"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1 опора</w:t>
            </w:r>
          </w:p>
        </w:tc>
        <w:tc>
          <w:tcPr>
            <w:tcW w:w="1134" w:type="dxa"/>
            <w:tcBorders>
              <w:top w:val="single" w:sz="4" w:space="0" w:color="auto"/>
              <w:left w:val="single" w:sz="4" w:space="0" w:color="auto"/>
              <w:bottom w:val="single" w:sz="4" w:space="0" w:color="auto"/>
              <w:right w:val="single" w:sz="4" w:space="0" w:color="auto"/>
            </w:tcBorders>
            <w:shd w:val="clear" w:color="auto" w:fill="auto"/>
            <w:noWrap/>
            <w:hideMark/>
          </w:tcPr>
          <w:p w14:paraId="49C43119"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12</w:t>
            </w:r>
          </w:p>
        </w:tc>
        <w:tc>
          <w:tcPr>
            <w:tcW w:w="1843" w:type="dxa"/>
            <w:tcBorders>
              <w:top w:val="single" w:sz="4" w:space="0" w:color="auto"/>
              <w:left w:val="single" w:sz="4" w:space="0" w:color="auto"/>
              <w:bottom w:val="single" w:sz="4" w:space="0" w:color="auto"/>
              <w:right w:val="single" w:sz="4" w:space="0" w:color="auto"/>
            </w:tcBorders>
            <w:shd w:val="clear" w:color="auto" w:fill="auto"/>
            <w:noWrap/>
            <w:hideMark/>
          </w:tcPr>
          <w:p w14:paraId="069C695F" w14:textId="77777777" w:rsidR="00984008" w:rsidRPr="00984008" w:rsidRDefault="00984008" w:rsidP="00984008">
            <w:pPr>
              <w:spacing w:after="0" w:line="240" w:lineRule="auto"/>
              <w:jc w:val="right"/>
              <w:rPr>
                <w:rFonts w:ascii="Arial" w:eastAsia="Times New Roman" w:hAnsi="Arial" w:cs="Arial"/>
                <w:sz w:val="20"/>
                <w:szCs w:val="20"/>
                <w:lang w:eastAsia="ru-RU"/>
              </w:rPr>
            </w:pPr>
            <w:r w:rsidRPr="00984008">
              <w:rPr>
                <w:rFonts w:ascii="Arial" w:eastAsia="Times New Roman" w:hAnsi="Arial" w:cs="Arial"/>
                <w:sz w:val="20"/>
                <w:szCs w:val="20"/>
                <w:lang w:eastAsia="ru-RU"/>
              </w:rPr>
              <w:t> </w:t>
            </w:r>
          </w:p>
        </w:tc>
        <w:tc>
          <w:tcPr>
            <w:tcW w:w="1843" w:type="dxa"/>
            <w:tcBorders>
              <w:top w:val="single" w:sz="4" w:space="0" w:color="auto"/>
              <w:left w:val="single" w:sz="4" w:space="0" w:color="auto"/>
              <w:bottom w:val="single" w:sz="4" w:space="0" w:color="auto"/>
              <w:right w:val="single" w:sz="4" w:space="0" w:color="auto"/>
            </w:tcBorders>
            <w:shd w:val="clear" w:color="auto" w:fill="auto"/>
            <w:noWrap/>
            <w:hideMark/>
          </w:tcPr>
          <w:p w14:paraId="39831A75" w14:textId="77777777" w:rsidR="00984008" w:rsidRPr="00984008" w:rsidRDefault="00984008" w:rsidP="00984008">
            <w:pPr>
              <w:spacing w:after="0" w:line="240" w:lineRule="auto"/>
              <w:jc w:val="right"/>
              <w:rPr>
                <w:rFonts w:ascii="Arial" w:eastAsia="Times New Roman" w:hAnsi="Arial" w:cs="Arial"/>
                <w:sz w:val="20"/>
                <w:szCs w:val="20"/>
                <w:lang w:eastAsia="ru-RU"/>
              </w:rPr>
            </w:pPr>
            <w:r w:rsidRPr="00984008">
              <w:rPr>
                <w:rFonts w:ascii="Arial" w:eastAsia="Times New Roman" w:hAnsi="Arial" w:cs="Arial"/>
                <w:sz w:val="20"/>
                <w:szCs w:val="20"/>
                <w:lang w:eastAsia="ru-RU"/>
              </w:rPr>
              <w:t> </w:t>
            </w:r>
          </w:p>
        </w:tc>
      </w:tr>
      <w:tr w:rsidR="00984008" w:rsidRPr="00984008" w14:paraId="2C081D13" w14:textId="77777777" w:rsidTr="00984008">
        <w:trPr>
          <w:trHeight w:val="510"/>
        </w:trPr>
        <w:tc>
          <w:tcPr>
            <w:tcW w:w="709" w:type="dxa"/>
            <w:tcBorders>
              <w:top w:val="single" w:sz="4" w:space="0" w:color="auto"/>
              <w:left w:val="single" w:sz="4" w:space="0" w:color="auto"/>
              <w:bottom w:val="single" w:sz="4" w:space="0" w:color="auto"/>
              <w:right w:val="single" w:sz="4" w:space="0" w:color="auto"/>
            </w:tcBorders>
            <w:shd w:val="clear" w:color="auto" w:fill="auto"/>
            <w:noWrap/>
            <w:hideMark/>
          </w:tcPr>
          <w:p w14:paraId="50160289" w14:textId="77777777" w:rsidR="00984008" w:rsidRPr="00984008" w:rsidRDefault="00984008" w:rsidP="00984008">
            <w:pPr>
              <w:spacing w:after="0" w:line="240" w:lineRule="auto"/>
              <w:jc w:val="center"/>
              <w:rPr>
                <w:rFonts w:ascii="Arial" w:eastAsia="Times New Roman" w:hAnsi="Arial" w:cs="Arial"/>
                <w:sz w:val="20"/>
                <w:szCs w:val="20"/>
                <w:lang w:eastAsia="ru-RU"/>
              </w:rPr>
            </w:pPr>
            <w:r w:rsidRPr="00984008">
              <w:rPr>
                <w:rFonts w:ascii="Arial" w:eastAsia="Times New Roman" w:hAnsi="Arial" w:cs="Arial"/>
                <w:sz w:val="20"/>
                <w:szCs w:val="20"/>
                <w:lang w:eastAsia="ru-RU"/>
              </w:rPr>
              <w:t>52</w:t>
            </w:r>
          </w:p>
        </w:tc>
        <w:tc>
          <w:tcPr>
            <w:tcW w:w="3686" w:type="dxa"/>
            <w:tcBorders>
              <w:top w:val="single" w:sz="4" w:space="0" w:color="auto"/>
              <w:left w:val="nil"/>
              <w:bottom w:val="single" w:sz="4" w:space="0" w:color="auto"/>
              <w:right w:val="single" w:sz="4" w:space="0" w:color="auto"/>
            </w:tcBorders>
            <w:shd w:val="clear" w:color="auto" w:fill="auto"/>
            <w:hideMark/>
          </w:tcPr>
          <w:p w14:paraId="776C2B7E"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 xml:space="preserve">Кронштейны специальные на опорах для светильников сварные металлические, количество рожков: 1 - Кронштейн </w:t>
            </w:r>
            <w:proofErr w:type="spellStart"/>
            <w:r w:rsidRPr="00984008">
              <w:rPr>
                <w:rFonts w:ascii="Times New Roman" w:eastAsia="Times New Roman" w:hAnsi="Times New Roman" w:cs="Times New Roman"/>
                <w:sz w:val="24"/>
                <w:szCs w:val="24"/>
                <w:lang w:eastAsia="ru-RU"/>
              </w:rPr>
              <w:t>однорожковый</w:t>
            </w:r>
            <w:proofErr w:type="spellEnd"/>
            <w:r w:rsidRPr="00984008">
              <w:rPr>
                <w:rFonts w:ascii="Times New Roman" w:eastAsia="Times New Roman" w:hAnsi="Times New Roman" w:cs="Times New Roman"/>
                <w:sz w:val="24"/>
                <w:szCs w:val="24"/>
                <w:lang w:eastAsia="ru-RU"/>
              </w:rPr>
              <w:t xml:space="preserve"> для установки на конические опоры, серия 2 («Вектор»), марка 2.К1-</w:t>
            </w:r>
            <w:r w:rsidRPr="00984008">
              <w:rPr>
                <w:rFonts w:ascii="Times New Roman" w:eastAsia="Times New Roman" w:hAnsi="Times New Roman" w:cs="Times New Roman"/>
                <w:sz w:val="24"/>
                <w:szCs w:val="24"/>
                <w:lang w:eastAsia="ru-RU"/>
              </w:rPr>
              <w:lastRenderedPageBreak/>
              <w:t>1,5-1,5-Ф3-ц (ТАНС.41.450.000)</w:t>
            </w:r>
          </w:p>
        </w:tc>
        <w:tc>
          <w:tcPr>
            <w:tcW w:w="1275" w:type="dxa"/>
            <w:tcBorders>
              <w:top w:val="single" w:sz="4" w:space="0" w:color="auto"/>
              <w:left w:val="nil"/>
              <w:bottom w:val="single" w:sz="4" w:space="0" w:color="auto"/>
              <w:right w:val="single" w:sz="4" w:space="0" w:color="auto"/>
            </w:tcBorders>
            <w:shd w:val="clear" w:color="auto" w:fill="auto"/>
            <w:hideMark/>
          </w:tcPr>
          <w:p w14:paraId="0BCD65EE"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lastRenderedPageBreak/>
              <w:t>1 шт.</w:t>
            </w:r>
          </w:p>
        </w:tc>
        <w:tc>
          <w:tcPr>
            <w:tcW w:w="1134" w:type="dxa"/>
            <w:tcBorders>
              <w:top w:val="single" w:sz="4" w:space="0" w:color="auto"/>
              <w:left w:val="nil"/>
              <w:bottom w:val="single" w:sz="4" w:space="0" w:color="auto"/>
              <w:right w:val="single" w:sz="4" w:space="0" w:color="auto"/>
            </w:tcBorders>
            <w:shd w:val="clear" w:color="auto" w:fill="auto"/>
            <w:noWrap/>
            <w:hideMark/>
          </w:tcPr>
          <w:p w14:paraId="61CC1754"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12</w:t>
            </w:r>
          </w:p>
        </w:tc>
        <w:tc>
          <w:tcPr>
            <w:tcW w:w="1843" w:type="dxa"/>
            <w:tcBorders>
              <w:top w:val="single" w:sz="4" w:space="0" w:color="auto"/>
              <w:left w:val="nil"/>
              <w:bottom w:val="single" w:sz="4" w:space="0" w:color="auto"/>
              <w:right w:val="single" w:sz="4" w:space="0" w:color="auto"/>
            </w:tcBorders>
            <w:shd w:val="clear" w:color="auto" w:fill="auto"/>
            <w:noWrap/>
            <w:hideMark/>
          </w:tcPr>
          <w:p w14:paraId="6DA7D05F" w14:textId="77777777" w:rsidR="00984008" w:rsidRPr="00984008" w:rsidRDefault="00984008" w:rsidP="00984008">
            <w:pPr>
              <w:spacing w:after="0" w:line="240" w:lineRule="auto"/>
              <w:jc w:val="right"/>
              <w:rPr>
                <w:rFonts w:ascii="Arial" w:eastAsia="Times New Roman" w:hAnsi="Arial" w:cs="Arial"/>
                <w:sz w:val="20"/>
                <w:szCs w:val="20"/>
                <w:lang w:eastAsia="ru-RU"/>
              </w:rPr>
            </w:pPr>
            <w:r w:rsidRPr="00984008">
              <w:rPr>
                <w:rFonts w:ascii="Arial" w:eastAsia="Times New Roman" w:hAnsi="Arial" w:cs="Arial"/>
                <w:sz w:val="20"/>
                <w:szCs w:val="20"/>
                <w:lang w:eastAsia="ru-RU"/>
              </w:rPr>
              <w:t> </w:t>
            </w:r>
          </w:p>
        </w:tc>
        <w:tc>
          <w:tcPr>
            <w:tcW w:w="1843" w:type="dxa"/>
            <w:tcBorders>
              <w:top w:val="single" w:sz="4" w:space="0" w:color="auto"/>
              <w:left w:val="nil"/>
              <w:bottom w:val="single" w:sz="4" w:space="0" w:color="auto"/>
              <w:right w:val="single" w:sz="4" w:space="0" w:color="auto"/>
            </w:tcBorders>
            <w:shd w:val="clear" w:color="auto" w:fill="auto"/>
            <w:noWrap/>
            <w:hideMark/>
          </w:tcPr>
          <w:p w14:paraId="59F1CB10" w14:textId="77777777" w:rsidR="00984008" w:rsidRPr="00984008" w:rsidRDefault="00984008" w:rsidP="00984008">
            <w:pPr>
              <w:spacing w:after="0" w:line="240" w:lineRule="auto"/>
              <w:jc w:val="right"/>
              <w:rPr>
                <w:rFonts w:ascii="Arial" w:eastAsia="Times New Roman" w:hAnsi="Arial" w:cs="Arial"/>
                <w:sz w:val="20"/>
                <w:szCs w:val="20"/>
                <w:lang w:eastAsia="ru-RU"/>
              </w:rPr>
            </w:pPr>
            <w:r w:rsidRPr="00984008">
              <w:rPr>
                <w:rFonts w:ascii="Arial" w:eastAsia="Times New Roman" w:hAnsi="Arial" w:cs="Arial"/>
                <w:sz w:val="20"/>
                <w:szCs w:val="20"/>
                <w:lang w:eastAsia="ru-RU"/>
              </w:rPr>
              <w:t> </w:t>
            </w:r>
          </w:p>
        </w:tc>
      </w:tr>
      <w:tr w:rsidR="00984008" w:rsidRPr="00984008" w14:paraId="1222794B" w14:textId="77777777" w:rsidTr="00984008">
        <w:trPr>
          <w:trHeight w:val="510"/>
        </w:trPr>
        <w:tc>
          <w:tcPr>
            <w:tcW w:w="709" w:type="dxa"/>
            <w:tcBorders>
              <w:top w:val="nil"/>
              <w:left w:val="single" w:sz="4" w:space="0" w:color="auto"/>
              <w:bottom w:val="single" w:sz="4" w:space="0" w:color="auto"/>
              <w:right w:val="single" w:sz="4" w:space="0" w:color="auto"/>
            </w:tcBorders>
            <w:shd w:val="clear" w:color="auto" w:fill="auto"/>
            <w:noWrap/>
            <w:hideMark/>
          </w:tcPr>
          <w:p w14:paraId="4E5029D5" w14:textId="77777777" w:rsidR="00984008" w:rsidRPr="00984008" w:rsidRDefault="00984008" w:rsidP="00984008">
            <w:pPr>
              <w:spacing w:after="0" w:line="240" w:lineRule="auto"/>
              <w:jc w:val="center"/>
              <w:rPr>
                <w:rFonts w:ascii="Arial" w:eastAsia="Times New Roman" w:hAnsi="Arial" w:cs="Arial"/>
                <w:sz w:val="20"/>
                <w:szCs w:val="20"/>
                <w:lang w:eastAsia="ru-RU"/>
              </w:rPr>
            </w:pPr>
            <w:r w:rsidRPr="00984008">
              <w:rPr>
                <w:rFonts w:ascii="Arial" w:eastAsia="Times New Roman" w:hAnsi="Arial" w:cs="Arial"/>
                <w:sz w:val="20"/>
                <w:szCs w:val="20"/>
                <w:lang w:eastAsia="ru-RU"/>
              </w:rPr>
              <w:lastRenderedPageBreak/>
              <w:t>53</w:t>
            </w:r>
          </w:p>
        </w:tc>
        <w:tc>
          <w:tcPr>
            <w:tcW w:w="3686" w:type="dxa"/>
            <w:tcBorders>
              <w:top w:val="nil"/>
              <w:left w:val="nil"/>
              <w:bottom w:val="single" w:sz="4" w:space="0" w:color="auto"/>
              <w:right w:val="single" w:sz="4" w:space="0" w:color="auto"/>
            </w:tcBorders>
            <w:shd w:val="clear" w:color="auto" w:fill="auto"/>
            <w:hideMark/>
          </w:tcPr>
          <w:p w14:paraId="7461B89A"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Провода неизолированные для воздушных линий электропередачи алюминиевые марки</w:t>
            </w:r>
            <w:proofErr w:type="gramStart"/>
            <w:r w:rsidRPr="00984008">
              <w:rPr>
                <w:rFonts w:ascii="Times New Roman" w:eastAsia="Times New Roman" w:hAnsi="Times New Roman" w:cs="Times New Roman"/>
                <w:sz w:val="24"/>
                <w:szCs w:val="24"/>
                <w:lang w:eastAsia="ru-RU"/>
              </w:rPr>
              <w:t xml:space="preserve"> А</w:t>
            </w:r>
            <w:proofErr w:type="gramEnd"/>
            <w:r w:rsidRPr="00984008">
              <w:rPr>
                <w:rFonts w:ascii="Times New Roman" w:eastAsia="Times New Roman" w:hAnsi="Times New Roman" w:cs="Times New Roman"/>
                <w:sz w:val="24"/>
                <w:szCs w:val="24"/>
                <w:lang w:eastAsia="ru-RU"/>
              </w:rPr>
              <w:t>, сечением 25 мм2</w:t>
            </w:r>
          </w:p>
        </w:tc>
        <w:tc>
          <w:tcPr>
            <w:tcW w:w="1275" w:type="dxa"/>
            <w:tcBorders>
              <w:top w:val="nil"/>
              <w:left w:val="nil"/>
              <w:bottom w:val="single" w:sz="4" w:space="0" w:color="auto"/>
              <w:right w:val="single" w:sz="4" w:space="0" w:color="auto"/>
            </w:tcBorders>
            <w:shd w:val="clear" w:color="auto" w:fill="auto"/>
            <w:hideMark/>
          </w:tcPr>
          <w:p w14:paraId="63F3DF2F"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м</w:t>
            </w:r>
          </w:p>
        </w:tc>
        <w:tc>
          <w:tcPr>
            <w:tcW w:w="1134" w:type="dxa"/>
            <w:tcBorders>
              <w:top w:val="nil"/>
              <w:left w:val="nil"/>
              <w:bottom w:val="single" w:sz="4" w:space="0" w:color="auto"/>
              <w:right w:val="single" w:sz="4" w:space="0" w:color="auto"/>
            </w:tcBorders>
            <w:shd w:val="clear" w:color="auto" w:fill="auto"/>
            <w:noWrap/>
            <w:hideMark/>
          </w:tcPr>
          <w:p w14:paraId="1DC5F601"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220</w:t>
            </w:r>
          </w:p>
        </w:tc>
        <w:tc>
          <w:tcPr>
            <w:tcW w:w="1843" w:type="dxa"/>
            <w:tcBorders>
              <w:top w:val="nil"/>
              <w:left w:val="nil"/>
              <w:bottom w:val="single" w:sz="4" w:space="0" w:color="auto"/>
              <w:right w:val="single" w:sz="4" w:space="0" w:color="auto"/>
            </w:tcBorders>
            <w:shd w:val="clear" w:color="auto" w:fill="auto"/>
            <w:noWrap/>
            <w:hideMark/>
          </w:tcPr>
          <w:p w14:paraId="4E7B355E" w14:textId="77777777" w:rsidR="00984008" w:rsidRPr="00984008" w:rsidRDefault="00984008" w:rsidP="00984008">
            <w:pPr>
              <w:spacing w:after="0" w:line="240" w:lineRule="auto"/>
              <w:jc w:val="right"/>
              <w:rPr>
                <w:rFonts w:ascii="Arial" w:eastAsia="Times New Roman" w:hAnsi="Arial" w:cs="Arial"/>
                <w:sz w:val="20"/>
                <w:szCs w:val="20"/>
                <w:lang w:eastAsia="ru-RU"/>
              </w:rPr>
            </w:pPr>
            <w:r w:rsidRPr="00984008">
              <w:rPr>
                <w:rFonts w:ascii="Arial" w:eastAsia="Times New Roman" w:hAnsi="Arial" w:cs="Arial"/>
                <w:sz w:val="20"/>
                <w:szCs w:val="20"/>
                <w:lang w:eastAsia="ru-RU"/>
              </w:rPr>
              <w:t> </w:t>
            </w:r>
          </w:p>
        </w:tc>
        <w:tc>
          <w:tcPr>
            <w:tcW w:w="1843" w:type="dxa"/>
            <w:tcBorders>
              <w:top w:val="nil"/>
              <w:left w:val="nil"/>
              <w:bottom w:val="single" w:sz="4" w:space="0" w:color="auto"/>
              <w:right w:val="single" w:sz="4" w:space="0" w:color="auto"/>
            </w:tcBorders>
            <w:shd w:val="clear" w:color="auto" w:fill="auto"/>
            <w:noWrap/>
            <w:hideMark/>
          </w:tcPr>
          <w:p w14:paraId="67BB290B" w14:textId="77777777" w:rsidR="00984008" w:rsidRPr="00984008" w:rsidRDefault="00984008" w:rsidP="00984008">
            <w:pPr>
              <w:spacing w:after="0" w:line="240" w:lineRule="auto"/>
              <w:jc w:val="right"/>
              <w:rPr>
                <w:rFonts w:ascii="Arial" w:eastAsia="Times New Roman" w:hAnsi="Arial" w:cs="Arial"/>
                <w:sz w:val="20"/>
                <w:szCs w:val="20"/>
                <w:lang w:eastAsia="ru-RU"/>
              </w:rPr>
            </w:pPr>
            <w:r w:rsidRPr="00984008">
              <w:rPr>
                <w:rFonts w:ascii="Arial" w:eastAsia="Times New Roman" w:hAnsi="Arial" w:cs="Arial"/>
                <w:sz w:val="20"/>
                <w:szCs w:val="20"/>
                <w:lang w:eastAsia="ru-RU"/>
              </w:rPr>
              <w:t> </w:t>
            </w:r>
          </w:p>
        </w:tc>
      </w:tr>
      <w:tr w:rsidR="00984008" w:rsidRPr="00984008" w14:paraId="33E4353F" w14:textId="77777777" w:rsidTr="00984008">
        <w:trPr>
          <w:trHeight w:val="510"/>
        </w:trPr>
        <w:tc>
          <w:tcPr>
            <w:tcW w:w="709" w:type="dxa"/>
            <w:tcBorders>
              <w:top w:val="nil"/>
              <w:left w:val="single" w:sz="4" w:space="0" w:color="auto"/>
              <w:bottom w:val="single" w:sz="4" w:space="0" w:color="auto"/>
              <w:right w:val="single" w:sz="4" w:space="0" w:color="auto"/>
            </w:tcBorders>
            <w:shd w:val="clear" w:color="auto" w:fill="auto"/>
            <w:noWrap/>
            <w:hideMark/>
          </w:tcPr>
          <w:p w14:paraId="4F93F41C" w14:textId="77777777" w:rsidR="00984008" w:rsidRPr="00984008" w:rsidRDefault="00984008" w:rsidP="00984008">
            <w:pPr>
              <w:spacing w:after="0" w:line="240" w:lineRule="auto"/>
              <w:jc w:val="center"/>
              <w:rPr>
                <w:rFonts w:ascii="Arial" w:eastAsia="Times New Roman" w:hAnsi="Arial" w:cs="Arial"/>
                <w:sz w:val="20"/>
                <w:szCs w:val="20"/>
                <w:lang w:eastAsia="ru-RU"/>
              </w:rPr>
            </w:pPr>
            <w:r w:rsidRPr="00984008">
              <w:rPr>
                <w:rFonts w:ascii="Arial" w:eastAsia="Times New Roman" w:hAnsi="Arial" w:cs="Arial"/>
                <w:sz w:val="20"/>
                <w:szCs w:val="20"/>
                <w:lang w:eastAsia="ru-RU"/>
              </w:rPr>
              <w:t>54</w:t>
            </w:r>
          </w:p>
        </w:tc>
        <w:tc>
          <w:tcPr>
            <w:tcW w:w="3686" w:type="dxa"/>
            <w:tcBorders>
              <w:top w:val="nil"/>
              <w:left w:val="nil"/>
              <w:bottom w:val="single" w:sz="4" w:space="0" w:color="auto"/>
              <w:right w:val="single" w:sz="4" w:space="0" w:color="auto"/>
            </w:tcBorders>
            <w:shd w:val="clear" w:color="auto" w:fill="auto"/>
            <w:hideMark/>
          </w:tcPr>
          <w:p w14:paraId="7A08A30C"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 xml:space="preserve">Светильник под натриевую лампу </w:t>
            </w:r>
            <w:proofErr w:type="spellStart"/>
            <w:r w:rsidRPr="00984008">
              <w:rPr>
                <w:rFonts w:ascii="Times New Roman" w:eastAsia="Times New Roman" w:hAnsi="Times New Roman" w:cs="Times New Roman"/>
                <w:sz w:val="24"/>
                <w:szCs w:val="24"/>
                <w:lang w:eastAsia="ru-RU"/>
              </w:rPr>
              <w:t>ДНаТ</w:t>
            </w:r>
            <w:proofErr w:type="spellEnd"/>
            <w:r w:rsidRPr="00984008">
              <w:rPr>
                <w:rFonts w:ascii="Times New Roman" w:eastAsia="Times New Roman" w:hAnsi="Times New Roman" w:cs="Times New Roman"/>
                <w:sz w:val="24"/>
                <w:szCs w:val="24"/>
                <w:lang w:eastAsia="ru-RU"/>
              </w:rPr>
              <w:t xml:space="preserve"> для наружного освещения консольный ЖКУ 28-250-01 (с выпуклым стеклом)</w:t>
            </w:r>
          </w:p>
        </w:tc>
        <w:tc>
          <w:tcPr>
            <w:tcW w:w="1275" w:type="dxa"/>
            <w:tcBorders>
              <w:top w:val="nil"/>
              <w:left w:val="nil"/>
              <w:bottom w:val="single" w:sz="4" w:space="0" w:color="auto"/>
              <w:right w:val="single" w:sz="4" w:space="0" w:color="auto"/>
            </w:tcBorders>
            <w:shd w:val="clear" w:color="auto" w:fill="auto"/>
            <w:hideMark/>
          </w:tcPr>
          <w:p w14:paraId="3863EB23"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шт.</w:t>
            </w:r>
          </w:p>
        </w:tc>
        <w:tc>
          <w:tcPr>
            <w:tcW w:w="1134" w:type="dxa"/>
            <w:tcBorders>
              <w:top w:val="nil"/>
              <w:left w:val="nil"/>
              <w:bottom w:val="single" w:sz="4" w:space="0" w:color="auto"/>
              <w:right w:val="single" w:sz="4" w:space="0" w:color="auto"/>
            </w:tcBorders>
            <w:shd w:val="clear" w:color="auto" w:fill="auto"/>
            <w:noWrap/>
            <w:hideMark/>
          </w:tcPr>
          <w:p w14:paraId="6C406738"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12</w:t>
            </w:r>
          </w:p>
        </w:tc>
        <w:tc>
          <w:tcPr>
            <w:tcW w:w="1843" w:type="dxa"/>
            <w:tcBorders>
              <w:top w:val="nil"/>
              <w:left w:val="nil"/>
              <w:bottom w:val="single" w:sz="4" w:space="0" w:color="auto"/>
              <w:right w:val="single" w:sz="4" w:space="0" w:color="auto"/>
            </w:tcBorders>
            <w:shd w:val="clear" w:color="auto" w:fill="auto"/>
            <w:noWrap/>
            <w:hideMark/>
          </w:tcPr>
          <w:p w14:paraId="7DC4B073" w14:textId="77777777" w:rsidR="00984008" w:rsidRPr="00984008" w:rsidRDefault="00984008" w:rsidP="00984008">
            <w:pPr>
              <w:spacing w:after="0" w:line="240" w:lineRule="auto"/>
              <w:jc w:val="right"/>
              <w:rPr>
                <w:rFonts w:ascii="Arial" w:eastAsia="Times New Roman" w:hAnsi="Arial" w:cs="Arial"/>
                <w:sz w:val="20"/>
                <w:szCs w:val="20"/>
                <w:lang w:eastAsia="ru-RU"/>
              </w:rPr>
            </w:pPr>
            <w:r w:rsidRPr="00984008">
              <w:rPr>
                <w:rFonts w:ascii="Arial" w:eastAsia="Times New Roman" w:hAnsi="Arial" w:cs="Arial"/>
                <w:sz w:val="20"/>
                <w:szCs w:val="20"/>
                <w:lang w:eastAsia="ru-RU"/>
              </w:rPr>
              <w:t> </w:t>
            </w:r>
          </w:p>
        </w:tc>
        <w:tc>
          <w:tcPr>
            <w:tcW w:w="1843" w:type="dxa"/>
            <w:tcBorders>
              <w:top w:val="nil"/>
              <w:left w:val="nil"/>
              <w:bottom w:val="single" w:sz="4" w:space="0" w:color="auto"/>
              <w:right w:val="single" w:sz="4" w:space="0" w:color="auto"/>
            </w:tcBorders>
            <w:shd w:val="clear" w:color="auto" w:fill="auto"/>
            <w:noWrap/>
            <w:hideMark/>
          </w:tcPr>
          <w:p w14:paraId="7DB21533" w14:textId="77777777" w:rsidR="00984008" w:rsidRPr="00984008" w:rsidRDefault="00984008" w:rsidP="00984008">
            <w:pPr>
              <w:spacing w:after="0" w:line="240" w:lineRule="auto"/>
              <w:jc w:val="right"/>
              <w:rPr>
                <w:rFonts w:ascii="Arial" w:eastAsia="Times New Roman" w:hAnsi="Arial" w:cs="Arial"/>
                <w:sz w:val="20"/>
                <w:szCs w:val="20"/>
                <w:lang w:eastAsia="ru-RU"/>
              </w:rPr>
            </w:pPr>
            <w:r w:rsidRPr="00984008">
              <w:rPr>
                <w:rFonts w:ascii="Arial" w:eastAsia="Times New Roman" w:hAnsi="Arial" w:cs="Arial"/>
                <w:sz w:val="20"/>
                <w:szCs w:val="20"/>
                <w:lang w:eastAsia="ru-RU"/>
              </w:rPr>
              <w:t> </w:t>
            </w:r>
          </w:p>
        </w:tc>
      </w:tr>
      <w:tr w:rsidR="00984008" w:rsidRPr="00984008" w14:paraId="574ABFD1" w14:textId="77777777" w:rsidTr="00984008">
        <w:trPr>
          <w:trHeight w:val="510"/>
        </w:trPr>
        <w:tc>
          <w:tcPr>
            <w:tcW w:w="709" w:type="dxa"/>
            <w:tcBorders>
              <w:top w:val="nil"/>
              <w:left w:val="single" w:sz="4" w:space="0" w:color="auto"/>
              <w:bottom w:val="single" w:sz="4" w:space="0" w:color="auto"/>
              <w:right w:val="single" w:sz="4" w:space="0" w:color="auto"/>
            </w:tcBorders>
            <w:shd w:val="clear" w:color="auto" w:fill="auto"/>
            <w:noWrap/>
          </w:tcPr>
          <w:p w14:paraId="54DB8522" w14:textId="77777777" w:rsidR="00984008" w:rsidRPr="00984008" w:rsidRDefault="00984008" w:rsidP="00984008">
            <w:pPr>
              <w:spacing w:after="0" w:line="240" w:lineRule="auto"/>
              <w:jc w:val="center"/>
              <w:rPr>
                <w:rFonts w:ascii="Arial" w:eastAsia="Times New Roman" w:hAnsi="Arial" w:cs="Arial"/>
                <w:sz w:val="20"/>
                <w:szCs w:val="20"/>
                <w:lang w:eastAsia="ru-RU"/>
              </w:rPr>
            </w:pPr>
            <w:r w:rsidRPr="00984008">
              <w:rPr>
                <w:rFonts w:ascii="Arial" w:eastAsia="Times New Roman" w:hAnsi="Arial" w:cs="Arial"/>
                <w:sz w:val="20"/>
                <w:szCs w:val="20"/>
                <w:lang w:eastAsia="ru-RU"/>
              </w:rPr>
              <w:t>55</w:t>
            </w:r>
          </w:p>
        </w:tc>
        <w:tc>
          <w:tcPr>
            <w:tcW w:w="3686" w:type="dxa"/>
            <w:tcBorders>
              <w:top w:val="nil"/>
              <w:left w:val="nil"/>
              <w:bottom w:val="single" w:sz="4" w:space="0" w:color="auto"/>
              <w:right w:val="single" w:sz="4" w:space="0" w:color="auto"/>
            </w:tcBorders>
            <w:shd w:val="clear" w:color="auto" w:fill="auto"/>
          </w:tcPr>
          <w:p w14:paraId="048F3BA0"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 xml:space="preserve">Устройство заземления опор </w:t>
            </w:r>
            <w:proofErr w:type="gramStart"/>
            <w:r w:rsidRPr="00984008">
              <w:rPr>
                <w:rFonts w:ascii="Times New Roman" w:eastAsia="Times New Roman" w:hAnsi="Times New Roman" w:cs="Times New Roman"/>
                <w:sz w:val="24"/>
                <w:szCs w:val="24"/>
                <w:lang w:eastAsia="ru-RU"/>
              </w:rPr>
              <w:t>ВЛ</w:t>
            </w:r>
            <w:proofErr w:type="gramEnd"/>
            <w:r w:rsidRPr="00984008">
              <w:rPr>
                <w:rFonts w:ascii="Times New Roman" w:eastAsia="Times New Roman" w:hAnsi="Times New Roman" w:cs="Times New Roman"/>
                <w:sz w:val="24"/>
                <w:szCs w:val="24"/>
                <w:lang w:eastAsia="ru-RU"/>
              </w:rPr>
              <w:t xml:space="preserve"> </w:t>
            </w:r>
          </w:p>
        </w:tc>
        <w:tc>
          <w:tcPr>
            <w:tcW w:w="1275" w:type="dxa"/>
            <w:tcBorders>
              <w:top w:val="nil"/>
              <w:left w:val="nil"/>
              <w:bottom w:val="single" w:sz="4" w:space="0" w:color="auto"/>
              <w:right w:val="single" w:sz="4" w:space="0" w:color="auto"/>
            </w:tcBorders>
            <w:shd w:val="clear" w:color="auto" w:fill="auto"/>
          </w:tcPr>
          <w:p w14:paraId="05EF2D8A"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10 м шин заземления</w:t>
            </w:r>
          </w:p>
        </w:tc>
        <w:tc>
          <w:tcPr>
            <w:tcW w:w="1134" w:type="dxa"/>
            <w:tcBorders>
              <w:top w:val="nil"/>
              <w:left w:val="nil"/>
              <w:bottom w:val="single" w:sz="4" w:space="0" w:color="auto"/>
              <w:right w:val="single" w:sz="4" w:space="0" w:color="auto"/>
            </w:tcBorders>
            <w:shd w:val="clear" w:color="auto" w:fill="auto"/>
            <w:noWrap/>
          </w:tcPr>
          <w:p w14:paraId="43B2B464"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2,4</w:t>
            </w:r>
          </w:p>
        </w:tc>
        <w:tc>
          <w:tcPr>
            <w:tcW w:w="1843" w:type="dxa"/>
            <w:tcBorders>
              <w:top w:val="nil"/>
              <w:left w:val="nil"/>
              <w:bottom w:val="single" w:sz="4" w:space="0" w:color="auto"/>
              <w:right w:val="single" w:sz="4" w:space="0" w:color="auto"/>
            </w:tcBorders>
            <w:shd w:val="clear" w:color="auto" w:fill="auto"/>
            <w:noWrap/>
          </w:tcPr>
          <w:p w14:paraId="39BF2F14" w14:textId="77777777" w:rsidR="00984008" w:rsidRPr="00984008" w:rsidRDefault="00984008" w:rsidP="00984008">
            <w:pPr>
              <w:spacing w:after="0" w:line="240" w:lineRule="auto"/>
              <w:jc w:val="right"/>
              <w:rPr>
                <w:rFonts w:ascii="Arial" w:eastAsia="Times New Roman" w:hAnsi="Arial" w:cs="Arial"/>
                <w:sz w:val="20"/>
                <w:szCs w:val="20"/>
                <w:lang w:eastAsia="ru-RU"/>
              </w:rPr>
            </w:pPr>
          </w:p>
        </w:tc>
        <w:tc>
          <w:tcPr>
            <w:tcW w:w="1843" w:type="dxa"/>
            <w:tcBorders>
              <w:top w:val="nil"/>
              <w:left w:val="nil"/>
              <w:bottom w:val="single" w:sz="4" w:space="0" w:color="auto"/>
              <w:right w:val="single" w:sz="4" w:space="0" w:color="auto"/>
            </w:tcBorders>
            <w:shd w:val="clear" w:color="auto" w:fill="auto"/>
            <w:noWrap/>
          </w:tcPr>
          <w:p w14:paraId="767DE86E" w14:textId="77777777" w:rsidR="00984008" w:rsidRPr="00984008" w:rsidRDefault="00984008" w:rsidP="00984008">
            <w:pPr>
              <w:spacing w:after="0" w:line="240" w:lineRule="auto"/>
              <w:jc w:val="right"/>
              <w:rPr>
                <w:rFonts w:ascii="Arial" w:eastAsia="Times New Roman" w:hAnsi="Arial" w:cs="Arial"/>
                <w:sz w:val="20"/>
                <w:szCs w:val="20"/>
                <w:lang w:eastAsia="ru-RU"/>
              </w:rPr>
            </w:pPr>
          </w:p>
        </w:tc>
      </w:tr>
      <w:tr w:rsidR="00984008" w:rsidRPr="00984008" w14:paraId="0666DFCB" w14:textId="77777777" w:rsidTr="00984008">
        <w:trPr>
          <w:trHeight w:val="510"/>
        </w:trPr>
        <w:tc>
          <w:tcPr>
            <w:tcW w:w="6804" w:type="dxa"/>
            <w:gridSpan w:val="4"/>
            <w:tcBorders>
              <w:top w:val="nil"/>
              <w:left w:val="single" w:sz="4" w:space="0" w:color="auto"/>
              <w:bottom w:val="single" w:sz="4" w:space="0" w:color="auto"/>
              <w:right w:val="single" w:sz="4" w:space="0" w:color="auto"/>
            </w:tcBorders>
            <w:shd w:val="clear" w:color="auto" w:fill="auto"/>
            <w:noWrap/>
          </w:tcPr>
          <w:p w14:paraId="69AD9881"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Arial" w:eastAsia="Times New Roman" w:hAnsi="Arial" w:cs="Arial"/>
                <w:b/>
                <w:bCs/>
                <w:lang w:eastAsia="ru-RU"/>
              </w:rPr>
              <w:t>Внеплощадочные сети электроснабжения</w:t>
            </w:r>
          </w:p>
        </w:tc>
        <w:tc>
          <w:tcPr>
            <w:tcW w:w="1843" w:type="dxa"/>
            <w:tcBorders>
              <w:top w:val="nil"/>
              <w:left w:val="nil"/>
              <w:bottom w:val="single" w:sz="4" w:space="0" w:color="auto"/>
              <w:right w:val="single" w:sz="4" w:space="0" w:color="auto"/>
            </w:tcBorders>
            <w:shd w:val="clear" w:color="auto" w:fill="auto"/>
            <w:noWrap/>
          </w:tcPr>
          <w:p w14:paraId="43C07610" w14:textId="77777777" w:rsidR="00984008" w:rsidRPr="00984008" w:rsidRDefault="00984008" w:rsidP="00984008">
            <w:pPr>
              <w:spacing w:after="0" w:line="240" w:lineRule="auto"/>
              <w:jc w:val="right"/>
              <w:rPr>
                <w:rFonts w:ascii="Arial" w:eastAsia="Times New Roman" w:hAnsi="Arial" w:cs="Arial"/>
                <w:sz w:val="20"/>
                <w:szCs w:val="20"/>
                <w:lang w:eastAsia="ru-RU"/>
              </w:rPr>
            </w:pPr>
          </w:p>
        </w:tc>
        <w:tc>
          <w:tcPr>
            <w:tcW w:w="1843" w:type="dxa"/>
            <w:tcBorders>
              <w:top w:val="nil"/>
              <w:left w:val="nil"/>
              <w:bottom w:val="single" w:sz="4" w:space="0" w:color="auto"/>
              <w:right w:val="single" w:sz="4" w:space="0" w:color="auto"/>
            </w:tcBorders>
            <w:shd w:val="clear" w:color="auto" w:fill="auto"/>
            <w:noWrap/>
          </w:tcPr>
          <w:p w14:paraId="497E1E8D" w14:textId="77777777" w:rsidR="00984008" w:rsidRPr="00984008" w:rsidRDefault="00984008" w:rsidP="00984008">
            <w:pPr>
              <w:spacing w:after="0" w:line="240" w:lineRule="auto"/>
              <w:jc w:val="right"/>
              <w:rPr>
                <w:rFonts w:ascii="Arial" w:eastAsia="Times New Roman" w:hAnsi="Arial" w:cs="Arial"/>
                <w:sz w:val="20"/>
                <w:szCs w:val="20"/>
                <w:lang w:eastAsia="ru-RU"/>
              </w:rPr>
            </w:pPr>
          </w:p>
        </w:tc>
      </w:tr>
      <w:tr w:rsidR="00984008" w:rsidRPr="00984008" w14:paraId="3BCCF7E6" w14:textId="77777777" w:rsidTr="00984008">
        <w:trPr>
          <w:trHeight w:val="510"/>
        </w:trPr>
        <w:tc>
          <w:tcPr>
            <w:tcW w:w="709" w:type="dxa"/>
            <w:tcBorders>
              <w:top w:val="nil"/>
              <w:left w:val="single" w:sz="4" w:space="0" w:color="auto"/>
              <w:bottom w:val="single" w:sz="4" w:space="0" w:color="auto"/>
              <w:right w:val="single" w:sz="4" w:space="0" w:color="auto"/>
            </w:tcBorders>
            <w:shd w:val="clear" w:color="auto" w:fill="auto"/>
            <w:noWrap/>
          </w:tcPr>
          <w:p w14:paraId="33A416AF" w14:textId="77777777" w:rsidR="00984008" w:rsidRPr="00984008" w:rsidRDefault="00984008" w:rsidP="00984008">
            <w:pPr>
              <w:spacing w:after="0" w:line="240" w:lineRule="auto"/>
              <w:jc w:val="center"/>
              <w:rPr>
                <w:rFonts w:ascii="Arial" w:eastAsia="Times New Roman" w:hAnsi="Arial" w:cs="Arial"/>
                <w:sz w:val="20"/>
                <w:szCs w:val="20"/>
                <w:lang w:eastAsia="ru-RU"/>
              </w:rPr>
            </w:pPr>
            <w:r w:rsidRPr="00984008">
              <w:rPr>
                <w:rFonts w:ascii="Arial" w:eastAsia="Times New Roman" w:hAnsi="Arial" w:cs="Arial"/>
                <w:sz w:val="20"/>
                <w:szCs w:val="20"/>
                <w:lang w:eastAsia="ru-RU"/>
              </w:rPr>
              <w:t>56</w:t>
            </w:r>
          </w:p>
        </w:tc>
        <w:tc>
          <w:tcPr>
            <w:tcW w:w="3686" w:type="dxa"/>
            <w:tcBorders>
              <w:top w:val="nil"/>
              <w:left w:val="nil"/>
              <w:bottom w:val="single" w:sz="4" w:space="0" w:color="auto"/>
              <w:right w:val="single" w:sz="4" w:space="0" w:color="auto"/>
            </w:tcBorders>
            <w:shd w:val="clear" w:color="auto" w:fill="auto"/>
          </w:tcPr>
          <w:p w14:paraId="39070A4C"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Разработка грунта в отвал экскаваторами  с ковшом вместимостью 0,25 м3, группа грунтов: 2</w:t>
            </w:r>
          </w:p>
        </w:tc>
        <w:tc>
          <w:tcPr>
            <w:tcW w:w="1275" w:type="dxa"/>
            <w:tcBorders>
              <w:top w:val="nil"/>
              <w:left w:val="nil"/>
              <w:bottom w:val="single" w:sz="4" w:space="0" w:color="auto"/>
              <w:right w:val="single" w:sz="4" w:space="0" w:color="auto"/>
            </w:tcBorders>
            <w:shd w:val="clear" w:color="auto" w:fill="auto"/>
          </w:tcPr>
          <w:p w14:paraId="5E22CD77"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1000 м3 грунта</w:t>
            </w:r>
          </w:p>
        </w:tc>
        <w:tc>
          <w:tcPr>
            <w:tcW w:w="1134" w:type="dxa"/>
            <w:tcBorders>
              <w:top w:val="nil"/>
              <w:left w:val="nil"/>
              <w:bottom w:val="single" w:sz="4" w:space="0" w:color="auto"/>
              <w:right w:val="single" w:sz="4" w:space="0" w:color="auto"/>
            </w:tcBorders>
            <w:shd w:val="clear" w:color="auto" w:fill="auto"/>
            <w:noWrap/>
          </w:tcPr>
          <w:p w14:paraId="78312F7C"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0,108</w:t>
            </w:r>
          </w:p>
        </w:tc>
        <w:tc>
          <w:tcPr>
            <w:tcW w:w="1843" w:type="dxa"/>
            <w:tcBorders>
              <w:top w:val="nil"/>
              <w:left w:val="nil"/>
              <w:bottom w:val="single" w:sz="4" w:space="0" w:color="auto"/>
              <w:right w:val="single" w:sz="4" w:space="0" w:color="auto"/>
            </w:tcBorders>
            <w:shd w:val="clear" w:color="auto" w:fill="auto"/>
            <w:noWrap/>
          </w:tcPr>
          <w:p w14:paraId="11F79F69" w14:textId="77777777" w:rsidR="00984008" w:rsidRPr="00984008" w:rsidRDefault="00984008" w:rsidP="00984008">
            <w:pPr>
              <w:spacing w:after="0" w:line="240" w:lineRule="auto"/>
              <w:jc w:val="right"/>
              <w:rPr>
                <w:rFonts w:ascii="Arial" w:eastAsia="Times New Roman" w:hAnsi="Arial" w:cs="Arial"/>
                <w:sz w:val="20"/>
                <w:szCs w:val="20"/>
                <w:lang w:eastAsia="ru-RU"/>
              </w:rPr>
            </w:pPr>
          </w:p>
        </w:tc>
        <w:tc>
          <w:tcPr>
            <w:tcW w:w="1843" w:type="dxa"/>
            <w:tcBorders>
              <w:top w:val="nil"/>
              <w:left w:val="nil"/>
              <w:bottom w:val="single" w:sz="4" w:space="0" w:color="auto"/>
              <w:right w:val="single" w:sz="4" w:space="0" w:color="auto"/>
            </w:tcBorders>
            <w:shd w:val="clear" w:color="auto" w:fill="auto"/>
            <w:noWrap/>
          </w:tcPr>
          <w:p w14:paraId="63AB4041" w14:textId="77777777" w:rsidR="00984008" w:rsidRPr="00984008" w:rsidRDefault="00984008" w:rsidP="00984008">
            <w:pPr>
              <w:spacing w:after="0" w:line="240" w:lineRule="auto"/>
              <w:jc w:val="right"/>
              <w:rPr>
                <w:rFonts w:ascii="Arial" w:eastAsia="Times New Roman" w:hAnsi="Arial" w:cs="Arial"/>
                <w:sz w:val="20"/>
                <w:szCs w:val="20"/>
                <w:lang w:eastAsia="ru-RU"/>
              </w:rPr>
            </w:pPr>
          </w:p>
        </w:tc>
      </w:tr>
      <w:tr w:rsidR="00984008" w:rsidRPr="00984008" w14:paraId="3BBE21A1" w14:textId="77777777" w:rsidTr="00984008">
        <w:trPr>
          <w:trHeight w:val="510"/>
        </w:trPr>
        <w:tc>
          <w:tcPr>
            <w:tcW w:w="709" w:type="dxa"/>
            <w:tcBorders>
              <w:top w:val="nil"/>
              <w:left w:val="single" w:sz="4" w:space="0" w:color="auto"/>
              <w:bottom w:val="single" w:sz="4" w:space="0" w:color="auto"/>
              <w:right w:val="single" w:sz="4" w:space="0" w:color="auto"/>
            </w:tcBorders>
            <w:shd w:val="clear" w:color="auto" w:fill="auto"/>
            <w:noWrap/>
          </w:tcPr>
          <w:p w14:paraId="414EF6D1" w14:textId="77777777" w:rsidR="00984008" w:rsidRPr="00984008" w:rsidRDefault="00984008" w:rsidP="00984008">
            <w:pPr>
              <w:spacing w:after="0" w:line="240" w:lineRule="auto"/>
              <w:jc w:val="center"/>
              <w:rPr>
                <w:rFonts w:ascii="Arial" w:eastAsia="Times New Roman" w:hAnsi="Arial" w:cs="Arial"/>
                <w:sz w:val="20"/>
                <w:szCs w:val="20"/>
                <w:lang w:eastAsia="ru-RU"/>
              </w:rPr>
            </w:pPr>
            <w:r w:rsidRPr="00984008">
              <w:rPr>
                <w:rFonts w:ascii="Arial" w:eastAsia="Times New Roman" w:hAnsi="Arial" w:cs="Arial"/>
                <w:sz w:val="20"/>
                <w:szCs w:val="20"/>
                <w:lang w:eastAsia="ru-RU"/>
              </w:rPr>
              <w:t>57</w:t>
            </w:r>
          </w:p>
        </w:tc>
        <w:tc>
          <w:tcPr>
            <w:tcW w:w="3686" w:type="dxa"/>
            <w:tcBorders>
              <w:top w:val="nil"/>
              <w:left w:val="nil"/>
              <w:bottom w:val="single" w:sz="4" w:space="0" w:color="auto"/>
              <w:right w:val="single" w:sz="4" w:space="0" w:color="auto"/>
            </w:tcBorders>
            <w:shd w:val="clear" w:color="auto" w:fill="auto"/>
          </w:tcPr>
          <w:p w14:paraId="0D5F759D"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Доработка грунта вручную в траншеях глубиной до 2 м без креплений с откосами, группа грунтов: 2</w:t>
            </w:r>
          </w:p>
        </w:tc>
        <w:tc>
          <w:tcPr>
            <w:tcW w:w="1275" w:type="dxa"/>
            <w:tcBorders>
              <w:top w:val="nil"/>
              <w:left w:val="nil"/>
              <w:bottom w:val="single" w:sz="4" w:space="0" w:color="auto"/>
              <w:right w:val="single" w:sz="4" w:space="0" w:color="auto"/>
            </w:tcBorders>
            <w:shd w:val="clear" w:color="auto" w:fill="auto"/>
          </w:tcPr>
          <w:p w14:paraId="222FB8AA"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100 м3 грунта</w:t>
            </w:r>
          </w:p>
        </w:tc>
        <w:tc>
          <w:tcPr>
            <w:tcW w:w="1134" w:type="dxa"/>
            <w:tcBorders>
              <w:top w:val="nil"/>
              <w:left w:val="nil"/>
              <w:bottom w:val="single" w:sz="4" w:space="0" w:color="auto"/>
              <w:right w:val="single" w:sz="4" w:space="0" w:color="auto"/>
            </w:tcBorders>
            <w:shd w:val="clear" w:color="auto" w:fill="auto"/>
            <w:noWrap/>
          </w:tcPr>
          <w:p w14:paraId="1BCC272E"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0,12</w:t>
            </w:r>
          </w:p>
        </w:tc>
        <w:tc>
          <w:tcPr>
            <w:tcW w:w="1843" w:type="dxa"/>
            <w:tcBorders>
              <w:top w:val="nil"/>
              <w:left w:val="nil"/>
              <w:bottom w:val="single" w:sz="4" w:space="0" w:color="auto"/>
              <w:right w:val="single" w:sz="4" w:space="0" w:color="auto"/>
            </w:tcBorders>
            <w:shd w:val="clear" w:color="auto" w:fill="auto"/>
            <w:noWrap/>
          </w:tcPr>
          <w:p w14:paraId="0207C5E3" w14:textId="77777777" w:rsidR="00984008" w:rsidRPr="00984008" w:rsidRDefault="00984008" w:rsidP="00984008">
            <w:pPr>
              <w:spacing w:after="0" w:line="240" w:lineRule="auto"/>
              <w:jc w:val="right"/>
              <w:rPr>
                <w:rFonts w:ascii="Arial" w:eastAsia="Times New Roman" w:hAnsi="Arial" w:cs="Arial"/>
                <w:sz w:val="20"/>
                <w:szCs w:val="20"/>
                <w:lang w:eastAsia="ru-RU"/>
              </w:rPr>
            </w:pPr>
          </w:p>
        </w:tc>
        <w:tc>
          <w:tcPr>
            <w:tcW w:w="1843" w:type="dxa"/>
            <w:tcBorders>
              <w:top w:val="nil"/>
              <w:left w:val="nil"/>
              <w:bottom w:val="single" w:sz="4" w:space="0" w:color="auto"/>
              <w:right w:val="single" w:sz="4" w:space="0" w:color="auto"/>
            </w:tcBorders>
            <w:shd w:val="clear" w:color="auto" w:fill="auto"/>
            <w:noWrap/>
          </w:tcPr>
          <w:p w14:paraId="7F3F5573" w14:textId="77777777" w:rsidR="00984008" w:rsidRPr="00984008" w:rsidRDefault="00984008" w:rsidP="00984008">
            <w:pPr>
              <w:spacing w:after="0" w:line="240" w:lineRule="auto"/>
              <w:jc w:val="right"/>
              <w:rPr>
                <w:rFonts w:ascii="Arial" w:eastAsia="Times New Roman" w:hAnsi="Arial" w:cs="Arial"/>
                <w:sz w:val="20"/>
                <w:szCs w:val="20"/>
                <w:lang w:eastAsia="ru-RU"/>
              </w:rPr>
            </w:pPr>
          </w:p>
        </w:tc>
      </w:tr>
      <w:tr w:rsidR="00984008" w:rsidRPr="00984008" w14:paraId="63A853A5" w14:textId="77777777" w:rsidTr="00984008">
        <w:trPr>
          <w:trHeight w:val="510"/>
        </w:trPr>
        <w:tc>
          <w:tcPr>
            <w:tcW w:w="709" w:type="dxa"/>
            <w:tcBorders>
              <w:top w:val="nil"/>
              <w:left w:val="single" w:sz="4" w:space="0" w:color="auto"/>
              <w:bottom w:val="single" w:sz="4" w:space="0" w:color="auto"/>
              <w:right w:val="single" w:sz="4" w:space="0" w:color="auto"/>
            </w:tcBorders>
            <w:shd w:val="clear" w:color="auto" w:fill="auto"/>
            <w:noWrap/>
          </w:tcPr>
          <w:p w14:paraId="081CE9D8" w14:textId="77777777" w:rsidR="00984008" w:rsidRPr="00984008" w:rsidRDefault="00984008" w:rsidP="00984008">
            <w:pPr>
              <w:spacing w:after="0" w:line="240" w:lineRule="auto"/>
              <w:jc w:val="center"/>
              <w:rPr>
                <w:rFonts w:ascii="Arial" w:eastAsia="Times New Roman" w:hAnsi="Arial" w:cs="Arial"/>
                <w:sz w:val="20"/>
                <w:szCs w:val="20"/>
                <w:lang w:eastAsia="ru-RU"/>
              </w:rPr>
            </w:pPr>
            <w:r w:rsidRPr="00984008">
              <w:rPr>
                <w:rFonts w:ascii="Arial" w:eastAsia="Times New Roman" w:hAnsi="Arial" w:cs="Arial"/>
                <w:sz w:val="20"/>
                <w:szCs w:val="20"/>
                <w:lang w:eastAsia="ru-RU"/>
              </w:rPr>
              <w:t>58</w:t>
            </w:r>
          </w:p>
        </w:tc>
        <w:tc>
          <w:tcPr>
            <w:tcW w:w="3686" w:type="dxa"/>
            <w:tcBorders>
              <w:top w:val="nil"/>
              <w:left w:val="nil"/>
              <w:bottom w:val="single" w:sz="4" w:space="0" w:color="auto"/>
              <w:right w:val="single" w:sz="4" w:space="0" w:color="auto"/>
            </w:tcBorders>
            <w:shd w:val="clear" w:color="auto" w:fill="auto"/>
          </w:tcPr>
          <w:p w14:paraId="5843BA77"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Устройство песчаной подсыпки при одном кабеле в траншее</w:t>
            </w:r>
          </w:p>
        </w:tc>
        <w:tc>
          <w:tcPr>
            <w:tcW w:w="1275" w:type="dxa"/>
            <w:tcBorders>
              <w:top w:val="nil"/>
              <w:left w:val="nil"/>
              <w:bottom w:val="single" w:sz="4" w:space="0" w:color="auto"/>
              <w:right w:val="single" w:sz="4" w:space="0" w:color="auto"/>
            </w:tcBorders>
            <w:shd w:val="clear" w:color="auto" w:fill="auto"/>
          </w:tcPr>
          <w:p w14:paraId="39554D82"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100 м3 грунта</w:t>
            </w:r>
          </w:p>
        </w:tc>
        <w:tc>
          <w:tcPr>
            <w:tcW w:w="1134" w:type="dxa"/>
            <w:tcBorders>
              <w:top w:val="nil"/>
              <w:left w:val="nil"/>
              <w:bottom w:val="single" w:sz="4" w:space="0" w:color="auto"/>
              <w:right w:val="single" w:sz="4" w:space="0" w:color="auto"/>
            </w:tcBorders>
            <w:shd w:val="clear" w:color="auto" w:fill="auto"/>
            <w:noWrap/>
          </w:tcPr>
          <w:p w14:paraId="188B4BBF"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0,3</w:t>
            </w:r>
          </w:p>
        </w:tc>
        <w:tc>
          <w:tcPr>
            <w:tcW w:w="1843" w:type="dxa"/>
            <w:tcBorders>
              <w:top w:val="nil"/>
              <w:left w:val="nil"/>
              <w:bottom w:val="single" w:sz="4" w:space="0" w:color="auto"/>
              <w:right w:val="single" w:sz="4" w:space="0" w:color="auto"/>
            </w:tcBorders>
            <w:shd w:val="clear" w:color="auto" w:fill="auto"/>
            <w:noWrap/>
          </w:tcPr>
          <w:p w14:paraId="32E597DC" w14:textId="77777777" w:rsidR="00984008" w:rsidRPr="00984008" w:rsidRDefault="00984008" w:rsidP="00984008">
            <w:pPr>
              <w:spacing w:after="0" w:line="240" w:lineRule="auto"/>
              <w:jc w:val="right"/>
              <w:rPr>
                <w:rFonts w:ascii="Arial" w:eastAsia="Times New Roman" w:hAnsi="Arial" w:cs="Arial"/>
                <w:sz w:val="20"/>
                <w:szCs w:val="20"/>
                <w:lang w:eastAsia="ru-RU"/>
              </w:rPr>
            </w:pPr>
          </w:p>
        </w:tc>
        <w:tc>
          <w:tcPr>
            <w:tcW w:w="1843" w:type="dxa"/>
            <w:tcBorders>
              <w:top w:val="nil"/>
              <w:left w:val="nil"/>
              <w:bottom w:val="single" w:sz="4" w:space="0" w:color="auto"/>
              <w:right w:val="single" w:sz="4" w:space="0" w:color="auto"/>
            </w:tcBorders>
            <w:shd w:val="clear" w:color="auto" w:fill="auto"/>
            <w:noWrap/>
          </w:tcPr>
          <w:p w14:paraId="2CFF929D" w14:textId="77777777" w:rsidR="00984008" w:rsidRPr="00984008" w:rsidRDefault="00984008" w:rsidP="00984008">
            <w:pPr>
              <w:spacing w:after="0" w:line="240" w:lineRule="auto"/>
              <w:jc w:val="right"/>
              <w:rPr>
                <w:rFonts w:ascii="Arial" w:eastAsia="Times New Roman" w:hAnsi="Arial" w:cs="Arial"/>
                <w:sz w:val="20"/>
                <w:szCs w:val="20"/>
                <w:lang w:eastAsia="ru-RU"/>
              </w:rPr>
            </w:pPr>
          </w:p>
        </w:tc>
      </w:tr>
      <w:tr w:rsidR="00984008" w:rsidRPr="00984008" w14:paraId="5F9FB5EA" w14:textId="77777777" w:rsidTr="00984008">
        <w:trPr>
          <w:trHeight w:val="510"/>
        </w:trPr>
        <w:tc>
          <w:tcPr>
            <w:tcW w:w="709" w:type="dxa"/>
            <w:tcBorders>
              <w:top w:val="nil"/>
              <w:left w:val="single" w:sz="4" w:space="0" w:color="auto"/>
              <w:bottom w:val="single" w:sz="4" w:space="0" w:color="auto"/>
              <w:right w:val="single" w:sz="4" w:space="0" w:color="auto"/>
            </w:tcBorders>
            <w:shd w:val="clear" w:color="auto" w:fill="auto"/>
            <w:noWrap/>
          </w:tcPr>
          <w:p w14:paraId="4B9DCD23" w14:textId="77777777" w:rsidR="00984008" w:rsidRPr="00984008" w:rsidRDefault="00984008" w:rsidP="00984008">
            <w:pPr>
              <w:spacing w:after="0" w:line="240" w:lineRule="auto"/>
              <w:jc w:val="center"/>
              <w:rPr>
                <w:rFonts w:ascii="Arial" w:eastAsia="Times New Roman" w:hAnsi="Arial" w:cs="Arial"/>
                <w:sz w:val="20"/>
                <w:szCs w:val="20"/>
                <w:lang w:eastAsia="ru-RU"/>
              </w:rPr>
            </w:pPr>
            <w:r w:rsidRPr="00984008">
              <w:rPr>
                <w:rFonts w:ascii="Arial" w:eastAsia="Times New Roman" w:hAnsi="Arial" w:cs="Arial"/>
                <w:sz w:val="20"/>
                <w:szCs w:val="20"/>
                <w:lang w:eastAsia="ru-RU"/>
              </w:rPr>
              <w:t>59</w:t>
            </w:r>
          </w:p>
        </w:tc>
        <w:tc>
          <w:tcPr>
            <w:tcW w:w="3686" w:type="dxa"/>
            <w:tcBorders>
              <w:top w:val="nil"/>
              <w:left w:val="nil"/>
              <w:bottom w:val="single" w:sz="4" w:space="0" w:color="auto"/>
              <w:right w:val="single" w:sz="4" w:space="0" w:color="auto"/>
            </w:tcBorders>
            <w:shd w:val="clear" w:color="auto" w:fill="auto"/>
          </w:tcPr>
          <w:p w14:paraId="7FD39CA4"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proofErr w:type="spellStart"/>
            <w:r w:rsidRPr="00984008">
              <w:rPr>
                <w:rFonts w:ascii="Times New Roman" w:eastAsia="Times New Roman" w:hAnsi="Times New Roman" w:cs="Times New Roman"/>
                <w:sz w:val="24"/>
                <w:szCs w:val="24"/>
                <w:lang w:eastAsia="ru-RU"/>
              </w:rPr>
              <w:t>Проклака</w:t>
            </w:r>
            <w:proofErr w:type="spellEnd"/>
            <w:r w:rsidRPr="00984008">
              <w:rPr>
                <w:rFonts w:ascii="Times New Roman" w:eastAsia="Times New Roman" w:hAnsi="Times New Roman" w:cs="Times New Roman"/>
                <w:sz w:val="24"/>
                <w:szCs w:val="24"/>
                <w:lang w:eastAsia="ru-RU"/>
              </w:rPr>
              <w:t xml:space="preserve"> кабеля в траншее Кабель </w:t>
            </w:r>
            <w:proofErr w:type="spellStart"/>
            <w:r w:rsidRPr="00984008">
              <w:rPr>
                <w:rFonts w:ascii="Times New Roman" w:eastAsia="Times New Roman" w:hAnsi="Times New Roman" w:cs="Times New Roman"/>
                <w:sz w:val="24"/>
                <w:szCs w:val="24"/>
                <w:lang w:eastAsia="ru-RU"/>
              </w:rPr>
              <w:t>ВБбШВ</w:t>
            </w:r>
            <w:proofErr w:type="spellEnd"/>
            <w:r w:rsidRPr="00984008">
              <w:rPr>
                <w:rFonts w:ascii="Times New Roman" w:eastAsia="Times New Roman" w:hAnsi="Times New Roman" w:cs="Times New Roman"/>
                <w:sz w:val="24"/>
                <w:szCs w:val="24"/>
                <w:lang w:eastAsia="ru-RU"/>
              </w:rPr>
              <w:t xml:space="preserve"> 4х25</w:t>
            </w:r>
          </w:p>
        </w:tc>
        <w:tc>
          <w:tcPr>
            <w:tcW w:w="1275" w:type="dxa"/>
            <w:tcBorders>
              <w:top w:val="nil"/>
              <w:left w:val="nil"/>
              <w:bottom w:val="single" w:sz="4" w:space="0" w:color="auto"/>
              <w:right w:val="single" w:sz="4" w:space="0" w:color="auto"/>
            </w:tcBorders>
            <w:shd w:val="clear" w:color="auto" w:fill="auto"/>
          </w:tcPr>
          <w:p w14:paraId="742D331D"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100 м</w:t>
            </w:r>
          </w:p>
        </w:tc>
        <w:tc>
          <w:tcPr>
            <w:tcW w:w="1134" w:type="dxa"/>
            <w:tcBorders>
              <w:top w:val="nil"/>
              <w:left w:val="nil"/>
              <w:bottom w:val="single" w:sz="4" w:space="0" w:color="auto"/>
              <w:right w:val="single" w:sz="4" w:space="0" w:color="auto"/>
            </w:tcBorders>
            <w:shd w:val="clear" w:color="auto" w:fill="auto"/>
            <w:noWrap/>
          </w:tcPr>
          <w:p w14:paraId="050EE357"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1,2</w:t>
            </w:r>
          </w:p>
        </w:tc>
        <w:tc>
          <w:tcPr>
            <w:tcW w:w="1843" w:type="dxa"/>
            <w:tcBorders>
              <w:top w:val="nil"/>
              <w:left w:val="nil"/>
              <w:bottom w:val="single" w:sz="4" w:space="0" w:color="auto"/>
              <w:right w:val="single" w:sz="4" w:space="0" w:color="auto"/>
            </w:tcBorders>
            <w:shd w:val="clear" w:color="auto" w:fill="auto"/>
            <w:noWrap/>
          </w:tcPr>
          <w:p w14:paraId="27342133" w14:textId="77777777" w:rsidR="00984008" w:rsidRPr="00984008" w:rsidRDefault="00984008" w:rsidP="00984008">
            <w:pPr>
              <w:spacing w:after="0" w:line="240" w:lineRule="auto"/>
              <w:jc w:val="right"/>
              <w:rPr>
                <w:rFonts w:ascii="Arial" w:eastAsia="Times New Roman" w:hAnsi="Arial" w:cs="Arial"/>
                <w:sz w:val="20"/>
                <w:szCs w:val="20"/>
                <w:lang w:eastAsia="ru-RU"/>
              </w:rPr>
            </w:pPr>
          </w:p>
        </w:tc>
        <w:tc>
          <w:tcPr>
            <w:tcW w:w="1843" w:type="dxa"/>
            <w:tcBorders>
              <w:top w:val="nil"/>
              <w:left w:val="nil"/>
              <w:bottom w:val="single" w:sz="4" w:space="0" w:color="auto"/>
              <w:right w:val="single" w:sz="4" w:space="0" w:color="auto"/>
            </w:tcBorders>
            <w:shd w:val="clear" w:color="auto" w:fill="auto"/>
            <w:noWrap/>
          </w:tcPr>
          <w:p w14:paraId="15EA7BE5" w14:textId="77777777" w:rsidR="00984008" w:rsidRPr="00984008" w:rsidRDefault="00984008" w:rsidP="00984008">
            <w:pPr>
              <w:spacing w:after="0" w:line="240" w:lineRule="auto"/>
              <w:jc w:val="right"/>
              <w:rPr>
                <w:rFonts w:ascii="Arial" w:eastAsia="Times New Roman" w:hAnsi="Arial" w:cs="Arial"/>
                <w:sz w:val="20"/>
                <w:szCs w:val="20"/>
                <w:lang w:eastAsia="ru-RU"/>
              </w:rPr>
            </w:pPr>
          </w:p>
        </w:tc>
      </w:tr>
      <w:tr w:rsidR="00984008" w:rsidRPr="00984008" w14:paraId="6D185D04" w14:textId="77777777" w:rsidTr="00984008">
        <w:trPr>
          <w:trHeight w:val="510"/>
        </w:trPr>
        <w:tc>
          <w:tcPr>
            <w:tcW w:w="709" w:type="dxa"/>
            <w:tcBorders>
              <w:top w:val="nil"/>
              <w:left w:val="single" w:sz="4" w:space="0" w:color="auto"/>
              <w:bottom w:val="single" w:sz="4" w:space="0" w:color="auto"/>
              <w:right w:val="single" w:sz="4" w:space="0" w:color="auto"/>
            </w:tcBorders>
            <w:shd w:val="clear" w:color="auto" w:fill="auto"/>
            <w:noWrap/>
          </w:tcPr>
          <w:p w14:paraId="0D12B4EB" w14:textId="77777777" w:rsidR="00984008" w:rsidRPr="00984008" w:rsidRDefault="00984008" w:rsidP="00984008">
            <w:pPr>
              <w:spacing w:after="0" w:line="240" w:lineRule="auto"/>
              <w:jc w:val="center"/>
              <w:rPr>
                <w:rFonts w:ascii="Arial" w:eastAsia="Times New Roman" w:hAnsi="Arial" w:cs="Arial"/>
                <w:sz w:val="20"/>
                <w:szCs w:val="20"/>
                <w:lang w:eastAsia="ru-RU"/>
              </w:rPr>
            </w:pPr>
            <w:r w:rsidRPr="00984008">
              <w:rPr>
                <w:rFonts w:ascii="Arial" w:eastAsia="Times New Roman" w:hAnsi="Arial" w:cs="Arial"/>
                <w:sz w:val="20"/>
                <w:szCs w:val="20"/>
                <w:lang w:eastAsia="ru-RU"/>
              </w:rPr>
              <w:t>60</w:t>
            </w:r>
          </w:p>
        </w:tc>
        <w:tc>
          <w:tcPr>
            <w:tcW w:w="3686" w:type="dxa"/>
            <w:tcBorders>
              <w:top w:val="nil"/>
              <w:left w:val="nil"/>
              <w:bottom w:val="single" w:sz="4" w:space="0" w:color="auto"/>
              <w:right w:val="single" w:sz="4" w:space="0" w:color="auto"/>
            </w:tcBorders>
            <w:shd w:val="clear" w:color="auto" w:fill="auto"/>
          </w:tcPr>
          <w:p w14:paraId="21B345DC"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Закладка кабеля полнотелым глиняным кирпичом</w:t>
            </w:r>
          </w:p>
        </w:tc>
        <w:tc>
          <w:tcPr>
            <w:tcW w:w="1275" w:type="dxa"/>
            <w:tcBorders>
              <w:top w:val="nil"/>
              <w:left w:val="nil"/>
              <w:bottom w:val="single" w:sz="4" w:space="0" w:color="auto"/>
              <w:right w:val="single" w:sz="4" w:space="0" w:color="auto"/>
            </w:tcBorders>
            <w:shd w:val="clear" w:color="auto" w:fill="auto"/>
          </w:tcPr>
          <w:p w14:paraId="758BBC05"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м</w:t>
            </w:r>
          </w:p>
        </w:tc>
        <w:tc>
          <w:tcPr>
            <w:tcW w:w="1134" w:type="dxa"/>
            <w:tcBorders>
              <w:top w:val="nil"/>
              <w:left w:val="nil"/>
              <w:bottom w:val="single" w:sz="4" w:space="0" w:color="auto"/>
              <w:right w:val="single" w:sz="4" w:space="0" w:color="auto"/>
            </w:tcBorders>
            <w:shd w:val="clear" w:color="auto" w:fill="auto"/>
            <w:noWrap/>
          </w:tcPr>
          <w:p w14:paraId="0CB90760"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120</w:t>
            </w:r>
          </w:p>
        </w:tc>
        <w:tc>
          <w:tcPr>
            <w:tcW w:w="1843" w:type="dxa"/>
            <w:tcBorders>
              <w:top w:val="nil"/>
              <w:left w:val="nil"/>
              <w:bottom w:val="single" w:sz="4" w:space="0" w:color="auto"/>
              <w:right w:val="single" w:sz="4" w:space="0" w:color="auto"/>
            </w:tcBorders>
            <w:shd w:val="clear" w:color="auto" w:fill="auto"/>
            <w:noWrap/>
          </w:tcPr>
          <w:p w14:paraId="315CB595" w14:textId="77777777" w:rsidR="00984008" w:rsidRPr="00984008" w:rsidRDefault="00984008" w:rsidP="00984008">
            <w:pPr>
              <w:spacing w:after="0" w:line="240" w:lineRule="auto"/>
              <w:jc w:val="right"/>
              <w:rPr>
                <w:rFonts w:ascii="Arial" w:eastAsia="Times New Roman" w:hAnsi="Arial" w:cs="Arial"/>
                <w:sz w:val="20"/>
                <w:szCs w:val="20"/>
                <w:lang w:eastAsia="ru-RU"/>
              </w:rPr>
            </w:pPr>
          </w:p>
        </w:tc>
        <w:tc>
          <w:tcPr>
            <w:tcW w:w="1843" w:type="dxa"/>
            <w:tcBorders>
              <w:top w:val="nil"/>
              <w:left w:val="nil"/>
              <w:bottom w:val="single" w:sz="4" w:space="0" w:color="auto"/>
              <w:right w:val="single" w:sz="4" w:space="0" w:color="auto"/>
            </w:tcBorders>
            <w:shd w:val="clear" w:color="auto" w:fill="auto"/>
            <w:noWrap/>
          </w:tcPr>
          <w:p w14:paraId="4CAEE873" w14:textId="77777777" w:rsidR="00984008" w:rsidRPr="00984008" w:rsidRDefault="00984008" w:rsidP="00984008">
            <w:pPr>
              <w:spacing w:after="0" w:line="240" w:lineRule="auto"/>
              <w:jc w:val="right"/>
              <w:rPr>
                <w:rFonts w:ascii="Arial" w:eastAsia="Times New Roman" w:hAnsi="Arial" w:cs="Arial"/>
                <w:sz w:val="20"/>
                <w:szCs w:val="20"/>
                <w:lang w:eastAsia="ru-RU"/>
              </w:rPr>
            </w:pPr>
          </w:p>
        </w:tc>
      </w:tr>
      <w:tr w:rsidR="00984008" w:rsidRPr="00984008" w14:paraId="1C04A5F7" w14:textId="77777777" w:rsidTr="00984008">
        <w:trPr>
          <w:trHeight w:val="510"/>
        </w:trPr>
        <w:tc>
          <w:tcPr>
            <w:tcW w:w="709" w:type="dxa"/>
            <w:tcBorders>
              <w:top w:val="nil"/>
              <w:left w:val="single" w:sz="4" w:space="0" w:color="auto"/>
              <w:bottom w:val="single" w:sz="4" w:space="0" w:color="auto"/>
              <w:right w:val="single" w:sz="4" w:space="0" w:color="auto"/>
            </w:tcBorders>
            <w:shd w:val="clear" w:color="auto" w:fill="auto"/>
            <w:noWrap/>
          </w:tcPr>
          <w:p w14:paraId="5AB5491B" w14:textId="77777777" w:rsidR="00984008" w:rsidRPr="00984008" w:rsidRDefault="00984008" w:rsidP="00984008">
            <w:pPr>
              <w:spacing w:after="0" w:line="240" w:lineRule="auto"/>
              <w:jc w:val="center"/>
              <w:rPr>
                <w:rFonts w:ascii="Arial" w:eastAsia="Times New Roman" w:hAnsi="Arial" w:cs="Arial"/>
                <w:sz w:val="20"/>
                <w:szCs w:val="20"/>
                <w:lang w:eastAsia="ru-RU"/>
              </w:rPr>
            </w:pPr>
            <w:r w:rsidRPr="00984008">
              <w:rPr>
                <w:rFonts w:ascii="Arial" w:eastAsia="Times New Roman" w:hAnsi="Arial" w:cs="Arial"/>
                <w:sz w:val="20"/>
                <w:szCs w:val="20"/>
                <w:lang w:eastAsia="ru-RU"/>
              </w:rPr>
              <w:t>61</w:t>
            </w:r>
          </w:p>
        </w:tc>
        <w:tc>
          <w:tcPr>
            <w:tcW w:w="3686" w:type="dxa"/>
            <w:tcBorders>
              <w:top w:val="nil"/>
              <w:left w:val="nil"/>
              <w:bottom w:val="single" w:sz="4" w:space="0" w:color="auto"/>
              <w:right w:val="single" w:sz="4" w:space="0" w:color="auto"/>
            </w:tcBorders>
            <w:shd w:val="clear" w:color="auto" w:fill="auto"/>
          </w:tcPr>
          <w:p w14:paraId="77C264F3"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Засыпка кабеля песком</w:t>
            </w:r>
          </w:p>
        </w:tc>
        <w:tc>
          <w:tcPr>
            <w:tcW w:w="1275" w:type="dxa"/>
            <w:tcBorders>
              <w:top w:val="nil"/>
              <w:left w:val="nil"/>
              <w:bottom w:val="single" w:sz="4" w:space="0" w:color="auto"/>
              <w:right w:val="single" w:sz="4" w:space="0" w:color="auto"/>
            </w:tcBorders>
            <w:shd w:val="clear" w:color="auto" w:fill="auto"/>
          </w:tcPr>
          <w:p w14:paraId="77A7BDCD"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100 м3</w:t>
            </w:r>
          </w:p>
        </w:tc>
        <w:tc>
          <w:tcPr>
            <w:tcW w:w="1134" w:type="dxa"/>
            <w:tcBorders>
              <w:top w:val="nil"/>
              <w:left w:val="nil"/>
              <w:bottom w:val="single" w:sz="4" w:space="0" w:color="auto"/>
              <w:right w:val="single" w:sz="4" w:space="0" w:color="auto"/>
            </w:tcBorders>
            <w:shd w:val="clear" w:color="auto" w:fill="auto"/>
            <w:noWrap/>
          </w:tcPr>
          <w:p w14:paraId="792967AB"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0,5</w:t>
            </w:r>
          </w:p>
        </w:tc>
        <w:tc>
          <w:tcPr>
            <w:tcW w:w="1843" w:type="dxa"/>
            <w:tcBorders>
              <w:top w:val="nil"/>
              <w:left w:val="nil"/>
              <w:bottom w:val="single" w:sz="4" w:space="0" w:color="auto"/>
              <w:right w:val="single" w:sz="4" w:space="0" w:color="auto"/>
            </w:tcBorders>
            <w:shd w:val="clear" w:color="auto" w:fill="auto"/>
            <w:noWrap/>
          </w:tcPr>
          <w:p w14:paraId="447AF140" w14:textId="77777777" w:rsidR="00984008" w:rsidRPr="00984008" w:rsidRDefault="00984008" w:rsidP="00984008">
            <w:pPr>
              <w:spacing w:after="0" w:line="240" w:lineRule="auto"/>
              <w:jc w:val="right"/>
              <w:rPr>
                <w:rFonts w:ascii="Arial" w:eastAsia="Times New Roman" w:hAnsi="Arial" w:cs="Arial"/>
                <w:sz w:val="20"/>
                <w:szCs w:val="20"/>
                <w:lang w:eastAsia="ru-RU"/>
              </w:rPr>
            </w:pPr>
          </w:p>
        </w:tc>
        <w:tc>
          <w:tcPr>
            <w:tcW w:w="1843" w:type="dxa"/>
            <w:tcBorders>
              <w:top w:val="nil"/>
              <w:left w:val="nil"/>
              <w:bottom w:val="single" w:sz="4" w:space="0" w:color="auto"/>
              <w:right w:val="single" w:sz="4" w:space="0" w:color="auto"/>
            </w:tcBorders>
            <w:shd w:val="clear" w:color="auto" w:fill="auto"/>
            <w:noWrap/>
          </w:tcPr>
          <w:p w14:paraId="3B85EDE8" w14:textId="77777777" w:rsidR="00984008" w:rsidRPr="00984008" w:rsidRDefault="00984008" w:rsidP="00984008">
            <w:pPr>
              <w:spacing w:after="0" w:line="240" w:lineRule="auto"/>
              <w:jc w:val="right"/>
              <w:rPr>
                <w:rFonts w:ascii="Arial" w:eastAsia="Times New Roman" w:hAnsi="Arial" w:cs="Arial"/>
                <w:sz w:val="20"/>
                <w:szCs w:val="20"/>
                <w:lang w:eastAsia="ru-RU"/>
              </w:rPr>
            </w:pPr>
          </w:p>
        </w:tc>
      </w:tr>
      <w:tr w:rsidR="00984008" w:rsidRPr="00984008" w14:paraId="7E07E0C5" w14:textId="77777777" w:rsidTr="00984008">
        <w:trPr>
          <w:trHeight w:val="510"/>
        </w:trPr>
        <w:tc>
          <w:tcPr>
            <w:tcW w:w="709" w:type="dxa"/>
            <w:tcBorders>
              <w:top w:val="nil"/>
              <w:left w:val="single" w:sz="4" w:space="0" w:color="auto"/>
              <w:bottom w:val="single" w:sz="4" w:space="0" w:color="auto"/>
              <w:right w:val="single" w:sz="4" w:space="0" w:color="auto"/>
            </w:tcBorders>
            <w:shd w:val="clear" w:color="auto" w:fill="auto"/>
            <w:noWrap/>
          </w:tcPr>
          <w:p w14:paraId="795FAF8C" w14:textId="77777777" w:rsidR="00984008" w:rsidRPr="00984008" w:rsidRDefault="00984008" w:rsidP="00984008">
            <w:pPr>
              <w:spacing w:after="0" w:line="240" w:lineRule="auto"/>
              <w:jc w:val="center"/>
              <w:rPr>
                <w:rFonts w:ascii="Arial" w:eastAsia="Times New Roman" w:hAnsi="Arial" w:cs="Arial"/>
                <w:sz w:val="20"/>
                <w:szCs w:val="20"/>
                <w:lang w:eastAsia="ru-RU"/>
              </w:rPr>
            </w:pPr>
            <w:r w:rsidRPr="00984008">
              <w:rPr>
                <w:rFonts w:ascii="Arial" w:eastAsia="Times New Roman" w:hAnsi="Arial" w:cs="Arial"/>
                <w:sz w:val="20"/>
                <w:szCs w:val="20"/>
                <w:lang w:eastAsia="ru-RU"/>
              </w:rPr>
              <w:t>62</w:t>
            </w:r>
          </w:p>
        </w:tc>
        <w:tc>
          <w:tcPr>
            <w:tcW w:w="3686" w:type="dxa"/>
            <w:tcBorders>
              <w:top w:val="nil"/>
              <w:left w:val="nil"/>
              <w:bottom w:val="single" w:sz="4" w:space="0" w:color="auto"/>
              <w:right w:val="single" w:sz="4" w:space="0" w:color="auto"/>
            </w:tcBorders>
            <w:shd w:val="clear" w:color="auto" w:fill="auto"/>
          </w:tcPr>
          <w:p w14:paraId="66DE7E40"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 xml:space="preserve">Обратная засыпка траншеи вручную в </w:t>
            </w:r>
            <w:proofErr w:type="spellStart"/>
            <w:r w:rsidRPr="00984008">
              <w:rPr>
                <w:rFonts w:ascii="Times New Roman" w:eastAsia="Times New Roman" w:hAnsi="Times New Roman" w:cs="Times New Roman"/>
                <w:sz w:val="24"/>
                <w:szCs w:val="24"/>
                <w:lang w:eastAsia="ru-RU"/>
              </w:rPr>
              <w:t>уплотлением</w:t>
            </w:r>
            <w:proofErr w:type="spellEnd"/>
          </w:p>
        </w:tc>
        <w:tc>
          <w:tcPr>
            <w:tcW w:w="1275" w:type="dxa"/>
            <w:tcBorders>
              <w:top w:val="nil"/>
              <w:left w:val="nil"/>
              <w:bottom w:val="single" w:sz="4" w:space="0" w:color="auto"/>
              <w:right w:val="single" w:sz="4" w:space="0" w:color="auto"/>
            </w:tcBorders>
            <w:shd w:val="clear" w:color="auto" w:fill="auto"/>
          </w:tcPr>
          <w:p w14:paraId="009E48C7"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100м3</w:t>
            </w:r>
          </w:p>
        </w:tc>
        <w:tc>
          <w:tcPr>
            <w:tcW w:w="1134" w:type="dxa"/>
            <w:tcBorders>
              <w:top w:val="nil"/>
              <w:left w:val="nil"/>
              <w:bottom w:val="single" w:sz="4" w:space="0" w:color="auto"/>
              <w:right w:val="single" w:sz="4" w:space="0" w:color="auto"/>
            </w:tcBorders>
            <w:shd w:val="clear" w:color="auto" w:fill="auto"/>
            <w:noWrap/>
          </w:tcPr>
          <w:p w14:paraId="535AA081"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0,28</w:t>
            </w:r>
          </w:p>
        </w:tc>
        <w:tc>
          <w:tcPr>
            <w:tcW w:w="1843" w:type="dxa"/>
            <w:tcBorders>
              <w:top w:val="nil"/>
              <w:left w:val="nil"/>
              <w:bottom w:val="single" w:sz="4" w:space="0" w:color="auto"/>
              <w:right w:val="single" w:sz="4" w:space="0" w:color="auto"/>
            </w:tcBorders>
            <w:shd w:val="clear" w:color="auto" w:fill="auto"/>
            <w:noWrap/>
          </w:tcPr>
          <w:p w14:paraId="56CC6721" w14:textId="77777777" w:rsidR="00984008" w:rsidRPr="00984008" w:rsidRDefault="00984008" w:rsidP="00984008">
            <w:pPr>
              <w:spacing w:after="0" w:line="240" w:lineRule="auto"/>
              <w:jc w:val="right"/>
              <w:rPr>
                <w:rFonts w:ascii="Arial" w:eastAsia="Times New Roman" w:hAnsi="Arial" w:cs="Arial"/>
                <w:sz w:val="20"/>
                <w:szCs w:val="20"/>
                <w:lang w:eastAsia="ru-RU"/>
              </w:rPr>
            </w:pPr>
          </w:p>
        </w:tc>
        <w:tc>
          <w:tcPr>
            <w:tcW w:w="1843" w:type="dxa"/>
            <w:tcBorders>
              <w:top w:val="nil"/>
              <w:left w:val="nil"/>
              <w:bottom w:val="single" w:sz="4" w:space="0" w:color="auto"/>
              <w:right w:val="single" w:sz="4" w:space="0" w:color="auto"/>
            </w:tcBorders>
            <w:shd w:val="clear" w:color="auto" w:fill="auto"/>
            <w:noWrap/>
          </w:tcPr>
          <w:p w14:paraId="7A9D425D" w14:textId="77777777" w:rsidR="00984008" w:rsidRPr="00984008" w:rsidRDefault="00984008" w:rsidP="00984008">
            <w:pPr>
              <w:spacing w:after="0" w:line="240" w:lineRule="auto"/>
              <w:jc w:val="right"/>
              <w:rPr>
                <w:rFonts w:ascii="Arial" w:eastAsia="Times New Roman" w:hAnsi="Arial" w:cs="Arial"/>
                <w:sz w:val="20"/>
                <w:szCs w:val="20"/>
                <w:lang w:eastAsia="ru-RU"/>
              </w:rPr>
            </w:pPr>
          </w:p>
        </w:tc>
      </w:tr>
      <w:tr w:rsidR="00984008" w:rsidRPr="00984008" w14:paraId="5D299F86" w14:textId="77777777" w:rsidTr="00984008">
        <w:trPr>
          <w:trHeight w:val="510"/>
        </w:trPr>
        <w:tc>
          <w:tcPr>
            <w:tcW w:w="709" w:type="dxa"/>
            <w:tcBorders>
              <w:top w:val="nil"/>
              <w:left w:val="single" w:sz="4" w:space="0" w:color="auto"/>
              <w:bottom w:val="single" w:sz="4" w:space="0" w:color="auto"/>
              <w:right w:val="single" w:sz="4" w:space="0" w:color="auto"/>
            </w:tcBorders>
            <w:shd w:val="clear" w:color="auto" w:fill="auto"/>
            <w:noWrap/>
          </w:tcPr>
          <w:p w14:paraId="0F46D07E" w14:textId="77777777" w:rsidR="00984008" w:rsidRPr="00984008" w:rsidRDefault="00984008" w:rsidP="00984008">
            <w:pPr>
              <w:spacing w:after="0" w:line="240" w:lineRule="auto"/>
              <w:jc w:val="center"/>
              <w:rPr>
                <w:rFonts w:ascii="Arial" w:eastAsia="Times New Roman" w:hAnsi="Arial" w:cs="Arial"/>
                <w:sz w:val="20"/>
                <w:szCs w:val="20"/>
                <w:lang w:eastAsia="ru-RU"/>
              </w:rPr>
            </w:pPr>
            <w:r w:rsidRPr="00984008">
              <w:rPr>
                <w:rFonts w:ascii="Arial" w:eastAsia="Times New Roman" w:hAnsi="Arial" w:cs="Arial"/>
                <w:sz w:val="20"/>
                <w:szCs w:val="20"/>
                <w:lang w:eastAsia="ru-RU"/>
              </w:rPr>
              <w:t>63</w:t>
            </w:r>
          </w:p>
        </w:tc>
        <w:tc>
          <w:tcPr>
            <w:tcW w:w="3686" w:type="dxa"/>
            <w:tcBorders>
              <w:top w:val="nil"/>
              <w:left w:val="nil"/>
              <w:bottom w:val="single" w:sz="4" w:space="0" w:color="auto"/>
              <w:right w:val="single" w:sz="4" w:space="0" w:color="auto"/>
            </w:tcBorders>
            <w:shd w:val="clear" w:color="auto" w:fill="auto"/>
          </w:tcPr>
          <w:p w14:paraId="2AB92D0B"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Ввод кабеля в ТП</w:t>
            </w:r>
          </w:p>
        </w:tc>
        <w:tc>
          <w:tcPr>
            <w:tcW w:w="1275" w:type="dxa"/>
            <w:tcBorders>
              <w:top w:val="nil"/>
              <w:left w:val="nil"/>
              <w:bottom w:val="single" w:sz="4" w:space="0" w:color="auto"/>
              <w:right w:val="single" w:sz="4" w:space="0" w:color="auto"/>
            </w:tcBorders>
            <w:shd w:val="clear" w:color="auto" w:fill="auto"/>
          </w:tcPr>
          <w:p w14:paraId="1D01CC79"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proofErr w:type="spellStart"/>
            <w:proofErr w:type="gramStart"/>
            <w:r w:rsidRPr="00984008">
              <w:rPr>
                <w:rFonts w:ascii="Times New Roman" w:eastAsia="Times New Roman" w:hAnsi="Times New Roman" w:cs="Times New Roman"/>
                <w:sz w:val="24"/>
                <w:szCs w:val="24"/>
                <w:lang w:eastAsia="ru-RU"/>
              </w:rPr>
              <w:t>шт</w:t>
            </w:r>
            <w:proofErr w:type="spellEnd"/>
            <w:proofErr w:type="gramEnd"/>
          </w:p>
        </w:tc>
        <w:tc>
          <w:tcPr>
            <w:tcW w:w="1134" w:type="dxa"/>
            <w:tcBorders>
              <w:top w:val="nil"/>
              <w:left w:val="nil"/>
              <w:bottom w:val="single" w:sz="4" w:space="0" w:color="auto"/>
              <w:right w:val="single" w:sz="4" w:space="0" w:color="auto"/>
            </w:tcBorders>
            <w:shd w:val="clear" w:color="auto" w:fill="auto"/>
            <w:noWrap/>
          </w:tcPr>
          <w:p w14:paraId="690E10C0"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1</w:t>
            </w:r>
          </w:p>
        </w:tc>
        <w:tc>
          <w:tcPr>
            <w:tcW w:w="1843" w:type="dxa"/>
            <w:tcBorders>
              <w:top w:val="nil"/>
              <w:left w:val="nil"/>
              <w:bottom w:val="single" w:sz="4" w:space="0" w:color="auto"/>
              <w:right w:val="single" w:sz="4" w:space="0" w:color="auto"/>
            </w:tcBorders>
            <w:shd w:val="clear" w:color="auto" w:fill="auto"/>
            <w:noWrap/>
          </w:tcPr>
          <w:p w14:paraId="5BA58AF0" w14:textId="77777777" w:rsidR="00984008" w:rsidRPr="00984008" w:rsidRDefault="00984008" w:rsidP="00984008">
            <w:pPr>
              <w:spacing w:after="0" w:line="240" w:lineRule="auto"/>
              <w:jc w:val="right"/>
              <w:rPr>
                <w:rFonts w:ascii="Arial" w:eastAsia="Times New Roman" w:hAnsi="Arial" w:cs="Arial"/>
                <w:sz w:val="20"/>
                <w:szCs w:val="20"/>
                <w:lang w:eastAsia="ru-RU"/>
              </w:rPr>
            </w:pPr>
          </w:p>
        </w:tc>
        <w:tc>
          <w:tcPr>
            <w:tcW w:w="1843" w:type="dxa"/>
            <w:tcBorders>
              <w:top w:val="nil"/>
              <w:left w:val="nil"/>
              <w:bottom w:val="single" w:sz="4" w:space="0" w:color="auto"/>
              <w:right w:val="single" w:sz="4" w:space="0" w:color="auto"/>
            </w:tcBorders>
            <w:shd w:val="clear" w:color="auto" w:fill="auto"/>
            <w:noWrap/>
          </w:tcPr>
          <w:p w14:paraId="78CFF652" w14:textId="77777777" w:rsidR="00984008" w:rsidRPr="00984008" w:rsidRDefault="00984008" w:rsidP="00984008">
            <w:pPr>
              <w:spacing w:after="0" w:line="240" w:lineRule="auto"/>
              <w:jc w:val="right"/>
              <w:rPr>
                <w:rFonts w:ascii="Arial" w:eastAsia="Times New Roman" w:hAnsi="Arial" w:cs="Arial"/>
                <w:sz w:val="20"/>
                <w:szCs w:val="20"/>
                <w:lang w:eastAsia="ru-RU"/>
              </w:rPr>
            </w:pPr>
          </w:p>
        </w:tc>
      </w:tr>
      <w:tr w:rsidR="00984008" w:rsidRPr="00984008" w14:paraId="5A4736C6" w14:textId="77777777" w:rsidTr="00984008">
        <w:trPr>
          <w:trHeight w:val="255"/>
        </w:trPr>
        <w:tc>
          <w:tcPr>
            <w:tcW w:w="6804" w:type="dxa"/>
            <w:gridSpan w:val="4"/>
            <w:tcBorders>
              <w:top w:val="single" w:sz="4" w:space="0" w:color="auto"/>
              <w:left w:val="single" w:sz="4" w:space="0" w:color="auto"/>
              <w:bottom w:val="single" w:sz="4" w:space="0" w:color="auto"/>
              <w:right w:val="single" w:sz="4" w:space="0" w:color="auto"/>
            </w:tcBorders>
            <w:shd w:val="clear" w:color="auto" w:fill="auto"/>
            <w:hideMark/>
          </w:tcPr>
          <w:p w14:paraId="20D9BBB6" w14:textId="77777777" w:rsidR="00984008" w:rsidRPr="00984008" w:rsidRDefault="00984008" w:rsidP="00984008">
            <w:pPr>
              <w:spacing w:after="0" w:line="240" w:lineRule="auto"/>
              <w:rPr>
                <w:rFonts w:ascii="Arial" w:eastAsia="Times New Roman" w:hAnsi="Arial" w:cs="Arial"/>
                <w:b/>
                <w:bCs/>
                <w:lang w:eastAsia="ru-RU"/>
              </w:rPr>
            </w:pPr>
            <w:r w:rsidRPr="00984008">
              <w:rPr>
                <w:rFonts w:ascii="Arial" w:eastAsia="Times New Roman" w:hAnsi="Arial" w:cs="Arial"/>
                <w:b/>
                <w:bCs/>
                <w:lang w:eastAsia="ru-RU"/>
              </w:rPr>
              <w:t>Благоустройство</w:t>
            </w:r>
          </w:p>
        </w:tc>
        <w:tc>
          <w:tcPr>
            <w:tcW w:w="1843" w:type="dxa"/>
            <w:tcBorders>
              <w:top w:val="nil"/>
              <w:left w:val="nil"/>
              <w:bottom w:val="nil"/>
              <w:right w:val="nil"/>
            </w:tcBorders>
            <w:shd w:val="clear" w:color="auto" w:fill="auto"/>
            <w:noWrap/>
            <w:vAlign w:val="bottom"/>
            <w:hideMark/>
          </w:tcPr>
          <w:p w14:paraId="5C02FB66" w14:textId="77777777" w:rsidR="00984008" w:rsidRPr="00984008" w:rsidRDefault="00984008" w:rsidP="00984008">
            <w:pPr>
              <w:spacing w:after="0" w:line="240" w:lineRule="auto"/>
              <w:rPr>
                <w:rFonts w:ascii="Arial" w:eastAsia="Times New Roman" w:hAnsi="Arial" w:cs="Arial"/>
                <w:sz w:val="20"/>
                <w:szCs w:val="20"/>
                <w:lang w:eastAsia="ru-RU"/>
              </w:rPr>
            </w:pPr>
          </w:p>
        </w:tc>
        <w:tc>
          <w:tcPr>
            <w:tcW w:w="1843" w:type="dxa"/>
            <w:tcBorders>
              <w:top w:val="nil"/>
              <w:left w:val="nil"/>
              <w:bottom w:val="nil"/>
              <w:right w:val="nil"/>
            </w:tcBorders>
            <w:shd w:val="clear" w:color="auto" w:fill="auto"/>
            <w:noWrap/>
            <w:vAlign w:val="bottom"/>
            <w:hideMark/>
          </w:tcPr>
          <w:p w14:paraId="7973606D" w14:textId="77777777" w:rsidR="00984008" w:rsidRPr="00984008" w:rsidRDefault="00984008" w:rsidP="00984008">
            <w:pPr>
              <w:spacing w:after="0" w:line="240" w:lineRule="auto"/>
              <w:rPr>
                <w:rFonts w:ascii="Arial" w:eastAsia="Times New Roman" w:hAnsi="Arial" w:cs="Arial"/>
                <w:sz w:val="20"/>
                <w:szCs w:val="20"/>
                <w:lang w:eastAsia="ru-RU"/>
              </w:rPr>
            </w:pPr>
          </w:p>
        </w:tc>
      </w:tr>
      <w:tr w:rsidR="00984008" w:rsidRPr="00984008" w14:paraId="53EF50F6" w14:textId="77777777" w:rsidTr="00984008">
        <w:trPr>
          <w:trHeight w:val="407"/>
        </w:trPr>
        <w:tc>
          <w:tcPr>
            <w:tcW w:w="709" w:type="dxa"/>
            <w:tcBorders>
              <w:top w:val="nil"/>
              <w:left w:val="single" w:sz="4" w:space="0" w:color="auto"/>
              <w:bottom w:val="single" w:sz="4" w:space="0" w:color="auto"/>
              <w:right w:val="single" w:sz="4" w:space="0" w:color="auto"/>
            </w:tcBorders>
            <w:shd w:val="clear" w:color="auto" w:fill="auto"/>
            <w:noWrap/>
            <w:hideMark/>
          </w:tcPr>
          <w:p w14:paraId="790D2976" w14:textId="77777777" w:rsidR="00984008" w:rsidRPr="00984008" w:rsidRDefault="00984008" w:rsidP="00984008">
            <w:pPr>
              <w:spacing w:after="0" w:line="240" w:lineRule="auto"/>
              <w:jc w:val="center"/>
              <w:rPr>
                <w:rFonts w:ascii="Arial" w:eastAsia="Times New Roman" w:hAnsi="Arial" w:cs="Arial"/>
                <w:sz w:val="20"/>
                <w:szCs w:val="20"/>
                <w:lang w:eastAsia="ru-RU"/>
              </w:rPr>
            </w:pPr>
            <w:r w:rsidRPr="00984008">
              <w:rPr>
                <w:rFonts w:ascii="Arial" w:eastAsia="Times New Roman" w:hAnsi="Arial" w:cs="Arial"/>
                <w:sz w:val="20"/>
                <w:szCs w:val="20"/>
                <w:lang w:eastAsia="ru-RU"/>
              </w:rPr>
              <w:t>64</w:t>
            </w:r>
          </w:p>
        </w:tc>
        <w:tc>
          <w:tcPr>
            <w:tcW w:w="3686" w:type="dxa"/>
            <w:tcBorders>
              <w:top w:val="nil"/>
              <w:left w:val="nil"/>
              <w:bottom w:val="single" w:sz="4" w:space="0" w:color="auto"/>
              <w:right w:val="single" w:sz="4" w:space="0" w:color="auto"/>
            </w:tcBorders>
            <w:shd w:val="clear" w:color="auto" w:fill="auto"/>
            <w:hideMark/>
          </w:tcPr>
          <w:p w14:paraId="08FC846A"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Разработка грунта в отвал экскаваторами типа "ATLAS", "VOLVO", "KOMATSU", "HITACHI", "LIEBHER" с ковшом вместимостью 0,25 м3, группа грунтов: 2</w:t>
            </w:r>
          </w:p>
        </w:tc>
        <w:tc>
          <w:tcPr>
            <w:tcW w:w="1275" w:type="dxa"/>
            <w:tcBorders>
              <w:top w:val="nil"/>
              <w:left w:val="nil"/>
              <w:bottom w:val="single" w:sz="4" w:space="0" w:color="auto"/>
              <w:right w:val="single" w:sz="4" w:space="0" w:color="auto"/>
            </w:tcBorders>
            <w:shd w:val="clear" w:color="auto" w:fill="auto"/>
            <w:hideMark/>
          </w:tcPr>
          <w:p w14:paraId="5A708363"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1000 м3</w:t>
            </w:r>
          </w:p>
        </w:tc>
        <w:tc>
          <w:tcPr>
            <w:tcW w:w="1134" w:type="dxa"/>
            <w:tcBorders>
              <w:top w:val="nil"/>
              <w:left w:val="nil"/>
              <w:bottom w:val="single" w:sz="4" w:space="0" w:color="auto"/>
              <w:right w:val="single" w:sz="4" w:space="0" w:color="auto"/>
            </w:tcBorders>
            <w:shd w:val="clear" w:color="auto" w:fill="auto"/>
            <w:hideMark/>
          </w:tcPr>
          <w:p w14:paraId="296D659A"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1,38528</w:t>
            </w:r>
          </w:p>
        </w:tc>
        <w:tc>
          <w:tcPr>
            <w:tcW w:w="1843" w:type="dxa"/>
            <w:tcBorders>
              <w:top w:val="single" w:sz="4" w:space="0" w:color="auto"/>
              <w:left w:val="nil"/>
              <w:bottom w:val="single" w:sz="4" w:space="0" w:color="auto"/>
              <w:right w:val="single" w:sz="4" w:space="0" w:color="auto"/>
            </w:tcBorders>
            <w:shd w:val="clear" w:color="auto" w:fill="auto"/>
            <w:hideMark/>
          </w:tcPr>
          <w:p w14:paraId="64DF895A" w14:textId="77777777" w:rsidR="00984008" w:rsidRPr="00984008" w:rsidRDefault="00984008" w:rsidP="00984008">
            <w:pPr>
              <w:spacing w:after="0" w:line="240" w:lineRule="auto"/>
              <w:jc w:val="right"/>
              <w:rPr>
                <w:rFonts w:ascii="Arial" w:eastAsia="Times New Roman" w:hAnsi="Arial" w:cs="Arial"/>
                <w:sz w:val="20"/>
                <w:szCs w:val="20"/>
                <w:lang w:eastAsia="ru-RU"/>
              </w:rPr>
            </w:pPr>
            <w:r w:rsidRPr="00984008">
              <w:rPr>
                <w:rFonts w:ascii="Arial" w:eastAsia="Times New Roman" w:hAnsi="Arial" w:cs="Arial"/>
                <w:sz w:val="20"/>
                <w:szCs w:val="20"/>
                <w:lang w:eastAsia="ru-RU"/>
              </w:rPr>
              <w:t> </w:t>
            </w:r>
          </w:p>
        </w:tc>
        <w:tc>
          <w:tcPr>
            <w:tcW w:w="1843" w:type="dxa"/>
            <w:tcBorders>
              <w:top w:val="single" w:sz="4" w:space="0" w:color="auto"/>
              <w:left w:val="nil"/>
              <w:bottom w:val="single" w:sz="4" w:space="0" w:color="auto"/>
              <w:right w:val="single" w:sz="4" w:space="0" w:color="auto"/>
            </w:tcBorders>
            <w:shd w:val="clear" w:color="auto" w:fill="auto"/>
            <w:hideMark/>
          </w:tcPr>
          <w:p w14:paraId="6EA53BAD" w14:textId="77777777" w:rsidR="00984008" w:rsidRPr="00984008" w:rsidRDefault="00984008" w:rsidP="00984008">
            <w:pPr>
              <w:spacing w:after="0" w:line="240" w:lineRule="auto"/>
              <w:jc w:val="right"/>
              <w:rPr>
                <w:rFonts w:ascii="Arial" w:eastAsia="Times New Roman" w:hAnsi="Arial" w:cs="Arial"/>
                <w:sz w:val="20"/>
                <w:szCs w:val="20"/>
                <w:lang w:eastAsia="ru-RU"/>
              </w:rPr>
            </w:pPr>
            <w:r w:rsidRPr="00984008">
              <w:rPr>
                <w:rFonts w:ascii="Arial" w:eastAsia="Times New Roman" w:hAnsi="Arial" w:cs="Arial"/>
                <w:sz w:val="20"/>
                <w:szCs w:val="20"/>
                <w:lang w:eastAsia="ru-RU"/>
              </w:rPr>
              <w:t> </w:t>
            </w:r>
          </w:p>
        </w:tc>
      </w:tr>
      <w:tr w:rsidR="00984008" w:rsidRPr="00984008" w14:paraId="4B7F8502" w14:textId="77777777" w:rsidTr="00984008">
        <w:trPr>
          <w:trHeight w:val="510"/>
        </w:trPr>
        <w:tc>
          <w:tcPr>
            <w:tcW w:w="709" w:type="dxa"/>
            <w:tcBorders>
              <w:top w:val="nil"/>
              <w:left w:val="single" w:sz="4" w:space="0" w:color="auto"/>
              <w:bottom w:val="single" w:sz="4" w:space="0" w:color="auto"/>
              <w:right w:val="single" w:sz="4" w:space="0" w:color="auto"/>
            </w:tcBorders>
            <w:shd w:val="clear" w:color="auto" w:fill="auto"/>
            <w:noWrap/>
            <w:hideMark/>
          </w:tcPr>
          <w:p w14:paraId="1F01C39D" w14:textId="77777777" w:rsidR="00984008" w:rsidRPr="00984008" w:rsidRDefault="00984008" w:rsidP="00984008">
            <w:pPr>
              <w:spacing w:after="0" w:line="240" w:lineRule="auto"/>
              <w:jc w:val="center"/>
              <w:rPr>
                <w:rFonts w:ascii="Arial" w:eastAsia="Times New Roman" w:hAnsi="Arial" w:cs="Arial"/>
                <w:sz w:val="20"/>
                <w:szCs w:val="20"/>
                <w:lang w:eastAsia="ru-RU"/>
              </w:rPr>
            </w:pPr>
            <w:r w:rsidRPr="00984008">
              <w:rPr>
                <w:rFonts w:ascii="Arial" w:eastAsia="Times New Roman" w:hAnsi="Arial" w:cs="Arial"/>
                <w:sz w:val="20"/>
                <w:szCs w:val="20"/>
                <w:lang w:eastAsia="ru-RU"/>
              </w:rPr>
              <w:t>65</w:t>
            </w:r>
          </w:p>
        </w:tc>
        <w:tc>
          <w:tcPr>
            <w:tcW w:w="3686" w:type="dxa"/>
            <w:tcBorders>
              <w:top w:val="nil"/>
              <w:left w:val="nil"/>
              <w:bottom w:val="single" w:sz="4" w:space="0" w:color="auto"/>
              <w:right w:val="single" w:sz="4" w:space="0" w:color="auto"/>
            </w:tcBorders>
            <w:shd w:val="clear" w:color="auto" w:fill="auto"/>
            <w:hideMark/>
          </w:tcPr>
          <w:p w14:paraId="21BA1423"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 xml:space="preserve">Доработка грунта вручную в траншеях глубиной до 2 м без креплений с откосами, группа </w:t>
            </w:r>
            <w:r w:rsidRPr="00984008">
              <w:rPr>
                <w:rFonts w:ascii="Times New Roman" w:eastAsia="Times New Roman" w:hAnsi="Times New Roman" w:cs="Times New Roman"/>
                <w:sz w:val="24"/>
                <w:szCs w:val="24"/>
                <w:lang w:eastAsia="ru-RU"/>
              </w:rPr>
              <w:lastRenderedPageBreak/>
              <w:t>грунтов: 2</w:t>
            </w:r>
          </w:p>
        </w:tc>
        <w:tc>
          <w:tcPr>
            <w:tcW w:w="1275" w:type="dxa"/>
            <w:tcBorders>
              <w:top w:val="nil"/>
              <w:left w:val="nil"/>
              <w:bottom w:val="single" w:sz="4" w:space="0" w:color="auto"/>
              <w:right w:val="single" w:sz="4" w:space="0" w:color="auto"/>
            </w:tcBorders>
            <w:shd w:val="clear" w:color="auto" w:fill="auto"/>
            <w:hideMark/>
          </w:tcPr>
          <w:p w14:paraId="7AA33BBB"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lastRenderedPageBreak/>
              <w:t>100м3</w:t>
            </w:r>
          </w:p>
        </w:tc>
        <w:tc>
          <w:tcPr>
            <w:tcW w:w="1134" w:type="dxa"/>
            <w:tcBorders>
              <w:top w:val="nil"/>
              <w:left w:val="nil"/>
              <w:bottom w:val="single" w:sz="4" w:space="0" w:color="auto"/>
              <w:right w:val="single" w:sz="4" w:space="0" w:color="auto"/>
            </w:tcBorders>
            <w:shd w:val="clear" w:color="auto" w:fill="auto"/>
            <w:hideMark/>
          </w:tcPr>
          <w:p w14:paraId="63377DE7"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1,5392</w:t>
            </w:r>
          </w:p>
        </w:tc>
        <w:tc>
          <w:tcPr>
            <w:tcW w:w="1843" w:type="dxa"/>
            <w:tcBorders>
              <w:top w:val="nil"/>
              <w:left w:val="nil"/>
              <w:bottom w:val="single" w:sz="4" w:space="0" w:color="auto"/>
              <w:right w:val="single" w:sz="4" w:space="0" w:color="auto"/>
            </w:tcBorders>
            <w:shd w:val="clear" w:color="auto" w:fill="auto"/>
            <w:hideMark/>
          </w:tcPr>
          <w:p w14:paraId="62E5E241" w14:textId="77777777" w:rsidR="00984008" w:rsidRPr="00984008" w:rsidRDefault="00984008" w:rsidP="00984008">
            <w:pPr>
              <w:spacing w:after="0" w:line="240" w:lineRule="auto"/>
              <w:jc w:val="right"/>
              <w:rPr>
                <w:rFonts w:ascii="Arial" w:eastAsia="Times New Roman" w:hAnsi="Arial" w:cs="Arial"/>
                <w:sz w:val="20"/>
                <w:szCs w:val="20"/>
                <w:lang w:eastAsia="ru-RU"/>
              </w:rPr>
            </w:pPr>
            <w:r w:rsidRPr="00984008">
              <w:rPr>
                <w:rFonts w:ascii="Arial" w:eastAsia="Times New Roman" w:hAnsi="Arial" w:cs="Arial"/>
                <w:sz w:val="20"/>
                <w:szCs w:val="20"/>
                <w:lang w:eastAsia="ru-RU"/>
              </w:rPr>
              <w:t> </w:t>
            </w:r>
          </w:p>
        </w:tc>
        <w:tc>
          <w:tcPr>
            <w:tcW w:w="1843" w:type="dxa"/>
            <w:tcBorders>
              <w:top w:val="nil"/>
              <w:left w:val="nil"/>
              <w:bottom w:val="single" w:sz="4" w:space="0" w:color="auto"/>
              <w:right w:val="single" w:sz="4" w:space="0" w:color="auto"/>
            </w:tcBorders>
            <w:shd w:val="clear" w:color="auto" w:fill="auto"/>
            <w:hideMark/>
          </w:tcPr>
          <w:p w14:paraId="2825C190" w14:textId="77777777" w:rsidR="00984008" w:rsidRPr="00984008" w:rsidRDefault="00984008" w:rsidP="00984008">
            <w:pPr>
              <w:spacing w:after="0" w:line="240" w:lineRule="auto"/>
              <w:jc w:val="right"/>
              <w:rPr>
                <w:rFonts w:ascii="Arial" w:eastAsia="Times New Roman" w:hAnsi="Arial" w:cs="Arial"/>
                <w:sz w:val="20"/>
                <w:szCs w:val="20"/>
                <w:lang w:eastAsia="ru-RU"/>
              </w:rPr>
            </w:pPr>
            <w:r w:rsidRPr="00984008">
              <w:rPr>
                <w:rFonts w:ascii="Arial" w:eastAsia="Times New Roman" w:hAnsi="Arial" w:cs="Arial"/>
                <w:sz w:val="20"/>
                <w:szCs w:val="20"/>
                <w:lang w:eastAsia="ru-RU"/>
              </w:rPr>
              <w:t> </w:t>
            </w:r>
          </w:p>
        </w:tc>
      </w:tr>
      <w:tr w:rsidR="00984008" w:rsidRPr="00984008" w14:paraId="11FFE810" w14:textId="77777777" w:rsidTr="00984008">
        <w:trPr>
          <w:trHeight w:val="765"/>
        </w:trPr>
        <w:tc>
          <w:tcPr>
            <w:tcW w:w="709" w:type="dxa"/>
            <w:tcBorders>
              <w:top w:val="nil"/>
              <w:left w:val="single" w:sz="4" w:space="0" w:color="auto"/>
              <w:bottom w:val="single" w:sz="4" w:space="0" w:color="auto"/>
              <w:right w:val="single" w:sz="4" w:space="0" w:color="auto"/>
            </w:tcBorders>
            <w:shd w:val="clear" w:color="auto" w:fill="auto"/>
            <w:noWrap/>
            <w:hideMark/>
          </w:tcPr>
          <w:p w14:paraId="761E7371" w14:textId="77777777" w:rsidR="00984008" w:rsidRPr="00984008" w:rsidRDefault="00984008" w:rsidP="00984008">
            <w:pPr>
              <w:spacing w:after="0" w:line="240" w:lineRule="auto"/>
              <w:jc w:val="center"/>
              <w:rPr>
                <w:rFonts w:ascii="Arial" w:eastAsia="Times New Roman" w:hAnsi="Arial" w:cs="Arial"/>
                <w:sz w:val="20"/>
                <w:szCs w:val="20"/>
                <w:lang w:eastAsia="ru-RU"/>
              </w:rPr>
            </w:pPr>
            <w:r w:rsidRPr="00984008">
              <w:rPr>
                <w:rFonts w:ascii="Arial" w:eastAsia="Times New Roman" w:hAnsi="Arial" w:cs="Arial"/>
                <w:sz w:val="20"/>
                <w:szCs w:val="20"/>
                <w:lang w:eastAsia="ru-RU"/>
              </w:rPr>
              <w:lastRenderedPageBreak/>
              <w:t>66</w:t>
            </w:r>
          </w:p>
        </w:tc>
        <w:tc>
          <w:tcPr>
            <w:tcW w:w="3686" w:type="dxa"/>
            <w:tcBorders>
              <w:top w:val="nil"/>
              <w:left w:val="nil"/>
              <w:bottom w:val="single" w:sz="4" w:space="0" w:color="auto"/>
              <w:right w:val="single" w:sz="4" w:space="0" w:color="auto"/>
            </w:tcBorders>
            <w:shd w:val="clear" w:color="auto" w:fill="auto"/>
            <w:hideMark/>
          </w:tcPr>
          <w:p w14:paraId="093FAE77"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 xml:space="preserve">Устройство подстилающих и выравнивающих слоев оснований: из </w:t>
            </w:r>
            <w:proofErr w:type="spellStart"/>
            <w:r w:rsidRPr="00984008">
              <w:rPr>
                <w:rFonts w:ascii="Times New Roman" w:eastAsia="Times New Roman" w:hAnsi="Times New Roman" w:cs="Times New Roman"/>
                <w:sz w:val="24"/>
                <w:szCs w:val="24"/>
                <w:lang w:eastAsia="ru-RU"/>
              </w:rPr>
              <w:t>песока</w:t>
            </w:r>
            <w:proofErr w:type="spellEnd"/>
            <w:r w:rsidRPr="00984008">
              <w:rPr>
                <w:rFonts w:ascii="Times New Roman" w:eastAsia="Times New Roman" w:hAnsi="Times New Roman" w:cs="Times New Roman"/>
                <w:sz w:val="24"/>
                <w:szCs w:val="24"/>
                <w:lang w:eastAsia="ru-RU"/>
              </w:rPr>
              <w:t xml:space="preserve"> 10см</w:t>
            </w:r>
          </w:p>
        </w:tc>
        <w:tc>
          <w:tcPr>
            <w:tcW w:w="1275" w:type="dxa"/>
            <w:tcBorders>
              <w:top w:val="nil"/>
              <w:left w:val="nil"/>
              <w:bottom w:val="single" w:sz="4" w:space="0" w:color="auto"/>
              <w:right w:val="single" w:sz="4" w:space="0" w:color="auto"/>
            </w:tcBorders>
            <w:shd w:val="clear" w:color="auto" w:fill="auto"/>
            <w:hideMark/>
          </w:tcPr>
          <w:p w14:paraId="6B14BACF"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м3</w:t>
            </w:r>
          </w:p>
        </w:tc>
        <w:tc>
          <w:tcPr>
            <w:tcW w:w="1134" w:type="dxa"/>
            <w:tcBorders>
              <w:top w:val="nil"/>
              <w:left w:val="nil"/>
              <w:bottom w:val="single" w:sz="4" w:space="0" w:color="auto"/>
              <w:right w:val="single" w:sz="4" w:space="0" w:color="auto"/>
            </w:tcBorders>
            <w:shd w:val="clear" w:color="auto" w:fill="auto"/>
            <w:noWrap/>
            <w:hideMark/>
          </w:tcPr>
          <w:p w14:paraId="154F7E27"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296</w:t>
            </w:r>
          </w:p>
        </w:tc>
        <w:tc>
          <w:tcPr>
            <w:tcW w:w="1843" w:type="dxa"/>
            <w:tcBorders>
              <w:top w:val="nil"/>
              <w:left w:val="nil"/>
              <w:bottom w:val="single" w:sz="4" w:space="0" w:color="auto"/>
              <w:right w:val="single" w:sz="4" w:space="0" w:color="auto"/>
            </w:tcBorders>
            <w:shd w:val="clear" w:color="auto" w:fill="auto"/>
            <w:noWrap/>
            <w:hideMark/>
          </w:tcPr>
          <w:p w14:paraId="25A767D3" w14:textId="77777777" w:rsidR="00984008" w:rsidRPr="00984008" w:rsidRDefault="00984008" w:rsidP="00984008">
            <w:pPr>
              <w:spacing w:after="0" w:line="240" w:lineRule="auto"/>
              <w:jc w:val="right"/>
              <w:rPr>
                <w:rFonts w:ascii="Arial" w:eastAsia="Times New Roman" w:hAnsi="Arial" w:cs="Arial"/>
                <w:sz w:val="20"/>
                <w:szCs w:val="20"/>
                <w:lang w:eastAsia="ru-RU"/>
              </w:rPr>
            </w:pPr>
            <w:r w:rsidRPr="00984008">
              <w:rPr>
                <w:rFonts w:ascii="Arial" w:eastAsia="Times New Roman" w:hAnsi="Arial" w:cs="Arial"/>
                <w:sz w:val="20"/>
                <w:szCs w:val="20"/>
                <w:lang w:eastAsia="ru-RU"/>
              </w:rPr>
              <w:t> </w:t>
            </w:r>
          </w:p>
        </w:tc>
        <w:tc>
          <w:tcPr>
            <w:tcW w:w="1843" w:type="dxa"/>
            <w:tcBorders>
              <w:top w:val="nil"/>
              <w:left w:val="nil"/>
              <w:bottom w:val="single" w:sz="4" w:space="0" w:color="auto"/>
              <w:right w:val="single" w:sz="4" w:space="0" w:color="auto"/>
            </w:tcBorders>
            <w:shd w:val="clear" w:color="auto" w:fill="auto"/>
            <w:noWrap/>
            <w:hideMark/>
          </w:tcPr>
          <w:p w14:paraId="2246D256" w14:textId="77777777" w:rsidR="00984008" w:rsidRPr="00984008" w:rsidRDefault="00984008" w:rsidP="00984008">
            <w:pPr>
              <w:spacing w:after="0" w:line="240" w:lineRule="auto"/>
              <w:jc w:val="right"/>
              <w:rPr>
                <w:rFonts w:ascii="Arial" w:eastAsia="Times New Roman" w:hAnsi="Arial" w:cs="Arial"/>
                <w:sz w:val="20"/>
                <w:szCs w:val="20"/>
                <w:lang w:eastAsia="ru-RU"/>
              </w:rPr>
            </w:pPr>
            <w:r w:rsidRPr="00984008">
              <w:rPr>
                <w:rFonts w:ascii="Arial" w:eastAsia="Times New Roman" w:hAnsi="Arial" w:cs="Arial"/>
                <w:sz w:val="20"/>
                <w:szCs w:val="20"/>
                <w:lang w:eastAsia="ru-RU"/>
              </w:rPr>
              <w:t> </w:t>
            </w:r>
          </w:p>
        </w:tc>
      </w:tr>
      <w:tr w:rsidR="00984008" w:rsidRPr="00984008" w14:paraId="5A46ADF7" w14:textId="77777777" w:rsidTr="00984008">
        <w:trPr>
          <w:trHeight w:val="765"/>
        </w:trPr>
        <w:tc>
          <w:tcPr>
            <w:tcW w:w="709" w:type="dxa"/>
            <w:tcBorders>
              <w:top w:val="nil"/>
              <w:left w:val="single" w:sz="4" w:space="0" w:color="auto"/>
              <w:bottom w:val="single" w:sz="4" w:space="0" w:color="auto"/>
              <w:right w:val="single" w:sz="4" w:space="0" w:color="auto"/>
            </w:tcBorders>
            <w:shd w:val="clear" w:color="auto" w:fill="auto"/>
            <w:noWrap/>
            <w:hideMark/>
          </w:tcPr>
          <w:p w14:paraId="217677D8" w14:textId="77777777" w:rsidR="00984008" w:rsidRPr="00984008" w:rsidRDefault="00984008" w:rsidP="00984008">
            <w:pPr>
              <w:spacing w:after="0" w:line="240" w:lineRule="auto"/>
              <w:jc w:val="center"/>
              <w:rPr>
                <w:rFonts w:ascii="Arial" w:eastAsia="Times New Roman" w:hAnsi="Arial" w:cs="Arial"/>
                <w:sz w:val="20"/>
                <w:szCs w:val="20"/>
                <w:lang w:eastAsia="ru-RU"/>
              </w:rPr>
            </w:pPr>
            <w:r w:rsidRPr="00984008">
              <w:rPr>
                <w:rFonts w:ascii="Arial" w:eastAsia="Times New Roman" w:hAnsi="Arial" w:cs="Arial"/>
                <w:sz w:val="20"/>
                <w:szCs w:val="20"/>
                <w:lang w:eastAsia="ru-RU"/>
              </w:rPr>
              <w:t>67</w:t>
            </w:r>
          </w:p>
        </w:tc>
        <w:tc>
          <w:tcPr>
            <w:tcW w:w="3686" w:type="dxa"/>
            <w:tcBorders>
              <w:top w:val="nil"/>
              <w:left w:val="nil"/>
              <w:bottom w:val="single" w:sz="4" w:space="0" w:color="auto"/>
              <w:right w:val="single" w:sz="4" w:space="0" w:color="auto"/>
            </w:tcBorders>
            <w:shd w:val="clear" w:color="auto" w:fill="auto"/>
            <w:hideMark/>
          </w:tcPr>
          <w:p w14:paraId="58E05EA0"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Устройство подстилающих и выравнивающих слоев оснований: из щебня 30см</w:t>
            </w:r>
          </w:p>
        </w:tc>
        <w:tc>
          <w:tcPr>
            <w:tcW w:w="1275" w:type="dxa"/>
            <w:tcBorders>
              <w:top w:val="nil"/>
              <w:left w:val="nil"/>
              <w:bottom w:val="single" w:sz="4" w:space="0" w:color="auto"/>
              <w:right w:val="single" w:sz="4" w:space="0" w:color="auto"/>
            </w:tcBorders>
            <w:shd w:val="clear" w:color="auto" w:fill="auto"/>
            <w:hideMark/>
          </w:tcPr>
          <w:p w14:paraId="329B1311"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м3</w:t>
            </w:r>
          </w:p>
        </w:tc>
        <w:tc>
          <w:tcPr>
            <w:tcW w:w="1134" w:type="dxa"/>
            <w:tcBorders>
              <w:top w:val="nil"/>
              <w:left w:val="nil"/>
              <w:bottom w:val="single" w:sz="4" w:space="0" w:color="auto"/>
              <w:right w:val="single" w:sz="4" w:space="0" w:color="auto"/>
            </w:tcBorders>
            <w:shd w:val="clear" w:color="auto" w:fill="auto"/>
            <w:noWrap/>
            <w:hideMark/>
          </w:tcPr>
          <w:p w14:paraId="02373F15"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887,4</w:t>
            </w:r>
          </w:p>
        </w:tc>
        <w:tc>
          <w:tcPr>
            <w:tcW w:w="1843" w:type="dxa"/>
            <w:tcBorders>
              <w:top w:val="nil"/>
              <w:left w:val="nil"/>
              <w:bottom w:val="single" w:sz="4" w:space="0" w:color="auto"/>
              <w:right w:val="single" w:sz="4" w:space="0" w:color="auto"/>
            </w:tcBorders>
            <w:shd w:val="clear" w:color="auto" w:fill="auto"/>
            <w:noWrap/>
            <w:hideMark/>
          </w:tcPr>
          <w:p w14:paraId="1C7BBC2F" w14:textId="77777777" w:rsidR="00984008" w:rsidRPr="00984008" w:rsidRDefault="00984008" w:rsidP="00984008">
            <w:pPr>
              <w:spacing w:after="0" w:line="240" w:lineRule="auto"/>
              <w:jc w:val="right"/>
              <w:rPr>
                <w:rFonts w:ascii="Arial" w:eastAsia="Times New Roman" w:hAnsi="Arial" w:cs="Arial"/>
                <w:sz w:val="20"/>
                <w:szCs w:val="20"/>
                <w:lang w:eastAsia="ru-RU"/>
              </w:rPr>
            </w:pPr>
            <w:r w:rsidRPr="00984008">
              <w:rPr>
                <w:rFonts w:ascii="Arial" w:eastAsia="Times New Roman" w:hAnsi="Arial" w:cs="Arial"/>
                <w:sz w:val="20"/>
                <w:szCs w:val="20"/>
                <w:lang w:eastAsia="ru-RU"/>
              </w:rPr>
              <w:t> </w:t>
            </w:r>
          </w:p>
        </w:tc>
        <w:tc>
          <w:tcPr>
            <w:tcW w:w="1843" w:type="dxa"/>
            <w:tcBorders>
              <w:top w:val="nil"/>
              <w:left w:val="nil"/>
              <w:bottom w:val="single" w:sz="4" w:space="0" w:color="auto"/>
              <w:right w:val="single" w:sz="4" w:space="0" w:color="auto"/>
            </w:tcBorders>
            <w:shd w:val="clear" w:color="auto" w:fill="auto"/>
            <w:noWrap/>
            <w:hideMark/>
          </w:tcPr>
          <w:p w14:paraId="51EF095A" w14:textId="77777777" w:rsidR="00984008" w:rsidRPr="00984008" w:rsidRDefault="00984008" w:rsidP="00984008">
            <w:pPr>
              <w:spacing w:after="0" w:line="240" w:lineRule="auto"/>
              <w:jc w:val="right"/>
              <w:rPr>
                <w:rFonts w:ascii="Arial" w:eastAsia="Times New Roman" w:hAnsi="Arial" w:cs="Arial"/>
                <w:sz w:val="20"/>
                <w:szCs w:val="20"/>
                <w:lang w:eastAsia="ru-RU"/>
              </w:rPr>
            </w:pPr>
            <w:r w:rsidRPr="00984008">
              <w:rPr>
                <w:rFonts w:ascii="Arial" w:eastAsia="Times New Roman" w:hAnsi="Arial" w:cs="Arial"/>
                <w:sz w:val="20"/>
                <w:szCs w:val="20"/>
                <w:lang w:eastAsia="ru-RU"/>
              </w:rPr>
              <w:t> </w:t>
            </w:r>
          </w:p>
        </w:tc>
      </w:tr>
      <w:tr w:rsidR="00984008" w:rsidRPr="00984008" w14:paraId="624A61BA" w14:textId="77777777" w:rsidTr="00984008">
        <w:trPr>
          <w:trHeight w:val="765"/>
        </w:trPr>
        <w:tc>
          <w:tcPr>
            <w:tcW w:w="709" w:type="dxa"/>
            <w:tcBorders>
              <w:top w:val="nil"/>
              <w:left w:val="single" w:sz="4" w:space="0" w:color="auto"/>
              <w:bottom w:val="single" w:sz="4" w:space="0" w:color="auto"/>
              <w:right w:val="single" w:sz="4" w:space="0" w:color="auto"/>
            </w:tcBorders>
            <w:shd w:val="clear" w:color="auto" w:fill="auto"/>
            <w:noWrap/>
          </w:tcPr>
          <w:p w14:paraId="648CC8A0" w14:textId="77777777" w:rsidR="00984008" w:rsidRPr="00984008" w:rsidRDefault="00984008" w:rsidP="00984008">
            <w:pPr>
              <w:spacing w:after="0" w:line="240" w:lineRule="auto"/>
              <w:jc w:val="center"/>
              <w:rPr>
                <w:rFonts w:ascii="Arial" w:eastAsia="Times New Roman" w:hAnsi="Arial" w:cs="Arial"/>
                <w:sz w:val="20"/>
                <w:szCs w:val="20"/>
                <w:lang w:eastAsia="ru-RU"/>
              </w:rPr>
            </w:pPr>
            <w:r w:rsidRPr="00984008">
              <w:rPr>
                <w:rFonts w:ascii="Arial" w:eastAsia="Times New Roman" w:hAnsi="Arial" w:cs="Arial"/>
                <w:sz w:val="20"/>
                <w:szCs w:val="20"/>
                <w:lang w:eastAsia="ru-RU"/>
              </w:rPr>
              <w:t>68</w:t>
            </w:r>
          </w:p>
        </w:tc>
        <w:tc>
          <w:tcPr>
            <w:tcW w:w="3686" w:type="dxa"/>
            <w:tcBorders>
              <w:top w:val="nil"/>
              <w:left w:val="nil"/>
              <w:bottom w:val="single" w:sz="4" w:space="0" w:color="auto"/>
              <w:right w:val="single" w:sz="4" w:space="0" w:color="auto"/>
            </w:tcBorders>
            <w:shd w:val="clear" w:color="auto" w:fill="auto"/>
          </w:tcPr>
          <w:p w14:paraId="07F9918C"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Устройство покрытия толщиной 6 см из горячих асфальтобетонных смесей высокопористых крупнозернистых, плотность каменных материалов: 3 т/м3 и более</w:t>
            </w:r>
          </w:p>
        </w:tc>
        <w:tc>
          <w:tcPr>
            <w:tcW w:w="1275" w:type="dxa"/>
            <w:tcBorders>
              <w:top w:val="nil"/>
              <w:left w:val="nil"/>
              <w:bottom w:val="single" w:sz="4" w:space="0" w:color="auto"/>
              <w:right w:val="single" w:sz="4" w:space="0" w:color="auto"/>
            </w:tcBorders>
            <w:shd w:val="clear" w:color="auto" w:fill="auto"/>
          </w:tcPr>
          <w:p w14:paraId="0C515F29"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1000 м</w:t>
            </w:r>
            <w:proofErr w:type="gramStart"/>
            <w:r w:rsidRPr="00984008">
              <w:rPr>
                <w:rFonts w:ascii="Times New Roman" w:eastAsia="Times New Roman" w:hAnsi="Times New Roman" w:cs="Times New Roman"/>
                <w:sz w:val="24"/>
                <w:szCs w:val="24"/>
                <w:lang w:eastAsia="ru-RU"/>
              </w:rPr>
              <w:t>2</w:t>
            </w:r>
            <w:proofErr w:type="gramEnd"/>
            <w:r w:rsidRPr="00984008">
              <w:rPr>
                <w:rFonts w:ascii="Times New Roman" w:eastAsia="Times New Roman" w:hAnsi="Times New Roman" w:cs="Times New Roman"/>
                <w:sz w:val="24"/>
                <w:szCs w:val="24"/>
                <w:lang w:eastAsia="ru-RU"/>
              </w:rPr>
              <w:t xml:space="preserve"> покрытия</w:t>
            </w:r>
          </w:p>
        </w:tc>
        <w:tc>
          <w:tcPr>
            <w:tcW w:w="1134" w:type="dxa"/>
            <w:tcBorders>
              <w:top w:val="nil"/>
              <w:left w:val="nil"/>
              <w:bottom w:val="single" w:sz="4" w:space="0" w:color="auto"/>
              <w:right w:val="single" w:sz="4" w:space="0" w:color="auto"/>
            </w:tcBorders>
            <w:shd w:val="clear" w:color="auto" w:fill="auto"/>
            <w:noWrap/>
          </w:tcPr>
          <w:p w14:paraId="28BC5D52"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2,96</w:t>
            </w:r>
          </w:p>
        </w:tc>
        <w:tc>
          <w:tcPr>
            <w:tcW w:w="1843" w:type="dxa"/>
            <w:tcBorders>
              <w:top w:val="nil"/>
              <w:left w:val="nil"/>
              <w:bottom w:val="single" w:sz="4" w:space="0" w:color="auto"/>
              <w:right w:val="single" w:sz="4" w:space="0" w:color="auto"/>
            </w:tcBorders>
            <w:shd w:val="clear" w:color="auto" w:fill="auto"/>
            <w:noWrap/>
          </w:tcPr>
          <w:p w14:paraId="5D54D9D2" w14:textId="77777777" w:rsidR="00984008" w:rsidRPr="00984008" w:rsidRDefault="00984008" w:rsidP="00984008">
            <w:pPr>
              <w:spacing w:after="0" w:line="240" w:lineRule="auto"/>
              <w:jc w:val="right"/>
              <w:rPr>
                <w:rFonts w:ascii="Arial" w:eastAsia="Times New Roman" w:hAnsi="Arial" w:cs="Arial"/>
                <w:sz w:val="20"/>
                <w:szCs w:val="20"/>
                <w:lang w:eastAsia="ru-RU"/>
              </w:rPr>
            </w:pPr>
          </w:p>
        </w:tc>
        <w:tc>
          <w:tcPr>
            <w:tcW w:w="1843" w:type="dxa"/>
            <w:tcBorders>
              <w:top w:val="nil"/>
              <w:left w:val="nil"/>
              <w:bottom w:val="single" w:sz="4" w:space="0" w:color="auto"/>
              <w:right w:val="single" w:sz="4" w:space="0" w:color="auto"/>
            </w:tcBorders>
            <w:shd w:val="clear" w:color="auto" w:fill="auto"/>
            <w:noWrap/>
          </w:tcPr>
          <w:p w14:paraId="1B352EA0" w14:textId="77777777" w:rsidR="00984008" w:rsidRPr="00984008" w:rsidRDefault="00984008" w:rsidP="00984008">
            <w:pPr>
              <w:spacing w:after="0" w:line="240" w:lineRule="auto"/>
              <w:jc w:val="right"/>
              <w:rPr>
                <w:rFonts w:ascii="Arial" w:eastAsia="Times New Roman" w:hAnsi="Arial" w:cs="Arial"/>
                <w:sz w:val="20"/>
                <w:szCs w:val="20"/>
                <w:lang w:eastAsia="ru-RU"/>
              </w:rPr>
            </w:pPr>
          </w:p>
        </w:tc>
      </w:tr>
      <w:tr w:rsidR="00984008" w:rsidRPr="00984008" w14:paraId="048B4C2B" w14:textId="77777777" w:rsidTr="00984008">
        <w:trPr>
          <w:trHeight w:val="765"/>
        </w:trPr>
        <w:tc>
          <w:tcPr>
            <w:tcW w:w="709" w:type="dxa"/>
            <w:tcBorders>
              <w:top w:val="nil"/>
              <w:left w:val="single" w:sz="4" w:space="0" w:color="auto"/>
              <w:bottom w:val="single" w:sz="4" w:space="0" w:color="auto"/>
              <w:right w:val="single" w:sz="4" w:space="0" w:color="auto"/>
            </w:tcBorders>
            <w:shd w:val="clear" w:color="auto" w:fill="auto"/>
            <w:noWrap/>
          </w:tcPr>
          <w:p w14:paraId="5A93FFD9" w14:textId="77777777" w:rsidR="00984008" w:rsidRPr="00984008" w:rsidRDefault="00984008" w:rsidP="00984008">
            <w:pPr>
              <w:spacing w:after="0" w:line="240" w:lineRule="auto"/>
              <w:jc w:val="center"/>
              <w:rPr>
                <w:rFonts w:ascii="Arial" w:eastAsia="Times New Roman" w:hAnsi="Arial" w:cs="Arial"/>
                <w:sz w:val="20"/>
                <w:szCs w:val="20"/>
                <w:lang w:eastAsia="ru-RU"/>
              </w:rPr>
            </w:pPr>
            <w:r w:rsidRPr="00984008">
              <w:rPr>
                <w:rFonts w:ascii="Arial" w:eastAsia="Times New Roman" w:hAnsi="Arial" w:cs="Arial"/>
                <w:sz w:val="20"/>
                <w:szCs w:val="20"/>
                <w:lang w:eastAsia="ru-RU"/>
              </w:rPr>
              <w:t>69</w:t>
            </w:r>
          </w:p>
        </w:tc>
        <w:tc>
          <w:tcPr>
            <w:tcW w:w="3686" w:type="dxa"/>
            <w:tcBorders>
              <w:top w:val="nil"/>
              <w:left w:val="nil"/>
              <w:bottom w:val="single" w:sz="4" w:space="0" w:color="auto"/>
              <w:right w:val="single" w:sz="4" w:space="0" w:color="auto"/>
            </w:tcBorders>
            <w:shd w:val="clear" w:color="auto" w:fill="auto"/>
          </w:tcPr>
          <w:p w14:paraId="7ACB1B85"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Устройство покрытия толщиной 6 см из горячих асфальтобетонных смесей плотных мелкозернистых типа АБВ, плотность каменных материалов: 3 т/м3 и более</w:t>
            </w:r>
          </w:p>
        </w:tc>
        <w:tc>
          <w:tcPr>
            <w:tcW w:w="1275" w:type="dxa"/>
            <w:tcBorders>
              <w:top w:val="nil"/>
              <w:left w:val="nil"/>
              <w:bottom w:val="single" w:sz="4" w:space="0" w:color="auto"/>
              <w:right w:val="single" w:sz="4" w:space="0" w:color="auto"/>
            </w:tcBorders>
            <w:shd w:val="clear" w:color="auto" w:fill="auto"/>
          </w:tcPr>
          <w:p w14:paraId="5CEBA88A"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1000 м</w:t>
            </w:r>
            <w:proofErr w:type="gramStart"/>
            <w:r w:rsidRPr="00984008">
              <w:rPr>
                <w:rFonts w:ascii="Times New Roman" w:eastAsia="Times New Roman" w:hAnsi="Times New Roman" w:cs="Times New Roman"/>
                <w:sz w:val="24"/>
                <w:szCs w:val="24"/>
                <w:lang w:eastAsia="ru-RU"/>
              </w:rPr>
              <w:t>2</w:t>
            </w:r>
            <w:proofErr w:type="gramEnd"/>
            <w:r w:rsidRPr="00984008">
              <w:rPr>
                <w:rFonts w:ascii="Times New Roman" w:eastAsia="Times New Roman" w:hAnsi="Times New Roman" w:cs="Times New Roman"/>
                <w:sz w:val="24"/>
                <w:szCs w:val="24"/>
                <w:lang w:eastAsia="ru-RU"/>
              </w:rPr>
              <w:t xml:space="preserve"> покрытия</w:t>
            </w:r>
          </w:p>
        </w:tc>
        <w:tc>
          <w:tcPr>
            <w:tcW w:w="1134" w:type="dxa"/>
            <w:tcBorders>
              <w:top w:val="nil"/>
              <w:left w:val="nil"/>
              <w:bottom w:val="single" w:sz="4" w:space="0" w:color="auto"/>
              <w:right w:val="single" w:sz="4" w:space="0" w:color="auto"/>
            </w:tcBorders>
            <w:shd w:val="clear" w:color="auto" w:fill="auto"/>
            <w:noWrap/>
          </w:tcPr>
          <w:p w14:paraId="57AD8D46"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2,96</w:t>
            </w:r>
          </w:p>
        </w:tc>
        <w:tc>
          <w:tcPr>
            <w:tcW w:w="1843" w:type="dxa"/>
            <w:tcBorders>
              <w:top w:val="nil"/>
              <w:left w:val="nil"/>
              <w:bottom w:val="single" w:sz="4" w:space="0" w:color="auto"/>
              <w:right w:val="single" w:sz="4" w:space="0" w:color="auto"/>
            </w:tcBorders>
            <w:shd w:val="clear" w:color="auto" w:fill="auto"/>
            <w:noWrap/>
          </w:tcPr>
          <w:p w14:paraId="381199C9" w14:textId="77777777" w:rsidR="00984008" w:rsidRPr="00984008" w:rsidRDefault="00984008" w:rsidP="00984008">
            <w:pPr>
              <w:spacing w:after="0" w:line="240" w:lineRule="auto"/>
              <w:jc w:val="right"/>
              <w:rPr>
                <w:rFonts w:ascii="Arial" w:eastAsia="Times New Roman" w:hAnsi="Arial" w:cs="Arial"/>
                <w:sz w:val="20"/>
                <w:szCs w:val="20"/>
                <w:lang w:eastAsia="ru-RU"/>
              </w:rPr>
            </w:pPr>
          </w:p>
        </w:tc>
        <w:tc>
          <w:tcPr>
            <w:tcW w:w="1843" w:type="dxa"/>
            <w:tcBorders>
              <w:top w:val="nil"/>
              <w:left w:val="nil"/>
              <w:bottom w:val="single" w:sz="4" w:space="0" w:color="auto"/>
              <w:right w:val="single" w:sz="4" w:space="0" w:color="auto"/>
            </w:tcBorders>
            <w:shd w:val="clear" w:color="auto" w:fill="auto"/>
            <w:noWrap/>
          </w:tcPr>
          <w:p w14:paraId="16458851" w14:textId="77777777" w:rsidR="00984008" w:rsidRPr="00984008" w:rsidRDefault="00984008" w:rsidP="00984008">
            <w:pPr>
              <w:spacing w:after="0" w:line="240" w:lineRule="auto"/>
              <w:jc w:val="right"/>
              <w:rPr>
                <w:rFonts w:ascii="Arial" w:eastAsia="Times New Roman" w:hAnsi="Arial" w:cs="Arial"/>
                <w:sz w:val="20"/>
                <w:szCs w:val="20"/>
                <w:lang w:eastAsia="ru-RU"/>
              </w:rPr>
            </w:pPr>
          </w:p>
        </w:tc>
      </w:tr>
      <w:tr w:rsidR="00984008" w:rsidRPr="00984008" w14:paraId="69EC4257" w14:textId="77777777" w:rsidTr="00984008">
        <w:trPr>
          <w:trHeight w:val="255"/>
        </w:trPr>
        <w:tc>
          <w:tcPr>
            <w:tcW w:w="6804" w:type="dxa"/>
            <w:gridSpan w:val="4"/>
            <w:tcBorders>
              <w:top w:val="single" w:sz="4" w:space="0" w:color="auto"/>
              <w:left w:val="single" w:sz="4" w:space="0" w:color="auto"/>
              <w:bottom w:val="single" w:sz="4" w:space="0" w:color="auto"/>
              <w:right w:val="single" w:sz="4" w:space="0" w:color="auto"/>
            </w:tcBorders>
            <w:shd w:val="clear" w:color="auto" w:fill="auto"/>
            <w:noWrap/>
            <w:hideMark/>
          </w:tcPr>
          <w:p w14:paraId="6EF5BEB2" w14:textId="77777777" w:rsidR="00984008" w:rsidRPr="00984008" w:rsidRDefault="00984008" w:rsidP="00984008">
            <w:pPr>
              <w:spacing w:after="0" w:line="240" w:lineRule="auto"/>
              <w:rPr>
                <w:rFonts w:ascii="Arial" w:eastAsia="Times New Roman" w:hAnsi="Arial" w:cs="Arial"/>
                <w:b/>
                <w:bCs/>
                <w:sz w:val="20"/>
                <w:szCs w:val="20"/>
                <w:lang w:eastAsia="ru-RU"/>
              </w:rPr>
            </w:pPr>
            <w:r w:rsidRPr="00984008">
              <w:rPr>
                <w:rFonts w:ascii="Arial" w:eastAsia="Times New Roman" w:hAnsi="Arial" w:cs="Arial"/>
                <w:b/>
                <w:bCs/>
                <w:sz w:val="20"/>
                <w:szCs w:val="20"/>
                <w:lang w:eastAsia="ru-RU"/>
              </w:rPr>
              <w:t xml:space="preserve"> Устройство </w:t>
            </w:r>
            <w:proofErr w:type="spellStart"/>
            <w:r w:rsidRPr="00984008">
              <w:rPr>
                <w:rFonts w:ascii="Arial" w:eastAsia="Times New Roman" w:hAnsi="Arial" w:cs="Arial"/>
                <w:b/>
                <w:bCs/>
                <w:sz w:val="20"/>
                <w:szCs w:val="20"/>
                <w:lang w:eastAsia="ru-RU"/>
              </w:rPr>
              <w:t>отмостки</w:t>
            </w:r>
            <w:proofErr w:type="spellEnd"/>
            <w:r w:rsidRPr="00984008">
              <w:rPr>
                <w:rFonts w:ascii="Arial" w:eastAsia="Times New Roman" w:hAnsi="Arial" w:cs="Arial"/>
                <w:b/>
                <w:bCs/>
                <w:sz w:val="20"/>
                <w:szCs w:val="20"/>
                <w:lang w:eastAsia="ru-RU"/>
              </w:rPr>
              <w:t xml:space="preserve"> (200м х 1м)</w:t>
            </w:r>
          </w:p>
        </w:tc>
        <w:tc>
          <w:tcPr>
            <w:tcW w:w="1843" w:type="dxa"/>
            <w:tcBorders>
              <w:top w:val="nil"/>
              <w:left w:val="nil"/>
              <w:bottom w:val="nil"/>
              <w:right w:val="nil"/>
            </w:tcBorders>
            <w:shd w:val="clear" w:color="auto" w:fill="auto"/>
            <w:noWrap/>
            <w:vAlign w:val="bottom"/>
            <w:hideMark/>
          </w:tcPr>
          <w:p w14:paraId="64A1B1E4" w14:textId="77777777" w:rsidR="00984008" w:rsidRPr="00984008" w:rsidRDefault="00984008" w:rsidP="00984008">
            <w:pPr>
              <w:spacing w:after="0" w:line="240" w:lineRule="auto"/>
              <w:rPr>
                <w:rFonts w:ascii="Arial" w:eastAsia="Times New Roman" w:hAnsi="Arial" w:cs="Arial"/>
                <w:sz w:val="20"/>
                <w:szCs w:val="20"/>
                <w:lang w:eastAsia="ru-RU"/>
              </w:rPr>
            </w:pPr>
          </w:p>
        </w:tc>
        <w:tc>
          <w:tcPr>
            <w:tcW w:w="1843" w:type="dxa"/>
            <w:tcBorders>
              <w:top w:val="nil"/>
              <w:left w:val="nil"/>
              <w:bottom w:val="nil"/>
              <w:right w:val="nil"/>
            </w:tcBorders>
            <w:shd w:val="clear" w:color="auto" w:fill="auto"/>
            <w:noWrap/>
            <w:vAlign w:val="bottom"/>
            <w:hideMark/>
          </w:tcPr>
          <w:p w14:paraId="2A326227" w14:textId="77777777" w:rsidR="00984008" w:rsidRPr="00984008" w:rsidRDefault="00984008" w:rsidP="00984008">
            <w:pPr>
              <w:spacing w:after="0" w:line="240" w:lineRule="auto"/>
              <w:rPr>
                <w:rFonts w:ascii="Arial" w:eastAsia="Times New Roman" w:hAnsi="Arial" w:cs="Arial"/>
                <w:sz w:val="20"/>
                <w:szCs w:val="20"/>
                <w:lang w:eastAsia="ru-RU"/>
              </w:rPr>
            </w:pPr>
          </w:p>
        </w:tc>
      </w:tr>
      <w:tr w:rsidR="00984008" w:rsidRPr="00984008" w14:paraId="75E0E47D" w14:textId="77777777" w:rsidTr="00984008">
        <w:trPr>
          <w:trHeight w:val="255"/>
        </w:trPr>
        <w:tc>
          <w:tcPr>
            <w:tcW w:w="709" w:type="dxa"/>
            <w:tcBorders>
              <w:top w:val="nil"/>
              <w:left w:val="single" w:sz="4" w:space="0" w:color="auto"/>
              <w:bottom w:val="single" w:sz="4" w:space="0" w:color="auto"/>
              <w:right w:val="single" w:sz="4" w:space="0" w:color="auto"/>
            </w:tcBorders>
            <w:shd w:val="clear" w:color="auto" w:fill="auto"/>
            <w:noWrap/>
            <w:hideMark/>
          </w:tcPr>
          <w:p w14:paraId="27B9EB15" w14:textId="77777777" w:rsidR="00984008" w:rsidRPr="00984008" w:rsidRDefault="00984008" w:rsidP="00984008">
            <w:pPr>
              <w:spacing w:after="0" w:line="240" w:lineRule="auto"/>
              <w:jc w:val="center"/>
              <w:rPr>
                <w:rFonts w:ascii="Arial" w:eastAsia="Times New Roman" w:hAnsi="Arial" w:cs="Arial"/>
                <w:sz w:val="20"/>
                <w:szCs w:val="20"/>
                <w:lang w:eastAsia="ru-RU"/>
              </w:rPr>
            </w:pPr>
            <w:r w:rsidRPr="00984008">
              <w:rPr>
                <w:rFonts w:ascii="Arial" w:eastAsia="Times New Roman" w:hAnsi="Arial" w:cs="Arial"/>
                <w:sz w:val="20"/>
                <w:szCs w:val="20"/>
                <w:lang w:eastAsia="ru-RU"/>
              </w:rPr>
              <w:t>70</w:t>
            </w:r>
          </w:p>
        </w:tc>
        <w:tc>
          <w:tcPr>
            <w:tcW w:w="3686" w:type="dxa"/>
            <w:tcBorders>
              <w:top w:val="nil"/>
              <w:left w:val="nil"/>
              <w:bottom w:val="single" w:sz="4" w:space="0" w:color="auto"/>
              <w:right w:val="single" w:sz="4" w:space="0" w:color="auto"/>
            </w:tcBorders>
            <w:shd w:val="clear" w:color="auto" w:fill="auto"/>
            <w:hideMark/>
          </w:tcPr>
          <w:p w14:paraId="227C588D"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Устройство подстилающих и выравнивающих слоев оснований: из щебня</w:t>
            </w:r>
          </w:p>
        </w:tc>
        <w:tc>
          <w:tcPr>
            <w:tcW w:w="1275" w:type="dxa"/>
            <w:tcBorders>
              <w:top w:val="nil"/>
              <w:left w:val="nil"/>
              <w:bottom w:val="single" w:sz="4" w:space="0" w:color="auto"/>
              <w:right w:val="single" w:sz="4" w:space="0" w:color="auto"/>
            </w:tcBorders>
            <w:shd w:val="clear" w:color="auto" w:fill="auto"/>
            <w:hideMark/>
          </w:tcPr>
          <w:p w14:paraId="175DDD7C"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100 м3</w:t>
            </w:r>
          </w:p>
        </w:tc>
        <w:tc>
          <w:tcPr>
            <w:tcW w:w="1134" w:type="dxa"/>
            <w:tcBorders>
              <w:top w:val="nil"/>
              <w:left w:val="nil"/>
              <w:bottom w:val="single" w:sz="4" w:space="0" w:color="auto"/>
              <w:right w:val="single" w:sz="4" w:space="0" w:color="auto"/>
            </w:tcBorders>
            <w:shd w:val="clear" w:color="auto" w:fill="auto"/>
            <w:hideMark/>
          </w:tcPr>
          <w:p w14:paraId="0706A3BC"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0,2</w:t>
            </w:r>
          </w:p>
        </w:tc>
        <w:tc>
          <w:tcPr>
            <w:tcW w:w="1843" w:type="dxa"/>
            <w:tcBorders>
              <w:top w:val="single" w:sz="4" w:space="0" w:color="auto"/>
              <w:left w:val="nil"/>
              <w:bottom w:val="single" w:sz="4" w:space="0" w:color="auto"/>
              <w:right w:val="single" w:sz="4" w:space="0" w:color="auto"/>
            </w:tcBorders>
            <w:shd w:val="clear" w:color="auto" w:fill="auto"/>
            <w:hideMark/>
          </w:tcPr>
          <w:p w14:paraId="24C413ED" w14:textId="77777777" w:rsidR="00984008" w:rsidRPr="00984008" w:rsidRDefault="00984008" w:rsidP="00984008">
            <w:pPr>
              <w:spacing w:after="0" w:line="240" w:lineRule="auto"/>
              <w:jc w:val="right"/>
              <w:rPr>
                <w:rFonts w:ascii="Arial" w:eastAsia="Times New Roman" w:hAnsi="Arial" w:cs="Arial"/>
                <w:sz w:val="20"/>
                <w:szCs w:val="20"/>
                <w:lang w:eastAsia="ru-RU"/>
              </w:rPr>
            </w:pPr>
            <w:r w:rsidRPr="00984008">
              <w:rPr>
                <w:rFonts w:ascii="Arial" w:eastAsia="Times New Roman" w:hAnsi="Arial" w:cs="Arial"/>
                <w:sz w:val="20"/>
                <w:szCs w:val="20"/>
                <w:lang w:eastAsia="ru-RU"/>
              </w:rPr>
              <w:t> </w:t>
            </w:r>
          </w:p>
        </w:tc>
        <w:tc>
          <w:tcPr>
            <w:tcW w:w="1843" w:type="dxa"/>
            <w:tcBorders>
              <w:top w:val="single" w:sz="4" w:space="0" w:color="auto"/>
              <w:left w:val="nil"/>
              <w:bottom w:val="single" w:sz="4" w:space="0" w:color="auto"/>
              <w:right w:val="single" w:sz="4" w:space="0" w:color="auto"/>
            </w:tcBorders>
            <w:shd w:val="clear" w:color="auto" w:fill="auto"/>
            <w:hideMark/>
          </w:tcPr>
          <w:p w14:paraId="113D4085" w14:textId="77777777" w:rsidR="00984008" w:rsidRPr="00984008" w:rsidRDefault="00984008" w:rsidP="00984008">
            <w:pPr>
              <w:spacing w:after="0" w:line="240" w:lineRule="auto"/>
              <w:jc w:val="right"/>
              <w:rPr>
                <w:rFonts w:ascii="Arial" w:eastAsia="Times New Roman" w:hAnsi="Arial" w:cs="Arial"/>
                <w:sz w:val="20"/>
                <w:szCs w:val="20"/>
                <w:lang w:eastAsia="ru-RU"/>
              </w:rPr>
            </w:pPr>
            <w:r w:rsidRPr="00984008">
              <w:rPr>
                <w:rFonts w:ascii="Arial" w:eastAsia="Times New Roman" w:hAnsi="Arial" w:cs="Arial"/>
                <w:sz w:val="20"/>
                <w:szCs w:val="20"/>
                <w:lang w:eastAsia="ru-RU"/>
              </w:rPr>
              <w:t> </w:t>
            </w:r>
          </w:p>
        </w:tc>
      </w:tr>
      <w:tr w:rsidR="00984008" w:rsidRPr="00984008" w14:paraId="72912F1A" w14:textId="77777777" w:rsidTr="00984008">
        <w:trPr>
          <w:trHeight w:val="765"/>
        </w:trPr>
        <w:tc>
          <w:tcPr>
            <w:tcW w:w="709" w:type="dxa"/>
            <w:tcBorders>
              <w:top w:val="nil"/>
              <w:left w:val="single" w:sz="4" w:space="0" w:color="auto"/>
              <w:bottom w:val="single" w:sz="4" w:space="0" w:color="auto"/>
              <w:right w:val="single" w:sz="4" w:space="0" w:color="auto"/>
            </w:tcBorders>
            <w:shd w:val="clear" w:color="auto" w:fill="auto"/>
            <w:noWrap/>
            <w:hideMark/>
          </w:tcPr>
          <w:p w14:paraId="4FAA75C3" w14:textId="77777777" w:rsidR="00984008" w:rsidRPr="00984008" w:rsidRDefault="00984008" w:rsidP="00984008">
            <w:pPr>
              <w:spacing w:after="0" w:line="240" w:lineRule="auto"/>
              <w:jc w:val="center"/>
              <w:rPr>
                <w:rFonts w:ascii="Arial" w:eastAsia="Times New Roman" w:hAnsi="Arial" w:cs="Arial"/>
                <w:sz w:val="20"/>
                <w:szCs w:val="20"/>
                <w:lang w:eastAsia="ru-RU"/>
              </w:rPr>
            </w:pPr>
            <w:r w:rsidRPr="00984008">
              <w:rPr>
                <w:rFonts w:ascii="Arial" w:eastAsia="Times New Roman" w:hAnsi="Arial" w:cs="Arial"/>
                <w:sz w:val="20"/>
                <w:szCs w:val="20"/>
                <w:lang w:eastAsia="ru-RU"/>
              </w:rPr>
              <w:t>71</w:t>
            </w:r>
          </w:p>
        </w:tc>
        <w:tc>
          <w:tcPr>
            <w:tcW w:w="3686" w:type="dxa"/>
            <w:tcBorders>
              <w:top w:val="nil"/>
              <w:left w:val="nil"/>
              <w:bottom w:val="single" w:sz="4" w:space="0" w:color="auto"/>
              <w:right w:val="single" w:sz="4" w:space="0" w:color="auto"/>
            </w:tcBorders>
            <w:shd w:val="clear" w:color="auto" w:fill="auto"/>
            <w:hideMark/>
          </w:tcPr>
          <w:p w14:paraId="59749879"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Устройство асфальтобетонных покрытий дорожек и тротуаров двухслойных: нижний слой из крупнозернистой асфальтобетонной смеси толщиной 4,5 см</w:t>
            </w:r>
          </w:p>
        </w:tc>
        <w:tc>
          <w:tcPr>
            <w:tcW w:w="1275" w:type="dxa"/>
            <w:tcBorders>
              <w:top w:val="nil"/>
              <w:left w:val="nil"/>
              <w:bottom w:val="single" w:sz="4" w:space="0" w:color="auto"/>
              <w:right w:val="single" w:sz="4" w:space="0" w:color="auto"/>
            </w:tcBorders>
            <w:shd w:val="clear" w:color="auto" w:fill="auto"/>
            <w:hideMark/>
          </w:tcPr>
          <w:p w14:paraId="690A439B"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100 м</w:t>
            </w:r>
            <w:proofErr w:type="gramStart"/>
            <w:r w:rsidRPr="00984008">
              <w:rPr>
                <w:rFonts w:ascii="Times New Roman" w:eastAsia="Times New Roman" w:hAnsi="Times New Roman" w:cs="Times New Roman"/>
                <w:sz w:val="24"/>
                <w:szCs w:val="24"/>
                <w:lang w:eastAsia="ru-RU"/>
              </w:rPr>
              <w:t>2</w:t>
            </w:r>
            <w:proofErr w:type="gramEnd"/>
            <w:r w:rsidRPr="00984008">
              <w:rPr>
                <w:rFonts w:ascii="Times New Roman" w:eastAsia="Times New Roman" w:hAnsi="Times New Roman" w:cs="Times New Roman"/>
                <w:sz w:val="24"/>
                <w:szCs w:val="24"/>
                <w:lang w:eastAsia="ru-RU"/>
              </w:rPr>
              <w:t xml:space="preserve"> покрытия</w:t>
            </w:r>
          </w:p>
        </w:tc>
        <w:tc>
          <w:tcPr>
            <w:tcW w:w="1134" w:type="dxa"/>
            <w:tcBorders>
              <w:top w:val="nil"/>
              <w:left w:val="nil"/>
              <w:bottom w:val="single" w:sz="4" w:space="0" w:color="auto"/>
              <w:right w:val="single" w:sz="4" w:space="0" w:color="auto"/>
            </w:tcBorders>
            <w:shd w:val="clear" w:color="auto" w:fill="auto"/>
            <w:noWrap/>
            <w:hideMark/>
          </w:tcPr>
          <w:p w14:paraId="49D06F7E"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2</w:t>
            </w:r>
          </w:p>
        </w:tc>
        <w:tc>
          <w:tcPr>
            <w:tcW w:w="1843" w:type="dxa"/>
            <w:tcBorders>
              <w:top w:val="nil"/>
              <w:left w:val="nil"/>
              <w:bottom w:val="single" w:sz="4" w:space="0" w:color="auto"/>
              <w:right w:val="single" w:sz="4" w:space="0" w:color="auto"/>
            </w:tcBorders>
            <w:shd w:val="clear" w:color="auto" w:fill="auto"/>
            <w:noWrap/>
            <w:hideMark/>
          </w:tcPr>
          <w:p w14:paraId="5C521AF9" w14:textId="77777777" w:rsidR="00984008" w:rsidRPr="00984008" w:rsidRDefault="00984008" w:rsidP="00984008">
            <w:pPr>
              <w:spacing w:after="0" w:line="240" w:lineRule="auto"/>
              <w:jc w:val="right"/>
              <w:rPr>
                <w:rFonts w:ascii="Arial" w:eastAsia="Times New Roman" w:hAnsi="Arial" w:cs="Arial"/>
                <w:sz w:val="20"/>
                <w:szCs w:val="20"/>
                <w:lang w:eastAsia="ru-RU"/>
              </w:rPr>
            </w:pPr>
            <w:r w:rsidRPr="00984008">
              <w:rPr>
                <w:rFonts w:ascii="Arial" w:eastAsia="Times New Roman" w:hAnsi="Arial" w:cs="Arial"/>
                <w:sz w:val="20"/>
                <w:szCs w:val="20"/>
                <w:lang w:eastAsia="ru-RU"/>
              </w:rPr>
              <w:t> </w:t>
            </w:r>
          </w:p>
        </w:tc>
        <w:tc>
          <w:tcPr>
            <w:tcW w:w="1843" w:type="dxa"/>
            <w:tcBorders>
              <w:top w:val="nil"/>
              <w:left w:val="nil"/>
              <w:bottom w:val="single" w:sz="4" w:space="0" w:color="auto"/>
              <w:right w:val="single" w:sz="4" w:space="0" w:color="auto"/>
            </w:tcBorders>
            <w:shd w:val="clear" w:color="auto" w:fill="auto"/>
            <w:noWrap/>
            <w:hideMark/>
          </w:tcPr>
          <w:p w14:paraId="54E1B95E" w14:textId="77777777" w:rsidR="00984008" w:rsidRPr="00984008" w:rsidRDefault="00984008" w:rsidP="00984008">
            <w:pPr>
              <w:spacing w:after="0" w:line="240" w:lineRule="auto"/>
              <w:jc w:val="right"/>
              <w:rPr>
                <w:rFonts w:ascii="Arial" w:eastAsia="Times New Roman" w:hAnsi="Arial" w:cs="Arial"/>
                <w:sz w:val="20"/>
                <w:szCs w:val="20"/>
                <w:lang w:eastAsia="ru-RU"/>
              </w:rPr>
            </w:pPr>
            <w:r w:rsidRPr="00984008">
              <w:rPr>
                <w:rFonts w:ascii="Arial" w:eastAsia="Times New Roman" w:hAnsi="Arial" w:cs="Arial"/>
                <w:sz w:val="20"/>
                <w:szCs w:val="20"/>
                <w:lang w:eastAsia="ru-RU"/>
              </w:rPr>
              <w:t> </w:t>
            </w:r>
          </w:p>
        </w:tc>
      </w:tr>
      <w:tr w:rsidR="00984008" w:rsidRPr="00984008" w14:paraId="6B6CBCAF" w14:textId="77777777" w:rsidTr="00984008">
        <w:trPr>
          <w:trHeight w:val="765"/>
        </w:trPr>
        <w:tc>
          <w:tcPr>
            <w:tcW w:w="709" w:type="dxa"/>
            <w:tcBorders>
              <w:top w:val="nil"/>
              <w:left w:val="single" w:sz="4" w:space="0" w:color="auto"/>
              <w:bottom w:val="single" w:sz="4" w:space="0" w:color="auto"/>
              <w:right w:val="single" w:sz="4" w:space="0" w:color="auto"/>
            </w:tcBorders>
            <w:shd w:val="clear" w:color="auto" w:fill="auto"/>
            <w:noWrap/>
            <w:hideMark/>
          </w:tcPr>
          <w:p w14:paraId="46C8DE1F" w14:textId="77777777" w:rsidR="00984008" w:rsidRPr="00984008" w:rsidRDefault="00984008" w:rsidP="00984008">
            <w:pPr>
              <w:spacing w:after="0" w:line="240" w:lineRule="auto"/>
              <w:jc w:val="center"/>
              <w:rPr>
                <w:rFonts w:ascii="Arial" w:eastAsia="Times New Roman" w:hAnsi="Arial" w:cs="Arial"/>
                <w:sz w:val="20"/>
                <w:szCs w:val="20"/>
                <w:lang w:eastAsia="ru-RU"/>
              </w:rPr>
            </w:pPr>
            <w:r w:rsidRPr="00984008">
              <w:rPr>
                <w:rFonts w:ascii="Arial" w:eastAsia="Times New Roman" w:hAnsi="Arial" w:cs="Arial"/>
                <w:sz w:val="20"/>
                <w:szCs w:val="20"/>
                <w:lang w:eastAsia="ru-RU"/>
              </w:rPr>
              <w:t>72</w:t>
            </w:r>
          </w:p>
        </w:tc>
        <w:tc>
          <w:tcPr>
            <w:tcW w:w="3686" w:type="dxa"/>
            <w:tcBorders>
              <w:top w:val="nil"/>
              <w:left w:val="nil"/>
              <w:bottom w:val="single" w:sz="4" w:space="0" w:color="auto"/>
              <w:right w:val="single" w:sz="4" w:space="0" w:color="auto"/>
            </w:tcBorders>
            <w:shd w:val="clear" w:color="auto" w:fill="auto"/>
            <w:hideMark/>
          </w:tcPr>
          <w:p w14:paraId="22FE37D6"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Устройство асфальтобетонных покрытий дорожек и тротуаров двухслойных: верхний слой из песчаной асфальтобетонной смеси толщиной 3 см</w:t>
            </w:r>
          </w:p>
        </w:tc>
        <w:tc>
          <w:tcPr>
            <w:tcW w:w="1275" w:type="dxa"/>
            <w:tcBorders>
              <w:top w:val="nil"/>
              <w:left w:val="nil"/>
              <w:bottom w:val="single" w:sz="4" w:space="0" w:color="auto"/>
              <w:right w:val="single" w:sz="4" w:space="0" w:color="auto"/>
            </w:tcBorders>
            <w:shd w:val="clear" w:color="auto" w:fill="auto"/>
            <w:hideMark/>
          </w:tcPr>
          <w:p w14:paraId="0DB0C7CA"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100 м</w:t>
            </w:r>
            <w:proofErr w:type="gramStart"/>
            <w:r w:rsidRPr="00984008">
              <w:rPr>
                <w:rFonts w:ascii="Times New Roman" w:eastAsia="Times New Roman" w:hAnsi="Times New Roman" w:cs="Times New Roman"/>
                <w:sz w:val="24"/>
                <w:szCs w:val="24"/>
                <w:lang w:eastAsia="ru-RU"/>
              </w:rPr>
              <w:t>2</w:t>
            </w:r>
            <w:proofErr w:type="gramEnd"/>
            <w:r w:rsidRPr="00984008">
              <w:rPr>
                <w:rFonts w:ascii="Times New Roman" w:eastAsia="Times New Roman" w:hAnsi="Times New Roman" w:cs="Times New Roman"/>
                <w:sz w:val="24"/>
                <w:szCs w:val="24"/>
                <w:lang w:eastAsia="ru-RU"/>
              </w:rPr>
              <w:t xml:space="preserve"> покрытия</w:t>
            </w:r>
          </w:p>
        </w:tc>
        <w:tc>
          <w:tcPr>
            <w:tcW w:w="1134" w:type="dxa"/>
            <w:tcBorders>
              <w:top w:val="nil"/>
              <w:left w:val="nil"/>
              <w:bottom w:val="single" w:sz="4" w:space="0" w:color="auto"/>
              <w:right w:val="single" w:sz="4" w:space="0" w:color="auto"/>
            </w:tcBorders>
            <w:shd w:val="clear" w:color="auto" w:fill="auto"/>
            <w:noWrap/>
            <w:hideMark/>
          </w:tcPr>
          <w:p w14:paraId="51ED48F4"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2</w:t>
            </w:r>
          </w:p>
        </w:tc>
        <w:tc>
          <w:tcPr>
            <w:tcW w:w="1843" w:type="dxa"/>
            <w:tcBorders>
              <w:top w:val="nil"/>
              <w:left w:val="nil"/>
              <w:bottom w:val="single" w:sz="4" w:space="0" w:color="auto"/>
              <w:right w:val="single" w:sz="4" w:space="0" w:color="auto"/>
            </w:tcBorders>
            <w:shd w:val="clear" w:color="auto" w:fill="auto"/>
            <w:noWrap/>
            <w:hideMark/>
          </w:tcPr>
          <w:p w14:paraId="171497CD" w14:textId="77777777" w:rsidR="00984008" w:rsidRPr="00984008" w:rsidRDefault="00984008" w:rsidP="00984008">
            <w:pPr>
              <w:spacing w:after="0" w:line="240" w:lineRule="auto"/>
              <w:jc w:val="right"/>
              <w:rPr>
                <w:rFonts w:ascii="Arial" w:eastAsia="Times New Roman" w:hAnsi="Arial" w:cs="Arial"/>
                <w:sz w:val="20"/>
                <w:szCs w:val="20"/>
                <w:lang w:eastAsia="ru-RU"/>
              </w:rPr>
            </w:pPr>
            <w:r w:rsidRPr="00984008">
              <w:rPr>
                <w:rFonts w:ascii="Arial" w:eastAsia="Times New Roman" w:hAnsi="Arial" w:cs="Arial"/>
                <w:sz w:val="20"/>
                <w:szCs w:val="20"/>
                <w:lang w:eastAsia="ru-RU"/>
              </w:rPr>
              <w:t> </w:t>
            </w:r>
          </w:p>
        </w:tc>
        <w:tc>
          <w:tcPr>
            <w:tcW w:w="1843" w:type="dxa"/>
            <w:tcBorders>
              <w:top w:val="nil"/>
              <w:left w:val="nil"/>
              <w:bottom w:val="single" w:sz="4" w:space="0" w:color="auto"/>
              <w:right w:val="single" w:sz="4" w:space="0" w:color="auto"/>
            </w:tcBorders>
            <w:shd w:val="clear" w:color="auto" w:fill="auto"/>
            <w:noWrap/>
            <w:hideMark/>
          </w:tcPr>
          <w:p w14:paraId="0C10612D" w14:textId="77777777" w:rsidR="00984008" w:rsidRPr="00984008" w:rsidRDefault="00984008" w:rsidP="00984008">
            <w:pPr>
              <w:spacing w:after="0" w:line="240" w:lineRule="auto"/>
              <w:jc w:val="right"/>
              <w:rPr>
                <w:rFonts w:ascii="Arial" w:eastAsia="Times New Roman" w:hAnsi="Arial" w:cs="Arial"/>
                <w:sz w:val="20"/>
                <w:szCs w:val="20"/>
                <w:lang w:eastAsia="ru-RU"/>
              </w:rPr>
            </w:pPr>
            <w:r w:rsidRPr="00984008">
              <w:rPr>
                <w:rFonts w:ascii="Arial" w:eastAsia="Times New Roman" w:hAnsi="Arial" w:cs="Arial"/>
                <w:sz w:val="20"/>
                <w:szCs w:val="20"/>
                <w:lang w:eastAsia="ru-RU"/>
              </w:rPr>
              <w:t> </w:t>
            </w:r>
          </w:p>
        </w:tc>
      </w:tr>
      <w:tr w:rsidR="00984008" w:rsidRPr="00984008" w14:paraId="5CF96C3D" w14:textId="77777777" w:rsidTr="00984008">
        <w:trPr>
          <w:trHeight w:val="255"/>
        </w:trPr>
        <w:tc>
          <w:tcPr>
            <w:tcW w:w="709" w:type="dxa"/>
            <w:tcBorders>
              <w:top w:val="single" w:sz="4" w:space="0" w:color="auto"/>
              <w:left w:val="single" w:sz="4" w:space="0" w:color="auto"/>
              <w:bottom w:val="single" w:sz="4" w:space="0" w:color="auto"/>
              <w:right w:val="single" w:sz="4" w:space="0" w:color="auto"/>
            </w:tcBorders>
            <w:shd w:val="clear" w:color="auto" w:fill="auto"/>
            <w:noWrap/>
            <w:hideMark/>
          </w:tcPr>
          <w:p w14:paraId="458F6E66" w14:textId="77777777" w:rsidR="00984008" w:rsidRPr="00984008" w:rsidRDefault="00984008" w:rsidP="00984008">
            <w:pPr>
              <w:spacing w:after="0" w:line="240" w:lineRule="auto"/>
              <w:jc w:val="center"/>
              <w:rPr>
                <w:rFonts w:ascii="Arial" w:eastAsia="Times New Roman" w:hAnsi="Arial" w:cs="Arial"/>
                <w:sz w:val="20"/>
                <w:szCs w:val="20"/>
                <w:lang w:eastAsia="ru-RU"/>
              </w:rPr>
            </w:pPr>
            <w:r w:rsidRPr="00984008">
              <w:rPr>
                <w:rFonts w:ascii="Arial" w:eastAsia="Times New Roman" w:hAnsi="Arial" w:cs="Arial"/>
                <w:sz w:val="20"/>
                <w:szCs w:val="20"/>
                <w:lang w:eastAsia="ru-RU"/>
              </w:rPr>
              <w:t> </w:t>
            </w:r>
          </w:p>
        </w:tc>
        <w:tc>
          <w:tcPr>
            <w:tcW w:w="6095" w:type="dxa"/>
            <w:gridSpan w:val="3"/>
            <w:tcBorders>
              <w:top w:val="single" w:sz="4" w:space="0" w:color="auto"/>
              <w:left w:val="single" w:sz="4" w:space="0" w:color="auto"/>
              <w:bottom w:val="single" w:sz="4" w:space="0" w:color="auto"/>
              <w:right w:val="single" w:sz="4" w:space="0" w:color="auto"/>
            </w:tcBorders>
            <w:shd w:val="clear" w:color="auto" w:fill="auto"/>
            <w:hideMark/>
          </w:tcPr>
          <w:p w14:paraId="2A8B1D64" w14:textId="77777777" w:rsidR="00984008" w:rsidRPr="00984008" w:rsidRDefault="00984008" w:rsidP="00984008">
            <w:pPr>
              <w:spacing w:after="0" w:line="240" w:lineRule="auto"/>
              <w:rPr>
                <w:rFonts w:ascii="Arial" w:eastAsia="Times New Roman" w:hAnsi="Arial" w:cs="Arial"/>
                <w:b/>
                <w:bCs/>
                <w:sz w:val="20"/>
                <w:szCs w:val="20"/>
                <w:lang w:eastAsia="ru-RU"/>
              </w:rPr>
            </w:pPr>
            <w:r w:rsidRPr="00984008">
              <w:rPr>
                <w:rFonts w:ascii="Arial" w:eastAsia="Times New Roman" w:hAnsi="Arial" w:cs="Arial"/>
                <w:b/>
                <w:bCs/>
                <w:sz w:val="20"/>
                <w:szCs w:val="20"/>
                <w:lang w:eastAsia="ru-RU"/>
              </w:rPr>
              <w:t>Вывоз грунта из отвала</w:t>
            </w: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5F3531B" w14:textId="77777777" w:rsidR="00984008" w:rsidRPr="00984008" w:rsidRDefault="00984008" w:rsidP="00984008">
            <w:pPr>
              <w:spacing w:after="0" w:line="240" w:lineRule="auto"/>
              <w:rPr>
                <w:rFonts w:ascii="Arial" w:eastAsia="Times New Roman" w:hAnsi="Arial" w:cs="Arial"/>
                <w:sz w:val="20"/>
                <w:szCs w:val="20"/>
                <w:lang w:eastAsia="ru-RU"/>
              </w:rPr>
            </w:pPr>
          </w:p>
        </w:tc>
        <w:tc>
          <w:tcPr>
            <w:tcW w:w="184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2C7FB1D" w14:textId="77777777" w:rsidR="00984008" w:rsidRPr="00984008" w:rsidRDefault="00984008" w:rsidP="00984008">
            <w:pPr>
              <w:spacing w:after="0" w:line="240" w:lineRule="auto"/>
              <w:rPr>
                <w:rFonts w:ascii="Arial" w:eastAsia="Times New Roman" w:hAnsi="Arial" w:cs="Arial"/>
                <w:sz w:val="20"/>
                <w:szCs w:val="20"/>
                <w:lang w:eastAsia="ru-RU"/>
              </w:rPr>
            </w:pPr>
          </w:p>
        </w:tc>
      </w:tr>
      <w:tr w:rsidR="00984008" w:rsidRPr="00984008" w14:paraId="069F0C56" w14:textId="77777777" w:rsidTr="00984008">
        <w:trPr>
          <w:trHeight w:val="399"/>
        </w:trPr>
        <w:tc>
          <w:tcPr>
            <w:tcW w:w="709" w:type="dxa"/>
            <w:tcBorders>
              <w:top w:val="single" w:sz="4" w:space="0" w:color="auto"/>
              <w:left w:val="single" w:sz="4" w:space="0" w:color="auto"/>
              <w:bottom w:val="single" w:sz="4" w:space="0" w:color="auto"/>
              <w:right w:val="single" w:sz="4" w:space="0" w:color="auto"/>
            </w:tcBorders>
            <w:shd w:val="clear" w:color="auto" w:fill="auto"/>
            <w:noWrap/>
            <w:hideMark/>
          </w:tcPr>
          <w:p w14:paraId="67BA3ECB" w14:textId="77777777" w:rsidR="00984008" w:rsidRPr="00984008" w:rsidRDefault="00984008" w:rsidP="00984008">
            <w:pPr>
              <w:spacing w:after="0" w:line="240" w:lineRule="auto"/>
              <w:jc w:val="center"/>
              <w:rPr>
                <w:rFonts w:ascii="Arial" w:eastAsia="Times New Roman" w:hAnsi="Arial" w:cs="Arial"/>
                <w:sz w:val="20"/>
                <w:szCs w:val="20"/>
                <w:lang w:eastAsia="ru-RU"/>
              </w:rPr>
            </w:pPr>
            <w:r w:rsidRPr="00984008">
              <w:rPr>
                <w:rFonts w:ascii="Arial" w:eastAsia="Times New Roman" w:hAnsi="Arial" w:cs="Arial"/>
                <w:sz w:val="20"/>
                <w:szCs w:val="20"/>
                <w:lang w:eastAsia="ru-RU"/>
              </w:rPr>
              <w:t>73</w:t>
            </w:r>
          </w:p>
        </w:tc>
        <w:tc>
          <w:tcPr>
            <w:tcW w:w="3686" w:type="dxa"/>
            <w:tcBorders>
              <w:top w:val="single" w:sz="4" w:space="0" w:color="auto"/>
              <w:left w:val="nil"/>
              <w:bottom w:val="single" w:sz="4" w:space="0" w:color="auto"/>
              <w:right w:val="single" w:sz="4" w:space="0" w:color="auto"/>
            </w:tcBorders>
            <w:shd w:val="clear" w:color="auto" w:fill="auto"/>
            <w:hideMark/>
          </w:tcPr>
          <w:p w14:paraId="6F07DB64"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Погрузка грунта в автомобили-самосвалы экскаваторами  с ковшом вместимостью 0,5 м3, группа грунтов: 2</w:t>
            </w:r>
          </w:p>
        </w:tc>
        <w:tc>
          <w:tcPr>
            <w:tcW w:w="1275" w:type="dxa"/>
            <w:tcBorders>
              <w:top w:val="single" w:sz="4" w:space="0" w:color="auto"/>
              <w:left w:val="nil"/>
              <w:bottom w:val="single" w:sz="4" w:space="0" w:color="auto"/>
              <w:right w:val="single" w:sz="4" w:space="0" w:color="auto"/>
            </w:tcBorders>
            <w:shd w:val="clear" w:color="auto" w:fill="auto"/>
            <w:hideMark/>
          </w:tcPr>
          <w:p w14:paraId="1B788FE1"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1000 м3 грунта</w:t>
            </w:r>
          </w:p>
        </w:tc>
        <w:tc>
          <w:tcPr>
            <w:tcW w:w="1134" w:type="dxa"/>
            <w:tcBorders>
              <w:top w:val="single" w:sz="4" w:space="0" w:color="auto"/>
              <w:left w:val="nil"/>
              <w:bottom w:val="single" w:sz="4" w:space="0" w:color="auto"/>
              <w:right w:val="single" w:sz="4" w:space="0" w:color="auto"/>
            </w:tcBorders>
            <w:shd w:val="clear" w:color="auto" w:fill="auto"/>
            <w:noWrap/>
            <w:hideMark/>
          </w:tcPr>
          <w:p w14:paraId="7B346AA6"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2,85</w:t>
            </w:r>
          </w:p>
        </w:tc>
        <w:tc>
          <w:tcPr>
            <w:tcW w:w="1843" w:type="dxa"/>
            <w:tcBorders>
              <w:top w:val="single" w:sz="4" w:space="0" w:color="auto"/>
              <w:left w:val="nil"/>
              <w:bottom w:val="single" w:sz="4" w:space="0" w:color="auto"/>
              <w:right w:val="single" w:sz="4" w:space="0" w:color="auto"/>
            </w:tcBorders>
            <w:shd w:val="clear" w:color="auto" w:fill="auto"/>
            <w:noWrap/>
            <w:hideMark/>
          </w:tcPr>
          <w:p w14:paraId="24EC6030" w14:textId="77777777" w:rsidR="00984008" w:rsidRPr="00984008" w:rsidRDefault="00984008" w:rsidP="00984008">
            <w:pPr>
              <w:spacing w:after="0" w:line="240" w:lineRule="auto"/>
              <w:jc w:val="right"/>
              <w:rPr>
                <w:rFonts w:ascii="Arial" w:eastAsia="Times New Roman" w:hAnsi="Arial" w:cs="Arial"/>
                <w:sz w:val="20"/>
                <w:szCs w:val="20"/>
                <w:lang w:eastAsia="ru-RU"/>
              </w:rPr>
            </w:pPr>
            <w:r w:rsidRPr="00984008">
              <w:rPr>
                <w:rFonts w:ascii="Arial" w:eastAsia="Times New Roman" w:hAnsi="Arial" w:cs="Arial"/>
                <w:sz w:val="20"/>
                <w:szCs w:val="20"/>
                <w:lang w:eastAsia="ru-RU"/>
              </w:rPr>
              <w:t> </w:t>
            </w:r>
          </w:p>
        </w:tc>
        <w:tc>
          <w:tcPr>
            <w:tcW w:w="1843" w:type="dxa"/>
            <w:tcBorders>
              <w:top w:val="single" w:sz="4" w:space="0" w:color="auto"/>
              <w:left w:val="nil"/>
              <w:bottom w:val="single" w:sz="4" w:space="0" w:color="auto"/>
              <w:right w:val="single" w:sz="4" w:space="0" w:color="auto"/>
            </w:tcBorders>
            <w:shd w:val="clear" w:color="auto" w:fill="auto"/>
            <w:noWrap/>
            <w:hideMark/>
          </w:tcPr>
          <w:p w14:paraId="1B32CAE9" w14:textId="77777777" w:rsidR="00984008" w:rsidRPr="00984008" w:rsidRDefault="00984008" w:rsidP="00984008">
            <w:pPr>
              <w:spacing w:after="0" w:line="240" w:lineRule="auto"/>
              <w:jc w:val="right"/>
              <w:rPr>
                <w:rFonts w:ascii="Arial" w:eastAsia="Times New Roman" w:hAnsi="Arial" w:cs="Arial"/>
                <w:sz w:val="20"/>
                <w:szCs w:val="20"/>
                <w:lang w:eastAsia="ru-RU"/>
              </w:rPr>
            </w:pPr>
            <w:r w:rsidRPr="00984008">
              <w:rPr>
                <w:rFonts w:ascii="Arial" w:eastAsia="Times New Roman" w:hAnsi="Arial" w:cs="Arial"/>
                <w:sz w:val="20"/>
                <w:szCs w:val="20"/>
                <w:lang w:eastAsia="ru-RU"/>
              </w:rPr>
              <w:t> </w:t>
            </w:r>
          </w:p>
        </w:tc>
      </w:tr>
      <w:tr w:rsidR="00984008" w:rsidRPr="00984008" w14:paraId="477FDB6A" w14:textId="77777777" w:rsidTr="00984008">
        <w:trPr>
          <w:trHeight w:val="765"/>
        </w:trPr>
        <w:tc>
          <w:tcPr>
            <w:tcW w:w="709" w:type="dxa"/>
            <w:tcBorders>
              <w:top w:val="nil"/>
              <w:left w:val="single" w:sz="4" w:space="0" w:color="auto"/>
              <w:bottom w:val="single" w:sz="4" w:space="0" w:color="auto"/>
              <w:right w:val="single" w:sz="4" w:space="0" w:color="auto"/>
            </w:tcBorders>
            <w:shd w:val="clear" w:color="auto" w:fill="auto"/>
            <w:noWrap/>
            <w:hideMark/>
          </w:tcPr>
          <w:p w14:paraId="1EA901DB" w14:textId="77777777" w:rsidR="00984008" w:rsidRPr="00984008" w:rsidRDefault="00984008" w:rsidP="00984008">
            <w:pPr>
              <w:spacing w:after="0" w:line="240" w:lineRule="auto"/>
              <w:jc w:val="center"/>
              <w:rPr>
                <w:rFonts w:ascii="Arial" w:eastAsia="Times New Roman" w:hAnsi="Arial" w:cs="Arial"/>
                <w:sz w:val="20"/>
                <w:szCs w:val="20"/>
                <w:lang w:eastAsia="ru-RU"/>
              </w:rPr>
            </w:pPr>
            <w:r w:rsidRPr="00984008">
              <w:rPr>
                <w:rFonts w:ascii="Arial" w:eastAsia="Times New Roman" w:hAnsi="Arial" w:cs="Arial"/>
                <w:sz w:val="20"/>
                <w:szCs w:val="20"/>
                <w:lang w:eastAsia="ru-RU"/>
              </w:rPr>
              <w:t>74</w:t>
            </w:r>
          </w:p>
        </w:tc>
        <w:tc>
          <w:tcPr>
            <w:tcW w:w="3686" w:type="dxa"/>
            <w:tcBorders>
              <w:top w:val="nil"/>
              <w:left w:val="nil"/>
              <w:bottom w:val="single" w:sz="4" w:space="0" w:color="auto"/>
              <w:right w:val="single" w:sz="4" w:space="0" w:color="auto"/>
            </w:tcBorders>
            <w:shd w:val="clear" w:color="auto" w:fill="auto"/>
            <w:hideMark/>
          </w:tcPr>
          <w:p w14:paraId="54B8F464"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 xml:space="preserve">Перевозка грузов автомобилями-самосвалами грузоподъемностью 10 т, работающих вне карьера, на </w:t>
            </w:r>
            <w:r w:rsidRPr="00984008">
              <w:rPr>
                <w:rFonts w:ascii="Times New Roman" w:eastAsia="Times New Roman" w:hAnsi="Times New Roman" w:cs="Times New Roman"/>
                <w:sz w:val="24"/>
                <w:szCs w:val="24"/>
                <w:lang w:eastAsia="ru-RU"/>
              </w:rPr>
              <w:lastRenderedPageBreak/>
              <w:t>расстояние: до 40 км I класс груза</w:t>
            </w:r>
          </w:p>
        </w:tc>
        <w:tc>
          <w:tcPr>
            <w:tcW w:w="1275" w:type="dxa"/>
            <w:tcBorders>
              <w:top w:val="nil"/>
              <w:left w:val="nil"/>
              <w:bottom w:val="single" w:sz="4" w:space="0" w:color="auto"/>
              <w:right w:val="single" w:sz="4" w:space="0" w:color="auto"/>
            </w:tcBorders>
            <w:shd w:val="clear" w:color="auto" w:fill="auto"/>
            <w:hideMark/>
          </w:tcPr>
          <w:p w14:paraId="56848541"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lastRenderedPageBreak/>
              <w:t>1 т груза</w:t>
            </w:r>
          </w:p>
        </w:tc>
        <w:tc>
          <w:tcPr>
            <w:tcW w:w="1134" w:type="dxa"/>
            <w:tcBorders>
              <w:top w:val="nil"/>
              <w:left w:val="nil"/>
              <w:bottom w:val="single" w:sz="4" w:space="0" w:color="auto"/>
              <w:right w:val="single" w:sz="4" w:space="0" w:color="auto"/>
            </w:tcBorders>
            <w:shd w:val="clear" w:color="auto" w:fill="auto"/>
            <w:hideMark/>
          </w:tcPr>
          <w:p w14:paraId="34F90227"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4845</w:t>
            </w:r>
          </w:p>
        </w:tc>
        <w:tc>
          <w:tcPr>
            <w:tcW w:w="1843" w:type="dxa"/>
            <w:tcBorders>
              <w:top w:val="nil"/>
              <w:left w:val="nil"/>
              <w:bottom w:val="single" w:sz="4" w:space="0" w:color="auto"/>
              <w:right w:val="single" w:sz="4" w:space="0" w:color="auto"/>
            </w:tcBorders>
            <w:shd w:val="clear" w:color="auto" w:fill="auto"/>
            <w:hideMark/>
          </w:tcPr>
          <w:p w14:paraId="4FD46F74" w14:textId="77777777" w:rsidR="00984008" w:rsidRPr="00984008" w:rsidRDefault="00984008" w:rsidP="00984008">
            <w:pPr>
              <w:spacing w:after="0" w:line="240" w:lineRule="auto"/>
              <w:jc w:val="right"/>
              <w:rPr>
                <w:rFonts w:ascii="Arial" w:eastAsia="Times New Roman" w:hAnsi="Arial" w:cs="Arial"/>
                <w:sz w:val="20"/>
                <w:szCs w:val="20"/>
                <w:lang w:eastAsia="ru-RU"/>
              </w:rPr>
            </w:pPr>
            <w:r w:rsidRPr="00984008">
              <w:rPr>
                <w:rFonts w:ascii="Arial" w:eastAsia="Times New Roman" w:hAnsi="Arial" w:cs="Arial"/>
                <w:sz w:val="20"/>
                <w:szCs w:val="20"/>
                <w:lang w:eastAsia="ru-RU"/>
              </w:rPr>
              <w:t> </w:t>
            </w:r>
          </w:p>
        </w:tc>
        <w:tc>
          <w:tcPr>
            <w:tcW w:w="1843" w:type="dxa"/>
            <w:tcBorders>
              <w:top w:val="nil"/>
              <w:left w:val="nil"/>
              <w:bottom w:val="single" w:sz="4" w:space="0" w:color="auto"/>
              <w:right w:val="single" w:sz="4" w:space="0" w:color="auto"/>
            </w:tcBorders>
            <w:shd w:val="clear" w:color="auto" w:fill="auto"/>
            <w:hideMark/>
          </w:tcPr>
          <w:p w14:paraId="23C49474" w14:textId="77777777" w:rsidR="00984008" w:rsidRPr="00984008" w:rsidRDefault="00984008" w:rsidP="00984008">
            <w:pPr>
              <w:spacing w:after="0" w:line="240" w:lineRule="auto"/>
              <w:jc w:val="right"/>
              <w:rPr>
                <w:rFonts w:ascii="Arial" w:eastAsia="Times New Roman" w:hAnsi="Arial" w:cs="Arial"/>
                <w:sz w:val="20"/>
                <w:szCs w:val="20"/>
                <w:lang w:eastAsia="ru-RU"/>
              </w:rPr>
            </w:pPr>
            <w:r w:rsidRPr="00984008">
              <w:rPr>
                <w:rFonts w:ascii="Arial" w:eastAsia="Times New Roman" w:hAnsi="Arial" w:cs="Arial"/>
                <w:sz w:val="20"/>
                <w:szCs w:val="20"/>
                <w:lang w:eastAsia="ru-RU"/>
              </w:rPr>
              <w:t> </w:t>
            </w:r>
          </w:p>
        </w:tc>
      </w:tr>
      <w:tr w:rsidR="00984008" w:rsidRPr="00984008" w14:paraId="520CFF85" w14:textId="77777777" w:rsidTr="00984008">
        <w:trPr>
          <w:trHeight w:val="364"/>
        </w:trPr>
        <w:tc>
          <w:tcPr>
            <w:tcW w:w="709" w:type="dxa"/>
            <w:tcBorders>
              <w:top w:val="single" w:sz="4" w:space="0" w:color="auto"/>
              <w:left w:val="single" w:sz="4" w:space="0" w:color="auto"/>
              <w:bottom w:val="single" w:sz="4" w:space="0" w:color="auto"/>
              <w:right w:val="single" w:sz="4" w:space="0" w:color="auto"/>
            </w:tcBorders>
            <w:shd w:val="clear" w:color="auto" w:fill="auto"/>
            <w:noWrap/>
          </w:tcPr>
          <w:p w14:paraId="0F1150F8" w14:textId="77777777" w:rsidR="00984008" w:rsidRPr="00984008" w:rsidRDefault="00984008" w:rsidP="00984008">
            <w:pPr>
              <w:spacing w:after="0" w:line="240" w:lineRule="auto"/>
              <w:jc w:val="center"/>
              <w:rPr>
                <w:rFonts w:ascii="Arial" w:eastAsia="Times New Roman" w:hAnsi="Arial" w:cs="Arial"/>
                <w:sz w:val="20"/>
                <w:szCs w:val="20"/>
                <w:lang w:eastAsia="ru-RU"/>
              </w:rPr>
            </w:pPr>
            <w:r w:rsidRPr="00984008">
              <w:rPr>
                <w:rFonts w:ascii="Arial" w:eastAsia="Times New Roman" w:hAnsi="Arial" w:cs="Arial"/>
                <w:sz w:val="20"/>
                <w:szCs w:val="20"/>
                <w:lang w:eastAsia="ru-RU"/>
              </w:rPr>
              <w:lastRenderedPageBreak/>
              <w:t>75</w:t>
            </w:r>
          </w:p>
        </w:tc>
        <w:tc>
          <w:tcPr>
            <w:tcW w:w="3686" w:type="dxa"/>
            <w:tcBorders>
              <w:top w:val="single" w:sz="4" w:space="0" w:color="auto"/>
              <w:left w:val="single" w:sz="4" w:space="0" w:color="auto"/>
              <w:bottom w:val="single" w:sz="4" w:space="0" w:color="auto"/>
              <w:right w:val="single" w:sz="4" w:space="0" w:color="auto"/>
            </w:tcBorders>
            <w:shd w:val="clear" w:color="auto" w:fill="auto"/>
          </w:tcPr>
          <w:p w14:paraId="265BFD4E"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Утилизация грунта</w:t>
            </w:r>
          </w:p>
        </w:tc>
        <w:tc>
          <w:tcPr>
            <w:tcW w:w="1275" w:type="dxa"/>
            <w:tcBorders>
              <w:top w:val="single" w:sz="4" w:space="0" w:color="auto"/>
              <w:left w:val="single" w:sz="4" w:space="0" w:color="auto"/>
              <w:bottom w:val="single" w:sz="4" w:space="0" w:color="auto"/>
              <w:right w:val="single" w:sz="4" w:space="0" w:color="auto"/>
            </w:tcBorders>
            <w:shd w:val="clear" w:color="auto" w:fill="auto"/>
          </w:tcPr>
          <w:p w14:paraId="3211708E"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м3</w:t>
            </w:r>
          </w:p>
        </w:tc>
        <w:tc>
          <w:tcPr>
            <w:tcW w:w="1134" w:type="dxa"/>
            <w:tcBorders>
              <w:top w:val="single" w:sz="4" w:space="0" w:color="auto"/>
              <w:left w:val="single" w:sz="4" w:space="0" w:color="auto"/>
              <w:bottom w:val="single" w:sz="4" w:space="0" w:color="auto"/>
              <w:right w:val="single" w:sz="4" w:space="0" w:color="auto"/>
            </w:tcBorders>
            <w:shd w:val="clear" w:color="auto" w:fill="auto"/>
          </w:tcPr>
          <w:p w14:paraId="6217BB8B"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r w:rsidRPr="00984008">
              <w:rPr>
                <w:rFonts w:ascii="Times New Roman" w:eastAsia="Times New Roman" w:hAnsi="Times New Roman" w:cs="Times New Roman"/>
                <w:sz w:val="24"/>
                <w:szCs w:val="24"/>
                <w:lang w:eastAsia="ru-RU"/>
              </w:rPr>
              <w:t>2850</w:t>
            </w: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4382BA08" w14:textId="77777777" w:rsidR="00984008" w:rsidRPr="00984008" w:rsidRDefault="00984008" w:rsidP="00984008">
            <w:pPr>
              <w:spacing w:after="0" w:line="240" w:lineRule="auto"/>
              <w:jc w:val="right"/>
              <w:rPr>
                <w:rFonts w:ascii="Arial" w:eastAsia="Times New Roman" w:hAnsi="Arial" w:cs="Arial"/>
                <w:sz w:val="20"/>
                <w:szCs w:val="20"/>
                <w:lang w:eastAsia="ru-RU"/>
              </w:rPr>
            </w:pPr>
          </w:p>
        </w:tc>
        <w:tc>
          <w:tcPr>
            <w:tcW w:w="1843" w:type="dxa"/>
            <w:tcBorders>
              <w:top w:val="single" w:sz="4" w:space="0" w:color="auto"/>
              <w:left w:val="single" w:sz="4" w:space="0" w:color="auto"/>
              <w:bottom w:val="single" w:sz="4" w:space="0" w:color="auto"/>
              <w:right w:val="single" w:sz="4" w:space="0" w:color="auto"/>
            </w:tcBorders>
            <w:shd w:val="clear" w:color="auto" w:fill="auto"/>
          </w:tcPr>
          <w:p w14:paraId="0927AC63" w14:textId="77777777" w:rsidR="00984008" w:rsidRPr="00984008" w:rsidRDefault="00984008" w:rsidP="00984008">
            <w:pPr>
              <w:spacing w:after="0" w:line="240" w:lineRule="auto"/>
              <w:jc w:val="right"/>
              <w:rPr>
                <w:rFonts w:ascii="Arial" w:eastAsia="Times New Roman" w:hAnsi="Arial" w:cs="Arial"/>
                <w:sz w:val="20"/>
                <w:szCs w:val="20"/>
                <w:lang w:eastAsia="ru-RU"/>
              </w:rPr>
            </w:pPr>
          </w:p>
        </w:tc>
      </w:tr>
      <w:tr w:rsidR="00984008" w:rsidRPr="00984008" w14:paraId="415921E6" w14:textId="77777777" w:rsidTr="00984008">
        <w:trPr>
          <w:trHeight w:val="255"/>
        </w:trPr>
        <w:tc>
          <w:tcPr>
            <w:tcW w:w="709" w:type="dxa"/>
            <w:tcBorders>
              <w:top w:val="single" w:sz="4" w:space="0" w:color="auto"/>
              <w:left w:val="single" w:sz="4" w:space="0" w:color="auto"/>
              <w:bottom w:val="single" w:sz="4" w:space="0" w:color="auto"/>
              <w:right w:val="single" w:sz="4" w:space="0" w:color="auto"/>
            </w:tcBorders>
            <w:shd w:val="clear" w:color="000000" w:fill="D8E4BC"/>
            <w:noWrap/>
            <w:hideMark/>
          </w:tcPr>
          <w:p w14:paraId="57B37BF0" w14:textId="77777777" w:rsidR="00984008" w:rsidRPr="00984008" w:rsidRDefault="00984008" w:rsidP="00984008">
            <w:pPr>
              <w:spacing w:after="0" w:line="240" w:lineRule="auto"/>
              <w:jc w:val="center"/>
              <w:rPr>
                <w:rFonts w:ascii="Arial" w:eastAsia="Times New Roman" w:hAnsi="Arial" w:cs="Arial"/>
                <w:sz w:val="20"/>
                <w:szCs w:val="20"/>
                <w:lang w:eastAsia="ru-RU"/>
              </w:rPr>
            </w:pPr>
            <w:r w:rsidRPr="00984008">
              <w:rPr>
                <w:rFonts w:ascii="Arial" w:eastAsia="Times New Roman" w:hAnsi="Arial" w:cs="Arial"/>
                <w:sz w:val="20"/>
                <w:szCs w:val="20"/>
                <w:lang w:eastAsia="ru-RU"/>
              </w:rPr>
              <w:t> </w:t>
            </w:r>
          </w:p>
        </w:tc>
        <w:tc>
          <w:tcPr>
            <w:tcW w:w="3686" w:type="dxa"/>
            <w:tcBorders>
              <w:top w:val="single" w:sz="4" w:space="0" w:color="auto"/>
              <w:left w:val="nil"/>
              <w:bottom w:val="single" w:sz="4" w:space="0" w:color="auto"/>
              <w:right w:val="single" w:sz="4" w:space="0" w:color="auto"/>
            </w:tcBorders>
            <w:shd w:val="clear" w:color="000000" w:fill="D8E4BC"/>
            <w:hideMark/>
          </w:tcPr>
          <w:p w14:paraId="1BA6923D" w14:textId="77777777" w:rsidR="00984008" w:rsidRPr="00984008" w:rsidRDefault="00984008" w:rsidP="00984008">
            <w:pPr>
              <w:spacing w:after="0" w:line="240" w:lineRule="auto"/>
              <w:rPr>
                <w:rFonts w:ascii="Arial" w:eastAsia="Times New Roman" w:hAnsi="Arial" w:cs="Arial"/>
                <w:b/>
                <w:bCs/>
                <w:sz w:val="20"/>
                <w:szCs w:val="20"/>
                <w:lang w:eastAsia="ru-RU"/>
              </w:rPr>
            </w:pPr>
            <w:r w:rsidRPr="00984008">
              <w:rPr>
                <w:rFonts w:ascii="Arial" w:eastAsia="Times New Roman" w:hAnsi="Arial" w:cs="Arial"/>
                <w:b/>
                <w:bCs/>
                <w:sz w:val="20"/>
                <w:szCs w:val="20"/>
                <w:lang w:eastAsia="ru-RU"/>
              </w:rPr>
              <w:t>Итого стоимость строительно-монтажных работ</w:t>
            </w:r>
          </w:p>
        </w:tc>
        <w:tc>
          <w:tcPr>
            <w:tcW w:w="1275" w:type="dxa"/>
            <w:tcBorders>
              <w:top w:val="single" w:sz="4" w:space="0" w:color="auto"/>
              <w:left w:val="nil"/>
              <w:bottom w:val="single" w:sz="4" w:space="0" w:color="auto"/>
              <w:right w:val="single" w:sz="4" w:space="0" w:color="auto"/>
            </w:tcBorders>
            <w:shd w:val="clear" w:color="000000" w:fill="D8E4BC"/>
            <w:hideMark/>
          </w:tcPr>
          <w:p w14:paraId="6044DEC9" w14:textId="77777777" w:rsidR="00984008" w:rsidRPr="00984008" w:rsidRDefault="00984008" w:rsidP="00984008">
            <w:pPr>
              <w:spacing w:after="0" w:line="240" w:lineRule="auto"/>
              <w:jc w:val="center"/>
              <w:rPr>
                <w:rFonts w:ascii="Arial" w:eastAsia="Times New Roman" w:hAnsi="Arial" w:cs="Arial"/>
                <w:sz w:val="20"/>
                <w:szCs w:val="20"/>
                <w:lang w:eastAsia="ru-RU"/>
              </w:rPr>
            </w:pPr>
            <w:r w:rsidRPr="00984008">
              <w:rPr>
                <w:rFonts w:ascii="Arial" w:eastAsia="Times New Roman" w:hAnsi="Arial" w:cs="Arial"/>
                <w:sz w:val="20"/>
                <w:szCs w:val="20"/>
                <w:lang w:eastAsia="ru-RU"/>
              </w:rPr>
              <w:t> </w:t>
            </w:r>
          </w:p>
        </w:tc>
        <w:tc>
          <w:tcPr>
            <w:tcW w:w="1134" w:type="dxa"/>
            <w:tcBorders>
              <w:top w:val="single" w:sz="4" w:space="0" w:color="auto"/>
              <w:left w:val="nil"/>
              <w:bottom w:val="single" w:sz="4" w:space="0" w:color="auto"/>
              <w:right w:val="single" w:sz="4" w:space="0" w:color="auto"/>
            </w:tcBorders>
            <w:shd w:val="clear" w:color="000000" w:fill="D8E4BC"/>
            <w:noWrap/>
            <w:hideMark/>
          </w:tcPr>
          <w:p w14:paraId="4D23C0CD" w14:textId="77777777" w:rsidR="00984008" w:rsidRPr="00984008" w:rsidRDefault="00984008" w:rsidP="00984008">
            <w:pPr>
              <w:spacing w:after="0" w:line="240" w:lineRule="auto"/>
              <w:jc w:val="right"/>
              <w:rPr>
                <w:rFonts w:ascii="Arial" w:eastAsia="Times New Roman" w:hAnsi="Arial" w:cs="Arial"/>
                <w:sz w:val="20"/>
                <w:szCs w:val="20"/>
                <w:lang w:eastAsia="ru-RU"/>
              </w:rPr>
            </w:pPr>
            <w:r w:rsidRPr="00984008">
              <w:rPr>
                <w:rFonts w:ascii="Arial" w:eastAsia="Times New Roman" w:hAnsi="Arial" w:cs="Arial"/>
                <w:sz w:val="20"/>
                <w:szCs w:val="20"/>
                <w:lang w:eastAsia="ru-RU"/>
              </w:rPr>
              <w:t> </w:t>
            </w:r>
          </w:p>
        </w:tc>
        <w:tc>
          <w:tcPr>
            <w:tcW w:w="1843" w:type="dxa"/>
            <w:tcBorders>
              <w:top w:val="single" w:sz="4" w:space="0" w:color="auto"/>
              <w:left w:val="nil"/>
              <w:bottom w:val="single" w:sz="4" w:space="0" w:color="auto"/>
              <w:right w:val="single" w:sz="4" w:space="0" w:color="auto"/>
            </w:tcBorders>
            <w:shd w:val="clear" w:color="000000" w:fill="D8E4BC"/>
            <w:noWrap/>
            <w:hideMark/>
          </w:tcPr>
          <w:p w14:paraId="6FA85502" w14:textId="77777777" w:rsidR="00984008" w:rsidRPr="00984008" w:rsidRDefault="00984008" w:rsidP="00984008">
            <w:pPr>
              <w:spacing w:after="0" w:line="240" w:lineRule="auto"/>
              <w:jc w:val="right"/>
              <w:rPr>
                <w:rFonts w:ascii="Arial" w:eastAsia="Times New Roman" w:hAnsi="Arial" w:cs="Arial"/>
                <w:sz w:val="20"/>
                <w:szCs w:val="20"/>
                <w:lang w:eastAsia="ru-RU"/>
              </w:rPr>
            </w:pPr>
            <w:r w:rsidRPr="00984008">
              <w:rPr>
                <w:rFonts w:ascii="Arial" w:eastAsia="Times New Roman" w:hAnsi="Arial" w:cs="Arial"/>
                <w:sz w:val="20"/>
                <w:szCs w:val="20"/>
                <w:lang w:eastAsia="ru-RU"/>
              </w:rPr>
              <w:t> </w:t>
            </w:r>
          </w:p>
        </w:tc>
        <w:tc>
          <w:tcPr>
            <w:tcW w:w="1843" w:type="dxa"/>
            <w:tcBorders>
              <w:top w:val="single" w:sz="4" w:space="0" w:color="auto"/>
              <w:left w:val="nil"/>
              <w:bottom w:val="single" w:sz="4" w:space="0" w:color="auto"/>
              <w:right w:val="single" w:sz="4" w:space="0" w:color="auto"/>
            </w:tcBorders>
            <w:shd w:val="clear" w:color="000000" w:fill="D8E4BC"/>
            <w:noWrap/>
            <w:hideMark/>
          </w:tcPr>
          <w:p w14:paraId="27D21415" w14:textId="77777777" w:rsidR="00984008" w:rsidRPr="00984008" w:rsidRDefault="00984008" w:rsidP="00984008">
            <w:pPr>
              <w:spacing w:after="0" w:line="240" w:lineRule="auto"/>
              <w:jc w:val="right"/>
              <w:rPr>
                <w:rFonts w:ascii="Arial" w:eastAsia="Times New Roman" w:hAnsi="Arial" w:cs="Arial"/>
                <w:sz w:val="20"/>
                <w:szCs w:val="20"/>
                <w:lang w:eastAsia="ru-RU"/>
              </w:rPr>
            </w:pPr>
            <w:r w:rsidRPr="00984008">
              <w:rPr>
                <w:rFonts w:ascii="Arial" w:eastAsia="Times New Roman" w:hAnsi="Arial" w:cs="Arial"/>
                <w:sz w:val="20"/>
                <w:szCs w:val="20"/>
                <w:lang w:eastAsia="ru-RU"/>
              </w:rPr>
              <w:t> </w:t>
            </w:r>
          </w:p>
        </w:tc>
      </w:tr>
      <w:tr w:rsidR="00984008" w:rsidRPr="00984008" w14:paraId="5AA620B3" w14:textId="77777777" w:rsidTr="00984008">
        <w:trPr>
          <w:trHeight w:val="255"/>
        </w:trPr>
        <w:tc>
          <w:tcPr>
            <w:tcW w:w="709" w:type="dxa"/>
            <w:tcBorders>
              <w:top w:val="single" w:sz="4" w:space="0" w:color="auto"/>
              <w:left w:val="single" w:sz="4" w:space="0" w:color="auto"/>
              <w:bottom w:val="single" w:sz="4" w:space="0" w:color="auto"/>
              <w:right w:val="single" w:sz="4" w:space="0" w:color="auto"/>
            </w:tcBorders>
            <w:shd w:val="clear" w:color="000000" w:fill="D8E4BC"/>
            <w:noWrap/>
          </w:tcPr>
          <w:p w14:paraId="13765E35" w14:textId="77777777" w:rsidR="00984008" w:rsidRPr="00984008" w:rsidRDefault="00984008" w:rsidP="00984008">
            <w:pPr>
              <w:spacing w:after="0" w:line="240" w:lineRule="auto"/>
              <w:jc w:val="center"/>
              <w:rPr>
                <w:rFonts w:ascii="Arial" w:eastAsia="Times New Roman" w:hAnsi="Arial" w:cs="Arial"/>
                <w:sz w:val="20"/>
                <w:szCs w:val="20"/>
                <w:lang w:eastAsia="ru-RU"/>
              </w:rPr>
            </w:pPr>
          </w:p>
        </w:tc>
        <w:tc>
          <w:tcPr>
            <w:tcW w:w="3686" w:type="dxa"/>
            <w:tcBorders>
              <w:top w:val="single" w:sz="4" w:space="0" w:color="auto"/>
              <w:left w:val="nil"/>
              <w:bottom w:val="single" w:sz="4" w:space="0" w:color="auto"/>
              <w:right w:val="single" w:sz="4" w:space="0" w:color="auto"/>
            </w:tcBorders>
            <w:shd w:val="clear" w:color="000000" w:fill="D8E4BC"/>
          </w:tcPr>
          <w:p w14:paraId="3F08CF13" w14:textId="77777777" w:rsidR="00984008" w:rsidRPr="00984008" w:rsidRDefault="00984008" w:rsidP="00984008">
            <w:pPr>
              <w:spacing w:after="0" w:line="240" w:lineRule="auto"/>
              <w:rPr>
                <w:rFonts w:ascii="Arial" w:eastAsia="Times New Roman" w:hAnsi="Arial" w:cs="Arial"/>
                <w:b/>
                <w:bCs/>
                <w:sz w:val="20"/>
                <w:szCs w:val="20"/>
                <w:lang w:eastAsia="ru-RU"/>
              </w:rPr>
            </w:pPr>
            <w:r w:rsidRPr="00984008">
              <w:rPr>
                <w:rFonts w:ascii="Arial" w:eastAsia="Times New Roman" w:hAnsi="Arial" w:cs="Arial"/>
                <w:b/>
                <w:bCs/>
                <w:sz w:val="20"/>
                <w:szCs w:val="20"/>
                <w:lang w:eastAsia="ru-RU"/>
              </w:rPr>
              <w:t>Всего (ПИР и СМР) без учета НДС</w:t>
            </w:r>
          </w:p>
        </w:tc>
        <w:tc>
          <w:tcPr>
            <w:tcW w:w="1275" w:type="dxa"/>
            <w:tcBorders>
              <w:top w:val="single" w:sz="4" w:space="0" w:color="auto"/>
              <w:left w:val="nil"/>
              <w:bottom w:val="single" w:sz="4" w:space="0" w:color="auto"/>
              <w:right w:val="single" w:sz="4" w:space="0" w:color="auto"/>
            </w:tcBorders>
            <w:shd w:val="clear" w:color="000000" w:fill="D8E4BC"/>
          </w:tcPr>
          <w:p w14:paraId="4FFCF21B" w14:textId="77777777" w:rsidR="00984008" w:rsidRPr="00984008" w:rsidRDefault="00984008" w:rsidP="00984008">
            <w:pPr>
              <w:spacing w:after="0" w:line="240" w:lineRule="auto"/>
              <w:jc w:val="center"/>
              <w:rPr>
                <w:rFonts w:ascii="Arial" w:eastAsia="Times New Roman" w:hAnsi="Arial" w:cs="Arial"/>
                <w:sz w:val="20"/>
                <w:szCs w:val="20"/>
                <w:lang w:eastAsia="ru-RU"/>
              </w:rPr>
            </w:pPr>
          </w:p>
        </w:tc>
        <w:tc>
          <w:tcPr>
            <w:tcW w:w="1134" w:type="dxa"/>
            <w:tcBorders>
              <w:top w:val="single" w:sz="4" w:space="0" w:color="auto"/>
              <w:left w:val="nil"/>
              <w:bottom w:val="single" w:sz="4" w:space="0" w:color="auto"/>
              <w:right w:val="single" w:sz="4" w:space="0" w:color="auto"/>
            </w:tcBorders>
            <w:shd w:val="clear" w:color="000000" w:fill="D8E4BC"/>
            <w:noWrap/>
          </w:tcPr>
          <w:p w14:paraId="35E0C65C" w14:textId="77777777" w:rsidR="00984008" w:rsidRPr="00984008" w:rsidRDefault="00984008" w:rsidP="00984008">
            <w:pPr>
              <w:spacing w:after="0" w:line="240" w:lineRule="auto"/>
              <w:jc w:val="right"/>
              <w:rPr>
                <w:rFonts w:ascii="Arial" w:eastAsia="Times New Roman" w:hAnsi="Arial" w:cs="Arial"/>
                <w:sz w:val="20"/>
                <w:szCs w:val="20"/>
                <w:lang w:eastAsia="ru-RU"/>
              </w:rPr>
            </w:pPr>
          </w:p>
        </w:tc>
        <w:tc>
          <w:tcPr>
            <w:tcW w:w="1843" w:type="dxa"/>
            <w:tcBorders>
              <w:top w:val="single" w:sz="4" w:space="0" w:color="auto"/>
              <w:left w:val="nil"/>
              <w:bottom w:val="single" w:sz="4" w:space="0" w:color="auto"/>
              <w:right w:val="single" w:sz="4" w:space="0" w:color="auto"/>
            </w:tcBorders>
            <w:shd w:val="clear" w:color="000000" w:fill="D8E4BC"/>
            <w:noWrap/>
          </w:tcPr>
          <w:p w14:paraId="0B267504" w14:textId="77777777" w:rsidR="00984008" w:rsidRPr="00984008" w:rsidRDefault="00984008" w:rsidP="00984008">
            <w:pPr>
              <w:spacing w:after="0" w:line="240" w:lineRule="auto"/>
              <w:jc w:val="right"/>
              <w:rPr>
                <w:rFonts w:ascii="Arial" w:eastAsia="Times New Roman" w:hAnsi="Arial" w:cs="Arial"/>
                <w:sz w:val="20"/>
                <w:szCs w:val="20"/>
                <w:lang w:eastAsia="ru-RU"/>
              </w:rPr>
            </w:pPr>
          </w:p>
        </w:tc>
        <w:tc>
          <w:tcPr>
            <w:tcW w:w="1843" w:type="dxa"/>
            <w:tcBorders>
              <w:top w:val="single" w:sz="4" w:space="0" w:color="auto"/>
              <w:left w:val="nil"/>
              <w:bottom w:val="single" w:sz="4" w:space="0" w:color="auto"/>
              <w:right w:val="single" w:sz="4" w:space="0" w:color="auto"/>
            </w:tcBorders>
            <w:shd w:val="clear" w:color="000000" w:fill="D8E4BC"/>
            <w:noWrap/>
          </w:tcPr>
          <w:p w14:paraId="5D63D9C4" w14:textId="77777777" w:rsidR="00984008" w:rsidRPr="00984008" w:rsidRDefault="00984008" w:rsidP="00984008">
            <w:pPr>
              <w:spacing w:after="0" w:line="240" w:lineRule="auto"/>
              <w:jc w:val="right"/>
              <w:rPr>
                <w:rFonts w:ascii="Arial" w:eastAsia="Times New Roman" w:hAnsi="Arial" w:cs="Arial"/>
                <w:sz w:val="20"/>
                <w:szCs w:val="20"/>
                <w:lang w:eastAsia="ru-RU"/>
              </w:rPr>
            </w:pPr>
          </w:p>
        </w:tc>
      </w:tr>
      <w:tr w:rsidR="00984008" w:rsidRPr="00984008" w14:paraId="52A3EB4F" w14:textId="77777777" w:rsidTr="00984008">
        <w:trPr>
          <w:trHeight w:val="255"/>
        </w:trPr>
        <w:tc>
          <w:tcPr>
            <w:tcW w:w="709" w:type="dxa"/>
            <w:tcBorders>
              <w:top w:val="single" w:sz="4" w:space="0" w:color="auto"/>
              <w:left w:val="single" w:sz="4" w:space="0" w:color="auto"/>
              <w:bottom w:val="single" w:sz="4" w:space="0" w:color="auto"/>
              <w:right w:val="single" w:sz="4" w:space="0" w:color="auto"/>
            </w:tcBorders>
            <w:shd w:val="clear" w:color="000000" w:fill="D8E4BC"/>
            <w:noWrap/>
          </w:tcPr>
          <w:p w14:paraId="32414D78" w14:textId="77777777" w:rsidR="00984008" w:rsidRPr="00984008" w:rsidRDefault="00984008" w:rsidP="00984008">
            <w:pPr>
              <w:spacing w:after="0" w:line="240" w:lineRule="auto"/>
              <w:jc w:val="center"/>
              <w:rPr>
                <w:rFonts w:ascii="Arial" w:eastAsia="Times New Roman" w:hAnsi="Arial" w:cs="Arial"/>
                <w:sz w:val="20"/>
                <w:szCs w:val="20"/>
                <w:lang w:eastAsia="ru-RU"/>
              </w:rPr>
            </w:pPr>
          </w:p>
        </w:tc>
        <w:tc>
          <w:tcPr>
            <w:tcW w:w="3686" w:type="dxa"/>
            <w:tcBorders>
              <w:top w:val="single" w:sz="4" w:space="0" w:color="auto"/>
              <w:left w:val="nil"/>
              <w:bottom w:val="single" w:sz="4" w:space="0" w:color="auto"/>
              <w:right w:val="single" w:sz="4" w:space="0" w:color="auto"/>
            </w:tcBorders>
            <w:shd w:val="clear" w:color="000000" w:fill="D8E4BC"/>
          </w:tcPr>
          <w:p w14:paraId="0E45B14A" w14:textId="77777777" w:rsidR="00984008" w:rsidRPr="00984008" w:rsidRDefault="00984008" w:rsidP="00984008">
            <w:pPr>
              <w:spacing w:after="0" w:line="240" w:lineRule="auto"/>
              <w:rPr>
                <w:rFonts w:ascii="Arial" w:eastAsia="Times New Roman" w:hAnsi="Arial" w:cs="Arial"/>
                <w:b/>
                <w:bCs/>
                <w:sz w:val="20"/>
                <w:szCs w:val="20"/>
                <w:lang w:eastAsia="ru-RU"/>
              </w:rPr>
            </w:pPr>
            <w:r w:rsidRPr="00984008">
              <w:rPr>
                <w:rFonts w:ascii="Arial" w:eastAsia="Times New Roman" w:hAnsi="Arial" w:cs="Arial"/>
                <w:b/>
                <w:bCs/>
                <w:sz w:val="20"/>
                <w:szCs w:val="20"/>
                <w:lang w:eastAsia="ru-RU"/>
              </w:rPr>
              <w:t>НДС 18%</w:t>
            </w:r>
          </w:p>
        </w:tc>
        <w:tc>
          <w:tcPr>
            <w:tcW w:w="1275" w:type="dxa"/>
            <w:tcBorders>
              <w:top w:val="single" w:sz="4" w:space="0" w:color="auto"/>
              <w:left w:val="nil"/>
              <w:bottom w:val="single" w:sz="4" w:space="0" w:color="auto"/>
              <w:right w:val="single" w:sz="4" w:space="0" w:color="auto"/>
            </w:tcBorders>
            <w:shd w:val="clear" w:color="000000" w:fill="D8E4BC"/>
          </w:tcPr>
          <w:p w14:paraId="22AF1C4E" w14:textId="77777777" w:rsidR="00984008" w:rsidRPr="00984008" w:rsidRDefault="00984008" w:rsidP="00984008">
            <w:pPr>
              <w:spacing w:after="0" w:line="240" w:lineRule="auto"/>
              <w:jc w:val="center"/>
              <w:rPr>
                <w:rFonts w:ascii="Arial" w:eastAsia="Times New Roman" w:hAnsi="Arial" w:cs="Arial"/>
                <w:sz w:val="20"/>
                <w:szCs w:val="20"/>
                <w:lang w:eastAsia="ru-RU"/>
              </w:rPr>
            </w:pPr>
          </w:p>
        </w:tc>
        <w:tc>
          <w:tcPr>
            <w:tcW w:w="1134" w:type="dxa"/>
            <w:tcBorders>
              <w:top w:val="single" w:sz="4" w:space="0" w:color="auto"/>
              <w:left w:val="nil"/>
              <w:bottom w:val="single" w:sz="4" w:space="0" w:color="auto"/>
              <w:right w:val="single" w:sz="4" w:space="0" w:color="auto"/>
            </w:tcBorders>
            <w:shd w:val="clear" w:color="000000" w:fill="D8E4BC"/>
            <w:noWrap/>
          </w:tcPr>
          <w:p w14:paraId="32DDAD8F" w14:textId="77777777" w:rsidR="00984008" w:rsidRPr="00984008" w:rsidRDefault="00984008" w:rsidP="00984008">
            <w:pPr>
              <w:spacing w:after="0" w:line="240" w:lineRule="auto"/>
              <w:jc w:val="right"/>
              <w:rPr>
                <w:rFonts w:ascii="Arial" w:eastAsia="Times New Roman" w:hAnsi="Arial" w:cs="Arial"/>
                <w:sz w:val="20"/>
                <w:szCs w:val="20"/>
                <w:lang w:eastAsia="ru-RU"/>
              </w:rPr>
            </w:pPr>
          </w:p>
        </w:tc>
        <w:tc>
          <w:tcPr>
            <w:tcW w:w="1843" w:type="dxa"/>
            <w:tcBorders>
              <w:top w:val="single" w:sz="4" w:space="0" w:color="auto"/>
              <w:left w:val="nil"/>
              <w:bottom w:val="single" w:sz="4" w:space="0" w:color="auto"/>
              <w:right w:val="single" w:sz="4" w:space="0" w:color="auto"/>
            </w:tcBorders>
            <w:shd w:val="clear" w:color="000000" w:fill="D8E4BC"/>
            <w:noWrap/>
          </w:tcPr>
          <w:p w14:paraId="7D581CE3" w14:textId="77777777" w:rsidR="00984008" w:rsidRPr="00984008" w:rsidRDefault="00984008" w:rsidP="00984008">
            <w:pPr>
              <w:spacing w:after="0" w:line="240" w:lineRule="auto"/>
              <w:jc w:val="right"/>
              <w:rPr>
                <w:rFonts w:ascii="Arial" w:eastAsia="Times New Roman" w:hAnsi="Arial" w:cs="Arial"/>
                <w:sz w:val="20"/>
                <w:szCs w:val="20"/>
                <w:lang w:eastAsia="ru-RU"/>
              </w:rPr>
            </w:pPr>
          </w:p>
        </w:tc>
        <w:tc>
          <w:tcPr>
            <w:tcW w:w="1843" w:type="dxa"/>
            <w:tcBorders>
              <w:top w:val="single" w:sz="4" w:space="0" w:color="auto"/>
              <w:left w:val="nil"/>
              <w:bottom w:val="single" w:sz="4" w:space="0" w:color="auto"/>
              <w:right w:val="single" w:sz="4" w:space="0" w:color="auto"/>
            </w:tcBorders>
            <w:shd w:val="clear" w:color="000000" w:fill="D8E4BC"/>
            <w:noWrap/>
          </w:tcPr>
          <w:p w14:paraId="38593DC8" w14:textId="77777777" w:rsidR="00984008" w:rsidRPr="00984008" w:rsidRDefault="00984008" w:rsidP="00984008">
            <w:pPr>
              <w:spacing w:after="0" w:line="240" w:lineRule="auto"/>
              <w:jc w:val="right"/>
              <w:rPr>
                <w:rFonts w:ascii="Arial" w:eastAsia="Times New Roman" w:hAnsi="Arial" w:cs="Arial"/>
                <w:sz w:val="20"/>
                <w:szCs w:val="20"/>
                <w:lang w:eastAsia="ru-RU"/>
              </w:rPr>
            </w:pPr>
          </w:p>
        </w:tc>
      </w:tr>
      <w:tr w:rsidR="00984008" w:rsidRPr="00984008" w14:paraId="03E6EFCE" w14:textId="77777777" w:rsidTr="00984008">
        <w:trPr>
          <w:trHeight w:val="510"/>
        </w:trPr>
        <w:tc>
          <w:tcPr>
            <w:tcW w:w="709" w:type="dxa"/>
            <w:tcBorders>
              <w:top w:val="nil"/>
              <w:left w:val="single" w:sz="4" w:space="0" w:color="auto"/>
              <w:bottom w:val="single" w:sz="4" w:space="0" w:color="auto"/>
              <w:right w:val="single" w:sz="4" w:space="0" w:color="auto"/>
            </w:tcBorders>
            <w:shd w:val="clear" w:color="000000" w:fill="92D050"/>
            <w:noWrap/>
            <w:vAlign w:val="center"/>
            <w:hideMark/>
          </w:tcPr>
          <w:p w14:paraId="758724BD" w14:textId="77777777" w:rsidR="00984008" w:rsidRPr="00984008" w:rsidRDefault="00984008" w:rsidP="00984008">
            <w:pPr>
              <w:spacing w:after="0" w:line="240" w:lineRule="auto"/>
              <w:jc w:val="center"/>
              <w:rPr>
                <w:rFonts w:ascii="Arial" w:eastAsia="Times New Roman" w:hAnsi="Arial" w:cs="Arial"/>
                <w:sz w:val="20"/>
                <w:szCs w:val="20"/>
                <w:lang w:eastAsia="ru-RU"/>
              </w:rPr>
            </w:pPr>
            <w:r w:rsidRPr="00984008">
              <w:rPr>
                <w:rFonts w:ascii="Arial" w:eastAsia="Times New Roman" w:hAnsi="Arial" w:cs="Arial"/>
                <w:sz w:val="20"/>
                <w:szCs w:val="20"/>
                <w:lang w:eastAsia="ru-RU"/>
              </w:rPr>
              <w:t> </w:t>
            </w:r>
          </w:p>
        </w:tc>
        <w:tc>
          <w:tcPr>
            <w:tcW w:w="3686" w:type="dxa"/>
            <w:tcBorders>
              <w:top w:val="nil"/>
              <w:left w:val="nil"/>
              <w:bottom w:val="single" w:sz="4" w:space="0" w:color="auto"/>
              <w:right w:val="single" w:sz="4" w:space="0" w:color="auto"/>
            </w:tcBorders>
            <w:shd w:val="clear" w:color="000000" w:fill="92D050"/>
            <w:vAlign w:val="center"/>
            <w:hideMark/>
          </w:tcPr>
          <w:p w14:paraId="5C996E34" w14:textId="77777777" w:rsidR="00984008" w:rsidRPr="00984008" w:rsidRDefault="00984008" w:rsidP="00984008">
            <w:pPr>
              <w:spacing w:after="0" w:line="240" w:lineRule="auto"/>
              <w:rPr>
                <w:rFonts w:ascii="Arial" w:eastAsia="Times New Roman" w:hAnsi="Arial" w:cs="Arial"/>
                <w:b/>
                <w:bCs/>
                <w:sz w:val="20"/>
                <w:szCs w:val="20"/>
                <w:lang w:eastAsia="ru-RU"/>
              </w:rPr>
            </w:pPr>
            <w:r w:rsidRPr="00984008">
              <w:rPr>
                <w:rFonts w:ascii="Arial" w:eastAsia="Times New Roman" w:hAnsi="Arial" w:cs="Arial"/>
                <w:b/>
                <w:bCs/>
                <w:sz w:val="20"/>
                <w:szCs w:val="20"/>
                <w:lang w:eastAsia="ru-RU"/>
              </w:rPr>
              <w:t>Всего стоимость работ по Договору руб. с учетом НДС 18%</w:t>
            </w:r>
          </w:p>
        </w:tc>
        <w:tc>
          <w:tcPr>
            <w:tcW w:w="1275" w:type="dxa"/>
            <w:tcBorders>
              <w:top w:val="nil"/>
              <w:left w:val="nil"/>
              <w:bottom w:val="single" w:sz="4" w:space="0" w:color="auto"/>
              <w:right w:val="single" w:sz="4" w:space="0" w:color="auto"/>
            </w:tcBorders>
            <w:shd w:val="clear" w:color="000000" w:fill="92D050"/>
            <w:vAlign w:val="center"/>
            <w:hideMark/>
          </w:tcPr>
          <w:p w14:paraId="0525B15D" w14:textId="77777777" w:rsidR="00984008" w:rsidRPr="00984008" w:rsidRDefault="00984008" w:rsidP="00984008">
            <w:pPr>
              <w:spacing w:after="0" w:line="240" w:lineRule="auto"/>
              <w:jc w:val="center"/>
              <w:rPr>
                <w:rFonts w:ascii="Arial" w:eastAsia="Times New Roman" w:hAnsi="Arial" w:cs="Arial"/>
                <w:sz w:val="20"/>
                <w:szCs w:val="20"/>
                <w:lang w:eastAsia="ru-RU"/>
              </w:rPr>
            </w:pPr>
            <w:r w:rsidRPr="00984008">
              <w:rPr>
                <w:rFonts w:ascii="Arial" w:eastAsia="Times New Roman" w:hAnsi="Arial" w:cs="Arial"/>
                <w:sz w:val="20"/>
                <w:szCs w:val="20"/>
                <w:lang w:eastAsia="ru-RU"/>
              </w:rPr>
              <w:t> </w:t>
            </w:r>
          </w:p>
        </w:tc>
        <w:tc>
          <w:tcPr>
            <w:tcW w:w="1134" w:type="dxa"/>
            <w:tcBorders>
              <w:top w:val="nil"/>
              <w:left w:val="nil"/>
              <w:bottom w:val="single" w:sz="4" w:space="0" w:color="auto"/>
              <w:right w:val="single" w:sz="4" w:space="0" w:color="auto"/>
            </w:tcBorders>
            <w:shd w:val="clear" w:color="000000" w:fill="92D050"/>
            <w:noWrap/>
            <w:vAlign w:val="center"/>
            <w:hideMark/>
          </w:tcPr>
          <w:p w14:paraId="1211E28D" w14:textId="77777777" w:rsidR="00984008" w:rsidRPr="00984008" w:rsidRDefault="00984008" w:rsidP="00984008">
            <w:pPr>
              <w:spacing w:after="0" w:line="240" w:lineRule="auto"/>
              <w:jc w:val="right"/>
              <w:rPr>
                <w:rFonts w:ascii="Arial" w:eastAsia="Times New Roman" w:hAnsi="Arial" w:cs="Arial"/>
                <w:sz w:val="20"/>
                <w:szCs w:val="20"/>
                <w:lang w:eastAsia="ru-RU"/>
              </w:rPr>
            </w:pPr>
            <w:r w:rsidRPr="00984008">
              <w:rPr>
                <w:rFonts w:ascii="Arial" w:eastAsia="Times New Roman" w:hAnsi="Arial" w:cs="Arial"/>
                <w:sz w:val="20"/>
                <w:szCs w:val="20"/>
                <w:lang w:eastAsia="ru-RU"/>
              </w:rPr>
              <w:t> </w:t>
            </w:r>
          </w:p>
        </w:tc>
        <w:tc>
          <w:tcPr>
            <w:tcW w:w="1843" w:type="dxa"/>
            <w:tcBorders>
              <w:top w:val="nil"/>
              <w:left w:val="nil"/>
              <w:bottom w:val="single" w:sz="4" w:space="0" w:color="auto"/>
              <w:right w:val="single" w:sz="4" w:space="0" w:color="auto"/>
            </w:tcBorders>
            <w:shd w:val="clear" w:color="000000" w:fill="92D050"/>
            <w:noWrap/>
            <w:vAlign w:val="center"/>
            <w:hideMark/>
          </w:tcPr>
          <w:p w14:paraId="532D03AD" w14:textId="77777777" w:rsidR="00984008" w:rsidRPr="00984008" w:rsidRDefault="00984008" w:rsidP="00984008">
            <w:pPr>
              <w:spacing w:after="0" w:line="240" w:lineRule="auto"/>
              <w:jc w:val="right"/>
              <w:rPr>
                <w:rFonts w:ascii="Arial" w:eastAsia="Times New Roman" w:hAnsi="Arial" w:cs="Arial"/>
                <w:sz w:val="20"/>
                <w:szCs w:val="20"/>
                <w:lang w:eastAsia="ru-RU"/>
              </w:rPr>
            </w:pPr>
            <w:r w:rsidRPr="00984008">
              <w:rPr>
                <w:rFonts w:ascii="Arial" w:eastAsia="Times New Roman" w:hAnsi="Arial" w:cs="Arial"/>
                <w:sz w:val="20"/>
                <w:szCs w:val="20"/>
                <w:lang w:eastAsia="ru-RU"/>
              </w:rPr>
              <w:t> </w:t>
            </w:r>
          </w:p>
        </w:tc>
        <w:tc>
          <w:tcPr>
            <w:tcW w:w="1843" w:type="dxa"/>
            <w:tcBorders>
              <w:top w:val="nil"/>
              <w:left w:val="nil"/>
              <w:bottom w:val="single" w:sz="4" w:space="0" w:color="auto"/>
              <w:right w:val="single" w:sz="4" w:space="0" w:color="auto"/>
            </w:tcBorders>
            <w:shd w:val="clear" w:color="000000" w:fill="92D050"/>
            <w:noWrap/>
            <w:vAlign w:val="center"/>
            <w:hideMark/>
          </w:tcPr>
          <w:p w14:paraId="00F2F67E" w14:textId="77777777" w:rsidR="00984008" w:rsidRPr="00984008" w:rsidRDefault="00984008" w:rsidP="00984008">
            <w:pPr>
              <w:spacing w:after="0" w:line="240" w:lineRule="auto"/>
              <w:jc w:val="right"/>
              <w:rPr>
                <w:rFonts w:ascii="Arial" w:eastAsia="Times New Roman" w:hAnsi="Arial" w:cs="Arial"/>
                <w:sz w:val="20"/>
                <w:szCs w:val="20"/>
                <w:lang w:eastAsia="ru-RU"/>
              </w:rPr>
            </w:pPr>
            <w:r w:rsidRPr="00984008">
              <w:rPr>
                <w:rFonts w:ascii="Arial" w:eastAsia="Times New Roman" w:hAnsi="Arial" w:cs="Arial"/>
                <w:sz w:val="20"/>
                <w:szCs w:val="20"/>
                <w:lang w:eastAsia="ru-RU"/>
              </w:rPr>
              <w:t> </w:t>
            </w:r>
          </w:p>
        </w:tc>
      </w:tr>
    </w:tbl>
    <w:p w14:paraId="4D8A75DF" w14:textId="77777777" w:rsidR="00984008" w:rsidRPr="00984008" w:rsidRDefault="00984008" w:rsidP="00984008">
      <w:pPr>
        <w:spacing w:after="0" w:line="240" w:lineRule="auto"/>
        <w:rPr>
          <w:rFonts w:ascii="Times New Roman" w:eastAsia="Times New Roman" w:hAnsi="Times New Roman" w:cs="Times New Roman"/>
          <w:sz w:val="24"/>
          <w:szCs w:val="24"/>
          <w:lang w:eastAsia="ru-RU"/>
        </w:rPr>
      </w:pPr>
    </w:p>
    <w:p w14:paraId="7F6EBD90" w14:textId="77777777" w:rsidR="00DB714A" w:rsidRPr="000A643D" w:rsidRDefault="00DB714A" w:rsidP="00DB714A">
      <w:pPr>
        <w:rPr>
          <w:rFonts w:ascii="Times New Roman" w:hAnsi="Times New Roman" w:cs="Times New Roman"/>
          <w:bCs/>
          <w:sz w:val="24"/>
          <w:szCs w:val="24"/>
        </w:rPr>
      </w:pPr>
    </w:p>
    <w:p w14:paraId="3FFBD6B5" w14:textId="566B3DE3" w:rsidR="006574C8" w:rsidRPr="008569BB" w:rsidRDefault="00DB714A" w:rsidP="00DB714A">
      <w:pPr>
        <w:tabs>
          <w:tab w:val="left" w:pos="993"/>
          <w:tab w:val="left" w:pos="1276"/>
        </w:tabs>
        <w:spacing w:after="0"/>
        <w:ind w:right="-1"/>
        <w:jc w:val="both"/>
        <w:rPr>
          <w:rFonts w:ascii="Times New Roman" w:hAnsi="Times New Roman" w:cs="Times New Roman"/>
          <w:b/>
          <w:sz w:val="24"/>
          <w:szCs w:val="24"/>
        </w:rPr>
      </w:pPr>
      <w:r w:rsidRPr="000A643D">
        <w:rPr>
          <w:rFonts w:ascii="Times New Roman" w:hAnsi="Times New Roman" w:cs="Times New Roman"/>
          <w:bCs/>
          <w:sz w:val="24"/>
          <w:szCs w:val="24"/>
        </w:rPr>
        <w:t>В цену включены все расходы, связанные с выполнением работ по Договору, в т. ч. связанные с доставкой продукции до места назначения, расходы на погрузку, разгрузку, страхование, уплату таможенных пошлин, налоги, сборы и другие обязательные платежи в соответствии с законодательством РФ.</w:t>
      </w:r>
    </w:p>
    <w:p w14:paraId="3B68BEA3" w14:textId="77777777" w:rsidR="006574C8" w:rsidRPr="008569BB" w:rsidRDefault="006574C8" w:rsidP="006574C8">
      <w:pPr>
        <w:tabs>
          <w:tab w:val="left" w:pos="993"/>
          <w:tab w:val="left" w:pos="1276"/>
        </w:tabs>
        <w:spacing w:after="0"/>
        <w:ind w:right="-1"/>
        <w:jc w:val="center"/>
        <w:rPr>
          <w:rFonts w:ascii="Times New Roman" w:hAnsi="Times New Roman" w:cs="Times New Roman"/>
          <w:b/>
          <w:sz w:val="24"/>
          <w:szCs w:val="24"/>
        </w:rPr>
      </w:pPr>
    </w:p>
    <w:p w14:paraId="3C6647BC" w14:textId="77777777" w:rsidR="006574C8" w:rsidRPr="008569BB" w:rsidRDefault="006574C8" w:rsidP="006574C8">
      <w:pPr>
        <w:tabs>
          <w:tab w:val="left" w:pos="993"/>
          <w:tab w:val="left" w:pos="1276"/>
        </w:tabs>
        <w:spacing w:after="0"/>
        <w:ind w:right="-1"/>
        <w:jc w:val="center"/>
        <w:rPr>
          <w:rFonts w:ascii="Times New Roman" w:hAnsi="Times New Roman" w:cs="Times New Roman"/>
          <w:b/>
          <w:sz w:val="24"/>
          <w:szCs w:val="24"/>
        </w:rPr>
      </w:pPr>
    </w:p>
    <w:p w14:paraId="3ADACCF1" w14:textId="77777777" w:rsidR="006574C8" w:rsidRPr="008569BB" w:rsidRDefault="006574C8" w:rsidP="006574C8">
      <w:pPr>
        <w:tabs>
          <w:tab w:val="left" w:pos="993"/>
          <w:tab w:val="left" w:pos="1276"/>
        </w:tabs>
        <w:spacing w:after="0"/>
        <w:ind w:right="-1"/>
        <w:jc w:val="center"/>
        <w:rPr>
          <w:rFonts w:ascii="Times New Roman" w:hAnsi="Times New Roman" w:cs="Times New Roman"/>
          <w:b/>
          <w:sz w:val="24"/>
          <w:szCs w:val="24"/>
        </w:rPr>
      </w:pPr>
    </w:p>
    <w:p w14:paraId="76F504A0" w14:textId="77777777" w:rsidR="006574C8" w:rsidRPr="008569BB" w:rsidRDefault="006574C8" w:rsidP="006574C8">
      <w:pPr>
        <w:tabs>
          <w:tab w:val="left" w:pos="993"/>
          <w:tab w:val="left" w:pos="1276"/>
        </w:tabs>
        <w:spacing w:after="0"/>
        <w:ind w:right="-1"/>
        <w:jc w:val="center"/>
        <w:rPr>
          <w:rFonts w:ascii="Times New Roman" w:hAnsi="Times New Roman" w:cs="Times New Roman"/>
          <w:b/>
          <w:sz w:val="24"/>
          <w:szCs w:val="24"/>
        </w:rPr>
      </w:pPr>
    </w:p>
    <w:p w14:paraId="30BF6E7A" w14:textId="77777777" w:rsidR="006574C8" w:rsidRPr="008569BB" w:rsidRDefault="006574C8" w:rsidP="006574C8">
      <w:pPr>
        <w:tabs>
          <w:tab w:val="left" w:pos="993"/>
          <w:tab w:val="left" w:pos="1276"/>
        </w:tabs>
        <w:spacing w:after="0"/>
        <w:ind w:right="-1"/>
        <w:jc w:val="center"/>
        <w:rPr>
          <w:rFonts w:ascii="Times New Roman" w:hAnsi="Times New Roman" w:cs="Times New Roman"/>
          <w:b/>
          <w:sz w:val="24"/>
          <w:szCs w:val="24"/>
        </w:rPr>
      </w:pPr>
    </w:p>
    <w:p w14:paraId="3129E97A" w14:textId="77777777" w:rsidR="006574C8" w:rsidRPr="008569BB" w:rsidRDefault="006574C8" w:rsidP="006574C8">
      <w:pPr>
        <w:tabs>
          <w:tab w:val="left" w:pos="993"/>
          <w:tab w:val="left" w:pos="1276"/>
        </w:tabs>
        <w:spacing w:after="0"/>
        <w:ind w:right="-1"/>
        <w:jc w:val="center"/>
        <w:rPr>
          <w:rFonts w:ascii="Times New Roman" w:hAnsi="Times New Roman" w:cs="Times New Roman"/>
          <w:b/>
          <w:sz w:val="24"/>
          <w:szCs w:val="24"/>
        </w:rPr>
      </w:pPr>
    </w:p>
    <w:p w14:paraId="2FEEBD92" w14:textId="77777777" w:rsidR="006574C8" w:rsidRPr="008569BB" w:rsidRDefault="006574C8" w:rsidP="006574C8">
      <w:pPr>
        <w:tabs>
          <w:tab w:val="left" w:pos="993"/>
          <w:tab w:val="left" w:pos="1276"/>
        </w:tabs>
        <w:spacing w:after="0"/>
        <w:ind w:right="-1"/>
        <w:jc w:val="center"/>
        <w:rPr>
          <w:rFonts w:ascii="Times New Roman" w:hAnsi="Times New Roman" w:cs="Times New Roman"/>
          <w:b/>
          <w:sz w:val="24"/>
          <w:szCs w:val="24"/>
        </w:rPr>
      </w:pPr>
    </w:p>
    <w:p w14:paraId="74EB521E" w14:textId="77777777" w:rsidR="006574C8" w:rsidRPr="008569BB" w:rsidRDefault="006574C8" w:rsidP="006574C8">
      <w:pPr>
        <w:tabs>
          <w:tab w:val="left" w:pos="993"/>
          <w:tab w:val="left" w:pos="1276"/>
        </w:tabs>
        <w:spacing w:after="0"/>
        <w:ind w:right="-1"/>
        <w:jc w:val="center"/>
        <w:rPr>
          <w:rFonts w:ascii="Times New Roman" w:hAnsi="Times New Roman" w:cs="Times New Roman"/>
          <w:b/>
          <w:sz w:val="24"/>
          <w:szCs w:val="24"/>
        </w:rPr>
      </w:pPr>
    </w:p>
    <w:p w14:paraId="02BA3F10" w14:textId="77777777" w:rsidR="006574C8" w:rsidRPr="008569BB" w:rsidRDefault="006574C8" w:rsidP="006574C8">
      <w:pPr>
        <w:tabs>
          <w:tab w:val="left" w:pos="993"/>
          <w:tab w:val="left" w:pos="1276"/>
        </w:tabs>
        <w:spacing w:after="0"/>
        <w:ind w:right="-1"/>
        <w:jc w:val="center"/>
        <w:rPr>
          <w:rFonts w:ascii="Times New Roman" w:hAnsi="Times New Roman" w:cs="Times New Roman"/>
          <w:b/>
          <w:sz w:val="24"/>
          <w:szCs w:val="24"/>
        </w:rPr>
      </w:pPr>
    </w:p>
    <w:p w14:paraId="3E120D86" w14:textId="77777777" w:rsidR="006574C8" w:rsidRPr="008569BB" w:rsidRDefault="006574C8" w:rsidP="006574C8">
      <w:pPr>
        <w:tabs>
          <w:tab w:val="left" w:pos="993"/>
          <w:tab w:val="left" w:pos="1276"/>
        </w:tabs>
        <w:spacing w:after="0"/>
        <w:ind w:right="-1"/>
        <w:jc w:val="center"/>
        <w:rPr>
          <w:rFonts w:ascii="Times New Roman" w:hAnsi="Times New Roman" w:cs="Times New Roman"/>
          <w:b/>
          <w:sz w:val="24"/>
          <w:szCs w:val="24"/>
        </w:rPr>
      </w:pPr>
    </w:p>
    <w:p w14:paraId="559D96D0" w14:textId="77777777" w:rsidR="006574C8" w:rsidRPr="008569BB" w:rsidRDefault="006574C8" w:rsidP="006574C8">
      <w:pPr>
        <w:tabs>
          <w:tab w:val="left" w:pos="993"/>
          <w:tab w:val="left" w:pos="1276"/>
        </w:tabs>
        <w:spacing w:after="0"/>
        <w:ind w:right="-1"/>
        <w:jc w:val="center"/>
        <w:rPr>
          <w:rFonts w:ascii="Times New Roman" w:hAnsi="Times New Roman" w:cs="Times New Roman"/>
          <w:b/>
          <w:sz w:val="24"/>
          <w:szCs w:val="24"/>
        </w:rPr>
      </w:pPr>
    </w:p>
    <w:tbl>
      <w:tblPr>
        <w:tblStyle w:val="2f"/>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426"/>
      </w:tblGrid>
      <w:tr w:rsidR="006574C8" w:rsidRPr="008569BB" w14:paraId="67C239AA" w14:textId="77777777" w:rsidTr="00A17367">
        <w:tc>
          <w:tcPr>
            <w:tcW w:w="5103" w:type="dxa"/>
          </w:tcPr>
          <w:p w14:paraId="19AF7ED5" w14:textId="77777777" w:rsidR="006574C8" w:rsidRPr="008569BB" w:rsidRDefault="006574C8" w:rsidP="006574C8">
            <w:pPr>
              <w:pBdr>
                <w:bottom w:val="single" w:sz="12" w:space="1" w:color="auto"/>
              </w:pBdr>
              <w:tabs>
                <w:tab w:val="left" w:pos="1276"/>
              </w:tabs>
              <w:spacing w:after="120"/>
              <w:ind w:left="34"/>
              <w:jc w:val="both"/>
              <w:outlineLvl w:val="1"/>
              <w:rPr>
                <w:rFonts w:ascii="Times New Roman" w:hAnsi="Times New Roman" w:cs="Times New Roman"/>
                <w:bCs/>
                <w:sz w:val="24"/>
                <w:szCs w:val="24"/>
              </w:rPr>
            </w:pPr>
            <w:r w:rsidRPr="008569BB">
              <w:rPr>
                <w:rFonts w:ascii="Times New Roman" w:hAnsi="Times New Roman" w:cs="Times New Roman"/>
                <w:bCs/>
                <w:sz w:val="24"/>
                <w:szCs w:val="24"/>
              </w:rPr>
              <w:t>От имени Заказчика</w:t>
            </w:r>
          </w:p>
          <w:p w14:paraId="7CA17FFA" w14:textId="77777777" w:rsidR="00A17367" w:rsidRPr="008569BB" w:rsidRDefault="00A17367" w:rsidP="006574C8">
            <w:pPr>
              <w:pBdr>
                <w:bottom w:val="single" w:sz="12" w:space="1" w:color="auto"/>
              </w:pBdr>
              <w:tabs>
                <w:tab w:val="left" w:pos="1276"/>
              </w:tabs>
              <w:spacing w:after="120"/>
              <w:ind w:left="34"/>
              <w:jc w:val="both"/>
              <w:outlineLvl w:val="1"/>
              <w:rPr>
                <w:rFonts w:ascii="Times New Roman" w:hAnsi="Times New Roman" w:cs="Times New Roman"/>
                <w:bCs/>
                <w:sz w:val="24"/>
                <w:szCs w:val="24"/>
              </w:rPr>
            </w:pPr>
          </w:p>
          <w:p w14:paraId="5AB7886A" w14:textId="77777777" w:rsidR="00A17367" w:rsidRPr="008569BB" w:rsidRDefault="00A17367" w:rsidP="006574C8">
            <w:pPr>
              <w:pBdr>
                <w:bottom w:val="single" w:sz="12" w:space="1" w:color="auto"/>
              </w:pBdr>
              <w:tabs>
                <w:tab w:val="left" w:pos="1276"/>
              </w:tabs>
              <w:spacing w:after="120"/>
              <w:ind w:left="34"/>
              <w:jc w:val="both"/>
              <w:outlineLvl w:val="1"/>
              <w:rPr>
                <w:rFonts w:ascii="Times New Roman" w:hAnsi="Times New Roman" w:cs="Times New Roman"/>
                <w:bCs/>
                <w:sz w:val="24"/>
                <w:szCs w:val="24"/>
              </w:rPr>
            </w:pPr>
          </w:p>
          <w:p w14:paraId="4DF9283E" w14:textId="77777777" w:rsidR="00A17367" w:rsidRPr="008569BB" w:rsidRDefault="00A17367" w:rsidP="006574C8">
            <w:pPr>
              <w:pBdr>
                <w:bottom w:val="single" w:sz="12" w:space="1" w:color="auto"/>
              </w:pBdr>
              <w:tabs>
                <w:tab w:val="left" w:pos="1276"/>
              </w:tabs>
              <w:spacing w:after="120"/>
              <w:ind w:left="34"/>
              <w:jc w:val="both"/>
              <w:outlineLvl w:val="1"/>
              <w:rPr>
                <w:rFonts w:ascii="Times New Roman" w:hAnsi="Times New Roman" w:cs="Times New Roman"/>
                <w:bCs/>
                <w:sz w:val="24"/>
                <w:szCs w:val="24"/>
              </w:rPr>
            </w:pPr>
          </w:p>
          <w:p w14:paraId="6A89B547" w14:textId="77777777" w:rsidR="006574C8" w:rsidRPr="008569BB" w:rsidRDefault="006574C8" w:rsidP="006574C8">
            <w:pPr>
              <w:spacing w:after="120"/>
              <w:jc w:val="both"/>
              <w:rPr>
                <w:rFonts w:ascii="Times New Roman" w:hAnsi="Times New Roman" w:cs="Times New Roman"/>
                <w:sz w:val="24"/>
                <w:szCs w:val="24"/>
              </w:rPr>
            </w:pPr>
            <w:r w:rsidRPr="008569BB">
              <w:rPr>
                <w:rFonts w:ascii="Times New Roman" w:hAnsi="Times New Roman" w:cs="Times New Roman"/>
                <w:sz w:val="24"/>
                <w:szCs w:val="24"/>
              </w:rPr>
              <w:t>[Имя]</w:t>
            </w:r>
          </w:p>
          <w:p w14:paraId="3FFC4E11" w14:textId="77777777" w:rsidR="006574C8" w:rsidRPr="008569BB" w:rsidRDefault="006574C8" w:rsidP="006574C8">
            <w:pPr>
              <w:tabs>
                <w:tab w:val="left" w:pos="1276"/>
              </w:tabs>
              <w:spacing w:after="120"/>
              <w:jc w:val="both"/>
              <w:outlineLvl w:val="1"/>
              <w:rPr>
                <w:rFonts w:ascii="Times New Roman" w:hAnsi="Times New Roman" w:cs="Times New Roman"/>
                <w:bCs/>
                <w:sz w:val="24"/>
                <w:szCs w:val="24"/>
              </w:rPr>
            </w:pPr>
            <w:r w:rsidRPr="008569BB">
              <w:rPr>
                <w:rFonts w:ascii="Times New Roman" w:hAnsi="Times New Roman" w:cs="Times New Roman"/>
                <w:sz w:val="24"/>
                <w:szCs w:val="24"/>
              </w:rPr>
              <w:t>[Должность]</w:t>
            </w:r>
            <w:r w:rsidRPr="008569BB">
              <w:rPr>
                <w:rFonts w:ascii="Times New Roman" w:hAnsi="Times New Roman" w:cs="Times New Roman"/>
                <w:sz w:val="24"/>
                <w:szCs w:val="24"/>
              </w:rPr>
              <w:tab/>
            </w:r>
          </w:p>
        </w:tc>
        <w:tc>
          <w:tcPr>
            <w:tcW w:w="4426" w:type="dxa"/>
          </w:tcPr>
          <w:p w14:paraId="4D4BC3E2" w14:textId="77777777" w:rsidR="006574C8" w:rsidRPr="008569BB" w:rsidRDefault="006574C8" w:rsidP="006574C8">
            <w:pPr>
              <w:pBdr>
                <w:bottom w:val="single" w:sz="12" w:space="1" w:color="auto"/>
              </w:pBdr>
              <w:tabs>
                <w:tab w:val="left" w:pos="1276"/>
              </w:tabs>
              <w:spacing w:after="120"/>
              <w:ind w:left="720"/>
              <w:jc w:val="both"/>
              <w:outlineLvl w:val="1"/>
              <w:rPr>
                <w:rFonts w:ascii="Times New Roman" w:hAnsi="Times New Roman" w:cs="Times New Roman"/>
                <w:bCs/>
                <w:sz w:val="24"/>
                <w:szCs w:val="24"/>
              </w:rPr>
            </w:pPr>
            <w:r w:rsidRPr="008569BB">
              <w:rPr>
                <w:rFonts w:ascii="Times New Roman" w:hAnsi="Times New Roman" w:cs="Times New Roman"/>
                <w:bCs/>
                <w:sz w:val="24"/>
                <w:szCs w:val="24"/>
              </w:rPr>
              <w:t xml:space="preserve">От имени  </w:t>
            </w:r>
            <w:r w:rsidR="00A17367" w:rsidRPr="008569BB">
              <w:rPr>
                <w:rFonts w:ascii="Times New Roman" w:hAnsi="Times New Roman" w:cs="Times New Roman"/>
                <w:bCs/>
                <w:sz w:val="24"/>
                <w:szCs w:val="24"/>
              </w:rPr>
              <w:t xml:space="preserve">Генерального </w:t>
            </w:r>
            <w:r w:rsidRPr="008569BB">
              <w:rPr>
                <w:rFonts w:ascii="Times New Roman" w:hAnsi="Times New Roman" w:cs="Times New Roman"/>
                <w:bCs/>
                <w:sz w:val="24"/>
                <w:szCs w:val="24"/>
              </w:rPr>
              <w:t>Подрядчика</w:t>
            </w:r>
          </w:p>
          <w:p w14:paraId="6EA6898B" w14:textId="77777777" w:rsidR="00A17367" w:rsidRPr="008569BB" w:rsidRDefault="00A17367" w:rsidP="006574C8">
            <w:pPr>
              <w:pBdr>
                <w:bottom w:val="single" w:sz="12" w:space="1" w:color="auto"/>
              </w:pBdr>
              <w:tabs>
                <w:tab w:val="left" w:pos="1276"/>
              </w:tabs>
              <w:spacing w:after="120"/>
              <w:ind w:left="720"/>
              <w:jc w:val="both"/>
              <w:outlineLvl w:val="1"/>
              <w:rPr>
                <w:rFonts w:ascii="Times New Roman" w:hAnsi="Times New Roman" w:cs="Times New Roman"/>
                <w:bCs/>
                <w:sz w:val="24"/>
                <w:szCs w:val="24"/>
              </w:rPr>
            </w:pPr>
          </w:p>
          <w:p w14:paraId="05F78E8A" w14:textId="77777777" w:rsidR="00A17367" w:rsidRPr="008569BB" w:rsidRDefault="00A17367" w:rsidP="006574C8">
            <w:pPr>
              <w:pBdr>
                <w:bottom w:val="single" w:sz="12" w:space="1" w:color="auto"/>
              </w:pBdr>
              <w:tabs>
                <w:tab w:val="left" w:pos="1276"/>
              </w:tabs>
              <w:spacing w:after="120"/>
              <w:ind w:left="720"/>
              <w:jc w:val="both"/>
              <w:outlineLvl w:val="1"/>
              <w:rPr>
                <w:rFonts w:ascii="Times New Roman" w:hAnsi="Times New Roman" w:cs="Times New Roman"/>
                <w:bCs/>
                <w:sz w:val="24"/>
                <w:szCs w:val="24"/>
              </w:rPr>
            </w:pPr>
          </w:p>
          <w:p w14:paraId="0523ED1F" w14:textId="77777777" w:rsidR="006574C8" w:rsidRPr="008569BB" w:rsidRDefault="006574C8" w:rsidP="006574C8">
            <w:pPr>
              <w:spacing w:after="120"/>
              <w:ind w:left="720"/>
              <w:jc w:val="both"/>
              <w:rPr>
                <w:rFonts w:ascii="Times New Roman" w:hAnsi="Times New Roman" w:cs="Times New Roman"/>
                <w:sz w:val="24"/>
                <w:szCs w:val="24"/>
              </w:rPr>
            </w:pPr>
            <w:r w:rsidRPr="008569BB">
              <w:rPr>
                <w:rFonts w:ascii="Times New Roman" w:hAnsi="Times New Roman" w:cs="Times New Roman"/>
                <w:sz w:val="24"/>
                <w:szCs w:val="24"/>
              </w:rPr>
              <w:t>[Имя]</w:t>
            </w:r>
          </w:p>
          <w:p w14:paraId="4E4C7F73" w14:textId="77777777" w:rsidR="006574C8" w:rsidRPr="008569BB" w:rsidRDefault="006574C8" w:rsidP="006574C8">
            <w:pPr>
              <w:spacing w:after="120"/>
              <w:ind w:left="720"/>
              <w:jc w:val="both"/>
              <w:rPr>
                <w:rFonts w:ascii="Times New Roman" w:hAnsi="Times New Roman" w:cs="Times New Roman"/>
                <w:bCs/>
                <w:sz w:val="24"/>
                <w:szCs w:val="24"/>
              </w:rPr>
            </w:pPr>
            <w:r w:rsidRPr="008569BB">
              <w:rPr>
                <w:rFonts w:ascii="Times New Roman" w:hAnsi="Times New Roman" w:cs="Times New Roman"/>
                <w:sz w:val="24"/>
                <w:szCs w:val="24"/>
              </w:rPr>
              <w:t>[Должность]</w:t>
            </w:r>
            <w:r w:rsidRPr="008569BB">
              <w:rPr>
                <w:rFonts w:ascii="Times New Roman" w:hAnsi="Times New Roman" w:cs="Times New Roman"/>
                <w:sz w:val="24"/>
                <w:szCs w:val="24"/>
              </w:rPr>
              <w:tab/>
            </w:r>
          </w:p>
        </w:tc>
      </w:tr>
    </w:tbl>
    <w:p w14:paraId="212B1543" w14:textId="77777777" w:rsidR="006574C8" w:rsidRPr="008569BB" w:rsidRDefault="006574C8" w:rsidP="006574C8">
      <w:pPr>
        <w:tabs>
          <w:tab w:val="left" w:pos="993"/>
          <w:tab w:val="left" w:pos="1276"/>
        </w:tabs>
        <w:spacing w:after="0"/>
        <w:ind w:right="-1"/>
        <w:jc w:val="center"/>
        <w:rPr>
          <w:rFonts w:ascii="Times New Roman" w:hAnsi="Times New Roman" w:cs="Times New Roman"/>
          <w:b/>
          <w:sz w:val="24"/>
          <w:szCs w:val="24"/>
        </w:rPr>
      </w:pPr>
    </w:p>
    <w:p w14:paraId="0A73CB3C" w14:textId="77777777" w:rsidR="006574C8" w:rsidRPr="008569BB" w:rsidRDefault="006574C8" w:rsidP="006574C8">
      <w:pPr>
        <w:keepNext/>
        <w:pageBreakBefore/>
        <w:tabs>
          <w:tab w:val="left" w:pos="113"/>
        </w:tabs>
        <w:spacing w:after="120" w:line="240" w:lineRule="auto"/>
        <w:jc w:val="center"/>
        <w:rPr>
          <w:rFonts w:ascii="Times New Roman" w:eastAsia="MS Mincho" w:hAnsi="Times New Roman" w:cs="Times New Roman"/>
          <w:b/>
          <w:caps/>
          <w:sz w:val="24"/>
          <w:szCs w:val="24"/>
        </w:rPr>
      </w:pPr>
      <w:r w:rsidRPr="008569BB">
        <w:rPr>
          <w:rFonts w:ascii="Times New Roman" w:eastAsia="MS Mincho" w:hAnsi="Times New Roman" w:cs="Times New Roman"/>
          <w:b/>
          <w:caps/>
          <w:sz w:val="24"/>
          <w:szCs w:val="24"/>
        </w:rPr>
        <w:lastRenderedPageBreak/>
        <w:t>Приложение № 2</w:t>
      </w:r>
    </w:p>
    <w:p w14:paraId="174880FC" w14:textId="77777777" w:rsidR="006574C8" w:rsidRPr="008569BB" w:rsidRDefault="006574C8" w:rsidP="006574C8">
      <w:pPr>
        <w:spacing w:after="120" w:line="240" w:lineRule="auto"/>
        <w:jc w:val="center"/>
        <w:rPr>
          <w:rFonts w:ascii="Times New Roman" w:hAnsi="Times New Roman" w:cs="Times New Roman"/>
          <w:b/>
          <w:caps/>
          <w:sz w:val="24"/>
          <w:szCs w:val="24"/>
        </w:rPr>
      </w:pPr>
      <w:r w:rsidRPr="008569BB">
        <w:rPr>
          <w:rFonts w:ascii="Times New Roman" w:eastAsia="MS Mincho" w:hAnsi="Times New Roman" w:cs="Times New Roman"/>
          <w:b/>
          <w:sz w:val="24"/>
          <w:szCs w:val="24"/>
        </w:rPr>
        <w:t>к Договору</w:t>
      </w:r>
      <w:r w:rsidRPr="008569BB">
        <w:rPr>
          <w:rFonts w:ascii="Times New Roman" w:hAnsi="Times New Roman" w:cs="Times New Roman"/>
          <w:sz w:val="24"/>
          <w:szCs w:val="24"/>
        </w:rPr>
        <w:t xml:space="preserve"> </w:t>
      </w:r>
      <w:r w:rsidRPr="008569BB">
        <w:rPr>
          <w:rFonts w:ascii="Times New Roman" w:eastAsia="MS Mincho" w:hAnsi="Times New Roman" w:cs="Times New Roman"/>
          <w:b/>
          <w:sz w:val="24"/>
          <w:szCs w:val="24"/>
        </w:rPr>
        <w:t>генерального строительного подряда № ___ от «__» _________ 201__ г.</w:t>
      </w:r>
      <w:r w:rsidRPr="008569BB" w:rsidDel="00B379E4">
        <w:rPr>
          <w:rFonts w:ascii="Times New Roman" w:eastAsia="MS Mincho" w:hAnsi="Times New Roman" w:cs="Times New Roman"/>
          <w:b/>
          <w:sz w:val="24"/>
          <w:szCs w:val="24"/>
        </w:rPr>
        <w:t xml:space="preserve"> </w:t>
      </w:r>
    </w:p>
    <w:p w14:paraId="53890243" w14:textId="77777777" w:rsidR="006574C8" w:rsidRPr="008569BB" w:rsidRDefault="006574C8" w:rsidP="006574C8">
      <w:pPr>
        <w:spacing w:after="120" w:line="240" w:lineRule="auto"/>
        <w:jc w:val="center"/>
        <w:rPr>
          <w:rFonts w:ascii="Times New Roman" w:hAnsi="Times New Roman" w:cs="Times New Roman"/>
          <w:b/>
          <w:caps/>
          <w:sz w:val="24"/>
          <w:szCs w:val="24"/>
        </w:rPr>
      </w:pPr>
    </w:p>
    <w:p w14:paraId="4A289F74" w14:textId="77777777" w:rsidR="006574C8" w:rsidRDefault="006574C8" w:rsidP="006574C8">
      <w:pPr>
        <w:spacing w:after="120" w:line="240" w:lineRule="auto"/>
        <w:jc w:val="center"/>
        <w:rPr>
          <w:rFonts w:ascii="Times New Roman" w:eastAsia="MS Mincho" w:hAnsi="Times New Roman" w:cs="Times New Roman"/>
          <w:b/>
          <w:caps/>
          <w:sz w:val="24"/>
          <w:szCs w:val="24"/>
        </w:rPr>
      </w:pPr>
      <w:r w:rsidRPr="008569BB">
        <w:rPr>
          <w:rFonts w:ascii="Times New Roman" w:eastAsia="MS Mincho" w:hAnsi="Times New Roman" w:cs="Times New Roman"/>
          <w:b/>
          <w:caps/>
          <w:sz w:val="24"/>
          <w:szCs w:val="24"/>
        </w:rPr>
        <w:t>ПЕРЕЧЕНЬ ИСХОДНЫХ ДАННЫХ</w:t>
      </w:r>
    </w:p>
    <w:p w14:paraId="21417163" w14:textId="77777777" w:rsidR="00863BA6" w:rsidRDefault="00863BA6" w:rsidP="006574C8">
      <w:pPr>
        <w:spacing w:after="120" w:line="240" w:lineRule="auto"/>
        <w:jc w:val="center"/>
        <w:rPr>
          <w:rFonts w:ascii="Times New Roman" w:eastAsia="MS Mincho" w:hAnsi="Times New Roman" w:cs="Times New Roman"/>
          <w:b/>
          <w:caps/>
          <w:sz w:val="24"/>
          <w:szCs w:val="24"/>
        </w:rPr>
      </w:pPr>
    </w:p>
    <w:p w14:paraId="66A7AE7E" w14:textId="77777777" w:rsidR="00863BA6" w:rsidRPr="009C7277" w:rsidRDefault="00863BA6" w:rsidP="009C7277">
      <w:pPr>
        <w:spacing w:after="120" w:line="240" w:lineRule="auto"/>
        <w:jc w:val="both"/>
        <w:rPr>
          <w:rFonts w:ascii="Times New Roman" w:eastAsia="MS Mincho" w:hAnsi="Times New Roman" w:cs="Times New Roman"/>
          <w:caps/>
          <w:sz w:val="24"/>
          <w:szCs w:val="24"/>
        </w:rPr>
      </w:pPr>
    </w:p>
    <w:p w14:paraId="63DF18AD" w14:textId="77777777" w:rsidR="00863BA6" w:rsidRPr="00863BA6" w:rsidRDefault="00863BA6" w:rsidP="00D05740">
      <w:pPr>
        <w:widowControl w:val="0"/>
        <w:numPr>
          <w:ilvl w:val="0"/>
          <w:numId w:val="69"/>
        </w:numPr>
        <w:tabs>
          <w:tab w:val="left" w:pos="434"/>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863BA6">
        <w:rPr>
          <w:rFonts w:ascii="Times New Roman" w:eastAsiaTheme="minorEastAsia" w:hAnsi="Times New Roman" w:cs="Times New Roman"/>
          <w:sz w:val="24"/>
          <w:szCs w:val="24"/>
          <w:lang w:eastAsia="ru-RU"/>
        </w:rPr>
        <w:t>Градостроительный план земельного участка (ГПЗУ) № 87-07082014-Z2.1 от 27.08.2014</w:t>
      </w:r>
      <w:r w:rsidRPr="00863BA6">
        <w:rPr>
          <w:rFonts w:ascii="Times New Roman" w:eastAsia="Times New Roman" w:hAnsi="Times New Roman" w:cs="Times New Roman"/>
          <w:sz w:val="24"/>
          <w:szCs w:val="24"/>
          <w:lang w:eastAsia="ru-RU"/>
        </w:rPr>
        <w:t>;</w:t>
      </w:r>
    </w:p>
    <w:p w14:paraId="00C28AE7" w14:textId="77777777" w:rsidR="00863BA6" w:rsidRPr="00863BA6" w:rsidRDefault="00863BA6" w:rsidP="00D05740">
      <w:pPr>
        <w:widowControl w:val="0"/>
        <w:numPr>
          <w:ilvl w:val="0"/>
          <w:numId w:val="69"/>
        </w:numPr>
        <w:tabs>
          <w:tab w:val="left" w:pos="434"/>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863BA6">
        <w:rPr>
          <w:rFonts w:ascii="Times New Roman" w:eastAsia="Times New Roman" w:hAnsi="Times New Roman" w:cs="Times New Roman"/>
          <w:sz w:val="24"/>
          <w:szCs w:val="24"/>
          <w:lang w:eastAsia="ru-RU"/>
        </w:rPr>
        <w:t>Правила землепользования и застройки инновационного центра «Сколково», утвержденные Приказом № 75 от 02.04.2013;</w:t>
      </w:r>
    </w:p>
    <w:p w14:paraId="42578288" w14:textId="77777777" w:rsidR="00863BA6" w:rsidRPr="00863BA6" w:rsidRDefault="00863BA6" w:rsidP="00D05740">
      <w:pPr>
        <w:widowControl w:val="0"/>
        <w:numPr>
          <w:ilvl w:val="0"/>
          <w:numId w:val="69"/>
        </w:numPr>
        <w:tabs>
          <w:tab w:val="left" w:pos="434"/>
        </w:tabs>
        <w:autoSpaceDE w:val="0"/>
        <w:autoSpaceDN w:val="0"/>
        <w:adjustRightInd w:val="0"/>
        <w:spacing w:after="0" w:line="240" w:lineRule="auto"/>
        <w:ind w:left="0" w:firstLine="0"/>
        <w:jc w:val="both"/>
        <w:rPr>
          <w:rFonts w:ascii="Times New Roman" w:eastAsia="Times New Roman" w:hAnsi="Times New Roman" w:cs="Times New Roman"/>
          <w:sz w:val="24"/>
          <w:szCs w:val="24"/>
          <w:lang w:eastAsia="ru-RU"/>
        </w:rPr>
      </w:pPr>
      <w:r w:rsidRPr="00863BA6">
        <w:rPr>
          <w:rFonts w:ascii="Times New Roman" w:eastAsia="Times New Roman" w:hAnsi="Times New Roman" w:cs="Times New Roman"/>
          <w:sz w:val="24"/>
          <w:szCs w:val="24"/>
          <w:lang w:eastAsia="ru-RU"/>
        </w:rPr>
        <w:t>Утвержденный проект планировки территории ИЦ «Сколково», согласно Приказу №189-Пр от 08.07.2014;</w:t>
      </w:r>
    </w:p>
    <w:p w14:paraId="7B2B1608" w14:textId="756878C0" w:rsidR="009C7277" w:rsidRPr="009C7277" w:rsidRDefault="00863BA6" w:rsidP="00D05740">
      <w:pPr>
        <w:widowControl w:val="0"/>
        <w:numPr>
          <w:ilvl w:val="0"/>
          <w:numId w:val="69"/>
        </w:numPr>
        <w:tabs>
          <w:tab w:val="left" w:pos="434"/>
        </w:tabs>
        <w:autoSpaceDE w:val="0"/>
        <w:autoSpaceDN w:val="0"/>
        <w:adjustRightInd w:val="0"/>
        <w:spacing w:after="120" w:line="240" w:lineRule="auto"/>
        <w:ind w:left="0" w:firstLine="0"/>
        <w:jc w:val="both"/>
        <w:rPr>
          <w:rFonts w:ascii="Times New Roman" w:eastAsia="MS Mincho" w:hAnsi="Times New Roman" w:cs="Times New Roman"/>
          <w:caps/>
          <w:sz w:val="24"/>
          <w:szCs w:val="24"/>
        </w:rPr>
      </w:pPr>
      <w:r w:rsidRPr="00863BA6">
        <w:rPr>
          <w:rFonts w:ascii="Times New Roman" w:eastAsia="Times New Roman" w:hAnsi="Times New Roman" w:cs="Times New Roman"/>
          <w:sz w:val="24"/>
          <w:szCs w:val="24"/>
          <w:lang w:eastAsia="ru-RU"/>
        </w:rPr>
        <w:t>Концепция обеспечения комплексной безопасности и антитеррористической защищенности инновационного центра «Сколково»</w:t>
      </w:r>
      <w:r w:rsidR="009C7277">
        <w:rPr>
          <w:rFonts w:ascii="Times New Roman" w:eastAsia="Times New Roman" w:hAnsi="Times New Roman" w:cs="Times New Roman"/>
          <w:sz w:val="24"/>
          <w:szCs w:val="24"/>
          <w:lang w:eastAsia="ru-RU"/>
        </w:rPr>
        <w:t>;</w:t>
      </w:r>
    </w:p>
    <w:p w14:paraId="6314DF7F" w14:textId="3EF91A08" w:rsidR="00863BA6" w:rsidRPr="009C7277" w:rsidRDefault="00863BA6" w:rsidP="00D05740">
      <w:pPr>
        <w:widowControl w:val="0"/>
        <w:numPr>
          <w:ilvl w:val="0"/>
          <w:numId w:val="69"/>
        </w:numPr>
        <w:tabs>
          <w:tab w:val="left" w:pos="434"/>
        </w:tabs>
        <w:autoSpaceDE w:val="0"/>
        <w:autoSpaceDN w:val="0"/>
        <w:adjustRightInd w:val="0"/>
        <w:spacing w:after="120" w:line="240" w:lineRule="auto"/>
        <w:ind w:left="0" w:firstLine="0"/>
        <w:jc w:val="both"/>
        <w:rPr>
          <w:rFonts w:ascii="Times New Roman" w:eastAsia="MS Mincho" w:hAnsi="Times New Roman" w:cs="Times New Roman"/>
          <w:caps/>
          <w:sz w:val="24"/>
          <w:szCs w:val="24"/>
        </w:rPr>
      </w:pPr>
      <w:r w:rsidRPr="009C7277">
        <w:rPr>
          <w:rFonts w:ascii="Times New Roman" w:eastAsia="Times New Roman" w:hAnsi="Times New Roman" w:cs="Times New Roman"/>
          <w:sz w:val="24"/>
          <w:szCs w:val="24"/>
        </w:rPr>
        <w:t>ТУ на перекладку тепловой сети от 30.09.2014 № 3/103.</w:t>
      </w:r>
    </w:p>
    <w:p w14:paraId="0A0CDF45" w14:textId="77777777" w:rsidR="006574C8" w:rsidRPr="008569BB" w:rsidRDefault="006574C8" w:rsidP="006574C8">
      <w:pPr>
        <w:keepNext/>
        <w:spacing w:before="240" w:after="120" w:line="240" w:lineRule="auto"/>
        <w:jc w:val="center"/>
        <w:outlineLvl w:val="0"/>
        <w:rPr>
          <w:rFonts w:ascii="Times New Roman" w:eastAsia="Times New Roman" w:hAnsi="Times New Roman" w:cs="Times New Roman"/>
          <w:b/>
          <w:sz w:val="24"/>
          <w:szCs w:val="24"/>
        </w:rPr>
      </w:pPr>
      <w:r w:rsidRPr="008569BB">
        <w:rPr>
          <w:rFonts w:ascii="Times New Roman" w:eastAsia="Times New Roman" w:hAnsi="Times New Roman" w:cs="Times New Roman"/>
          <w:b/>
          <w:sz w:val="24"/>
          <w:szCs w:val="24"/>
        </w:rPr>
        <w:t>ПОДПИСИ СТОРОН</w:t>
      </w:r>
    </w:p>
    <w:tbl>
      <w:tblPr>
        <w:tblStyle w:val="64"/>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536"/>
      </w:tblGrid>
      <w:tr w:rsidR="006574C8" w:rsidRPr="008569BB" w14:paraId="4B320197" w14:textId="77777777" w:rsidTr="00A17367">
        <w:tc>
          <w:tcPr>
            <w:tcW w:w="5103" w:type="dxa"/>
          </w:tcPr>
          <w:p w14:paraId="2ADE047A" w14:textId="77777777" w:rsidR="006574C8" w:rsidRPr="008569BB" w:rsidRDefault="006574C8" w:rsidP="006574C8">
            <w:pPr>
              <w:tabs>
                <w:tab w:val="left" w:pos="1276"/>
              </w:tabs>
              <w:spacing w:after="120"/>
              <w:ind w:left="34"/>
              <w:jc w:val="both"/>
              <w:outlineLvl w:val="1"/>
              <w:rPr>
                <w:rFonts w:ascii="Times New Roman" w:hAnsi="Times New Roman" w:cs="Times New Roman"/>
                <w:bCs/>
                <w:sz w:val="24"/>
                <w:szCs w:val="24"/>
              </w:rPr>
            </w:pPr>
            <w:r w:rsidRPr="008569BB">
              <w:rPr>
                <w:rFonts w:ascii="Times New Roman" w:hAnsi="Times New Roman" w:cs="Times New Roman"/>
                <w:bCs/>
                <w:sz w:val="24"/>
                <w:szCs w:val="24"/>
              </w:rPr>
              <w:t>От имени Заказчика</w:t>
            </w:r>
          </w:p>
          <w:p w14:paraId="225E8ED2" w14:textId="77777777" w:rsidR="006574C8" w:rsidRPr="008569BB" w:rsidRDefault="006574C8" w:rsidP="006574C8">
            <w:pPr>
              <w:spacing w:after="120"/>
              <w:jc w:val="both"/>
              <w:rPr>
                <w:rFonts w:ascii="Times New Roman" w:hAnsi="Times New Roman" w:cs="Times New Roman"/>
                <w:sz w:val="24"/>
                <w:szCs w:val="24"/>
              </w:rPr>
            </w:pPr>
          </w:p>
          <w:p w14:paraId="2099C13E" w14:textId="77777777" w:rsidR="00A17367" w:rsidRPr="008569BB" w:rsidRDefault="00A17367" w:rsidP="006574C8">
            <w:pPr>
              <w:spacing w:after="120"/>
              <w:jc w:val="both"/>
              <w:rPr>
                <w:rFonts w:ascii="Times New Roman" w:hAnsi="Times New Roman" w:cs="Times New Roman"/>
                <w:sz w:val="24"/>
                <w:szCs w:val="24"/>
              </w:rPr>
            </w:pPr>
          </w:p>
          <w:p w14:paraId="45972EC8" w14:textId="77777777" w:rsidR="006574C8" w:rsidRPr="008569BB" w:rsidRDefault="006574C8" w:rsidP="006574C8">
            <w:pPr>
              <w:spacing w:after="120"/>
              <w:jc w:val="both"/>
              <w:rPr>
                <w:rFonts w:ascii="Times New Roman" w:hAnsi="Times New Roman" w:cs="Times New Roman"/>
                <w:sz w:val="24"/>
                <w:szCs w:val="24"/>
              </w:rPr>
            </w:pPr>
            <w:r w:rsidRPr="008569BB">
              <w:rPr>
                <w:rFonts w:ascii="Times New Roman" w:hAnsi="Times New Roman" w:cs="Times New Roman"/>
                <w:sz w:val="24"/>
                <w:szCs w:val="24"/>
              </w:rPr>
              <w:t>______________________________</w:t>
            </w:r>
          </w:p>
          <w:p w14:paraId="53EA7E87" w14:textId="77777777" w:rsidR="006574C8" w:rsidRPr="008569BB" w:rsidRDefault="006574C8" w:rsidP="006574C8">
            <w:pPr>
              <w:spacing w:after="120"/>
              <w:jc w:val="both"/>
              <w:rPr>
                <w:rFonts w:ascii="Times New Roman" w:hAnsi="Times New Roman" w:cs="Times New Roman"/>
                <w:sz w:val="24"/>
                <w:szCs w:val="24"/>
              </w:rPr>
            </w:pPr>
            <w:r w:rsidRPr="008569BB">
              <w:rPr>
                <w:rFonts w:ascii="Times New Roman" w:hAnsi="Times New Roman" w:cs="Times New Roman"/>
                <w:sz w:val="24"/>
                <w:szCs w:val="24"/>
              </w:rPr>
              <w:t>[Имя]</w:t>
            </w:r>
          </w:p>
          <w:p w14:paraId="6604F302" w14:textId="77777777" w:rsidR="006574C8" w:rsidRPr="008569BB" w:rsidRDefault="006574C8" w:rsidP="006574C8">
            <w:pPr>
              <w:tabs>
                <w:tab w:val="left" w:pos="1276"/>
              </w:tabs>
              <w:spacing w:after="120"/>
              <w:jc w:val="both"/>
              <w:outlineLvl w:val="1"/>
              <w:rPr>
                <w:rFonts w:ascii="Times New Roman" w:hAnsi="Times New Roman" w:cs="Times New Roman"/>
                <w:bCs/>
                <w:sz w:val="24"/>
                <w:szCs w:val="24"/>
              </w:rPr>
            </w:pPr>
            <w:r w:rsidRPr="008569BB">
              <w:rPr>
                <w:rFonts w:ascii="Times New Roman" w:hAnsi="Times New Roman" w:cs="Times New Roman"/>
                <w:sz w:val="24"/>
                <w:szCs w:val="24"/>
              </w:rPr>
              <w:t>[Должность]</w:t>
            </w:r>
            <w:r w:rsidRPr="008569BB">
              <w:rPr>
                <w:rFonts w:ascii="Times New Roman" w:hAnsi="Times New Roman" w:cs="Times New Roman"/>
                <w:sz w:val="24"/>
                <w:szCs w:val="24"/>
              </w:rPr>
              <w:tab/>
            </w:r>
          </w:p>
        </w:tc>
        <w:tc>
          <w:tcPr>
            <w:tcW w:w="4536" w:type="dxa"/>
          </w:tcPr>
          <w:p w14:paraId="66EB7821" w14:textId="77777777" w:rsidR="006574C8" w:rsidRPr="008569BB" w:rsidRDefault="006574C8" w:rsidP="006574C8">
            <w:pPr>
              <w:tabs>
                <w:tab w:val="left" w:pos="1276"/>
              </w:tabs>
              <w:spacing w:after="120"/>
              <w:ind w:left="720"/>
              <w:jc w:val="both"/>
              <w:outlineLvl w:val="1"/>
              <w:rPr>
                <w:rFonts w:ascii="Times New Roman" w:hAnsi="Times New Roman" w:cs="Times New Roman"/>
                <w:bCs/>
                <w:sz w:val="24"/>
                <w:szCs w:val="24"/>
              </w:rPr>
            </w:pPr>
            <w:r w:rsidRPr="008569BB">
              <w:rPr>
                <w:rFonts w:ascii="Times New Roman" w:hAnsi="Times New Roman" w:cs="Times New Roman"/>
                <w:bCs/>
                <w:sz w:val="24"/>
                <w:szCs w:val="24"/>
              </w:rPr>
              <w:t xml:space="preserve">От имени  </w:t>
            </w:r>
            <w:r w:rsidR="00A17367" w:rsidRPr="008569BB">
              <w:rPr>
                <w:rFonts w:ascii="Times New Roman" w:hAnsi="Times New Roman" w:cs="Times New Roman"/>
                <w:bCs/>
                <w:sz w:val="24"/>
                <w:szCs w:val="24"/>
              </w:rPr>
              <w:t xml:space="preserve">Генерального </w:t>
            </w:r>
            <w:r w:rsidRPr="008569BB">
              <w:rPr>
                <w:rFonts w:ascii="Times New Roman" w:hAnsi="Times New Roman" w:cs="Times New Roman"/>
                <w:bCs/>
                <w:sz w:val="24"/>
                <w:szCs w:val="24"/>
              </w:rPr>
              <w:t>Подрядчика</w:t>
            </w:r>
          </w:p>
          <w:p w14:paraId="726C731C" w14:textId="77777777" w:rsidR="006574C8" w:rsidRPr="008569BB" w:rsidRDefault="006574C8" w:rsidP="006574C8">
            <w:pPr>
              <w:tabs>
                <w:tab w:val="left" w:pos="1276"/>
              </w:tabs>
              <w:spacing w:after="120"/>
              <w:ind w:left="720"/>
              <w:jc w:val="both"/>
              <w:outlineLvl w:val="1"/>
              <w:rPr>
                <w:rFonts w:ascii="Times New Roman" w:hAnsi="Times New Roman" w:cs="Times New Roman"/>
                <w:bCs/>
                <w:sz w:val="24"/>
                <w:szCs w:val="24"/>
              </w:rPr>
            </w:pPr>
          </w:p>
          <w:p w14:paraId="4588F34E" w14:textId="77777777" w:rsidR="006574C8" w:rsidRPr="008569BB" w:rsidRDefault="006574C8" w:rsidP="006574C8">
            <w:pPr>
              <w:tabs>
                <w:tab w:val="left" w:pos="1276"/>
              </w:tabs>
              <w:spacing w:after="120"/>
              <w:ind w:left="720"/>
              <w:jc w:val="both"/>
              <w:outlineLvl w:val="1"/>
              <w:rPr>
                <w:rFonts w:ascii="Times New Roman" w:hAnsi="Times New Roman" w:cs="Times New Roman"/>
                <w:bCs/>
                <w:sz w:val="24"/>
                <w:szCs w:val="24"/>
              </w:rPr>
            </w:pPr>
            <w:r w:rsidRPr="008569BB">
              <w:rPr>
                <w:rFonts w:ascii="Times New Roman" w:hAnsi="Times New Roman" w:cs="Times New Roman"/>
                <w:bCs/>
                <w:sz w:val="24"/>
                <w:szCs w:val="24"/>
              </w:rPr>
              <w:t>______________________________</w:t>
            </w:r>
          </w:p>
          <w:p w14:paraId="31EAD42C" w14:textId="77777777" w:rsidR="006574C8" w:rsidRPr="008569BB" w:rsidRDefault="006574C8" w:rsidP="006574C8">
            <w:pPr>
              <w:spacing w:after="120"/>
              <w:ind w:left="720"/>
              <w:jc w:val="both"/>
              <w:rPr>
                <w:rFonts w:ascii="Times New Roman" w:hAnsi="Times New Roman" w:cs="Times New Roman"/>
                <w:sz w:val="24"/>
                <w:szCs w:val="24"/>
              </w:rPr>
            </w:pPr>
            <w:r w:rsidRPr="008569BB">
              <w:rPr>
                <w:rFonts w:ascii="Times New Roman" w:hAnsi="Times New Roman" w:cs="Times New Roman"/>
                <w:sz w:val="24"/>
                <w:szCs w:val="24"/>
              </w:rPr>
              <w:t>[Имя]</w:t>
            </w:r>
          </w:p>
          <w:p w14:paraId="18DA77D9" w14:textId="77777777" w:rsidR="006574C8" w:rsidRPr="008569BB" w:rsidRDefault="006574C8" w:rsidP="006574C8">
            <w:pPr>
              <w:spacing w:after="120"/>
              <w:ind w:left="720"/>
              <w:jc w:val="both"/>
              <w:rPr>
                <w:rFonts w:ascii="Times New Roman" w:hAnsi="Times New Roman" w:cs="Times New Roman"/>
                <w:sz w:val="24"/>
                <w:szCs w:val="24"/>
              </w:rPr>
            </w:pPr>
            <w:r w:rsidRPr="008569BB">
              <w:rPr>
                <w:rFonts w:ascii="Times New Roman" w:hAnsi="Times New Roman" w:cs="Times New Roman"/>
                <w:sz w:val="24"/>
                <w:szCs w:val="24"/>
              </w:rPr>
              <w:t>[Должность]</w:t>
            </w:r>
            <w:r w:rsidRPr="008569BB">
              <w:rPr>
                <w:rFonts w:ascii="Times New Roman" w:hAnsi="Times New Roman" w:cs="Times New Roman"/>
                <w:sz w:val="24"/>
                <w:szCs w:val="24"/>
              </w:rPr>
              <w:tab/>
            </w:r>
          </w:p>
          <w:p w14:paraId="10348DD6" w14:textId="77777777" w:rsidR="006574C8" w:rsidRPr="008569BB" w:rsidRDefault="006574C8" w:rsidP="006574C8">
            <w:pPr>
              <w:tabs>
                <w:tab w:val="left" w:pos="1276"/>
              </w:tabs>
              <w:spacing w:after="120"/>
              <w:jc w:val="both"/>
              <w:outlineLvl w:val="1"/>
              <w:rPr>
                <w:rFonts w:ascii="Times New Roman" w:hAnsi="Times New Roman" w:cs="Times New Roman"/>
                <w:bCs/>
                <w:sz w:val="24"/>
                <w:szCs w:val="24"/>
              </w:rPr>
            </w:pPr>
          </w:p>
        </w:tc>
      </w:tr>
    </w:tbl>
    <w:p w14:paraId="5873D632" w14:textId="77777777" w:rsidR="00A17367" w:rsidRPr="008569BB" w:rsidRDefault="00A17367" w:rsidP="00A17367">
      <w:pPr>
        <w:keepNext/>
        <w:pageBreakBefore/>
        <w:spacing w:after="120" w:line="240" w:lineRule="auto"/>
        <w:jc w:val="center"/>
        <w:rPr>
          <w:rFonts w:ascii="Times New Roman" w:eastAsia="MS Mincho" w:hAnsi="Times New Roman" w:cs="Times New Roman"/>
          <w:b/>
          <w:caps/>
          <w:sz w:val="24"/>
          <w:szCs w:val="24"/>
        </w:rPr>
      </w:pPr>
      <w:r w:rsidRPr="008569BB">
        <w:rPr>
          <w:rFonts w:ascii="Times New Roman" w:eastAsia="MS Mincho" w:hAnsi="Times New Roman" w:cs="Times New Roman"/>
          <w:b/>
          <w:caps/>
          <w:sz w:val="24"/>
          <w:szCs w:val="24"/>
        </w:rPr>
        <w:lastRenderedPageBreak/>
        <w:t>Приложение № 3</w:t>
      </w:r>
    </w:p>
    <w:p w14:paraId="6EED1BEB" w14:textId="77777777" w:rsidR="00A17367" w:rsidRPr="008569BB" w:rsidRDefault="00A17367" w:rsidP="00A17367">
      <w:pPr>
        <w:spacing w:after="120" w:line="240" w:lineRule="auto"/>
        <w:jc w:val="center"/>
        <w:rPr>
          <w:rFonts w:ascii="Times New Roman" w:hAnsi="Times New Roman" w:cs="Times New Roman"/>
          <w:b/>
          <w:caps/>
          <w:sz w:val="24"/>
          <w:szCs w:val="24"/>
        </w:rPr>
      </w:pPr>
      <w:r w:rsidRPr="008569BB">
        <w:rPr>
          <w:rFonts w:ascii="Times New Roman" w:eastAsia="MS Mincho" w:hAnsi="Times New Roman" w:cs="Times New Roman"/>
          <w:b/>
          <w:sz w:val="24"/>
          <w:szCs w:val="24"/>
        </w:rPr>
        <w:t>к Договору</w:t>
      </w:r>
      <w:r w:rsidRPr="008569BB">
        <w:rPr>
          <w:rFonts w:ascii="Times New Roman" w:hAnsi="Times New Roman" w:cs="Times New Roman"/>
          <w:sz w:val="24"/>
          <w:szCs w:val="24"/>
        </w:rPr>
        <w:t xml:space="preserve"> </w:t>
      </w:r>
      <w:r w:rsidRPr="008569BB">
        <w:rPr>
          <w:rFonts w:ascii="Times New Roman" w:eastAsia="MS Mincho" w:hAnsi="Times New Roman" w:cs="Times New Roman"/>
          <w:b/>
          <w:sz w:val="24"/>
          <w:szCs w:val="24"/>
        </w:rPr>
        <w:t>генерального строительного подряда № ___ от «__» _________ 201__ г.</w:t>
      </w:r>
    </w:p>
    <w:p w14:paraId="19550BD2" w14:textId="77777777" w:rsidR="00A17367" w:rsidRPr="008569BB" w:rsidRDefault="00A17367" w:rsidP="00A17367">
      <w:pPr>
        <w:spacing w:after="120" w:line="240" w:lineRule="auto"/>
        <w:jc w:val="center"/>
        <w:rPr>
          <w:rFonts w:ascii="Times New Roman" w:hAnsi="Times New Roman" w:cs="Times New Roman"/>
          <w:b/>
          <w:sz w:val="24"/>
          <w:szCs w:val="24"/>
        </w:rPr>
      </w:pPr>
    </w:p>
    <w:p w14:paraId="6EB33E18" w14:textId="77777777" w:rsidR="00A17367" w:rsidRDefault="00A17367" w:rsidP="00A17367">
      <w:pPr>
        <w:spacing w:after="120" w:line="240" w:lineRule="auto"/>
        <w:jc w:val="center"/>
        <w:rPr>
          <w:rFonts w:ascii="Times New Roman" w:hAnsi="Times New Roman" w:cs="Times New Roman"/>
          <w:b/>
          <w:sz w:val="24"/>
          <w:szCs w:val="24"/>
        </w:rPr>
      </w:pPr>
      <w:r w:rsidRPr="008569BB">
        <w:rPr>
          <w:rFonts w:ascii="Times New Roman" w:hAnsi="Times New Roman" w:cs="Times New Roman"/>
          <w:b/>
          <w:sz w:val="24"/>
          <w:szCs w:val="24"/>
        </w:rPr>
        <w:t xml:space="preserve">ГРАФИК РАБОТ </w:t>
      </w:r>
    </w:p>
    <w:p w14:paraId="40E02472" w14:textId="77777777" w:rsidR="00C250F4" w:rsidRPr="00C250F4" w:rsidRDefault="00C250F4" w:rsidP="00C250F4">
      <w:pPr>
        <w:keepNext/>
        <w:spacing w:after="0" w:line="240" w:lineRule="auto"/>
        <w:outlineLvl w:val="3"/>
        <w:rPr>
          <w:rFonts w:ascii="Times New Roman" w:eastAsia="Times New Roman" w:hAnsi="Times New Roman" w:cs="Times New Roman"/>
          <w:b/>
          <w:bCs/>
          <w:sz w:val="24"/>
          <w:szCs w:val="28"/>
          <w:lang w:eastAsia="ru-RU"/>
        </w:rPr>
      </w:pPr>
      <w:bookmarkStart w:id="115" w:name="_Toc353985089"/>
      <w:r w:rsidRPr="00C250F4">
        <w:rPr>
          <w:rFonts w:ascii="Times New Roman" w:eastAsia="Times New Roman" w:hAnsi="Times New Roman" w:cs="Times New Roman"/>
          <w:b/>
          <w:bCs/>
          <w:sz w:val="24"/>
          <w:szCs w:val="28"/>
          <w:lang w:eastAsia="ru-RU"/>
        </w:rPr>
        <w:t>Таблица № 1 «ГРАФИК ВЫПОЛНЕНИЯ РАБОТ»</w:t>
      </w:r>
      <w:bookmarkEnd w:id="115"/>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4678"/>
        <w:gridCol w:w="1417"/>
        <w:gridCol w:w="1559"/>
        <w:gridCol w:w="1560"/>
      </w:tblGrid>
      <w:tr w:rsidR="00C250F4" w:rsidRPr="00C250F4" w14:paraId="7887E1BD" w14:textId="77777777" w:rsidTr="00C250F4">
        <w:tc>
          <w:tcPr>
            <w:tcW w:w="567" w:type="dxa"/>
            <w:vAlign w:val="center"/>
          </w:tcPr>
          <w:p w14:paraId="71E2FCA8" w14:textId="77777777" w:rsidR="00C250F4" w:rsidRPr="00C250F4" w:rsidRDefault="00C250F4" w:rsidP="00C250F4">
            <w:pPr>
              <w:spacing w:after="0" w:line="240" w:lineRule="auto"/>
              <w:rPr>
                <w:rFonts w:ascii="Times New Roman" w:eastAsia="Times New Roman" w:hAnsi="Times New Roman" w:cs="Times New Roman"/>
                <w:b/>
                <w:i/>
                <w:snapToGrid w:val="0"/>
                <w:sz w:val="24"/>
                <w:szCs w:val="24"/>
                <w:lang w:eastAsia="ru-RU"/>
              </w:rPr>
            </w:pPr>
            <w:r w:rsidRPr="00C250F4">
              <w:rPr>
                <w:rFonts w:ascii="Times New Roman" w:eastAsia="Times New Roman" w:hAnsi="Times New Roman" w:cs="Times New Roman"/>
                <w:b/>
                <w:i/>
                <w:snapToGrid w:val="0"/>
                <w:sz w:val="24"/>
                <w:szCs w:val="24"/>
                <w:lang w:eastAsia="ru-RU"/>
              </w:rPr>
              <w:t>№</w:t>
            </w:r>
          </w:p>
          <w:p w14:paraId="2C03B1AB" w14:textId="77777777" w:rsidR="00C250F4" w:rsidRPr="00C250F4" w:rsidRDefault="00C250F4" w:rsidP="00C250F4">
            <w:pPr>
              <w:spacing w:after="0" w:line="240" w:lineRule="auto"/>
              <w:rPr>
                <w:rFonts w:ascii="Times New Roman" w:eastAsia="Times New Roman" w:hAnsi="Times New Roman" w:cs="Times New Roman"/>
                <w:b/>
                <w:i/>
                <w:sz w:val="24"/>
                <w:szCs w:val="24"/>
                <w:lang w:eastAsia="ru-RU"/>
              </w:rPr>
            </w:pPr>
            <w:r w:rsidRPr="00C250F4">
              <w:rPr>
                <w:rFonts w:ascii="Times New Roman" w:eastAsia="Times New Roman" w:hAnsi="Times New Roman" w:cs="Times New Roman"/>
                <w:b/>
                <w:i/>
                <w:snapToGrid w:val="0"/>
                <w:sz w:val="24"/>
                <w:szCs w:val="24"/>
                <w:lang w:eastAsia="ru-RU"/>
              </w:rPr>
              <w:t>п/п</w:t>
            </w:r>
          </w:p>
        </w:tc>
        <w:tc>
          <w:tcPr>
            <w:tcW w:w="4678" w:type="dxa"/>
            <w:vAlign w:val="center"/>
          </w:tcPr>
          <w:p w14:paraId="24C3B1AF" w14:textId="77777777" w:rsidR="00C250F4" w:rsidRPr="00C250F4" w:rsidRDefault="00C250F4" w:rsidP="00C250F4">
            <w:pPr>
              <w:spacing w:after="0" w:line="240" w:lineRule="auto"/>
              <w:rPr>
                <w:rFonts w:ascii="Times New Roman" w:eastAsia="Times New Roman" w:hAnsi="Times New Roman" w:cs="Times New Roman"/>
                <w:b/>
                <w:i/>
                <w:sz w:val="24"/>
                <w:szCs w:val="24"/>
                <w:lang w:eastAsia="ru-RU"/>
              </w:rPr>
            </w:pPr>
            <w:r w:rsidRPr="00C250F4">
              <w:rPr>
                <w:rFonts w:ascii="Times New Roman" w:eastAsia="Times New Roman" w:hAnsi="Times New Roman" w:cs="Times New Roman"/>
                <w:b/>
                <w:i/>
                <w:sz w:val="24"/>
                <w:szCs w:val="24"/>
                <w:lang w:eastAsia="ru-RU"/>
              </w:rPr>
              <w:t>Перечень работ</w:t>
            </w:r>
          </w:p>
        </w:tc>
        <w:tc>
          <w:tcPr>
            <w:tcW w:w="1417" w:type="dxa"/>
            <w:vAlign w:val="center"/>
          </w:tcPr>
          <w:p w14:paraId="028441C6" w14:textId="77777777" w:rsidR="00C250F4" w:rsidRPr="00C250F4" w:rsidRDefault="00C250F4" w:rsidP="00C250F4">
            <w:pPr>
              <w:spacing w:after="0" w:line="240" w:lineRule="auto"/>
              <w:rPr>
                <w:rFonts w:ascii="Times New Roman" w:eastAsia="Times New Roman" w:hAnsi="Times New Roman" w:cs="Times New Roman"/>
                <w:b/>
                <w:i/>
                <w:sz w:val="24"/>
                <w:szCs w:val="24"/>
                <w:lang w:eastAsia="ru-RU"/>
              </w:rPr>
            </w:pPr>
            <w:r w:rsidRPr="00C250F4">
              <w:rPr>
                <w:rFonts w:ascii="Times New Roman" w:eastAsia="Times New Roman" w:hAnsi="Times New Roman" w:cs="Times New Roman"/>
                <w:b/>
                <w:i/>
                <w:sz w:val="24"/>
                <w:szCs w:val="24"/>
                <w:lang w:eastAsia="ru-RU"/>
              </w:rPr>
              <w:t>Дата начала</w:t>
            </w:r>
          </w:p>
        </w:tc>
        <w:tc>
          <w:tcPr>
            <w:tcW w:w="1559" w:type="dxa"/>
            <w:vAlign w:val="center"/>
          </w:tcPr>
          <w:p w14:paraId="26DBE913" w14:textId="77777777" w:rsidR="00C250F4" w:rsidRPr="00C250F4" w:rsidRDefault="00C250F4" w:rsidP="00C250F4">
            <w:pPr>
              <w:spacing w:after="0" w:line="240" w:lineRule="auto"/>
              <w:rPr>
                <w:rFonts w:ascii="Times New Roman" w:eastAsia="Times New Roman" w:hAnsi="Times New Roman" w:cs="Times New Roman"/>
                <w:b/>
                <w:i/>
                <w:sz w:val="24"/>
                <w:szCs w:val="24"/>
                <w:lang w:eastAsia="ru-RU"/>
              </w:rPr>
            </w:pPr>
            <w:r w:rsidRPr="00C250F4">
              <w:rPr>
                <w:rFonts w:ascii="Times New Roman" w:eastAsia="Times New Roman" w:hAnsi="Times New Roman" w:cs="Times New Roman"/>
                <w:b/>
                <w:i/>
                <w:sz w:val="24"/>
                <w:szCs w:val="24"/>
                <w:lang w:eastAsia="ru-RU"/>
              </w:rPr>
              <w:t>Дата окончания</w:t>
            </w:r>
          </w:p>
        </w:tc>
        <w:tc>
          <w:tcPr>
            <w:tcW w:w="1560" w:type="dxa"/>
            <w:vAlign w:val="center"/>
          </w:tcPr>
          <w:p w14:paraId="5D8954D2" w14:textId="77777777" w:rsidR="00C250F4" w:rsidRPr="00C250F4" w:rsidRDefault="00C250F4" w:rsidP="00C250F4">
            <w:pPr>
              <w:spacing w:after="0" w:line="240" w:lineRule="auto"/>
              <w:rPr>
                <w:rFonts w:ascii="Times New Roman" w:eastAsia="Times New Roman" w:hAnsi="Times New Roman" w:cs="Times New Roman"/>
                <w:b/>
                <w:i/>
                <w:sz w:val="24"/>
                <w:szCs w:val="24"/>
                <w:lang w:eastAsia="ru-RU"/>
              </w:rPr>
            </w:pPr>
            <w:r w:rsidRPr="00C250F4">
              <w:rPr>
                <w:rFonts w:ascii="Times New Roman" w:eastAsia="Times New Roman" w:hAnsi="Times New Roman" w:cs="Times New Roman"/>
                <w:b/>
                <w:i/>
                <w:sz w:val="24"/>
                <w:szCs w:val="24"/>
                <w:lang w:eastAsia="ru-RU"/>
              </w:rPr>
              <w:t>Количество календарных дней выполнения работ</w:t>
            </w:r>
          </w:p>
        </w:tc>
      </w:tr>
      <w:tr w:rsidR="00C250F4" w:rsidRPr="00C250F4" w14:paraId="6667F0C7" w14:textId="77777777" w:rsidTr="00C250F4">
        <w:trPr>
          <w:cantSplit/>
          <w:trHeight w:val="442"/>
        </w:trPr>
        <w:tc>
          <w:tcPr>
            <w:tcW w:w="567" w:type="dxa"/>
            <w:vAlign w:val="center"/>
          </w:tcPr>
          <w:p w14:paraId="0FEC0D9E" w14:textId="77777777" w:rsidR="00C250F4" w:rsidRPr="00C250F4" w:rsidRDefault="00C250F4" w:rsidP="00C250F4">
            <w:pPr>
              <w:spacing w:after="0" w:line="240" w:lineRule="auto"/>
              <w:jc w:val="center"/>
              <w:rPr>
                <w:rFonts w:ascii="Times New Roman" w:eastAsia="Times New Roman" w:hAnsi="Times New Roman" w:cs="Times New Roman"/>
                <w:sz w:val="24"/>
                <w:szCs w:val="24"/>
                <w:lang w:eastAsia="ru-RU"/>
              </w:rPr>
            </w:pPr>
            <w:r w:rsidRPr="00C250F4">
              <w:rPr>
                <w:rFonts w:ascii="Times New Roman" w:eastAsia="Times New Roman" w:hAnsi="Times New Roman" w:cs="Times New Roman"/>
                <w:sz w:val="24"/>
                <w:szCs w:val="24"/>
                <w:lang w:eastAsia="ru-RU"/>
              </w:rPr>
              <w:t>1</w:t>
            </w:r>
          </w:p>
        </w:tc>
        <w:tc>
          <w:tcPr>
            <w:tcW w:w="4678" w:type="dxa"/>
          </w:tcPr>
          <w:p w14:paraId="6DD326E9" w14:textId="77777777" w:rsidR="00C250F4" w:rsidRPr="00C250F4" w:rsidRDefault="00C250F4" w:rsidP="00C250F4">
            <w:pPr>
              <w:spacing w:after="0" w:line="240" w:lineRule="auto"/>
              <w:rPr>
                <w:rFonts w:ascii="Times New Roman" w:eastAsia="Times New Roman" w:hAnsi="Times New Roman" w:cs="Times New Roman"/>
                <w:sz w:val="24"/>
                <w:szCs w:val="24"/>
                <w:lang w:eastAsia="ru-RU"/>
              </w:rPr>
            </w:pPr>
            <w:r w:rsidRPr="00C250F4">
              <w:rPr>
                <w:rFonts w:ascii="Times New Roman" w:eastAsia="Times New Roman" w:hAnsi="Times New Roman" w:cs="Times New Roman"/>
                <w:sz w:val="24"/>
                <w:szCs w:val="24"/>
                <w:lang w:eastAsia="ru-RU"/>
              </w:rPr>
              <w:t xml:space="preserve">Проектно-изыскательские работы  </w:t>
            </w:r>
          </w:p>
        </w:tc>
        <w:tc>
          <w:tcPr>
            <w:tcW w:w="1417" w:type="dxa"/>
          </w:tcPr>
          <w:p w14:paraId="5888A18B" w14:textId="77777777" w:rsidR="00C250F4" w:rsidRPr="00C250F4" w:rsidRDefault="00C250F4" w:rsidP="00C250F4">
            <w:pPr>
              <w:spacing w:after="0" w:line="240" w:lineRule="auto"/>
              <w:rPr>
                <w:rFonts w:ascii="Times New Roman" w:eastAsia="Times New Roman" w:hAnsi="Times New Roman" w:cs="Times New Roman"/>
                <w:snapToGrid w:val="0"/>
                <w:sz w:val="24"/>
                <w:szCs w:val="24"/>
                <w:lang w:eastAsia="ru-RU"/>
              </w:rPr>
            </w:pPr>
          </w:p>
        </w:tc>
        <w:tc>
          <w:tcPr>
            <w:tcW w:w="1559" w:type="dxa"/>
          </w:tcPr>
          <w:p w14:paraId="0CAA36BA" w14:textId="77777777" w:rsidR="00C250F4" w:rsidRPr="00C250F4" w:rsidRDefault="00C250F4" w:rsidP="00C250F4">
            <w:pPr>
              <w:spacing w:after="0" w:line="240" w:lineRule="auto"/>
              <w:rPr>
                <w:rFonts w:ascii="Times New Roman" w:eastAsia="Times New Roman" w:hAnsi="Times New Roman" w:cs="Times New Roman"/>
                <w:snapToGrid w:val="0"/>
                <w:sz w:val="24"/>
                <w:szCs w:val="24"/>
                <w:lang w:eastAsia="ru-RU"/>
              </w:rPr>
            </w:pPr>
          </w:p>
        </w:tc>
        <w:tc>
          <w:tcPr>
            <w:tcW w:w="1560" w:type="dxa"/>
          </w:tcPr>
          <w:p w14:paraId="79024041" w14:textId="77777777" w:rsidR="00C250F4" w:rsidRPr="00C250F4" w:rsidRDefault="00C250F4" w:rsidP="00C250F4">
            <w:pPr>
              <w:spacing w:after="0" w:line="240" w:lineRule="auto"/>
              <w:rPr>
                <w:rFonts w:ascii="Times New Roman" w:eastAsia="Times New Roman" w:hAnsi="Times New Roman" w:cs="Times New Roman"/>
                <w:snapToGrid w:val="0"/>
                <w:sz w:val="24"/>
                <w:szCs w:val="24"/>
                <w:lang w:eastAsia="ru-RU"/>
              </w:rPr>
            </w:pPr>
          </w:p>
        </w:tc>
      </w:tr>
      <w:tr w:rsidR="00C250F4" w:rsidRPr="00C250F4" w14:paraId="341549B0" w14:textId="77777777" w:rsidTr="00C250F4">
        <w:trPr>
          <w:cantSplit/>
          <w:trHeight w:val="442"/>
        </w:trPr>
        <w:tc>
          <w:tcPr>
            <w:tcW w:w="567" w:type="dxa"/>
            <w:vAlign w:val="center"/>
          </w:tcPr>
          <w:p w14:paraId="3C8CE32D" w14:textId="77777777" w:rsidR="00C250F4" w:rsidRPr="00C250F4" w:rsidRDefault="00C250F4" w:rsidP="00C250F4">
            <w:pPr>
              <w:spacing w:after="0" w:line="240" w:lineRule="auto"/>
              <w:jc w:val="center"/>
              <w:rPr>
                <w:rFonts w:ascii="Times New Roman" w:eastAsia="Times New Roman" w:hAnsi="Times New Roman" w:cs="Times New Roman"/>
                <w:sz w:val="24"/>
                <w:szCs w:val="24"/>
                <w:lang w:eastAsia="ru-RU"/>
              </w:rPr>
            </w:pPr>
            <w:r w:rsidRPr="00C250F4">
              <w:rPr>
                <w:rFonts w:ascii="Times New Roman" w:eastAsia="Times New Roman" w:hAnsi="Times New Roman" w:cs="Times New Roman"/>
                <w:sz w:val="24"/>
                <w:szCs w:val="24"/>
                <w:lang w:eastAsia="ru-RU"/>
              </w:rPr>
              <w:t>2</w:t>
            </w:r>
          </w:p>
        </w:tc>
        <w:tc>
          <w:tcPr>
            <w:tcW w:w="4678" w:type="dxa"/>
          </w:tcPr>
          <w:p w14:paraId="03F409DF" w14:textId="77777777" w:rsidR="00C250F4" w:rsidRPr="00C250F4" w:rsidRDefault="00C250F4" w:rsidP="00C250F4">
            <w:pPr>
              <w:spacing w:after="0" w:line="240" w:lineRule="auto"/>
              <w:rPr>
                <w:rFonts w:ascii="Times New Roman" w:eastAsia="Times New Roman" w:hAnsi="Times New Roman" w:cs="Times New Roman"/>
                <w:sz w:val="24"/>
                <w:szCs w:val="24"/>
                <w:lang w:eastAsia="ru-RU"/>
              </w:rPr>
            </w:pPr>
            <w:r w:rsidRPr="00C250F4">
              <w:rPr>
                <w:rFonts w:ascii="Times New Roman" w:eastAsia="Times New Roman" w:hAnsi="Times New Roman" w:cs="Times New Roman"/>
                <w:sz w:val="24"/>
                <w:szCs w:val="24"/>
                <w:lang w:eastAsia="ru-RU"/>
              </w:rPr>
              <w:t>Земляные работы</w:t>
            </w:r>
          </w:p>
        </w:tc>
        <w:tc>
          <w:tcPr>
            <w:tcW w:w="1417" w:type="dxa"/>
          </w:tcPr>
          <w:p w14:paraId="442B5F4B" w14:textId="77777777" w:rsidR="00C250F4" w:rsidRPr="00C250F4" w:rsidRDefault="00C250F4" w:rsidP="00C250F4">
            <w:pPr>
              <w:spacing w:after="0" w:line="240" w:lineRule="auto"/>
              <w:rPr>
                <w:rFonts w:ascii="Times New Roman" w:eastAsia="Times New Roman" w:hAnsi="Times New Roman" w:cs="Times New Roman"/>
                <w:snapToGrid w:val="0"/>
                <w:sz w:val="24"/>
                <w:szCs w:val="24"/>
                <w:lang w:eastAsia="ru-RU"/>
              </w:rPr>
            </w:pPr>
          </w:p>
        </w:tc>
        <w:tc>
          <w:tcPr>
            <w:tcW w:w="1559" w:type="dxa"/>
          </w:tcPr>
          <w:p w14:paraId="4EF38B53" w14:textId="77777777" w:rsidR="00C250F4" w:rsidRPr="00C250F4" w:rsidRDefault="00C250F4" w:rsidP="00C250F4">
            <w:pPr>
              <w:spacing w:after="0" w:line="240" w:lineRule="auto"/>
              <w:rPr>
                <w:rFonts w:ascii="Times New Roman" w:eastAsia="Times New Roman" w:hAnsi="Times New Roman" w:cs="Times New Roman"/>
                <w:snapToGrid w:val="0"/>
                <w:sz w:val="24"/>
                <w:szCs w:val="24"/>
                <w:lang w:eastAsia="ru-RU"/>
              </w:rPr>
            </w:pPr>
          </w:p>
        </w:tc>
        <w:tc>
          <w:tcPr>
            <w:tcW w:w="1560" w:type="dxa"/>
          </w:tcPr>
          <w:p w14:paraId="7034C923" w14:textId="77777777" w:rsidR="00C250F4" w:rsidRPr="00C250F4" w:rsidRDefault="00C250F4" w:rsidP="00C250F4">
            <w:pPr>
              <w:spacing w:after="0" w:line="240" w:lineRule="auto"/>
              <w:rPr>
                <w:rFonts w:ascii="Times New Roman" w:eastAsia="Times New Roman" w:hAnsi="Times New Roman" w:cs="Times New Roman"/>
                <w:snapToGrid w:val="0"/>
                <w:sz w:val="24"/>
                <w:szCs w:val="24"/>
                <w:lang w:eastAsia="ru-RU"/>
              </w:rPr>
            </w:pPr>
          </w:p>
        </w:tc>
      </w:tr>
      <w:tr w:rsidR="00C250F4" w:rsidRPr="00C250F4" w14:paraId="1B6A6617" w14:textId="77777777" w:rsidTr="00C250F4">
        <w:trPr>
          <w:cantSplit/>
          <w:trHeight w:val="437"/>
        </w:trPr>
        <w:tc>
          <w:tcPr>
            <w:tcW w:w="567" w:type="dxa"/>
            <w:vAlign w:val="center"/>
          </w:tcPr>
          <w:p w14:paraId="2FB8B616" w14:textId="77777777" w:rsidR="00C250F4" w:rsidRPr="00C250F4" w:rsidRDefault="00C250F4" w:rsidP="00C250F4">
            <w:pPr>
              <w:spacing w:after="0" w:line="240" w:lineRule="auto"/>
              <w:jc w:val="center"/>
              <w:rPr>
                <w:rFonts w:ascii="Times New Roman" w:eastAsia="Times New Roman" w:hAnsi="Times New Roman" w:cs="Times New Roman"/>
                <w:sz w:val="24"/>
                <w:szCs w:val="24"/>
                <w:lang w:eastAsia="ru-RU"/>
              </w:rPr>
            </w:pPr>
            <w:r w:rsidRPr="00C250F4">
              <w:rPr>
                <w:rFonts w:ascii="Times New Roman" w:eastAsia="Times New Roman" w:hAnsi="Times New Roman" w:cs="Times New Roman"/>
                <w:sz w:val="24"/>
                <w:szCs w:val="24"/>
                <w:lang w:eastAsia="ru-RU"/>
              </w:rPr>
              <w:t>3</w:t>
            </w:r>
          </w:p>
        </w:tc>
        <w:tc>
          <w:tcPr>
            <w:tcW w:w="4678" w:type="dxa"/>
          </w:tcPr>
          <w:p w14:paraId="5C2E38F7" w14:textId="77777777" w:rsidR="00C250F4" w:rsidRPr="00C250F4" w:rsidRDefault="00C250F4" w:rsidP="00C250F4">
            <w:pPr>
              <w:spacing w:after="0" w:line="240" w:lineRule="auto"/>
              <w:rPr>
                <w:rFonts w:ascii="Times New Roman" w:eastAsia="Times New Roman" w:hAnsi="Times New Roman" w:cs="Times New Roman"/>
                <w:sz w:val="24"/>
                <w:szCs w:val="24"/>
                <w:lang w:eastAsia="ru-RU"/>
              </w:rPr>
            </w:pPr>
            <w:r w:rsidRPr="00C250F4">
              <w:rPr>
                <w:rFonts w:ascii="Times New Roman" w:eastAsia="Times New Roman" w:hAnsi="Times New Roman" w:cs="Times New Roman"/>
                <w:sz w:val="24"/>
                <w:szCs w:val="24"/>
                <w:lang w:eastAsia="ru-RU"/>
              </w:rPr>
              <w:t>Фундаменты</w:t>
            </w:r>
          </w:p>
        </w:tc>
        <w:tc>
          <w:tcPr>
            <w:tcW w:w="1417" w:type="dxa"/>
          </w:tcPr>
          <w:p w14:paraId="744C46CD" w14:textId="77777777" w:rsidR="00C250F4" w:rsidRPr="00C250F4" w:rsidRDefault="00C250F4" w:rsidP="00C250F4">
            <w:pPr>
              <w:spacing w:after="0" w:line="240" w:lineRule="auto"/>
              <w:rPr>
                <w:rFonts w:ascii="Times New Roman" w:eastAsia="Times New Roman" w:hAnsi="Times New Roman" w:cs="Times New Roman"/>
                <w:snapToGrid w:val="0"/>
                <w:sz w:val="24"/>
                <w:szCs w:val="24"/>
                <w:lang w:eastAsia="ru-RU"/>
              </w:rPr>
            </w:pPr>
            <w:bookmarkStart w:id="116" w:name="_GoBack"/>
            <w:bookmarkEnd w:id="116"/>
          </w:p>
        </w:tc>
        <w:tc>
          <w:tcPr>
            <w:tcW w:w="1559" w:type="dxa"/>
          </w:tcPr>
          <w:p w14:paraId="2D4515F8" w14:textId="77777777" w:rsidR="00C250F4" w:rsidRPr="00C250F4" w:rsidRDefault="00C250F4" w:rsidP="00C250F4">
            <w:pPr>
              <w:spacing w:after="0" w:line="240" w:lineRule="auto"/>
              <w:rPr>
                <w:rFonts w:ascii="Times New Roman" w:eastAsia="Times New Roman" w:hAnsi="Times New Roman" w:cs="Times New Roman"/>
                <w:snapToGrid w:val="0"/>
                <w:sz w:val="24"/>
                <w:szCs w:val="24"/>
                <w:lang w:eastAsia="ru-RU"/>
              </w:rPr>
            </w:pPr>
          </w:p>
        </w:tc>
        <w:tc>
          <w:tcPr>
            <w:tcW w:w="1560" w:type="dxa"/>
          </w:tcPr>
          <w:p w14:paraId="4E68895C" w14:textId="77777777" w:rsidR="00C250F4" w:rsidRPr="00C250F4" w:rsidRDefault="00C250F4" w:rsidP="00C250F4">
            <w:pPr>
              <w:spacing w:after="0" w:line="240" w:lineRule="auto"/>
              <w:rPr>
                <w:rFonts w:ascii="Times New Roman" w:eastAsia="Times New Roman" w:hAnsi="Times New Roman" w:cs="Times New Roman"/>
                <w:snapToGrid w:val="0"/>
                <w:sz w:val="24"/>
                <w:szCs w:val="24"/>
                <w:lang w:eastAsia="ru-RU"/>
              </w:rPr>
            </w:pPr>
          </w:p>
        </w:tc>
      </w:tr>
      <w:tr w:rsidR="00C250F4" w:rsidRPr="00C250F4" w14:paraId="6B62E24F" w14:textId="77777777" w:rsidTr="00C250F4">
        <w:trPr>
          <w:cantSplit/>
          <w:trHeight w:val="437"/>
        </w:trPr>
        <w:tc>
          <w:tcPr>
            <w:tcW w:w="567" w:type="dxa"/>
            <w:vAlign w:val="center"/>
          </w:tcPr>
          <w:p w14:paraId="5BDB47C3" w14:textId="77777777" w:rsidR="00C250F4" w:rsidRPr="00C250F4" w:rsidRDefault="00C250F4" w:rsidP="00C250F4">
            <w:pPr>
              <w:spacing w:after="0" w:line="240" w:lineRule="auto"/>
              <w:jc w:val="center"/>
              <w:rPr>
                <w:rFonts w:ascii="Times New Roman" w:eastAsia="Times New Roman" w:hAnsi="Times New Roman" w:cs="Times New Roman"/>
                <w:sz w:val="24"/>
                <w:szCs w:val="24"/>
                <w:lang w:eastAsia="ru-RU"/>
              </w:rPr>
            </w:pPr>
            <w:r w:rsidRPr="00C250F4">
              <w:rPr>
                <w:rFonts w:ascii="Times New Roman" w:eastAsia="Times New Roman" w:hAnsi="Times New Roman" w:cs="Times New Roman"/>
                <w:sz w:val="24"/>
                <w:szCs w:val="24"/>
                <w:lang w:eastAsia="ru-RU"/>
              </w:rPr>
              <w:t>4</w:t>
            </w:r>
          </w:p>
        </w:tc>
        <w:tc>
          <w:tcPr>
            <w:tcW w:w="4678" w:type="dxa"/>
            <w:vAlign w:val="center"/>
          </w:tcPr>
          <w:p w14:paraId="065CE1A7" w14:textId="77777777" w:rsidR="00C250F4" w:rsidRPr="00C250F4" w:rsidRDefault="00C250F4" w:rsidP="00C250F4">
            <w:pPr>
              <w:spacing w:after="0" w:line="240" w:lineRule="auto"/>
              <w:rPr>
                <w:rFonts w:ascii="Times New Roman" w:eastAsia="Times New Roman" w:hAnsi="Times New Roman" w:cs="Times New Roman"/>
                <w:sz w:val="24"/>
                <w:szCs w:val="24"/>
                <w:lang w:eastAsia="ru-RU"/>
              </w:rPr>
            </w:pPr>
            <w:r w:rsidRPr="00C250F4">
              <w:rPr>
                <w:rFonts w:ascii="Times New Roman" w:eastAsia="Times New Roman" w:hAnsi="Times New Roman" w:cs="Times New Roman"/>
                <w:sz w:val="24"/>
                <w:szCs w:val="24"/>
                <w:lang w:eastAsia="ru-RU"/>
              </w:rPr>
              <w:t>Стены, перекрытия</w:t>
            </w:r>
          </w:p>
        </w:tc>
        <w:tc>
          <w:tcPr>
            <w:tcW w:w="1417" w:type="dxa"/>
          </w:tcPr>
          <w:p w14:paraId="34498708" w14:textId="77777777" w:rsidR="00C250F4" w:rsidRPr="00C250F4" w:rsidRDefault="00C250F4" w:rsidP="00C250F4">
            <w:pPr>
              <w:spacing w:after="0" w:line="240" w:lineRule="auto"/>
              <w:rPr>
                <w:rFonts w:ascii="Times New Roman" w:eastAsia="Times New Roman" w:hAnsi="Times New Roman" w:cs="Times New Roman"/>
                <w:snapToGrid w:val="0"/>
                <w:sz w:val="24"/>
                <w:szCs w:val="24"/>
                <w:lang w:eastAsia="ru-RU"/>
              </w:rPr>
            </w:pPr>
          </w:p>
        </w:tc>
        <w:tc>
          <w:tcPr>
            <w:tcW w:w="1559" w:type="dxa"/>
          </w:tcPr>
          <w:p w14:paraId="03CDFCB3" w14:textId="77777777" w:rsidR="00C250F4" w:rsidRPr="00C250F4" w:rsidRDefault="00C250F4" w:rsidP="00C250F4">
            <w:pPr>
              <w:spacing w:after="0" w:line="240" w:lineRule="auto"/>
              <w:rPr>
                <w:rFonts w:ascii="Times New Roman" w:eastAsia="Times New Roman" w:hAnsi="Times New Roman" w:cs="Times New Roman"/>
                <w:snapToGrid w:val="0"/>
                <w:sz w:val="24"/>
                <w:szCs w:val="24"/>
                <w:lang w:eastAsia="ru-RU"/>
              </w:rPr>
            </w:pPr>
          </w:p>
        </w:tc>
        <w:tc>
          <w:tcPr>
            <w:tcW w:w="1560" w:type="dxa"/>
          </w:tcPr>
          <w:p w14:paraId="10641AC0" w14:textId="77777777" w:rsidR="00C250F4" w:rsidRPr="00C250F4" w:rsidRDefault="00C250F4" w:rsidP="00C250F4">
            <w:pPr>
              <w:spacing w:after="0" w:line="240" w:lineRule="auto"/>
              <w:rPr>
                <w:rFonts w:ascii="Times New Roman" w:eastAsia="Times New Roman" w:hAnsi="Times New Roman" w:cs="Times New Roman"/>
                <w:snapToGrid w:val="0"/>
                <w:sz w:val="24"/>
                <w:szCs w:val="24"/>
                <w:lang w:eastAsia="ru-RU"/>
              </w:rPr>
            </w:pPr>
          </w:p>
        </w:tc>
      </w:tr>
      <w:tr w:rsidR="00C250F4" w:rsidRPr="00C250F4" w14:paraId="44B8A5E6" w14:textId="77777777" w:rsidTr="00C250F4">
        <w:trPr>
          <w:cantSplit/>
          <w:trHeight w:val="437"/>
        </w:trPr>
        <w:tc>
          <w:tcPr>
            <w:tcW w:w="567" w:type="dxa"/>
            <w:vAlign w:val="center"/>
          </w:tcPr>
          <w:p w14:paraId="4B90D122" w14:textId="77777777" w:rsidR="00C250F4" w:rsidRPr="00C250F4" w:rsidRDefault="00C250F4" w:rsidP="00C250F4">
            <w:pPr>
              <w:spacing w:after="0" w:line="240" w:lineRule="auto"/>
              <w:jc w:val="center"/>
              <w:rPr>
                <w:rFonts w:ascii="Times New Roman" w:eastAsia="Times New Roman" w:hAnsi="Times New Roman" w:cs="Times New Roman"/>
                <w:sz w:val="24"/>
                <w:szCs w:val="24"/>
                <w:lang w:eastAsia="ru-RU"/>
              </w:rPr>
            </w:pPr>
            <w:r w:rsidRPr="00C250F4">
              <w:rPr>
                <w:rFonts w:ascii="Times New Roman" w:eastAsia="Times New Roman" w:hAnsi="Times New Roman" w:cs="Times New Roman"/>
                <w:sz w:val="24"/>
                <w:szCs w:val="24"/>
                <w:lang w:eastAsia="ru-RU"/>
              </w:rPr>
              <w:t>5</w:t>
            </w:r>
          </w:p>
        </w:tc>
        <w:tc>
          <w:tcPr>
            <w:tcW w:w="4678" w:type="dxa"/>
            <w:vAlign w:val="center"/>
          </w:tcPr>
          <w:p w14:paraId="0DB3D681" w14:textId="77777777" w:rsidR="00C250F4" w:rsidRPr="00C250F4" w:rsidRDefault="00C250F4" w:rsidP="00C250F4">
            <w:pPr>
              <w:spacing w:after="0" w:line="240" w:lineRule="auto"/>
              <w:rPr>
                <w:rFonts w:ascii="Times New Roman" w:eastAsia="Times New Roman" w:hAnsi="Times New Roman" w:cs="Times New Roman"/>
                <w:sz w:val="24"/>
                <w:szCs w:val="24"/>
                <w:lang w:eastAsia="ru-RU"/>
              </w:rPr>
            </w:pPr>
            <w:r w:rsidRPr="00C250F4">
              <w:rPr>
                <w:rFonts w:ascii="Times New Roman" w:eastAsia="Times New Roman" w:hAnsi="Times New Roman" w:cs="Times New Roman"/>
                <w:sz w:val="24"/>
                <w:szCs w:val="24"/>
                <w:lang w:eastAsia="ru-RU"/>
              </w:rPr>
              <w:t>Кровля</w:t>
            </w:r>
          </w:p>
        </w:tc>
        <w:tc>
          <w:tcPr>
            <w:tcW w:w="1417" w:type="dxa"/>
          </w:tcPr>
          <w:p w14:paraId="4738BB79" w14:textId="77777777" w:rsidR="00C250F4" w:rsidRPr="00C250F4" w:rsidRDefault="00C250F4" w:rsidP="00C250F4">
            <w:pPr>
              <w:spacing w:after="0" w:line="240" w:lineRule="auto"/>
              <w:rPr>
                <w:rFonts w:ascii="Times New Roman" w:eastAsia="Times New Roman" w:hAnsi="Times New Roman" w:cs="Times New Roman"/>
                <w:snapToGrid w:val="0"/>
                <w:sz w:val="24"/>
                <w:szCs w:val="24"/>
                <w:lang w:eastAsia="ru-RU"/>
              </w:rPr>
            </w:pPr>
          </w:p>
        </w:tc>
        <w:tc>
          <w:tcPr>
            <w:tcW w:w="1559" w:type="dxa"/>
          </w:tcPr>
          <w:p w14:paraId="667CFC07" w14:textId="77777777" w:rsidR="00C250F4" w:rsidRPr="00C250F4" w:rsidRDefault="00C250F4" w:rsidP="00C250F4">
            <w:pPr>
              <w:spacing w:after="0" w:line="240" w:lineRule="auto"/>
              <w:rPr>
                <w:rFonts w:ascii="Times New Roman" w:eastAsia="Times New Roman" w:hAnsi="Times New Roman" w:cs="Times New Roman"/>
                <w:snapToGrid w:val="0"/>
                <w:sz w:val="24"/>
                <w:szCs w:val="24"/>
                <w:lang w:eastAsia="ru-RU"/>
              </w:rPr>
            </w:pPr>
          </w:p>
        </w:tc>
        <w:tc>
          <w:tcPr>
            <w:tcW w:w="1560" w:type="dxa"/>
          </w:tcPr>
          <w:p w14:paraId="63DD8809" w14:textId="77777777" w:rsidR="00C250F4" w:rsidRPr="00C250F4" w:rsidRDefault="00C250F4" w:rsidP="00C250F4">
            <w:pPr>
              <w:spacing w:after="0" w:line="240" w:lineRule="auto"/>
              <w:rPr>
                <w:rFonts w:ascii="Times New Roman" w:eastAsia="Times New Roman" w:hAnsi="Times New Roman" w:cs="Times New Roman"/>
                <w:snapToGrid w:val="0"/>
                <w:sz w:val="24"/>
                <w:szCs w:val="24"/>
                <w:lang w:eastAsia="ru-RU"/>
              </w:rPr>
            </w:pPr>
          </w:p>
        </w:tc>
      </w:tr>
      <w:tr w:rsidR="00C250F4" w:rsidRPr="00C250F4" w14:paraId="0465546E" w14:textId="77777777" w:rsidTr="00C250F4">
        <w:trPr>
          <w:cantSplit/>
          <w:trHeight w:val="437"/>
        </w:trPr>
        <w:tc>
          <w:tcPr>
            <w:tcW w:w="567" w:type="dxa"/>
            <w:vAlign w:val="center"/>
          </w:tcPr>
          <w:p w14:paraId="7AC14038" w14:textId="77777777" w:rsidR="00C250F4" w:rsidRPr="00C250F4" w:rsidRDefault="00C250F4" w:rsidP="00C250F4">
            <w:pPr>
              <w:spacing w:after="0" w:line="240" w:lineRule="auto"/>
              <w:jc w:val="center"/>
              <w:rPr>
                <w:rFonts w:ascii="Times New Roman" w:eastAsia="Times New Roman" w:hAnsi="Times New Roman" w:cs="Times New Roman"/>
                <w:sz w:val="24"/>
                <w:szCs w:val="24"/>
                <w:lang w:eastAsia="ru-RU"/>
              </w:rPr>
            </w:pPr>
            <w:r w:rsidRPr="00C250F4">
              <w:rPr>
                <w:rFonts w:ascii="Times New Roman" w:eastAsia="Times New Roman" w:hAnsi="Times New Roman" w:cs="Times New Roman"/>
                <w:sz w:val="24"/>
                <w:szCs w:val="24"/>
                <w:lang w:eastAsia="ru-RU"/>
              </w:rPr>
              <w:t>6</w:t>
            </w:r>
          </w:p>
        </w:tc>
        <w:tc>
          <w:tcPr>
            <w:tcW w:w="4678" w:type="dxa"/>
            <w:vAlign w:val="center"/>
          </w:tcPr>
          <w:p w14:paraId="62C9921D" w14:textId="77777777" w:rsidR="00C250F4" w:rsidRPr="00C250F4" w:rsidDel="009D4935" w:rsidRDefault="00C250F4" w:rsidP="00C250F4">
            <w:pPr>
              <w:spacing w:after="0" w:line="240" w:lineRule="auto"/>
              <w:rPr>
                <w:rFonts w:ascii="Times New Roman" w:eastAsia="Times New Roman" w:hAnsi="Times New Roman" w:cs="Times New Roman"/>
                <w:sz w:val="24"/>
                <w:szCs w:val="24"/>
                <w:lang w:eastAsia="ru-RU"/>
              </w:rPr>
            </w:pPr>
            <w:r w:rsidRPr="00C250F4">
              <w:rPr>
                <w:rFonts w:ascii="Times New Roman" w:eastAsia="Times New Roman" w:hAnsi="Times New Roman" w:cs="Times New Roman"/>
                <w:sz w:val="24"/>
                <w:szCs w:val="24"/>
                <w:lang w:eastAsia="ru-RU"/>
              </w:rPr>
              <w:t>Электроосвещение внутреннее</w:t>
            </w:r>
          </w:p>
        </w:tc>
        <w:tc>
          <w:tcPr>
            <w:tcW w:w="1417" w:type="dxa"/>
          </w:tcPr>
          <w:p w14:paraId="69F7406B" w14:textId="77777777" w:rsidR="00C250F4" w:rsidRPr="00C250F4" w:rsidRDefault="00C250F4" w:rsidP="00C250F4">
            <w:pPr>
              <w:spacing w:after="0" w:line="240" w:lineRule="auto"/>
              <w:rPr>
                <w:rFonts w:ascii="Times New Roman" w:eastAsia="Times New Roman" w:hAnsi="Times New Roman" w:cs="Times New Roman"/>
                <w:snapToGrid w:val="0"/>
                <w:sz w:val="24"/>
                <w:szCs w:val="24"/>
                <w:lang w:eastAsia="ru-RU"/>
              </w:rPr>
            </w:pPr>
          </w:p>
        </w:tc>
        <w:tc>
          <w:tcPr>
            <w:tcW w:w="1559" w:type="dxa"/>
          </w:tcPr>
          <w:p w14:paraId="4D6F3990" w14:textId="77777777" w:rsidR="00C250F4" w:rsidRPr="00C250F4" w:rsidRDefault="00C250F4" w:rsidP="00C250F4">
            <w:pPr>
              <w:spacing w:after="0" w:line="240" w:lineRule="auto"/>
              <w:rPr>
                <w:rFonts w:ascii="Times New Roman" w:eastAsia="Times New Roman" w:hAnsi="Times New Roman" w:cs="Times New Roman"/>
                <w:snapToGrid w:val="0"/>
                <w:sz w:val="24"/>
                <w:szCs w:val="24"/>
                <w:lang w:eastAsia="ru-RU"/>
              </w:rPr>
            </w:pPr>
          </w:p>
        </w:tc>
        <w:tc>
          <w:tcPr>
            <w:tcW w:w="1560" w:type="dxa"/>
          </w:tcPr>
          <w:p w14:paraId="3F002A58" w14:textId="77777777" w:rsidR="00C250F4" w:rsidRPr="00C250F4" w:rsidRDefault="00C250F4" w:rsidP="00C250F4">
            <w:pPr>
              <w:spacing w:after="0" w:line="240" w:lineRule="auto"/>
              <w:rPr>
                <w:rFonts w:ascii="Times New Roman" w:eastAsia="Times New Roman" w:hAnsi="Times New Roman" w:cs="Times New Roman"/>
                <w:snapToGrid w:val="0"/>
                <w:sz w:val="24"/>
                <w:szCs w:val="24"/>
                <w:lang w:eastAsia="ru-RU"/>
              </w:rPr>
            </w:pPr>
          </w:p>
        </w:tc>
      </w:tr>
      <w:tr w:rsidR="00C250F4" w:rsidRPr="00C250F4" w14:paraId="082CF13A" w14:textId="77777777" w:rsidTr="00C250F4">
        <w:trPr>
          <w:cantSplit/>
          <w:trHeight w:val="437"/>
        </w:trPr>
        <w:tc>
          <w:tcPr>
            <w:tcW w:w="567" w:type="dxa"/>
            <w:vAlign w:val="center"/>
          </w:tcPr>
          <w:p w14:paraId="3E64A700" w14:textId="77777777" w:rsidR="00C250F4" w:rsidRPr="00C250F4" w:rsidRDefault="00C250F4" w:rsidP="00C250F4">
            <w:pPr>
              <w:spacing w:after="0" w:line="240" w:lineRule="auto"/>
              <w:jc w:val="center"/>
              <w:rPr>
                <w:rFonts w:ascii="Times New Roman" w:eastAsia="Times New Roman" w:hAnsi="Times New Roman" w:cs="Times New Roman"/>
                <w:sz w:val="24"/>
                <w:szCs w:val="24"/>
                <w:lang w:eastAsia="ru-RU"/>
              </w:rPr>
            </w:pPr>
            <w:r w:rsidRPr="00C250F4">
              <w:rPr>
                <w:rFonts w:ascii="Times New Roman" w:eastAsia="Times New Roman" w:hAnsi="Times New Roman" w:cs="Times New Roman"/>
                <w:sz w:val="24"/>
                <w:szCs w:val="24"/>
                <w:lang w:eastAsia="ru-RU"/>
              </w:rPr>
              <w:t>7</w:t>
            </w:r>
          </w:p>
        </w:tc>
        <w:tc>
          <w:tcPr>
            <w:tcW w:w="4678" w:type="dxa"/>
            <w:vAlign w:val="center"/>
          </w:tcPr>
          <w:p w14:paraId="366776D4" w14:textId="77777777" w:rsidR="00C250F4" w:rsidRPr="00C250F4" w:rsidDel="009D4935" w:rsidRDefault="00C250F4" w:rsidP="00C250F4">
            <w:pPr>
              <w:spacing w:after="0" w:line="240" w:lineRule="auto"/>
              <w:rPr>
                <w:rFonts w:ascii="Times New Roman" w:eastAsia="Times New Roman" w:hAnsi="Times New Roman" w:cs="Times New Roman"/>
                <w:sz w:val="24"/>
                <w:szCs w:val="24"/>
                <w:lang w:eastAsia="ru-RU"/>
              </w:rPr>
            </w:pPr>
            <w:r w:rsidRPr="00C250F4">
              <w:rPr>
                <w:rFonts w:ascii="Times New Roman" w:eastAsia="Times New Roman" w:hAnsi="Times New Roman" w:cs="Times New Roman"/>
                <w:sz w:val="24"/>
                <w:szCs w:val="24"/>
                <w:lang w:eastAsia="ru-RU"/>
              </w:rPr>
              <w:t>Ворота</w:t>
            </w:r>
          </w:p>
        </w:tc>
        <w:tc>
          <w:tcPr>
            <w:tcW w:w="1417" w:type="dxa"/>
          </w:tcPr>
          <w:p w14:paraId="3A4675F6" w14:textId="77777777" w:rsidR="00C250F4" w:rsidRPr="00C250F4" w:rsidRDefault="00C250F4" w:rsidP="00C250F4">
            <w:pPr>
              <w:spacing w:after="0" w:line="240" w:lineRule="auto"/>
              <w:rPr>
                <w:rFonts w:ascii="Times New Roman" w:eastAsia="Times New Roman" w:hAnsi="Times New Roman" w:cs="Times New Roman"/>
                <w:snapToGrid w:val="0"/>
                <w:sz w:val="24"/>
                <w:szCs w:val="24"/>
                <w:lang w:eastAsia="ru-RU"/>
              </w:rPr>
            </w:pPr>
          </w:p>
        </w:tc>
        <w:tc>
          <w:tcPr>
            <w:tcW w:w="1559" w:type="dxa"/>
          </w:tcPr>
          <w:p w14:paraId="3C283B21" w14:textId="77777777" w:rsidR="00C250F4" w:rsidRPr="00C250F4" w:rsidRDefault="00C250F4" w:rsidP="00C250F4">
            <w:pPr>
              <w:spacing w:after="0" w:line="240" w:lineRule="auto"/>
              <w:rPr>
                <w:rFonts w:ascii="Times New Roman" w:eastAsia="Times New Roman" w:hAnsi="Times New Roman" w:cs="Times New Roman"/>
                <w:snapToGrid w:val="0"/>
                <w:sz w:val="24"/>
                <w:szCs w:val="24"/>
                <w:lang w:eastAsia="ru-RU"/>
              </w:rPr>
            </w:pPr>
          </w:p>
        </w:tc>
        <w:tc>
          <w:tcPr>
            <w:tcW w:w="1560" w:type="dxa"/>
          </w:tcPr>
          <w:p w14:paraId="6E7135E1" w14:textId="77777777" w:rsidR="00C250F4" w:rsidRPr="00C250F4" w:rsidRDefault="00C250F4" w:rsidP="00C250F4">
            <w:pPr>
              <w:spacing w:after="0" w:line="240" w:lineRule="auto"/>
              <w:rPr>
                <w:rFonts w:ascii="Times New Roman" w:eastAsia="Times New Roman" w:hAnsi="Times New Roman" w:cs="Times New Roman"/>
                <w:snapToGrid w:val="0"/>
                <w:sz w:val="24"/>
                <w:szCs w:val="24"/>
                <w:lang w:eastAsia="ru-RU"/>
              </w:rPr>
            </w:pPr>
          </w:p>
        </w:tc>
      </w:tr>
      <w:tr w:rsidR="00C250F4" w:rsidRPr="00C250F4" w14:paraId="5E56D7DF" w14:textId="77777777" w:rsidTr="00C250F4">
        <w:trPr>
          <w:cantSplit/>
          <w:trHeight w:val="437"/>
        </w:trPr>
        <w:tc>
          <w:tcPr>
            <w:tcW w:w="567" w:type="dxa"/>
            <w:vAlign w:val="center"/>
          </w:tcPr>
          <w:p w14:paraId="3F2EF48B" w14:textId="77777777" w:rsidR="00C250F4" w:rsidRPr="00C250F4" w:rsidRDefault="00C250F4" w:rsidP="00C250F4">
            <w:pPr>
              <w:spacing w:after="0" w:line="240" w:lineRule="auto"/>
              <w:jc w:val="center"/>
              <w:rPr>
                <w:rFonts w:ascii="Times New Roman" w:eastAsia="Times New Roman" w:hAnsi="Times New Roman" w:cs="Times New Roman"/>
                <w:sz w:val="24"/>
                <w:szCs w:val="24"/>
                <w:lang w:eastAsia="ru-RU"/>
              </w:rPr>
            </w:pPr>
            <w:r w:rsidRPr="00C250F4">
              <w:rPr>
                <w:rFonts w:ascii="Times New Roman" w:eastAsia="Times New Roman" w:hAnsi="Times New Roman" w:cs="Times New Roman"/>
                <w:sz w:val="24"/>
                <w:szCs w:val="24"/>
                <w:lang w:eastAsia="ru-RU"/>
              </w:rPr>
              <w:t>8</w:t>
            </w:r>
          </w:p>
        </w:tc>
        <w:tc>
          <w:tcPr>
            <w:tcW w:w="4678" w:type="dxa"/>
            <w:vAlign w:val="center"/>
          </w:tcPr>
          <w:p w14:paraId="0768545D" w14:textId="77777777" w:rsidR="00C250F4" w:rsidRPr="00C250F4" w:rsidRDefault="00C250F4" w:rsidP="00C250F4">
            <w:pPr>
              <w:spacing w:after="0" w:line="240" w:lineRule="auto"/>
              <w:rPr>
                <w:rFonts w:ascii="Times New Roman" w:eastAsia="Times New Roman" w:hAnsi="Times New Roman" w:cs="Times New Roman"/>
                <w:sz w:val="24"/>
                <w:szCs w:val="24"/>
                <w:lang w:eastAsia="ru-RU"/>
              </w:rPr>
            </w:pPr>
            <w:r w:rsidRPr="00C250F4">
              <w:rPr>
                <w:rFonts w:ascii="Times New Roman" w:eastAsia="Times New Roman" w:hAnsi="Times New Roman" w:cs="Times New Roman"/>
                <w:sz w:val="24"/>
                <w:szCs w:val="24"/>
                <w:lang w:eastAsia="ru-RU"/>
              </w:rPr>
              <w:t>Ограждение территории</w:t>
            </w:r>
          </w:p>
        </w:tc>
        <w:tc>
          <w:tcPr>
            <w:tcW w:w="1417" w:type="dxa"/>
          </w:tcPr>
          <w:p w14:paraId="48791B6C" w14:textId="77777777" w:rsidR="00C250F4" w:rsidRPr="00C250F4" w:rsidRDefault="00C250F4" w:rsidP="00C250F4">
            <w:pPr>
              <w:spacing w:after="0" w:line="240" w:lineRule="auto"/>
              <w:rPr>
                <w:rFonts w:ascii="Times New Roman" w:eastAsia="Times New Roman" w:hAnsi="Times New Roman" w:cs="Times New Roman"/>
                <w:snapToGrid w:val="0"/>
                <w:sz w:val="24"/>
                <w:szCs w:val="24"/>
                <w:lang w:eastAsia="ru-RU"/>
              </w:rPr>
            </w:pPr>
          </w:p>
        </w:tc>
        <w:tc>
          <w:tcPr>
            <w:tcW w:w="1559" w:type="dxa"/>
          </w:tcPr>
          <w:p w14:paraId="691DDB71" w14:textId="77777777" w:rsidR="00C250F4" w:rsidRPr="00C250F4" w:rsidRDefault="00C250F4" w:rsidP="00C250F4">
            <w:pPr>
              <w:spacing w:after="0" w:line="240" w:lineRule="auto"/>
              <w:rPr>
                <w:rFonts w:ascii="Times New Roman" w:eastAsia="Times New Roman" w:hAnsi="Times New Roman" w:cs="Times New Roman"/>
                <w:snapToGrid w:val="0"/>
                <w:sz w:val="24"/>
                <w:szCs w:val="24"/>
                <w:lang w:eastAsia="ru-RU"/>
              </w:rPr>
            </w:pPr>
          </w:p>
        </w:tc>
        <w:tc>
          <w:tcPr>
            <w:tcW w:w="1560" w:type="dxa"/>
          </w:tcPr>
          <w:p w14:paraId="39787CC1" w14:textId="77777777" w:rsidR="00C250F4" w:rsidRPr="00C250F4" w:rsidRDefault="00C250F4" w:rsidP="00C250F4">
            <w:pPr>
              <w:spacing w:after="0" w:line="240" w:lineRule="auto"/>
              <w:rPr>
                <w:rFonts w:ascii="Times New Roman" w:eastAsia="Times New Roman" w:hAnsi="Times New Roman" w:cs="Times New Roman"/>
                <w:snapToGrid w:val="0"/>
                <w:sz w:val="24"/>
                <w:szCs w:val="24"/>
                <w:lang w:eastAsia="ru-RU"/>
              </w:rPr>
            </w:pPr>
          </w:p>
        </w:tc>
      </w:tr>
      <w:tr w:rsidR="00C250F4" w:rsidRPr="00C250F4" w14:paraId="5A55962B" w14:textId="77777777" w:rsidTr="00C250F4">
        <w:trPr>
          <w:cantSplit/>
          <w:trHeight w:val="437"/>
        </w:trPr>
        <w:tc>
          <w:tcPr>
            <w:tcW w:w="567" w:type="dxa"/>
            <w:vAlign w:val="center"/>
          </w:tcPr>
          <w:p w14:paraId="44A46519" w14:textId="77777777" w:rsidR="00C250F4" w:rsidRPr="00C250F4" w:rsidRDefault="00C250F4" w:rsidP="00C250F4">
            <w:pPr>
              <w:spacing w:after="0" w:line="240" w:lineRule="auto"/>
              <w:jc w:val="center"/>
              <w:rPr>
                <w:rFonts w:ascii="Times New Roman" w:eastAsia="Times New Roman" w:hAnsi="Times New Roman" w:cs="Times New Roman"/>
                <w:sz w:val="24"/>
                <w:szCs w:val="24"/>
                <w:lang w:eastAsia="ru-RU"/>
              </w:rPr>
            </w:pPr>
            <w:r w:rsidRPr="00C250F4">
              <w:rPr>
                <w:rFonts w:ascii="Times New Roman" w:eastAsia="Times New Roman" w:hAnsi="Times New Roman" w:cs="Times New Roman"/>
                <w:sz w:val="24"/>
                <w:szCs w:val="24"/>
                <w:lang w:eastAsia="ru-RU"/>
              </w:rPr>
              <w:t>9</w:t>
            </w:r>
          </w:p>
        </w:tc>
        <w:tc>
          <w:tcPr>
            <w:tcW w:w="4678" w:type="dxa"/>
            <w:vAlign w:val="center"/>
          </w:tcPr>
          <w:p w14:paraId="71C736D0" w14:textId="77777777" w:rsidR="00C250F4" w:rsidRPr="00C250F4" w:rsidRDefault="00C250F4" w:rsidP="00C250F4">
            <w:pPr>
              <w:spacing w:after="0" w:line="240" w:lineRule="auto"/>
              <w:rPr>
                <w:rFonts w:ascii="Times New Roman" w:eastAsia="Times New Roman" w:hAnsi="Times New Roman" w:cs="Times New Roman"/>
                <w:sz w:val="24"/>
                <w:szCs w:val="24"/>
                <w:lang w:eastAsia="ru-RU"/>
              </w:rPr>
            </w:pPr>
            <w:r w:rsidRPr="00C250F4">
              <w:rPr>
                <w:rFonts w:ascii="Times New Roman" w:eastAsia="Times New Roman" w:hAnsi="Times New Roman" w:cs="Times New Roman"/>
                <w:sz w:val="24"/>
                <w:szCs w:val="24"/>
                <w:lang w:eastAsia="ru-RU"/>
              </w:rPr>
              <w:t>Перенос теплотрассы, Устройство бетонного коллектора</w:t>
            </w:r>
          </w:p>
        </w:tc>
        <w:tc>
          <w:tcPr>
            <w:tcW w:w="1417" w:type="dxa"/>
          </w:tcPr>
          <w:p w14:paraId="028EB563" w14:textId="77777777" w:rsidR="00C250F4" w:rsidRPr="00C250F4" w:rsidRDefault="00C250F4" w:rsidP="00C250F4">
            <w:pPr>
              <w:spacing w:after="0" w:line="240" w:lineRule="auto"/>
              <w:rPr>
                <w:rFonts w:ascii="Times New Roman" w:eastAsia="Times New Roman" w:hAnsi="Times New Roman" w:cs="Times New Roman"/>
                <w:snapToGrid w:val="0"/>
                <w:sz w:val="24"/>
                <w:szCs w:val="24"/>
                <w:lang w:eastAsia="ru-RU"/>
              </w:rPr>
            </w:pPr>
          </w:p>
        </w:tc>
        <w:tc>
          <w:tcPr>
            <w:tcW w:w="1559" w:type="dxa"/>
          </w:tcPr>
          <w:p w14:paraId="37D15921" w14:textId="77777777" w:rsidR="00C250F4" w:rsidRPr="00C250F4" w:rsidRDefault="00C250F4" w:rsidP="00C250F4">
            <w:pPr>
              <w:spacing w:after="0" w:line="240" w:lineRule="auto"/>
              <w:rPr>
                <w:rFonts w:ascii="Times New Roman" w:eastAsia="Times New Roman" w:hAnsi="Times New Roman" w:cs="Times New Roman"/>
                <w:snapToGrid w:val="0"/>
                <w:sz w:val="24"/>
                <w:szCs w:val="24"/>
                <w:lang w:eastAsia="ru-RU"/>
              </w:rPr>
            </w:pPr>
          </w:p>
        </w:tc>
        <w:tc>
          <w:tcPr>
            <w:tcW w:w="1560" w:type="dxa"/>
          </w:tcPr>
          <w:p w14:paraId="75550960" w14:textId="77777777" w:rsidR="00C250F4" w:rsidRPr="00C250F4" w:rsidRDefault="00C250F4" w:rsidP="00C250F4">
            <w:pPr>
              <w:spacing w:after="0" w:line="240" w:lineRule="auto"/>
              <w:rPr>
                <w:rFonts w:ascii="Times New Roman" w:eastAsia="Times New Roman" w:hAnsi="Times New Roman" w:cs="Times New Roman"/>
                <w:snapToGrid w:val="0"/>
                <w:sz w:val="24"/>
                <w:szCs w:val="24"/>
                <w:lang w:eastAsia="ru-RU"/>
              </w:rPr>
            </w:pPr>
          </w:p>
        </w:tc>
      </w:tr>
      <w:tr w:rsidR="00C250F4" w:rsidRPr="00C250F4" w14:paraId="70C54D48" w14:textId="77777777" w:rsidTr="00C250F4">
        <w:trPr>
          <w:cantSplit/>
          <w:trHeight w:val="437"/>
        </w:trPr>
        <w:tc>
          <w:tcPr>
            <w:tcW w:w="567" w:type="dxa"/>
            <w:vAlign w:val="center"/>
          </w:tcPr>
          <w:p w14:paraId="206ED7D9" w14:textId="77777777" w:rsidR="00C250F4" w:rsidRPr="00C250F4" w:rsidRDefault="00C250F4" w:rsidP="00C250F4">
            <w:pPr>
              <w:spacing w:after="0" w:line="240" w:lineRule="auto"/>
              <w:jc w:val="center"/>
              <w:rPr>
                <w:rFonts w:ascii="Times New Roman" w:eastAsia="Times New Roman" w:hAnsi="Times New Roman" w:cs="Times New Roman"/>
                <w:sz w:val="24"/>
                <w:szCs w:val="24"/>
                <w:lang w:eastAsia="ru-RU"/>
              </w:rPr>
            </w:pPr>
            <w:r w:rsidRPr="00C250F4">
              <w:rPr>
                <w:rFonts w:ascii="Times New Roman" w:eastAsia="Times New Roman" w:hAnsi="Times New Roman" w:cs="Times New Roman"/>
                <w:sz w:val="24"/>
                <w:szCs w:val="24"/>
                <w:lang w:eastAsia="ru-RU"/>
              </w:rPr>
              <w:t>10</w:t>
            </w:r>
          </w:p>
        </w:tc>
        <w:tc>
          <w:tcPr>
            <w:tcW w:w="4678" w:type="dxa"/>
            <w:vAlign w:val="center"/>
          </w:tcPr>
          <w:p w14:paraId="575B6CB5" w14:textId="77777777" w:rsidR="00C250F4" w:rsidRPr="00C250F4" w:rsidRDefault="00C250F4" w:rsidP="00C250F4">
            <w:pPr>
              <w:spacing w:after="0" w:line="240" w:lineRule="auto"/>
              <w:rPr>
                <w:rFonts w:ascii="Times New Roman" w:eastAsia="Times New Roman" w:hAnsi="Times New Roman" w:cs="Times New Roman"/>
                <w:sz w:val="24"/>
                <w:szCs w:val="24"/>
                <w:lang w:eastAsia="ru-RU"/>
              </w:rPr>
            </w:pPr>
            <w:r w:rsidRPr="00C250F4">
              <w:rPr>
                <w:rFonts w:ascii="Times New Roman" w:eastAsia="Times New Roman" w:hAnsi="Times New Roman" w:cs="Times New Roman"/>
                <w:sz w:val="24"/>
                <w:szCs w:val="24"/>
                <w:lang w:eastAsia="ru-RU"/>
              </w:rPr>
              <w:t>Защита существующего газопровода (82м)</w:t>
            </w:r>
          </w:p>
        </w:tc>
        <w:tc>
          <w:tcPr>
            <w:tcW w:w="1417" w:type="dxa"/>
          </w:tcPr>
          <w:p w14:paraId="69664387" w14:textId="77777777" w:rsidR="00C250F4" w:rsidRPr="00C250F4" w:rsidRDefault="00C250F4" w:rsidP="00C250F4">
            <w:pPr>
              <w:spacing w:after="0" w:line="240" w:lineRule="auto"/>
              <w:rPr>
                <w:rFonts w:ascii="Times New Roman" w:eastAsia="Times New Roman" w:hAnsi="Times New Roman" w:cs="Times New Roman"/>
                <w:snapToGrid w:val="0"/>
                <w:sz w:val="24"/>
                <w:szCs w:val="24"/>
                <w:lang w:eastAsia="ru-RU"/>
              </w:rPr>
            </w:pPr>
          </w:p>
        </w:tc>
        <w:tc>
          <w:tcPr>
            <w:tcW w:w="1559" w:type="dxa"/>
          </w:tcPr>
          <w:p w14:paraId="133981D7" w14:textId="77777777" w:rsidR="00C250F4" w:rsidRPr="00C250F4" w:rsidRDefault="00C250F4" w:rsidP="00C250F4">
            <w:pPr>
              <w:spacing w:after="0" w:line="240" w:lineRule="auto"/>
              <w:rPr>
                <w:rFonts w:ascii="Times New Roman" w:eastAsia="Times New Roman" w:hAnsi="Times New Roman" w:cs="Times New Roman"/>
                <w:snapToGrid w:val="0"/>
                <w:sz w:val="24"/>
                <w:szCs w:val="24"/>
                <w:lang w:eastAsia="ru-RU"/>
              </w:rPr>
            </w:pPr>
          </w:p>
        </w:tc>
        <w:tc>
          <w:tcPr>
            <w:tcW w:w="1560" w:type="dxa"/>
          </w:tcPr>
          <w:p w14:paraId="2036C8E2" w14:textId="77777777" w:rsidR="00C250F4" w:rsidRPr="00C250F4" w:rsidRDefault="00C250F4" w:rsidP="00C250F4">
            <w:pPr>
              <w:spacing w:after="0" w:line="240" w:lineRule="auto"/>
              <w:rPr>
                <w:rFonts w:ascii="Times New Roman" w:eastAsia="Times New Roman" w:hAnsi="Times New Roman" w:cs="Times New Roman"/>
                <w:snapToGrid w:val="0"/>
                <w:sz w:val="24"/>
                <w:szCs w:val="24"/>
                <w:lang w:eastAsia="ru-RU"/>
              </w:rPr>
            </w:pPr>
          </w:p>
        </w:tc>
      </w:tr>
      <w:tr w:rsidR="00C250F4" w:rsidRPr="00C250F4" w14:paraId="40B427B1" w14:textId="77777777" w:rsidTr="00C250F4">
        <w:trPr>
          <w:cantSplit/>
          <w:trHeight w:val="437"/>
        </w:trPr>
        <w:tc>
          <w:tcPr>
            <w:tcW w:w="567" w:type="dxa"/>
            <w:vAlign w:val="center"/>
          </w:tcPr>
          <w:p w14:paraId="5C32B26C" w14:textId="77777777" w:rsidR="00C250F4" w:rsidRPr="00C250F4" w:rsidRDefault="00C250F4" w:rsidP="00C250F4">
            <w:pPr>
              <w:spacing w:after="0" w:line="240" w:lineRule="auto"/>
              <w:jc w:val="center"/>
              <w:rPr>
                <w:rFonts w:ascii="Times New Roman" w:eastAsia="Times New Roman" w:hAnsi="Times New Roman" w:cs="Times New Roman"/>
                <w:sz w:val="24"/>
                <w:szCs w:val="24"/>
                <w:lang w:eastAsia="ru-RU"/>
              </w:rPr>
            </w:pPr>
            <w:r w:rsidRPr="00C250F4">
              <w:rPr>
                <w:rFonts w:ascii="Times New Roman" w:eastAsia="Times New Roman" w:hAnsi="Times New Roman" w:cs="Times New Roman"/>
                <w:sz w:val="24"/>
                <w:szCs w:val="24"/>
                <w:lang w:eastAsia="ru-RU"/>
              </w:rPr>
              <w:t>11</w:t>
            </w:r>
          </w:p>
        </w:tc>
        <w:tc>
          <w:tcPr>
            <w:tcW w:w="4678" w:type="dxa"/>
            <w:vAlign w:val="center"/>
          </w:tcPr>
          <w:p w14:paraId="1FF3CF66" w14:textId="77777777" w:rsidR="00C250F4" w:rsidRPr="00C250F4" w:rsidRDefault="00C250F4" w:rsidP="00C250F4">
            <w:pPr>
              <w:spacing w:after="0" w:line="240" w:lineRule="auto"/>
              <w:rPr>
                <w:rFonts w:ascii="Times New Roman" w:eastAsia="Times New Roman" w:hAnsi="Times New Roman" w:cs="Times New Roman"/>
                <w:sz w:val="24"/>
                <w:szCs w:val="24"/>
                <w:lang w:eastAsia="ru-RU"/>
              </w:rPr>
            </w:pPr>
            <w:r w:rsidRPr="00C250F4">
              <w:rPr>
                <w:rFonts w:ascii="Times New Roman" w:eastAsia="Times New Roman" w:hAnsi="Times New Roman" w:cs="Times New Roman"/>
                <w:sz w:val="24"/>
                <w:szCs w:val="24"/>
                <w:lang w:eastAsia="ru-RU"/>
              </w:rPr>
              <w:t>Наружное освещение</w:t>
            </w:r>
          </w:p>
        </w:tc>
        <w:tc>
          <w:tcPr>
            <w:tcW w:w="1417" w:type="dxa"/>
          </w:tcPr>
          <w:p w14:paraId="676840B0" w14:textId="77777777" w:rsidR="00C250F4" w:rsidRPr="00C250F4" w:rsidRDefault="00C250F4" w:rsidP="00C250F4">
            <w:pPr>
              <w:spacing w:after="0" w:line="240" w:lineRule="auto"/>
              <w:rPr>
                <w:rFonts w:ascii="Times New Roman" w:eastAsia="Times New Roman" w:hAnsi="Times New Roman" w:cs="Times New Roman"/>
                <w:snapToGrid w:val="0"/>
                <w:sz w:val="24"/>
                <w:szCs w:val="24"/>
                <w:lang w:eastAsia="ru-RU"/>
              </w:rPr>
            </w:pPr>
          </w:p>
        </w:tc>
        <w:tc>
          <w:tcPr>
            <w:tcW w:w="1559" w:type="dxa"/>
          </w:tcPr>
          <w:p w14:paraId="25868877" w14:textId="77777777" w:rsidR="00C250F4" w:rsidRPr="00C250F4" w:rsidRDefault="00C250F4" w:rsidP="00C250F4">
            <w:pPr>
              <w:spacing w:after="0" w:line="240" w:lineRule="auto"/>
              <w:rPr>
                <w:rFonts w:ascii="Times New Roman" w:eastAsia="Times New Roman" w:hAnsi="Times New Roman" w:cs="Times New Roman"/>
                <w:snapToGrid w:val="0"/>
                <w:sz w:val="24"/>
                <w:szCs w:val="24"/>
                <w:lang w:eastAsia="ru-RU"/>
              </w:rPr>
            </w:pPr>
          </w:p>
        </w:tc>
        <w:tc>
          <w:tcPr>
            <w:tcW w:w="1560" w:type="dxa"/>
          </w:tcPr>
          <w:p w14:paraId="352DFF9E" w14:textId="77777777" w:rsidR="00C250F4" w:rsidRPr="00C250F4" w:rsidRDefault="00C250F4" w:rsidP="00C250F4">
            <w:pPr>
              <w:spacing w:after="0" w:line="240" w:lineRule="auto"/>
              <w:rPr>
                <w:rFonts w:ascii="Times New Roman" w:eastAsia="Times New Roman" w:hAnsi="Times New Roman" w:cs="Times New Roman"/>
                <w:snapToGrid w:val="0"/>
                <w:sz w:val="24"/>
                <w:szCs w:val="24"/>
                <w:lang w:eastAsia="ru-RU"/>
              </w:rPr>
            </w:pPr>
          </w:p>
        </w:tc>
      </w:tr>
      <w:tr w:rsidR="00C250F4" w:rsidRPr="00C250F4" w14:paraId="14AC32F4" w14:textId="77777777" w:rsidTr="00C250F4">
        <w:trPr>
          <w:cantSplit/>
          <w:trHeight w:val="437"/>
        </w:trPr>
        <w:tc>
          <w:tcPr>
            <w:tcW w:w="567" w:type="dxa"/>
            <w:vAlign w:val="center"/>
          </w:tcPr>
          <w:p w14:paraId="5A637C3A" w14:textId="77777777" w:rsidR="00C250F4" w:rsidRPr="00C250F4" w:rsidRDefault="00C250F4" w:rsidP="00C250F4">
            <w:pPr>
              <w:spacing w:after="0" w:line="240" w:lineRule="auto"/>
              <w:jc w:val="center"/>
              <w:rPr>
                <w:rFonts w:ascii="Times New Roman" w:eastAsia="Times New Roman" w:hAnsi="Times New Roman" w:cs="Times New Roman"/>
                <w:sz w:val="24"/>
                <w:szCs w:val="24"/>
                <w:lang w:eastAsia="ru-RU"/>
              </w:rPr>
            </w:pPr>
            <w:r w:rsidRPr="00C250F4">
              <w:rPr>
                <w:rFonts w:ascii="Times New Roman" w:eastAsia="Times New Roman" w:hAnsi="Times New Roman" w:cs="Times New Roman"/>
                <w:sz w:val="24"/>
                <w:szCs w:val="24"/>
                <w:lang w:eastAsia="ru-RU"/>
              </w:rPr>
              <w:t>12</w:t>
            </w:r>
          </w:p>
        </w:tc>
        <w:tc>
          <w:tcPr>
            <w:tcW w:w="4678" w:type="dxa"/>
            <w:vAlign w:val="center"/>
          </w:tcPr>
          <w:p w14:paraId="35A1AF7D" w14:textId="77777777" w:rsidR="00C250F4" w:rsidRPr="00C250F4" w:rsidRDefault="00C250F4" w:rsidP="00C250F4">
            <w:pPr>
              <w:spacing w:after="0" w:line="240" w:lineRule="auto"/>
              <w:rPr>
                <w:rFonts w:ascii="Times New Roman" w:eastAsia="Times New Roman" w:hAnsi="Times New Roman" w:cs="Times New Roman"/>
                <w:sz w:val="24"/>
                <w:szCs w:val="24"/>
                <w:lang w:eastAsia="ru-RU"/>
              </w:rPr>
            </w:pPr>
            <w:r w:rsidRPr="00C250F4">
              <w:rPr>
                <w:rFonts w:ascii="Times New Roman" w:eastAsia="Times New Roman" w:hAnsi="Times New Roman" w:cs="Times New Roman"/>
                <w:sz w:val="24"/>
                <w:szCs w:val="24"/>
                <w:lang w:eastAsia="ru-RU"/>
              </w:rPr>
              <w:t>Внеплощадочные сети электроснабжения</w:t>
            </w:r>
          </w:p>
        </w:tc>
        <w:tc>
          <w:tcPr>
            <w:tcW w:w="1417" w:type="dxa"/>
          </w:tcPr>
          <w:p w14:paraId="16D60FE6" w14:textId="77777777" w:rsidR="00C250F4" w:rsidRPr="00C250F4" w:rsidRDefault="00C250F4" w:rsidP="00C250F4">
            <w:pPr>
              <w:spacing w:after="0" w:line="240" w:lineRule="auto"/>
              <w:rPr>
                <w:rFonts w:ascii="Times New Roman" w:eastAsia="Times New Roman" w:hAnsi="Times New Roman" w:cs="Times New Roman"/>
                <w:snapToGrid w:val="0"/>
                <w:sz w:val="24"/>
                <w:szCs w:val="24"/>
                <w:lang w:eastAsia="ru-RU"/>
              </w:rPr>
            </w:pPr>
          </w:p>
        </w:tc>
        <w:tc>
          <w:tcPr>
            <w:tcW w:w="1559" w:type="dxa"/>
          </w:tcPr>
          <w:p w14:paraId="2D2CBAF4" w14:textId="77777777" w:rsidR="00C250F4" w:rsidRPr="00C250F4" w:rsidRDefault="00C250F4" w:rsidP="00C250F4">
            <w:pPr>
              <w:spacing w:after="0" w:line="240" w:lineRule="auto"/>
              <w:rPr>
                <w:rFonts w:ascii="Times New Roman" w:eastAsia="Times New Roman" w:hAnsi="Times New Roman" w:cs="Times New Roman"/>
                <w:snapToGrid w:val="0"/>
                <w:sz w:val="24"/>
                <w:szCs w:val="24"/>
                <w:lang w:eastAsia="ru-RU"/>
              </w:rPr>
            </w:pPr>
          </w:p>
        </w:tc>
        <w:tc>
          <w:tcPr>
            <w:tcW w:w="1560" w:type="dxa"/>
          </w:tcPr>
          <w:p w14:paraId="280CF8A9" w14:textId="77777777" w:rsidR="00C250F4" w:rsidRPr="00C250F4" w:rsidRDefault="00C250F4" w:rsidP="00C250F4">
            <w:pPr>
              <w:spacing w:after="0" w:line="240" w:lineRule="auto"/>
              <w:rPr>
                <w:rFonts w:ascii="Times New Roman" w:eastAsia="Times New Roman" w:hAnsi="Times New Roman" w:cs="Times New Roman"/>
                <w:snapToGrid w:val="0"/>
                <w:sz w:val="24"/>
                <w:szCs w:val="24"/>
                <w:lang w:eastAsia="ru-RU"/>
              </w:rPr>
            </w:pPr>
          </w:p>
        </w:tc>
      </w:tr>
      <w:tr w:rsidR="00C250F4" w:rsidRPr="00C250F4" w14:paraId="214B656B" w14:textId="77777777" w:rsidTr="00C250F4">
        <w:trPr>
          <w:cantSplit/>
          <w:trHeight w:val="437"/>
        </w:trPr>
        <w:tc>
          <w:tcPr>
            <w:tcW w:w="567" w:type="dxa"/>
            <w:vAlign w:val="center"/>
          </w:tcPr>
          <w:p w14:paraId="2D2B8007" w14:textId="77777777" w:rsidR="00C250F4" w:rsidRPr="00C250F4" w:rsidRDefault="00C250F4" w:rsidP="00C250F4">
            <w:pPr>
              <w:spacing w:after="0" w:line="240" w:lineRule="auto"/>
              <w:jc w:val="center"/>
              <w:rPr>
                <w:rFonts w:ascii="Times New Roman" w:eastAsia="Times New Roman" w:hAnsi="Times New Roman" w:cs="Times New Roman"/>
                <w:sz w:val="24"/>
                <w:szCs w:val="24"/>
                <w:lang w:eastAsia="ru-RU"/>
              </w:rPr>
            </w:pPr>
            <w:r w:rsidRPr="00C250F4">
              <w:rPr>
                <w:rFonts w:ascii="Times New Roman" w:eastAsia="Times New Roman" w:hAnsi="Times New Roman" w:cs="Times New Roman"/>
                <w:sz w:val="24"/>
                <w:szCs w:val="24"/>
                <w:lang w:eastAsia="ru-RU"/>
              </w:rPr>
              <w:t>13</w:t>
            </w:r>
          </w:p>
        </w:tc>
        <w:tc>
          <w:tcPr>
            <w:tcW w:w="4678" w:type="dxa"/>
            <w:vAlign w:val="center"/>
          </w:tcPr>
          <w:p w14:paraId="78DB47A9" w14:textId="77777777" w:rsidR="00C250F4" w:rsidRPr="00C250F4" w:rsidRDefault="00C250F4" w:rsidP="00C250F4">
            <w:pPr>
              <w:spacing w:after="0" w:line="240" w:lineRule="auto"/>
              <w:rPr>
                <w:rFonts w:ascii="Times New Roman" w:eastAsia="Times New Roman" w:hAnsi="Times New Roman" w:cs="Times New Roman"/>
                <w:sz w:val="24"/>
                <w:szCs w:val="24"/>
                <w:lang w:eastAsia="ru-RU"/>
              </w:rPr>
            </w:pPr>
            <w:r w:rsidRPr="00C250F4">
              <w:rPr>
                <w:rFonts w:ascii="Times New Roman" w:eastAsia="Times New Roman" w:hAnsi="Times New Roman" w:cs="Times New Roman"/>
                <w:sz w:val="24"/>
                <w:szCs w:val="24"/>
                <w:lang w:eastAsia="ru-RU"/>
              </w:rPr>
              <w:t xml:space="preserve">Благоустройство </w:t>
            </w:r>
          </w:p>
        </w:tc>
        <w:tc>
          <w:tcPr>
            <w:tcW w:w="1417" w:type="dxa"/>
          </w:tcPr>
          <w:p w14:paraId="0F59044D" w14:textId="77777777" w:rsidR="00C250F4" w:rsidRPr="00C250F4" w:rsidRDefault="00C250F4" w:rsidP="00C250F4">
            <w:pPr>
              <w:spacing w:after="0" w:line="240" w:lineRule="auto"/>
              <w:rPr>
                <w:rFonts w:ascii="Times New Roman" w:eastAsia="Times New Roman" w:hAnsi="Times New Roman" w:cs="Times New Roman"/>
                <w:snapToGrid w:val="0"/>
                <w:sz w:val="24"/>
                <w:szCs w:val="24"/>
                <w:lang w:eastAsia="ru-RU"/>
              </w:rPr>
            </w:pPr>
          </w:p>
        </w:tc>
        <w:tc>
          <w:tcPr>
            <w:tcW w:w="1559" w:type="dxa"/>
          </w:tcPr>
          <w:p w14:paraId="6506B2A5" w14:textId="77777777" w:rsidR="00C250F4" w:rsidRPr="00C250F4" w:rsidRDefault="00C250F4" w:rsidP="00C250F4">
            <w:pPr>
              <w:spacing w:after="0" w:line="240" w:lineRule="auto"/>
              <w:rPr>
                <w:rFonts w:ascii="Times New Roman" w:eastAsia="Times New Roman" w:hAnsi="Times New Roman" w:cs="Times New Roman"/>
                <w:snapToGrid w:val="0"/>
                <w:sz w:val="24"/>
                <w:szCs w:val="24"/>
                <w:lang w:eastAsia="ru-RU"/>
              </w:rPr>
            </w:pPr>
          </w:p>
        </w:tc>
        <w:tc>
          <w:tcPr>
            <w:tcW w:w="1560" w:type="dxa"/>
          </w:tcPr>
          <w:p w14:paraId="4D005861" w14:textId="77777777" w:rsidR="00C250F4" w:rsidRPr="00C250F4" w:rsidRDefault="00C250F4" w:rsidP="00C250F4">
            <w:pPr>
              <w:spacing w:after="0" w:line="240" w:lineRule="auto"/>
              <w:rPr>
                <w:rFonts w:ascii="Times New Roman" w:eastAsia="Times New Roman" w:hAnsi="Times New Roman" w:cs="Times New Roman"/>
                <w:snapToGrid w:val="0"/>
                <w:sz w:val="24"/>
                <w:szCs w:val="24"/>
                <w:lang w:eastAsia="ru-RU"/>
              </w:rPr>
            </w:pPr>
          </w:p>
        </w:tc>
      </w:tr>
      <w:tr w:rsidR="00C250F4" w:rsidRPr="00C250F4" w14:paraId="40C2C284" w14:textId="77777777" w:rsidTr="00C250F4">
        <w:trPr>
          <w:cantSplit/>
          <w:trHeight w:val="437"/>
        </w:trPr>
        <w:tc>
          <w:tcPr>
            <w:tcW w:w="567" w:type="dxa"/>
            <w:vAlign w:val="center"/>
          </w:tcPr>
          <w:p w14:paraId="647E8E17" w14:textId="77777777" w:rsidR="00C250F4" w:rsidRPr="00C250F4" w:rsidRDefault="00C250F4" w:rsidP="00C250F4">
            <w:pPr>
              <w:spacing w:after="0" w:line="240" w:lineRule="auto"/>
              <w:jc w:val="center"/>
              <w:rPr>
                <w:rFonts w:ascii="Times New Roman" w:eastAsia="Times New Roman" w:hAnsi="Times New Roman" w:cs="Times New Roman"/>
                <w:sz w:val="24"/>
                <w:szCs w:val="24"/>
                <w:lang w:eastAsia="ru-RU"/>
              </w:rPr>
            </w:pPr>
            <w:r w:rsidRPr="00C250F4">
              <w:rPr>
                <w:rFonts w:ascii="Times New Roman" w:eastAsia="Times New Roman" w:hAnsi="Times New Roman" w:cs="Times New Roman"/>
                <w:sz w:val="24"/>
                <w:szCs w:val="24"/>
                <w:lang w:eastAsia="ru-RU"/>
              </w:rPr>
              <w:t>14</w:t>
            </w:r>
          </w:p>
        </w:tc>
        <w:tc>
          <w:tcPr>
            <w:tcW w:w="4678" w:type="dxa"/>
            <w:vAlign w:val="center"/>
          </w:tcPr>
          <w:p w14:paraId="661DE87D" w14:textId="77777777" w:rsidR="00C250F4" w:rsidRPr="00C250F4" w:rsidRDefault="00C250F4" w:rsidP="00C250F4">
            <w:pPr>
              <w:spacing w:after="0" w:line="240" w:lineRule="auto"/>
              <w:rPr>
                <w:rFonts w:ascii="Times New Roman" w:eastAsia="Times New Roman" w:hAnsi="Times New Roman" w:cs="Times New Roman"/>
                <w:sz w:val="24"/>
                <w:szCs w:val="24"/>
                <w:lang w:eastAsia="ru-RU"/>
              </w:rPr>
            </w:pPr>
            <w:r w:rsidRPr="00C250F4">
              <w:rPr>
                <w:rFonts w:ascii="Times New Roman" w:eastAsia="Times New Roman" w:hAnsi="Times New Roman" w:cs="Times New Roman"/>
                <w:sz w:val="24"/>
                <w:szCs w:val="24"/>
                <w:lang w:eastAsia="ru-RU"/>
              </w:rPr>
              <w:t xml:space="preserve">Устройство </w:t>
            </w:r>
            <w:proofErr w:type="spellStart"/>
            <w:r w:rsidRPr="00C250F4">
              <w:rPr>
                <w:rFonts w:ascii="Times New Roman" w:eastAsia="Times New Roman" w:hAnsi="Times New Roman" w:cs="Times New Roman"/>
                <w:sz w:val="24"/>
                <w:szCs w:val="24"/>
                <w:lang w:eastAsia="ru-RU"/>
              </w:rPr>
              <w:t>отмостки</w:t>
            </w:r>
            <w:proofErr w:type="spellEnd"/>
            <w:r w:rsidRPr="00C250F4">
              <w:rPr>
                <w:rFonts w:ascii="Times New Roman" w:eastAsia="Times New Roman" w:hAnsi="Times New Roman" w:cs="Times New Roman"/>
                <w:sz w:val="24"/>
                <w:szCs w:val="24"/>
                <w:lang w:eastAsia="ru-RU"/>
              </w:rPr>
              <w:t xml:space="preserve"> (200м х 1м)</w:t>
            </w:r>
          </w:p>
        </w:tc>
        <w:tc>
          <w:tcPr>
            <w:tcW w:w="1417" w:type="dxa"/>
          </w:tcPr>
          <w:p w14:paraId="246CDEF9" w14:textId="77777777" w:rsidR="00C250F4" w:rsidRPr="00C250F4" w:rsidRDefault="00C250F4" w:rsidP="00C250F4">
            <w:pPr>
              <w:spacing w:after="0" w:line="240" w:lineRule="auto"/>
              <w:rPr>
                <w:rFonts w:ascii="Times New Roman" w:eastAsia="Times New Roman" w:hAnsi="Times New Roman" w:cs="Times New Roman"/>
                <w:snapToGrid w:val="0"/>
                <w:sz w:val="24"/>
                <w:szCs w:val="24"/>
                <w:lang w:eastAsia="ru-RU"/>
              </w:rPr>
            </w:pPr>
          </w:p>
        </w:tc>
        <w:tc>
          <w:tcPr>
            <w:tcW w:w="1559" w:type="dxa"/>
          </w:tcPr>
          <w:p w14:paraId="7FB2CEF2" w14:textId="77777777" w:rsidR="00C250F4" w:rsidRPr="00C250F4" w:rsidRDefault="00C250F4" w:rsidP="00C250F4">
            <w:pPr>
              <w:spacing w:after="0" w:line="240" w:lineRule="auto"/>
              <w:rPr>
                <w:rFonts w:ascii="Times New Roman" w:eastAsia="Times New Roman" w:hAnsi="Times New Roman" w:cs="Times New Roman"/>
                <w:snapToGrid w:val="0"/>
                <w:sz w:val="24"/>
                <w:szCs w:val="24"/>
                <w:lang w:eastAsia="ru-RU"/>
              </w:rPr>
            </w:pPr>
          </w:p>
        </w:tc>
        <w:tc>
          <w:tcPr>
            <w:tcW w:w="1560" w:type="dxa"/>
          </w:tcPr>
          <w:p w14:paraId="09BA079D" w14:textId="77777777" w:rsidR="00C250F4" w:rsidRPr="00C250F4" w:rsidRDefault="00C250F4" w:rsidP="00C250F4">
            <w:pPr>
              <w:spacing w:after="0" w:line="240" w:lineRule="auto"/>
              <w:rPr>
                <w:rFonts w:ascii="Times New Roman" w:eastAsia="Times New Roman" w:hAnsi="Times New Roman" w:cs="Times New Roman"/>
                <w:snapToGrid w:val="0"/>
                <w:sz w:val="24"/>
                <w:szCs w:val="24"/>
                <w:lang w:eastAsia="ru-RU"/>
              </w:rPr>
            </w:pPr>
          </w:p>
        </w:tc>
      </w:tr>
      <w:tr w:rsidR="00C250F4" w:rsidRPr="00C250F4" w14:paraId="0523BBDD" w14:textId="77777777" w:rsidTr="00C250F4">
        <w:trPr>
          <w:cantSplit/>
          <w:trHeight w:val="437"/>
        </w:trPr>
        <w:tc>
          <w:tcPr>
            <w:tcW w:w="567" w:type="dxa"/>
            <w:vAlign w:val="center"/>
          </w:tcPr>
          <w:p w14:paraId="0AAD0970" w14:textId="77777777" w:rsidR="00C250F4" w:rsidRPr="00C250F4" w:rsidRDefault="00C250F4" w:rsidP="00C250F4">
            <w:pPr>
              <w:spacing w:after="0" w:line="240" w:lineRule="auto"/>
              <w:jc w:val="center"/>
              <w:rPr>
                <w:rFonts w:ascii="Times New Roman" w:eastAsia="Times New Roman" w:hAnsi="Times New Roman" w:cs="Times New Roman"/>
                <w:sz w:val="24"/>
                <w:szCs w:val="24"/>
                <w:lang w:eastAsia="ru-RU"/>
              </w:rPr>
            </w:pPr>
            <w:r w:rsidRPr="00C250F4">
              <w:rPr>
                <w:rFonts w:ascii="Times New Roman" w:eastAsia="Times New Roman" w:hAnsi="Times New Roman" w:cs="Times New Roman"/>
                <w:sz w:val="24"/>
                <w:szCs w:val="24"/>
                <w:lang w:eastAsia="ru-RU"/>
              </w:rPr>
              <w:t>15</w:t>
            </w:r>
          </w:p>
        </w:tc>
        <w:tc>
          <w:tcPr>
            <w:tcW w:w="4678" w:type="dxa"/>
            <w:vAlign w:val="center"/>
          </w:tcPr>
          <w:p w14:paraId="2B4FCC1B" w14:textId="77777777" w:rsidR="00C250F4" w:rsidRPr="00C250F4" w:rsidRDefault="00C250F4" w:rsidP="00C250F4">
            <w:pPr>
              <w:spacing w:after="0" w:line="240" w:lineRule="auto"/>
              <w:rPr>
                <w:rFonts w:ascii="Times New Roman" w:eastAsia="Times New Roman" w:hAnsi="Times New Roman" w:cs="Times New Roman"/>
                <w:sz w:val="24"/>
                <w:szCs w:val="24"/>
                <w:lang w:eastAsia="ru-RU"/>
              </w:rPr>
            </w:pPr>
            <w:r w:rsidRPr="00C250F4">
              <w:rPr>
                <w:rFonts w:ascii="Times New Roman" w:eastAsia="Times New Roman" w:hAnsi="Times New Roman" w:cs="Times New Roman"/>
                <w:sz w:val="24"/>
                <w:szCs w:val="24"/>
                <w:lang w:eastAsia="ru-RU"/>
              </w:rPr>
              <w:t>Вывоз грунта из отвала</w:t>
            </w:r>
          </w:p>
        </w:tc>
        <w:tc>
          <w:tcPr>
            <w:tcW w:w="1417" w:type="dxa"/>
          </w:tcPr>
          <w:p w14:paraId="2F55E70D" w14:textId="77777777" w:rsidR="00C250F4" w:rsidRPr="00C250F4" w:rsidRDefault="00C250F4" w:rsidP="00C250F4">
            <w:pPr>
              <w:spacing w:after="0" w:line="240" w:lineRule="auto"/>
              <w:rPr>
                <w:rFonts w:ascii="Times New Roman" w:eastAsia="Times New Roman" w:hAnsi="Times New Roman" w:cs="Times New Roman"/>
                <w:snapToGrid w:val="0"/>
                <w:sz w:val="24"/>
                <w:szCs w:val="24"/>
                <w:lang w:eastAsia="ru-RU"/>
              </w:rPr>
            </w:pPr>
          </w:p>
        </w:tc>
        <w:tc>
          <w:tcPr>
            <w:tcW w:w="1559" w:type="dxa"/>
          </w:tcPr>
          <w:p w14:paraId="0D8D9CE4" w14:textId="77777777" w:rsidR="00C250F4" w:rsidRPr="00C250F4" w:rsidRDefault="00C250F4" w:rsidP="00C250F4">
            <w:pPr>
              <w:spacing w:after="0" w:line="240" w:lineRule="auto"/>
              <w:rPr>
                <w:rFonts w:ascii="Times New Roman" w:eastAsia="Times New Roman" w:hAnsi="Times New Roman" w:cs="Times New Roman"/>
                <w:snapToGrid w:val="0"/>
                <w:sz w:val="24"/>
                <w:szCs w:val="24"/>
                <w:lang w:eastAsia="ru-RU"/>
              </w:rPr>
            </w:pPr>
          </w:p>
        </w:tc>
        <w:tc>
          <w:tcPr>
            <w:tcW w:w="1560" w:type="dxa"/>
          </w:tcPr>
          <w:p w14:paraId="0CC88F07" w14:textId="77777777" w:rsidR="00C250F4" w:rsidRPr="00C250F4" w:rsidRDefault="00C250F4" w:rsidP="00C250F4">
            <w:pPr>
              <w:spacing w:after="0" w:line="240" w:lineRule="auto"/>
              <w:rPr>
                <w:rFonts w:ascii="Times New Roman" w:eastAsia="Times New Roman" w:hAnsi="Times New Roman" w:cs="Times New Roman"/>
                <w:snapToGrid w:val="0"/>
                <w:sz w:val="24"/>
                <w:szCs w:val="24"/>
                <w:lang w:eastAsia="ru-RU"/>
              </w:rPr>
            </w:pPr>
          </w:p>
        </w:tc>
      </w:tr>
      <w:tr w:rsidR="00C250F4" w:rsidRPr="00C250F4" w14:paraId="66ED25F5" w14:textId="77777777" w:rsidTr="00C250F4">
        <w:trPr>
          <w:cantSplit/>
          <w:trHeight w:val="437"/>
        </w:trPr>
        <w:tc>
          <w:tcPr>
            <w:tcW w:w="567" w:type="dxa"/>
            <w:vAlign w:val="center"/>
          </w:tcPr>
          <w:p w14:paraId="46EAC93A" w14:textId="77777777" w:rsidR="00C250F4" w:rsidRPr="00C250F4" w:rsidRDefault="00C250F4" w:rsidP="00C250F4">
            <w:pPr>
              <w:spacing w:after="0" w:line="240" w:lineRule="auto"/>
              <w:jc w:val="center"/>
              <w:rPr>
                <w:rFonts w:ascii="Times New Roman" w:eastAsia="Times New Roman" w:hAnsi="Times New Roman" w:cs="Times New Roman"/>
                <w:sz w:val="24"/>
                <w:szCs w:val="24"/>
                <w:lang w:eastAsia="ru-RU"/>
              </w:rPr>
            </w:pPr>
            <w:r w:rsidRPr="00C250F4">
              <w:rPr>
                <w:rFonts w:ascii="Times New Roman" w:eastAsia="Times New Roman" w:hAnsi="Times New Roman" w:cs="Times New Roman"/>
                <w:sz w:val="24"/>
                <w:szCs w:val="24"/>
                <w:lang w:eastAsia="ru-RU"/>
              </w:rPr>
              <w:t>16</w:t>
            </w:r>
          </w:p>
        </w:tc>
        <w:tc>
          <w:tcPr>
            <w:tcW w:w="4678" w:type="dxa"/>
          </w:tcPr>
          <w:p w14:paraId="38369BE6" w14:textId="77777777" w:rsidR="00C250F4" w:rsidRPr="00C250F4" w:rsidRDefault="00C250F4" w:rsidP="00C250F4">
            <w:pPr>
              <w:spacing w:after="0" w:line="240" w:lineRule="auto"/>
              <w:rPr>
                <w:rFonts w:ascii="Times New Roman" w:eastAsia="Times New Roman" w:hAnsi="Times New Roman" w:cs="Times New Roman"/>
                <w:sz w:val="24"/>
                <w:szCs w:val="24"/>
                <w:lang w:eastAsia="ru-RU"/>
              </w:rPr>
            </w:pPr>
            <w:r w:rsidRPr="00C250F4">
              <w:rPr>
                <w:rFonts w:ascii="Times New Roman" w:eastAsia="Times New Roman" w:hAnsi="Times New Roman" w:cs="Times New Roman"/>
                <w:sz w:val="24"/>
                <w:szCs w:val="24"/>
                <w:lang w:eastAsia="ru-RU"/>
              </w:rPr>
              <w:t>Ввод объекта в эксплуатацию</w:t>
            </w:r>
          </w:p>
        </w:tc>
        <w:tc>
          <w:tcPr>
            <w:tcW w:w="1417" w:type="dxa"/>
          </w:tcPr>
          <w:p w14:paraId="22079AA0" w14:textId="77777777" w:rsidR="00C250F4" w:rsidRPr="00C250F4" w:rsidRDefault="00C250F4" w:rsidP="00C250F4">
            <w:pPr>
              <w:spacing w:after="0" w:line="240" w:lineRule="auto"/>
              <w:rPr>
                <w:rFonts w:ascii="Times New Roman" w:eastAsia="Times New Roman" w:hAnsi="Times New Roman" w:cs="Times New Roman"/>
                <w:snapToGrid w:val="0"/>
                <w:sz w:val="24"/>
                <w:szCs w:val="24"/>
                <w:lang w:eastAsia="ru-RU"/>
              </w:rPr>
            </w:pPr>
          </w:p>
        </w:tc>
        <w:tc>
          <w:tcPr>
            <w:tcW w:w="1559" w:type="dxa"/>
          </w:tcPr>
          <w:p w14:paraId="18C3BE53" w14:textId="77777777" w:rsidR="00C250F4" w:rsidRPr="00C250F4" w:rsidRDefault="00C250F4" w:rsidP="00C250F4">
            <w:pPr>
              <w:spacing w:after="0" w:line="240" w:lineRule="auto"/>
              <w:rPr>
                <w:rFonts w:ascii="Times New Roman" w:eastAsia="Times New Roman" w:hAnsi="Times New Roman" w:cs="Times New Roman"/>
                <w:snapToGrid w:val="0"/>
                <w:sz w:val="24"/>
                <w:szCs w:val="24"/>
                <w:lang w:eastAsia="ru-RU"/>
              </w:rPr>
            </w:pPr>
          </w:p>
        </w:tc>
        <w:tc>
          <w:tcPr>
            <w:tcW w:w="1560" w:type="dxa"/>
          </w:tcPr>
          <w:p w14:paraId="28693398" w14:textId="77777777" w:rsidR="00C250F4" w:rsidRPr="00C250F4" w:rsidRDefault="00C250F4" w:rsidP="00C250F4">
            <w:pPr>
              <w:spacing w:after="0" w:line="240" w:lineRule="auto"/>
              <w:rPr>
                <w:rFonts w:ascii="Times New Roman" w:eastAsia="Times New Roman" w:hAnsi="Times New Roman" w:cs="Times New Roman"/>
                <w:snapToGrid w:val="0"/>
                <w:sz w:val="24"/>
                <w:szCs w:val="24"/>
                <w:lang w:eastAsia="ru-RU"/>
              </w:rPr>
            </w:pPr>
          </w:p>
        </w:tc>
      </w:tr>
    </w:tbl>
    <w:p w14:paraId="32D61CBE" w14:textId="77777777" w:rsidR="00C250F4" w:rsidRPr="00C250F4" w:rsidRDefault="00C250F4" w:rsidP="00C250F4">
      <w:pPr>
        <w:spacing w:after="0" w:line="240" w:lineRule="auto"/>
        <w:rPr>
          <w:rFonts w:ascii="Times New Roman" w:eastAsia="Times New Roman" w:hAnsi="Times New Roman" w:cs="Times New Roman"/>
          <w:sz w:val="24"/>
          <w:szCs w:val="24"/>
          <w:lang w:eastAsia="ru-RU"/>
        </w:rPr>
      </w:pPr>
    </w:p>
    <w:p w14:paraId="57FCAE60" w14:textId="77777777" w:rsidR="009C7277" w:rsidRDefault="009C7277" w:rsidP="00A17367">
      <w:pPr>
        <w:spacing w:after="120" w:line="240" w:lineRule="auto"/>
        <w:jc w:val="center"/>
        <w:rPr>
          <w:rFonts w:ascii="Times New Roman" w:hAnsi="Times New Roman" w:cs="Times New Roman"/>
          <w:b/>
          <w:sz w:val="24"/>
          <w:szCs w:val="24"/>
        </w:rPr>
      </w:pPr>
    </w:p>
    <w:p w14:paraId="78FE46A7" w14:textId="77777777" w:rsidR="00A17367" w:rsidRPr="008569BB" w:rsidRDefault="00A17367" w:rsidP="00A17367">
      <w:pPr>
        <w:keepNext/>
        <w:spacing w:after="120" w:line="240" w:lineRule="auto"/>
        <w:ind w:left="567"/>
        <w:jc w:val="center"/>
        <w:outlineLvl w:val="0"/>
        <w:rPr>
          <w:rFonts w:ascii="Times New Roman" w:eastAsia="Times New Roman" w:hAnsi="Times New Roman" w:cs="Times New Roman"/>
          <w:b/>
          <w:sz w:val="24"/>
          <w:szCs w:val="24"/>
        </w:rPr>
      </w:pPr>
    </w:p>
    <w:p w14:paraId="4DE96762" w14:textId="77777777" w:rsidR="00A17367" w:rsidRPr="008569BB" w:rsidRDefault="00A17367" w:rsidP="00A17367">
      <w:pPr>
        <w:keepNext/>
        <w:spacing w:after="120" w:line="240" w:lineRule="auto"/>
        <w:jc w:val="center"/>
        <w:outlineLvl w:val="0"/>
        <w:rPr>
          <w:rFonts w:ascii="Times New Roman" w:eastAsia="Times New Roman" w:hAnsi="Times New Roman" w:cs="Times New Roman"/>
          <w:b/>
          <w:sz w:val="24"/>
          <w:szCs w:val="24"/>
        </w:rPr>
      </w:pPr>
      <w:r w:rsidRPr="008569BB">
        <w:rPr>
          <w:rFonts w:ascii="Times New Roman" w:eastAsia="Times New Roman" w:hAnsi="Times New Roman" w:cs="Times New Roman"/>
          <w:b/>
          <w:sz w:val="24"/>
          <w:szCs w:val="24"/>
        </w:rPr>
        <w:t>ПОДПИСИ СТОРОН</w:t>
      </w:r>
    </w:p>
    <w:p w14:paraId="0E2FF80A" w14:textId="77777777" w:rsidR="00A17367" w:rsidRPr="008569BB" w:rsidRDefault="00A17367" w:rsidP="00A17367">
      <w:pPr>
        <w:spacing w:after="120" w:line="240" w:lineRule="auto"/>
        <w:jc w:val="both"/>
        <w:rPr>
          <w:rFonts w:ascii="Times New Roman" w:hAnsi="Times New Roman" w:cs="Times New Roman"/>
          <w:sz w:val="24"/>
          <w:szCs w:val="24"/>
        </w:rPr>
      </w:pPr>
    </w:p>
    <w:tbl>
      <w:tblPr>
        <w:tblStyle w:val="112"/>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A17367" w:rsidRPr="008569BB" w14:paraId="531DF60A" w14:textId="77777777" w:rsidTr="00A17367">
        <w:tc>
          <w:tcPr>
            <w:tcW w:w="4820" w:type="dxa"/>
          </w:tcPr>
          <w:p w14:paraId="614B5E83" w14:textId="77777777" w:rsidR="00A17367" w:rsidRPr="008569BB" w:rsidRDefault="00A17367" w:rsidP="00A17367">
            <w:pPr>
              <w:spacing w:after="120"/>
              <w:jc w:val="both"/>
              <w:rPr>
                <w:rFonts w:ascii="Times New Roman" w:hAnsi="Times New Roman" w:cs="Times New Roman"/>
                <w:sz w:val="24"/>
                <w:szCs w:val="24"/>
              </w:rPr>
            </w:pPr>
            <w:r w:rsidRPr="008569BB">
              <w:rPr>
                <w:rFonts w:ascii="Times New Roman" w:hAnsi="Times New Roman" w:cs="Times New Roman"/>
                <w:sz w:val="24"/>
                <w:szCs w:val="24"/>
              </w:rPr>
              <w:lastRenderedPageBreak/>
              <w:t>От имени Заказчика</w:t>
            </w:r>
          </w:p>
          <w:p w14:paraId="2375C15A" w14:textId="77777777" w:rsidR="00A17367" w:rsidRPr="008569BB" w:rsidRDefault="00A17367" w:rsidP="00A17367">
            <w:pPr>
              <w:pBdr>
                <w:bottom w:val="single" w:sz="12" w:space="1" w:color="auto"/>
              </w:pBdr>
              <w:spacing w:after="120"/>
              <w:jc w:val="both"/>
              <w:rPr>
                <w:rFonts w:ascii="Times New Roman" w:hAnsi="Times New Roman" w:cs="Times New Roman"/>
                <w:sz w:val="24"/>
                <w:szCs w:val="24"/>
              </w:rPr>
            </w:pPr>
          </w:p>
          <w:p w14:paraId="77875389" w14:textId="77777777" w:rsidR="00A17367" w:rsidRPr="008569BB" w:rsidRDefault="00A17367" w:rsidP="00A17367">
            <w:pPr>
              <w:spacing w:after="120"/>
              <w:jc w:val="both"/>
              <w:rPr>
                <w:rFonts w:ascii="Times New Roman" w:hAnsi="Times New Roman" w:cs="Times New Roman"/>
                <w:sz w:val="24"/>
                <w:szCs w:val="24"/>
              </w:rPr>
            </w:pPr>
            <w:r w:rsidRPr="008569BB">
              <w:rPr>
                <w:rFonts w:ascii="Times New Roman" w:hAnsi="Times New Roman" w:cs="Times New Roman"/>
                <w:sz w:val="24"/>
                <w:szCs w:val="24"/>
              </w:rPr>
              <w:t>[Имя]</w:t>
            </w:r>
          </w:p>
          <w:p w14:paraId="1D9CB7AA" w14:textId="77777777" w:rsidR="00A17367" w:rsidRPr="008569BB" w:rsidRDefault="00A17367" w:rsidP="00A17367">
            <w:pPr>
              <w:tabs>
                <w:tab w:val="left" w:pos="1276"/>
              </w:tabs>
              <w:spacing w:after="120"/>
              <w:jc w:val="both"/>
              <w:outlineLvl w:val="1"/>
              <w:rPr>
                <w:rFonts w:ascii="Times New Roman" w:eastAsiaTheme="majorEastAsia" w:hAnsi="Times New Roman" w:cs="Times New Roman"/>
                <w:bCs/>
                <w:sz w:val="24"/>
                <w:szCs w:val="24"/>
              </w:rPr>
            </w:pPr>
            <w:r w:rsidRPr="008569BB">
              <w:rPr>
                <w:rFonts w:ascii="Times New Roman" w:hAnsi="Times New Roman" w:cs="Times New Roman"/>
                <w:bCs/>
                <w:sz w:val="24"/>
                <w:szCs w:val="24"/>
              </w:rPr>
              <w:t>[Должность]</w:t>
            </w:r>
            <w:r w:rsidRPr="008569BB">
              <w:rPr>
                <w:rFonts w:ascii="Times New Roman" w:hAnsi="Times New Roman" w:cs="Times New Roman"/>
                <w:bCs/>
                <w:sz w:val="24"/>
                <w:szCs w:val="24"/>
              </w:rPr>
              <w:tab/>
            </w:r>
          </w:p>
        </w:tc>
        <w:tc>
          <w:tcPr>
            <w:tcW w:w="4961" w:type="dxa"/>
          </w:tcPr>
          <w:p w14:paraId="203EC934" w14:textId="77777777" w:rsidR="00A17367" w:rsidRPr="008569BB" w:rsidRDefault="00A17367" w:rsidP="00A17367">
            <w:pPr>
              <w:spacing w:after="120"/>
              <w:jc w:val="both"/>
              <w:rPr>
                <w:rFonts w:ascii="Times New Roman" w:hAnsi="Times New Roman" w:cs="Times New Roman"/>
                <w:sz w:val="24"/>
                <w:szCs w:val="24"/>
              </w:rPr>
            </w:pPr>
            <w:r w:rsidRPr="008569BB">
              <w:rPr>
                <w:rFonts w:ascii="Times New Roman" w:hAnsi="Times New Roman" w:cs="Times New Roman"/>
                <w:sz w:val="24"/>
                <w:szCs w:val="24"/>
              </w:rPr>
              <w:t>От имени Генерального Подрядчика</w:t>
            </w:r>
          </w:p>
          <w:p w14:paraId="23B99E91" w14:textId="77777777" w:rsidR="00A17367" w:rsidRPr="008569BB" w:rsidRDefault="00A17367" w:rsidP="00A17367">
            <w:pPr>
              <w:pBdr>
                <w:bottom w:val="single" w:sz="12" w:space="1" w:color="auto"/>
              </w:pBdr>
              <w:tabs>
                <w:tab w:val="left" w:pos="1276"/>
              </w:tabs>
              <w:spacing w:after="120"/>
              <w:ind w:left="567"/>
              <w:jc w:val="both"/>
              <w:outlineLvl w:val="1"/>
              <w:rPr>
                <w:rFonts w:ascii="Times New Roman" w:eastAsiaTheme="majorEastAsia" w:hAnsi="Times New Roman" w:cs="Times New Roman"/>
                <w:bCs/>
                <w:sz w:val="24"/>
                <w:szCs w:val="24"/>
              </w:rPr>
            </w:pPr>
          </w:p>
          <w:p w14:paraId="2304EFE1" w14:textId="77777777" w:rsidR="00A17367" w:rsidRPr="008569BB" w:rsidRDefault="00A17367" w:rsidP="00A17367">
            <w:pPr>
              <w:spacing w:after="120"/>
              <w:jc w:val="both"/>
              <w:rPr>
                <w:rFonts w:ascii="Times New Roman" w:hAnsi="Times New Roman" w:cs="Times New Roman"/>
                <w:sz w:val="24"/>
                <w:szCs w:val="24"/>
              </w:rPr>
            </w:pPr>
            <w:r w:rsidRPr="008569BB">
              <w:rPr>
                <w:rFonts w:ascii="Times New Roman" w:hAnsi="Times New Roman" w:cs="Times New Roman"/>
                <w:sz w:val="24"/>
                <w:szCs w:val="24"/>
              </w:rPr>
              <w:t>[Имя]</w:t>
            </w:r>
          </w:p>
          <w:p w14:paraId="0F733DFE" w14:textId="77777777" w:rsidR="00A17367" w:rsidRPr="008569BB" w:rsidRDefault="00A17367" w:rsidP="00A17367">
            <w:pPr>
              <w:spacing w:after="120"/>
              <w:jc w:val="both"/>
              <w:rPr>
                <w:rFonts w:ascii="Times New Roman" w:hAnsi="Times New Roman" w:cs="Times New Roman"/>
                <w:sz w:val="24"/>
                <w:szCs w:val="24"/>
              </w:rPr>
            </w:pPr>
            <w:r w:rsidRPr="008569BB">
              <w:rPr>
                <w:rFonts w:ascii="Times New Roman" w:hAnsi="Times New Roman" w:cs="Times New Roman"/>
                <w:sz w:val="24"/>
                <w:szCs w:val="24"/>
              </w:rPr>
              <w:t>[Должность]</w:t>
            </w:r>
            <w:r w:rsidRPr="008569BB">
              <w:rPr>
                <w:rFonts w:ascii="Times New Roman" w:hAnsi="Times New Roman" w:cs="Times New Roman"/>
                <w:sz w:val="24"/>
                <w:szCs w:val="24"/>
              </w:rPr>
              <w:tab/>
            </w:r>
          </w:p>
        </w:tc>
      </w:tr>
    </w:tbl>
    <w:p w14:paraId="3F74C363" w14:textId="77777777" w:rsidR="006574C8" w:rsidRPr="008569BB" w:rsidRDefault="006574C8" w:rsidP="00BF3B66">
      <w:pPr>
        <w:tabs>
          <w:tab w:val="left" w:pos="993"/>
          <w:tab w:val="left" w:pos="1276"/>
        </w:tabs>
        <w:spacing w:after="0"/>
        <w:ind w:right="-1"/>
        <w:rPr>
          <w:rFonts w:ascii="Times New Roman" w:hAnsi="Times New Roman" w:cs="Times New Roman"/>
          <w:sz w:val="24"/>
          <w:szCs w:val="24"/>
        </w:rPr>
      </w:pPr>
    </w:p>
    <w:p w14:paraId="7D787A10" w14:textId="77777777" w:rsidR="00A17367" w:rsidRPr="008569BB" w:rsidRDefault="00A17367" w:rsidP="00BF3B66">
      <w:pPr>
        <w:tabs>
          <w:tab w:val="left" w:pos="993"/>
          <w:tab w:val="left" w:pos="1276"/>
        </w:tabs>
        <w:spacing w:after="0"/>
        <w:ind w:right="-1"/>
        <w:rPr>
          <w:rFonts w:ascii="Times New Roman" w:hAnsi="Times New Roman" w:cs="Times New Roman"/>
          <w:sz w:val="24"/>
          <w:szCs w:val="24"/>
        </w:rPr>
      </w:pPr>
    </w:p>
    <w:p w14:paraId="11EFB47F" w14:textId="77777777" w:rsidR="00A17367" w:rsidRPr="008569BB" w:rsidRDefault="00A17367" w:rsidP="00BF3B66">
      <w:pPr>
        <w:tabs>
          <w:tab w:val="left" w:pos="993"/>
          <w:tab w:val="left" w:pos="1276"/>
        </w:tabs>
        <w:spacing w:after="0"/>
        <w:ind w:right="-1"/>
        <w:rPr>
          <w:rFonts w:ascii="Times New Roman" w:hAnsi="Times New Roman" w:cs="Times New Roman"/>
          <w:sz w:val="24"/>
          <w:szCs w:val="24"/>
        </w:rPr>
      </w:pPr>
    </w:p>
    <w:p w14:paraId="33EC2934" w14:textId="77777777" w:rsidR="00A17367" w:rsidRPr="008569BB" w:rsidRDefault="00A17367" w:rsidP="00BF3B66">
      <w:pPr>
        <w:tabs>
          <w:tab w:val="left" w:pos="993"/>
          <w:tab w:val="left" w:pos="1276"/>
        </w:tabs>
        <w:spacing w:after="0"/>
        <w:ind w:right="-1"/>
        <w:rPr>
          <w:rFonts w:ascii="Times New Roman" w:hAnsi="Times New Roman" w:cs="Times New Roman"/>
          <w:sz w:val="24"/>
          <w:szCs w:val="24"/>
        </w:rPr>
      </w:pPr>
    </w:p>
    <w:p w14:paraId="05F58B28" w14:textId="77777777" w:rsidR="00A17367" w:rsidRPr="008569BB" w:rsidRDefault="00A17367" w:rsidP="00BF3B66">
      <w:pPr>
        <w:tabs>
          <w:tab w:val="left" w:pos="993"/>
          <w:tab w:val="left" w:pos="1276"/>
        </w:tabs>
        <w:spacing w:after="0"/>
        <w:ind w:right="-1"/>
        <w:rPr>
          <w:rFonts w:ascii="Times New Roman" w:hAnsi="Times New Roman" w:cs="Times New Roman"/>
          <w:sz w:val="24"/>
          <w:szCs w:val="24"/>
        </w:rPr>
      </w:pPr>
    </w:p>
    <w:p w14:paraId="37E83A26" w14:textId="77777777" w:rsidR="00A17367" w:rsidRPr="008569BB" w:rsidRDefault="00A17367" w:rsidP="00BF3B66">
      <w:pPr>
        <w:tabs>
          <w:tab w:val="left" w:pos="993"/>
          <w:tab w:val="left" w:pos="1276"/>
        </w:tabs>
        <w:spacing w:after="0"/>
        <w:ind w:right="-1"/>
        <w:rPr>
          <w:rFonts w:ascii="Times New Roman" w:hAnsi="Times New Roman" w:cs="Times New Roman"/>
          <w:sz w:val="24"/>
          <w:szCs w:val="24"/>
        </w:rPr>
      </w:pPr>
    </w:p>
    <w:p w14:paraId="630B9B9E" w14:textId="77777777" w:rsidR="00A17367" w:rsidRPr="008569BB" w:rsidRDefault="00A17367" w:rsidP="00A17367">
      <w:pPr>
        <w:keepNext/>
        <w:pageBreakBefore/>
        <w:spacing w:after="120" w:line="240" w:lineRule="auto"/>
        <w:jc w:val="center"/>
        <w:rPr>
          <w:rFonts w:ascii="Times New Roman" w:eastAsia="MS Mincho" w:hAnsi="Times New Roman" w:cs="Times New Roman"/>
          <w:b/>
          <w:caps/>
          <w:sz w:val="24"/>
          <w:szCs w:val="24"/>
        </w:rPr>
      </w:pPr>
      <w:r w:rsidRPr="008569BB">
        <w:rPr>
          <w:rFonts w:ascii="Times New Roman" w:eastAsia="MS Mincho" w:hAnsi="Times New Roman" w:cs="Times New Roman"/>
          <w:b/>
          <w:caps/>
          <w:sz w:val="24"/>
          <w:szCs w:val="24"/>
        </w:rPr>
        <w:lastRenderedPageBreak/>
        <w:t>Приложение № 4</w:t>
      </w:r>
    </w:p>
    <w:p w14:paraId="4F5DF81B" w14:textId="77777777" w:rsidR="00A17367" w:rsidRPr="008569BB" w:rsidRDefault="00A17367" w:rsidP="00A17367">
      <w:pPr>
        <w:spacing w:after="120" w:line="240" w:lineRule="auto"/>
        <w:jc w:val="center"/>
        <w:rPr>
          <w:rFonts w:ascii="Times New Roman" w:hAnsi="Times New Roman" w:cs="Times New Roman"/>
          <w:b/>
          <w:caps/>
          <w:sz w:val="24"/>
          <w:szCs w:val="24"/>
        </w:rPr>
      </w:pPr>
      <w:r w:rsidRPr="008569BB">
        <w:rPr>
          <w:rFonts w:ascii="Times New Roman" w:eastAsia="MS Mincho" w:hAnsi="Times New Roman" w:cs="Times New Roman"/>
          <w:b/>
          <w:sz w:val="24"/>
          <w:szCs w:val="24"/>
        </w:rPr>
        <w:t>к Договору генерального строительного подряда № ___ от «__» _________ 201__ г.</w:t>
      </w:r>
    </w:p>
    <w:p w14:paraId="6303F960" w14:textId="77777777" w:rsidR="00A17367" w:rsidRPr="008569BB" w:rsidRDefault="00A17367" w:rsidP="00A17367">
      <w:pPr>
        <w:spacing w:after="120" w:line="240" w:lineRule="auto"/>
        <w:jc w:val="center"/>
        <w:rPr>
          <w:rFonts w:ascii="Times New Roman" w:hAnsi="Times New Roman" w:cs="Times New Roman"/>
          <w:b/>
          <w:sz w:val="24"/>
          <w:szCs w:val="24"/>
        </w:rPr>
      </w:pPr>
    </w:p>
    <w:p w14:paraId="2A82C25A" w14:textId="1F3B9753" w:rsidR="00A17367" w:rsidRPr="008569BB" w:rsidRDefault="005B732C" w:rsidP="00A17367">
      <w:pPr>
        <w:spacing w:after="120" w:line="240" w:lineRule="auto"/>
        <w:jc w:val="center"/>
        <w:rPr>
          <w:rFonts w:ascii="Times New Roman" w:hAnsi="Times New Roman" w:cs="Times New Roman"/>
          <w:b/>
          <w:sz w:val="24"/>
          <w:szCs w:val="24"/>
        </w:rPr>
      </w:pPr>
      <w:r>
        <w:rPr>
          <w:rFonts w:ascii="Times New Roman" w:hAnsi="Times New Roman" w:cs="Times New Roman"/>
          <w:b/>
          <w:sz w:val="24"/>
          <w:szCs w:val="24"/>
        </w:rPr>
        <w:t>ТЕХНИЧЕСКОЕ ЗАДАНИЕ</w:t>
      </w:r>
    </w:p>
    <w:p w14:paraId="5A3DDCE9" w14:textId="77777777" w:rsidR="00CF46B6" w:rsidRPr="00CF46B6" w:rsidRDefault="00CF46B6" w:rsidP="00CF46B6">
      <w:pPr>
        <w:spacing w:after="120" w:line="240" w:lineRule="auto"/>
        <w:jc w:val="both"/>
        <w:rPr>
          <w:rFonts w:ascii="Times New Roman" w:hAnsi="Times New Roman" w:cs="Times New Roman"/>
          <w:b/>
          <w:sz w:val="24"/>
          <w:szCs w:val="24"/>
        </w:rPr>
      </w:pPr>
      <w:r w:rsidRPr="00CF46B6">
        <w:rPr>
          <w:rFonts w:ascii="Times New Roman" w:hAnsi="Times New Roman" w:cs="Times New Roman"/>
          <w:b/>
          <w:sz w:val="24"/>
          <w:szCs w:val="24"/>
        </w:rPr>
        <w:t>на выполнение инженерных изысканий, разработку проектной, рабочей документации и строительно-монтажных работ по объекту:</w:t>
      </w:r>
    </w:p>
    <w:p w14:paraId="1250B19C" w14:textId="77777777" w:rsidR="00CF46B6" w:rsidRPr="00CF46B6" w:rsidRDefault="00CF46B6" w:rsidP="00CF46B6">
      <w:pPr>
        <w:spacing w:after="120" w:line="240" w:lineRule="auto"/>
        <w:jc w:val="both"/>
        <w:rPr>
          <w:rFonts w:ascii="Times New Roman" w:hAnsi="Times New Roman" w:cs="Times New Roman"/>
          <w:b/>
          <w:sz w:val="24"/>
          <w:szCs w:val="24"/>
        </w:rPr>
      </w:pPr>
      <w:r w:rsidRPr="00CF46B6">
        <w:rPr>
          <w:rFonts w:ascii="Times New Roman" w:hAnsi="Times New Roman" w:cs="Times New Roman"/>
          <w:b/>
          <w:sz w:val="24"/>
          <w:szCs w:val="24"/>
        </w:rPr>
        <w:t>«Паркинг ПГСК»»</w:t>
      </w:r>
    </w:p>
    <w:p w14:paraId="3CBA74C8" w14:textId="77777777" w:rsidR="00CF46B6" w:rsidRPr="00CF46B6" w:rsidRDefault="00CF46B6" w:rsidP="00CF46B6">
      <w:pPr>
        <w:spacing w:after="120" w:line="240" w:lineRule="auto"/>
        <w:jc w:val="both"/>
        <w:rPr>
          <w:rFonts w:ascii="Times New Roman" w:hAnsi="Times New Roman" w:cs="Times New Roman"/>
          <w:b/>
          <w:sz w:val="24"/>
          <w:szCs w:val="24"/>
        </w:rPr>
      </w:pPr>
      <w:r w:rsidRPr="00CF46B6">
        <w:rPr>
          <w:rFonts w:ascii="Times New Roman" w:hAnsi="Times New Roman" w:cs="Times New Roman"/>
          <w:b/>
          <w:sz w:val="24"/>
          <w:szCs w:val="24"/>
        </w:rPr>
        <w:t>1. Общие данные</w:t>
      </w:r>
    </w:p>
    <w:p w14:paraId="581EDE98" w14:textId="77777777" w:rsidR="00CF46B6" w:rsidRPr="00CF46B6" w:rsidRDefault="00CF46B6" w:rsidP="00CF46B6">
      <w:pPr>
        <w:spacing w:after="120" w:line="240" w:lineRule="auto"/>
        <w:jc w:val="both"/>
        <w:rPr>
          <w:rFonts w:ascii="Times New Roman" w:hAnsi="Times New Roman" w:cs="Times New Roman"/>
          <w:sz w:val="24"/>
          <w:szCs w:val="24"/>
        </w:rPr>
      </w:pPr>
    </w:p>
    <w:tbl>
      <w:tblPr>
        <w:tblW w:w="9998" w:type="dxa"/>
        <w:tblCellSpacing w:w="5" w:type="nil"/>
        <w:tblLayout w:type="fixed"/>
        <w:tblCellMar>
          <w:left w:w="75" w:type="dxa"/>
          <w:right w:w="75" w:type="dxa"/>
        </w:tblCellMar>
        <w:tblLook w:val="0000" w:firstRow="0" w:lastRow="0" w:firstColumn="0" w:lastColumn="0" w:noHBand="0" w:noVBand="0"/>
      </w:tblPr>
      <w:tblGrid>
        <w:gridCol w:w="784"/>
        <w:gridCol w:w="3327"/>
        <w:gridCol w:w="5887"/>
      </w:tblGrid>
      <w:tr w:rsidR="00CF46B6" w:rsidRPr="00CF46B6" w14:paraId="40F00D6D" w14:textId="77777777" w:rsidTr="00CF46B6">
        <w:trPr>
          <w:trHeight w:val="426"/>
          <w:tblCellSpacing w:w="5" w:type="nil"/>
        </w:trPr>
        <w:tc>
          <w:tcPr>
            <w:tcW w:w="784" w:type="dxa"/>
            <w:tcBorders>
              <w:top w:val="single" w:sz="4" w:space="0" w:color="auto"/>
              <w:left w:val="single" w:sz="4" w:space="0" w:color="auto"/>
              <w:bottom w:val="single" w:sz="4" w:space="0" w:color="auto"/>
              <w:right w:val="single" w:sz="4" w:space="0" w:color="auto"/>
            </w:tcBorders>
          </w:tcPr>
          <w:p w14:paraId="334E4111" w14:textId="77777777" w:rsidR="00CF46B6" w:rsidRPr="00CF46B6" w:rsidRDefault="00CF46B6" w:rsidP="00CF46B6">
            <w:pPr>
              <w:spacing w:after="120" w:line="240" w:lineRule="auto"/>
              <w:jc w:val="both"/>
              <w:rPr>
                <w:rFonts w:ascii="Times New Roman" w:hAnsi="Times New Roman" w:cs="Times New Roman"/>
                <w:b/>
                <w:sz w:val="24"/>
                <w:szCs w:val="24"/>
              </w:rPr>
            </w:pPr>
            <w:r w:rsidRPr="00CF46B6">
              <w:rPr>
                <w:rFonts w:ascii="Times New Roman" w:hAnsi="Times New Roman" w:cs="Times New Roman"/>
                <w:b/>
                <w:sz w:val="24"/>
                <w:szCs w:val="24"/>
              </w:rPr>
              <w:t>№</w:t>
            </w:r>
          </w:p>
          <w:p w14:paraId="5C22E677" w14:textId="77777777" w:rsidR="00CF46B6" w:rsidRPr="00CF46B6" w:rsidRDefault="00CF46B6" w:rsidP="00CF46B6">
            <w:pPr>
              <w:spacing w:after="120" w:line="240" w:lineRule="auto"/>
              <w:jc w:val="both"/>
              <w:rPr>
                <w:rFonts w:ascii="Times New Roman" w:hAnsi="Times New Roman" w:cs="Times New Roman"/>
                <w:b/>
                <w:sz w:val="24"/>
                <w:szCs w:val="24"/>
              </w:rPr>
            </w:pPr>
            <w:proofErr w:type="gramStart"/>
            <w:r w:rsidRPr="00CF46B6">
              <w:rPr>
                <w:rFonts w:ascii="Times New Roman" w:hAnsi="Times New Roman" w:cs="Times New Roman"/>
                <w:b/>
                <w:sz w:val="24"/>
                <w:szCs w:val="24"/>
              </w:rPr>
              <w:t>п</w:t>
            </w:r>
            <w:proofErr w:type="gramEnd"/>
            <w:r w:rsidRPr="00CF46B6">
              <w:rPr>
                <w:rFonts w:ascii="Times New Roman" w:hAnsi="Times New Roman" w:cs="Times New Roman"/>
                <w:b/>
                <w:sz w:val="24"/>
                <w:szCs w:val="24"/>
              </w:rPr>
              <w:t>/п</w:t>
            </w:r>
          </w:p>
        </w:tc>
        <w:tc>
          <w:tcPr>
            <w:tcW w:w="3327" w:type="dxa"/>
            <w:tcBorders>
              <w:top w:val="single" w:sz="4" w:space="0" w:color="auto"/>
              <w:left w:val="single" w:sz="4" w:space="0" w:color="auto"/>
              <w:bottom w:val="single" w:sz="4" w:space="0" w:color="auto"/>
              <w:right w:val="single" w:sz="4" w:space="0" w:color="auto"/>
            </w:tcBorders>
            <w:vAlign w:val="center"/>
          </w:tcPr>
          <w:p w14:paraId="41F05366" w14:textId="77777777" w:rsidR="00CF46B6" w:rsidRPr="00CF46B6" w:rsidRDefault="00CF46B6" w:rsidP="00CF46B6">
            <w:pPr>
              <w:spacing w:after="120" w:line="240" w:lineRule="auto"/>
              <w:jc w:val="both"/>
              <w:rPr>
                <w:rFonts w:ascii="Times New Roman" w:hAnsi="Times New Roman" w:cs="Times New Roman"/>
                <w:b/>
                <w:sz w:val="24"/>
                <w:szCs w:val="24"/>
              </w:rPr>
            </w:pPr>
            <w:r w:rsidRPr="00CF46B6">
              <w:rPr>
                <w:rFonts w:ascii="Times New Roman" w:hAnsi="Times New Roman" w:cs="Times New Roman"/>
                <w:b/>
                <w:sz w:val="24"/>
                <w:szCs w:val="24"/>
              </w:rPr>
              <w:t>Перечень основных требований</w:t>
            </w:r>
          </w:p>
        </w:tc>
        <w:tc>
          <w:tcPr>
            <w:tcW w:w="5887" w:type="dxa"/>
            <w:tcBorders>
              <w:top w:val="single" w:sz="4" w:space="0" w:color="auto"/>
              <w:left w:val="single" w:sz="4" w:space="0" w:color="auto"/>
              <w:bottom w:val="single" w:sz="4" w:space="0" w:color="auto"/>
              <w:right w:val="single" w:sz="4" w:space="0" w:color="auto"/>
            </w:tcBorders>
            <w:vAlign w:val="center"/>
          </w:tcPr>
          <w:p w14:paraId="3BBC46AC" w14:textId="77777777" w:rsidR="00CF46B6" w:rsidRPr="00CF46B6" w:rsidRDefault="00CF46B6" w:rsidP="00CF46B6">
            <w:pPr>
              <w:spacing w:after="120" w:line="240" w:lineRule="auto"/>
              <w:jc w:val="both"/>
              <w:rPr>
                <w:rFonts w:ascii="Times New Roman" w:hAnsi="Times New Roman" w:cs="Times New Roman"/>
                <w:b/>
                <w:sz w:val="24"/>
                <w:szCs w:val="24"/>
              </w:rPr>
            </w:pPr>
            <w:r w:rsidRPr="00CF46B6">
              <w:rPr>
                <w:rFonts w:ascii="Times New Roman" w:hAnsi="Times New Roman" w:cs="Times New Roman"/>
                <w:b/>
                <w:sz w:val="24"/>
                <w:szCs w:val="24"/>
              </w:rPr>
              <w:t>Содержание требований</w:t>
            </w:r>
          </w:p>
        </w:tc>
      </w:tr>
      <w:tr w:rsidR="00CF46B6" w:rsidRPr="00CF46B6" w14:paraId="26694D09" w14:textId="77777777" w:rsidTr="00CF46B6">
        <w:trPr>
          <w:trHeight w:val="305"/>
          <w:tblCellSpacing w:w="5" w:type="nil"/>
        </w:trPr>
        <w:tc>
          <w:tcPr>
            <w:tcW w:w="784" w:type="dxa"/>
            <w:tcBorders>
              <w:left w:val="single" w:sz="4" w:space="0" w:color="auto"/>
              <w:bottom w:val="single" w:sz="4" w:space="0" w:color="auto"/>
              <w:right w:val="single" w:sz="4" w:space="0" w:color="auto"/>
            </w:tcBorders>
            <w:vAlign w:val="center"/>
          </w:tcPr>
          <w:p w14:paraId="543FD960"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1</w:t>
            </w:r>
          </w:p>
        </w:tc>
        <w:tc>
          <w:tcPr>
            <w:tcW w:w="3327" w:type="dxa"/>
            <w:tcBorders>
              <w:left w:val="single" w:sz="4" w:space="0" w:color="auto"/>
              <w:bottom w:val="single" w:sz="4" w:space="0" w:color="auto"/>
              <w:right w:val="single" w:sz="4" w:space="0" w:color="auto"/>
            </w:tcBorders>
            <w:vAlign w:val="center"/>
          </w:tcPr>
          <w:p w14:paraId="30831C5B"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2</w:t>
            </w:r>
          </w:p>
        </w:tc>
        <w:tc>
          <w:tcPr>
            <w:tcW w:w="5887" w:type="dxa"/>
            <w:tcBorders>
              <w:left w:val="single" w:sz="4" w:space="0" w:color="auto"/>
              <w:bottom w:val="single" w:sz="4" w:space="0" w:color="auto"/>
              <w:right w:val="single" w:sz="4" w:space="0" w:color="auto"/>
            </w:tcBorders>
            <w:vAlign w:val="center"/>
          </w:tcPr>
          <w:p w14:paraId="30E398CA"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3</w:t>
            </w:r>
          </w:p>
        </w:tc>
      </w:tr>
      <w:tr w:rsidR="00CF46B6" w:rsidRPr="00CF46B6" w14:paraId="5FAB0E8A" w14:textId="77777777" w:rsidTr="00CF46B6">
        <w:trPr>
          <w:trHeight w:val="540"/>
          <w:tblCellSpacing w:w="5" w:type="nil"/>
        </w:trPr>
        <w:tc>
          <w:tcPr>
            <w:tcW w:w="784" w:type="dxa"/>
            <w:tcBorders>
              <w:left w:val="single" w:sz="4" w:space="0" w:color="auto"/>
              <w:bottom w:val="single" w:sz="4" w:space="0" w:color="auto"/>
              <w:right w:val="single" w:sz="4" w:space="0" w:color="auto"/>
            </w:tcBorders>
            <w:vAlign w:val="center"/>
          </w:tcPr>
          <w:p w14:paraId="30BD08F8"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1.1</w:t>
            </w:r>
          </w:p>
        </w:tc>
        <w:tc>
          <w:tcPr>
            <w:tcW w:w="3327" w:type="dxa"/>
            <w:tcBorders>
              <w:left w:val="single" w:sz="4" w:space="0" w:color="auto"/>
              <w:bottom w:val="single" w:sz="4" w:space="0" w:color="auto"/>
              <w:right w:val="single" w:sz="4" w:space="0" w:color="auto"/>
            </w:tcBorders>
            <w:vAlign w:val="center"/>
          </w:tcPr>
          <w:p w14:paraId="5F0DDC7F"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 xml:space="preserve">Основание для проектирования </w:t>
            </w:r>
          </w:p>
        </w:tc>
        <w:tc>
          <w:tcPr>
            <w:tcW w:w="5887" w:type="dxa"/>
            <w:tcBorders>
              <w:left w:val="single" w:sz="4" w:space="0" w:color="auto"/>
              <w:bottom w:val="single" w:sz="4" w:space="0" w:color="auto"/>
              <w:right w:val="single" w:sz="4" w:space="0" w:color="auto"/>
            </w:tcBorders>
            <w:vAlign w:val="center"/>
          </w:tcPr>
          <w:p w14:paraId="31D0DC23" w14:textId="77777777" w:rsidR="00CF46B6" w:rsidRPr="00CF46B6" w:rsidRDefault="00CF46B6" w:rsidP="00D05740">
            <w:pPr>
              <w:numPr>
                <w:ilvl w:val="0"/>
                <w:numId w:val="70"/>
              </w:num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 xml:space="preserve">Договор аренды № 50108/01006/0084-2014 от 29.07.2014. </w:t>
            </w:r>
          </w:p>
          <w:p w14:paraId="349A090D" w14:textId="77777777" w:rsidR="00CF46B6" w:rsidRPr="00CF46B6" w:rsidRDefault="00CF46B6" w:rsidP="00D05740">
            <w:pPr>
              <w:numPr>
                <w:ilvl w:val="0"/>
                <w:numId w:val="70"/>
              </w:num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 xml:space="preserve">Градостроительный план земельного участка (ГПЗУ) №87-07082014-Z2.1 от 27.08.2014. </w:t>
            </w:r>
          </w:p>
          <w:p w14:paraId="145A0580" w14:textId="77777777" w:rsidR="00CF46B6" w:rsidRPr="00CF46B6" w:rsidRDefault="00CF46B6" w:rsidP="00D05740">
            <w:pPr>
              <w:numPr>
                <w:ilvl w:val="0"/>
                <w:numId w:val="70"/>
              </w:numPr>
              <w:spacing w:after="120" w:line="240" w:lineRule="auto"/>
              <w:jc w:val="both"/>
              <w:rPr>
                <w:rFonts w:ascii="Times New Roman" w:hAnsi="Times New Roman" w:cs="Times New Roman"/>
                <w:sz w:val="24"/>
                <w:szCs w:val="24"/>
              </w:rPr>
            </w:pPr>
            <w:proofErr w:type="gramStart"/>
            <w:r w:rsidRPr="00CF46B6">
              <w:rPr>
                <w:rFonts w:ascii="Times New Roman" w:hAnsi="Times New Roman" w:cs="Times New Roman"/>
                <w:sz w:val="24"/>
                <w:szCs w:val="24"/>
              </w:rPr>
              <w:t>Программа строительства Инновационного центра «Сколково» за счет  иных средств, кроме средств Фонда и дочерних обществ, 2020 года, (Утвержденная правлением Фонда (Протокол заседания Правления Некоммерческой организации Фонд развития Центра разработки и коммерциализации новых технологий от 30.10.2014 №49).</w:t>
            </w:r>
            <w:proofErr w:type="gramEnd"/>
          </w:p>
          <w:p w14:paraId="5C91C7CE" w14:textId="77777777" w:rsidR="00CF46B6" w:rsidRPr="00CF46B6" w:rsidRDefault="00CF46B6" w:rsidP="00D05740">
            <w:pPr>
              <w:numPr>
                <w:ilvl w:val="0"/>
                <w:numId w:val="70"/>
              </w:num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План-график проектирования и строительства  объектов инновационного центра «Сколково» за счет иных средств, кроме средств Фонда и дочерних обществ (утвержденный Правлением Фонда, Протокол заседания Правления Некоммерческой организации Фонд развития Центра разработки и коммерциализации новых технологий от 30.10.2014 №49).</w:t>
            </w:r>
          </w:p>
        </w:tc>
      </w:tr>
      <w:tr w:rsidR="00CF46B6" w:rsidRPr="00CF46B6" w14:paraId="4EA6E671" w14:textId="77777777" w:rsidTr="00CF46B6">
        <w:trPr>
          <w:trHeight w:val="834"/>
          <w:tblCellSpacing w:w="5" w:type="nil"/>
        </w:trPr>
        <w:tc>
          <w:tcPr>
            <w:tcW w:w="784" w:type="dxa"/>
            <w:tcBorders>
              <w:top w:val="single" w:sz="4" w:space="0" w:color="auto"/>
              <w:left w:val="single" w:sz="4" w:space="0" w:color="auto"/>
              <w:bottom w:val="single" w:sz="4" w:space="0" w:color="auto"/>
              <w:right w:val="single" w:sz="4" w:space="0" w:color="auto"/>
            </w:tcBorders>
            <w:vAlign w:val="center"/>
          </w:tcPr>
          <w:p w14:paraId="4059A2C4"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1.2</w:t>
            </w:r>
          </w:p>
        </w:tc>
        <w:tc>
          <w:tcPr>
            <w:tcW w:w="3327" w:type="dxa"/>
            <w:tcBorders>
              <w:top w:val="single" w:sz="4" w:space="0" w:color="auto"/>
              <w:left w:val="single" w:sz="4" w:space="0" w:color="auto"/>
              <w:bottom w:val="single" w:sz="4" w:space="0" w:color="auto"/>
              <w:right w:val="single" w:sz="4" w:space="0" w:color="auto"/>
            </w:tcBorders>
            <w:vAlign w:val="center"/>
          </w:tcPr>
          <w:p w14:paraId="49C622DA"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Назначение объекта</w:t>
            </w:r>
          </w:p>
        </w:tc>
        <w:tc>
          <w:tcPr>
            <w:tcW w:w="5887" w:type="dxa"/>
            <w:tcBorders>
              <w:top w:val="single" w:sz="4" w:space="0" w:color="auto"/>
              <w:left w:val="single" w:sz="4" w:space="0" w:color="auto"/>
              <w:bottom w:val="single" w:sz="4" w:space="0" w:color="auto"/>
              <w:right w:val="single" w:sz="4" w:space="0" w:color="auto"/>
            </w:tcBorders>
            <w:vAlign w:val="center"/>
          </w:tcPr>
          <w:p w14:paraId="5133E361"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Гаражный комплекс</w:t>
            </w:r>
          </w:p>
        </w:tc>
      </w:tr>
      <w:tr w:rsidR="00CF46B6" w:rsidRPr="00CF46B6" w14:paraId="6A7AF4B9" w14:textId="77777777" w:rsidTr="00CF46B6">
        <w:trPr>
          <w:trHeight w:val="610"/>
          <w:tblCellSpacing w:w="5" w:type="nil"/>
        </w:trPr>
        <w:tc>
          <w:tcPr>
            <w:tcW w:w="784" w:type="dxa"/>
            <w:tcBorders>
              <w:left w:val="single" w:sz="4" w:space="0" w:color="auto"/>
              <w:bottom w:val="single" w:sz="4" w:space="0" w:color="auto"/>
              <w:right w:val="single" w:sz="4" w:space="0" w:color="auto"/>
            </w:tcBorders>
            <w:vAlign w:val="center"/>
          </w:tcPr>
          <w:p w14:paraId="73E34D99"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1.3</w:t>
            </w:r>
          </w:p>
        </w:tc>
        <w:tc>
          <w:tcPr>
            <w:tcW w:w="3327" w:type="dxa"/>
            <w:tcBorders>
              <w:left w:val="single" w:sz="4" w:space="0" w:color="auto"/>
              <w:bottom w:val="single" w:sz="4" w:space="0" w:color="auto"/>
              <w:right w:val="single" w:sz="4" w:space="0" w:color="auto"/>
            </w:tcBorders>
            <w:vAlign w:val="center"/>
          </w:tcPr>
          <w:p w14:paraId="7224CA89"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Площадь объекта</w:t>
            </w:r>
          </w:p>
        </w:tc>
        <w:tc>
          <w:tcPr>
            <w:tcW w:w="5887" w:type="dxa"/>
            <w:tcBorders>
              <w:left w:val="single" w:sz="4" w:space="0" w:color="auto"/>
              <w:bottom w:val="single" w:sz="4" w:space="0" w:color="auto"/>
              <w:right w:val="single" w:sz="4" w:space="0" w:color="auto"/>
            </w:tcBorders>
            <w:vAlign w:val="center"/>
          </w:tcPr>
          <w:p w14:paraId="087ACF9A"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Ориентировочно 2 440 м</w:t>
            </w:r>
            <w:proofErr w:type="gramStart"/>
            <w:r w:rsidRPr="00CF46B6">
              <w:rPr>
                <w:rFonts w:ascii="Times New Roman" w:hAnsi="Times New Roman" w:cs="Times New Roman"/>
                <w:sz w:val="24"/>
                <w:szCs w:val="24"/>
                <w:vertAlign w:val="superscript"/>
              </w:rPr>
              <w:t>2</w:t>
            </w:r>
            <w:proofErr w:type="gramEnd"/>
            <w:r w:rsidRPr="00CF46B6">
              <w:rPr>
                <w:rFonts w:ascii="Times New Roman" w:hAnsi="Times New Roman" w:cs="Times New Roman"/>
                <w:sz w:val="24"/>
                <w:szCs w:val="24"/>
              </w:rPr>
              <w:t xml:space="preserve"> (не менее 122 </w:t>
            </w:r>
            <w:proofErr w:type="spellStart"/>
            <w:r w:rsidRPr="00CF46B6">
              <w:rPr>
                <w:rFonts w:ascii="Times New Roman" w:hAnsi="Times New Roman" w:cs="Times New Roman"/>
                <w:sz w:val="24"/>
                <w:szCs w:val="24"/>
              </w:rPr>
              <w:t>машиномест</w:t>
            </w:r>
            <w:proofErr w:type="spellEnd"/>
            <w:r w:rsidRPr="00CF46B6">
              <w:rPr>
                <w:rFonts w:ascii="Times New Roman" w:hAnsi="Times New Roman" w:cs="Times New Roman"/>
                <w:sz w:val="24"/>
                <w:szCs w:val="24"/>
              </w:rPr>
              <w:t>)</w:t>
            </w:r>
          </w:p>
        </w:tc>
      </w:tr>
      <w:tr w:rsidR="00CF46B6" w:rsidRPr="00CF46B6" w14:paraId="353C44D4" w14:textId="77777777" w:rsidTr="00CF46B6">
        <w:trPr>
          <w:trHeight w:val="699"/>
          <w:tblCellSpacing w:w="5" w:type="nil"/>
        </w:trPr>
        <w:tc>
          <w:tcPr>
            <w:tcW w:w="784" w:type="dxa"/>
            <w:tcBorders>
              <w:top w:val="single" w:sz="4" w:space="0" w:color="auto"/>
              <w:left w:val="single" w:sz="4" w:space="0" w:color="auto"/>
              <w:bottom w:val="single" w:sz="4" w:space="0" w:color="auto"/>
              <w:right w:val="single" w:sz="4" w:space="0" w:color="auto"/>
            </w:tcBorders>
            <w:vAlign w:val="center"/>
          </w:tcPr>
          <w:p w14:paraId="0A0B5CBD"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lastRenderedPageBreak/>
              <w:t>1.4</w:t>
            </w:r>
          </w:p>
        </w:tc>
        <w:tc>
          <w:tcPr>
            <w:tcW w:w="3327" w:type="dxa"/>
            <w:tcBorders>
              <w:top w:val="single" w:sz="4" w:space="0" w:color="auto"/>
              <w:left w:val="single" w:sz="4" w:space="0" w:color="auto"/>
              <w:bottom w:val="single" w:sz="4" w:space="0" w:color="auto"/>
              <w:right w:val="single" w:sz="4" w:space="0" w:color="auto"/>
            </w:tcBorders>
            <w:vAlign w:val="center"/>
          </w:tcPr>
          <w:p w14:paraId="70F177FA"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Коэффициент плотности застройки</w:t>
            </w:r>
          </w:p>
        </w:tc>
        <w:tc>
          <w:tcPr>
            <w:tcW w:w="5887" w:type="dxa"/>
            <w:tcBorders>
              <w:top w:val="single" w:sz="4" w:space="0" w:color="auto"/>
              <w:left w:val="single" w:sz="4" w:space="0" w:color="auto"/>
              <w:bottom w:val="single" w:sz="4" w:space="0" w:color="auto"/>
              <w:right w:val="single" w:sz="4" w:space="0" w:color="auto"/>
            </w:tcBorders>
            <w:vAlign w:val="center"/>
          </w:tcPr>
          <w:p w14:paraId="7A94B04C" w14:textId="77777777" w:rsidR="00CF46B6" w:rsidRPr="00CF46B6" w:rsidRDefault="00CF46B6" w:rsidP="00CF46B6">
            <w:pPr>
              <w:spacing w:after="120" w:line="240" w:lineRule="auto"/>
              <w:jc w:val="both"/>
              <w:rPr>
                <w:rFonts w:ascii="Times New Roman" w:hAnsi="Times New Roman" w:cs="Times New Roman"/>
                <w:sz w:val="24"/>
                <w:szCs w:val="24"/>
                <w:lang w:val="en-US"/>
              </w:rPr>
            </w:pPr>
            <w:r w:rsidRPr="00CF46B6">
              <w:rPr>
                <w:rFonts w:ascii="Times New Roman" w:hAnsi="Times New Roman" w:cs="Times New Roman"/>
                <w:sz w:val="24"/>
                <w:szCs w:val="24"/>
              </w:rPr>
              <w:t>Определить проектом</w:t>
            </w:r>
          </w:p>
        </w:tc>
      </w:tr>
      <w:tr w:rsidR="00CF46B6" w:rsidRPr="00CF46B6" w14:paraId="13F179EB" w14:textId="77777777" w:rsidTr="00CF46B6">
        <w:trPr>
          <w:trHeight w:val="843"/>
          <w:tblCellSpacing w:w="5" w:type="nil"/>
        </w:trPr>
        <w:tc>
          <w:tcPr>
            <w:tcW w:w="784" w:type="dxa"/>
            <w:tcBorders>
              <w:left w:val="single" w:sz="4" w:space="0" w:color="auto"/>
              <w:bottom w:val="single" w:sz="4" w:space="0" w:color="auto"/>
              <w:right w:val="single" w:sz="4" w:space="0" w:color="auto"/>
            </w:tcBorders>
            <w:vAlign w:val="center"/>
          </w:tcPr>
          <w:p w14:paraId="64293E2C"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1.5</w:t>
            </w:r>
          </w:p>
        </w:tc>
        <w:tc>
          <w:tcPr>
            <w:tcW w:w="3327" w:type="dxa"/>
            <w:tcBorders>
              <w:left w:val="single" w:sz="4" w:space="0" w:color="auto"/>
              <w:bottom w:val="single" w:sz="4" w:space="0" w:color="auto"/>
              <w:right w:val="single" w:sz="4" w:space="0" w:color="auto"/>
            </w:tcBorders>
            <w:vAlign w:val="center"/>
          </w:tcPr>
          <w:p w14:paraId="1D4310ED"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Предельная высота объекта</w:t>
            </w:r>
          </w:p>
        </w:tc>
        <w:tc>
          <w:tcPr>
            <w:tcW w:w="5887" w:type="dxa"/>
            <w:tcBorders>
              <w:left w:val="single" w:sz="4" w:space="0" w:color="auto"/>
              <w:bottom w:val="single" w:sz="4" w:space="0" w:color="auto"/>
              <w:right w:val="single" w:sz="4" w:space="0" w:color="auto"/>
            </w:tcBorders>
            <w:vAlign w:val="center"/>
          </w:tcPr>
          <w:p w14:paraId="30ED2000"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На основании ГПЗУ</w:t>
            </w:r>
          </w:p>
        </w:tc>
      </w:tr>
      <w:tr w:rsidR="00CF46B6" w:rsidRPr="00CF46B6" w14:paraId="657F1F98" w14:textId="77777777" w:rsidTr="00CF46B6">
        <w:trPr>
          <w:trHeight w:val="558"/>
          <w:tblCellSpacing w:w="5" w:type="nil"/>
        </w:trPr>
        <w:tc>
          <w:tcPr>
            <w:tcW w:w="784" w:type="dxa"/>
            <w:tcBorders>
              <w:top w:val="single" w:sz="4" w:space="0" w:color="auto"/>
              <w:left w:val="single" w:sz="4" w:space="0" w:color="auto"/>
              <w:bottom w:val="single" w:sz="4" w:space="0" w:color="auto"/>
              <w:right w:val="single" w:sz="4" w:space="0" w:color="auto"/>
            </w:tcBorders>
            <w:vAlign w:val="center"/>
          </w:tcPr>
          <w:p w14:paraId="31DEDEA6"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1.6</w:t>
            </w:r>
          </w:p>
        </w:tc>
        <w:tc>
          <w:tcPr>
            <w:tcW w:w="3327" w:type="dxa"/>
            <w:tcBorders>
              <w:top w:val="single" w:sz="4" w:space="0" w:color="auto"/>
              <w:left w:val="single" w:sz="4" w:space="0" w:color="auto"/>
              <w:bottom w:val="single" w:sz="4" w:space="0" w:color="auto"/>
              <w:right w:val="single" w:sz="4" w:space="0" w:color="auto"/>
            </w:tcBorders>
            <w:vAlign w:val="center"/>
          </w:tcPr>
          <w:p w14:paraId="4E105B93"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Этажность</w:t>
            </w:r>
          </w:p>
        </w:tc>
        <w:tc>
          <w:tcPr>
            <w:tcW w:w="5887" w:type="dxa"/>
            <w:tcBorders>
              <w:top w:val="single" w:sz="4" w:space="0" w:color="auto"/>
              <w:left w:val="single" w:sz="4" w:space="0" w:color="auto"/>
              <w:bottom w:val="single" w:sz="4" w:space="0" w:color="auto"/>
              <w:right w:val="single" w:sz="4" w:space="0" w:color="auto"/>
            </w:tcBorders>
            <w:vAlign w:val="center"/>
          </w:tcPr>
          <w:p w14:paraId="6495E500"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Наземных этажей - 1</w:t>
            </w:r>
          </w:p>
        </w:tc>
      </w:tr>
      <w:tr w:rsidR="00CF46B6" w:rsidRPr="00CF46B6" w14:paraId="34D1B283" w14:textId="77777777" w:rsidTr="00CF46B6">
        <w:trPr>
          <w:trHeight w:val="701"/>
          <w:tblCellSpacing w:w="5" w:type="nil"/>
        </w:trPr>
        <w:tc>
          <w:tcPr>
            <w:tcW w:w="784" w:type="dxa"/>
            <w:tcBorders>
              <w:top w:val="single" w:sz="4" w:space="0" w:color="auto"/>
              <w:left w:val="single" w:sz="4" w:space="0" w:color="auto"/>
              <w:bottom w:val="single" w:sz="4" w:space="0" w:color="auto"/>
              <w:right w:val="single" w:sz="4" w:space="0" w:color="auto"/>
            </w:tcBorders>
            <w:vAlign w:val="center"/>
          </w:tcPr>
          <w:p w14:paraId="58EBE7F4"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1.7</w:t>
            </w:r>
          </w:p>
        </w:tc>
        <w:tc>
          <w:tcPr>
            <w:tcW w:w="3327" w:type="dxa"/>
            <w:tcBorders>
              <w:top w:val="single" w:sz="4" w:space="0" w:color="auto"/>
              <w:left w:val="single" w:sz="4" w:space="0" w:color="auto"/>
              <w:bottom w:val="single" w:sz="4" w:space="0" w:color="auto"/>
              <w:right w:val="single" w:sz="4" w:space="0" w:color="auto"/>
            </w:tcBorders>
            <w:vAlign w:val="center"/>
          </w:tcPr>
          <w:p w14:paraId="6D2E5E65"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 xml:space="preserve">Количество </w:t>
            </w:r>
            <w:proofErr w:type="gramStart"/>
            <w:r w:rsidRPr="00CF46B6">
              <w:rPr>
                <w:rFonts w:ascii="Times New Roman" w:hAnsi="Times New Roman" w:cs="Times New Roman"/>
                <w:sz w:val="24"/>
                <w:szCs w:val="24"/>
              </w:rPr>
              <w:t>работающих</w:t>
            </w:r>
            <w:proofErr w:type="gramEnd"/>
            <w:r w:rsidRPr="00CF46B6">
              <w:rPr>
                <w:rFonts w:ascii="Times New Roman" w:hAnsi="Times New Roman" w:cs="Times New Roman"/>
                <w:sz w:val="24"/>
                <w:szCs w:val="24"/>
              </w:rPr>
              <w:t>/ проживающих в объекте</w:t>
            </w:r>
          </w:p>
        </w:tc>
        <w:tc>
          <w:tcPr>
            <w:tcW w:w="5887" w:type="dxa"/>
            <w:tcBorders>
              <w:top w:val="single" w:sz="4" w:space="0" w:color="auto"/>
              <w:left w:val="single" w:sz="4" w:space="0" w:color="auto"/>
              <w:bottom w:val="single" w:sz="4" w:space="0" w:color="auto"/>
              <w:right w:val="single" w:sz="4" w:space="0" w:color="auto"/>
            </w:tcBorders>
            <w:vAlign w:val="center"/>
          </w:tcPr>
          <w:p w14:paraId="26E831F8"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w:t>
            </w:r>
          </w:p>
        </w:tc>
      </w:tr>
      <w:tr w:rsidR="00CF46B6" w:rsidRPr="00CF46B6" w14:paraId="24FD5AE1" w14:textId="77777777" w:rsidTr="00CF46B6">
        <w:trPr>
          <w:trHeight w:val="427"/>
          <w:tblCellSpacing w:w="5" w:type="nil"/>
        </w:trPr>
        <w:tc>
          <w:tcPr>
            <w:tcW w:w="784" w:type="dxa"/>
            <w:tcBorders>
              <w:top w:val="single" w:sz="4" w:space="0" w:color="auto"/>
              <w:left w:val="single" w:sz="4" w:space="0" w:color="auto"/>
              <w:bottom w:val="single" w:sz="4" w:space="0" w:color="auto"/>
              <w:right w:val="single" w:sz="4" w:space="0" w:color="auto"/>
            </w:tcBorders>
            <w:vAlign w:val="center"/>
          </w:tcPr>
          <w:p w14:paraId="6BBA2700"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1.8</w:t>
            </w:r>
          </w:p>
        </w:tc>
        <w:tc>
          <w:tcPr>
            <w:tcW w:w="3327" w:type="dxa"/>
            <w:tcBorders>
              <w:top w:val="single" w:sz="4" w:space="0" w:color="auto"/>
              <w:left w:val="single" w:sz="4" w:space="0" w:color="auto"/>
              <w:bottom w:val="single" w:sz="4" w:space="0" w:color="auto"/>
              <w:right w:val="single" w:sz="4" w:space="0" w:color="auto"/>
            </w:tcBorders>
            <w:vAlign w:val="center"/>
          </w:tcPr>
          <w:p w14:paraId="5F771BEA"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Вид строительства</w:t>
            </w:r>
          </w:p>
        </w:tc>
        <w:tc>
          <w:tcPr>
            <w:tcW w:w="5887" w:type="dxa"/>
            <w:tcBorders>
              <w:top w:val="single" w:sz="4" w:space="0" w:color="auto"/>
              <w:left w:val="single" w:sz="4" w:space="0" w:color="auto"/>
              <w:bottom w:val="single" w:sz="4" w:space="0" w:color="auto"/>
              <w:right w:val="single" w:sz="4" w:space="0" w:color="auto"/>
            </w:tcBorders>
            <w:vAlign w:val="center"/>
          </w:tcPr>
          <w:p w14:paraId="7776D604"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Новое строительство</w:t>
            </w:r>
          </w:p>
        </w:tc>
      </w:tr>
      <w:tr w:rsidR="00CF46B6" w:rsidRPr="00CF46B6" w14:paraId="6E0A4420" w14:textId="77777777" w:rsidTr="00CF46B6">
        <w:trPr>
          <w:trHeight w:val="427"/>
          <w:tblCellSpacing w:w="5" w:type="nil"/>
        </w:trPr>
        <w:tc>
          <w:tcPr>
            <w:tcW w:w="784" w:type="dxa"/>
            <w:tcBorders>
              <w:top w:val="single" w:sz="4" w:space="0" w:color="auto"/>
              <w:left w:val="single" w:sz="4" w:space="0" w:color="auto"/>
              <w:bottom w:val="single" w:sz="4" w:space="0" w:color="auto"/>
              <w:right w:val="single" w:sz="4" w:space="0" w:color="auto"/>
            </w:tcBorders>
            <w:vAlign w:val="center"/>
          </w:tcPr>
          <w:p w14:paraId="2694344B"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1.8.1</w:t>
            </w:r>
          </w:p>
        </w:tc>
        <w:tc>
          <w:tcPr>
            <w:tcW w:w="3327" w:type="dxa"/>
            <w:tcBorders>
              <w:top w:val="single" w:sz="4" w:space="0" w:color="auto"/>
              <w:left w:val="single" w:sz="4" w:space="0" w:color="auto"/>
              <w:bottom w:val="single" w:sz="4" w:space="0" w:color="auto"/>
              <w:right w:val="single" w:sz="4" w:space="0" w:color="auto"/>
            </w:tcBorders>
            <w:vAlign w:val="center"/>
          </w:tcPr>
          <w:p w14:paraId="1EA6F0D3" w14:textId="77777777" w:rsidR="00CF46B6" w:rsidRPr="00CF46B6" w:rsidRDefault="00CF46B6" w:rsidP="00CF46B6">
            <w:pPr>
              <w:spacing w:after="120" w:line="240" w:lineRule="auto"/>
              <w:jc w:val="both"/>
              <w:rPr>
                <w:rFonts w:ascii="Times New Roman" w:hAnsi="Times New Roman" w:cs="Times New Roman"/>
                <w:sz w:val="24"/>
                <w:szCs w:val="24"/>
              </w:rPr>
            </w:pPr>
            <w:proofErr w:type="spellStart"/>
            <w:r w:rsidRPr="00CF46B6">
              <w:rPr>
                <w:rFonts w:ascii="Times New Roman" w:hAnsi="Times New Roman" w:cs="Times New Roman"/>
                <w:sz w:val="24"/>
                <w:szCs w:val="24"/>
              </w:rPr>
              <w:t>Этапность</w:t>
            </w:r>
            <w:proofErr w:type="spellEnd"/>
            <w:r w:rsidRPr="00CF46B6">
              <w:rPr>
                <w:rFonts w:ascii="Times New Roman" w:hAnsi="Times New Roman" w:cs="Times New Roman"/>
                <w:sz w:val="24"/>
                <w:szCs w:val="24"/>
              </w:rPr>
              <w:t xml:space="preserve"> строительства</w:t>
            </w:r>
          </w:p>
        </w:tc>
        <w:tc>
          <w:tcPr>
            <w:tcW w:w="5887" w:type="dxa"/>
            <w:tcBorders>
              <w:top w:val="single" w:sz="4" w:space="0" w:color="auto"/>
              <w:left w:val="single" w:sz="4" w:space="0" w:color="auto"/>
              <w:bottom w:val="single" w:sz="4" w:space="0" w:color="auto"/>
              <w:right w:val="single" w:sz="4" w:space="0" w:color="auto"/>
            </w:tcBorders>
            <w:vAlign w:val="center"/>
          </w:tcPr>
          <w:p w14:paraId="05717E63"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 xml:space="preserve">Предусмотреть этапы строительства объекта. </w:t>
            </w:r>
            <w:proofErr w:type="spellStart"/>
            <w:r w:rsidRPr="00CF46B6">
              <w:rPr>
                <w:rFonts w:ascii="Times New Roman" w:hAnsi="Times New Roman" w:cs="Times New Roman"/>
                <w:sz w:val="24"/>
                <w:szCs w:val="24"/>
              </w:rPr>
              <w:t>Этапность</w:t>
            </w:r>
            <w:proofErr w:type="spellEnd"/>
            <w:r w:rsidRPr="00CF46B6">
              <w:rPr>
                <w:rFonts w:ascii="Times New Roman" w:hAnsi="Times New Roman" w:cs="Times New Roman"/>
                <w:sz w:val="24"/>
                <w:szCs w:val="24"/>
              </w:rPr>
              <w:t xml:space="preserve"> строительства объекта согласовать с Заказчиком.</w:t>
            </w:r>
          </w:p>
        </w:tc>
      </w:tr>
      <w:tr w:rsidR="00CF46B6" w:rsidRPr="00CF46B6" w14:paraId="62F3D431" w14:textId="77777777" w:rsidTr="00CF46B6">
        <w:trPr>
          <w:trHeight w:val="704"/>
          <w:tblCellSpacing w:w="5" w:type="nil"/>
        </w:trPr>
        <w:tc>
          <w:tcPr>
            <w:tcW w:w="784" w:type="dxa"/>
            <w:tcBorders>
              <w:top w:val="single" w:sz="4" w:space="0" w:color="auto"/>
              <w:left w:val="single" w:sz="4" w:space="0" w:color="auto"/>
              <w:bottom w:val="single" w:sz="4" w:space="0" w:color="auto"/>
              <w:right w:val="single" w:sz="4" w:space="0" w:color="auto"/>
            </w:tcBorders>
            <w:vAlign w:val="center"/>
          </w:tcPr>
          <w:p w14:paraId="1AE46741"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1.9</w:t>
            </w:r>
          </w:p>
        </w:tc>
        <w:tc>
          <w:tcPr>
            <w:tcW w:w="3327" w:type="dxa"/>
            <w:tcBorders>
              <w:top w:val="single" w:sz="4" w:space="0" w:color="auto"/>
              <w:left w:val="single" w:sz="4" w:space="0" w:color="auto"/>
              <w:bottom w:val="single" w:sz="4" w:space="0" w:color="auto"/>
              <w:right w:val="single" w:sz="4" w:space="0" w:color="auto"/>
            </w:tcBorders>
            <w:vAlign w:val="center"/>
          </w:tcPr>
          <w:p w14:paraId="4759E42E"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Стадийность проектирования</w:t>
            </w:r>
          </w:p>
        </w:tc>
        <w:tc>
          <w:tcPr>
            <w:tcW w:w="5887" w:type="dxa"/>
            <w:tcBorders>
              <w:top w:val="single" w:sz="4" w:space="0" w:color="auto"/>
              <w:left w:val="single" w:sz="4" w:space="0" w:color="auto"/>
              <w:bottom w:val="single" w:sz="4" w:space="0" w:color="auto"/>
              <w:right w:val="single" w:sz="4" w:space="0" w:color="auto"/>
            </w:tcBorders>
            <w:vAlign w:val="center"/>
          </w:tcPr>
          <w:p w14:paraId="5E93A20F" w14:textId="77777777" w:rsidR="00CF46B6" w:rsidRPr="00CF46B6" w:rsidRDefault="00CF46B6" w:rsidP="00CF46B6">
            <w:pPr>
              <w:spacing w:after="120" w:line="240" w:lineRule="auto"/>
              <w:jc w:val="both"/>
              <w:rPr>
                <w:rFonts w:ascii="Times New Roman" w:hAnsi="Times New Roman" w:cs="Times New Roman"/>
                <w:sz w:val="24"/>
                <w:szCs w:val="24"/>
              </w:rPr>
            </w:pPr>
            <w:proofErr w:type="spellStart"/>
            <w:r w:rsidRPr="00CF46B6">
              <w:rPr>
                <w:rFonts w:ascii="Times New Roman" w:hAnsi="Times New Roman" w:cs="Times New Roman"/>
                <w:sz w:val="24"/>
                <w:szCs w:val="24"/>
              </w:rPr>
              <w:t>Двухстадийное</w:t>
            </w:r>
            <w:proofErr w:type="spellEnd"/>
            <w:r w:rsidRPr="00CF46B6">
              <w:rPr>
                <w:rFonts w:ascii="Times New Roman" w:hAnsi="Times New Roman" w:cs="Times New Roman"/>
                <w:sz w:val="24"/>
                <w:szCs w:val="24"/>
              </w:rPr>
              <w:t>:</w:t>
            </w:r>
          </w:p>
          <w:p w14:paraId="60BD021F" w14:textId="77777777" w:rsidR="00CF46B6" w:rsidRPr="00CF46B6" w:rsidRDefault="00CF46B6" w:rsidP="00D05740">
            <w:pPr>
              <w:numPr>
                <w:ilvl w:val="0"/>
                <w:numId w:val="71"/>
              </w:num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 xml:space="preserve">проектная документация; </w:t>
            </w:r>
          </w:p>
          <w:p w14:paraId="4E0755F3" w14:textId="77777777" w:rsidR="00CF46B6" w:rsidRPr="00CF46B6" w:rsidRDefault="00CF46B6" w:rsidP="00D05740">
            <w:pPr>
              <w:numPr>
                <w:ilvl w:val="0"/>
                <w:numId w:val="71"/>
              </w:num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 xml:space="preserve">рабочая документация. </w:t>
            </w:r>
          </w:p>
          <w:p w14:paraId="0A791A55"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 xml:space="preserve">Все инженерные изыскания, необходимые для выполнения работ, выполняет Подрядчик. </w:t>
            </w:r>
          </w:p>
        </w:tc>
      </w:tr>
      <w:tr w:rsidR="00CF46B6" w:rsidRPr="00CF46B6" w14:paraId="25A3B741" w14:textId="77777777" w:rsidTr="00CF46B6">
        <w:trPr>
          <w:trHeight w:val="572"/>
          <w:tblCellSpacing w:w="5" w:type="nil"/>
        </w:trPr>
        <w:tc>
          <w:tcPr>
            <w:tcW w:w="784" w:type="dxa"/>
            <w:tcBorders>
              <w:left w:val="single" w:sz="4" w:space="0" w:color="auto"/>
              <w:bottom w:val="single" w:sz="4" w:space="0" w:color="auto"/>
              <w:right w:val="single" w:sz="4" w:space="0" w:color="auto"/>
            </w:tcBorders>
            <w:vAlign w:val="center"/>
          </w:tcPr>
          <w:p w14:paraId="3F20472C"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1.10</w:t>
            </w:r>
          </w:p>
        </w:tc>
        <w:tc>
          <w:tcPr>
            <w:tcW w:w="3327" w:type="dxa"/>
            <w:tcBorders>
              <w:left w:val="single" w:sz="4" w:space="0" w:color="auto"/>
              <w:bottom w:val="single" w:sz="4" w:space="0" w:color="auto"/>
              <w:right w:val="single" w:sz="4" w:space="0" w:color="auto"/>
            </w:tcBorders>
            <w:vAlign w:val="center"/>
          </w:tcPr>
          <w:p w14:paraId="545747FD"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Категория сложности проекта</w:t>
            </w:r>
          </w:p>
        </w:tc>
        <w:tc>
          <w:tcPr>
            <w:tcW w:w="5887" w:type="dxa"/>
            <w:tcBorders>
              <w:left w:val="single" w:sz="4" w:space="0" w:color="auto"/>
              <w:bottom w:val="single" w:sz="4" w:space="0" w:color="auto"/>
              <w:right w:val="single" w:sz="4" w:space="0" w:color="auto"/>
            </w:tcBorders>
            <w:vAlign w:val="center"/>
          </w:tcPr>
          <w:p w14:paraId="3371890E"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w:t>
            </w:r>
          </w:p>
        </w:tc>
      </w:tr>
      <w:tr w:rsidR="00CF46B6" w:rsidRPr="00CF46B6" w14:paraId="157CED42" w14:textId="77777777" w:rsidTr="00CF46B6">
        <w:trPr>
          <w:trHeight w:val="2820"/>
          <w:tblCellSpacing w:w="5" w:type="nil"/>
        </w:trPr>
        <w:tc>
          <w:tcPr>
            <w:tcW w:w="784" w:type="dxa"/>
            <w:tcBorders>
              <w:top w:val="single" w:sz="4" w:space="0" w:color="auto"/>
              <w:left w:val="single" w:sz="4" w:space="0" w:color="auto"/>
              <w:bottom w:val="single" w:sz="4" w:space="0" w:color="auto"/>
              <w:right w:val="single" w:sz="4" w:space="0" w:color="auto"/>
            </w:tcBorders>
            <w:vAlign w:val="center"/>
          </w:tcPr>
          <w:p w14:paraId="14B9F1F0"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1.11</w:t>
            </w:r>
          </w:p>
        </w:tc>
        <w:tc>
          <w:tcPr>
            <w:tcW w:w="3327" w:type="dxa"/>
            <w:tcBorders>
              <w:top w:val="single" w:sz="4" w:space="0" w:color="auto"/>
              <w:left w:val="single" w:sz="4" w:space="0" w:color="auto"/>
              <w:bottom w:val="single" w:sz="4" w:space="0" w:color="auto"/>
              <w:right w:val="single" w:sz="4" w:space="0" w:color="auto"/>
            </w:tcBorders>
            <w:vAlign w:val="center"/>
          </w:tcPr>
          <w:p w14:paraId="3C8335F1"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Основные требования к составу, содержанию и форме представления материалов проектной документации</w:t>
            </w:r>
          </w:p>
        </w:tc>
        <w:tc>
          <w:tcPr>
            <w:tcW w:w="5887" w:type="dxa"/>
            <w:tcBorders>
              <w:top w:val="single" w:sz="4" w:space="0" w:color="auto"/>
              <w:left w:val="single" w:sz="4" w:space="0" w:color="auto"/>
              <w:bottom w:val="single" w:sz="4" w:space="0" w:color="auto"/>
              <w:right w:val="single" w:sz="4" w:space="0" w:color="auto"/>
            </w:tcBorders>
            <w:vAlign w:val="center"/>
          </w:tcPr>
          <w:p w14:paraId="10B92968" w14:textId="77777777" w:rsidR="00CF46B6" w:rsidRPr="00CF46B6" w:rsidRDefault="00CF46B6" w:rsidP="00CF46B6">
            <w:pPr>
              <w:spacing w:after="120" w:line="240" w:lineRule="auto"/>
              <w:jc w:val="both"/>
              <w:rPr>
                <w:rFonts w:ascii="Times New Roman" w:hAnsi="Times New Roman" w:cs="Times New Roman"/>
                <w:sz w:val="24"/>
                <w:szCs w:val="24"/>
              </w:rPr>
            </w:pPr>
            <w:proofErr w:type="gramStart"/>
            <w:r w:rsidRPr="00CF46B6">
              <w:rPr>
                <w:rFonts w:ascii="Times New Roman" w:hAnsi="Times New Roman" w:cs="Times New Roman"/>
                <w:sz w:val="24"/>
                <w:szCs w:val="24"/>
              </w:rPr>
              <w:t>Вся проектная документация, направляемая на Экспертизу, разрабатывается и предоставляется в соответствии с Постановлением Правительства Российской Федерации № 87 от 16.02.2008, Градостроительным кодексом Российской Федерации от 29.12.2004 N 190-ФЗ (статья 48), постановлением Правительства Российской Федерации от 13.04.2010 г. № 235 «О внесении изменений в Положение о составе разделов проектной документации и требованиях к их содержанию», МДС 12-46.2008 Методические рекомендации по разработке и оформлению</w:t>
            </w:r>
            <w:proofErr w:type="gramEnd"/>
            <w:r w:rsidRPr="00CF46B6">
              <w:rPr>
                <w:rFonts w:ascii="Times New Roman" w:hAnsi="Times New Roman" w:cs="Times New Roman"/>
                <w:sz w:val="24"/>
                <w:szCs w:val="24"/>
              </w:rPr>
              <w:t xml:space="preserve"> проекта организации строительства, проекта организации работ по сносу (демонтажу), проекта производства работ.</w:t>
            </w:r>
          </w:p>
          <w:p w14:paraId="2A763FDE"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 xml:space="preserve">При проектировании учесть требования Федерального закона от 30.12.2009 № 384-ФЗ «Технический регламент о безопасности зданий и сооружений»; ГОСТ </w:t>
            </w:r>
            <w:proofErr w:type="gramStart"/>
            <w:r w:rsidRPr="00CF46B6">
              <w:rPr>
                <w:rFonts w:ascii="Times New Roman" w:hAnsi="Times New Roman" w:cs="Times New Roman"/>
                <w:sz w:val="24"/>
                <w:szCs w:val="24"/>
              </w:rPr>
              <w:t>Р</w:t>
            </w:r>
            <w:proofErr w:type="gramEnd"/>
            <w:r w:rsidRPr="00CF46B6">
              <w:rPr>
                <w:rFonts w:ascii="Times New Roman" w:hAnsi="Times New Roman" w:cs="Times New Roman"/>
                <w:sz w:val="24"/>
                <w:szCs w:val="24"/>
              </w:rPr>
              <w:t xml:space="preserve"> 54257-2010 «Надежность строительных конструкций и оснований. Основные положения и требования».</w:t>
            </w:r>
          </w:p>
        </w:tc>
      </w:tr>
      <w:tr w:rsidR="00CF46B6" w:rsidRPr="00CF46B6" w14:paraId="1F7B8AFE" w14:textId="77777777" w:rsidTr="00CF46B6">
        <w:trPr>
          <w:trHeight w:val="3906"/>
          <w:tblCellSpacing w:w="5" w:type="nil"/>
        </w:trPr>
        <w:tc>
          <w:tcPr>
            <w:tcW w:w="784" w:type="dxa"/>
            <w:tcBorders>
              <w:top w:val="single" w:sz="4" w:space="0" w:color="auto"/>
              <w:left w:val="single" w:sz="4" w:space="0" w:color="auto"/>
              <w:bottom w:val="single" w:sz="4" w:space="0" w:color="auto"/>
              <w:right w:val="single" w:sz="4" w:space="0" w:color="auto"/>
            </w:tcBorders>
            <w:vAlign w:val="center"/>
          </w:tcPr>
          <w:p w14:paraId="74A6CCFF"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lastRenderedPageBreak/>
              <w:t>1.12</w:t>
            </w:r>
          </w:p>
        </w:tc>
        <w:tc>
          <w:tcPr>
            <w:tcW w:w="3327" w:type="dxa"/>
            <w:tcBorders>
              <w:top w:val="single" w:sz="4" w:space="0" w:color="auto"/>
              <w:left w:val="single" w:sz="4" w:space="0" w:color="auto"/>
              <w:bottom w:val="single" w:sz="4" w:space="0" w:color="auto"/>
              <w:right w:val="single" w:sz="4" w:space="0" w:color="auto"/>
            </w:tcBorders>
            <w:vAlign w:val="center"/>
          </w:tcPr>
          <w:p w14:paraId="3E13528A"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Общие сведения об участке</w:t>
            </w:r>
          </w:p>
        </w:tc>
        <w:tc>
          <w:tcPr>
            <w:tcW w:w="5887" w:type="dxa"/>
            <w:tcBorders>
              <w:top w:val="single" w:sz="4" w:space="0" w:color="auto"/>
              <w:left w:val="single" w:sz="4" w:space="0" w:color="auto"/>
              <w:bottom w:val="single" w:sz="4" w:space="0" w:color="auto"/>
              <w:right w:val="single" w:sz="4" w:space="0" w:color="auto"/>
            </w:tcBorders>
            <w:vAlign w:val="center"/>
          </w:tcPr>
          <w:p w14:paraId="06525460"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 xml:space="preserve">Земельный участок площадью 5458 </w:t>
            </w:r>
            <w:proofErr w:type="spellStart"/>
            <w:r w:rsidRPr="00CF46B6">
              <w:rPr>
                <w:rFonts w:ascii="Times New Roman" w:hAnsi="Times New Roman" w:cs="Times New Roman"/>
                <w:sz w:val="24"/>
                <w:szCs w:val="24"/>
              </w:rPr>
              <w:t>кв</w:t>
            </w:r>
            <w:proofErr w:type="gramStart"/>
            <w:r w:rsidRPr="00CF46B6">
              <w:rPr>
                <w:rFonts w:ascii="Times New Roman" w:hAnsi="Times New Roman" w:cs="Times New Roman"/>
                <w:sz w:val="24"/>
                <w:szCs w:val="24"/>
              </w:rPr>
              <w:t>.м</w:t>
            </w:r>
            <w:proofErr w:type="spellEnd"/>
            <w:proofErr w:type="gramEnd"/>
            <w:r w:rsidRPr="00CF46B6">
              <w:rPr>
                <w:rFonts w:ascii="Times New Roman" w:hAnsi="Times New Roman" w:cs="Times New Roman"/>
                <w:sz w:val="24"/>
                <w:szCs w:val="24"/>
              </w:rPr>
              <w:t xml:space="preserve">, кадастровым номером 77:15:0020109:270 расположенный по адресу: г. Москва, д. Сколково, категория земель: земли населенных пунктов, вид разрешенного использования: для комплексного освоения в целях создания   инновационного центра «Сколково», в </w:t>
            </w:r>
            <w:proofErr w:type="spellStart"/>
            <w:r w:rsidRPr="00CF46B6">
              <w:rPr>
                <w:rFonts w:ascii="Times New Roman" w:hAnsi="Times New Roman" w:cs="Times New Roman"/>
                <w:sz w:val="24"/>
                <w:szCs w:val="24"/>
              </w:rPr>
              <w:t>т.ч</w:t>
            </w:r>
            <w:proofErr w:type="spellEnd"/>
            <w:r w:rsidRPr="00CF46B6">
              <w:rPr>
                <w:rFonts w:ascii="Times New Roman" w:hAnsi="Times New Roman" w:cs="Times New Roman"/>
                <w:sz w:val="24"/>
                <w:szCs w:val="24"/>
              </w:rPr>
              <w:t xml:space="preserve">. под жилую застройку, застройку объектами социального, образовательного, культурно-бытового и торгового назначения, застройку административными и общественно-деловыми зданиями, под строительство инженерной и транспортной инфраструктуры, создание рекреационных зон. Градостроительный план земельного участка (ГПЗУ) № 87-07082014-Z2.1 от 27.08.2014 </w:t>
            </w:r>
          </w:p>
        </w:tc>
      </w:tr>
      <w:tr w:rsidR="00CF46B6" w:rsidRPr="00CF46B6" w14:paraId="188999D8" w14:textId="77777777" w:rsidTr="00CF46B6">
        <w:trPr>
          <w:trHeight w:val="3906"/>
          <w:tblCellSpacing w:w="5" w:type="nil"/>
        </w:trPr>
        <w:tc>
          <w:tcPr>
            <w:tcW w:w="784" w:type="dxa"/>
            <w:tcBorders>
              <w:top w:val="single" w:sz="4" w:space="0" w:color="auto"/>
              <w:left w:val="single" w:sz="4" w:space="0" w:color="auto"/>
              <w:bottom w:val="single" w:sz="4" w:space="0" w:color="auto"/>
              <w:right w:val="single" w:sz="4" w:space="0" w:color="auto"/>
            </w:tcBorders>
            <w:vAlign w:val="center"/>
          </w:tcPr>
          <w:p w14:paraId="618FFAE1"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1.13</w:t>
            </w:r>
          </w:p>
        </w:tc>
        <w:tc>
          <w:tcPr>
            <w:tcW w:w="3327" w:type="dxa"/>
            <w:tcBorders>
              <w:top w:val="single" w:sz="4" w:space="0" w:color="auto"/>
              <w:left w:val="single" w:sz="4" w:space="0" w:color="auto"/>
              <w:bottom w:val="single" w:sz="4" w:space="0" w:color="auto"/>
              <w:right w:val="single" w:sz="4" w:space="0" w:color="auto"/>
            </w:tcBorders>
            <w:vAlign w:val="center"/>
          </w:tcPr>
          <w:p w14:paraId="6B9863F3"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Исходно-разрешительная документация</w:t>
            </w:r>
          </w:p>
        </w:tc>
        <w:tc>
          <w:tcPr>
            <w:tcW w:w="5887" w:type="dxa"/>
            <w:tcBorders>
              <w:top w:val="single" w:sz="4" w:space="0" w:color="auto"/>
              <w:left w:val="single" w:sz="4" w:space="0" w:color="auto"/>
              <w:bottom w:val="single" w:sz="4" w:space="0" w:color="auto"/>
              <w:right w:val="single" w:sz="4" w:space="0" w:color="auto"/>
            </w:tcBorders>
            <w:vAlign w:val="center"/>
          </w:tcPr>
          <w:p w14:paraId="503F55CA" w14:textId="77777777" w:rsidR="00CF46B6" w:rsidRPr="00CF46B6" w:rsidRDefault="00CF46B6" w:rsidP="00D05740">
            <w:pPr>
              <w:numPr>
                <w:ilvl w:val="0"/>
                <w:numId w:val="69"/>
              </w:num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Градостроительный план земельного участка (ГПЗУ) № 87-07082014-Z2.1 от 27.08.2014;</w:t>
            </w:r>
          </w:p>
          <w:p w14:paraId="28CB119B" w14:textId="77777777" w:rsidR="00CF46B6" w:rsidRPr="00CF46B6" w:rsidRDefault="00CF46B6" w:rsidP="00D05740">
            <w:pPr>
              <w:numPr>
                <w:ilvl w:val="0"/>
                <w:numId w:val="69"/>
              </w:num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Правила землепользования и застройки инновационного центра «Сколково», утвержденные Приказом № 75 от 02.04.2013;</w:t>
            </w:r>
          </w:p>
          <w:p w14:paraId="116F3E61" w14:textId="77777777" w:rsidR="00CF46B6" w:rsidRPr="00CF46B6" w:rsidRDefault="00CF46B6" w:rsidP="00D05740">
            <w:pPr>
              <w:numPr>
                <w:ilvl w:val="0"/>
                <w:numId w:val="69"/>
              </w:num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Утвержденный проект планировки территории ИЦ «Сколково», согласно Приказу №189-Пр от 08.07.2014;</w:t>
            </w:r>
          </w:p>
          <w:p w14:paraId="73B8C542" w14:textId="77777777" w:rsidR="00CF46B6" w:rsidRPr="00CF46B6" w:rsidRDefault="00CF46B6" w:rsidP="00D05740">
            <w:pPr>
              <w:numPr>
                <w:ilvl w:val="0"/>
                <w:numId w:val="69"/>
              </w:num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Концепция обеспечения комплексной безопасности и антитеррористической защищенности инновационного центра «Сколково»</w:t>
            </w:r>
          </w:p>
          <w:p w14:paraId="127473C2" w14:textId="77777777" w:rsidR="00CF46B6" w:rsidRPr="00CF46B6" w:rsidRDefault="00CF46B6" w:rsidP="00D05740">
            <w:pPr>
              <w:numPr>
                <w:ilvl w:val="0"/>
                <w:numId w:val="69"/>
              </w:num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ТУ на перекладку тепловой сети от 30.09.2014 № 3/103.</w:t>
            </w:r>
          </w:p>
        </w:tc>
      </w:tr>
    </w:tbl>
    <w:p w14:paraId="71DFA811" w14:textId="77777777" w:rsidR="00CF46B6" w:rsidRPr="00CF46B6" w:rsidRDefault="00CF46B6" w:rsidP="00CF46B6">
      <w:pPr>
        <w:spacing w:after="120" w:line="240" w:lineRule="auto"/>
        <w:jc w:val="both"/>
        <w:rPr>
          <w:rFonts w:ascii="Times New Roman" w:hAnsi="Times New Roman" w:cs="Times New Roman"/>
          <w:b/>
          <w:sz w:val="24"/>
          <w:szCs w:val="24"/>
        </w:rPr>
      </w:pPr>
    </w:p>
    <w:p w14:paraId="2C3F81A6" w14:textId="77777777" w:rsidR="00CF46B6" w:rsidRPr="00CF46B6" w:rsidRDefault="00CF46B6" w:rsidP="00CF46B6">
      <w:pPr>
        <w:spacing w:after="120" w:line="240" w:lineRule="auto"/>
        <w:jc w:val="both"/>
        <w:rPr>
          <w:rFonts w:ascii="Times New Roman" w:hAnsi="Times New Roman" w:cs="Times New Roman"/>
          <w:b/>
          <w:sz w:val="24"/>
          <w:szCs w:val="24"/>
        </w:rPr>
      </w:pPr>
      <w:r w:rsidRPr="00CF46B6">
        <w:rPr>
          <w:rFonts w:ascii="Times New Roman" w:hAnsi="Times New Roman" w:cs="Times New Roman"/>
          <w:b/>
          <w:sz w:val="24"/>
          <w:szCs w:val="24"/>
        </w:rPr>
        <w:t>2. Основные требования к проектным решениям</w:t>
      </w:r>
    </w:p>
    <w:p w14:paraId="1B5D7F52" w14:textId="77777777" w:rsidR="00CF46B6" w:rsidRPr="00CF46B6" w:rsidRDefault="00CF46B6" w:rsidP="00CF46B6">
      <w:pPr>
        <w:spacing w:after="120" w:line="240" w:lineRule="auto"/>
        <w:jc w:val="both"/>
        <w:rPr>
          <w:rFonts w:ascii="Times New Roman" w:hAnsi="Times New Roman" w:cs="Times New Roman"/>
          <w:b/>
          <w:sz w:val="24"/>
          <w:szCs w:val="24"/>
        </w:rPr>
      </w:pPr>
    </w:p>
    <w:tbl>
      <w:tblPr>
        <w:tblW w:w="10065" w:type="dxa"/>
        <w:tblCellSpacing w:w="5" w:type="nil"/>
        <w:tblInd w:w="-67" w:type="dxa"/>
        <w:tblLayout w:type="fixed"/>
        <w:tblCellMar>
          <w:left w:w="75" w:type="dxa"/>
          <w:right w:w="75" w:type="dxa"/>
        </w:tblCellMar>
        <w:tblLook w:val="0000" w:firstRow="0" w:lastRow="0" w:firstColumn="0" w:lastColumn="0" w:noHBand="0" w:noVBand="0"/>
      </w:tblPr>
      <w:tblGrid>
        <w:gridCol w:w="851"/>
        <w:gridCol w:w="3402"/>
        <w:gridCol w:w="5812"/>
      </w:tblGrid>
      <w:tr w:rsidR="00CF46B6" w:rsidRPr="00CF46B6" w14:paraId="0D683BC6" w14:textId="77777777" w:rsidTr="00CF46B6">
        <w:trPr>
          <w:tblCellSpacing w:w="5" w:type="nil"/>
        </w:trPr>
        <w:tc>
          <w:tcPr>
            <w:tcW w:w="851" w:type="dxa"/>
            <w:tcBorders>
              <w:top w:val="single" w:sz="4" w:space="0" w:color="auto"/>
              <w:left w:val="single" w:sz="4" w:space="0" w:color="auto"/>
              <w:bottom w:val="single" w:sz="4" w:space="0" w:color="auto"/>
              <w:right w:val="single" w:sz="4" w:space="0" w:color="auto"/>
            </w:tcBorders>
            <w:vAlign w:val="center"/>
          </w:tcPr>
          <w:p w14:paraId="6CEA213D" w14:textId="77777777" w:rsidR="00CF46B6" w:rsidRPr="00CF46B6" w:rsidRDefault="00CF46B6" w:rsidP="00CF46B6">
            <w:pPr>
              <w:spacing w:after="120" w:line="240" w:lineRule="auto"/>
              <w:jc w:val="both"/>
              <w:rPr>
                <w:rFonts w:ascii="Times New Roman" w:hAnsi="Times New Roman" w:cs="Times New Roman"/>
                <w:b/>
                <w:sz w:val="24"/>
                <w:szCs w:val="24"/>
              </w:rPr>
            </w:pPr>
            <w:r w:rsidRPr="00CF46B6">
              <w:rPr>
                <w:rFonts w:ascii="Times New Roman" w:hAnsi="Times New Roman" w:cs="Times New Roman"/>
                <w:b/>
                <w:sz w:val="24"/>
                <w:szCs w:val="24"/>
              </w:rPr>
              <w:t>№</w:t>
            </w:r>
          </w:p>
          <w:p w14:paraId="6D0A00B1" w14:textId="77777777" w:rsidR="00CF46B6" w:rsidRPr="00CF46B6" w:rsidRDefault="00CF46B6" w:rsidP="00CF46B6">
            <w:pPr>
              <w:spacing w:after="120" w:line="240" w:lineRule="auto"/>
              <w:jc w:val="both"/>
              <w:rPr>
                <w:rFonts w:ascii="Times New Roman" w:hAnsi="Times New Roman" w:cs="Times New Roman"/>
                <w:b/>
                <w:sz w:val="24"/>
                <w:szCs w:val="24"/>
              </w:rPr>
            </w:pPr>
            <w:proofErr w:type="gramStart"/>
            <w:r w:rsidRPr="00CF46B6">
              <w:rPr>
                <w:rFonts w:ascii="Times New Roman" w:hAnsi="Times New Roman" w:cs="Times New Roman"/>
                <w:b/>
                <w:sz w:val="24"/>
                <w:szCs w:val="24"/>
              </w:rPr>
              <w:t>п</w:t>
            </w:r>
            <w:proofErr w:type="gramEnd"/>
            <w:r w:rsidRPr="00CF46B6">
              <w:rPr>
                <w:rFonts w:ascii="Times New Roman" w:hAnsi="Times New Roman" w:cs="Times New Roman"/>
                <w:b/>
                <w:sz w:val="24"/>
                <w:szCs w:val="24"/>
              </w:rPr>
              <w:t>/п</w:t>
            </w:r>
          </w:p>
        </w:tc>
        <w:tc>
          <w:tcPr>
            <w:tcW w:w="3402" w:type="dxa"/>
            <w:tcBorders>
              <w:top w:val="single" w:sz="4" w:space="0" w:color="auto"/>
              <w:left w:val="single" w:sz="4" w:space="0" w:color="auto"/>
              <w:bottom w:val="single" w:sz="4" w:space="0" w:color="auto"/>
              <w:right w:val="single" w:sz="4" w:space="0" w:color="auto"/>
            </w:tcBorders>
            <w:vAlign w:val="center"/>
          </w:tcPr>
          <w:p w14:paraId="33C976EB" w14:textId="77777777" w:rsidR="00CF46B6" w:rsidRPr="00CF46B6" w:rsidRDefault="00CF46B6" w:rsidP="00CF46B6">
            <w:pPr>
              <w:spacing w:after="120" w:line="240" w:lineRule="auto"/>
              <w:jc w:val="both"/>
              <w:rPr>
                <w:rFonts w:ascii="Times New Roman" w:hAnsi="Times New Roman" w:cs="Times New Roman"/>
                <w:b/>
                <w:sz w:val="24"/>
                <w:szCs w:val="24"/>
              </w:rPr>
            </w:pPr>
            <w:r w:rsidRPr="00CF46B6">
              <w:rPr>
                <w:rFonts w:ascii="Times New Roman" w:hAnsi="Times New Roman" w:cs="Times New Roman"/>
                <w:b/>
                <w:sz w:val="24"/>
                <w:szCs w:val="24"/>
              </w:rPr>
              <w:t>Перечень основных требований</w:t>
            </w:r>
          </w:p>
        </w:tc>
        <w:tc>
          <w:tcPr>
            <w:tcW w:w="5812" w:type="dxa"/>
            <w:tcBorders>
              <w:top w:val="single" w:sz="4" w:space="0" w:color="auto"/>
              <w:left w:val="single" w:sz="4" w:space="0" w:color="auto"/>
              <w:bottom w:val="single" w:sz="4" w:space="0" w:color="auto"/>
              <w:right w:val="single" w:sz="4" w:space="0" w:color="auto"/>
            </w:tcBorders>
            <w:vAlign w:val="center"/>
          </w:tcPr>
          <w:p w14:paraId="52E3EF82" w14:textId="77777777" w:rsidR="00CF46B6" w:rsidRPr="00CF46B6" w:rsidRDefault="00CF46B6" w:rsidP="00CF46B6">
            <w:pPr>
              <w:spacing w:after="120" w:line="240" w:lineRule="auto"/>
              <w:jc w:val="both"/>
              <w:rPr>
                <w:rFonts w:ascii="Times New Roman" w:hAnsi="Times New Roman" w:cs="Times New Roman"/>
                <w:b/>
                <w:sz w:val="24"/>
                <w:szCs w:val="24"/>
              </w:rPr>
            </w:pPr>
            <w:r w:rsidRPr="00CF46B6">
              <w:rPr>
                <w:rFonts w:ascii="Times New Roman" w:hAnsi="Times New Roman" w:cs="Times New Roman"/>
                <w:b/>
                <w:sz w:val="24"/>
                <w:szCs w:val="24"/>
              </w:rPr>
              <w:t>Содержание требований</w:t>
            </w:r>
          </w:p>
        </w:tc>
      </w:tr>
      <w:tr w:rsidR="00CF46B6" w:rsidRPr="00CF46B6" w14:paraId="6C591D9F" w14:textId="77777777" w:rsidTr="00CF46B6">
        <w:trPr>
          <w:trHeight w:val="288"/>
          <w:tblCellSpacing w:w="5" w:type="nil"/>
        </w:trPr>
        <w:tc>
          <w:tcPr>
            <w:tcW w:w="851" w:type="dxa"/>
            <w:tcBorders>
              <w:left w:val="single" w:sz="4" w:space="0" w:color="auto"/>
              <w:bottom w:val="single" w:sz="4" w:space="0" w:color="auto"/>
              <w:right w:val="single" w:sz="4" w:space="0" w:color="auto"/>
            </w:tcBorders>
            <w:vAlign w:val="center"/>
          </w:tcPr>
          <w:p w14:paraId="72C9E3D5"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1</w:t>
            </w:r>
          </w:p>
        </w:tc>
        <w:tc>
          <w:tcPr>
            <w:tcW w:w="3402" w:type="dxa"/>
            <w:tcBorders>
              <w:left w:val="single" w:sz="4" w:space="0" w:color="auto"/>
              <w:bottom w:val="single" w:sz="4" w:space="0" w:color="auto"/>
              <w:right w:val="single" w:sz="4" w:space="0" w:color="auto"/>
            </w:tcBorders>
            <w:vAlign w:val="center"/>
          </w:tcPr>
          <w:p w14:paraId="46365877"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2</w:t>
            </w:r>
          </w:p>
        </w:tc>
        <w:tc>
          <w:tcPr>
            <w:tcW w:w="5812" w:type="dxa"/>
            <w:tcBorders>
              <w:left w:val="single" w:sz="4" w:space="0" w:color="auto"/>
              <w:bottom w:val="single" w:sz="4" w:space="0" w:color="auto"/>
              <w:right w:val="single" w:sz="4" w:space="0" w:color="auto"/>
            </w:tcBorders>
            <w:vAlign w:val="center"/>
          </w:tcPr>
          <w:p w14:paraId="2DECB143"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2</w:t>
            </w:r>
          </w:p>
        </w:tc>
      </w:tr>
      <w:tr w:rsidR="00CF46B6" w:rsidRPr="00CF46B6" w14:paraId="33983EF4" w14:textId="77777777" w:rsidTr="00CF46B6">
        <w:trPr>
          <w:trHeight w:val="699"/>
          <w:tblCellSpacing w:w="5" w:type="nil"/>
        </w:trPr>
        <w:tc>
          <w:tcPr>
            <w:tcW w:w="851" w:type="dxa"/>
            <w:tcBorders>
              <w:left w:val="single" w:sz="4" w:space="0" w:color="auto"/>
              <w:bottom w:val="single" w:sz="4" w:space="0" w:color="auto"/>
              <w:right w:val="single" w:sz="4" w:space="0" w:color="auto"/>
            </w:tcBorders>
            <w:vAlign w:val="center"/>
          </w:tcPr>
          <w:p w14:paraId="31D24523"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2.1</w:t>
            </w:r>
          </w:p>
        </w:tc>
        <w:tc>
          <w:tcPr>
            <w:tcW w:w="3402" w:type="dxa"/>
            <w:tcBorders>
              <w:left w:val="single" w:sz="4" w:space="0" w:color="auto"/>
              <w:bottom w:val="single" w:sz="4" w:space="0" w:color="auto"/>
              <w:right w:val="single" w:sz="4" w:space="0" w:color="auto"/>
            </w:tcBorders>
            <w:vAlign w:val="center"/>
          </w:tcPr>
          <w:p w14:paraId="6AB32A9A"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Требования к архитектурным, конструктивным и объемно-планировочным решениям</w:t>
            </w:r>
          </w:p>
        </w:tc>
        <w:tc>
          <w:tcPr>
            <w:tcW w:w="5812" w:type="dxa"/>
            <w:tcBorders>
              <w:left w:val="single" w:sz="4" w:space="0" w:color="auto"/>
              <w:bottom w:val="single" w:sz="4" w:space="0" w:color="auto"/>
              <w:right w:val="single" w:sz="4" w:space="0" w:color="auto"/>
            </w:tcBorders>
          </w:tcPr>
          <w:p w14:paraId="76763C72"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1. Требования по составу и назначению помещений:</w:t>
            </w:r>
          </w:p>
          <w:p w14:paraId="30F9CDD6"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Гаражные боксы для хранения легковых автомобилей класса не ниже 3.</w:t>
            </w:r>
          </w:p>
          <w:p w14:paraId="7A5A5E49"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 xml:space="preserve">Предусмотреть материалы и конструктивные решения </w:t>
            </w:r>
            <w:r w:rsidRPr="00CF46B6">
              <w:rPr>
                <w:rFonts w:ascii="Times New Roman" w:hAnsi="Times New Roman" w:cs="Times New Roman"/>
                <w:sz w:val="24"/>
                <w:szCs w:val="24"/>
              </w:rPr>
              <w:lastRenderedPageBreak/>
              <w:t>исходя из минимизации стоимости материалов строительных работ.</w:t>
            </w:r>
          </w:p>
          <w:p w14:paraId="77E004A9"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2. Количество этажей – 1. Кладка наружных и внутренних стен: материал и толщину стен определить проектом и согласовать с Заказчиком. Фундамент – определить проектом. Кровля плоская холодная. Высота гаража – 2,6 м (мин.). Ворота распашные с калиткой. Кровля мягкая плоская (холодная).</w:t>
            </w:r>
          </w:p>
          <w:p w14:paraId="681FC832"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Архитектурные и объемно-планировочные решения выполнить с учетом существующих требований нормативной документации. Фасадные решения выполнить с учетом интеграции с окружающей застройкой и согласовать с Фондом «Сколково».</w:t>
            </w:r>
          </w:p>
          <w:p w14:paraId="2650094C"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3. Конструкцию здания и сооружений принять в соответствии с требованиями строительных норм и правил, а также климатических характеристик района строительства.</w:t>
            </w:r>
          </w:p>
          <w:p w14:paraId="678167FF"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4.На участке расположены следующие сети:</w:t>
            </w:r>
          </w:p>
          <w:p w14:paraId="6A7F9519"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hint="eastAsia"/>
                <w:sz w:val="24"/>
                <w:szCs w:val="24"/>
              </w:rPr>
              <w:t>̶</w:t>
            </w:r>
            <w:r w:rsidRPr="00CF46B6">
              <w:rPr>
                <w:rFonts w:ascii="Times New Roman" w:hAnsi="Times New Roman" w:cs="Times New Roman"/>
                <w:sz w:val="24"/>
                <w:szCs w:val="24"/>
              </w:rPr>
              <w:t xml:space="preserve">наземная теплотрасса </w:t>
            </w:r>
            <w:proofErr w:type="spellStart"/>
            <w:r w:rsidRPr="00CF46B6">
              <w:rPr>
                <w:rFonts w:ascii="Times New Roman" w:hAnsi="Times New Roman" w:cs="Times New Roman"/>
                <w:sz w:val="24"/>
                <w:szCs w:val="24"/>
              </w:rPr>
              <w:t>Ду</w:t>
            </w:r>
            <w:proofErr w:type="spellEnd"/>
            <w:r w:rsidRPr="00CF46B6">
              <w:rPr>
                <w:rFonts w:ascii="Times New Roman" w:hAnsi="Times New Roman" w:cs="Times New Roman"/>
                <w:sz w:val="24"/>
                <w:szCs w:val="24"/>
              </w:rPr>
              <w:t>=150 мм;</w:t>
            </w:r>
          </w:p>
          <w:p w14:paraId="3B87DCC3"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hint="eastAsia"/>
                <w:sz w:val="24"/>
                <w:szCs w:val="24"/>
              </w:rPr>
              <w:t>̶</w:t>
            </w:r>
            <w:r w:rsidRPr="00CF46B6">
              <w:rPr>
                <w:rFonts w:ascii="Times New Roman" w:hAnsi="Times New Roman" w:cs="Times New Roman"/>
                <w:sz w:val="24"/>
                <w:szCs w:val="24"/>
              </w:rPr>
              <w:t>канализация;</w:t>
            </w:r>
          </w:p>
          <w:p w14:paraId="662D0845" w14:textId="77777777" w:rsidR="00CF46B6" w:rsidRPr="00CF46B6" w:rsidDel="00D861FD"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hint="eastAsia"/>
                <w:sz w:val="24"/>
                <w:szCs w:val="24"/>
              </w:rPr>
              <w:t>̶</w:t>
            </w:r>
            <w:r w:rsidRPr="00CF46B6">
              <w:rPr>
                <w:rFonts w:ascii="Times New Roman" w:hAnsi="Times New Roman" w:cs="Times New Roman"/>
                <w:sz w:val="24"/>
                <w:szCs w:val="24"/>
              </w:rPr>
              <w:t xml:space="preserve">подземный газопровод высокого давления </w:t>
            </w:r>
            <w:proofErr w:type="spellStart"/>
            <w:r w:rsidRPr="00CF46B6">
              <w:rPr>
                <w:rFonts w:ascii="Times New Roman" w:hAnsi="Times New Roman" w:cs="Times New Roman"/>
                <w:sz w:val="24"/>
                <w:szCs w:val="24"/>
              </w:rPr>
              <w:t>Ду</w:t>
            </w:r>
            <w:proofErr w:type="spellEnd"/>
            <w:r w:rsidRPr="00CF46B6">
              <w:rPr>
                <w:rFonts w:ascii="Times New Roman" w:hAnsi="Times New Roman" w:cs="Times New Roman"/>
                <w:sz w:val="24"/>
                <w:szCs w:val="24"/>
              </w:rPr>
              <w:t>=200 мм.</w:t>
            </w:r>
          </w:p>
          <w:p w14:paraId="68A31A54"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5. Проектом предусмотреть работы по выносу с территории строительства существующей теплотрассы в соответствии с ТУ от 30.09.2014 г. № 3/103, выданным</w:t>
            </w:r>
            <w:proofErr w:type="gramStart"/>
            <w:r w:rsidRPr="00CF46B6">
              <w:rPr>
                <w:rFonts w:ascii="Times New Roman" w:hAnsi="Times New Roman" w:cs="Times New Roman"/>
                <w:sz w:val="24"/>
                <w:szCs w:val="24"/>
              </w:rPr>
              <w:t>и ООО</w:t>
            </w:r>
            <w:proofErr w:type="gramEnd"/>
            <w:r w:rsidRPr="00CF46B6">
              <w:rPr>
                <w:rFonts w:ascii="Times New Roman" w:hAnsi="Times New Roman" w:cs="Times New Roman"/>
                <w:sz w:val="24"/>
                <w:szCs w:val="24"/>
              </w:rPr>
              <w:t xml:space="preserve"> «</w:t>
            </w:r>
            <w:proofErr w:type="spellStart"/>
            <w:r w:rsidRPr="00CF46B6">
              <w:rPr>
                <w:rFonts w:ascii="Times New Roman" w:hAnsi="Times New Roman" w:cs="Times New Roman"/>
                <w:sz w:val="24"/>
                <w:szCs w:val="24"/>
              </w:rPr>
              <w:t>ЛаМакс</w:t>
            </w:r>
            <w:proofErr w:type="spellEnd"/>
            <w:r w:rsidRPr="00CF46B6">
              <w:rPr>
                <w:rFonts w:ascii="Times New Roman" w:hAnsi="Times New Roman" w:cs="Times New Roman"/>
                <w:sz w:val="24"/>
                <w:szCs w:val="24"/>
              </w:rPr>
              <w:t>».</w:t>
            </w:r>
          </w:p>
          <w:p w14:paraId="5435EB7F"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6. Проектом предусмотреть мероприятия по защите существующего газопровода высокого давления.</w:t>
            </w:r>
          </w:p>
        </w:tc>
      </w:tr>
      <w:tr w:rsidR="00CF46B6" w:rsidRPr="00CF46B6" w14:paraId="3A29B24B" w14:textId="77777777" w:rsidTr="00CF46B6">
        <w:trPr>
          <w:trHeight w:val="699"/>
          <w:tblCellSpacing w:w="5" w:type="nil"/>
        </w:trPr>
        <w:tc>
          <w:tcPr>
            <w:tcW w:w="851" w:type="dxa"/>
            <w:tcBorders>
              <w:left w:val="single" w:sz="4" w:space="0" w:color="auto"/>
              <w:bottom w:val="single" w:sz="4" w:space="0" w:color="auto"/>
              <w:right w:val="single" w:sz="4" w:space="0" w:color="auto"/>
            </w:tcBorders>
            <w:vAlign w:val="center"/>
          </w:tcPr>
          <w:p w14:paraId="72B3EBFB"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lastRenderedPageBreak/>
              <w:t>2.2</w:t>
            </w:r>
          </w:p>
        </w:tc>
        <w:tc>
          <w:tcPr>
            <w:tcW w:w="3402" w:type="dxa"/>
            <w:tcBorders>
              <w:left w:val="single" w:sz="4" w:space="0" w:color="auto"/>
              <w:bottom w:val="single" w:sz="4" w:space="0" w:color="auto"/>
              <w:right w:val="single" w:sz="4" w:space="0" w:color="auto"/>
            </w:tcBorders>
            <w:vAlign w:val="center"/>
          </w:tcPr>
          <w:p w14:paraId="7B70F81D"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Требования к инженерному и  технологическому  оборудованию, максимальные удельные показатели потребления</w:t>
            </w:r>
          </w:p>
        </w:tc>
        <w:tc>
          <w:tcPr>
            <w:tcW w:w="5812" w:type="dxa"/>
            <w:tcBorders>
              <w:left w:val="single" w:sz="4" w:space="0" w:color="auto"/>
              <w:bottom w:val="single" w:sz="4" w:space="0" w:color="auto"/>
              <w:right w:val="single" w:sz="4" w:space="0" w:color="auto"/>
            </w:tcBorders>
            <w:vAlign w:val="center"/>
          </w:tcPr>
          <w:p w14:paraId="37EB5B29"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Предусмотреть проектом системы:</w:t>
            </w:r>
          </w:p>
          <w:p w14:paraId="5B14F9A7"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hint="eastAsia"/>
                <w:sz w:val="24"/>
                <w:szCs w:val="24"/>
              </w:rPr>
              <w:t>̶</w:t>
            </w:r>
            <w:r w:rsidRPr="00CF46B6">
              <w:rPr>
                <w:rFonts w:ascii="Times New Roman" w:hAnsi="Times New Roman" w:cs="Times New Roman"/>
                <w:sz w:val="24"/>
                <w:szCs w:val="24"/>
              </w:rPr>
              <w:t>вентиляция;</w:t>
            </w:r>
          </w:p>
          <w:p w14:paraId="4EBA59A1"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hint="eastAsia"/>
                <w:sz w:val="24"/>
                <w:szCs w:val="24"/>
              </w:rPr>
              <w:t>̶</w:t>
            </w:r>
            <w:r w:rsidRPr="00CF46B6">
              <w:rPr>
                <w:rFonts w:ascii="Times New Roman" w:hAnsi="Times New Roman" w:cs="Times New Roman"/>
                <w:sz w:val="24"/>
                <w:szCs w:val="24"/>
              </w:rPr>
              <w:t>электроосвещение внутреннее;</w:t>
            </w:r>
          </w:p>
          <w:p w14:paraId="5E0D46C9"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hint="eastAsia"/>
                <w:sz w:val="24"/>
                <w:szCs w:val="24"/>
              </w:rPr>
              <w:t>̶</w:t>
            </w:r>
            <w:r w:rsidRPr="00CF46B6">
              <w:rPr>
                <w:rFonts w:ascii="Times New Roman" w:hAnsi="Times New Roman" w:cs="Times New Roman"/>
                <w:sz w:val="24"/>
                <w:szCs w:val="24"/>
              </w:rPr>
              <w:t>электроснабжение внутриплощадочное;</w:t>
            </w:r>
          </w:p>
          <w:p w14:paraId="3E6169EE"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hint="eastAsia"/>
                <w:sz w:val="24"/>
                <w:szCs w:val="24"/>
              </w:rPr>
              <w:t>̶</w:t>
            </w:r>
            <w:r w:rsidRPr="00CF46B6">
              <w:rPr>
                <w:rFonts w:ascii="Times New Roman" w:hAnsi="Times New Roman" w:cs="Times New Roman"/>
                <w:sz w:val="24"/>
                <w:szCs w:val="24"/>
              </w:rPr>
              <w:t>электроснабжение внеплощадочное от точек подключения (включая получение ТУ на подключение объекта).</w:t>
            </w:r>
          </w:p>
        </w:tc>
      </w:tr>
      <w:tr w:rsidR="00CF46B6" w:rsidRPr="00CF46B6" w14:paraId="3E984CE9" w14:textId="77777777" w:rsidTr="00CF46B6">
        <w:trPr>
          <w:trHeight w:val="699"/>
          <w:tblCellSpacing w:w="5" w:type="nil"/>
        </w:trPr>
        <w:tc>
          <w:tcPr>
            <w:tcW w:w="851" w:type="dxa"/>
            <w:tcBorders>
              <w:left w:val="single" w:sz="4" w:space="0" w:color="auto"/>
              <w:bottom w:val="single" w:sz="4" w:space="0" w:color="auto"/>
              <w:right w:val="single" w:sz="4" w:space="0" w:color="auto"/>
            </w:tcBorders>
            <w:vAlign w:val="center"/>
          </w:tcPr>
          <w:p w14:paraId="6CA9B11F"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lastRenderedPageBreak/>
              <w:t>2.3</w:t>
            </w:r>
          </w:p>
        </w:tc>
        <w:tc>
          <w:tcPr>
            <w:tcW w:w="3402" w:type="dxa"/>
            <w:tcBorders>
              <w:left w:val="single" w:sz="4" w:space="0" w:color="auto"/>
              <w:bottom w:val="single" w:sz="4" w:space="0" w:color="auto"/>
              <w:right w:val="single" w:sz="4" w:space="0" w:color="auto"/>
            </w:tcBorders>
            <w:vAlign w:val="center"/>
          </w:tcPr>
          <w:p w14:paraId="44FCF636"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Требования к благоустройству  территории, озеленению, организации рельефа</w:t>
            </w:r>
          </w:p>
        </w:tc>
        <w:tc>
          <w:tcPr>
            <w:tcW w:w="5812" w:type="dxa"/>
            <w:tcBorders>
              <w:left w:val="single" w:sz="4" w:space="0" w:color="auto"/>
              <w:bottom w:val="single" w:sz="4" w:space="0" w:color="auto"/>
              <w:right w:val="single" w:sz="4" w:space="0" w:color="auto"/>
            </w:tcBorders>
          </w:tcPr>
          <w:p w14:paraId="377E4A83"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1. Предусмотреть ограждение гаражного комплекса.  Тип и внешний вид ограждения согласовать с Фондом «Сколково».</w:t>
            </w:r>
          </w:p>
          <w:p w14:paraId="02FD55B7"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2. Предусмотреть наружное освещение.</w:t>
            </w:r>
          </w:p>
          <w:p w14:paraId="4BCE03F4"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3. Проезды/заезды в гаражи предусмотреть в виде асфальтобетонного покрытия.</w:t>
            </w:r>
          </w:p>
          <w:p w14:paraId="397A8381"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 xml:space="preserve">4. </w:t>
            </w:r>
            <w:proofErr w:type="gramStart"/>
            <w:r w:rsidRPr="00CF46B6">
              <w:rPr>
                <w:rFonts w:ascii="Times New Roman" w:hAnsi="Times New Roman" w:cs="Times New Roman"/>
                <w:sz w:val="24"/>
                <w:szCs w:val="24"/>
              </w:rPr>
              <w:t>Благоустройство-выполнить</w:t>
            </w:r>
            <w:proofErr w:type="gramEnd"/>
            <w:r w:rsidRPr="00CF46B6">
              <w:rPr>
                <w:rFonts w:ascii="Times New Roman" w:hAnsi="Times New Roman" w:cs="Times New Roman"/>
                <w:sz w:val="24"/>
                <w:szCs w:val="24"/>
              </w:rPr>
              <w:t xml:space="preserve"> в минимальном объеме.</w:t>
            </w:r>
          </w:p>
          <w:p w14:paraId="2C13D0DE"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 xml:space="preserve">5. Обеспечить возможность выезда к </w:t>
            </w:r>
            <w:proofErr w:type="gramStart"/>
            <w:r w:rsidRPr="00CF46B6">
              <w:rPr>
                <w:rFonts w:ascii="Times New Roman" w:hAnsi="Times New Roman" w:cs="Times New Roman"/>
                <w:sz w:val="24"/>
                <w:szCs w:val="24"/>
              </w:rPr>
              <w:t>примыкающей</w:t>
            </w:r>
            <w:proofErr w:type="gramEnd"/>
            <w:r w:rsidRPr="00CF46B6">
              <w:rPr>
                <w:rFonts w:ascii="Times New Roman" w:hAnsi="Times New Roman" w:cs="Times New Roman"/>
                <w:sz w:val="24"/>
                <w:szCs w:val="24"/>
              </w:rPr>
              <w:t xml:space="preserve">  УДС п. </w:t>
            </w:r>
            <w:proofErr w:type="spellStart"/>
            <w:r w:rsidRPr="00CF46B6">
              <w:rPr>
                <w:rFonts w:ascii="Times New Roman" w:hAnsi="Times New Roman" w:cs="Times New Roman"/>
                <w:sz w:val="24"/>
                <w:szCs w:val="24"/>
              </w:rPr>
              <w:t>Новоивановское</w:t>
            </w:r>
            <w:proofErr w:type="spellEnd"/>
            <w:r w:rsidRPr="00CF46B6">
              <w:rPr>
                <w:rFonts w:ascii="Times New Roman" w:hAnsi="Times New Roman" w:cs="Times New Roman"/>
                <w:sz w:val="24"/>
                <w:szCs w:val="24"/>
              </w:rPr>
              <w:t xml:space="preserve">. </w:t>
            </w:r>
          </w:p>
          <w:p w14:paraId="0F40A8CC"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6. Примыкание к УДС ИЦ «Сколково» не предусматривать.</w:t>
            </w:r>
          </w:p>
        </w:tc>
      </w:tr>
      <w:tr w:rsidR="00CF46B6" w:rsidRPr="00CF46B6" w14:paraId="152C0B95" w14:textId="77777777" w:rsidTr="00CF46B6">
        <w:trPr>
          <w:trHeight w:val="699"/>
          <w:tblCellSpacing w:w="5" w:type="nil"/>
        </w:trPr>
        <w:tc>
          <w:tcPr>
            <w:tcW w:w="851" w:type="dxa"/>
            <w:tcBorders>
              <w:left w:val="single" w:sz="4" w:space="0" w:color="auto"/>
              <w:bottom w:val="single" w:sz="4" w:space="0" w:color="auto"/>
              <w:right w:val="single" w:sz="4" w:space="0" w:color="auto"/>
            </w:tcBorders>
            <w:vAlign w:val="center"/>
          </w:tcPr>
          <w:p w14:paraId="73CB6653"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2.4</w:t>
            </w:r>
          </w:p>
        </w:tc>
        <w:tc>
          <w:tcPr>
            <w:tcW w:w="3402" w:type="dxa"/>
            <w:tcBorders>
              <w:left w:val="single" w:sz="4" w:space="0" w:color="auto"/>
              <w:bottom w:val="single" w:sz="4" w:space="0" w:color="auto"/>
              <w:right w:val="single" w:sz="4" w:space="0" w:color="auto"/>
            </w:tcBorders>
            <w:vAlign w:val="center"/>
          </w:tcPr>
          <w:p w14:paraId="5D217CA1"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Требования к организации строительства</w:t>
            </w:r>
          </w:p>
        </w:tc>
        <w:tc>
          <w:tcPr>
            <w:tcW w:w="5812" w:type="dxa"/>
            <w:tcBorders>
              <w:left w:val="single" w:sz="4" w:space="0" w:color="auto"/>
              <w:bottom w:val="single" w:sz="4" w:space="0" w:color="auto"/>
              <w:right w:val="single" w:sz="4" w:space="0" w:color="auto"/>
            </w:tcBorders>
            <w:vAlign w:val="center"/>
          </w:tcPr>
          <w:p w14:paraId="68B71DB4"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Проект организации строительства разработать в соответствии с действующими нормами.</w:t>
            </w:r>
          </w:p>
          <w:p w14:paraId="53FB6DD6" w14:textId="77777777" w:rsidR="00CF46B6" w:rsidRPr="00CF46B6" w:rsidRDefault="00CF46B6" w:rsidP="00D05740">
            <w:pPr>
              <w:numPr>
                <w:ilvl w:val="0"/>
                <w:numId w:val="72"/>
              </w:num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Разработать раздел проектной документации «Проект организации строительства» (</w:t>
            </w:r>
            <w:proofErr w:type="gramStart"/>
            <w:r w:rsidRPr="00CF46B6">
              <w:rPr>
                <w:rFonts w:ascii="Times New Roman" w:hAnsi="Times New Roman" w:cs="Times New Roman"/>
                <w:sz w:val="24"/>
                <w:szCs w:val="24"/>
              </w:rPr>
              <w:t>ПОС</w:t>
            </w:r>
            <w:proofErr w:type="gramEnd"/>
            <w:r w:rsidRPr="00CF46B6">
              <w:rPr>
                <w:rFonts w:ascii="Times New Roman" w:hAnsi="Times New Roman" w:cs="Times New Roman"/>
                <w:sz w:val="24"/>
                <w:szCs w:val="24"/>
              </w:rPr>
              <w:t xml:space="preserve">). </w:t>
            </w:r>
          </w:p>
          <w:p w14:paraId="6FB196B6" w14:textId="77777777" w:rsidR="00CF46B6" w:rsidRPr="00CF46B6" w:rsidRDefault="00CF46B6" w:rsidP="00D05740">
            <w:pPr>
              <w:numPr>
                <w:ilvl w:val="0"/>
                <w:numId w:val="72"/>
              </w:num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 xml:space="preserve">В составе </w:t>
            </w:r>
            <w:proofErr w:type="gramStart"/>
            <w:r w:rsidRPr="00CF46B6">
              <w:rPr>
                <w:rFonts w:ascii="Times New Roman" w:hAnsi="Times New Roman" w:cs="Times New Roman"/>
                <w:sz w:val="24"/>
                <w:szCs w:val="24"/>
              </w:rPr>
              <w:t>ПОС</w:t>
            </w:r>
            <w:proofErr w:type="gramEnd"/>
            <w:r w:rsidRPr="00CF46B6">
              <w:rPr>
                <w:rFonts w:ascii="Times New Roman" w:hAnsi="Times New Roman" w:cs="Times New Roman"/>
                <w:sz w:val="24"/>
                <w:szCs w:val="24"/>
              </w:rPr>
              <w:t xml:space="preserve"> разработать график производства работ, схему организации движения автотранспорта на период строительства, противопожарные мероприятия на период строительства.</w:t>
            </w:r>
          </w:p>
          <w:p w14:paraId="0AEFBA82" w14:textId="77777777" w:rsidR="00CF46B6" w:rsidRPr="00CF46B6" w:rsidRDefault="00CF46B6" w:rsidP="00D05740">
            <w:pPr>
              <w:numPr>
                <w:ilvl w:val="0"/>
                <w:numId w:val="72"/>
              </w:num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Разработать проект организации строительства (</w:t>
            </w:r>
            <w:proofErr w:type="gramStart"/>
            <w:r w:rsidRPr="00CF46B6">
              <w:rPr>
                <w:rFonts w:ascii="Times New Roman" w:hAnsi="Times New Roman" w:cs="Times New Roman"/>
                <w:sz w:val="24"/>
                <w:szCs w:val="24"/>
              </w:rPr>
              <w:t>ПОС</w:t>
            </w:r>
            <w:proofErr w:type="gramEnd"/>
            <w:r w:rsidRPr="00CF46B6">
              <w:rPr>
                <w:rFonts w:ascii="Times New Roman" w:hAnsi="Times New Roman" w:cs="Times New Roman"/>
                <w:sz w:val="24"/>
                <w:szCs w:val="24"/>
              </w:rPr>
              <w:t xml:space="preserve">) в соответствии с требованиями действующих нормативов, в </w:t>
            </w:r>
            <w:proofErr w:type="spellStart"/>
            <w:r w:rsidRPr="00CF46B6">
              <w:rPr>
                <w:rFonts w:ascii="Times New Roman" w:hAnsi="Times New Roman" w:cs="Times New Roman"/>
                <w:sz w:val="24"/>
                <w:szCs w:val="24"/>
              </w:rPr>
              <w:t>т.ч</w:t>
            </w:r>
            <w:proofErr w:type="spellEnd"/>
            <w:r w:rsidRPr="00CF46B6">
              <w:rPr>
                <w:rFonts w:ascii="Times New Roman" w:hAnsi="Times New Roman" w:cs="Times New Roman"/>
                <w:sz w:val="24"/>
                <w:szCs w:val="24"/>
              </w:rPr>
              <w:t xml:space="preserve">. с учетом требований охраны труда и промышленной безопасности, Градостроительного кодекса РФ, СП 48.13330.2011 Свод правил. Организация строительства, МДС 12-46-2008 и п. 23 Постановления Правительства РФ от 16.02.2008г.  №87, </w:t>
            </w:r>
            <w:hyperlink r:id="rId63" w:history="1">
              <w:r w:rsidRPr="00CF46B6">
                <w:rPr>
                  <w:rStyle w:val="af1"/>
                  <w:rFonts w:ascii="Times New Roman" w:hAnsi="Times New Roman"/>
                  <w:sz w:val="24"/>
                  <w:szCs w:val="24"/>
                </w:rPr>
                <w:t>СНиП 12-03-2001</w:t>
              </w:r>
            </w:hyperlink>
            <w:r w:rsidRPr="00CF46B6">
              <w:rPr>
                <w:rFonts w:ascii="Times New Roman" w:hAnsi="Times New Roman" w:cs="Times New Roman"/>
                <w:sz w:val="24"/>
                <w:szCs w:val="24"/>
              </w:rPr>
              <w:t xml:space="preserve"> «Безопасность труда в строительстве. Часть 1. Общие требования»; </w:t>
            </w:r>
            <w:hyperlink r:id="rId64" w:history="1">
              <w:r w:rsidRPr="00CF46B6">
                <w:rPr>
                  <w:rStyle w:val="af1"/>
                  <w:rFonts w:ascii="Times New Roman" w:hAnsi="Times New Roman"/>
                  <w:sz w:val="24"/>
                  <w:szCs w:val="24"/>
                </w:rPr>
                <w:t>СНиП 12-04-2002</w:t>
              </w:r>
            </w:hyperlink>
            <w:r w:rsidRPr="00CF46B6">
              <w:rPr>
                <w:rFonts w:ascii="Times New Roman" w:hAnsi="Times New Roman" w:cs="Times New Roman"/>
                <w:sz w:val="24"/>
                <w:szCs w:val="24"/>
              </w:rPr>
              <w:t xml:space="preserve"> «Безопасность труда в строительстве. Часть 2. Строительное производство».</w:t>
            </w:r>
          </w:p>
          <w:p w14:paraId="29D2C067"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Перечень машин и механизмов, типов временных зданий и сооружений подрядных строительных организаций определить проектом.</w:t>
            </w:r>
          </w:p>
        </w:tc>
      </w:tr>
      <w:tr w:rsidR="00CF46B6" w:rsidRPr="00CF46B6" w14:paraId="774E3E6F" w14:textId="77777777" w:rsidTr="00CF46B6">
        <w:trPr>
          <w:trHeight w:val="699"/>
          <w:tblCellSpacing w:w="5" w:type="nil"/>
        </w:trPr>
        <w:tc>
          <w:tcPr>
            <w:tcW w:w="851" w:type="dxa"/>
            <w:tcBorders>
              <w:left w:val="single" w:sz="4" w:space="0" w:color="auto"/>
              <w:bottom w:val="single" w:sz="4" w:space="0" w:color="auto"/>
              <w:right w:val="single" w:sz="4" w:space="0" w:color="auto"/>
            </w:tcBorders>
            <w:vAlign w:val="center"/>
          </w:tcPr>
          <w:p w14:paraId="55C516A3"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lastRenderedPageBreak/>
              <w:t>2.5</w:t>
            </w:r>
          </w:p>
        </w:tc>
        <w:tc>
          <w:tcPr>
            <w:tcW w:w="3402" w:type="dxa"/>
            <w:tcBorders>
              <w:left w:val="single" w:sz="4" w:space="0" w:color="auto"/>
              <w:bottom w:val="single" w:sz="4" w:space="0" w:color="auto"/>
              <w:right w:val="single" w:sz="4" w:space="0" w:color="auto"/>
            </w:tcBorders>
            <w:vAlign w:val="center"/>
          </w:tcPr>
          <w:p w14:paraId="05025E4F"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Требования к мероприятиям по охране окружающей среды</w:t>
            </w:r>
          </w:p>
        </w:tc>
        <w:tc>
          <w:tcPr>
            <w:tcW w:w="5812" w:type="dxa"/>
            <w:tcBorders>
              <w:left w:val="single" w:sz="4" w:space="0" w:color="auto"/>
              <w:bottom w:val="single" w:sz="4" w:space="0" w:color="auto"/>
              <w:right w:val="single" w:sz="4" w:space="0" w:color="auto"/>
            </w:tcBorders>
          </w:tcPr>
          <w:p w14:paraId="46E8B02D"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Территория застройки расположена вне охраняемых природных комплексов.</w:t>
            </w:r>
          </w:p>
          <w:p w14:paraId="67BB8004"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Проектные решения предусматривать в соответствии с нормами действующего законодательства.</w:t>
            </w:r>
          </w:p>
          <w:p w14:paraId="1F2B1935"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 xml:space="preserve">В составе проектной документации раздела «Оценка воздействия на окружающую среду» предусмотреть разработку расчета класса опасности опасных отходов, Технологического регламента по обращению с отходами на период строительства (469-ПП от 25.06.2002, Приказ </w:t>
            </w:r>
            <w:proofErr w:type="spellStart"/>
            <w:r w:rsidRPr="00CF46B6">
              <w:rPr>
                <w:rFonts w:ascii="Times New Roman" w:hAnsi="Times New Roman" w:cs="Times New Roman"/>
                <w:sz w:val="24"/>
                <w:szCs w:val="24"/>
              </w:rPr>
              <w:t>Ростехнадзора</w:t>
            </w:r>
            <w:proofErr w:type="spellEnd"/>
            <w:r w:rsidRPr="00CF46B6">
              <w:rPr>
                <w:rFonts w:ascii="Times New Roman" w:hAnsi="Times New Roman" w:cs="Times New Roman"/>
                <w:sz w:val="24"/>
                <w:szCs w:val="24"/>
              </w:rPr>
              <w:t xml:space="preserve"> № 570 от 15.08.2007), </w:t>
            </w:r>
          </w:p>
          <w:p w14:paraId="5372D47A"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При вырубке зеленых насаждений согласовать в установленном порядке вопросы, связанные с вырубкой зелёных насаждений и компенсационным озеленением территории, с Фондом «Сколково».</w:t>
            </w:r>
          </w:p>
        </w:tc>
      </w:tr>
      <w:tr w:rsidR="00CF46B6" w:rsidRPr="00CF46B6" w14:paraId="6A395C81" w14:textId="77777777" w:rsidTr="00CF46B6">
        <w:trPr>
          <w:trHeight w:val="699"/>
          <w:tblCellSpacing w:w="5" w:type="nil"/>
        </w:trPr>
        <w:tc>
          <w:tcPr>
            <w:tcW w:w="851" w:type="dxa"/>
            <w:tcBorders>
              <w:left w:val="single" w:sz="4" w:space="0" w:color="auto"/>
              <w:bottom w:val="single" w:sz="4" w:space="0" w:color="auto"/>
              <w:right w:val="single" w:sz="4" w:space="0" w:color="auto"/>
            </w:tcBorders>
            <w:vAlign w:val="center"/>
          </w:tcPr>
          <w:p w14:paraId="0FBE1AAB"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2.6</w:t>
            </w:r>
          </w:p>
        </w:tc>
        <w:tc>
          <w:tcPr>
            <w:tcW w:w="3402" w:type="dxa"/>
            <w:tcBorders>
              <w:left w:val="single" w:sz="4" w:space="0" w:color="auto"/>
              <w:bottom w:val="single" w:sz="4" w:space="0" w:color="auto"/>
              <w:right w:val="single" w:sz="4" w:space="0" w:color="auto"/>
            </w:tcBorders>
            <w:vAlign w:val="center"/>
          </w:tcPr>
          <w:p w14:paraId="0B11CCCB"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Требования к обеспечению  комплексной безопасности  и антитеррористической защищенности</w:t>
            </w:r>
          </w:p>
        </w:tc>
        <w:tc>
          <w:tcPr>
            <w:tcW w:w="5812" w:type="dxa"/>
            <w:tcBorders>
              <w:left w:val="single" w:sz="4" w:space="0" w:color="auto"/>
              <w:bottom w:val="single" w:sz="4" w:space="0" w:color="auto"/>
              <w:right w:val="single" w:sz="4" w:space="0" w:color="auto"/>
            </w:tcBorders>
            <w:vAlign w:val="center"/>
          </w:tcPr>
          <w:p w14:paraId="44EA43D7"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 xml:space="preserve">В рамках действующих нормативных документов, с учетом требований Концепция обеспечения комплексной безопасности и антитеррористической защищенности инновационного центра «Сколково». </w:t>
            </w:r>
          </w:p>
        </w:tc>
      </w:tr>
      <w:tr w:rsidR="00CF46B6" w:rsidRPr="00CF46B6" w14:paraId="31C072A7" w14:textId="77777777" w:rsidTr="00CF46B6">
        <w:trPr>
          <w:trHeight w:val="699"/>
          <w:tblCellSpacing w:w="5" w:type="nil"/>
        </w:trPr>
        <w:tc>
          <w:tcPr>
            <w:tcW w:w="851" w:type="dxa"/>
            <w:tcBorders>
              <w:left w:val="single" w:sz="4" w:space="0" w:color="auto"/>
              <w:bottom w:val="single" w:sz="4" w:space="0" w:color="auto"/>
              <w:right w:val="single" w:sz="4" w:space="0" w:color="auto"/>
            </w:tcBorders>
            <w:vAlign w:val="center"/>
          </w:tcPr>
          <w:p w14:paraId="359EB30E"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2.7</w:t>
            </w:r>
          </w:p>
        </w:tc>
        <w:tc>
          <w:tcPr>
            <w:tcW w:w="3402" w:type="dxa"/>
            <w:tcBorders>
              <w:left w:val="single" w:sz="4" w:space="0" w:color="auto"/>
              <w:bottom w:val="single" w:sz="4" w:space="0" w:color="auto"/>
              <w:right w:val="single" w:sz="4" w:space="0" w:color="auto"/>
            </w:tcBorders>
            <w:vAlign w:val="center"/>
          </w:tcPr>
          <w:p w14:paraId="2447F309"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Требования по обеспечению пожарной безопасности</w:t>
            </w:r>
          </w:p>
        </w:tc>
        <w:tc>
          <w:tcPr>
            <w:tcW w:w="5812" w:type="dxa"/>
            <w:tcBorders>
              <w:left w:val="single" w:sz="4" w:space="0" w:color="auto"/>
              <w:bottom w:val="single" w:sz="4" w:space="0" w:color="auto"/>
              <w:right w:val="single" w:sz="4" w:space="0" w:color="auto"/>
            </w:tcBorders>
          </w:tcPr>
          <w:p w14:paraId="774356AA"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Раздел выполнить в соответствии с положениями Федерального закона от 22.07.2008 № 123-ФЗ «Технический регламент о требованиях пожарной безопасности» и другими нормативными документами по пожарной безопасности.</w:t>
            </w:r>
          </w:p>
          <w:p w14:paraId="6D60B303"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При необходимости разработать специальные технические условия (СТУ).</w:t>
            </w:r>
          </w:p>
        </w:tc>
      </w:tr>
      <w:tr w:rsidR="00CF46B6" w:rsidRPr="00CF46B6" w14:paraId="05C2D37F" w14:textId="77777777" w:rsidTr="00CF46B6">
        <w:trPr>
          <w:trHeight w:val="699"/>
          <w:tblCellSpacing w:w="5" w:type="nil"/>
        </w:trPr>
        <w:tc>
          <w:tcPr>
            <w:tcW w:w="851" w:type="dxa"/>
            <w:tcBorders>
              <w:left w:val="single" w:sz="4" w:space="0" w:color="auto"/>
              <w:bottom w:val="single" w:sz="4" w:space="0" w:color="auto"/>
              <w:right w:val="single" w:sz="4" w:space="0" w:color="auto"/>
            </w:tcBorders>
            <w:vAlign w:val="center"/>
          </w:tcPr>
          <w:p w14:paraId="3EFB2E2F"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2.8</w:t>
            </w:r>
          </w:p>
        </w:tc>
        <w:tc>
          <w:tcPr>
            <w:tcW w:w="3402" w:type="dxa"/>
            <w:tcBorders>
              <w:left w:val="single" w:sz="4" w:space="0" w:color="auto"/>
              <w:bottom w:val="single" w:sz="4" w:space="0" w:color="auto"/>
              <w:right w:val="single" w:sz="4" w:space="0" w:color="auto"/>
            </w:tcBorders>
            <w:vAlign w:val="center"/>
          </w:tcPr>
          <w:p w14:paraId="45279FC9"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Требования к обеспечению ориентации и безопасного передвижения инвалидов и маломобильных групп населения</w:t>
            </w:r>
          </w:p>
        </w:tc>
        <w:tc>
          <w:tcPr>
            <w:tcW w:w="5812" w:type="dxa"/>
            <w:tcBorders>
              <w:left w:val="single" w:sz="4" w:space="0" w:color="auto"/>
              <w:bottom w:val="single" w:sz="4" w:space="0" w:color="auto"/>
              <w:right w:val="single" w:sz="4" w:space="0" w:color="auto"/>
            </w:tcBorders>
            <w:vAlign w:val="center"/>
          </w:tcPr>
          <w:p w14:paraId="1C29AC47"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Согласно нормам действующего законодательства Российской Федерации.</w:t>
            </w:r>
          </w:p>
        </w:tc>
      </w:tr>
      <w:tr w:rsidR="00CF46B6" w:rsidRPr="00CF46B6" w14:paraId="4E661336" w14:textId="77777777" w:rsidTr="00CF46B6">
        <w:trPr>
          <w:trHeight w:val="1398"/>
          <w:tblCellSpacing w:w="5" w:type="nil"/>
        </w:trPr>
        <w:tc>
          <w:tcPr>
            <w:tcW w:w="851" w:type="dxa"/>
            <w:tcBorders>
              <w:top w:val="single" w:sz="4" w:space="0" w:color="auto"/>
              <w:left w:val="single" w:sz="4" w:space="0" w:color="auto"/>
              <w:bottom w:val="single" w:sz="4" w:space="0" w:color="auto"/>
              <w:right w:val="single" w:sz="4" w:space="0" w:color="auto"/>
            </w:tcBorders>
            <w:vAlign w:val="center"/>
          </w:tcPr>
          <w:p w14:paraId="1E386F5A"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2.9</w:t>
            </w:r>
          </w:p>
        </w:tc>
        <w:tc>
          <w:tcPr>
            <w:tcW w:w="3402" w:type="dxa"/>
            <w:tcBorders>
              <w:top w:val="single" w:sz="4" w:space="0" w:color="auto"/>
              <w:left w:val="single" w:sz="4" w:space="0" w:color="auto"/>
              <w:bottom w:val="single" w:sz="4" w:space="0" w:color="auto"/>
              <w:right w:val="single" w:sz="4" w:space="0" w:color="auto"/>
            </w:tcBorders>
            <w:vAlign w:val="center"/>
          </w:tcPr>
          <w:p w14:paraId="76149CB8"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Требования энергетической эффективности и оснащенности объекта приборами учета энергетических ресурсов</w:t>
            </w:r>
          </w:p>
        </w:tc>
        <w:tc>
          <w:tcPr>
            <w:tcW w:w="5812" w:type="dxa"/>
            <w:tcBorders>
              <w:top w:val="single" w:sz="4" w:space="0" w:color="auto"/>
              <w:left w:val="single" w:sz="4" w:space="0" w:color="auto"/>
              <w:bottom w:val="single" w:sz="4" w:space="0" w:color="auto"/>
              <w:right w:val="single" w:sz="4" w:space="0" w:color="auto"/>
            </w:tcBorders>
            <w:vAlign w:val="center"/>
          </w:tcPr>
          <w:p w14:paraId="0FCD348F"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Согласно нормам действующего законодательства Российской Федерации.</w:t>
            </w:r>
          </w:p>
        </w:tc>
      </w:tr>
      <w:tr w:rsidR="00CF46B6" w:rsidRPr="00CF46B6" w14:paraId="0D886396" w14:textId="77777777" w:rsidTr="00CF46B6">
        <w:trPr>
          <w:trHeight w:val="699"/>
          <w:tblCellSpacing w:w="5" w:type="nil"/>
        </w:trPr>
        <w:tc>
          <w:tcPr>
            <w:tcW w:w="851" w:type="dxa"/>
            <w:tcBorders>
              <w:top w:val="single" w:sz="4" w:space="0" w:color="auto"/>
              <w:left w:val="single" w:sz="4" w:space="0" w:color="auto"/>
              <w:bottom w:val="single" w:sz="4" w:space="0" w:color="auto"/>
              <w:right w:val="single" w:sz="4" w:space="0" w:color="auto"/>
            </w:tcBorders>
            <w:vAlign w:val="center"/>
          </w:tcPr>
          <w:p w14:paraId="3CFBE079"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2.10</w:t>
            </w:r>
          </w:p>
        </w:tc>
        <w:tc>
          <w:tcPr>
            <w:tcW w:w="3402" w:type="dxa"/>
            <w:tcBorders>
              <w:top w:val="single" w:sz="4" w:space="0" w:color="auto"/>
              <w:left w:val="single" w:sz="4" w:space="0" w:color="auto"/>
              <w:bottom w:val="single" w:sz="4" w:space="0" w:color="auto"/>
              <w:right w:val="single" w:sz="4" w:space="0" w:color="auto"/>
            </w:tcBorders>
            <w:vAlign w:val="center"/>
          </w:tcPr>
          <w:p w14:paraId="25DF6457"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Требования к обеспечению безопасной эксплуатации объекта</w:t>
            </w:r>
          </w:p>
        </w:tc>
        <w:tc>
          <w:tcPr>
            <w:tcW w:w="5812" w:type="dxa"/>
            <w:tcBorders>
              <w:top w:val="single" w:sz="4" w:space="0" w:color="auto"/>
              <w:left w:val="single" w:sz="4" w:space="0" w:color="auto"/>
              <w:bottom w:val="single" w:sz="4" w:space="0" w:color="auto"/>
              <w:right w:val="single" w:sz="4" w:space="0" w:color="auto"/>
            </w:tcBorders>
            <w:vAlign w:val="center"/>
          </w:tcPr>
          <w:p w14:paraId="0619240B"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В соответствии с разрабатываемым «Регламентом по безопасной эксплуатации объекта»</w:t>
            </w:r>
          </w:p>
        </w:tc>
      </w:tr>
      <w:tr w:rsidR="00CF46B6" w:rsidRPr="00CF46B6" w14:paraId="697250C6" w14:textId="77777777" w:rsidTr="00CF46B6">
        <w:trPr>
          <w:trHeight w:val="699"/>
          <w:tblCellSpacing w:w="5" w:type="nil"/>
        </w:trPr>
        <w:tc>
          <w:tcPr>
            <w:tcW w:w="851" w:type="dxa"/>
            <w:tcBorders>
              <w:left w:val="single" w:sz="4" w:space="0" w:color="auto"/>
              <w:bottom w:val="single" w:sz="4" w:space="0" w:color="auto"/>
              <w:right w:val="single" w:sz="4" w:space="0" w:color="auto"/>
            </w:tcBorders>
            <w:vAlign w:val="center"/>
          </w:tcPr>
          <w:p w14:paraId="44611DB3"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lastRenderedPageBreak/>
              <w:t>2.11</w:t>
            </w:r>
          </w:p>
        </w:tc>
        <w:tc>
          <w:tcPr>
            <w:tcW w:w="3402" w:type="dxa"/>
            <w:tcBorders>
              <w:left w:val="single" w:sz="4" w:space="0" w:color="auto"/>
              <w:bottom w:val="single" w:sz="4" w:space="0" w:color="auto"/>
              <w:right w:val="single" w:sz="4" w:space="0" w:color="auto"/>
            </w:tcBorders>
            <w:vAlign w:val="center"/>
          </w:tcPr>
          <w:p w14:paraId="5CBD3C4F"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Требования к иным разделам и пунктам проектной документации</w:t>
            </w:r>
          </w:p>
        </w:tc>
        <w:tc>
          <w:tcPr>
            <w:tcW w:w="5812" w:type="dxa"/>
            <w:tcBorders>
              <w:left w:val="single" w:sz="4" w:space="0" w:color="auto"/>
              <w:bottom w:val="single" w:sz="4" w:space="0" w:color="auto"/>
              <w:right w:val="single" w:sz="4" w:space="0" w:color="auto"/>
            </w:tcBorders>
          </w:tcPr>
          <w:p w14:paraId="62BF8C32"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 xml:space="preserve">Разработать раздел «Сметная документация» в соответствии с требованиями приложения № 1 к Заданию на проектирование </w:t>
            </w:r>
          </w:p>
        </w:tc>
      </w:tr>
    </w:tbl>
    <w:p w14:paraId="6191AA5F" w14:textId="77777777" w:rsidR="00CF46B6" w:rsidRPr="00CF46B6" w:rsidRDefault="00CF46B6" w:rsidP="00CF46B6">
      <w:pPr>
        <w:spacing w:after="120" w:line="240" w:lineRule="auto"/>
        <w:jc w:val="both"/>
        <w:rPr>
          <w:rFonts w:ascii="Times New Roman" w:hAnsi="Times New Roman" w:cs="Times New Roman"/>
          <w:b/>
          <w:sz w:val="24"/>
          <w:szCs w:val="24"/>
        </w:rPr>
      </w:pPr>
    </w:p>
    <w:p w14:paraId="2C41F4AD" w14:textId="77777777" w:rsidR="00CF46B6" w:rsidRPr="00CF46B6" w:rsidRDefault="00CF46B6" w:rsidP="00CF46B6">
      <w:pPr>
        <w:spacing w:after="120" w:line="240" w:lineRule="auto"/>
        <w:jc w:val="both"/>
        <w:rPr>
          <w:rFonts w:ascii="Times New Roman" w:hAnsi="Times New Roman" w:cs="Times New Roman"/>
          <w:b/>
          <w:sz w:val="24"/>
          <w:szCs w:val="24"/>
        </w:rPr>
      </w:pPr>
      <w:r w:rsidRPr="00CF46B6">
        <w:rPr>
          <w:rFonts w:ascii="Times New Roman" w:hAnsi="Times New Roman" w:cs="Times New Roman"/>
          <w:b/>
          <w:sz w:val="24"/>
          <w:szCs w:val="24"/>
        </w:rPr>
        <w:t>3. Дополнительные требования</w:t>
      </w:r>
    </w:p>
    <w:p w14:paraId="7954557B" w14:textId="77777777" w:rsidR="00CF46B6" w:rsidRPr="00CF46B6" w:rsidRDefault="00CF46B6" w:rsidP="00CF46B6">
      <w:pPr>
        <w:spacing w:after="120" w:line="240" w:lineRule="auto"/>
        <w:jc w:val="both"/>
        <w:rPr>
          <w:rFonts w:ascii="Times New Roman" w:hAnsi="Times New Roman" w:cs="Times New Roman"/>
          <w:b/>
          <w:sz w:val="24"/>
          <w:szCs w:val="24"/>
        </w:rPr>
      </w:pPr>
    </w:p>
    <w:tbl>
      <w:tblPr>
        <w:tblW w:w="9923" w:type="dxa"/>
        <w:tblCellSpacing w:w="5" w:type="nil"/>
        <w:tblInd w:w="-67" w:type="dxa"/>
        <w:tblLayout w:type="fixed"/>
        <w:tblCellMar>
          <w:left w:w="75" w:type="dxa"/>
          <w:right w:w="75" w:type="dxa"/>
        </w:tblCellMar>
        <w:tblLook w:val="0000" w:firstRow="0" w:lastRow="0" w:firstColumn="0" w:lastColumn="0" w:noHBand="0" w:noVBand="0"/>
      </w:tblPr>
      <w:tblGrid>
        <w:gridCol w:w="851"/>
        <w:gridCol w:w="3402"/>
        <w:gridCol w:w="5670"/>
      </w:tblGrid>
      <w:tr w:rsidR="00CF46B6" w:rsidRPr="00CF46B6" w14:paraId="6DA48CD9" w14:textId="77777777" w:rsidTr="00CF46B6">
        <w:trPr>
          <w:tblCellSpacing w:w="5" w:type="nil"/>
        </w:trPr>
        <w:tc>
          <w:tcPr>
            <w:tcW w:w="851" w:type="dxa"/>
            <w:tcBorders>
              <w:top w:val="single" w:sz="4" w:space="0" w:color="auto"/>
              <w:left w:val="single" w:sz="4" w:space="0" w:color="auto"/>
              <w:bottom w:val="single" w:sz="4" w:space="0" w:color="auto"/>
              <w:right w:val="single" w:sz="4" w:space="0" w:color="auto"/>
            </w:tcBorders>
          </w:tcPr>
          <w:p w14:paraId="33603836" w14:textId="77777777" w:rsidR="00CF46B6" w:rsidRPr="00CF46B6" w:rsidRDefault="00CF46B6" w:rsidP="00CF46B6">
            <w:pPr>
              <w:spacing w:after="120" w:line="240" w:lineRule="auto"/>
              <w:jc w:val="both"/>
              <w:rPr>
                <w:rFonts w:ascii="Times New Roman" w:hAnsi="Times New Roman" w:cs="Times New Roman"/>
                <w:b/>
                <w:sz w:val="24"/>
                <w:szCs w:val="24"/>
              </w:rPr>
            </w:pPr>
          </w:p>
        </w:tc>
        <w:tc>
          <w:tcPr>
            <w:tcW w:w="3402" w:type="dxa"/>
            <w:tcBorders>
              <w:top w:val="single" w:sz="4" w:space="0" w:color="auto"/>
              <w:left w:val="single" w:sz="4" w:space="0" w:color="auto"/>
              <w:bottom w:val="single" w:sz="4" w:space="0" w:color="auto"/>
              <w:right w:val="single" w:sz="4" w:space="0" w:color="auto"/>
            </w:tcBorders>
            <w:vAlign w:val="center"/>
          </w:tcPr>
          <w:p w14:paraId="0D593215" w14:textId="77777777" w:rsidR="00CF46B6" w:rsidRPr="00CF46B6" w:rsidRDefault="00CF46B6" w:rsidP="00CF46B6">
            <w:pPr>
              <w:spacing w:after="120" w:line="240" w:lineRule="auto"/>
              <w:jc w:val="both"/>
              <w:rPr>
                <w:rFonts w:ascii="Times New Roman" w:hAnsi="Times New Roman" w:cs="Times New Roman"/>
                <w:b/>
                <w:sz w:val="24"/>
                <w:szCs w:val="24"/>
              </w:rPr>
            </w:pPr>
            <w:r w:rsidRPr="00CF46B6">
              <w:rPr>
                <w:rFonts w:ascii="Times New Roman" w:hAnsi="Times New Roman" w:cs="Times New Roman"/>
                <w:b/>
                <w:sz w:val="24"/>
                <w:szCs w:val="24"/>
              </w:rPr>
              <w:t>Перечень основных требований</w:t>
            </w:r>
          </w:p>
        </w:tc>
        <w:tc>
          <w:tcPr>
            <w:tcW w:w="5670" w:type="dxa"/>
            <w:tcBorders>
              <w:top w:val="single" w:sz="4" w:space="0" w:color="auto"/>
              <w:left w:val="single" w:sz="4" w:space="0" w:color="auto"/>
              <w:bottom w:val="single" w:sz="4" w:space="0" w:color="auto"/>
              <w:right w:val="single" w:sz="4" w:space="0" w:color="auto"/>
            </w:tcBorders>
            <w:vAlign w:val="center"/>
          </w:tcPr>
          <w:p w14:paraId="31E30787" w14:textId="77777777" w:rsidR="00CF46B6" w:rsidRPr="00CF46B6" w:rsidRDefault="00CF46B6" w:rsidP="00CF46B6">
            <w:pPr>
              <w:spacing w:after="120" w:line="240" w:lineRule="auto"/>
              <w:jc w:val="both"/>
              <w:rPr>
                <w:rFonts w:ascii="Times New Roman" w:hAnsi="Times New Roman" w:cs="Times New Roman"/>
                <w:b/>
                <w:sz w:val="24"/>
                <w:szCs w:val="24"/>
              </w:rPr>
            </w:pPr>
            <w:r w:rsidRPr="00CF46B6">
              <w:rPr>
                <w:rFonts w:ascii="Times New Roman" w:hAnsi="Times New Roman" w:cs="Times New Roman"/>
                <w:b/>
                <w:sz w:val="24"/>
                <w:szCs w:val="24"/>
              </w:rPr>
              <w:t>Содержание требований</w:t>
            </w:r>
          </w:p>
        </w:tc>
      </w:tr>
      <w:tr w:rsidR="00CF46B6" w:rsidRPr="00CF46B6" w14:paraId="7C538EFE" w14:textId="77777777" w:rsidTr="00CF46B6">
        <w:trPr>
          <w:trHeight w:val="540"/>
          <w:tblCellSpacing w:w="5" w:type="nil"/>
        </w:trPr>
        <w:tc>
          <w:tcPr>
            <w:tcW w:w="851" w:type="dxa"/>
            <w:tcBorders>
              <w:left w:val="single" w:sz="4" w:space="0" w:color="auto"/>
              <w:bottom w:val="single" w:sz="4" w:space="0" w:color="auto"/>
              <w:right w:val="single" w:sz="4" w:space="0" w:color="auto"/>
            </w:tcBorders>
            <w:vAlign w:val="center"/>
          </w:tcPr>
          <w:p w14:paraId="5CBC539F"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3.1</w:t>
            </w:r>
          </w:p>
        </w:tc>
        <w:tc>
          <w:tcPr>
            <w:tcW w:w="3402" w:type="dxa"/>
            <w:tcBorders>
              <w:left w:val="single" w:sz="4" w:space="0" w:color="auto"/>
              <w:bottom w:val="single" w:sz="4" w:space="0" w:color="auto"/>
              <w:right w:val="single" w:sz="4" w:space="0" w:color="auto"/>
            </w:tcBorders>
            <w:vAlign w:val="center"/>
          </w:tcPr>
          <w:p w14:paraId="3FE0DF17"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Согласование проектной документации</w:t>
            </w:r>
          </w:p>
        </w:tc>
        <w:tc>
          <w:tcPr>
            <w:tcW w:w="5670" w:type="dxa"/>
            <w:tcBorders>
              <w:left w:val="single" w:sz="4" w:space="0" w:color="auto"/>
              <w:bottom w:val="single" w:sz="4" w:space="0" w:color="auto"/>
              <w:right w:val="single" w:sz="4" w:space="0" w:color="auto"/>
            </w:tcBorders>
          </w:tcPr>
          <w:p w14:paraId="30DB5783"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 xml:space="preserve">Согласовать проектную документацию с Фондом «Сколково». </w:t>
            </w:r>
          </w:p>
          <w:p w14:paraId="69B9147A"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Проект организации строительства и Проект организации дорожного движения на период строительства согласовать с Фондом «Сколково».</w:t>
            </w:r>
          </w:p>
        </w:tc>
      </w:tr>
      <w:tr w:rsidR="00CF46B6" w:rsidRPr="00CF46B6" w14:paraId="6AD61F29" w14:textId="77777777" w:rsidTr="00CF46B6">
        <w:trPr>
          <w:trHeight w:val="540"/>
          <w:tblCellSpacing w:w="5" w:type="nil"/>
        </w:trPr>
        <w:tc>
          <w:tcPr>
            <w:tcW w:w="851" w:type="dxa"/>
            <w:tcBorders>
              <w:top w:val="single" w:sz="4" w:space="0" w:color="auto"/>
              <w:left w:val="single" w:sz="4" w:space="0" w:color="auto"/>
              <w:bottom w:val="single" w:sz="4" w:space="0" w:color="auto"/>
              <w:right w:val="single" w:sz="4" w:space="0" w:color="auto"/>
            </w:tcBorders>
            <w:vAlign w:val="center"/>
          </w:tcPr>
          <w:p w14:paraId="2CA19E16"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3.2</w:t>
            </w:r>
          </w:p>
        </w:tc>
        <w:tc>
          <w:tcPr>
            <w:tcW w:w="3402" w:type="dxa"/>
            <w:tcBorders>
              <w:top w:val="single" w:sz="4" w:space="0" w:color="auto"/>
              <w:left w:val="single" w:sz="4" w:space="0" w:color="auto"/>
              <w:bottom w:val="single" w:sz="4" w:space="0" w:color="auto"/>
              <w:right w:val="single" w:sz="4" w:space="0" w:color="auto"/>
            </w:tcBorders>
            <w:vAlign w:val="center"/>
          </w:tcPr>
          <w:p w14:paraId="4F3A768D"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Порядок внесения изменений в задание на проектирование</w:t>
            </w:r>
          </w:p>
        </w:tc>
        <w:tc>
          <w:tcPr>
            <w:tcW w:w="5670" w:type="dxa"/>
            <w:tcBorders>
              <w:top w:val="single" w:sz="4" w:space="0" w:color="auto"/>
              <w:left w:val="single" w:sz="4" w:space="0" w:color="auto"/>
              <w:bottom w:val="single" w:sz="4" w:space="0" w:color="auto"/>
              <w:right w:val="single" w:sz="4" w:space="0" w:color="auto"/>
            </w:tcBorders>
          </w:tcPr>
          <w:p w14:paraId="10E2E0C8" w14:textId="77777777" w:rsidR="00CF46B6" w:rsidRPr="00CF46B6" w:rsidRDefault="00CF46B6" w:rsidP="00CF46B6">
            <w:pPr>
              <w:spacing w:after="120" w:line="240" w:lineRule="auto"/>
              <w:jc w:val="both"/>
              <w:rPr>
                <w:rFonts w:ascii="Times New Roman" w:hAnsi="Times New Roman" w:cs="Times New Roman"/>
                <w:sz w:val="24"/>
                <w:szCs w:val="24"/>
              </w:rPr>
            </w:pPr>
            <w:proofErr w:type="gramStart"/>
            <w:r w:rsidRPr="00CF46B6">
              <w:rPr>
                <w:rFonts w:ascii="Times New Roman" w:hAnsi="Times New Roman" w:cs="Times New Roman"/>
                <w:sz w:val="24"/>
                <w:szCs w:val="24"/>
              </w:rPr>
              <w:t>В соответствии с регламентирующими документами Фонда развития Центра разработки и коммерциализации новых технологий (включая, но не ограничиваясь:</w:t>
            </w:r>
            <w:proofErr w:type="gramEnd"/>
            <w:r w:rsidRPr="00CF46B6">
              <w:rPr>
                <w:rFonts w:ascii="Times New Roman" w:hAnsi="Times New Roman" w:cs="Times New Roman"/>
                <w:sz w:val="24"/>
                <w:szCs w:val="24"/>
              </w:rPr>
              <w:t xml:space="preserve"> </w:t>
            </w:r>
            <w:proofErr w:type="gramStart"/>
            <w:r w:rsidRPr="00CF46B6">
              <w:rPr>
                <w:rFonts w:ascii="Times New Roman" w:hAnsi="Times New Roman" w:cs="Times New Roman"/>
                <w:sz w:val="24"/>
                <w:szCs w:val="24"/>
              </w:rPr>
              <w:t>Приказ № 148 о правилах проекта в сфере инженерных изысканий, проектирования, строительства, реконструкции и сноса объектов капитального строительства).</w:t>
            </w:r>
            <w:proofErr w:type="gramEnd"/>
            <w:r w:rsidRPr="00CF46B6">
              <w:rPr>
                <w:rFonts w:ascii="Times New Roman" w:hAnsi="Times New Roman" w:cs="Times New Roman"/>
                <w:sz w:val="24"/>
                <w:szCs w:val="24"/>
              </w:rPr>
              <w:t xml:space="preserve"> Изменения и дополнения в Задание на проектирование должны быть выполнены по форме «Задания на  проектирование» (Приложение № 4 вышеуказанных правил проекта) и утверждены Фондом в соответствии с регламентом.</w:t>
            </w:r>
          </w:p>
        </w:tc>
      </w:tr>
      <w:tr w:rsidR="00CF46B6" w:rsidRPr="00CF46B6" w14:paraId="50CB942E" w14:textId="77777777" w:rsidTr="00CF46B6">
        <w:trPr>
          <w:trHeight w:val="540"/>
          <w:tblCellSpacing w:w="5" w:type="nil"/>
        </w:trPr>
        <w:tc>
          <w:tcPr>
            <w:tcW w:w="851" w:type="dxa"/>
            <w:tcBorders>
              <w:left w:val="single" w:sz="4" w:space="0" w:color="auto"/>
              <w:bottom w:val="single" w:sz="4" w:space="0" w:color="auto"/>
              <w:right w:val="single" w:sz="4" w:space="0" w:color="auto"/>
            </w:tcBorders>
            <w:vAlign w:val="center"/>
          </w:tcPr>
          <w:p w14:paraId="3376652D"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3.3</w:t>
            </w:r>
          </w:p>
        </w:tc>
        <w:tc>
          <w:tcPr>
            <w:tcW w:w="3402" w:type="dxa"/>
            <w:tcBorders>
              <w:left w:val="single" w:sz="4" w:space="0" w:color="auto"/>
              <w:bottom w:val="single" w:sz="4" w:space="0" w:color="auto"/>
              <w:right w:val="single" w:sz="4" w:space="0" w:color="auto"/>
            </w:tcBorders>
            <w:vAlign w:val="center"/>
          </w:tcPr>
          <w:p w14:paraId="60143DCC"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Прочее</w:t>
            </w:r>
          </w:p>
        </w:tc>
        <w:tc>
          <w:tcPr>
            <w:tcW w:w="5670" w:type="dxa"/>
            <w:tcBorders>
              <w:left w:val="single" w:sz="4" w:space="0" w:color="auto"/>
              <w:bottom w:val="single" w:sz="4" w:space="0" w:color="auto"/>
              <w:right w:val="single" w:sz="4" w:space="0" w:color="auto"/>
            </w:tcBorders>
          </w:tcPr>
          <w:p w14:paraId="03939BC5"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 xml:space="preserve">В соответствии с настоящим заданием, требованиям действующего законодательства РФ, исходным данным, а также и требованиям спецификаций компаний арендаторов (при наличии) – в части не противоречащей требованиям законодательства Российской Федерации. </w:t>
            </w:r>
          </w:p>
        </w:tc>
      </w:tr>
    </w:tbl>
    <w:p w14:paraId="2D008AB8" w14:textId="77777777" w:rsidR="00CF46B6" w:rsidRPr="00CF46B6" w:rsidRDefault="00CF46B6" w:rsidP="00CF46B6">
      <w:pPr>
        <w:spacing w:after="120" w:line="240" w:lineRule="auto"/>
        <w:jc w:val="both"/>
        <w:rPr>
          <w:rFonts w:ascii="Times New Roman" w:hAnsi="Times New Roman" w:cs="Times New Roman"/>
          <w:sz w:val="24"/>
          <w:szCs w:val="24"/>
        </w:rPr>
      </w:pPr>
    </w:p>
    <w:p w14:paraId="08D67ECD" w14:textId="77777777" w:rsidR="00CF46B6" w:rsidRPr="00CF46B6" w:rsidRDefault="00CF46B6" w:rsidP="00CF46B6">
      <w:pPr>
        <w:spacing w:after="120" w:line="240" w:lineRule="auto"/>
        <w:jc w:val="both"/>
        <w:rPr>
          <w:rFonts w:ascii="Times New Roman" w:hAnsi="Times New Roman" w:cs="Times New Roman"/>
          <w:sz w:val="24"/>
          <w:szCs w:val="24"/>
        </w:rPr>
      </w:pPr>
    </w:p>
    <w:p w14:paraId="27CB3CAA" w14:textId="77777777" w:rsidR="00CF46B6" w:rsidRPr="00CF46B6" w:rsidRDefault="00CF46B6" w:rsidP="00CF46B6">
      <w:pPr>
        <w:spacing w:after="120" w:line="240" w:lineRule="auto"/>
        <w:jc w:val="both"/>
        <w:rPr>
          <w:rFonts w:ascii="Times New Roman" w:hAnsi="Times New Roman" w:cs="Times New Roman"/>
          <w:b/>
          <w:sz w:val="24"/>
          <w:szCs w:val="24"/>
        </w:rPr>
      </w:pPr>
      <w:r w:rsidRPr="00CF46B6">
        <w:rPr>
          <w:rFonts w:ascii="Times New Roman" w:hAnsi="Times New Roman" w:cs="Times New Roman"/>
          <w:b/>
          <w:sz w:val="24"/>
          <w:szCs w:val="24"/>
        </w:rPr>
        <w:t>Приложения:</w:t>
      </w:r>
    </w:p>
    <w:p w14:paraId="3AE31675" w14:textId="77777777" w:rsidR="00CF46B6" w:rsidRPr="00CF46B6" w:rsidRDefault="00CF46B6" w:rsidP="00CF46B6">
      <w:pPr>
        <w:spacing w:after="120" w:line="240" w:lineRule="auto"/>
        <w:jc w:val="both"/>
        <w:rPr>
          <w:rFonts w:ascii="Times New Roman" w:hAnsi="Times New Roman" w:cs="Times New Roman"/>
          <w:sz w:val="24"/>
          <w:szCs w:val="24"/>
        </w:rPr>
      </w:pPr>
    </w:p>
    <w:tbl>
      <w:tblPr>
        <w:tblStyle w:val="a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35"/>
        <w:gridCol w:w="7562"/>
      </w:tblGrid>
      <w:tr w:rsidR="00CF46B6" w:rsidRPr="00CF46B6" w14:paraId="120928DB" w14:textId="77777777" w:rsidTr="00CF46B6">
        <w:trPr>
          <w:trHeight w:val="541"/>
        </w:trPr>
        <w:tc>
          <w:tcPr>
            <w:tcW w:w="2235" w:type="dxa"/>
          </w:tcPr>
          <w:p w14:paraId="34E15208" w14:textId="77777777" w:rsidR="00CF46B6" w:rsidRPr="00CF46B6" w:rsidRDefault="00CF46B6" w:rsidP="00CF46B6">
            <w:pPr>
              <w:spacing w:after="120"/>
              <w:jc w:val="both"/>
              <w:rPr>
                <w:rFonts w:ascii="Times New Roman" w:eastAsiaTheme="minorHAnsi" w:hAnsi="Times New Roman" w:cs="Times New Roman"/>
                <w:sz w:val="24"/>
                <w:szCs w:val="24"/>
              </w:rPr>
            </w:pPr>
            <w:r w:rsidRPr="00CF46B6">
              <w:rPr>
                <w:rFonts w:ascii="Times New Roman" w:eastAsiaTheme="minorHAnsi" w:hAnsi="Times New Roman" w:cs="Times New Roman"/>
                <w:sz w:val="24"/>
                <w:szCs w:val="24"/>
              </w:rPr>
              <w:t>Приложение № 1</w:t>
            </w:r>
          </w:p>
        </w:tc>
        <w:tc>
          <w:tcPr>
            <w:tcW w:w="7562" w:type="dxa"/>
          </w:tcPr>
          <w:p w14:paraId="4314DA58" w14:textId="77777777" w:rsidR="00CF46B6" w:rsidRPr="00CF46B6" w:rsidRDefault="00CF46B6" w:rsidP="00CF46B6">
            <w:pPr>
              <w:spacing w:after="120"/>
              <w:jc w:val="both"/>
              <w:rPr>
                <w:rFonts w:ascii="Times New Roman" w:eastAsiaTheme="minorHAnsi" w:hAnsi="Times New Roman" w:cs="Times New Roman"/>
                <w:sz w:val="24"/>
                <w:szCs w:val="24"/>
              </w:rPr>
            </w:pPr>
            <w:r w:rsidRPr="00CF46B6">
              <w:rPr>
                <w:rFonts w:ascii="Times New Roman" w:eastAsiaTheme="minorHAnsi" w:hAnsi="Times New Roman" w:cs="Times New Roman"/>
                <w:sz w:val="24"/>
                <w:szCs w:val="24"/>
              </w:rPr>
              <w:t>Схема расположения земельного участка</w:t>
            </w:r>
          </w:p>
        </w:tc>
      </w:tr>
      <w:tr w:rsidR="00CF46B6" w:rsidRPr="00CF46B6" w14:paraId="2446DB58" w14:textId="77777777" w:rsidTr="00CF46B6">
        <w:trPr>
          <w:trHeight w:val="563"/>
        </w:trPr>
        <w:tc>
          <w:tcPr>
            <w:tcW w:w="2235" w:type="dxa"/>
          </w:tcPr>
          <w:p w14:paraId="04710698" w14:textId="77777777" w:rsidR="00CF46B6" w:rsidRPr="00CF46B6" w:rsidRDefault="00CF46B6" w:rsidP="00CF46B6">
            <w:pPr>
              <w:spacing w:after="120"/>
              <w:jc w:val="both"/>
              <w:rPr>
                <w:rFonts w:ascii="Times New Roman" w:eastAsiaTheme="minorHAnsi" w:hAnsi="Times New Roman" w:cs="Times New Roman"/>
                <w:sz w:val="24"/>
                <w:szCs w:val="24"/>
              </w:rPr>
            </w:pPr>
            <w:r w:rsidRPr="00CF46B6">
              <w:rPr>
                <w:rFonts w:ascii="Times New Roman" w:eastAsiaTheme="minorHAnsi" w:hAnsi="Times New Roman" w:cs="Times New Roman"/>
                <w:sz w:val="24"/>
                <w:szCs w:val="24"/>
              </w:rPr>
              <w:t>Приложение № 2</w:t>
            </w:r>
          </w:p>
        </w:tc>
        <w:tc>
          <w:tcPr>
            <w:tcW w:w="7562" w:type="dxa"/>
          </w:tcPr>
          <w:p w14:paraId="7F16AF0F" w14:textId="77777777" w:rsidR="00CF46B6" w:rsidRPr="00CF46B6" w:rsidRDefault="00CF46B6" w:rsidP="00CF46B6">
            <w:pPr>
              <w:spacing w:after="120"/>
              <w:jc w:val="both"/>
              <w:rPr>
                <w:rFonts w:ascii="Times New Roman" w:eastAsiaTheme="minorHAnsi" w:hAnsi="Times New Roman" w:cs="Times New Roman"/>
                <w:sz w:val="24"/>
                <w:szCs w:val="24"/>
              </w:rPr>
            </w:pPr>
            <w:r w:rsidRPr="00CF46B6">
              <w:rPr>
                <w:rFonts w:ascii="Times New Roman" w:eastAsiaTheme="minorHAnsi" w:hAnsi="Times New Roman" w:cs="Times New Roman"/>
                <w:sz w:val="24"/>
                <w:szCs w:val="24"/>
              </w:rPr>
              <w:t>Предлагаемые план размещения гаражей</w:t>
            </w:r>
          </w:p>
        </w:tc>
      </w:tr>
      <w:tr w:rsidR="00CF46B6" w:rsidRPr="00CF46B6" w14:paraId="40A19246" w14:textId="77777777" w:rsidTr="00CF46B6">
        <w:trPr>
          <w:trHeight w:val="1408"/>
        </w:trPr>
        <w:tc>
          <w:tcPr>
            <w:tcW w:w="2235" w:type="dxa"/>
          </w:tcPr>
          <w:p w14:paraId="4D59936A" w14:textId="77777777" w:rsidR="00CF46B6" w:rsidRPr="00CF46B6" w:rsidRDefault="00CF46B6" w:rsidP="00CF46B6">
            <w:pPr>
              <w:spacing w:after="120"/>
              <w:jc w:val="both"/>
              <w:rPr>
                <w:rFonts w:ascii="Times New Roman" w:eastAsiaTheme="minorHAnsi" w:hAnsi="Times New Roman" w:cs="Times New Roman"/>
                <w:sz w:val="24"/>
                <w:szCs w:val="24"/>
              </w:rPr>
            </w:pPr>
            <w:r w:rsidRPr="00CF46B6">
              <w:rPr>
                <w:rFonts w:ascii="Times New Roman" w:eastAsiaTheme="minorHAnsi" w:hAnsi="Times New Roman" w:cs="Times New Roman"/>
                <w:sz w:val="24"/>
                <w:szCs w:val="24"/>
              </w:rPr>
              <w:lastRenderedPageBreak/>
              <w:t>Приложение № 3</w:t>
            </w:r>
          </w:p>
        </w:tc>
        <w:tc>
          <w:tcPr>
            <w:tcW w:w="7562" w:type="dxa"/>
          </w:tcPr>
          <w:p w14:paraId="00791830" w14:textId="77777777" w:rsidR="00CF46B6" w:rsidRPr="00CF46B6" w:rsidRDefault="00CF46B6" w:rsidP="00CF46B6">
            <w:pPr>
              <w:spacing w:after="120"/>
              <w:jc w:val="both"/>
              <w:rPr>
                <w:rFonts w:ascii="Times New Roman" w:eastAsiaTheme="minorHAnsi" w:hAnsi="Times New Roman" w:cs="Times New Roman"/>
                <w:sz w:val="24"/>
                <w:szCs w:val="24"/>
              </w:rPr>
            </w:pPr>
            <w:r w:rsidRPr="00CF46B6">
              <w:rPr>
                <w:rFonts w:ascii="Times New Roman" w:eastAsiaTheme="minorHAnsi" w:hAnsi="Times New Roman" w:cs="Times New Roman"/>
                <w:sz w:val="24"/>
                <w:szCs w:val="24"/>
              </w:rPr>
              <w:t>Требования к сметному разделу проектной документации, разрабатываемой в целях осуществления строительства объектов инновационного центра «Сколково», финансируемого с привлечением средств федерального бюджета</w:t>
            </w:r>
          </w:p>
        </w:tc>
      </w:tr>
      <w:tr w:rsidR="00CF46B6" w:rsidRPr="00CF46B6" w14:paraId="562D6B97" w14:textId="77777777" w:rsidTr="00CF46B6">
        <w:tc>
          <w:tcPr>
            <w:tcW w:w="2235" w:type="dxa"/>
          </w:tcPr>
          <w:p w14:paraId="1175610C" w14:textId="77777777" w:rsidR="00CF46B6" w:rsidRPr="00CF46B6" w:rsidRDefault="00CF46B6" w:rsidP="00CF46B6">
            <w:pPr>
              <w:spacing w:after="120"/>
              <w:jc w:val="both"/>
              <w:rPr>
                <w:rFonts w:ascii="Times New Roman" w:eastAsiaTheme="minorHAnsi" w:hAnsi="Times New Roman" w:cs="Times New Roman"/>
                <w:sz w:val="24"/>
                <w:szCs w:val="24"/>
              </w:rPr>
            </w:pPr>
            <w:r w:rsidRPr="00CF46B6">
              <w:rPr>
                <w:rFonts w:ascii="Times New Roman" w:eastAsiaTheme="minorHAnsi" w:hAnsi="Times New Roman" w:cs="Times New Roman"/>
                <w:sz w:val="24"/>
                <w:szCs w:val="24"/>
              </w:rPr>
              <w:t>Приложение № 4</w:t>
            </w:r>
          </w:p>
        </w:tc>
        <w:tc>
          <w:tcPr>
            <w:tcW w:w="7562" w:type="dxa"/>
          </w:tcPr>
          <w:p w14:paraId="5F18D197" w14:textId="77777777" w:rsidR="00CF46B6" w:rsidRPr="00CF46B6" w:rsidRDefault="00CF46B6" w:rsidP="00CF46B6">
            <w:pPr>
              <w:spacing w:after="120"/>
              <w:jc w:val="both"/>
              <w:rPr>
                <w:rFonts w:ascii="Times New Roman" w:eastAsiaTheme="minorHAnsi" w:hAnsi="Times New Roman" w:cs="Times New Roman"/>
                <w:sz w:val="24"/>
                <w:szCs w:val="24"/>
              </w:rPr>
            </w:pPr>
            <w:r w:rsidRPr="00CF46B6">
              <w:rPr>
                <w:rFonts w:ascii="Times New Roman" w:eastAsiaTheme="minorHAnsi" w:hAnsi="Times New Roman" w:cs="Times New Roman"/>
                <w:sz w:val="24"/>
                <w:szCs w:val="24"/>
              </w:rPr>
              <w:t>Предварительная ведомость объемов СМР</w:t>
            </w:r>
          </w:p>
        </w:tc>
      </w:tr>
    </w:tbl>
    <w:p w14:paraId="2785629D" w14:textId="77777777" w:rsidR="00CF46B6" w:rsidRPr="00CF46B6" w:rsidRDefault="00CF46B6" w:rsidP="00CF46B6">
      <w:pPr>
        <w:spacing w:after="120" w:line="240" w:lineRule="auto"/>
        <w:jc w:val="both"/>
        <w:rPr>
          <w:rFonts w:ascii="Times New Roman" w:hAnsi="Times New Roman" w:cs="Times New Roman"/>
          <w:sz w:val="24"/>
          <w:szCs w:val="24"/>
        </w:rPr>
      </w:pPr>
    </w:p>
    <w:p w14:paraId="4324E3F2" w14:textId="77777777" w:rsidR="00CF46B6" w:rsidRPr="00CF46B6" w:rsidRDefault="00CF46B6" w:rsidP="00CF46B6">
      <w:pPr>
        <w:spacing w:after="120" w:line="240" w:lineRule="auto"/>
        <w:jc w:val="both"/>
        <w:rPr>
          <w:rFonts w:ascii="Times New Roman" w:hAnsi="Times New Roman" w:cs="Times New Roman"/>
          <w:sz w:val="24"/>
          <w:szCs w:val="24"/>
        </w:rPr>
      </w:pPr>
    </w:p>
    <w:p w14:paraId="79499C9E" w14:textId="77777777" w:rsidR="00CF46B6" w:rsidRPr="00CF46B6" w:rsidRDefault="00CF46B6" w:rsidP="00CF46B6">
      <w:pPr>
        <w:spacing w:after="120" w:line="240" w:lineRule="auto"/>
        <w:jc w:val="both"/>
        <w:rPr>
          <w:rFonts w:ascii="Times New Roman" w:hAnsi="Times New Roman" w:cs="Times New Roman"/>
          <w:sz w:val="24"/>
          <w:szCs w:val="24"/>
        </w:rPr>
      </w:pPr>
    </w:p>
    <w:p w14:paraId="180A5435" w14:textId="77777777" w:rsidR="00CF46B6" w:rsidRPr="00CF46B6" w:rsidRDefault="00CF46B6" w:rsidP="00CF46B6">
      <w:pPr>
        <w:spacing w:after="120" w:line="240" w:lineRule="auto"/>
        <w:jc w:val="both"/>
        <w:rPr>
          <w:rFonts w:ascii="Times New Roman" w:hAnsi="Times New Roman" w:cs="Times New Roman"/>
          <w:sz w:val="24"/>
          <w:szCs w:val="24"/>
        </w:rPr>
      </w:pPr>
    </w:p>
    <w:p w14:paraId="5F4D4401" w14:textId="77777777" w:rsidR="00CF46B6" w:rsidRPr="00CF46B6" w:rsidRDefault="00CF46B6" w:rsidP="00CF46B6">
      <w:pPr>
        <w:spacing w:after="120" w:line="240" w:lineRule="auto"/>
        <w:jc w:val="both"/>
        <w:rPr>
          <w:rFonts w:ascii="Times New Roman" w:hAnsi="Times New Roman" w:cs="Times New Roman"/>
          <w:sz w:val="24"/>
          <w:szCs w:val="24"/>
        </w:rPr>
      </w:pPr>
    </w:p>
    <w:p w14:paraId="3236B088" w14:textId="77777777" w:rsidR="00CF46B6" w:rsidRPr="00CF46B6" w:rsidRDefault="00CF46B6" w:rsidP="00CF46B6">
      <w:pPr>
        <w:spacing w:after="120" w:line="240" w:lineRule="auto"/>
        <w:jc w:val="both"/>
        <w:rPr>
          <w:rFonts w:ascii="Times New Roman" w:hAnsi="Times New Roman" w:cs="Times New Roman"/>
          <w:sz w:val="24"/>
          <w:szCs w:val="24"/>
        </w:rPr>
      </w:pPr>
    </w:p>
    <w:tbl>
      <w:tblPr>
        <w:tblStyle w:val="a6"/>
        <w:tblW w:w="0" w:type="auto"/>
        <w:tblLook w:val="04A0" w:firstRow="1" w:lastRow="0" w:firstColumn="1" w:lastColumn="0" w:noHBand="0" w:noVBand="1"/>
      </w:tblPr>
      <w:tblGrid>
        <w:gridCol w:w="4898"/>
        <w:gridCol w:w="4899"/>
      </w:tblGrid>
      <w:tr w:rsidR="00CF46B6" w:rsidRPr="00CF46B6" w14:paraId="5A1C3631" w14:textId="77777777" w:rsidTr="00CF46B6">
        <w:trPr>
          <w:trHeight w:val="1134"/>
        </w:trPr>
        <w:tc>
          <w:tcPr>
            <w:tcW w:w="4898" w:type="dxa"/>
            <w:vAlign w:val="center"/>
          </w:tcPr>
          <w:p w14:paraId="771F26E5" w14:textId="77777777" w:rsidR="00CF46B6" w:rsidRPr="00CF46B6" w:rsidRDefault="00CF46B6" w:rsidP="00CF46B6">
            <w:pPr>
              <w:spacing w:after="120"/>
              <w:jc w:val="both"/>
              <w:rPr>
                <w:rFonts w:ascii="Times New Roman" w:eastAsiaTheme="minorHAnsi" w:hAnsi="Times New Roman" w:cs="Times New Roman"/>
                <w:sz w:val="24"/>
                <w:szCs w:val="24"/>
              </w:rPr>
            </w:pPr>
            <w:r w:rsidRPr="00CF46B6">
              <w:rPr>
                <w:rFonts w:ascii="Times New Roman" w:eastAsiaTheme="minorHAnsi" w:hAnsi="Times New Roman" w:cs="Times New Roman"/>
                <w:sz w:val="24"/>
                <w:szCs w:val="24"/>
              </w:rPr>
              <w:t>М.С. Козлов</w:t>
            </w:r>
          </w:p>
          <w:p w14:paraId="01242910" w14:textId="77777777" w:rsidR="00CF46B6" w:rsidRPr="00CF46B6" w:rsidRDefault="00CF46B6" w:rsidP="00CF46B6">
            <w:pPr>
              <w:spacing w:after="120"/>
              <w:jc w:val="both"/>
              <w:rPr>
                <w:rFonts w:ascii="Times New Roman" w:eastAsiaTheme="minorHAnsi" w:hAnsi="Times New Roman" w:cs="Times New Roman"/>
                <w:sz w:val="24"/>
                <w:szCs w:val="24"/>
              </w:rPr>
            </w:pPr>
            <w:r w:rsidRPr="00CF46B6">
              <w:rPr>
                <w:rFonts w:ascii="Times New Roman" w:eastAsiaTheme="minorHAnsi" w:hAnsi="Times New Roman" w:cs="Times New Roman"/>
                <w:sz w:val="24"/>
                <w:szCs w:val="24"/>
              </w:rPr>
              <w:t xml:space="preserve">Директор дирекции по сопровождению </w:t>
            </w:r>
          </w:p>
          <w:p w14:paraId="634806AE" w14:textId="77777777" w:rsidR="00CF46B6" w:rsidRPr="00CF46B6" w:rsidRDefault="00CF46B6" w:rsidP="00CF46B6">
            <w:pPr>
              <w:spacing w:after="120"/>
              <w:jc w:val="both"/>
              <w:rPr>
                <w:rFonts w:ascii="Times New Roman" w:eastAsiaTheme="minorHAnsi" w:hAnsi="Times New Roman" w:cs="Times New Roman"/>
                <w:sz w:val="24"/>
                <w:szCs w:val="24"/>
              </w:rPr>
            </w:pPr>
            <w:r w:rsidRPr="00CF46B6">
              <w:rPr>
                <w:rFonts w:ascii="Times New Roman" w:eastAsiaTheme="minorHAnsi" w:hAnsi="Times New Roman" w:cs="Times New Roman"/>
                <w:sz w:val="24"/>
                <w:szCs w:val="24"/>
              </w:rPr>
              <w:t>проектов третьих лиц</w:t>
            </w:r>
          </w:p>
        </w:tc>
        <w:tc>
          <w:tcPr>
            <w:tcW w:w="4899" w:type="dxa"/>
          </w:tcPr>
          <w:p w14:paraId="5D352012" w14:textId="77777777" w:rsidR="00CF46B6" w:rsidRPr="00CF46B6" w:rsidRDefault="00CF46B6" w:rsidP="00CF46B6">
            <w:pPr>
              <w:spacing w:after="120"/>
              <w:jc w:val="both"/>
              <w:rPr>
                <w:rFonts w:ascii="Times New Roman" w:eastAsiaTheme="minorHAnsi" w:hAnsi="Times New Roman" w:cs="Times New Roman"/>
                <w:b/>
                <w:sz w:val="24"/>
                <w:szCs w:val="24"/>
              </w:rPr>
            </w:pPr>
          </w:p>
        </w:tc>
      </w:tr>
      <w:tr w:rsidR="00CF46B6" w:rsidRPr="00CF46B6" w14:paraId="401DC63A" w14:textId="77777777" w:rsidTr="00CF46B6">
        <w:trPr>
          <w:trHeight w:val="1134"/>
        </w:trPr>
        <w:tc>
          <w:tcPr>
            <w:tcW w:w="4898" w:type="dxa"/>
            <w:vAlign w:val="center"/>
          </w:tcPr>
          <w:p w14:paraId="0757E5F9" w14:textId="77777777" w:rsidR="00CF46B6" w:rsidRPr="00CF46B6" w:rsidRDefault="00CF46B6" w:rsidP="00CF46B6">
            <w:pPr>
              <w:spacing w:after="120"/>
              <w:jc w:val="both"/>
              <w:rPr>
                <w:rFonts w:ascii="Times New Roman" w:eastAsiaTheme="minorHAnsi" w:hAnsi="Times New Roman" w:cs="Times New Roman"/>
                <w:sz w:val="24"/>
                <w:szCs w:val="24"/>
              </w:rPr>
            </w:pPr>
            <w:r w:rsidRPr="00CF46B6">
              <w:rPr>
                <w:rFonts w:ascii="Times New Roman" w:eastAsiaTheme="minorHAnsi" w:hAnsi="Times New Roman" w:cs="Times New Roman"/>
                <w:sz w:val="24"/>
                <w:szCs w:val="24"/>
              </w:rPr>
              <w:t xml:space="preserve">Э.Ш. </w:t>
            </w:r>
            <w:proofErr w:type="spellStart"/>
            <w:r w:rsidRPr="00CF46B6">
              <w:rPr>
                <w:rFonts w:ascii="Times New Roman" w:eastAsiaTheme="minorHAnsi" w:hAnsi="Times New Roman" w:cs="Times New Roman"/>
                <w:sz w:val="24"/>
                <w:szCs w:val="24"/>
              </w:rPr>
              <w:t>Багашвили</w:t>
            </w:r>
            <w:proofErr w:type="spellEnd"/>
          </w:p>
          <w:p w14:paraId="521E31B6" w14:textId="77777777" w:rsidR="00CF46B6" w:rsidRPr="00CF46B6" w:rsidRDefault="00CF46B6" w:rsidP="00CF46B6">
            <w:pPr>
              <w:spacing w:after="120"/>
              <w:jc w:val="both"/>
              <w:rPr>
                <w:rFonts w:ascii="Times New Roman" w:eastAsiaTheme="minorHAnsi" w:hAnsi="Times New Roman" w:cs="Times New Roman"/>
                <w:sz w:val="24"/>
                <w:szCs w:val="24"/>
              </w:rPr>
            </w:pPr>
            <w:r w:rsidRPr="00CF46B6">
              <w:rPr>
                <w:rFonts w:ascii="Times New Roman" w:eastAsiaTheme="minorHAnsi" w:hAnsi="Times New Roman" w:cs="Times New Roman"/>
                <w:sz w:val="24"/>
                <w:szCs w:val="24"/>
              </w:rPr>
              <w:t>Директор дирекции по строительству объектов транспортной инфраструктуры и жилых кварталов</w:t>
            </w:r>
          </w:p>
        </w:tc>
        <w:tc>
          <w:tcPr>
            <w:tcW w:w="4899" w:type="dxa"/>
          </w:tcPr>
          <w:p w14:paraId="6B65EC0E" w14:textId="77777777" w:rsidR="00CF46B6" w:rsidRPr="00CF46B6" w:rsidRDefault="00CF46B6" w:rsidP="00CF46B6">
            <w:pPr>
              <w:spacing w:after="120"/>
              <w:jc w:val="both"/>
              <w:rPr>
                <w:rFonts w:ascii="Times New Roman" w:eastAsiaTheme="minorHAnsi" w:hAnsi="Times New Roman" w:cs="Times New Roman"/>
                <w:b/>
                <w:sz w:val="24"/>
                <w:szCs w:val="24"/>
              </w:rPr>
            </w:pPr>
          </w:p>
        </w:tc>
      </w:tr>
      <w:tr w:rsidR="00CF46B6" w:rsidRPr="00CF46B6" w14:paraId="0A0FBD5A" w14:textId="77777777" w:rsidTr="00CF46B6">
        <w:trPr>
          <w:trHeight w:val="1134"/>
        </w:trPr>
        <w:tc>
          <w:tcPr>
            <w:tcW w:w="4898" w:type="dxa"/>
            <w:vAlign w:val="center"/>
          </w:tcPr>
          <w:p w14:paraId="514A83B3" w14:textId="77777777" w:rsidR="00CF46B6" w:rsidRPr="00CF46B6" w:rsidRDefault="00CF46B6" w:rsidP="00CF46B6">
            <w:pPr>
              <w:spacing w:after="120"/>
              <w:jc w:val="both"/>
              <w:rPr>
                <w:rFonts w:ascii="Times New Roman" w:eastAsiaTheme="minorHAnsi" w:hAnsi="Times New Roman" w:cs="Times New Roman"/>
                <w:sz w:val="24"/>
                <w:szCs w:val="24"/>
              </w:rPr>
            </w:pPr>
            <w:r w:rsidRPr="00CF46B6">
              <w:rPr>
                <w:rFonts w:ascii="Times New Roman" w:eastAsiaTheme="minorHAnsi" w:hAnsi="Times New Roman" w:cs="Times New Roman"/>
                <w:sz w:val="24"/>
                <w:szCs w:val="24"/>
              </w:rPr>
              <w:t xml:space="preserve">Д.А. </w:t>
            </w:r>
            <w:proofErr w:type="spellStart"/>
            <w:r w:rsidRPr="00CF46B6">
              <w:rPr>
                <w:rFonts w:ascii="Times New Roman" w:eastAsiaTheme="minorHAnsi" w:hAnsi="Times New Roman" w:cs="Times New Roman"/>
                <w:sz w:val="24"/>
                <w:szCs w:val="24"/>
              </w:rPr>
              <w:t>Дюков</w:t>
            </w:r>
            <w:proofErr w:type="spellEnd"/>
          </w:p>
          <w:p w14:paraId="32AB41B2" w14:textId="77777777" w:rsidR="00CF46B6" w:rsidRPr="00CF46B6" w:rsidRDefault="00CF46B6" w:rsidP="00CF46B6">
            <w:pPr>
              <w:spacing w:after="120"/>
              <w:jc w:val="both"/>
              <w:rPr>
                <w:rFonts w:ascii="Times New Roman" w:eastAsiaTheme="minorHAnsi" w:hAnsi="Times New Roman" w:cs="Times New Roman"/>
                <w:sz w:val="24"/>
                <w:szCs w:val="24"/>
              </w:rPr>
            </w:pPr>
            <w:r w:rsidRPr="00CF46B6">
              <w:rPr>
                <w:rFonts w:ascii="Times New Roman" w:eastAsiaTheme="minorHAnsi" w:hAnsi="Times New Roman" w:cs="Times New Roman"/>
                <w:sz w:val="24"/>
                <w:szCs w:val="24"/>
              </w:rPr>
              <w:t>Руководитель проектов дирекции по сопровождению проектов третьих лиц</w:t>
            </w:r>
          </w:p>
        </w:tc>
        <w:tc>
          <w:tcPr>
            <w:tcW w:w="4899" w:type="dxa"/>
          </w:tcPr>
          <w:p w14:paraId="6F041111" w14:textId="77777777" w:rsidR="00CF46B6" w:rsidRPr="00CF46B6" w:rsidRDefault="00CF46B6" w:rsidP="00CF46B6">
            <w:pPr>
              <w:spacing w:after="120"/>
              <w:jc w:val="both"/>
              <w:rPr>
                <w:rFonts w:ascii="Times New Roman" w:eastAsiaTheme="minorHAnsi" w:hAnsi="Times New Roman" w:cs="Times New Roman"/>
                <w:b/>
                <w:sz w:val="24"/>
                <w:szCs w:val="24"/>
              </w:rPr>
            </w:pPr>
          </w:p>
        </w:tc>
      </w:tr>
    </w:tbl>
    <w:p w14:paraId="18DFE90F" w14:textId="77777777" w:rsidR="00CF46B6" w:rsidRPr="00CF46B6" w:rsidRDefault="00CF46B6" w:rsidP="00CF46B6">
      <w:pPr>
        <w:spacing w:after="120" w:line="240" w:lineRule="auto"/>
        <w:jc w:val="both"/>
        <w:rPr>
          <w:rFonts w:ascii="Times New Roman" w:hAnsi="Times New Roman" w:cs="Times New Roman"/>
          <w:sz w:val="24"/>
          <w:szCs w:val="24"/>
        </w:rPr>
      </w:pPr>
    </w:p>
    <w:p w14:paraId="60FCA33D"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br w:type="page"/>
      </w:r>
    </w:p>
    <w:p w14:paraId="570F3D3D"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lastRenderedPageBreak/>
        <w:t>Приложение № 1 к Техническому заданию</w:t>
      </w:r>
    </w:p>
    <w:p w14:paraId="7EAD4471" w14:textId="77777777" w:rsidR="00CF46B6" w:rsidRPr="00CF46B6" w:rsidRDefault="00CF46B6" w:rsidP="00CF46B6">
      <w:pPr>
        <w:spacing w:after="120" w:line="240" w:lineRule="auto"/>
        <w:jc w:val="both"/>
        <w:rPr>
          <w:rFonts w:ascii="Times New Roman" w:hAnsi="Times New Roman" w:cs="Times New Roman"/>
          <w:sz w:val="24"/>
          <w:szCs w:val="24"/>
        </w:rPr>
      </w:pPr>
    </w:p>
    <w:p w14:paraId="5827A9D8" w14:textId="77777777" w:rsidR="00CF46B6" w:rsidRPr="00CF46B6" w:rsidRDefault="00CF46B6" w:rsidP="00CF46B6">
      <w:pPr>
        <w:spacing w:after="120" w:line="240" w:lineRule="auto"/>
        <w:jc w:val="both"/>
        <w:rPr>
          <w:rFonts w:ascii="Times New Roman" w:hAnsi="Times New Roman" w:cs="Times New Roman"/>
          <w:b/>
          <w:sz w:val="24"/>
          <w:szCs w:val="24"/>
        </w:rPr>
      </w:pPr>
      <w:r w:rsidRPr="00CF46B6">
        <w:rPr>
          <w:rFonts w:ascii="Times New Roman" w:hAnsi="Times New Roman" w:cs="Times New Roman"/>
          <w:b/>
          <w:sz w:val="24"/>
          <w:szCs w:val="24"/>
        </w:rPr>
        <w:t>Схема расположения земельного участка</w:t>
      </w:r>
    </w:p>
    <w:p w14:paraId="04ABBAFC" w14:textId="77777777" w:rsidR="00CF46B6" w:rsidRPr="00CF46B6" w:rsidRDefault="00CF46B6" w:rsidP="00CF46B6">
      <w:pPr>
        <w:spacing w:after="120" w:line="240" w:lineRule="auto"/>
        <w:jc w:val="both"/>
        <w:rPr>
          <w:rFonts w:ascii="Times New Roman" w:hAnsi="Times New Roman" w:cs="Times New Roman"/>
          <w:b/>
          <w:sz w:val="24"/>
          <w:szCs w:val="24"/>
        </w:rPr>
      </w:pPr>
    </w:p>
    <w:p w14:paraId="4B30FE28" w14:textId="77777777" w:rsidR="00CF46B6" w:rsidRPr="00CF46B6" w:rsidRDefault="00CF46B6" w:rsidP="00CF46B6">
      <w:pPr>
        <w:spacing w:after="120" w:line="240" w:lineRule="auto"/>
        <w:jc w:val="both"/>
        <w:rPr>
          <w:rFonts w:ascii="Times New Roman" w:hAnsi="Times New Roman" w:cs="Times New Roman"/>
          <w:b/>
          <w:sz w:val="24"/>
          <w:szCs w:val="24"/>
        </w:rPr>
      </w:pPr>
      <w:r w:rsidRPr="00CF46B6">
        <w:rPr>
          <w:rFonts w:ascii="Times New Roman" w:hAnsi="Times New Roman" w:cs="Times New Roman"/>
          <w:b/>
          <w:noProof/>
          <w:sz w:val="24"/>
          <w:szCs w:val="24"/>
          <w:lang w:eastAsia="ru-RU"/>
        </w:rPr>
        <w:drawing>
          <wp:anchor distT="0" distB="0" distL="114300" distR="114300" simplePos="0" relativeHeight="251661312" behindDoc="0" locked="0" layoutInCell="1" allowOverlap="1" wp14:anchorId="561A8551" wp14:editId="5279687D">
            <wp:simplePos x="0" y="0"/>
            <wp:positionH relativeFrom="column">
              <wp:posOffset>1270</wp:posOffset>
            </wp:positionH>
            <wp:positionV relativeFrom="paragraph">
              <wp:posOffset>131445</wp:posOffset>
            </wp:positionV>
            <wp:extent cx="6604635" cy="3787140"/>
            <wp:effectExtent l="0" t="0" r="5715" b="3810"/>
            <wp:wrapNone/>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65">
                      <a:extLst>
                        <a:ext uri="{28A0092B-C50C-407E-A947-70E740481C1C}">
                          <a14:useLocalDpi xmlns:a14="http://schemas.microsoft.com/office/drawing/2010/main" val="0"/>
                        </a:ext>
                      </a:extLst>
                    </a:blip>
                    <a:srcRect t="14908" r="24481" b="6131"/>
                    <a:stretch>
                      <a:fillRect/>
                    </a:stretch>
                  </pic:blipFill>
                  <pic:spPr bwMode="auto">
                    <a:xfrm>
                      <a:off x="0" y="0"/>
                      <a:ext cx="6604635" cy="37871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1932F9B" w14:textId="77777777" w:rsidR="00CF46B6" w:rsidRPr="00CF46B6" w:rsidRDefault="00CF46B6" w:rsidP="00CF46B6">
      <w:pPr>
        <w:spacing w:after="120" w:line="240" w:lineRule="auto"/>
        <w:jc w:val="both"/>
        <w:rPr>
          <w:rFonts w:ascii="Times New Roman" w:hAnsi="Times New Roman" w:cs="Times New Roman"/>
          <w:b/>
          <w:sz w:val="24"/>
          <w:szCs w:val="24"/>
        </w:rPr>
      </w:pPr>
    </w:p>
    <w:p w14:paraId="76961670" w14:textId="77777777" w:rsidR="00CF46B6" w:rsidRPr="00CF46B6" w:rsidRDefault="00CF46B6" w:rsidP="00CF46B6">
      <w:pPr>
        <w:spacing w:after="120" w:line="240" w:lineRule="auto"/>
        <w:jc w:val="both"/>
        <w:rPr>
          <w:rFonts w:ascii="Times New Roman" w:hAnsi="Times New Roman" w:cs="Times New Roman"/>
          <w:b/>
          <w:sz w:val="24"/>
          <w:szCs w:val="24"/>
        </w:rPr>
      </w:pPr>
    </w:p>
    <w:p w14:paraId="76E7AB50" w14:textId="77777777" w:rsidR="00CF46B6" w:rsidRPr="00CF46B6" w:rsidRDefault="00CF46B6" w:rsidP="00CF46B6">
      <w:pPr>
        <w:spacing w:after="120" w:line="240" w:lineRule="auto"/>
        <w:jc w:val="both"/>
        <w:rPr>
          <w:rFonts w:ascii="Times New Roman" w:hAnsi="Times New Roman" w:cs="Times New Roman"/>
          <w:b/>
          <w:sz w:val="24"/>
          <w:szCs w:val="24"/>
        </w:rPr>
      </w:pPr>
    </w:p>
    <w:p w14:paraId="30A41A2B" w14:textId="77777777" w:rsidR="00CF46B6" w:rsidRPr="00CF46B6" w:rsidRDefault="00CF46B6" w:rsidP="00CF46B6">
      <w:pPr>
        <w:spacing w:after="120" w:line="240" w:lineRule="auto"/>
        <w:jc w:val="both"/>
        <w:rPr>
          <w:rFonts w:ascii="Times New Roman" w:hAnsi="Times New Roman" w:cs="Times New Roman"/>
          <w:b/>
          <w:sz w:val="24"/>
          <w:szCs w:val="24"/>
        </w:rPr>
      </w:pPr>
    </w:p>
    <w:p w14:paraId="228CB213" w14:textId="77777777" w:rsidR="00CF46B6" w:rsidRPr="00CF46B6" w:rsidRDefault="00CF46B6" w:rsidP="00CF46B6">
      <w:pPr>
        <w:spacing w:after="120" w:line="240" w:lineRule="auto"/>
        <w:jc w:val="both"/>
        <w:rPr>
          <w:rFonts w:ascii="Times New Roman" w:hAnsi="Times New Roman" w:cs="Times New Roman"/>
          <w:b/>
          <w:sz w:val="24"/>
          <w:szCs w:val="24"/>
        </w:rPr>
      </w:pPr>
    </w:p>
    <w:p w14:paraId="0A983D33" w14:textId="77777777" w:rsidR="00CF46B6" w:rsidRPr="00CF46B6" w:rsidRDefault="00CF46B6" w:rsidP="00CF46B6">
      <w:pPr>
        <w:spacing w:after="120" w:line="240" w:lineRule="auto"/>
        <w:jc w:val="both"/>
        <w:rPr>
          <w:rFonts w:ascii="Times New Roman" w:hAnsi="Times New Roman" w:cs="Times New Roman"/>
          <w:b/>
          <w:sz w:val="24"/>
          <w:szCs w:val="24"/>
        </w:rPr>
      </w:pPr>
    </w:p>
    <w:p w14:paraId="0D708D25" w14:textId="77777777" w:rsidR="00CF46B6" w:rsidRPr="00CF46B6" w:rsidRDefault="00CF46B6" w:rsidP="00CF46B6">
      <w:pPr>
        <w:spacing w:after="120" w:line="240" w:lineRule="auto"/>
        <w:jc w:val="both"/>
        <w:rPr>
          <w:rFonts w:ascii="Times New Roman" w:hAnsi="Times New Roman" w:cs="Times New Roman"/>
          <w:b/>
          <w:sz w:val="24"/>
          <w:szCs w:val="24"/>
        </w:rPr>
      </w:pPr>
    </w:p>
    <w:p w14:paraId="31E38016" w14:textId="77777777" w:rsidR="00CF46B6" w:rsidRPr="00CF46B6" w:rsidRDefault="00CF46B6" w:rsidP="00CF46B6">
      <w:pPr>
        <w:spacing w:after="120" w:line="240" w:lineRule="auto"/>
        <w:jc w:val="both"/>
        <w:rPr>
          <w:rFonts w:ascii="Times New Roman" w:hAnsi="Times New Roman" w:cs="Times New Roman"/>
          <w:b/>
          <w:sz w:val="24"/>
          <w:szCs w:val="24"/>
        </w:rPr>
      </w:pPr>
    </w:p>
    <w:p w14:paraId="7FB595F1" w14:textId="77777777" w:rsidR="00CF46B6" w:rsidRPr="00CF46B6" w:rsidRDefault="00CF46B6" w:rsidP="00CF46B6">
      <w:pPr>
        <w:spacing w:after="120" w:line="240" w:lineRule="auto"/>
        <w:jc w:val="both"/>
        <w:rPr>
          <w:rFonts w:ascii="Times New Roman" w:hAnsi="Times New Roman" w:cs="Times New Roman"/>
          <w:b/>
          <w:sz w:val="24"/>
          <w:szCs w:val="24"/>
        </w:rPr>
      </w:pPr>
    </w:p>
    <w:p w14:paraId="74464977" w14:textId="77777777" w:rsidR="00CF46B6" w:rsidRPr="00CF46B6" w:rsidRDefault="00CF46B6" w:rsidP="00CF46B6">
      <w:pPr>
        <w:spacing w:after="120" w:line="240" w:lineRule="auto"/>
        <w:jc w:val="both"/>
        <w:rPr>
          <w:rFonts w:ascii="Times New Roman" w:hAnsi="Times New Roman" w:cs="Times New Roman"/>
          <w:b/>
          <w:sz w:val="24"/>
          <w:szCs w:val="24"/>
        </w:rPr>
      </w:pPr>
    </w:p>
    <w:p w14:paraId="477D5171" w14:textId="77777777" w:rsidR="00CF46B6" w:rsidRPr="00CF46B6" w:rsidRDefault="00CF46B6" w:rsidP="00CF46B6">
      <w:pPr>
        <w:spacing w:after="120" w:line="240" w:lineRule="auto"/>
        <w:jc w:val="both"/>
        <w:rPr>
          <w:rFonts w:ascii="Times New Roman" w:hAnsi="Times New Roman" w:cs="Times New Roman"/>
          <w:b/>
          <w:sz w:val="24"/>
          <w:szCs w:val="24"/>
        </w:rPr>
      </w:pPr>
    </w:p>
    <w:p w14:paraId="2DAA3597" w14:textId="77777777" w:rsidR="00CF46B6" w:rsidRPr="00CF46B6" w:rsidRDefault="00CF46B6" w:rsidP="00CF46B6">
      <w:pPr>
        <w:spacing w:after="120" w:line="240" w:lineRule="auto"/>
        <w:jc w:val="both"/>
        <w:rPr>
          <w:rFonts w:ascii="Times New Roman" w:hAnsi="Times New Roman" w:cs="Times New Roman"/>
          <w:b/>
          <w:sz w:val="24"/>
          <w:szCs w:val="24"/>
        </w:rPr>
      </w:pPr>
    </w:p>
    <w:p w14:paraId="75D6BE04" w14:textId="77777777" w:rsidR="00CF46B6" w:rsidRPr="00CF46B6" w:rsidRDefault="00CF46B6" w:rsidP="00CF46B6">
      <w:pPr>
        <w:spacing w:after="120" w:line="240" w:lineRule="auto"/>
        <w:jc w:val="both"/>
        <w:rPr>
          <w:rFonts w:ascii="Times New Roman" w:hAnsi="Times New Roman" w:cs="Times New Roman"/>
          <w:b/>
          <w:sz w:val="24"/>
          <w:szCs w:val="24"/>
        </w:rPr>
      </w:pPr>
    </w:p>
    <w:p w14:paraId="4A448954" w14:textId="77777777" w:rsidR="00CF46B6" w:rsidRPr="00CF46B6" w:rsidRDefault="00CF46B6" w:rsidP="00CF46B6">
      <w:pPr>
        <w:spacing w:after="120" w:line="240" w:lineRule="auto"/>
        <w:jc w:val="both"/>
        <w:rPr>
          <w:rFonts w:ascii="Times New Roman" w:hAnsi="Times New Roman" w:cs="Times New Roman"/>
          <w:b/>
          <w:sz w:val="24"/>
          <w:szCs w:val="24"/>
        </w:rPr>
      </w:pPr>
    </w:p>
    <w:p w14:paraId="42552851" w14:textId="77777777" w:rsidR="00CF46B6" w:rsidRPr="00CF46B6" w:rsidRDefault="00CF46B6" w:rsidP="00CF46B6">
      <w:pPr>
        <w:spacing w:after="120" w:line="240" w:lineRule="auto"/>
        <w:jc w:val="both"/>
        <w:rPr>
          <w:rFonts w:ascii="Times New Roman" w:hAnsi="Times New Roman" w:cs="Times New Roman"/>
          <w:b/>
          <w:sz w:val="24"/>
          <w:szCs w:val="24"/>
        </w:rPr>
      </w:pPr>
    </w:p>
    <w:p w14:paraId="57F88C3B"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noProof/>
          <w:sz w:val="24"/>
          <w:szCs w:val="24"/>
          <w:lang w:eastAsia="ru-RU"/>
        </w:rPr>
        <w:drawing>
          <wp:anchor distT="0" distB="0" distL="114300" distR="114300" simplePos="0" relativeHeight="251666432" behindDoc="0" locked="0" layoutInCell="1" allowOverlap="1" wp14:anchorId="16AA6B1D" wp14:editId="22DBFA00">
            <wp:simplePos x="0" y="0"/>
            <wp:positionH relativeFrom="column">
              <wp:posOffset>1676400</wp:posOffset>
            </wp:positionH>
            <wp:positionV relativeFrom="paragraph">
              <wp:posOffset>1859915</wp:posOffset>
            </wp:positionV>
            <wp:extent cx="4895850" cy="4363720"/>
            <wp:effectExtent l="0" t="0" r="0" b="0"/>
            <wp:wrapNone/>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66">
                      <a:extLst>
                        <a:ext uri="{28A0092B-C50C-407E-A947-70E740481C1C}">
                          <a14:useLocalDpi xmlns:a14="http://schemas.microsoft.com/office/drawing/2010/main" val="0"/>
                        </a:ext>
                      </a:extLst>
                    </a:blip>
                    <a:srcRect l="15656" t="14951" r="34052" b="5376"/>
                    <a:stretch>
                      <a:fillRect/>
                    </a:stretch>
                  </pic:blipFill>
                  <pic:spPr bwMode="auto">
                    <a:xfrm>
                      <a:off x="0" y="0"/>
                      <a:ext cx="4895850" cy="43637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F46B6">
        <w:rPr>
          <w:rFonts w:ascii="Times New Roman" w:hAnsi="Times New Roman" w:cs="Times New Roman"/>
          <w:noProof/>
          <w:sz w:val="24"/>
          <w:szCs w:val="24"/>
          <w:lang w:eastAsia="ru-RU"/>
        </w:rPr>
        <mc:AlternateContent>
          <mc:Choice Requires="wps">
            <w:drawing>
              <wp:anchor distT="0" distB="0" distL="114300" distR="114300" simplePos="0" relativeHeight="251662336" behindDoc="0" locked="0" layoutInCell="1" allowOverlap="1" wp14:anchorId="6C1289E5" wp14:editId="1E41035D">
                <wp:simplePos x="0" y="0"/>
                <wp:positionH relativeFrom="column">
                  <wp:posOffset>1631315</wp:posOffset>
                </wp:positionH>
                <wp:positionV relativeFrom="paragraph">
                  <wp:posOffset>1837055</wp:posOffset>
                </wp:positionV>
                <wp:extent cx="4976495" cy="4390390"/>
                <wp:effectExtent l="21590" t="2416175" r="21590" b="13335"/>
                <wp:wrapNone/>
                <wp:docPr id="16" name="Прямоугольная выноска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976495" cy="4390390"/>
                        </a:xfrm>
                        <a:prstGeom prst="wedgeRectCallout">
                          <a:avLst>
                            <a:gd name="adj1" fmla="val -16264"/>
                            <a:gd name="adj2" fmla="val -103574"/>
                          </a:avLst>
                        </a:prstGeom>
                        <a:solidFill>
                          <a:srgbClr val="FFFFFF">
                            <a:alpha val="50000"/>
                          </a:srgbClr>
                        </a:solidFill>
                        <a:ln w="25400">
                          <a:solidFill>
                            <a:srgbClr val="365F91"/>
                          </a:solidFill>
                          <a:miter lim="800000"/>
                          <a:headEnd/>
                          <a:tailEnd/>
                        </a:ln>
                      </wps:spPr>
                      <wps:txbx>
                        <w:txbxContent>
                          <w:p w14:paraId="7D9510C4" w14:textId="77777777" w:rsidR="0021733C" w:rsidRDefault="0021733C" w:rsidP="00CF46B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Прямоугольная выноска 16" o:spid="_x0000_s1026" type="#_x0000_t61" style="position:absolute;left:0;text-align:left;margin-left:128.45pt;margin-top:144.65pt;width:391.85pt;height:345.7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" adj="7287,-11572" strokecolor="#365f91" strokeweight="2pt">
                <v:fill opacity="32896f"/>
                <v:textbox>
                  <w:txbxContent>
                    <w:p w14:paraId="7D9510C4" w14:textId="77777777" w:rsidR="0021733C" w:rsidRDefault="0021733C" w:rsidP="00CF46B6"/>
                  </w:txbxContent>
                </v:textbox>
              </v:shape>
            </w:pict>
          </mc:Fallback>
        </mc:AlternateContent>
      </w:r>
      <w:r w:rsidRPr="00CF46B6">
        <w:rPr>
          <w:rFonts w:ascii="Times New Roman" w:hAnsi="Times New Roman" w:cs="Times New Roman"/>
          <w:sz w:val="24"/>
          <w:szCs w:val="24"/>
        </w:rPr>
        <w:br w:type="page"/>
      </w:r>
    </w:p>
    <w:p w14:paraId="7528A758"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lastRenderedPageBreak/>
        <w:t>Приложение № 2 к Техническому заданию</w:t>
      </w:r>
    </w:p>
    <w:p w14:paraId="33A8DB19" w14:textId="77777777" w:rsidR="00CF46B6" w:rsidRPr="00CF46B6" w:rsidRDefault="00CF46B6" w:rsidP="00CF46B6">
      <w:pPr>
        <w:spacing w:after="120" w:line="240" w:lineRule="auto"/>
        <w:jc w:val="both"/>
        <w:rPr>
          <w:rFonts w:ascii="Times New Roman" w:hAnsi="Times New Roman" w:cs="Times New Roman"/>
          <w:sz w:val="24"/>
          <w:szCs w:val="24"/>
        </w:rPr>
      </w:pPr>
    </w:p>
    <w:p w14:paraId="6FEA18EF" w14:textId="77777777" w:rsidR="00CF46B6" w:rsidRPr="00CF46B6" w:rsidRDefault="00CF46B6" w:rsidP="00CF46B6">
      <w:pPr>
        <w:spacing w:after="120" w:line="240" w:lineRule="auto"/>
        <w:jc w:val="both"/>
        <w:rPr>
          <w:rFonts w:ascii="Times New Roman" w:hAnsi="Times New Roman" w:cs="Times New Roman"/>
          <w:b/>
          <w:sz w:val="24"/>
          <w:szCs w:val="24"/>
        </w:rPr>
      </w:pPr>
      <w:r w:rsidRPr="00CF46B6">
        <w:rPr>
          <w:rFonts w:ascii="Times New Roman" w:hAnsi="Times New Roman" w:cs="Times New Roman"/>
          <w:b/>
          <w:sz w:val="24"/>
          <w:szCs w:val="24"/>
        </w:rPr>
        <w:t>Предлагаемые план размещения гаражей</w:t>
      </w:r>
    </w:p>
    <w:p w14:paraId="02CB7447" w14:textId="77777777" w:rsidR="00CF46B6" w:rsidRPr="00CF46B6" w:rsidRDefault="00CF46B6" w:rsidP="00CF46B6">
      <w:pPr>
        <w:spacing w:after="120" w:line="240" w:lineRule="auto"/>
        <w:jc w:val="both"/>
        <w:rPr>
          <w:rFonts w:ascii="Times New Roman" w:hAnsi="Times New Roman" w:cs="Times New Roman"/>
          <w:b/>
          <w:sz w:val="24"/>
          <w:szCs w:val="24"/>
        </w:rPr>
      </w:pPr>
      <w:r w:rsidRPr="00CF46B6">
        <w:rPr>
          <w:rFonts w:ascii="Times New Roman" w:hAnsi="Times New Roman" w:cs="Times New Roman"/>
          <w:b/>
          <w:sz w:val="24"/>
          <w:szCs w:val="24"/>
        </w:rPr>
        <w:t>(уточняется по результатам инженерных изысканий и разработки проектной документации)</w:t>
      </w:r>
    </w:p>
    <w:p w14:paraId="52386730"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b/>
          <w:noProof/>
          <w:sz w:val="24"/>
          <w:szCs w:val="24"/>
          <w:lang w:eastAsia="ru-RU"/>
        </w:rPr>
        <w:drawing>
          <wp:anchor distT="0" distB="0" distL="114300" distR="114300" simplePos="0" relativeHeight="251678720" behindDoc="0" locked="0" layoutInCell="1" allowOverlap="1" wp14:anchorId="3F2AD34A" wp14:editId="68F882D1">
            <wp:simplePos x="0" y="0"/>
            <wp:positionH relativeFrom="column">
              <wp:posOffset>235585</wp:posOffset>
            </wp:positionH>
            <wp:positionV relativeFrom="paragraph">
              <wp:posOffset>151765</wp:posOffset>
            </wp:positionV>
            <wp:extent cx="2638425" cy="1130935"/>
            <wp:effectExtent l="0" t="0" r="9525" b="0"/>
            <wp:wrapNone/>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55.jpg"/>
                    <pic:cNvPicPr/>
                  </pic:nvPicPr>
                  <pic:blipFill>
                    <a:blip r:embed="rId67" cstate="print">
                      <a:extLst>
                        <a:ext uri="{28A0092B-C50C-407E-A947-70E740481C1C}">
                          <a14:useLocalDpi xmlns:a14="http://schemas.microsoft.com/office/drawing/2010/main" val="0"/>
                        </a:ext>
                      </a:extLst>
                    </a:blip>
                    <a:stretch>
                      <a:fillRect/>
                    </a:stretch>
                  </pic:blipFill>
                  <pic:spPr>
                    <a:xfrm>
                      <a:off x="0" y="0"/>
                      <a:ext cx="2638425" cy="1130935"/>
                    </a:xfrm>
                    <a:prstGeom prst="rect">
                      <a:avLst/>
                    </a:prstGeom>
                  </pic:spPr>
                </pic:pic>
              </a:graphicData>
            </a:graphic>
            <wp14:sizeRelH relativeFrom="page">
              <wp14:pctWidth>0</wp14:pctWidth>
            </wp14:sizeRelH>
            <wp14:sizeRelV relativeFrom="page">
              <wp14:pctHeight>0</wp14:pctHeight>
            </wp14:sizeRelV>
          </wp:anchor>
        </w:drawing>
      </w:r>
      <w:r w:rsidRPr="00CF46B6">
        <w:rPr>
          <w:rFonts w:ascii="Times New Roman" w:hAnsi="Times New Roman" w:cs="Times New Roman"/>
          <w:noProof/>
          <w:sz w:val="24"/>
          <w:szCs w:val="24"/>
          <w:lang w:eastAsia="ru-RU"/>
        </w:rPr>
        <w:drawing>
          <wp:anchor distT="0" distB="0" distL="114300" distR="114300" simplePos="0" relativeHeight="251663360" behindDoc="0" locked="0" layoutInCell="1" allowOverlap="1" wp14:anchorId="20BF69F7" wp14:editId="6A50DAA1">
            <wp:simplePos x="0" y="0"/>
            <wp:positionH relativeFrom="column">
              <wp:posOffset>-219075</wp:posOffset>
            </wp:positionH>
            <wp:positionV relativeFrom="paragraph">
              <wp:posOffset>40640</wp:posOffset>
            </wp:positionV>
            <wp:extent cx="7153275" cy="9509125"/>
            <wp:effectExtent l="0" t="0" r="9525" b="0"/>
            <wp:wrapNone/>
            <wp:docPr id="15" name="Рисунок 15" descr="Вариант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Вариант №7"/>
                    <pic:cNvPicPr>
                      <a:picLocks noChangeAspect="1" noChangeArrowheads="1"/>
                    </pic:cNvPicPr>
                  </pic:nvPicPr>
                  <pic:blipFill>
                    <a:blip r:embed="rId68">
                      <a:extLst>
                        <a:ext uri="{28A0092B-C50C-407E-A947-70E740481C1C}">
                          <a14:useLocalDpi xmlns:a14="http://schemas.microsoft.com/office/drawing/2010/main" val="0"/>
                        </a:ext>
                      </a:extLst>
                    </a:blip>
                    <a:srcRect t="6084"/>
                    <a:stretch>
                      <a:fillRect/>
                    </a:stretch>
                  </pic:blipFill>
                  <pic:spPr bwMode="auto">
                    <a:xfrm>
                      <a:off x="0" y="0"/>
                      <a:ext cx="7153275" cy="95091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8DB7A66" w14:textId="77777777" w:rsidR="00CF46B6" w:rsidRPr="00CF46B6" w:rsidRDefault="00CF46B6" w:rsidP="00CF46B6">
      <w:pPr>
        <w:spacing w:after="120" w:line="240" w:lineRule="auto"/>
        <w:jc w:val="both"/>
        <w:rPr>
          <w:rFonts w:ascii="Times New Roman" w:hAnsi="Times New Roman" w:cs="Times New Roman"/>
          <w:sz w:val="24"/>
          <w:szCs w:val="24"/>
        </w:rPr>
      </w:pPr>
    </w:p>
    <w:p w14:paraId="76F3835A"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noProof/>
          <w:sz w:val="24"/>
          <w:szCs w:val="24"/>
          <w:lang w:eastAsia="ru-RU"/>
        </w:rPr>
        <mc:AlternateContent>
          <mc:Choice Requires="wps">
            <w:drawing>
              <wp:anchor distT="0" distB="0" distL="114300" distR="114300" simplePos="0" relativeHeight="251669504" behindDoc="0" locked="0" layoutInCell="1" allowOverlap="1" wp14:anchorId="3AE051A4" wp14:editId="4AA8E3C8">
                <wp:simplePos x="0" y="0"/>
                <wp:positionH relativeFrom="column">
                  <wp:posOffset>3190875</wp:posOffset>
                </wp:positionH>
                <wp:positionV relativeFrom="paragraph">
                  <wp:posOffset>97155</wp:posOffset>
                </wp:positionV>
                <wp:extent cx="763270" cy="636270"/>
                <wp:effectExtent l="76200" t="83820" r="27305" b="22860"/>
                <wp:wrapNone/>
                <wp:docPr id="14" name="Прямая со стрелкой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763270" cy="636270"/>
                        </a:xfrm>
                        <a:prstGeom prst="straightConnector1">
                          <a:avLst/>
                        </a:prstGeom>
                        <a:noFill/>
                        <a:ln w="38100">
                          <a:solidFill>
                            <a:srgbClr val="FF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974706">
                                    <a:alpha val="50000"/>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Прямая со стрелкой 14" o:spid="_x0000_s1026" type="#_x0000_t32" style="position:absolute;margin-left:251.25pt;margin-top:7.65pt;width:60.1pt;height:50.1pt;flip:x y;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" strokecolor="red" strokeweight="3pt">
                <v:stroke endarrow="block"/>
                <v:shadow color="#974706" opacity=".5" offset="1pt"/>
              </v:shape>
            </w:pict>
          </mc:Fallback>
        </mc:AlternateContent>
      </w:r>
    </w:p>
    <w:p w14:paraId="77030DE6" w14:textId="77777777" w:rsidR="00CF46B6" w:rsidRPr="00CF46B6" w:rsidRDefault="00CF46B6" w:rsidP="00CF46B6">
      <w:pPr>
        <w:spacing w:after="120" w:line="240" w:lineRule="auto"/>
        <w:jc w:val="both"/>
        <w:rPr>
          <w:rFonts w:ascii="Times New Roman" w:hAnsi="Times New Roman" w:cs="Times New Roman"/>
          <w:sz w:val="24"/>
          <w:szCs w:val="24"/>
        </w:rPr>
      </w:pPr>
    </w:p>
    <w:p w14:paraId="4B393AA6" w14:textId="77777777" w:rsidR="00CF46B6" w:rsidRPr="00CF46B6" w:rsidRDefault="00CF46B6" w:rsidP="00CF46B6">
      <w:pPr>
        <w:spacing w:after="120" w:line="240" w:lineRule="auto"/>
        <w:jc w:val="both"/>
        <w:rPr>
          <w:rFonts w:ascii="Times New Roman" w:hAnsi="Times New Roman" w:cs="Times New Roman"/>
          <w:sz w:val="24"/>
          <w:szCs w:val="24"/>
        </w:rPr>
      </w:pPr>
    </w:p>
    <w:p w14:paraId="6D8BC326"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noProof/>
          <w:sz w:val="24"/>
          <w:szCs w:val="24"/>
          <w:lang w:eastAsia="ru-RU"/>
        </w:rPr>
        <mc:AlternateContent>
          <mc:Choice Requires="wps">
            <w:drawing>
              <wp:anchor distT="0" distB="0" distL="114300" distR="114300" simplePos="0" relativeHeight="251667456" behindDoc="0" locked="0" layoutInCell="1" allowOverlap="1" wp14:anchorId="4C375C60" wp14:editId="02DFBE39">
                <wp:simplePos x="0" y="0"/>
                <wp:positionH relativeFrom="column">
                  <wp:posOffset>5472430</wp:posOffset>
                </wp:positionH>
                <wp:positionV relativeFrom="paragraph">
                  <wp:posOffset>80645</wp:posOffset>
                </wp:positionV>
                <wp:extent cx="270510" cy="1383030"/>
                <wp:effectExtent l="24130" t="21590" r="86360" b="43180"/>
                <wp:wrapNone/>
                <wp:docPr id="12" name="Прямая со стрелкой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0510" cy="1383030"/>
                        </a:xfrm>
                        <a:prstGeom prst="straightConnector1">
                          <a:avLst/>
                        </a:prstGeom>
                        <a:noFill/>
                        <a:ln w="38100">
                          <a:solidFill>
                            <a:srgbClr val="FF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974706">
                                    <a:alpha val="50000"/>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2" o:spid="_x0000_s1026" type="#_x0000_t32" style="position:absolute;margin-left:430.9pt;margin-top:6.35pt;width:21.3pt;height:108.9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" strokecolor="red" strokeweight="3pt">
                <v:stroke endarrow="block"/>
                <v:shadow color="#974706" opacity=".5" offset="1pt"/>
              </v:shape>
            </w:pict>
          </mc:Fallback>
        </mc:AlternateContent>
      </w:r>
    </w:p>
    <w:p w14:paraId="25CA88A2" w14:textId="77777777" w:rsidR="00CF46B6" w:rsidRPr="00CF46B6" w:rsidRDefault="00CF46B6" w:rsidP="00CF46B6">
      <w:pPr>
        <w:spacing w:after="120" w:line="240" w:lineRule="auto"/>
        <w:jc w:val="both"/>
        <w:rPr>
          <w:rFonts w:ascii="Times New Roman" w:hAnsi="Times New Roman" w:cs="Times New Roman"/>
          <w:sz w:val="24"/>
          <w:szCs w:val="24"/>
        </w:rPr>
      </w:pPr>
    </w:p>
    <w:p w14:paraId="65E88431"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noProof/>
          <w:sz w:val="24"/>
          <w:szCs w:val="24"/>
          <w:lang w:eastAsia="ru-RU"/>
        </w:rPr>
        <mc:AlternateContent>
          <mc:Choice Requires="wps">
            <w:drawing>
              <wp:anchor distT="0" distB="0" distL="114300" distR="114300" simplePos="0" relativeHeight="251670528" behindDoc="0" locked="0" layoutInCell="1" allowOverlap="1" wp14:anchorId="5C914109" wp14:editId="4B78D62E">
                <wp:simplePos x="0" y="0"/>
                <wp:positionH relativeFrom="column">
                  <wp:posOffset>4415155</wp:posOffset>
                </wp:positionH>
                <wp:positionV relativeFrom="paragraph">
                  <wp:posOffset>78105</wp:posOffset>
                </wp:positionV>
                <wp:extent cx="269875" cy="1494790"/>
                <wp:effectExtent l="90805" t="45720" r="20320" b="21590"/>
                <wp:wrapNone/>
                <wp:docPr id="11" name="Прямая со стрелкой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269875" cy="1494790"/>
                        </a:xfrm>
                        <a:prstGeom prst="straightConnector1">
                          <a:avLst/>
                        </a:prstGeom>
                        <a:noFill/>
                        <a:ln w="38100">
                          <a:solidFill>
                            <a:srgbClr val="FF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974706">
                                    <a:alpha val="50000"/>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1" o:spid="_x0000_s1026" type="#_x0000_t32" style="position:absolute;margin-left:347.65pt;margin-top:6.15pt;width:21.25pt;height:117.7pt;flip:x y;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" strokecolor="red" strokeweight="3pt">
                <v:stroke endarrow="block"/>
                <v:shadow color="#974706" opacity=".5" offset="1pt"/>
              </v:shape>
            </w:pict>
          </mc:Fallback>
        </mc:AlternateContent>
      </w:r>
      <w:r w:rsidRPr="00CF46B6">
        <w:rPr>
          <w:rFonts w:ascii="Times New Roman" w:hAnsi="Times New Roman" w:cs="Times New Roman"/>
          <w:noProof/>
          <w:sz w:val="24"/>
          <w:szCs w:val="24"/>
          <w:lang w:eastAsia="ru-RU"/>
        </w:rPr>
        <w:drawing>
          <wp:anchor distT="0" distB="0" distL="114300" distR="114300" simplePos="0" relativeHeight="251664384" behindDoc="0" locked="0" layoutInCell="1" allowOverlap="1" wp14:anchorId="75BD805E" wp14:editId="01F2984E">
            <wp:simplePos x="0" y="0"/>
            <wp:positionH relativeFrom="column">
              <wp:posOffset>295275</wp:posOffset>
            </wp:positionH>
            <wp:positionV relativeFrom="paragraph">
              <wp:posOffset>78105</wp:posOffset>
            </wp:positionV>
            <wp:extent cx="1809750" cy="238125"/>
            <wp:effectExtent l="0" t="0" r="0" b="9525"/>
            <wp:wrapNone/>
            <wp:docPr id="10" name="Рисунок 10" descr="Вариант №7 Лист1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Вариант №7 Лист1 (2)"/>
                    <pic:cNvPicPr>
                      <a:picLocks noChangeAspect="1" noChangeArrowheads="1"/>
                    </pic:cNvPicPr>
                  </pic:nvPicPr>
                  <pic:blipFill>
                    <a:blip r:embed="rId69" cstate="print">
                      <a:extLst>
                        <a:ext uri="{28A0092B-C50C-407E-A947-70E740481C1C}">
                          <a14:useLocalDpi xmlns:a14="http://schemas.microsoft.com/office/drawing/2010/main" val="0"/>
                        </a:ext>
                      </a:extLst>
                    </a:blip>
                    <a:srcRect l="16295" t="28018" b="25603"/>
                    <a:stretch>
                      <a:fillRect/>
                    </a:stretch>
                  </pic:blipFill>
                  <pic:spPr bwMode="auto">
                    <a:xfrm>
                      <a:off x="0" y="0"/>
                      <a:ext cx="1809750" cy="2381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42447BC" w14:textId="77777777" w:rsidR="00CF46B6" w:rsidRPr="00CF46B6" w:rsidRDefault="00CF46B6" w:rsidP="00CF46B6">
      <w:pPr>
        <w:spacing w:after="120" w:line="240" w:lineRule="auto"/>
        <w:jc w:val="both"/>
        <w:rPr>
          <w:rFonts w:ascii="Times New Roman" w:hAnsi="Times New Roman" w:cs="Times New Roman"/>
          <w:sz w:val="24"/>
          <w:szCs w:val="24"/>
        </w:rPr>
      </w:pPr>
    </w:p>
    <w:p w14:paraId="1EE0BB69"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noProof/>
          <w:sz w:val="24"/>
          <w:szCs w:val="24"/>
          <w:lang w:eastAsia="ru-RU"/>
        </w:rPr>
        <mc:AlternateContent>
          <mc:Choice Requires="wps">
            <w:drawing>
              <wp:anchor distT="0" distB="0" distL="114300" distR="114300" simplePos="0" relativeHeight="251677696" behindDoc="0" locked="0" layoutInCell="1" allowOverlap="1" wp14:anchorId="52C98914" wp14:editId="189CAC92">
                <wp:simplePos x="0" y="0"/>
                <wp:positionH relativeFrom="column">
                  <wp:posOffset>5138420</wp:posOffset>
                </wp:positionH>
                <wp:positionV relativeFrom="paragraph">
                  <wp:posOffset>3475355</wp:posOffset>
                </wp:positionV>
                <wp:extent cx="874395" cy="1494790"/>
                <wp:effectExtent l="90170" t="69215" r="26035" b="26670"/>
                <wp:wrapNone/>
                <wp:docPr id="9" name="Прямая со стрелкой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874395" cy="1494790"/>
                        </a:xfrm>
                        <a:prstGeom prst="straightConnector1">
                          <a:avLst/>
                        </a:prstGeom>
                        <a:noFill/>
                        <a:ln w="38100">
                          <a:solidFill>
                            <a:srgbClr val="FF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974706">
                                    <a:alpha val="50000"/>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9" o:spid="_x0000_s1026" type="#_x0000_t32" style="position:absolute;margin-left:404.6pt;margin-top:273.65pt;width:68.85pt;height:117.7pt;flip:x y;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" strokecolor="red" strokeweight="3pt">
                <v:stroke endarrow="block"/>
                <v:shadow color="#974706" opacity=".5" offset="1pt"/>
              </v:shape>
            </w:pict>
          </mc:Fallback>
        </mc:AlternateContent>
      </w:r>
      <w:r w:rsidRPr="00CF46B6">
        <w:rPr>
          <w:rFonts w:ascii="Times New Roman" w:hAnsi="Times New Roman" w:cs="Times New Roman"/>
          <w:noProof/>
          <w:sz w:val="24"/>
          <w:szCs w:val="24"/>
          <w:lang w:eastAsia="ru-RU"/>
        </w:rPr>
        <mc:AlternateContent>
          <mc:Choice Requires="wps">
            <w:drawing>
              <wp:anchor distT="0" distB="0" distL="114300" distR="114300" simplePos="0" relativeHeight="251676672" behindDoc="0" locked="0" layoutInCell="1" allowOverlap="1" wp14:anchorId="4D952186" wp14:editId="6D33EC44">
                <wp:simplePos x="0" y="0"/>
                <wp:positionH relativeFrom="column">
                  <wp:posOffset>4191635</wp:posOffset>
                </wp:positionH>
                <wp:positionV relativeFrom="paragraph">
                  <wp:posOffset>5041900</wp:posOffset>
                </wp:positionV>
                <wp:extent cx="1367790" cy="342265"/>
                <wp:effectExtent l="19685" t="92710" r="50800" b="22225"/>
                <wp:wrapNone/>
                <wp:docPr id="8" name="Прямая со стрелкой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367790" cy="342265"/>
                        </a:xfrm>
                        <a:prstGeom prst="straightConnector1">
                          <a:avLst/>
                        </a:prstGeom>
                        <a:noFill/>
                        <a:ln w="38100">
                          <a:solidFill>
                            <a:srgbClr val="FF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974706">
                                    <a:alpha val="50000"/>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8" o:spid="_x0000_s1026" type="#_x0000_t32" style="position:absolute;margin-left:330.05pt;margin-top:397pt;width:107.7pt;height:26.95pt;flip:y;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" strokecolor="red" strokeweight="3pt">
                <v:stroke endarrow="block"/>
                <v:shadow color="#974706" opacity=".5" offset="1pt"/>
              </v:shape>
            </w:pict>
          </mc:Fallback>
        </mc:AlternateContent>
      </w:r>
      <w:r w:rsidRPr="00CF46B6">
        <w:rPr>
          <w:rFonts w:ascii="Times New Roman" w:hAnsi="Times New Roman" w:cs="Times New Roman"/>
          <w:noProof/>
          <w:sz w:val="24"/>
          <w:szCs w:val="24"/>
          <w:lang w:eastAsia="ru-RU"/>
        </w:rPr>
        <mc:AlternateContent>
          <mc:Choice Requires="wps">
            <w:drawing>
              <wp:anchor distT="0" distB="0" distL="114300" distR="114300" simplePos="0" relativeHeight="251675648" behindDoc="0" locked="0" layoutInCell="1" allowOverlap="1" wp14:anchorId="7BFBDDB1" wp14:editId="0874CC36">
                <wp:simplePos x="0" y="0"/>
                <wp:positionH relativeFrom="column">
                  <wp:posOffset>2053590</wp:posOffset>
                </wp:positionH>
                <wp:positionV relativeFrom="paragraph">
                  <wp:posOffset>5661660</wp:posOffset>
                </wp:positionV>
                <wp:extent cx="1367790" cy="342265"/>
                <wp:effectExtent l="24765" t="93345" r="45720" b="21590"/>
                <wp:wrapNone/>
                <wp:docPr id="7" name="Прямая со стрелкой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367790" cy="342265"/>
                        </a:xfrm>
                        <a:prstGeom prst="straightConnector1">
                          <a:avLst/>
                        </a:prstGeom>
                        <a:noFill/>
                        <a:ln w="38100">
                          <a:solidFill>
                            <a:srgbClr val="FF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974706">
                                    <a:alpha val="50000"/>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7" o:spid="_x0000_s1026" type="#_x0000_t32" style="position:absolute;margin-left:161.7pt;margin-top:445.8pt;width:107.7pt;height:26.95pt;flip:y;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" strokecolor="red" strokeweight="3pt">
                <v:stroke endarrow="block"/>
                <v:shadow color="#974706" opacity=".5" offset="1pt"/>
              </v:shape>
            </w:pict>
          </mc:Fallback>
        </mc:AlternateContent>
      </w:r>
      <w:r w:rsidRPr="00CF46B6">
        <w:rPr>
          <w:rFonts w:ascii="Times New Roman" w:hAnsi="Times New Roman" w:cs="Times New Roman"/>
          <w:noProof/>
          <w:sz w:val="24"/>
          <w:szCs w:val="24"/>
          <w:lang w:eastAsia="ru-RU"/>
        </w:rPr>
        <mc:AlternateContent>
          <mc:Choice Requires="wps">
            <w:drawing>
              <wp:anchor distT="0" distB="0" distL="114300" distR="114300" simplePos="0" relativeHeight="251674624" behindDoc="0" locked="0" layoutInCell="1" allowOverlap="1" wp14:anchorId="03CADF4E" wp14:editId="18E562D8">
                <wp:simplePos x="0" y="0"/>
                <wp:positionH relativeFrom="column">
                  <wp:posOffset>2887345</wp:posOffset>
                </wp:positionH>
                <wp:positionV relativeFrom="paragraph">
                  <wp:posOffset>4149725</wp:posOffset>
                </wp:positionV>
                <wp:extent cx="1367790" cy="342265"/>
                <wp:effectExtent l="20320" t="86360" r="50165" b="19050"/>
                <wp:wrapNone/>
                <wp:docPr id="6" name="Прямая со стрелкой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367790" cy="342265"/>
                        </a:xfrm>
                        <a:prstGeom prst="straightConnector1">
                          <a:avLst/>
                        </a:prstGeom>
                        <a:noFill/>
                        <a:ln w="38100">
                          <a:solidFill>
                            <a:srgbClr val="FF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974706">
                                    <a:alpha val="50000"/>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6" o:spid="_x0000_s1026" type="#_x0000_t32" style="position:absolute;margin-left:227.35pt;margin-top:326.75pt;width:107.7pt;height:26.95pt;flip:y;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" strokecolor="red" strokeweight="3pt">
                <v:stroke endarrow="block"/>
                <v:shadow color="#974706" opacity=".5" offset="1pt"/>
              </v:shape>
            </w:pict>
          </mc:Fallback>
        </mc:AlternateContent>
      </w:r>
      <w:r w:rsidRPr="00CF46B6">
        <w:rPr>
          <w:rFonts w:ascii="Times New Roman" w:hAnsi="Times New Roman" w:cs="Times New Roman"/>
          <w:noProof/>
          <w:sz w:val="24"/>
          <w:szCs w:val="24"/>
          <w:lang w:eastAsia="ru-RU"/>
        </w:rPr>
        <mc:AlternateContent>
          <mc:Choice Requires="wps">
            <w:drawing>
              <wp:anchor distT="0" distB="0" distL="114300" distR="114300" simplePos="0" relativeHeight="251673600" behindDoc="0" locked="0" layoutInCell="1" allowOverlap="1" wp14:anchorId="330DB217" wp14:editId="2F75E9FC">
                <wp:simplePos x="0" y="0"/>
                <wp:positionH relativeFrom="column">
                  <wp:posOffset>3629025</wp:posOffset>
                </wp:positionH>
                <wp:positionV relativeFrom="paragraph">
                  <wp:posOffset>2092325</wp:posOffset>
                </wp:positionV>
                <wp:extent cx="270510" cy="1383030"/>
                <wp:effectExtent l="19050" t="19685" r="91440" b="45085"/>
                <wp:wrapNone/>
                <wp:docPr id="5" name="Прямая со стрелкой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0510" cy="1383030"/>
                        </a:xfrm>
                        <a:prstGeom prst="straightConnector1">
                          <a:avLst/>
                        </a:prstGeom>
                        <a:noFill/>
                        <a:ln w="38100">
                          <a:solidFill>
                            <a:srgbClr val="FF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974706">
                                    <a:alpha val="50000"/>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5" o:spid="_x0000_s1026" type="#_x0000_t32" style="position:absolute;margin-left:285.75pt;margin-top:164.75pt;width:21.3pt;height:108.9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" strokecolor="red" strokeweight="3pt">
                <v:stroke endarrow="block"/>
                <v:shadow color="#974706" opacity=".5" offset="1pt"/>
              </v:shape>
            </w:pict>
          </mc:Fallback>
        </mc:AlternateContent>
      </w:r>
      <w:r w:rsidRPr="00CF46B6">
        <w:rPr>
          <w:rFonts w:ascii="Times New Roman" w:hAnsi="Times New Roman" w:cs="Times New Roman"/>
          <w:noProof/>
          <w:sz w:val="24"/>
          <w:szCs w:val="24"/>
          <w:lang w:eastAsia="ru-RU"/>
        </w:rPr>
        <mc:AlternateContent>
          <mc:Choice Requires="wps">
            <w:drawing>
              <wp:anchor distT="0" distB="0" distL="114300" distR="114300" simplePos="0" relativeHeight="251672576" behindDoc="0" locked="0" layoutInCell="1" allowOverlap="1" wp14:anchorId="599E22EA" wp14:editId="22AE57F5">
                <wp:simplePos x="0" y="0"/>
                <wp:positionH relativeFrom="column">
                  <wp:posOffset>3358515</wp:posOffset>
                </wp:positionH>
                <wp:positionV relativeFrom="paragraph">
                  <wp:posOffset>341630</wp:posOffset>
                </wp:positionV>
                <wp:extent cx="270510" cy="1383030"/>
                <wp:effectExtent l="24765" t="21590" r="95250" b="43180"/>
                <wp:wrapNone/>
                <wp:docPr id="4" name="Прямая со стрелкой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0510" cy="1383030"/>
                        </a:xfrm>
                        <a:prstGeom prst="straightConnector1">
                          <a:avLst/>
                        </a:prstGeom>
                        <a:noFill/>
                        <a:ln w="38100">
                          <a:solidFill>
                            <a:srgbClr val="FF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974706">
                                    <a:alpha val="50000"/>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4" o:spid="_x0000_s1026" type="#_x0000_t32" style="position:absolute;margin-left:264.45pt;margin-top:26.9pt;width:21.3pt;height:108.9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" strokecolor="red" strokeweight="3pt">
                <v:stroke endarrow="block"/>
                <v:shadow color="#974706" opacity=".5" offset="1pt"/>
              </v:shape>
            </w:pict>
          </mc:Fallback>
        </mc:AlternateContent>
      </w:r>
      <w:r w:rsidRPr="00CF46B6">
        <w:rPr>
          <w:rFonts w:ascii="Times New Roman" w:hAnsi="Times New Roman" w:cs="Times New Roman"/>
          <w:noProof/>
          <w:sz w:val="24"/>
          <w:szCs w:val="24"/>
          <w:lang w:eastAsia="ru-RU"/>
        </w:rPr>
        <mc:AlternateContent>
          <mc:Choice Requires="wps">
            <w:drawing>
              <wp:anchor distT="0" distB="0" distL="114300" distR="114300" simplePos="0" relativeHeight="251671552" behindDoc="0" locked="0" layoutInCell="1" allowOverlap="1" wp14:anchorId="15710987" wp14:editId="2C874A60">
                <wp:simplePos x="0" y="0"/>
                <wp:positionH relativeFrom="column">
                  <wp:posOffset>4742180</wp:posOffset>
                </wp:positionH>
                <wp:positionV relativeFrom="paragraph">
                  <wp:posOffset>1724660</wp:posOffset>
                </wp:positionV>
                <wp:extent cx="269875" cy="1494790"/>
                <wp:effectExtent l="93980" t="42545" r="26670" b="24765"/>
                <wp:wrapNone/>
                <wp:docPr id="20" name="Прямая со стрелкой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269875" cy="1494790"/>
                        </a:xfrm>
                        <a:prstGeom prst="straightConnector1">
                          <a:avLst/>
                        </a:prstGeom>
                        <a:noFill/>
                        <a:ln w="38100">
                          <a:solidFill>
                            <a:srgbClr val="FF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974706">
                                    <a:alpha val="50000"/>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20" o:spid="_x0000_s1026" type="#_x0000_t32" style="position:absolute;margin-left:373.4pt;margin-top:135.8pt;width:21.25pt;height:117.7pt;flip:x y;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" strokecolor="red" strokeweight="3pt">
                <v:stroke endarrow="block"/>
                <v:shadow color="#974706" opacity=".5" offset="1pt"/>
              </v:shape>
            </w:pict>
          </mc:Fallback>
        </mc:AlternateContent>
      </w:r>
      <w:r w:rsidRPr="00CF46B6">
        <w:rPr>
          <w:rFonts w:ascii="Times New Roman" w:hAnsi="Times New Roman" w:cs="Times New Roman"/>
          <w:noProof/>
          <w:sz w:val="24"/>
          <w:szCs w:val="24"/>
          <w:lang w:eastAsia="ru-RU"/>
        </w:rPr>
        <mc:AlternateContent>
          <mc:Choice Requires="wps">
            <w:drawing>
              <wp:anchor distT="0" distB="0" distL="114300" distR="114300" simplePos="0" relativeHeight="251668480" behindDoc="0" locked="0" layoutInCell="1" allowOverlap="1" wp14:anchorId="5D3CFF8B" wp14:editId="082459F5">
                <wp:simplePos x="0" y="0"/>
                <wp:positionH relativeFrom="column">
                  <wp:posOffset>5838190</wp:posOffset>
                </wp:positionH>
                <wp:positionV relativeFrom="paragraph">
                  <wp:posOffset>1160145</wp:posOffset>
                </wp:positionV>
                <wp:extent cx="334010" cy="1932305"/>
                <wp:effectExtent l="27940" t="20955" r="95250" b="46990"/>
                <wp:wrapNone/>
                <wp:docPr id="2" name="Прямая со стрелкой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34010" cy="1932305"/>
                        </a:xfrm>
                        <a:prstGeom prst="straightConnector1">
                          <a:avLst/>
                        </a:prstGeom>
                        <a:noFill/>
                        <a:ln w="38100">
                          <a:solidFill>
                            <a:srgbClr val="FF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rgbClr val="974706">
                                    <a:alpha val="50000"/>
                                  </a:srgb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2" o:spid="_x0000_s1026" type="#_x0000_t32" style="position:absolute;margin-left:459.7pt;margin-top:91.35pt;width:26.3pt;height:152.1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" strokecolor="red" strokeweight="3pt">
                <v:stroke endarrow="block"/>
                <v:shadow color="#974706" opacity=".5" offset="1pt"/>
              </v:shape>
            </w:pict>
          </mc:Fallback>
        </mc:AlternateContent>
      </w:r>
      <w:r w:rsidRPr="00CF46B6">
        <w:rPr>
          <w:rFonts w:ascii="Times New Roman" w:hAnsi="Times New Roman" w:cs="Times New Roman"/>
          <w:noProof/>
          <w:sz w:val="24"/>
          <w:szCs w:val="24"/>
          <w:lang w:eastAsia="ru-RU"/>
        </w:rPr>
        <w:drawing>
          <wp:anchor distT="0" distB="0" distL="114300" distR="114300" simplePos="0" relativeHeight="251665408" behindDoc="0" locked="0" layoutInCell="1" allowOverlap="1" wp14:anchorId="759BB30A" wp14:editId="713078D2">
            <wp:simplePos x="0" y="0"/>
            <wp:positionH relativeFrom="column">
              <wp:posOffset>323850</wp:posOffset>
            </wp:positionH>
            <wp:positionV relativeFrom="paragraph">
              <wp:posOffset>175260</wp:posOffset>
            </wp:positionV>
            <wp:extent cx="1990725" cy="1301750"/>
            <wp:effectExtent l="0" t="0" r="9525" b="0"/>
            <wp:wrapNone/>
            <wp:docPr id="1" name="Рисунок 1" descr="Вариант №7 Лист1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Вариант №7 Лист1 (3)"/>
                    <pic:cNvPicPr>
                      <a:picLocks noChangeAspect="1" noChangeArrowheads="1"/>
                    </pic:cNvPicPr>
                  </pic:nvPicPr>
                  <pic:blipFill>
                    <a:blip r:embed="rId70" cstate="print">
                      <a:extLst>
                        <a:ext uri="{28A0092B-C50C-407E-A947-70E740481C1C}">
                          <a14:useLocalDpi xmlns:a14="http://schemas.microsoft.com/office/drawing/2010/main" val="0"/>
                        </a:ext>
                      </a:extLst>
                    </a:blip>
                    <a:srcRect l="11641" r="13841" b="15970"/>
                    <a:stretch>
                      <a:fillRect/>
                    </a:stretch>
                  </pic:blipFill>
                  <pic:spPr bwMode="auto">
                    <a:xfrm>
                      <a:off x="0" y="0"/>
                      <a:ext cx="1990725" cy="13017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E8262E4" w14:textId="77777777" w:rsidR="00CF46B6" w:rsidRPr="00CF46B6" w:rsidRDefault="00CF46B6" w:rsidP="00CF46B6">
      <w:pPr>
        <w:spacing w:after="120" w:line="240" w:lineRule="auto"/>
        <w:jc w:val="both"/>
        <w:rPr>
          <w:rFonts w:ascii="Times New Roman" w:hAnsi="Times New Roman" w:cs="Times New Roman"/>
          <w:sz w:val="24"/>
          <w:szCs w:val="24"/>
        </w:rPr>
      </w:pPr>
    </w:p>
    <w:p w14:paraId="5B18A410" w14:textId="77777777" w:rsidR="00CF46B6" w:rsidRPr="00CF46B6" w:rsidRDefault="00CF46B6" w:rsidP="00CF46B6">
      <w:pPr>
        <w:spacing w:after="120" w:line="240" w:lineRule="auto"/>
        <w:jc w:val="both"/>
        <w:rPr>
          <w:rFonts w:ascii="Times New Roman" w:hAnsi="Times New Roman" w:cs="Times New Roman"/>
          <w:sz w:val="24"/>
          <w:szCs w:val="24"/>
        </w:rPr>
      </w:pPr>
    </w:p>
    <w:p w14:paraId="5B5ACE7B" w14:textId="77777777" w:rsidR="00CF46B6" w:rsidRPr="00CF46B6" w:rsidRDefault="00CF46B6" w:rsidP="00CF46B6">
      <w:pPr>
        <w:spacing w:after="120" w:line="240" w:lineRule="auto"/>
        <w:jc w:val="both"/>
        <w:rPr>
          <w:rFonts w:ascii="Times New Roman" w:hAnsi="Times New Roman" w:cs="Times New Roman"/>
          <w:sz w:val="24"/>
          <w:szCs w:val="24"/>
        </w:rPr>
      </w:pPr>
    </w:p>
    <w:p w14:paraId="45B02843" w14:textId="77777777" w:rsidR="00CF46B6" w:rsidRPr="00CF46B6" w:rsidRDefault="00CF46B6" w:rsidP="00CF46B6">
      <w:pPr>
        <w:spacing w:after="120" w:line="240" w:lineRule="auto"/>
        <w:jc w:val="both"/>
        <w:rPr>
          <w:rFonts w:ascii="Times New Roman" w:hAnsi="Times New Roman" w:cs="Times New Roman"/>
          <w:sz w:val="24"/>
          <w:szCs w:val="24"/>
        </w:rPr>
      </w:pPr>
    </w:p>
    <w:p w14:paraId="12057B8B" w14:textId="77777777" w:rsidR="00CF46B6" w:rsidRPr="00CF46B6" w:rsidRDefault="00CF46B6" w:rsidP="00CF46B6">
      <w:pPr>
        <w:spacing w:after="120" w:line="240" w:lineRule="auto"/>
        <w:jc w:val="both"/>
        <w:rPr>
          <w:rFonts w:ascii="Times New Roman" w:hAnsi="Times New Roman" w:cs="Times New Roman"/>
          <w:sz w:val="24"/>
          <w:szCs w:val="24"/>
        </w:rPr>
      </w:pPr>
    </w:p>
    <w:p w14:paraId="776137DE" w14:textId="77777777" w:rsidR="00CF46B6" w:rsidRPr="00CF46B6" w:rsidRDefault="00CF46B6" w:rsidP="00CF46B6">
      <w:pPr>
        <w:spacing w:after="120" w:line="240" w:lineRule="auto"/>
        <w:jc w:val="both"/>
        <w:rPr>
          <w:rFonts w:ascii="Times New Roman" w:hAnsi="Times New Roman" w:cs="Times New Roman"/>
          <w:sz w:val="24"/>
          <w:szCs w:val="24"/>
        </w:rPr>
      </w:pPr>
    </w:p>
    <w:p w14:paraId="67A93E93" w14:textId="77777777" w:rsidR="00CF46B6" w:rsidRPr="00CF46B6" w:rsidRDefault="00CF46B6" w:rsidP="00CF46B6">
      <w:pPr>
        <w:spacing w:after="120" w:line="240" w:lineRule="auto"/>
        <w:jc w:val="both"/>
        <w:rPr>
          <w:rFonts w:ascii="Times New Roman" w:hAnsi="Times New Roman" w:cs="Times New Roman"/>
          <w:sz w:val="24"/>
          <w:szCs w:val="24"/>
        </w:rPr>
      </w:pPr>
    </w:p>
    <w:p w14:paraId="62D28237" w14:textId="77777777" w:rsidR="00CF46B6" w:rsidRPr="00CF46B6" w:rsidRDefault="00CF46B6" w:rsidP="00CF46B6">
      <w:pPr>
        <w:spacing w:after="120" w:line="240" w:lineRule="auto"/>
        <w:jc w:val="both"/>
        <w:rPr>
          <w:rFonts w:ascii="Times New Roman" w:hAnsi="Times New Roman" w:cs="Times New Roman"/>
          <w:sz w:val="24"/>
          <w:szCs w:val="24"/>
        </w:rPr>
      </w:pPr>
    </w:p>
    <w:p w14:paraId="40DA58A3" w14:textId="77777777" w:rsidR="00CF46B6" w:rsidRPr="00CF46B6" w:rsidRDefault="00CF46B6" w:rsidP="00CF46B6">
      <w:pPr>
        <w:spacing w:after="120" w:line="240" w:lineRule="auto"/>
        <w:jc w:val="both"/>
        <w:rPr>
          <w:rFonts w:ascii="Times New Roman" w:hAnsi="Times New Roman" w:cs="Times New Roman"/>
          <w:sz w:val="24"/>
          <w:szCs w:val="24"/>
        </w:rPr>
      </w:pPr>
    </w:p>
    <w:p w14:paraId="13874B32" w14:textId="77777777" w:rsidR="00CF46B6" w:rsidRPr="00CF46B6" w:rsidRDefault="00CF46B6" w:rsidP="00CF46B6">
      <w:pPr>
        <w:spacing w:after="120" w:line="240" w:lineRule="auto"/>
        <w:jc w:val="both"/>
        <w:rPr>
          <w:rFonts w:ascii="Times New Roman" w:hAnsi="Times New Roman" w:cs="Times New Roman"/>
          <w:sz w:val="24"/>
          <w:szCs w:val="24"/>
        </w:rPr>
      </w:pPr>
    </w:p>
    <w:p w14:paraId="485C78CF" w14:textId="77777777" w:rsidR="00CF46B6" w:rsidRPr="00CF46B6" w:rsidRDefault="00CF46B6" w:rsidP="00CF46B6">
      <w:pPr>
        <w:spacing w:after="120" w:line="240" w:lineRule="auto"/>
        <w:jc w:val="both"/>
        <w:rPr>
          <w:rFonts w:ascii="Times New Roman" w:hAnsi="Times New Roman" w:cs="Times New Roman"/>
          <w:sz w:val="24"/>
          <w:szCs w:val="24"/>
        </w:rPr>
      </w:pPr>
    </w:p>
    <w:p w14:paraId="1E936728" w14:textId="77777777" w:rsidR="00CF46B6" w:rsidRPr="00CF46B6" w:rsidRDefault="00CF46B6" w:rsidP="00CF46B6">
      <w:pPr>
        <w:spacing w:after="120" w:line="240" w:lineRule="auto"/>
        <w:jc w:val="both"/>
        <w:rPr>
          <w:rFonts w:ascii="Times New Roman" w:hAnsi="Times New Roman" w:cs="Times New Roman"/>
          <w:sz w:val="24"/>
          <w:szCs w:val="24"/>
        </w:rPr>
      </w:pPr>
    </w:p>
    <w:p w14:paraId="17E927B9"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br w:type="page"/>
      </w:r>
    </w:p>
    <w:p w14:paraId="66A5B4E7" w14:textId="77777777" w:rsidR="00CF46B6" w:rsidRPr="00CF46B6" w:rsidRDefault="00CF46B6" w:rsidP="00CF46B6">
      <w:pPr>
        <w:spacing w:after="120" w:line="240" w:lineRule="auto"/>
        <w:jc w:val="both"/>
        <w:rPr>
          <w:rFonts w:ascii="Times New Roman" w:hAnsi="Times New Roman" w:cs="Times New Roman"/>
          <w:b/>
          <w:sz w:val="24"/>
          <w:szCs w:val="24"/>
        </w:rPr>
      </w:pPr>
      <w:r w:rsidRPr="00CF46B6">
        <w:rPr>
          <w:rFonts w:ascii="Times New Roman" w:hAnsi="Times New Roman" w:cs="Times New Roman"/>
          <w:b/>
          <w:sz w:val="24"/>
          <w:szCs w:val="24"/>
        </w:rPr>
        <w:lastRenderedPageBreak/>
        <w:t>Приложение № 3 к Техническому заданию</w:t>
      </w:r>
    </w:p>
    <w:p w14:paraId="7E19F3CE" w14:textId="77777777" w:rsidR="00CF46B6" w:rsidRPr="00CF46B6" w:rsidRDefault="00CF46B6" w:rsidP="00CF46B6">
      <w:pPr>
        <w:spacing w:after="120" w:line="240" w:lineRule="auto"/>
        <w:jc w:val="both"/>
        <w:rPr>
          <w:rFonts w:ascii="Times New Roman" w:hAnsi="Times New Roman" w:cs="Times New Roman"/>
          <w:b/>
          <w:sz w:val="24"/>
          <w:szCs w:val="24"/>
        </w:rPr>
      </w:pPr>
      <w:r w:rsidRPr="00CF46B6">
        <w:rPr>
          <w:rFonts w:ascii="Times New Roman" w:hAnsi="Times New Roman" w:cs="Times New Roman"/>
          <w:b/>
          <w:sz w:val="24"/>
          <w:szCs w:val="24"/>
        </w:rPr>
        <w:t>ТРЕБОВАНИЯ</w:t>
      </w:r>
    </w:p>
    <w:p w14:paraId="44AB29A3" w14:textId="77777777" w:rsidR="00CF46B6" w:rsidRPr="00CF46B6" w:rsidRDefault="00CF46B6" w:rsidP="00CF46B6">
      <w:pPr>
        <w:spacing w:after="120" w:line="240" w:lineRule="auto"/>
        <w:jc w:val="both"/>
        <w:rPr>
          <w:rFonts w:ascii="Times New Roman" w:hAnsi="Times New Roman" w:cs="Times New Roman"/>
          <w:b/>
          <w:sz w:val="24"/>
          <w:szCs w:val="24"/>
        </w:rPr>
      </w:pPr>
      <w:r w:rsidRPr="00CF46B6">
        <w:rPr>
          <w:rFonts w:ascii="Times New Roman" w:hAnsi="Times New Roman" w:cs="Times New Roman"/>
          <w:b/>
          <w:sz w:val="24"/>
          <w:szCs w:val="24"/>
        </w:rPr>
        <w:t>к сметному разделу проектной документации, разрабатываемой в целях осуществления строительства объектов инновационного центра «Сколково», финансируемого с привлечением средств федерального бюджета</w:t>
      </w:r>
    </w:p>
    <w:p w14:paraId="7569192B" w14:textId="77777777" w:rsidR="00CF46B6" w:rsidRPr="00CF46B6" w:rsidRDefault="00CF46B6" w:rsidP="00CF46B6">
      <w:pPr>
        <w:spacing w:after="120" w:line="240" w:lineRule="auto"/>
        <w:jc w:val="both"/>
        <w:rPr>
          <w:rFonts w:ascii="Times New Roman" w:hAnsi="Times New Roman" w:cs="Times New Roman"/>
          <w:b/>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8"/>
        <w:gridCol w:w="2598"/>
        <w:gridCol w:w="7032"/>
      </w:tblGrid>
      <w:tr w:rsidR="00CF46B6" w:rsidRPr="00CF46B6" w14:paraId="7AE3BAEB" w14:textId="77777777" w:rsidTr="00CF46B6">
        <w:tc>
          <w:tcPr>
            <w:tcW w:w="315" w:type="pct"/>
            <w:shd w:val="clear" w:color="auto" w:fill="auto"/>
          </w:tcPr>
          <w:p w14:paraId="5BF78759" w14:textId="77777777" w:rsidR="00CF46B6" w:rsidRPr="00CF46B6" w:rsidRDefault="00CF46B6" w:rsidP="00CF46B6">
            <w:pPr>
              <w:spacing w:after="120" w:line="240" w:lineRule="auto"/>
              <w:jc w:val="both"/>
              <w:rPr>
                <w:rFonts w:ascii="Times New Roman" w:hAnsi="Times New Roman" w:cs="Times New Roman"/>
                <w:b/>
                <w:sz w:val="24"/>
                <w:szCs w:val="24"/>
              </w:rPr>
            </w:pPr>
            <w:r w:rsidRPr="00CF46B6">
              <w:rPr>
                <w:rFonts w:ascii="Times New Roman" w:hAnsi="Times New Roman" w:cs="Times New Roman"/>
                <w:b/>
                <w:sz w:val="24"/>
                <w:szCs w:val="24"/>
              </w:rPr>
              <w:t xml:space="preserve">№ </w:t>
            </w:r>
            <w:proofErr w:type="spellStart"/>
            <w:r w:rsidRPr="00CF46B6">
              <w:rPr>
                <w:rFonts w:ascii="Times New Roman" w:hAnsi="Times New Roman" w:cs="Times New Roman"/>
                <w:b/>
                <w:sz w:val="24"/>
                <w:szCs w:val="24"/>
              </w:rPr>
              <w:t>п.п</w:t>
            </w:r>
            <w:proofErr w:type="spellEnd"/>
            <w:r w:rsidRPr="00CF46B6">
              <w:rPr>
                <w:rFonts w:ascii="Times New Roman" w:hAnsi="Times New Roman" w:cs="Times New Roman"/>
                <w:b/>
                <w:sz w:val="24"/>
                <w:szCs w:val="24"/>
              </w:rPr>
              <w:t>.</w:t>
            </w:r>
          </w:p>
        </w:tc>
        <w:tc>
          <w:tcPr>
            <w:tcW w:w="1264" w:type="pct"/>
            <w:shd w:val="clear" w:color="auto" w:fill="auto"/>
            <w:vAlign w:val="center"/>
          </w:tcPr>
          <w:p w14:paraId="42103D92" w14:textId="77777777" w:rsidR="00CF46B6" w:rsidRPr="00CF46B6" w:rsidRDefault="00CF46B6" w:rsidP="00CF46B6">
            <w:pPr>
              <w:spacing w:after="120" w:line="240" w:lineRule="auto"/>
              <w:jc w:val="both"/>
              <w:rPr>
                <w:rFonts w:ascii="Times New Roman" w:hAnsi="Times New Roman" w:cs="Times New Roman"/>
                <w:b/>
                <w:sz w:val="24"/>
                <w:szCs w:val="24"/>
              </w:rPr>
            </w:pPr>
            <w:r w:rsidRPr="00CF46B6">
              <w:rPr>
                <w:rFonts w:ascii="Times New Roman" w:hAnsi="Times New Roman" w:cs="Times New Roman"/>
                <w:b/>
                <w:sz w:val="24"/>
                <w:szCs w:val="24"/>
              </w:rPr>
              <w:t>Наименование</w:t>
            </w:r>
          </w:p>
        </w:tc>
        <w:tc>
          <w:tcPr>
            <w:tcW w:w="3421" w:type="pct"/>
            <w:shd w:val="clear" w:color="auto" w:fill="auto"/>
            <w:vAlign w:val="center"/>
          </w:tcPr>
          <w:p w14:paraId="0416D486" w14:textId="77777777" w:rsidR="00CF46B6" w:rsidRPr="00CF46B6" w:rsidRDefault="00CF46B6" w:rsidP="00CF46B6">
            <w:pPr>
              <w:spacing w:after="120" w:line="240" w:lineRule="auto"/>
              <w:jc w:val="both"/>
              <w:rPr>
                <w:rFonts w:ascii="Times New Roman" w:hAnsi="Times New Roman" w:cs="Times New Roman"/>
                <w:b/>
                <w:sz w:val="24"/>
                <w:szCs w:val="24"/>
              </w:rPr>
            </w:pPr>
            <w:r w:rsidRPr="00CF46B6">
              <w:rPr>
                <w:rFonts w:ascii="Times New Roman" w:hAnsi="Times New Roman" w:cs="Times New Roman"/>
                <w:b/>
                <w:sz w:val="24"/>
                <w:szCs w:val="24"/>
              </w:rPr>
              <w:t>Показатели</w:t>
            </w:r>
          </w:p>
        </w:tc>
      </w:tr>
      <w:tr w:rsidR="00CF46B6" w:rsidRPr="00CF46B6" w14:paraId="468AE860" w14:textId="77777777" w:rsidTr="00CF46B6">
        <w:tc>
          <w:tcPr>
            <w:tcW w:w="315" w:type="pct"/>
            <w:shd w:val="clear" w:color="auto" w:fill="auto"/>
            <w:vAlign w:val="center"/>
          </w:tcPr>
          <w:p w14:paraId="0D86C9F4"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1</w:t>
            </w:r>
          </w:p>
        </w:tc>
        <w:tc>
          <w:tcPr>
            <w:tcW w:w="1264" w:type="pct"/>
            <w:shd w:val="clear" w:color="auto" w:fill="auto"/>
            <w:vAlign w:val="center"/>
          </w:tcPr>
          <w:p w14:paraId="06FE3D6E"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 xml:space="preserve">Сметно-нормативная база </w:t>
            </w:r>
          </w:p>
        </w:tc>
        <w:tc>
          <w:tcPr>
            <w:tcW w:w="3421" w:type="pct"/>
            <w:shd w:val="clear" w:color="auto" w:fill="auto"/>
            <w:vAlign w:val="center"/>
          </w:tcPr>
          <w:p w14:paraId="628769BE"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Подрядчик в соответствии с заданием на проектирование и действующими нормативами по определению стоимости строительной продукции разрабатывает сметную документацию в следующем составе:</w:t>
            </w:r>
          </w:p>
          <w:p w14:paraId="7FF0947B"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 сводный сметный расчет (далее - ССР) стоимости строительства в базисном уровне цен 2001 г. с итогами по структуре стоимости, пересчитанными в текущий уровень цен;</w:t>
            </w:r>
          </w:p>
          <w:p w14:paraId="4B7D398E"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 объектные сметы в базисном уровне цен 2001 г.;</w:t>
            </w:r>
          </w:p>
          <w:p w14:paraId="1E15D4A1"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 локальные сметы, разработанные базисно-индексным методом, в сметно-нормативной базе ФСНБ-2014 (ФЕР-2001 в ред.2014), с учетом всех дополнений и изменений, выпущенных до настоящего времени  в базисном уровне цен 2001 г.</w:t>
            </w:r>
          </w:p>
        </w:tc>
      </w:tr>
      <w:tr w:rsidR="00CF46B6" w:rsidRPr="00CF46B6" w14:paraId="3CE20BD4" w14:textId="77777777" w:rsidTr="00CF46B6">
        <w:tc>
          <w:tcPr>
            <w:tcW w:w="315" w:type="pct"/>
            <w:shd w:val="clear" w:color="auto" w:fill="auto"/>
            <w:vAlign w:val="center"/>
          </w:tcPr>
          <w:p w14:paraId="5A017414"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2</w:t>
            </w:r>
          </w:p>
        </w:tc>
        <w:tc>
          <w:tcPr>
            <w:tcW w:w="1264" w:type="pct"/>
            <w:shd w:val="clear" w:color="auto" w:fill="auto"/>
            <w:vAlign w:val="center"/>
          </w:tcPr>
          <w:p w14:paraId="04CF0EDE"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Уровень цен, в котором составляется сметная документация</w:t>
            </w:r>
          </w:p>
        </w:tc>
        <w:tc>
          <w:tcPr>
            <w:tcW w:w="3421" w:type="pct"/>
            <w:shd w:val="clear" w:color="auto" w:fill="auto"/>
            <w:vAlign w:val="center"/>
          </w:tcPr>
          <w:p w14:paraId="167A07D5" w14:textId="77777777" w:rsidR="00CF46B6" w:rsidRPr="00CF46B6" w:rsidRDefault="00CF46B6" w:rsidP="00D05740">
            <w:pPr>
              <w:numPr>
                <w:ilvl w:val="0"/>
                <w:numId w:val="73"/>
              </w:num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Базисный уровень по состоянию на 01.01.2001 г.</w:t>
            </w:r>
          </w:p>
          <w:p w14:paraId="628B3E29" w14:textId="77777777" w:rsidR="00CF46B6" w:rsidRPr="00CF46B6" w:rsidRDefault="00CF46B6" w:rsidP="00D05740">
            <w:pPr>
              <w:numPr>
                <w:ilvl w:val="0"/>
                <w:numId w:val="73"/>
              </w:num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Текущий уровень для стадии «Проектная документация»:</w:t>
            </w:r>
          </w:p>
          <w:p w14:paraId="12DC8530" w14:textId="77777777" w:rsidR="00CF46B6" w:rsidRPr="00CF46B6" w:rsidRDefault="00CF46B6" w:rsidP="00D05740">
            <w:pPr>
              <w:numPr>
                <w:ilvl w:val="1"/>
                <w:numId w:val="73"/>
              </w:num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 xml:space="preserve"> на момент составления сметной документации;</w:t>
            </w:r>
          </w:p>
          <w:p w14:paraId="30EE3132" w14:textId="77777777" w:rsidR="00CF46B6" w:rsidRPr="00CF46B6" w:rsidRDefault="00CF46B6" w:rsidP="00D05740">
            <w:pPr>
              <w:numPr>
                <w:ilvl w:val="1"/>
                <w:numId w:val="73"/>
              </w:num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 xml:space="preserve"> с пересчетом на момент выдачи заключения по сметной документации.</w:t>
            </w:r>
          </w:p>
        </w:tc>
      </w:tr>
      <w:tr w:rsidR="00CF46B6" w:rsidRPr="00CF46B6" w14:paraId="7CACED44" w14:textId="77777777" w:rsidTr="00CF46B6">
        <w:tc>
          <w:tcPr>
            <w:tcW w:w="315" w:type="pct"/>
            <w:shd w:val="clear" w:color="auto" w:fill="auto"/>
            <w:vAlign w:val="center"/>
          </w:tcPr>
          <w:p w14:paraId="46EC947D"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3</w:t>
            </w:r>
          </w:p>
        </w:tc>
        <w:tc>
          <w:tcPr>
            <w:tcW w:w="1264" w:type="pct"/>
            <w:shd w:val="clear" w:color="auto" w:fill="auto"/>
            <w:vAlign w:val="center"/>
          </w:tcPr>
          <w:p w14:paraId="7D095C65"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Метод пересчета в текущий уровень цен</w:t>
            </w:r>
          </w:p>
        </w:tc>
        <w:tc>
          <w:tcPr>
            <w:tcW w:w="3421" w:type="pct"/>
            <w:shd w:val="clear" w:color="auto" w:fill="auto"/>
            <w:vAlign w:val="center"/>
          </w:tcPr>
          <w:p w14:paraId="6B2A787D" w14:textId="77777777" w:rsidR="00CF46B6" w:rsidRPr="00CF46B6" w:rsidRDefault="00CF46B6" w:rsidP="00CF46B6">
            <w:pPr>
              <w:spacing w:after="120" w:line="240" w:lineRule="auto"/>
              <w:jc w:val="both"/>
              <w:rPr>
                <w:rFonts w:ascii="Times New Roman" w:hAnsi="Times New Roman" w:cs="Times New Roman"/>
                <w:sz w:val="24"/>
                <w:szCs w:val="24"/>
              </w:rPr>
            </w:pPr>
            <w:proofErr w:type="gramStart"/>
            <w:r w:rsidRPr="00CF46B6">
              <w:rPr>
                <w:rFonts w:ascii="Times New Roman" w:hAnsi="Times New Roman" w:cs="Times New Roman"/>
                <w:sz w:val="24"/>
                <w:szCs w:val="24"/>
              </w:rPr>
              <w:t>Базисно – индексный к ФЕР-2001 с пересчетом в текущий уровень цен в соответствии с  утвержденными Министерством регионального развития Российской Федерации индексами, публикуемыми ежеквартального в установленном порядке.</w:t>
            </w:r>
            <w:proofErr w:type="gramEnd"/>
          </w:p>
          <w:p w14:paraId="575D3F88"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Применять следующие индексы изменения сметной стоимости:</w:t>
            </w:r>
          </w:p>
          <w:p w14:paraId="2F5B2271" w14:textId="77777777" w:rsidR="00CF46B6" w:rsidRPr="00CF46B6" w:rsidRDefault="00CF46B6" w:rsidP="00D05740">
            <w:pPr>
              <w:numPr>
                <w:ilvl w:val="0"/>
                <w:numId w:val="74"/>
              </w:num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Строительно-монтажные работы по видам строительства для г. Москвы;</w:t>
            </w:r>
          </w:p>
          <w:p w14:paraId="56452151" w14:textId="77777777" w:rsidR="00CF46B6" w:rsidRPr="00CF46B6" w:rsidRDefault="00CF46B6" w:rsidP="00D05740">
            <w:pPr>
              <w:numPr>
                <w:ilvl w:val="0"/>
                <w:numId w:val="74"/>
              </w:num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Оборудование – по строке «Объекты непроизводственного назначения»;</w:t>
            </w:r>
          </w:p>
          <w:p w14:paraId="351BF938" w14:textId="77777777" w:rsidR="00CF46B6" w:rsidRPr="00CF46B6" w:rsidRDefault="00CF46B6" w:rsidP="00D05740">
            <w:pPr>
              <w:numPr>
                <w:ilvl w:val="0"/>
                <w:numId w:val="74"/>
              </w:num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Прочие работы графы 7 ССР (кроме затрат по Главе 12) по строке «Объекты непроизводственного назначения»;</w:t>
            </w:r>
          </w:p>
          <w:p w14:paraId="0D349630" w14:textId="77777777" w:rsidR="00CF46B6" w:rsidRPr="00CF46B6" w:rsidRDefault="00CF46B6" w:rsidP="00D05740">
            <w:pPr>
              <w:numPr>
                <w:ilvl w:val="0"/>
                <w:numId w:val="74"/>
              </w:num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 xml:space="preserve">Проектные работы и изыскательские работы (не </w:t>
            </w:r>
            <w:r w:rsidRPr="00CF46B6">
              <w:rPr>
                <w:rFonts w:ascii="Times New Roman" w:hAnsi="Times New Roman" w:cs="Times New Roman"/>
                <w:sz w:val="24"/>
                <w:szCs w:val="24"/>
              </w:rPr>
              <w:lastRenderedPageBreak/>
              <w:t>превышающие показатели, установленные в соответствии с Приказом Фонда от 15.11.12. № 153 «Об утверждении Порядка формирования начальной (максимальной) цены предмета закупок и цены договора на поставку товаров, выполнение работ, оказание услуг, необходимых для осуществления строительства на территории инновационного центра «Сколково»);</w:t>
            </w:r>
          </w:p>
          <w:p w14:paraId="357275CC" w14:textId="77777777" w:rsidR="00CF46B6" w:rsidRPr="00CF46B6" w:rsidRDefault="00CF46B6" w:rsidP="00D05740">
            <w:pPr>
              <w:numPr>
                <w:ilvl w:val="0"/>
                <w:numId w:val="74"/>
              </w:num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 xml:space="preserve">Лимит средств на проведение авторского надзора рекомендуется определять расчетом в текущем уровне цен, но не более 0,2 % от полной сметной  стоимости, учтенной в главах 1-9 сводного сметного расчета. </w:t>
            </w:r>
          </w:p>
          <w:p w14:paraId="031DDC18"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 xml:space="preserve">Пересчет в базовый уровень цен осуществляется по индексу на проектные работы и учитывается в графе 7 и 8 Главы 12 «Проектные и изыскательские работы». </w:t>
            </w:r>
          </w:p>
          <w:p w14:paraId="2B91350D"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 xml:space="preserve">6. Стоимость экспертизы по индексу потребительских цен. Индекс потребительских цен рассчитывается в соответствии с </w:t>
            </w:r>
            <w:hyperlink r:id="rId71" w:history="1">
              <w:r w:rsidRPr="00CF46B6">
                <w:rPr>
                  <w:rStyle w:val="af1"/>
                  <w:rFonts w:ascii="Times New Roman" w:hAnsi="Times New Roman"/>
                  <w:sz w:val="24"/>
                  <w:szCs w:val="24"/>
                </w:rPr>
                <w:t>Основными положениями</w:t>
              </w:r>
            </w:hyperlink>
            <w:r w:rsidRPr="00CF46B6">
              <w:rPr>
                <w:rFonts w:ascii="Times New Roman" w:hAnsi="Times New Roman" w:cs="Times New Roman"/>
                <w:sz w:val="24"/>
                <w:szCs w:val="24"/>
              </w:rPr>
              <w:t xml:space="preserve"> о порядке наблюдения за потребительскими ценами и тарифами на товары и платные услуги, оказанные населению, и определения индекса потребительских цен, утвержденными постановлением Госкомстата РФ от 25.03.2002 N 23.</w:t>
            </w:r>
          </w:p>
        </w:tc>
      </w:tr>
      <w:tr w:rsidR="00CF46B6" w:rsidRPr="00CF46B6" w14:paraId="72DAB2CC" w14:textId="77777777" w:rsidTr="00CF46B6">
        <w:tc>
          <w:tcPr>
            <w:tcW w:w="315" w:type="pct"/>
            <w:shd w:val="clear" w:color="auto" w:fill="auto"/>
            <w:vAlign w:val="center"/>
          </w:tcPr>
          <w:p w14:paraId="11174DBB"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lastRenderedPageBreak/>
              <w:t>4</w:t>
            </w:r>
          </w:p>
        </w:tc>
        <w:tc>
          <w:tcPr>
            <w:tcW w:w="1264" w:type="pct"/>
            <w:shd w:val="clear" w:color="auto" w:fill="auto"/>
            <w:vAlign w:val="center"/>
          </w:tcPr>
          <w:p w14:paraId="460DB482"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Сводный сметный расчет</w:t>
            </w:r>
          </w:p>
        </w:tc>
        <w:tc>
          <w:tcPr>
            <w:tcW w:w="3421" w:type="pct"/>
            <w:shd w:val="clear" w:color="auto" w:fill="auto"/>
          </w:tcPr>
          <w:p w14:paraId="16D2B433"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 xml:space="preserve">Согласно п. 4.71 МДС 81-35.2004 выполнить ССР в 12 главах в соответствии с п. 31 Положения о составе разделов проектной документации и требования к их содержанию, утвержденного постановлением Правительства РФ от 16 февраля 2008 г. № 87 по форме Приложения 2 образец № 1 МДС 81-35.2004. </w:t>
            </w:r>
          </w:p>
          <w:p w14:paraId="2C57BB41"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При выделении этапов  строительства ССР составлять на каждый этап и объединять в сводку затрат по форме Приложения 2 образец № 2 МДС 81-35.2004.</w:t>
            </w:r>
          </w:p>
          <w:p w14:paraId="3CB78554"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 xml:space="preserve">В главу 10 «Содержание службы заказчика-застройщика (технического надзора) строящегося предприятия» включаются в графы 7 и 8 средства на услуги технического надзора для строительства в размере 1,2 % от итогов Глав 1-9. </w:t>
            </w:r>
          </w:p>
          <w:p w14:paraId="6782C3C0"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ССР  выполнить одним документом (сметами) в базисном  уровне цен  на 01.01.2001 с пересчетом итогов ССР в текущий уровень цен. За итогом ССР «</w:t>
            </w:r>
            <w:proofErr w:type="spellStart"/>
            <w:r w:rsidRPr="00CF46B6">
              <w:rPr>
                <w:rFonts w:ascii="Times New Roman" w:hAnsi="Times New Roman" w:cs="Times New Roman"/>
                <w:sz w:val="24"/>
                <w:szCs w:val="24"/>
              </w:rPr>
              <w:t>справочно</w:t>
            </w:r>
            <w:proofErr w:type="spellEnd"/>
            <w:r w:rsidRPr="00CF46B6">
              <w:rPr>
                <w:rFonts w:ascii="Times New Roman" w:hAnsi="Times New Roman" w:cs="Times New Roman"/>
                <w:sz w:val="24"/>
                <w:szCs w:val="24"/>
              </w:rPr>
              <w:t>» указать затраты на приобретение  мебели, инвентаря, оборудования, аренды необходимых машин, не учтенных сметой на строительство.</w:t>
            </w:r>
          </w:p>
          <w:p w14:paraId="1E9C8D98"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 xml:space="preserve">Распределение базовой цены на разработку стадии «Проектная документация» и стадии «Рабочая документация» осуществляется в соответствии с показателями, принятыми техническими </w:t>
            </w:r>
            <w:r w:rsidRPr="00CF46B6">
              <w:rPr>
                <w:rFonts w:ascii="Times New Roman" w:hAnsi="Times New Roman" w:cs="Times New Roman"/>
                <w:sz w:val="24"/>
                <w:szCs w:val="24"/>
              </w:rPr>
              <w:lastRenderedPageBreak/>
              <w:t xml:space="preserve">частями сборников базовых цен (СБЦ). </w:t>
            </w:r>
          </w:p>
          <w:p w14:paraId="76F0C8D2" w14:textId="77777777" w:rsidR="00CF46B6" w:rsidRPr="00CF46B6" w:rsidRDefault="00CF46B6" w:rsidP="00CF46B6">
            <w:pPr>
              <w:spacing w:after="120" w:line="240" w:lineRule="auto"/>
              <w:jc w:val="both"/>
              <w:rPr>
                <w:rFonts w:ascii="Times New Roman" w:hAnsi="Times New Roman" w:cs="Times New Roman"/>
                <w:sz w:val="24"/>
                <w:szCs w:val="24"/>
              </w:rPr>
            </w:pPr>
            <w:proofErr w:type="gramStart"/>
            <w:r w:rsidRPr="00CF46B6">
              <w:rPr>
                <w:rFonts w:ascii="Times New Roman" w:hAnsi="Times New Roman" w:cs="Times New Roman"/>
                <w:sz w:val="24"/>
                <w:szCs w:val="24"/>
              </w:rPr>
              <w:t>Если заданием на проектирование (техническим заданием) предусмотрена одновременная (параллельная) разработка проектной документации и рабочей документации, то суммарный процент базовой цены определяется по согласованию между заказчиком и проектной организацией, в зависимости от архитектурных, функционально-технологических, конструктивных и инженерно-технических решений, содержащихся в проектной документации, а также степени их детализации с понижающими коэффициентами 0,25 и 0,54 к  стадии «П» и «РД»,  соответственно.</w:t>
            </w:r>
            <w:proofErr w:type="gramEnd"/>
          </w:p>
          <w:p w14:paraId="0E5520DF"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За итогом глав 1-12 сводного сметного расчета начисляется резерв средств на непредвиденные работы и затраты  для объектов  социальной сферы  2%.</w:t>
            </w:r>
          </w:p>
        </w:tc>
      </w:tr>
      <w:tr w:rsidR="00CF46B6" w:rsidRPr="00CF46B6" w14:paraId="73FFF5BA" w14:textId="77777777" w:rsidTr="00CF46B6">
        <w:tc>
          <w:tcPr>
            <w:tcW w:w="315" w:type="pct"/>
            <w:shd w:val="clear" w:color="auto" w:fill="auto"/>
            <w:vAlign w:val="center"/>
          </w:tcPr>
          <w:p w14:paraId="4B0A2742"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lastRenderedPageBreak/>
              <w:t>5</w:t>
            </w:r>
          </w:p>
        </w:tc>
        <w:tc>
          <w:tcPr>
            <w:tcW w:w="1264" w:type="pct"/>
            <w:shd w:val="clear" w:color="auto" w:fill="auto"/>
            <w:vAlign w:val="center"/>
          </w:tcPr>
          <w:p w14:paraId="5F90DF39"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Объектные сметы (расчеты)</w:t>
            </w:r>
          </w:p>
        </w:tc>
        <w:tc>
          <w:tcPr>
            <w:tcW w:w="3421" w:type="pct"/>
            <w:shd w:val="clear" w:color="auto" w:fill="auto"/>
          </w:tcPr>
          <w:p w14:paraId="53D07C27"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Согласно п. 3.17 МДС 81-35.2004 выполнять объектную смету по форме приложения 2 образец № 3 в базисном уровне цен 01.01.2000 г.</w:t>
            </w:r>
          </w:p>
          <w:p w14:paraId="0037B3F9"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Нумерацию объектных смет (расчетов) выполнять в соответствии с п. 3.25 МДС 81-35.2004.</w:t>
            </w:r>
          </w:p>
        </w:tc>
      </w:tr>
      <w:tr w:rsidR="00CF46B6" w:rsidRPr="00CF46B6" w14:paraId="055521C3" w14:textId="77777777" w:rsidTr="00CF46B6">
        <w:tc>
          <w:tcPr>
            <w:tcW w:w="315" w:type="pct"/>
            <w:shd w:val="clear" w:color="auto" w:fill="auto"/>
            <w:vAlign w:val="center"/>
          </w:tcPr>
          <w:p w14:paraId="3D82C919"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6</w:t>
            </w:r>
          </w:p>
        </w:tc>
        <w:tc>
          <w:tcPr>
            <w:tcW w:w="1264" w:type="pct"/>
            <w:shd w:val="clear" w:color="auto" w:fill="auto"/>
            <w:vAlign w:val="center"/>
          </w:tcPr>
          <w:p w14:paraId="5D6994EE"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Локальные сметы</w:t>
            </w:r>
          </w:p>
        </w:tc>
        <w:tc>
          <w:tcPr>
            <w:tcW w:w="3421" w:type="pct"/>
            <w:shd w:val="clear" w:color="auto" w:fill="auto"/>
          </w:tcPr>
          <w:p w14:paraId="368347ED"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Выполнять по форме Приложения 2 образец № 4 МДС 81-35.2004.</w:t>
            </w:r>
          </w:p>
          <w:p w14:paraId="656B244A"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Применять федеральные единичные расценки в базисном уровне цен без корректировки, кроме случаев, предусмотренных Указаниями по применению (МДС) и техническими частями Сборников.</w:t>
            </w:r>
          </w:p>
          <w:p w14:paraId="5A5C18E0" w14:textId="77777777" w:rsidR="00CF46B6" w:rsidRPr="00CF46B6" w:rsidRDefault="00CF46B6" w:rsidP="00CF46B6">
            <w:pPr>
              <w:spacing w:after="120" w:line="240" w:lineRule="auto"/>
              <w:jc w:val="both"/>
              <w:rPr>
                <w:rFonts w:ascii="Times New Roman" w:hAnsi="Times New Roman" w:cs="Times New Roman"/>
                <w:sz w:val="24"/>
                <w:szCs w:val="24"/>
              </w:rPr>
            </w:pPr>
            <w:proofErr w:type="gramStart"/>
            <w:r w:rsidRPr="00CF46B6">
              <w:rPr>
                <w:rFonts w:ascii="Times New Roman" w:hAnsi="Times New Roman" w:cs="Times New Roman"/>
                <w:sz w:val="24"/>
                <w:szCs w:val="24"/>
              </w:rPr>
              <w:t xml:space="preserve">В случаях, когда отсутствуют необходимые сметные нормативы в действующей нормативной базе или технология работ и потребность в ресурсах существенно отличается от предусмотренных в сборниках ГЭСН, разработать индивидуальные сметные нормативы (расценки), согласовать и утвердить в установленном порядке в соответствии с приказом  </w:t>
            </w:r>
            <w:proofErr w:type="spellStart"/>
            <w:r w:rsidRPr="00CF46B6">
              <w:rPr>
                <w:rFonts w:ascii="Times New Roman" w:hAnsi="Times New Roman" w:cs="Times New Roman"/>
                <w:sz w:val="24"/>
                <w:szCs w:val="24"/>
              </w:rPr>
              <w:t>Минрегиона</w:t>
            </w:r>
            <w:proofErr w:type="spellEnd"/>
            <w:r w:rsidRPr="00CF46B6">
              <w:rPr>
                <w:rFonts w:ascii="Times New Roman" w:hAnsi="Times New Roman" w:cs="Times New Roman"/>
                <w:sz w:val="24"/>
                <w:szCs w:val="24"/>
              </w:rPr>
              <w:t xml:space="preserve"> России от 11.04.2008 № 44.</w:t>
            </w:r>
            <w:proofErr w:type="gramEnd"/>
          </w:p>
          <w:p w14:paraId="1A333C18"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 xml:space="preserve">Отпускную цену на изделия, материалы и полуфабрикаты, изготовленные в построечных условиях (на вспомогательных предприятиях, предусмотренных проектом организации строительства (далее - </w:t>
            </w:r>
            <w:proofErr w:type="gramStart"/>
            <w:r w:rsidRPr="00CF46B6">
              <w:rPr>
                <w:rFonts w:ascii="Times New Roman" w:hAnsi="Times New Roman" w:cs="Times New Roman"/>
                <w:sz w:val="24"/>
                <w:szCs w:val="24"/>
              </w:rPr>
              <w:t>ПОС</w:t>
            </w:r>
            <w:proofErr w:type="gramEnd"/>
            <w:r w:rsidRPr="00CF46B6">
              <w:rPr>
                <w:rFonts w:ascii="Times New Roman" w:hAnsi="Times New Roman" w:cs="Times New Roman"/>
                <w:sz w:val="24"/>
                <w:szCs w:val="24"/>
              </w:rPr>
              <w:t>), определять по калькуляциям.</w:t>
            </w:r>
          </w:p>
          <w:p w14:paraId="3A951BB7" w14:textId="77777777" w:rsidR="00CF46B6" w:rsidRPr="00CF46B6" w:rsidRDefault="00CF46B6" w:rsidP="00CF46B6">
            <w:pPr>
              <w:spacing w:after="120" w:line="240" w:lineRule="auto"/>
              <w:jc w:val="both"/>
              <w:rPr>
                <w:rFonts w:ascii="Times New Roman" w:hAnsi="Times New Roman" w:cs="Times New Roman"/>
                <w:b/>
                <w:sz w:val="24"/>
                <w:szCs w:val="24"/>
              </w:rPr>
            </w:pPr>
            <w:r w:rsidRPr="00CF46B6">
              <w:rPr>
                <w:rFonts w:ascii="Times New Roman" w:hAnsi="Times New Roman" w:cs="Times New Roman"/>
                <w:b/>
                <w:sz w:val="24"/>
                <w:szCs w:val="24"/>
              </w:rPr>
              <w:t>Ведомости объемов работ должны быть представлены в полном объеме в составе ПОС.</w:t>
            </w:r>
          </w:p>
        </w:tc>
      </w:tr>
      <w:tr w:rsidR="00CF46B6" w:rsidRPr="00CF46B6" w14:paraId="05EA5BE6" w14:textId="77777777" w:rsidTr="00CF46B6">
        <w:tc>
          <w:tcPr>
            <w:tcW w:w="315" w:type="pct"/>
            <w:shd w:val="clear" w:color="auto" w:fill="auto"/>
            <w:vAlign w:val="center"/>
          </w:tcPr>
          <w:p w14:paraId="2DFCE6FF"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6.1</w:t>
            </w:r>
          </w:p>
        </w:tc>
        <w:tc>
          <w:tcPr>
            <w:tcW w:w="1264" w:type="pct"/>
            <w:shd w:val="clear" w:color="auto" w:fill="auto"/>
            <w:vAlign w:val="center"/>
          </w:tcPr>
          <w:p w14:paraId="5A367E1B"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Применение объектов – аналогов</w:t>
            </w:r>
          </w:p>
        </w:tc>
        <w:tc>
          <w:tcPr>
            <w:tcW w:w="3421" w:type="pct"/>
            <w:shd w:val="clear" w:color="auto" w:fill="auto"/>
          </w:tcPr>
          <w:p w14:paraId="7790B7DC"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 xml:space="preserve">Допускается определение стоимости строительства на основании ранее построенных или запроектированных объектов-аналогов, </w:t>
            </w:r>
            <w:r w:rsidRPr="00CF46B6">
              <w:rPr>
                <w:rFonts w:ascii="Times New Roman" w:hAnsi="Times New Roman" w:cs="Times New Roman"/>
                <w:sz w:val="24"/>
                <w:szCs w:val="24"/>
              </w:rPr>
              <w:lastRenderedPageBreak/>
              <w:t>прошедших экспертизу в установленном порядке, при этом объекты-аналоги должны по характеристикам максимально совпадать с проектируемым объектом или их стоимость должна определяться  на основании локальных смет по рабочим чертежам.</w:t>
            </w:r>
          </w:p>
        </w:tc>
      </w:tr>
      <w:tr w:rsidR="00CF46B6" w:rsidRPr="00CF46B6" w14:paraId="3995AFA3" w14:textId="77777777" w:rsidTr="00CF46B6">
        <w:tc>
          <w:tcPr>
            <w:tcW w:w="315" w:type="pct"/>
            <w:shd w:val="clear" w:color="auto" w:fill="auto"/>
            <w:vAlign w:val="center"/>
          </w:tcPr>
          <w:p w14:paraId="0AD44C77"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lastRenderedPageBreak/>
              <w:t>6.2</w:t>
            </w:r>
          </w:p>
        </w:tc>
        <w:tc>
          <w:tcPr>
            <w:tcW w:w="1264" w:type="pct"/>
            <w:shd w:val="clear" w:color="auto" w:fill="auto"/>
            <w:vAlign w:val="center"/>
          </w:tcPr>
          <w:p w14:paraId="0D8636C4"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Коэффициенты, учитывающие условия производства работ и усложняющие факторы</w:t>
            </w:r>
          </w:p>
        </w:tc>
        <w:tc>
          <w:tcPr>
            <w:tcW w:w="3421" w:type="pct"/>
            <w:shd w:val="clear" w:color="auto" w:fill="auto"/>
            <w:vAlign w:val="center"/>
          </w:tcPr>
          <w:p w14:paraId="70EFC641"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 xml:space="preserve">Применять только при обосновании </w:t>
            </w:r>
            <w:proofErr w:type="gramStart"/>
            <w:r w:rsidRPr="00CF46B6">
              <w:rPr>
                <w:rFonts w:ascii="Times New Roman" w:hAnsi="Times New Roman" w:cs="Times New Roman"/>
                <w:sz w:val="24"/>
                <w:szCs w:val="24"/>
              </w:rPr>
              <w:t>ПОС</w:t>
            </w:r>
            <w:proofErr w:type="gramEnd"/>
            <w:r w:rsidRPr="00CF46B6">
              <w:rPr>
                <w:rFonts w:ascii="Times New Roman" w:hAnsi="Times New Roman" w:cs="Times New Roman"/>
                <w:sz w:val="24"/>
                <w:szCs w:val="24"/>
              </w:rPr>
              <w:t>, в том числе и коэффициенты Приложения № 1 МДС 81-35.2004.</w:t>
            </w:r>
          </w:p>
        </w:tc>
      </w:tr>
      <w:tr w:rsidR="00CF46B6" w:rsidRPr="00CF46B6" w14:paraId="696E4C66" w14:textId="77777777" w:rsidTr="00CF46B6">
        <w:tc>
          <w:tcPr>
            <w:tcW w:w="315" w:type="pct"/>
            <w:shd w:val="clear" w:color="auto" w:fill="auto"/>
            <w:vAlign w:val="center"/>
          </w:tcPr>
          <w:p w14:paraId="3E7FDC27"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6.3</w:t>
            </w:r>
          </w:p>
        </w:tc>
        <w:tc>
          <w:tcPr>
            <w:tcW w:w="1264" w:type="pct"/>
            <w:shd w:val="clear" w:color="auto" w:fill="auto"/>
            <w:vAlign w:val="center"/>
          </w:tcPr>
          <w:p w14:paraId="4A2D9923"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Материальные ресурсы, не учтенные расценками</w:t>
            </w:r>
          </w:p>
        </w:tc>
        <w:tc>
          <w:tcPr>
            <w:tcW w:w="3421" w:type="pct"/>
            <w:shd w:val="clear" w:color="auto" w:fill="auto"/>
          </w:tcPr>
          <w:p w14:paraId="5258ACCE"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Стоимость материалов, отсутствующих в сметно-нормативной базе, определенных по прайс-листам в текущем уровне цен, пересчитывается в базисный уровень цен для включения в сметную документацию с использованием индекса пересчета на СМР в установленном порядке на дату текущего уровня цен составления сметной документации.</w:t>
            </w:r>
          </w:p>
          <w:p w14:paraId="2EEA338D"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В случае применения импортных материалов их стоимость в текущем уровне цен при пересчете стоимости должна быть указана в рублевом эквиваленте. При пересчете стоимости материальных ресурсов «обратным счетом» под каждой строкой сметы должно быть показано ценообразование и ссылка на страницу книги с Прайс-листами.</w:t>
            </w:r>
          </w:p>
          <w:p w14:paraId="69C88475"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Прайс-листы (другие документы) должны быть ближайшими к дате составления документации, подобраны на основе конъюнктурного анализа не менее трех поставщиков, содержать расшифровку включенных в стоимость затрат (отпускная цена, НДС, тара, транспортные расходы, комплектация, таможенные сборы и т.д.).</w:t>
            </w:r>
          </w:p>
          <w:p w14:paraId="4C8E6D58"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Транспортные расходы не могут составлять более 3 % для базисной стоимости материалов, определенных «обратным счетом», и 2 %  на заготовительно-складские расходы.</w:t>
            </w:r>
          </w:p>
          <w:p w14:paraId="0F05B7F1"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Прайс-листы должны быть сшиты в отдельную книгу с конъюнктурным анализом.</w:t>
            </w:r>
          </w:p>
        </w:tc>
      </w:tr>
      <w:tr w:rsidR="00CF46B6" w:rsidRPr="00CF46B6" w14:paraId="6B44BFB7" w14:textId="77777777" w:rsidTr="00CF46B6">
        <w:tc>
          <w:tcPr>
            <w:tcW w:w="315" w:type="pct"/>
            <w:shd w:val="clear" w:color="auto" w:fill="auto"/>
            <w:vAlign w:val="center"/>
          </w:tcPr>
          <w:p w14:paraId="4775D991"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6.4</w:t>
            </w:r>
          </w:p>
        </w:tc>
        <w:tc>
          <w:tcPr>
            <w:tcW w:w="1264" w:type="pct"/>
            <w:shd w:val="clear" w:color="auto" w:fill="auto"/>
            <w:vAlign w:val="center"/>
          </w:tcPr>
          <w:p w14:paraId="0F287AD4"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 xml:space="preserve">Стоимость оборудования </w:t>
            </w:r>
          </w:p>
        </w:tc>
        <w:tc>
          <w:tcPr>
            <w:tcW w:w="3421" w:type="pct"/>
            <w:shd w:val="clear" w:color="auto" w:fill="auto"/>
          </w:tcPr>
          <w:p w14:paraId="1EFCC0C1"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Стоимость оборудования, требующего монтажа, учитывается в отдельном разделе локальной сметы.</w:t>
            </w:r>
          </w:p>
          <w:p w14:paraId="617B6642"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Стоимость оборудования, не требующего монтажа, вносится в графу 6 ССР с учетом 2% на сборку и расстановку.</w:t>
            </w:r>
          </w:p>
          <w:p w14:paraId="560ECA04"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При составлении сметных расчетов и смет в них рекомендуется раздельно определять стоимость:</w:t>
            </w:r>
          </w:p>
          <w:p w14:paraId="1068E5B4"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 оборудования, предназначенного для производственных нужд;</w:t>
            </w:r>
          </w:p>
          <w:p w14:paraId="2340F399"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lastRenderedPageBreak/>
              <w:t>– инструмента и инвентаря производственных зданий;</w:t>
            </w:r>
          </w:p>
          <w:p w14:paraId="0DCDF9D2" w14:textId="77777777" w:rsidR="00CF46B6" w:rsidRPr="00CF46B6" w:rsidRDefault="00CF46B6" w:rsidP="00CF46B6">
            <w:pPr>
              <w:spacing w:after="120" w:line="240" w:lineRule="auto"/>
              <w:jc w:val="both"/>
              <w:rPr>
                <w:rFonts w:ascii="Times New Roman" w:hAnsi="Times New Roman" w:cs="Times New Roman"/>
                <w:b/>
                <w:sz w:val="24"/>
                <w:szCs w:val="24"/>
              </w:rPr>
            </w:pPr>
            <w:proofErr w:type="gramStart"/>
            <w:r w:rsidRPr="00CF46B6">
              <w:rPr>
                <w:rFonts w:ascii="Times New Roman" w:hAnsi="Times New Roman" w:cs="Times New Roman"/>
                <w:b/>
                <w:sz w:val="24"/>
                <w:szCs w:val="24"/>
              </w:rPr>
              <w:t xml:space="preserve">– оборудования и инвентаря, предназначенных для общественных и административных зданий. </w:t>
            </w:r>
            <w:proofErr w:type="gramEnd"/>
          </w:p>
          <w:p w14:paraId="31F59A79"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 xml:space="preserve">В ССР учитывается стоимость оборудования, необходимого для функционирования здания. Стоимость оборудования, мебели и </w:t>
            </w:r>
            <w:proofErr w:type="gramStart"/>
            <w:r w:rsidRPr="00CF46B6">
              <w:rPr>
                <w:rFonts w:ascii="Times New Roman" w:hAnsi="Times New Roman" w:cs="Times New Roman"/>
                <w:sz w:val="24"/>
                <w:szCs w:val="24"/>
              </w:rPr>
              <w:t>инвентаря, предназначенного для оборудования помещений не  прямого назначения учитывается</w:t>
            </w:r>
            <w:proofErr w:type="gramEnd"/>
            <w:r w:rsidRPr="00CF46B6">
              <w:rPr>
                <w:rFonts w:ascii="Times New Roman" w:hAnsi="Times New Roman" w:cs="Times New Roman"/>
                <w:sz w:val="24"/>
                <w:szCs w:val="24"/>
              </w:rPr>
              <w:t xml:space="preserve"> за итогом  ССР.</w:t>
            </w:r>
          </w:p>
          <w:p w14:paraId="3633DBBD"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Прайс-листы (другие документы) должны быть ближайшими к дате составления документации, подобраны на основе конъюнктурного анализа не менее трех поставщиков, содержать расшифровку включенных в стоимость затрат (отпускная цена, НДС, тара, транспортные расходы, комплектация, таможенные сборы и т.д.).</w:t>
            </w:r>
          </w:p>
          <w:p w14:paraId="7E81BBF2"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 xml:space="preserve">Транспортные расходы для импортного оборудования могут составлять не более 6 % для базисной стоимости оборудования,  </w:t>
            </w:r>
            <w:proofErr w:type="gramStart"/>
            <w:r w:rsidRPr="00CF46B6">
              <w:rPr>
                <w:rFonts w:ascii="Times New Roman" w:hAnsi="Times New Roman" w:cs="Times New Roman"/>
                <w:sz w:val="24"/>
                <w:szCs w:val="24"/>
              </w:rPr>
              <w:t>определенных</w:t>
            </w:r>
            <w:proofErr w:type="gramEnd"/>
            <w:r w:rsidRPr="00CF46B6">
              <w:rPr>
                <w:rFonts w:ascii="Times New Roman" w:hAnsi="Times New Roman" w:cs="Times New Roman"/>
                <w:sz w:val="24"/>
                <w:szCs w:val="24"/>
              </w:rPr>
              <w:t xml:space="preserve"> «обратным счетом».</w:t>
            </w:r>
          </w:p>
          <w:p w14:paraId="52142E65"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Прайс-листы должны быть сшиты в отдельную книгу с конъюнктурным анализом.</w:t>
            </w:r>
          </w:p>
        </w:tc>
      </w:tr>
      <w:tr w:rsidR="00CF46B6" w:rsidRPr="00CF46B6" w14:paraId="175FAC9B" w14:textId="77777777" w:rsidTr="00CF46B6">
        <w:tc>
          <w:tcPr>
            <w:tcW w:w="315" w:type="pct"/>
            <w:shd w:val="clear" w:color="auto" w:fill="auto"/>
            <w:vAlign w:val="center"/>
          </w:tcPr>
          <w:p w14:paraId="477BC651"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lastRenderedPageBreak/>
              <w:t>6.5</w:t>
            </w:r>
          </w:p>
        </w:tc>
        <w:tc>
          <w:tcPr>
            <w:tcW w:w="1264" w:type="pct"/>
            <w:shd w:val="clear" w:color="auto" w:fill="auto"/>
            <w:vAlign w:val="center"/>
          </w:tcPr>
          <w:p w14:paraId="7273EE8F"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Накладные расходы</w:t>
            </w:r>
          </w:p>
        </w:tc>
        <w:tc>
          <w:tcPr>
            <w:tcW w:w="3421" w:type="pct"/>
            <w:shd w:val="clear" w:color="auto" w:fill="auto"/>
          </w:tcPr>
          <w:p w14:paraId="6493DBAF"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Нормативы МДС 81-33.2004 по видам работ (Приложение № 4).</w:t>
            </w:r>
          </w:p>
        </w:tc>
      </w:tr>
      <w:tr w:rsidR="00CF46B6" w:rsidRPr="00CF46B6" w14:paraId="2772F76C" w14:textId="77777777" w:rsidTr="00CF46B6">
        <w:tc>
          <w:tcPr>
            <w:tcW w:w="315" w:type="pct"/>
            <w:shd w:val="clear" w:color="auto" w:fill="auto"/>
            <w:vAlign w:val="center"/>
          </w:tcPr>
          <w:p w14:paraId="4C6D7C97"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6.6</w:t>
            </w:r>
          </w:p>
        </w:tc>
        <w:tc>
          <w:tcPr>
            <w:tcW w:w="1264" w:type="pct"/>
            <w:shd w:val="clear" w:color="auto" w:fill="auto"/>
            <w:vAlign w:val="center"/>
          </w:tcPr>
          <w:p w14:paraId="1F51953C"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Сметная прибыль</w:t>
            </w:r>
          </w:p>
        </w:tc>
        <w:tc>
          <w:tcPr>
            <w:tcW w:w="3421" w:type="pct"/>
            <w:shd w:val="clear" w:color="auto" w:fill="auto"/>
          </w:tcPr>
          <w:p w14:paraId="17D6D340"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Нормативы МДС 81-25.2004 по видам  работ (Приложение № 3).</w:t>
            </w:r>
          </w:p>
        </w:tc>
      </w:tr>
      <w:tr w:rsidR="00CF46B6" w:rsidRPr="00CF46B6" w14:paraId="106D790F" w14:textId="77777777" w:rsidTr="00CF46B6">
        <w:tc>
          <w:tcPr>
            <w:tcW w:w="315" w:type="pct"/>
            <w:shd w:val="clear" w:color="auto" w:fill="auto"/>
            <w:vAlign w:val="center"/>
          </w:tcPr>
          <w:p w14:paraId="008AB46B"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7</w:t>
            </w:r>
          </w:p>
        </w:tc>
        <w:tc>
          <w:tcPr>
            <w:tcW w:w="1264" w:type="pct"/>
            <w:shd w:val="clear" w:color="auto" w:fill="auto"/>
            <w:vAlign w:val="center"/>
          </w:tcPr>
          <w:p w14:paraId="6438199A"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Затраты на временные здания и сооружения</w:t>
            </w:r>
          </w:p>
        </w:tc>
        <w:tc>
          <w:tcPr>
            <w:tcW w:w="3421" w:type="pct"/>
            <w:shd w:val="clear" w:color="auto" w:fill="auto"/>
          </w:tcPr>
          <w:p w14:paraId="573B13A5"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По нормам Сборника сметных норм затрат на строительство временных зданий и сооружений ГСН 81-05-01-2001, в процентах от сметной стоимости СМР по итогам глав 1-7 и дополнительными затратами не учтенными сметными нормами.</w:t>
            </w:r>
          </w:p>
        </w:tc>
      </w:tr>
      <w:tr w:rsidR="00CF46B6" w:rsidRPr="00CF46B6" w14:paraId="7AA8AA7D" w14:textId="77777777" w:rsidTr="00CF46B6">
        <w:tc>
          <w:tcPr>
            <w:tcW w:w="315" w:type="pct"/>
            <w:shd w:val="clear" w:color="auto" w:fill="auto"/>
            <w:vAlign w:val="center"/>
          </w:tcPr>
          <w:p w14:paraId="52C9FF4D"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8</w:t>
            </w:r>
          </w:p>
        </w:tc>
        <w:tc>
          <w:tcPr>
            <w:tcW w:w="1264" w:type="pct"/>
            <w:shd w:val="clear" w:color="auto" w:fill="auto"/>
            <w:vAlign w:val="center"/>
          </w:tcPr>
          <w:p w14:paraId="2A54186C"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Зимнее удорожание</w:t>
            </w:r>
          </w:p>
        </w:tc>
        <w:tc>
          <w:tcPr>
            <w:tcW w:w="3421" w:type="pct"/>
            <w:shd w:val="clear" w:color="auto" w:fill="auto"/>
          </w:tcPr>
          <w:p w14:paraId="7739ACD7"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ГСН 81-05-02-2007 «Сборник сметных норм дополнительных затрат при производстве строительно-монтажных работ в зимнее время»</w:t>
            </w:r>
          </w:p>
        </w:tc>
      </w:tr>
      <w:tr w:rsidR="00CF46B6" w:rsidRPr="00CF46B6" w14:paraId="64DA5718" w14:textId="77777777" w:rsidTr="00CF46B6">
        <w:tc>
          <w:tcPr>
            <w:tcW w:w="315" w:type="pct"/>
            <w:shd w:val="clear" w:color="auto" w:fill="auto"/>
            <w:vAlign w:val="center"/>
          </w:tcPr>
          <w:p w14:paraId="33A17D50"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9</w:t>
            </w:r>
          </w:p>
        </w:tc>
        <w:tc>
          <w:tcPr>
            <w:tcW w:w="1264" w:type="pct"/>
            <w:shd w:val="clear" w:color="auto" w:fill="auto"/>
            <w:vAlign w:val="center"/>
          </w:tcPr>
          <w:p w14:paraId="5551424C"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Формат представления сметной документации</w:t>
            </w:r>
          </w:p>
        </w:tc>
        <w:tc>
          <w:tcPr>
            <w:tcW w:w="3421" w:type="pct"/>
            <w:shd w:val="clear" w:color="auto" w:fill="auto"/>
          </w:tcPr>
          <w:p w14:paraId="29694E74"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 xml:space="preserve">Итоги в разделах локальных смет выводить по разделам сметы с начислением накладных расходов и сметной прибыли. Сметы представлять на электронном носителе, выполненные в сметной программе (формат </w:t>
            </w:r>
            <w:proofErr w:type="spellStart"/>
            <w:r w:rsidRPr="00CF46B6">
              <w:rPr>
                <w:rFonts w:ascii="Times New Roman" w:hAnsi="Times New Roman" w:cs="Times New Roman"/>
                <w:sz w:val="24"/>
                <w:szCs w:val="24"/>
              </w:rPr>
              <w:t>arp</w:t>
            </w:r>
            <w:proofErr w:type="spellEnd"/>
            <w:r w:rsidRPr="00CF46B6">
              <w:rPr>
                <w:rFonts w:ascii="Times New Roman" w:hAnsi="Times New Roman" w:cs="Times New Roman"/>
                <w:sz w:val="24"/>
                <w:szCs w:val="24"/>
              </w:rPr>
              <w:t xml:space="preserve">, </w:t>
            </w:r>
            <w:proofErr w:type="spellStart"/>
            <w:r w:rsidRPr="00CF46B6">
              <w:rPr>
                <w:rFonts w:ascii="Times New Roman" w:hAnsi="Times New Roman" w:cs="Times New Roman"/>
                <w:sz w:val="24"/>
                <w:szCs w:val="24"/>
              </w:rPr>
              <w:t>xml</w:t>
            </w:r>
            <w:proofErr w:type="spellEnd"/>
            <w:r w:rsidRPr="00CF46B6">
              <w:rPr>
                <w:rFonts w:ascii="Times New Roman" w:hAnsi="Times New Roman" w:cs="Times New Roman"/>
                <w:sz w:val="24"/>
                <w:szCs w:val="24"/>
              </w:rPr>
              <w:t xml:space="preserve">),  и в формате </w:t>
            </w:r>
            <w:proofErr w:type="spellStart"/>
            <w:r w:rsidRPr="00CF46B6">
              <w:rPr>
                <w:rFonts w:ascii="Times New Roman" w:hAnsi="Times New Roman" w:cs="Times New Roman"/>
                <w:sz w:val="24"/>
                <w:szCs w:val="24"/>
              </w:rPr>
              <w:t>xls</w:t>
            </w:r>
            <w:proofErr w:type="spellEnd"/>
            <w:r w:rsidRPr="00CF46B6">
              <w:rPr>
                <w:rFonts w:ascii="Times New Roman" w:hAnsi="Times New Roman" w:cs="Times New Roman"/>
                <w:sz w:val="24"/>
                <w:szCs w:val="24"/>
              </w:rPr>
              <w:t xml:space="preserve"> (</w:t>
            </w:r>
            <w:proofErr w:type="spellStart"/>
            <w:r w:rsidRPr="00CF46B6">
              <w:rPr>
                <w:rFonts w:ascii="Times New Roman" w:hAnsi="Times New Roman" w:cs="Times New Roman"/>
                <w:sz w:val="24"/>
                <w:szCs w:val="24"/>
              </w:rPr>
              <w:t>Excel</w:t>
            </w:r>
            <w:proofErr w:type="spellEnd"/>
            <w:r w:rsidRPr="00CF46B6">
              <w:rPr>
                <w:rFonts w:ascii="Times New Roman" w:hAnsi="Times New Roman" w:cs="Times New Roman"/>
                <w:sz w:val="24"/>
                <w:szCs w:val="24"/>
              </w:rPr>
              <w:t xml:space="preserve">). </w:t>
            </w:r>
          </w:p>
          <w:p w14:paraId="47F380BF"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К локальным сметам прикладывать ведомость ресурсов.</w:t>
            </w:r>
          </w:p>
          <w:p w14:paraId="639EF999"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 xml:space="preserve">В пояснительной записке к сметной документации указывать все применяемые индексы и коэффициенты. </w:t>
            </w:r>
          </w:p>
        </w:tc>
      </w:tr>
    </w:tbl>
    <w:p w14:paraId="274C1EDE" w14:textId="77777777" w:rsidR="00CF46B6" w:rsidRPr="00CF46B6" w:rsidRDefault="00CF46B6" w:rsidP="00CF46B6">
      <w:pPr>
        <w:spacing w:after="120" w:line="240" w:lineRule="auto"/>
        <w:jc w:val="both"/>
        <w:rPr>
          <w:rFonts w:ascii="Times New Roman" w:hAnsi="Times New Roman" w:cs="Times New Roman"/>
          <w:b/>
          <w:sz w:val="24"/>
          <w:szCs w:val="24"/>
        </w:rPr>
      </w:pPr>
    </w:p>
    <w:p w14:paraId="2E48FAC0" w14:textId="77777777" w:rsidR="00CF46B6" w:rsidRPr="00CF46B6" w:rsidRDefault="00CF46B6" w:rsidP="00CF46B6">
      <w:pPr>
        <w:spacing w:after="120" w:line="240" w:lineRule="auto"/>
        <w:jc w:val="both"/>
        <w:rPr>
          <w:rFonts w:ascii="Times New Roman" w:hAnsi="Times New Roman" w:cs="Times New Roman"/>
          <w:b/>
          <w:sz w:val="24"/>
          <w:szCs w:val="24"/>
        </w:rPr>
      </w:pPr>
      <w:r w:rsidRPr="00CF46B6">
        <w:rPr>
          <w:rFonts w:ascii="Times New Roman" w:hAnsi="Times New Roman" w:cs="Times New Roman"/>
          <w:b/>
          <w:sz w:val="24"/>
          <w:szCs w:val="24"/>
        </w:rPr>
        <w:t>Требования к сметному разделу рабочей документации, разрабатываемой в целях осуществления строительства объектов инновационного центра «Сколково», финансируемого с привлечением средств федерального бюджета</w:t>
      </w:r>
    </w:p>
    <w:p w14:paraId="40C851E5" w14:textId="77777777" w:rsidR="00CF46B6" w:rsidRPr="00CF46B6" w:rsidRDefault="00CF46B6" w:rsidP="00CF46B6">
      <w:pPr>
        <w:spacing w:after="120" w:line="240" w:lineRule="auto"/>
        <w:jc w:val="both"/>
        <w:rPr>
          <w:rFonts w:ascii="Times New Roman" w:hAnsi="Times New Roman" w:cs="Times New Roman"/>
          <w:sz w:val="24"/>
          <w:szCs w:val="24"/>
        </w:rPr>
      </w:pPr>
    </w:p>
    <w:p w14:paraId="5FFA963B"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 xml:space="preserve">1. Локальные и объектные сметы разрабатываются базисно-индексным методом в сметно-нормативной базе ФСНБ-2014 (ФЕР-2001 в ред.2014) с учетом всех дополнений и изменений, выпущенных  до настоящего времени  в базисном уровне цен 2001 г. </w:t>
      </w:r>
    </w:p>
    <w:p w14:paraId="2B623FAF"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 xml:space="preserve">2. </w:t>
      </w:r>
      <w:proofErr w:type="gramStart"/>
      <w:r w:rsidRPr="00CF46B6">
        <w:rPr>
          <w:rFonts w:ascii="Times New Roman" w:hAnsi="Times New Roman" w:cs="Times New Roman"/>
          <w:sz w:val="24"/>
          <w:szCs w:val="24"/>
        </w:rPr>
        <w:t>Для включения в Акты выполненных строительно-монтажных работ по форме КС-2 федеральные единичные расценки пересчитываются в текущий уровень цен на дату выполнения работ с индексами пересчёта в текущий уровень цен базисной стоимости строительства, капитального ремонта, реконструкции, определённой по сборникам ФЕР-2001, для объектов, строящихся в Московском регионе (Москва и Московская область) с использованием средств федерального бюджета.</w:t>
      </w:r>
      <w:proofErr w:type="gramEnd"/>
    </w:p>
    <w:p w14:paraId="7331E5C7"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 xml:space="preserve">        </w:t>
      </w:r>
      <w:proofErr w:type="gramStart"/>
      <w:r w:rsidRPr="00CF46B6">
        <w:rPr>
          <w:rFonts w:ascii="Times New Roman" w:hAnsi="Times New Roman" w:cs="Times New Roman"/>
          <w:sz w:val="24"/>
          <w:szCs w:val="24"/>
        </w:rPr>
        <w:t>Индексы пересчёта в текущий уровень цен базисной стоимости строительства, капитального ремонта, реконструкции, определённой по сборникам ФЕР-2001, для объектов, строящихся в Московском регионе (Москва и Московская область) с использованием средств федерального бюджета применяются при взаиморасчетах, а также в случаях, когда при исполнении договора с твердой договорной ценой появляется необходимость выполнения дополнительных строительно-монтажных работ,  не учтенных твердой договорной ценой.</w:t>
      </w:r>
      <w:proofErr w:type="gramEnd"/>
    </w:p>
    <w:p w14:paraId="5C48EEE3"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 xml:space="preserve">3. </w:t>
      </w:r>
      <w:proofErr w:type="gramStart"/>
      <w:r w:rsidRPr="00CF46B6">
        <w:rPr>
          <w:rFonts w:ascii="Times New Roman" w:hAnsi="Times New Roman" w:cs="Times New Roman"/>
          <w:sz w:val="24"/>
          <w:szCs w:val="24"/>
        </w:rPr>
        <w:t>При определении объема дополнительных работ следует исходить из того, что в соответствии со статьей 744 Гражданского кодекса Российской Федерации (далее – ГК РФ) Заказчик вправе вносить изменения в техническую документацию при условии, если вызываемые этим дополнительные работы по стоимости не превышают десяти процентов указанной в смете общей стоимости строительства и не меняют характера предусмотренных в договоре строительного подряда работ.</w:t>
      </w:r>
      <w:proofErr w:type="gramEnd"/>
      <w:r w:rsidRPr="00CF46B6">
        <w:rPr>
          <w:rFonts w:ascii="Times New Roman" w:hAnsi="Times New Roman" w:cs="Times New Roman"/>
          <w:sz w:val="24"/>
          <w:szCs w:val="24"/>
        </w:rPr>
        <w:t xml:space="preserve"> Внесение в техническую документацию изменений в большем объеме осуществляется на основе дополнительной сметы или пересмотра сметы.</w:t>
      </w:r>
    </w:p>
    <w:p w14:paraId="7501745F"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 xml:space="preserve">4. </w:t>
      </w:r>
      <w:proofErr w:type="gramStart"/>
      <w:r w:rsidRPr="00CF46B6">
        <w:rPr>
          <w:rFonts w:ascii="Times New Roman" w:hAnsi="Times New Roman" w:cs="Times New Roman"/>
          <w:sz w:val="24"/>
          <w:szCs w:val="24"/>
        </w:rPr>
        <w:t>Расчеты за выполненные дополнительные строительно-монтажные работы осуществляются в соответствии с положениями части 7 статьи 52 Градостроительного кодекса Российской Федерации от 29.12.2004 N 190-ФЗ,  согласно которым отклонение параметров объекта капитального строительства от проектной документации, необходимость которого выявилась в процессе строительства, реконструкции, капитального ремонта такого объекта, допускается только на основании вновь утвержденной Застройщиком или Заказчиком проектной документации после внесения в нее соответствующих</w:t>
      </w:r>
      <w:proofErr w:type="gramEnd"/>
      <w:r w:rsidRPr="00CF46B6">
        <w:rPr>
          <w:rFonts w:ascii="Times New Roman" w:hAnsi="Times New Roman" w:cs="Times New Roman"/>
          <w:sz w:val="24"/>
          <w:szCs w:val="24"/>
        </w:rPr>
        <w:t xml:space="preserve"> изменений в порядке, установленном Правительством Российской Федерации.</w:t>
      </w:r>
    </w:p>
    <w:p w14:paraId="53DA4EA8"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 xml:space="preserve">Таким образом, внесение изменений в условия твердой договорной цены и рабочую документацию, влекущих изменение стоимости строительства более чем на десять процентов, а также существенное изменение принципиальных, ранее утвержденных, проектных решений являются  основанием для пересмотра сметы (сводного сметного расчета стоимости) и </w:t>
      </w:r>
      <w:proofErr w:type="spellStart"/>
      <w:r w:rsidRPr="00CF46B6">
        <w:rPr>
          <w:rFonts w:ascii="Times New Roman" w:hAnsi="Times New Roman" w:cs="Times New Roman"/>
          <w:sz w:val="24"/>
          <w:szCs w:val="24"/>
        </w:rPr>
        <w:t>переутверждения</w:t>
      </w:r>
      <w:proofErr w:type="spellEnd"/>
      <w:r w:rsidRPr="00CF46B6">
        <w:rPr>
          <w:rFonts w:ascii="Times New Roman" w:hAnsi="Times New Roman" w:cs="Times New Roman"/>
          <w:sz w:val="24"/>
          <w:szCs w:val="24"/>
        </w:rPr>
        <w:t xml:space="preserve"> проектно-сметной документации заказчиком.</w:t>
      </w:r>
    </w:p>
    <w:p w14:paraId="79085D77"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t xml:space="preserve">5. </w:t>
      </w:r>
      <w:proofErr w:type="gramStart"/>
      <w:r w:rsidRPr="00CF46B6">
        <w:rPr>
          <w:rFonts w:ascii="Times New Roman" w:hAnsi="Times New Roman" w:cs="Times New Roman"/>
          <w:sz w:val="24"/>
          <w:szCs w:val="24"/>
        </w:rPr>
        <w:t xml:space="preserve">В случае превышения сметной стоимости того или иного вида работ по сравнению с предусмотренной в утвержденной проектной документацией, сметы выдаются с пояснительной запиской, обосновывающей превышение и указанием источника его покрытия либо с обосновывающими документами для принятия заказчиком решения о </w:t>
      </w:r>
      <w:proofErr w:type="spellStart"/>
      <w:r w:rsidRPr="00CF46B6">
        <w:rPr>
          <w:rFonts w:ascii="Times New Roman" w:hAnsi="Times New Roman" w:cs="Times New Roman"/>
          <w:sz w:val="24"/>
          <w:szCs w:val="24"/>
        </w:rPr>
        <w:t>переутверждении</w:t>
      </w:r>
      <w:proofErr w:type="spellEnd"/>
      <w:r w:rsidRPr="00CF46B6">
        <w:rPr>
          <w:rFonts w:ascii="Times New Roman" w:hAnsi="Times New Roman" w:cs="Times New Roman"/>
          <w:sz w:val="24"/>
          <w:szCs w:val="24"/>
        </w:rPr>
        <w:t xml:space="preserve"> проектно-сметной документации. </w:t>
      </w:r>
      <w:proofErr w:type="gramEnd"/>
    </w:p>
    <w:p w14:paraId="50F6A7A6" w14:textId="77777777" w:rsidR="00CF46B6" w:rsidRPr="00CF46B6" w:rsidRDefault="00CF46B6" w:rsidP="00CF46B6">
      <w:pPr>
        <w:spacing w:after="120" w:line="240" w:lineRule="auto"/>
        <w:jc w:val="both"/>
        <w:rPr>
          <w:rFonts w:ascii="Times New Roman" w:hAnsi="Times New Roman" w:cs="Times New Roman"/>
          <w:sz w:val="24"/>
          <w:szCs w:val="24"/>
        </w:rPr>
      </w:pPr>
      <w:r w:rsidRPr="00CF46B6">
        <w:rPr>
          <w:rFonts w:ascii="Times New Roman" w:hAnsi="Times New Roman" w:cs="Times New Roman"/>
          <w:sz w:val="24"/>
          <w:szCs w:val="24"/>
        </w:rPr>
        <w:lastRenderedPageBreak/>
        <w:t xml:space="preserve">6. К сводному сметному расчету стоимости строительства по рабочей документации составляется сопоставительная ведомость изменения сметной стоимости строительства по форме приложения Г МДС 11-18.2005 «Методических  указаний  о составе  материалов, представленных для рассмотрения предложений о </w:t>
      </w:r>
      <w:proofErr w:type="spellStart"/>
      <w:r w:rsidRPr="00CF46B6">
        <w:rPr>
          <w:rFonts w:ascii="Times New Roman" w:hAnsi="Times New Roman" w:cs="Times New Roman"/>
          <w:sz w:val="24"/>
          <w:szCs w:val="24"/>
        </w:rPr>
        <w:t>переутверждении</w:t>
      </w:r>
      <w:proofErr w:type="spellEnd"/>
      <w:r w:rsidRPr="00CF46B6">
        <w:rPr>
          <w:rFonts w:ascii="Times New Roman" w:hAnsi="Times New Roman" w:cs="Times New Roman"/>
          <w:sz w:val="24"/>
          <w:szCs w:val="24"/>
        </w:rPr>
        <w:t xml:space="preserve"> проектно-сметной документации на строительство предприятий, зданий и сооружений».</w:t>
      </w:r>
    </w:p>
    <w:p w14:paraId="218A6A3E" w14:textId="77777777" w:rsidR="00CF46B6" w:rsidRPr="00CF46B6" w:rsidRDefault="00CF46B6" w:rsidP="00CF46B6">
      <w:pPr>
        <w:spacing w:after="120" w:line="240" w:lineRule="auto"/>
        <w:jc w:val="both"/>
        <w:rPr>
          <w:rFonts w:ascii="Times New Roman" w:hAnsi="Times New Roman" w:cs="Times New Roman"/>
          <w:sz w:val="24"/>
          <w:szCs w:val="24"/>
        </w:rPr>
      </w:pPr>
    </w:p>
    <w:p w14:paraId="7566AE70" w14:textId="77777777" w:rsidR="00A17367" w:rsidRPr="008569BB" w:rsidRDefault="00A17367" w:rsidP="00A17367">
      <w:pPr>
        <w:spacing w:after="120" w:line="240" w:lineRule="auto"/>
        <w:jc w:val="both"/>
        <w:rPr>
          <w:rFonts w:ascii="Times New Roman" w:hAnsi="Times New Roman" w:cs="Times New Roman"/>
          <w:sz w:val="24"/>
          <w:szCs w:val="24"/>
        </w:rPr>
      </w:pPr>
    </w:p>
    <w:p w14:paraId="43E9FD88" w14:textId="77777777" w:rsidR="00A17367" w:rsidRPr="008569BB" w:rsidRDefault="00A17367" w:rsidP="00A17367">
      <w:pPr>
        <w:keepNext/>
        <w:spacing w:after="120" w:line="240" w:lineRule="auto"/>
        <w:jc w:val="center"/>
        <w:outlineLvl w:val="0"/>
        <w:rPr>
          <w:rFonts w:ascii="Times New Roman" w:eastAsia="Times New Roman" w:hAnsi="Times New Roman" w:cs="Times New Roman"/>
          <w:b/>
          <w:sz w:val="24"/>
          <w:szCs w:val="24"/>
        </w:rPr>
      </w:pPr>
    </w:p>
    <w:p w14:paraId="02B019D6" w14:textId="77777777" w:rsidR="00A17367" w:rsidRPr="008569BB" w:rsidRDefault="00A17367" w:rsidP="00A17367">
      <w:pPr>
        <w:keepNext/>
        <w:spacing w:after="120" w:line="240" w:lineRule="auto"/>
        <w:jc w:val="center"/>
        <w:outlineLvl w:val="0"/>
        <w:rPr>
          <w:rFonts w:ascii="Times New Roman" w:eastAsia="Times New Roman" w:hAnsi="Times New Roman" w:cs="Times New Roman"/>
          <w:b/>
          <w:sz w:val="24"/>
          <w:szCs w:val="24"/>
        </w:rPr>
      </w:pPr>
      <w:r w:rsidRPr="008569BB">
        <w:rPr>
          <w:rFonts w:ascii="Times New Roman" w:eastAsia="Times New Roman" w:hAnsi="Times New Roman" w:cs="Times New Roman"/>
          <w:b/>
          <w:sz w:val="24"/>
          <w:szCs w:val="24"/>
        </w:rPr>
        <w:t>ПОДПИСИ СТОРОН</w:t>
      </w:r>
    </w:p>
    <w:p w14:paraId="38DBC889" w14:textId="77777777" w:rsidR="00A17367" w:rsidRPr="008569BB" w:rsidRDefault="00A17367" w:rsidP="00A17367">
      <w:pPr>
        <w:spacing w:after="0" w:line="240" w:lineRule="auto"/>
        <w:ind w:left="999"/>
        <w:jc w:val="both"/>
        <w:outlineLvl w:val="2"/>
        <w:rPr>
          <w:rFonts w:ascii="Times New Roman" w:eastAsiaTheme="majorEastAsia" w:hAnsi="Times New Roman" w:cs="Times New Roman"/>
          <w:bCs/>
          <w:sz w:val="24"/>
          <w:szCs w:val="24"/>
        </w:rPr>
      </w:pPr>
    </w:p>
    <w:p w14:paraId="62A90689" w14:textId="77777777" w:rsidR="00A17367" w:rsidRPr="008569BB" w:rsidRDefault="00A17367" w:rsidP="00A17367">
      <w:pPr>
        <w:spacing w:after="0" w:line="240" w:lineRule="auto"/>
        <w:ind w:left="1701"/>
        <w:jc w:val="both"/>
        <w:outlineLvl w:val="3"/>
        <w:rPr>
          <w:rFonts w:ascii="Times New Roman" w:eastAsiaTheme="majorEastAsia" w:hAnsi="Times New Roman" w:cs="Times New Roman"/>
          <w:bCs/>
          <w:iCs/>
          <w:sz w:val="24"/>
          <w:szCs w:val="24"/>
        </w:rPr>
      </w:pPr>
    </w:p>
    <w:tbl>
      <w:tblPr>
        <w:tblStyle w:val="120"/>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A17367" w:rsidRPr="008569BB" w14:paraId="24DECB8A" w14:textId="77777777" w:rsidTr="00A17367">
        <w:tc>
          <w:tcPr>
            <w:tcW w:w="4820" w:type="dxa"/>
          </w:tcPr>
          <w:p w14:paraId="096CB3A7" w14:textId="77777777" w:rsidR="00A17367" w:rsidRPr="008569BB" w:rsidRDefault="00A17367" w:rsidP="00A17367">
            <w:pPr>
              <w:spacing w:after="120"/>
              <w:jc w:val="both"/>
              <w:rPr>
                <w:rFonts w:ascii="Times New Roman" w:hAnsi="Times New Roman" w:cs="Times New Roman"/>
                <w:sz w:val="24"/>
                <w:szCs w:val="24"/>
              </w:rPr>
            </w:pPr>
            <w:r w:rsidRPr="008569BB">
              <w:rPr>
                <w:rFonts w:ascii="Times New Roman" w:hAnsi="Times New Roman" w:cs="Times New Roman"/>
                <w:sz w:val="24"/>
                <w:szCs w:val="24"/>
              </w:rPr>
              <w:t>От имени Заказчика</w:t>
            </w:r>
          </w:p>
          <w:p w14:paraId="2A34C724" w14:textId="77777777" w:rsidR="00A17367" w:rsidRPr="008569BB" w:rsidRDefault="00A17367" w:rsidP="00A17367">
            <w:pPr>
              <w:pBdr>
                <w:bottom w:val="single" w:sz="12" w:space="1" w:color="auto"/>
              </w:pBdr>
              <w:spacing w:after="120"/>
              <w:jc w:val="both"/>
              <w:rPr>
                <w:rFonts w:ascii="Times New Roman" w:hAnsi="Times New Roman" w:cs="Times New Roman"/>
                <w:sz w:val="24"/>
                <w:szCs w:val="24"/>
              </w:rPr>
            </w:pPr>
          </w:p>
          <w:p w14:paraId="45C86FC4" w14:textId="77777777" w:rsidR="00A17367" w:rsidRPr="008569BB" w:rsidRDefault="00A17367" w:rsidP="00A17367">
            <w:pPr>
              <w:spacing w:after="120"/>
              <w:jc w:val="both"/>
              <w:rPr>
                <w:rFonts w:ascii="Times New Roman" w:hAnsi="Times New Roman" w:cs="Times New Roman"/>
                <w:sz w:val="24"/>
                <w:szCs w:val="24"/>
              </w:rPr>
            </w:pPr>
            <w:r w:rsidRPr="008569BB">
              <w:rPr>
                <w:rFonts w:ascii="Times New Roman" w:hAnsi="Times New Roman" w:cs="Times New Roman"/>
                <w:sz w:val="24"/>
                <w:szCs w:val="24"/>
              </w:rPr>
              <w:t>[Имя]</w:t>
            </w:r>
          </w:p>
          <w:p w14:paraId="35749B2E" w14:textId="77777777" w:rsidR="00A17367" w:rsidRPr="008569BB" w:rsidRDefault="00A17367" w:rsidP="00A17367">
            <w:pPr>
              <w:tabs>
                <w:tab w:val="left" w:pos="1276"/>
              </w:tabs>
              <w:spacing w:after="120"/>
              <w:jc w:val="both"/>
              <w:outlineLvl w:val="1"/>
              <w:rPr>
                <w:rFonts w:ascii="Times New Roman" w:hAnsi="Times New Roman" w:cs="Times New Roman"/>
                <w:bCs/>
                <w:sz w:val="24"/>
                <w:szCs w:val="24"/>
              </w:rPr>
            </w:pPr>
            <w:r w:rsidRPr="008569BB">
              <w:rPr>
                <w:rFonts w:ascii="Times New Roman" w:hAnsi="Times New Roman" w:cs="Times New Roman"/>
                <w:bCs/>
                <w:sz w:val="24"/>
                <w:szCs w:val="24"/>
              </w:rPr>
              <w:t>[Должность]</w:t>
            </w:r>
          </w:p>
          <w:p w14:paraId="5571F98B" w14:textId="77777777" w:rsidR="00A17367" w:rsidRPr="008569BB" w:rsidRDefault="00A17367" w:rsidP="00A17367">
            <w:pPr>
              <w:tabs>
                <w:tab w:val="left" w:pos="1276"/>
              </w:tabs>
              <w:spacing w:after="120"/>
              <w:ind w:left="-392"/>
              <w:jc w:val="both"/>
              <w:outlineLvl w:val="1"/>
              <w:rPr>
                <w:rFonts w:ascii="Times New Roman" w:hAnsi="Times New Roman" w:cs="Times New Roman"/>
                <w:bCs/>
                <w:sz w:val="24"/>
                <w:szCs w:val="24"/>
              </w:rPr>
            </w:pPr>
          </w:p>
        </w:tc>
        <w:tc>
          <w:tcPr>
            <w:tcW w:w="4961" w:type="dxa"/>
          </w:tcPr>
          <w:p w14:paraId="107F2E6D" w14:textId="77777777" w:rsidR="00A17367" w:rsidRPr="008569BB" w:rsidRDefault="00A17367" w:rsidP="00A17367">
            <w:pPr>
              <w:spacing w:after="120"/>
              <w:jc w:val="both"/>
              <w:rPr>
                <w:rFonts w:ascii="Times New Roman" w:hAnsi="Times New Roman" w:cs="Times New Roman"/>
                <w:sz w:val="24"/>
                <w:szCs w:val="24"/>
              </w:rPr>
            </w:pPr>
            <w:r w:rsidRPr="008569BB">
              <w:rPr>
                <w:rFonts w:ascii="Times New Roman" w:hAnsi="Times New Roman" w:cs="Times New Roman"/>
                <w:sz w:val="24"/>
                <w:szCs w:val="24"/>
              </w:rPr>
              <w:t xml:space="preserve">От имени  </w:t>
            </w:r>
            <w:r w:rsidR="00FB32CF" w:rsidRPr="008569BB">
              <w:rPr>
                <w:rFonts w:ascii="Times New Roman" w:hAnsi="Times New Roman" w:cs="Times New Roman"/>
                <w:sz w:val="24"/>
                <w:szCs w:val="24"/>
              </w:rPr>
              <w:t xml:space="preserve">Генерального </w:t>
            </w:r>
            <w:r w:rsidRPr="008569BB">
              <w:rPr>
                <w:rFonts w:ascii="Times New Roman" w:hAnsi="Times New Roman" w:cs="Times New Roman"/>
                <w:sz w:val="24"/>
                <w:szCs w:val="24"/>
              </w:rPr>
              <w:t>Подрядчика</w:t>
            </w:r>
          </w:p>
          <w:p w14:paraId="7A24D8C5" w14:textId="77777777" w:rsidR="00A17367" w:rsidRPr="008569BB" w:rsidRDefault="00A17367" w:rsidP="00A17367">
            <w:pPr>
              <w:pBdr>
                <w:bottom w:val="single" w:sz="12" w:space="1" w:color="auto"/>
              </w:pBdr>
              <w:tabs>
                <w:tab w:val="left" w:pos="1276"/>
              </w:tabs>
              <w:spacing w:after="120"/>
              <w:ind w:left="567"/>
              <w:jc w:val="both"/>
              <w:outlineLvl w:val="1"/>
              <w:rPr>
                <w:rFonts w:ascii="Times New Roman" w:hAnsi="Times New Roman" w:cs="Times New Roman"/>
                <w:bCs/>
                <w:sz w:val="24"/>
                <w:szCs w:val="24"/>
              </w:rPr>
            </w:pPr>
          </w:p>
          <w:p w14:paraId="729D0136" w14:textId="77777777" w:rsidR="00A17367" w:rsidRPr="008569BB" w:rsidRDefault="00A17367" w:rsidP="00A17367">
            <w:pPr>
              <w:spacing w:after="120"/>
              <w:jc w:val="both"/>
              <w:rPr>
                <w:rFonts w:ascii="Times New Roman" w:hAnsi="Times New Roman" w:cs="Times New Roman"/>
                <w:sz w:val="24"/>
                <w:szCs w:val="24"/>
              </w:rPr>
            </w:pPr>
            <w:r w:rsidRPr="008569BB">
              <w:rPr>
                <w:rFonts w:ascii="Times New Roman" w:hAnsi="Times New Roman" w:cs="Times New Roman"/>
                <w:sz w:val="24"/>
                <w:szCs w:val="24"/>
              </w:rPr>
              <w:t>[Имя]</w:t>
            </w:r>
          </w:p>
          <w:p w14:paraId="0C447A5E" w14:textId="77777777" w:rsidR="00A17367" w:rsidRPr="008569BB" w:rsidRDefault="00A17367" w:rsidP="00A17367">
            <w:pPr>
              <w:spacing w:after="120"/>
              <w:jc w:val="both"/>
              <w:rPr>
                <w:rFonts w:ascii="Times New Roman" w:hAnsi="Times New Roman" w:cs="Times New Roman"/>
                <w:sz w:val="24"/>
                <w:szCs w:val="24"/>
              </w:rPr>
            </w:pPr>
            <w:r w:rsidRPr="008569BB">
              <w:rPr>
                <w:rFonts w:ascii="Times New Roman" w:hAnsi="Times New Roman" w:cs="Times New Roman"/>
                <w:sz w:val="24"/>
                <w:szCs w:val="24"/>
              </w:rPr>
              <w:t>[Должность]</w:t>
            </w:r>
            <w:r w:rsidRPr="008569BB">
              <w:rPr>
                <w:rFonts w:ascii="Times New Roman" w:hAnsi="Times New Roman" w:cs="Times New Roman"/>
                <w:sz w:val="24"/>
                <w:szCs w:val="24"/>
              </w:rPr>
              <w:tab/>
            </w:r>
          </w:p>
          <w:p w14:paraId="3A172477" w14:textId="77777777" w:rsidR="00A17367" w:rsidRPr="008569BB" w:rsidRDefault="00A17367" w:rsidP="00A17367">
            <w:pPr>
              <w:spacing w:after="120"/>
              <w:jc w:val="both"/>
              <w:rPr>
                <w:rFonts w:ascii="Times New Roman" w:hAnsi="Times New Roman" w:cs="Times New Roman"/>
                <w:sz w:val="24"/>
                <w:szCs w:val="24"/>
              </w:rPr>
            </w:pPr>
          </w:p>
        </w:tc>
      </w:tr>
    </w:tbl>
    <w:p w14:paraId="12332C9A" w14:textId="77777777" w:rsidR="00A17367" w:rsidRPr="008569BB" w:rsidRDefault="00A17367" w:rsidP="00BF3B66">
      <w:pPr>
        <w:tabs>
          <w:tab w:val="left" w:pos="993"/>
          <w:tab w:val="left" w:pos="1276"/>
        </w:tabs>
        <w:spacing w:after="0"/>
        <w:ind w:right="-1"/>
        <w:rPr>
          <w:rFonts w:ascii="Times New Roman" w:hAnsi="Times New Roman" w:cs="Times New Roman"/>
          <w:sz w:val="24"/>
          <w:szCs w:val="24"/>
        </w:rPr>
      </w:pPr>
    </w:p>
    <w:p w14:paraId="5042BDA7" w14:textId="77777777" w:rsidR="00A17367" w:rsidRPr="008569BB" w:rsidRDefault="00A17367" w:rsidP="00BF3B66">
      <w:pPr>
        <w:tabs>
          <w:tab w:val="left" w:pos="993"/>
          <w:tab w:val="left" w:pos="1276"/>
        </w:tabs>
        <w:spacing w:after="0"/>
        <w:ind w:right="-1"/>
        <w:rPr>
          <w:rFonts w:ascii="Times New Roman" w:hAnsi="Times New Roman" w:cs="Times New Roman"/>
          <w:sz w:val="24"/>
          <w:szCs w:val="24"/>
        </w:rPr>
      </w:pPr>
    </w:p>
    <w:p w14:paraId="2B7281DE" w14:textId="77777777" w:rsidR="00A17367" w:rsidRPr="008569BB" w:rsidRDefault="00A17367" w:rsidP="00BF3B66">
      <w:pPr>
        <w:tabs>
          <w:tab w:val="left" w:pos="993"/>
          <w:tab w:val="left" w:pos="1276"/>
        </w:tabs>
        <w:spacing w:after="0"/>
        <w:ind w:right="-1"/>
        <w:rPr>
          <w:rFonts w:ascii="Times New Roman" w:hAnsi="Times New Roman" w:cs="Times New Roman"/>
          <w:sz w:val="24"/>
          <w:szCs w:val="24"/>
        </w:rPr>
      </w:pPr>
    </w:p>
    <w:p w14:paraId="62ECDF16" w14:textId="77777777" w:rsidR="00A17367" w:rsidRPr="008569BB" w:rsidRDefault="00A17367" w:rsidP="00BF3B66">
      <w:pPr>
        <w:tabs>
          <w:tab w:val="left" w:pos="993"/>
          <w:tab w:val="left" w:pos="1276"/>
        </w:tabs>
        <w:spacing w:after="0"/>
        <w:ind w:right="-1"/>
        <w:rPr>
          <w:rFonts w:ascii="Times New Roman" w:hAnsi="Times New Roman" w:cs="Times New Roman"/>
          <w:sz w:val="24"/>
          <w:szCs w:val="24"/>
        </w:rPr>
      </w:pPr>
    </w:p>
    <w:p w14:paraId="34374D19" w14:textId="77777777" w:rsidR="00A17367" w:rsidRPr="008569BB" w:rsidRDefault="00A17367" w:rsidP="00BF3B66">
      <w:pPr>
        <w:tabs>
          <w:tab w:val="left" w:pos="993"/>
          <w:tab w:val="left" w:pos="1276"/>
        </w:tabs>
        <w:spacing w:after="0"/>
        <w:ind w:right="-1"/>
        <w:rPr>
          <w:rFonts w:ascii="Times New Roman" w:hAnsi="Times New Roman" w:cs="Times New Roman"/>
          <w:sz w:val="24"/>
          <w:szCs w:val="24"/>
        </w:rPr>
      </w:pPr>
    </w:p>
    <w:p w14:paraId="48958675" w14:textId="77777777" w:rsidR="00A17367" w:rsidRPr="008569BB" w:rsidRDefault="00A17367" w:rsidP="00BF3B66">
      <w:pPr>
        <w:tabs>
          <w:tab w:val="left" w:pos="993"/>
          <w:tab w:val="left" w:pos="1276"/>
        </w:tabs>
        <w:spacing w:after="0"/>
        <w:ind w:right="-1"/>
        <w:rPr>
          <w:rFonts w:ascii="Times New Roman" w:hAnsi="Times New Roman" w:cs="Times New Roman"/>
          <w:sz w:val="24"/>
          <w:szCs w:val="24"/>
        </w:rPr>
      </w:pPr>
    </w:p>
    <w:p w14:paraId="2B541032" w14:textId="77777777" w:rsidR="00A17367" w:rsidRPr="008569BB" w:rsidRDefault="00A17367" w:rsidP="00BF3B66">
      <w:pPr>
        <w:tabs>
          <w:tab w:val="left" w:pos="993"/>
          <w:tab w:val="left" w:pos="1276"/>
        </w:tabs>
        <w:spacing w:after="0"/>
        <w:ind w:right="-1"/>
        <w:rPr>
          <w:rFonts w:ascii="Times New Roman" w:hAnsi="Times New Roman" w:cs="Times New Roman"/>
          <w:sz w:val="24"/>
          <w:szCs w:val="24"/>
        </w:rPr>
      </w:pPr>
    </w:p>
    <w:p w14:paraId="52FE11E6" w14:textId="77777777" w:rsidR="00A17367" w:rsidRPr="008569BB" w:rsidRDefault="00A17367" w:rsidP="00BF3B66">
      <w:pPr>
        <w:tabs>
          <w:tab w:val="left" w:pos="993"/>
          <w:tab w:val="left" w:pos="1276"/>
        </w:tabs>
        <w:spacing w:after="0"/>
        <w:ind w:right="-1"/>
        <w:rPr>
          <w:rFonts w:ascii="Times New Roman" w:hAnsi="Times New Roman" w:cs="Times New Roman"/>
          <w:sz w:val="24"/>
          <w:szCs w:val="24"/>
        </w:rPr>
      </w:pPr>
    </w:p>
    <w:p w14:paraId="7801862F" w14:textId="77777777" w:rsidR="00FB32CF" w:rsidRPr="008569BB" w:rsidRDefault="00FB32CF" w:rsidP="00BF3B66">
      <w:pPr>
        <w:tabs>
          <w:tab w:val="left" w:pos="993"/>
          <w:tab w:val="left" w:pos="1276"/>
        </w:tabs>
        <w:spacing w:after="0"/>
        <w:ind w:right="-1"/>
        <w:rPr>
          <w:rFonts w:ascii="Times New Roman" w:hAnsi="Times New Roman" w:cs="Times New Roman"/>
          <w:sz w:val="24"/>
          <w:szCs w:val="24"/>
        </w:rPr>
      </w:pPr>
    </w:p>
    <w:p w14:paraId="6D85ACE9" w14:textId="77777777" w:rsidR="00FB32CF" w:rsidRPr="008569BB" w:rsidRDefault="00FB32CF" w:rsidP="00BF3B66">
      <w:pPr>
        <w:tabs>
          <w:tab w:val="left" w:pos="993"/>
          <w:tab w:val="left" w:pos="1276"/>
        </w:tabs>
        <w:spacing w:after="0"/>
        <w:ind w:right="-1"/>
        <w:rPr>
          <w:rFonts w:ascii="Times New Roman" w:hAnsi="Times New Roman" w:cs="Times New Roman"/>
          <w:sz w:val="24"/>
          <w:szCs w:val="24"/>
        </w:rPr>
      </w:pPr>
    </w:p>
    <w:p w14:paraId="3C475FF4" w14:textId="77777777" w:rsidR="00FB32CF" w:rsidRPr="008569BB" w:rsidRDefault="00FB32CF" w:rsidP="00BF3B66">
      <w:pPr>
        <w:tabs>
          <w:tab w:val="left" w:pos="993"/>
          <w:tab w:val="left" w:pos="1276"/>
        </w:tabs>
        <w:spacing w:after="0"/>
        <w:ind w:right="-1"/>
        <w:rPr>
          <w:rFonts w:ascii="Times New Roman" w:hAnsi="Times New Roman" w:cs="Times New Roman"/>
          <w:sz w:val="24"/>
          <w:szCs w:val="24"/>
        </w:rPr>
      </w:pPr>
    </w:p>
    <w:p w14:paraId="1938F07B" w14:textId="77777777" w:rsidR="00FB32CF" w:rsidRPr="008569BB" w:rsidRDefault="00FB32CF" w:rsidP="00BF3B66">
      <w:pPr>
        <w:tabs>
          <w:tab w:val="left" w:pos="993"/>
          <w:tab w:val="left" w:pos="1276"/>
        </w:tabs>
        <w:spacing w:after="0"/>
        <w:ind w:right="-1"/>
        <w:rPr>
          <w:rFonts w:ascii="Times New Roman" w:hAnsi="Times New Roman" w:cs="Times New Roman"/>
          <w:sz w:val="24"/>
          <w:szCs w:val="24"/>
        </w:rPr>
      </w:pPr>
    </w:p>
    <w:p w14:paraId="386E542F" w14:textId="77777777" w:rsidR="00FB32CF" w:rsidRPr="008569BB" w:rsidRDefault="00FB32CF" w:rsidP="00BF3B66">
      <w:pPr>
        <w:tabs>
          <w:tab w:val="left" w:pos="993"/>
          <w:tab w:val="left" w:pos="1276"/>
        </w:tabs>
        <w:spacing w:after="0"/>
        <w:ind w:right="-1"/>
        <w:rPr>
          <w:rFonts w:ascii="Times New Roman" w:hAnsi="Times New Roman" w:cs="Times New Roman"/>
          <w:sz w:val="24"/>
          <w:szCs w:val="24"/>
        </w:rPr>
      </w:pPr>
    </w:p>
    <w:p w14:paraId="7BA05D12" w14:textId="77777777" w:rsidR="00FB32CF" w:rsidRPr="008569BB" w:rsidRDefault="00FB32CF" w:rsidP="00BF3B66">
      <w:pPr>
        <w:tabs>
          <w:tab w:val="left" w:pos="993"/>
          <w:tab w:val="left" w:pos="1276"/>
        </w:tabs>
        <w:spacing w:after="0"/>
        <w:ind w:right="-1"/>
        <w:rPr>
          <w:rFonts w:ascii="Times New Roman" w:hAnsi="Times New Roman" w:cs="Times New Roman"/>
          <w:sz w:val="24"/>
          <w:szCs w:val="24"/>
        </w:rPr>
      </w:pPr>
    </w:p>
    <w:p w14:paraId="521F7F1D" w14:textId="77777777" w:rsidR="00FB32CF" w:rsidRPr="008569BB" w:rsidRDefault="00FB32CF" w:rsidP="00BF3B66">
      <w:pPr>
        <w:tabs>
          <w:tab w:val="left" w:pos="993"/>
          <w:tab w:val="left" w:pos="1276"/>
        </w:tabs>
        <w:spacing w:after="0"/>
        <w:ind w:right="-1"/>
        <w:rPr>
          <w:rFonts w:ascii="Times New Roman" w:hAnsi="Times New Roman" w:cs="Times New Roman"/>
          <w:sz w:val="24"/>
          <w:szCs w:val="24"/>
        </w:rPr>
      </w:pPr>
    </w:p>
    <w:p w14:paraId="1D5C53E1" w14:textId="77777777" w:rsidR="00FB32CF" w:rsidRPr="008569BB" w:rsidRDefault="00FB32CF" w:rsidP="00BF3B66">
      <w:pPr>
        <w:tabs>
          <w:tab w:val="left" w:pos="993"/>
          <w:tab w:val="left" w:pos="1276"/>
        </w:tabs>
        <w:spacing w:after="0"/>
        <w:ind w:right="-1"/>
        <w:rPr>
          <w:rFonts w:ascii="Times New Roman" w:hAnsi="Times New Roman" w:cs="Times New Roman"/>
          <w:sz w:val="24"/>
          <w:szCs w:val="24"/>
        </w:rPr>
      </w:pPr>
    </w:p>
    <w:p w14:paraId="7A0A9821" w14:textId="77777777" w:rsidR="00FB32CF" w:rsidRPr="008569BB" w:rsidRDefault="00FB32CF" w:rsidP="00BF3B66">
      <w:pPr>
        <w:tabs>
          <w:tab w:val="left" w:pos="993"/>
          <w:tab w:val="left" w:pos="1276"/>
        </w:tabs>
        <w:spacing w:after="0"/>
        <w:ind w:right="-1"/>
        <w:rPr>
          <w:rFonts w:ascii="Times New Roman" w:hAnsi="Times New Roman" w:cs="Times New Roman"/>
          <w:sz w:val="24"/>
          <w:szCs w:val="24"/>
        </w:rPr>
      </w:pPr>
    </w:p>
    <w:p w14:paraId="037B2F71" w14:textId="77777777" w:rsidR="00FB32CF" w:rsidRPr="008569BB" w:rsidRDefault="00FB32CF" w:rsidP="00BF3B66">
      <w:pPr>
        <w:tabs>
          <w:tab w:val="left" w:pos="993"/>
          <w:tab w:val="left" w:pos="1276"/>
        </w:tabs>
        <w:spacing w:after="0"/>
        <w:ind w:right="-1"/>
        <w:rPr>
          <w:rFonts w:ascii="Times New Roman" w:hAnsi="Times New Roman" w:cs="Times New Roman"/>
          <w:sz w:val="24"/>
          <w:szCs w:val="24"/>
        </w:rPr>
      </w:pPr>
    </w:p>
    <w:p w14:paraId="27D7A27F" w14:textId="77777777" w:rsidR="00FB32CF" w:rsidRPr="008569BB" w:rsidRDefault="00FB32CF" w:rsidP="00BF3B66">
      <w:pPr>
        <w:tabs>
          <w:tab w:val="left" w:pos="993"/>
          <w:tab w:val="left" w:pos="1276"/>
        </w:tabs>
        <w:spacing w:after="0"/>
        <w:ind w:right="-1"/>
        <w:rPr>
          <w:rFonts w:ascii="Times New Roman" w:hAnsi="Times New Roman" w:cs="Times New Roman"/>
          <w:sz w:val="24"/>
          <w:szCs w:val="24"/>
        </w:rPr>
      </w:pPr>
    </w:p>
    <w:p w14:paraId="1681AE91" w14:textId="77777777" w:rsidR="00FB32CF" w:rsidRPr="008569BB" w:rsidRDefault="00FB32CF" w:rsidP="00BF3B66">
      <w:pPr>
        <w:tabs>
          <w:tab w:val="left" w:pos="993"/>
          <w:tab w:val="left" w:pos="1276"/>
        </w:tabs>
        <w:spacing w:after="0"/>
        <w:ind w:right="-1"/>
        <w:rPr>
          <w:rFonts w:ascii="Times New Roman" w:hAnsi="Times New Roman" w:cs="Times New Roman"/>
          <w:sz w:val="24"/>
          <w:szCs w:val="24"/>
        </w:rPr>
      </w:pPr>
    </w:p>
    <w:p w14:paraId="0812AEA5" w14:textId="77777777" w:rsidR="00FB32CF" w:rsidRPr="008569BB" w:rsidRDefault="00FB32CF" w:rsidP="00BF3B66">
      <w:pPr>
        <w:tabs>
          <w:tab w:val="left" w:pos="993"/>
          <w:tab w:val="left" w:pos="1276"/>
        </w:tabs>
        <w:spacing w:after="0"/>
        <w:ind w:right="-1"/>
        <w:rPr>
          <w:rFonts w:ascii="Times New Roman" w:hAnsi="Times New Roman" w:cs="Times New Roman"/>
          <w:sz w:val="24"/>
          <w:szCs w:val="24"/>
        </w:rPr>
      </w:pPr>
    </w:p>
    <w:p w14:paraId="4FC2ABBC" w14:textId="77777777" w:rsidR="00FB32CF" w:rsidRPr="008569BB" w:rsidRDefault="00FB32CF" w:rsidP="00BF3B66">
      <w:pPr>
        <w:tabs>
          <w:tab w:val="left" w:pos="993"/>
          <w:tab w:val="left" w:pos="1276"/>
        </w:tabs>
        <w:spacing w:after="0"/>
        <w:ind w:right="-1"/>
        <w:rPr>
          <w:rFonts w:ascii="Times New Roman" w:hAnsi="Times New Roman" w:cs="Times New Roman"/>
          <w:sz w:val="24"/>
          <w:szCs w:val="24"/>
        </w:rPr>
      </w:pPr>
    </w:p>
    <w:p w14:paraId="200E6208" w14:textId="77777777" w:rsidR="00FB32CF" w:rsidRPr="008569BB" w:rsidRDefault="00FB32CF" w:rsidP="00FB32CF">
      <w:pPr>
        <w:keepNext/>
        <w:pageBreakBefore/>
        <w:spacing w:after="120" w:line="240" w:lineRule="auto"/>
        <w:jc w:val="center"/>
        <w:rPr>
          <w:rFonts w:ascii="Times New Roman" w:eastAsia="MS Mincho" w:hAnsi="Times New Roman" w:cs="Times New Roman"/>
          <w:b/>
          <w:caps/>
          <w:sz w:val="24"/>
          <w:szCs w:val="24"/>
        </w:rPr>
      </w:pPr>
      <w:r w:rsidRPr="008569BB">
        <w:rPr>
          <w:rFonts w:ascii="Times New Roman" w:eastAsia="MS Mincho" w:hAnsi="Times New Roman" w:cs="Times New Roman"/>
          <w:b/>
          <w:caps/>
          <w:sz w:val="24"/>
          <w:szCs w:val="24"/>
        </w:rPr>
        <w:lastRenderedPageBreak/>
        <w:t xml:space="preserve">Приложение № </w:t>
      </w:r>
      <w:r w:rsidR="007A6689" w:rsidRPr="008569BB">
        <w:rPr>
          <w:rFonts w:ascii="Times New Roman" w:eastAsia="MS Mincho" w:hAnsi="Times New Roman" w:cs="Times New Roman"/>
          <w:b/>
          <w:caps/>
          <w:sz w:val="24"/>
          <w:szCs w:val="24"/>
        </w:rPr>
        <w:t>5</w:t>
      </w:r>
    </w:p>
    <w:p w14:paraId="62D39DD4" w14:textId="77777777" w:rsidR="00FB32CF" w:rsidRPr="008569BB" w:rsidRDefault="00FB32CF" w:rsidP="00FB32CF">
      <w:pPr>
        <w:spacing w:after="120" w:line="240" w:lineRule="auto"/>
        <w:jc w:val="center"/>
        <w:rPr>
          <w:rFonts w:ascii="Times New Roman" w:hAnsi="Times New Roman" w:cs="Times New Roman"/>
          <w:b/>
          <w:caps/>
          <w:sz w:val="24"/>
          <w:szCs w:val="24"/>
        </w:rPr>
      </w:pPr>
      <w:r w:rsidRPr="008569BB">
        <w:rPr>
          <w:rFonts w:ascii="Times New Roman" w:eastAsia="MS Mincho" w:hAnsi="Times New Roman" w:cs="Times New Roman"/>
          <w:b/>
          <w:sz w:val="24"/>
          <w:szCs w:val="24"/>
        </w:rPr>
        <w:t>к Договору генерального строительного подряда № ___ от «__» _________ 201__ г.</w:t>
      </w:r>
    </w:p>
    <w:p w14:paraId="6B5AAE72" w14:textId="77777777" w:rsidR="00FB32CF" w:rsidRPr="008569BB" w:rsidRDefault="00FB32CF" w:rsidP="00FB32CF">
      <w:pPr>
        <w:spacing w:after="120" w:line="240" w:lineRule="auto"/>
        <w:jc w:val="both"/>
        <w:rPr>
          <w:rFonts w:ascii="Times New Roman" w:hAnsi="Times New Roman" w:cs="Times New Roman"/>
          <w:sz w:val="24"/>
          <w:szCs w:val="24"/>
        </w:rPr>
      </w:pPr>
    </w:p>
    <w:p w14:paraId="10E342DA" w14:textId="77777777" w:rsidR="00FB32CF" w:rsidRPr="008569BB" w:rsidRDefault="00FB32CF" w:rsidP="00FB32CF">
      <w:pPr>
        <w:spacing w:after="120" w:line="240" w:lineRule="auto"/>
        <w:jc w:val="center"/>
        <w:rPr>
          <w:rFonts w:ascii="Times New Roman" w:hAnsi="Times New Roman" w:cs="Times New Roman"/>
          <w:b/>
          <w:sz w:val="24"/>
          <w:szCs w:val="24"/>
        </w:rPr>
      </w:pPr>
    </w:p>
    <w:p w14:paraId="79886D59" w14:textId="77777777" w:rsidR="00FB32CF" w:rsidRPr="008569BB" w:rsidRDefault="00FB32CF" w:rsidP="00FB32CF">
      <w:pPr>
        <w:spacing w:after="120" w:line="240" w:lineRule="auto"/>
        <w:jc w:val="center"/>
        <w:rPr>
          <w:rFonts w:ascii="Times New Roman" w:hAnsi="Times New Roman" w:cs="Times New Roman"/>
          <w:b/>
          <w:sz w:val="24"/>
          <w:szCs w:val="24"/>
        </w:rPr>
      </w:pPr>
      <w:r w:rsidRPr="008569BB">
        <w:rPr>
          <w:rFonts w:ascii="Times New Roman" w:hAnsi="Times New Roman" w:cs="Times New Roman"/>
          <w:b/>
          <w:sz w:val="24"/>
          <w:szCs w:val="24"/>
        </w:rPr>
        <w:t>ФОРМА АКТА ПЕРЕДАЧИ СТРОИТЕЛЬНОЙ ПЛОЩАДКИ</w:t>
      </w:r>
    </w:p>
    <w:p w14:paraId="01D7EC77" w14:textId="77777777" w:rsidR="00FB32CF" w:rsidRPr="008569BB" w:rsidRDefault="00FB32CF" w:rsidP="00FB32CF">
      <w:pPr>
        <w:spacing w:after="120" w:line="240" w:lineRule="auto"/>
        <w:jc w:val="center"/>
        <w:rPr>
          <w:rFonts w:ascii="Times New Roman" w:hAnsi="Times New Roman" w:cs="Times New Roman"/>
          <w:b/>
          <w:sz w:val="24"/>
          <w:szCs w:val="24"/>
        </w:rPr>
      </w:pPr>
    </w:p>
    <w:p w14:paraId="539751E5" w14:textId="77777777" w:rsidR="00FB32CF" w:rsidRPr="008569BB" w:rsidRDefault="00FB32CF" w:rsidP="00FB32CF">
      <w:pPr>
        <w:spacing w:after="120" w:line="240" w:lineRule="auto"/>
        <w:jc w:val="center"/>
        <w:rPr>
          <w:rFonts w:ascii="Times New Roman" w:eastAsia="MS Mincho" w:hAnsi="Times New Roman" w:cs="Times New Roman"/>
          <w:b/>
          <w:sz w:val="24"/>
          <w:szCs w:val="24"/>
        </w:rPr>
      </w:pPr>
      <w:r w:rsidRPr="008569BB">
        <w:rPr>
          <w:rFonts w:ascii="Times New Roman" w:hAnsi="Times New Roman" w:cs="Times New Roman"/>
          <w:b/>
          <w:sz w:val="24"/>
          <w:szCs w:val="24"/>
        </w:rPr>
        <w:t>Акт передачи Строительной площадки</w:t>
      </w:r>
    </w:p>
    <w:p w14:paraId="6F2D8EAA" w14:textId="77777777" w:rsidR="00FB32CF" w:rsidRPr="008569BB" w:rsidRDefault="00FB32CF" w:rsidP="00FB32CF">
      <w:pPr>
        <w:spacing w:after="120" w:line="240" w:lineRule="auto"/>
        <w:jc w:val="center"/>
        <w:rPr>
          <w:rFonts w:ascii="Times New Roman" w:eastAsia="MS Mincho" w:hAnsi="Times New Roman" w:cs="Times New Roman"/>
          <w:b/>
          <w:sz w:val="24"/>
          <w:szCs w:val="24"/>
        </w:rPr>
      </w:pPr>
      <w:r w:rsidRPr="008569BB">
        <w:rPr>
          <w:rFonts w:ascii="Times New Roman" w:eastAsia="MS Mincho" w:hAnsi="Times New Roman" w:cs="Times New Roman"/>
          <w:b/>
          <w:sz w:val="24"/>
          <w:szCs w:val="24"/>
        </w:rPr>
        <w:t xml:space="preserve">по Договору генерального строительного подряда № _____ </w:t>
      </w:r>
      <w:proofErr w:type="gramStart"/>
      <w:r w:rsidRPr="008569BB">
        <w:rPr>
          <w:rFonts w:ascii="Times New Roman" w:eastAsia="MS Mincho" w:hAnsi="Times New Roman" w:cs="Times New Roman"/>
          <w:b/>
          <w:sz w:val="24"/>
          <w:szCs w:val="24"/>
        </w:rPr>
        <w:t>от</w:t>
      </w:r>
      <w:proofErr w:type="gramEnd"/>
      <w:r w:rsidRPr="008569BB">
        <w:rPr>
          <w:rFonts w:ascii="Times New Roman" w:eastAsia="MS Mincho" w:hAnsi="Times New Roman" w:cs="Times New Roman"/>
          <w:b/>
          <w:sz w:val="24"/>
          <w:szCs w:val="24"/>
        </w:rPr>
        <w:t xml:space="preserve"> ___________</w:t>
      </w:r>
    </w:p>
    <w:p w14:paraId="41C703BF" w14:textId="77777777" w:rsidR="00FB32CF" w:rsidRPr="008569BB" w:rsidRDefault="00FB32CF" w:rsidP="00FB32CF">
      <w:pPr>
        <w:tabs>
          <w:tab w:val="left" w:pos="1276"/>
        </w:tabs>
        <w:spacing w:after="120" w:line="240" w:lineRule="auto"/>
        <w:ind w:left="567"/>
        <w:jc w:val="both"/>
        <w:outlineLvl w:val="1"/>
        <w:rPr>
          <w:rFonts w:ascii="Times New Roman" w:eastAsiaTheme="majorEastAsia" w:hAnsi="Times New Roman" w:cs="Times New Roman"/>
          <w:bCs/>
          <w:sz w:val="24"/>
          <w:szCs w:val="24"/>
        </w:rPr>
      </w:pPr>
    </w:p>
    <w:p w14:paraId="0AE7971F" w14:textId="77777777" w:rsidR="00FB32CF" w:rsidRPr="008569BB" w:rsidRDefault="00FB32CF" w:rsidP="00FB32CF">
      <w:pPr>
        <w:tabs>
          <w:tab w:val="left" w:pos="6663"/>
        </w:tabs>
        <w:spacing w:after="120" w:line="240" w:lineRule="auto"/>
        <w:jc w:val="both"/>
        <w:rPr>
          <w:rFonts w:ascii="Times New Roman" w:hAnsi="Times New Roman" w:cs="Times New Roman"/>
          <w:sz w:val="24"/>
          <w:szCs w:val="24"/>
        </w:rPr>
      </w:pPr>
      <w:r w:rsidRPr="008569BB">
        <w:rPr>
          <w:rFonts w:ascii="Times New Roman" w:hAnsi="Times New Roman" w:cs="Times New Roman"/>
          <w:sz w:val="24"/>
          <w:szCs w:val="24"/>
        </w:rPr>
        <w:t>г. _________________</w:t>
      </w:r>
      <w:r w:rsidRPr="008569BB">
        <w:rPr>
          <w:rFonts w:ascii="Times New Roman" w:hAnsi="Times New Roman" w:cs="Times New Roman"/>
          <w:sz w:val="24"/>
          <w:szCs w:val="24"/>
        </w:rPr>
        <w:tab/>
        <w:t xml:space="preserve">«___» ______________ ______ </w:t>
      </w:r>
      <w:proofErr w:type="gramStart"/>
      <w:r w:rsidRPr="008569BB">
        <w:rPr>
          <w:rFonts w:ascii="Times New Roman" w:hAnsi="Times New Roman" w:cs="Times New Roman"/>
          <w:sz w:val="24"/>
          <w:szCs w:val="24"/>
        </w:rPr>
        <w:t>г</w:t>
      </w:r>
      <w:proofErr w:type="gramEnd"/>
      <w:r w:rsidRPr="008569BB">
        <w:rPr>
          <w:rFonts w:ascii="Times New Roman" w:hAnsi="Times New Roman" w:cs="Times New Roman"/>
          <w:sz w:val="24"/>
          <w:szCs w:val="24"/>
        </w:rPr>
        <w:t>.</w:t>
      </w:r>
    </w:p>
    <w:p w14:paraId="719D46D7" w14:textId="77777777" w:rsidR="00FB32CF" w:rsidRPr="008569BB" w:rsidRDefault="00FB32CF" w:rsidP="00FB32CF">
      <w:pPr>
        <w:spacing w:after="120" w:line="240" w:lineRule="auto"/>
        <w:jc w:val="both"/>
        <w:rPr>
          <w:rFonts w:ascii="Times New Roman" w:hAnsi="Times New Roman" w:cs="Times New Roman"/>
          <w:sz w:val="24"/>
          <w:szCs w:val="24"/>
        </w:rPr>
      </w:pPr>
    </w:p>
    <w:p w14:paraId="39B3AA5B" w14:textId="77777777" w:rsidR="00FB32CF" w:rsidRPr="008569BB" w:rsidRDefault="00FB32CF" w:rsidP="00FB32CF">
      <w:pPr>
        <w:spacing w:after="120" w:line="240" w:lineRule="auto"/>
        <w:jc w:val="both"/>
        <w:rPr>
          <w:rFonts w:ascii="Times New Roman" w:hAnsi="Times New Roman" w:cs="Times New Roman"/>
          <w:sz w:val="24"/>
          <w:szCs w:val="24"/>
        </w:rPr>
      </w:pPr>
      <w:r w:rsidRPr="008569BB">
        <w:rPr>
          <w:rFonts w:ascii="Times New Roman" w:hAnsi="Times New Roman" w:cs="Times New Roman"/>
          <w:sz w:val="24"/>
          <w:szCs w:val="24"/>
        </w:rPr>
        <w:t>Мы,</w:t>
      </w:r>
      <w:r w:rsidRPr="008569BB">
        <w:rPr>
          <w:rFonts w:ascii="Times New Roman" w:hAnsi="Times New Roman" w:cs="Times New Roman"/>
          <w:sz w:val="24"/>
          <w:szCs w:val="24"/>
        </w:rPr>
        <w:tab/>
      </w:r>
    </w:p>
    <w:p w14:paraId="3C9B2F77" w14:textId="77777777" w:rsidR="00FB32CF" w:rsidRPr="008569BB" w:rsidRDefault="00FB32CF" w:rsidP="00FB32CF">
      <w:pPr>
        <w:spacing w:after="120" w:line="240" w:lineRule="auto"/>
        <w:ind w:firstLine="142"/>
        <w:jc w:val="both"/>
        <w:rPr>
          <w:rFonts w:ascii="Times New Roman" w:eastAsia="MS Mincho" w:hAnsi="Times New Roman" w:cs="Times New Roman"/>
          <w:sz w:val="24"/>
          <w:szCs w:val="24"/>
        </w:rPr>
      </w:pPr>
      <w:r w:rsidRPr="008569BB">
        <w:rPr>
          <w:rFonts w:ascii="Times New Roman" w:eastAsia="MS Mincho" w:hAnsi="Times New Roman" w:cs="Times New Roman"/>
          <w:b/>
          <w:sz w:val="24"/>
          <w:szCs w:val="24"/>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Pr="008569BB">
        <w:rPr>
          <w:rFonts w:ascii="Times New Roman" w:eastAsia="MS Mincho" w:hAnsi="Times New Roman" w:cs="Times New Roman"/>
          <w:sz w:val="24"/>
          <w:szCs w:val="24"/>
        </w:rPr>
        <w:t xml:space="preserve"> </w:t>
      </w:r>
      <w:r w:rsidRPr="008569BB">
        <w:rPr>
          <w:rFonts w:ascii="Times New Roman" w:eastAsia="MS Mincho" w:hAnsi="Times New Roman" w:cs="Times New Roman"/>
          <w:spacing w:val="4"/>
          <w:sz w:val="24"/>
          <w:szCs w:val="24"/>
        </w:rPr>
        <w:t xml:space="preserve">юридическое лицо, зарегистрированное в соответствии с законодательством Российской Федерации,  в лице </w:t>
      </w:r>
      <w:r w:rsidRPr="008569BB">
        <w:rPr>
          <w:rFonts w:ascii="Times New Roman" w:eastAsia="MS Mincho" w:hAnsi="Times New Roman" w:cs="Times New Roman"/>
          <w:b/>
          <w:i/>
          <w:sz w:val="24"/>
          <w:szCs w:val="24"/>
        </w:rPr>
        <w:t>[ДОЛЖНОСТЬ] [ФИО]</w:t>
      </w:r>
      <w:r w:rsidRPr="008569BB">
        <w:rPr>
          <w:rFonts w:ascii="Times New Roman" w:eastAsia="MS Mincho" w:hAnsi="Times New Roman" w:cs="Times New Roman"/>
          <w:spacing w:val="4"/>
          <w:sz w:val="24"/>
          <w:szCs w:val="24"/>
        </w:rPr>
        <w:t xml:space="preserve">, действующего на основании </w:t>
      </w:r>
      <w:r w:rsidRPr="008569BB">
        <w:rPr>
          <w:rFonts w:ascii="Times New Roman" w:eastAsia="Times New Roman" w:hAnsi="Times New Roman" w:cs="Times New Roman"/>
          <w:b/>
          <w:sz w:val="24"/>
          <w:szCs w:val="24"/>
        </w:rPr>
        <w:t>_____________</w:t>
      </w:r>
      <w:r w:rsidRPr="008569BB">
        <w:rPr>
          <w:rFonts w:ascii="Times New Roman" w:eastAsia="MS Mincho" w:hAnsi="Times New Roman" w:cs="Times New Roman"/>
          <w:spacing w:val="4"/>
          <w:sz w:val="24"/>
          <w:szCs w:val="24"/>
        </w:rPr>
        <w:t>, именуемое в дальнейшем</w:t>
      </w:r>
      <w:r w:rsidRPr="008569BB">
        <w:rPr>
          <w:rFonts w:ascii="Times New Roman" w:eastAsia="MS Mincho" w:hAnsi="Times New Roman" w:cs="Times New Roman"/>
          <w:sz w:val="24"/>
          <w:szCs w:val="24"/>
        </w:rPr>
        <w:t xml:space="preserve"> «Заказчик», и</w:t>
      </w:r>
      <w:r w:rsidRPr="008569BB">
        <w:rPr>
          <w:rFonts w:ascii="Times New Roman" w:eastAsia="MS Mincho" w:hAnsi="Times New Roman" w:cs="Times New Roman"/>
          <w:sz w:val="24"/>
          <w:szCs w:val="24"/>
        </w:rPr>
        <w:tab/>
      </w:r>
    </w:p>
    <w:p w14:paraId="2878A9DF" w14:textId="77777777" w:rsidR="00FB32CF" w:rsidRPr="008569BB" w:rsidRDefault="00FB32CF" w:rsidP="00FB32CF">
      <w:pPr>
        <w:spacing w:after="120" w:line="240" w:lineRule="auto"/>
        <w:ind w:firstLine="142"/>
        <w:jc w:val="both"/>
        <w:rPr>
          <w:rFonts w:ascii="Times New Roman" w:eastAsia="MS Mincho" w:hAnsi="Times New Roman" w:cs="Times New Roman"/>
          <w:sz w:val="24"/>
          <w:szCs w:val="24"/>
        </w:rPr>
      </w:pPr>
      <w:r w:rsidRPr="008569BB">
        <w:rPr>
          <w:rFonts w:ascii="Times New Roman" w:eastAsia="MS Mincho" w:hAnsi="Times New Roman" w:cs="Times New Roman"/>
          <w:b/>
          <w:i/>
          <w:sz w:val="24"/>
          <w:szCs w:val="24"/>
        </w:rPr>
        <w:t>«[НАИМЕНОВАНИЕ КОНТРАГЕНТА]»</w:t>
      </w:r>
      <w:r w:rsidRPr="008569BB">
        <w:rPr>
          <w:rFonts w:ascii="Times New Roman" w:eastAsia="MS Mincho" w:hAnsi="Times New Roman" w:cs="Times New Roman"/>
          <w:b/>
          <w:sz w:val="24"/>
          <w:szCs w:val="24"/>
        </w:rPr>
        <w:t>,</w:t>
      </w:r>
      <w:r w:rsidRPr="008569BB">
        <w:rPr>
          <w:rFonts w:ascii="Times New Roman" w:eastAsia="MS Mincho" w:hAnsi="Times New Roman" w:cs="Times New Roman"/>
          <w:sz w:val="24"/>
          <w:szCs w:val="24"/>
        </w:rPr>
        <w:t xml:space="preserve"> юридическое лицо, зарегистрированное в соответствии с законодательством Российской Федерации,</w:t>
      </w:r>
      <w:r w:rsidRPr="008569BB">
        <w:rPr>
          <w:rFonts w:ascii="Times New Roman" w:eastAsia="Times New Roman" w:hAnsi="Times New Roman" w:cs="Times New Roman"/>
          <w:b/>
          <w:sz w:val="24"/>
          <w:szCs w:val="24"/>
        </w:rPr>
        <w:t xml:space="preserve"> </w:t>
      </w:r>
      <w:r w:rsidRPr="008569BB">
        <w:rPr>
          <w:rFonts w:ascii="Times New Roman" w:eastAsia="MS Mincho" w:hAnsi="Times New Roman" w:cs="Times New Roman"/>
          <w:sz w:val="24"/>
          <w:szCs w:val="24"/>
        </w:rPr>
        <w:t xml:space="preserve"> в лице </w:t>
      </w:r>
      <w:r w:rsidRPr="008569BB">
        <w:rPr>
          <w:rFonts w:ascii="Times New Roman" w:eastAsia="MS Mincho" w:hAnsi="Times New Roman" w:cs="Times New Roman"/>
          <w:b/>
          <w:i/>
          <w:sz w:val="24"/>
          <w:szCs w:val="24"/>
        </w:rPr>
        <w:t>[ДОЛЖНОСТЬ] [ФИО]</w:t>
      </w:r>
      <w:r w:rsidRPr="008569BB">
        <w:rPr>
          <w:rFonts w:ascii="Times New Roman" w:eastAsia="MS Mincho" w:hAnsi="Times New Roman" w:cs="Times New Roman"/>
          <w:sz w:val="24"/>
          <w:szCs w:val="24"/>
        </w:rPr>
        <w:t xml:space="preserve">, действующего на основании </w:t>
      </w:r>
      <w:r w:rsidRPr="008569BB">
        <w:rPr>
          <w:rFonts w:ascii="Times New Roman" w:eastAsia="Times New Roman" w:hAnsi="Times New Roman" w:cs="Times New Roman"/>
          <w:b/>
          <w:sz w:val="24"/>
          <w:szCs w:val="24"/>
        </w:rPr>
        <w:t>_____________,</w:t>
      </w:r>
      <w:r w:rsidRPr="008569BB">
        <w:rPr>
          <w:rFonts w:ascii="Times New Roman" w:eastAsia="MS Mincho" w:hAnsi="Times New Roman" w:cs="Times New Roman"/>
          <w:sz w:val="24"/>
          <w:szCs w:val="24"/>
        </w:rPr>
        <w:t xml:space="preserve"> именуемое в дальнейшем «</w:t>
      </w:r>
      <w:r w:rsidRPr="008569BB">
        <w:rPr>
          <w:rFonts w:ascii="Times New Roman" w:eastAsia="MS Mincho" w:hAnsi="Times New Roman" w:cs="Times New Roman"/>
          <w:b/>
          <w:sz w:val="24"/>
          <w:szCs w:val="24"/>
        </w:rPr>
        <w:t>Подрядчик</w:t>
      </w:r>
      <w:r w:rsidRPr="008569BB">
        <w:rPr>
          <w:rFonts w:ascii="Times New Roman" w:eastAsia="MS Mincho" w:hAnsi="Times New Roman" w:cs="Times New Roman"/>
          <w:sz w:val="24"/>
          <w:szCs w:val="24"/>
        </w:rPr>
        <w:t>»,</w:t>
      </w:r>
      <w:r w:rsidRPr="008569BB">
        <w:rPr>
          <w:rFonts w:ascii="Times New Roman" w:eastAsia="MS Mincho" w:hAnsi="Times New Roman" w:cs="Times New Roman"/>
          <w:sz w:val="24"/>
          <w:szCs w:val="24"/>
        </w:rPr>
        <w:tab/>
      </w:r>
    </w:p>
    <w:p w14:paraId="381987FC" w14:textId="77777777" w:rsidR="00FB32CF" w:rsidRPr="008569BB" w:rsidRDefault="00FB32CF" w:rsidP="007A6689">
      <w:pPr>
        <w:spacing w:after="120" w:line="240" w:lineRule="auto"/>
        <w:jc w:val="both"/>
        <w:rPr>
          <w:rFonts w:ascii="Times New Roman" w:eastAsia="Times New Roman" w:hAnsi="Times New Roman" w:cs="Times New Roman"/>
          <w:sz w:val="24"/>
          <w:szCs w:val="24"/>
        </w:rPr>
      </w:pPr>
      <w:r w:rsidRPr="008569BB">
        <w:rPr>
          <w:rFonts w:ascii="Times New Roman" w:eastAsia="Times New Roman" w:hAnsi="Times New Roman" w:cs="Times New Roman"/>
          <w:sz w:val="24"/>
          <w:szCs w:val="24"/>
        </w:rPr>
        <w:t>далее именуемыми «</w:t>
      </w:r>
      <w:r w:rsidRPr="008569BB">
        <w:rPr>
          <w:rFonts w:ascii="Times New Roman" w:eastAsia="Times New Roman" w:hAnsi="Times New Roman" w:cs="Times New Roman"/>
          <w:b/>
          <w:sz w:val="24"/>
          <w:szCs w:val="24"/>
        </w:rPr>
        <w:t>Стороны</w:t>
      </w:r>
      <w:r w:rsidRPr="008569BB">
        <w:rPr>
          <w:rFonts w:ascii="Times New Roman" w:eastAsia="Times New Roman" w:hAnsi="Times New Roman" w:cs="Times New Roman"/>
          <w:sz w:val="24"/>
          <w:szCs w:val="24"/>
        </w:rPr>
        <w:t>», и «</w:t>
      </w:r>
      <w:r w:rsidRPr="008569BB">
        <w:rPr>
          <w:rFonts w:ascii="Times New Roman" w:eastAsia="Times New Roman" w:hAnsi="Times New Roman" w:cs="Times New Roman"/>
          <w:b/>
          <w:sz w:val="24"/>
          <w:szCs w:val="24"/>
        </w:rPr>
        <w:t>Сторона</w:t>
      </w:r>
      <w:r w:rsidRPr="008569BB">
        <w:rPr>
          <w:rFonts w:ascii="Times New Roman" w:eastAsia="Times New Roman" w:hAnsi="Times New Roman" w:cs="Times New Roman"/>
          <w:sz w:val="24"/>
          <w:szCs w:val="24"/>
        </w:rPr>
        <w:t>» означает одну из них, являющиеся Сторонами по Договору подряда № ____ от ______________ (далее - «Договор»), составили настоящий Акт передачи Строительной площадки Подрядчику о нижеследующем:</w:t>
      </w:r>
    </w:p>
    <w:p w14:paraId="46829C53" w14:textId="77777777" w:rsidR="00FB32CF" w:rsidRPr="008569BB" w:rsidRDefault="00FB32CF" w:rsidP="00D05740">
      <w:pPr>
        <w:numPr>
          <w:ilvl w:val="0"/>
          <w:numId w:val="56"/>
        </w:numPr>
        <w:spacing w:after="120" w:line="240" w:lineRule="auto"/>
        <w:ind w:left="0" w:firstLine="0"/>
        <w:jc w:val="both"/>
        <w:rPr>
          <w:rFonts w:ascii="Times New Roman" w:eastAsia="Times New Roman" w:hAnsi="Times New Roman" w:cs="Times New Roman"/>
          <w:b/>
          <w:sz w:val="24"/>
          <w:szCs w:val="24"/>
        </w:rPr>
      </w:pPr>
      <w:r w:rsidRPr="008569BB">
        <w:rPr>
          <w:rFonts w:ascii="Times New Roman" w:eastAsia="Times New Roman" w:hAnsi="Times New Roman" w:cs="Times New Roman"/>
          <w:sz w:val="24"/>
          <w:szCs w:val="24"/>
        </w:rPr>
        <w:t xml:space="preserve">Заказчик передал, а Подрядчик принял: </w:t>
      </w:r>
    </w:p>
    <w:p w14:paraId="1BB3E476" w14:textId="77777777" w:rsidR="00FB32CF" w:rsidRPr="008569BB" w:rsidRDefault="00FB32CF" w:rsidP="00FB32CF">
      <w:pPr>
        <w:spacing w:after="120"/>
        <w:jc w:val="both"/>
        <w:rPr>
          <w:rFonts w:ascii="Times New Roman" w:eastAsia="Times New Roman" w:hAnsi="Times New Roman" w:cs="Times New Roman"/>
          <w:b/>
          <w:sz w:val="24"/>
          <w:szCs w:val="24"/>
        </w:rPr>
      </w:pPr>
      <w:proofErr w:type="gramStart"/>
      <w:r w:rsidRPr="008569BB">
        <w:rPr>
          <w:rFonts w:ascii="Times New Roman" w:eastAsia="Times New Roman" w:hAnsi="Times New Roman" w:cs="Times New Roman"/>
          <w:b/>
          <w:sz w:val="24"/>
          <w:szCs w:val="24"/>
        </w:rPr>
        <w:t xml:space="preserve">- земельный участок площадью </w:t>
      </w:r>
      <w:r w:rsidR="00A25938" w:rsidRPr="008569BB">
        <w:rPr>
          <w:rFonts w:ascii="Times New Roman" w:eastAsia="Times New Roman" w:hAnsi="Times New Roman" w:cs="Times New Roman"/>
          <w:b/>
          <w:sz w:val="24"/>
          <w:szCs w:val="24"/>
        </w:rPr>
        <w:t>______</w:t>
      </w:r>
      <w:r w:rsidRPr="008569BB">
        <w:rPr>
          <w:rFonts w:ascii="Times New Roman" w:eastAsia="Times New Roman" w:hAnsi="Times New Roman" w:cs="Times New Roman"/>
          <w:b/>
          <w:sz w:val="24"/>
          <w:szCs w:val="24"/>
        </w:rPr>
        <w:t xml:space="preserve">кв. м. с кадастровым номером </w:t>
      </w:r>
      <w:r w:rsidR="00A25938" w:rsidRPr="008569BB">
        <w:rPr>
          <w:rFonts w:ascii="Times New Roman" w:eastAsia="Times New Roman" w:hAnsi="Times New Roman" w:cs="Times New Roman"/>
          <w:b/>
          <w:sz w:val="24"/>
          <w:szCs w:val="24"/>
        </w:rPr>
        <w:t>___________</w:t>
      </w:r>
      <w:r w:rsidRPr="008569BB">
        <w:rPr>
          <w:rFonts w:ascii="Times New Roman" w:eastAsia="Times New Roman" w:hAnsi="Times New Roman" w:cs="Times New Roman"/>
          <w:b/>
          <w:sz w:val="24"/>
          <w:szCs w:val="24"/>
        </w:rPr>
        <w:t>, по адресу (местонахождение): г. Москва, д. Сколково,</w:t>
      </w:r>
      <w:proofErr w:type="gramEnd"/>
    </w:p>
    <w:p w14:paraId="5F504135" w14:textId="77777777" w:rsidR="00FB32CF" w:rsidRPr="008569BB" w:rsidRDefault="00FB32CF" w:rsidP="00FB32CF">
      <w:pPr>
        <w:spacing w:after="120"/>
        <w:jc w:val="both"/>
        <w:rPr>
          <w:rFonts w:ascii="Times New Roman" w:eastAsia="Times New Roman" w:hAnsi="Times New Roman" w:cs="Times New Roman"/>
          <w:b/>
          <w:sz w:val="24"/>
          <w:szCs w:val="24"/>
        </w:rPr>
      </w:pPr>
      <w:r w:rsidRPr="008569BB">
        <w:rPr>
          <w:rFonts w:ascii="Times New Roman" w:eastAsia="Times New Roman" w:hAnsi="Times New Roman" w:cs="Times New Roman"/>
          <w:b/>
          <w:sz w:val="24"/>
          <w:szCs w:val="24"/>
        </w:rPr>
        <w:t xml:space="preserve">- земельный участок площадью </w:t>
      </w:r>
      <w:r w:rsidR="00A25938" w:rsidRPr="008569BB">
        <w:rPr>
          <w:rFonts w:ascii="Times New Roman" w:eastAsia="Times New Roman" w:hAnsi="Times New Roman" w:cs="Times New Roman"/>
          <w:b/>
          <w:sz w:val="24"/>
          <w:szCs w:val="24"/>
        </w:rPr>
        <w:t>____________</w:t>
      </w:r>
      <w:r w:rsidRPr="008569BB">
        <w:rPr>
          <w:rFonts w:ascii="Times New Roman" w:eastAsia="Times New Roman" w:hAnsi="Times New Roman" w:cs="Times New Roman"/>
          <w:b/>
          <w:sz w:val="24"/>
          <w:szCs w:val="24"/>
        </w:rPr>
        <w:t xml:space="preserve"> кв. м., с кадастровым номером </w:t>
      </w:r>
      <w:r w:rsidR="00A25938" w:rsidRPr="008569BB">
        <w:rPr>
          <w:rFonts w:ascii="Times New Roman" w:eastAsia="Times New Roman" w:hAnsi="Times New Roman" w:cs="Times New Roman"/>
          <w:b/>
          <w:sz w:val="24"/>
          <w:szCs w:val="24"/>
        </w:rPr>
        <w:t>____________</w:t>
      </w:r>
      <w:r w:rsidRPr="008569BB">
        <w:rPr>
          <w:rFonts w:ascii="Times New Roman" w:eastAsia="Times New Roman" w:hAnsi="Times New Roman" w:cs="Times New Roman"/>
          <w:b/>
          <w:sz w:val="24"/>
          <w:szCs w:val="24"/>
        </w:rPr>
        <w:t>, по адресу: г. Москва, д. Сколково</w:t>
      </w:r>
    </w:p>
    <w:p w14:paraId="24E26CE4" w14:textId="77777777" w:rsidR="00FB32CF" w:rsidRPr="008569BB" w:rsidRDefault="00FB32CF" w:rsidP="00FB32CF">
      <w:pPr>
        <w:spacing w:after="120" w:line="240" w:lineRule="auto"/>
        <w:jc w:val="both"/>
        <w:rPr>
          <w:rFonts w:ascii="Times New Roman" w:eastAsia="Times New Roman" w:hAnsi="Times New Roman" w:cs="Times New Roman"/>
          <w:sz w:val="24"/>
          <w:szCs w:val="24"/>
        </w:rPr>
      </w:pPr>
      <w:r w:rsidRPr="008569BB">
        <w:rPr>
          <w:rFonts w:ascii="Times New Roman" w:eastAsia="Calibri" w:hAnsi="Times New Roman" w:cs="Times New Roman"/>
          <w:sz w:val="24"/>
          <w:szCs w:val="24"/>
        </w:rPr>
        <w:t>для производства Работ по Договору.</w:t>
      </w:r>
    </w:p>
    <w:p w14:paraId="1D782A1E" w14:textId="77777777" w:rsidR="00FB32CF" w:rsidRPr="008569BB" w:rsidRDefault="00FB32CF" w:rsidP="00D05740">
      <w:pPr>
        <w:numPr>
          <w:ilvl w:val="0"/>
          <w:numId w:val="56"/>
        </w:numPr>
        <w:spacing w:after="120" w:line="240" w:lineRule="auto"/>
        <w:ind w:left="0" w:firstLine="0"/>
        <w:jc w:val="both"/>
        <w:rPr>
          <w:rFonts w:ascii="Times New Roman" w:eastAsia="Times New Roman" w:hAnsi="Times New Roman" w:cs="Times New Roman"/>
          <w:sz w:val="24"/>
          <w:szCs w:val="24"/>
        </w:rPr>
      </w:pPr>
      <w:r w:rsidRPr="008569BB">
        <w:rPr>
          <w:rFonts w:ascii="Times New Roman" w:eastAsia="Times New Roman" w:hAnsi="Times New Roman" w:cs="Times New Roman"/>
          <w:sz w:val="24"/>
          <w:szCs w:val="24"/>
        </w:rPr>
        <w:t>На Строительной площадке находятся: __________________.</w:t>
      </w:r>
    </w:p>
    <w:p w14:paraId="25F478B9" w14:textId="77777777" w:rsidR="00FB32CF" w:rsidRPr="008569BB" w:rsidRDefault="00FB32CF" w:rsidP="00D05740">
      <w:pPr>
        <w:numPr>
          <w:ilvl w:val="0"/>
          <w:numId w:val="56"/>
        </w:numPr>
        <w:spacing w:after="120" w:line="240" w:lineRule="auto"/>
        <w:ind w:left="0" w:firstLine="0"/>
        <w:jc w:val="both"/>
        <w:rPr>
          <w:rFonts w:ascii="Times New Roman" w:eastAsia="Times New Roman" w:hAnsi="Times New Roman" w:cs="Times New Roman"/>
          <w:sz w:val="24"/>
          <w:szCs w:val="24"/>
        </w:rPr>
      </w:pPr>
      <w:r w:rsidRPr="008569BB">
        <w:rPr>
          <w:rFonts w:ascii="Times New Roman" w:eastAsia="Calibri" w:hAnsi="Times New Roman" w:cs="Times New Roman"/>
          <w:sz w:val="24"/>
          <w:szCs w:val="24"/>
        </w:rPr>
        <w:t xml:space="preserve">Состояние Строительной площадки отвечает условиям Договора, Подрядчик претензий по передаче Строительной площадки не имеет. </w:t>
      </w:r>
    </w:p>
    <w:p w14:paraId="2EC8110C" w14:textId="77777777" w:rsidR="00FB32CF" w:rsidRPr="008569BB" w:rsidRDefault="00FB32CF" w:rsidP="00D05740">
      <w:pPr>
        <w:numPr>
          <w:ilvl w:val="0"/>
          <w:numId w:val="56"/>
        </w:numPr>
        <w:spacing w:after="120" w:line="240" w:lineRule="auto"/>
        <w:ind w:left="0" w:firstLine="0"/>
        <w:jc w:val="both"/>
        <w:rPr>
          <w:rFonts w:ascii="Times New Roman" w:eastAsia="Calibri" w:hAnsi="Times New Roman" w:cs="Times New Roman"/>
          <w:sz w:val="24"/>
          <w:szCs w:val="24"/>
        </w:rPr>
      </w:pPr>
      <w:r w:rsidRPr="008569BB">
        <w:rPr>
          <w:rFonts w:ascii="Times New Roman" w:eastAsia="Calibri" w:hAnsi="Times New Roman" w:cs="Times New Roman"/>
          <w:sz w:val="24"/>
          <w:szCs w:val="24"/>
        </w:rPr>
        <w:t>Настоящий акт составлен в двух экземплярах, по одному для каждой из Сторон.</w:t>
      </w:r>
    </w:p>
    <w:p w14:paraId="4C42C9E8" w14:textId="77777777" w:rsidR="00FB32CF" w:rsidRPr="008569BB" w:rsidRDefault="00FB32CF" w:rsidP="00FB32CF">
      <w:pPr>
        <w:keepNext/>
        <w:spacing w:after="120" w:line="240" w:lineRule="auto"/>
        <w:ind w:left="567"/>
        <w:outlineLvl w:val="0"/>
        <w:rPr>
          <w:rFonts w:ascii="Times New Roman" w:eastAsia="Times New Roman" w:hAnsi="Times New Roman" w:cs="Times New Roman"/>
          <w:b/>
          <w:sz w:val="24"/>
          <w:szCs w:val="24"/>
        </w:rPr>
      </w:pPr>
    </w:p>
    <w:p w14:paraId="3948AD3C" w14:textId="77777777" w:rsidR="00FB32CF" w:rsidRPr="008569BB" w:rsidRDefault="00FB32CF" w:rsidP="00FB32CF">
      <w:pPr>
        <w:keepNext/>
        <w:spacing w:after="120" w:line="240" w:lineRule="auto"/>
        <w:jc w:val="center"/>
        <w:outlineLvl w:val="0"/>
        <w:rPr>
          <w:rFonts w:ascii="Times New Roman" w:eastAsia="Times New Roman" w:hAnsi="Times New Roman" w:cs="Times New Roman"/>
          <w:b/>
          <w:sz w:val="24"/>
          <w:szCs w:val="24"/>
        </w:rPr>
      </w:pPr>
      <w:r w:rsidRPr="008569BB">
        <w:rPr>
          <w:rFonts w:ascii="Times New Roman" w:eastAsia="Times New Roman" w:hAnsi="Times New Roman" w:cs="Times New Roman"/>
          <w:b/>
          <w:sz w:val="24"/>
          <w:szCs w:val="24"/>
        </w:rPr>
        <w:t>ПОДПИСИ СТОРОН</w:t>
      </w:r>
    </w:p>
    <w:tbl>
      <w:tblPr>
        <w:tblStyle w:val="72"/>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426"/>
      </w:tblGrid>
      <w:tr w:rsidR="00FB32CF" w:rsidRPr="008569BB" w14:paraId="27B56863" w14:textId="77777777" w:rsidTr="007A6689">
        <w:tc>
          <w:tcPr>
            <w:tcW w:w="5103" w:type="dxa"/>
          </w:tcPr>
          <w:p w14:paraId="342ABC7A" w14:textId="77777777" w:rsidR="00FB32CF" w:rsidRPr="008569BB" w:rsidRDefault="00FB32CF" w:rsidP="00FB32CF">
            <w:pPr>
              <w:spacing w:after="120"/>
              <w:jc w:val="both"/>
              <w:rPr>
                <w:rFonts w:ascii="Times New Roman" w:hAnsi="Times New Roman" w:cs="Times New Roman"/>
                <w:sz w:val="24"/>
                <w:szCs w:val="24"/>
              </w:rPr>
            </w:pPr>
            <w:r w:rsidRPr="008569BB">
              <w:rPr>
                <w:rFonts w:ascii="Times New Roman" w:hAnsi="Times New Roman" w:cs="Times New Roman"/>
                <w:sz w:val="24"/>
                <w:szCs w:val="24"/>
              </w:rPr>
              <w:t>От имени Заказчика</w:t>
            </w:r>
          </w:p>
          <w:p w14:paraId="668D5A73" w14:textId="77777777" w:rsidR="00FB32CF" w:rsidRPr="008569BB" w:rsidRDefault="00FB32CF" w:rsidP="007A6689">
            <w:pPr>
              <w:pBdr>
                <w:bottom w:val="single" w:sz="12" w:space="1" w:color="auto"/>
              </w:pBdr>
              <w:spacing w:after="120"/>
              <w:jc w:val="both"/>
              <w:rPr>
                <w:rFonts w:ascii="Times New Roman" w:hAnsi="Times New Roman" w:cs="Times New Roman"/>
                <w:sz w:val="24"/>
                <w:szCs w:val="24"/>
              </w:rPr>
            </w:pPr>
          </w:p>
          <w:p w14:paraId="57D3EE94" w14:textId="77777777" w:rsidR="00FB32CF" w:rsidRPr="008569BB" w:rsidRDefault="00FB32CF" w:rsidP="007A6689">
            <w:pPr>
              <w:spacing w:after="120"/>
              <w:jc w:val="both"/>
              <w:rPr>
                <w:rFonts w:ascii="Times New Roman" w:hAnsi="Times New Roman" w:cs="Times New Roman"/>
                <w:sz w:val="24"/>
                <w:szCs w:val="24"/>
              </w:rPr>
            </w:pPr>
            <w:r w:rsidRPr="008569BB">
              <w:rPr>
                <w:rFonts w:ascii="Times New Roman" w:hAnsi="Times New Roman" w:cs="Times New Roman"/>
                <w:sz w:val="24"/>
                <w:szCs w:val="24"/>
              </w:rPr>
              <w:t>[Имя]</w:t>
            </w:r>
          </w:p>
          <w:p w14:paraId="787486D1" w14:textId="77777777" w:rsidR="00FB32CF" w:rsidRPr="008569BB" w:rsidRDefault="00FB32CF" w:rsidP="007A6689">
            <w:pPr>
              <w:spacing w:after="120"/>
              <w:ind w:left="720"/>
              <w:jc w:val="both"/>
              <w:rPr>
                <w:rFonts w:ascii="Times New Roman" w:hAnsi="Times New Roman" w:cs="Times New Roman"/>
                <w:sz w:val="24"/>
                <w:szCs w:val="24"/>
              </w:rPr>
            </w:pPr>
            <w:r w:rsidRPr="008569BB">
              <w:rPr>
                <w:rFonts w:ascii="Times New Roman" w:hAnsi="Times New Roman" w:cs="Times New Roman"/>
                <w:sz w:val="24"/>
                <w:szCs w:val="24"/>
              </w:rPr>
              <w:t>[Должность]</w:t>
            </w:r>
            <w:r w:rsidRPr="008569BB">
              <w:rPr>
                <w:rFonts w:ascii="Times New Roman" w:hAnsi="Times New Roman" w:cs="Times New Roman"/>
                <w:sz w:val="24"/>
                <w:szCs w:val="24"/>
              </w:rPr>
              <w:tab/>
            </w:r>
          </w:p>
          <w:p w14:paraId="29650513" w14:textId="77777777" w:rsidR="00FB32CF" w:rsidRPr="008569BB" w:rsidRDefault="00FB32CF" w:rsidP="00FB32CF">
            <w:pPr>
              <w:tabs>
                <w:tab w:val="left" w:pos="1276"/>
              </w:tabs>
              <w:spacing w:after="120"/>
              <w:ind w:left="567"/>
              <w:jc w:val="both"/>
              <w:outlineLvl w:val="1"/>
              <w:rPr>
                <w:rFonts w:ascii="Times New Roman" w:eastAsiaTheme="majorEastAsia" w:hAnsi="Times New Roman" w:cs="Times New Roman"/>
                <w:bCs/>
                <w:sz w:val="24"/>
                <w:szCs w:val="24"/>
              </w:rPr>
            </w:pPr>
          </w:p>
        </w:tc>
        <w:tc>
          <w:tcPr>
            <w:tcW w:w="4426" w:type="dxa"/>
          </w:tcPr>
          <w:p w14:paraId="23807B34" w14:textId="77777777" w:rsidR="00FB32CF" w:rsidRPr="008569BB" w:rsidRDefault="00FB32CF" w:rsidP="00FB32CF">
            <w:pPr>
              <w:spacing w:after="120"/>
              <w:jc w:val="both"/>
              <w:rPr>
                <w:rFonts w:ascii="Times New Roman" w:hAnsi="Times New Roman" w:cs="Times New Roman"/>
                <w:sz w:val="24"/>
                <w:szCs w:val="24"/>
              </w:rPr>
            </w:pPr>
            <w:r w:rsidRPr="008569BB">
              <w:rPr>
                <w:rFonts w:ascii="Times New Roman" w:hAnsi="Times New Roman" w:cs="Times New Roman"/>
                <w:sz w:val="24"/>
                <w:szCs w:val="24"/>
              </w:rPr>
              <w:t>От имени  Подрядчика</w:t>
            </w:r>
          </w:p>
          <w:p w14:paraId="13033071" w14:textId="77777777" w:rsidR="00FB32CF" w:rsidRPr="008569BB" w:rsidRDefault="00FB32CF" w:rsidP="00FB32CF">
            <w:pPr>
              <w:pBdr>
                <w:bottom w:val="single" w:sz="12" w:space="1" w:color="auto"/>
              </w:pBdr>
              <w:tabs>
                <w:tab w:val="left" w:pos="1276"/>
              </w:tabs>
              <w:spacing w:after="120"/>
              <w:ind w:left="567"/>
              <w:jc w:val="both"/>
              <w:outlineLvl w:val="1"/>
              <w:rPr>
                <w:rFonts w:ascii="Times New Roman" w:eastAsiaTheme="majorEastAsia" w:hAnsi="Times New Roman" w:cs="Times New Roman"/>
                <w:bCs/>
                <w:sz w:val="24"/>
                <w:szCs w:val="24"/>
              </w:rPr>
            </w:pPr>
          </w:p>
          <w:p w14:paraId="7C661B84" w14:textId="77777777" w:rsidR="00FB32CF" w:rsidRPr="008569BB" w:rsidRDefault="00FB32CF" w:rsidP="007A6689">
            <w:pPr>
              <w:spacing w:after="120"/>
              <w:jc w:val="both"/>
              <w:rPr>
                <w:rFonts w:ascii="Times New Roman" w:hAnsi="Times New Roman" w:cs="Times New Roman"/>
                <w:sz w:val="24"/>
                <w:szCs w:val="24"/>
              </w:rPr>
            </w:pPr>
            <w:r w:rsidRPr="008569BB">
              <w:rPr>
                <w:rFonts w:ascii="Times New Roman" w:hAnsi="Times New Roman" w:cs="Times New Roman"/>
                <w:sz w:val="24"/>
                <w:szCs w:val="24"/>
              </w:rPr>
              <w:t>[Имя]</w:t>
            </w:r>
          </w:p>
          <w:p w14:paraId="743A8731" w14:textId="77777777" w:rsidR="00FB32CF" w:rsidRPr="008569BB" w:rsidRDefault="00FB32CF" w:rsidP="007A6689">
            <w:pPr>
              <w:spacing w:after="120"/>
              <w:jc w:val="both"/>
              <w:rPr>
                <w:rFonts w:ascii="Times New Roman" w:hAnsi="Times New Roman" w:cs="Times New Roman"/>
                <w:sz w:val="24"/>
                <w:szCs w:val="24"/>
              </w:rPr>
            </w:pPr>
            <w:r w:rsidRPr="008569BB">
              <w:rPr>
                <w:rFonts w:ascii="Times New Roman" w:hAnsi="Times New Roman" w:cs="Times New Roman"/>
                <w:sz w:val="24"/>
                <w:szCs w:val="24"/>
              </w:rPr>
              <w:t>[Должность]</w:t>
            </w:r>
            <w:r w:rsidRPr="008569BB">
              <w:rPr>
                <w:rFonts w:ascii="Times New Roman" w:hAnsi="Times New Roman" w:cs="Times New Roman"/>
                <w:sz w:val="24"/>
                <w:szCs w:val="24"/>
              </w:rPr>
              <w:tab/>
            </w:r>
          </w:p>
          <w:p w14:paraId="046166E7" w14:textId="77777777" w:rsidR="00FB32CF" w:rsidRPr="008569BB" w:rsidRDefault="00FB32CF" w:rsidP="00FB32CF">
            <w:pPr>
              <w:tabs>
                <w:tab w:val="left" w:pos="1276"/>
              </w:tabs>
              <w:spacing w:after="120"/>
              <w:ind w:left="567"/>
              <w:jc w:val="both"/>
              <w:outlineLvl w:val="1"/>
              <w:rPr>
                <w:rFonts w:ascii="Times New Roman" w:eastAsiaTheme="majorEastAsia" w:hAnsi="Times New Roman" w:cs="Times New Roman"/>
                <w:bCs/>
                <w:sz w:val="24"/>
                <w:szCs w:val="24"/>
              </w:rPr>
            </w:pPr>
          </w:p>
        </w:tc>
      </w:tr>
    </w:tbl>
    <w:p w14:paraId="757267D7" w14:textId="77777777" w:rsidR="00FB32CF" w:rsidRPr="008569BB" w:rsidRDefault="00FB32CF" w:rsidP="00FB32CF">
      <w:pPr>
        <w:keepNext/>
        <w:spacing w:before="240" w:after="120" w:line="240" w:lineRule="auto"/>
        <w:outlineLvl w:val="0"/>
        <w:rPr>
          <w:rFonts w:ascii="Times New Roman" w:eastAsia="Times New Roman" w:hAnsi="Times New Roman" w:cs="Times New Roman"/>
          <w:b/>
          <w:sz w:val="24"/>
          <w:szCs w:val="24"/>
        </w:rPr>
      </w:pPr>
      <w:r w:rsidRPr="008569BB">
        <w:rPr>
          <w:rFonts w:ascii="Times New Roman" w:eastAsia="Times New Roman" w:hAnsi="Times New Roman" w:cs="Times New Roman"/>
          <w:sz w:val="24"/>
          <w:szCs w:val="24"/>
        </w:rPr>
        <w:t>ФОРМА АКТА СОГЛАСОВАНА:</w:t>
      </w:r>
    </w:p>
    <w:tbl>
      <w:tblPr>
        <w:tblStyle w:val="72"/>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961"/>
      </w:tblGrid>
      <w:tr w:rsidR="00FB32CF" w:rsidRPr="008569BB" w14:paraId="51ADAFEC" w14:textId="77777777" w:rsidTr="007A6689">
        <w:tc>
          <w:tcPr>
            <w:tcW w:w="4820" w:type="dxa"/>
          </w:tcPr>
          <w:p w14:paraId="4106A70E" w14:textId="77777777" w:rsidR="00FB32CF" w:rsidRPr="008569BB" w:rsidRDefault="00FB32CF" w:rsidP="00FB32CF">
            <w:pPr>
              <w:spacing w:after="120"/>
              <w:jc w:val="both"/>
              <w:rPr>
                <w:rFonts w:ascii="Times New Roman" w:hAnsi="Times New Roman" w:cs="Times New Roman"/>
                <w:sz w:val="24"/>
                <w:szCs w:val="24"/>
              </w:rPr>
            </w:pPr>
            <w:r w:rsidRPr="008569BB">
              <w:rPr>
                <w:rFonts w:ascii="Times New Roman" w:hAnsi="Times New Roman" w:cs="Times New Roman"/>
                <w:sz w:val="24"/>
                <w:szCs w:val="24"/>
              </w:rPr>
              <w:t>От имени Заказчика</w:t>
            </w:r>
          </w:p>
          <w:p w14:paraId="374398FB" w14:textId="77777777" w:rsidR="00FB32CF" w:rsidRPr="008569BB" w:rsidRDefault="00FB32CF" w:rsidP="007A6689">
            <w:pPr>
              <w:pBdr>
                <w:bottom w:val="single" w:sz="12" w:space="1" w:color="auto"/>
              </w:pBdr>
              <w:spacing w:after="120"/>
              <w:jc w:val="both"/>
              <w:rPr>
                <w:rFonts w:ascii="Times New Roman" w:hAnsi="Times New Roman" w:cs="Times New Roman"/>
                <w:sz w:val="24"/>
                <w:szCs w:val="24"/>
              </w:rPr>
            </w:pPr>
          </w:p>
          <w:p w14:paraId="3750A74E" w14:textId="77777777" w:rsidR="00FB32CF" w:rsidRPr="008569BB" w:rsidRDefault="00FB32CF" w:rsidP="00FB32CF">
            <w:pPr>
              <w:spacing w:after="120"/>
              <w:jc w:val="both"/>
              <w:rPr>
                <w:rFonts w:ascii="Times New Roman" w:hAnsi="Times New Roman" w:cs="Times New Roman"/>
                <w:sz w:val="24"/>
                <w:szCs w:val="24"/>
              </w:rPr>
            </w:pPr>
            <w:r w:rsidRPr="008569BB">
              <w:rPr>
                <w:rFonts w:ascii="Times New Roman" w:hAnsi="Times New Roman" w:cs="Times New Roman"/>
                <w:sz w:val="24"/>
                <w:szCs w:val="24"/>
              </w:rPr>
              <w:t>[Имя]</w:t>
            </w:r>
          </w:p>
          <w:p w14:paraId="2C2F382C" w14:textId="77777777" w:rsidR="00FB32CF" w:rsidRPr="008569BB" w:rsidRDefault="00FB32CF" w:rsidP="007A6689">
            <w:pPr>
              <w:spacing w:after="120"/>
              <w:jc w:val="both"/>
              <w:rPr>
                <w:rFonts w:ascii="Times New Roman" w:hAnsi="Times New Roman" w:cs="Times New Roman"/>
                <w:sz w:val="24"/>
                <w:szCs w:val="24"/>
              </w:rPr>
            </w:pPr>
            <w:r w:rsidRPr="008569BB">
              <w:rPr>
                <w:rFonts w:ascii="Times New Roman" w:hAnsi="Times New Roman" w:cs="Times New Roman"/>
                <w:sz w:val="24"/>
                <w:szCs w:val="24"/>
              </w:rPr>
              <w:t>[Должность]</w:t>
            </w:r>
            <w:r w:rsidRPr="008569BB">
              <w:rPr>
                <w:rFonts w:ascii="Times New Roman" w:hAnsi="Times New Roman" w:cs="Times New Roman"/>
                <w:sz w:val="24"/>
                <w:szCs w:val="24"/>
              </w:rPr>
              <w:tab/>
            </w:r>
          </w:p>
        </w:tc>
        <w:tc>
          <w:tcPr>
            <w:tcW w:w="4961" w:type="dxa"/>
          </w:tcPr>
          <w:p w14:paraId="2A8ACBD9" w14:textId="77777777" w:rsidR="00FB32CF" w:rsidRPr="008569BB" w:rsidRDefault="00FB32CF" w:rsidP="00FB32CF">
            <w:pPr>
              <w:spacing w:after="120"/>
              <w:jc w:val="both"/>
              <w:rPr>
                <w:rFonts w:ascii="Times New Roman" w:hAnsi="Times New Roman" w:cs="Times New Roman"/>
                <w:sz w:val="24"/>
                <w:szCs w:val="24"/>
              </w:rPr>
            </w:pPr>
            <w:r w:rsidRPr="008569BB">
              <w:rPr>
                <w:rFonts w:ascii="Times New Roman" w:hAnsi="Times New Roman" w:cs="Times New Roman"/>
                <w:sz w:val="24"/>
                <w:szCs w:val="24"/>
              </w:rPr>
              <w:t>От имени  Подрядчика</w:t>
            </w:r>
          </w:p>
          <w:p w14:paraId="29BB11D6" w14:textId="77777777" w:rsidR="00FB32CF" w:rsidRPr="008569BB" w:rsidRDefault="00FB32CF" w:rsidP="00FB32CF">
            <w:pPr>
              <w:pBdr>
                <w:bottom w:val="single" w:sz="12" w:space="1" w:color="auto"/>
              </w:pBdr>
              <w:tabs>
                <w:tab w:val="left" w:pos="1276"/>
              </w:tabs>
              <w:spacing w:after="120"/>
              <w:ind w:left="567"/>
              <w:jc w:val="both"/>
              <w:outlineLvl w:val="1"/>
              <w:rPr>
                <w:rFonts w:ascii="Times New Roman" w:eastAsiaTheme="majorEastAsia" w:hAnsi="Times New Roman" w:cs="Times New Roman"/>
                <w:bCs/>
                <w:sz w:val="24"/>
                <w:szCs w:val="24"/>
              </w:rPr>
            </w:pPr>
          </w:p>
          <w:p w14:paraId="08A7F598" w14:textId="77777777" w:rsidR="00FB32CF" w:rsidRPr="008569BB" w:rsidRDefault="00FB32CF" w:rsidP="007A6689">
            <w:pPr>
              <w:spacing w:after="120"/>
              <w:jc w:val="both"/>
              <w:rPr>
                <w:rFonts w:ascii="Times New Roman" w:hAnsi="Times New Roman" w:cs="Times New Roman"/>
                <w:sz w:val="24"/>
                <w:szCs w:val="24"/>
              </w:rPr>
            </w:pPr>
            <w:r w:rsidRPr="008569BB">
              <w:rPr>
                <w:rFonts w:ascii="Times New Roman" w:hAnsi="Times New Roman" w:cs="Times New Roman"/>
                <w:sz w:val="24"/>
                <w:szCs w:val="24"/>
              </w:rPr>
              <w:t>[Имя]</w:t>
            </w:r>
          </w:p>
          <w:p w14:paraId="2E857A33" w14:textId="77777777" w:rsidR="00FB32CF" w:rsidRPr="008569BB" w:rsidRDefault="00FB32CF" w:rsidP="007A6689">
            <w:pPr>
              <w:spacing w:after="120"/>
              <w:jc w:val="both"/>
              <w:rPr>
                <w:rFonts w:ascii="Times New Roman" w:hAnsi="Times New Roman" w:cs="Times New Roman"/>
                <w:sz w:val="24"/>
                <w:szCs w:val="24"/>
              </w:rPr>
            </w:pPr>
            <w:r w:rsidRPr="008569BB">
              <w:rPr>
                <w:rFonts w:ascii="Times New Roman" w:hAnsi="Times New Roman" w:cs="Times New Roman"/>
                <w:sz w:val="24"/>
                <w:szCs w:val="24"/>
              </w:rPr>
              <w:t>[Должность]</w:t>
            </w:r>
          </w:p>
        </w:tc>
      </w:tr>
    </w:tbl>
    <w:p w14:paraId="0F42CFD2" w14:textId="77777777" w:rsidR="00FB32CF" w:rsidRPr="008569BB" w:rsidRDefault="00FB32CF" w:rsidP="00BF3B66">
      <w:pPr>
        <w:tabs>
          <w:tab w:val="left" w:pos="993"/>
          <w:tab w:val="left" w:pos="1276"/>
        </w:tabs>
        <w:spacing w:after="0"/>
        <w:ind w:right="-1"/>
        <w:rPr>
          <w:rFonts w:ascii="Times New Roman" w:hAnsi="Times New Roman" w:cs="Times New Roman"/>
          <w:sz w:val="24"/>
          <w:szCs w:val="24"/>
        </w:rPr>
      </w:pPr>
    </w:p>
    <w:p w14:paraId="112B7206" w14:textId="77777777" w:rsidR="00FB32CF" w:rsidRPr="008569BB" w:rsidRDefault="00FB32CF" w:rsidP="00BF3B66">
      <w:pPr>
        <w:tabs>
          <w:tab w:val="left" w:pos="993"/>
          <w:tab w:val="left" w:pos="1276"/>
        </w:tabs>
        <w:spacing w:after="0"/>
        <w:ind w:right="-1"/>
        <w:rPr>
          <w:rFonts w:ascii="Times New Roman" w:hAnsi="Times New Roman" w:cs="Times New Roman"/>
          <w:sz w:val="24"/>
          <w:szCs w:val="24"/>
        </w:rPr>
      </w:pPr>
    </w:p>
    <w:p w14:paraId="4AC215A3" w14:textId="77777777" w:rsidR="00FB32CF" w:rsidRPr="008569BB" w:rsidRDefault="00FB32CF" w:rsidP="00BF3B66">
      <w:pPr>
        <w:tabs>
          <w:tab w:val="left" w:pos="993"/>
          <w:tab w:val="left" w:pos="1276"/>
        </w:tabs>
        <w:spacing w:after="0"/>
        <w:ind w:right="-1"/>
        <w:rPr>
          <w:rFonts w:ascii="Times New Roman" w:hAnsi="Times New Roman" w:cs="Times New Roman"/>
          <w:sz w:val="24"/>
          <w:szCs w:val="24"/>
        </w:rPr>
      </w:pPr>
    </w:p>
    <w:p w14:paraId="12C4F6AB" w14:textId="77777777" w:rsidR="00FB32CF" w:rsidRPr="008569BB" w:rsidRDefault="00FB32CF" w:rsidP="00BF3B66">
      <w:pPr>
        <w:tabs>
          <w:tab w:val="left" w:pos="993"/>
          <w:tab w:val="left" w:pos="1276"/>
        </w:tabs>
        <w:spacing w:after="0"/>
        <w:ind w:right="-1"/>
        <w:rPr>
          <w:rFonts w:ascii="Times New Roman" w:hAnsi="Times New Roman" w:cs="Times New Roman"/>
          <w:sz w:val="24"/>
          <w:szCs w:val="24"/>
        </w:rPr>
      </w:pPr>
    </w:p>
    <w:p w14:paraId="2937B98A" w14:textId="77777777" w:rsidR="00FB32CF" w:rsidRPr="008569BB" w:rsidRDefault="00FB32CF" w:rsidP="00BF3B66">
      <w:pPr>
        <w:tabs>
          <w:tab w:val="left" w:pos="993"/>
          <w:tab w:val="left" w:pos="1276"/>
        </w:tabs>
        <w:spacing w:after="0"/>
        <w:ind w:right="-1"/>
        <w:rPr>
          <w:rFonts w:ascii="Times New Roman" w:hAnsi="Times New Roman" w:cs="Times New Roman"/>
          <w:sz w:val="24"/>
          <w:szCs w:val="24"/>
        </w:rPr>
      </w:pPr>
    </w:p>
    <w:p w14:paraId="59D5BE8B" w14:textId="77777777" w:rsidR="00FB32CF" w:rsidRPr="008569BB" w:rsidRDefault="00FB32CF" w:rsidP="00BF3B66">
      <w:pPr>
        <w:tabs>
          <w:tab w:val="left" w:pos="993"/>
          <w:tab w:val="left" w:pos="1276"/>
        </w:tabs>
        <w:spacing w:after="0"/>
        <w:ind w:right="-1"/>
        <w:rPr>
          <w:rFonts w:ascii="Times New Roman" w:hAnsi="Times New Roman" w:cs="Times New Roman"/>
          <w:sz w:val="24"/>
          <w:szCs w:val="24"/>
        </w:rPr>
      </w:pPr>
    </w:p>
    <w:p w14:paraId="77FBCB69" w14:textId="77777777" w:rsidR="00FB32CF" w:rsidRPr="008569BB" w:rsidRDefault="00FB32CF" w:rsidP="00BF3B66">
      <w:pPr>
        <w:tabs>
          <w:tab w:val="left" w:pos="993"/>
          <w:tab w:val="left" w:pos="1276"/>
        </w:tabs>
        <w:spacing w:after="0"/>
        <w:ind w:right="-1"/>
        <w:rPr>
          <w:rFonts w:ascii="Times New Roman" w:hAnsi="Times New Roman" w:cs="Times New Roman"/>
          <w:sz w:val="24"/>
          <w:szCs w:val="24"/>
        </w:rPr>
      </w:pPr>
    </w:p>
    <w:p w14:paraId="11B77116" w14:textId="77777777" w:rsidR="007A6689" w:rsidRPr="008569BB" w:rsidRDefault="007A6689" w:rsidP="00BF3B66">
      <w:pPr>
        <w:tabs>
          <w:tab w:val="left" w:pos="993"/>
          <w:tab w:val="left" w:pos="1276"/>
        </w:tabs>
        <w:spacing w:after="0"/>
        <w:ind w:right="-1"/>
        <w:rPr>
          <w:rFonts w:ascii="Times New Roman" w:hAnsi="Times New Roman" w:cs="Times New Roman"/>
          <w:sz w:val="24"/>
          <w:szCs w:val="24"/>
        </w:rPr>
      </w:pPr>
    </w:p>
    <w:p w14:paraId="457A08DF" w14:textId="77777777" w:rsidR="007A6689" w:rsidRPr="008569BB" w:rsidRDefault="007A6689" w:rsidP="00BF3B66">
      <w:pPr>
        <w:tabs>
          <w:tab w:val="left" w:pos="993"/>
          <w:tab w:val="left" w:pos="1276"/>
        </w:tabs>
        <w:spacing w:after="0"/>
        <w:ind w:right="-1"/>
        <w:rPr>
          <w:rFonts w:ascii="Times New Roman" w:hAnsi="Times New Roman" w:cs="Times New Roman"/>
          <w:sz w:val="24"/>
          <w:szCs w:val="24"/>
        </w:rPr>
      </w:pPr>
    </w:p>
    <w:p w14:paraId="75B32F78" w14:textId="77777777" w:rsidR="007A6689" w:rsidRPr="008569BB" w:rsidRDefault="007A6689" w:rsidP="00BF3B66">
      <w:pPr>
        <w:tabs>
          <w:tab w:val="left" w:pos="993"/>
          <w:tab w:val="left" w:pos="1276"/>
        </w:tabs>
        <w:spacing w:after="0"/>
        <w:ind w:right="-1"/>
        <w:rPr>
          <w:rFonts w:ascii="Times New Roman" w:hAnsi="Times New Roman" w:cs="Times New Roman"/>
          <w:sz w:val="24"/>
          <w:szCs w:val="24"/>
        </w:rPr>
      </w:pPr>
    </w:p>
    <w:p w14:paraId="76311456" w14:textId="77777777" w:rsidR="007A6689" w:rsidRPr="008569BB" w:rsidRDefault="007A6689" w:rsidP="00BF3B66">
      <w:pPr>
        <w:tabs>
          <w:tab w:val="left" w:pos="993"/>
          <w:tab w:val="left" w:pos="1276"/>
        </w:tabs>
        <w:spacing w:after="0"/>
        <w:ind w:right="-1"/>
        <w:rPr>
          <w:rFonts w:ascii="Times New Roman" w:hAnsi="Times New Roman" w:cs="Times New Roman"/>
          <w:sz w:val="24"/>
          <w:szCs w:val="24"/>
        </w:rPr>
      </w:pPr>
    </w:p>
    <w:p w14:paraId="53E63049" w14:textId="77777777" w:rsidR="007A6689" w:rsidRPr="008569BB" w:rsidRDefault="007A6689" w:rsidP="00BF3B66">
      <w:pPr>
        <w:tabs>
          <w:tab w:val="left" w:pos="993"/>
          <w:tab w:val="left" w:pos="1276"/>
        </w:tabs>
        <w:spacing w:after="0"/>
        <w:ind w:right="-1"/>
        <w:rPr>
          <w:rFonts w:ascii="Times New Roman" w:hAnsi="Times New Roman" w:cs="Times New Roman"/>
          <w:sz w:val="24"/>
          <w:szCs w:val="24"/>
        </w:rPr>
      </w:pPr>
    </w:p>
    <w:p w14:paraId="40D742E7" w14:textId="77777777" w:rsidR="007A6689" w:rsidRPr="008569BB" w:rsidRDefault="007A6689" w:rsidP="00BF3B66">
      <w:pPr>
        <w:tabs>
          <w:tab w:val="left" w:pos="993"/>
          <w:tab w:val="left" w:pos="1276"/>
        </w:tabs>
        <w:spacing w:after="0"/>
        <w:ind w:right="-1"/>
        <w:rPr>
          <w:rFonts w:ascii="Times New Roman" w:hAnsi="Times New Roman" w:cs="Times New Roman"/>
          <w:sz w:val="24"/>
          <w:szCs w:val="24"/>
        </w:rPr>
      </w:pPr>
    </w:p>
    <w:p w14:paraId="1D2E5E5A" w14:textId="77777777" w:rsidR="007A6689" w:rsidRPr="008569BB" w:rsidRDefault="007A6689" w:rsidP="00BF3B66">
      <w:pPr>
        <w:tabs>
          <w:tab w:val="left" w:pos="993"/>
          <w:tab w:val="left" w:pos="1276"/>
        </w:tabs>
        <w:spacing w:after="0"/>
        <w:ind w:right="-1"/>
        <w:rPr>
          <w:rFonts w:ascii="Times New Roman" w:hAnsi="Times New Roman" w:cs="Times New Roman"/>
          <w:sz w:val="24"/>
          <w:szCs w:val="24"/>
        </w:rPr>
      </w:pPr>
    </w:p>
    <w:p w14:paraId="16E672A6" w14:textId="77777777" w:rsidR="007A6689" w:rsidRPr="008569BB" w:rsidRDefault="007A6689" w:rsidP="00BF3B66">
      <w:pPr>
        <w:tabs>
          <w:tab w:val="left" w:pos="993"/>
          <w:tab w:val="left" w:pos="1276"/>
        </w:tabs>
        <w:spacing w:after="0"/>
        <w:ind w:right="-1"/>
        <w:rPr>
          <w:rFonts w:ascii="Times New Roman" w:hAnsi="Times New Roman" w:cs="Times New Roman"/>
          <w:sz w:val="24"/>
          <w:szCs w:val="24"/>
        </w:rPr>
      </w:pPr>
    </w:p>
    <w:p w14:paraId="21C8F684" w14:textId="77777777" w:rsidR="007A6689" w:rsidRPr="008569BB" w:rsidRDefault="007A6689" w:rsidP="00BF3B66">
      <w:pPr>
        <w:tabs>
          <w:tab w:val="left" w:pos="993"/>
          <w:tab w:val="left" w:pos="1276"/>
        </w:tabs>
        <w:spacing w:after="0"/>
        <w:ind w:right="-1"/>
        <w:rPr>
          <w:rFonts w:ascii="Times New Roman" w:hAnsi="Times New Roman" w:cs="Times New Roman"/>
          <w:sz w:val="24"/>
          <w:szCs w:val="24"/>
        </w:rPr>
      </w:pPr>
    </w:p>
    <w:p w14:paraId="35A5DFE0" w14:textId="77777777" w:rsidR="007A6689" w:rsidRPr="008569BB" w:rsidRDefault="007A6689" w:rsidP="00BF3B66">
      <w:pPr>
        <w:tabs>
          <w:tab w:val="left" w:pos="993"/>
          <w:tab w:val="left" w:pos="1276"/>
        </w:tabs>
        <w:spacing w:after="0"/>
        <w:ind w:right="-1"/>
        <w:rPr>
          <w:rFonts w:ascii="Times New Roman" w:hAnsi="Times New Roman" w:cs="Times New Roman"/>
          <w:sz w:val="24"/>
          <w:szCs w:val="24"/>
        </w:rPr>
      </w:pPr>
    </w:p>
    <w:p w14:paraId="378A5783" w14:textId="77777777" w:rsidR="007A6689" w:rsidRPr="008569BB" w:rsidRDefault="007A6689" w:rsidP="00BF3B66">
      <w:pPr>
        <w:tabs>
          <w:tab w:val="left" w:pos="993"/>
          <w:tab w:val="left" w:pos="1276"/>
        </w:tabs>
        <w:spacing w:after="0"/>
        <w:ind w:right="-1"/>
        <w:rPr>
          <w:rFonts w:ascii="Times New Roman" w:hAnsi="Times New Roman" w:cs="Times New Roman"/>
          <w:sz w:val="24"/>
          <w:szCs w:val="24"/>
        </w:rPr>
      </w:pPr>
    </w:p>
    <w:p w14:paraId="514C0CD6" w14:textId="77777777" w:rsidR="007A6689" w:rsidRPr="008569BB" w:rsidRDefault="007A6689" w:rsidP="00BF3B66">
      <w:pPr>
        <w:tabs>
          <w:tab w:val="left" w:pos="993"/>
          <w:tab w:val="left" w:pos="1276"/>
        </w:tabs>
        <w:spacing w:after="0"/>
        <w:ind w:right="-1"/>
        <w:rPr>
          <w:rFonts w:ascii="Times New Roman" w:hAnsi="Times New Roman" w:cs="Times New Roman"/>
          <w:sz w:val="24"/>
          <w:szCs w:val="24"/>
        </w:rPr>
      </w:pPr>
    </w:p>
    <w:p w14:paraId="6D955C2F" w14:textId="77777777" w:rsidR="007A6689" w:rsidRPr="008569BB" w:rsidRDefault="007A6689" w:rsidP="00BF3B66">
      <w:pPr>
        <w:tabs>
          <w:tab w:val="left" w:pos="993"/>
          <w:tab w:val="left" w:pos="1276"/>
        </w:tabs>
        <w:spacing w:after="0"/>
        <w:ind w:right="-1"/>
        <w:rPr>
          <w:rFonts w:ascii="Times New Roman" w:hAnsi="Times New Roman" w:cs="Times New Roman"/>
          <w:sz w:val="24"/>
          <w:szCs w:val="24"/>
        </w:rPr>
      </w:pPr>
    </w:p>
    <w:p w14:paraId="15FE6D3D" w14:textId="77777777" w:rsidR="007A6689" w:rsidRPr="008569BB" w:rsidRDefault="007A6689" w:rsidP="00BF3B66">
      <w:pPr>
        <w:tabs>
          <w:tab w:val="left" w:pos="993"/>
          <w:tab w:val="left" w:pos="1276"/>
        </w:tabs>
        <w:spacing w:after="0"/>
        <w:ind w:right="-1"/>
        <w:rPr>
          <w:rFonts w:ascii="Times New Roman" w:hAnsi="Times New Roman" w:cs="Times New Roman"/>
          <w:sz w:val="24"/>
          <w:szCs w:val="24"/>
        </w:rPr>
      </w:pPr>
    </w:p>
    <w:p w14:paraId="5CB181DE" w14:textId="77777777" w:rsidR="007A6689" w:rsidRPr="008569BB" w:rsidRDefault="007A6689" w:rsidP="00BF3B66">
      <w:pPr>
        <w:tabs>
          <w:tab w:val="left" w:pos="993"/>
          <w:tab w:val="left" w:pos="1276"/>
        </w:tabs>
        <w:spacing w:after="0"/>
        <w:ind w:right="-1"/>
        <w:rPr>
          <w:rFonts w:ascii="Times New Roman" w:hAnsi="Times New Roman" w:cs="Times New Roman"/>
          <w:sz w:val="24"/>
          <w:szCs w:val="24"/>
        </w:rPr>
      </w:pPr>
    </w:p>
    <w:p w14:paraId="20D01125" w14:textId="77777777" w:rsidR="007A6689" w:rsidRPr="008569BB" w:rsidRDefault="007A6689" w:rsidP="00BF3B66">
      <w:pPr>
        <w:tabs>
          <w:tab w:val="left" w:pos="993"/>
          <w:tab w:val="left" w:pos="1276"/>
        </w:tabs>
        <w:spacing w:after="0"/>
        <w:ind w:right="-1"/>
        <w:rPr>
          <w:rFonts w:ascii="Times New Roman" w:hAnsi="Times New Roman" w:cs="Times New Roman"/>
          <w:sz w:val="24"/>
          <w:szCs w:val="24"/>
        </w:rPr>
      </w:pPr>
    </w:p>
    <w:p w14:paraId="692E76B4" w14:textId="77777777" w:rsidR="007A6689" w:rsidRPr="008569BB" w:rsidRDefault="007A6689" w:rsidP="00BF3B66">
      <w:pPr>
        <w:tabs>
          <w:tab w:val="left" w:pos="993"/>
          <w:tab w:val="left" w:pos="1276"/>
        </w:tabs>
        <w:spacing w:after="0"/>
        <w:ind w:right="-1"/>
        <w:rPr>
          <w:rFonts w:ascii="Times New Roman" w:hAnsi="Times New Roman" w:cs="Times New Roman"/>
          <w:sz w:val="24"/>
          <w:szCs w:val="24"/>
        </w:rPr>
      </w:pPr>
    </w:p>
    <w:p w14:paraId="368CD56C" w14:textId="77777777" w:rsidR="007A6689" w:rsidRPr="008569BB" w:rsidRDefault="007A6689" w:rsidP="00BF3B66">
      <w:pPr>
        <w:tabs>
          <w:tab w:val="left" w:pos="993"/>
          <w:tab w:val="left" w:pos="1276"/>
        </w:tabs>
        <w:spacing w:after="0"/>
        <w:ind w:right="-1"/>
        <w:rPr>
          <w:rFonts w:ascii="Times New Roman" w:hAnsi="Times New Roman" w:cs="Times New Roman"/>
          <w:sz w:val="24"/>
          <w:szCs w:val="24"/>
        </w:rPr>
      </w:pPr>
    </w:p>
    <w:p w14:paraId="53E457A4" w14:textId="77777777" w:rsidR="007A6689" w:rsidRPr="008569BB" w:rsidRDefault="007A6689" w:rsidP="007A6689">
      <w:pPr>
        <w:tabs>
          <w:tab w:val="left" w:pos="0"/>
        </w:tabs>
        <w:spacing w:after="120" w:line="240" w:lineRule="auto"/>
        <w:jc w:val="center"/>
        <w:rPr>
          <w:rFonts w:ascii="Times New Roman" w:eastAsia="MS Mincho" w:hAnsi="Times New Roman" w:cs="Times New Roman"/>
          <w:b/>
          <w:caps/>
          <w:sz w:val="24"/>
          <w:szCs w:val="24"/>
        </w:rPr>
      </w:pPr>
      <w:r w:rsidRPr="008569BB">
        <w:rPr>
          <w:rFonts w:ascii="Times New Roman" w:eastAsia="MS Mincho" w:hAnsi="Times New Roman" w:cs="Times New Roman"/>
          <w:b/>
          <w:caps/>
          <w:sz w:val="24"/>
          <w:szCs w:val="24"/>
        </w:rPr>
        <w:t>Приложение №6</w:t>
      </w:r>
    </w:p>
    <w:p w14:paraId="7A030C63" w14:textId="77777777" w:rsidR="007A6689" w:rsidRPr="008569BB" w:rsidRDefault="007A6689" w:rsidP="007A6689">
      <w:pPr>
        <w:spacing w:after="120" w:line="240" w:lineRule="auto"/>
        <w:jc w:val="center"/>
        <w:rPr>
          <w:rFonts w:ascii="Times New Roman" w:eastAsia="MS Mincho" w:hAnsi="Times New Roman" w:cs="Times New Roman"/>
          <w:b/>
          <w:sz w:val="24"/>
          <w:szCs w:val="24"/>
        </w:rPr>
      </w:pPr>
      <w:r w:rsidRPr="008569BB">
        <w:rPr>
          <w:rFonts w:ascii="Times New Roman" w:eastAsia="MS Mincho" w:hAnsi="Times New Roman" w:cs="Times New Roman"/>
          <w:b/>
          <w:sz w:val="24"/>
          <w:szCs w:val="24"/>
        </w:rPr>
        <w:t>к Договору генерального строительного подряда № ___ от «__» _________ 201__ г.</w:t>
      </w:r>
    </w:p>
    <w:p w14:paraId="61FF1BB0" w14:textId="77777777" w:rsidR="007A6689" w:rsidRPr="008569BB" w:rsidRDefault="007A6689" w:rsidP="007A6689">
      <w:pPr>
        <w:tabs>
          <w:tab w:val="left" w:pos="993"/>
          <w:tab w:val="left" w:pos="1276"/>
        </w:tabs>
        <w:spacing w:after="0"/>
        <w:ind w:right="-1"/>
        <w:rPr>
          <w:rFonts w:ascii="Times New Roman" w:hAnsi="Times New Roman" w:cs="Times New Roman"/>
          <w:sz w:val="24"/>
          <w:szCs w:val="24"/>
        </w:rPr>
      </w:pPr>
    </w:p>
    <w:p w14:paraId="12D6142B" w14:textId="77777777" w:rsidR="007A6689" w:rsidRPr="008569BB" w:rsidRDefault="007A6689" w:rsidP="007A6689">
      <w:pPr>
        <w:tabs>
          <w:tab w:val="left" w:pos="993"/>
          <w:tab w:val="left" w:pos="1276"/>
        </w:tabs>
        <w:spacing w:after="0"/>
        <w:ind w:right="-1"/>
        <w:jc w:val="center"/>
        <w:rPr>
          <w:rFonts w:ascii="Times New Roman" w:hAnsi="Times New Roman" w:cs="Times New Roman"/>
          <w:b/>
          <w:sz w:val="24"/>
          <w:szCs w:val="24"/>
        </w:rPr>
      </w:pPr>
      <w:r w:rsidRPr="008569BB">
        <w:rPr>
          <w:rFonts w:ascii="Times New Roman" w:hAnsi="Times New Roman" w:cs="Times New Roman"/>
          <w:b/>
          <w:sz w:val="24"/>
          <w:szCs w:val="24"/>
        </w:rPr>
        <w:t>ДОПУСКИ К РАБОТАМ ГЕНЕРАЛЬНОГО ПОДРЯДЧИКА</w:t>
      </w:r>
    </w:p>
    <w:p w14:paraId="39D0784F" w14:textId="77777777" w:rsidR="007A6689" w:rsidRPr="008569BB" w:rsidRDefault="007A6689" w:rsidP="007A6689">
      <w:pPr>
        <w:tabs>
          <w:tab w:val="left" w:pos="993"/>
          <w:tab w:val="left" w:pos="1276"/>
        </w:tabs>
        <w:spacing w:after="0"/>
        <w:ind w:right="-1"/>
        <w:jc w:val="center"/>
        <w:rPr>
          <w:rFonts w:ascii="Times New Roman" w:hAnsi="Times New Roman" w:cs="Times New Roman"/>
          <w:b/>
          <w:sz w:val="24"/>
          <w:szCs w:val="24"/>
        </w:rPr>
      </w:pPr>
    </w:p>
    <w:p w14:paraId="0DA43B81" w14:textId="77777777" w:rsidR="007A6689" w:rsidRPr="008569BB" w:rsidRDefault="007A6689" w:rsidP="007A6689">
      <w:pPr>
        <w:tabs>
          <w:tab w:val="left" w:pos="993"/>
          <w:tab w:val="left" w:pos="1276"/>
        </w:tabs>
        <w:spacing w:after="0"/>
        <w:ind w:right="-1"/>
        <w:jc w:val="center"/>
        <w:rPr>
          <w:rFonts w:ascii="Times New Roman" w:hAnsi="Times New Roman" w:cs="Times New Roman"/>
          <w:b/>
          <w:sz w:val="24"/>
          <w:szCs w:val="24"/>
        </w:rPr>
      </w:pPr>
    </w:p>
    <w:p w14:paraId="708B7E4E" w14:textId="77777777" w:rsidR="007A6689" w:rsidRPr="008569BB" w:rsidRDefault="007A6689" w:rsidP="007A6689">
      <w:pPr>
        <w:tabs>
          <w:tab w:val="left" w:pos="993"/>
          <w:tab w:val="left" w:pos="1276"/>
        </w:tabs>
        <w:spacing w:after="0"/>
        <w:ind w:right="-1"/>
        <w:jc w:val="center"/>
        <w:rPr>
          <w:rFonts w:ascii="Times New Roman" w:hAnsi="Times New Roman" w:cs="Times New Roman"/>
          <w:b/>
          <w:sz w:val="24"/>
          <w:szCs w:val="24"/>
        </w:rPr>
      </w:pPr>
    </w:p>
    <w:p w14:paraId="32796A40" w14:textId="77777777" w:rsidR="007A6689" w:rsidRPr="008569BB" w:rsidRDefault="007A6689" w:rsidP="007A6689">
      <w:pPr>
        <w:tabs>
          <w:tab w:val="left" w:pos="993"/>
          <w:tab w:val="left" w:pos="1276"/>
        </w:tabs>
        <w:spacing w:after="0"/>
        <w:ind w:right="-1"/>
        <w:jc w:val="center"/>
        <w:rPr>
          <w:rFonts w:ascii="Times New Roman" w:hAnsi="Times New Roman" w:cs="Times New Roman"/>
          <w:b/>
          <w:sz w:val="24"/>
          <w:szCs w:val="24"/>
        </w:rPr>
      </w:pPr>
    </w:p>
    <w:p w14:paraId="76EDF316" w14:textId="77777777" w:rsidR="007A6689" w:rsidRPr="008569BB" w:rsidRDefault="007A6689" w:rsidP="007A6689">
      <w:pPr>
        <w:tabs>
          <w:tab w:val="left" w:pos="993"/>
          <w:tab w:val="left" w:pos="1276"/>
        </w:tabs>
        <w:spacing w:after="0"/>
        <w:ind w:right="-1"/>
        <w:jc w:val="center"/>
        <w:rPr>
          <w:rFonts w:ascii="Times New Roman" w:hAnsi="Times New Roman" w:cs="Times New Roman"/>
          <w:b/>
          <w:sz w:val="24"/>
          <w:szCs w:val="24"/>
        </w:rPr>
      </w:pPr>
    </w:p>
    <w:p w14:paraId="21938B08" w14:textId="77777777" w:rsidR="007A6689" w:rsidRPr="008569BB" w:rsidRDefault="007A6689" w:rsidP="007A6689">
      <w:pPr>
        <w:tabs>
          <w:tab w:val="left" w:pos="993"/>
          <w:tab w:val="left" w:pos="1276"/>
        </w:tabs>
        <w:spacing w:after="0"/>
        <w:ind w:right="-1"/>
        <w:jc w:val="center"/>
        <w:rPr>
          <w:rFonts w:ascii="Times New Roman" w:hAnsi="Times New Roman" w:cs="Times New Roman"/>
          <w:b/>
          <w:sz w:val="24"/>
          <w:szCs w:val="24"/>
        </w:rPr>
      </w:pPr>
    </w:p>
    <w:p w14:paraId="34496515" w14:textId="77777777" w:rsidR="007A6689" w:rsidRPr="008569BB" w:rsidRDefault="007A6689" w:rsidP="007A6689">
      <w:pPr>
        <w:tabs>
          <w:tab w:val="left" w:pos="993"/>
          <w:tab w:val="left" w:pos="1276"/>
        </w:tabs>
        <w:spacing w:after="0"/>
        <w:ind w:right="-1"/>
        <w:jc w:val="center"/>
        <w:rPr>
          <w:rFonts w:ascii="Times New Roman" w:hAnsi="Times New Roman" w:cs="Times New Roman"/>
          <w:b/>
          <w:sz w:val="24"/>
          <w:szCs w:val="24"/>
        </w:rPr>
      </w:pPr>
    </w:p>
    <w:p w14:paraId="7EB7B2CA" w14:textId="77777777" w:rsidR="007A6689" w:rsidRPr="008569BB" w:rsidRDefault="007A6689" w:rsidP="007A6689">
      <w:pPr>
        <w:tabs>
          <w:tab w:val="left" w:pos="993"/>
          <w:tab w:val="left" w:pos="1276"/>
        </w:tabs>
        <w:spacing w:after="0"/>
        <w:ind w:right="-1"/>
        <w:jc w:val="center"/>
        <w:rPr>
          <w:rFonts w:ascii="Times New Roman" w:hAnsi="Times New Roman" w:cs="Times New Roman"/>
          <w:b/>
          <w:sz w:val="24"/>
          <w:szCs w:val="24"/>
        </w:rPr>
      </w:pPr>
    </w:p>
    <w:p w14:paraId="6852D941" w14:textId="77777777" w:rsidR="007A6689" w:rsidRPr="008569BB" w:rsidRDefault="007A6689" w:rsidP="007A6689">
      <w:pPr>
        <w:tabs>
          <w:tab w:val="left" w:pos="993"/>
          <w:tab w:val="left" w:pos="1276"/>
        </w:tabs>
        <w:spacing w:after="0"/>
        <w:ind w:right="-1"/>
        <w:jc w:val="center"/>
        <w:rPr>
          <w:rFonts w:ascii="Times New Roman" w:hAnsi="Times New Roman" w:cs="Times New Roman"/>
          <w:b/>
          <w:sz w:val="24"/>
          <w:szCs w:val="24"/>
        </w:rPr>
      </w:pPr>
    </w:p>
    <w:p w14:paraId="4D6585C7" w14:textId="77777777" w:rsidR="007A6689" w:rsidRPr="008569BB" w:rsidRDefault="007A6689" w:rsidP="007A6689">
      <w:pPr>
        <w:tabs>
          <w:tab w:val="left" w:pos="993"/>
          <w:tab w:val="left" w:pos="1276"/>
        </w:tabs>
        <w:spacing w:after="0"/>
        <w:ind w:right="-1"/>
        <w:jc w:val="center"/>
        <w:rPr>
          <w:rFonts w:ascii="Times New Roman" w:hAnsi="Times New Roman" w:cs="Times New Roman"/>
          <w:b/>
          <w:sz w:val="24"/>
          <w:szCs w:val="24"/>
        </w:rPr>
      </w:pPr>
    </w:p>
    <w:p w14:paraId="4ACA041A" w14:textId="77777777" w:rsidR="007A6689" w:rsidRPr="008569BB" w:rsidRDefault="007A6689" w:rsidP="007A6689">
      <w:pPr>
        <w:tabs>
          <w:tab w:val="left" w:pos="993"/>
          <w:tab w:val="left" w:pos="1276"/>
        </w:tabs>
        <w:spacing w:after="0"/>
        <w:ind w:right="-1"/>
        <w:jc w:val="center"/>
        <w:rPr>
          <w:rFonts w:ascii="Times New Roman" w:hAnsi="Times New Roman" w:cs="Times New Roman"/>
          <w:b/>
          <w:sz w:val="24"/>
          <w:szCs w:val="24"/>
        </w:rPr>
      </w:pPr>
    </w:p>
    <w:p w14:paraId="430C26FF" w14:textId="77777777" w:rsidR="007A6689" w:rsidRPr="008569BB" w:rsidRDefault="007A6689" w:rsidP="007A6689">
      <w:pPr>
        <w:tabs>
          <w:tab w:val="left" w:pos="993"/>
          <w:tab w:val="left" w:pos="1276"/>
        </w:tabs>
        <w:spacing w:after="0"/>
        <w:ind w:right="-1"/>
        <w:jc w:val="center"/>
        <w:rPr>
          <w:rFonts w:ascii="Times New Roman" w:hAnsi="Times New Roman" w:cs="Times New Roman"/>
          <w:b/>
          <w:sz w:val="24"/>
          <w:szCs w:val="24"/>
        </w:rPr>
      </w:pPr>
    </w:p>
    <w:p w14:paraId="4440DE67" w14:textId="77777777" w:rsidR="007A6689" w:rsidRPr="008569BB" w:rsidRDefault="007A6689" w:rsidP="007A6689">
      <w:pPr>
        <w:tabs>
          <w:tab w:val="left" w:pos="993"/>
          <w:tab w:val="left" w:pos="1276"/>
        </w:tabs>
        <w:spacing w:after="0"/>
        <w:ind w:right="-1"/>
        <w:jc w:val="center"/>
        <w:rPr>
          <w:rFonts w:ascii="Times New Roman" w:hAnsi="Times New Roman" w:cs="Times New Roman"/>
          <w:b/>
          <w:sz w:val="24"/>
          <w:szCs w:val="24"/>
        </w:rPr>
      </w:pPr>
    </w:p>
    <w:p w14:paraId="07A0E020" w14:textId="77777777" w:rsidR="007A6689" w:rsidRPr="008569BB" w:rsidRDefault="007A6689" w:rsidP="007A6689">
      <w:pPr>
        <w:tabs>
          <w:tab w:val="left" w:pos="993"/>
          <w:tab w:val="left" w:pos="1276"/>
        </w:tabs>
        <w:spacing w:after="0"/>
        <w:ind w:right="-1"/>
        <w:jc w:val="center"/>
        <w:rPr>
          <w:rFonts w:ascii="Times New Roman" w:hAnsi="Times New Roman" w:cs="Times New Roman"/>
          <w:b/>
          <w:sz w:val="24"/>
          <w:szCs w:val="24"/>
        </w:rPr>
      </w:pPr>
    </w:p>
    <w:p w14:paraId="41C2E2C6" w14:textId="77777777" w:rsidR="007A6689" w:rsidRPr="008569BB" w:rsidRDefault="007A6689" w:rsidP="007A6689">
      <w:pPr>
        <w:tabs>
          <w:tab w:val="left" w:pos="993"/>
          <w:tab w:val="left" w:pos="1276"/>
        </w:tabs>
        <w:spacing w:after="0"/>
        <w:ind w:right="-1"/>
        <w:jc w:val="center"/>
        <w:rPr>
          <w:rFonts w:ascii="Times New Roman" w:hAnsi="Times New Roman" w:cs="Times New Roman"/>
          <w:b/>
          <w:sz w:val="24"/>
          <w:szCs w:val="24"/>
        </w:rPr>
      </w:pPr>
    </w:p>
    <w:p w14:paraId="6C8293C7" w14:textId="77777777" w:rsidR="007A6689" w:rsidRPr="008569BB" w:rsidRDefault="007A6689" w:rsidP="007A6689">
      <w:pPr>
        <w:tabs>
          <w:tab w:val="left" w:pos="993"/>
          <w:tab w:val="left" w:pos="1276"/>
        </w:tabs>
        <w:spacing w:after="0"/>
        <w:ind w:right="-1"/>
        <w:jc w:val="center"/>
        <w:rPr>
          <w:rFonts w:ascii="Times New Roman" w:hAnsi="Times New Roman" w:cs="Times New Roman"/>
          <w:b/>
          <w:sz w:val="24"/>
          <w:szCs w:val="24"/>
        </w:rPr>
      </w:pPr>
    </w:p>
    <w:p w14:paraId="686C2EEE" w14:textId="77777777" w:rsidR="007A6689" w:rsidRPr="008569BB" w:rsidRDefault="007A6689" w:rsidP="007A6689">
      <w:pPr>
        <w:tabs>
          <w:tab w:val="left" w:pos="993"/>
          <w:tab w:val="left" w:pos="1276"/>
        </w:tabs>
        <w:spacing w:after="0"/>
        <w:ind w:right="-1"/>
        <w:jc w:val="center"/>
        <w:rPr>
          <w:rFonts w:ascii="Times New Roman" w:hAnsi="Times New Roman" w:cs="Times New Roman"/>
          <w:b/>
          <w:sz w:val="24"/>
          <w:szCs w:val="24"/>
        </w:rPr>
      </w:pPr>
    </w:p>
    <w:p w14:paraId="19514132" w14:textId="77777777" w:rsidR="007A6689" w:rsidRPr="008569BB" w:rsidRDefault="007A6689" w:rsidP="007A6689">
      <w:pPr>
        <w:tabs>
          <w:tab w:val="left" w:pos="993"/>
          <w:tab w:val="left" w:pos="1276"/>
        </w:tabs>
        <w:spacing w:after="0"/>
        <w:ind w:right="-1"/>
        <w:jc w:val="center"/>
        <w:rPr>
          <w:rFonts w:ascii="Times New Roman" w:hAnsi="Times New Roman" w:cs="Times New Roman"/>
          <w:b/>
          <w:sz w:val="24"/>
          <w:szCs w:val="24"/>
        </w:rPr>
      </w:pPr>
    </w:p>
    <w:p w14:paraId="5D3EE1BF" w14:textId="77777777" w:rsidR="007A6689" w:rsidRPr="008569BB" w:rsidRDefault="007A6689" w:rsidP="007A6689">
      <w:pPr>
        <w:tabs>
          <w:tab w:val="left" w:pos="993"/>
          <w:tab w:val="left" w:pos="1276"/>
        </w:tabs>
        <w:spacing w:after="0"/>
        <w:ind w:right="-1"/>
        <w:jc w:val="center"/>
        <w:rPr>
          <w:rFonts w:ascii="Times New Roman" w:hAnsi="Times New Roman" w:cs="Times New Roman"/>
          <w:b/>
          <w:sz w:val="24"/>
          <w:szCs w:val="24"/>
        </w:rPr>
      </w:pPr>
    </w:p>
    <w:p w14:paraId="50673A45" w14:textId="77777777" w:rsidR="007A6689" w:rsidRPr="008569BB" w:rsidRDefault="007A6689" w:rsidP="007A6689">
      <w:pPr>
        <w:tabs>
          <w:tab w:val="left" w:pos="993"/>
          <w:tab w:val="left" w:pos="1276"/>
        </w:tabs>
        <w:spacing w:after="0"/>
        <w:ind w:right="-1"/>
        <w:jc w:val="center"/>
        <w:rPr>
          <w:rFonts w:ascii="Times New Roman" w:hAnsi="Times New Roman" w:cs="Times New Roman"/>
          <w:b/>
          <w:sz w:val="24"/>
          <w:szCs w:val="24"/>
        </w:rPr>
      </w:pPr>
    </w:p>
    <w:p w14:paraId="233359C3" w14:textId="77777777" w:rsidR="007A6689" w:rsidRPr="008569BB" w:rsidRDefault="007A6689" w:rsidP="007A6689">
      <w:pPr>
        <w:tabs>
          <w:tab w:val="left" w:pos="993"/>
          <w:tab w:val="left" w:pos="1276"/>
        </w:tabs>
        <w:spacing w:after="0"/>
        <w:ind w:right="-1"/>
        <w:jc w:val="center"/>
        <w:rPr>
          <w:rFonts w:ascii="Times New Roman" w:hAnsi="Times New Roman" w:cs="Times New Roman"/>
          <w:b/>
          <w:sz w:val="24"/>
          <w:szCs w:val="24"/>
        </w:rPr>
      </w:pPr>
    </w:p>
    <w:p w14:paraId="04074883" w14:textId="77777777" w:rsidR="007A6689" w:rsidRPr="008569BB" w:rsidRDefault="007A6689" w:rsidP="007A6689">
      <w:pPr>
        <w:tabs>
          <w:tab w:val="left" w:pos="993"/>
          <w:tab w:val="left" w:pos="1276"/>
        </w:tabs>
        <w:spacing w:after="0"/>
        <w:ind w:right="-1"/>
        <w:jc w:val="center"/>
        <w:rPr>
          <w:rFonts w:ascii="Times New Roman" w:hAnsi="Times New Roman" w:cs="Times New Roman"/>
          <w:b/>
          <w:sz w:val="24"/>
          <w:szCs w:val="24"/>
        </w:rPr>
      </w:pPr>
    </w:p>
    <w:p w14:paraId="267585AF" w14:textId="77777777" w:rsidR="007A6689" w:rsidRPr="008569BB" w:rsidRDefault="007A6689" w:rsidP="007A6689">
      <w:pPr>
        <w:tabs>
          <w:tab w:val="left" w:pos="993"/>
          <w:tab w:val="left" w:pos="1276"/>
        </w:tabs>
        <w:spacing w:after="0"/>
        <w:ind w:right="-1"/>
        <w:jc w:val="center"/>
        <w:rPr>
          <w:rFonts w:ascii="Times New Roman" w:hAnsi="Times New Roman" w:cs="Times New Roman"/>
          <w:b/>
          <w:sz w:val="24"/>
          <w:szCs w:val="24"/>
        </w:rPr>
      </w:pPr>
    </w:p>
    <w:p w14:paraId="059657FB" w14:textId="77777777" w:rsidR="007A6689" w:rsidRPr="008569BB" w:rsidRDefault="007A6689" w:rsidP="007A6689">
      <w:pPr>
        <w:tabs>
          <w:tab w:val="left" w:pos="993"/>
          <w:tab w:val="left" w:pos="1276"/>
        </w:tabs>
        <w:spacing w:after="0"/>
        <w:ind w:right="-1"/>
        <w:jc w:val="center"/>
        <w:rPr>
          <w:rFonts w:ascii="Times New Roman" w:hAnsi="Times New Roman" w:cs="Times New Roman"/>
          <w:b/>
          <w:sz w:val="24"/>
          <w:szCs w:val="24"/>
        </w:rPr>
      </w:pPr>
    </w:p>
    <w:tbl>
      <w:tblPr>
        <w:tblStyle w:val="2f"/>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426"/>
      </w:tblGrid>
      <w:tr w:rsidR="007A6689" w:rsidRPr="008569BB" w14:paraId="66A183EC" w14:textId="77777777" w:rsidTr="007A6689">
        <w:tc>
          <w:tcPr>
            <w:tcW w:w="5103" w:type="dxa"/>
          </w:tcPr>
          <w:p w14:paraId="73B9DDA5" w14:textId="77777777" w:rsidR="007A6689" w:rsidRPr="008569BB" w:rsidRDefault="007A6689" w:rsidP="007A6689">
            <w:pPr>
              <w:pBdr>
                <w:bottom w:val="single" w:sz="12" w:space="1" w:color="auto"/>
              </w:pBdr>
              <w:tabs>
                <w:tab w:val="left" w:pos="1276"/>
              </w:tabs>
              <w:spacing w:after="120"/>
              <w:ind w:left="34"/>
              <w:jc w:val="both"/>
              <w:outlineLvl w:val="1"/>
              <w:rPr>
                <w:rFonts w:ascii="Times New Roman" w:hAnsi="Times New Roman" w:cs="Times New Roman"/>
                <w:bCs/>
                <w:sz w:val="24"/>
                <w:szCs w:val="24"/>
              </w:rPr>
            </w:pPr>
            <w:r w:rsidRPr="008569BB">
              <w:rPr>
                <w:rFonts w:ascii="Times New Roman" w:hAnsi="Times New Roman" w:cs="Times New Roman"/>
                <w:bCs/>
                <w:sz w:val="24"/>
                <w:szCs w:val="24"/>
              </w:rPr>
              <w:t>От имени Заказчика</w:t>
            </w:r>
          </w:p>
          <w:p w14:paraId="3C78FC40" w14:textId="77777777" w:rsidR="007A6689" w:rsidRPr="008569BB" w:rsidRDefault="007A6689" w:rsidP="007A6689">
            <w:pPr>
              <w:pBdr>
                <w:bottom w:val="single" w:sz="12" w:space="1" w:color="auto"/>
              </w:pBdr>
              <w:tabs>
                <w:tab w:val="left" w:pos="1276"/>
              </w:tabs>
              <w:spacing w:after="120"/>
              <w:ind w:left="34"/>
              <w:jc w:val="both"/>
              <w:outlineLvl w:val="1"/>
              <w:rPr>
                <w:rFonts w:ascii="Times New Roman" w:hAnsi="Times New Roman" w:cs="Times New Roman"/>
                <w:bCs/>
                <w:sz w:val="24"/>
                <w:szCs w:val="24"/>
              </w:rPr>
            </w:pPr>
          </w:p>
          <w:p w14:paraId="08720017" w14:textId="77777777" w:rsidR="007A6689" w:rsidRPr="008569BB" w:rsidRDefault="007A6689" w:rsidP="007A6689">
            <w:pPr>
              <w:pBdr>
                <w:bottom w:val="single" w:sz="12" w:space="1" w:color="auto"/>
              </w:pBdr>
              <w:tabs>
                <w:tab w:val="left" w:pos="1276"/>
              </w:tabs>
              <w:spacing w:after="120"/>
              <w:ind w:left="34"/>
              <w:jc w:val="both"/>
              <w:outlineLvl w:val="1"/>
              <w:rPr>
                <w:rFonts w:ascii="Times New Roman" w:hAnsi="Times New Roman" w:cs="Times New Roman"/>
                <w:bCs/>
                <w:sz w:val="24"/>
                <w:szCs w:val="24"/>
              </w:rPr>
            </w:pPr>
          </w:p>
          <w:p w14:paraId="187A27DB" w14:textId="77777777" w:rsidR="007A6689" w:rsidRPr="008569BB" w:rsidRDefault="007A6689" w:rsidP="007A6689">
            <w:pPr>
              <w:pBdr>
                <w:bottom w:val="single" w:sz="12" w:space="1" w:color="auto"/>
              </w:pBdr>
              <w:tabs>
                <w:tab w:val="left" w:pos="1276"/>
              </w:tabs>
              <w:spacing w:after="120"/>
              <w:ind w:left="34"/>
              <w:jc w:val="both"/>
              <w:outlineLvl w:val="1"/>
              <w:rPr>
                <w:rFonts w:ascii="Times New Roman" w:hAnsi="Times New Roman" w:cs="Times New Roman"/>
                <w:bCs/>
                <w:sz w:val="24"/>
                <w:szCs w:val="24"/>
              </w:rPr>
            </w:pPr>
          </w:p>
          <w:p w14:paraId="2157CA90" w14:textId="77777777" w:rsidR="007A6689" w:rsidRPr="008569BB" w:rsidRDefault="007A6689" w:rsidP="007A6689">
            <w:pPr>
              <w:spacing w:after="120"/>
              <w:jc w:val="both"/>
              <w:rPr>
                <w:rFonts w:ascii="Times New Roman" w:hAnsi="Times New Roman" w:cs="Times New Roman"/>
                <w:sz w:val="24"/>
                <w:szCs w:val="24"/>
              </w:rPr>
            </w:pPr>
            <w:r w:rsidRPr="008569BB">
              <w:rPr>
                <w:rFonts w:ascii="Times New Roman" w:hAnsi="Times New Roman" w:cs="Times New Roman"/>
                <w:sz w:val="24"/>
                <w:szCs w:val="24"/>
              </w:rPr>
              <w:t>[Имя]</w:t>
            </w:r>
          </w:p>
          <w:p w14:paraId="4002AD29" w14:textId="77777777" w:rsidR="007A6689" w:rsidRPr="008569BB" w:rsidRDefault="007A6689" w:rsidP="007A6689">
            <w:pPr>
              <w:tabs>
                <w:tab w:val="left" w:pos="1276"/>
              </w:tabs>
              <w:spacing w:after="120"/>
              <w:jc w:val="both"/>
              <w:outlineLvl w:val="1"/>
              <w:rPr>
                <w:rFonts w:ascii="Times New Roman" w:hAnsi="Times New Roman" w:cs="Times New Roman"/>
                <w:bCs/>
                <w:sz w:val="24"/>
                <w:szCs w:val="24"/>
              </w:rPr>
            </w:pPr>
            <w:r w:rsidRPr="008569BB">
              <w:rPr>
                <w:rFonts w:ascii="Times New Roman" w:hAnsi="Times New Roman" w:cs="Times New Roman"/>
                <w:sz w:val="24"/>
                <w:szCs w:val="24"/>
              </w:rPr>
              <w:t>[Должность]</w:t>
            </w:r>
            <w:r w:rsidRPr="008569BB">
              <w:rPr>
                <w:rFonts w:ascii="Times New Roman" w:hAnsi="Times New Roman" w:cs="Times New Roman"/>
                <w:sz w:val="24"/>
                <w:szCs w:val="24"/>
              </w:rPr>
              <w:tab/>
            </w:r>
          </w:p>
        </w:tc>
        <w:tc>
          <w:tcPr>
            <w:tcW w:w="4426" w:type="dxa"/>
          </w:tcPr>
          <w:p w14:paraId="41B9D63C" w14:textId="77777777" w:rsidR="007A6689" w:rsidRPr="008569BB" w:rsidRDefault="007A6689" w:rsidP="007A6689">
            <w:pPr>
              <w:pBdr>
                <w:bottom w:val="single" w:sz="12" w:space="1" w:color="auto"/>
              </w:pBdr>
              <w:tabs>
                <w:tab w:val="left" w:pos="1276"/>
              </w:tabs>
              <w:spacing w:after="120"/>
              <w:ind w:left="720"/>
              <w:jc w:val="both"/>
              <w:outlineLvl w:val="1"/>
              <w:rPr>
                <w:rFonts w:ascii="Times New Roman" w:hAnsi="Times New Roman" w:cs="Times New Roman"/>
                <w:bCs/>
                <w:sz w:val="24"/>
                <w:szCs w:val="24"/>
              </w:rPr>
            </w:pPr>
            <w:r w:rsidRPr="008569BB">
              <w:rPr>
                <w:rFonts w:ascii="Times New Roman" w:hAnsi="Times New Roman" w:cs="Times New Roman"/>
                <w:bCs/>
                <w:sz w:val="24"/>
                <w:szCs w:val="24"/>
              </w:rPr>
              <w:t>От имени  Генерального Подрядчика</w:t>
            </w:r>
          </w:p>
          <w:p w14:paraId="115C9B8F" w14:textId="77777777" w:rsidR="007A6689" w:rsidRPr="008569BB" w:rsidRDefault="007A6689" w:rsidP="007A6689">
            <w:pPr>
              <w:pBdr>
                <w:bottom w:val="single" w:sz="12" w:space="1" w:color="auto"/>
              </w:pBdr>
              <w:tabs>
                <w:tab w:val="left" w:pos="1276"/>
              </w:tabs>
              <w:spacing w:after="120"/>
              <w:ind w:left="720"/>
              <w:jc w:val="both"/>
              <w:outlineLvl w:val="1"/>
              <w:rPr>
                <w:rFonts w:ascii="Times New Roman" w:hAnsi="Times New Roman" w:cs="Times New Roman"/>
                <w:bCs/>
                <w:sz w:val="24"/>
                <w:szCs w:val="24"/>
              </w:rPr>
            </w:pPr>
          </w:p>
          <w:p w14:paraId="28C875AC" w14:textId="77777777" w:rsidR="007A6689" w:rsidRPr="008569BB" w:rsidRDefault="007A6689" w:rsidP="007A6689">
            <w:pPr>
              <w:pBdr>
                <w:bottom w:val="single" w:sz="12" w:space="1" w:color="auto"/>
              </w:pBdr>
              <w:tabs>
                <w:tab w:val="left" w:pos="1276"/>
              </w:tabs>
              <w:spacing w:after="120"/>
              <w:ind w:left="720"/>
              <w:jc w:val="both"/>
              <w:outlineLvl w:val="1"/>
              <w:rPr>
                <w:rFonts w:ascii="Times New Roman" w:hAnsi="Times New Roman" w:cs="Times New Roman"/>
                <w:bCs/>
                <w:sz w:val="24"/>
                <w:szCs w:val="24"/>
              </w:rPr>
            </w:pPr>
          </w:p>
          <w:p w14:paraId="2D570E38" w14:textId="77777777" w:rsidR="007A6689" w:rsidRPr="008569BB" w:rsidRDefault="007A6689" w:rsidP="007A6689">
            <w:pPr>
              <w:spacing w:after="120"/>
              <w:ind w:left="720"/>
              <w:jc w:val="both"/>
              <w:rPr>
                <w:rFonts w:ascii="Times New Roman" w:hAnsi="Times New Roman" w:cs="Times New Roman"/>
                <w:sz w:val="24"/>
                <w:szCs w:val="24"/>
              </w:rPr>
            </w:pPr>
            <w:r w:rsidRPr="008569BB">
              <w:rPr>
                <w:rFonts w:ascii="Times New Roman" w:hAnsi="Times New Roman" w:cs="Times New Roman"/>
                <w:sz w:val="24"/>
                <w:szCs w:val="24"/>
              </w:rPr>
              <w:t>[Имя]</w:t>
            </w:r>
          </w:p>
          <w:p w14:paraId="7FC93FCC" w14:textId="77777777" w:rsidR="007A6689" w:rsidRPr="008569BB" w:rsidRDefault="007A6689" w:rsidP="007A6689">
            <w:pPr>
              <w:spacing w:after="120"/>
              <w:ind w:left="720"/>
              <w:jc w:val="both"/>
              <w:rPr>
                <w:rFonts w:ascii="Times New Roman" w:hAnsi="Times New Roman" w:cs="Times New Roman"/>
                <w:bCs/>
                <w:sz w:val="24"/>
                <w:szCs w:val="24"/>
              </w:rPr>
            </w:pPr>
            <w:r w:rsidRPr="008569BB">
              <w:rPr>
                <w:rFonts w:ascii="Times New Roman" w:hAnsi="Times New Roman" w:cs="Times New Roman"/>
                <w:sz w:val="24"/>
                <w:szCs w:val="24"/>
              </w:rPr>
              <w:t>[Должность]</w:t>
            </w:r>
            <w:r w:rsidRPr="008569BB">
              <w:rPr>
                <w:rFonts w:ascii="Times New Roman" w:hAnsi="Times New Roman" w:cs="Times New Roman"/>
                <w:sz w:val="24"/>
                <w:szCs w:val="24"/>
              </w:rPr>
              <w:tab/>
            </w:r>
          </w:p>
        </w:tc>
      </w:tr>
    </w:tbl>
    <w:p w14:paraId="5D4ED6AA" w14:textId="77777777" w:rsidR="007A6689" w:rsidRPr="008569BB" w:rsidRDefault="007A6689" w:rsidP="007A6689">
      <w:pPr>
        <w:tabs>
          <w:tab w:val="left" w:pos="993"/>
          <w:tab w:val="left" w:pos="1276"/>
        </w:tabs>
        <w:spacing w:after="0"/>
        <w:ind w:right="-1"/>
        <w:jc w:val="center"/>
        <w:rPr>
          <w:rFonts w:ascii="Times New Roman" w:hAnsi="Times New Roman" w:cs="Times New Roman"/>
          <w:b/>
          <w:sz w:val="24"/>
          <w:szCs w:val="24"/>
        </w:rPr>
      </w:pPr>
    </w:p>
    <w:p w14:paraId="348E211C" w14:textId="77777777" w:rsidR="007A6689" w:rsidRPr="008569BB" w:rsidRDefault="007A6689" w:rsidP="007A6689">
      <w:pPr>
        <w:keepNext/>
        <w:pageBreakBefore/>
        <w:spacing w:after="120" w:line="240" w:lineRule="auto"/>
        <w:jc w:val="center"/>
        <w:rPr>
          <w:rFonts w:ascii="Times New Roman" w:eastAsia="MS Mincho" w:hAnsi="Times New Roman" w:cs="Times New Roman"/>
          <w:b/>
          <w:caps/>
          <w:sz w:val="24"/>
          <w:szCs w:val="24"/>
        </w:rPr>
      </w:pPr>
      <w:r w:rsidRPr="008569BB">
        <w:rPr>
          <w:rFonts w:ascii="Times New Roman" w:eastAsia="MS Mincho" w:hAnsi="Times New Roman" w:cs="Times New Roman"/>
          <w:b/>
          <w:caps/>
          <w:sz w:val="24"/>
          <w:szCs w:val="24"/>
        </w:rPr>
        <w:lastRenderedPageBreak/>
        <w:t>Приложение № 7</w:t>
      </w:r>
    </w:p>
    <w:p w14:paraId="4B98F17C" w14:textId="77777777" w:rsidR="007A6689" w:rsidRPr="008569BB" w:rsidRDefault="007A6689" w:rsidP="007A6689">
      <w:pPr>
        <w:spacing w:after="120" w:line="240" w:lineRule="auto"/>
        <w:jc w:val="center"/>
        <w:rPr>
          <w:rFonts w:ascii="Times New Roman" w:hAnsi="Times New Roman" w:cs="Times New Roman"/>
          <w:b/>
          <w:caps/>
          <w:sz w:val="24"/>
          <w:szCs w:val="24"/>
        </w:rPr>
      </w:pPr>
      <w:r w:rsidRPr="008569BB">
        <w:rPr>
          <w:rFonts w:ascii="Times New Roman" w:eastAsia="MS Mincho" w:hAnsi="Times New Roman" w:cs="Times New Roman"/>
          <w:b/>
          <w:sz w:val="24"/>
          <w:szCs w:val="24"/>
        </w:rPr>
        <w:t>к Договору генерального строительного подряда № ___ от «__» _________ 201__ г.</w:t>
      </w:r>
    </w:p>
    <w:p w14:paraId="4574F25F" w14:textId="77777777" w:rsidR="007A6689" w:rsidRPr="008569BB" w:rsidRDefault="007A6689" w:rsidP="007A6689">
      <w:pPr>
        <w:keepNext/>
        <w:suppressLineNumbers/>
        <w:suppressAutoHyphens/>
        <w:spacing w:after="0" w:line="240" w:lineRule="auto"/>
        <w:jc w:val="center"/>
        <w:outlineLvl w:val="0"/>
        <w:rPr>
          <w:rFonts w:ascii="Times New Roman" w:eastAsia="Times New Roman" w:hAnsi="Times New Roman" w:cs="Times New Roman"/>
          <w:b/>
          <w:sz w:val="24"/>
          <w:szCs w:val="24"/>
        </w:rPr>
      </w:pPr>
    </w:p>
    <w:p w14:paraId="3282F590" w14:textId="77777777" w:rsidR="007A6689" w:rsidRPr="008569BB" w:rsidRDefault="007A6689" w:rsidP="007A6689">
      <w:pPr>
        <w:keepNext/>
        <w:suppressLineNumbers/>
        <w:suppressAutoHyphens/>
        <w:spacing w:after="0" w:line="240" w:lineRule="auto"/>
        <w:jc w:val="center"/>
        <w:outlineLvl w:val="0"/>
        <w:rPr>
          <w:rFonts w:ascii="Times New Roman" w:eastAsia="Times New Roman" w:hAnsi="Times New Roman" w:cs="Times New Roman"/>
          <w:b/>
          <w:sz w:val="24"/>
          <w:szCs w:val="24"/>
        </w:rPr>
      </w:pPr>
    </w:p>
    <w:p w14:paraId="651360FD" w14:textId="77777777" w:rsidR="007A6689" w:rsidRPr="008569BB" w:rsidRDefault="0080501C" w:rsidP="007A6689">
      <w:pPr>
        <w:keepNext/>
        <w:suppressLineNumbers/>
        <w:suppressAutoHyphens/>
        <w:spacing w:after="0" w:line="240" w:lineRule="auto"/>
        <w:ind w:firstLine="851"/>
        <w:jc w:val="center"/>
        <w:outlineLvl w:val="0"/>
        <w:rPr>
          <w:rFonts w:ascii="Times New Roman" w:eastAsia="Times New Roman" w:hAnsi="Times New Roman" w:cs="Times New Roman"/>
          <w:b/>
          <w:caps/>
          <w:sz w:val="24"/>
          <w:szCs w:val="24"/>
        </w:rPr>
      </w:pPr>
      <w:r w:rsidRPr="008569BB">
        <w:rPr>
          <w:rFonts w:ascii="Times New Roman" w:eastAsia="Times New Roman" w:hAnsi="Times New Roman" w:cs="Times New Roman"/>
          <w:b/>
          <w:caps/>
          <w:sz w:val="24"/>
          <w:szCs w:val="24"/>
        </w:rPr>
        <w:t xml:space="preserve">РЕКОМЕНДУЕМАЯ </w:t>
      </w:r>
      <w:r w:rsidR="007A6689" w:rsidRPr="008569BB">
        <w:rPr>
          <w:rFonts w:ascii="Times New Roman" w:eastAsia="Times New Roman" w:hAnsi="Times New Roman" w:cs="Times New Roman"/>
          <w:b/>
          <w:caps/>
          <w:sz w:val="24"/>
          <w:szCs w:val="24"/>
        </w:rPr>
        <w:t>Форма Банковской Гарантии на возврат авансовых платежей</w:t>
      </w:r>
    </w:p>
    <w:p w14:paraId="337CB549" w14:textId="77777777" w:rsidR="007A6689" w:rsidRPr="008569BB" w:rsidRDefault="007A6689" w:rsidP="007A6689">
      <w:pPr>
        <w:rPr>
          <w:rFonts w:ascii="Times New Roman" w:hAnsi="Times New Roman" w:cs="Times New Roman"/>
          <w:sz w:val="24"/>
          <w:szCs w:val="24"/>
        </w:rPr>
      </w:pPr>
    </w:p>
    <w:tbl>
      <w:tblPr>
        <w:tblW w:w="0" w:type="auto"/>
        <w:jc w:val="right"/>
        <w:tblLook w:val="0000" w:firstRow="0" w:lastRow="0" w:firstColumn="0" w:lastColumn="0" w:noHBand="0" w:noVBand="0"/>
      </w:tblPr>
      <w:tblGrid>
        <w:gridCol w:w="9135"/>
      </w:tblGrid>
      <w:tr w:rsidR="007A6689" w:rsidRPr="008569BB" w14:paraId="328BBDCC" w14:textId="77777777" w:rsidTr="007A6689">
        <w:trPr>
          <w:trHeight w:val="1722"/>
          <w:jc w:val="right"/>
        </w:trPr>
        <w:tc>
          <w:tcPr>
            <w:tcW w:w="9135" w:type="dxa"/>
          </w:tcPr>
          <w:p w14:paraId="52437029" w14:textId="77777777" w:rsidR="007A6689" w:rsidRPr="008569BB" w:rsidRDefault="007A6689" w:rsidP="007A6689">
            <w:pPr>
              <w:tabs>
                <w:tab w:val="left" w:pos="993"/>
              </w:tabs>
              <w:spacing w:after="0"/>
              <w:ind w:firstLine="709"/>
              <w:rPr>
                <w:rFonts w:ascii="Times New Roman" w:hAnsi="Times New Roman" w:cs="Times New Roman"/>
                <w:sz w:val="24"/>
                <w:szCs w:val="24"/>
              </w:rPr>
            </w:pPr>
          </w:p>
          <w:p w14:paraId="0032A90B" w14:textId="77777777" w:rsidR="007A6689" w:rsidRPr="008569BB" w:rsidRDefault="007A6689" w:rsidP="007A6689">
            <w:pPr>
              <w:shd w:val="clear" w:color="auto" w:fill="FFFFFF"/>
              <w:tabs>
                <w:tab w:val="left" w:pos="993"/>
              </w:tabs>
              <w:ind w:left="1974"/>
              <w:contextualSpacing/>
              <w:jc w:val="both"/>
              <w:rPr>
                <w:rFonts w:ascii="Times New Roman" w:hAnsi="Times New Roman" w:cs="Times New Roman"/>
                <w:b/>
                <w:caps/>
                <w:sz w:val="24"/>
                <w:szCs w:val="24"/>
              </w:rPr>
            </w:pPr>
            <w:r w:rsidRPr="008569BB">
              <w:rPr>
                <w:rFonts w:ascii="Times New Roman" w:hAnsi="Times New Roman" w:cs="Times New Roman"/>
                <w:sz w:val="24"/>
                <w:szCs w:val="24"/>
              </w:rPr>
              <w:t xml:space="preserve">КОМУ: </w:t>
            </w:r>
            <w:r w:rsidRPr="008569BB">
              <w:rPr>
                <w:rFonts w:ascii="Times New Roman" w:eastAsia="Times New Roman" w:hAnsi="Times New Roman" w:cs="Times New Roman"/>
                <w:sz w:val="24"/>
                <w:szCs w:val="24"/>
              </w:rPr>
              <w:t>«Объединенная дирекция по управлению активами и сервисами Центра разработки и коммерциализации новых технологий (инновационного центра "Сколково")»</w:t>
            </w:r>
          </w:p>
        </w:tc>
      </w:tr>
    </w:tbl>
    <w:p w14:paraId="35FD1ACC" w14:textId="77777777" w:rsidR="007A6689" w:rsidRPr="008569BB" w:rsidRDefault="007A6689" w:rsidP="007A6689">
      <w:pPr>
        <w:shd w:val="clear" w:color="auto" w:fill="FFFFFF"/>
        <w:tabs>
          <w:tab w:val="left" w:pos="993"/>
        </w:tabs>
        <w:spacing w:after="0" w:line="240" w:lineRule="auto"/>
        <w:ind w:firstLine="709"/>
        <w:contextualSpacing/>
        <w:jc w:val="center"/>
        <w:rPr>
          <w:rFonts w:ascii="Times New Roman" w:hAnsi="Times New Roman" w:cs="Times New Roman"/>
          <w:sz w:val="24"/>
          <w:szCs w:val="24"/>
        </w:rPr>
      </w:pPr>
    </w:p>
    <w:p w14:paraId="49F9C43F" w14:textId="77777777" w:rsidR="007A6689" w:rsidRPr="008569BB" w:rsidRDefault="007A6689" w:rsidP="007A6689">
      <w:pPr>
        <w:shd w:val="clear" w:color="auto" w:fill="FFFFFF"/>
        <w:tabs>
          <w:tab w:val="left" w:pos="993"/>
        </w:tabs>
        <w:spacing w:after="0" w:line="240" w:lineRule="auto"/>
        <w:ind w:firstLine="709"/>
        <w:contextualSpacing/>
        <w:jc w:val="center"/>
        <w:rPr>
          <w:rFonts w:ascii="Times New Roman" w:hAnsi="Times New Roman" w:cs="Times New Roman"/>
          <w:b/>
          <w:sz w:val="24"/>
          <w:szCs w:val="24"/>
        </w:rPr>
      </w:pPr>
      <w:r w:rsidRPr="008569BB">
        <w:rPr>
          <w:rFonts w:ascii="Times New Roman" w:hAnsi="Times New Roman" w:cs="Times New Roman"/>
          <w:b/>
          <w:sz w:val="24"/>
          <w:szCs w:val="24"/>
        </w:rPr>
        <w:t>Безотзывная банковская гарантия № ______</w:t>
      </w:r>
    </w:p>
    <w:p w14:paraId="0DEA9150" w14:textId="77777777" w:rsidR="007A6689" w:rsidRPr="008569BB" w:rsidRDefault="007A6689" w:rsidP="007A6689">
      <w:pPr>
        <w:shd w:val="clear" w:color="auto" w:fill="FFFFFF"/>
        <w:tabs>
          <w:tab w:val="left" w:pos="993"/>
        </w:tabs>
        <w:spacing w:after="0" w:line="240" w:lineRule="auto"/>
        <w:ind w:firstLine="709"/>
        <w:contextualSpacing/>
        <w:jc w:val="center"/>
        <w:rPr>
          <w:rFonts w:ascii="Times New Roman" w:hAnsi="Times New Roman" w:cs="Times New Roman"/>
          <w:sz w:val="24"/>
          <w:szCs w:val="24"/>
        </w:rPr>
      </w:pPr>
    </w:p>
    <w:p w14:paraId="7AD5572B" w14:textId="77777777" w:rsidR="007A6689" w:rsidRPr="008569BB" w:rsidRDefault="007A6689" w:rsidP="007A6689">
      <w:pPr>
        <w:shd w:val="clear" w:color="auto" w:fill="FFFFFF"/>
        <w:tabs>
          <w:tab w:val="left" w:pos="993"/>
          <w:tab w:val="left" w:pos="1980"/>
        </w:tabs>
        <w:spacing w:after="0" w:line="240" w:lineRule="auto"/>
        <w:contextualSpacing/>
        <w:jc w:val="both"/>
        <w:rPr>
          <w:rFonts w:ascii="Times New Roman" w:hAnsi="Times New Roman" w:cs="Times New Roman"/>
          <w:sz w:val="24"/>
          <w:szCs w:val="24"/>
        </w:rPr>
      </w:pPr>
      <w:r w:rsidRPr="008569BB">
        <w:rPr>
          <w:rFonts w:ascii="Times New Roman" w:hAnsi="Times New Roman" w:cs="Times New Roman"/>
          <w:sz w:val="24"/>
          <w:szCs w:val="24"/>
        </w:rPr>
        <w:t>г. Москва</w:t>
      </w:r>
      <w:r w:rsidRPr="008569BB">
        <w:rPr>
          <w:rFonts w:ascii="Times New Roman" w:hAnsi="Times New Roman" w:cs="Times New Roman"/>
          <w:sz w:val="24"/>
          <w:szCs w:val="24"/>
        </w:rPr>
        <w:tab/>
      </w:r>
      <w:r w:rsidRPr="008569BB">
        <w:rPr>
          <w:rFonts w:ascii="Times New Roman" w:hAnsi="Times New Roman" w:cs="Times New Roman"/>
          <w:sz w:val="24"/>
          <w:szCs w:val="24"/>
        </w:rPr>
        <w:tab/>
      </w:r>
      <w:r w:rsidRPr="008569BB">
        <w:rPr>
          <w:rFonts w:ascii="Times New Roman" w:hAnsi="Times New Roman" w:cs="Times New Roman"/>
          <w:sz w:val="24"/>
          <w:szCs w:val="24"/>
        </w:rPr>
        <w:tab/>
      </w:r>
      <w:r w:rsidRPr="008569BB">
        <w:rPr>
          <w:rFonts w:ascii="Times New Roman" w:hAnsi="Times New Roman" w:cs="Times New Roman"/>
          <w:sz w:val="24"/>
          <w:szCs w:val="24"/>
        </w:rPr>
        <w:tab/>
      </w:r>
      <w:r w:rsidRPr="008569BB">
        <w:rPr>
          <w:rFonts w:ascii="Times New Roman" w:hAnsi="Times New Roman" w:cs="Times New Roman"/>
          <w:sz w:val="24"/>
          <w:szCs w:val="24"/>
        </w:rPr>
        <w:tab/>
      </w:r>
      <w:r w:rsidRPr="008569BB">
        <w:rPr>
          <w:rFonts w:ascii="Times New Roman" w:hAnsi="Times New Roman" w:cs="Times New Roman"/>
          <w:sz w:val="24"/>
          <w:szCs w:val="24"/>
        </w:rPr>
        <w:tab/>
      </w:r>
      <w:r w:rsidRPr="008569BB">
        <w:rPr>
          <w:rFonts w:ascii="Times New Roman" w:hAnsi="Times New Roman" w:cs="Times New Roman"/>
          <w:sz w:val="24"/>
          <w:szCs w:val="24"/>
        </w:rPr>
        <w:tab/>
        <w:t xml:space="preserve">                      «___» ___________ 20___ г.</w:t>
      </w:r>
    </w:p>
    <w:p w14:paraId="657DF3CC" w14:textId="77777777" w:rsidR="007A6689" w:rsidRPr="008569BB" w:rsidRDefault="007A6689" w:rsidP="007A6689">
      <w:pPr>
        <w:shd w:val="clear" w:color="auto" w:fill="FFFFFF"/>
        <w:tabs>
          <w:tab w:val="left" w:pos="993"/>
          <w:tab w:val="left" w:pos="1980"/>
        </w:tabs>
        <w:spacing w:after="0" w:line="240" w:lineRule="auto"/>
        <w:contextualSpacing/>
        <w:jc w:val="both"/>
        <w:rPr>
          <w:rFonts w:ascii="Times New Roman" w:hAnsi="Times New Roman" w:cs="Times New Roman"/>
          <w:sz w:val="24"/>
          <w:szCs w:val="24"/>
        </w:rPr>
      </w:pPr>
    </w:p>
    <w:p w14:paraId="2BFEB798" w14:textId="77777777" w:rsidR="007A6689" w:rsidRPr="008569BB" w:rsidRDefault="007A6689" w:rsidP="007A6689">
      <w:pPr>
        <w:shd w:val="clear" w:color="auto" w:fill="FFFFFF"/>
        <w:tabs>
          <w:tab w:val="left" w:pos="993"/>
          <w:tab w:val="left" w:pos="1980"/>
        </w:tabs>
        <w:spacing w:after="0" w:line="240" w:lineRule="auto"/>
        <w:ind w:firstLine="709"/>
        <w:contextualSpacing/>
        <w:jc w:val="both"/>
        <w:rPr>
          <w:rFonts w:ascii="Times New Roman" w:hAnsi="Times New Roman" w:cs="Times New Roman"/>
          <w:sz w:val="24"/>
          <w:szCs w:val="24"/>
        </w:rPr>
      </w:pPr>
    </w:p>
    <w:p w14:paraId="65D61DEE" w14:textId="77777777" w:rsidR="007A6689" w:rsidRPr="008569BB" w:rsidRDefault="007A6689" w:rsidP="007A6689">
      <w:pPr>
        <w:tabs>
          <w:tab w:val="left" w:pos="993"/>
        </w:tabs>
        <w:spacing w:after="0" w:line="360" w:lineRule="auto"/>
        <w:ind w:right="-45" w:firstLine="709"/>
        <w:jc w:val="both"/>
        <w:rPr>
          <w:rFonts w:ascii="Times New Roman" w:eastAsia="Times New Roman" w:hAnsi="Times New Roman" w:cs="Times New Roman"/>
          <w:sz w:val="24"/>
          <w:szCs w:val="24"/>
          <w:lang w:eastAsia="ru-RU"/>
        </w:rPr>
      </w:pPr>
      <w:proofErr w:type="gramStart"/>
      <w:r w:rsidRPr="008569BB">
        <w:rPr>
          <w:rFonts w:ascii="Times New Roman" w:eastAsia="Times New Roman" w:hAnsi="Times New Roman" w:cs="Times New Roman"/>
          <w:sz w:val="24"/>
          <w:szCs w:val="24"/>
          <w:lang w:eastAsia="ru-RU"/>
        </w:rPr>
        <w:t>Полное наименование Банка, адрес места нахождения: (адрес, реквизиты, лицензия), именуемый в дальнейшем «Гарант», в лице ____________, действующего на основании ________, по просьбе  _Контрагента_______(местонахождение: адрес, реквизиты), именуемого в дальнейшем «Принципал», обязуется уплатить в пользу 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именуемого в дальнейшем «Бенефициар», в порядке обеспечения надлежащего исполнения</w:t>
      </w:r>
      <w:proofErr w:type="gramEnd"/>
      <w:r w:rsidRPr="008569BB">
        <w:rPr>
          <w:rFonts w:ascii="Times New Roman" w:eastAsia="Times New Roman" w:hAnsi="Times New Roman" w:cs="Times New Roman"/>
          <w:sz w:val="24"/>
          <w:szCs w:val="24"/>
          <w:lang w:eastAsia="ru-RU"/>
        </w:rPr>
        <w:t xml:space="preserve"> Принципалом обязательств по возврату авансового платежа по Договору на выполнение _____№ ___ от «__»___ 20__ г., (далее - «Договор»), по письменному требованию Бенефициара сумму в российских рублях ________ (Сумма прописью) (далее – «Сумма Гарантии»), на следующих условиях:</w:t>
      </w:r>
    </w:p>
    <w:p w14:paraId="624719E3" w14:textId="77777777" w:rsidR="007A6689" w:rsidRPr="008569BB" w:rsidRDefault="007A6689" w:rsidP="007A6689">
      <w:pPr>
        <w:tabs>
          <w:tab w:val="left" w:pos="993"/>
        </w:tabs>
        <w:spacing w:after="0" w:line="360" w:lineRule="auto"/>
        <w:ind w:right="-45" w:firstLine="709"/>
        <w:jc w:val="both"/>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xml:space="preserve">1. Сумма Гарантии по настоящему обязательству обеспечивает надлежащее исполнение Принципалом своих обязательств перед Бенефициаром по возврату авансового платежа в размере ____% от цены Договора на сумму __________________ (Сумма прописью), в случае отказа Бенефициара или Принципала от исполнения Договора в соответствии с его условиями. </w:t>
      </w:r>
    </w:p>
    <w:p w14:paraId="5CB8FEEB" w14:textId="77777777" w:rsidR="007A6689" w:rsidRPr="008569BB" w:rsidRDefault="007A6689" w:rsidP="007A6689">
      <w:pPr>
        <w:tabs>
          <w:tab w:val="left" w:pos="993"/>
        </w:tabs>
        <w:spacing w:after="0" w:line="360" w:lineRule="auto"/>
        <w:ind w:right="-45" w:firstLine="709"/>
        <w:jc w:val="both"/>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lastRenderedPageBreak/>
        <w:t>2. Никакие изменения и дополнения, вносимые в Договор, не освобождают Гаранта от обязательств по настоящей Гарантии.</w:t>
      </w:r>
    </w:p>
    <w:p w14:paraId="401854F6" w14:textId="77777777" w:rsidR="007A6689" w:rsidRPr="008569BB" w:rsidRDefault="007A6689" w:rsidP="007A6689">
      <w:pPr>
        <w:tabs>
          <w:tab w:val="left" w:pos="993"/>
        </w:tabs>
        <w:spacing w:after="0" w:line="360" w:lineRule="auto"/>
        <w:ind w:right="-45" w:firstLine="709"/>
        <w:jc w:val="both"/>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3. Для выплаты денежных средств по Гарантии Бенефициаром Гаранту должны быть представлены следующие документы:</w:t>
      </w:r>
    </w:p>
    <w:p w14:paraId="0080482C" w14:textId="77777777" w:rsidR="007A6689" w:rsidRPr="008569BB" w:rsidRDefault="007A6689" w:rsidP="007A6689">
      <w:pPr>
        <w:tabs>
          <w:tab w:val="left" w:pos="993"/>
        </w:tabs>
        <w:spacing w:after="0" w:line="360" w:lineRule="auto"/>
        <w:ind w:right="-45" w:firstLine="709"/>
        <w:jc w:val="both"/>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w:t>
      </w:r>
      <w:r w:rsidRPr="008569BB">
        <w:rPr>
          <w:rFonts w:ascii="Times New Roman" w:eastAsia="Times New Roman" w:hAnsi="Times New Roman" w:cs="Times New Roman"/>
          <w:sz w:val="24"/>
          <w:szCs w:val="24"/>
          <w:lang w:eastAsia="ru-RU"/>
        </w:rPr>
        <w:tab/>
        <w:t>Требование Бенефициара о выплате денежных средств по настоящей банковской гарантии с указанием необходимых и достаточных для перечисления суммы банковских реквизитов и идентификационных признаков Бенефициара. В требовании Бенефициар должен указать, что Бенефициар исполнил свои обязательства по Договору и уплатил Принципалу аванс в соответствии с Договором, от исполнения которого Бенефициар и/или Принципал отказались/</w:t>
      </w:r>
      <w:proofErr w:type="spellStart"/>
      <w:proofErr w:type="gramStart"/>
      <w:r w:rsidRPr="008569BB">
        <w:rPr>
          <w:rFonts w:ascii="Times New Roman" w:eastAsia="Times New Roman" w:hAnsi="Times New Roman" w:cs="Times New Roman"/>
          <w:sz w:val="24"/>
          <w:szCs w:val="24"/>
          <w:lang w:eastAsia="ru-RU"/>
        </w:rPr>
        <w:t>c</w:t>
      </w:r>
      <w:proofErr w:type="gramEnd"/>
      <w:r w:rsidRPr="008569BB">
        <w:rPr>
          <w:rFonts w:ascii="Times New Roman" w:eastAsia="Times New Roman" w:hAnsi="Times New Roman" w:cs="Times New Roman"/>
          <w:sz w:val="24"/>
          <w:szCs w:val="24"/>
          <w:lang w:eastAsia="ru-RU"/>
        </w:rPr>
        <w:t>я</w:t>
      </w:r>
      <w:proofErr w:type="spellEnd"/>
      <w:r w:rsidRPr="008569BB">
        <w:rPr>
          <w:rFonts w:ascii="Times New Roman" w:eastAsia="Times New Roman" w:hAnsi="Times New Roman" w:cs="Times New Roman"/>
          <w:sz w:val="24"/>
          <w:szCs w:val="24"/>
          <w:lang w:eastAsia="ru-RU"/>
        </w:rPr>
        <w:t xml:space="preserve"> в соответствии с его условиями, однако Принципал не вернул неотработанную сумму уплаченного Бенефициаром по Договору аванса, а также указана сумма требования.</w:t>
      </w:r>
    </w:p>
    <w:p w14:paraId="545D7B8D" w14:textId="77777777" w:rsidR="007A6689" w:rsidRPr="008569BB" w:rsidRDefault="007A6689" w:rsidP="007A6689">
      <w:pPr>
        <w:tabs>
          <w:tab w:val="left" w:pos="993"/>
        </w:tabs>
        <w:spacing w:after="0" w:line="360" w:lineRule="auto"/>
        <w:ind w:right="-45" w:firstLine="709"/>
        <w:jc w:val="both"/>
        <w:rPr>
          <w:rFonts w:ascii="Times New Roman" w:eastAsia="Times New Roman" w:hAnsi="Times New Roman" w:cs="Times New Roman"/>
          <w:sz w:val="24"/>
          <w:szCs w:val="24"/>
          <w:lang w:eastAsia="ru-RU"/>
        </w:rPr>
      </w:pPr>
      <w:proofErr w:type="gramStart"/>
      <w:r w:rsidRPr="008569BB">
        <w:rPr>
          <w:rFonts w:ascii="Times New Roman" w:eastAsia="Times New Roman" w:hAnsi="Times New Roman" w:cs="Times New Roman"/>
          <w:sz w:val="24"/>
          <w:szCs w:val="24"/>
          <w:lang w:eastAsia="ru-RU"/>
        </w:rPr>
        <w:t xml:space="preserve">Требование Бенефициара с приложенными к нему документами </w:t>
      </w:r>
      <w:r w:rsidR="0080501C" w:rsidRPr="008569BB">
        <w:rPr>
          <w:rFonts w:ascii="Times New Roman" w:eastAsia="Times New Roman" w:hAnsi="Times New Roman" w:cs="Times New Roman"/>
          <w:sz w:val="24"/>
          <w:szCs w:val="24"/>
          <w:lang w:eastAsia="ru-RU"/>
        </w:rPr>
        <w:t xml:space="preserve">может </w:t>
      </w:r>
      <w:r w:rsidRPr="008569BB">
        <w:rPr>
          <w:rFonts w:ascii="Times New Roman" w:eastAsia="Times New Roman" w:hAnsi="Times New Roman" w:cs="Times New Roman"/>
          <w:sz w:val="24"/>
          <w:szCs w:val="24"/>
          <w:lang w:eastAsia="ru-RU"/>
        </w:rPr>
        <w:t>быть направлено по адресу места нахождения Гаранта посредством направления заказного письма с уведомлением о вручении, курьерской связью с получением отметки Гаранта о дате получения документов, либо</w:t>
      </w:r>
      <w:r w:rsidRPr="008569BB" w:rsidDel="00E7123D">
        <w:rPr>
          <w:rFonts w:ascii="Times New Roman" w:eastAsia="Times New Roman" w:hAnsi="Times New Roman" w:cs="Times New Roman"/>
          <w:sz w:val="24"/>
          <w:szCs w:val="24"/>
          <w:lang w:eastAsia="ru-RU"/>
        </w:rPr>
        <w:t xml:space="preserve"> </w:t>
      </w:r>
      <w:r w:rsidRPr="008569BB">
        <w:rPr>
          <w:rFonts w:ascii="Times New Roman" w:eastAsia="Times New Roman" w:hAnsi="Times New Roman" w:cs="Times New Roman"/>
          <w:sz w:val="24"/>
          <w:szCs w:val="24"/>
          <w:lang w:eastAsia="ru-RU"/>
        </w:rPr>
        <w:t>через банк  Бенефициара, который посредством своего аутентифицированного SWIFT сообщения подтвердит, что Требование подписано, а копия платежного поручения заверена должным образом уполномоченными лицами Бенефициара.</w:t>
      </w:r>
      <w:proofErr w:type="gramEnd"/>
      <w:r w:rsidRPr="008569BB">
        <w:rPr>
          <w:rFonts w:ascii="Times New Roman" w:eastAsia="Times New Roman" w:hAnsi="Times New Roman" w:cs="Times New Roman"/>
          <w:sz w:val="24"/>
          <w:szCs w:val="24"/>
          <w:lang w:eastAsia="ru-RU"/>
        </w:rPr>
        <w:t xml:space="preserve"> Сообщение банка Бенефициара должно содержать полный те</w:t>
      </w:r>
      <w:proofErr w:type="gramStart"/>
      <w:r w:rsidRPr="008569BB">
        <w:rPr>
          <w:rFonts w:ascii="Times New Roman" w:eastAsia="Times New Roman" w:hAnsi="Times New Roman" w:cs="Times New Roman"/>
          <w:sz w:val="24"/>
          <w:szCs w:val="24"/>
          <w:lang w:eastAsia="ru-RU"/>
        </w:rPr>
        <w:t>кст тр</w:t>
      </w:r>
      <w:proofErr w:type="gramEnd"/>
      <w:r w:rsidRPr="008569BB">
        <w:rPr>
          <w:rFonts w:ascii="Times New Roman" w:eastAsia="Times New Roman" w:hAnsi="Times New Roman" w:cs="Times New Roman"/>
          <w:sz w:val="24"/>
          <w:szCs w:val="24"/>
          <w:lang w:eastAsia="ru-RU"/>
        </w:rPr>
        <w:t xml:space="preserve">ебования, а также указывать номер и дату почтового отправления в случае, если требование с приложенными к нему документами направлено Гаранту через организацию услуг связи. </w:t>
      </w:r>
    </w:p>
    <w:p w14:paraId="2159B993" w14:textId="77777777" w:rsidR="007A6689" w:rsidRPr="008569BB" w:rsidRDefault="007A6689" w:rsidP="007A6689">
      <w:pPr>
        <w:tabs>
          <w:tab w:val="left" w:pos="993"/>
        </w:tabs>
        <w:spacing w:after="0" w:line="360" w:lineRule="auto"/>
        <w:ind w:right="-45" w:firstLine="709"/>
        <w:jc w:val="both"/>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xml:space="preserve">4. </w:t>
      </w:r>
      <w:proofErr w:type="gramStart"/>
      <w:r w:rsidRPr="008569BB">
        <w:rPr>
          <w:rFonts w:ascii="Times New Roman" w:eastAsia="Times New Roman" w:hAnsi="Times New Roman" w:cs="Times New Roman"/>
          <w:sz w:val="24"/>
          <w:szCs w:val="24"/>
          <w:lang w:eastAsia="ru-RU"/>
        </w:rPr>
        <w:t>Гарант обязуется в течение 5 (Пяти) рабочих дней рассмотреть требование Бенефициара об уплате денежной суммы и перечислить денежные средства по Гарантии на счет Бенефициара, указанный в требовании Бенефициара без условия предоставления Бенефициаром Гаранту каких-либо дополнительных подтверждений и документов, помимо указанных в п. 3. настоящей Гарантии.</w:t>
      </w:r>
      <w:proofErr w:type="gramEnd"/>
    </w:p>
    <w:p w14:paraId="0A310A2E" w14:textId="77777777" w:rsidR="007A6689" w:rsidRPr="008569BB" w:rsidRDefault="007A6689" w:rsidP="007A6689">
      <w:pPr>
        <w:tabs>
          <w:tab w:val="left" w:pos="993"/>
        </w:tabs>
        <w:spacing w:after="0" w:line="360" w:lineRule="auto"/>
        <w:ind w:right="-45" w:firstLine="709"/>
        <w:jc w:val="both"/>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5. Основанием для отказа в удовлетворении Гарантом требования Бенефициара о совершении платежа являются следующие обстоятельства:</w:t>
      </w:r>
    </w:p>
    <w:p w14:paraId="16604F05" w14:textId="77777777" w:rsidR="007A6689" w:rsidRPr="008569BB" w:rsidRDefault="007A6689" w:rsidP="007A6689">
      <w:pPr>
        <w:tabs>
          <w:tab w:val="left" w:pos="993"/>
        </w:tabs>
        <w:spacing w:after="0" w:line="360" w:lineRule="auto"/>
        <w:ind w:right="-45" w:firstLine="709"/>
        <w:jc w:val="both"/>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w:t>
      </w:r>
      <w:r w:rsidRPr="008569BB">
        <w:rPr>
          <w:rFonts w:ascii="Times New Roman" w:eastAsia="Times New Roman" w:hAnsi="Times New Roman" w:cs="Times New Roman"/>
          <w:sz w:val="24"/>
          <w:szCs w:val="24"/>
          <w:lang w:eastAsia="ru-RU"/>
        </w:rPr>
        <w:tab/>
        <w:t>требование или приложенные к нему документы не соответствуют условиям настоящей Гарантии;</w:t>
      </w:r>
    </w:p>
    <w:p w14:paraId="07C43129" w14:textId="77777777" w:rsidR="007A6689" w:rsidRPr="008569BB" w:rsidRDefault="007A6689" w:rsidP="007A6689">
      <w:pPr>
        <w:tabs>
          <w:tab w:val="left" w:pos="993"/>
        </w:tabs>
        <w:spacing w:after="0" w:line="360" w:lineRule="auto"/>
        <w:ind w:right="-45" w:firstLine="709"/>
        <w:jc w:val="both"/>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lastRenderedPageBreak/>
        <w:t>-</w:t>
      </w:r>
      <w:r w:rsidRPr="008569BB">
        <w:rPr>
          <w:rFonts w:ascii="Times New Roman" w:eastAsia="Times New Roman" w:hAnsi="Times New Roman" w:cs="Times New Roman"/>
          <w:sz w:val="24"/>
          <w:szCs w:val="24"/>
          <w:lang w:eastAsia="ru-RU"/>
        </w:rPr>
        <w:tab/>
        <w:t>представление Бенефициаром Гаранту требования об исполнении платежа по настоящей Гарантии и приложенных к нему документов по истечении срока ее действия.</w:t>
      </w:r>
    </w:p>
    <w:p w14:paraId="0C9EAA2B" w14:textId="77777777" w:rsidR="007A6689" w:rsidRPr="008569BB" w:rsidRDefault="007A6689" w:rsidP="007A6689">
      <w:pPr>
        <w:tabs>
          <w:tab w:val="left" w:pos="993"/>
        </w:tabs>
        <w:spacing w:after="0" w:line="360" w:lineRule="auto"/>
        <w:ind w:right="-45" w:firstLine="709"/>
        <w:jc w:val="both"/>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xml:space="preserve">6. Гарант обязуется незамедлительно уведомить Бенефициара об отказе удовлетворить его требование посредством направления отказа заказным письмом с уведомлением о вручении, курьерской связью или иным способом срочной связи или доставить его непосредственно по адресу Бенефициара.  </w:t>
      </w:r>
    </w:p>
    <w:p w14:paraId="3DF2F6E8" w14:textId="77777777" w:rsidR="007A6689" w:rsidRPr="008569BB" w:rsidRDefault="007A6689" w:rsidP="007A6689">
      <w:pPr>
        <w:tabs>
          <w:tab w:val="left" w:pos="993"/>
        </w:tabs>
        <w:spacing w:after="0" w:line="360" w:lineRule="auto"/>
        <w:ind w:right="-45" w:firstLine="709"/>
        <w:jc w:val="both"/>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xml:space="preserve">7. </w:t>
      </w:r>
      <w:proofErr w:type="gramStart"/>
      <w:r w:rsidRPr="008569BB">
        <w:rPr>
          <w:rFonts w:ascii="Times New Roman" w:eastAsia="Times New Roman" w:hAnsi="Times New Roman" w:cs="Times New Roman"/>
          <w:sz w:val="24"/>
          <w:szCs w:val="24"/>
          <w:lang w:eastAsia="ru-RU"/>
        </w:rPr>
        <w:t>Гарант не вправе ссылаться на какие-либо иные основания для отказа в удовлетворении Гарантом требования Бенефициара о совершении платежа и требовать предоставления каких-либо иных документов и (или) сведений, помимо указанных в п. 3. настоящей Гарантии.</w:t>
      </w:r>
      <w:proofErr w:type="gramEnd"/>
    </w:p>
    <w:p w14:paraId="2CF70078" w14:textId="77777777" w:rsidR="007A6689" w:rsidRPr="008569BB" w:rsidRDefault="007A6689" w:rsidP="007A6689">
      <w:pPr>
        <w:tabs>
          <w:tab w:val="left" w:pos="993"/>
        </w:tabs>
        <w:spacing w:after="0" w:line="360" w:lineRule="auto"/>
        <w:ind w:right="-45" w:firstLine="709"/>
        <w:jc w:val="both"/>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8. Обязательство Гаранта перед Бенефициаром считается надлежаще исполненным с даты списания денежных сре</w:t>
      </w:r>
      <w:proofErr w:type="gramStart"/>
      <w:r w:rsidRPr="008569BB">
        <w:rPr>
          <w:rFonts w:ascii="Times New Roman" w:eastAsia="Times New Roman" w:hAnsi="Times New Roman" w:cs="Times New Roman"/>
          <w:sz w:val="24"/>
          <w:szCs w:val="24"/>
          <w:lang w:eastAsia="ru-RU"/>
        </w:rPr>
        <w:t>дств с к</w:t>
      </w:r>
      <w:proofErr w:type="gramEnd"/>
      <w:r w:rsidRPr="008569BB">
        <w:rPr>
          <w:rFonts w:ascii="Times New Roman" w:eastAsia="Times New Roman" w:hAnsi="Times New Roman" w:cs="Times New Roman"/>
          <w:sz w:val="24"/>
          <w:szCs w:val="24"/>
          <w:lang w:eastAsia="ru-RU"/>
        </w:rPr>
        <w:t>орреспондентского счета Гаранта в пользу Бенефициара, в соответствии с реквизитами, указанными в требовании Бенефициара, при условии фактического поступления денежных средств на корреспондентский счет банка Бенефициара.</w:t>
      </w:r>
    </w:p>
    <w:p w14:paraId="1AD9BB6F" w14:textId="77777777" w:rsidR="007A6689" w:rsidRPr="008569BB" w:rsidRDefault="007A6689" w:rsidP="007A6689">
      <w:pPr>
        <w:tabs>
          <w:tab w:val="left" w:pos="993"/>
        </w:tabs>
        <w:spacing w:after="0" w:line="360" w:lineRule="auto"/>
        <w:ind w:right="-45" w:firstLine="709"/>
        <w:jc w:val="both"/>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9. Основаниями прекращения настоящего обязательства являются:</w:t>
      </w:r>
    </w:p>
    <w:p w14:paraId="2DF861E0" w14:textId="77777777" w:rsidR="007A6689" w:rsidRPr="008569BB" w:rsidRDefault="007A6689" w:rsidP="007A6689">
      <w:pPr>
        <w:tabs>
          <w:tab w:val="left" w:pos="993"/>
        </w:tabs>
        <w:spacing w:after="0" w:line="360" w:lineRule="auto"/>
        <w:ind w:right="-45" w:firstLine="709"/>
        <w:jc w:val="both"/>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w:t>
      </w:r>
      <w:r w:rsidRPr="008569BB">
        <w:rPr>
          <w:rFonts w:ascii="Times New Roman" w:eastAsia="Times New Roman" w:hAnsi="Times New Roman" w:cs="Times New Roman"/>
          <w:sz w:val="24"/>
          <w:szCs w:val="24"/>
          <w:lang w:eastAsia="ru-RU"/>
        </w:rPr>
        <w:tab/>
        <w:t>уплата Гарантом в пользу Бенефициара суммы, на которую выдана настоящая Гарантия;</w:t>
      </w:r>
    </w:p>
    <w:p w14:paraId="2CCF8BF8" w14:textId="77777777" w:rsidR="007A6689" w:rsidRPr="008569BB" w:rsidRDefault="007A6689" w:rsidP="007A6689">
      <w:pPr>
        <w:tabs>
          <w:tab w:val="left" w:pos="993"/>
        </w:tabs>
        <w:spacing w:after="0" w:line="360" w:lineRule="auto"/>
        <w:ind w:right="-45" w:firstLine="709"/>
        <w:jc w:val="both"/>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w:t>
      </w:r>
      <w:r w:rsidRPr="008569BB">
        <w:rPr>
          <w:rFonts w:ascii="Times New Roman" w:eastAsia="Times New Roman" w:hAnsi="Times New Roman" w:cs="Times New Roman"/>
          <w:sz w:val="24"/>
          <w:szCs w:val="24"/>
          <w:lang w:eastAsia="ru-RU"/>
        </w:rPr>
        <w:tab/>
        <w:t>окончание срока действия настоящей Гарантии;</w:t>
      </w:r>
    </w:p>
    <w:p w14:paraId="31396869" w14:textId="77777777" w:rsidR="007A6689" w:rsidRPr="008569BB" w:rsidRDefault="007A6689" w:rsidP="007A6689">
      <w:pPr>
        <w:tabs>
          <w:tab w:val="left" w:pos="993"/>
        </w:tabs>
        <w:spacing w:after="0" w:line="360" w:lineRule="auto"/>
        <w:ind w:right="-45" w:firstLine="709"/>
        <w:jc w:val="both"/>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w:t>
      </w:r>
      <w:r w:rsidRPr="008569BB">
        <w:rPr>
          <w:rFonts w:ascii="Times New Roman" w:eastAsia="Times New Roman" w:hAnsi="Times New Roman" w:cs="Times New Roman"/>
          <w:sz w:val="24"/>
          <w:szCs w:val="24"/>
          <w:lang w:eastAsia="ru-RU"/>
        </w:rPr>
        <w:tab/>
        <w:t xml:space="preserve">отказ Бенефициара от своих прав по настоящей Гарантии и возвращение ее Гаранту; </w:t>
      </w:r>
    </w:p>
    <w:p w14:paraId="02674A48" w14:textId="77777777" w:rsidR="007A6689" w:rsidRPr="008569BB" w:rsidRDefault="007A6689" w:rsidP="007A6689">
      <w:pPr>
        <w:tabs>
          <w:tab w:val="left" w:pos="993"/>
        </w:tabs>
        <w:spacing w:after="0" w:line="360" w:lineRule="auto"/>
        <w:ind w:right="-45" w:firstLine="709"/>
        <w:jc w:val="both"/>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w:t>
      </w:r>
      <w:r w:rsidRPr="008569BB">
        <w:rPr>
          <w:rFonts w:ascii="Times New Roman" w:eastAsia="Times New Roman" w:hAnsi="Times New Roman" w:cs="Times New Roman"/>
          <w:sz w:val="24"/>
          <w:szCs w:val="24"/>
          <w:lang w:eastAsia="ru-RU"/>
        </w:rPr>
        <w:tab/>
        <w:t>отказ Бенефициара от своих прав по настоящей Гарантии, путем письменного заявления об освобождении Гаранта от его обязательств.</w:t>
      </w:r>
    </w:p>
    <w:p w14:paraId="4F99603B" w14:textId="77777777" w:rsidR="007A6689" w:rsidRPr="008569BB" w:rsidRDefault="007A6689" w:rsidP="007A6689">
      <w:pPr>
        <w:tabs>
          <w:tab w:val="left" w:pos="993"/>
        </w:tabs>
        <w:spacing w:after="0" w:line="360" w:lineRule="auto"/>
        <w:ind w:right="-45" w:firstLine="709"/>
        <w:jc w:val="both"/>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10. Утратившая силу Гарантия возвращается Гаранту без каких-либо дополнительных требований.</w:t>
      </w:r>
    </w:p>
    <w:p w14:paraId="4A0D9A7E" w14:textId="77777777" w:rsidR="007A6689" w:rsidRPr="008569BB" w:rsidRDefault="007A6689" w:rsidP="007A6689">
      <w:pPr>
        <w:tabs>
          <w:tab w:val="left" w:pos="993"/>
        </w:tabs>
        <w:spacing w:after="0" w:line="360" w:lineRule="auto"/>
        <w:ind w:right="-45" w:firstLine="709"/>
        <w:jc w:val="both"/>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xml:space="preserve">11. Настоящая Гарантия является безотзывной и не может быть отозвана Гарантом в одностороннем порядке. </w:t>
      </w:r>
    </w:p>
    <w:p w14:paraId="06ECA334" w14:textId="77777777" w:rsidR="007A6689" w:rsidRPr="008569BB" w:rsidRDefault="007A6689" w:rsidP="007A6689">
      <w:pPr>
        <w:tabs>
          <w:tab w:val="center" w:pos="709"/>
          <w:tab w:val="left" w:pos="993"/>
        </w:tabs>
        <w:spacing w:after="0" w:line="360" w:lineRule="auto"/>
        <w:ind w:right="-45" w:firstLine="709"/>
        <w:jc w:val="both"/>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xml:space="preserve">12. Начало действия Гарантии (вступление Гарантии в силу) начинается </w:t>
      </w:r>
      <w:proofErr w:type="gramStart"/>
      <w:r w:rsidRPr="008569BB">
        <w:rPr>
          <w:rFonts w:ascii="Times New Roman" w:eastAsia="Times New Roman" w:hAnsi="Times New Roman" w:cs="Times New Roman"/>
          <w:sz w:val="24"/>
          <w:szCs w:val="24"/>
          <w:lang w:eastAsia="ru-RU"/>
        </w:rPr>
        <w:t>с даты</w:t>
      </w:r>
      <w:proofErr w:type="gramEnd"/>
      <w:r w:rsidRPr="008569BB">
        <w:rPr>
          <w:rFonts w:ascii="Times New Roman" w:eastAsia="Times New Roman" w:hAnsi="Times New Roman" w:cs="Times New Roman"/>
          <w:sz w:val="24"/>
          <w:szCs w:val="24"/>
          <w:lang w:eastAsia="ru-RU"/>
        </w:rPr>
        <w:t xml:space="preserve"> ее выдачи.</w:t>
      </w:r>
    </w:p>
    <w:p w14:paraId="3F3DA3AF" w14:textId="77777777" w:rsidR="007A6689" w:rsidRPr="008569BB" w:rsidRDefault="007A6689" w:rsidP="007A6689">
      <w:pPr>
        <w:tabs>
          <w:tab w:val="left" w:pos="993"/>
        </w:tabs>
        <w:spacing w:after="0" w:line="360" w:lineRule="auto"/>
        <w:ind w:right="-45" w:firstLine="709"/>
        <w:jc w:val="both"/>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13.</w:t>
      </w:r>
      <w:r w:rsidRPr="008569BB">
        <w:rPr>
          <w:rFonts w:ascii="Times New Roman" w:eastAsia="Times New Roman" w:hAnsi="Times New Roman" w:cs="Times New Roman"/>
          <w:sz w:val="24"/>
          <w:szCs w:val="24"/>
          <w:lang w:eastAsia="ru-RU"/>
        </w:rPr>
        <w:tab/>
        <w:t xml:space="preserve">Настоящая Гарантия действует по «_____» _________ 20____ года включительно и утрачивает силу в полном объеме безотносительно к тому, возвращен настоящий документ Гаранту или нет, а </w:t>
      </w:r>
      <w:proofErr w:type="gramStart"/>
      <w:r w:rsidRPr="008569BB">
        <w:rPr>
          <w:rFonts w:ascii="Times New Roman" w:eastAsia="Times New Roman" w:hAnsi="Times New Roman" w:cs="Times New Roman"/>
          <w:sz w:val="24"/>
          <w:szCs w:val="24"/>
          <w:lang w:eastAsia="ru-RU"/>
        </w:rPr>
        <w:t>также</w:t>
      </w:r>
      <w:proofErr w:type="gramEnd"/>
      <w:r w:rsidRPr="008569BB">
        <w:rPr>
          <w:rFonts w:ascii="Times New Roman" w:eastAsia="Times New Roman" w:hAnsi="Times New Roman" w:cs="Times New Roman"/>
          <w:sz w:val="24"/>
          <w:szCs w:val="24"/>
          <w:lang w:eastAsia="ru-RU"/>
        </w:rPr>
        <w:t xml:space="preserve"> если требования по Гарантии не предъявлены до указанной даты включительно.</w:t>
      </w:r>
    </w:p>
    <w:p w14:paraId="3ABD4758" w14:textId="77777777" w:rsidR="007A6689" w:rsidRPr="008569BB" w:rsidRDefault="007A6689" w:rsidP="007A6689">
      <w:pPr>
        <w:tabs>
          <w:tab w:val="left" w:pos="993"/>
        </w:tabs>
        <w:spacing w:after="0" w:line="360" w:lineRule="auto"/>
        <w:ind w:right="-45" w:firstLine="709"/>
        <w:jc w:val="both"/>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lastRenderedPageBreak/>
        <w:t>14.</w:t>
      </w:r>
      <w:r w:rsidRPr="008569BB">
        <w:rPr>
          <w:rFonts w:ascii="Times New Roman" w:eastAsia="Times New Roman" w:hAnsi="Times New Roman" w:cs="Times New Roman"/>
          <w:sz w:val="24"/>
          <w:szCs w:val="24"/>
          <w:lang w:eastAsia="ru-RU"/>
        </w:rPr>
        <w:tab/>
        <w:t>Вытекающие из неисполнения (ненадлежащего исполнения) настоящей Гарантии споры между Бенефициаром и Гарантом, не урегулированные путем переговоров, разрешаются Арбитражным судом города Москвы.</w:t>
      </w:r>
    </w:p>
    <w:p w14:paraId="0A66BB7C" w14:textId="77777777" w:rsidR="007A6689" w:rsidRPr="008569BB" w:rsidRDefault="007A6689" w:rsidP="007A6689">
      <w:pPr>
        <w:tabs>
          <w:tab w:val="left" w:pos="993"/>
        </w:tabs>
        <w:spacing w:after="0" w:line="240" w:lineRule="auto"/>
        <w:ind w:right="-44" w:firstLine="709"/>
        <w:jc w:val="both"/>
        <w:rPr>
          <w:rFonts w:ascii="Times New Roman" w:eastAsia="Times New Roman" w:hAnsi="Times New Roman" w:cs="Times New Roman"/>
          <w:sz w:val="24"/>
          <w:szCs w:val="24"/>
          <w:lang w:eastAsia="ru-RU"/>
        </w:rPr>
      </w:pPr>
    </w:p>
    <w:p w14:paraId="22334696" w14:textId="77777777" w:rsidR="007A6689" w:rsidRPr="008569BB" w:rsidRDefault="007A6689" w:rsidP="007A6689">
      <w:pPr>
        <w:tabs>
          <w:tab w:val="left" w:pos="993"/>
        </w:tabs>
        <w:spacing w:after="0" w:line="240" w:lineRule="auto"/>
        <w:ind w:right="-44" w:firstLine="709"/>
        <w:jc w:val="both"/>
        <w:rPr>
          <w:rFonts w:ascii="Times New Roman" w:eastAsia="Times New Roman" w:hAnsi="Times New Roman" w:cs="Times New Roman"/>
          <w:i/>
          <w:sz w:val="24"/>
          <w:szCs w:val="24"/>
          <w:lang w:eastAsia="ru-RU"/>
        </w:rPr>
      </w:pPr>
      <w:r w:rsidRPr="008569BB">
        <w:rPr>
          <w:rFonts w:ascii="Times New Roman" w:eastAsia="Times New Roman" w:hAnsi="Times New Roman" w:cs="Times New Roman"/>
          <w:i/>
          <w:sz w:val="24"/>
          <w:szCs w:val="24"/>
          <w:lang w:eastAsia="ru-RU"/>
        </w:rPr>
        <w:t>Подписи уполномоченных лиц</w:t>
      </w:r>
    </w:p>
    <w:p w14:paraId="2427A75C" w14:textId="77777777" w:rsidR="007A6689" w:rsidRPr="008569BB" w:rsidRDefault="007A6689" w:rsidP="007A6689">
      <w:pPr>
        <w:shd w:val="clear" w:color="auto" w:fill="FFFFFF"/>
        <w:tabs>
          <w:tab w:val="left" w:pos="993"/>
        </w:tabs>
        <w:ind w:firstLine="709"/>
        <w:jc w:val="both"/>
        <w:rPr>
          <w:rFonts w:ascii="Times New Roman" w:hAnsi="Times New Roman" w:cs="Times New Roman"/>
          <w:sz w:val="24"/>
          <w:szCs w:val="24"/>
        </w:rPr>
      </w:pPr>
    </w:p>
    <w:p w14:paraId="204C371C" w14:textId="77777777" w:rsidR="007A6689" w:rsidRPr="008569BB" w:rsidRDefault="007A6689" w:rsidP="007A6689">
      <w:pPr>
        <w:shd w:val="clear" w:color="auto" w:fill="FFFFFF"/>
        <w:tabs>
          <w:tab w:val="left" w:pos="993"/>
        </w:tabs>
        <w:ind w:firstLine="709"/>
        <w:jc w:val="both"/>
        <w:rPr>
          <w:rFonts w:ascii="Times New Roman" w:hAnsi="Times New Roman" w:cs="Times New Roman"/>
          <w:sz w:val="24"/>
          <w:szCs w:val="24"/>
        </w:rPr>
      </w:pPr>
      <w:r w:rsidRPr="008569BB">
        <w:rPr>
          <w:rFonts w:ascii="Times New Roman" w:hAnsi="Times New Roman" w:cs="Times New Roman"/>
          <w:sz w:val="24"/>
          <w:szCs w:val="24"/>
        </w:rPr>
        <w:t>Должность уполномоченного представителя Гаранта</w:t>
      </w:r>
      <w:r w:rsidRPr="008569BB">
        <w:rPr>
          <w:rFonts w:ascii="Times New Roman" w:hAnsi="Times New Roman" w:cs="Times New Roman"/>
          <w:sz w:val="24"/>
          <w:szCs w:val="24"/>
        </w:rPr>
        <w:tab/>
        <w:t>________________ (Ф.И.О.)</w:t>
      </w:r>
    </w:p>
    <w:p w14:paraId="26EAF9FA" w14:textId="77777777" w:rsidR="007A6689" w:rsidRPr="008569BB" w:rsidRDefault="007A6689" w:rsidP="007A6689">
      <w:pPr>
        <w:shd w:val="clear" w:color="auto" w:fill="FFFFFF"/>
        <w:tabs>
          <w:tab w:val="left" w:pos="993"/>
          <w:tab w:val="left" w:pos="4500"/>
        </w:tabs>
        <w:ind w:firstLine="709"/>
        <w:jc w:val="both"/>
        <w:rPr>
          <w:rFonts w:ascii="Times New Roman" w:hAnsi="Times New Roman" w:cs="Times New Roman"/>
          <w:sz w:val="24"/>
          <w:szCs w:val="24"/>
        </w:rPr>
      </w:pPr>
      <w:r w:rsidRPr="008569BB">
        <w:rPr>
          <w:rFonts w:ascii="Times New Roman" w:hAnsi="Times New Roman" w:cs="Times New Roman"/>
          <w:sz w:val="24"/>
          <w:szCs w:val="24"/>
        </w:rPr>
        <w:t>Главный бухгалтер Гаранта</w:t>
      </w:r>
      <w:r w:rsidRPr="008569BB">
        <w:rPr>
          <w:rFonts w:ascii="Times New Roman" w:hAnsi="Times New Roman" w:cs="Times New Roman"/>
          <w:sz w:val="24"/>
          <w:szCs w:val="24"/>
        </w:rPr>
        <w:tab/>
      </w:r>
      <w:r w:rsidRPr="008569BB">
        <w:rPr>
          <w:rFonts w:ascii="Times New Roman" w:hAnsi="Times New Roman" w:cs="Times New Roman"/>
          <w:sz w:val="24"/>
          <w:szCs w:val="24"/>
        </w:rPr>
        <w:tab/>
      </w:r>
      <w:r w:rsidRPr="008569BB">
        <w:rPr>
          <w:rFonts w:ascii="Times New Roman" w:hAnsi="Times New Roman" w:cs="Times New Roman"/>
          <w:sz w:val="24"/>
          <w:szCs w:val="24"/>
        </w:rPr>
        <w:tab/>
        <w:t>________________ (Ф.И.О.)</w:t>
      </w:r>
    </w:p>
    <w:p w14:paraId="1F84A644" w14:textId="77777777" w:rsidR="007A6689" w:rsidRPr="008569BB" w:rsidRDefault="007A6689" w:rsidP="007A6689">
      <w:pPr>
        <w:tabs>
          <w:tab w:val="left" w:pos="993"/>
        </w:tabs>
        <w:ind w:firstLine="709"/>
        <w:rPr>
          <w:rFonts w:ascii="Times New Roman" w:hAnsi="Times New Roman" w:cs="Times New Roman"/>
          <w:sz w:val="24"/>
          <w:szCs w:val="24"/>
        </w:rPr>
      </w:pPr>
      <w:r w:rsidRPr="008569BB">
        <w:rPr>
          <w:rFonts w:ascii="Times New Roman" w:hAnsi="Times New Roman" w:cs="Times New Roman"/>
          <w:sz w:val="24"/>
          <w:szCs w:val="24"/>
        </w:rPr>
        <w:tab/>
      </w:r>
      <w:r w:rsidRPr="008569BB">
        <w:rPr>
          <w:rFonts w:ascii="Times New Roman" w:hAnsi="Times New Roman" w:cs="Times New Roman"/>
          <w:sz w:val="24"/>
          <w:szCs w:val="24"/>
        </w:rPr>
        <w:tab/>
      </w:r>
      <w:r w:rsidRPr="008569BB">
        <w:rPr>
          <w:rFonts w:ascii="Times New Roman" w:hAnsi="Times New Roman" w:cs="Times New Roman"/>
          <w:sz w:val="24"/>
          <w:szCs w:val="24"/>
        </w:rPr>
        <w:tab/>
      </w:r>
      <w:r w:rsidRPr="008569BB">
        <w:rPr>
          <w:rFonts w:ascii="Times New Roman" w:hAnsi="Times New Roman" w:cs="Times New Roman"/>
          <w:sz w:val="24"/>
          <w:szCs w:val="24"/>
        </w:rPr>
        <w:tab/>
        <w:t>М.П.</w:t>
      </w:r>
    </w:p>
    <w:tbl>
      <w:tblPr>
        <w:tblW w:w="5402" w:type="dxa"/>
        <w:tblInd w:w="93" w:type="dxa"/>
        <w:tblLook w:val="04A0" w:firstRow="1" w:lastRow="0" w:firstColumn="1" w:lastColumn="0" w:noHBand="0" w:noVBand="1"/>
      </w:tblPr>
      <w:tblGrid>
        <w:gridCol w:w="5402"/>
      </w:tblGrid>
      <w:tr w:rsidR="007A6689" w:rsidRPr="008569BB" w14:paraId="63D93360" w14:textId="77777777" w:rsidTr="007A6689">
        <w:trPr>
          <w:trHeight w:val="315"/>
        </w:trPr>
        <w:tc>
          <w:tcPr>
            <w:tcW w:w="5402" w:type="dxa"/>
            <w:tcBorders>
              <w:top w:val="nil"/>
              <w:left w:val="nil"/>
              <w:bottom w:val="nil"/>
              <w:right w:val="nil"/>
            </w:tcBorders>
            <w:shd w:val="clear" w:color="auto" w:fill="auto"/>
            <w:noWrap/>
            <w:vAlign w:val="center"/>
            <w:hideMark/>
          </w:tcPr>
          <w:p w14:paraId="3EEB4C41" w14:textId="77777777" w:rsidR="007A6689" w:rsidRPr="008569BB" w:rsidRDefault="007A6689" w:rsidP="007A6689">
            <w:pPr>
              <w:tabs>
                <w:tab w:val="left" w:pos="993"/>
              </w:tabs>
              <w:spacing w:after="0" w:line="240" w:lineRule="auto"/>
              <w:ind w:firstLine="709"/>
              <w:rPr>
                <w:rFonts w:ascii="Times New Roman" w:eastAsia="Times New Roman" w:hAnsi="Times New Roman" w:cs="Times New Roman"/>
                <w:b/>
                <w:bCs/>
                <w:sz w:val="24"/>
                <w:szCs w:val="24"/>
                <w:lang w:eastAsia="ru-RU"/>
              </w:rPr>
            </w:pPr>
            <w:r w:rsidRPr="008569BB">
              <w:rPr>
                <w:rFonts w:ascii="Times New Roman" w:eastAsia="Times New Roman" w:hAnsi="Times New Roman" w:cs="Times New Roman"/>
                <w:b/>
                <w:bCs/>
                <w:sz w:val="24"/>
                <w:szCs w:val="24"/>
                <w:lang w:eastAsia="ru-RU"/>
              </w:rPr>
              <w:t xml:space="preserve">С бланком типовой формы </w:t>
            </w:r>
            <w:proofErr w:type="gramStart"/>
            <w:r w:rsidRPr="008569BB">
              <w:rPr>
                <w:rFonts w:ascii="Times New Roman" w:eastAsia="Times New Roman" w:hAnsi="Times New Roman" w:cs="Times New Roman"/>
                <w:b/>
                <w:bCs/>
                <w:sz w:val="24"/>
                <w:szCs w:val="24"/>
                <w:lang w:eastAsia="ru-RU"/>
              </w:rPr>
              <w:t>ознакомлен</w:t>
            </w:r>
            <w:proofErr w:type="gramEnd"/>
          </w:p>
        </w:tc>
      </w:tr>
      <w:tr w:rsidR="007A6689" w:rsidRPr="008569BB" w14:paraId="4FA02D10" w14:textId="77777777" w:rsidTr="007A6689">
        <w:trPr>
          <w:trHeight w:val="315"/>
        </w:trPr>
        <w:tc>
          <w:tcPr>
            <w:tcW w:w="5402" w:type="dxa"/>
            <w:tcBorders>
              <w:top w:val="nil"/>
              <w:left w:val="nil"/>
              <w:bottom w:val="nil"/>
              <w:right w:val="nil"/>
            </w:tcBorders>
            <w:shd w:val="clear" w:color="auto" w:fill="auto"/>
            <w:noWrap/>
            <w:vAlign w:val="center"/>
            <w:hideMark/>
          </w:tcPr>
          <w:p w14:paraId="1E94DAF2" w14:textId="77777777" w:rsidR="007A6689" w:rsidRPr="008569BB" w:rsidRDefault="007A6689" w:rsidP="007A6689">
            <w:pPr>
              <w:tabs>
                <w:tab w:val="left" w:pos="993"/>
              </w:tabs>
              <w:spacing w:after="0" w:line="240" w:lineRule="auto"/>
              <w:ind w:firstLine="709"/>
              <w:rPr>
                <w:rFonts w:ascii="Times New Roman" w:eastAsia="Times New Roman" w:hAnsi="Times New Roman" w:cs="Times New Roman"/>
                <w:b/>
                <w:bCs/>
                <w:sz w:val="24"/>
                <w:szCs w:val="24"/>
                <w:lang w:eastAsia="ru-RU"/>
              </w:rPr>
            </w:pPr>
            <w:r w:rsidRPr="008569BB">
              <w:rPr>
                <w:rFonts w:ascii="Times New Roman" w:eastAsia="Times New Roman" w:hAnsi="Times New Roman" w:cs="Times New Roman"/>
                <w:b/>
                <w:bCs/>
                <w:sz w:val="24"/>
                <w:szCs w:val="24"/>
                <w:lang w:eastAsia="ru-RU"/>
              </w:rPr>
              <w:t xml:space="preserve">Генеральный Подрядчик:  </w:t>
            </w:r>
          </w:p>
        </w:tc>
      </w:tr>
      <w:tr w:rsidR="007A6689" w:rsidRPr="008569BB" w14:paraId="0A3A2509" w14:textId="77777777" w:rsidTr="007A6689">
        <w:trPr>
          <w:trHeight w:val="180"/>
        </w:trPr>
        <w:tc>
          <w:tcPr>
            <w:tcW w:w="5402" w:type="dxa"/>
            <w:tcBorders>
              <w:top w:val="nil"/>
              <w:left w:val="nil"/>
              <w:bottom w:val="nil"/>
              <w:right w:val="nil"/>
            </w:tcBorders>
            <w:shd w:val="clear" w:color="auto" w:fill="auto"/>
            <w:noWrap/>
            <w:vAlign w:val="center"/>
            <w:hideMark/>
          </w:tcPr>
          <w:p w14:paraId="4EED8CAA" w14:textId="77777777" w:rsidR="007A6689" w:rsidRPr="008569BB" w:rsidRDefault="007A6689" w:rsidP="007A6689">
            <w:pPr>
              <w:tabs>
                <w:tab w:val="left" w:pos="993"/>
              </w:tabs>
              <w:spacing w:after="0" w:line="240" w:lineRule="auto"/>
              <w:ind w:firstLine="709"/>
              <w:rPr>
                <w:rFonts w:ascii="Times New Roman" w:eastAsia="Times New Roman" w:hAnsi="Times New Roman" w:cs="Times New Roman"/>
                <w:b/>
                <w:bCs/>
                <w:sz w:val="24"/>
                <w:szCs w:val="24"/>
                <w:lang w:eastAsia="ru-RU"/>
              </w:rPr>
            </w:pPr>
          </w:p>
        </w:tc>
      </w:tr>
      <w:tr w:rsidR="007A6689" w:rsidRPr="008569BB" w14:paraId="16068E6C" w14:textId="77777777" w:rsidTr="007A6689">
        <w:trPr>
          <w:trHeight w:val="315"/>
        </w:trPr>
        <w:tc>
          <w:tcPr>
            <w:tcW w:w="5402" w:type="dxa"/>
            <w:tcBorders>
              <w:top w:val="nil"/>
              <w:left w:val="nil"/>
              <w:bottom w:val="nil"/>
              <w:right w:val="nil"/>
            </w:tcBorders>
            <w:shd w:val="clear" w:color="auto" w:fill="auto"/>
            <w:noWrap/>
            <w:vAlign w:val="center"/>
            <w:hideMark/>
          </w:tcPr>
          <w:p w14:paraId="73AB847C" w14:textId="77777777" w:rsidR="007A6689" w:rsidRPr="008569BB" w:rsidRDefault="007A6689" w:rsidP="007A6689">
            <w:pPr>
              <w:tabs>
                <w:tab w:val="left" w:pos="993"/>
              </w:tabs>
              <w:spacing w:after="0" w:line="240" w:lineRule="auto"/>
              <w:ind w:firstLine="709"/>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________________ /______________/</w:t>
            </w:r>
          </w:p>
        </w:tc>
      </w:tr>
      <w:tr w:rsidR="007A6689" w:rsidRPr="008569BB" w14:paraId="54051A94" w14:textId="77777777" w:rsidTr="007A6689">
        <w:trPr>
          <w:trHeight w:val="165"/>
        </w:trPr>
        <w:tc>
          <w:tcPr>
            <w:tcW w:w="5402" w:type="dxa"/>
            <w:tcBorders>
              <w:top w:val="nil"/>
              <w:left w:val="nil"/>
              <w:bottom w:val="nil"/>
              <w:right w:val="nil"/>
            </w:tcBorders>
            <w:shd w:val="clear" w:color="auto" w:fill="auto"/>
            <w:noWrap/>
            <w:vAlign w:val="center"/>
            <w:hideMark/>
          </w:tcPr>
          <w:p w14:paraId="14928500" w14:textId="77777777" w:rsidR="007A6689" w:rsidRPr="008569BB" w:rsidRDefault="007A6689" w:rsidP="007A6689">
            <w:pPr>
              <w:tabs>
                <w:tab w:val="left" w:pos="993"/>
              </w:tabs>
              <w:spacing w:after="0" w:line="240" w:lineRule="auto"/>
              <w:ind w:firstLine="709"/>
              <w:rPr>
                <w:rFonts w:ascii="Times New Roman" w:eastAsia="Times New Roman" w:hAnsi="Times New Roman" w:cs="Times New Roman"/>
                <w:sz w:val="24"/>
                <w:szCs w:val="24"/>
                <w:lang w:eastAsia="ru-RU"/>
              </w:rPr>
            </w:pPr>
          </w:p>
        </w:tc>
      </w:tr>
      <w:tr w:rsidR="007A6689" w:rsidRPr="008569BB" w14:paraId="4E3D2868" w14:textId="77777777" w:rsidTr="007A6689">
        <w:trPr>
          <w:trHeight w:val="315"/>
        </w:trPr>
        <w:tc>
          <w:tcPr>
            <w:tcW w:w="5402" w:type="dxa"/>
            <w:tcBorders>
              <w:top w:val="nil"/>
              <w:left w:val="nil"/>
              <w:bottom w:val="nil"/>
              <w:right w:val="nil"/>
            </w:tcBorders>
            <w:shd w:val="clear" w:color="auto" w:fill="auto"/>
            <w:noWrap/>
            <w:vAlign w:val="center"/>
            <w:hideMark/>
          </w:tcPr>
          <w:p w14:paraId="62D987D7" w14:textId="77777777" w:rsidR="007A6689" w:rsidRPr="008569BB" w:rsidRDefault="007A6689" w:rsidP="007A6689">
            <w:pPr>
              <w:tabs>
                <w:tab w:val="left" w:pos="993"/>
              </w:tabs>
              <w:spacing w:after="0" w:line="240" w:lineRule="auto"/>
              <w:ind w:firstLine="709"/>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«___» __________________ 20___ г.</w:t>
            </w:r>
          </w:p>
        </w:tc>
      </w:tr>
      <w:tr w:rsidR="007A6689" w:rsidRPr="008569BB" w14:paraId="1CD23A28" w14:textId="77777777" w:rsidTr="007A6689">
        <w:trPr>
          <w:trHeight w:val="315"/>
        </w:trPr>
        <w:tc>
          <w:tcPr>
            <w:tcW w:w="5402" w:type="dxa"/>
            <w:tcBorders>
              <w:top w:val="nil"/>
              <w:left w:val="nil"/>
              <w:bottom w:val="nil"/>
              <w:right w:val="nil"/>
            </w:tcBorders>
            <w:shd w:val="clear" w:color="auto" w:fill="auto"/>
            <w:noWrap/>
            <w:vAlign w:val="bottom"/>
            <w:hideMark/>
          </w:tcPr>
          <w:p w14:paraId="1B440DCD" w14:textId="77777777" w:rsidR="007A6689" w:rsidRPr="008569BB" w:rsidRDefault="007A6689" w:rsidP="007A6689">
            <w:pPr>
              <w:tabs>
                <w:tab w:val="left" w:pos="993"/>
              </w:tabs>
              <w:spacing w:after="0" w:line="240" w:lineRule="auto"/>
              <w:ind w:firstLine="709"/>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М.П.</w:t>
            </w:r>
          </w:p>
        </w:tc>
      </w:tr>
      <w:tr w:rsidR="007A6689" w:rsidRPr="008569BB" w14:paraId="543F05B9" w14:textId="77777777" w:rsidTr="007A6689">
        <w:trPr>
          <w:trHeight w:val="300"/>
        </w:trPr>
        <w:tc>
          <w:tcPr>
            <w:tcW w:w="5402" w:type="dxa"/>
            <w:tcBorders>
              <w:top w:val="nil"/>
              <w:left w:val="nil"/>
              <w:bottom w:val="nil"/>
              <w:right w:val="nil"/>
            </w:tcBorders>
            <w:shd w:val="clear" w:color="auto" w:fill="auto"/>
            <w:noWrap/>
            <w:vAlign w:val="center"/>
            <w:hideMark/>
          </w:tcPr>
          <w:p w14:paraId="480DCB5A" w14:textId="77777777" w:rsidR="007A6689" w:rsidRPr="008569BB" w:rsidRDefault="007A6689" w:rsidP="007A6689">
            <w:pPr>
              <w:tabs>
                <w:tab w:val="left" w:pos="993"/>
              </w:tabs>
              <w:spacing w:after="0" w:line="240" w:lineRule="auto"/>
              <w:ind w:firstLine="709"/>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"___" _______ 20_ г.</w:t>
            </w:r>
          </w:p>
        </w:tc>
      </w:tr>
    </w:tbl>
    <w:p w14:paraId="10CB75BB" w14:textId="77777777" w:rsidR="007A6689" w:rsidRPr="008569BB" w:rsidRDefault="007A6689" w:rsidP="007A6689">
      <w:pPr>
        <w:rPr>
          <w:rFonts w:ascii="Times New Roman" w:hAnsi="Times New Roman" w:cs="Times New Roman"/>
          <w:sz w:val="24"/>
          <w:szCs w:val="24"/>
        </w:rPr>
      </w:pPr>
    </w:p>
    <w:tbl>
      <w:tblPr>
        <w:tblW w:w="10031" w:type="dxa"/>
        <w:tblLayout w:type="fixed"/>
        <w:tblLook w:val="0000" w:firstRow="0" w:lastRow="0" w:firstColumn="0" w:lastColumn="0" w:noHBand="0" w:noVBand="0"/>
      </w:tblPr>
      <w:tblGrid>
        <w:gridCol w:w="4333"/>
        <w:gridCol w:w="1020"/>
        <w:gridCol w:w="4678"/>
      </w:tblGrid>
      <w:tr w:rsidR="007A6689" w:rsidRPr="008569BB" w14:paraId="7BBE73F1" w14:textId="77777777" w:rsidTr="007A6689">
        <w:trPr>
          <w:trHeight w:val="1688"/>
        </w:trPr>
        <w:tc>
          <w:tcPr>
            <w:tcW w:w="4333" w:type="dxa"/>
          </w:tcPr>
          <w:tbl>
            <w:tblPr>
              <w:tblW w:w="4438" w:type="dxa"/>
              <w:tblLayout w:type="fixed"/>
              <w:tblLook w:val="0000" w:firstRow="0" w:lastRow="0" w:firstColumn="0" w:lastColumn="0" w:noHBand="0" w:noVBand="0"/>
            </w:tblPr>
            <w:tblGrid>
              <w:gridCol w:w="4438"/>
            </w:tblGrid>
            <w:tr w:rsidR="007A6689" w:rsidRPr="008569BB" w14:paraId="3840947E" w14:textId="77777777" w:rsidTr="007A6689">
              <w:trPr>
                <w:trHeight w:val="235"/>
              </w:trPr>
              <w:tc>
                <w:tcPr>
                  <w:tcW w:w="4438" w:type="dxa"/>
                  <w:noWrap/>
                  <w:vAlign w:val="bottom"/>
                </w:tcPr>
                <w:p w14:paraId="68705382" w14:textId="77777777" w:rsidR="007A6689" w:rsidRPr="008569BB" w:rsidRDefault="007A6689" w:rsidP="007A6689">
                  <w:pPr>
                    <w:ind w:left="222" w:firstLine="142"/>
                    <w:rPr>
                      <w:rFonts w:ascii="Times New Roman" w:eastAsia="Times New Roman" w:hAnsi="Times New Roman" w:cs="Times New Roman"/>
                      <w:b/>
                      <w:sz w:val="24"/>
                      <w:szCs w:val="24"/>
                    </w:rPr>
                  </w:pPr>
                  <w:r w:rsidRPr="008569BB">
                    <w:rPr>
                      <w:rFonts w:ascii="Times New Roman" w:hAnsi="Times New Roman" w:cs="Times New Roman"/>
                      <w:sz w:val="24"/>
                      <w:szCs w:val="24"/>
                    </w:rPr>
                    <w:br w:type="page"/>
                  </w:r>
                  <w:r w:rsidRPr="008569BB">
                    <w:rPr>
                      <w:rFonts w:ascii="Times New Roman" w:eastAsia="Times New Roman" w:hAnsi="Times New Roman" w:cs="Times New Roman"/>
                      <w:b/>
                      <w:sz w:val="24"/>
                      <w:szCs w:val="24"/>
                    </w:rPr>
                    <w:t>Заказчик:</w:t>
                  </w:r>
                </w:p>
              </w:tc>
            </w:tr>
            <w:tr w:rsidR="007A6689" w:rsidRPr="008569BB" w14:paraId="6F685B93" w14:textId="77777777" w:rsidTr="007A6689">
              <w:trPr>
                <w:trHeight w:val="235"/>
              </w:trPr>
              <w:tc>
                <w:tcPr>
                  <w:tcW w:w="4438" w:type="dxa"/>
                  <w:noWrap/>
                  <w:vAlign w:val="bottom"/>
                </w:tcPr>
                <w:p w14:paraId="208D7FB1" w14:textId="77777777" w:rsidR="007A6689" w:rsidRPr="008569BB" w:rsidRDefault="007A6689" w:rsidP="007A6689">
                  <w:pPr>
                    <w:ind w:left="222"/>
                    <w:rPr>
                      <w:rFonts w:ascii="Times New Roman" w:eastAsia="Times New Roman" w:hAnsi="Times New Roman" w:cs="Times New Roman"/>
                      <w:sz w:val="24"/>
                      <w:szCs w:val="24"/>
                    </w:rPr>
                  </w:pPr>
                  <w:r w:rsidRPr="008569BB">
                    <w:rPr>
                      <w:rFonts w:ascii="Times New Roman" w:eastAsia="Times New Roman" w:hAnsi="Times New Roman" w:cs="Times New Roman"/>
                      <w:sz w:val="24"/>
                      <w:szCs w:val="24"/>
                    </w:rPr>
                    <w:t>________________/ ______________/</w:t>
                  </w:r>
                </w:p>
              </w:tc>
            </w:tr>
          </w:tbl>
          <w:p w14:paraId="118E120A" w14:textId="77777777" w:rsidR="007A6689" w:rsidRPr="008569BB" w:rsidRDefault="007A6689" w:rsidP="007A6689">
            <w:pPr>
              <w:ind w:left="222" w:firstLine="142"/>
              <w:rPr>
                <w:rFonts w:ascii="Times New Roman" w:eastAsia="Times New Roman" w:hAnsi="Times New Roman" w:cs="Times New Roman"/>
                <w:sz w:val="24"/>
                <w:szCs w:val="24"/>
              </w:rPr>
            </w:pPr>
            <w:r w:rsidRPr="008569BB">
              <w:rPr>
                <w:rFonts w:ascii="Times New Roman" w:eastAsia="Times New Roman" w:hAnsi="Times New Roman" w:cs="Times New Roman"/>
                <w:sz w:val="24"/>
                <w:szCs w:val="24"/>
              </w:rPr>
              <w:t xml:space="preserve">   М.П. </w:t>
            </w:r>
          </w:p>
        </w:tc>
        <w:tc>
          <w:tcPr>
            <w:tcW w:w="1020" w:type="dxa"/>
          </w:tcPr>
          <w:p w14:paraId="1256B206" w14:textId="77777777" w:rsidR="007A6689" w:rsidRPr="008569BB" w:rsidRDefault="007A6689" w:rsidP="007A6689">
            <w:pPr>
              <w:ind w:left="222" w:firstLine="142"/>
              <w:rPr>
                <w:rFonts w:ascii="Times New Roman" w:eastAsia="Times New Roman" w:hAnsi="Times New Roman" w:cs="Times New Roman"/>
                <w:sz w:val="24"/>
                <w:szCs w:val="24"/>
              </w:rPr>
            </w:pPr>
          </w:p>
        </w:tc>
        <w:tc>
          <w:tcPr>
            <w:tcW w:w="4678" w:type="dxa"/>
          </w:tcPr>
          <w:p w14:paraId="22F83FFC" w14:textId="77777777" w:rsidR="007A6689" w:rsidRPr="008569BB" w:rsidRDefault="007A6689" w:rsidP="007A6689">
            <w:pPr>
              <w:spacing w:line="240" w:lineRule="auto"/>
              <w:ind w:left="222" w:firstLine="142"/>
              <w:rPr>
                <w:rFonts w:ascii="Times New Roman" w:eastAsia="Times New Roman" w:hAnsi="Times New Roman" w:cs="Times New Roman"/>
                <w:b/>
                <w:sz w:val="24"/>
                <w:szCs w:val="24"/>
              </w:rPr>
            </w:pPr>
            <w:r w:rsidRPr="008569BB">
              <w:rPr>
                <w:rFonts w:ascii="Times New Roman" w:eastAsia="Times New Roman" w:hAnsi="Times New Roman" w:cs="Times New Roman"/>
                <w:b/>
                <w:sz w:val="24"/>
                <w:szCs w:val="24"/>
              </w:rPr>
              <w:t>Генеральный Подрядчик:</w:t>
            </w:r>
          </w:p>
          <w:p w14:paraId="28BB7C0B" w14:textId="77777777" w:rsidR="007A6689" w:rsidRPr="008569BB" w:rsidRDefault="007A6689" w:rsidP="007A6689">
            <w:pPr>
              <w:ind w:left="222" w:firstLine="142"/>
              <w:rPr>
                <w:rFonts w:ascii="Times New Roman" w:eastAsia="Times New Roman" w:hAnsi="Times New Roman" w:cs="Times New Roman"/>
                <w:sz w:val="24"/>
                <w:szCs w:val="24"/>
                <w:lang w:val="en-US"/>
              </w:rPr>
            </w:pPr>
            <w:r w:rsidRPr="008569BB">
              <w:rPr>
                <w:rFonts w:ascii="Times New Roman" w:eastAsia="Times New Roman" w:hAnsi="Times New Roman" w:cs="Times New Roman"/>
                <w:sz w:val="24"/>
                <w:szCs w:val="24"/>
              </w:rPr>
              <w:t>_____________/______________</w:t>
            </w:r>
            <w:r w:rsidRPr="008569BB">
              <w:rPr>
                <w:rFonts w:ascii="Times New Roman" w:eastAsia="Times New Roman" w:hAnsi="Times New Roman" w:cs="Times New Roman"/>
                <w:sz w:val="24"/>
                <w:szCs w:val="24"/>
                <w:lang w:val="en-US"/>
              </w:rPr>
              <w:t>/</w:t>
            </w:r>
          </w:p>
          <w:p w14:paraId="3B926F23" w14:textId="77777777" w:rsidR="007A6689" w:rsidRPr="008569BB" w:rsidRDefault="007A6689" w:rsidP="007A6689">
            <w:pPr>
              <w:ind w:left="222" w:firstLine="142"/>
              <w:rPr>
                <w:rFonts w:ascii="Times New Roman" w:eastAsia="Times New Roman" w:hAnsi="Times New Roman" w:cs="Times New Roman"/>
                <w:sz w:val="24"/>
                <w:szCs w:val="24"/>
              </w:rPr>
            </w:pPr>
            <w:r w:rsidRPr="008569BB">
              <w:rPr>
                <w:rFonts w:ascii="Times New Roman" w:eastAsia="Times New Roman" w:hAnsi="Times New Roman" w:cs="Times New Roman"/>
                <w:sz w:val="24"/>
                <w:szCs w:val="24"/>
              </w:rPr>
              <w:t xml:space="preserve"> М.П.</w:t>
            </w:r>
          </w:p>
        </w:tc>
      </w:tr>
    </w:tbl>
    <w:p w14:paraId="5472E9C6" w14:textId="77777777" w:rsidR="007A6689" w:rsidRPr="008569BB" w:rsidRDefault="007A6689" w:rsidP="007A6689">
      <w:pPr>
        <w:rPr>
          <w:rFonts w:ascii="Times New Roman" w:eastAsia="Times New Roman" w:hAnsi="Times New Roman" w:cs="Times New Roman"/>
          <w:b/>
          <w:sz w:val="24"/>
          <w:szCs w:val="24"/>
        </w:rPr>
      </w:pPr>
    </w:p>
    <w:p w14:paraId="577F2945" w14:textId="77777777" w:rsidR="007A6689" w:rsidRPr="008569BB" w:rsidRDefault="007A6689" w:rsidP="007A6689">
      <w:pPr>
        <w:rPr>
          <w:rFonts w:ascii="Times New Roman" w:hAnsi="Times New Roman" w:cs="Times New Roman"/>
          <w:sz w:val="24"/>
          <w:szCs w:val="24"/>
        </w:rPr>
      </w:pPr>
    </w:p>
    <w:p w14:paraId="445F1BD3" w14:textId="77777777" w:rsidR="007A6689" w:rsidRPr="008569BB" w:rsidRDefault="007A6689" w:rsidP="007A6689">
      <w:pPr>
        <w:rPr>
          <w:rFonts w:ascii="Times New Roman" w:hAnsi="Times New Roman" w:cs="Times New Roman"/>
          <w:sz w:val="24"/>
          <w:szCs w:val="24"/>
        </w:rPr>
      </w:pPr>
    </w:p>
    <w:p w14:paraId="0FBB4CBD" w14:textId="77777777" w:rsidR="007A6689" w:rsidRPr="008569BB" w:rsidRDefault="007A6689" w:rsidP="007A6689">
      <w:pPr>
        <w:rPr>
          <w:rFonts w:ascii="Times New Roman" w:hAnsi="Times New Roman" w:cs="Times New Roman"/>
          <w:sz w:val="24"/>
          <w:szCs w:val="24"/>
        </w:rPr>
      </w:pPr>
    </w:p>
    <w:p w14:paraId="1F7BB565" w14:textId="77777777" w:rsidR="007A6689" w:rsidRPr="008569BB" w:rsidRDefault="007A6689" w:rsidP="007A6689">
      <w:pPr>
        <w:rPr>
          <w:rFonts w:ascii="Times New Roman" w:hAnsi="Times New Roman" w:cs="Times New Roman"/>
          <w:sz w:val="24"/>
          <w:szCs w:val="24"/>
        </w:rPr>
      </w:pPr>
    </w:p>
    <w:p w14:paraId="67EAA926" w14:textId="77777777" w:rsidR="007A6689" w:rsidRPr="008569BB" w:rsidRDefault="007A6689" w:rsidP="007A6689">
      <w:pPr>
        <w:rPr>
          <w:rFonts w:ascii="Times New Roman" w:hAnsi="Times New Roman" w:cs="Times New Roman"/>
          <w:sz w:val="24"/>
          <w:szCs w:val="24"/>
        </w:rPr>
      </w:pPr>
    </w:p>
    <w:p w14:paraId="3067FF42" w14:textId="77777777" w:rsidR="007A6689" w:rsidRPr="008569BB" w:rsidRDefault="007A6689" w:rsidP="007A6689">
      <w:pPr>
        <w:rPr>
          <w:rFonts w:ascii="Times New Roman" w:hAnsi="Times New Roman" w:cs="Times New Roman"/>
          <w:sz w:val="24"/>
          <w:szCs w:val="24"/>
        </w:rPr>
      </w:pPr>
    </w:p>
    <w:p w14:paraId="20B84266" w14:textId="77777777" w:rsidR="007A6689" w:rsidRPr="008569BB" w:rsidRDefault="007A6689" w:rsidP="007A6689">
      <w:pPr>
        <w:rPr>
          <w:rFonts w:ascii="Times New Roman" w:hAnsi="Times New Roman" w:cs="Times New Roman"/>
          <w:sz w:val="24"/>
          <w:szCs w:val="24"/>
        </w:rPr>
      </w:pPr>
    </w:p>
    <w:p w14:paraId="57D7F81A" w14:textId="77777777" w:rsidR="007A6689" w:rsidRPr="008569BB" w:rsidRDefault="007A6689" w:rsidP="007A6689">
      <w:pPr>
        <w:tabs>
          <w:tab w:val="left" w:pos="0"/>
        </w:tabs>
        <w:spacing w:after="120" w:line="240" w:lineRule="auto"/>
        <w:jc w:val="center"/>
        <w:rPr>
          <w:rFonts w:ascii="Times New Roman" w:eastAsia="MS Mincho" w:hAnsi="Times New Roman" w:cs="Times New Roman"/>
          <w:b/>
          <w:caps/>
          <w:sz w:val="24"/>
          <w:szCs w:val="24"/>
        </w:rPr>
      </w:pPr>
      <w:r w:rsidRPr="008569BB">
        <w:rPr>
          <w:rFonts w:ascii="Times New Roman" w:eastAsia="MS Mincho" w:hAnsi="Times New Roman" w:cs="Times New Roman"/>
          <w:b/>
          <w:caps/>
          <w:sz w:val="24"/>
          <w:szCs w:val="24"/>
        </w:rPr>
        <w:lastRenderedPageBreak/>
        <w:t>Приложение №</w:t>
      </w:r>
      <w:r w:rsidR="009C6176" w:rsidRPr="008569BB">
        <w:rPr>
          <w:rFonts w:ascii="Times New Roman" w:eastAsia="MS Mincho" w:hAnsi="Times New Roman" w:cs="Times New Roman"/>
          <w:b/>
          <w:caps/>
          <w:sz w:val="24"/>
          <w:szCs w:val="24"/>
        </w:rPr>
        <w:t>8</w:t>
      </w:r>
    </w:p>
    <w:p w14:paraId="1355EE5E" w14:textId="77777777" w:rsidR="007A6689" w:rsidRPr="008569BB" w:rsidRDefault="007A6689" w:rsidP="007A6689">
      <w:pPr>
        <w:spacing w:after="120" w:line="240" w:lineRule="auto"/>
        <w:jc w:val="center"/>
        <w:rPr>
          <w:rFonts w:ascii="Times New Roman" w:eastAsia="MS Mincho" w:hAnsi="Times New Roman" w:cs="Times New Roman"/>
          <w:b/>
          <w:sz w:val="24"/>
          <w:szCs w:val="24"/>
        </w:rPr>
      </w:pPr>
      <w:r w:rsidRPr="008569BB">
        <w:rPr>
          <w:rFonts w:ascii="Times New Roman" w:eastAsia="MS Mincho" w:hAnsi="Times New Roman" w:cs="Times New Roman"/>
          <w:b/>
          <w:sz w:val="24"/>
          <w:szCs w:val="24"/>
        </w:rPr>
        <w:t>к Договору генерального строительного подряда № ___ от «__» _________ 201__ г.</w:t>
      </w:r>
    </w:p>
    <w:p w14:paraId="62A6355B" w14:textId="77777777" w:rsidR="007A6689" w:rsidRPr="008569BB" w:rsidRDefault="007A6689" w:rsidP="00BF3B66">
      <w:pPr>
        <w:tabs>
          <w:tab w:val="left" w:pos="993"/>
          <w:tab w:val="left" w:pos="1276"/>
        </w:tabs>
        <w:spacing w:after="0"/>
        <w:ind w:right="-1"/>
        <w:rPr>
          <w:rFonts w:ascii="Times New Roman" w:hAnsi="Times New Roman" w:cs="Times New Roman"/>
          <w:sz w:val="24"/>
          <w:szCs w:val="24"/>
        </w:rPr>
      </w:pPr>
    </w:p>
    <w:p w14:paraId="1D59E084" w14:textId="77777777" w:rsidR="007A6689" w:rsidRPr="008569BB" w:rsidRDefault="007A6689" w:rsidP="00BF3B66">
      <w:pPr>
        <w:tabs>
          <w:tab w:val="left" w:pos="993"/>
          <w:tab w:val="left" w:pos="1276"/>
        </w:tabs>
        <w:spacing w:after="0"/>
        <w:ind w:right="-1"/>
        <w:rPr>
          <w:rFonts w:ascii="Times New Roman" w:hAnsi="Times New Roman" w:cs="Times New Roman"/>
          <w:sz w:val="24"/>
          <w:szCs w:val="24"/>
        </w:rPr>
      </w:pPr>
      <w:r w:rsidRPr="008569BB">
        <w:rPr>
          <w:rFonts w:ascii="Times New Roman" w:hAnsi="Times New Roman" w:cs="Times New Roman"/>
          <w:noProof/>
          <w:sz w:val="24"/>
          <w:szCs w:val="24"/>
          <w:lang w:eastAsia="ru-RU"/>
        </w:rPr>
        <w:drawing>
          <wp:inline distT="0" distB="0" distL="0" distR="0" wp14:anchorId="2A6A113A" wp14:editId="42239DD6">
            <wp:extent cx="6389370" cy="5084445"/>
            <wp:effectExtent l="0" t="0" r="0" b="190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6389370" cy="5084445"/>
                    </a:xfrm>
                    <a:prstGeom prst="rect">
                      <a:avLst/>
                    </a:prstGeom>
                    <a:noFill/>
                  </pic:spPr>
                </pic:pic>
              </a:graphicData>
            </a:graphic>
          </wp:inline>
        </w:drawing>
      </w:r>
    </w:p>
    <w:p w14:paraId="1C06F67B" w14:textId="77777777" w:rsidR="007A6689" w:rsidRPr="008569BB" w:rsidRDefault="007A6689" w:rsidP="00BF3B66">
      <w:pPr>
        <w:tabs>
          <w:tab w:val="left" w:pos="993"/>
          <w:tab w:val="left" w:pos="1276"/>
        </w:tabs>
        <w:spacing w:after="0"/>
        <w:ind w:right="-1"/>
        <w:rPr>
          <w:rFonts w:ascii="Times New Roman" w:hAnsi="Times New Roman" w:cs="Times New Roman"/>
          <w:sz w:val="24"/>
          <w:szCs w:val="24"/>
        </w:rPr>
      </w:pPr>
    </w:p>
    <w:p w14:paraId="522A8DF2" w14:textId="77777777" w:rsidR="007A6689" w:rsidRPr="008569BB" w:rsidRDefault="007A6689" w:rsidP="007A6689">
      <w:pPr>
        <w:rPr>
          <w:rFonts w:ascii="Times New Roman" w:hAnsi="Times New Roman" w:cs="Times New Roman"/>
          <w:sz w:val="24"/>
          <w:szCs w:val="24"/>
        </w:rPr>
      </w:pPr>
    </w:p>
    <w:tbl>
      <w:tblPr>
        <w:tblW w:w="9464" w:type="dxa"/>
        <w:tblLayout w:type="fixed"/>
        <w:tblLook w:val="0000" w:firstRow="0" w:lastRow="0" w:firstColumn="0" w:lastColumn="0" w:noHBand="0" w:noVBand="0"/>
      </w:tblPr>
      <w:tblGrid>
        <w:gridCol w:w="4786"/>
        <w:gridCol w:w="1134"/>
        <w:gridCol w:w="3544"/>
      </w:tblGrid>
      <w:tr w:rsidR="007A6689" w:rsidRPr="008569BB" w14:paraId="304A3120" w14:textId="77777777" w:rsidTr="007A6689">
        <w:trPr>
          <w:trHeight w:val="2080"/>
        </w:trPr>
        <w:tc>
          <w:tcPr>
            <w:tcW w:w="4786" w:type="dxa"/>
          </w:tcPr>
          <w:p w14:paraId="45945EC5" w14:textId="77777777" w:rsidR="007A6689" w:rsidRPr="008569BB" w:rsidRDefault="007A6689" w:rsidP="007A6689">
            <w:pPr>
              <w:rPr>
                <w:rFonts w:ascii="Times New Roman" w:hAnsi="Times New Roman" w:cs="Times New Roman"/>
                <w:sz w:val="24"/>
                <w:szCs w:val="24"/>
              </w:rPr>
            </w:pPr>
          </w:p>
          <w:tbl>
            <w:tblPr>
              <w:tblW w:w="4903" w:type="dxa"/>
              <w:tblLayout w:type="fixed"/>
              <w:tblLook w:val="0000" w:firstRow="0" w:lastRow="0" w:firstColumn="0" w:lastColumn="0" w:noHBand="0" w:noVBand="0"/>
            </w:tblPr>
            <w:tblGrid>
              <w:gridCol w:w="4903"/>
            </w:tblGrid>
            <w:tr w:rsidR="007A6689" w:rsidRPr="008569BB" w14:paraId="11C669B7" w14:textId="77777777" w:rsidTr="007A6689">
              <w:trPr>
                <w:trHeight w:val="290"/>
              </w:trPr>
              <w:tc>
                <w:tcPr>
                  <w:tcW w:w="4903" w:type="dxa"/>
                  <w:noWrap/>
                  <w:vAlign w:val="bottom"/>
                </w:tcPr>
                <w:p w14:paraId="68048DF2" w14:textId="77777777" w:rsidR="007A6689" w:rsidRPr="008569BB" w:rsidRDefault="007A6689" w:rsidP="007A6689">
                  <w:pPr>
                    <w:ind w:left="222" w:firstLine="142"/>
                    <w:rPr>
                      <w:rFonts w:ascii="Times New Roman" w:eastAsia="Times New Roman" w:hAnsi="Times New Roman" w:cs="Times New Roman"/>
                      <w:b/>
                      <w:sz w:val="24"/>
                      <w:szCs w:val="24"/>
                    </w:rPr>
                  </w:pPr>
                  <w:r w:rsidRPr="008569BB">
                    <w:rPr>
                      <w:rFonts w:ascii="Times New Roman" w:eastAsia="Times New Roman" w:hAnsi="Times New Roman" w:cs="Times New Roman"/>
                      <w:b/>
                      <w:sz w:val="24"/>
                      <w:szCs w:val="24"/>
                    </w:rPr>
                    <w:t>Заказчик:</w:t>
                  </w:r>
                </w:p>
              </w:tc>
            </w:tr>
            <w:tr w:rsidR="007A6689" w:rsidRPr="008569BB" w14:paraId="3330CDBF" w14:textId="77777777" w:rsidTr="007A6689">
              <w:trPr>
                <w:trHeight w:val="290"/>
              </w:trPr>
              <w:tc>
                <w:tcPr>
                  <w:tcW w:w="4903" w:type="dxa"/>
                  <w:noWrap/>
                  <w:vAlign w:val="bottom"/>
                </w:tcPr>
                <w:p w14:paraId="03D23B12" w14:textId="77777777" w:rsidR="007A6689" w:rsidRPr="008569BB" w:rsidRDefault="007A6689" w:rsidP="007A6689">
                  <w:pPr>
                    <w:ind w:left="222"/>
                    <w:rPr>
                      <w:rFonts w:ascii="Times New Roman" w:eastAsia="Times New Roman" w:hAnsi="Times New Roman" w:cs="Times New Roman"/>
                      <w:sz w:val="24"/>
                      <w:szCs w:val="24"/>
                    </w:rPr>
                  </w:pPr>
                  <w:r w:rsidRPr="008569BB">
                    <w:rPr>
                      <w:rFonts w:ascii="Times New Roman" w:eastAsia="Times New Roman" w:hAnsi="Times New Roman" w:cs="Times New Roman"/>
                      <w:sz w:val="24"/>
                      <w:szCs w:val="24"/>
                    </w:rPr>
                    <w:t>_______________/______________/</w:t>
                  </w:r>
                </w:p>
              </w:tc>
            </w:tr>
          </w:tbl>
          <w:p w14:paraId="7251F8AB" w14:textId="77777777" w:rsidR="007A6689" w:rsidRPr="008569BB" w:rsidRDefault="007A6689" w:rsidP="007A6689">
            <w:pPr>
              <w:ind w:left="222" w:firstLine="142"/>
              <w:rPr>
                <w:rFonts w:ascii="Times New Roman" w:eastAsia="Times New Roman" w:hAnsi="Times New Roman" w:cs="Times New Roman"/>
                <w:sz w:val="24"/>
                <w:szCs w:val="24"/>
              </w:rPr>
            </w:pPr>
            <w:r w:rsidRPr="008569BB">
              <w:rPr>
                <w:rFonts w:ascii="Times New Roman" w:eastAsia="Times New Roman" w:hAnsi="Times New Roman" w:cs="Times New Roman"/>
                <w:sz w:val="24"/>
                <w:szCs w:val="24"/>
              </w:rPr>
              <w:t xml:space="preserve">М.П. </w:t>
            </w:r>
          </w:p>
        </w:tc>
        <w:tc>
          <w:tcPr>
            <w:tcW w:w="1134" w:type="dxa"/>
          </w:tcPr>
          <w:p w14:paraId="4DBDA19F" w14:textId="77777777" w:rsidR="007A6689" w:rsidRPr="008569BB" w:rsidRDefault="007A6689" w:rsidP="007A6689">
            <w:pPr>
              <w:ind w:left="222" w:firstLine="142"/>
              <w:rPr>
                <w:rFonts w:ascii="Times New Roman" w:eastAsia="Times New Roman" w:hAnsi="Times New Roman" w:cs="Times New Roman"/>
                <w:sz w:val="24"/>
                <w:szCs w:val="24"/>
              </w:rPr>
            </w:pPr>
          </w:p>
        </w:tc>
        <w:tc>
          <w:tcPr>
            <w:tcW w:w="3544" w:type="dxa"/>
          </w:tcPr>
          <w:p w14:paraId="7EEE2102" w14:textId="77777777" w:rsidR="007A6689" w:rsidRPr="008569BB" w:rsidRDefault="007A6689" w:rsidP="007A6689">
            <w:pPr>
              <w:ind w:left="222" w:firstLine="142"/>
              <w:rPr>
                <w:rFonts w:ascii="Times New Roman" w:eastAsia="Times New Roman" w:hAnsi="Times New Roman" w:cs="Times New Roman"/>
                <w:b/>
                <w:sz w:val="24"/>
                <w:szCs w:val="24"/>
              </w:rPr>
            </w:pPr>
          </w:p>
          <w:p w14:paraId="1075382D" w14:textId="77777777" w:rsidR="007A6689" w:rsidRPr="008569BB" w:rsidRDefault="007A6689" w:rsidP="007A6689">
            <w:pPr>
              <w:rPr>
                <w:rFonts w:ascii="Times New Roman" w:eastAsia="Times New Roman" w:hAnsi="Times New Roman" w:cs="Times New Roman"/>
                <w:b/>
                <w:sz w:val="24"/>
                <w:szCs w:val="24"/>
              </w:rPr>
            </w:pPr>
            <w:r w:rsidRPr="008569BB">
              <w:rPr>
                <w:rFonts w:ascii="Times New Roman" w:eastAsia="Times New Roman" w:hAnsi="Times New Roman" w:cs="Times New Roman"/>
                <w:b/>
                <w:sz w:val="24"/>
                <w:szCs w:val="24"/>
              </w:rPr>
              <w:t>Генеральный Подрядчик:</w:t>
            </w:r>
          </w:p>
          <w:p w14:paraId="7BF8BFEE" w14:textId="77777777" w:rsidR="007A6689" w:rsidRPr="008569BB" w:rsidRDefault="007A6689" w:rsidP="007A6689">
            <w:pPr>
              <w:rPr>
                <w:rFonts w:ascii="Times New Roman" w:eastAsia="Times New Roman" w:hAnsi="Times New Roman" w:cs="Times New Roman"/>
                <w:sz w:val="24"/>
                <w:szCs w:val="24"/>
              </w:rPr>
            </w:pPr>
            <w:r w:rsidRPr="008569BB">
              <w:rPr>
                <w:rFonts w:ascii="Times New Roman" w:eastAsia="Times New Roman" w:hAnsi="Times New Roman" w:cs="Times New Roman"/>
                <w:sz w:val="24"/>
                <w:szCs w:val="24"/>
              </w:rPr>
              <w:t xml:space="preserve">_____________/______________ </w:t>
            </w:r>
          </w:p>
          <w:p w14:paraId="10E80666" w14:textId="77777777" w:rsidR="007A6689" w:rsidRPr="008569BB" w:rsidRDefault="007A6689" w:rsidP="007A6689">
            <w:pPr>
              <w:ind w:left="222" w:firstLine="142"/>
              <w:rPr>
                <w:rFonts w:ascii="Times New Roman" w:eastAsia="Times New Roman" w:hAnsi="Times New Roman" w:cs="Times New Roman"/>
                <w:sz w:val="24"/>
                <w:szCs w:val="24"/>
              </w:rPr>
            </w:pPr>
            <w:r w:rsidRPr="008569BB">
              <w:rPr>
                <w:rFonts w:ascii="Times New Roman" w:eastAsia="Times New Roman" w:hAnsi="Times New Roman" w:cs="Times New Roman"/>
                <w:sz w:val="24"/>
                <w:szCs w:val="24"/>
              </w:rPr>
              <w:t>М.П.</w:t>
            </w:r>
          </w:p>
        </w:tc>
      </w:tr>
    </w:tbl>
    <w:p w14:paraId="294B69B3" w14:textId="77777777" w:rsidR="007A6689" w:rsidRPr="008569BB" w:rsidRDefault="007A6689" w:rsidP="007A6689">
      <w:pPr>
        <w:rPr>
          <w:rFonts w:ascii="Times New Roman" w:hAnsi="Times New Roman" w:cs="Times New Roman"/>
          <w:sz w:val="24"/>
          <w:szCs w:val="24"/>
        </w:rPr>
      </w:pPr>
    </w:p>
    <w:p w14:paraId="4D22C008" w14:textId="77777777" w:rsidR="007A6689" w:rsidRPr="008569BB" w:rsidRDefault="007A6689" w:rsidP="007A6689">
      <w:pPr>
        <w:rPr>
          <w:rFonts w:ascii="Times New Roman" w:hAnsi="Times New Roman" w:cs="Times New Roman"/>
          <w:sz w:val="24"/>
          <w:szCs w:val="24"/>
        </w:rPr>
      </w:pPr>
    </w:p>
    <w:p w14:paraId="5CD834AD" w14:textId="77777777" w:rsidR="0028416B" w:rsidRPr="008569BB" w:rsidRDefault="0028416B" w:rsidP="0028416B">
      <w:pPr>
        <w:rPr>
          <w:rFonts w:ascii="Times New Roman" w:hAnsi="Times New Roman" w:cs="Times New Roman"/>
          <w:b/>
          <w:sz w:val="24"/>
          <w:szCs w:val="24"/>
        </w:rPr>
      </w:pPr>
    </w:p>
    <w:p w14:paraId="73DBDFB5" w14:textId="0E914408" w:rsidR="00B75D89" w:rsidRPr="008569BB" w:rsidRDefault="00B75D89" w:rsidP="00B75D89">
      <w:pPr>
        <w:tabs>
          <w:tab w:val="left" w:pos="0"/>
        </w:tabs>
        <w:spacing w:after="120" w:line="240" w:lineRule="auto"/>
        <w:jc w:val="center"/>
        <w:rPr>
          <w:rFonts w:ascii="Times New Roman" w:eastAsia="MS Mincho" w:hAnsi="Times New Roman" w:cs="Times New Roman"/>
          <w:b/>
          <w:caps/>
          <w:sz w:val="24"/>
          <w:szCs w:val="24"/>
        </w:rPr>
      </w:pPr>
      <w:r w:rsidRPr="008569BB">
        <w:rPr>
          <w:rFonts w:ascii="Times New Roman" w:eastAsia="MS Mincho" w:hAnsi="Times New Roman" w:cs="Times New Roman"/>
          <w:b/>
          <w:caps/>
          <w:sz w:val="24"/>
          <w:szCs w:val="24"/>
        </w:rPr>
        <w:t>Приложение №</w:t>
      </w:r>
      <w:r w:rsidR="00C86FE4">
        <w:rPr>
          <w:rFonts w:ascii="Times New Roman" w:eastAsia="MS Mincho" w:hAnsi="Times New Roman" w:cs="Times New Roman"/>
          <w:b/>
          <w:caps/>
          <w:sz w:val="24"/>
          <w:szCs w:val="24"/>
        </w:rPr>
        <w:t xml:space="preserve"> 9</w:t>
      </w:r>
    </w:p>
    <w:p w14:paraId="55220A9B" w14:textId="77777777" w:rsidR="00B75D89" w:rsidRPr="008569BB" w:rsidRDefault="00B75D89" w:rsidP="00B75D89">
      <w:pPr>
        <w:spacing w:after="120" w:line="240" w:lineRule="auto"/>
        <w:jc w:val="center"/>
        <w:rPr>
          <w:rFonts w:ascii="Times New Roman" w:eastAsia="MS Mincho" w:hAnsi="Times New Roman" w:cs="Times New Roman"/>
          <w:b/>
          <w:sz w:val="24"/>
          <w:szCs w:val="24"/>
        </w:rPr>
      </w:pPr>
      <w:r w:rsidRPr="008569BB">
        <w:rPr>
          <w:rFonts w:ascii="Times New Roman" w:eastAsia="MS Mincho" w:hAnsi="Times New Roman" w:cs="Times New Roman"/>
          <w:b/>
          <w:sz w:val="24"/>
          <w:szCs w:val="24"/>
        </w:rPr>
        <w:t>к Договору генерального строительного подряда № ___ от «__» _________ 201__ г.</w:t>
      </w:r>
    </w:p>
    <w:p w14:paraId="15FDB840" w14:textId="77777777" w:rsidR="00B75D89" w:rsidRPr="008569BB" w:rsidRDefault="00B75D89" w:rsidP="00B75D89">
      <w:pPr>
        <w:tabs>
          <w:tab w:val="left" w:pos="993"/>
          <w:tab w:val="left" w:pos="1276"/>
        </w:tabs>
        <w:spacing w:after="0"/>
        <w:ind w:right="-1"/>
        <w:rPr>
          <w:rFonts w:ascii="Times New Roman" w:hAnsi="Times New Roman" w:cs="Times New Roman"/>
          <w:sz w:val="24"/>
          <w:szCs w:val="24"/>
        </w:rPr>
      </w:pPr>
    </w:p>
    <w:p w14:paraId="7340186D" w14:textId="77777777" w:rsidR="00722FB6" w:rsidRPr="00722FB6" w:rsidRDefault="00722FB6" w:rsidP="00722FB6">
      <w:pPr>
        <w:jc w:val="center"/>
        <w:rPr>
          <w:rFonts w:ascii="Times New Roman" w:hAnsi="Times New Roman" w:cs="Times New Roman"/>
          <w:b/>
          <w:lang w:eastAsia="ru-RU"/>
        </w:rPr>
      </w:pPr>
      <w:r w:rsidRPr="00722FB6">
        <w:rPr>
          <w:rFonts w:ascii="Times New Roman" w:hAnsi="Times New Roman" w:cs="Times New Roman"/>
          <w:b/>
          <w:lang w:eastAsia="ru-RU"/>
        </w:rPr>
        <w:t>ФОРМА АКТА ПРИЕМКИ ВЫПОЛНЕННЫХ РАБОТ</w:t>
      </w:r>
    </w:p>
    <w:p w14:paraId="7CF603D5" w14:textId="32A3D84A" w:rsidR="00722FB6" w:rsidRPr="00722FB6" w:rsidRDefault="00C86FE4" w:rsidP="00722FB6">
      <w:pPr>
        <w:jc w:val="center"/>
        <w:rPr>
          <w:rFonts w:ascii="Times New Roman" w:hAnsi="Times New Roman" w:cs="Times New Roman"/>
          <w:b/>
          <w:lang w:eastAsia="ru-RU"/>
        </w:rPr>
      </w:pPr>
      <w:r>
        <w:rPr>
          <w:rFonts w:ascii="Times New Roman" w:hAnsi="Times New Roman" w:cs="Times New Roman"/>
          <w:b/>
          <w:lang w:eastAsia="ru-RU"/>
        </w:rPr>
        <w:t>В ОТНОШЕНИИ</w:t>
      </w:r>
      <w:r w:rsidR="00722FB6" w:rsidRPr="00722FB6">
        <w:rPr>
          <w:rFonts w:ascii="Times New Roman" w:hAnsi="Times New Roman" w:cs="Times New Roman"/>
          <w:b/>
          <w:lang w:eastAsia="ru-RU"/>
        </w:rPr>
        <w:t xml:space="preserve"> ПРОЕКТНЫ РАБОТ</w:t>
      </w:r>
    </w:p>
    <w:p w14:paraId="04FDF480" w14:textId="77777777" w:rsidR="00722FB6" w:rsidRPr="00722FB6" w:rsidRDefault="00722FB6" w:rsidP="00722FB6">
      <w:pPr>
        <w:jc w:val="center"/>
        <w:rPr>
          <w:rFonts w:ascii="Times New Roman" w:hAnsi="Times New Roman" w:cs="Times New Roman"/>
          <w:b/>
          <w:lang w:eastAsia="ru-RU"/>
        </w:rPr>
      </w:pPr>
    </w:p>
    <w:p w14:paraId="1D997831" w14:textId="77777777" w:rsidR="00722FB6" w:rsidRPr="00722FB6" w:rsidRDefault="00722FB6" w:rsidP="00722FB6">
      <w:pPr>
        <w:jc w:val="center"/>
        <w:rPr>
          <w:rFonts w:ascii="Times New Roman" w:hAnsi="Times New Roman" w:cs="Times New Roman"/>
          <w:b/>
          <w:lang w:eastAsia="ru-RU"/>
        </w:rPr>
      </w:pPr>
      <w:r w:rsidRPr="00722FB6">
        <w:rPr>
          <w:rFonts w:ascii="Times New Roman" w:hAnsi="Times New Roman" w:cs="Times New Roman"/>
          <w:b/>
          <w:lang w:eastAsia="ru-RU"/>
        </w:rPr>
        <w:t>АКТ</w:t>
      </w:r>
    </w:p>
    <w:p w14:paraId="23A4B14A" w14:textId="07691084" w:rsidR="00722FB6" w:rsidRPr="00722FB6" w:rsidRDefault="00722FB6" w:rsidP="00722FB6">
      <w:pPr>
        <w:jc w:val="center"/>
        <w:rPr>
          <w:rFonts w:ascii="Times New Roman" w:hAnsi="Times New Roman" w:cs="Times New Roman"/>
          <w:b/>
          <w:lang w:eastAsia="ru-RU"/>
        </w:rPr>
      </w:pPr>
      <w:r w:rsidRPr="00722FB6">
        <w:rPr>
          <w:rFonts w:ascii="Times New Roman" w:hAnsi="Times New Roman" w:cs="Times New Roman"/>
          <w:b/>
          <w:lang w:eastAsia="ru-RU"/>
        </w:rPr>
        <w:t xml:space="preserve">приемки выполненных работ </w:t>
      </w:r>
      <w:r w:rsidR="004B0FD7">
        <w:rPr>
          <w:rFonts w:ascii="Times New Roman" w:hAnsi="Times New Roman" w:cs="Times New Roman"/>
          <w:b/>
          <w:lang w:eastAsia="ru-RU"/>
        </w:rPr>
        <w:t>в отношении</w:t>
      </w:r>
      <w:r w:rsidRPr="00722FB6">
        <w:rPr>
          <w:rFonts w:ascii="Times New Roman" w:hAnsi="Times New Roman" w:cs="Times New Roman"/>
          <w:b/>
          <w:lang w:eastAsia="ru-RU"/>
        </w:rPr>
        <w:t xml:space="preserve"> Проектны</w:t>
      </w:r>
      <w:r w:rsidR="004B0FD7">
        <w:rPr>
          <w:rFonts w:ascii="Times New Roman" w:hAnsi="Times New Roman" w:cs="Times New Roman"/>
          <w:b/>
          <w:lang w:eastAsia="ru-RU"/>
        </w:rPr>
        <w:t>х</w:t>
      </w:r>
      <w:r w:rsidRPr="00722FB6">
        <w:rPr>
          <w:rFonts w:ascii="Times New Roman" w:hAnsi="Times New Roman" w:cs="Times New Roman"/>
          <w:b/>
          <w:lang w:eastAsia="ru-RU"/>
        </w:rPr>
        <w:t xml:space="preserve"> Работ</w:t>
      </w:r>
    </w:p>
    <w:p w14:paraId="00323449" w14:textId="4651EABA" w:rsidR="00722FB6" w:rsidRPr="00722FB6" w:rsidRDefault="00722FB6" w:rsidP="00722FB6">
      <w:pPr>
        <w:jc w:val="center"/>
        <w:rPr>
          <w:rFonts w:ascii="Times New Roman" w:hAnsi="Times New Roman" w:cs="Times New Roman"/>
          <w:b/>
          <w:lang w:eastAsia="ru-RU"/>
        </w:rPr>
      </w:pPr>
      <w:r w:rsidRPr="00722FB6">
        <w:rPr>
          <w:rFonts w:ascii="Times New Roman" w:hAnsi="Times New Roman" w:cs="Times New Roman"/>
          <w:b/>
          <w:lang w:eastAsia="ru-RU"/>
        </w:rPr>
        <w:t>к Договору</w:t>
      </w:r>
      <w:r w:rsidR="00C86FE4">
        <w:rPr>
          <w:rFonts w:ascii="Times New Roman" w:hAnsi="Times New Roman" w:cs="Times New Roman"/>
          <w:b/>
          <w:lang w:eastAsia="ru-RU"/>
        </w:rPr>
        <w:t xml:space="preserve"> генерального строительного подряда</w:t>
      </w:r>
      <w:r w:rsidRPr="00722FB6">
        <w:rPr>
          <w:rFonts w:ascii="Times New Roman" w:hAnsi="Times New Roman" w:cs="Times New Roman"/>
          <w:b/>
          <w:lang w:eastAsia="ru-RU"/>
        </w:rPr>
        <w:t xml:space="preserve"> № [номер] </w:t>
      </w:r>
      <w:proofErr w:type="gramStart"/>
      <w:r w:rsidRPr="00722FB6">
        <w:rPr>
          <w:rFonts w:ascii="Times New Roman" w:hAnsi="Times New Roman" w:cs="Times New Roman"/>
          <w:b/>
          <w:lang w:eastAsia="ru-RU"/>
        </w:rPr>
        <w:t>от</w:t>
      </w:r>
      <w:proofErr w:type="gramEnd"/>
      <w:r w:rsidRPr="00722FB6">
        <w:rPr>
          <w:rFonts w:ascii="Times New Roman" w:hAnsi="Times New Roman" w:cs="Times New Roman"/>
          <w:b/>
          <w:lang w:eastAsia="ru-RU"/>
        </w:rPr>
        <w:t xml:space="preserve"> [дата]</w:t>
      </w:r>
    </w:p>
    <w:p w14:paraId="783779E7" w14:textId="77777777" w:rsidR="00722FB6" w:rsidRPr="00722FB6" w:rsidRDefault="00722FB6" w:rsidP="00722FB6">
      <w:pPr>
        <w:rPr>
          <w:rFonts w:ascii="Times New Roman" w:hAnsi="Times New Roman" w:cs="Times New Roman"/>
          <w:b/>
          <w:lang w:eastAsia="ru-RU"/>
        </w:rPr>
      </w:pPr>
    </w:p>
    <w:p w14:paraId="034C8D0E" w14:textId="77777777" w:rsidR="00722FB6" w:rsidRPr="00722FB6" w:rsidRDefault="00722FB6" w:rsidP="00722FB6">
      <w:pPr>
        <w:rPr>
          <w:rFonts w:ascii="Times New Roman" w:hAnsi="Times New Roman" w:cs="Times New Roman"/>
          <w:lang w:eastAsia="ru-RU"/>
        </w:rPr>
      </w:pPr>
      <w:r w:rsidRPr="00722FB6">
        <w:rPr>
          <w:rFonts w:ascii="Times New Roman" w:hAnsi="Times New Roman" w:cs="Times New Roman"/>
          <w:lang w:eastAsia="ru-RU"/>
        </w:rPr>
        <w:t>г. Москва</w:t>
      </w:r>
      <w:r w:rsidRPr="00722FB6">
        <w:rPr>
          <w:rFonts w:ascii="Times New Roman" w:hAnsi="Times New Roman" w:cs="Times New Roman"/>
          <w:lang w:eastAsia="ru-RU"/>
        </w:rPr>
        <w:tab/>
      </w:r>
      <w:r w:rsidRPr="00722FB6">
        <w:rPr>
          <w:rFonts w:ascii="Times New Roman" w:hAnsi="Times New Roman" w:cs="Times New Roman"/>
          <w:lang w:eastAsia="ru-RU"/>
        </w:rPr>
        <w:tab/>
      </w:r>
      <w:r w:rsidRPr="00722FB6">
        <w:rPr>
          <w:rFonts w:ascii="Times New Roman" w:hAnsi="Times New Roman" w:cs="Times New Roman"/>
          <w:lang w:eastAsia="ru-RU"/>
        </w:rPr>
        <w:tab/>
      </w:r>
      <w:r w:rsidRPr="00722FB6">
        <w:rPr>
          <w:rFonts w:ascii="Times New Roman" w:hAnsi="Times New Roman" w:cs="Times New Roman"/>
          <w:lang w:eastAsia="ru-RU"/>
        </w:rPr>
        <w:tab/>
      </w:r>
      <w:r w:rsidRPr="00722FB6">
        <w:rPr>
          <w:rFonts w:ascii="Times New Roman" w:hAnsi="Times New Roman" w:cs="Times New Roman"/>
          <w:lang w:eastAsia="ru-RU"/>
        </w:rPr>
        <w:tab/>
      </w:r>
      <w:r w:rsidRPr="00722FB6">
        <w:rPr>
          <w:rFonts w:ascii="Times New Roman" w:hAnsi="Times New Roman" w:cs="Times New Roman"/>
          <w:lang w:eastAsia="ru-RU"/>
        </w:rPr>
        <w:tab/>
      </w:r>
      <w:r w:rsidRPr="00722FB6">
        <w:rPr>
          <w:rFonts w:ascii="Times New Roman" w:hAnsi="Times New Roman" w:cs="Times New Roman"/>
          <w:lang w:eastAsia="ru-RU"/>
        </w:rPr>
        <w:tab/>
      </w:r>
      <w:r w:rsidRPr="00722FB6">
        <w:rPr>
          <w:rFonts w:ascii="Times New Roman" w:hAnsi="Times New Roman" w:cs="Times New Roman"/>
          <w:lang w:eastAsia="ru-RU"/>
        </w:rPr>
        <w:tab/>
      </w:r>
      <w:r w:rsidRPr="00722FB6">
        <w:rPr>
          <w:rFonts w:ascii="Times New Roman" w:hAnsi="Times New Roman" w:cs="Times New Roman"/>
          <w:lang w:eastAsia="ru-RU"/>
        </w:rPr>
        <w:tab/>
      </w:r>
      <w:r w:rsidRPr="00722FB6">
        <w:rPr>
          <w:rFonts w:ascii="Times New Roman" w:hAnsi="Times New Roman" w:cs="Times New Roman"/>
          <w:lang w:eastAsia="ru-RU"/>
        </w:rPr>
        <w:tab/>
        <w:t xml:space="preserve">        [дата]</w:t>
      </w:r>
    </w:p>
    <w:p w14:paraId="2ACC088F" w14:textId="77777777" w:rsidR="00722FB6" w:rsidRPr="00722FB6" w:rsidRDefault="00722FB6" w:rsidP="00722FB6">
      <w:pPr>
        <w:rPr>
          <w:rFonts w:ascii="Times New Roman" w:hAnsi="Times New Roman" w:cs="Times New Roman"/>
          <w:bCs/>
          <w:lang w:eastAsia="ru-RU"/>
        </w:rPr>
      </w:pPr>
    </w:p>
    <w:p w14:paraId="707131D0" w14:textId="77777777" w:rsidR="00722FB6" w:rsidRPr="00722FB6" w:rsidRDefault="00722FB6" w:rsidP="00722FB6">
      <w:pPr>
        <w:jc w:val="both"/>
        <w:rPr>
          <w:rFonts w:ascii="Times New Roman" w:hAnsi="Times New Roman" w:cs="Times New Roman"/>
          <w:bCs/>
          <w:lang w:eastAsia="ru-RU"/>
        </w:rPr>
      </w:pPr>
      <w:r w:rsidRPr="00722FB6">
        <w:rPr>
          <w:rFonts w:ascii="Times New Roman" w:hAnsi="Times New Roman" w:cs="Times New Roman"/>
          <w:bCs/>
          <w:lang w:eastAsia="ru-RU"/>
        </w:rPr>
        <w:t>Мы, нижеподписавшиеся, 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 ОГРН 1107746949804, с местом нахождения по адресу: Российская Федерация, 143026, город Москва, территория инновационного центра «Сколково»,  улица Луговая, дом 4, корпус 2, именуемое в дальнейшем «Заказчик», в лице _________________[должность, Ф.И.О.], действующего на основании __________ [документ-основание], с одной стороны,  и</w:t>
      </w:r>
    </w:p>
    <w:p w14:paraId="4190DD91" w14:textId="7A6C797C" w:rsidR="00722FB6" w:rsidRPr="00722FB6" w:rsidRDefault="00722FB6" w:rsidP="00722FB6">
      <w:pPr>
        <w:jc w:val="both"/>
        <w:rPr>
          <w:rFonts w:ascii="Times New Roman" w:hAnsi="Times New Roman" w:cs="Times New Roman"/>
          <w:bCs/>
          <w:lang w:eastAsia="ru-RU"/>
        </w:rPr>
      </w:pPr>
      <w:proofErr w:type="gramStart"/>
      <w:r w:rsidRPr="00722FB6">
        <w:rPr>
          <w:rFonts w:ascii="Times New Roman" w:hAnsi="Times New Roman" w:cs="Times New Roman"/>
          <w:bCs/>
          <w:lang w:eastAsia="ru-RU"/>
        </w:rPr>
        <w:t xml:space="preserve">____________________________________[наименование </w:t>
      </w:r>
      <w:r>
        <w:rPr>
          <w:rFonts w:ascii="Times New Roman" w:hAnsi="Times New Roman" w:cs="Times New Roman"/>
          <w:bCs/>
          <w:lang w:eastAsia="ru-RU"/>
        </w:rPr>
        <w:t>Генерального Подрядчика</w:t>
      </w:r>
      <w:r w:rsidRPr="00722FB6">
        <w:rPr>
          <w:rFonts w:ascii="Times New Roman" w:hAnsi="Times New Roman" w:cs="Times New Roman"/>
          <w:bCs/>
          <w:lang w:eastAsia="ru-RU"/>
        </w:rPr>
        <w:t>], с местом нахождения по адресу: ____________________________________[адрес места нахождения], ОГРН __________, именуемое в дальнейшем «</w:t>
      </w:r>
      <w:r>
        <w:rPr>
          <w:rFonts w:ascii="Times New Roman" w:hAnsi="Times New Roman" w:cs="Times New Roman"/>
          <w:bCs/>
          <w:lang w:eastAsia="ru-RU"/>
        </w:rPr>
        <w:t>Генеральный Подрядчик</w:t>
      </w:r>
      <w:r w:rsidRPr="00722FB6">
        <w:rPr>
          <w:rFonts w:ascii="Times New Roman" w:hAnsi="Times New Roman" w:cs="Times New Roman"/>
          <w:bCs/>
          <w:lang w:eastAsia="ru-RU"/>
        </w:rPr>
        <w:t xml:space="preserve">», в лице ___________[должность, фамилия, имя, отчество подписанта], действующего на основании___________________ [документ-основание], с другой стороны, </w:t>
      </w:r>
      <w:proofErr w:type="gramEnd"/>
    </w:p>
    <w:p w14:paraId="6D90D7D1" w14:textId="77777777" w:rsidR="00722FB6" w:rsidRPr="00722FB6" w:rsidRDefault="00722FB6" w:rsidP="00722FB6">
      <w:pPr>
        <w:jc w:val="both"/>
        <w:rPr>
          <w:rFonts w:ascii="Times New Roman" w:hAnsi="Times New Roman" w:cs="Times New Roman"/>
          <w:bCs/>
          <w:lang w:eastAsia="ru-RU"/>
        </w:rPr>
      </w:pPr>
      <w:r w:rsidRPr="00722FB6">
        <w:rPr>
          <w:rFonts w:ascii="Times New Roman" w:hAnsi="Times New Roman" w:cs="Times New Roman"/>
          <w:bCs/>
          <w:lang w:eastAsia="ru-RU"/>
        </w:rPr>
        <w:t>составили настоящий акт (далее – «Акт») о том, что:</w:t>
      </w:r>
    </w:p>
    <w:p w14:paraId="68B46C74" w14:textId="4FA6B304" w:rsidR="00722FB6" w:rsidRPr="00722FB6" w:rsidRDefault="00722FB6" w:rsidP="00722FB6">
      <w:pPr>
        <w:jc w:val="both"/>
        <w:rPr>
          <w:rFonts w:ascii="Times New Roman" w:hAnsi="Times New Roman" w:cs="Times New Roman"/>
          <w:bCs/>
          <w:lang w:eastAsia="ru-RU"/>
        </w:rPr>
      </w:pPr>
      <w:r w:rsidRPr="00722FB6">
        <w:rPr>
          <w:rFonts w:ascii="Times New Roman" w:hAnsi="Times New Roman" w:cs="Times New Roman"/>
          <w:bCs/>
          <w:lang w:eastAsia="ru-RU"/>
        </w:rPr>
        <w:t xml:space="preserve">1. Выполненные Проектные </w:t>
      </w:r>
      <w:r>
        <w:rPr>
          <w:rFonts w:ascii="Times New Roman" w:hAnsi="Times New Roman" w:cs="Times New Roman"/>
          <w:bCs/>
          <w:lang w:eastAsia="ru-RU"/>
        </w:rPr>
        <w:t>р</w:t>
      </w:r>
      <w:r w:rsidRPr="00722FB6">
        <w:rPr>
          <w:rFonts w:ascii="Times New Roman" w:hAnsi="Times New Roman" w:cs="Times New Roman"/>
          <w:bCs/>
          <w:lang w:eastAsia="ru-RU"/>
        </w:rPr>
        <w:t>аботы удовлетворяет условиям Договора</w:t>
      </w:r>
      <w:r w:rsidR="00C86FE4">
        <w:rPr>
          <w:rFonts w:ascii="Times New Roman" w:hAnsi="Times New Roman" w:cs="Times New Roman"/>
          <w:bCs/>
          <w:lang w:eastAsia="ru-RU"/>
        </w:rPr>
        <w:t xml:space="preserve"> генерального строительного подряда</w:t>
      </w:r>
      <w:r w:rsidRPr="00722FB6">
        <w:rPr>
          <w:rFonts w:ascii="Times New Roman" w:hAnsi="Times New Roman" w:cs="Times New Roman"/>
          <w:bCs/>
          <w:lang w:eastAsia="ru-RU"/>
        </w:rPr>
        <w:t xml:space="preserve"> № ______</w:t>
      </w:r>
      <w:r w:rsidR="00E1663C">
        <w:rPr>
          <w:rFonts w:ascii="Times New Roman" w:hAnsi="Times New Roman" w:cs="Times New Roman"/>
          <w:bCs/>
          <w:lang w:eastAsia="ru-RU"/>
        </w:rPr>
        <w:t>_______[номер] от «___» ___ 20___</w:t>
      </w:r>
      <w:r w:rsidRPr="00722FB6">
        <w:rPr>
          <w:rFonts w:ascii="Times New Roman" w:hAnsi="Times New Roman" w:cs="Times New Roman"/>
          <w:bCs/>
          <w:lang w:eastAsia="ru-RU"/>
        </w:rPr>
        <w:t xml:space="preserve"> г.   (далее – Договор), </w:t>
      </w:r>
      <w:r>
        <w:rPr>
          <w:rFonts w:ascii="Times New Roman" w:hAnsi="Times New Roman" w:cs="Times New Roman"/>
          <w:bCs/>
          <w:lang w:eastAsia="ru-RU"/>
        </w:rPr>
        <w:t>Техническому заданию</w:t>
      </w:r>
      <w:r w:rsidRPr="00722FB6">
        <w:rPr>
          <w:rFonts w:ascii="Times New Roman" w:hAnsi="Times New Roman" w:cs="Times New Roman"/>
          <w:bCs/>
          <w:lang w:eastAsia="ru-RU"/>
        </w:rPr>
        <w:t xml:space="preserve"> (неотъемлемая часть Договора) и оформлены в надлежащем порядке. </w:t>
      </w:r>
    </w:p>
    <w:p w14:paraId="6CB17DF9" w14:textId="64DF97EF" w:rsidR="00722FB6" w:rsidRPr="00722FB6" w:rsidRDefault="00722FB6" w:rsidP="00722FB6">
      <w:pPr>
        <w:jc w:val="both"/>
        <w:rPr>
          <w:rFonts w:ascii="Times New Roman" w:hAnsi="Times New Roman" w:cs="Times New Roman"/>
          <w:bCs/>
          <w:lang w:eastAsia="ru-RU"/>
        </w:rPr>
      </w:pPr>
      <w:r w:rsidRPr="00722FB6">
        <w:rPr>
          <w:rFonts w:ascii="Times New Roman" w:hAnsi="Times New Roman" w:cs="Times New Roman"/>
          <w:bCs/>
          <w:lang w:eastAsia="ru-RU"/>
        </w:rPr>
        <w:t xml:space="preserve">2. Претензий со стороны Заказчика к </w:t>
      </w:r>
      <w:r w:rsidR="00E1663C">
        <w:rPr>
          <w:rFonts w:ascii="Times New Roman" w:hAnsi="Times New Roman" w:cs="Times New Roman"/>
          <w:bCs/>
          <w:lang w:eastAsia="ru-RU"/>
        </w:rPr>
        <w:t>Генеральному Подрядчику</w:t>
      </w:r>
      <w:r w:rsidRPr="00722FB6">
        <w:rPr>
          <w:rFonts w:ascii="Times New Roman" w:hAnsi="Times New Roman" w:cs="Times New Roman"/>
          <w:bCs/>
          <w:lang w:eastAsia="ru-RU"/>
        </w:rPr>
        <w:t xml:space="preserve"> по вышеуказанным требованиям не имеется.</w:t>
      </w:r>
    </w:p>
    <w:p w14:paraId="703A9F82" w14:textId="28DB6599" w:rsidR="00722FB6" w:rsidRPr="00722FB6" w:rsidRDefault="00722FB6" w:rsidP="00722FB6">
      <w:pPr>
        <w:jc w:val="both"/>
        <w:rPr>
          <w:rFonts w:ascii="Times New Roman" w:hAnsi="Times New Roman" w:cs="Times New Roman"/>
          <w:bCs/>
          <w:lang w:eastAsia="ru-RU"/>
        </w:rPr>
      </w:pPr>
      <w:r w:rsidRPr="00722FB6">
        <w:rPr>
          <w:rFonts w:ascii="Times New Roman" w:hAnsi="Times New Roman" w:cs="Times New Roman"/>
          <w:bCs/>
          <w:lang w:eastAsia="ru-RU"/>
        </w:rPr>
        <w:lastRenderedPageBreak/>
        <w:t xml:space="preserve">3. Стоимость Проектных </w:t>
      </w:r>
      <w:r>
        <w:rPr>
          <w:rFonts w:ascii="Times New Roman" w:hAnsi="Times New Roman" w:cs="Times New Roman"/>
          <w:bCs/>
          <w:lang w:eastAsia="ru-RU"/>
        </w:rPr>
        <w:t>р</w:t>
      </w:r>
      <w:r w:rsidRPr="00722FB6">
        <w:rPr>
          <w:rFonts w:ascii="Times New Roman" w:hAnsi="Times New Roman" w:cs="Times New Roman"/>
          <w:bCs/>
          <w:lang w:eastAsia="ru-RU"/>
        </w:rPr>
        <w:t xml:space="preserve">абот, переданных </w:t>
      </w:r>
      <w:r w:rsidR="00E1663C">
        <w:rPr>
          <w:rFonts w:ascii="Times New Roman" w:hAnsi="Times New Roman" w:cs="Times New Roman"/>
          <w:bCs/>
          <w:lang w:eastAsia="ru-RU"/>
        </w:rPr>
        <w:t>Генеральным Подрядчиком</w:t>
      </w:r>
      <w:r w:rsidRPr="00722FB6">
        <w:rPr>
          <w:rFonts w:ascii="Times New Roman" w:hAnsi="Times New Roman" w:cs="Times New Roman"/>
          <w:bCs/>
          <w:lang w:eastAsia="ru-RU"/>
        </w:rPr>
        <w:t xml:space="preserve"> Заказчику, составляет________ [сумма цифрами и прописью] рублей, в том числе налог на добавленную стоимость (НДС) 18 %  _______ [сумма цифрами и прописью] рублей.</w:t>
      </w:r>
    </w:p>
    <w:p w14:paraId="4B207B8A" w14:textId="77777777" w:rsidR="00722FB6" w:rsidRPr="00722FB6" w:rsidRDefault="00722FB6" w:rsidP="00722FB6">
      <w:pPr>
        <w:jc w:val="both"/>
        <w:rPr>
          <w:rFonts w:ascii="Times New Roman" w:hAnsi="Times New Roman" w:cs="Times New Roman"/>
          <w:bCs/>
          <w:lang w:eastAsia="ru-RU"/>
        </w:rPr>
      </w:pPr>
      <w:r w:rsidRPr="00722FB6">
        <w:rPr>
          <w:rFonts w:ascii="Times New Roman" w:hAnsi="Times New Roman" w:cs="Times New Roman"/>
          <w:bCs/>
          <w:lang w:eastAsia="ru-RU"/>
        </w:rPr>
        <w:t>5. По Акту причитается к оплате ________ [сумма цифрами и прописью] рублей, в том числе налог на добавленную стоимость (НДС) 18 %  _______ [сумма цифрами и прописью] рублей.</w:t>
      </w:r>
    </w:p>
    <w:p w14:paraId="383040CA" w14:textId="4B0948DB" w:rsidR="00722FB6" w:rsidRPr="00722FB6" w:rsidRDefault="00722FB6" w:rsidP="00722FB6">
      <w:pPr>
        <w:spacing w:after="0" w:line="240" w:lineRule="auto"/>
        <w:jc w:val="both"/>
        <w:rPr>
          <w:rFonts w:ascii="Times New Roman" w:hAnsi="Times New Roman" w:cs="Times New Roman"/>
        </w:rPr>
      </w:pPr>
      <w:r w:rsidRPr="00722FB6">
        <w:rPr>
          <w:rFonts w:ascii="Times New Roman" w:hAnsi="Times New Roman" w:cs="Times New Roman"/>
        </w:rPr>
        <w:t xml:space="preserve">6. В соответствии с условиями статьи </w:t>
      </w:r>
      <w:r w:rsidR="00E1663C">
        <w:rPr>
          <w:rFonts w:ascii="Times New Roman" w:hAnsi="Times New Roman" w:cs="Times New Roman"/>
        </w:rPr>
        <w:t>3</w:t>
      </w:r>
      <w:r w:rsidRPr="00722FB6">
        <w:rPr>
          <w:rFonts w:ascii="Times New Roman" w:hAnsi="Times New Roman" w:cs="Times New Roman"/>
        </w:rPr>
        <w:t xml:space="preserve">0 Договора </w:t>
      </w:r>
      <w:r w:rsidR="00E1663C">
        <w:rPr>
          <w:rFonts w:ascii="Times New Roman" w:hAnsi="Times New Roman" w:cs="Times New Roman"/>
        </w:rPr>
        <w:t>Генеральный Подрядчик</w:t>
      </w:r>
      <w:r w:rsidRPr="00722FB6">
        <w:rPr>
          <w:rFonts w:ascii="Times New Roman" w:hAnsi="Times New Roman" w:cs="Times New Roman"/>
        </w:rPr>
        <w:t xml:space="preserve"> передал, а Заказчик принял Исключительные права на всю Интеллектуальную собственность, произведенную в рамках  Проектных </w:t>
      </w:r>
      <w:r w:rsidR="00E1663C">
        <w:rPr>
          <w:rFonts w:ascii="Times New Roman" w:hAnsi="Times New Roman" w:cs="Times New Roman"/>
        </w:rPr>
        <w:t>р</w:t>
      </w:r>
      <w:r w:rsidRPr="00722FB6">
        <w:rPr>
          <w:rFonts w:ascii="Times New Roman" w:hAnsi="Times New Roman" w:cs="Times New Roman"/>
        </w:rPr>
        <w:t xml:space="preserve">абот в полном объеме, включающую в </w:t>
      </w:r>
      <w:proofErr w:type="gramStart"/>
      <w:r w:rsidRPr="00722FB6">
        <w:rPr>
          <w:rFonts w:ascii="Times New Roman" w:hAnsi="Times New Roman" w:cs="Times New Roman"/>
        </w:rPr>
        <w:t>себя</w:t>
      </w:r>
      <w:proofErr w:type="gramEnd"/>
      <w:r w:rsidRPr="00722FB6">
        <w:rPr>
          <w:rFonts w:ascii="Times New Roman" w:hAnsi="Times New Roman" w:cs="Times New Roman"/>
        </w:rPr>
        <w:t xml:space="preserve"> в том числе </w:t>
      </w:r>
      <w:r w:rsidR="00E1663C">
        <w:rPr>
          <w:rFonts w:ascii="Times New Roman" w:hAnsi="Times New Roman" w:cs="Times New Roman"/>
        </w:rPr>
        <w:t>и</w:t>
      </w:r>
      <w:r w:rsidRPr="00722FB6">
        <w:rPr>
          <w:rFonts w:ascii="Times New Roman" w:hAnsi="Times New Roman" w:cs="Times New Roman"/>
        </w:rPr>
        <w:t>сключительные права на всю Интеллектуальную собственность, произведенную в рамках  Работ по разработке Проектной документации</w:t>
      </w:r>
      <w:r w:rsidR="00E1663C">
        <w:rPr>
          <w:rFonts w:ascii="Times New Roman" w:hAnsi="Times New Roman" w:cs="Times New Roman"/>
        </w:rPr>
        <w:t>.</w:t>
      </w:r>
      <w:r w:rsidRPr="00722FB6">
        <w:rPr>
          <w:rFonts w:ascii="Times New Roman" w:hAnsi="Times New Roman" w:cs="Times New Roman"/>
        </w:rPr>
        <w:t xml:space="preserve"> </w:t>
      </w:r>
    </w:p>
    <w:p w14:paraId="2E324F30" w14:textId="77777777" w:rsidR="00722FB6" w:rsidRPr="00722FB6" w:rsidRDefault="00722FB6" w:rsidP="00722FB6">
      <w:pPr>
        <w:spacing w:after="0" w:line="240" w:lineRule="auto"/>
        <w:jc w:val="both"/>
        <w:rPr>
          <w:rFonts w:ascii="Times New Roman" w:hAnsi="Times New Roman" w:cs="Times New Roman"/>
        </w:rPr>
      </w:pPr>
    </w:p>
    <w:p w14:paraId="5B14BB0E" w14:textId="77777777" w:rsidR="00722FB6" w:rsidRPr="00722FB6" w:rsidRDefault="00722FB6" w:rsidP="00722FB6">
      <w:pPr>
        <w:jc w:val="both"/>
        <w:rPr>
          <w:rFonts w:ascii="Times New Roman" w:hAnsi="Times New Roman" w:cs="Times New Roman"/>
          <w:bCs/>
          <w:lang w:eastAsia="ru-RU"/>
        </w:rPr>
      </w:pPr>
      <w:r w:rsidRPr="00722FB6">
        <w:rPr>
          <w:rFonts w:ascii="Times New Roman" w:hAnsi="Times New Roman" w:cs="Times New Roman"/>
        </w:rPr>
        <w:t>7. Вознаграждение за передачу Исключительных прав на Интеллектуальную собственность, указанную в п. 6 Акта, включено в стоимость Работ,  указанную в п. 3 Акта, и составляет 5% (Пять процентов) от стоимости Работ, указанной в п. 3 Акта, что составляет</w:t>
      </w:r>
      <w:proofErr w:type="gramStart"/>
      <w:r w:rsidRPr="00722FB6">
        <w:rPr>
          <w:rFonts w:ascii="Times New Roman" w:hAnsi="Times New Roman" w:cs="Times New Roman"/>
        </w:rPr>
        <w:t xml:space="preserve"> ____ (____) </w:t>
      </w:r>
      <w:proofErr w:type="gramEnd"/>
      <w:r w:rsidRPr="00722FB6">
        <w:rPr>
          <w:rFonts w:ascii="Times New Roman" w:hAnsi="Times New Roman" w:cs="Times New Roman"/>
        </w:rPr>
        <w:t>рублей, в том числе НДС 18 % в размере ____ (____) рублей.</w:t>
      </w:r>
    </w:p>
    <w:p w14:paraId="4558E107" w14:textId="3F10BB85" w:rsidR="00722FB6" w:rsidRPr="00722FB6" w:rsidRDefault="00722FB6" w:rsidP="00722FB6">
      <w:pPr>
        <w:jc w:val="both"/>
        <w:rPr>
          <w:rFonts w:ascii="Times New Roman" w:hAnsi="Times New Roman" w:cs="Times New Roman"/>
          <w:bCs/>
          <w:lang w:eastAsia="ru-RU"/>
        </w:rPr>
      </w:pPr>
      <w:r w:rsidRPr="00722FB6">
        <w:rPr>
          <w:rFonts w:ascii="Times New Roman" w:hAnsi="Times New Roman" w:cs="Times New Roman"/>
          <w:bCs/>
          <w:lang w:eastAsia="ru-RU"/>
        </w:rPr>
        <w:t xml:space="preserve">8. Акт составлен в двух экземплярах, по одному для Заказчика и </w:t>
      </w:r>
      <w:r w:rsidR="00E1663C">
        <w:rPr>
          <w:rFonts w:ascii="Times New Roman" w:hAnsi="Times New Roman" w:cs="Times New Roman"/>
          <w:bCs/>
          <w:lang w:eastAsia="ru-RU"/>
        </w:rPr>
        <w:t>Генерального Подрядчика</w:t>
      </w:r>
      <w:r w:rsidRPr="00722FB6">
        <w:rPr>
          <w:rFonts w:ascii="Times New Roman" w:hAnsi="Times New Roman" w:cs="Times New Roman"/>
          <w:bCs/>
          <w:lang w:eastAsia="ru-RU"/>
        </w:rPr>
        <w:t>.</w:t>
      </w:r>
    </w:p>
    <w:p w14:paraId="7DBD9451" w14:textId="77777777" w:rsidR="00722FB6" w:rsidRPr="00722FB6" w:rsidRDefault="00722FB6" w:rsidP="00722FB6">
      <w:pPr>
        <w:jc w:val="both"/>
        <w:rPr>
          <w:rFonts w:ascii="Times New Roman" w:hAnsi="Times New Roman" w:cs="Times New Roman"/>
          <w:lang w:eastAsia="ru-RU"/>
        </w:rPr>
      </w:pPr>
      <w:r w:rsidRPr="00722FB6">
        <w:rPr>
          <w:rFonts w:ascii="Times New Roman" w:hAnsi="Times New Roman" w:cs="Times New Roman"/>
          <w:lang w:eastAsia="ru-RU"/>
        </w:rPr>
        <w:t xml:space="preserve">9. Все термины, использованные в Акте с заглавной буквы, имеют значения, установленные в Договоре. </w:t>
      </w:r>
    </w:p>
    <w:p w14:paraId="6CEFF244" w14:textId="77777777" w:rsidR="00722FB6" w:rsidRPr="00722FB6" w:rsidRDefault="00722FB6" w:rsidP="00722FB6">
      <w:pPr>
        <w:jc w:val="both"/>
        <w:rPr>
          <w:rFonts w:ascii="Times New Roman" w:hAnsi="Times New Roman" w:cs="Times New Roman"/>
          <w:lang w:eastAsia="ru-RU"/>
        </w:rPr>
      </w:pPr>
    </w:p>
    <w:p w14:paraId="4C2E0ADF" w14:textId="1BE99F62" w:rsidR="00722FB6" w:rsidRPr="00722FB6" w:rsidRDefault="00722FB6" w:rsidP="00722FB6">
      <w:pPr>
        <w:jc w:val="both"/>
        <w:rPr>
          <w:rFonts w:ascii="Times New Roman" w:hAnsi="Times New Roman" w:cs="Times New Roman"/>
          <w:b/>
          <w:lang w:eastAsia="ru-RU"/>
        </w:rPr>
      </w:pPr>
      <w:r w:rsidRPr="00722FB6">
        <w:rPr>
          <w:rFonts w:ascii="Times New Roman" w:hAnsi="Times New Roman" w:cs="Times New Roman"/>
          <w:b/>
          <w:lang w:eastAsia="ru-RU"/>
        </w:rPr>
        <w:t xml:space="preserve">От имени Заказчика: </w:t>
      </w:r>
      <w:r w:rsidRPr="00722FB6">
        <w:rPr>
          <w:rFonts w:ascii="Times New Roman" w:hAnsi="Times New Roman" w:cs="Times New Roman"/>
          <w:b/>
          <w:lang w:eastAsia="ru-RU"/>
        </w:rPr>
        <w:tab/>
      </w:r>
      <w:r w:rsidRPr="00722FB6">
        <w:rPr>
          <w:rFonts w:ascii="Times New Roman" w:hAnsi="Times New Roman" w:cs="Times New Roman"/>
          <w:b/>
          <w:lang w:eastAsia="ru-RU"/>
        </w:rPr>
        <w:tab/>
      </w:r>
      <w:r w:rsidRPr="00722FB6">
        <w:rPr>
          <w:rFonts w:ascii="Times New Roman" w:hAnsi="Times New Roman" w:cs="Times New Roman"/>
          <w:b/>
          <w:lang w:eastAsia="ru-RU"/>
        </w:rPr>
        <w:tab/>
      </w:r>
      <w:r w:rsidRPr="00722FB6">
        <w:rPr>
          <w:rFonts w:ascii="Times New Roman" w:hAnsi="Times New Roman" w:cs="Times New Roman"/>
          <w:b/>
          <w:lang w:eastAsia="ru-RU"/>
        </w:rPr>
        <w:tab/>
        <w:t xml:space="preserve">                 От имени </w:t>
      </w:r>
      <w:r w:rsidR="00E1663C">
        <w:rPr>
          <w:rFonts w:ascii="Times New Roman" w:hAnsi="Times New Roman" w:cs="Times New Roman"/>
          <w:b/>
          <w:lang w:eastAsia="ru-RU"/>
        </w:rPr>
        <w:t>Генерального Подрядчика</w:t>
      </w:r>
      <w:r w:rsidRPr="00722FB6">
        <w:rPr>
          <w:rFonts w:ascii="Times New Roman" w:hAnsi="Times New Roman" w:cs="Times New Roman"/>
          <w:b/>
          <w:lang w:eastAsia="ru-RU"/>
        </w:rPr>
        <w:t>:</w:t>
      </w:r>
    </w:p>
    <w:p w14:paraId="1D63E3B5" w14:textId="77777777" w:rsidR="00722FB6" w:rsidRPr="00722FB6" w:rsidRDefault="00722FB6" w:rsidP="00722FB6">
      <w:pPr>
        <w:jc w:val="both"/>
        <w:rPr>
          <w:rFonts w:ascii="Times New Roman" w:hAnsi="Times New Roman" w:cs="Times New Roman"/>
          <w:b/>
          <w:lang w:eastAsia="ru-RU"/>
        </w:rPr>
      </w:pPr>
    </w:p>
    <w:p w14:paraId="1C23504D" w14:textId="77777777" w:rsidR="00722FB6" w:rsidRPr="00722FB6" w:rsidRDefault="00722FB6" w:rsidP="00722FB6">
      <w:pPr>
        <w:jc w:val="both"/>
        <w:rPr>
          <w:rFonts w:ascii="Times New Roman" w:hAnsi="Times New Roman" w:cs="Times New Roman"/>
          <w:b/>
          <w:lang w:eastAsia="ru-RU"/>
        </w:rPr>
      </w:pPr>
      <w:r w:rsidRPr="00722FB6">
        <w:rPr>
          <w:rFonts w:ascii="Times New Roman" w:hAnsi="Times New Roman" w:cs="Times New Roman"/>
          <w:b/>
          <w:lang w:eastAsia="ru-RU"/>
        </w:rPr>
        <w:t>___________________</w:t>
      </w:r>
      <w:r w:rsidRPr="00722FB6">
        <w:rPr>
          <w:rFonts w:ascii="Times New Roman" w:hAnsi="Times New Roman" w:cs="Times New Roman"/>
          <w:b/>
          <w:lang w:eastAsia="ru-RU"/>
        </w:rPr>
        <w:tab/>
        <w:t xml:space="preserve">                                                                      _______________</w:t>
      </w:r>
    </w:p>
    <w:p w14:paraId="11CC60A2" w14:textId="77777777" w:rsidR="00722FB6" w:rsidRPr="00722FB6" w:rsidRDefault="00722FB6" w:rsidP="00722FB6">
      <w:pPr>
        <w:jc w:val="both"/>
        <w:rPr>
          <w:rFonts w:ascii="Times New Roman" w:hAnsi="Times New Roman" w:cs="Times New Roman"/>
          <w:b/>
          <w:lang w:eastAsia="ru-RU"/>
        </w:rPr>
      </w:pPr>
      <w:r w:rsidRPr="00722FB6">
        <w:rPr>
          <w:rFonts w:ascii="Times New Roman" w:hAnsi="Times New Roman" w:cs="Times New Roman"/>
          <w:b/>
          <w:lang w:eastAsia="ru-RU"/>
        </w:rPr>
        <w:t>[должность, Ф.И.О., подпись]</w:t>
      </w:r>
      <w:r w:rsidRPr="00722FB6">
        <w:rPr>
          <w:rFonts w:ascii="Times New Roman" w:hAnsi="Times New Roman" w:cs="Times New Roman"/>
          <w:b/>
          <w:lang w:eastAsia="ru-RU"/>
        </w:rPr>
        <w:tab/>
      </w:r>
      <w:r w:rsidRPr="00722FB6">
        <w:rPr>
          <w:rFonts w:ascii="Times New Roman" w:hAnsi="Times New Roman" w:cs="Times New Roman"/>
          <w:b/>
          <w:lang w:eastAsia="ru-RU"/>
        </w:rPr>
        <w:tab/>
      </w:r>
      <w:r w:rsidRPr="00722FB6">
        <w:rPr>
          <w:rFonts w:ascii="Times New Roman" w:hAnsi="Times New Roman" w:cs="Times New Roman"/>
          <w:b/>
          <w:lang w:eastAsia="ru-RU"/>
        </w:rPr>
        <w:tab/>
      </w:r>
      <w:r w:rsidRPr="00722FB6">
        <w:rPr>
          <w:rFonts w:ascii="Times New Roman" w:hAnsi="Times New Roman" w:cs="Times New Roman"/>
          <w:b/>
          <w:lang w:eastAsia="ru-RU"/>
        </w:rPr>
        <w:tab/>
      </w:r>
      <w:r w:rsidRPr="00722FB6">
        <w:rPr>
          <w:rFonts w:ascii="Times New Roman" w:hAnsi="Times New Roman" w:cs="Times New Roman"/>
          <w:b/>
          <w:lang w:eastAsia="ru-RU"/>
        </w:rPr>
        <w:tab/>
        <w:t>[должность, Ф.И.О., подпись]</w:t>
      </w:r>
    </w:p>
    <w:p w14:paraId="68A3E557" w14:textId="77777777" w:rsidR="00722FB6" w:rsidRPr="00722FB6" w:rsidRDefault="00722FB6" w:rsidP="00722FB6">
      <w:pPr>
        <w:jc w:val="both"/>
        <w:rPr>
          <w:rFonts w:ascii="Times New Roman" w:hAnsi="Times New Roman" w:cs="Times New Roman"/>
          <w:b/>
          <w:lang w:eastAsia="ru-RU"/>
        </w:rPr>
      </w:pPr>
      <w:r w:rsidRPr="00722FB6">
        <w:rPr>
          <w:rFonts w:ascii="Times New Roman" w:hAnsi="Times New Roman" w:cs="Times New Roman"/>
          <w:b/>
          <w:lang w:eastAsia="ru-RU"/>
        </w:rPr>
        <w:t>М.П.</w:t>
      </w:r>
      <w:r w:rsidRPr="00722FB6">
        <w:rPr>
          <w:rFonts w:ascii="Times New Roman" w:hAnsi="Times New Roman" w:cs="Times New Roman"/>
          <w:b/>
          <w:lang w:eastAsia="ru-RU"/>
        </w:rPr>
        <w:tab/>
      </w:r>
      <w:r w:rsidRPr="00722FB6">
        <w:rPr>
          <w:rFonts w:ascii="Times New Roman" w:hAnsi="Times New Roman" w:cs="Times New Roman"/>
          <w:b/>
          <w:lang w:eastAsia="ru-RU"/>
        </w:rPr>
        <w:tab/>
      </w:r>
      <w:r w:rsidRPr="00722FB6">
        <w:rPr>
          <w:rFonts w:ascii="Times New Roman" w:hAnsi="Times New Roman" w:cs="Times New Roman"/>
          <w:b/>
          <w:lang w:eastAsia="ru-RU"/>
        </w:rPr>
        <w:tab/>
      </w:r>
      <w:r w:rsidRPr="00722FB6">
        <w:rPr>
          <w:rFonts w:ascii="Times New Roman" w:hAnsi="Times New Roman" w:cs="Times New Roman"/>
          <w:b/>
          <w:lang w:eastAsia="ru-RU"/>
        </w:rPr>
        <w:tab/>
      </w:r>
      <w:r w:rsidRPr="00722FB6">
        <w:rPr>
          <w:rFonts w:ascii="Times New Roman" w:hAnsi="Times New Roman" w:cs="Times New Roman"/>
          <w:b/>
          <w:lang w:eastAsia="ru-RU"/>
        </w:rPr>
        <w:tab/>
      </w:r>
      <w:r w:rsidRPr="00722FB6">
        <w:rPr>
          <w:rFonts w:ascii="Times New Roman" w:hAnsi="Times New Roman" w:cs="Times New Roman"/>
          <w:b/>
          <w:lang w:eastAsia="ru-RU"/>
        </w:rPr>
        <w:tab/>
      </w:r>
      <w:r w:rsidRPr="00722FB6">
        <w:rPr>
          <w:rFonts w:ascii="Times New Roman" w:hAnsi="Times New Roman" w:cs="Times New Roman"/>
          <w:b/>
          <w:lang w:eastAsia="ru-RU"/>
        </w:rPr>
        <w:tab/>
      </w:r>
      <w:r w:rsidRPr="00722FB6">
        <w:rPr>
          <w:rFonts w:ascii="Times New Roman" w:hAnsi="Times New Roman" w:cs="Times New Roman"/>
          <w:b/>
          <w:lang w:eastAsia="ru-RU"/>
        </w:rPr>
        <w:tab/>
      </w:r>
      <w:r w:rsidRPr="00722FB6">
        <w:rPr>
          <w:rFonts w:ascii="Times New Roman" w:hAnsi="Times New Roman" w:cs="Times New Roman"/>
          <w:b/>
          <w:lang w:eastAsia="ru-RU"/>
        </w:rPr>
        <w:tab/>
      </w:r>
      <w:r w:rsidRPr="00722FB6">
        <w:rPr>
          <w:rFonts w:ascii="Times New Roman" w:hAnsi="Times New Roman" w:cs="Times New Roman"/>
          <w:b/>
          <w:lang w:eastAsia="ru-RU"/>
        </w:rPr>
        <w:tab/>
        <w:t xml:space="preserve">М.П. </w:t>
      </w:r>
    </w:p>
    <w:p w14:paraId="72A2272C" w14:textId="77777777" w:rsidR="00722FB6" w:rsidRPr="00722FB6" w:rsidRDefault="00722FB6" w:rsidP="00722FB6">
      <w:pPr>
        <w:rPr>
          <w:rFonts w:ascii="Times New Roman" w:hAnsi="Times New Roman" w:cs="Times New Roman"/>
          <w:b/>
          <w:lang w:eastAsia="ru-RU"/>
        </w:rPr>
      </w:pPr>
      <w:r w:rsidRPr="00722FB6">
        <w:rPr>
          <w:rFonts w:ascii="Times New Roman" w:hAnsi="Times New Roman" w:cs="Times New Roman"/>
          <w:b/>
          <w:lang w:eastAsia="ru-RU"/>
        </w:rPr>
        <w:br w:type="page"/>
      </w:r>
    </w:p>
    <w:p w14:paraId="1D9033A7" w14:textId="77777777" w:rsidR="00B75D89" w:rsidRPr="008569BB" w:rsidRDefault="00B75D89" w:rsidP="00B75D89">
      <w:pPr>
        <w:tabs>
          <w:tab w:val="left" w:pos="993"/>
          <w:tab w:val="left" w:pos="1276"/>
        </w:tabs>
        <w:spacing w:after="0"/>
        <w:ind w:right="-1"/>
        <w:jc w:val="center"/>
        <w:rPr>
          <w:rFonts w:ascii="Times New Roman" w:hAnsi="Times New Roman" w:cs="Times New Roman"/>
          <w:b/>
          <w:sz w:val="24"/>
          <w:szCs w:val="24"/>
        </w:rPr>
      </w:pPr>
    </w:p>
    <w:p w14:paraId="401A4005" w14:textId="77777777" w:rsidR="00B75D89" w:rsidRPr="008569BB" w:rsidRDefault="00B75D89" w:rsidP="00B75D89">
      <w:pPr>
        <w:tabs>
          <w:tab w:val="left" w:pos="993"/>
          <w:tab w:val="left" w:pos="1276"/>
        </w:tabs>
        <w:spacing w:after="0"/>
        <w:ind w:right="-1"/>
        <w:jc w:val="center"/>
        <w:rPr>
          <w:rFonts w:ascii="Times New Roman" w:hAnsi="Times New Roman" w:cs="Times New Roman"/>
          <w:b/>
          <w:sz w:val="24"/>
          <w:szCs w:val="24"/>
        </w:rPr>
      </w:pPr>
    </w:p>
    <w:p w14:paraId="41DD4EB9" w14:textId="4346E3F1" w:rsidR="00F4608B" w:rsidRPr="008569BB" w:rsidRDefault="00F4608B" w:rsidP="00F4608B">
      <w:pPr>
        <w:tabs>
          <w:tab w:val="left" w:pos="0"/>
        </w:tabs>
        <w:spacing w:after="120" w:line="240" w:lineRule="auto"/>
        <w:jc w:val="center"/>
        <w:rPr>
          <w:rFonts w:ascii="Times New Roman" w:eastAsia="MS Mincho" w:hAnsi="Times New Roman" w:cs="Times New Roman"/>
          <w:b/>
          <w:caps/>
          <w:sz w:val="24"/>
          <w:szCs w:val="24"/>
        </w:rPr>
      </w:pPr>
      <w:r w:rsidRPr="008569BB">
        <w:rPr>
          <w:rFonts w:ascii="Times New Roman" w:eastAsia="MS Mincho" w:hAnsi="Times New Roman" w:cs="Times New Roman"/>
          <w:b/>
          <w:caps/>
          <w:sz w:val="24"/>
          <w:szCs w:val="24"/>
        </w:rPr>
        <w:t>Приложение №1</w:t>
      </w:r>
      <w:r w:rsidR="002D3B15">
        <w:rPr>
          <w:rFonts w:ascii="Times New Roman" w:eastAsia="MS Mincho" w:hAnsi="Times New Roman" w:cs="Times New Roman"/>
          <w:b/>
          <w:caps/>
          <w:sz w:val="24"/>
          <w:szCs w:val="24"/>
        </w:rPr>
        <w:t>0</w:t>
      </w:r>
    </w:p>
    <w:p w14:paraId="6221DFAE" w14:textId="77777777" w:rsidR="00F4608B" w:rsidRPr="008569BB" w:rsidRDefault="00F4608B" w:rsidP="00F4608B">
      <w:pPr>
        <w:spacing w:after="120" w:line="240" w:lineRule="auto"/>
        <w:jc w:val="center"/>
        <w:rPr>
          <w:rFonts w:ascii="Times New Roman" w:eastAsia="MS Mincho" w:hAnsi="Times New Roman" w:cs="Times New Roman"/>
          <w:b/>
          <w:sz w:val="24"/>
          <w:szCs w:val="24"/>
        </w:rPr>
      </w:pPr>
      <w:r w:rsidRPr="008569BB">
        <w:rPr>
          <w:rFonts w:ascii="Times New Roman" w:eastAsia="MS Mincho" w:hAnsi="Times New Roman" w:cs="Times New Roman"/>
          <w:b/>
          <w:sz w:val="24"/>
          <w:szCs w:val="24"/>
        </w:rPr>
        <w:t>к Договору генерального строительного подряда № ___ от «__» _________ 201__ г.</w:t>
      </w:r>
    </w:p>
    <w:p w14:paraId="488EF332" w14:textId="77777777" w:rsidR="00F4608B" w:rsidRPr="008569BB" w:rsidRDefault="00F4608B" w:rsidP="00F4608B">
      <w:pPr>
        <w:spacing w:after="120" w:line="240" w:lineRule="auto"/>
        <w:jc w:val="center"/>
        <w:rPr>
          <w:rFonts w:ascii="Times New Roman" w:eastAsia="MS Mincho" w:hAnsi="Times New Roman" w:cs="Times New Roman"/>
          <w:b/>
          <w:sz w:val="24"/>
          <w:szCs w:val="24"/>
        </w:rPr>
      </w:pPr>
    </w:p>
    <w:p w14:paraId="2F14AEF7" w14:textId="77777777" w:rsidR="00F4608B" w:rsidRPr="008569BB" w:rsidRDefault="00F4608B" w:rsidP="00F4608B">
      <w:pPr>
        <w:spacing w:after="120" w:line="240" w:lineRule="auto"/>
        <w:jc w:val="center"/>
        <w:rPr>
          <w:rFonts w:ascii="Times New Roman" w:eastAsia="MS Mincho" w:hAnsi="Times New Roman" w:cs="Times New Roman"/>
          <w:b/>
          <w:sz w:val="24"/>
          <w:szCs w:val="24"/>
        </w:rPr>
      </w:pPr>
    </w:p>
    <w:p w14:paraId="4788FF7D" w14:textId="77777777" w:rsidR="00F4608B" w:rsidRPr="008569BB" w:rsidRDefault="0080501C" w:rsidP="00F4608B">
      <w:pPr>
        <w:shd w:val="clear" w:color="auto" w:fill="FFFFFF"/>
        <w:ind w:left="3969" w:right="141"/>
        <w:contextualSpacing/>
        <w:jc w:val="both"/>
        <w:rPr>
          <w:rFonts w:ascii="Times New Roman" w:hAnsi="Times New Roman" w:cs="Times New Roman"/>
          <w:sz w:val="24"/>
          <w:szCs w:val="24"/>
        </w:rPr>
      </w:pPr>
      <w:r w:rsidRPr="008569BB">
        <w:rPr>
          <w:rFonts w:ascii="Times New Roman" w:hAnsi="Times New Roman" w:cs="Times New Roman"/>
          <w:sz w:val="24"/>
          <w:szCs w:val="24"/>
        </w:rPr>
        <w:t xml:space="preserve">Рекомендуемая </w:t>
      </w:r>
      <w:r w:rsidR="003D0AB8" w:rsidRPr="008569BB">
        <w:rPr>
          <w:rFonts w:ascii="Times New Roman" w:hAnsi="Times New Roman" w:cs="Times New Roman"/>
          <w:sz w:val="24"/>
          <w:szCs w:val="24"/>
        </w:rPr>
        <w:t xml:space="preserve">Форма Банковской Гарантии обеспечения гарантийных обязательств по Договору </w:t>
      </w:r>
    </w:p>
    <w:p w14:paraId="6DBE3C5E" w14:textId="77777777" w:rsidR="00F4608B" w:rsidRPr="008569BB" w:rsidRDefault="00F4608B" w:rsidP="00F4608B">
      <w:pPr>
        <w:shd w:val="clear" w:color="auto" w:fill="FFFFFF"/>
        <w:ind w:left="3969" w:right="141"/>
        <w:contextualSpacing/>
        <w:jc w:val="both"/>
        <w:rPr>
          <w:rFonts w:ascii="Times New Roman" w:eastAsia="Times New Roman" w:hAnsi="Times New Roman" w:cs="Times New Roman"/>
          <w:b/>
          <w:sz w:val="24"/>
          <w:szCs w:val="24"/>
          <w:u w:val="single"/>
        </w:rPr>
      </w:pPr>
      <w:r w:rsidRPr="008569BB">
        <w:rPr>
          <w:rFonts w:ascii="Times New Roman" w:hAnsi="Times New Roman" w:cs="Times New Roman"/>
          <w:sz w:val="24"/>
          <w:szCs w:val="24"/>
        </w:rPr>
        <w:t>КОМУ: 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14:paraId="361ED9CF" w14:textId="77777777" w:rsidR="00F4608B" w:rsidRPr="008569BB" w:rsidRDefault="00F4608B" w:rsidP="00F4608B">
      <w:pPr>
        <w:shd w:val="clear" w:color="auto" w:fill="FFFFFF"/>
        <w:ind w:left="3969"/>
        <w:contextualSpacing/>
        <w:jc w:val="both"/>
        <w:rPr>
          <w:rFonts w:ascii="Times New Roman" w:eastAsia="Times New Roman" w:hAnsi="Times New Roman" w:cs="Times New Roman"/>
          <w:b/>
          <w:sz w:val="24"/>
          <w:szCs w:val="24"/>
          <w:u w:val="single"/>
        </w:rPr>
      </w:pPr>
    </w:p>
    <w:p w14:paraId="5896B72F" w14:textId="77777777" w:rsidR="00F4608B" w:rsidRPr="008569BB" w:rsidRDefault="00F4608B" w:rsidP="00F4608B">
      <w:pPr>
        <w:shd w:val="clear" w:color="auto" w:fill="FFFFFF"/>
        <w:ind w:left="3969"/>
        <w:jc w:val="center"/>
        <w:rPr>
          <w:rFonts w:ascii="Times New Roman" w:hAnsi="Times New Roman" w:cs="Times New Roman"/>
          <w:sz w:val="24"/>
          <w:szCs w:val="24"/>
        </w:rPr>
      </w:pPr>
    </w:p>
    <w:p w14:paraId="28FE6FE0" w14:textId="77777777" w:rsidR="00F4608B" w:rsidRPr="008569BB" w:rsidRDefault="00F4608B" w:rsidP="00F4608B">
      <w:pPr>
        <w:shd w:val="clear" w:color="auto" w:fill="FFFFFF"/>
        <w:jc w:val="center"/>
        <w:rPr>
          <w:rFonts w:ascii="Times New Roman" w:hAnsi="Times New Roman" w:cs="Times New Roman"/>
          <w:sz w:val="24"/>
          <w:szCs w:val="24"/>
        </w:rPr>
      </w:pPr>
      <w:r w:rsidRPr="008569BB">
        <w:rPr>
          <w:rFonts w:ascii="Times New Roman" w:hAnsi="Times New Roman" w:cs="Times New Roman"/>
          <w:sz w:val="24"/>
          <w:szCs w:val="24"/>
        </w:rPr>
        <w:t xml:space="preserve">Безотзывная банковская гарантия обеспечения гарантийных обязательств </w:t>
      </w:r>
    </w:p>
    <w:p w14:paraId="4416AA22" w14:textId="77777777" w:rsidR="00F4608B" w:rsidRPr="008569BB" w:rsidRDefault="00F4608B" w:rsidP="00F4608B">
      <w:pPr>
        <w:shd w:val="clear" w:color="auto" w:fill="FFFFFF"/>
        <w:jc w:val="center"/>
        <w:rPr>
          <w:rFonts w:ascii="Times New Roman" w:hAnsi="Times New Roman" w:cs="Times New Roman"/>
          <w:sz w:val="24"/>
          <w:szCs w:val="24"/>
        </w:rPr>
      </w:pPr>
      <w:r w:rsidRPr="008569BB">
        <w:rPr>
          <w:rFonts w:ascii="Times New Roman" w:hAnsi="Times New Roman" w:cs="Times New Roman"/>
          <w:sz w:val="24"/>
          <w:szCs w:val="24"/>
        </w:rPr>
        <w:t>по Договору № ______</w:t>
      </w:r>
    </w:p>
    <w:p w14:paraId="3489B850" w14:textId="484167CF" w:rsidR="00F4608B" w:rsidRPr="008569BB" w:rsidRDefault="00F4608B" w:rsidP="00F4608B">
      <w:pPr>
        <w:shd w:val="clear" w:color="auto" w:fill="FFFFFF"/>
        <w:tabs>
          <w:tab w:val="left" w:pos="1980"/>
        </w:tabs>
        <w:jc w:val="both"/>
        <w:rPr>
          <w:rFonts w:ascii="Times New Roman" w:hAnsi="Times New Roman" w:cs="Times New Roman"/>
          <w:sz w:val="24"/>
          <w:szCs w:val="24"/>
        </w:rPr>
      </w:pPr>
      <w:r w:rsidRPr="008569BB">
        <w:rPr>
          <w:rFonts w:ascii="Times New Roman" w:hAnsi="Times New Roman" w:cs="Times New Roman"/>
          <w:sz w:val="24"/>
          <w:szCs w:val="24"/>
        </w:rPr>
        <w:t>г. Москва</w:t>
      </w:r>
      <w:r w:rsidRPr="008569BB">
        <w:rPr>
          <w:rFonts w:ascii="Times New Roman" w:hAnsi="Times New Roman" w:cs="Times New Roman"/>
          <w:sz w:val="24"/>
          <w:szCs w:val="24"/>
        </w:rPr>
        <w:tab/>
      </w:r>
      <w:r w:rsidRPr="008569BB">
        <w:rPr>
          <w:rFonts w:ascii="Times New Roman" w:hAnsi="Times New Roman" w:cs="Times New Roman"/>
          <w:sz w:val="24"/>
          <w:szCs w:val="24"/>
        </w:rPr>
        <w:tab/>
      </w:r>
      <w:r w:rsidRPr="008569BB">
        <w:rPr>
          <w:rFonts w:ascii="Times New Roman" w:hAnsi="Times New Roman" w:cs="Times New Roman"/>
          <w:sz w:val="24"/>
          <w:szCs w:val="24"/>
        </w:rPr>
        <w:tab/>
      </w:r>
      <w:r w:rsidRPr="008569BB">
        <w:rPr>
          <w:rFonts w:ascii="Times New Roman" w:hAnsi="Times New Roman" w:cs="Times New Roman"/>
          <w:sz w:val="24"/>
          <w:szCs w:val="24"/>
        </w:rPr>
        <w:tab/>
      </w:r>
      <w:r w:rsidRPr="008569BB">
        <w:rPr>
          <w:rFonts w:ascii="Times New Roman" w:hAnsi="Times New Roman" w:cs="Times New Roman"/>
          <w:sz w:val="24"/>
          <w:szCs w:val="24"/>
        </w:rPr>
        <w:tab/>
      </w:r>
      <w:r w:rsidRPr="008569BB">
        <w:rPr>
          <w:rFonts w:ascii="Times New Roman" w:hAnsi="Times New Roman" w:cs="Times New Roman"/>
          <w:sz w:val="24"/>
          <w:szCs w:val="24"/>
        </w:rPr>
        <w:tab/>
      </w:r>
      <w:r w:rsidRPr="008569BB">
        <w:rPr>
          <w:rFonts w:ascii="Times New Roman" w:hAnsi="Times New Roman" w:cs="Times New Roman"/>
          <w:sz w:val="24"/>
          <w:szCs w:val="24"/>
        </w:rPr>
        <w:tab/>
      </w:r>
      <w:r w:rsidRPr="008569BB">
        <w:rPr>
          <w:rFonts w:ascii="Times New Roman" w:hAnsi="Times New Roman" w:cs="Times New Roman"/>
          <w:sz w:val="24"/>
          <w:szCs w:val="24"/>
        </w:rPr>
        <w:tab/>
        <w:t xml:space="preserve">                «___» ___________ 201</w:t>
      </w:r>
      <w:r w:rsidR="002D3B15">
        <w:rPr>
          <w:rFonts w:ascii="Times New Roman" w:hAnsi="Times New Roman" w:cs="Times New Roman"/>
          <w:sz w:val="24"/>
          <w:szCs w:val="24"/>
        </w:rPr>
        <w:t>5</w:t>
      </w:r>
      <w:r w:rsidRPr="008569BB">
        <w:rPr>
          <w:rFonts w:ascii="Times New Roman" w:hAnsi="Times New Roman" w:cs="Times New Roman"/>
          <w:sz w:val="24"/>
          <w:szCs w:val="24"/>
        </w:rPr>
        <w:t> г.</w:t>
      </w:r>
    </w:p>
    <w:p w14:paraId="2270A65D" w14:textId="77777777" w:rsidR="00F4608B" w:rsidRPr="008569BB" w:rsidRDefault="00F4608B" w:rsidP="00F4608B">
      <w:pPr>
        <w:shd w:val="clear" w:color="auto" w:fill="FFFFFF"/>
        <w:tabs>
          <w:tab w:val="left" w:pos="1980"/>
        </w:tabs>
        <w:jc w:val="both"/>
        <w:rPr>
          <w:rFonts w:ascii="Times New Roman" w:hAnsi="Times New Roman" w:cs="Times New Roman"/>
          <w:sz w:val="24"/>
          <w:szCs w:val="24"/>
        </w:rPr>
      </w:pPr>
    </w:p>
    <w:p w14:paraId="56AAF455" w14:textId="77777777" w:rsidR="00F4608B" w:rsidRPr="008569BB" w:rsidRDefault="00F4608B" w:rsidP="00F4608B">
      <w:pPr>
        <w:shd w:val="clear" w:color="auto" w:fill="FFFFFF"/>
        <w:tabs>
          <w:tab w:val="left" w:pos="1980"/>
        </w:tabs>
        <w:jc w:val="both"/>
        <w:rPr>
          <w:rFonts w:ascii="Times New Roman" w:hAnsi="Times New Roman" w:cs="Times New Roman"/>
          <w:sz w:val="24"/>
          <w:szCs w:val="24"/>
        </w:rPr>
      </w:pPr>
      <w:r w:rsidRPr="008569BB">
        <w:rPr>
          <w:rFonts w:ascii="Times New Roman" w:hAnsi="Times New Roman" w:cs="Times New Roman"/>
          <w:sz w:val="24"/>
          <w:szCs w:val="24"/>
        </w:rPr>
        <w:t xml:space="preserve">       </w:t>
      </w:r>
      <w:proofErr w:type="gramStart"/>
      <w:r w:rsidRPr="008569BB">
        <w:rPr>
          <w:rFonts w:ascii="Times New Roman" w:hAnsi="Times New Roman" w:cs="Times New Roman"/>
          <w:sz w:val="24"/>
          <w:szCs w:val="24"/>
        </w:rPr>
        <w:t>Мы информированы о том, что «___» _________20__года___________________(указывается полное наименование Контрагента, с которым заключен Договор), именуемое в дальнейшем «Принципал», заключило Договор № _____, именуемый в дальнейшем «Договор», с Обществом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именуемое в дальнейшем «Бенефициар», на ___________(наименование поставляемого товара/выполняемых работ/оказываемых услуг) на общую сумму</w:t>
      </w:r>
      <w:proofErr w:type="gramEnd"/>
      <w:r w:rsidRPr="008569BB">
        <w:rPr>
          <w:rFonts w:ascii="Times New Roman" w:hAnsi="Times New Roman" w:cs="Times New Roman"/>
          <w:sz w:val="24"/>
          <w:szCs w:val="24"/>
        </w:rPr>
        <w:t xml:space="preserve"> ____________(сумма цифрами и прописью). В соответствии с условиями Договора Принципал, в случае неисполнения или ненадлежащего исполнения им своих обязательств по Договору в гарантийный срок, предусмотренный Договором, будет обязан уплатить Бенефициару денежную сумму в размере ____________(сумма цифрами и прописью).</w:t>
      </w:r>
    </w:p>
    <w:p w14:paraId="776C43B5" w14:textId="77777777" w:rsidR="00F4608B" w:rsidRPr="008569BB" w:rsidRDefault="00F4608B" w:rsidP="00F4608B">
      <w:pPr>
        <w:shd w:val="clear" w:color="auto" w:fill="FFFFFF"/>
        <w:tabs>
          <w:tab w:val="left" w:pos="1980"/>
        </w:tabs>
        <w:jc w:val="both"/>
        <w:rPr>
          <w:rFonts w:ascii="Times New Roman" w:hAnsi="Times New Roman" w:cs="Times New Roman"/>
          <w:sz w:val="24"/>
          <w:szCs w:val="24"/>
        </w:rPr>
      </w:pPr>
      <w:r w:rsidRPr="008569BB">
        <w:rPr>
          <w:rFonts w:ascii="Times New Roman" w:hAnsi="Times New Roman" w:cs="Times New Roman"/>
          <w:sz w:val="24"/>
          <w:szCs w:val="24"/>
        </w:rPr>
        <w:t xml:space="preserve">     </w:t>
      </w:r>
      <w:proofErr w:type="gramStart"/>
      <w:r w:rsidRPr="008569BB">
        <w:rPr>
          <w:rFonts w:ascii="Times New Roman" w:hAnsi="Times New Roman" w:cs="Times New Roman"/>
          <w:sz w:val="24"/>
          <w:szCs w:val="24"/>
        </w:rPr>
        <w:t xml:space="preserve">Учитывая вышеизложенное, по просьбе Принципала, мы, __________________(реквизиты гаранта), в лице ______________, далее именуемый «Гарант», действующего на основании ____________, настоящим принимаем на себя безусловное и безотзывное обязательство уплатить Бенефициару любую сумму или суммы, не превышающие в итоге _____________(сумма </w:t>
      </w:r>
      <w:r w:rsidRPr="008569BB">
        <w:rPr>
          <w:rFonts w:ascii="Times New Roman" w:hAnsi="Times New Roman" w:cs="Times New Roman"/>
          <w:sz w:val="24"/>
          <w:szCs w:val="24"/>
        </w:rPr>
        <w:lastRenderedPageBreak/>
        <w:t>цифрами и прописью), по получении нами письменного требования Бенефициара, указывающего, что Принципал не исполнил (ненадлежащим образом исполнил) свои обязательства __________________(указать какие именно) в гарантийный срок</w:t>
      </w:r>
      <w:proofErr w:type="gramEnd"/>
      <w:r w:rsidRPr="008569BB">
        <w:rPr>
          <w:rFonts w:ascii="Times New Roman" w:hAnsi="Times New Roman" w:cs="Times New Roman"/>
          <w:sz w:val="24"/>
          <w:szCs w:val="24"/>
        </w:rPr>
        <w:t xml:space="preserve">, </w:t>
      </w:r>
      <w:proofErr w:type="gramStart"/>
      <w:r w:rsidRPr="008569BB">
        <w:rPr>
          <w:rFonts w:ascii="Times New Roman" w:hAnsi="Times New Roman" w:cs="Times New Roman"/>
          <w:sz w:val="24"/>
          <w:szCs w:val="24"/>
        </w:rPr>
        <w:t>предусмотренный Договором, в том числе, в случае неисполнения Принципалом обязательств по возмещению любых расходов, возникших у Бенефициара в гарантийный  период, в связи с заменой дефектных материалов и оборудования, а также в связи с устранением дефектов и недоделок собственными силами или силами других организаций, без споров и возражений с нашей стороны, не требуя от Бенефициара доказательств или обоснований требования на определенную</w:t>
      </w:r>
      <w:proofErr w:type="gramEnd"/>
      <w:r w:rsidRPr="008569BB">
        <w:rPr>
          <w:rFonts w:ascii="Times New Roman" w:hAnsi="Times New Roman" w:cs="Times New Roman"/>
          <w:sz w:val="24"/>
          <w:szCs w:val="24"/>
        </w:rPr>
        <w:t xml:space="preserve"> в настоящей Банковской гарантии сумму.</w:t>
      </w:r>
    </w:p>
    <w:p w14:paraId="0F6E6700" w14:textId="77777777" w:rsidR="00F4608B" w:rsidRPr="008569BB" w:rsidRDefault="00F4608B" w:rsidP="00F4608B">
      <w:pPr>
        <w:shd w:val="clear" w:color="auto" w:fill="FFFFFF"/>
        <w:tabs>
          <w:tab w:val="left" w:pos="1980"/>
        </w:tabs>
        <w:jc w:val="both"/>
        <w:rPr>
          <w:rFonts w:ascii="Times New Roman" w:hAnsi="Times New Roman" w:cs="Times New Roman"/>
          <w:sz w:val="24"/>
          <w:szCs w:val="24"/>
        </w:rPr>
      </w:pPr>
      <w:r w:rsidRPr="008569BB">
        <w:rPr>
          <w:rFonts w:ascii="Times New Roman" w:hAnsi="Times New Roman" w:cs="Times New Roman"/>
          <w:sz w:val="24"/>
          <w:szCs w:val="24"/>
        </w:rPr>
        <w:t xml:space="preserve">       Принадлежащее Бенефициару по настоящей Банковской гарантии право требования к Гаранту не может быть передано другому лицу.</w:t>
      </w:r>
    </w:p>
    <w:p w14:paraId="19722260" w14:textId="77777777" w:rsidR="00F4608B" w:rsidRPr="008569BB" w:rsidRDefault="00F4608B" w:rsidP="00F4608B">
      <w:pPr>
        <w:shd w:val="clear" w:color="auto" w:fill="FFFFFF"/>
        <w:tabs>
          <w:tab w:val="left" w:pos="1980"/>
        </w:tabs>
        <w:jc w:val="both"/>
        <w:rPr>
          <w:rFonts w:ascii="Times New Roman" w:hAnsi="Times New Roman" w:cs="Times New Roman"/>
          <w:sz w:val="24"/>
          <w:szCs w:val="24"/>
        </w:rPr>
      </w:pPr>
      <w:r w:rsidRPr="008569BB">
        <w:rPr>
          <w:rFonts w:ascii="Times New Roman" w:hAnsi="Times New Roman" w:cs="Times New Roman"/>
          <w:sz w:val="24"/>
          <w:szCs w:val="24"/>
        </w:rPr>
        <w:t xml:space="preserve">      Требование по настоящей Банковской гарантии должно быть направлено Бенефициаром по адресу: ______________________________.</w:t>
      </w:r>
    </w:p>
    <w:p w14:paraId="4A9D7944" w14:textId="77777777" w:rsidR="00F4608B" w:rsidRPr="008569BB" w:rsidRDefault="00F4608B" w:rsidP="00F4608B">
      <w:pPr>
        <w:shd w:val="clear" w:color="auto" w:fill="FFFFFF"/>
        <w:tabs>
          <w:tab w:val="left" w:pos="1980"/>
        </w:tabs>
        <w:jc w:val="both"/>
        <w:rPr>
          <w:rFonts w:ascii="Times New Roman" w:hAnsi="Times New Roman" w:cs="Times New Roman"/>
          <w:sz w:val="24"/>
          <w:szCs w:val="24"/>
        </w:rPr>
      </w:pPr>
      <w:r w:rsidRPr="008569BB">
        <w:rPr>
          <w:rFonts w:ascii="Times New Roman" w:hAnsi="Times New Roman" w:cs="Times New Roman"/>
          <w:sz w:val="24"/>
          <w:szCs w:val="24"/>
        </w:rPr>
        <w:t xml:space="preserve">      Настоящая Банковская гарантия вступает в силу с «___» _____20__ года и действует по «___» _____20__ года включительно.</w:t>
      </w:r>
    </w:p>
    <w:p w14:paraId="16420EFB" w14:textId="77777777" w:rsidR="00F4608B" w:rsidRPr="008569BB" w:rsidRDefault="00F4608B" w:rsidP="00F4608B">
      <w:pPr>
        <w:shd w:val="clear" w:color="auto" w:fill="FFFFFF"/>
        <w:tabs>
          <w:tab w:val="left" w:pos="1980"/>
        </w:tabs>
        <w:jc w:val="both"/>
        <w:rPr>
          <w:rFonts w:ascii="Times New Roman" w:hAnsi="Times New Roman" w:cs="Times New Roman"/>
          <w:sz w:val="24"/>
          <w:szCs w:val="24"/>
        </w:rPr>
      </w:pPr>
      <w:r w:rsidRPr="008569BB">
        <w:rPr>
          <w:rFonts w:ascii="Times New Roman" w:hAnsi="Times New Roman" w:cs="Times New Roman"/>
          <w:sz w:val="24"/>
          <w:szCs w:val="24"/>
        </w:rPr>
        <w:t xml:space="preserve">      Действие настоящей Банковской гарантии регулируется законодательством Российской Федерации.</w:t>
      </w:r>
    </w:p>
    <w:p w14:paraId="7F456E86" w14:textId="77777777" w:rsidR="00F4608B" w:rsidRPr="008569BB" w:rsidRDefault="00F4608B" w:rsidP="00F4608B">
      <w:pPr>
        <w:shd w:val="clear" w:color="auto" w:fill="FFFFFF"/>
        <w:tabs>
          <w:tab w:val="left" w:pos="1980"/>
        </w:tabs>
        <w:jc w:val="both"/>
        <w:rPr>
          <w:rFonts w:ascii="Times New Roman" w:hAnsi="Times New Roman" w:cs="Times New Roman"/>
          <w:sz w:val="24"/>
          <w:szCs w:val="24"/>
        </w:rPr>
      </w:pPr>
      <w:r w:rsidRPr="008569BB">
        <w:rPr>
          <w:rFonts w:ascii="Times New Roman" w:hAnsi="Times New Roman" w:cs="Times New Roman"/>
          <w:sz w:val="24"/>
          <w:szCs w:val="24"/>
        </w:rPr>
        <w:t xml:space="preserve">       Все споры, возникающие в связи с действительностью, толкованием или исполнением настоящей Банковской гарантии, подлежат рассмотрению в Арбитражном суде  города Москвы.</w:t>
      </w:r>
    </w:p>
    <w:p w14:paraId="25AE057D" w14:textId="77777777" w:rsidR="00F4608B" w:rsidRPr="008569BB" w:rsidRDefault="00F4608B" w:rsidP="00F4608B">
      <w:pPr>
        <w:shd w:val="clear" w:color="auto" w:fill="FFFFFF"/>
        <w:tabs>
          <w:tab w:val="left" w:pos="1980"/>
        </w:tabs>
        <w:jc w:val="both"/>
        <w:rPr>
          <w:rFonts w:ascii="Times New Roman" w:hAnsi="Times New Roman" w:cs="Times New Roman"/>
          <w:sz w:val="24"/>
          <w:szCs w:val="24"/>
        </w:rPr>
      </w:pPr>
      <w:r w:rsidRPr="008569BB">
        <w:rPr>
          <w:rFonts w:ascii="Times New Roman" w:hAnsi="Times New Roman" w:cs="Times New Roman"/>
          <w:sz w:val="24"/>
          <w:szCs w:val="24"/>
        </w:rPr>
        <w:t>Подписи уполномоченных лиц</w:t>
      </w:r>
    </w:p>
    <w:p w14:paraId="20155B29" w14:textId="77777777" w:rsidR="00F4608B" w:rsidRPr="008569BB" w:rsidRDefault="00F4608B" w:rsidP="00F4608B">
      <w:pPr>
        <w:shd w:val="clear" w:color="auto" w:fill="FFFFFF"/>
        <w:tabs>
          <w:tab w:val="left" w:pos="1980"/>
        </w:tabs>
        <w:jc w:val="both"/>
        <w:rPr>
          <w:rFonts w:ascii="Times New Roman" w:hAnsi="Times New Roman" w:cs="Times New Roman"/>
          <w:sz w:val="24"/>
          <w:szCs w:val="24"/>
        </w:rPr>
      </w:pPr>
    </w:p>
    <w:p w14:paraId="6E570A0F" w14:textId="77777777" w:rsidR="00F4608B" w:rsidRPr="008569BB" w:rsidRDefault="00F4608B" w:rsidP="00F4608B">
      <w:pPr>
        <w:shd w:val="clear" w:color="auto" w:fill="FFFFFF"/>
        <w:tabs>
          <w:tab w:val="left" w:pos="1980"/>
        </w:tabs>
        <w:jc w:val="both"/>
        <w:rPr>
          <w:rFonts w:ascii="Times New Roman" w:hAnsi="Times New Roman" w:cs="Times New Roman"/>
          <w:sz w:val="24"/>
          <w:szCs w:val="24"/>
        </w:rPr>
      </w:pPr>
      <w:r w:rsidRPr="008569BB">
        <w:rPr>
          <w:rFonts w:ascii="Times New Roman" w:hAnsi="Times New Roman" w:cs="Times New Roman"/>
          <w:sz w:val="24"/>
          <w:szCs w:val="24"/>
        </w:rPr>
        <w:t>Должность Уполномоченного представителя Гаранта      _________________(Ф.И.О.)</w:t>
      </w:r>
    </w:p>
    <w:p w14:paraId="1C29DD4F" w14:textId="77777777" w:rsidR="00F4608B" w:rsidRPr="008569BB" w:rsidRDefault="00F4608B" w:rsidP="00F4608B">
      <w:pPr>
        <w:shd w:val="clear" w:color="auto" w:fill="FFFFFF"/>
        <w:tabs>
          <w:tab w:val="left" w:pos="1980"/>
        </w:tabs>
        <w:jc w:val="both"/>
        <w:rPr>
          <w:rFonts w:ascii="Times New Roman" w:hAnsi="Times New Roman" w:cs="Times New Roman"/>
          <w:sz w:val="24"/>
          <w:szCs w:val="24"/>
        </w:rPr>
      </w:pPr>
      <w:r w:rsidRPr="008569BB">
        <w:rPr>
          <w:rFonts w:ascii="Times New Roman" w:hAnsi="Times New Roman" w:cs="Times New Roman"/>
          <w:sz w:val="24"/>
          <w:szCs w:val="24"/>
        </w:rPr>
        <w:t>Главный бухгалтер Гаранта                                              _________________(Ф.И.О.)</w:t>
      </w:r>
    </w:p>
    <w:p w14:paraId="0D1BDCEB" w14:textId="77777777" w:rsidR="00F4608B" w:rsidRPr="008569BB" w:rsidRDefault="00F4608B" w:rsidP="00F4608B">
      <w:pPr>
        <w:rPr>
          <w:rFonts w:ascii="Times New Roman" w:hAnsi="Times New Roman" w:cs="Times New Roman"/>
          <w:sz w:val="24"/>
          <w:szCs w:val="24"/>
        </w:rPr>
      </w:pPr>
    </w:p>
    <w:tbl>
      <w:tblPr>
        <w:tblW w:w="10598" w:type="dxa"/>
        <w:tblLayout w:type="fixed"/>
        <w:tblLook w:val="0000" w:firstRow="0" w:lastRow="0" w:firstColumn="0" w:lastColumn="0" w:noHBand="0" w:noVBand="0"/>
      </w:tblPr>
      <w:tblGrid>
        <w:gridCol w:w="4759"/>
        <w:gridCol w:w="1128"/>
        <w:gridCol w:w="4711"/>
      </w:tblGrid>
      <w:tr w:rsidR="00F4608B" w:rsidRPr="008569BB" w14:paraId="17D03AE9" w14:textId="77777777" w:rsidTr="00931AC8">
        <w:trPr>
          <w:trHeight w:val="1876"/>
        </w:trPr>
        <w:tc>
          <w:tcPr>
            <w:tcW w:w="4759" w:type="dxa"/>
          </w:tcPr>
          <w:p w14:paraId="00F6E636" w14:textId="77777777" w:rsidR="00F4608B" w:rsidRPr="008569BB" w:rsidRDefault="00F4608B" w:rsidP="00F4608B">
            <w:pPr>
              <w:ind w:left="222" w:firstLine="142"/>
              <w:rPr>
                <w:rFonts w:ascii="Times New Roman" w:eastAsia="Times New Roman" w:hAnsi="Times New Roman" w:cs="Times New Roman"/>
                <w:sz w:val="24"/>
                <w:szCs w:val="24"/>
              </w:rPr>
            </w:pPr>
          </w:p>
        </w:tc>
        <w:tc>
          <w:tcPr>
            <w:tcW w:w="1128" w:type="dxa"/>
          </w:tcPr>
          <w:p w14:paraId="1AEA59FF" w14:textId="77777777" w:rsidR="00F4608B" w:rsidRPr="008569BB" w:rsidRDefault="00F4608B" w:rsidP="00F4608B">
            <w:pPr>
              <w:ind w:left="222" w:firstLine="142"/>
              <w:rPr>
                <w:rFonts w:ascii="Times New Roman" w:eastAsia="Times New Roman" w:hAnsi="Times New Roman" w:cs="Times New Roman"/>
                <w:sz w:val="24"/>
                <w:szCs w:val="24"/>
              </w:rPr>
            </w:pPr>
          </w:p>
        </w:tc>
        <w:tc>
          <w:tcPr>
            <w:tcW w:w="4711" w:type="dxa"/>
          </w:tcPr>
          <w:p w14:paraId="2B8B3DD7" w14:textId="77777777" w:rsidR="00F4608B" w:rsidRPr="008569BB" w:rsidRDefault="00F4608B" w:rsidP="00F4608B">
            <w:pPr>
              <w:ind w:left="222" w:firstLine="142"/>
              <w:rPr>
                <w:rFonts w:ascii="Times New Roman" w:eastAsia="Times New Roman" w:hAnsi="Times New Roman" w:cs="Times New Roman"/>
                <w:sz w:val="24"/>
                <w:szCs w:val="24"/>
              </w:rPr>
            </w:pPr>
          </w:p>
        </w:tc>
      </w:tr>
    </w:tbl>
    <w:p w14:paraId="2A70B7A7" w14:textId="77777777" w:rsidR="00F4608B" w:rsidRPr="008569BB" w:rsidRDefault="00F4608B" w:rsidP="00F4608B">
      <w:pPr>
        <w:rPr>
          <w:rFonts w:ascii="Times New Roman" w:hAnsi="Times New Roman" w:cs="Times New Roman"/>
          <w:sz w:val="24"/>
          <w:szCs w:val="24"/>
        </w:rPr>
      </w:pPr>
    </w:p>
    <w:tbl>
      <w:tblPr>
        <w:tblW w:w="5402" w:type="dxa"/>
        <w:tblInd w:w="93" w:type="dxa"/>
        <w:tblLook w:val="04A0" w:firstRow="1" w:lastRow="0" w:firstColumn="1" w:lastColumn="0" w:noHBand="0" w:noVBand="1"/>
      </w:tblPr>
      <w:tblGrid>
        <w:gridCol w:w="5402"/>
      </w:tblGrid>
      <w:tr w:rsidR="00F4608B" w:rsidRPr="008569BB" w14:paraId="271B4A3A" w14:textId="77777777" w:rsidTr="00931AC8">
        <w:trPr>
          <w:trHeight w:val="315"/>
        </w:trPr>
        <w:tc>
          <w:tcPr>
            <w:tcW w:w="5402" w:type="dxa"/>
            <w:noWrap/>
            <w:vAlign w:val="center"/>
            <w:hideMark/>
          </w:tcPr>
          <w:p w14:paraId="414249F0" w14:textId="77777777" w:rsidR="00F4608B" w:rsidRPr="008569BB" w:rsidRDefault="00F4608B" w:rsidP="00F4608B">
            <w:pPr>
              <w:tabs>
                <w:tab w:val="left" w:pos="993"/>
              </w:tabs>
              <w:spacing w:after="0" w:line="240" w:lineRule="auto"/>
              <w:ind w:firstLine="709"/>
              <w:rPr>
                <w:rFonts w:ascii="Times New Roman" w:eastAsia="Times New Roman" w:hAnsi="Times New Roman" w:cs="Times New Roman"/>
                <w:b/>
                <w:bCs/>
                <w:sz w:val="24"/>
                <w:szCs w:val="24"/>
                <w:lang w:eastAsia="ru-RU"/>
              </w:rPr>
            </w:pPr>
            <w:r w:rsidRPr="008569BB">
              <w:rPr>
                <w:rFonts w:ascii="Times New Roman" w:eastAsia="Times New Roman" w:hAnsi="Times New Roman" w:cs="Times New Roman"/>
                <w:b/>
                <w:bCs/>
                <w:sz w:val="24"/>
                <w:szCs w:val="24"/>
                <w:lang w:eastAsia="ru-RU"/>
              </w:rPr>
              <w:lastRenderedPageBreak/>
              <w:t xml:space="preserve">С бланком типовой формы </w:t>
            </w:r>
            <w:proofErr w:type="gramStart"/>
            <w:r w:rsidRPr="008569BB">
              <w:rPr>
                <w:rFonts w:ascii="Times New Roman" w:eastAsia="Times New Roman" w:hAnsi="Times New Roman" w:cs="Times New Roman"/>
                <w:b/>
                <w:bCs/>
                <w:sz w:val="24"/>
                <w:szCs w:val="24"/>
                <w:lang w:eastAsia="ru-RU"/>
              </w:rPr>
              <w:t>ознакомлен</w:t>
            </w:r>
            <w:proofErr w:type="gramEnd"/>
          </w:p>
        </w:tc>
      </w:tr>
      <w:tr w:rsidR="00F4608B" w:rsidRPr="008569BB" w14:paraId="32B3ADA8" w14:textId="77777777" w:rsidTr="00931AC8">
        <w:trPr>
          <w:trHeight w:val="315"/>
        </w:trPr>
        <w:tc>
          <w:tcPr>
            <w:tcW w:w="5402" w:type="dxa"/>
            <w:noWrap/>
            <w:vAlign w:val="center"/>
            <w:hideMark/>
          </w:tcPr>
          <w:p w14:paraId="5CFB608B" w14:textId="77777777" w:rsidR="00F4608B" w:rsidRPr="008569BB" w:rsidRDefault="00F4608B" w:rsidP="00F4608B">
            <w:pPr>
              <w:tabs>
                <w:tab w:val="left" w:pos="993"/>
              </w:tabs>
              <w:spacing w:after="0" w:line="240" w:lineRule="auto"/>
              <w:ind w:firstLine="709"/>
              <w:rPr>
                <w:rFonts w:ascii="Times New Roman" w:eastAsia="Times New Roman" w:hAnsi="Times New Roman" w:cs="Times New Roman"/>
                <w:b/>
                <w:bCs/>
                <w:sz w:val="24"/>
                <w:szCs w:val="24"/>
                <w:lang w:eastAsia="ru-RU"/>
              </w:rPr>
            </w:pPr>
            <w:r w:rsidRPr="008569BB">
              <w:rPr>
                <w:rFonts w:ascii="Times New Roman" w:eastAsia="Times New Roman" w:hAnsi="Times New Roman" w:cs="Times New Roman"/>
                <w:b/>
                <w:bCs/>
                <w:sz w:val="24"/>
                <w:szCs w:val="24"/>
                <w:lang w:eastAsia="ru-RU"/>
              </w:rPr>
              <w:t xml:space="preserve">Генеральный Подрядчик:  </w:t>
            </w:r>
          </w:p>
        </w:tc>
      </w:tr>
      <w:tr w:rsidR="00F4608B" w:rsidRPr="008569BB" w14:paraId="2407B2B2" w14:textId="77777777" w:rsidTr="00931AC8">
        <w:trPr>
          <w:trHeight w:val="180"/>
        </w:trPr>
        <w:tc>
          <w:tcPr>
            <w:tcW w:w="5402" w:type="dxa"/>
            <w:noWrap/>
            <w:vAlign w:val="center"/>
            <w:hideMark/>
          </w:tcPr>
          <w:p w14:paraId="3219D4DB" w14:textId="77777777" w:rsidR="00F4608B" w:rsidRPr="008569BB" w:rsidRDefault="00F4608B" w:rsidP="00F4608B">
            <w:pPr>
              <w:spacing w:after="0"/>
              <w:rPr>
                <w:rFonts w:ascii="Times New Roman" w:hAnsi="Times New Roman" w:cs="Times New Roman"/>
                <w:sz w:val="24"/>
                <w:szCs w:val="24"/>
              </w:rPr>
            </w:pPr>
          </w:p>
        </w:tc>
      </w:tr>
      <w:tr w:rsidR="00F4608B" w:rsidRPr="008569BB" w14:paraId="1B8FC527" w14:textId="77777777" w:rsidTr="00931AC8">
        <w:trPr>
          <w:trHeight w:val="315"/>
        </w:trPr>
        <w:tc>
          <w:tcPr>
            <w:tcW w:w="5402" w:type="dxa"/>
            <w:noWrap/>
            <w:vAlign w:val="center"/>
            <w:hideMark/>
          </w:tcPr>
          <w:p w14:paraId="565F2809" w14:textId="77777777" w:rsidR="00F4608B" w:rsidRPr="008569BB" w:rsidRDefault="00F4608B" w:rsidP="00F4608B">
            <w:pPr>
              <w:tabs>
                <w:tab w:val="left" w:pos="993"/>
              </w:tabs>
              <w:spacing w:after="0" w:line="240" w:lineRule="auto"/>
              <w:ind w:firstLine="709"/>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________________ /______________/</w:t>
            </w:r>
          </w:p>
        </w:tc>
      </w:tr>
      <w:tr w:rsidR="00F4608B" w:rsidRPr="008569BB" w14:paraId="75918F34" w14:textId="77777777" w:rsidTr="00931AC8">
        <w:trPr>
          <w:trHeight w:val="165"/>
        </w:trPr>
        <w:tc>
          <w:tcPr>
            <w:tcW w:w="5402" w:type="dxa"/>
            <w:noWrap/>
            <w:vAlign w:val="center"/>
            <w:hideMark/>
          </w:tcPr>
          <w:p w14:paraId="758B2183" w14:textId="77777777" w:rsidR="00F4608B" w:rsidRPr="008569BB" w:rsidRDefault="00F4608B" w:rsidP="00F4608B">
            <w:pPr>
              <w:spacing w:after="0"/>
              <w:rPr>
                <w:rFonts w:ascii="Times New Roman" w:hAnsi="Times New Roman" w:cs="Times New Roman"/>
                <w:sz w:val="24"/>
                <w:szCs w:val="24"/>
              </w:rPr>
            </w:pPr>
          </w:p>
        </w:tc>
      </w:tr>
      <w:tr w:rsidR="00F4608B" w:rsidRPr="008569BB" w14:paraId="7EA7EFF2" w14:textId="77777777" w:rsidTr="00931AC8">
        <w:trPr>
          <w:trHeight w:val="315"/>
        </w:trPr>
        <w:tc>
          <w:tcPr>
            <w:tcW w:w="5402" w:type="dxa"/>
            <w:noWrap/>
            <w:vAlign w:val="center"/>
            <w:hideMark/>
          </w:tcPr>
          <w:p w14:paraId="6C2FBE64" w14:textId="77777777" w:rsidR="00F4608B" w:rsidRPr="008569BB" w:rsidRDefault="00F4608B" w:rsidP="00F4608B">
            <w:pPr>
              <w:tabs>
                <w:tab w:val="left" w:pos="993"/>
              </w:tabs>
              <w:spacing w:after="0" w:line="240" w:lineRule="auto"/>
              <w:ind w:firstLine="709"/>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«___» __________________ 20___ г.</w:t>
            </w:r>
          </w:p>
        </w:tc>
      </w:tr>
      <w:tr w:rsidR="00F4608B" w:rsidRPr="008569BB" w14:paraId="08E13CB8" w14:textId="77777777" w:rsidTr="00931AC8">
        <w:trPr>
          <w:trHeight w:val="315"/>
        </w:trPr>
        <w:tc>
          <w:tcPr>
            <w:tcW w:w="5402" w:type="dxa"/>
            <w:noWrap/>
            <w:vAlign w:val="bottom"/>
            <w:hideMark/>
          </w:tcPr>
          <w:p w14:paraId="0BAD0D3B" w14:textId="77777777" w:rsidR="00F4608B" w:rsidRPr="008569BB" w:rsidRDefault="00F4608B" w:rsidP="00F4608B">
            <w:pPr>
              <w:tabs>
                <w:tab w:val="left" w:pos="993"/>
              </w:tabs>
              <w:spacing w:after="0" w:line="240" w:lineRule="auto"/>
              <w:ind w:firstLine="709"/>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М.П.</w:t>
            </w:r>
          </w:p>
        </w:tc>
      </w:tr>
      <w:tr w:rsidR="00F4608B" w:rsidRPr="008569BB" w14:paraId="7B452E4F" w14:textId="77777777" w:rsidTr="00931AC8">
        <w:trPr>
          <w:trHeight w:val="300"/>
        </w:trPr>
        <w:tc>
          <w:tcPr>
            <w:tcW w:w="5402" w:type="dxa"/>
            <w:noWrap/>
            <w:vAlign w:val="center"/>
            <w:hideMark/>
          </w:tcPr>
          <w:p w14:paraId="43E31FBB" w14:textId="77777777" w:rsidR="00F4608B" w:rsidRPr="008569BB" w:rsidRDefault="00F4608B" w:rsidP="00F4608B">
            <w:pPr>
              <w:tabs>
                <w:tab w:val="left" w:pos="993"/>
              </w:tabs>
              <w:spacing w:after="0" w:line="240" w:lineRule="auto"/>
              <w:ind w:firstLine="709"/>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"___" _______ 20_ г.</w:t>
            </w:r>
          </w:p>
        </w:tc>
      </w:tr>
    </w:tbl>
    <w:p w14:paraId="280E83B0" w14:textId="77777777" w:rsidR="00F4608B" w:rsidRPr="008569BB" w:rsidRDefault="00F4608B" w:rsidP="00F4608B">
      <w:pPr>
        <w:rPr>
          <w:rFonts w:ascii="Times New Roman" w:hAnsi="Times New Roman" w:cs="Times New Roman"/>
          <w:sz w:val="24"/>
          <w:szCs w:val="24"/>
        </w:rPr>
      </w:pPr>
    </w:p>
    <w:p w14:paraId="4FDEBB7F" w14:textId="77777777" w:rsidR="00F4608B" w:rsidRPr="008569BB" w:rsidRDefault="00F4608B" w:rsidP="00F4608B">
      <w:pPr>
        <w:spacing w:after="120" w:line="240" w:lineRule="auto"/>
        <w:jc w:val="center"/>
        <w:rPr>
          <w:rFonts w:ascii="Times New Roman" w:eastAsia="MS Mincho" w:hAnsi="Times New Roman" w:cs="Times New Roman"/>
          <w:b/>
          <w:sz w:val="24"/>
          <w:szCs w:val="24"/>
        </w:rPr>
      </w:pPr>
    </w:p>
    <w:p w14:paraId="2ECBD8B2" w14:textId="77777777" w:rsidR="00F4608B" w:rsidRPr="008569BB" w:rsidRDefault="00F4608B" w:rsidP="00F4608B">
      <w:pPr>
        <w:spacing w:after="120" w:line="240" w:lineRule="auto"/>
        <w:jc w:val="center"/>
        <w:rPr>
          <w:rFonts w:ascii="Times New Roman" w:eastAsia="MS Mincho" w:hAnsi="Times New Roman" w:cs="Times New Roman"/>
          <w:b/>
          <w:sz w:val="24"/>
          <w:szCs w:val="24"/>
        </w:rPr>
      </w:pPr>
    </w:p>
    <w:p w14:paraId="5D44EB2C" w14:textId="77777777" w:rsidR="00F4608B" w:rsidRPr="008569BB" w:rsidRDefault="00F4608B" w:rsidP="00F4608B">
      <w:pPr>
        <w:spacing w:after="120" w:line="240" w:lineRule="auto"/>
        <w:jc w:val="center"/>
        <w:rPr>
          <w:rFonts w:ascii="Times New Roman" w:eastAsia="MS Mincho" w:hAnsi="Times New Roman" w:cs="Times New Roman"/>
          <w:b/>
          <w:sz w:val="24"/>
          <w:szCs w:val="24"/>
        </w:rPr>
      </w:pPr>
    </w:p>
    <w:p w14:paraId="37FECDE7" w14:textId="77777777" w:rsidR="00F4608B" w:rsidRPr="008569BB" w:rsidRDefault="00F4608B" w:rsidP="00F4608B">
      <w:pPr>
        <w:spacing w:after="120" w:line="240" w:lineRule="auto"/>
        <w:jc w:val="center"/>
        <w:rPr>
          <w:rFonts w:ascii="Times New Roman" w:eastAsia="MS Mincho" w:hAnsi="Times New Roman" w:cs="Times New Roman"/>
          <w:b/>
          <w:sz w:val="24"/>
          <w:szCs w:val="24"/>
        </w:rPr>
      </w:pPr>
    </w:p>
    <w:p w14:paraId="452DE55E" w14:textId="77777777" w:rsidR="00F4608B" w:rsidRPr="008569BB" w:rsidRDefault="00F4608B" w:rsidP="00F4608B">
      <w:pPr>
        <w:spacing w:after="120" w:line="240" w:lineRule="auto"/>
        <w:jc w:val="center"/>
        <w:rPr>
          <w:rFonts w:ascii="Times New Roman" w:eastAsia="MS Mincho" w:hAnsi="Times New Roman" w:cs="Times New Roman"/>
          <w:b/>
          <w:sz w:val="24"/>
          <w:szCs w:val="24"/>
        </w:rPr>
      </w:pPr>
    </w:p>
    <w:p w14:paraId="0CC527CF" w14:textId="77777777" w:rsidR="00F4608B" w:rsidRPr="008569BB" w:rsidRDefault="00F4608B" w:rsidP="00F4608B">
      <w:pPr>
        <w:spacing w:after="120" w:line="240" w:lineRule="auto"/>
        <w:jc w:val="center"/>
        <w:rPr>
          <w:rFonts w:ascii="Times New Roman" w:eastAsia="MS Mincho" w:hAnsi="Times New Roman" w:cs="Times New Roman"/>
          <w:b/>
          <w:sz w:val="24"/>
          <w:szCs w:val="24"/>
        </w:rPr>
      </w:pPr>
    </w:p>
    <w:tbl>
      <w:tblPr>
        <w:tblW w:w="10111" w:type="dxa"/>
        <w:tblInd w:w="-80" w:type="dxa"/>
        <w:tblLayout w:type="fixed"/>
        <w:tblLook w:val="0000" w:firstRow="0" w:lastRow="0" w:firstColumn="0" w:lastColumn="0" w:noHBand="0" w:noVBand="0"/>
      </w:tblPr>
      <w:tblGrid>
        <w:gridCol w:w="4252"/>
        <w:gridCol w:w="701"/>
        <w:gridCol w:w="5158"/>
      </w:tblGrid>
      <w:tr w:rsidR="00F4608B" w:rsidRPr="008569BB" w14:paraId="574B59D4" w14:textId="77777777" w:rsidTr="00931AC8">
        <w:trPr>
          <w:trHeight w:val="1916"/>
        </w:trPr>
        <w:tc>
          <w:tcPr>
            <w:tcW w:w="4252" w:type="dxa"/>
          </w:tcPr>
          <w:tbl>
            <w:tblPr>
              <w:tblW w:w="4356" w:type="dxa"/>
              <w:tblLayout w:type="fixed"/>
              <w:tblLook w:val="0000" w:firstRow="0" w:lastRow="0" w:firstColumn="0" w:lastColumn="0" w:noHBand="0" w:noVBand="0"/>
            </w:tblPr>
            <w:tblGrid>
              <w:gridCol w:w="4356"/>
            </w:tblGrid>
            <w:tr w:rsidR="00F4608B" w:rsidRPr="008569BB" w14:paraId="50740AFF" w14:textId="77777777" w:rsidTr="00931AC8">
              <w:trPr>
                <w:trHeight w:val="1049"/>
              </w:trPr>
              <w:tc>
                <w:tcPr>
                  <w:tcW w:w="4356" w:type="dxa"/>
                  <w:noWrap/>
                  <w:vAlign w:val="bottom"/>
                </w:tcPr>
                <w:p w14:paraId="0294EFD1" w14:textId="77777777" w:rsidR="00F4608B" w:rsidRPr="008569BB" w:rsidRDefault="00F4608B" w:rsidP="00931AC8">
                  <w:pPr>
                    <w:ind w:left="222" w:firstLine="142"/>
                    <w:rPr>
                      <w:rFonts w:ascii="Times New Roman" w:eastAsia="Times New Roman" w:hAnsi="Times New Roman" w:cs="Times New Roman"/>
                      <w:b/>
                      <w:sz w:val="24"/>
                      <w:szCs w:val="24"/>
                    </w:rPr>
                  </w:pPr>
                  <w:r w:rsidRPr="008569BB">
                    <w:rPr>
                      <w:rFonts w:ascii="Times New Roman" w:eastAsia="Times New Roman" w:hAnsi="Times New Roman" w:cs="Times New Roman"/>
                      <w:b/>
                      <w:sz w:val="24"/>
                      <w:szCs w:val="24"/>
                    </w:rPr>
                    <w:t>Заказчик:</w:t>
                  </w:r>
                </w:p>
                <w:p w14:paraId="26C0E092" w14:textId="77777777" w:rsidR="00F4608B" w:rsidRPr="008569BB" w:rsidRDefault="00F4608B" w:rsidP="00931AC8">
                  <w:pPr>
                    <w:ind w:left="222" w:firstLine="142"/>
                    <w:rPr>
                      <w:rFonts w:ascii="Times New Roman" w:eastAsia="Times New Roman" w:hAnsi="Times New Roman" w:cs="Times New Roman"/>
                      <w:b/>
                      <w:sz w:val="24"/>
                      <w:szCs w:val="24"/>
                    </w:rPr>
                  </w:pPr>
                </w:p>
              </w:tc>
            </w:tr>
            <w:tr w:rsidR="00F4608B" w:rsidRPr="008569BB" w14:paraId="5CD78C02" w14:textId="77777777" w:rsidTr="00931AC8">
              <w:trPr>
                <w:trHeight w:val="267"/>
              </w:trPr>
              <w:tc>
                <w:tcPr>
                  <w:tcW w:w="4356" w:type="dxa"/>
                  <w:noWrap/>
                  <w:vAlign w:val="bottom"/>
                </w:tcPr>
                <w:p w14:paraId="0ED6ADD5" w14:textId="77777777" w:rsidR="00F4608B" w:rsidRPr="008569BB" w:rsidRDefault="00F4608B" w:rsidP="00931AC8">
                  <w:pPr>
                    <w:ind w:left="222"/>
                    <w:rPr>
                      <w:rFonts w:ascii="Times New Roman" w:eastAsia="Times New Roman" w:hAnsi="Times New Roman" w:cs="Times New Roman"/>
                      <w:sz w:val="24"/>
                      <w:szCs w:val="24"/>
                    </w:rPr>
                  </w:pPr>
                  <w:r w:rsidRPr="008569BB">
                    <w:rPr>
                      <w:rFonts w:ascii="Times New Roman" w:eastAsia="Times New Roman" w:hAnsi="Times New Roman" w:cs="Times New Roman"/>
                      <w:sz w:val="24"/>
                      <w:szCs w:val="24"/>
                    </w:rPr>
                    <w:t>________________/ _______________</w:t>
                  </w:r>
                </w:p>
              </w:tc>
            </w:tr>
          </w:tbl>
          <w:p w14:paraId="54231B71" w14:textId="77777777" w:rsidR="00F4608B" w:rsidRPr="008569BB" w:rsidRDefault="00F4608B" w:rsidP="00931AC8">
            <w:pPr>
              <w:ind w:left="222" w:firstLine="142"/>
              <w:rPr>
                <w:rFonts w:ascii="Times New Roman" w:eastAsia="Times New Roman" w:hAnsi="Times New Roman" w:cs="Times New Roman"/>
                <w:sz w:val="24"/>
                <w:szCs w:val="24"/>
              </w:rPr>
            </w:pPr>
            <w:r w:rsidRPr="008569BB">
              <w:rPr>
                <w:rFonts w:ascii="Times New Roman" w:eastAsia="Times New Roman" w:hAnsi="Times New Roman" w:cs="Times New Roman"/>
                <w:sz w:val="24"/>
                <w:szCs w:val="24"/>
              </w:rPr>
              <w:t xml:space="preserve">М.П. </w:t>
            </w:r>
          </w:p>
        </w:tc>
        <w:tc>
          <w:tcPr>
            <w:tcW w:w="701" w:type="dxa"/>
          </w:tcPr>
          <w:p w14:paraId="61E09B69" w14:textId="77777777" w:rsidR="00F4608B" w:rsidRPr="008569BB" w:rsidRDefault="00F4608B" w:rsidP="00931AC8">
            <w:pPr>
              <w:ind w:left="222" w:firstLine="142"/>
              <w:rPr>
                <w:rFonts w:ascii="Times New Roman" w:eastAsia="Times New Roman" w:hAnsi="Times New Roman" w:cs="Times New Roman"/>
                <w:sz w:val="24"/>
                <w:szCs w:val="24"/>
              </w:rPr>
            </w:pPr>
          </w:p>
        </w:tc>
        <w:tc>
          <w:tcPr>
            <w:tcW w:w="5158" w:type="dxa"/>
          </w:tcPr>
          <w:p w14:paraId="00B6F16D" w14:textId="77777777" w:rsidR="00F4608B" w:rsidRPr="008569BB" w:rsidRDefault="00F4608B" w:rsidP="00931AC8">
            <w:pPr>
              <w:ind w:left="222" w:firstLine="142"/>
              <w:rPr>
                <w:rFonts w:ascii="Times New Roman" w:eastAsia="Times New Roman" w:hAnsi="Times New Roman" w:cs="Times New Roman"/>
                <w:b/>
                <w:sz w:val="24"/>
                <w:szCs w:val="24"/>
              </w:rPr>
            </w:pPr>
            <w:r w:rsidRPr="008569BB">
              <w:rPr>
                <w:rFonts w:ascii="Times New Roman" w:eastAsia="Times New Roman" w:hAnsi="Times New Roman" w:cs="Times New Roman"/>
                <w:b/>
                <w:sz w:val="24"/>
                <w:szCs w:val="24"/>
              </w:rPr>
              <w:t>Генеральный Подрядчик:</w:t>
            </w:r>
          </w:p>
          <w:p w14:paraId="055893C1" w14:textId="77777777" w:rsidR="00F4608B" w:rsidRPr="008569BB" w:rsidRDefault="00F4608B" w:rsidP="00931AC8">
            <w:pPr>
              <w:ind w:left="222" w:firstLine="142"/>
              <w:rPr>
                <w:rFonts w:ascii="Times New Roman" w:eastAsia="Times New Roman" w:hAnsi="Times New Roman" w:cs="Times New Roman"/>
                <w:sz w:val="24"/>
                <w:szCs w:val="24"/>
              </w:rPr>
            </w:pPr>
          </w:p>
          <w:p w14:paraId="32290C96" w14:textId="77777777" w:rsidR="00F4608B" w:rsidRPr="008569BB" w:rsidRDefault="00F4608B" w:rsidP="00931AC8">
            <w:pPr>
              <w:ind w:left="222" w:firstLine="142"/>
              <w:rPr>
                <w:rFonts w:ascii="Times New Roman" w:eastAsia="Times New Roman" w:hAnsi="Times New Roman" w:cs="Times New Roman"/>
                <w:sz w:val="24"/>
                <w:szCs w:val="24"/>
                <w:lang w:val="en-US"/>
              </w:rPr>
            </w:pPr>
            <w:r w:rsidRPr="008569BB">
              <w:rPr>
                <w:rFonts w:ascii="Times New Roman" w:eastAsia="Times New Roman" w:hAnsi="Times New Roman" w:cs="Times New Roman"/>
                <w:sz w:val="24"/>
                <w:szCs w:val="24"/>
              </w:rPr>
              <w:t>_______________</w:t>
            </w:r>
            <w:r w:rsidRPr="008569BB">
              <w:rPr>
                <w:rFonts w:ascii="Times New Roman" w:eastAsia="Times New Roman" w:hAnsi="Times New Roman" w:cs="Times New Roman"/>
                <w:sz w:val="24"/>
                <w:szCs w:val="24"/>
                <w:lang w:val="en-US"/>
              </w:rPr>
              <w:t>/______________</w:t>
            </w:r>
          </w:p>
          <w:p w14:paraId="6BD4A1AD" w14:textId="77777777" w:rsidR="00F4608B" w:rsidRPr="008569BB" w:rsidRDefault="00F4608B" w:rsidP="00931AC8">
            <w:pPr>
              <w:ind w:left="222" w:firstLine="142"/>
              <w:rPr>
                <w:rFonts w:ascii="Times New Roman" w:eastAsia="Times New Roman" w:hAnsi="Times New Roman" w:cs="Times New Roman"/>
                <w:sz w:val="24"/>
                <w:szCs w:val="24"/>
              </w:rPr>
            </w:pPr>
            <w:r w:rsidRPr="008569BB">
              <w:rPr>
                <w:rFonts w:ascii="Times New Roman" w:eastAsia="Times New Roman" w:hAnsi="Times New Roman" w:cs="Times New Roman"/>
                <w:sz w:val="24"/>
                <w:szCs w:val="24"/>
              </w:rPr>
              <w:t xml:space="preserve"> М.П.</w:t>
            </w:r>
          </w:p>
        </w:tc>
      </w:tr>
    </w:tbl>
    <w:p w14:paraId="00C1F283" w14:textId="77777777" w:rsidR="00F4608B" w:rsidRPr="008569BB" w:rsidRDefault="00F4608B" w:rsidP="00F4608B">
      <w:pPr>
        <w:tabs>
          <w:tab w:val="left" w:pos="2554"/>
        </w:tabs>
        <w:rPr>
          <w:rFonts w:ascii="Times New Roman" w:hAnsi="Times New Roman" w:cs="Times New Roman"/>
          <w:sz w:val="24"/>
          <w:szCs w:val="24"/>
        </w:rPr>
      </w:pPr>
    </w:p>
    <w:p w14:paraId="2B812C8F" w14:textId="77777777" w:rsidR="00F4608B" w:rsidRPr="008569BB" w:rsidRDefault="00F4608B" w:rsidP="00F4608B">
      <w:pPr>
        <w:tabs>
          <w:tab w:val="left" w:pos="2554"/>
        </w:tabs>
        <w:rPr>
          <w:rFonts w:ascii="Times New Roman" w:hAnsi="Times New Roman" w:cs="Times New Roman"/>
          <w:sz w:val="24"/>
          <w:szCs w:val="24"/>
        </w:rPr>
      </w:pPr>
    </w:p>
    <w:p w14:paraId="159740CC" w14:textId="77777777" w:rsidR="00F4608B" w:rsidRPr="008569BB" w:rsidRDefault="00F4608B" w:rsidP="00F4608B">
      <w:pPr>
        <w:tabs>
          <w:tab w:val="left" w:pos="2554"/>
        </w:tabs>
        <w:rPr>
          <w:rFonts w:ascii="Times New Roman" w:hAnsi="Times New Roman" w:cs="Times New Roman"/>
          <w:sz w:val="24"/>
          <w:szCs w:val="24"/>
        </w:rPr>
      </w:pPr>
    </w:p>
    <w:p w14:paraId="669D7EBA" w14:textId="77777777" w:rsidR="00F4608B" w:rsidRPr="008569BB" w:rsidRDefault="00F4608B" w:rsidP="00B75D89">
      <w:pPr>
        <w:tabs>
          <w:tab w:val="left" w:pos="2554"/>
        </w:tabs>
        <w:rPr>
          <w:rFonts w:ascii="Times New Roman" w:hAnsi="Times New Roman" w:cs="Times New Roman"/>
          <w:sz w:val="24"/>
          <w:szCs w:val="24"/>
        </w:rPr>
      </w:pPr>
    </w:p>
    <w:p w14:paraId="431398FF" w14:textId="77777777" w:rsidR="00F4608B" w:rsidRPr="008569BB" w:rsidRDefault="00F4608B" w:rsidP="00B75D89">
      <w:pPr>
        <w:tabs>
          <w:tab w:val="left" w:pos="2554"/>
        </w:tabs>
        <w:rPr>
          <w:rFonts w:ascii="Times New Roman" w:hAnsi="Times New Roman" w:cs="Times New Roman"/>
          <w:sz w:val="24"/>
          <w:szCs w:val="24"/>
        </w:rPr>
      </w:pPr>
    </w:p>
    <w:p w14:paraId="61E154B0" w14:textId="77777777" w:rsidR="00F4608B" w:rsidRPr="008569BB" w:rsidRDefault="00F4608B" w:rsidP="00B75D89">
      <w:pPr>
        <w:tabs>
          <w:tab w:val="left" w:pos="2554"/>
        </w:tabs>
        <w:rPr>
          <w:rFonts w:ascii="Times New Roman" w:hAnsi="Times New Roman" w:cs="Times New Roman"/>
          <w:sz w:val="24"/>
          <w:szCs w:val="24"/>
        </w:rPr>
      </w:pPr>
    </w:p>
    <w:p w14:paraId="1C7ACCEA" w14:textId="77777777" w:rsidR="00F4608B" w:rsidRPr="008569BB" w:rsidRDefault="00F4608B" w:rsidP="00B75D89">
      <w:pPr>
        <w:tabs>
          <w:tab w:val="left" w:pos="2554"/>
        </w:tabs>
        <w:rPr>
          <w:rFonts w:ascii="Times New Roman" w:hAnsi="Times New Roman" w:cs="Times New Roman"/>
          <w:sz w:val="24"/>
          <w:szCs w:val="24"/>
        </w:rPr>
      </w:pPr>
    </w:p>
    <w:p w14:paraId="2E13F2D8" w14:textId="77777777" w:rsidR="00F4608B" w:rsidRPr="008569BB" w:rsidRDefault="00F4608B" w:rsidP="00B75D89">
      <w:pPr>
        <w:tabs>
          <w:tab w:val="left" w:pos="2554"/>
        </w:tabs>
        <w:rPr>
          <w:rFonts w:ascii="Times New Roman" w:hAnsi="Times New Roman" w:cs="Times New Roman"/>
          <w:sz w:val="24"/>
          <w:szCs w:val="24"/>
        </w:rPr>
      </w:pPr>
    </w:p>
    <w:p w14:paraId="4E580709" w14:textId="77777777" w:rsidR="00F4608B" w:rsidRPr="008569BB" w:rsidRDefault="00F4608B" w:rsidP="00B75D89">
      <w:pPr>
        <w:tabs>
          <w:tab w:val="left" w:pos="2554"/>
        </w:tabs>
        <w:rPr>
          <w:rFonts w:ascii="Times New Roman" w:hAnsi="Times New Roman" w:cs="Times New Roman"/>
          <w:sz w:val="24"/>
          <w:szCs w:val="24"/>
        </w:rPr>
      </w:pPr>
    </w:p>
    <w:p w14:paraId="2212B173" w14:textId="77777777" w:rsidR="00F4608B" w:rsidRPr="008569BB" w:rsidRDefault="00F4608B" w:rsidP="00B75D89">
      <w:pPr>
        <w:tabs>
          <w:tab w:val="left" w:pos="2554"/>
        </w:tabs>
        <w:rPr>
          <w:rFonts w:ascii="Times New Roman" w:hAnsi="Times New Roman" w:cs="Times New Roman"/>
          <w:sz w:val="24"/>
          <w:szCs w:val="24"/>
        </w:rPr>
      </w:pPr>
    </w:p>
    <w:p w14:paraId="19FDD66B" w14:textId="77777777" w:rsidR="00715A7E" w:rsidRPr="008569BB" w:rsidRDefault="00715A7E" w:rsidP="00F4608B">
      <w:pPr>
        <w:tabs>
          <w:tab w:val="left" w:pos="0"/>
        </w:tabs>
        <w:spacing w:after="120" w:line="240" w:lineRule="auto"/>
        <w:jc w:val="center"/>
        <w:rPr>
          <w:rFonts w:ascii="Times New Roman" w:eastAsia="MS Mincho" w:hAnsi="Times New Roman" w:cs="Times New Roman"/>
          <w:b/>
          <w:caps/>
          <w:sz w:val="24"/>
          <w:szCs w:val="24"/>
        </w:rPr>
      </w:pPr>
    </w:p>
    <w:p w14:paraId="3A178177" w14:textId="77777777" w:rsidR="00715A7E" w:rsidRPr="008569BB" w:rsidRDefault="00715A7E" w:rsidP="00F4608B">
      <w:pPr>
        <w:tabs>
          <w:tab w:val="left" w:pos="0"/>
        </w:tabs>
        <w:spacing w:after="120" w:line="240" w:lineRule="auto"/>
        <w:jc w:val="center"/>
        <w:rPr>
          <w:rFonts w:ascii="Times New Roman" w:eastAsia="MS Mincho" w:hAnsi="Times New Roman" w:cs="Times New Roman"/>
          <w:b/>
          <w:caps/>
          <w:sz w:val="24"/>
          <w:szCs w:val="24"/>
        </w:rPr>
      </w:pPr>
    </w:p>
    <w:p w14:paraId="32CE8DB8" w14:textId="77777777" w:rsidR="00F4608B" w:rsidRPr="008569BB" w:rsidRDefault="00F4608B" w:rsidP="00B75D89">
      <w:pPr>
        <w:tabs>
          <w:tab w:val="left" w:pos="2554"/>
        </w:tabs>
        <w:rPr>
          <w:rFonts w:ascii="Times New Roman" w:hAnsi="Times New Roman" w:cs="Times New Roman"/>
          <w:sz w:val="24"/>
          <w:szCs w:val="24"/>
        </w:rPr>
      </w:pPr>
    </w:p>
    <w:p w14:paraId="391F9D5E" w14:textId="77777777" w:rsidR="00715A7E" w:rsidRPr="008569BB" w:rsidRDefault="00715A7E" w:rsidP="00715A7E">
      <w:pPr>
        <w:spacing w:after="0" w:line="240" w:lineRule="auto"/>
        <w:jc w:val="center"/>
        <w:rPr>
          <w:rFonts w:ascii="Times New Roman" w:eastAsia="Times New Roman" w:hAnsi="Times New Roman" w:cs="Times New Roman"/>
          <w:b/>
          <w:bCs/>
          <w:sz w:val="24"/>
          <w:szCs w:val="24"/>
          <w:lang w:eastAsia="ru-RU"/>
        </w:rPr>
        <w:sectPr w:rsidR="00715A7E" w:rsidRPr="008569BB" w:rsidSect="005F083B">
          <w:headerReference w:type="default" r:id="rId73"/>
          <w:footerReference w:type="even" r:id="rId74"/>
          <w:footerReference w:type="default" r:id="rId75"/>
          <w:headerReference w:type="first" r:id="rId76"/>
          <w:footerReference w:type="first" r:id="rId77"/>
          <w:pgSz w:w="12240" w:h="15840"/>
          <w:pgMar w:top="709" w:right="760" w:bottom="992" w:left="1418" w:header="284" w:footer="284" w:gutter="0"/>
          <w:pgNumType w:start="0"/>
          <w:cols w:space="708"/>
          <w:titlePg/>
          <w:docGrid w:linePitch="360"/>
        </w:sectPr>
      </w:pPr>
    </w:p>
    <w:tbl>
      <w:tblPr>
        <w:tblW w:w="15274"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95"/>
        <w:gridCol w:w="2246"/>
        <w:gridCol w:w="965"/>
        <w:gridCol w:w="2144"/>
        <w:gridCol w:w="1512"/>
        <w:gridCol w:w="1031"/>
        <w:gridCol w:w="848"/>
        <w:gridCol w:w="1415"/>
        <w:gridCol w:w="845"/>
        <w:gridCol w:w="847"/>
        <w:gridCol w:w="1131"/>
        <w:gridCol w:w="1695"/>
      </w:tblGrid>
      <w:tr w:rsidR="00715A7E" w:rsidRPr="008569BB" w14:paraId="20742C32" w14:textId="77777777" w:rsidTr="00706CA3">
        <w:trPr>
          <w:trHeight w:val="278"/>
        </w:trPr>
        <w:tc>
          <w:tcPr>
            <w:tcW w:w="15274" w:type="dxa"/>
            <w:gridSpan w:val="12"/>
            <w:shd w:val="clear" w:color="auto" w:fill="auto"/>
            <w:noWrap/>
            <w:vAlign w:val="center"/>
            <w:hideMark/>
          </w:tcPr>
          <w:p w14:paraId="0CE4EA9B" w14:textId="5804CFC1" w:rsidR="00715A7E" w:rsidRPr="008569BB" w:rsidRDefault="00715A7E" w:rsidP="00715A7E">
            <w:pPr>
              <w:spacing w:after="0" w:line="240" w:lineRule="auto"/>
              <w:jc w:val="center"/>
              <w:rPr>
                <w:rFonts w:ascii="Times New Roman" w:eastAsia="Times New Roman" w:hAnsi="Times New Roman" w:cs="Times New Roman"/>
                <w:b/>
                <w:bCs/>
                <w:sz w:val="24"/>
                <w:szCs w:val="24"/>
                <w:lang w:eastAsia="ru-RU"/>
              </w:rPr>
            </w:pPr>
            <w:r w:rsidRPr="008569BB">
              <w:rPr>
                <w:rFonts w:ascii="Times New Roman" w:eastAsia="Times New Roman" w:hAnsi="Times New Roman" w:cs="Times New Roman"/>
                <w:b/>
                <w:bCs/>
                <w:sz w:val="24"/>
                <w:szCs w:val="24"/>
                <w:lang w:eastAsia="ru-RU"/>
              </w:rPr>
              <w:lastRenderedPageBreak/>
              <w:t xml:space="preserve">ПРИЛОЖЕНИЕ </w:t>
            </w:r>
            <w:r w:rsidR="009C6176" w:rsidRPr="008569BB">
              <w:rPr>
                <w:rFonts w:ascii="Times New Roman" w:eastAsia="Times New Roman" w:hAnsi="Times New Roman" w:cs="Times New Roman"/>
                <w:b/>
                <w:bCs/>
                <w:sz w:val="24"/>
                <w:szCs w:val="24"/>
                <w:lang w:eastAsia="ru-RU"/>
              </w:rPr>
              <w:t>1</w:t>
            </w:r>
            <w:r w:rsidR="002D3B15">
              <w:rPr>
                <w:rFonts w:ascii="Times New Roman" w:eastAsia="Times New Roman" w:hAnsi="Times New Roman" w:cs="Times New Roman"/>
                <w:b/>
                <w:bCs/>
                <w:sz w:val="24"/>
                <w:szCs w:val="24"/>
                <w:lang w:eastAsia="ru-RU"/>
              </w:rPr>
              <w:t>1</w:t>
            </w:r>
          </w:p>
          <w:p w14:paraId="4508EC6A" w14:textId="77777777" w:rsidR="00715A7E" w:rsidRPr="008569BB" w:rsidRDefault="00715A7E" w:rsidP="00715A7E">
            <w:pPr>
              <w:spacing w:after="0" w:line="240" w:lineRule="auto"/>
              <w:jc w:val="center"/>
              <w:rPr>
                <w:rFonts w:ascii="Times New Roman" w:eastAsia="Times New Roman" w:hAnsi="Times New Roman" w:cs="Times New Roman"/>
                <w:b/>
                <w:bCs/>
                <w:sz w:val="24"/>
                <w:szCs w:val="24"/>
                <w:lang w:eastAsia="ru-RU"/>
              </w:rPr>
            </w:pPr>
            <w:r w:rsidRPr="008569BB">
              <w:rPr>
                <w:rFonts w:ascii="Times New Roman" w:eastAsia="Times New Roman" w:hAnsi="Times New Roman" w:cs="Times New Roman"/>
                <w:b/>
                <w:bCs/>
                <w:sz w:val="24"/>
                <w:szCs w:val="24"/>
                <w:lang w:eastAsia="ru-RU"/>
              </w:rPr>
              <w:t>к Договору генерального строительного подряда № ___ от «__» _________ 201__ г.</w:t>
            </w:r>
          </w:p>
          <w:p w14:paraId="02626984" w14:textId="77777777" w:rsidR="00715A7E" w:rsidRPr="008569BB" w:rsidRDefault="00715A7E" w:rsidP="00715A7E">
            <w:pPr>
              <w:spacing w:after="0" w:line="240" w:lineRule="auto"/>
              <w:jc w:val="right"/>
              <w:rPr>
                <w:rFonts w:ascii="Times New Roman" w:eastAsia="Times New Roman" w:hAnsi="Times New Roman" w:cs="Times New Roman"/>
                <w:b/>
                <w:bCs/>
                <w:sz w:val="24"/>
                <w:szCs w:val="24"/>
                <w:lang w:eastAsia="ru-RU"/>
              </w:rPr>
            </w:pPr>
          </w:p>
          <w:p w14:paraId="1476999D" w14:textId="77777777" w:rsidR="000B5DFE" w:rsidRPr="008569BB" w:rsidRDefault="000B5DFE" w:rsidP="000B5DFE">
            <w:pPr>
              <w:pStyle w:val="a4"/>
              <w:tabs>
                <w:tab w:val="left" w:pos="993"/>
                <w:tab w:val="left" w:pos="1276"/>
              </w:tabs>
              <w:spacing w:before="120" w:after="120"/>
              <w:ind w:left="0"/>
              <w:jc w:val="center"/>
              <w:rPr>
                <w:rFonts w:ascii="Times New Roman" w:hAnsi="Times New Roman" w:cs="Times New Roman"/>
                <w:b/>
                <w:sz w:val="24"/>
                <w:szCs w:val="24"/>
              </w:rPr>
            </w:pPr>
            <w:r w:rsidRPr="008569BB">
              <w:rPr>
                <w:rFonts w:ascii="Times New Roman" w:hAnsi="Times New Roman" w:cs="Times New Roman"/>
                <w:b/>
                <w:sz w:val="24"/>
                <w:szCs w:val="24"/>
              </w:rPr>
              <w:t>Форма отчета об исполнении Графика Работ</w:t>
            </w:r>
          </w:p>
          <w:p w14:paraId="24EFD968" w14:textId="77777777" w:rsidR="00715A7E" w:rsidRPr="008569BB" w:rsidRDefault="00715A7E" w:rsidP="00715A7E">
            <w:pPr>
              <w:spacing w:after="0" w:line="240" w:lineRule="auto"/>
              <w:jc w:val="center"/>
              <w:rPr>
                <w:rFonts w:ascii="Times New Roman" w:eastAsia="Times New Roman" w:hAnsi="Times New Roman" w:cs="Times New Roman"/>
                <w:b/>
                <w:bCs/>
                <w:sz w:val="24"/>
                <w:szCs w:val="24"/>
                <w:lang w:eastAsia="ru-RU"/>
              </w:rPr>
            </w:pPr>
          </w:p>
        </w:tc>
      </w:tr>
      <w:tr w:rsidR="00715A7E" w:rsidRPr="008569BB" w14:paraId="5088A59A" w14:textId="77777777" w:rsidTr="00706CA3">
        <w:trPr>
          <w:trHeight w:val="278"/>
        </w:trPr>
        <w:tc>
          <w:tcPr>
            <w:tcW w:w="595" w:type="dxa"/>
            <w:shd w:val="clear" w:color="auto" w:fill="auto"/>
            <w:noWrap/>
            <w:vAlign w:val="center"/>
            <w:hideMark/>
          </w:tcPr>
          <w:p w14:paraId="23D04399"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2246" w:type="dxa"/>
            <w:shd w:val="clear" w:color="auto" w:fill="auto"/>
            <w:noWrap/>
            <w:vAlign w:val="center"/>
            <w:hideMark/>
          </w:tcPr>
          <w:p w14:paraId="07BDF85C"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965" w:type="dxa"/>
            <w:shd w:val="clear" w:color="auto" w:fill="auto"/>
            <w:noWrap/>
            <w:vAlign w:val="center"/>
            <w:hideMark/>
          </w:tcPr>
          <w:p w14:paraId="1DEDA89B"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2144" w:type="dxa"/>
            <w:shd w:val="clear" w:color="auto" w:fill="auto"/>
            <w:noWrap/>
            <w:vAlign w:val="center"/>
            <w:hideMark/>
          </w:tcPr>
          <w:p w14:paraId="416A0B37" w14:textId="77777777" w:rsidR="00715A7E" w:rsidRPr="008569BB" w:rsidRDefault="00715A7E" w:rsidP="00715A7E">
            <w:pPr>
              <w:spacing w:after="0" w:line="240" w:lineRule="auto"/>
              <w:jc w:val="right"/>
              <w:rPr>
                <w:rFonts w:ascii="Times New Roman" w:eastAsia="Times New Roman" w:hAnsi="Times New Roman" w:cs="Times New Roman"/>
                <w:sz w:val="24"/>
                <w:szCs w:val="24"/>
                <w:lang w:eastAsia="ru-RU"/>
              </w:rPr>
            </w:pPr>
          </w:p>
        </w:tc>
        <w:tc>
          <w:tcPr>
            <w:tcW w:w="1512" w:type="dxa"/>
            <w:shd w:val="clear" w:color="auto" w:fill="auto"/>
            <w:noWrap/>
            <w:vAlign w:val="center"/>
            <w:hideMark/>
          </w:tcPr>
          <w:p w14:paraId="1C3D0CB5"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1031" w:type="dxa"/>
            <w:shd w:val="clear" w:color="auto" w:fill="auto"/>
            <w:noWrap/>
            <w:vAlign w:val="center"/>
            <w:hideMark/>
          </w:tcPr>
          <w:p w14:paraId="6D1D396B"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848" w:type="dxa"/>
            <w:shd w:val="clear" w:color="auto" w:fill="auto"/>
            <w:noWrap/>
            <w:vAlign w:val="center"/>
            <w:hideMark/>
          </w:tcPr>
          <w:p w14:paraId="1530AA85"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1415" w:type="dxa"/>
            <w:shd w:val="clear" w:color="auto" w:fill="auto"/>
            <w:noWrap/>
            <w:vAlign w:val="center"/>
            <w:hideMark/>
          </w:tcPr>
          <w:p w14:paraId="070A727B"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845" w:type="dxa"/>
            <w:shd w:val="clear" w:color="auto" w:fill="auto"/>
            <w:noWrap/>
            <w:vAlign w:val="center"/>
            <w:hideMark/>
          </w:tcPr>
          <w:p w14:paraId="36D69B12"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847" w:type="dxa"/>
            <w:shd w:val="clear" w:color="auto" w:fill="auto"/>
            <w:noWrap/>
            <w:vAlign w:val="center"/>
            <w:hideMark/>
          </w:tcPr>
          <w:p w14:paraId="6207D8D4" w14:textId="77777777" w:rsidR="00715A7E" w:rsidRPr="008569BB" w:rsidRDefault="00715A7E" w:rsidP="00715A7E">
            <w:pPr>
              <w:spacing w:after="0" w:line="240" w:lineRule="auto"/>
              <w:rPr>
                <w:rFonts w:ascii="Times New Roman" w:eastAsia="Times New Roman" w:hAnsi="Times New Roman" w:cs="Times New Roman"/>
                <w:b/>
                <w:bCs/>
                <w:sz w:val="24"/>
                <w:szCs w:val="24"/>
                <w:lang w:eastAsia="ru-RU"/>
              </w:rPr>
            </w:pPr>
          </w:p>
        </w:tc>
        <w:tc>
          <w:tcPr>
            <w:tcW w:w="1131" w:type="dxa"/>
            <w:shd w:val="clear" w:color="auto" w:fill="auto"/>
            <w:noWrap/>
            <w:vAlign w:val="center"/>
            <w:hideMark/>
          </w:tcPr>
          <w:p w14:paraId="62162E4E"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1695" w:type="dxa"/>
            <w:shd w:val="clear" w:color="auto" w:fill="auto"/>
            <w:noWrap/>
            <w:vAlign w:val="center"/>
            <w:hideMark/>
          </w:tcPr>
          <w:p w14:paraId="07FB58C1" w14:textId="77777777" w:rsidR="00715A7E" w:rsidRPr="008569BB" w:rsidRDefault="00715A7E" w:rsidP="00715A7E">
            <w:pPr>
              <w:spacing w:after="0" w:line="240" w:lineRule="auto"/>
              <w:jc w:val="right"/>
              <w:rPr>
                <w:rFonts w:ascii="Times New Roman" w:eastAsia="Times New Roman" w:hAnsi="Times New Roman" w:cs="Times New Roman"/>
                <w:b/>
                <w:bCs/>
                <w:sz w:val="24"/>
                <w:szCs w:val="24"/>
                <w:lang w:eastAsia="ru-RU"/>
              </w:rPr>
            </w:pPr>
          </w:p>
        </w:tc>
      </w:tr>
      <w:tr w:rsidR="00715A7E" w:rsidRPr="008569BB" w14:paraId="01460E7C" w14:textId="77777777" w:rsidTr="00706CA3">
        <w:trPr>
          <w:trHeight w:val="278"/>
        </w:trPr>
        <w:tc>
          <w:tcPr>
            <w:tcW w:w="595" w:type="dxa"/>
            <w:shd w:val="clear" w:color="auto" w:fill="auto"/>
            <w:noWrap/>
            <w:vAlign w:val="center"/>
            <w:hideMark/>
          </w:tcPr>
          <w:p w14:paraId="2545D558"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2246" w:type="dxa"/>
            <w:shd w:val="clear" w:color="auto" w:fill="auto"/>
            <w:noWrap/>
            <w:vAlign w:val="center"/>
            <w:hideMark/>
          </w:tcPr>
          <w:p w14:paraId="031666FE" w14:textId="77777777" w:rsidR="00715A7E" w:rsidRPr="008569BB" w:rsidRDefault="00715A7E" w:rsidP="00715A7E">
            <w:pPr>
              <w:spacing w:after="0" w:line="240" w:lineRule="auto"/>
              <w:rPr>
                <w:rFonts w:ascii="Times New Roman" w:eastAsia="Times New Roman" w:hAnsi="Times New Roman" w:cs="Times New Roman"/>
                <w:b/>
                <w:bCs/>
                <w:sz w:val="24"/>
                <w:szCs w:val="24"/>
                <w:lang w:eastAsia="ru-RU"/>
              </w:rPr>
            </w:pPr>
          </w:p>
        </w:tc>
        <w:tc>
          <w:tcPr>
            <w:tcW w:w="6500" w:type="dxa"/>
            <w:gridSpan w:val="5"/>
            <w:shd w:val="clear" w:color="auto" w:fill="auto"/>
            <w:noWrap/>
            <w:vAlign w:val="center"/>
            <w:hideMark/>
          </w:tcPr>
          <w:p w14:paraId="0D79BF78" w14:textId="77777777" w:rsidR="00715A7E" w:rsidRPr="008569BB" w:rsidRDefault="00715A7E" w:rsidP="00715A7E">
            <w:pPr>
              <w:spacing w:after="0" w:line="240" w:lineRule="auto"/>
              <w:jc w:val="center"/>
              <w:rPr>
                <w:rFonts w:ascii="Times New Roman" w:eastAsia="Times New Roman" w:hAnsi="Times New Roman" w:cs="Times New Roman"/>
                <w:b/>
                <w:bCs/>
                <w:sz w:val="24"/>
                <w:szCs w:val="24"/>
                <w:lang w:eastAsia="ru-RU"/>
              </w:rPr>
            </w:pPr>
            <w:r w:rsidRPr="008569BB">
              <w:rPr>
                <w:rFonts w:ascii="Times New Roman" w:eastAsia="Times New Roman" w:hAnsi="Times New Roman" w:cs="Times New Roman"/>
                <w:b/>
                <w:bCs/>
                <w:sz w:val="24"/>
                <w:szCs w:val="24"/>
                <w:lang w:eastAsia="ru-RU"/>
              </w:rPr>
              <w:t>Отчет об исполнении графика выполнения работ</w:t>
            </w:r>
          </w:p>
        </w:tc>
        <w:tc>
          <w:tcPr>
            <w:tcW w:w="1415" w:type="dxa"/>
            <w:shd w:val="clear" w:color="auto" w:fill="auto"/>
            <w:noWrap/>
            <w:vAlign w:val="center"/>
            <w:hideMark/>
          </w:tcPr>
          <w:p w14:paraId="12B323FC"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845" w:type="dxa"/>
            <w:shd w:val="clear" w:color="auto" w:fill="auto"/>
            <w:noWrap/>
            <w:vAlign w:val="center"/>
            <w:hideMark/>
          </w:tcPr>
          <w:p w14:paraId="7D78264D" w14:textId="77777777" w:rsidR="00715A7E" w:rsidRPr="008569BB" w:rsidRDefault="00715A7E" w:rsidP="00715A7E">
            <w:pPr>
              <w:spacing w:after="0" w:line="240" w:lineRule="auto"/>
              <w:rPr>
                <w:rFonts w:ascii="Times New Roman" w:eastAsia="Times New Roman" w:hAnsi="Times New Roman" w:cs="Times New Roman"/>
                <w:b/>
                <w:bCs/>
                <w:sz w:val="24"/>
                <w:szCs w:val="24"/>
                <w:lang w:eastAsia="ru-RU"/>
              </w:rPr>
            </w:pPr>
          </w:p>
        </w:tc>
        <w:tc>
          <w:tcPr>
            <w:tcW w:w="847" w:type="dxa"/>
            <w:shd w:val="clear" w:color="auto" w:fill="auto"/>
            <w:noWrap/>
            <w:vAlign w:val="center"/>
            <w:hideMark/>
          </w:tcPr>
          <w:p w14:paraId="05625B2D" w14:textId="77777777" w:rsidR="00715A7E" w:rsidRPr="008569BB" w:rsidRDefault="00715A7E" w:rsidP="00715A7E">
            <w:pPr>
              <w:spacing w:after="0" w:line="240" w:lineRule="auto"/>
              <w:rPr>
                <w:rFonts w:ascii="Times New Roman" w:eastAsia="Times New Roman" w:hAnsi="Times New Roman" w:cs="Times New Roman"/>
                <w:b/>
                <w:bCs/>
                <w:sz w:val="24"/>
                <w:szCs w:val="24"/>
                <w:lang w:eastAsia="ru-RU"/>
              </w:rPr>
            </w:pPr>
          </w:p>
        </w:tc>
        <w:tc>
          <w:tcPr>
            <w:tcW w:w="1131" w:type="dxa"/>
            <w:shd w:val="clear" w:color="auto" w:fill="auto"/>
            <w:noWrap/>
            <w:vAlign w:val="center"/>
            <w:hideMark/>
          </w:tcPr>
          <w:p w14:paraId="295082EC" w14:textId="77777777" w:rsidR="00715A7E" w:rsidRPr="008569BB" w:rsidRDefault="00715A7E" w:rsidP="00715A7E">
            <w:pPr>
              <w:spacing w:after="0" w:line="240" w:lineRule="auto"/>
              <w:rPr>
                <w:rFonts w:ascii="Times New Roman" w:eastAsia="Times New Roman" w:hAnsi="Times New Roman" w:cs="Times New Roman"/>
                <w:b/>
                <w:bCs/>
                <w:sz w:val="24"/>
                <w:szCs w:val="24"/>
                <w:lang w:eastAsia="ru-RU"/>
              </w:rPr>
            </w:pPr>
          </w:p>
        </w:tc>
        <w:tc>
          <w:tcPr>
            <w:tcW w:w="1695" w:type="dxa"/>
            <w:shd w:val="clear" w:color="auto" w:fill="auto"/>
            <w:noWrap/>
            <w:vAlign w:val="center"/>
            <w:hideMark/>
          </w:tcPr>
          <w:p w14:paraId="10BB6CB5" w14:textId="77777777" w:rsidR="00715A7E" w:rsidRPr="008569BB" w:rsidRDefault="00715A7E" w:rsidP="00715A7E">
            <w:pPr>
              <w:spacing w:after="0" w:line="240" w:lineRule="auto"/>
              <w:jc w:val="right"/>
              <w:rPr>
                <w:rFonts w:ascii="Times New Roman" w:eastAsia="Times New Roman" w:hAnsi="Times New Roman" w:cs="Times New Roman"/>
                <w:sz w:val="24"/>
                <w:szCs w:val="24"/>
                <w:lang w:eastAsia="ru-RU"/>
              </w:rPr>
            </w:pPr>
          </w:p>
        </w:tc>
      </w:tr>
      <w:tr w:rsidR="00715A7E" w:rsidRPr="008569BB" w14:paraId="0558C40F" w14:textId="77777777" w:rsidTr="00706CA3">
        <w:trPr>
          <w:trHeight w:val="278"/>
        </w:trPr>
        <w:tc>
          <w:tcPr>
            <w:tcW w:w="595" w:type="dxa"/>
            <w:shd w:val="clear" w:color="auto" w:fill="auto"/>
            <w:noWrap/>
            <w:vAlign w:val="center"/>
            <w:hideMark/>
          </w:tcPr>
          <w:p w14:paraId="77A65D65"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2246" w:type="dxa"/>
            <w:shd w:val="clear" w:color="auto" w:fill="auto"/>
            <w:noWrap/>
            <w:vAlign w:val="center"/>
            <w:hideMark/>
          </w:tcPr>
          <w:p w14:paraId="4459EE4B" w14:textId="77777777" w:rsidR="00715A7E" w:rsidRPr="008569BB" w:rsidRDefault="00715A7E" w:rsidP="00715A7E">
            <w:pPr>
              <w:spacing w:after="0" w:line="240" w:lineRule="auto"/>
              <w:rPr>
                <w:rFonts w:ascii="Times New Roman" w:eastAsia="Times New Roman" w:hAnsi="Times New Roman" w:cs="Times New Roman"/>
                <w:b/>
                <w:bCs/>
                <w:sz w:val="24"/>
                <w:szCs w:val="24"/>
                <w:lang w:eastAsia="ru-RU"/>
              </w:rPr>
            </w:pPr>
          </w:p>
        </w:tc>
        <w:tc>
          <w:tcPr>
            <w:tcW w:w="5652" w:type="dxa"/>
            <w:gridSpan w:val="4"/>
            <w:shd w:val="clear" w:color="auto" w:fill="auto"/>
            <w:noWrap/>
            <w:vAlign w:val="center"/>
            <w:hideMark/>
          </w:tcPr>
          <w:p w14:paraId="49178957" w14:textId="77777777" w:rsidR="00715A7E" w:rsidRPr="008569BB" w:rsidRDefault="00715A7E" w:rsidP="00715A7E">
            <w:pPr>
              <w:spacing w:after="0" w:line="240" w:lineRule="auto"/>
              <w:jc w:val="center"/>
              <w:rPr>
                <w:rFonts w:ascii="Times New Roman" w:eastAsia="Times New Roman" w:hAnsi="Times New Roman" w:cs="Times New Roman"/>
                <w:b/>
                <w:bCs/>
                <w:sz w:val="24"/>
                <w:szCs w:val="24"/>
                <w:lang w:eastAsia="ru-RU"/>
              </w:rPr>
            </w:pPr>
            <w:r w:rsidRPr="008569BB">
              <w:rPr>
                <w:rFonts w:ascii="Times New Roman" w:eastAsia="Times New Roman" w:hAnsi="Times New Roman" w:cs="Times New Roman"/>
                <w:b/>
                <w:bCs/>
                <w:sz w:val="24"/>
                <w:szCs w:val="24"/>
                <w:lang w:eastAsia="ru-RU"/>
              </w:rPr>
              <w:t>по объекту «_______________________»</w:t>
            </w:r>
          </w:p>
        </w:tc>
        <w:tc>
          <w:tcPr>
            <w:tcW w:w="848" w:type="dxa"/>
            <w:shd w:val="clear" w:color="auto" w:fill="auto"/>
            <w:noWrap/>
            <w:vAlign w:val="center"/>
            <w:hideMark/>
          </w:tcPr>
          <w:p w14:paraId="26FC9D22" w14:textId="77777777" w:rsidR="00715A7E" w:rsidRPr="008569BB" w:rsidRDefault="00715A7E" w:rsidP="00715A7E">
            <w:pPr>
              <w:spacing w:after="0" w:line="240" w:lineRule="auto"/>
              <w:rPr>
                <w:rFonts w:ascii="Times New Roman" w:eastAsia="Times New Roman" w:hAnsi="Times New Roman" w:cs="Times New Roman"/>
                <w:b/>
                <w:bCs/>
                <w:sz w:val="24"/>
                <w:szCs w:val="24"/>
                <w:lang w:eastAsia="ru-RU"/>
              </w:rPr>
            </w:pPr>
          </w:p>
        </w:tc>
        <w:tc>
          <w:tcPr>
            <w:tcW w:w="1415" w:type="dxa"/>
            <w:shd w:val="clear" w:color="auto" w:fill="auto"/>
            <w:noWrap/>
            <w:vAlign w:val="center"/>
            <w:hideMark/>
          </w:tcPr>
          <w:p w14:paraId="4424E29D" w14:textId="77777777" w:rsidR="00715A7E" w:rsidRPr="008569BB" w:rsidRDefault="00715A7E" w:rsidP="00715A7E">
            <w:pPr>
              <w:spacing w:after="0" w:line="240" w:lineRule="auto"/>
              <w:rPr>
                <w:rFonts w:ascii="Times New Roman" w:eastAsia="Times New Roman" w:hAnsi="Times New Roman" w:cs="Times New Roman"/>
                <w:b/>
                <w:bCs/>
                <w:sz w:val="24"/>
                <w:szCs w:val="24"/>
                <w:lang w:eastAsia="ru-RU"/>
              </w:rPr>
            </w:pPr>
          </w:p>
        </w:tc>
        <w:tc>
          <w:tcPr>
            <w:tcW w:w="845" w:type="dxa"/>
            <w:shd w:val="clear" w:color="auto" w:fill="auto"/>
            <w:noWrap/>
            <w:vAlign w:val="center"/>
            <w:hideMark/>
          </w:tcPr>
          <w:p w14:paraId="561682E4" w14:textId="77777777" w:rsidR="00715A7E" w:rsidRPr="008569BB" w:rsidRDefault="00715A7E" w:rsidP="00715A7E">
            <w:pPr>
              <w:spacing w:after="0" w:line="240" w:lineRule="auto"/>
              <w:rPr>
                <w:rFonts w:ascii="Times New Roman" w:eastAsia="Times New Roman" w:hAnsi="Times New Roman" w:cs="Times New Roman"/>
                <w:b/>
                <w:bCs/>
                <w:sz w:val="24"/>
                <w:szCs w:val="24"/>
                <w:lang w:eastAsia="ru-RU"/>
              </w:rPr>
            </w:pPr>
          </w:p>
        </w:tc>
        <w:tc>
          <w:tcPr>
            <w:tcW w:w="847" w:type="dxa"/>
            <w:shd w:val="clear" w:color="auto" w:fill="auto"/>
            <w:noWrap/>
            <w:vAlign w:val="center"/>
            <w:hideMark/>
          </w:tcPr>
          <w:p w14:paraId="38A84736" w14:textId="77777777" w:rsidR="00715A7E" w:rsidRPr="008569BB" w:rsidRDefault="00715A7E" w:rsidP="00715A7E">
            <w:pPr>
              <w:spacing w:after="0" w:line="240" w:lineRule="auto"/>
              <w:rPr>
                <w:rFonts w:ascii="Times New Roman" w:eastAsia="Times New Roman" w:hAnsi="Times New Roman" w:cs="Times New Roman"/>
                <w:b/>
                <w:bCs/>
                <w:sz w:val="24"/>
                <w:szCs w:val="24"/>
                <w:lang w:eastAsia="ru-RU"/>
              </w:rPr>
            </w:pPr>
          </w:p>
        </w:tc>
        <w:tc>
          <w:tcPr>
            <w:tcW w:w="1131" w:type="dxa"/>
            <w:shd w:val="clear" w:color="auto" w:fill="auto"/>
            <w:noWrap/>
            <w:vAlign w:val="center"/>
            <w:hideMark/>
          </w:tcPr>
          <w:p w14:paraId="2AC0A90D" w14:textId="77777777" w:rsidR="00715A7E" w:rsidRPr="008569BB" w:rsidRDefault="00715A7E" w:rsidP="00715A7E">
            <w:pPr>
              <w:spacing w:after="0" w:line="240" w:lineRule="auto"/>
              <w:rPr>
                <w:rFonts w:ascii="Times New Roman" w:eastAsia="Times New Roman" w:hAnsi="Times New Roman" w:cs="Times New Roman"/>
                <w:b/>
                <w:bCs/>
                <w:sz w:val="24"/>
                <w:szCs w:val="24"/>
                <w:lang w:eastAsia="ru-RU"/>
              </w:rPr>
            </w:pPr>
          </w:p>
        </w:tc>
        <w:tc>
          <w:tcPr>
            <w:tcW w:w="1695" w:type="dxa"/>
            <w:shd w:val="clear" w:color="auto" w:fill="auto"/>
            <w:noWrap/>
            <w:vAlign w:val="center"/>
            <w:hideMark/>
          </w:tcPr>
          <w:p w14:paraId="3C2227AC" w14:textId="77777777" w:rsidR="00715A7E" w:rsidRPr="008569BB" w:rsidRDefault="00715A7E" w:rsidP="00715A7E">
            <w:pPr>
              <w:spacing w:after="0" w:line="240" w:lineRule="auto"/>
              <w:rPr>
                <w:rFonts w:ascii="Times New Roman" w:eastAsia="Times New Roman" w:hAnsi="Times New Roman" w:cs="Times New Roman"/>
                <w:b/>
                <w:bCs/>
                <w:sz w:val="24"/>
                <w:szCs w:val="24"/>
                <w:lang w:eastAsia="ru-RU"/>
              </w:rPr>
            </w:pPr>
          </w:p>
        </w:tc>
      </w:tr>
      <w:tr w:rsidR="00715A7E" w:rsidRPr="008569BB" w14:paraId="78F73D21" w14:textId="77777777" w:rsidTr="00706CA3">
        <w:trPr>
          <w:trHeight w:val="278"/>
        </w:trPr>
        <w:tc>
          <w:tcPr>
            <w:tcW w:w="595" w:type="dxa"/>
            <w:shd w:val="clear" w:color="auto" w:fill="auto"/>
            <w:noWrap/>
            <w:vAlign w:val="center"/>
            <w:hideMark/>
          </w:tcPr>
          <w:p w14:paraId="39662D5F"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2246" w:type="dxa"/>
            <w:shd w:val="clear" w:color="auto" w:fill="auto"/>
            <w:noWrap/>
            <w:vAlign w:val="center"/>
            <w:hideMark/>
          </w:tcPr>
          <w:p w14:paraId="1FE758A6"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965" w:type="dxa"/>
            <w:shd w:val="clear" w:color="auto" w:fill="auto"/>
            <w:noWrap/>
            <w:vAlign w:val="center"/>
            <w:hideMark/>
          </w:tcPr>
          <w:p w14:paraId="0940A88E"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p>
        </w:tc>
        <w:tc>
          <w:tcPr>
            <w:tcW w:w="2144" w:type="dxa"/>
            <w:shd w:val="clear" w:color="auto" w:fill="auto"/>
            <w:noWrap/>
            <w:vAlign w:val="bottom"/>
            <w:hideMark/>
          </w:tcPr>
          <w:p w14:paraId="108F17AC" w14:textId="77777777" w:rsidR="00715A7E" w:rsidRPr="008569BB" w:rsidRDefault="00715A7E" w:rsidP="00715A7E">
            <w:pPr>
              <w:spacing w:after="0" w:line="240" w:lineRule="auto"/>
              <w:jc w:val="center"/>
              <w:rPr>
                <w:rFonts w:ascii="Times New Roman" w:eastAsia="Times New Roman" w:hAnsi="Times New Roman" w:cs="Times New Roman"/>
                <w:b/>
                <w:bCs/>
                <w:sz w:val="24"/>
                <w:szCs w:val="24"/>
                <w:lang w:eastAsia="ru-RU"/>
              </w:rPr>
            </w:pPr>
            <w:r w:rsidRPr="008569BB">
              <w:rPr>
                <w:rFonts w:ascii="Times New Roman" w:eastAsia="Times New Roman" w:hAnsi="Times New Roman" w:cs="Times New Roman"/>
                <w:b/>
                <w:bCs/>
                <w:sz w:val="24"/>
                <w:szCs w:val="24"/>
                <w:lang w:eastAsia="ru-RU"/>
              </w:rPr>
              <w:t>за ______________</w:t>
            </w:r>
          </w:p>
        </w:tc>
        <w:tc>
          <w:tcPr>
            <w:tcW w:w="1512" w:type="dxa"/>
            <w:shd w:val="clear" w:color="auto" w:fill="auto"/>
            <w:noWrap/>
            <w:vAlign w:val="center"/>
            <w:hideMark/>
          </w:tcPr>
          <w:p w14:paraId="5C8BCAEB"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b/>
                <w:bCs/>
                <w:sz w:val="24"/>
                <w:szCs w:val="24"/>
                <w:lang w:eastAsia="ru-RU"/>
              </w:rPr>
              <w:t>20__ года</w:t>
            </w:r>
          </w:p>
        </w:tc>
        <w:tc>
          <w:tcPr>
            <w:tcW w:w="1031" w:type="dxa"/>
            <w:shd w:val="clear" w:color="auto" w:fill="auto"/>
            <w:noWrap/>
            <w:vAlign w:val="center"/>
            <w:hideMark/>
          </w:tcPr>
          <w:p w14:paraId="79F4845E"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848" w:type="dxa"/>
            <w:shd w:val="clear" w:color="auto" w:fill="auto"/>
            <w:noWrap/>
            <w:vAlign w:val="center"/>
            <w:hideMark/>
          </w:tcPr>
          <w:p w14:paraId="3486F2AD"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1415" w:type="dxa"/>
            <w:shd w:val="clear" w:color="auto" w:fill="auto"/>
            <w:noWrap/>
            <w:vAlign w:val="center"/>
            <w:hideMark/>
          </w:tcPr>
          <w:p w14:paraId="3818994F"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845" w:type="dxa"/>
            <w:shd w:val="clear" w:color="auto" w:fill="auto"/>
            <w:noWrap/>
            <w:vAlign w:val="center"/>
            <w:hideMark/>
          </w:tcPr>
          <w:p w14:paraId="22BE49F6"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847" w:type="dxa"/>
            <w:shd w:val="clear" w:color="auto" w:fill="auto"/>
            <w:noWrap/>
            <w:vAlign w:val="center"/>
            <w:hideMark/>
          </w:tcPr>
          <w:p w14:paraId="7928292C"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1131" w:type="dxa"/>
            <w:shd w:val="clear" w:color="auto" w:fill="auto"/>
            <w:noWrap/>
            <w:vAlign w:val="center"/>
            <w:hideMark/>
          </w:tcPr>
          <w:p w14:paraId="14C06FC7"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1695" w:type="dxa"/>
            <w:shd w:val="clear" w:color="auto" w:fill="auto"/>
            <w:noWrap/>
            <w:vAlign w:val="center"/>
            <w:hideMark/>
          </w:tcPr>
          <w:p w14:paraId="358CE342"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r>
      <w:tr w:rsidR="00715A7E" w:rsidRPr="008569BB" w14:paraId="7827EF3E" w14:textId="77777777" w:rsidTr="00706CA3">
        <w:trPr>
          <w:trHeight w:val="278"/>
        </w:trPr>
        <w:tc>
          <w:tcPr>
            <w:tcW w:w="595" w:type="dxa"/>
            <w:shd w:val="clear" w:color="auto" w:fill="auto"/>
            <w:noWrap/>
            <w:vAlign w:val="center"/>
            <w:hideMark/>
          </w:tcPr>
          <w:p w14:paraId="3FF1193E"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2246" w:type="dxa"/>
            <w:shd w:val="clear" w:color="auto" w:fill="auto"/>
            <w:noWrap/>
            <w:vAlign w:val="center"/>
            <w:hideMark/>
          </w:tcPr>
          <w:p w14:paraId="1F623BEA"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965" w:type="dxa"/>
            <w:shd w:val="clear" w:color="auto" w:fill="auto"/>
            <w:noWrap/>
            <w:vAlign w:val="center"/>
            <w:hideMark/>
          </w:tcPr>
          <w:p w14:paraId="16A13210"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p>
        </w:tc>
        <w:tc>
          <w:tcPr>
            <w:tcW w:w="2144" w:type="dxa"/>
            <w:shd w:val="clear" w:color="auto" w:fill="auto"/>
            <w:noWrap/>
            <w:vAlign w:val="bottom"/>
            <w:hideMark/>
          </w:tcPr>
          <w:p w14:paraId="410A502D" w14:textId="77777777" w:rsidR="00715A7E" w:rsidRPr="008569BB" w:rsidRDefault="00715A7E" w:rsidP="00715A7E">
            <w:pPr>
              <w:spacing w:after="0" w:line="240" w:lineRule="auto"/>
              <w:jc w:val="center"/>
              <w:rPr>
                <w:rFonts w:ascii="Times New Roman" w:eastAsia="Times New Roman" w:hAnsi="Times New Roman" w:cs="Times New Roman"/>
                <w:b/>
                <w:bCs/>
                <w:sz w:val="24"/>
                <w:szCs w:val="24"/>
                <w:lang w:eastAsia="ru-RU"/>
              </w:rPr>
            </w:pPr>
            <w:r w:rsidRPr="008569BB">
              <w:rPr>
                <w:rFonts w:ascii="Times New Roman" w:eastAsia="Times New Roman" w:hAnsi="Times New Roman" w:cs="Times New Roman"/>
                <w:b/>
                <w:bCs/>
                <w:sz w:val="24"/>
                <w:szCs w:val="24"/>
                <w:lang w:eastAsia="ru-RU"/>
              </w:rPr>
              <w:t>(месяц)</w:t>
            </w:r>
          </w:p>
          <w:p w14:paraId="43B2A950" w14:textId="77777777" w:rsidR="00715A7E" w:rsidRPr="008569BB" w:rsidRDefault="00715A7E" w:rsidP="00715A7E">
            <w:pPr>
              <w:spacing w:after="0" w:line="240" w:lineRule="auto"/>
              <w:jc w:val="center"/>
              <w:rPr>
                <w:rFonts w:ascii="Times New Roman" w:eastAsia="Times New Roman" w:hAnsi="Times New Roman" w:cs="Times New Roman"/>
                <w:b/>
                <w:bCs/>
                <w:sz w:val="24"/>
                <w:szCs w:val="24"/>
                <w:lang w:eastAsia="ru-RU"/>
              </w:rPr>
            </w:pPr>
          </w:p>
        </w:tc>
        <w:tc>
          <w:tcPr>
            <w:tcW w:w="1512" w:type="dxa"/>
            <w:shd w:val="clear" w:color="auto" w:fill="auto"/>
            <w:noWrap/>
            <w:vAlign w:val="center"/>
            <w:hideMark/>
          </w:tcPr>
          <w:p w14:paraId="3816292C"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p>
        </w:tc>
        <w:tc>
          <w:tcPr>
            <w:tcW w:w="1031" w:type="dxa"/>
            <w:shd w:val="clear" w:color="auto" w:fill="auto"/>
            <w:noWrap/>
            <w:vAlign w:val="center"/>
            <w:hideMark/>
          </w:tcPr>
          <w:p w14:paraId="45363EEC"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848" w:type="dxa"/>
            <w:shd w:val="clear" w:color="auto" w:fill="auto"/>
            <w:noWrap/>
            <w:vAlign w:val="center"/>
            <w:hideMark/>
          </w:tcPr>
          <w:p w14:paraId="4D18B794"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1415" w:type="dxa"/>
            <w:shd w:val="clear" w:color="auto" w:fill="auto"/>
            <w:noWrap/>
            <w:vAlign w:val="center"/>
            <w:hideMark/>
          </w:tcPr>
          <w:p w14:paraId="48478C6C"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845" w:type="dxa"/>
            <w:shd w:val="clear" w:color="auto" w:fill="auto"/>
            <w:noWrap/>
            <w:vAlign w:val="center"/>
            <w:hideMark/>
          </w:tcPr>
          <w:p w14:paraId="7BE2D509"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847" w:type="dxa"/>
            <w:shd w:val="clear" w:color="auto" w:fill="auto"/>
            <w:noWrap/>
            <w:vAlign w:val="center"/>
            <w:hideMark/>
          </w:tcPr>
          <w:p w14:paraId="4813B740"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1131" w:type="dxa"/>
            <w:shd w:val="clear" w:color="auto" w:fill="auto"/>
            <w:noWrap/>
            <w:vAlign w:val="center"/>
            <w:hideMark/>
          </w:tcPr>
          <w:p w14:paraId="3769EB31"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1695" w:type="dxa"/>
            <w:shd w:val="clear" w:color="auto" w:fill="auto"/>
            <w:noWrap/>
            <w:vAlign w:val="center"/>
            <w:hideMark/>
          </w:tcPr>
          <w:p w14:paraId="75708194"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r>
      <w:tr w:rsidR="00715A7E" w:rsidRPr="008569BB" w14:paraId="0B6EB144" w14:textId="77777777" w:rsidTr="00706CA3">
        <w:trPr>
          <w:trHeight w:val="410"/>
        </w:trPr>
        <w:tc>
          <w:tcPr>
            <w:tcW w:w="595" w:type="dxa"/>
            <w:vMerge w:val="restart"/>
            <w:shd w:val="clear" w:color="000000" w:fill="FFFFFF"/>
            <w:vAlign w:val="center"/>
            <w:hideMark/>
          </w:tcPr>
          <w:p w14:paraId="2F120DB1"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xml:space="preserve">№ </w:t>
            </w:r>
            <w:proofErr w:type="gramStart"/>
            <w:r w:rsidRPr="008569BB">
              <w:rPr>
                <w:rFonts w:ascii="Times New Roman" w:eastAsia="Times New Roman" w:hAnsi="Times New Roman" w:cs="Times New Roman"/>
                <w:sz w:val="24"/>
                <w:szCs w:val="24"/>
                <w:lang w:eastAsia="ru-RU"/>
              </w:rPr>
              <w:t>п</w:t>
            </w:r>
            <w:proofErr w:type="gramEnd"/>
            <w:r w:rsidRPr="008569BB">
              <w:rPr>
                <w:rFonts w:ascii="Times New Roman" w:eastAsia="Times New Roman" w:hAnsi="Times New Roman" w:cs="Times New Roman"/>
                <w:sz w:val="24"/>
                <w:szCs w:val="24"/>
                <w:lang w:eastAsia="ru-RU"/>
              </w:rPr>
              <w:t>/п</w:t>
            </w:r>
          </w:p>
        </w:tc>
        <w:tc>
          <w:tcPr>
            <w:tcW w:w="2246" w:type="dxa"/>
            <w:vMerge w:val="restart"/>
            <w:shd w:val="clear" w:color="000000" w:fill="FFFFFF"/>
            <w:vAlign w:val="center"/>
            <w:hideMark/>
          </w:tcPr>
          <w:p w14:paraId="62A415FE"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xml:space="preserve">Наименование работ </w:t>
            </w:r>
          </w:p>
        </w:tc>
        <w:tc>
          <w:tcPr>
            <w:tcW w:w="3109" w:type="dxa"/>
            <w:gridSpan w:val="2"/>
            <w:vMerge w:val="restart"/>
            <w:shd w:val="clear" w:color="000000" w:fill="FFFFFF"/>
            <w:vAlign w:val="center"/>
            <w:hideMark/>
          </w:tcPr>
          <w:p w14:paraId="4BEC912E"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Объемы  работ по Договору</w:t>
            </w:r>
          </w:p>
        </w:tc>
        <w:tc>
          <w:tcPr>
            <w:tcW w:w="1512" w:type="dxa"/>
            <w:vMerge w:val="restart"/>
            <w:shd w:val="clear" w:color="000000" w:fill="FFFFFF"/>
            <w:vAlign w:val="center"/>
            <w:hideMark/>
          </w:tcPr>
          <w:p w14:paraId="4D8A7EBB"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proofErr w:type="gramStart"/>
            <w:r w:rsidRPr="008569BB">
              <w:rPr>
                <w:rFonts w:ascii="Times New Roman" w:eastAsia="Times New Roman" w:hAnsi="Times New Roman" w:cs="Times New Roman"/>
                <w:sz w:val="24"/>
                <w:szCs w:val="24"/>
                <w:lang w:eastAsia="ru-RU"/>
              </w:rPr>
              <w:t>Ответствен-</w:t>
            </w:r>
            <w:proofErr w:type="spellStart"/>
            <w:r w:rsidRPr="008569BB">
              <w:rPr>
                <w:rFonts w:ascii="Times New Roman" w:eastAsia="Times New Roman" w:hAnsi="Times New Roman" w:cs="Times New Roman"/>
                <w:sz w:val="24"/>
                <w:szCs w:val="24"/>
                <w:lang w:eastAsia="ru-RU"/>
              </w:rPr>
              <w:t>ный</w:t>
            </w:r>
            <w:proofErr w:type="spellEnd"/>
            <w:proofErr w:type="gramEnd"/>
            <w:r w:rsidRPr="008569BB">
              <w:rPr>
                <w:rFonts w:ascii="Times New Roman" w:eastAsia="Times New Roman" w:hAnsi="Times New Roman" w:cs="Times New Roman"/>
                <w:sz w:val="24"/>
                <w:szCs w:val="24"/>
                <w:lang w:eastAsia="ru-RU"/>
              </w:rPr>
              <w:t xml:space="preserve"> исполнитель</w:t>
            </w:r>
          </w:p>
        </w:tc>
        <w:tc>
          <w:tcPr>
            <w:tcW w:w="6117" w:type="dxa"/>
            <w:gridSpan w:val="6"/>
            <w:shd w:val="clear" w:color="000000" w:fill="FFFFFF"/>
            <w:vAlign w:val="center"/>
            <w:hideMark/>
          </w:tcPr>
          <w:p w14:paraId="552CB0C9"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Объемы выполненных работ*</w:t>
            </w:r>
          </w:p>
        </w:tc>
        <w:tc>
          <w:tcPr>
            <w:tcW w:w="1695" w:type="dxa"/>
            <w:vMerge w:val="restart"/>
            <w:shd w:val="clear" w:color="000000" w:fill="FFFFFF"/>
            <w:vAlign w:val="center"/>
            <w:hideMark/>
          </w:tcPr>
          <w:p w14:paraId="2E86FB98"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Примечание</w:t>
            </w:r>
          </w:p>
        </w:tc>
      </w:tr>
      <w:tr w:rsidR="00715A7E" w:rsidRPr="008569BB" w14:paraId="275A56F4" w14:textId="77777777" w:rsidTr="00706CA3">
        <w:trPr>
          <w:trHeight w:val="291"/>
        </w:trPr>
        <w:tc>
          <w:tcPr>
            <w:tcW w:w="595" w:type="dxa"/>
            <w:vMerge/>
            <w:vAlign w:val="center"/>
            <w:hideMark/>
          </w:tcPr>
          <w:p w14:paraId="30933646"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2246" w:type="dxa"/>
            <w:vMerge/>
            <w:vAlign w:val="center"/>
            <w:hideMark/>
          </w:tcPr>
          <w:p w14:paraId="1A95FA97"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3109" w:type="dxa"/>
            <w:gridSpan w:val="2"/>
            <w:vMerge/>
            <w:vAlign w:val="center"/>
            <w:hideMark/>
          </w:tcPr>
          <w:p w14:paraId="06BB408F"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1512" w:type="dxa"/>
            <w:vMerge/>
            <w:vAlign w:val="center"/>
            <w:hideMark/>
          </w:tcPr>
          <w:p w14:paraId="58A86F49"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3294" w:type="dxa"/>
            <w:gridSpan w:val="3"/>
            <w:shd w:val="clear" w:color="000000" w:fill="FFFFFF"/>
            <w:noWrap/>
            <w:vAlign w:val="center"/>
            <w:hideMark/>
          </w:tcPr>
          <w:p w14:paraId="50C22C58"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в физ. объемах</w:t>
            </w:r>
          </w:p>
        </w:tc>
        <w:tc>
          <w:tcPr>
            <w:tcW w:w="2823" w:type="dxa"/>
            <w:gridSpan w:val="3"/>
            <w:shd w:val="clear" w:color="000000" w:fill="FFFFFF"/>
            <w:noWrap/>
            <w:vAlign w:val="center"/>
            <w:hideMark/>
          </w:tcPr>
          <w:p w14:paraId="442C0A3B"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в денежном выражении, тыс. руб.</w:t>
            </w:r>
          </w:p>
        </w:tc>
        <w:tc>
          <w:tcPr>
            <w:tcW w:w="1695" w:type="dxa"/>
            <w:vMerge/>
            <w:vAlign w:val="center"/>
            <w:hideMark/>
          </w:tcPr>
          <w:p w14:paraId="6891403D"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r>
      <w:tr w:rsidR="00715A7E" w:rsidRPr="008569BB" w14:paraId="00BD69CE" w14:textId="77777777" w:rsidTr="00706CA3">
        <w:trPr>
          <w:trHeight w:val="583"/>
        </w:trPr>
        <w:tc>
          <w:tcPr>
            <w:tcW w:w="595" w:type="dxa"/>
            <w:vMerge/>
            <w:vAlign w:val="center"/>
            <w:hideMark/>
          </w:tcPr>
          <w:p w14:paraId="4FC68C9B"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2246" w:type="dxa"/>
            <w:vMerge/>
            <w:vAlign w:val="center"/>
            <w:hideMark/>
          </w:tcPr>
          <w:p w14:paraId="0F0CF878"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965" w:type="dxa"/>
            <w:shd w:val="clear" w:color="000000" w:fill="FFFFFF"/>
            <w:vAlign w:val="center"/>
            <w:hideMark/>
          </w:tcPr>
          <w:p w14:paraId="7FA4C51E"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ед. изм.</w:t>
            </w:r>
          </w:p>
        </w:tc>
        <w:tc>
          <w:tcPr>
            <w:tcW w:w="2144" w:type="dxa"/>
            <w:shd w:val="clear" w:color="000000" w:fill="FFFFFF"/>
            <w:vAlign w:val="center"/>
            <w:hideMark/>
          </w:tcPr>
          <w:p w14:paraId="6F2B1292"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физ.  объемы</w:t>
            </w:r>
          </w:p>
        </w:tc>
        <w:tc>
          <w:tcPr>
            <w:tcW w:w="1512" w:type="dxa"/>
            <w:vMerge/>
            <w:vAlign w:val="center"/>
            <w:hideMark/>
          </w:tcPr>
          <w:p w14:paraId="627462D9"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1031" w:type="dxa"/>
            <w:shd w:val="clear" w:color="000000" w:fill="FFFFFF"/>
            <w:vAlign w:val="center"/>
            <w:hideMark/>
          </w:tcPr>
          <w:p w14:paraId="260109C2"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план</w:t>
            </w:r>
          </w:p>
        </w:tc>
        <w:tc>
          <w:tcPr>
            <w:tcW w:w="848" w:type="dxa"/>
            <w:shd w:val="clear" w:color="000000" w:fill="FFFFFF"/>
            <w:vAlign w:val="center"/>
            <w:hideMark/>
          </w:tcPr>
          <w:p w14:paraId="10E012AC"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факт</w:t>
            </w:r>
          </w:p>
        </w:tc>
        <w:tc>
          <w:tcPr>
            <w:tcW w:w="1415" w:type="dxa"/>
            <w:shd w:val="clear" w:color="000000" w:fill="FFFFFF"/>
            <w:vAlign w:val="center"/>
            <w:hideMark/>
          </w:tcPr>
          <w:p w14:paraId="7F3916FD"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отклонение</w:t>
            </w:r>
          </w:p>
        </w:tc>
        <w:tc>
          <w:tcPr>
            <w:tcW w:w="845" w:type="dxa"/>
            <w:shd w:val="clear" w:color="000000" w:fill="FFFFFF"/>
            <w:vAlign w:val="center"/>
            <w:hideMark/>
          </w:tcPr>
          <w:p w14:paraId="4C33E531"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план</w:t>
            </w:r>
          </w:p>
        </w:tc>
        <w:tc>
          <w:tcPr>
            <w:tcW w:w="847" w:type="dxa"/>
            <w:shd w:val="clear" w:color="000000" w:fill="FFFFFF"/>
            <w:vAlign w:val="center"/>
            <w:hideMark/>
          </w:tcPr>
          <w:p w14:paraId="7DEC573F"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факт</w:t>
            </w:r>
          </w:p>
        </w:tc>
        <w:tc>
          <w:tcPr>
            <w:tcW w:w="1131" w:type="dxa"/>
            <w:shd w:val="clear" w:color="000000" w:fill="FFFFFF"/>
            <w:vAlign w:val="center"/>
            <w:hideMark/>
          </w:tcPr>
          <w:p w14:paraId="6EDC12E8"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отклонение</w:t>
            </w:r>
          </w:p>
        </w:tc>
        <w:tc>
          <w:tcPr>
            <w:tcW w:w="1695" w:type="dxa"/>
            <w:vMerge/>
            <w:vAlign w:val="center"/>
            <w:hideMark/>
          </w:tcPr>
          <w:p w14:paraId="0BCE3469"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r>
      <w:tr w:rsidR="00715A7E" w:rsidRPr="008569BB" w14:paraId="317C7A7C" w14:textId="77777777" w:rsidTr="00706CA3">
        <w:trPr>
          <w:trHeight w:val="278"/>
        </w:trPr>
        <w:tc>
          <w:tcPr>
            <w:tcW w:w="595" w:type="dxa"/>
            <w:shd w:val="clear" w:color="000000" w:fill="FFFFFF"/>
            <w:noWrap/>
            <w:vAlign w:val="center"/>
            <w:hideMark/>
          </w:tcPr>
          <w:p w14:paraId="7D90A626"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1</w:t>
            </w:r>
          </w:p>
        </w:tc>
        <w:tc>
          <w:tcPr>
            <w:tcW w:w="2246" w:type="dxa"/>
            <w:shd w:val="clear" w:color="000000" w:fill="FFFFFF"/>
            <w:noWrap/>
            <w:vAlign w:val="center"/>
            <w:hideMark/>
          </w:tcPr>
          <w:p w14:paraId="3143075A"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2</w:t>
            </w:r>
          </w:p>
        </w:tc>
        <w:tc>
          <w:tcPr>
            <w:tcW w:w="965" w:type="dxa"/>
            <w:shd w:val="clear" w:color="000000" w:fill="FFFFFF"/>
            <w:noWrap/>
            <w:vAlign w:val="center"/>
            <w:hideMark/>
          </w:tcPr>
          <w:p w14:paraId="737DDD56"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3</w:t>
            </w:r>
          </w:p>
        </w:tc>
        <w:tc>
          <w:tcPr>
            <w:tcW w:w="2144" w:type="dxa"/>
            <w:shd w:val="clear" w:color="000000" w:fill="FFFFFF"/>
            <w:noWrap/>
            <w:vAlign w:val="center"/>
            <w:hideMark/>
          </w:tcPr>
          <w:p w14:paraId="3EA11DAF"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4</w:t>
            </w:r>
          </w:p>
        </w:tc>
        <w:tc>
          <w:tcPr>
            <w:tcW w:w="1512" w:type="dxa"/>
            <w:shd w:val="clear" w:color="000000" w:fill="FFFFFF"/>
            <w:noWrap/>
            <w:vAlign w:val="center"/>
            <w:hideMark/>
          </w:tcPr>
          <w:p w14:paraId="45FC9CB7"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5</w:t>
            </w:r>
          </w:p>
        </w:tc>
        <w:tc>
          <w:tcPr>
            <w:tcW w:w="1031" w:type="dxa"/>
            <w:shd w:val="clear" w:color="000000" w:fill="FFFFFF"/>
            <w:noWrap/>
            <w:vAlign w:val="center"/>
            <w:hideMark/>
          </w:tcPr>
          <w:p w14:paraId="0714DFAB"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6</w:t>
            </w:r>
          </w:p>
        </w:tc>
        <w:tc>
          <w:tcPr>
            <w:tcW w:w="848" w:type="dxa"/>
            <w:shd w:val="clear" w:color="000000" w:fill="FFFFFF"/>
            <w:noWrap/>
            <w:vAlign w:val="center"/>
            <w:hideMark/>
          </w:tcPr>
          <w:p w14:paraId="46D545AA"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7</w:t>
            </w:r>
          </w:p>
        </w:tc>
        <w:tc>
          <w:tcPr>
            <w:tcW w:w="1415" w:type="dxa"/>
            <w:shd w:val="clear" w:color="000000" w:fill="FFFFFF"/>
            <w:noWrap/>
            <w:vAlign w:val="center"/>
            <w:hideMark/>
          </w:tcPr>
          <w:p w14:paraId="7EDE5A7A"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8</w:t>
            </w:r>
          </w:p>
        </w:tc>
        <w:tc>
          <w:tcPr>
            <w:tcW w:w="845" w:type="dxa"/>
            <w:shd w:val="clear" w:color="000000" w:fill="FFFFFF"/>
            <w:noWrap/>
            <w:vAlign w:val="center"/>
            <w:hideMark/>
          </w:tcPr>
          <w:p w14:paraId="334204B7"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9</w:t>
            </w:r>
          </w:p>
        </w:tc>
        <w:tc>
          <w:tcPr>
            <w:tcW w:w="847" w:type="dxa"/>
            <w:shd w:val="clear" w:color="000000" w:fill="FFFFFF"/>
            <w:noWrap/>
            <w:vAlign w:val="center"/>
            <w:hideMark/>
          </w:tcPr>
          <w:p w14:paraId="06BBA6D8"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10</w:t>
            </w:r>
          </w:p>
        </w:tc>
        <w:tc>
          <w:tcPr>
            <w:tcW w:w="1131" w:type="dxa"/>
            <w:shd w:val="clear" w:color="000000" w:fill="FFFFFF"/>
            <w:noWrap/>
            <w:vAlign w:val="center"/>
            <w:hideMark/>
          </w:tcPr>
          <w:p w14:paraId="67FC4F15"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11</w:t>
            </w:r>
          </w:p>
        </w:tc>
        <w:tc>
          <w:tcPr>
            <w:tcW w:w="1695" w:type="dxa"/>
            <w:shd w:val="clear" w:color="000000" w:fill="FFFFFF"/>
            <w:noWrap/>
            <w:vAlign w:val="center"/>
            <w:hideMark/>
          </w:tcPr>
          <w:p w14:paraId="5572D5AF"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12</w:t>
            </w:r>
          </w:p>
        </w:tc>
      </w:tr>
      <w:tr w:rsidR="00715A7E" w:rsidRPr="008569BB" w14:paraId="740CAE4C" w14:textId="77777777" w:rsidTr="00706CA3">
        <w:trPr>
          <w:trHeight w:val="357"/>
        </w:trPr>
        <w:tc>
          <w:tcPr>
            <w:tcW w:w="595" w:type="dxa"/>
            <w:shd w:val="clear" w:color="auto" w:fill="auto"/>
            <w:vAlign w:val="center"/>
            <w:hideMark/>
          </w:tcPr>
          <w:p w14:paraId="0F73ADB5"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2246" w:type="dxa"/>
            <w:shd w:val="clear" w:color="auto" w:fill="auto"/>
            <w:vAlign w:val="center"/>
            <w:hideMark/>
          </w:tcPr>
          <w:p w14:paraId="63DBB73E"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965" w:type="dxa"/>
            <w:shd w:val="clear" w:color="auto" w:fill="auto"/>
            <w:vAlign w:val="center"/>
            <w:hideMark/>
          </w:tcPr>
          <w:p w14:paraId="7F11B217" w14:textId="77777777" w:rsidR="00715A7E" w:rsidRPr="008569BB" w:rsidRDefault="00715A7E" w:rsidP="00715A7E">
            <w:pPr>
              <w:spacing w:after="0" w:line="240" w:lineRule="auto"/>
              <w:jc w:val="center"/>
              <w:rPr>
                <w:rFonts w:ascii="Times New Roman" w:eastAsia="Times New Roman" w:hAnsi="Times New Roman" w:cs="Times New Roman"/>
                <w:b/>
                <w:bCs/>
                <w:sz w:val="24"/>
                <w:szCs w:val="24"/>
                <w:lang w:eastAsia="ru-RU"/>
              </w:rPr>
            </w:pPr>
            <w:r w:rsidRPr="008569BB">
              <w:rPr>
                <w:rFonts w:ascii="Times New Roman" w:eastAsia="Times New Roman" w:hAnsi="Times New Roman" w:cs="Times New Roman"/>
                <w:b/>
                <w:bCs/>
                <w:sz w:val="24"/>
                <w:szCs w:val="24"/>
                <w:lang w:eastAsia="ru-RU"/>
              </w:rPr>
              <w:t> </w:t>
            </w:r>
          </w:p>
        </w:tc>
        <w:tc>
          <w:tcPr>
            <w:tcW w:w="2144" w:type="dxa"/>
            <w:shd w:val="clear" w:color="auto" w:fill="auto"/>
            <w:vAlign w:val="center"/>
            <w:hideMark/>
          </w:tcPr>
          <w:p w14:paraId="64EA2420" w14:textId="77777777" w:rsidR="00715A7E" w:rsidRPr="008569BB" w:rsidRDefault="00715A7E" w:rsidP="00715A7E">
            <w:pPr>
              <w:spacing w:after="0" w:line="240" w:lineRule="auto"/>
              <w:jc w:val="center"/>
              <w:rPr>
                <w:rFonts w:ascii="Times New Roman" w:eastAsia="Times New Roman" w:hAnsi="Times New Roman" w:cs="Times New Roman"/>
                <w:b/>
                <w:bCs/>
                <w:sz w:val="24"/>
                <w:szCs w:val="24"/>
                <w:lang w:eastAsia="ru-RU"/>
              </w:rPr>
            </w:pPr>
            <w:r w:rsidRPr="008569BB">
              <w:rPr>
                <w:rFonts w:ascii="Times New Roman" w:eastAsia="Times New Roman" w:hAnsi="Times New Roman" w:cs="Times New Roman"/>
                <w:b/>
                <w:bCs/>
                <w:sz w:val="24"/>
                <w:szCs w:val="24"/>
                <w:lang w:eastAsia="ru-RU"/>
              </w:rPr>
              <w:t> </w:t>
            </w:r>
          </w:p>
        </w:tc>
        <w:tc>
          <w:tcPr>
            <w:tcW w:w="1512" w:type="dxa"/>
            <w:shd w:val="clear" w:color="auto" w:fill="auto"/>
            <w:noWrap/>
            <w:vAlign w:val="center"/>
            <w:hideMark/>
          </w:tcPr>
          <w:p w14:paraId="0578BE90" w14:textId="77777777" w:rsidR="00715A7E" w:rsidRPr="008569BB" w:rsidRDefault="00715A7E" w:rsidP="00715A7E">
            <w:pPr>
              <w:spacing w:after="0" w:line="240" w:lineRule="auto"/>
              <w:jc w:val="center"/>
              <w:rPr>
                <w:rFonts w:ascii="Times New Roman" w:eastAsia="Times New Roman" w:hAnsi="Times New Roman" w:cs="Times New Roman"/>
                <w:b/>
                <w:bCs/>
                <w:sz w:val="24"/>
                <w:szCs w:val="24"/>
                <w:lang w:eastAsia="ru-RU"/>
              </w:rPr>
            </w:pPr>
            <w:r w:rsidRPr="008569BB">
              <w:rPr>
                <w:rFonts w:ascii="Times New Roman" w:eastAsia="Times New Roman" w:hAnsi="Times New Roman" w:cs="Times New Roman"/>
                <w:b/>
                <w:bCs/>
                <w:sz w:val="24"/>
                <w:szCs w:val="24"/>
                <w:lang w:eastAsia="ru-RU"/>
              </w:rPr>
              <w:t> </w:t>
            </w:r>
          </w:p>
        </w:tc>
        <w:tc>
          <w:tcPr>
            <w:tcW w:w="1031" w:type="dxa"/>
            <w:shd w:val="clear" w:color="auto" w:fill="auto"/>
            <w:noWrap/>
            <w:vAlign w:val="bottom"/>
            <w:hideMark/>
          </w:tcPr>
          <w:p w14:paraId="0433531D"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848" w:type="dxa"/>
            <w:shd w:val="clear" w:color="auto" w:fill="auto"/>
            <w:noWrap/>
            <w:vAlign w:val="bottom"/>
            <w:hideMark/>
          </w:tcPr>
          <w:p w14:paraId="400826DF"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1415" w:type="dxa"/>
            <w:shd w:val="clear" w:color="auto" w:fill="auto"/>
            <w:noWrap/>
            <w:vAlign w:val="bottom"/>
            <w:hideMark/>
          </w:tcPr>
          <w:p w14:paraId="13C820B7"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845" w:type="dxa"/>
            <w:shd w:val="clear" w:color="auto" w:fill="auto"/>
            <w:noWrap/>
            <w:vAlign w:val="bottom"/>
            <w:hideMark/>
          </w:tcPr>
          <w:p w14:paraId="7F9BCEF0"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847" w:type="dxa"/>
            <w:shd w:val="clear" w:color="auto" w:fill="auto"/>
            <w:noWrap/>
            <w:vAlign w:val="bottom"/>
            <w:hideMark/>
          </w:tcPr>
          <w:p w14:paraId="175ED1D0"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1131" w:type="dxa"/>
            <w:shd w:val="clear" w:color="auto" w:fill="auto"/>
            <w:noWrap/>
            <w:vAlign w:val="bottom"/>
            <w:hideMark/>
          </w:tcPr>
          <w:p w14:paraId="2BA3DF85"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1695" w:type="dxa"/>
            <w:shd w:val="clear" w:color="auto" w:fill="auto"/>
            <w:noWrap/>
            <w:vAlign w:val="bottom"/>
            <w:hideMark/>
          </w:tcPr>
          <w:p w14:paraId="48C2CBAE"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r>
      <w:tr w:rsidR="00715A7E" w:rsidRPr="008569BB" w14:paraId="7C73BA6E" w14:textId="77777777" w:rsidTr="00706CA3">
        <w:trPr>
          <w:trHeight w:val="357"/>
        </w:trPr>
        <w:tc>
          <w:tcPr>
            <w:tcW w:w="595" w:type="dxa"/>
            <w:shd w:val="clear" w:color="auto" w:fill="auto"/>
            <w:vAlign w:val="center"/>
            <w:hideMark/>
          </w:tcPr>
          <w:p w14:paraId="25877C84"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2246" w:type="dxa"/>
            <w:shd w:val="clear" w:color="auto" w:fill="auto"/>
            <w:vAlign w:val="center"/>
            <w:hideMark/>
          </w:tcPr>
          <w:p w14:paraId="59C0A4CD" w14:textId="77777777" w:rsidR="00715A7E" w:rsidRPr="008569BB" w:rsidRDefault="00715A7E" w:rsidP="00715A7E">
            <w:pPr>
              <w:spacing w:after="0" w:line="240" w:lineRule="auto"/>
              <w:jc w:val="center"/>
              <w:rPr>
                <w:rFonts w:ascii="Times New Roman" w:eastAsia="Times New Roman" w:hAnsi="Times New Roman" w:cs="Times New Roman"/>
                <w:b/>
                <w:bCs/>
                <w:sz w:val="24"/>
                <w:szCs w:val="24"/>
                <w:lang w:eastAsia="ru-RU"/>
              </w:rPr>
            </w:pPr>
            <w:r w:rsidRPr="008569BB">
              <w:rPr>
                <w:rFonts w:ascii="Times New Roman" w:eastAsia="Times New Roman" w:hAnsi="Times New Roman" w:cs="Times New Roman"/>
                <w:b/>
                <w:bCs/>
                <w:sz w:val="24"/>
                <w:szCs w:val="24"/>
                <w:lang w:eastAsia="ru-RU"/>
              </w:rPr>
              <w:t> </w:t>
            </w:r>
          </w:p>
        </w:tc>
        <w:tc>
          <w:tcPr>
            <w:tcW w:w="965" w:type="dxa"/>
            <w:shd w:val="clear" w:color="auto" w:fill="auto"/>
            <w:vAlign w:val="center"/>
            <w:hideMark/>
          </w:tcPr>
          <w:p w14:paraId="4E7F25F0" w14:textId="77777777" w:rsidR="00715A7E" w:rsidRPr="008569BB" w:rsidRDefault="00715A7E" w:rsidP="00715A7E">
            <w:pPr>
              <w:spacing w:after="0" w:line="240" w:lineRule="auto"/>
              <w:jc w:val="center"/>
              <w:rPr>
                <w:rFonts w:ascii="Times New Roman" w:eastAsia="Times New Roman" w:hAnsi="Times New Roman" w:cs="Times New Roman"/>
                <w:b/>
                <w:bCs/>
                <w:sz w:val="24"/>
                <w:szCs w:val="24"/>
                <w:lang w:eastAsia="ru-RU"/>
              </w:rPr>
            </w:pPr>
            <w:r w:rsidRPr="008569BB">
              <w:rPr>
                <w:rFonts w:ascii="Times New Roman" w:eastAsia="Times New Roman" w:hAnsi="Times New Roman" w:cs="Times New Roman"/>
                <w:b/>
                <w:bCs/>
                <w:sz w:val="24"/>
                <w:szCs w:val="24"/>
                <w:lang w:eastAsia="ru-RU"/>
              </w:rPr>
              <w:t> </w:t>
            </w:r>
          </w:p>
        </w:tc>
        <w:tc>
          <w:tcPr>
            <w:tcW w:w="2144" w:type="dxa"/>
            <w:shd w:val="clear" w:color="auto" w:fill="auto"/>
            <w:vAlign w:val="center"/>
            <w:hideMark/>
          </w:tcPr>
          <w:p w14:paraId="7EDF3D61" w14:textId="77777777" w:rsidR="00715A7E" w:rsidRPr="008569BB" w:rsidRDefault="00715A7E" w:rsidP="00715A7E">
            <w:pPr>
              <w:spacing w:after="0" w:line="240" w:lineRule="auto"/>
              <w:jc w:val="center"/>
              <w:rPr>
                <w:rFonts w:ascii="Times New Roman" w:eastAsia="Times New Roman" w:hAnsi="Times New Roman" w:cs="Times New Roman"/>
                <w:b/>
                <w:bCs/>
                <w:sz w:val="24"/>
                <w:szCs w:val="24"/>
                <w:lang w:eastAsia="ru-RU"/>
              </w:rPr>
            </w:pPr>
            <w:r w:rsidRPr="008569BB">
              <w:rPr>
                <w:rFonts w:ascii="Times New Roman" w:eastAsia="Times New Roman" w:hAnsi="Times New Roman" w:cs="Times New Roman"/>
                <w:b/>
                <w:bCs/>
                <w:sz w:val="24"/>
                <w:szCs w:val="24"/>
                <w:lang w:eastAsia="ru-RU"/>
              </w:rPr>
              <w:t> </w:t>
            </w:r>
          </w:p>
        </w:tc>
        <w:tc>
          <w:tcPr>
            <w:tcW w:w="1512" w:type="dxa"/>
            <w:shd w:val="clear" w:color="auto" w:fill="auto"/>
            <w:noWrap/>
            <w:vAlign w:val="center"/>
            <w:hideMark/>
          </w:tcPr>
          <w:p w14:paraId="5542A03B" w14:textId="77777777" w:rsidR="00715A7E" w:rsidRPr="008569BB" w:rsidRDefault="00715A7E" w:rsidP="00715A7E">
            <w:pPr>
              <w:spacing w:after="0" w:line="240" w:lineRule="auto"/>
              <w:jc w:val="center"/>
              <w:rPr>
                <w:rFonts w:ascii="Times New Roman" w:eastAsia="Times New Roman" w:hAnsi="Times New Roman" w:cs="Times New Roman"/>
                <w:b/>
                <w:bCs/>
                <w:sz w:val="24"/>
                <w:szCs w:val="24"/>
                <w:lang w:eastAsia="ru-RU"/>
              </w:rPr>
            </w:pPr>
            <w:r w:rsidRPr="008569BB">
              <w:rPr>
                <w:rFonts w:ascii="Times New Roman" w:eastAsia="Times New Roman" w:hAnsi="Times New Roman" w:cs="Times New Roman"/>
                <w:b/>
                <w:bCs/>
                <w:sz w:val="24"/>
                <w:szCs w:val="24"/>
                <w:lang w:eastAsia="ru-RU"/>
              </w:rPr>
              <w:t> </w:t>
            </w:r>
          </w:p>
        </w:tc>
        <w:tc>
          <w:tcPr>
            <w:tcW w:w="1031" w:type="dxa"/>
            <w:shd w:val="clear" w:color="auto" w:fill="auto"/>
            <w:noWrap/>
            <w:vAlign w:val="bottom"/>
            <w:hideMark/>
          </w:tcPr>
          <w:p w14:paraId="7809EA25"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848" w:type="dxa"/>
            <w:shd w:val="clear" w:color="auto" w:fill="auto"/>
            <w:noWrap/>
            <w:vAlign w:val="bottom"/>
            <w:hideMark/>
          </w:tcPr>
          <w:p w14:paraId="2F68912B"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1415" w:type="dxa"/>
            <w:shd w:val="clear" w:color="auto" w:fill="auto"/>
            <w:noWrap/>
            <w:vAlign w:val="bottom"/>
            <w:hideMark/>
          </w:tcPr>
          <w:p w14:paraId="5995DEAF"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845" w:type="dxa"/>
            <w:shd w:val="clear" w:color="auto" w:fill="auto"/>
            <w:noWrap/>
            <w:vAlign w:val="bottom"/>
            <w:hideMark/>
          </w:tcPr>
          <w:p w14:paraId="658CC506"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847" w:type="dxa"/>
            <w:shd w:val="clear" w:color="auto" w:fill="auto"/>
            <w:noWrap/>
            <w:vAlign w:val="bottom"/>
            <w:hideMark/>
          </w:tcPr>
          <w:p w14:paraId="646F7522"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1131" w:type="dxa"/>
            <w:shd w:val="clear" w:color="auto" w:fill="auto"/>
            <w:noWrap/>
            <w:vAlign w:val="bottom"/>
            <w:hideMark/>
          </w:tcPr>
          <w:p w14:paraId="22ED8028"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1695" w:type="dxa"/>
            <w:shd w:val="clear" w:color="auto" w:fill="auto"/>
            <w:noWrap/>
            <w:vAlign w:val="bottom"/>
            <w:hideMark/>
          </w:tcPr>
          <w:p w14:paraId="0C5A3A1A"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r>
      <w:tr w:rsidR="00715A7E" w:rsidRPr="008569BB" w14:paraId="05A31AE7" w14:textId="77777777" w:rsidTr="00706CA3">
        <w:trPr>
          <w:trHeight w:val="357"/>
        </w:trPr>
        <w:tc>
          <w:tcPr>
            <w:tcW w:w="595" w:type="dxa"/>
            <w:shd w:val="clear" w:color="auto" w:fill="auto"/>
            <w:vAlign w:val="center"/>
            <w:hideMark/>
          </w:tcPr>
          <w:p w14:paraId="7EC3F6A2"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2246" w:type="dxa"/>
            <w:shd w:val="clear" w:color="auto" w:fill="auto"/>
            <w:vAlign w:val="center"/>
            <w:hideMark/>
          </w:tcPr>
          <w:p w14:paraId="3ED99B9D" w14:textId="77777777" w:rsidR="00715A7E" w:rsidRPr="008569BB" w:rsidRDefault="00715A7E" w:rsidP="00715A7E">
            <w:pPr>
              <w:spacing w:after="0" w:line="240" w:lineRule="auto"/>
              <w:jc w:val="center"/>
              <w:rPr>
                <w:rFonts w:ascii="Times New Roman" w:eastAsia="Times New Roman" w:hAnsi="Times New Roman" w:cs="Times New Roman"/>
                <w:b/>
                <w:bCs/>
                <w:sz w:val="24"/>
                <w:szCs w:val="24"/>
                <w:lang w:eastAsia="ru-RU"/>
              </w:rPr>
            </w:pPr>
            <w:r w:rsidRPr="008569BB">
              <w:rPr>
                <w:rFonts w:ascii="Times New Roman" w:eastAsia="Times New Roman" w:hAnsi="Times New Roman" w:cs="Times New Roman"/>
                <w:b/>
                <w:bCs/>
                <w:sz w:val="24"/>
                <w:szCs w:val="24"/>
                <w:lang w:eastAsia="ru-RU"/>
              </w:rPr>
              <w:t> </w:t>
            </w:r>
          </w:p>
        </w:tc>
        <w:tc>
          <w:tcPr>
            <w:tcW w:w="965" w:type="dxa"/>
            <w:shd w:val="clear" w:color="auto" w:fill="auto"/>
            <w:vAlign w:val="center"/>
            <w:hideMark/>
          </w:tcPr>
          <w:p w14:paraId="3D33AC21" w14:textId="77777777" w:rsidR="00715A7E" w:rsidRPr="008569BB" w:rsidRDefault="00715A7E" w:rsidP="00715A7E">
            <w:pPr>
              <w:spacing w:after="0" w:line="240" w:lineRule="auto"/>
              <w:jc w:val="center"/>
              <w:rPr>
                <w:rFonts w:ascii="Times New Roman" w:eastAsia="Times New Roman" w:hAnsi="Times New Roman" w:cs="Times New Roman"/>
                <w:b/>
                <w:bCs/>
                <w:sz w:val="24"/>
                <w:szCs w:val="24"/>
                <w:lang w:eastAsia="ru-RU"/>
              </w:rPr>
            </w:pPr>
            <w:r w:rsidRPr="008569BB">
              <w:rPr>
                <w:rFonts w:ascii="Times New Roman" w:eastAsia="Times New Roman" w:hAnsi="Times New Roman" w:cs="Times New Roman"/>
                <w:b/>
                <w:bCs/>
                <w:sz w:val="24"/>
                <w:szCs w:val="24"/>
                <w:lang w:eastAsia="ru-RU"/>
              </w:rPr>
              <w:t> </w:t>
            </w:r>
          </w:p>
        </w:tc>
        <w:tc>
          <w:tcPr>
            <w:tcW w:w="2144" w:type="dxa"/>
            <w:shd w:val="clear" w:color="auto" w:fill="auto"/>
            <w:vAlign w:val="center"/>
            <w:hideMark/>
          </w:tcPr>
          <w:p w14:paraId="025F3C84" w14:textId="77777777" w:rsidR="00715A7E" w:rsidRPr="008569BB" w:rsidRDefault="00715A7E" w:rsidP="00715A7E">
            <w:pPr>
              <w:spacing w:after="0" w:line="240" w:lineRule="auto"/>
              <w:jc w:val="center"/>
              <w:rPr>
                <w:rFonts w:ascii="Times New Roman" w:eastAsia="Times New Roman" w:hAnsi="Times New Roman" w:cs="Times New Roman"/>
                <w:b/>
                <w:bCs/>
                <w:sz w:val="24"/>
                <w:szCs w:val="24"/>
                <w:lang w:eastAsia="ru-RU"/>
              </w:rPr>
            </w:pPr>
            <w:r w:rsidRPr="008569BB">
              <w:rPr>
                <w:rFonts w:ascii="Times New Roman" w:eastAsia="Times New Roman" w:hAnsi="Times New Roman" w:cs="Times New Roman"/>
                <w:b/>
                <w:bCs/>
                <w:sz w:val="24"/>
                <w:szCs w:val="24"/>
                <w:lang w:eastAsia="ru-RU"/>
              </w:rPr>
              <w:t> </w:t>
            </w:r>
          </w:p>
        </w:tc>
        <w:tc>
          <w:tcPr>
            <w:tcW w:w="1512" w:type="dxa"/>
            <w:shd w:val="clear" w:color="auto" w:fill="auto"/>
            <w:noWrap/>
            <w:vAlign w:val="center"/>
            <w:hideMark/>
          </w:tcPr>
          <w:p w14:paraId="1AA15538" w14:textId="77777777" w:rsidR="00715A7E" w:rsidRPr="008569BB" w:rsidRDefault="00715A7E" w:rsidP="00715A7E">
            <w:pPr>
              <w:spacing w:after="0" w:line="240" w:lineRule="auto"/>
              <w:jc w:val="center"/>
              <w:rPr>
                <w:rFonts w:ascii="Times New Roman" w:eastAsia="Times New Roman" w:hAnsi="Times New Roman" w:cs="Times New Roman"/>
                <w:b/>
                <w:bCs/>
                <w:sz w:val="24"/>
                <w:szCs w:val="24"/>
                <w:lang w:eastAsia="ru-RU"/>
              </w:rPr>
            </w:pPr>
            <w:r w:rsidRPr="008569BB">
              <w:rPr>
                <w:rFonts w:ascii="Times New Roman" w:eastAsia="Times New Roman" w:hAnsi="Times New Roman" w:cs="Times New Roman"/>
                <w:b/>
                <w:bCs/>
                <w:sz w:val="24"/>
                <w:szCs w:val="24"/>
                <w:lang w:eastAsia="ru-RU"/>
              </w:rPr>
              <w:t> </w:t>
            </w:r>
          </w:p>
        </w:tc>
        <w:tc>
          <w:tcPr>
            <w:tcW w:w="1031" w:type="dxa"/>
            <w:shd w:val="clear" w:color="auto" w:fill="auto"/>
            <w:noWrap/>
            <w:vAlign w:val="bottom"/>
            <w:hideMark/>
          </w:tcPr>
          <w:p w14:paraId="3A4F00D7"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848" w:type="dxa"/>
            <w:shd w:val="clear" w:color="auto" w:fill="auto"/>
            <w:noWrap/>
            <w:vAlign w:val="bottom"/>
            <w:hideMark/>
          </w:tcPr>
          <w:p w14:paraId="03E00B21"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1415" w:type="dxa"/>
            <w:shd w:val="clear" w:color="auto" w:fill="auto"/>
            <w:noWrap/>
            <w:vAlign w:val="bottom"/>
            <w:hideMark/>
          </w:tcPr>
          <w:p w14:paraId="4517AE5B"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845" w:type="dxa"/>
            <w:shd w:val="clear" w:color="auto" w:fill="auto"/>
            <w:noWrap/>
            <w:vAlign w:val="bottom"/>
            <w:hideMark/>
          </w:tcPr>
          <w:p w14:paraId="3888A9D5"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847" w:type="dxa"/>
            <w:shd w:val="clear" w:color="auto" w:fill="auto"/>
            <w:noWrap/>
            <w:vAlign w:val="bottom"/>
            <w:hideMark/>
          </w:tcPr>
          <w:p w14:paraId="6DE822DF"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1131" w:type="dxa"/>
            <w:shd w:val="clear" w:color="auto" w:fill="auto"/>
            <w:noWrap/>
            <w:vAlign w:val="bottom"/>
            <w:hideMark/>
          </w:tcPr>
          <w:p w14:paraId="7D8EC4B0"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1695" w:type="dxa"/>
            <w:shd w:val="clear" w:color="auto" w:fill="auto"/>
            <w:noWrap/>
            <w:vAlign w:val="bottom"/>
            <w:hideMark/>
          </w:tcPr>
          <w:p w14:paraId="691C818E"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r>
      <w:tr w:rsidR="00715A7E" w:rsidRPr="008569BB" w14:paraId="4F74A96A" w14:textId="77777777" w:rsidTr="00706CA3">
        <w:trPr>
          <w:trHeight w:val="357"/>
        </w:trPr>
        <w:tc>
          <w:tcPr>
            <w:tcW w:w="595" w:type="dxa"/>
            <w:shd w:val="clear" w:color="auto" w:fill="auto"/>
            <w:vAlign w:val="center"/>
            <w:hideMark/>
          </w:tcPr>
          <w:p w14:paraId="5D4BBC20"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2246" w:type="dxa"/>
            <w:shd w:val="clear" w:color="auto" w:fill="auto"/>
            <w:vAlign w:val="center"/>
            <w:hideMark/>
          </w:tcPr>
          <w:p w14:paraId="3D7CF7E9" w14:textId="77777777" w:rsidR="00715A7E" w:rsidRPr="008569BB" w:rsidRDefault="00715A7E" w:rsidP="00715A7E">
            <w:pPr>
              <w:spacing w:after="0" w:line="240" w:lineRule="auto"/>
              <w:jc w:val="center"/>
              <w:rPr>
                <w:rFonts w:ascii="Times New Roman" w:eastAsia="Times New Roman" w:hAnsi="Times New Roman" w:cs="Times New Roman"/>
                <w:b/>
                <w:bCs/>
                <w:sz w:val="24"/>
                <w:szCs w:val="24"/>
                <w:lang w:eastAsia="ru-RU"/>
              </w:rPr>
            </w:pPr>
            <w:r w:rsidRPr="008569BB">
              <w:rPr>
                <w:rFonts w:ascii="Times New Roman" w:eastAsia="Times New Roman" w:hAnsi="Times New Roman" w:cs="Times New Roman"/>
                <w:b/>
                <w:bCs/>
                <w:sz w:val="24"/>
                <w:szCs w:val="24"/>
                <w:lang w:eastAsia="ru-RU"/>
              </w:rPr>
              <w:t> </w:t>
            </w:r>
          </w:p>
        </w:tc>
        <w:tc>
          <w:tcPr>
            <w:tcW w:w="965" w:type="dxa"/>
            <w:shd w:val="clear" w:color="auto" w:fill="auto"/>
            <w:vAlign w:val="center"/>
            <w:hideMark/>
          </w:tcPr>
          <w:p w14:paraId="7E3F68C7" w14:textId="77777777" w:rsidR="00715A7E" w:rsidRPr="008569BB" w:rsidRDefault="00715A7E" w:rsidP="00715A7E">
            <w:pPr>
              <w:spacing w:after="0" w:line="240" w:lineRule="auto"/>
              <w:jc w:val="center"/>
              <w:rPr>
                <w:rFonts w:ascii="Times New Roman" w:eastAsia="Times New Roman" w:hAnsi="Times New Roman" w:cs="Times New Roman"/>
                <w:b/>
                <w:bCs/>
                <w:sz w:val="24"/>
                <w:szCs w:val="24"/>
                <w:lang w:eastAsia="ru-RU"/>
              </w:rPr>
            </w:pPr>
            <w:r w:rsidRPr="008569BB">
              <w:rPr>
                <w:rFonts w:ascii="Times New Roman" w:eastAsia="Times New Roman" w:hAnsi="Times New Roman" w:cs="Times New Roman"/>
                <w:b/>
                <w:bCs/>
                <w:sz w:val="24"/>
                <w:szCs w:val="24"/>
                <w:lang w:eastAsia="ru-RU"/>
              </w:rPr>
              <w:t> </w:t>
            </w:r>
          </w:p>
        </w:tc>
        <w:tc>
          <w:tcPr>
            <w:tcW w:w="2144" w:type="dxa"/>
            <w:shd w:val="clear" w:color="auto" w:fill="auto"/>
            <w:vAlign w:val="center"/>
            <w:hideMark/>
          </w:tcPr>
          <w:p w14:paraId="61A390E7" w14:textId="77777777" w:rsidR="00715A7E" w:rsidRPr="008569BB" w:rsidRDefault="00715A7E" w:rsidP="00715A7E">
            <w:pPr>
              <w:spacing w:after="0" w:line="240" w:lineRule="auto"/>
              <w:jc w:val="center"/>
              <w:rPr>
                <w:rFonts w:ascii="Times New Roman" w:eastAsia="Times New Roman" w:hAnsi="Times New Roman" w:cs="Times New Roman"/>
                <w:b/>
                <w:bCs/>
                <w:sz w:val="24"/>
                <w:szCs w:val="24"/>
                <w:lang w:eastAsia="ru-RU"/>
              </w:rPr>
            </w:pPr>
            <w:r w:rsidRPr="008569BB">
              <w:rPr>
                <w:rFonts w:ascii="Times New Roman" w:eastAsia="Times New Roman" w:hAnsi="Times New Roman" w:cs="Times New Roman"/>
                <w:b/>
                <w:bCs/>
                <w:sz w:val="24"/>
                <w:szCs w:val="24"/>
                <w:lang w:eastAsia="ru-RU"/>
              </w:rPr>
              <w:t> </w:t>
            </w:r>
          </w:p>
        </w:tc>
        <w:tc>
          <w:tcPr>
            <w:tcW w:w="1512" w:type="dxa"/>
            <w:shd w:val="clear" w:color="auto" w:fill="auto"/>
            <w:noWrap/>
            <w:vAlign w:val="center"/>
            <w:hideMark/>
          </w:tcPr>
          <w:p w14:paraId="5AFADC70" w14:textId="77777777" w:rsidR="00715A7E" w:rsidRPr="008569BB" w:rsidRDefault="00715A7E" w:rsidP="00715A7E">
            <w:pPr>
              <w:spacing w:after="0" w:line="240" w:lineRule="auto"/>
              <w:jc w:val="center"/>
              <w:rPr>
                <w:rFonts w:ascii="Times New Roman" w:eastAsia="Times New Roman" w:hAnsi="Times New Roman" w:cs="Times New Roman"/>
                <w:b/>
                <w:bCs/>
                <w:sz w:val="24"/>
                <w:szCs w:val="24"/>
                <w:lang w:eastAsia="ru-RU"/>
              </w:rPr>
            </w:pPr>
            <w:r w:rsidRPr="008569BB">
              <w:rPr>
                <w:rFonts w:ascii="Times New Roman" w:eastAsia="Times New Roman" w:hAnsi="Times New Roman" w:cs="Times New Roman"/>
                <w:b/>
                <w:bCs/>
                <w:sz w:val="24"/>
                <w:szCs w:val="24"/>
                <w:lang w:eastAsia="ru-RU"/>
              </w:rPr>
              <w:t> </w:t>
            </w:r>
          </w:p>
        </w:tc>
        <w:tc>
          <w:tcPr>
            <w:tcW w:w="1031" w:type="dxa"/>
            <w:shd w:val="clear" w:color="auto" w:fill="auto"/>
            <w:noWrap/>
            <w:vAlign w:val="bottom"/>
            <w:hideMark/>
          </w:tcPr>
          <w:p w14:paraId="64E78B74"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848" w:type="dxa"/>
            <w:shd w:val="clear" w:color="auto" w:fill="auto"/>
            <w:noWrap/>
            <w:vAlign w:val="bottom"/>
            <w:hideMark/>
          </w:tcPr>
          <w:p w14:paraId="21DDC805"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1415" w:type="dxa"/>
            <w:shd w:val="clear" w:color="auto" w:fill="auto"/>
            <w:noWrap/>
            <w:vAlign w:val="bottom"/>
            <w:hideMark/>
          </w:tcPr>
          <w:p w14:paraId="544F2A5A"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845" w:type="dxa"/>
            <w:shd w:val="clear" w:color="auto" w:fill="auto"/>
            <w:noWrap/>
            <w:vAlign w:val="bottom"/>
            <w:hideMark/>
          </w:tcPr>
          <w:p w14:paraId="7C18A3EC"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847" w:type="dxa"/>
            <w:shd w:val="clear" w:color="auto" w:fill="auto"/>
            <w:noWrap/>
            <w:vAlign w:val="bottom"/>
            <w:hideMark/>
          </w:tcPr>
          <w:p w14:paraId="58557DC8"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1131" w:type="dxa"/>
            <w:shd w:val="clear" w:color="auto" w:fill="auto"/>
            <w:noWrap/>
            <w:vAlign w:val="bottom"/>
            <w:hideMark/>
          </w:tcPr>
          <w:p w14:paraId="62C754F8"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1695" w:type="dxa"/>
            <w:shd w:val="clear" w:color="auto" w:fill="auto"/>
            <w:noWrap/>
            <w:vAlign w:val="bottom"/>
            <w:hideMark/>
          </w:tcPr>
          <w:p w14:paraId="14139CD7"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r>
      <w:tr w:rsidR="00715A7E" w:rsidRPr="008569BB" w14:paraId="0745851D" w14:textId="77777777" w:rsidTr="00706CA3">
        <w:trPr>
          <w:trHeight w:val="371"/>
        </w:trPr>
        <w:tc>
          <w:tcPr>
            <w:tcW w:w="595" w:type="dxa"/>
            <w:shd w:val="clear" w:color="auto" w:fill="auto"/>
            <w:noWrap/>
            <w:vAlign w:val="bottom"/>
            <w:hideMark/>
          </w:tcPr>
          <w:p w14:paraId="49942205"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2246" w:type="dxa"/>
            <w:shd w:val="clear" w:color="auto" w:fill="auto"/>
            <w:vAlign w:val="center"/>
            <w:hideMark/>
          </w:tcPr>
          <w:p w14:paraId="52EA03D7"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Итого</w:t>
            </w:r>
          </w:p>
        </w:tc>
        <w:tc>
          <w:tcPr>
            <w:tcW w:w="965" w:type="dxa"/>
            <w:shd w:val="clear" w:color="auto" w:fill="auto"/>
            <w:vAlign w:val="center"/>
            <w:hideMark/>
          </w:tcPr>
          <w:p w14:paraId="76A229C4" w14:textId="77777777" w:rsidR="00715A7E" w:rsidRPr="008569BB" w:rsidRDefault="00715A7E" w:rsidP="00715A7E">
            <w:pPr>
              <w:spacing w:after="0" w:line="240" w:lineRule="auto"/>
              <w:jc w:val="center"/>
              <w:rPr>
                <w:rFonts w:ascii="Times New Roman" w:eastAsia="Times New Roman" w:hAnsi="Times New Roman" w:cs="Times New Roman"/>
                <w:b/>
                <w:bCs/>
                <w:sz w:val="24"/>
                <w:szCs w:val="24"/>
                <w:lang w:eastAsia="ru-RU"/>
              </w:rPr>
            </w:pPr>
            <w:r w:rsidRPr="008569BB">
              <w:rPr>
                <w:rFonts w:ascii="Times New Roman" w:eastAsia="Times New Roman" w:hAnsi="Times New Roman" w:cs="Times New Roman"/>
                <w:b/>
                <w:bCs/>
                <w:sz w:val="24"/>
                <w:szCs w:val="24"/>
                <w:lang w:eastAsia="ru-RU"/>
              </w:rPr>
              <w:t> </w:t>
            </w:r>
          </w:p>
        </w:tc>
        <w:tc>
          <w:tcPr>
            <w:tcW w:w="2144" w:type="dxa"/>
            <w:shd w:val="clear" w:color="auto" w:fill="auto"/>
            <w:vAlign w:val="center"/>
            <w:hideMark/>
          </w:tcPr>
          <w:p w14:paraId="46293C2A" w14:textId="77777777" w:rsidR="00715A7E" w:rsidRPr="008569BB" w:rsidRDefault="00715A7E" w:rsidP="00715A7E">
            <w:pPr>
              <w:spacing w:after="0" w:line="240" w:lineRule="auto"/>
              <w:jc w:val="center"/>
              <w:rPr>
                <w:rFonts w:ascii="Times New Roman" w:eastAsia="Times New Roman" w:hAnsi="Times New Roman" w:cs="Times New Roman"/>
                <w:b/>
                <w:bCs/>
                <w:sz w:val="24"/>
                <w:szCs w:val="24"/>
                <w:lang w:eastAsia="ru-RU"/>
              </w:rPr>
            </w:pPr>
            <w:r w:rsidRPr="008569BB">
              <w:rPr>
                <w:rFonts w:ascii="Times New Roman" w:eastAsia="Times New Roman" w:hAnsi="Times New Roman" w:cs="Times New Roman"/>
                <w:b/>
                <w:bCs/>
                <w:sz w:val="24"/>
                <w:szCs w:val="24"/>
                <w:lang w:eastAsia="ru-RU"/>
              </w:rPr>
              <w:t> </w:t>
            </w:r>
          </w:p>
        </w:tc>
        <w:tc>
          <w:tcPr>
            <w:tcW w:w="1512" w:type="dxa"/>
            <w:shd w:val="clear" w:color="auto" w:fill="auto"/>
            <w:noWrap/>
            <w:vAlign w:val="center"/>
            <w:hideMark/>
          </w:tcPr>
          <w:p w14:paraId="36F5E9C1" w14:textId="77777777" w:rsidR="00715A7E" w:rsidRPr="008569BB" w:rsidRDefault="00715A7E" w:rsidP="00715A7E">
            <w:pPr>
              <w:spacing w:after="0" w:line="240" w:lineRule="auto"/>
              <w:jc w:val="center"/>
              <w:rPr>
                <w:rFonts w:ascii="Times New Roman" w:eastAsia="Times New Roman" w:hAnsi="Times New Roman" w:cs="Times New Roman"/>
                <w:b/>
                <w:bCs/>
                <w:sz w:val="24"/>
                <w:szCs w:val="24"/>
                <w:lang w:eastAsia="ru-RU"/>
              </w:rPr>
            </w:pPr>
            <w:r w:rsidRPr="008569BB">
              <w:rPr>
                <w:rFonts w:ascii="Times New Roman" w:eastAsia="Times New Roman" w:hAnsi="Times New Roman" w:cs="Times New Roman"/>
                <w:b/>
                <w:bCs/>
                <w:sz w:val="24"/>
                <w:szCs w:val="24"/>
                <w:lang w:eastAsia="ru-RU"/>
              </w:rPr>
              <w:t> </w:t>
            </w:r>
          </w:p>
        </w:tc>
        <w:tc>
          <w:tcPr>
            <w:tcW w:w="1031" w:type="dxa"/>
            <w:shd w:val="clear" w:color="auto" w:fill="auto"/>
            <w:noWrap/>
            <w:vAlign w:val="bottom"/>
            <w:hideMark/>
          </w:tcPr>
          <w:p w14:paraId="13156A6E"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848" w:type="dxa"/>
            <w:shd w:val="clear" w:color="auto" w:fill="auto"/>
            <w:noWrap/>
            <w:vAlign w:val="bottom"/>
            <w:hideMark/>
          </w:tcPr>
          <w:p w14:paraId="37A0C538"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1415" w:type="dxa"/>
            <w:shd w:val="clear" w:color="auto" w:fill="auto"/>
            <w:noWrap/>
            <w:vAlign w:val="bottom"/>
            <w:hideMark/>
          </w:tcPr>
          <w:p w14:paraId="2DBAC538"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845" w:type="dxa"/>
            <w:shd w:val="clear" w:color="auto" w:fill="auto"/>
            <w:noWrap/>
            <w:vAlign w:val="bottom"/>
            <w:hideMark/>
          </w:tcPr>
          <w:p w14:paraId="712CC0F2"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847" w:type="dxa"/>
            <w:shd w:val="clear" w:color="auto" w:fill="auto"/>
            <w:noWrap/>
            <w:vAlign w:val="bottom"/>
            <w:hideMark/>
          </w:tcPr>
          <w:p w14:paraId="5CF2E851"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1131" w:type="dxa"/>
            <w:shd w:val="clear" w:color="auto" w:fill="auto"/>
            <w:noWrap/>
            <w:vAlign w:val="bottom"/>
            <w:hideMark/>
          </w:tcPr>
          <w:p w14:paraId="6DC7548C"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1695" w:type="dxa"/>
            <w:shd w:val="clear" w:color="auto" w:fill="auto"/>
            <w:noWrap/>
            <w:vAlign w:val="bottom"/>
            <w:hideMark/>
          </w:tcPr>
          <w:p w14:paraId="130378FF"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r>
      <w:tr w:rsidR="00715A7E" w:rsidRPr="008569BB" w14:paraId="6EE517F9" w14:textId="77777777" w:rsidTr="00706CA3">
        <w:trPr>
          <w:trHeight w:val="357"/>
        </w:trPr>
        <w:tc>
          <w:tcPr>
            <w:tcW w:w="595" w:type="dxa"/>
            <w:shd w:val="clear" w:color="auto" w:fill="auto"/>
            <w:noWrap/>
            <w:vAlign w:val="bottom"/>
            <w:hideMark/>
          </w:tcPr>
          <w:p w14:paraId="11105F0A"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6867" w:type="dxa"/>
            <w:gridSpan w:val="4"/>
            <w:shd w:val="clear" w:color="auto" w:fill="auto"/>
            <w:noWrap/>
            <w:vAlign w:val="bottom"/>
            <w:hideMark/>
          </w:tcPr>
          <w:p w14:paraId="3C1AAA45"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*Согласно формам № КС-2, КС-3.</w:t>
            </w:r>
          </w:p>
        </w:tc>
        <w:tc>
          <w:tcPr>
            <w:tcW w:w="1031" w:type="dxa"/>
            <w:shd w:val="clear" w:color="auto" w:fill="auto"/>
            <w:noWrap/>
            <w:vAlign w:val="bottom"/>
            <w:hideMark/>
          </w:tcPr>
          <w:p w14:paraId="6602F646"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848" w:type="dxa"/>
            <w:shd w:val="clear" w:color="auto" w:fill="auto"/>
            <w:noWrap/>
            <w:vAlign w:val="bottom"/>
            <w:hideMark/>
          </w:tcPr>
          <w:p w14:paraId="1AAEDA23"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1415" w:type="dxa"/>
            <w:shd w:val="clear" w:color="auto" w:fill="auto"/>
            <w:noWrap/>
            <w:vAlign w:val="bottom"/>
            <w:hideMark/>
          </w:tcPr>
          <w:p w14:paraId="40F32A1C"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845" w:type="dxa"/>
            <w:shd w:val="clear" w:color="auto" w:fill="auto"/>
            <w:noWrap/>
            <w:vAlign w:val="bottom"/>
            <w:hideMark/>
          </w:tcPr>
          <w:p w14:paraId="4BA35341"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847" w:type="dxa"/>
            <w:shd w:val="clear" w:color="auto" w:fill="auto"/>
            <w:noWrap/>
            <w:vAlign w:val="bottom"/>
            <w:hideMark/>
          </w:tcPr>
          <w:p w14:paraId="53BDD1B5"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1131" w:type="dxa"/>
            <w:shd w:val="clear" w:color="auto" w:fill="auto"/>
            <w:noWrap/>
            <w:vAlign w:val="bottom"/>
            <w:hideMark/>
          </w:tcPr>
          <w:p w14:paraId="3422F894"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1695" w:type="dxa"/>
            <w:shd w:val="clear" w:color="auto" w:fill="auto"/>
            <w:noWrap/>
            <w:vAlign w:val="bottom"/>
            <w:hideMark/>
          </w:tcPr>
          <w:p w14:paraId="3CA707DA"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r>
    </w:tbl>
    <w:p w14:paraId="5163A15A" w14:textId="77777777" w:rsidR="00715A7E" w:rsidRPr="008569BB" w:rsidRDefault="00715A7E" w:rsidP="00715A7E">
      <w:pPr>
        <w:keepNext/>
        <w:spacing w:before="240" w:after="120" w:line="240" w:lineRule="auto"/>
        <w:jc w:val="center"/>
        <w:outlineLvl w:val="0"/>
        <w:rPr>
          <w:rFonts w:ascii="Times New Roman" w:eastAsia="Times New Roman" w:hAnsi="Times New Roman" w:cs="Times New Roman"/>
          <w:b/>
          <w:sz w:val="24"/>
          <w:szCs w:val="24"/>
        </w:rPr>
      </w:pPr>
      <w:r w:rsidRPr="008569BB">
        <w:rPr>
          <w:rFonts w:ascii="Times New Roman" w:eastAsia="Times New Roman" w:hAnsi="Times New Roman" w:cs="Times New Roman"/>
          <w:b/>
          <w:sz w:val="24"/>
          <w:szCs w:val="24"/>
        </w:rPr>
        <w:t>ПОДПИСИ СТОРОН</w:t>
      </w:r>
    </w:p>
    <w:tbl>
      <w:tblPr>
        <w:tblStyle w:val="82"/>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536"/>
      </w:tblGrid>
      <w:tr w:rsidR="00715A7E" w:rsidRPr="008569BB" w14:paraId="625D3F29" w14:textId="77777777" w:rsidTr="00706CA3">
        <w:tc>
          <w:tcPr>
            <w:tcW w:w="5103" w:type="dxa"/>
          </w:tcPr>
          <w:p w14:paraId="7631C944" w14:textId="77777777" w:rsidR="00715A7E" w:rsidRPr="008569BB" w:rsidRDefault="00715A7E" w:rsidP="00715A7E">
            <w:pPr>
              <w:tabs>
                <w:tab w:val="left" w:pos="1276"/>
              </w:tabs>
              <w:ind w:left="34"/>
              <w:jc w:val="both"/>
              <w:outlineLvl w:val="1"/>
              <w:rPr>
                <w:rFonts w:ascii="Times New Roman" w:hAnsi="Times New Roman" w:cs="Times New Roman"/>
                <w:bCs/>
                <w:sz w:val="24"/>
                <w:szCs w:val="24"/>
              </w:rPr>
            </w:pPr>
            <w:r w:rsidRPr="008569BB">
              <w:rPr>
                <w:rFonts w:ascii="Times New Roman" w:hAnsi="Times New Roman" w:cs="Times New Roman"/>
                <w:bCs/>
                <w:sz w:val="24"/>
                <w:szCs w:val="24"/>
              </w:rPr>
              <w:t>От имени Заказчика</w:t>
            </w:r>
          </w:p>
          <w:p w14:paraId="6F033228" w14:textId="77777777" w:rsidR="00715A7E" w:rsidRPr="008569BB" w:rsidRDefault="00715A7E" w:rsidP="00715A7E">
            <w:pPr>
              <w:jc w:val="both"/>
              <w:rPr>
                <w:rFonts w:ascii="Times New Roman" w:hAnsi="Times New Roman" w:cs="Times New Roman"/>
                <w:sz w:val="24"/>
                <w:szCs w:val="24"/>
              </w:rPr>
            </w:pPr>
          </w:p>
          <w:p w14:paraId="68A81D7E" w14:textId="77777777" w:rsidR="00715A7E" w:rsidRPr="008569BB" w:rsidRDefault="00715A7E" w:rsidP="00715A7E">
            <w:pPr>
              <w:jc w:val="both"/>
              <w:rPr>
                <w:rFonts w:ascii="Times New Roman" w:hAnsi="Times New Roman" w:cs="Times New Roman"/>
                <w:sz w:val="24"/>
                <w:szCs w:val="24"/>
              </w:rPr>
            </w:pPr>
            <w:r w:rsidRPr="008569BB">
              <w:rPr>
                <w:rFonts w:ascii="Times New Roman" w:hAnsi="Times New Roman" w:cs="Times New Roman"/>
                <w:sz w:val="24"/>
                <w:szCs w:val="24"/>
              </w:rPr>
              <w:t>______________________________</w:t>
            </w:r>
          </w:p>
          <w:p w14:paraId="14805972" w14:textId="77777777" w:rsidR="00715A7E" w:rsidRPr="008569BB" w:rsidRDefault="00715A7E" w:rsidP="00715A7E">
            <w:pPr>
              <w:jc w:val="both"/>
              <w:rPr>
                <w:rFonts w:ascii="Times New Roman" w:hAnsi="Times New Roman" w:cs="Times New Roman"/>
                <w:sz w:val="24"/>
                <w:szCs w:val="24"/>
              </w:rPr>
            </w:pPr>
            <w:r w:rsidRPr="008569BB">
              <w:rPr>
                <w:rFonts w:ascii="Times New Roman" w:hAnsi="Times New Roman" w:cs="Times New Roman"/>
                <w:sz w:val="24"/>
                <w:szCs w:val="24"/>
              </w:rPr>
              <w:t>[Имя]</w:t>
            </w:r>
          </w:p>
          <w:p w14:paraId="1AF428C2" w14:textId="77777777" w:rsidR="00715A7E" w:rsidRPr="008569BB" w:rsidRDefault="00715A7E" w:rsidP="00715A7E">
            <w:pPr>
              <w:tabs>
                <w:tab w:val="left" w:pos="1276"/>
              </w:tabs>
              <w:jc w:val="both"/>
              <w:outlineLvl w:val="1"/>
              <w:rPr>
                <w:rFonts w:ascii="Times New Roman" w:hAnsi="Times New Roman" w:cs="Times New Roman"/>
                <w:bCs/>
                <w:sz w:val="24"/>
                <w:szCs w:val="24"/>
              </w:rPr>
            </w:pPr>
            <w:r w:rsidRPr="008569BB">
              <w:rPr>
                <w:rFonts w:ascii="Times New Roman" w:hAnsi="Times New Roman" w:cs="Times New Roman"/>
                <w:sz w:val="24"/>
                <w:szCs w:val="24"/>
              </w:rPr>
              <w:t>[Должность]</w:t>
            </w:r>
            <w:r w:rsidRPr="008569BB">
              <w:rPr>
                <w:rFonts w:ascii="Times New Roman" w:hAnsi="Times New Roman" w:cs="Times New Roman"/>
                <w:sz w:val="24"/>
                <w:szCs w:val="24"/>
              </w:rPr>
              <w:tab/>
            </w:r>
          </w:p>
        </w:tc>
        <w:tc>
          <w:tcPr>
            <w:tcW w:w="4426" w:type="dxa"/>
          </w:tcPr>
          <w:p w14:paraId="23CC52C0" w14:textId="0819B1B0" w:rsidR="00715A7E" w:rsidRPr="008569BB" w:rsidRDefault="00715A7E" w:rsidP="00715A7E">
            <w:pPr>
              <w:tabs>
                <w:tab w:val="left" w:pos="1276"/>
              </w:tabs>
              <w:ind w:left="720"/>
              <w:jc w:val="both"/>
              <w:outlineLvl w:val="1"/>
              <w:rPr>
                <w:rFonts w:ascii="Times New Roman" w:hAnsi="Times New Roman" w:cs="Times New Roman"/>
                <w:bCs/>
                <w:sz w:val="24"/>
                <w:szCs w:val="24"/>
              </w:rPr>
            </w:pPr>
            <w:r w:rsidRPr="008569BB">
              <w:rPr>
                <w:rFonts w:ascii="Times New Roman" w:hAnsi="Times New Roman" w:cs="Times New Roman"/>
                <w:bCs/>
                <w:sz w:val="24"/>
                <w:szCs w:val="24"/>
              </w:rPr>
              <w:t>От имени Генерального Подрядчика</w:t>
            </w:r>
          </w:p>
          <w:p w14:paraId="45715E74" w14:textId="77777777" w:rsidR="00715A7E" w:rsidRPr="008569BB" w:rsidRDefault="00715A7E" w:rsidP="00715A7E">
            <w:pPr>
              <w:tabs>
                <w:tab w:val="left" w:pos="1276"/>
              </w:tabs>
              <w:ind w:left="720"/>
              <w:jc w:val="both"/>
              <w:outlineLvl w:val="1"/>
              <w:rPr>
                <w:rFonts w:ascii="Times New Roman" w:hAnsi="Times New Roman" w:cs="Times New Roman"/>
                <w:bCs/>
                <w:sz w:val="24"/>
                <w:szCs w:val="24"/>
              </w:rPr>
            </w:pPr>
            <w:r w:rsidRPr="008569BB">
              <w:rPr>
                <w:rFonts w:ascii="Times New Roman" w:hAnsi="Times New Roman" w:cs="Times New Roman"/>
                <w:bCs/>
                <w:sz w:val="24"/>
                <w:szCs w:val="24"/>
              </w:rPr>
              <w:t>______________________________</w:t>
            </w:r>
          </w:p>
          <w:p w14:paraId="29416E6B" w14:textId="77777777" w:rsidR="00715A7E" w:rsidRPr="008569BB" w:rsidRDefault="00715A7E" w:rsidP="00715A7E">
            <w:pPr>
              <w:ind w:left="720"/>
              <w:jc w:val="both"/>
              <w:rPr>
                <w:rFonts w:ascii="Times New Roman" w:hAnsi="Times New Roman" w:cs="Times New Roman"/>
                <w:sz w:val="24"/>
                <w:szCs w:val="24"/>
              </w:rPr>
            </w:pPr>
            <w:r w:rsidRPr="008569BB">
              <w:rPr>
                <w:rFonts w:ascii="Times New Roman" w:hAnsi="Times New Roman" w:cs="Times New Roman"/>
                <w:sz w:val="24"/>
                <w:szCs w:val="24"/>
              </w:rPr>
              <w:t>[Имя]</w:t>
            </w:r>
          </w:p>
          <w:p w14:paraId="4E35D663" w14:textId="77777777" w:rsidR="00715A7E" w:rsidRPr="008569BB" w:rsidRDefault="00715A7E" w:rsidP="00715A7E">
            <w:pPr>
              <w:ind w:left="720"/>
              <w:jc w:val="both"/>
              <w:rPr>
                <w:rFonts w:ascii="Times New Roman" w:hAnsi="Times New Roman" w:cs="Times New Roman"/>
                <w:sz w:val="24"/>
                <w:szCs w:val="24"/>
              </w:rPr>
            </w:pPr>
            <w:r w:rsidRPr="008569BB">
              <w:rPr>
                <w:rFonts w:ascii="Times New Roman" w:hAnsi="Times New Roman" w:cs="Times New Roman"/>
                <w:sz w:val="24"/>
                <w:szCs w:val="24"/>
              </w:rPr>
              <w:t>[Должность]</w:t>
            </w:r>
            <w:r w:rsidRPr="008569BB">
              <w:rPr>
                <w:rFonts w:ascii="Times New Roman" w:hAnsi="Times New Roman" w:cs="Times New Roman"/>
                <w:sz w:val="24"/>
                <w:szCs w:val="24"/>
              </w:rPr>
              <w:tab/>
            </w:r>
          </w:p>
          <w:p w14:paraId="026E73CD" w14:textId="77777777" w:rsidR="00715A7E" w:rsidRPr="008569BB" w:rsidRDefault="00715A7E" w:rsidP="00715A7E">
            <w:pPr>
              <w:tabs>
                <w:tab w:val="left" w:pos="1276"/>
              </w:tabs>
              <w:jc w:val="both"/>
              <w:outlineLvl w:val="1"/>
              <w:rPr>
                <w:rFonts w:ascii="Times New Roman" w:hAnsi="Times New Roman" w:cs="Times New Roman"/>
                <w:bCs/>
                <w:sz w:val="24"/>
                <w:szCs w:val="24"/>
              </w:rPr>
            </w:pPr>
          </w:p>
        </w:tc>
      </w:tr>
    </w:tbl>
    <w:tbl>
      <w:tblPr>
        <w:tblW w:w="14884" w:type="dxa"/>
        <w:tblInd w:w="-459" w:type="dxa"/>
        <w:tblLook w:val="04A0" w:firstRow="1" w:lastRow="0" w:firstColumn="1" w:lastColumn="0" w:noHBand="0" w:noVBand="1"/>
      </w:tblPr>
      <w:tblGrid>
        <w:gridCol w:w="540"/>
        <w:gridCol w:w="2404"/>
        <w:gridCol w:w="836"/>
        <w:gridCol w:w="1052"/>
        <w:gridCol w:w="1264"/>
        <w:gridCol w:w="1715"/>
        <w:gridCol w:w="1382"/>
        <w:gridCol w:w="795"/>
        <w:gridCol w:w="236"/>
        <w:gridCol w:w="797"/>
        <w:gridCol w:w="797"/>
        <w:gridCol w:w="592"/>
        <w:gridCol w:w="1111"/>
        <w:gridCol w:w="622"/>
        <w:gridCol w:w="622"/>
        <w:gridCol w:w="622"/>
        <w:gridCol w:w="583"/>
      </w:tblGrid>
      <w:tr w:rsidR="00715A7E" w:rsidRPr="008569BB" w14:paraId="5540E6CB" w14:textId="77777777" w:rsidTr="00715A7E">
        <w:trPr>
          <w:trHeight w:val="158"/>
        </w:trPr>
        <w:tc>
          <w:tcPr>
            <w:tcW w:w="459" w:type="dxa"/>
            <w:tcBorders>
              <w:top w:val="nil"/>
              <w:left w:val="nil"/>
              <w:bottom w:val="nil"/>
              <w:right w:val="nil"/>
            </w:tcBorders>
            <w:shd w:val="clear" w:color="auto" w:fill="auto"/>
            <w:noWrap/>
            <w:vAlign w:val="bottom"/>
            <w:hideMark/>
          </w:tcPr>
          <w:p w14:paraId="2E4CF0DF"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2198" w:type="dxa"/>
            <w:tcBorders>
              <w:top w:val="nil"/>
              <w:left w:val="nil"/>
              <w:bottom w:val="nil"/>
              <w:right w:val="nil"/>
            </w:tcBorders>
            <w:shd w:val="clear" w:color="auto" w:fill="auto"/>
            <w:noWrap/>
            <w:vAlign w:val="bottom"/>
            <w:hideMark/>
          </w:tcPr>
          <w:p w14:paraId="58C177D9"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836" w:type="dxa"/>
            <w:tcBorders>
              <w:top w:val="nil"/>
              <w:left w:val="nil"/>
              <w:bottom w:val="nil"/>
              <w:right w:val="nil"/>
            </w:tcBorders>
            <w:shd w:val="clear" w:color="auto" w:fill="auto"/>
            <w:noWrap/>
            <w:vAlign w:val="bottom"/>
            <w:hideMark/>
          </w:tcPr>
          <w:p w14:paraId="111F9BB3"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843" w:type="dxa"/>
            <w:tcBorders>
              <w:top w:val="nil"/>
              <w:left w:val="nil"/>
              <w:bottom w:val="nil"/>
              <w:right w:val="nil"/>
            </w:tcBorders>
            <w:shd w:val="clear" w:color="auto" w:fill="auto"/>
            <w:noWrap/>
            <w:vAlign w:val="bottom"/>
            <w:hideMark/>
          </w:tcPr>
          <w:p w14:paraId="04A4C9AB"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1264" w:type="dxa"/>
            <w:tcBorders>
              <w:top w:val="nil"/>
              <w:left w:val="nil"/>
              <w:bottom w:val="nil"/>
              <w:right w:val="nil"/>
            </w:tcBorders>
            <w:shd w:val="clear" w:color="auto" w:fill="auto"/>
            <w:noWrap/>
            <w:vAlign w:val="bottom"/>
            <w:hideMark/>
          </w:tcPr>
          <w:p w14:paraId="40D95BF8"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1465" w:type="dxa"/>
            <w:tcBorders>
              <w:top w:val="nil"/>
              <w:left w:val="nil"/>
              <w:bottom w:val="nil"/>
              <w:right w:val="nil"/>
            </w:tcBorders>
            <w:shd w:val="clear" w:color="auto" w:fill="auto"/>
            <w:noWrap/>
            <w:vAlign w:val="bottom"/>
            <w:hideMark/>
          </w:tcPr>
          <w:p w14:paraId="6DAA116F"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1382" w:type="dxa"/>
            <w:tcBorders>
              <w:top w:val="nil"/>
              <w:left w:val="nil"/>
              <w:bottom w:val="nil"/>
              <w:right w:val="nil"/>
            </w:tcBorders>
            <w:shd w:val="clear" w:color="auto" w:fill="auto"/>
            <w:noWrap/>
            <w:vAlign w:val="bottom"/>
            <w:hideMark/>
          </w:tcPr>
          <w:p w14:paraId="306BAF15"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1031" w:type="dxa"/>
            <w:gridSpan w:val="2"/>
            <w:tcBorders>
              <w:top w:val="nil"/>
              <w:left w:val="nil"/>
              <w:bottom w:val="nil"/>
              <w:right w:val="nil"/>
            </w:tcBorders>
            <w:shd w:val="clear" w:color="auto" w:fill="auto"/>
            <w:noWrap/>
            <w:vAlign w:val="bottom"/>
            <w:hideMark/>
          </w:tcPr>
          <w:p w14:paraId="2E2897DD"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5406" w:type="dxa"/>
            <w:gridSpan w:val="8"/>
            <w:tcBorders>
              <w:top w:val="nil"/>
              <w:left w:val="nil"/>
              <w:bottom w:val="nil"/>
              <w:right w:val="nil"/>
            </w:tcBorders>
            <w:shd w:val="clear" w:color="auto" w:fill="auto"/>
            <w:noWrap/>
            <w:vAlign w:val="bottom"/>
            <w:hideMark/>
          </w:tcPr>
          <w:tbl>
            <w:tblPr>
              <w:tblStyle w:val="a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30"/>
            </w:tblGrid>
            <w:tr w:rsidR="000B5DFE" w:rsidRPr="008569BB" w14:paraId="2B27ED39" w14:textId="77777777" w:rsidTr="000835B4">
              <w:tc>
                <w:tcPr>
                  <w:tcW w:w="7655" w:type="dxa"/>
                </w:tcPr>
                <w:p w14:paraId="6656CDF4" w14:textId="77777777" w:rsidR="000B5DFE" w:rsidRPr="008569BB" w:rsidRDefault="000B5DFE" w:rsidP="000835B4">
                  <w:pPr>
                    <w:pStyle w:val="a4"/>
                    <w:tabs>
                      <w:tab w:val="left" w:pos="993"/>
                      <w:tab w:val="left" w:pos="1276"/>
                    </w:tabs>
                    <w:spacing w:before="120" w:after="120"/>
                    <w:ind w:left="0"/>
                    <w:jc w:val="both"/>
                    <w:rPr>
                      <w:rFonts w:ascii="Times New Roman" w:hAnsi="Times New Roman" w:cs="Times New Roman"/>
                      <w:b/>
                      <w:sz w:val="24"/>
                      <w:szCs w:val="24"/>
                    </w:rPr>
                  </w:pPr>
                </w:p>
              </w:tc>
            </w:tr>
            <w:tr w:rsidR="000B5DFE" w:rsidRPr="008569BB" w14:paraId="4A9EBD3C" w14:textId="77777777" w:rsidTr="000835B4">
              <w:tc>
                <w:tcPr>
                  <w:tcW w:w="7655" w:type="dxa"/>
                </w:tcPr>
                <w:p w14:paraId="35C4668B" w14:textId="77777777" w:rsidR="000B5DFE" w:rsidRPr="008569BB" w:rsidRDefault="000B5DFE" w:rsidP="000835B4">
                  <w:pPr>
                    <w:pStyle w:val="a4"/>
                    <w:tabs>
                      <w:tab w:val="left" w:pos="993"/>
                      <w:tab w:val="left" w:pos="1276"/>
                    </w:tabs>
                    <w:spacing w:before="120" w:after="120"/>
                    <w:ind w:left="0"/>
                    <w:jc w:val="both"/>
                    <w:rPr>
                      <w:rFonts w:ascii="Times New Roman" w:hAnsi="Times New Roman" w:cs="Times New Roman"/>
                      <w:b/>
                      <w:sz w:val="24"/>
                      <w:szCs w:val="24"/>
                    </w:rPr>
                  </w:pPr>
                </w:p>
              </w:tc>
            </w:tr>
            <w:tr w:rsidR="000B5DFE" w:rsidRPr="008569BB" w14:paraId="7AF8E115" w14:textId="77777777" w:rsidTr="000835B4">
              <w:tc>
                <w:tcPr>
                  <w:tcW w:w="7655" w:type="dxa"/>
                </w:tcPr>
                <w:p w14:paraId="46CE7F5D" w14:textId="77777777" w:rsidR="000B5DFE" w:rsidRPr="008569BB" w:rsidRDefault="000B5DFE" w:rsidP="000835B4">
                  <w:pPr>
                    <w:pStyle w:val="a4"/>
                    <w:tabs>
                      <w:tab w:val="left" w:pos="993"/>
                      <w:tab w:val="left" w:pos="1276"/>
                    </w:tabs>
                    <w:spacing w:before="120" w:after="120"/>
                    <w:ind w:left="0"/>
                    <w:jc w:val="both"/>
                    <w:rPr>
                      <w:rFonts w:ascii="Times New Roman" w:hAnsi="Times New Roman" w:cs="Times New Roman"/>
                      <w:b/>
                      <w:sz w:val="24"/>
                      <w:szCs w:val="24"/>
                    </w:rPr>
                  </w:pPr>
                </w:p>
              </w:tc>
            </w:tr>
            <w:tr w:rsidR="000B5DFE" w:rsidRPr="008569BB" w14:paraId="7EFCC355" w14:textId="77777777" w:rsidTr="000835B4">
              <w:tc>
                <w:tcPr>
                  <w:tcW w:w="7655" w:type="dxa"/>
                </w:tcPr>
                <w:p w14:paraId="38DFDBB7" w14:textId="77777777" w:rsidR="000B5DFE" w:rsidRPr="008569BB" w:rsidRDefault="000B5DFE" w:rsidP="000835B4">
                  <w:pPr>
                    <w:pStyle w:val="a4"/>
                    <w:tabs>
                      <w:tab w:val="left" w:pos="993"/>
                      <w:tab w:val="left" w:pos="1276"/>
                    </w:tabs>
                    <w:spacing w:before="120" w:after="120"/>
                    <w:ind w:left="0"/>
                    <w:jc w:val="both"/>
                    <w:rPr>
                      <w:rFonts w:ascii="Times New Roman" w:hAnsi="Times New Roman" w:cs="Times New Roman"/>
                      <w:sz w:val="24"/>
                      <w:szCs w:val="24"/>
                    </w:rPr>
                  </w:pPr>
                </w:p>
              </w:tc>
            </w:tr>
          </w:tbl>
          <w:p w14:paraId="41DE9B80" w14:textId="77777777" w:rsidR="00715A7E" w:rsidRPr="008569BB" w:rsidRDefault="00715A7E" w:rsidP="00715A7E">
            <w:pPr>
              <w:spacing w:after="0" w:line="240" w:lineRule="auto"/>
              <w:jc w:val="both"/>
              <w:rPr>
                <w:rFonts w:ascii="Times New Roman" w:eastAsia="Times New Roman" w:hAnsi="Times New Roman" w:cs="Times New Roman"/>
                <w:b/>
                <w:bCs/>
                <w:sz w:val="24"/>
                <w:szCs w:val="24"/>
                <w:lang w:eastAsia="ru-RU"/>
              </w:rPr>
            </w:pPr>
          </w:p>
          <w:p w14:paraId="6AD60547" w14:textId="49C79130" w:rsidR="00715A7E" w:rsidRPr="008569BB" w:rsidRDefault="00715A7E" w:rsidP="00715A7E">
            <w:pPr>
              <w:spacing w:after="0" w:line="240" w:lineRule="auto"/>
              <w:jc w:val="both"/>
              <w:rPr>
                <w:rFonts w:ascii="Times New Roman" w:eastAsia="Times New Roman" w:hAnsi="Times New Roman" w:cs="Times New Roman"/>
                <w:b/>
                <w:bCs/>
                <w:sz w:val="24"/>
                <w:szCs w:val="24"/>
                <w:lang w:eastAsia="ru-RU"/>
              </w:rPr>
            </w:pPr>
            <w:r w:rsidRPr="008569BB">
              <w:rPr>
                <w:rFonts w:ascii="Times New Roman" w:eastAsia="Times New Roman" w:hAnsi="Times New Roman" w:cs="Times New Roman"/>
                <w:b/>
                <w:bCs/>
                <w:sz w:val="24"/>
                <w:szCs w:val="24"/>
                <w:lang w:eastAsia="ru-RU"/>
              </w:rPr>
              <w:t xml:space="preserve">ПРИЛОЖЕНИЕ </w:t>
            </w:r>
            <w:r w:rsidR="009C6176" w:rsidRPr="008569BB">
              <w:rPr>
                <w:rFonts w:ascii="Times New Roman" w:eastAsia="Times New Roman" w:hAnsi="Times New Roman" w:cs="Times New Roman"/>
                <w:b/>
                <w:bCs/>
                <w:sz w:val="24"/>
                <w:szCs w:val="24"/>
                <w:lang w:eastAsia="ru-RU"/>
              </w:rPr>
              <w:t>1</w:t>
            </w:r>
            <w:r w:rsidR="002D3B15">
              <w:rPr>
                <w:rFonts w:ascii="Times New Roman" w:eastAsia="Times New Roman" w:hAnsi="Times New Roman" w:cs="Times New Roman"/>
                <w:b/>
                <w:bCs/>
                <w:sz w:val="24"/>
                <w:szCs w:val="24"/>
                <w:lang w:eastAsia="ru-RU"/>
              </w:rPr>
              <w:t>2</w:t>
            </w:r>
          </w:p>
          <w:p w14:paraId="2F955FDE" w14:textId="77777777" w:rsidR="00715A7E" w:rsidRPr="008569BB" w:rsidRDefault="00715A7E" w:rsidP="00715A7E">
            <w:pPr>
              <w:spacing w:after="0" w:line="240" w:lineRule="auto"/>
              <w:jc w:val="both"/>
              <w:rPr>
                <w:rFonts w:ascii="Times New Roman" w:eastAsia="Times New Roman" w:hAnsi="Times New Roman" w:cs="Times New Roman"/>
                <w:b/>
                <w:bCs/>
                <w:sz w:val="24"/>
                <w:szCs w:val="24"/>
                <w:lang w:eastAsia="ru-RU"/>
              </w:rPr>
            </w:pPr>
            <w:r w:rsidRPr="008569BB">
              <w:rPr>
                <w:rFonts w:ascii="Times New Roman" w:eastAsia="Times New Roman" w:hAnsi="Times New Roman" w:cs="Times New Roman"/>
                <w:b/>
                <w:bCs/>
                <w:sz w:val="24"/>
                <w:szCs w:val="24"/>
                <w:lang w:eastAsia="ru-RU"/>
              </w:rPr>
              <w:t>к Договору генерального строительного подряда № ___ от «__» _________ 201__ г.</w:t>
            </w:r>
          </w:p>
          <w:p w14:paraId="108B90DB" w14:textId="77777777" w:rsidR="00715A7E" w:rsidRPr="008569BB" w:rsidRDefault="00715A7E" w:rsidP="00715A7E">
            <w:pPr>
              <w:spacing w:after="0" w:line="240" w:lineRule="auto"/>
              <w:jc w:val="both"/>
              <w:rPr>
                <w:rFonts w:ascii="Times New Roman" w:eastAsia="Times New Roman" w:hAnsi="Times New Roman" w:cs="Times New Roman"/>
                <w:b/>
                <w:bCs/>
                <w:sz w:val="24"/>
                <w:szCs w:val="24"/>
                <w:lang w:eastAsia="ru-RU"/>
              </w:rPr>
            </w:pPr>
          </w:p>
        </w:tc>
      </w:tr>
      <w:tr w:rsidR="00715A7E" w:rsidRPr="008569BB" w14:paraId="563A6534" w14:textId="77777777" w:rsidTr="00715A7E">
        <w:trPr>
          <w:trHeight w:val="158"/>
        </w:trPr>
        <w:tc>
          <w:tcPr>
            <w:tcW w:w="459" w:type="dxa"/>
            <w:tcBorders>
              <w:top w:val="nil"/>
              <w:left w:val="nil"/>
              <w:bottom w:val="nil"/>
              <w:right w:val="nil"/>
            </w:tcBorders>
            <w:shd w:val="clear" w:color="auto" w:fill="auto"/>
            <w:noWrap/>
            <w:vAlign w:val="bottom"/>
            <w:hideMark/>
          </w:tcPr>
          <w:p w14:paraId="35E2CD4B"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2198" w:type="dxa"/>
            <w:tcBorders>
              <w:top w:val="nil"/>
              <w:left w:val="nil"/>
              <w:bottom w:val="nil"/>
              <w:right w:val="nil"/>
            </w:tcBorders>
            <w:shd w:val="clear" w:color="auto" w:fill="auto"/>
            <w:noWrap/>
            <w:vAlign w:val="bottom"/>
            <w:hideMark/>
          </w:tcPr>
          <w:p w14:paraId="58EA7E07"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836" w:type="dxa"/>
            <w:tcBorders>
              <w:top w:val="nil"/>
              <w:left w:val="nil"/>
              <w:bottom w:val="nil"/>
              <w:right w:val="nil"/>
            </w:tcBorders>
            <w:shd w:val="clear" w:color="auto" w:fill="auto"/>
            <w:noWrap/>
            <w:vAlign w:val="bottom"/>
            <w:hideMark/>
          </w:tcPr>
          <w:p w14:paraId="36F1ACD5"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843" w:type="dxa"/>
            <w:tcBorders>
              <w:top w:val="nil"/>
              <w:left w:val="nil"/>
              <w:bottom w:val="nil"/>
              <w:right w:val="nil"/>
            </w:tcBorders>
            <w:shd w:val="clear" w:color="auto" w:fill="auto"/>
            <w:noWrap/>
            <w:vAlign w:val="bottom"/>
            <w:hideMark/>
          </w:tcPr>
          <w:p w14:paraId="70803C7F"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1264" w:type="dxa"/>
            <w:tcBorders>
              <w:top w:val="nil"/>
              <w:left w:val="nil"/>
              <w:bottom w:val="nil"/>
              <w:right w:val="nil"/>
            </w:tcBorders>
            <w:shd w:val="clear" w:color="auto" w:fill="auto"/>
            <w:noWrap/>
            <w:vAlign w:val="bottom"/>
            <w:hideMark/>
          </w:tcPr>
          <w:p w14:paraId="029DBB2B"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1465" w:type="dxa"/>
            <w:tcBorders>
              <w:top w:val="nil"/>
              <w:left w:val="nil"/>
              <w:bottom w:val="nil"/>
              <w:right w:val="nil"/>
            </w:tcBorders>
            <w:shd w:val="clear" w:color="auto" w:fill="auto"/>
            <w:noWrap/>
            <w:vAlign w:val="bottom"/>
            <w:hideMark/>
          </w:tcPr>
          <w:p w14:paraId="78220ACD"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1382" w:type="dxa"/>
            <w:tcBorders>
              <w:top w:val="nil"/>
              <w:left w:val="nil"/>
              <w:bottom w:val="nil"/>
              <w:right w:val="nil"/>
            </w:tcBorders>
            <w:shd w:val="clear" w:color="auto" w:fill="auto"/>
            <w:noWrap/>
            <w:vAlign w:val="bottom"/>
            <w:hideMark/>
          </w:tcPr>
          <w:p w14:paraId="4D0564CB"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1031" w:type="dxa"/>
            <w:gridSpan w:val="2"/>
            <w:tcBorders>
              <w:top w:val="nil"/>
              <w:left w:val="nil"/>
              <w:bottom w:val="nil"/>
              <w:right w:val="nil"/>
            </w:tcBorders>
            <w:shd w:val="clear" w:color="auto" w:fill="auto"/>
            <w:noWrap/>
            <w:vAlign w:val="bottom"/>
            <w:hideMark/>
          </w:tcPr>
          <w:p w14:paraId="62F89623"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xml:space="preserve"> </w:t>
            </w:r>
          </w:p>
        </w:tc>
        <w:tc>
          <w:tcPr>
            <w:tcW w:w="797" w:type="dxa"/>
            <w:tcBorders>
              <w:top w:val="nil"/>
              <w:left w:val="nil"/>
              <w:bottom w:val="nil"/>
              <w:right w:val="nil"/>
            </w:tcBorders>
            <w:shd w:val="clear" w:color="auto" w:fill="auto"/>
            <w:noWrap/>
            <w:vAlign w:val="bottom"/>
            <w:hideMark/>
          </w:tcPr>
          <w:p w14:paraId="75A4A71C"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681" w:type="dxa"/>
            <w:tcBorders>
              <w:top w:val="nil"/>
              <w:left w:val="nil"/>
              <w:bottom w:val="nil"/>
              <w:right w:val="nil"/>
            </w:tcBorders>
            <w:shd w:val="clear" w:color="auto" w:fill="auto"/>
            <w:noWrap/>
            <w:vAlign w:val="bottom"/>
            <w:hideMark/>
          </w:tcPr>
          <w:p w14:paraId="48ABDAAD"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506" w:type="dxa"/>
            <w:tcBorders>
              <w:top w:val="nil"/>
              <w:left w:val="nil"/>
              <w:bottom w:val="nil"/>
              <w:right w:val="nil"/>
            </w:tcBorders>
            <w:shd w:val="clear" w:color="auto" w:fill="auto"/>
            <w:noWrap/>
            <w:vAlign w:val="bottom"/>
            <w:hideMark/>
          </w:tcPr>
          <w:p w14:paraId="03F10248"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973" w:type="dxa"/>
            <w:tcBorders>
              <w:top w:val="nil"/>
              <w:left w:val="nil"/>
              <w:bottom w:val="nil"/>
              <w:right w:val="nil"/>
            </w:tcBorders>
            <w:shd w:val="clear" w:color="auto" w:fill="auto"/>
            <w:noWrap/>
            <w:vAlign w:val="bottom"/>
            <w:hideMark/>
          </w:tcPr>
          <w:p w14:paraId="4FF1390E"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622" w:type="dxa"/>
            <w:tcBorders>
              <w:top w:val="nil"/>
              <w:left w:val="nil"/>
              <w:bottom w:val="nil"/>
              <w:right w:val="nil"/>
            </w:tcBorders>
            <w:shd w:val="clear" w:color="auto" w:fill="auto"/>
            <w:vAlign w:val="bottom"/>
            <w:hideMark/>
          </w:tcPr>
          <w:p w14:paraId="7426B110"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622" w:type="dxa"/>
            <w:tcBorders>
              <w:top w:val="nil"/>
              <w:left w:val="nil"/>
              <w:bottom w:val="nil"/>
              <w:right w:val="nil"/>
            </w:tcBorders>
            <w:shd w:val="clear" w:color="auto" w:fill="auto"/>
            <w:vAlign w:val="bottom"/>
            <w:hideMark/>
          </w:tcPr>
          <w:p w14:paraId="0B63B0FF"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622" w:type="dxa"/>
            <w:tcBorders>
              <w:top w:val="nil"/>
              <w:left w:val="nil"/>
              <w:bottom w:val="nil"/>
              <w:right w:val="nil"/>
            </w:tcBorders>
            <w:shd w:val="clear" w:color="auto" w:fill="auto"/>
            <w:vAlign w:val="bottom"/>
            <w:hideMark/>
          </w:tcPr>
          <w:p w14:paraId="0A89D59F" w14:textId="77777777" w:rsidR="00715A7E" w:rsidRPr="008569BB" w:rsidRDefault="00715A7E" w:rsidP="00715A7E">
            <w:pPr>
              <w:spacing w:after="0" w:line="240" w:lineRule="auto"/>
              <w:rPr>
                <w:rFonts w:ascii="Times New Roman" w:eastAsia="Times New Roman" w:hAnsi="Times New Roman" w:cs="Times New Roman"/>
                <w:b/>
                <w:bCs/>
                <w:sz w:val="24"/>
                <w:szCs w:val="24"/>
                <w:lang w:eastAsia="ru-RU"/>
              </w:rPr>
            </w:pPr>
          </w:p>
        </w:tc>
        <w:tc>
          <w:tcPr>
            <w:tcW w:w="583" w:type="dxa"/>
            <w:tcBorders>
              <w:top w:val="nil"/>
              <w:left w:val="nil"/>
              <w:bottom w:val="nil"/>
              <w:right w:val="nil"/>
            </w:tcBorders>
            <w:shd w:val="clear" w:color="auto" w:fill="auto"/>
            <w:noWrap/>
            <w:vAlign w:val="bottom"/>
            <w:hideMark/>
          </w:tcPr>
          <w:p w14:paraId="64D4E3F7" w14:textId="77777777" w:rsidR="00715A7E" w:rsidRPr="008569BB" w:rsidRDefault="00715A7E" w:rsidP="00715A7E">
            <w:pPr>
              <w:spacing w:after="0" w:line="240" w:lineRule="auto"/>
              <w:jc w:val="right"/>
              <w:rPr>
                <w:rFonts w:ascii="Times New Roman" w:eastAsia="Times New Roman" w:hAnsi="Times New Roman" w:cs="Times New Roman"/>
                <w:b/>
                <w:bCs/>
                <w:sz w:val="24"/>
                <w:szCs w:val="24"/>
                <w:lang w:eastAsia="ru-RU"/>
              </w:rPr>
            </w:pPr>
          </w:p>
        </w:tc>
      </w:tr>
      <w:tr w:rsidR="00715A7E" w:rsidRPr="008569BB" w14:paraId="2E0E913C" w14:textId="77777777" w:rsidTr="00715A7E">
        <w:trPr>
          <w:trHeight w:val="158"/>
        </w:trPr>
        <w:tc>
          <w:tcPr>
            <w:tcW w:w="14884" w:type="dxa"/>
            <w:gridSpan w:val="17"/>
            <w:tcBorders>
              <w:top w:val="nil"/>
              <w:left w:val="nil"/>
              <w:bottom w:val="nil"/>
              <w:right w:val="nil"/>
            </w:tcBorders>
            <w:shd w:val="clear" w:color="auto" w:fill="auto"/>
            <w:noWrap/>
            <w:vAlign w:val="bottom"/>
            <w:hideMark/>
          </w:tcPr>
          <w:p w14:paraId="19495A01" w14:textId="77777777" w:rsidR="00715A7E" w:rsidRPr="008569BB" w:rsidRDefault="00715A7E" w:rsidP="00715A7E">
            <w:pPr>
              <w:spacing w:after="0" w:line="240" w:lineRule="auto"/>
              <w:jc w:val="right"/>
              <w:rPr>
                <w:rFonts w:ascii="Times New Roman" w:eastAsia="Times New Roman" w:hAnsi="Times New Roman" w:cs="Times New Roman"/>
                <w:b/>
                <w:bCs/>
                <w:sz w:val="24"/>
                <w:szCs w:val="24"/>
                <w:lang w:eastAsia="ru-RU"/>
              </w:rPr>
            </w:pPr>
            <w:r w:rsidRPr="008569BB">
              <w:rPr>
                <w:rFonts w:ascii="Times New Roman" w:eastAsia="Times New Roman" w:hAnsi="Times New Roman" w:cs="Times New Roman"/>
                <w:b/>
                <w:bCs/>
                <w:sz w:val="24"/>
                <w:szCs w:val="24"/>
                <w:lang w:eastAsia="ru-RU"/>
              </w:rPr>
              <w:t>Форма Квартального графика выполнения работ по Объекту</w:t>
            </w:r>
          </w:p>
        </w:tc>
      </w:tr>
      <w:tr w:rsidR="00715A7E" w:rsidRPr="008569BB" w14:paraId="76471D25" w14:textId="77777777" w:rsidTr="00715A7E">
        <w:trPr>
          <w:trHeight w:val="158"/>
        </w:trPr>
        <w:tc>
          <w:tcPr>
            <w:tcW w:w="459" w:type="dxa"/>
            <w:tcBorders>
              <w:top w:val="nil"/>
              <w:left w:val="nil"/>
              <w:bottom w:val="nil"/>
              <w:right w:val="nil"/>
            </w:tcBorders>
            <w:shd w:val="clear" w:color="auto" w:fill="auto"/>
            <w:noWrap/>
            <w:vAlign w:val="bottom"/>
            <w:hideMark/>
          </w:tcPr>
          <w:p w14:paraId="7FE67F76"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2198" w:type="dxa"/>
            <w:tcBorders>
              <w:top w:val="nil"/>
              <w:left w:val="nil"/>
              <w:bottom w:val="nil"/>
              <w:right w:val="nil"/>
            </w:tcBorders>
            <w:shd w:val="clear" w:color="auto" w:fill="auto"/>
            <w:noWrap/>
            <w:vAlign w:val="bottom"/>
            <w:hideMark/>
          </w:tcPr>
          <w:p w14:paraId="48B4DBCF"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836" w:type="dxa"/>
            <w:tcBorders>
              <w:top w:val="nil"/>
              <w:left w:val="nil"/>
              <w:bottom w:val="nil"/>
              <w:right w:val="nil"/>
            </w:tcBorders>
            <w:shd w:val="clear" w:color="auto" w:fill="auto"/>
            <w:noWrap/>
            <w:vAlign w:val="bottom"/>
            <w:hideMark/>
          </w:tcPr>
          <w:p w14:paraId="5D617D79"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843" w:type="dxa"/>
            <w:tcBorders>
              <w:top w:val="nil"/>
              <w:left w:val="nil"/>
              <w:bottom w:val="nil"/>
              <w:right w:val="nil"/>
            </w:tcBorders>
            <w:shd w:val="clear" w:color="auto" w:fill="auto"/>
            <w:noWrap/>
            <w:vAlign w:val="bottom"/>
            <w:hideMark/>
          </w:tcPr>
          <w:p w14:paraId="00176CAB"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1264" w:type="dxa"/>
            <w:tcBorders>
              <w:top w:val="nil"/>
              <w:left w:val="nil"/>
              <w:bottom w:val="nil"/>
              <w:right w:val="nil"/>
            </w:tcBorders>
            <w:shd w:val="clear" w:color="auto" w:fill="auto"/>
            <w:noWrap/>
            <w:vAlign w:val="bottom"/>
            <w:hideMark/>
          </w:tcPr>
          <w:p w14:paraId="1DB08A34"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1465" w:type="dxa"/>
            <w:tcBorders>
              <w:top w:val="nil"/>
              <w:left w:val="nil"/>
              <w:bottom w:val="nil"/>
              <w:right w:val="nil"/>
            </w:tcBorders>
            <w:shd w:val="clear" w:color="auto" w:fill="auto"/>
            <w:noWrap/>
            <w:vAlign w:val="bottom"/>
            <w:hideMark/>
          </w:tcPr>
          <w:p w14:paraId="18B2BB92"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1382" w:type="dxa"/>
            <w:tcBorders>
              <w:top w:val="nil"/>
              <w:left w:val="nil"/>
              <w:bottom w:val="nil"/>
              <w:right w:val="nil"/>
            </w:tcBorders>
            <w:shd w:val="clear" w:color="auto" w:fill="auto"/>
            <w:noWrap/>
            <w:vAlign w:val="bottom"/>
            <w:hideMark/>
          </w:tcPr>
          <w:p w14:paraId="1BD28684"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1031" w:type="dxa"/>
            <w:gridSpan w:val="2"/>
            <w:tcBorders>
              <w:top w:val="nil"/>
              <w:left w:val="nil"/>
              <w:bottom w:val="nil"/>
              <w:right w:val="nil"/>
            </w:tcBorders>
            <w:shd w:val="clear" w:color="auto" w:fill="auto"/>
            <w:noWrap/>
            <w:vAlign w:val="bottom"/>
            <w:hideMark/>
          </w:tcPr>
          <w:p w14:paraId="767F2B73"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797" w:type="dxa"/>
            <w:tcBorders>
              <w:top w:val="nil"/>
              <w:left w:val="nil"/>
              <w:bottom w:val="nil"/>
              <w:right w:val="nil"/>
            </w:tcBorders>
            <w:shd w:val="clear" w:color="auto" w:fill="auto"/>
            <w:noWrap/>
            <w:vAlign w:val="bottom"/>
            <w:hideMark/>
          </w:tcPr>
          <w:p w14:paraId="07B2CF25"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681" w:type="dxa"/>
            <w:tcBorders>
              <w:top w:val="nil"/>
              <w:left w:val="nil"/>
              <w:bottom w:val="nil"/>
              <w:right w:val="nil"/>
            </w:tcBorders>
            <w:shd w:val="clear" w:color="auto" w:fill="auto"/>
            <w:noWrap/>
            <w:vAlign w:val="bottom"/>
            <w:hideMark/>
          </w:tcPr>
          <w:p w14:paraId="71C1755C"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506" w:type="dxa"/>
            <w:tcBorders>
              <w:top w:val="nil"/>
              <w:left w:val="nil"/>
              <w:bottom w:val="nil"/>
              <w:right w:val="nil"/>
            </w:tcBorders>
            <w:shd w:val="clear" w:color="auto" w:fill="auto"/>
            <w:noWrap/>
            <w:vAlign w:val="bottom"/>
            <w:hideMark/>
          </w:tcPr>
          <w:p w14:paraId="25C05019"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973" w:type="dxa"/>
            <w:tcBorders>
              <w:top w:val="nil"/>
              <w:left w:val="nil"/>
              <w:bottom w:val="nil"/>
              <w:right w:val="nil"/>
            </w:tcBorders>
            <w:shd w:val="clear" w:color="auto" w:fill="auto"/>
            <w:noWrap/>
            <w:vAlign w:val="bottom"/>
            <w:hideMark/>
          </w:tcPr>
          <w:p w14:paraId="5DCD845B"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622" w:type="dxa"/>
            <w:tcBorders>
              <w:top w:val="nil"/>
              <w:left w:val="nil"/>
              <w:bottom w:val="nil"/>
              <w:right w:val="nil"/>
            </w:tcBorders>
            <w:shd w:val="clear" w:color="auto" w:fill="auto"/>
            <w:vAlign w:val="bottom"/>
            <w:hideMark/>
          </w:tcPr>
          <w:p w14:paraId="305B7685"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p>
        </w:tc>
        <w:tc>
          <w:tcPr>
            <w:tcW w:w="622" w:type="dxa"/>
            <w:tcBorders>
              <w:top w:val="nil"/>
              <w:left w:val="nil"/>
              <w:bottom w:val="nil"/>
              <w:right w:val="nil"/>
            </w:tcBorders>
            <w:shd w:val="clear" w:color="auto" w:fill="auto"/>
            <w:vAlign w:val="bottom"/>
            <w:hideMark/>
          </w:tcPr>
          <w:p w14:paraId="3FDE8F87"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p>
        </w:tc>
        <w:tc>
          <w:tcPr>
            <w:tcW w:w="622" w:type="dxa"/>
            <w:tcBorders>
              <w:top w:val="nil"/>
              <w:left w:val="nil"/>
              <w:bottom w:val="nil"/>
              <w:right w:val="nil"/>
            </w:tcBorders>
            <w:shd w:val="clear" w:color="auto" w:fill="auto"/>
            <w:vAlign w:val="bottom"/>
            <w:hideMark/>
          </w:tcPr>
          <w:p w14:paraId="58350542" w14:textId="77777777" w:rsidR="00715A7E" w:rsidRPr="008569BB" w:rsidRDefault="00715A7E" w:rsidP="00715A7E">
            <w:pPr>
              <w:spacing w:after="0" w:line="240" w:lineRule="auto"/>
              <w:jc w:val="center"/>
              <w:rPr>
                <w:rFonts w:ascii="Times New Roman" w:eastAsia="Times New Roman" w:hAnsi="Times New Roman" w:cs="Times New Roman"/>
                <w:b/>
                <w:bCs/>
                <w:sz w:val="24"/>
                <w:szCs w:val="24"/>
                <w:lang w:eastAsia="ru-RU"/>
              </w:rPr>
            </w:pPr>
          </w:p>
        </w:tc>
        <w:tc>
          <w:tcPr>
            <w:tcW w:w="583" w:type="dxa"/>
            <w:tcBorders>
              <w:top w:val="nil"/>
              <w:left w:val="nil"/>
              <w:bottom w:val="nil"/>
              <w:right w:val="nil"/>
            </w:tcBorders>
            <w:shd w:val="clear" w:color="auto" w:fill="auto"/>
            <w:noWrap/>
            <w:vAlign w:val="bottom"/>
            <w:hideMark/>
          </w:tcPr>
          <w:p w14:paraId="05179F4E" w14:textId="77777777" w:rsidR="00715A7E" w:rsidRPr="008569BB" w:rsidRDefault="00715A7E" w:rsidP="00715A7E">
            <w:pPr>
              <w:spacing w:after="0" w:line="240" w:lineRule="auto"/>
              <w:jc w:val="right"/>
              <w:rPr>
                <w:rFonts w:ascii="Times New Roman" w:eastAsia="Times New Roman" w:hAnsi="Times New Roman" w:cs="Times New Roman"/>
                <w:b/>
                <w:bCs/>
                <w:sz w:val="24"/>
                <w:szCs w:val="24"/>
                <w:lang w:eastAsia="ru-RU"/>
              </w:rPr>
            </w:pPr>
          </w:p>
        </w:tc>
      </w:tr>
      <w:tr w:rsidR="00715A7E" w:rsidRPr="008569BB" w14:paraId="439DC02B" w14:textId="77777777" w:rsidTr="00715A7E">
        <w:trPr>
          <w:trHeight w:val="158"/>
        </w:trPr>
        <w:tc>
          <w:tcPr>
            <w:tcW w:w="459" w:type="dxa"/>
            <w:tcBorders>
              <w:top w:val="nil"/>
              <w:left w:val="nil"/>
              <w:bottom w:val="nil"/>
              <w:right w:val="nil"/>
            </w:tcBorders>
            <w:shd w:val="clear" w:color="auto" w:fill="auto"/>
            <w:noWrap/>
            <w:vAlign w:val="bottom"/>
            <w:hideMark/>
          </w:tcPr>
          <w:p w14:paraId="2135FBEB"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2198" w:type="dxa"/>
            <w:tcBorders>
              <w:top w:val="nil"/>
              <w:left w:val="nil"/>
              <w:bottom w:val="nil"/>
              <w:right w:val="nil"/>
            </w:tcBorders>
            <w:shd w:val="clear" w:color="auto" w:fill="auto"/>
            <w:noWrap/>
            <w:vAlign w:val="bottom"/>
            <w:hideMark/>
          </w:tcPr>
          <w:p w14:paraId="2F0E3A5E"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836" w:type="dxa"/>
            <w:tcBorders>
              <w:top w:val="nil"/>
              <w:left w:val="nil"/>
              <w:bottom w:val="nil"/>
              <w:right w:val="nil"/>
            </w:tcBorders>
            <w:shd w:val="clear" w:color="auto" w:fill="auto"/>
            <w:noWrap/>
            <w:vAlign w:val="bottom"/>
            <w:hideMark/>
          </w:tcPr>
          <w:p w14:paraId="4FE1F360"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843" w:type="dxa"/>
            <w:tcBorders>
              <w:top w:val="nil"/>
              <w:left w:val="nil"/>
              <w:bottom w:val="nil"/>
              <w:right w:val="nil"/>
            </w:tcBorders>
            <w:shd w:val="clear" w:color="auto" w:fill="auto"/>
            <w:noWrap/>
            <w:vAlign w:val="bottom"/>
            <w:hideMark/>
          </w:tcPr>
          <w:p w14:paraId="2A4291CD" w14:textId="77777777" w:rsidR="00715A7E" w:rsidRPr="008569BB" w:rsidRDefault="00715A7E" w:rsidP="00715A7E">
            <w:pPr>
              <w:spacing w:after="0" w:line="240" w:lineRule="auto"/>
              <w:rPr>
                <w:rFonts w:ascii="Times New Roman" w:eastAsia="Times New Roman" w:hAnsi="Times New Roman" w:cs="Times New Roman"/>
                <w:b/>
                <w:bCs/>
                <w:sz w:val="24"/>
                <w:szCs w:val="24"/>
                <w:lang w:eastAsia="ru-RU"/>
              </w:rPr>
            </w:pPr>
          </w:p>
        </w:tc>
        <w:tc>
          <w:tcPr>
            <w:tcW w:w="1264" w:type="dxa"/>
            <w:tcBorders>
              <w:top w:val="nil"/>
              <w:left w:val="nil"/>
              <w:bottom w:val="nil"/>
              <w:right w:val="nil"/>
            </w:tcBorders>
            <w:shd w:val="clear" w:color="auto" w:fill="auto"/>
            <w:noWrap/>
            <w:vAlign w:val="bottom"/>
            <w:hideMark/>
          </w:tcPr>
          <w:p w14:paraId="56E03CD7" w14:textId="77777777" w:rsidR="00715A7E" w:rsidRPr="008569BB" w:rsidRDefault="00715A7E" w:rsidP="00715A7E">
            <w:pPr>
              <w:spacing w:after="0" w:line="240" w:lineRule="auto"/>
              <w:rPr>
                <w:rFonts w:ascii="Times New Roman" w:eastAsia="Times New Roman" w:hAnsi="Times New Roman" w:cs="Times New Roman"/>
                <w:b/>
                <w:bCs/>
                <w:sz w:val="24"/>
                <w:szCs w:val="24"/>
                <w:lang w:eastAsia="ru-RU"/>
              </w:rPr>
            </w:pPr>
          </w:p>
        </w:tc>
        <w:tc>
          <w:tcPr>
            <w:tcW w:w="5356" w:type="dxa"/>
            <w:gridSpan w:val="6"/>
            <w:tcBorders>
              <w:top w:val="nil"/>
              <w:left w:val="nil"/>
              <w:bottom w:val="nil"/>
              <w:right w:val="nil"/>
            </w:tcBorders>
            <w:shd w:val="clear" w:color="auto" w:fill="auto"/>
            <w:noWrap/>
            <w:vAlign w:val="bottom"/>
            <w:hideMark/>
          </w:tcPr>
          <w:p w14:paraId="738AD600" w14:textId="77777777" w:rsidR="00715A7E" w:rsidRPr="008569BB" w:rsidRDefault="000B5DFE" w:rsidP="00715A7E">
            <w:pPr>
              <w:spacing w:after="0" w:line="240" w:lineRule="auto"/>
              <w:rPr>
                <w:rFonts w:ascii="Times New Roman" w:eastAsia="Times New Roman" w:hAnsi="Times New Roman" w:cs="Times New Roman"/>
                <w:b/>
                <w:bCs/>
                <w:sz w:val="24"/>
                <w:szCs w:val="24"/>
                <w:lang w:eastAsia="ru-RU"/>
              </w:rPr>
            </w:pPr>
            <w:r w:rsidRPr="008569BB">
              <w:rPr>
                <w:rFonts w:ascii="Times New Roman" w:hAnsi="Times New Roman" w:cs="Times New Roman"/>
                <w:sz w:val="24"/>
                <w:szCs w:val="24"/>
              </w:rPr>
              <w:t>Форма Квартального Графика Работ</w:t>
            </w:r>
          </w:p>
        </w:tc>
        <w:tc>
          <w:tcPr>
            <w:tcW w:w="506" w:type="dxa"/>
            <w:tcBorders>
              <w:top w:val="nil"/>
              <w:left w:val="nil"/>
              <w:bottom w:val="nil"/>
              <w:right w:val="nil"/>
            </w:tcBorders>
            <w:shd w:val="clear" w:color="auto" w:fill="auto"/>
            <w:noWrap/>
            <w:vAlign w:val="bottom"/>
            <w:hideMark/>
          </w:tcPr>
          <w:p w14:paraId="3040AC4C" w14:textId="77777777" w:rsidR="00715A7E" w:rsidRPr="008569BB" w:rsidRDefault="00715A7E" w:rsidP="00715A7E">
            <w:pPr>
              <w:spacing w:after="0" w:line="240" w:lineRule="auto"/>
              <w:rPr>
                <w:rFonts w:ascii="Times New Roman" w:eastAsia="Times New Roman" w:hAnsi="Times New Roman" w:cs="Times New Roman"/>
                <w:b/>
                <w:bCs/>
                <w:sz w:val="24"/>
                <w:szCs w:val="24"/>
                <w:lang w:eastAsia="ru-RU"/>
              </w:rPr>
            </w:pPr>
          </w:p>
        </w:tc>
        <w:tc>
          <w:tcPr>
            <w:tcW w:w="973" w:type="dxa"/>
            <w:tcBorders>
              <w:top w:val="nil"/>
              <w:left w:val="nil"/>
              <w:bottom w:val="nil"/>
              <w:right w:val="nil"/>
            </w:tcBorders>
            <w:shd w:val="clear" w:color="auto" w:fill="auto"/>
            <w:noWrap/>
            <w:vAlign w:val="bottom"/>
            <w:hideMark/>
          </w:tcPr>
          <w:p w14:paraId="3C1EA179" w14:textId="77777777" w:rsidR="00715A7E" w:rsidRPr="008569BB" w:rsidRDefault="00715A7E" w:rsidP="00715A7E">
            <w:pPr>
              <w:spacing w:after="0" w:line="240" w:lineRule="auto"/>
              <w:rPr>
                <w:rFonts w:ascii="Times New Roman" w:eastAsia="Times New Roman" w:hAnsi="Times New Roman" w:cs="Times New Roman"/>
                <w:b/>
                <w:bCs/>
                <w:sz w:val="24"/>
                <w:szCs w:val="24"/>
                <w:lang w:eastAsia="ru-RU"/>
              </w:rPr>
            </w:pPr>
          </w:p>
        </w:tc>
        <w:tc>
          <w:tcPr>
            <w:tcW w:w="622" w:type="dxa"/>
            <w:tcBorders>
              <w:top w:val="nil"/>
              <w:left w:val="nil"/>
              <w:bottom w:val="nil"/>
              <w:right w:val="nil"/>
            </w:tcBorders>
            <w:shd w:val="clear" w:color="auto" w:fill="auto"/>
            <w:noWrap/>
            <w:vAlign w:val="bottom"/>
            <w:hideMark/>
          </w:tcPr>
          <w:p w14:paraId="7E256BD4" w14:textId="77777777" w:rsidR="00715A7E" w:rsidRPr="008569BB" w:rsidRDefault="00715A7E" w:rsidP="00715A7E">
            <w:pPr>
              <w:spacing w:after="0" w:line="240" w:lineRule="auto"/>
              <w:rPr>
                <w:rFonts w:ascii="Times New Roman" w:eastAsia="Times New Roman" w:hAnsi="Times New Roman" w:cs="Times New Roman"/>
                <w:b/>
                <w:bCs/>
                <w:sz w:val="24"/>
                <w:szCs w:val="24"/>
                <w:lang w:eastAsia="ru-RU"/>
              </w:rPr>
            </w:pPr>
          </w:p>
        </w:tc>
        <w:tc>
          <w:tcPr>
            <w:tcW w:w="622" w:type="dxa"/>
            <w:tcBorders>
              <w:top w:val="nil"/>
              <w:left w:val="nil"/>
              <w:bottom w:val="nil"/>
              <w:right w:val="nil"/>
            </w:tcBorders>
            <w:shd w:val="clear" w:color="auto" w:fill="auto"/>
            <w:noWrap/>
            <w:vAlign w:val="bottom"/>
            <w:hideMark/>
          </w:tcPr>
          <w:p w14:paraId="7CA6B227" w14:textId="77777777" w:rsidR="00715A7E" w:rsidRPr="008569BB" w:rsidRDefault="00715A7E" w:rsidP="00715A7E">
            <w:pPr>
              <w:spacing w:after="0" w:line="240" w:lineRule="auto"/>
              <w:rPr>
                <w:rFonts w:ascii="Times New Roman" w:eastAsia="Times New Roman" w:hAnsi="Times New Roman" w:cs="Times New Roman"/>
                <w:b/>
                <w:bCs/>
                <w:sz w:val="24"/>
                <w:szCs w:val="24"/>
                <w:lang w:eastAsia="ru-RU"/>
              </w:rPr>
            </w:pPr>
          </w:p>
        </w:tc>
        <w:tc>
          <w:tcPr>
            <w:tcW w:w="622" w:type="dxa"/>
            <w:tcBorders>
              <w:top w:val="nil"/>
              <w:left w:val="nil"/>
              <w:bottom w:val="nil"/>
              <w:right w:val="nil"/>
            </w:tcBorders>
            <w:shd w:val="clear" w:color="auto" w:fill="auto"/>
            <w:noWrap/>
            <w:vAlign w:val="bottom"/>
            <w:hideMark/>
          </w:tcPr>
          <w:p w14:paraId="220D720A"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583" w:type="dxa"/>
            <w:tcBorders>
              <w:top w:val="nil"/>
              <w:left w:val="nil"/>
              <w:bottom w:val="nil"/>
              <w:right w:val="nil"/>
            </w:tcBorders>
            <w:shd w:val="clear" w:color="auto" w:fill="auto"/>
            <w:noWrap/>
            <w:vAlign w:val="bottom"/>
            <w:hideMark/>
          </w:tcPr>
          <w:p w14:paraId="78DCA473" w14:textId="77777777" w:rsidR="00715A7E" w:rsidRPr="008569BB" w:rsidRDefault="00715A7E" w:rsidP="00715A7E">
            <w:pPr>
              <w:spacing w:after="0" w:line="240" w:lineRule="auto"/>
              <w:jc w:val="right"/>
              <w:rPr>
                <w:rFonts w:ascii="Times New Roman" w:eastAsia="Times New Roman" w:hAnsi="Times New Roman" w:cs="Times New Roman"/>
                <w:sz w:val="24"/>
                <w:szCs w:val="24"/>
                <w:lang w:eastAsia="ru-RU"/>
              </w:rPr>
            </w:pPr>
          </w:p>
        </w:tc>
      </w:tr>
      <w:tr w:rsidR="00715A7E" w:rsidRPr="008569BB" w14:paraId="32A10DB0" w14:textId="77777777" w:rsidTr="00715A7E">
        <w:trPr>
          <w:trHeight w:val="158"/>
        </w:trPr>
        <w:tc>
          <w:tcPr>
            <w:tcW w:w="459" w:type="dxa"/>
            <w:tcBorders>
              <w:top w:val="nil"/>
              <w:left w:val="nil"/>
              <w:bottom w:val="nil"/>
              <w:right w:val="nil"/>
            </w:tcBorders>
            <w:shd w:val="clear" w:color="auto" w:fill="auto"/>
            <w:noWrap/>
            <w:vAlign w:val="bottom"/>
            <w:hideMark/>
          </w:tcPr>
          <w:p w14:paraId="15E21D25"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2198" w:type="dxa"/>
            <w:tcBorders>
              <w:top w:val="nil"/>
              <w:left w:val="nil"/>
              <w:bottom w:val="nil"/>
              <w:right w:val="nil"/>
            </w:tcBorders>
            <w:shd w:val="clear" w:color="auto" w:fill="auto"/>
            <w:noWrap/>
            <w:vAlign w:val="bottom"/>
            <w:hideMark/>
          </w:tcPr>
          <w:p w14:paraId="1E84E105"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836" w:type="dxa"/>
            <w:tcBorders>
              <w:top w:val="nil"/>
              <w:left w:val="nil"/>
              <w:bottom w:val="nil"/>
              <w:right w:val="nil"/>
            </w:tcBorders>
            <w:shd w:val="clear" w:color="auto" w:fill="auto"/>
            <w:noWrap/>
            <w:vAlign w:val="bottom"/>
            <w:hideMark/>
          </w:tcPr>
          <w:p w14:paraId="6AB948B7"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843" w:type="dxa"/>
            <w:tcBorders>
              <w:top w:val="nil"/>
              <w:left w:val="nil"/>
              <w:bottom w:val="nil"/>
              <w:right w:val="nil"/>
            </w:tcBorders>
            <w:shd w:val="clear" w:color="auto" w:fill="auto"/>
            <w:noWrap/>
            <w:vAlign w:val="bottom"/>
            <w:hideMark/>
          </w:tcPr>
          <w:p w14:paraId="612794C2" w14:textId="77777777" w:rsidR="00715A7E" w:rsidRPr="008569BB" w:rsidRDefault="00715A7E" w:rsidP="00715A7E">
            <w:pPr>
              <w:spacing w:after="0" w:line="240" w:lineRule="auto"/>
              <w:rPr>
                <w:rFonts w:ascii="Times New Roman" w:eastAsia="Times New Roman" w:hAnsi="Times New Roman" w:cs="Times New Roman"/>
                <w:b/>
                <w:bCs/>
                <w:sz w:val="24"/>
                <w:szCs w:val="24"/>
                <w:lang w:eastAsia="ru-RU"/>
              </w:rPr>
            </w:pPr>
          </w:p>
        </w:tc>
        <w:tc>
          <w:tcPr>
            <w:tcW w:w="1264" w:type="dxa"/>
            <w:tcBorders>
              <w:top w:val="nil"/>
              <w:left w:val="nil"/>
              <w:bottom w:val="nil"/>
              <w:right w:val="nil"/>
            </w:tcBorders>
            <w:shd w:val="clear" w:color="auto" w:fill="auto"/>
            <w:noWrap/>
            <w:vAlign w:val="bottom"/>
            <w:hideMark/>
          </w:tcPr>
          <w:p w14:paraId="4682AF1E"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6835" w:type="dxa"/>
            <w:gridSpan w:val="8"/>
            <w:tcBorders>
              <w:top w:val="nil"/>
              <w:left w:val="nil"/>
              <w:bottom w:val="nil"/>
              <w:right w:val="nil"/>
            </w:tcBorders>
            <w:shd w:val="clear" w:color="auto" w:fill="auto"/>
            <w:noWrap/>
            <w:vAlign w:val="bottom"/>
            <w:hideMark/>
          </w:tcPr>
          <w:p w14:paraId="1E84E72B" w14:textId="77777777" w:rsidR="00715A7E" w:rsidRPr="008569BB" w:rsidRDefault="00715A7E" w:rsidP="00715A7E">
            <w:pPr>
              <w:spacing w:after="0" w:line="240" w:lineRule="auto"/>
              <w:rPr>
                <w:rFonts w:ascii="Times New Roman" w:eastAsia="Times New Roman" w:hAnsi="Times New Roman" w:cs="Times New Roman"/>
                <w:b/>
                <w:bCs/>
                <w:sz w:val="24"/>
                <w:szCs w:val="24"/>
                <w:lang w:eastAsia="ru-RU"/>
              </w:rPr>
            </w:pPr>
            <w:r w:rsidRPr="008569BB">
              <w:rPr>
                <w:rFonts w:ascii="Times New Roman" w:eastAsia="Times New Roman" w:hAnsi="Times New Roman" w:cs="Times New Roman"/>
                <w:b/>
                <w:bCs/>
                <w:sz w:val="24"/>
                <w:szCs w:val="24"/>
                <w:lang w:eastAsia="ru-RU"/>
              </w:rPr>
              <w:t>по  объекту «___________________________________»</w:t>
            </w:r>
          </w:p>
        </w:tc>
        <w:tc>
          <w:tcPr>
            <w:tcW w:w="622" w:type="dxa"/>
            <w:tcBorders>
              <w:top w:val="nil"/>
              <w:left w:val="nil"/>
              <w:bottom w:val="nil"/>
              <w:right w:val="nil"/>
            </w:tcBorders>
            <w:shd w:val="clear" w:color="auto" w:fill="auto"/>
            <w:noWrap/>
            <w:vAlign w:val="bottom"/>
            <w:hideMark/>
          </w:tcPr>
          <w:p w14:paraId="6BA52B38" w14:textId="77777777" w:rsidR="00715A7E" w:rsidRPr="008569BB" w:rsidRDefault="00715A7E" w:rsidP="00715A7E">
            <w:pPr>
              <w:spacing w:after="0" w:line="240" w:lineRule="auto"/>
              <w:rPr>
                <w:rFonts w:ascii="Times New Roman" w:eastAsia="Times New Roman" w:hAnsi="Times New Roman" w:cs="Times New Roman"/>
                <w:b/>
                <w:bCs/>
                <w:sz w:val="24"/>
                <w:szCs w:val="24"/>
                <w:lang w:eastAsia="ru-RU"/>
              </w:rPr>
            </w:pPr>
          </w:p>
        </w:tc>
        <w:tc>
          <w:tcPr>
            <w:tcW w:w="622" w:type="dxa"/>
            <w:tcBorders>
              <w:top w:val="nil"/>
              <w:left w:val="nil"/>
              <w:bottom w:val="nil"/>
              <w:right w:val="nil"/>
            </w:tcBorders>
            <w:shd w:val="clear" w:color="auto" w:fill="auto"/>
            <w:noWrap/>
            <w:vAlign w:val="bottom"/>
            <w:hideMark/>
          </w:tcPr>
          <w:p w14:paraId="3A77F1F0" w14:textId="77777777" w:rsidR="00715A7E" w:rsidRPr="008569BB" w:rsidRDefault="00715A7E" w:rsidP="00715A7E">
            <w:pPr>
              <w:spacing w:after="0" w:line="240" w:lineRule="auto"/>
              <w:rPr>
                <w:rFonts w:ascii="Times New Roman" w:eastAsia="Times New Roman" w:hAnsi="Times New Roman" w:cs="Times New Roman"/>
                <w:b/>
                <w:bCs/>
                <w:sz w:val="24"/>
                <w:szCs w:val="24"/>
                <w:lang w:eastAsia="ru-RU"/>
              </w:rPr>
            </w:pPr>
          </w:p>
        </w:tc>
        <w:tc>
          <w:tcPr>
            <w:tcW w:w="622" w:type="dxa"/>
            <w:tcBorders>
              <w:top w:val="nil"/>
              <w:left w:val="nil"/>
              <w:bottom w:val="nil"/>
              <w:right w:val="nil"/>
            </w:tcBorders>
            <w:shd w:val="clear" w:color="auto" w:fill="auto"/>
            <w:noWrap/>
            <w:vAlign w:val="bottom"/>
            <w:hideMark/>
          </w:tcPr>
          <w:p w14:paraId="268961ED"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583" w:type="dxa"/>
            <w:tcBorders>
              <w:top w:val="nil"/>
              <w:left w:val="nil"/>
              <w:bottom w:val="nil"/>
              <w:right w:val="nil"/>
            </w:tcBorders>
            <w:shd w:val="clear" w:color="auto" w:fill="auto"/>
            <w:noWrap/>
            <w:vAlign w:val="bottom"/>
            <w:hideMark/>
          </w:tcPr>
          <w:p w14:paraId="7F7E7D7C"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r>
      <w:tr w:rsidR="00715A7E" w:rsidRPr="008569BB" w14:paraId="7FC5ADC4" w14:textId="77777777" w:rsidTr="00715A7E">
        <w:trPr>
          <w:trHeight w:val="158"/>
        </w:trPr>
        <w:tc>
          <w:tcPr>
            <w:tcW w:w="459" w:type="dxa"/>
            <w:tcBorders>
              <w:top w:val="nil"/>
              <w:left w:val="nil"/>
              <w:bottom w:val="nil"/>
              <w:right w:val="nil"/>
            </w:tcBorders>
            <w:shd w:val="clear" w:color="auto" w:fill="auto"/>
            <w:noWrap/>
            <w:vAlign w:val="bottom"/>
            <w:hideMark/>
          </w:tcPr>
          <w:p w14:paraId="6796D45B"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2198" w:type="dxa"/>
            <w:tcBorders>
              <w:top w:val="nil"/>
              <w:left w:val="nil"/>
              <w:bottom w:val="nil"/>
              <w:right w:val="nil"/>
            </w:tcBorders>
            <w:shd w:val="clear" w:color="auto" w:fill="auto"/>
            <w:noWrap/>
            <w:vAlign w:val="bottom"/>
            <w:hideMark/>
          </w:tcPr>
          <w:p w14:paraId="205D8279"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836" w:type="dxa"/>
            <w:tcBorders>
              <w:top w:val="nil"/>
              <w:left w:val="nil"/>
              <w:bottom w:val="nil"/>
              <w:right w:val="nil"/>
            </w:tcBorders>
            <w:shd w:val="clear" w:color="auto" w:fill="auto"/>
            <w:noWrap/>
            <w:vAlign w:val="bottom"/>
            <w:hideMark/>
          </w:tcPr>
          <w:p w14:paraId="3E632683"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843" w:type="dxa"/>
            <w:tcBorders>
              <w:top w:val="nil"/>
              <w:left w:val="nil"/>
              <w:bottom w:val="nil"/>
              <w:right w:val="nil"/>
            </w:tcBorders>
            <w:shd w:val="clear" w:color="auto" w:fill="auto"/>
            <w:noWrap/>
            <w:vAlign w:val="bottom"/>
            <w:hideMark/>
          </w:tcPr>
          <w:p w14:paraId="7CC93F29"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xml:space="preserve">   </w:t>
            </w:r>
          </w:p>
        </w:tc>
        <w:tc>
          <w:tcPr>
            <w:tcW w:w="1264" w:type="dxa"/>
            <w:tcBorders>
              <w:top w:val="nil"/>
              <w:left w:val="nil"/>
              <w:bottom w:val="nil"/>
              <w:right w:val="nil"/>
            </w:tcBorders>
            <w:shd w:val="clear" w:color="auto" w:fill="auto"/>
            <w:noWrap/>
            <w:vAlign w:val="bottom"/>
            <w:hideMark/>
          </w:tcPr>
          <w:p w14:paraId="4F89045A" w14:textId="77777777" w:rsidR="00715A7E" w:rsidRPr="008569BB" w:rsidRDefault="00715A7E" w:rsidP="00715A7E">
            <w:pPr>
              <w:spacing w:after="0" w:line="240" w:lineRule="auto"/>
              <w:rPr>
                <w:rFonts w:ascii="Times New Roman" w:eastAsia="Times New Roman" w:hAnsi="Times New Roman" w:cs="Times New Roman"/>
                <w:b/>
                <w:bCs/>
                <w:sz w:val="24"/>
                <w:szCs w:val="24"/>
                <w:lang w:eastAsia="ru-RU"/>
              </w:rPr>
            </w:pPr>
          </w:p>
        </w:tc>
        <w:tc>
          <w:tcPr>
            <w:tcW w:w="1465" w:type="dxa"/>
            <w:tcBorders>
              <w:top w:val="nil"/>
              <w:left w:val="nil"/>
              <w:bottom w:val="nil"/>
              <w:right w:val="nil"/>
            </w:tcBorders>
            <w:shd w:val="clear" w:color="auto" w:fill="auto"/>
            <w:noWrap/>
            <w:vAlign w:val="bottom"/>
            <w:hideMark/>
          </w:tcPr>
          <w:p w14:paraId="5678BF4B"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xml:space="preserve">   </w:t>
            </w:r>
          </w:p>
        </w:tc>
        <w:tc>
          <w:tcPr>
            <w:tcW w:w="2413" w:type="dxa"/>
            <w:gridSpan w:val="3"/>
            <w:tcBorders>
              <w:top w:val="nil"/>
              <w:left w:val="nil"/>
              <w:bottom w:val="nil"/>
              <w:right w:val="nil"/>
            </w:tcBorders>
            <w:shd w:val="clear" w:color="auto" w:fill="auto"/>
            <w:noWrap/>
            <w:vAlign w:val="bottom"/>
            <w:hideMark/>
          </w:tcPr>
          <w:p w14:paraId="714F8ED6" w14:textId="77777777" w:rsidR="00715A7E" w:rsidRPr="008569BB" w:rsidRDefault="00715A7E" w:rsidP="00715A7E">
            <w:pPr>
              <w:spacing w:after="0" w:line="240" w:lineRule="auto"/>
              <w:rPr>
                <w:rFonts w:ascii="Times New Roman" w:eastAsia="Times New Roman" w:hAnsi="Times New Roman" w:cs="Times New Roman"/>
                <w:b/>
                <w:bCs/>
                <w:sz w:val="24"/>
                <w:szCs w:val="24"/>
                <w:lang w:eastAsia="ru-RU"/>
              </w:rPr>
            </w:pPr>
            <w:r w:rsidRPr="008569BB">
              <w:rPr>
                <w:rFonts w:ascii="Times New Roman" w:eastAsia="Times New Roman" w:hAnsi="Times New Roman" w:cs="Times New Roman"/>
                <w:b/>
                <w:bCs/>
                <w:sz w:val="24"/>
                <w:szCs w:val="24"/>
                <w:lang w:eastAsia="ru-RU"/>
              </w:rPr>
              <w:t>на__________ 20__г.</w:t>
            </w:r>
          </w:p>
        </w:tc>
        <w:tc>
          <w:tcPr>
            <w:tcW w:w="797" w:type="dxa"/>
            <w:tcBorders>
              <w:top w:val="nil"/>
              <w:left w:val="nil"/>
              <w:bottom w:val="nil"/>
              <w:right w:val="nil"/>
            </w:tcBorders>
            <w:shd w:val="clear" w:color="auto" w:fill="auto"/>
            <w:noWrap/>
            <w:vAlign w:val="bottom"/>
            <w:hideMark/>
          </w:tcPr>
          <w:p w14:paraId="1427ABD8"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681" w:type="dxa"/>
            <w:tcBorders>
              <w:top w:val="nil"/>
              <w:left w:val="nil"/>
              <w:bottom w:val="nil"/>
              <w:right w:val="nil"/>
            </w:tcBorders>
            <w:shd w:val="clear" w:color="auto" w:fill="auto"/>
            <w:noWrap/>
            <w:vAlign w:val="bottom"/>
            <w:hideMark/>
          </w:tcPr>
          <w:p w14:paraId="50F839EF" w14:textId="77777777" w:rsidR="00715A7E" w:rsidRPr="008569BB" w:rsidRDefault="00715A7E" w:rsidP="00715A7E">
            <w:pPr>
              <w:spacing w:after="0" w:line="240" w:lineRule="auto"/>
              <w:rPr>
                <w:rFonts w:ascii="Times New Roman" w:eastAsia="Times New Roman" w:hAnsi="Times New Roman" w:cs="Times New Roman"/>
                <w:b/>
                <w:bCs/>
                <w:sz w:val="24"/>
                <w:szCs w:val="24"/>
                <w:lang w:eastAsia="ru-RU"/>
              </w:rPr>
            </w:pPr>
          </w:p>
        </w:tc>
        <w:tc>
          <w:tcPr>
            <w:tcW w:w="506" w:type="dxa"/>
            <w:tcBorders>
              <w:top w:val="nil"/>
              <w:left w:val="nil"/>
              <w:bottom w:val="nil"/>
              <w:right w:val="nil"/>
            </w:tcBorders>
            <w:shd w:val="clear" w:color="auto" w:fill="auto"/>
            <w:noWrap/>
            <w:vAlign w:val="bottom"/>
            <w:hideMark/>
          </w:tcPr>
          <w:p w14:paraId="5DD37611" w14:textId="77777777" w:rsidR="00715A7E" w:rsidRPr="008569BB" w:rsidRDefault="00715A7E" w:rsidP="00715A7E">
            <w:pPr>
              <w:spacing w:after="0" w:line="240" w:lineRule="auto"/>
              <w:rPr>
                <w:rFonts w:ascii="Times New Roman" w:eastAsia="Times New Roman" w:hAnsi="Times New Roman" w:cs="Times New Roman"/>
                <w:b/>
                <w:bCs/>
                <w:sz w:val="24"/>
                <w:szCs w:val="24"/>
                <w:lang w:eastAsia="ru-RU"/>
              </w:rPr>
            </w:pPr>
          </w:p>
        </w:tc>
        <w:tc>
          <w:tcPr>
            <w:tcW w:w="973" w:type="dxa"/>
            <w:tcBorders>
              <w:top w:val="nil"/>
              <w:left w:val="nil"/>
              <w:bottom w:val="nil"/>
              <w:right w:val="nil"/>
            </w:tcBorders>
            <w:shd w:val="clear" w:color="auto" w:fill="auto"/>
            <w:noWrap/>
            <w:vAlign w:val="bottom"/>
            <w:hideMark/>
          </w:tcPr>
          <w:p w14:paraId="146547C4" w14:textId="77777777" w:rsidR="00715A7E" w:rsidRPr="008569BB" w:rsidRDefault="00715A7E" w:rsidP="00715A7E">
            <w:pPr>
              <w:spacing w:after="0" w:line="240" w:lineRule="auto"/>
              <w:rPr>
                <w:rFonts w:ascii="Times New Roman" w:eastAsia="Times New Roman" w:hAnsi="Times New Roman" w:cs="Times New Roman"/>
                <w:b/>
                <w:bCs/>
                <w:sz w:val="24"/>
                <w:szCs w:val="24"/>
                <w:lang w:eastAsia="ru-RU"/>
              </w:rPr>
            </w:pPr>
          </w:p>
        </w:tc>
        <w:tc>
          <w:tcPr>
            <w:tcW w:w="622" w:type="dxa"/>
            <w:tcBorders>
              <w:top w:val="nil"/>
              <w:left w:val="nil"/>
              <w:bottom w:val="nil"/>
              <w:right w:val="nil"/>
            </w:tcBorders>
            <w:shd w:val="clear" w:color="auto" w:fill="auto"/>
            <w:noWrap/>
            <w:vAlign w:val="bottom"/>
            <w:hideMark/>
          </w:tcPr>
          <w:p w14:paraId="0C7ED8AA" w14:textId="77777777" w:rsidR="00715A7E" w:rsidRPr="008569BB" w:rsidRDefault="00715A7E" w:rsidP="00715A7E">
            <w:pPr>
              <w:spacing w:after="0" w:line="240" w:lineRule="auto"/>
              <w:rPr>
                <w:rFonts w:ascii="Times New Roman" w:eastAsia="Times New Roman" w:hAnsi="Times New Roman" w:cs="Times New Roman"/>
                <w:b/>
                <w:bCs/>
                <w:sz w:val="24"/>
                <w:szCs w:val="24"/>
                <w:lang w:eastAsia="ru-RU"/>
              </w:rPr>
            </w:pPr>
          </w:p>
        </w:tc>
        <w:tc>
          <w:tcPr>
            <w:tcW w:w="622" w:type="dxa"/>
            <w:tcBorders>
              <w:top w:val="nil"/>
              <w:left w:val="nil"/>
              <w:bottom w:val="nil"/>
              <w:right w:val="nil"/>
            </w:tcBorders>
            <w:shd w:val="clear" w:color="auto" w:fill="auto"/>
            <w:noWrap/>
            <w:vAlign w:val="bottom"/>
            <w:hideMark/>
          </w:tcPr>
          <w:p w14:paraId="794A968B"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622" w:type="dxa"/>
            <w:tcBorders>
              <w:top w:val="nil"/>
              <w:left w:val="nil"/>
              <w:bottom w:val="nil"/>
              <w:right w:val="nil"/>
            </w:tcBorders>
            <w:shd w:val="clear" w:color="auto" w:fill="auto"/>
            <w:noWrap/>
            <w:vAlign w:val="bottom"/>
            <w:hideMark/>
          </w:tcPr>
          <w:p w14:paraId="3D7E59D1"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583" w:type="dxa"/>
            <w:tcBorders>
              <w:top w:val="nil"/>
              <w:left w:val="nil"/>
              <w:bottom w:val="nil"/>
              <w:right w:val="nil"/>
            </w:tcBorders>
            <w:shd w:val="clear" w:color="auto" w:fill="auto"/>
            <w:noWrap/>
            <w:vAlign w:val="bottom"/>
            <w:hideMark/>
          </w:tcPr>
          <w:p w14:paraId="33488290"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r>
      <w:tr w:rsidR="00715A7E" w:rsidRPr="008569BB" w14:paraId="7AC62939" w14:textId="77777777" w:rsidTr="00715A7E">
        <w:trPr>
          <w:trHeight w:val="158"/>
        </w:trPr>
        <w:tc>
          <w:tcPr>
            <w:tcW w:w="459" w:type="dxa"/>
            <w:tcBorders>
              <w:top w:val="nil"/>
              <w:left w:val="nil"/>
              <w:bottom w:val="nil"/>
              <w:right w:val="nil"/>
            </w:tcBorders>
            <w:shd w:val="clear" w:color="auto" w:fill="auto"/>
            <w:noWrap/>
            <w:vAlign w:val="bottom"/>
            <w:hideMark/>
          </w:tcPr>
          <w:p w14:paraId="5DA84824"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2198" w:type="dxa"/>
            <w:tcBorders>
              <w:top w:val="nil"/>
              <w:left w:val="nil"/>
              <w:bottom w:val="nil"/>
              <w:right w:val="nil"/>
            </w:tcBorders>
            <w:shd w:val="clear" w:color="auto" w:fill="auto"/>
            <w:noWrap/>
            <w:vAlign w:val="bottom"/>
            <w:hideMark/>
          </w:tcPr>
          <w:p w14:paraId="1BE4645F"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836" w:type="dxa"/>
            <w:tcBorders>
              <w:top w:val="nil"/>
              <w:left w:val="nil"/>
              <w:bottom w:val="nil"/>
              <w:right w:val="nil"/>
            </w:tcBorders>
            <w:shd w:val="clear" w:color="auto" w:fill="auto"/>
            <w:noWrap/>
            <w:vAlign w:val="bottom"/>
            <w:hideMark/>
          </w:tcPr>
          <w:p w14:paraId="23EB5B71"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843" w:type="dxa"/>
            <w:tcBorders>
              <w:top w:val="nil"/>
              <w:left w:val="nil"/>
              <w:bottom w:val="nil"/>
              <w:right w:val="nil"/>
            </w:tcBorders>
            <w:shd w:val="clear" w:color="auto" w:fill="auto"/>
            <w:noWrap/>
            <w:vAlign w:val="bottom"/>
            <w:hideMark/>
          </w:tcPr>
          <w:p w14:paraId="171FCA1B"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1264" w:type="dxa"/>
            <w:tcBorders>
              <w:top w:val="nil"/>
              <w:left w:val="nil"/>
              <w:bottom w:val="nil"/>
              <w:right w:val="nil"/>
            </w:tcBorders>
            <w:shd w:val="clear" w:color="auto" w:fill="auto"/>
            <w:noWrap/>
            <w:vAlign w:val="bottom"/>
            <w:hideMark/>
          </w:tcPr>
          <w:p w14:paraId="39992F4C" w14:textId="77777777" w:rsidR="00715A7E" w:rsidRPr="008569BB" w:rsidRDefault="00715A7E" w:rsidP="00715A7E">
            <w:pPr>
              <w:spacing w:after="0" w:line="240" w:lineRule="auto"/>
              <w:rPr>
                <w:rFonts w:ascii="Times New Roman" w:eastAsia="Times New Roman" w:hAnsi="Times New Roman" w:cs="Times New Roman"/>
                <w:b/>
                <w:bCs/>
                <w:sz w:val="24"/>
                <w:szCs w:val="24"/>
                <w:lang w:eastAsia="ru-RU"/>
              </w:rPr>
            </w:pPr>
          </w:p>
        </w:tc>
        <w:tc>
          <w:tcPr>
            <w:tcW w:w="1465" w:type="dxa"/>
            <w:tcBorders>
              <w:top w:val="nil"/>
              <w:left w:val="nil"/>
              <w:bottom w:val="nil"/>
              <w:right w:val="nil"/>
            </w:tcBorders>
            <w:shd w:val="clear" w:color="auto" w:fill="auto"/>
            <w:noWrap/>
            <w:vAlign w:val="bottom"/>
            <w:hideMark/>
          </w:tcPr>
          <w:p w14:paraId="44B84702" w14:textId="77777777" w:rsidR="00715A7E" w:rsidRPr="008569BB" w:rsidRDefault="00715A7E" w:rsidP="00715A7E">
            <w:pPr>
              <w:spacing w:after="0" w:line="240" w:lineRule="auto"/>
              <w:rPr>
                <w:rFonts w:ascii="Times New Roman" w:eastAsia="Times New Roman" w:hAnsi="Times New Roman" w:cs="Times New Roman"/>
                <w:b/>
                <w:bCs/>
                <w:sz w:val="24"/>
                <w:szCs w:val="24"/>
                <w:lang w:eastAsia="ru-RU"/>
              </w:rPr>
            </w:pPr>
          </w:p>
        </w:tc>
        <w:tc>
          <w:tcPr>
            <w:tcW w:w="1382" w:type="dxa"/>
            <w:tcBorders>
              <w:top w:val="nil"/>
              <w:left w:val="nil"/>
              <w:bottom w:val="nil"/>
              <w:right w:val="nil"/>
            </w:tcBorders>
            <w:shd w:val="clear" w:color="auto" w:fill="auto"/>
            <w:noWrap/>
            <w:vAlign w:val="bottom"/>
            <w:hideMark/>
          </w:tcPr>
          <w:p w14:paraId="6C88EDBE" w14:textId="77777777" w:rsidR="00715A7E" w:rsidRPr="008569BB" w:rsidRDefault="00715A7E" w:rsidP="00715A7E">
            <w:pPr>
              <w:spacing w:after="0" w:line="240" w:lineRule="auto"/>
              <w:rPr>
                <w:rFonts w:ascii="Times New Roman" w:eastAsia="Times New Roman" w:hAnsi="Times New Roman" w:cs="Times New Roman"/>
                <w:b/>
                <w:bCs/>
                <w:sz w:val="24"/>
                <w:szCs w:val="24"/>
                <w:lang w:eastAsia="ru-RU"/>
              </w:rPr>
            </w:pPr>
          </w:p>
        </w:tc>
        <w:tc>
          <w:tcPr>
            <w:tcW w:w="1031" w:type="dxa"/>
            <w:gridSpan w:val="2"/>
            <w:tcBorders>
              <w:top w:val="nil"/>
              <w:left w:val="nil"/>
              <w:bottom w:val="nil"/>
              <w:right w:val="nil"/>
            </w:tcBorders>
            <w:shd w:val="clear" w:color="auto" w:fill="auto"/>
            <w:noWrap/>
            <w:vAlign w:val="bottom"/>
            <w:hideMark/>
          </w:tcPr>
          <w:p w14:paraId="5C157FF1" w14:textId="77777777" w:rsidR="00715A7E" w:rsidRPr="008569BB" w:rsidRDefault="00715A7E" w:rsidP="00715A7E">
            <w:pPr>
              <w:spacing w:after="0" w:line="240" w:lineRule="auto"/>
              <w:rPr>
                <w:rFonts w:ascii="Times New Roman" w:eastAsia="Times New Roman" w:hAnsi="Times New Roman" w:cs="Times New Roman"/>
                <w:b/>
                <w:bCs/>
                <w:sz w:val="24"/>
                <w:szCs w:val="24"/>
                <w:lang w:eastAsia="ru-RU"/>
              </w:rPr>
            </w:pPr>
          </w:p>
        </w:tc>
        <w:tc>
          <w:tcPr>
            <w:tcW w:w="797" w:type="dxa"/>
            <w:tcBorders>
              <w:top w:val="nil"/>
              <w:left w:val="nil"/>
              <w:bottom w:val="nil"/>
              <w:right w:val="nil"/>
            </w:tcBorders>
            <w:shd w:val="clear" w:color="auto" w:fill="auto"/>
            <w:noWrap/>
            <w:vAlign w:val="bottom"/>
            <w:hideMark/>
          </w:tcPr>
          <w:p w14:paraId="3FDA2C5F" w14:textId="77777777" w:rsidR="00715A7E" w:rsidRPr="008569BB" w:rsidRDefault="00715A7E" w:rsidP="00715A7E">
            <w:pPr>
              <w:spacing w:after="0" w:line="240" w:lineRule="auto"/>
              <w:rPr>
                <w:rFonts w:ascii="Times New Roman" w:eastAsia="Times New Roman" w:hAnsi="Times New Roman" w:cs="Times New Roman"/>
                <w:b/>
                <w:bCs/>
                <w:sz w:val="24"/>
                <w:szCs w:val="24"/>
                <w:lang w:eastAsia="ru-RU"/>
              </w:rPr>
            </w:pPr>
          </w:p>
        </w:tc>
        <w:tc>
          <w:tcPr>
            <w:tcW w:w="681" w:type="dxa"/>
            <w:tcBorders>
              <w:top w:val="nil"/>
              <w:left w:val="nil"/>
              <w:bottom w:val="nil"/>
              <w:right w:val="nil"/>
            </w:tcBorders>
            <w:shd w:val="clear" w:color="auto" w:fill="auto"/>
            <w:noWrap/>
            <w:vAlign w:val="bottom"/>
            <w:hideMark/>
          </w:tcPr>
          <w:p w14:paraId="2FE520F7" w14:textId="77777777" w:rsidR="00715A7E" w:rsidRPr="008569BB" w:rsidRDefault="00715A7E" w:rsidP="00715A7E">
            <w:pPr>
              <w:spacing w:after="0" w:line="240" w:lineRule="auto"/>
              <w:rPr>
                <w:rFonts w:ascii="Times New Roman" w:eastAsia="Times New Roman" w:hAnsi="Times New Roman" w:cs="Times New Roman"/>
                <w:b/>
                <w:bCs/>
                <w:sz w:val="24"/>
                <w:szCs w:val="24"/>
                <w:lang w:eastAsia="ru-RU"/>
              </w:rPr>
            </w:pPr>
          </w:p>
        </w:tc>
        <w:tc>
          <w:tcPr>
            <w:tcW w:w="506" w:type="dxa"/>
            <w:tcBorders>
              <w:top w:val="nil"/>
              <w:left w:val="nil"/>
              <w:bottom w:val="nil"/>
              <w:right w:val="nil"/>
            </w:tcBorders>
            <w:shd w:val="clear" w:color="auto" w:fill="auto"/>
            <w:noWrap/>
            <w:vAlign w:val="bottom"/>
            <w:hideMark/>
          </w:tcPr>
          <w:p w14:paraId="042E5F27" w14:textId="77777777" w:rsidR="00715A7E" w:rsidRPr="008569BB" w:rsidRDefault="00715A7E" w:rsidP="00715A7E">
            <w:pPr>
              <w:spacing w:after="0" w:line="240" w:lineRule="auto"/>
              <w:rPr>
                <w:rFonts w:ascii="Times New Roman" w:eastAsia="Times New Roman" w:hAnsi="Times New Roman" w:cs="Times New Roman"/>
                <w:b/>
                <w:bCs/>
                <w:sz w:val="24"/>
                <w:szCs w:val="24"/>
                <w:lang w:eastAsia="ru-RU"/>
              </w:rPr>
            </w:pPr>
          </w:p>
        </w:tc>
        <w:tc>
          <w:tcPr>
            <w:tcW w:w="973" w:type="dxa"/>
            <w:tcBorders>
              <w:top w:val="nil"/>
              <w:left w:val="nil"/>
              <w:bottom w:val="nil"/>
              <w:right w:val="nil"/>
            </w:tcBorders>
            <w:shd w:val="clear" w:color="auto" w:fill="auto"/>
            <w:noWrap/>
            <w:vAlign w:val="bottom"/>
            <w:hideMark/>
          </w:tcPr>
          <w:p w14:paraId="02051039"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622" w:type="dxa"/>
            <w:tcBorders>
              <w:top w:val="nil"/>
              <w:left w:val="nil"/>
              <w:bottom w:val="nil"/>
              <w:right w:val="nil"/>
            </w:tcBorders>
            <w:shd w:val="clear" w:color="auto" w:fill="auto"/>
            <w:noWrap/>
            <w:vAlign w:val="bottom"/>
            <w:hideMark/>
          </w:tcPr>
          <w:p w14:paraId="174BFEE6"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622" w:type="dxa"/>
            <w:tcBorders>
              <w:top w:val="nil"/>
              <w:left w:val="nil"/>
              <w:bottom w:val="nil"/>
              <w:right w:val="nil"/>
            </w:tcBorders>
            <w:shd w:val="clear" w:color="auto" w:fill="auto"/>
            <w:noWrap/>
            <w:vAlign w:val="bottom"/>
            <w:hideMark/>
          </w:tcPr>
          <w:p w14:paraId="597E8D21"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622" w:type="dxa"/>
            <w:tcBorders>
              <w:top w:val="nil"/>
              <w:left w:val="nil"/>
              <w:bottom w:val="nil"/>
              <w:right w:val="nil"/>
            </w:tcBorders>
            <w:shd w:val="clear" w:color="auto" w:fill="auto"/>
            <w:noWrap/>
            <w:vAlign w:val="bottom"/>
            <w:hideMark/>
          </w:tcPr>
          <w:p w14:paraId="66F91815"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583" w:type="dxa"/>
            <w:tcBorders>
              <w:top w:val="nil"/>
              <w:left w:val="nil"/>
              <w:bottom w:val="nil"/>
              <w:right w:val="nil"/>
            </w:tcBorders>
            <w:shd w:val="clear" w:color="auto" w:fill="auto"/>
            <w:noWrap/>
            <w:vAlign w:val="bottom"/>
            <w:hideMark/>
          </w:tcPr>
          <w:p w14:paraId="7D1DC973"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r>
      <w:tr w:rsidR="00715A7E" w:rsidRPr="008569BB" w14:paraId="34013786" w14:textId="77777777" w:rsidTr="00715A7E">
        <w:trPr>
          <w:trHeight w:val="165"/>
        </w:trPr>
        <w:tc>
          <w:tcPr>
            <w:tcW w:w="459" w:type="dxa"/>
            <w:tcBorders>
              <w:top w:val="nil"/>
              <w:left w:val="nil"/>
              <w:bottom w:val="nil"/>
              <w:right w:val="nil"/>
            </w:tcBorders>
            <w:shd w:val="clear" w:color="auto" w:fill="auto"/>
            <w:noWrap/>
            <w:vAlign w:val="center"/>
            <w:hideMark/>
          </w:tcPr>
          <w:p w14:paraId="1F287801"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2198" w:type="dxa"/>
            <w:tcBorders>
              <w:top w:val="nil"/>
              <w:left w:val="nil"/>
              <w:bottom w:val="nil"/>
              <w:right w:val="nil"/>
            </w:tcBorders>
            <w:shd w:val="clear" w:color="auto" w:fill="auto"/>
            <w:noWrap/>
            <w:vAlign w:val="bottom"/>
            <w:hideMark/>
          </w:tcPr>
          <w:p w14:paraId="6E90816C"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836" w:type="dxa"/>
            <w:tcBorders>
              <w:top w:val="nil"/>
              <w:left w:val="nil"/>
              <w:bottom w:val="nil"/>
              <w:right w:val="nil"/>
            </w:tcBorders>
            <w:shd w:val="clear" w:color="auto" w:fill="auto"/>
            <w:noWrap/>
            <w:vAlign w:val="bottom"/>
            <w:hideMark/>
          </w:tcPr>
          <w:p w14:paraId="38C1FBE1"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843" w:type="dxa"/>
            <w:tcBorders>
              <w:top w:val="nil"/>
              <w:left w:val="nil"/>
              <w:bottom w:val="nil"/>
              <w:right w:val="nil"/>
            </w:tcBorders>
            <w:shd w:val="clear" w:color="auto" w:fill="auto"/>
            <w:noWrap/>
            <w:vAlign w:val="bottom"/>
            <w:hideMark/>
          </w:tcPr>
          <w:p w14:paraId="04E8B318"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1264" w:type="dxa"/>
            <w:tcBorders>
              <w:top w:val="nil"/>
              <w:left w:val="nil"/>
              <w:bottom w:val="nil"/>
              <w:right w:val="nil"/>
            </w:tcBorders>
            <w:shd w:val="clear" w:color="auto" w:fill="auto"/>
            <w:noWrap/>
            <w:vAlign w:val="bottom"/>
            <w:hideMark/>
          </w:tcPr>
          <w:p w14:paraId="6E2B56B7"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1465" w:type="dxa"/>
            <w:tcBorders>
              <w:top w:val="nil"/>
              <w:left w:val="nil"/>
              <w:bottom w:val="nil"/>
              <w:right w:val="nil"/>
            </w:tcBorders>
            <w:shd w:val="clear" w:color="auto" w:fill="auto"/>
            <w:noWrap/>
            <w:vAlign w:val="bottom"/>
            <w:hideMark/>
          </w:tcPr>
          <w:p w14:paraId="0FAA90C3"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1382" w:type="dxa"/>
            <w:tcBorders>
              <w:top w:val="nil"/>
              <w:left w:val="nil"/>
              <w:bottom w:val="nil"/>
              <w:right w:val="nil"/>
            </w:tcBorders>
            <w:shd w:val="clear" w:color="auto" w:fill="auto"/>
            <w:noWrap/>
            <w:vAlign w:val="bottom"/>
            <w:hideMark/>
          </w:tcPr>
          <w:p w14:paraId="1D803A12"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1031" w:type="dxa"/>
            <w:gridSpan w:val="2"/>
            <w:tcBorders>
              <w:top w:val="nil"/>
              <w:left w:val="nil"/>
              <w:bottom w:val="nil"/>
              <w:right w:val="nil"/>
            </w:tcBorders>
            <w:shd w:val="clear" w:color="auto" w:fill="auto"/>
            <w:noWrap/>
            <w:vAlign w:val="bottom"/>
            <w:hideMark/>
          </w:tcPr>
          <w:p w14:paraId="5B4084FA"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3579" w:type="dxa"/>
            <w:gridSpan w:val="5"/>
            <w:tcBorders>
              <w:top w:val="nil"/>
              <w:left w:val="nil"/>
              <w:bottom w:val="nil"/>
              <w:right w:val="nil"/>
            </w:tcBorders>
            <w:shd w:val="clear" w:color="auto" w:fill="auto"/>
            <w:noWrap/>
            <w:vAlign w:val="bottom"/>
            <w:hideMark/>
          </w:tcPr>
          <w:p w14:paraId="553A4CC0"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xml:space="preserve">По состоянию </w:t>
            </w:r>
            <w:proofErr w:type="gramStart"/>
            <w:r w:rsidRPr="008569BB">
              <w:rPr>
                <w:rFonts w:ascii="Times New Roman" w:eastAsia="Times New Roman" w:hAnsi="Times New Roman" w:cs="Times New Roman"/>
                <w:sz w:val="24"/>
                <w:szCs w:val="24"/>
                <w:lang w:eastAsia="ru-RU"/>
              </w:rPr>
              <w:t>на</w:t>
            </w:r>
            <w:proofErr w:type="gramEnd"/>
            <w:r w:rsidRPr="008569BB">
              <w:rPr>
                <w:rFonts w:ascii="Times New Roman" w:eastAsia="Times New Roman" w:hAnsi="Times New Roman" w:cs="Times New Roman"/>
                <w:sz w:val="24"/>
                <w:szCs w:val="24"/>
                <w:lang w:eastAsia="ru-RU"/>
              </w:rPr>
              <w:t xml:space="preserve"> __________</w:t>
            </w:r>
          </w:p>
        </w:tc>
        <w:tc>
          <w:tcPr>
            <w:tcW w:w="622" w:type="dxa"/>
            <w:tcBorders>
              <w:top w:val="nil"/>
              <w:left w:val="nil"/>
              <w:bottom w:val="nil"/>
              <w:right w:val="nil"/>
            </w:tcBorders>
            <w:shd w:val="clear" w:color="auto" w:fill="auto"/>
            <w:noWrap/>
            <w:vAlign w:val="bottom"/>
            <w:hideMark/>
          </w:tcPr>
          <w:p w14:paraId="389F4B1A"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622" w:type="dxa"/>
            <w:tcBorders>
              <w:top w:val="nil"/>
              <w:left w:val="nil"/>
              <w:bottom w:val="nil"/>
              <w:right w:val="nil"/>
            </w:tcBorders>
            <w:shd w:val="clear" w:color="auto" w:fill="auto"/>
            <w:noWrap/>
            <w:vAlign w:val="bottom"/>
            <w:hideMark/>
          </w:tcPr>
          <w:p w14:paraId="5210E6C2"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583" w:type="dxa"/>
            <w:tcBorders>
              <w:top w:val="nil"/>
              <w:left w:val="nil"/>
              <w:bottom w:val="nil"/>
              <w:right w:val="nil"/>
            </w:tcBorders>
            <w:shd w:val="clear" w:color="auto" w:fill="auto"/>
            <w:noWrap/>
            <w:vAlign w:val="bottom"/>
            <w:hideMark/>
          </w:tcPr>
          <w:p w14:paraId="6D7170CC"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r>
      <w:tr w:rsidR="00715A7E" w:rsidRPr="008569BB" w14:paraId="0993293E" w14:textId="77777777" w:rsidTr="00715A7E">
        <w:trPr>
          <w:trHeight w:val="518"/>
        </w:trPr>
        <w:tc>
          <w:tcPr>
            <w:tcW w:w="459" w:type="dxa"/>
            <w:vMerge w:val="restart"/>
            <w:tcBorders>
              <w:top w:val="single" w:sz="8" w:space="0" w:color="auto"/>
              <w:left w:val="single" w:sz="8" w:space="0" w:color="auto"/>
              <w:bottom w:val="single" w:sz="4" w:space="0" w:color="auto"/>
              <w:right w:val="single" w:sz="4" w:space="0" w:color="auto"/>
            </w:tcBorders>
            <w:shd w:val="clear" w:color="auto" w:fill="auto"/>
            <w:vAlign w:val="center"/>
            <w:hideMark/>
          </w:tcPr>
          <w:p w14:paraId="2DBBDB6F"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xml:space="preserve">№                                                                                                                                                                                     </w:t>
            </w:r>
            <w:proofErr w:type="gramStart"/>
            <w:r w:rsidRPr="008569BB">
              <w:rPr>
                <w:rFonts w:ascii="Times New Roman" w:eastAsia="Times New Roman" w:hAnsi="Times New Roman" w:cs="Times New Roman"/>
                <w:sz w:val="24"/>
                <w:szCs w:val="24"/>
                <w:lang w:eastAsia="ru-RU"/>
              </w:rPr>
              <w:t>п</w:t>
            </w:r>
            <w:proofErr w:type="gramEnd"/>
            <w:r w:rsidRPr="008569BB">
              <w:rPr>
                <w:rFonts w:ascii="Times New Roman" w:eastAsia="Times New Roman" w:hAnsi="Times New Roman" w:cs="Times New Roman"/>
                <w:sz w:val="24"/>
                <w:szCs w:val="24"/>
                <w:lang w:eastAsia="ru-RU"/>
              </w:rPr>
              <w:t>/п</w:t>
            </w:r>
          </w:p>
        </w:tc>
        <w:tc>
          <w:tcPr>
            <w:tcW w:w="2198" w:type="dxa"/>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14:paraId="1ADDFD4E"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Наименование работ</w:t>
            </w:r>
          </w:p>
        </w:tc>
        <w:tc>
          <w:tcPr>
            <w:tcW w:w="836" w:type="dxa"/>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14:paraId="514B53DB"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Ед. изм.</w:t>
            </w:r>
          </w:p>
        </w:tc>
        <w:tc>
          <w:tcPr>
            <w:tcW w:w="843" w:type="dxa"/>
            <w:vMerge w:val="restart"/>
            <w:tcBorders>
              <w:top w:val="single" w:sz="8" w:space="0" w:color="auto"/>
              <w:left w:val="single" w:sz="4" w:space="0" w:color="auto"/>
              <w:bottom w:val="single" w:sz="4" w:space="0" w:color="auto"/>
              <w:right w:val="single" w:sz="4" w:space="0" w:color="auto"/>
            </w:tcBorders>
            <w:shd w:val="clear" w:color="auto" w:fill="auto"/>
            <w:vAlign w:val="center"/>
            <w:hideMark/>
          </w:tcPr>
          <w:p w14:paraId="51DCCD14"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proofErr w:type="spellStart"/>
            <w:proofErr w:type="gramStart"/>
            <w:r w:rsidRPr="008569BB">
              <w:rPr>
                <w:rFonts w:ascii="Times New Roman" w:eastAsia="Times New Roman" w:hAnsi="Times New Roman" w:cs="Times New Roman"/>
                <w:sz w:val="24"/>
                <w:szCs w:val="24"/>
                <w:lang w:eastAsia="ru-RU"/>
              </w:rPr>
              <w:t>Количе-ство</w:t>
            </w:r>
            <w:proofErr w:type="spellEnd"/>
            <w:proofErr w:type="gramEnd"/>
            <w:r w:rsidRPr="008569BB">
              <w:rPr>
                <w:rFonts w:ascii="Times New Roman" w:eastAsia="Times New Roman" w:hAnsi="Times New Roman" w:cs="Times New Roman"/>
                <w:sz w:val="24"/>
                <w:szCs w:val="24"/>
                <w:lang w:eastAsia="ru-RU"/>
              </w:rPr>
              <w:t xml:space="preserve"> по проекту</w:t>
            </w:r>
          </w:p>
        </w:tc>
        <w:tc>
          <w:tcPr>
            <w:tcW w:w="2729" w:type="dxa"/>
            <w:gridSpan w:val="2"/>
            <w:tcBorders>
              <w:top w:val="single" w:sz="8" w:space="0" w:color="auto"/>
              <w:left w:val="nil"/>
              <w:bottom w:val="single" w:sz="4" w:space="0" w:color="auto"/>
              <w:right w:val="single" w:sz="4" w:space="0" w:color="auto"/>
            </w:tcBorders>
            <w:shd w:val="clear" w:color="auto" w:fill="auto"/>
            <w:vAlign w:val="center"/>
            <w:hideMark/>
          </w:tcPr>
          <w:p w14:paraId="1EB44DE9"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Выполнено на начало строительства</w:t>
            </w:r>
          </w:p>
        </w:tc>
        <w:tc>
          <w:tcPr>
            <w:tcW w:w="3210" w:type="dxa"/>
            <w:gridSpan w:val="4"/>
            <w:tcBorders>
              <w:top w:val="single" w:sz="8" w:space="0" w:color="auto"/>
              <w:left w:val="nil"/>
              <w:bottom w:val="single" w:sz="4" w:space="0" w:color="auto"/>
              <w:right w:val="single" w:sz="4" w:space="0" w:color="auto"/>
            </w:tcBorders>
            <w:shd w:val="clear" w:color="auto" w:fill="auto"/>
            <w:vAlign w:val="center"/>
            <w:hideMark/>
          </w:tcPr>
          <w:p w14:paraId="061DAEBA"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Задание на квартал</w:t>
            </w:r>
          </w:p>
        </w:tc>
        <w:tc>
          <w:tcPr>
            <w:tcW w:w="1187" w:type="dxa"/>
            <w:gridSpan w:val="2"/>
            <w:tcBorders>
              <w:top w:val="single" w:sz="8" w:space="0" w:color="auto"/>
              <w:left w:val="nil"/>
              <w:bottom w:val="single" w:sz="4" w:space="0" w:color="auto"/>
              <w:right w:val="single" w:sz="4" w:space="0" w:color="auto"/>
            </w:tcBorders>
            <w:shd w:val="clear" w:color="auto" w:fill="auto"/>
            <w:vAlign w:val="center"/>
            <w:hideMark/>
          </w:tcPr>
          <w:p w14:paraId="3BC4C932"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Выполнено с начала квартала</w:t>
            </w:r>
          </w:p>
        </w:tc>
        <w:tc>
          <w:tcPr>
            <w:tcW w:w="973" w:type="dxa"/>
            <w:tcBorders>
              <w:top w:val="single" w:sz="8" w:space="0" w:color="auto"/>
              <w:left w:val="nil"/>
              <w:bottom w:val="single" w:sz="4" w:space="0" w:color="auto"/>
              <w:right w:val="single" w:sz="4" w:space="0" w:color="auto"/>
            </w:tcBorders>
            <w:shd w:val="clear" w:color="auto" w:fill="auto"/>
            <w:vAlign w:val="center"/>
            <w:hideMark/>
          </w:tcPr>
          <w:p w14:paraId="076762C7"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xml:space="preserve"> Квартал</w:t>
            </w:r>
          </w:p>
        </w:tc>
        <w:tc>
          <w:tcPr>
            <w:tcW w:w="2449" w:type="dxa"/>
            <w:gridSpan w:val="4"/>
            <w:tcBorders>
              <w:top w:val="single" w:sz="8" w:space="0" w:color="auto"/>
              <w:left w:val="nil"/>
              <w:bottom w:val="single" w:sz="4" w:space="0" w:color="auto"/>
              <w:right w:val="single" w:sz="8" w:space="0" w:color="000000"/>
            </w:tcBorders>
            <w:shd w:val="clear" w:color="auto" w:fill="auto"/>
            <w:vAlign w:val="center"/>
            <w:hideMark/>
          </w:tcPr>
          <w:p w14:paraId="24451714"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r>
      <w:tr w:rsidR="00715A7E" w:rsidRPr="008569BB" w14:paraId="0D1EB14E" w14:textId="77777777" w:rsidTr="00715A7E">
        <w:trPr>
          <w:trHeight w:val="633"/>
        </w:trPr>
        <w:tc>
          <w:tcPr>
            <w:tcW w:w="459" w:type="dxa"/>
            <w:vMerge/>
            <w:tcBorders>
              <w:top w:val="single" w:sz="8" w:space="0" w:color="auto"/>
              <w:left w:val="single" w:sz="8" w:space="0" w:color="auto"/>
              <w:bottom w:val="single" w:sz="4" w:space="0" w:color="auto"/>
              <w:right w:val="single" w:sz="4" w:space="0" w:color="auto"/>
            </w:tcBorders>
            <w:vAlign w:val="center"/>
            <w:hideMark/>
          </w:tcPr>
          <w:p w14:paraId="6DA1F43B"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2198" w:type="dxa"/>
            <w:vMerge/>
            <w:tcBorders>
              <w:top w:val="single" w:sz="8" w:space="0" w:color="auto"/>
              <w:left w:val="single" w:sz="4" w:space="0" w:color="auto"/>
              <w:bottom w:val="single" w:sz="4" w:space="0" w:color="auto"/>
              <w:right w:val="single" w:sz="4" w:space="0" w:color="auto"/>
            </w:tcBorders>
            <w:vAlign w:val="center"/>
            <w:hideMark/>
          </w:tcPr>
          <w:p w14:paraId="79236AEC"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836" w:type="dxa"/>
            <w:vMerge/>
            <w:tcBorders>
              <w:top w:val="single" w:sz="8" w:space="0" w:color="auto"/>
              <w:left w:val="single" w:sz="4" w:space="0" w:color="auto"/>
              <w:bottom w:val="single" w:sz="4" w:space="0" w:color="auto"/>
              <w:right w:val="single" w:sz="4" w:space="0" w:color="auto"/>
            </w:tcBorders>
            <w:vAlign w:val="center"/>
            <w:hideMark/>
          </w:tcPr>
          <w:p w14:paraId="5EC9EABA"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843" w:type="dxa"/>
            <w:vMerge/>
            <w:tcBorders>
              <w:top w:val="single" w:sz="8" w:space="0" w:color="auto"/>
              <w:left w:val="single" w:sz="4" w:space="0" w:color="auto"/>
              <w:bottom w:val="single" w:sz="4" w:space="0" w:color="auto"/>
              <w:right w:val="single" w:sz="4" w:space="0" w:color="auto"/>
            </w:tcBorders>
            <w:vAlign w:val="center"/>
            <w:hideMark/>
          </w:tcPr>
          <w:p w14:paraId="033EB951"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1264" w:type="dxa"/>
            <w:tcBorders>
              <w:top w:val="nil"/>
              <w:left w:val="nil"/>
              <w:bottom w:val="single" w:sz="4" w:space="0" w:color="auto"/>
              <w:right w:val="single" w:sz="4" w:space="0" w:color="auto"/>
            </w:tcBorders>
            <w:shd w:val="clear" w:color="auto" w:fill="auto"/>
            <w:textDirection w:val="btLr"/>
            <w:vAlign w:val="center"/>
            <w:hideMark/>
          </w:tcPr>
          <w:p w14:paraId="18580071"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план</w:t>
            </w:r>
          </w:p>
        </w:tc>
        <w:tc>
          <w:tcPr>
            <w:tcW w:w="1465" w:type="dxa"/>
            <w:tcBorders>
              <w:top w:val="nil"/>
              <w:left w:val="nil"/>
              <w:bottom w:val="single" w:sz="4" w:space="0" w:color="auto"/>
              <w:right w:val="single" w:sz="4" w:space="0" w:color="auto"/>
            </w:tcBorders>
            <w:shd w:val="clear" w:color="auto" w:fill="auto"/>
            <w:textDirection w:val="btLr"/>
            <w:vAlign w:val="center"/>
            <w:hideMark/>
          </w:tcPr>
          <w:p w14:paraId="0315A262"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факт</w:t>
            </w:r>
          </w:p>
        </w:tc>
        <w:tc>
          <w:tcPr>
            <w:tcW w:w="1382" w:type="dxa"/>
            <w:tcBorders>
              <w:top w:val="nil"/>
              <w:left w:val="nil"/>
              <w:bottom w:val="single" w:sz="4" w:space="0" w:color="auto"/>
              <w:right w:val="single" w:sz="4" w:space="0" w:color="auto"/>
            </w:tcBorders>
            <w:shd w:val="clear" w:color="auto" w:fill="auto"/>
            <w:textDirection w:val="btLr"/>
            <w:vAlign w:val="center"/>
            <w:hideMark/>
          </w:tcPr>
          <w:p w14:paraId="70033DF9"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план</w:t>
            </w:r>
          </w:p>
        </w:tc>
        <w:tc>
          <w:tcPr>
            <w:tcW w:w="1031" w:type="dxa"/>
            <w:gridSpan w:val="2"/>
            <w:tcBorders>
              <w:top w:val="nil"/>
              <w:left w:val="nil"/>
              <w:bottom w:val="single" w:sz="4" w:space="0" w:color="auto"/>
              <w:right w:val="single" w:sz="4" w:space="0" w:color="auto"/>
            </w:tcBorders>
            <w:shd w:val="clear" w:color="auto" w:fill="auto"/>
            <w:textDirection w:val="btLr"/>
            <w:vAlign w:val="center"/>
            <w:hideMark/>
          </w:tcPr>
          <w:p w14:paraId="476D7863"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proofErr w:type="spellStart"/>
            <w:r w:rsidRPr="008569BB">
              <w:rPr>
                <w:rFonts w:ascii="Times New Roman" w:eastAsia="Times New Roman" w:hAnsi="Times New Roman" w:cs="Times New Roman"/>
                <w:sz w:val="24"/>
                <w:szCs w:val="24"/>
                <w:lang w:eastAsia="ru-RU"/>
              </w:rPr>
              <w:t>восполн</w:t>
            </w:r>
            <w:proofErr w:type="spellEnd"/>
            <w:r w:rsidRPr="008569BB">
              <w:rPr>
                <w:rFonts w:ascii="Times New Roman" w:eastAsia="Times New Roman" w:hAnsi="Times New Roman" w:cs="Times New Roman"/>
                <w:sz w:val="24"/>
                <w:szCs w:val="24"/>
                <w:lang w:eastAsia="ru-RU"/>
              </w:rPr>
              <w:t>.</w:t>
            </w:r>
          </w:p>
        </w:tc>
        <w:tc>
          <w:tcPr>
            <w:tcW w:w="797" w:type="dxa"/>
            <w:tcBorders>
              <w:top w:val="nil"/>
              <w:left w:val="nil"/>
              <w:bottom w:val="single" w:sz="4" w:space="0" w:color="auto"/>
              <w:right w:val="single" w:sz="4" w:space="0" w:color="auto"/>
            </w:tcBorders>
            <w:shd w:val="clear" w:color="auto" w:fill="auto"/>
            <w:textDirection w:val="btLr"/>
            <w:vAlign w:val="center"/>
            <w:hideMark/>
          </w:tcPr>
          <w:p w14:paraId="4DB05358"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всего</w:t>
            </w:r>
          </w:p>
        </w:tc>
        <w:tc>
          <w:tcPr>
            <w:tcW w:w="681" w:type="dxa"/>
            <w:tcBorders>
              <w:top w:val="nil"/>
              <w:left w:val="nil"/>
              <w:bottom w:val="single" w:sz="4" w:space="0" w:color="auto"/>
              <w:right w:val="single" w:sz="4" w:space="0" w:color="auto"/>
            </w:tcBorders>
            <w:shd w:val="clear" w:color="auto" w:fill="auto"/>
            <w:textDirection w:val="btLr"/>
            <w:vAlign w:val="center"/>
            <w:hideMark/>
          </w:tcPr>
          <w:p w14:paraId="007A2799"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xml:space="preserve">план </w:t>
            </w:r>
          </w:p>
        </w:tc>
        <w:tc>
          <w:tcPr>
            <w:tcW w:w="506" w:type="dxa"/>
            <w:tcBorders>
              <w:top w:val="nil"/>
              <w:left w:val="nil"/>
              <w:bottom w:val="single" w:sz="4" w:space="0" w:color="auto"/>
              <w:right w:val="single" w:sz="4" w:space="0" w:color="auto"/>
            </w:tcBorders>
            <w:shd w:val="clear" w:color="auto" w:fill="auto"/>
            <w:textDirection w:val="btLr"/>
            <w:vAlign w:val="center"/>
            <w:hideMark/>
          </w:tcPr>
          <w:p w14:paraId="694DB6C7"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факт</w:t>
            </w:r>
          </w:p>
        </w:tc>
        <w:tc>
          <w:tcPr>
            <w:tcW w:w="973" w:type="dxa"/>
            <w:tcBorders>
              <w:top w:val="nil"/>
              <w:left w:val="nil"/>
              <w:bottom w:val="single" w:sz="4" w:space="0" w:color="auto"/>
              <w:right w:val="single" w:sz="4" w:space="0" w:color="auto"/>
            </w:tcBorders>
            <w:shd w:val="clear" w:color="auto" w:fill="auto"/>
            <w:vAlign w:val="center"/>
            <w:hideMark/>
          </w:tcPr>
          <w:p w14:paraId="6569D1D9"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Недели квартала</w:t>
            </w:r>
          </w:p>
        </w:tc>
        <w:tc>
          <w:tcPr>
            <w:tcW w:w="622" w:type="dxa"/>
            <w:tcBorders>
              <w:top w:val="nil"/>
              <w:left w:val="nil"/>
              <w:bottom w:val="single" w:sz="4" w:space="0" w:color="auto"/>
              <w:right w:val="single" w:sz="4" w:space="0" w:color="auto"/>
            </w:tcBorders>
            <w:shd w:val="clear" w:color="auto" w:fill="auto"/>
            <w:vAlign w:val="center"/>
            <w:hideMark/>
          </w:tcPr>
          <w:p w14:paraId="27A46A2B"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1</w:t>
            </w:r>
          </w:p>
        </w:tc>
        <w:tc>
          <w:tcPr>
            <w:tcW w:w="622" w:type="dxa"/>
            <w:tcBorders>
              <w:top w:val="nil"/>
              <w:left w:val="nil"/>
              <w:bottom w:val="single" w:sz="4" w:space="0" w:color="auto"/>
              <w:right w:val="single" w:sz="4" w:space="0" w:color="auto"/>
            </w:tcBorders>
            <w:shd w:val="clear" w:color="auto" w:fill="auto"/>
            <w:vAlign w:val="center"/>
            <w:hideMark/>
          </w:tcPr>
          <w:p w14:paraId="6989C285"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2</w:t>
            </w:r>
          </w:p>
        </w:tc>
        <w:tc>
          <w:tcPr>
            <w:tcW w:w="622" w:type="dxa"/>
            <w:tcBorders>
              <w:top w:val="nil"/>
              <w:left w:val="nil"/>
              <w:bottom w:val="single" w:sz="4" w:space="0" w:color="auto"/>
              <w:right w:val="single" w:sz="4" w:space="0" w:color="auto"/>
            </w:tcBorders>
            <w:shd w:val="clear" w:color="auto" w:fill="auto"/>
            <w:vAlign w:val="center"/>
            <w:hideMark/>
          </w:tcPr>
          <w:p w14:paraId="64F84C6B"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w:t>
            </w:r>
          </w:p>
        </w:tc>
        <w:tc>
          <w:tcPr>
            <w:tcW w:w="583" w:type="dxa"/>
            <w:tcBorders>
              <w:top w:val="nil"/>
              <w:left w:val="nil"/>
              <w:bottom w:val="single" w:sz="4" w:space="0" w:color="auto"/>
              <w:right w:val="single" w:sz="8" w:space="0" w:color="auto"/>
            </w:tcBorders>
            <w:shd w:val="clear" w:color="auto" w:fill="auto"/>
            <w:vAlign w:val="center"/>
            <w:hideMark/>
          </w:tcPr>
          <w:p w14:paraId="2498987D"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31</w:t>
            </w:r>
          </w:p>
        </w:tc>
      </w:tr>
      <w:tr w:rsidR="00715A7E" w:rsidRPr="008569BB" w14:paraId="4C094B62" w14:textId="77777777" w:rsidTr="00715A7E">
        <w:trPr>
          <w:trHeight w:val="158"/>
        </w:trPr>
        <w:tc>
          <w:tcPr>
            <w:tcW w:w="459" w:type="dxa"/>
            <w:vMerge w:val="restart"/>
            <w:tcBorders>
              <w:top w:val="nil"/>
              <w:left w:val="single" w:sz="8" w:space="0" w:color="auto"/>
              <w:bottom w:val="single" w:sz="4" w:space="0" w:color="auto"/>
              <w:right w:val="single" w:sz="4" w:space="0" w:color="auto"/>
            </w:tcBorders>
            <w:shd w:val="clear" w:color="auto" w:fill="auto"/>
            <w:vAlign w:val="center"/>
            <w:hideMark/>
          </w:tcPr>
          <w:p w14:paraId="6D84B228"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2198" w:type="dxa"/>
            <w:vMerge w:val="restart"/>
            <w:tcBorders>
              <w:top w:val="nil"/>
              <w:left w:val="single" w:sz="4" w:space="0" w:color="auto"/>
              <w:bottom w:val="single" w:sz="4" w:space="0" w:color="auto"/>
              <w:right w:val="single" w:sz="4" w:space="0" w:color="auto"/>
            </w:tcBorders>
            <w:shd w:val="clear" w:color="auto" w:fill="auto"/>
            <w:vAlign w:val="center"/>
            <w:hideMark/>
          </w:tcPr>
          <w:p w14:paraId="16B3AAE9"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836" w:type="dxa"/>
            <w:vMerge w:val="restart"/>
            <w:tcBorders>
              <w:top w:val="nil"/>
              <w:left w:val="single" w:sz="4" w:space="0" w:color="auto"/>
              <w:bottom w:val="single" w:sz="4" w:space="0" w:color="auto"/>
              <w:right w:val="single" w:sz="4" w:space="0" w:color="auto"/>
            </w:tcBorders>
            <w:shd w:val="clear" w:color="auto" w:fill="auto"/>
            <w:vAlign w:val="center"/>
            <w:hideMark/>
          </w:tcPr>
          <w:p w14:paraId="05B06239"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843" w:type="dxa"/>
            <w:vMerge w:val="restart"/>
            <w:tcBorders>
              <w:top w:val="nil"/>
              <w:left w:val="single" w:sz="4" w:space="0" w:color="auto"/>
              <w:bottom w:val="single" w:sz="4" w:space="0" w:color="auto"/>
              <w:right w:val="single" w:sz="4" w:space="0" w:color="auto"/>
            </w:tcBorders>
            <w:shd w:val="clear" w:color="auto" w:fill="auto"/>
            <w:vAlign w:val="center"/>
            <w:hideMark/>
          </w:tcPr>
          <w:p w14:paraId="5AB4D350"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1264" w:type="dxa"/>
            <w:vMerge w:val="restart"/>
            <w:tcBorders>
              <w:top w:val="nil"/>
              <w:left w:val="single" w:sz="4" w:space="0" w:color="auto"/>
              <w:bottom w:val="single" w:sz="4" w:space="0" w:color="auto"/>
              <w:right w:val="single" w:sz="4" w:space="0" w:color="auto"/>
            </w:tcBorders>
            <w:shd w:val="clear" w:color="auto" w:fill="auto"/>
            <w:vAlign w:val="center"/>
            <w:hideMark/>
          </w:tcPr>
          <w:p w14:paraId="661B7D26"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1465" w:type="dxa"/>
            <w:vMerge w:val="restart"/>
            <w:tcBorders>
              <w:top w:val="nil"/>
              <w:left w:val="single" w:sz="4" w:space="0" w:color="auto"/>
              <w:bottom w:val="single" w:sz="4" w:space="0" w:color="auto"/>
              <w:right w:val="single" w:sz="4" w:space="0" w:color="auto"/>
            </w:tcBorders>
            <w:shd w:val="clear" w:color="auto" w:fill="auto"/>
            <w:vAlign w:val="center"/>
            <w:hideMark/>
          </w:tcPr>
          <w:p w14:paraId="479D19E2"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1382" w:type="dxa"/>
            <w:vMerge w:val="restart"/>
            <w:tcBorders>
              <w:top w:val="nil"/>
              <w:left w:val="single" w:sz="4" w:space="0" w:color="auto"/>
              <w:bottom w:val="single" w:sz="4" w:space="0" w:color="auto"/>
              <w:right w:val="single" w:sz="4" w:space="0" w:color="auto"/>
            </w:tcBorders>
            <w:shd w:val="clear" w:color="auto" w:fill="auto"/>
            <w:vAlign w:val="center"/>
            <w:hideMark/>
          </w:tcPr>
          <w:p w14:paraId="70F6CF56"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1031"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14:paraId="477D0716"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797" w:type="dxa"/>
            <w:vMerge w:val="restart"/>
            <w:tcBorders>
              <w:top w:val="nil"/>
              <w:left w:val="single" w:sz="4" w:space="0" w:color="auto"/>
              <w:bottom w:val="single" w:sz="4" w:space="0" w:color="auto"/>
              <w:right w:val="single" w:sz="4" w:space="0" w:color="auto"/>
            </w:tcBorders>
            <w:shd w:val="clear" w:color="auto" w:fill="auto"/>
            <w:vAlign w:val="center"/>
            <w:hideMark/>
          </w:tcPr>
          <w:p w14:paraId="22859FC0"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681" w:type="dxa"/>
            <w:vMerge w:val="restart"/>
            <w:tcBorders>
              <w:top w:val="nil"/>
              <w:left w:val="single" w:sz="4" w:space="0" w:color="auto"/>
              <w:bottom w:val="single" w:sz="4" w:space="0" w:color="auto"/>
              <w:right w:val="single" w:sz="4" w:space="0" w:color="auto"/>
            </w:tcBorders>
            <w:shd w:val="clear" w:color="auto" w:fill="auto"/>
            <w:vAlign w:val="center"/>
            <w:hideMark/>
          </w:tcPr>
          <w:p w14:paraId="7B4E4A89"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506" w:type="dxa"/>
            <w:vMerge w:val="restart"/>
            <w:tcBorders>
              <w:top w:val="nil"/>
              <w:left w:val="single" w:sz="4" w:space="0" w:color="auto"/>
              <w:bottom w:val="single" w:sz="4" w:space="0" w:color="auto"/>
              <w:right w:val="single" w:sz="4" w:space="0" w:color="auto"/>
            </w:tcBorders>
            <w:shd w:val="clear" w:color="auto" w:fill="auto"/>
            <w:vAlign w:val="center"/>
            <w:hideMark/>
          </w:tcPr>
          <w:p w14:paraId="058E560B"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973" w:type="dxa"/>
            <w:tcBorders>
              <w:top w:val="nil"/>
              <w:left w:val="nil"/>
              <w:bottom w:val="single" w:sz="4" w:space="0" w:color="auto"/>
              <w:right w:val="single" w:sz="4" w:space="0" w:color="auto"/>
            </w:tcBorders>
            <w:shd w:val="clear" w:color="auto" w:fill="auto"/>
            <w:vAlign w:val="center"/>
            <w:hideMark/>
          </w:tcPr>
          <w:p w14:paraId="4087A99B"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xml:space="preserve"> план</w:t>
            </w:r>
          </w:p>
        </w:tc>
        <w:tc>
          <w:tcPr>
            <w:tcW w:w="622" w:type="dxa"/>
            <w:tcBorders>
              <w:top w:val="nil"/>
              <w:left w:val="nil"/>
              <w:bottom w:val="single" w:sz="4" w:space="0" w:color="auto"/>
              <w:right w:val="single" w:sz="4" w:space="0" w:color="auto"/>
            </w:tcBorders>
            <w:shd w:val="clear" w:color="auto" w:fill="auto"/>
            <w:vAlign w:val="center"/>
            <w:hideMark/>
          </w:tcPr>
          <w:p w14:paraId="2F826F55"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622" w:type="dxa"/>
            <w:tcBorders>
              <w:top w:val="nil"/>
              <w:left w:val="nil"/>
              <w:bottom w:val="single" w:sz="4" w:space="0" w:color="auto"/>
              <w:right w:val="single" w:sz="4" w:space="0" w:color="auto"/>
            </w:tcBorders>
            <w:shd w:val="clear" w:color="auto" w:fill="auto"/>
            <w:vAlign w:val="center"/>
            <w:hideMark/>
          </w:tcPr>
          <w:p w14:paraId="39F5E96B"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622" w:type="dxa"/>
            <w:tcBorders>
              <w:top w:val="nil"/>
              <w:left w:val="nil"/>
              <w:bottom w:val="single" w:sz="4" w:space="0" w:color="auto"/>
              <w:right w:val="single" w:sz="4" w:space="0" w:color="auto"/>
            </w:tcBorders>
            <w:shd w:val="clear" w:color="auto" w:fill="auto"/>
            <w:vAlign w:val="center"/>
            <w:hideMark/>
          </w:tcPr>
          <w:p w14:paraId="2A088A09"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583" w:type="dxa"/>
            <w:tcBorders>
              <w:top w:val="nil"/>
              <w:left w:val="nil"/>
              <w:bottom w:val="single" w:sz="4" w:space="0" w:color="auto"/>
              <w:right w:val="single" w:sz="8" w:space="0" w:color="auto"/>
            </w:tcBorders>
            <w:shd w:val="clear" w:color="auto" w:fill="auto"/>
            <w:vAlign w:val="center"/>
            <w:hideMark/>
          </w:tcPr>
          <w:p w14:paraId="24A43EC8"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r>
      <w:tr w:rsidR="00715A7E" w:rsidRPr="008569BB" w14:paraId="57174057" w14:textId="77777777" w:rsidTr="00715A7E">
        <w:trPr>
          <w:trHeight w:val="158"/>
        </w:trPr>
        <w:tc>
          <w:tcPr>
            <w:tcW w:w="459" w:type="dxa"/>
            <w:vMerge/>
            <w:tcBorders>
              <w:top w:val="nil"/>
              <w:left w:val="single" w:sz="8" w:space="0" w:color="auto"/>
              <w:bottom w:val="single" w:sz="4" w:space="0" w:color="auto"/>
              <w:right w:val="single" w:sz="4" w:space="0" w:color="auto"/>
            </w:tcBorders>
            <w:vAlign w:val="center"/>
            <w:hideMark/>
          </w:tcPr>
          <w:p w14:paraId="1B9DC871"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2198" w:type="dxa"/>
            <w:vMerge/>
            <w:tcBorders>
              <w:top w:val="nil"/>
              <w:left w:val="single" w:sz="4" w:space="0" w:color="auto"/>
              <w:bottom w:val="single" w:sz="4" w:space="0" w:color="auto"/>
              <w:right w:val="single" w:sz="4" w:space="0" w:color="auto"/>
            </w:tcBorders>
            <w:vAlign w:val="center"/>
            <w:hideMark/>
          </w:tcPr>
          <w:p w14:paraId="0F1F68BA"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836" w:type="dxa"/>
            <w:vMerge/>
            <w:tcBorders>
              <w:top w:val="nil"/>
              <w:left w:val="single" w:sz="4" w:space="0" w:color="auto"/>
              <w:bottom w:val="single" w:sz="4" w:space="0" w:color="auto"/>
              <w:right w:val="single" w:sz="4" w:space="0" w:color="auto"/>
            </w:tcBorders>
            <w:vAlign w:val="center"/>
            <w:hideMark/>
          </w:tcPr>
          <w:p w14:paraId="43015A99"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843" w:type="dxa"/>
            <w:vMerge/>
            <w:tcBorders>
              <w:top w:val="nil"/>
              <w:left w:val="single" w:sz="4" w:space="0" w:color="auto"/>
              <w:bottom w:val="single" w:sz="4" w:space="0" w:color="auto"/>
              <w:right w:val="single" w:sz="4" w:space="0" w:color="auto"/>
            </w:tcBorders>
            <w:vAlign w:val="center"/>
            <w:hideMark/>
          </w:tcPr>
          <w:p w14:paraId="25FD6DCF"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1264" w:type="dxa"/>
            <w:vMerge/>
            <w:tcBorders>
              <w:top w:val="nil"/>
              <w:left w:val="single" w:sz="4" w:space="0" w:color="auto"/>
              <w:bottom w:val="single" w:sz="4" w:space="0" w:color="auto"/>
              <w:right w:val="single" w:sz="4" w:space="0" w:color="auto"/>
            </w:tcBorders>
            <w:vAlign w:val="center"/>
            <w:hideMark/>
          </w:tcPr>
          <w:p w14:paraId="066A69F5"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1465" w:type="dxa"/>
            <w:vMerge/>
            <w:tcBorders>
              <w:top w:val="nil"/>
              <w:left w:val="single" w:sz="4" w:space="0" w:color="auto"/>
              <w:bottom w:val="single" w:sz="4" w:space="0" w:color="auto"/>
              <w:right w:val="single" w:sz="4" w:space="0" w:color="auto"/>
            </w:tcBorders>
            <w:vAlign w:val="center"/>
            <w:hideMark/>
          </w:tcPr>
          <w:p w14:paraId="3B6F819E"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1382" w:type="dxa"/>
            <w:vMerge/>
            <w:tcBorders>
              <w:top w:val="nil"/>
              <w:left w:val="single" w:sz="4" w:space="0" w:color="auto"/>
              <w:bottom w:val="single" w:sz="4" w:space="0" w:color="auto"/>
              <w:right w:val="single" w:sz="4" w:space="0" w:color="auto"/>
            </w:tcBorders>
            <w:vAlign w:val="center"/>
            <w:hideMark/>
          </w:tcPr>
          <w:p w14:paraId="3FCC6B48"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1031" w:type="dxa"/>
            <w:gridSpan w:val="2"/>
            <w:vMerge/>
            <w:tcBorders>
              <w:top w:val="nil"/>
              <w:left w:val="single" w:sz="4" w:space="0" w:color="auto"/>
              <w:bottom w:val="single" w:sz="4" w:space="0" w:color="auto"/>
              <w:right w:val="single" w:sz="4" w:space="0" w:color="auto"/>
            </w:tcBorders>
            <w:vAlign w:val="center"/>
            <w:hideMark/>
          </w:tcPr>
          <w:p w14:paraId="203C7DAD"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797" w:type="dxa"/>
            <w:vMerge/>
            <w:tcBorders>
              <w:top w:val="nil"/>
              <w:left w:val="single" w:sz="4" w:space="0" w:color="auto"/>
              <w:bottom w:val="single" w:sz="4" w:space="0" w:color="auto"/>
              <w:right w:val="single" w:sz="4" w:space="0" w:color="auto"/>
            </w:tcBorders>
            <w:vAlign w:val="center"/>
            <w:hideMark/>
          </w:tcPr>
          <w:p w14:paraId="4BAE2B7E"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681" w:type="dxa"/>
            <w:vMerge/>
            <w:tcBorders>
              <w:top w:val="nil"/>
              <w:left w:val="single" w:sz="4" w:space="0" w:color="auto"/>
              <w:bottom w:val="single" w:sz="4" w:space="0" w:color="auto"/>
              <w:right w:val="single" w:sz="4" w:space="0" w:color="auto"/>
            </w:tcBorders>
            <w:vAlign w:val="center"/>
            <w:hideMark/>
          </w:tcPr>
          <w:p w14:paraId="73C74BD9"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506" w:type="dxa"/>
            <w:vMerge/>
            <w:tcBorders>
              <w:top w:val="nil"/>
              <w:left w:val="single" w:sz="4" w:space="0" w:color="auto"/>
              <w:bottom w:val="single" w:sz="4" w:space="0" w:color="auto"/>
              <w:right w:val="single" w:sz="4" w:space="0" w:color="auto"/>
            </w:tcBorders>
            <w:vAlign w:val="center"/>
            <w:hideMark/>
          </w:tcPr>
          <w:p w14:paraId="3FB5C42F"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973" w:type="dxa"/>
            <w:tcBorders>
              <w:top w:val="nil"/>
              <w:left w:val="nil"/>
              <w:bottom w:val="single" w:sz="4" w:space="0" w:color="auto"/>
              <w:right w:val="single" w:sz="4" w:space="0" w:color="auto"/>
            </w:tcBorders>
            <w:shd w:val="clear" w:color="auto" w:fill="auto"/>
            <w:vAlign w:val="center"/>
            <w:hideMark/>
          </w:tcPr>
          <w:p w14:paraId="3B341EC2"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xml:space="preserve"> факт</w:t>
            </w:r>
          </w:p>
        </w:tc>
        <w:tc>
          <w:tcPr>
            <w:tcW w:w="622" w:type="dxa"/>
            <w:tcBorders>
              <w:top w:val="nil"/>
              <w:left w:val="nil"/>
              <w:bottom w:val="single" w:sz="4" w:space="0" w:color="auto"/>
              <w:right w:val="single" w:sz="4" w:space="0" w:color="auto"/>
            </w:tcBorders>
            <w:shd w:val="clear" w:color="auto" w:fill="auto"/>
            <w:vAlign w:val="center"/>
            <w:hideMark/>
          </w:tcPr>
          <w:p w14:paraId="598CD097"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622" w:type="dxa"/>
            <w:tcBorders>
              <w:top w:val="nil"/>
              <w:left w:val="nil"/>
              <w:bottom w:val="single" w:sz="4" w:space="0" w:color="auto"/>
              <w:right w:val="single" w:sz="4" w:space="0" w:color="auto"/>
            </w:tcBorders>
            <w:shd w:val="clear" w:color="auto" w:fill="auto"/>
            <w:vAlign w:val="center"/>
            <w:hideMark/>
          </w:tcPr>
          <w:p w14:paraId="0A2B2213"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622" w:type="dxa"/>
            <w:tcBorders>
              <w:top w:val="nil"/>
              <w:left w:val="nil"/>
              <w:bottom w:val="single" w:sz="4" w:space="0" w:color="auto"/>
              <w:right w:val="single" w:sz="4" w:space="0" w:color="auto"/>
            </w:tcBorders>
            <w:shd w:val="clear" w:color="auto" w:fill="auto"/>
            <w:vAlign w:val="center"/>
            <w:hideMark/>
          </w:tcPr>
          <w:p w14:paraId="33C6F7FD"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583" w:type="dxa"/>
            <w:tcBorders>
              <w:top w:val="nil"/>
              <w:left w:val="nil"/>
              <w:bottom w:val="single" w:sz="4" w:space="0" w:color="auto"/>
              <w:right w:val="single" w:sz="8" w:space="0" w:color="auto"/>
            </w:tcBorders>
            <w:shd w:val="clear" w:color="auto" w:fill="auto"/>
            <w:vAlign w:val="center"/>
            <w:hideMark/>
          </w:tcPr>
          <w:p w14:paraId="73246A84"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r>
      <w:tr w:rsidR="00715A7E" w:rsidRPr="008569BB" w14:paraId="06F858A7" w14:textId="77777777" w:rsidTr="00715A7E">
        <w:trPr>
          <w:trHeight w:val="60"/>
        </w:trPr>
        <w:tc>
          <w:tcPr>
            <w:tcW w:w="459" w:type="dxa"/>
            <w:tcBorders>
              <w:top w:val="nil"/>
              <w:left w:val="single" w:sz="8" w:space="0" w:color="auto"/>
              <w:bottom w:val="single" w:sz="4" w:space="0" w:color="auto"/>
              <w:right w:val="single" w:sz="4" w:space="0" w:color="auto"/>
            </w:tcBorders>
            <w:shd w:val="clear" w:color="auto" w:fill="auto"/>
            <w:vAlign w:val="center"/>
            <w:hideMark/>
          </w:tcPr>
          <w:p w14:paraId="320C2325"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2198" w:type="dxa"/>
            <w:tcBorders>
              <w:top w:val="nil"/>
              <w:left w:val="nil"/>
              <w:bottom w:val="single" w:sz="4" w:space="0" w:color="auto"/>
              <w:right w:val="single" w:sz="4" w:space="0" w:color="auto"/>
            </w:tcBorders>
            <w:shd w:val="clear" w:color="auto" w:fill="auto"/>
            <w:vAlign w:val="center"/>
            <w:hideMark/>
          </w:tcPr>
          <w:p w14:paraId="16AD1E9B"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836" w:type="dxa"/>
            <w:tcBorders>
              <w:top w:val="nil"/>
              <w:left w:val="nil"/>
              <w:bottom w:val="single" w:sz="4" w:space="0" w:color="auto"/>
              <w:right w:val="single" w:sz="4" w:space="0" w:color="auto"/>
            </w:tcBorders>
            <w:shd w:val="clear" w:color="auto" w:fill="auto"/>
            <w:vAlign w:val="center"/>
            <w:hideMark/>
          </w:tcPr>
          <w:p w14:paraId="0A7BE3D3"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843" w:type="dxa"/>
            <w:tcBorders>
              <w:top w:val="nil"/>
              <w:left w:val="nil"/>
              <w:bottom w:val="single" w:sz="4" w:space="0" w:color="auto"/>
              <w:right w:val="single" w:sz="4" w:space="0" w:color="auto"/>
            </w:tcBorders>
            <w:shd w:val="clear" w:color="auto" w:fill="auto"/>
            <w:vAlign w:val="center"/>
            <w:hideMark/>
          </w:tcPr>
          <w:p w14:paraId="4DDFBC04"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1264" w:type="dxa"/>
            <w:tcBorders>
              <w:top w:val="nil"/>
              <w:left w:val="nil"/>
              <w:bottom w:val="single" w:sz="4" w:space="0" w:color="auto"/>
              <w:right w:val="single" w:sz="4" w:space="0" w:color="auto"/>
            </w:tcBorders>
            <w:shd w:val="clear" w:color="auto" w:fill="auto"/>
            <w:vAlign w:val="center"/>
            <w:hideMark/>
          </w:tcPr>
          <w:p w14:paraId="1B3CBF4B"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1465" w:type="dxa"/>
            <w:tcBorders>
              <w:top w:val="nil"/>
              <w:left w:val="nil"/>
              <w:bottom w:val="single" w:sz="4" w:space="0" w:color="auto"/>
              <w:right w:val="single" w:sz="4" w:space="0" w:color="auto"/>
            </w:tcBorders>
            <w:shd w:val="clear" w:color="auto" w:fill="auto"/>
            <w:vAlign w:val="center"/>
            <w:hideMark/>
          </w:tcPr>
          <w:p w14:paraId="048371EC"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1382" w:type="dxa"/>
            <w:tcBorders>
              <w:top w:val="nil"/>
              <w:left w:val="nil"/>
              <w:bottom w:val="single" w:sz="4" w:space="0" w:color="auto"/>
              <w:right w:val="single" w:sz="4" w:space="0" w:color="auto"/>
            </w:tcBorders>
            <w:shd w:val="clear" w:color="auto" w:fill="auto"/>
            <w:vAlign w:val="center"/>
            <w:hideMark/>
          </w:tcPr>
          <w:p w14:paraId="41B61DC3"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1031" w:type="dxa"/>
            <w:gridSpan w:val="2"/>
            <w:tcBorders>
              <w:top w:val="nil"/>
              <w:left w:val="nil"/>
              <w:bottom w:val="single" w:sz="4" w:space="0" w:color="auto"/>
              <w:right w:val="single" w:sz="4" w:space="0" w:color="auto"/>
            </w:tcBorders>
            <w:shd w:val="clear" w:color="auto" w:fill="auto"/>
            <w:vAlign w:val="center"/>
            <w:hideMark/>
          </w:tcPr>
          <w:p w14:paraId="02A09012"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797" w:type="dxa"/>
            <w:tcBorders>
              <w:top w:val="nil"/>
              <w:left w:val="nil"/>
              <w:bottom w:val="single" w:sz="4" w:space="0" w:color="auto"/>
              <w:right w:val="single" w:sz="4" w:space="0" w:color="auto"/>
            </w:tcBorders>
            <w:shd w:val="clear" w:color="auto" w:fill="auto"/>
            <w:vAlign w:val="center"/>
            <w:hideMark/>
          </w:tcPr>
          <w:p w14:paraId="64C3A7ED"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681" w:type="dxa"/>
            <w:tcBorders>
              <w:top w:val="nil"/>
              <w:left w:val="nil"/>
              <w:bottom w:val="single" w:sz="4" w:space="0" w:color="auto"/>
              <w:right w:val="single" w:sz="4" w:space="0" w:color="auto"/>
            </w:tcBorders>
            <w:shd w:val="clear" w:color="auto" w:fill="auto"/>
            <w:vAlign w:val="center"/>
            <w:hideMark/>
          </w:tcPr>
          <w:p w14:paraId="410E2171"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506" w:type="dxa"/>
            <w:tcBorders>
              <w:top w:val="nil"/>
              <w:left w:val="nil"/>
              <w:bottom w:val="single" w:sz="4" w:space="0" w:color="auto"/>
              <w:right w:val="single" w:sz="4" w:space="0" w:color="auto"/>
            </w:tcBorders>
            <w:shd w:val="clear" w:color="auto" w:fill="auto"/>
            <w:vAlign w:val="center"/>
            <w:hideMark/>
          </w:tcPr>
          <w:p w14:paraId="5625BD92"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973" w:type="dxa"/>
            <w:tcBorders>
              <w:top w:val="nil"/>
              <w:left w:val="nil"/>
              <w:bottom w:val="single" w:sz="4" w:space="0" w:color="auto"/>
              <w:right w:val="single" w:sz="4" w:space="0" w:color="auto"/>
            </w:tcBorders>
            <w:shd w:val="clear" w:color="auto" w:fill="auto"/>
            <w:vAlign w:val="center"/>
            <w:hideMark/>
          </w:tcPr>
          <w:p w14:paraId="00E67BDC"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xml:space="preserve"> план</w:t>
            </w:r>
          </w:p>
        </w:tc>
        <w:tc>
          <w:tcPr>
            <w:tcW w:w="622" w:type="dxa"/>
            <w:tcBorders>
              <w:top w:val="nil"/>
              <w:left w:val="nil"/>
              <w:bottom w:val="single" w:sz="4" w:space="0" w:color="auto"/>
              <w:right w:val="single" w:sz="4" w:space="0" w:color="auto"/>
            </w:tcBorders>
            <w:shd w:val="clear" w:color="auto" w:fill="auto"/>
            <w:vAlign w:val="center"/>
            <w:hideMark/>
          </w:tcPr>
          <w:p w14:paraId="252A5707"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622" w:type="dxa"/>
            <w:tcBorders>
              <w:top w:val="nil"/>
              <w:left w:val="nil"/>
              <w:bottom w:val="single" w:sz="4" w:space="0" w:color="auto"/>
              <w:right w:val="single" w:sz="4" w:space="0" w:color="auto"/>
            </w:tcBorders>
            <w:shd w:val="clear" w:color="auto" w:fill="auto"/>
            <w:vAlign w:val="center"/>
            <w:hideMark/>
          </w:tcPr>
          <w:p w14:paraId="6459728C"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622" w:type="dxa"/>
            <w:tcBorders>
              <w:top w:val="nil"/>
              <w:left w:val="nil"/>
              <w:bottom w:val="single" w:sz="4" w:space="0" w:color="auto"/>
              <w:right w:val="single" w:sz="4" w:space="0" w:color="auto"/>
            </w:tcBorders>
            <w:shd w:val="clear" w:color="auto" w:fill="auto"/>
            <w:vAlign w:val="center"/>
            <w:hideMark/>
          </w:tcPr>
          <w:p w14:paraId="568C4361"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583" w:type="dxa"/>
            <w:tcBorders>
              <w:top w:val="nil"/>
              <w:left w:val="nil"/>
              <w:bottom w:val="single" w:sz="4" w:space="0" w:color="auto"/>
              <w:right w:val="single" w:sz="8" w:space="0" w:color="auto"/>
            </w:tcBorders>
            <w:shd w:val="clear" w:color="auto" w:fill="auto"/>
            <w:vAlign w:val="center"/>
            <w:hideMark/>
          </w:tcPr>
          <w:p w14:paraId="5E01D294"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r>
      <w:tr w:rsidR="00715A7E" w:rsidRPr="008569BB" w14:paraId="59FBAE3B" w14:textId="77777777" w:rsidTr="00715A7E">
        <w:trPr>
          <w:trHeight w:val="60"/>
        </w:trPr>
        <w:tc>
          <w:tcPr>
            <w:tcW w:w="459" w:type="dxa"/>
            <w:tcBorders>
              <w:top w:val="nil"/>
              <w:left w:val="single" w:sz="8" w:space="0" w:color="auto"/>
              <w:bottom w:val="single" w:sz="4" w:space="0" w:color="auto"/>
              <w:right w:val="single" w:sz="4" w:space="0" w:color="auto"/>
            </w:tcBorders>
            <w:shd w:val="clear" w:color="auto" w:fill="auto"/>
            <w:vAlign w:val="center"/>
            <w:hideMark/>
          </w:tcPr>
          <w:p w14:paraId="006DACD4"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2198" w:type="dxa"/>
            <w:tcBorders>
              <w:top w:val="nil"/>
              <w:left w:val="nil"/>
              <w:bottom w:val="single" w:sz="4" w:space="0" w:color="auto"/>
              <w:right w:val="single" w:sz="4" w:space="0" w:color="auto"/>
            </w:tcBorders>
            <w:shd w:val="clear" w:color="auto" w:fill="auto"/>
            <w:vAlign w:val="center"/>
            <w:hideMark/>
          </w:tcPr>
          <w:p w14:paraId="0A8BF04D"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836" w:type="dxa"/>
            <w:tcBorders>
              <w:top w:val="nil"/>
              <w:left w:val="nil"/>
              <w:bottom w:val="single" w:sz="4" w:space="0" w:color="auto"/>
              <w:right w:val="single" w:sz="4" w:space="0" w:color="auto"/>
            </w:tcBorders>
            <w:shd w:val="clear" w:color="auto" w:fill="auto"/>
            <w:vAlign w:val="center"/>
            <w:hideMark/>
          </w:tcPr>
          <w:p w14:paraId="358E5EB1"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843" w:type="dxa"/>
            <w:tcBorders>
              <w:top w:val="nil"/>
              <w:left w:val="nil"/>
              <w:bottom w:val="single" w:sz="4" w:space="0" w:color="auto"/>
              <w:right w:val="single" w:sz="4" w:space="0" w:color="auto"/>
            </w:tcBorders>
            <w:shd w:val="clear" w:color="auto" w:fill="auto"/>
            <w:vAlign w:val="center"/>
            <w:hideMark/>
          </w:tcPr>
          <w:p w14:paraId="31D36B6E"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1264" w:type="dxa"/>
            <w:tcBorders>
              <w:top w:val="nil"/>
              <w:left w:val="nil"/>
              <w:bottom w:val="single" w:sz="4" w:space="0" w:color="auto"/>
              <w:right w:val="single" w:sz="4" w:space="0" w:color="auto"/>
            </w:tcBorders>
            <w:shd w:val="clear" w:color="auto" w:fill="auto"/>
            <w:vAlign w:val="center"/>
            <w:hideMark/>
          </w:tcPr>
          <w:p w14:paraId="16CD22E5"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1465" w:type="dxa"/>
            <w:tcBorders>
              <w:top w:val="nil"/>
              <w:left w:val="nil"/>
              <w:bottom w:val="single" w:sz="4" w:space="0" w:color="auto"/>
              <w:right w:val="single" w:sz="4" w:space="0" w:color="auto"/>
            </w:tcBorders>
            <w:shd w:val="clear" w:color="auto" w:fill="auto"/>
            <w:vAlign w:val="center"/>
            <w:hideMark/>
          </w:tcPr>
          <w:p w14:paraId="56C06D0D"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1382" w:type="dxa"/>
            <w:tcBorders>
              <w:top w:val="nil"/>
              <w:left w:val="nil"/>
              <w:bottom w:val="single" w:sz="4" w:space="0" w:color="auto"/>
              <w:right w:val="single" w:sz="4" w:space="0" w:color="auto"/>
            </w:tcBorders>
            <w:shd w:val="clear" w:color="auto" w:fill="auto"/>
            <w:vAlign w:val="center"/>
            <w:hideMark/>
          </w:tcPr>
          <w:p w14:paraId="2F247EF7"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1031" w:type="dxa"/>
            <w:gridSpan w:val="2"/>
            <w:tcBorders>
              <w:top w:val="nil"/>
              <w:left w:val="nil"/>
              <w:bottom w:val="single" w:sz="4" w:space="0" w:color="auto"/>
              <w:right w:val="single" w:sz="4" w:space="0" w:color="auto"/>
            </w:tcBorders>
            <w:shd w:val="clear" w:color="auto" w:fill="auto"/>
            <w:vAlign w:val="center"/>
            <w:hideMark/>
          </w:tcPr>
          <w:p w14:paraId="26278B25"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797" w:type="dxa"/>
            <w:tcBorders>
              <w:top w:val="nil"/>
              <w:left w:val="nil"/>
              <w:bottom w:val="single" w:sz="4" w:space="0" w:color="auto"/>
              <w:right w:val="single" w:sz="4" w:space="0" w:color="auto"/>
            </w:tcBorders>
            <w:shd w:val="clear" w:color="auto" w:fill="auto"/>
            <w:vAlign w:val="center"/>
            <w:hideMark/>
          </w:tcPr>
          <w:p w14:paraId="5611D3DF"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681" w:type="dxa"/>
            <w:tcBorders>
              <w:top w:val="nil"/>
              <w:left w:val="nil"/>
              <w:bottom w:val="single" w:sz="4" w:space="0" w:color="auto"/>
              <w:right w:val="single" w:sz="4" w:space="0" w:color="auto"/>
            </w:tcBorders>
            <w:shd w:val="clear" w:color="auto" w:fill="auto"/>
            <w:vAlign w:val="center"/>
            <w:hideMark/>
          </w:tcPr>
          <w:p w14:paraId="04F9EC28"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506" w:type="dxa"/>
            <w:tcBorders>
              <w:top w:val="nil"/>
              <w:left w:val="nil"/>
              <w:bottom w:val="single" w:sz="4" w:space="0" w:color="auto"/>
              <w:right w:val="single" w:sz="4" w:space="0" w:color="auto"/>
            </w:tcBorders>
            <w:shd w:val="clear" w:color="auto" w:fill="auto"/>
            <w:vAlign w:val="center"/>
            <w:hideMark/>
          </w:tcPr>
          <w:p w14:paraId="02E55B5B"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973" w:type="dxa"/>
            <w:tcBorders>
              <w:top w:val="nil"/>
              <w:left w:val="nil"/>
              <w:bottom w:val="single" w:sz="4" w:space="0" w:color="auto"/>
              <w:right w:val="single" w:sz="4" w:space="0" w:color="auto"/>
            </w:tcBorders>
            <w:shd w:val="clear" w:color="auto" w:fill="auto"/>
            <w:vAlign w:val="center"/>
            <w:hideMark/>
          </w:tcPr>
          <w:p w14:paraId="33EE549A"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xml:space="preserve"> факт</w:t>
            </w:r>
          </w:p>
        </w:tc>
        <w:tc>
          <w:tcPr>
            <w:tcW w:w="622" w:type="dxa"/>
            <w:tcBorders>
              <w:top w:val="nil"/>
              <w:left w:val="nil"/>
              <w:bottom w:val="single" w:sz="4" w:space="0" w:color="auto"/>
              <w:right w:val="single" w:sz="4" w:space="0" w:color="auto"/>
            </w:tcBorders>
            <w:shd w:val="clear" w:color="auto" w:fill="auto"/>
            <w:vAlign w:val="center"/>
            <w:hideMark/>
          </w:tcPr>
          <w:p w14:paraId="593067AC"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622" w:type="dxa"/>
            <w:tcBorders>
              <w:top w:val="nil"/>
              <w:left w:val="nil"/>
              <w:bottom w:val="single" w:sz="4" w:space="0" w:color="auto"/>
              <w:right w:val="single" w:sz="4" w:space="0" w:color="auto"/>
            </w:tcBorders>
            <w:shd w:val="clear" w:color="auto" w:fill="auto"/>
            <w:vAlign w:val="center"/>
            <w:hideMark/>
          </w:tcPr>
          <w:p w14:paraId="31060628"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622" w:type="dxa"/>
            <w:tcBorders>
              <w:top w:val="nil"/>
              <w:left w:val="nil"/>
              <w:bottom w:val="single" w:sz="4" w:space="0" w:color="auto"/>
              <w:right w:val="single" w:sz="4" w:space="0" w:color="auto"/>
            </w:tcBorders>
            <w:shd w:val="clear" w:color="auto" w:fill="auto"/>
            <w:vAlign w:val="center"/>
            <w:hideMark/>
          </w:tcPr>
          <w:p w14:paraId="4F26E9BF"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583" w:type="dxa"/>
            <w:tcBorders>
              <w:top w:val="nil"/>
              <w:left w:val="nil"/>
              <w:bottom w:val="single" w:sz="4" w:space="0" w:color="auto"/>
              <w:right w:val="single" w:sz="8" w:space="0" w:color="auto"/>
            </w:tcBorders>
            <w:shd w:val="clear" w:color="auto" w:fill="auto"/>
            <w:vAlign w:val="center"/>
            <w:hideMark/>
          </w:tcPr>
          <w:p w14:paraId="22E22D97"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r>
      <w:tr w:rsidR="00715A7E" w:rsidRPr="008569BB" w14:paraId="5E4A1DEE" w14:textId="77777777" w:rsidTr="00715A7E">
        <w:trPr>
          <w:trHeight w:val="158"/>
        </w:trPr>
        <w:tc>
          <w:tcPr>
            <w:tcW w:w="459" w:type="dxa"/>
            <w:vMerge w:val="restart"/>
            <w:tcBorders>
              <w:top w:val="nil"/>
              <w:left w:val="single" w:sz="8" w:space="0" w:color="auto"/>
              <w:bottom w:val="single" w:sz="8" w:space="0" w:color="000000"/>
              <w:right w:val="single" w:sz="4" w:space="0" w:color="auto"/>
            </w:tcBorders>
            <w:shd w:val="clear" w:color="auto" w:fill="auto"/>
            <w:vAlign w:val="center"/>
            <w:hideMark/>
          </w:tcPr>
          <w:p w14:paraId="2757E600"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2198" w:type="dxa"/>
            <w:vMerge w:val="restart"/>
            <w:tcBorders>
              <w:top w:val="nil"/>
              <w:left w:val="single" w:sz="4" w:space="0" w:color="auto"/>
              <w:bottom w:val="single" w:sz="8" w:space="0" w:color="000000"/>
              <w:right w:val="single" w:sz="4" w:space="0" w:color="auto"/>
            </w:tcBorders>
            <w:shd w:val="clear" w:color="auto" w:fill="auto"/>
            <w:vAlign w:val="center"/>
            <w:hideMark/>
          </w:tcPr>
          <w:p w14:paraId="721F5C4C"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836" w:type="dxa"/>
            <w:vMerge w:val="restart"/>
            <w:tcBorders>
              <w:top w:val="nil"/>
              <w:left w:val="single" w:sz="4" w:space="0" w:color="auto"/>
              <w:bottom w:val="single" w:sz="8" w:space="0" w:color="000000"/>
              <w:right w:val="single" w:sz="4" w:space="0" w:color="auto"/>
            </w:tcBorders>
            <w:shd w:val="clear" w:color="auto" w:fill="auto"/>
            <w:vAlign w:val="center"/>
            <w:hideMark/>
          </w:tcPr>
          <w:p w14:paraId="3824C8B2"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843" w:type="dxa"/>
            <w:vMerge w:val="restart"/>
            <w:tcBorders>
              <w:top w:val="nil"/>
              <w:left w:val="single" w:sz="4" w:space="0" w:color="auto"/>
              <w:bottom w:val="single" w:sz="8" w:space="0" w:color="000000"/>
              <w:right w:val="single" w:sz="4" w:space="0" w:color="auto"/>
            </w:tcBorders>
            <w:shd w:val="clear" w:color="auto" w:fill="auto"/>
            <w:vAlign w:val="center"/>
            <w:hideMark/>
          </w:tcPr>
          <w:p w14:paraId="76341C84"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1264" w:type="dxa"/>
            <w:vMerge w:val="restart"/>
            <w:tcBorders>
              <w:top w:val="nil"/>
              <w:left w:val="single" w:sz="4" w:space="0" w:color="auto"/>
              <w:bottom w:val="single" w:sz="8" w:space="0" w:color="000000"/>
              <w:right w:val="single" w:sz="4" w:space="0" w:color="auto"/>
            </w:tcBorders>
            <w:shd w:val="clear" w:color="auto" w:fill="auto"/>
            <w:vAlign w:val="center"/>
            <w:hideMark/>
          </w:tcPr>
          <w:p w14:paraId="4836FB93"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1465" w:type="dxa"/>
            <w:vMerge w:val="restart"/>
            <w:tcBorders>
              <w:top w:val="nil"/>
              <w:left w:val="single" w:sz="4" w:space="0" w:color="auto"/>
              <w:bottom w:val="single" w:sz="8" w:space="0" w:color="000000"/>
              <w:right w:val="single" w:sz="4" w:space="0" w:color="auto"/>
            </w:tcBorders>
            <w:shd w:val="clear" w:color="auto" w:fill="auto"/>
            <w:vAlign w:val="center"/>
            <w:hideMark/>
          </w:tcPr>
          <w:p w14:paraId="005E078E"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1382" w:type="dxa"/>
            <w:vMerge w:val="restart"/>
            <w:tcBorders>
              <w:top w:val="nil"/>
              <w:left w:val="single" w:sz="4" w:space="0" w:color="auto"/>
              <w:bottom w:val="single" w:sz="8" w:space="0" w:color="000000"/>
              <w:right w:val="single" w:sz="4" w:space="0" w:color="auto"/>
            </w:tcBorders>
            <w:shd w:val="clear" w:color="auto" w:fill="auto"/>
            <w:vAlign w:val="center"/>
            <w:hideMark/>
          </w:tcPr>
          <w:p w14:paraId="32547B33"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1031" w:type="dxa"/>
            <w:gridSpan w:val="2"/>
            <w:vMerge w:val="restart"/>
            <w:tcBorders>
              <w:top w:val="nil"/>
              <w:left w:val="single" w:sz="4" w:space="0" w:color="auto"/>
              <w:bottom w:val="single" w:sz="8" w:space="0" w:color="000000"/>
              <w:right w:val="single" w:sz="4" w:space="0" w:color="auto"/>
            </w:tcBorders>
            <w:shd w:val="clear" w:color="auto" w:fill="auto"/>
            <w:vAlign w:val="center"/>
            <w:hideMark/>
          </w:tcPr>
          <w:p w14:paraId="6E07183C"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797" w:type="dxa"/>
            <w:vMerge w:val="restart"/>
            <w:tcBorders>
              <w:top w:val="nil"/>
              <w:left w:val="single" w:sz="4" w:space="0" w:color="auto"/>
              <w:bottom w:val="single" w:sz="8" w:space="0" w:color="000000"/>
              <w:right w:val="single" w:sz="4" w:space="0" w:color="auto"/>
            </w:tcBorders>
            <w:shd w:val="clear" w:color="auto" w:fill="auto"/>
            <w:vAlign w:val="center"/>
            <w:hideMark/>
          </w:tcPr>
          <w:p w14:paraId="2139B3AE"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681" w:type="dxa"/>
            <w:vMerge w:val="restart"/>
            <w:tcBorders>
              <w:top w:val="nil"/>
              <w:left w:val="single" w:sz="4" w:space="0" w:color="auto"/>
              <w:bottom w:val="single" w:sz="8" w:space="0" w:color="000000"/>
              <w:right w:val="single" w:sz="4" w:space="0" w:color="auto"/>
            </w:tcBorders>
            <w:shd w:val="clear" w:color="auto" w:fill="auto"/>
            <w:vAlign w:val="center"/>
            <w:hideMark/>
          </w:tcPr>
          <w:p w14:paraId="3DAED3AE"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506" w:type="dxa"/>
            <w:vMerge w:val="restart"/>
            <w:tcBorders>
              <w:top w:val="nil"/>
              <w:left w:val="single" w:sz="4" w:space="0" w:color="auto"/>
              <w:bottom w:val="single" w:sz="8" w:space="0" w:color="000000"/>
              <w:right w:val="single" w:sz="4" w:space="0" w:color="auto"/>
            </w:tcBorders>
            <w:shd w:val="clear" w:color="auto" w:fill="auto"/>
            <w:vAlign w:val="center"/>
            <w:hideMark/>
          </w:tcPr>
          <w:p w14:paraId="76FBA043"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973" w:type="dxa"/>
            <w:tcBorders>
              <w:top w:val="nil"/>
              <w:left w:val="nil"/>
              <w:bottom w:val="single" w:sz="4" w:space="0" w:color="auto"/>
              <w:right w:val="single" w:sz="4" w:space="0" w:color="auto"/>
            </w:tcBorders>
            <w:shd w:val="clear" w:color="auto" w:fill="auto"/>
            <w:vAlign w:val="center"/>
            <w:hideMark/>
          </w:tcPr>
          <w:p w14:paraId="2E401351"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xml:space="preserve"> план</w:t>
            </w:r>
          </w:p>
        </w:tc>
        <w:tc>
          <w:tcPr>
            <w:tcW w:w="622" w:type="dxa"/>
            <w:tcBorders>
              <w:top w:val="nil"/>
              <w:left w:val="nil"/>
              <w:bottom w:val="single" w:sz="4" w:space="0" w:color="auto"/>
              <w:right w:val="single" w:sz="4" w:space="0" w:color="auto"/>
            </w:tcBorders>
            <w:shd w:val="clear" w:color="auto" w:fill="auto"/>
            <w:vAlign w:val="center"/>
            <w:hideMark/>
          </w:tcPr>
          <w:p w14:paraId="6B31D055"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622" w:type="dxa"/>
            <w:tcBorders>
              <w:top w:val="nil"/>
              <w:left w:val="nil"/>
              <w:bottom w:val="single" w:sz="4" w:space="0" w:color="auto"/>
              <w:right w:val="single" w:sz="4" w:space="0" w:color="auto"/>
            </w:tcBorders>
            <w:shd w:val="clear" w:color="auto" w:fill="auto"/>
            <w:vAlign w:val="center"/>
            <w:hideMark/>
          </w:tcPr>
          <w:p w14:paraId="711238C6"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622" w:type="dxa"/>
            <w:tcBorders>
              <w:top w:val="nil"/>
              <w:left w:val="nil"/>
              <w:bottom w:val="single" w:sz="4" w:space="0" w:color="auto"/>
              <w:right w:val="single" w:sz="4" w:space="0" w:color="auto"/>
            </w:tcBorders>
            <w:shd w:val="clear" w:color="auto" w:fill="auto"/>
            <w:vAlign w:val="center"/>
            <w:hideMark/>
          </w:tcPr>
          <w:p w14:paraId="6318F359"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583" w:type="dxa"/>
            <w:tcBorders>
              <w:top w:val="nil"/>
              <w:left w:val="nil"/>
              <w:bottom w:val="single" w:sz="4" w:space="0" w:color="auto"/>
              <w:right w:val="single" w:sz="8" w:space="0" w:color="auto"/>
            </w:tcBorders>
            <w:shd w:val="clear" w:color="auto" w:fill="auto"/>
            <w:vAlign w:val="center"/>
            <w:hideMark/>
          </w:tcPr>
          <w:p w14:paraId="4F3C7B11"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r>
      <w:tr w:rsidR="00715A7E" w:rsidRPr="008569BB" w14:paraId="6BC18323" w14:textId="77777777" w:rsidTr="00715A7E">
        <w:trPr>
          <w:trHeight w:val="165"/>
        </w:trPr>
        <w:tc>
          <w:tcPr>
            <w:tcW w:w="459" w:type="dxa"/>
            <w:vMerge/>
            <w:tcBorders>
              <w:top w:val="nil"/>
              <w:left w:val="single" w:sz="8" w:space="0" w:color="auto"/>
              <w:bottom w:val="single" w:sz="8" w:space="0" w:color="000000"/>
              <w:right w:val="single" w:sz="4" w:space="0" w:color="auto"/>
            </w:tcBorders>
            <w:vAlign w:val="center"/>
            <w:hideMark/>
          </w:tcPr>
          <w:p w14:paraId="5C6B1CBC"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2198" w:type="dxa"/>
            <w:vMerge/>
            <w:tcBorders>
              <w:top w:val="nil"/>
              <w:left w:val="single" w:sz="4" w:space="0" w:color="auto"/>
              <w:bottom w:val="single" w:sz="8" w:space="0" w:color="000000"/>
              <w:right w:val="single" w:sz="4" w:space="0" w:color="auto"/>
            </w:tcBorders>
            <w:vAlign w:val="center"/>
            <w:hideMark/>
          </w:tcPr>
          <w:p w14:paraId="143A3A02"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836" w:type="dxa"/>
            <w:vMerge/>
            <w:tcBorders>
              <w:top w:val="nil"/>
              <w:left w:val="single" w:sz="4" w:space="0" w:color="auto"/>
              <w:bottom w:val="single" w:sz="8" w:space="0" w:color="000000"/>
              <w:right w:val="single" w:sz="4" w:space="0" w:color="auto"/>
            </w:tcBorders>
            <w:vAlign w:val="center"/>
            <w:hideMark/>
          </w:tcPr>
          <w:p w14:paraId="18D00CCF"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843" w:type="dxa"/>
            <w:vMerge/>
            <w:tcBorders>
              <w:top w:val="nil"/>
              <w:left w:val="single" w:sz="4" w:space="0" w:color="auto"/>
              <w:bottom w:val="single" w:sz="8" w:space="0" w:color="000000"/>
              <w:right w:val="single" w:sz="4" w:space="0" w:color="auto"/>
            </w:tcBorders>
            <w:vAlign w:val="center"/>
            <w:hideMark/>
          </w:tcPr>
          <w:p w14:paraId="00882FE1"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1264" w:type="dxa"/>
            <w:vMerge/>
            <w:tcBorders>
              <w:top w:val="nil"/>
              <w:left w:val="single" w:sz="4" w:space="0" w:color="auto"/>
              <w:bottom w:val="single" w:sz="8" w:space="0" w:color="000000"/>
              <w:right w:val="single" w:sz="4" w:space="0" w:color="auto"/>
            </w:tcBorders>
            <w:vAlign w:val="center"/>
            <w:hideMark/>
          </w:tcPr>
          <w:p w14:paraId="03A17394"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1465" w:type="dxa"/>
            <w:vMerge/>
            <w:tcBorders>
              <w:top w:val="nil"/>
              <w:left w:val="single" w:sz="4" w:space="0" w:color="auto"/>
              <w:bottom w:val="single" w:sz="8" w:space="0" w:color="000000"/>
              <w:right w:val="single" w:sz="4" w:space="0" w:color="auto"/>
            </w:tcBorders>
            <w:vAlign w:val="center"/>
            <w:hideMark/>
          </w:tcPr>
          <w:p w14:paraId="63DBA804"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1382" w:type="dxa"/>
            <w:vMerge/>
            <w:tcBorders>
              <w:top w:val="nil"/>
              <w:left w:val="single" w:sz="4" w:space="0" w:color="auto"/>
              <w:bottom w:val="single" w:sz="8" w:space="0" w:color="000000"/>
              <w:right w:val="single" w:sz="4" w:space="0" w:color="auto"/>
            </w:tcBorders>
            <w:vAlign w:val="center"/>
            <w:hideMark/>
          </w:tcPr>
          <w:p w14:paraId="7CC99014"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1031" w:type="dxa"/>
            <w:gridSpan w:val="2"/>
            <w:vMerge/>
            <w:tcBorders>
              <w:top w:val="nil"/>
              <w:left w:val="single" w:sz="4" w:space="0" w:color="auto"/>
              <w:bottom w:val="single" w:sz="8" w:space="0" w:color="000000"/>
              <w:right w:val="single" w:sz="4" w:space="0" w:color="auto"/>
            </w:tcBorders>
            <w:vAlign w:val="center"/>
            <w:hideMark/>
          </w:tcPr>
          <w:p w14:paraId="5BA93C0F"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797" w:type="dxa"/>
            <w:vMerge/>
            <w:tcBorders>
              <w:top w:val="nil"/>
              <w:left w:val="single" w:sz="4" w:space="0" w:color="auto"/>
              <w:bottom w:val="single" w:sz="8" w:space="0" w:color="000000"/>
              <w:right w:val="single" w:sz="4" w:space="0" w:color="auto"/>
            </w:tcBorders>
            <w:vAlign w:val="center"/>
            <w:hideMark/>
          </w:tcPr>
          <w:p w14:paraId="067201C4"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681" w:type="dxa"/>
            <w:vMerge/>
            <w:tcBorders>
              <w:top w:val="nil"/>
              <w:left w:val="single" w:sz="4" w:space="0" w:color="auto"/>
              <w:bottom w:val="single" w:sz="8" w:space="0" w:color="000000"/>
              <w:right w:val="single" w:sz="4" w:space="0" w:color="auto"/>
            </w:tcBorders>
            <w:vAlign w:val="center"/>
            <w:hideMark/>
          </w:tcPr>
          <w:p w14:paraId="5EBA6869"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506" w:type="dxa"/>
            <w:vMerge/>
            <w:tcBorders>
              <w:top w:val="nil"/>
              <w:left w:val="single" w:sz="4" w:space="0" w:color="auto"/>
              <w:bottom w:val="single" w:sz="8" w:space="0" w:color="000000"/>
              <w:right w:val="single" w:sz="4" w:space="0" w:color="auto"/>
            </w:tcBorders>
            <w:vAlign w:val="center"/>
            <w:hideMark/>
          </w:tcPr>
          <w:p w14:paraId="3044646E"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973" w:type="dxa"/>
            <w:tcBorders>
              <w:top w:val="nil"/>
              <w:left w:val="nil"/>
              <w:bottom w:val="single" w:sz="8" w:space="0" w:color="auto"/>
              <w:right w:val="single" w:sz="4" w:space="0" w:color="auto"/>
            </w:tcBorders>
            <w:shd w:val="clear" w:color="auto" w:fill="auto"/>
            <w:vAlign w:val="center"/>
            <w:hideMark/>
          </w:tcPr>
          <w:p w14:paraId="4ACD9319"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xml:space="preserve">  факт</w:t>
            </w:r>
          </w:p>
        </w:tc>
        <w:tc>
          <w:tcPr>
            <w:tcW w:w="622" w:type="dxa"/>
            <w:tcBorders>
              <w:top w:val="nil"/>
              <w:left w:val="nil"/>
              <w:bottom w:val="single" w:sz="8" w:space="0" w:color="auto"/>
              <w:right w:val="single" w:sz="4" w:space="0" w:color="auto"/>
            </w:tcBorders>
            <w:shd w:val="clear" w:color="auto" w:fill="auto"/>
            <w:vAlign w:val="center"/>
            <w:hideMark/>
          </w:tcPr>
          <w:p w14:paraId="4B90F654"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622" w:type="dxa"/>
            <w:tcBorders>
              <w:top w:val="nil"/>
              <w:left w:val="nil"/>
              <w:bottom w:val="single" w:sz="8" w:space="0" w:color="auto"/>
              <w:right w:val="single" w:sz="4" w:space="0" w:color="auto"/>
            </w:tcBorders>
            <w:shd w:val="clear" w:color="auto" w:fill="auto"/>
            <w:vAlign w:val="center"/>
            <w:hideMark/>
          </w:tcPr>
          <w:p w14:paraId="1346E2F7"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622" w:type="dxa"/>
            <w:tcBorders>
              <w:top w:val="nil"/>
              <w:left w:val="nil"/>
              <w:bottom w:val="single" w:sz="8" w:space="0" w:color="auto"/>
              <w:right w:val="single" w:sz="4" w:space="0" w:color="auto"/>
            </w:tcBorders>
            <w:shd w:val="clear" w:color="auto" w:fill="auto"/>
            <w:vAlign w:val="center"/>
            <w:hideMark/>
          </w:tcPr>
          <w:p w14:paraId="217DC72B"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583" w:type="dxa"/>
            <w:tcBorders>
              <w:top w:val="nil"/>
              <w:left w:val="nil"/>
              <w:bottom w:val="single" w:sz="8" w:space="0" w:color="auto"/>
              <w:right w:val="single" w:sz="8" w:space="0" w:color="auto"/>
            </w:tcBorders>
            <w:shd w:val="clear" w:color="auto" w:fill="auto"/>
            <w:vAlign w:val="center"/>
            <w:hideMark/>
          </w:tcPr>
          <w:p w14:paraId="714E8141"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r>
      <w:tr w:rsidR="00715A7E" w:rsidRPr="008569BB" w14:paraId="5DBA64CF" w14:textId="77777777" w:rsidTr="00715A7E">
        <w:trPr>
          <w:trHeight w:val="68"/>
        </w:trPr>
        <w:tc>
          <w:tcPr>
            <w:tcW w:w="459" w:type="dxa"/>
            <w:tcBorders>
              <w:top w:val="nil"/>
              <w:left w:val="nil"/>
              <w:bottom w:val="nil"/>
              <w:right w:val="nil"/>
            </w:tcBorders>
            <w:shd w:val="clear" w:color="auto" w:fill="auto"/>
            <w:noWrap/>
            <w:vAlign w:val="bottom"/>
            <w:hideMark/>
          </w:tcPr>
          <w:p w14:paraId="79D0BE89" w14:textId="77777777" w:rsidR="00715A7E" w:rsidRPr="008569BB" w:rsidRDefault="00715A7E" w:rsidP="00715A7E">
            <w:pPr>
              <w:spacing w:after="0" w:line="240" w:lineRule="auto"/>
              <w:rPr>
                <w:rFonts w:ascii="Times New Roman" w:eastAsia="Times New Roman" w:hAnsi="Times New Roman" w:cs="Times New Roman"/>
                <w:b/>
                <w:bCs/>
                <w:sz w:val="24"/>
                <w:szCs w:val="24"/>
                <w:lang w:eastAsia="ru-RU"/>
              </w:rPr>
            </w:pPr>
          </w:p>
        </w:tc>
        <w:tc>
          <w:tcPr>
            <w:tcW w:w="2198" w:type="dxa"/>
            <w:tcBorders>
              <w:top w:val="nil"/>
              <w:left w:val="nil"/>
              <w:bottom w:val="nil"/>
              <w:right w:val="nil"/>
            </w:tcBorders>
            <w:shd w:val="clear" w:color="auto" w:fill="auto"/>
            <w:noWrap/>
            <w:vAlign w:val="bottom"/>
            <w:hideMark/>
          </w:tcPr>
          <w:p w14:paraId="582A9277" w14:textId="77777777" w:rsidR="00715A7E" w:rsidRPr="008569BB" w:rsidRDefault="00715A7E" w:rsidP="00715A7E">
            <w:pPr>
              <w:spacing w:after="0" w:line="240" w:lineRule="auto"/>
              <w:rPr>
                <w:rFonts w:ascii="Times New Roman" w:eastAsia="Times New Roman" w:hAnsi="Times New Roman" w:cs="Times New Roman"/>
                <w:b/>
                <w:bCs/>
                <w:sz w:val="24"/>
                <w:szCs w:val="24"/>
                <w:lang w:eastAsia="ru-RU"/>
              </w:rPr>
            </w:pPr>
          </w:p>
        </w:tc>
        <w:tc>
          <w:tcPr>
            <w:tcW w:w="836" w:type="dxa"/>
            <w:tcBorders>
              <w:top w:val="nil"/>
              <w:left w:val="nil"/>
              <w:bottom w:val="nil"/>
              <w:right w:val="nil"/>
            </w:tcBorders>
            <w:shd w:val="clear" w:color="auto" w:fill="auto"/>
            <w:noWrap/>
            <w:vAlign w:val="bottom"/>
            <w:hideMark/>
          </w:tcPr>
          <w:p w14:paraId="7441D371" w14:textId="77777777" w:rsidR="00715A7E" w:rsidRPr="008569BB" w:rsidRDefault="00715A7E" w:rsidP="00715A7E">
            <w:pPr>
              <w:spacing w:after="0" w:line="240" w:lineRule="auto"/>
              <w:rPr>
                <w:rFonts w:ascii="Times New Roman" w:eastAsia="Times New Roman" w:hAnsi="Times New Roman" w:cs="Times New Roman"/>
                <w:b/>
                <w:bCs/>
                <w:sz w:val="24"/>
                <w:szCs w:val="24"/>
                <w:lang w:eastAsia="ru-RU"/>
              </w:rPr>
            </w:pPr>
          </w:p>
        </w:tc>
        <w:tc>
          <w:tcPr>
            <w:tcW w:w="843" w:type="dxa"/>
            <w:tcBorders>
              <w:top w:val="nil"/>
              <w:left w:val="nil"/>
              <w:bottom w:val="nil"/>
              <w:right w:val="nil"/>
            </w:tcBorders>
            <w:shd w:val="clear" w:color="auto" w:fill="auto"/>
            <w:noWrap/>
            <w:vAlign w:val="bottom"/>
            <w:hideMark/>
          </w:tcPr>
          <w:p w14:paraId="1C598BB1" w14:textId="77777777" w:rsidR="00715A7E" w:rsidRPr="008569BB" w:rsidRDefault="00715A7E" w:rsidP="00715A7E">
            <w:pPr>
              <w:spacing w:after="0" w:line="240" w:lineRule="auto"/>
              <w:rPr>
                <w:rFonts w:ascii="Times New Roman" w:eastAsia="Times New Roman" w:hAnsi="Times New Roman" w:cs="Times New Roman"/>
                <w:b/>
                <w:bCs/>
                <w:sz w:val="24"/>
                <w:szCs w:val="24"/>
                <w:lang w:eastAsia="ru-RU"/>
              </w:rPr>
            </w:pPr>
          </w:p>
        </w:tc>
        <w:tc>
          <w:tcPr>
            <w:tcW w:w="1264" w:type="dxa"/>
            <w:tcBorders>
              <w:top w:val="nil"/>
              <w:left w:val="nil"/>
              <w:bottom w:val="nil"/>
              <w:right w:val="nil"/>
            </w:tcBorders>
            <w:shd w:val="clear" w:color="auto" w:fill="auto"/>
            <w:noWrap/>
            <w:vAlign w:val="bottom"/>
            <w:hideMark/>
          </w:tcPr>
          <w:p w14:paraId="3250BFAC"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1465" w:type="dxa"/>
            <w:tcBorders>
              <w:top w:val="nil"/>
              <w:left w:val="nil"/>
              <w:bottom w:val="nil"/>
              <w:right w:val="nil"/>
            </w:tcBorders>
            <w:shd w:val="clear" w:color="auto" w:fill="auto"/>
            <w:noWrap/>
            <w:vAlign w:val="bottom"/>
            <w:hideMark/>
          </w:tcPr>
          <w:p w14:paraId="5ED5F011"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1382" w:type="dxa"/>
            <w:tcBorders>
              <w:top w:val="nil"/>
              <w:left w:val="nil"/>
              <w:bottom w:val="nil"/>
              <w:right w:val="nil"/>
            </w:tcBorders>
            <w:shd w:val="clear" w:color="auto" w:fill="auto"/>
            <w:noWrap/>
            <w:vAlign w:val="bottom"/>
            <w:hideMark/>
          </w:tcPr>
          <w:p w14:paraId="50679A0F"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1031" w:type="dxa"/>
            <w:gridSpan w:val="2"/>
            <w:tcBorders>
              <w:top w:val="nil"/>
              <w:left w:val="nil"/>
              <w:bottom w:val="nil"/>
              <w:right w:val="nil"/>
            </w:tcBorders>
            <w:shd w:val="clear" w:color="auto" w:fill="auto"/>
            <w:noWrap/>
            <w:vAlign w:val="bottom"/>
            <w:hideMark/>
          </w:tcPr>
          <w:p w14:paraId="318E2224"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797" w:type="dxa"/>
            <w:tcBorders>
              <w:top w:val="nil"/>
              <w:left w:val="nil"/>
              <w:bottom w:val="nil"/>
              <w:right w:val="nil"/>
            </w:tcBorders>
            <w:shd w:val="clear" w:color="auto" w:fill="auto"/>
            <w:noWrap/>
            <w:vAlign w:val="bottom"/>
            <w:hideMark/>
          </w:tcPr>
          <w:p w14:paraId="34C0A01C"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681" w:type="dxa"/>
            <w:tcBorders>
              <w:top w:val="nil"/>
              <w:left w:val="nil"/>
              <w:bottom w:val="nil"/>
              <w:right w:val="nil"/>
            </w:tcBorders>
            <w:shd w:val="clear" w:color="auto" w:fill="auto"/>
            <w:noWrap/>
            <w:vAlign w:val="bottom"/>
            <w:hideMark/>
          </w:tcPr>
          <w:p w14:paraId="5CCB34A0"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506" w:type="dxa"/>
            <w:tcBorders>
              <w:top w:val="nil"/>
              <w:left w:val="nil"/>
              <w:bottom w:val="nil"/>
              <w:right w:val="nil"/>
            </w:tcBorders>
            <w:shd w:val="clear" w:color="auto" w:fill="auto"/>
            <w:noWrap/>
            <w:vAlign w:val="bottom"/>
            <w:hideMark/>
          </w:tcPr>
          <w:p w14:paraId="7AAED1E3"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973" w:type="dxa"/>
            <w:tcBorders>
              <w:top w:val="nil"/>
              <w:left w:val="nil"/>
              <w:bottom w:val="nil"/>
              <w:right w:val="nil"/>
            </w:tcBorders>
            <w:shd w:val="clear" w:color="auto" w:fill="auto"/>
            <w:noWrap/>
            <w:vAlign w:val="bottom"/>
            <w:hideMark/>
          </w:tcPr>
          <w:p w14:paraId="1FB6E3A8"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622" w:type="dxa"/>
            <w:tcBorders>
              <w:top w:val="nil"/>
              <w:left w:val="nil"/>
              <w:bottom w:val="nil"/>
              <w:right w:val="nil"/>
            </w:tcBorders>
            <w:shd w:val="clear" w:color="auto" w:fill="auto"/>
            <w:noWrap/>
            <w:vAlign w:val="bottom"/>
            <w:hideMark/>
          </w:tcPr>
          <w:p w14:paraId="464876FA"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622" w:type="dxa"/>
            <w:tcBorders>
              <w:top w:val="nil"/>
              <w:left w:val="nil"/>
              <w:bottom w:val="nil"/>
              <w:right w:val="nil"/>
            </w:tcBorders>
            <w:shd w:val="clear" w:color="auto" w:fill="auto"/>
            <w:noWrap/>
            <w:vAlign w:val="bottom"/>
            <w:hideMark/>
          </w:tcPr>
          <w:p w14:paraId="65093194"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622" w:type="dxa"/>
            <w:tcBorders>
              <w:top w:val="nil"/>
              <w:left w:val="nil"/>
              <w:bottom w:val="nil"/>
              <w:right w:val="nil"/>
            </w:tcBorders>
            <w:shd w:val="clear" w:color="auto" w:fill="auto"/>
            <w:noWrap/>
            <w:vAlign w:val="bottom"/>
            <w:hideMark/>
          </w:tcPr>
          <w:p w14:paraId="2CBFF606"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583" w:type="dxa"/>
            <w:tcBorders>
              <w:top w:val="nil"/>
              <w:left w:val="nil"/>
              <w:bottom w:val="nil"/>
              <w:right w:val="nil"/>
            </w:tcBorders>
            <w:shd w:val="clear" w:color="auto" w:fill="auto"/>
            <w:noWrap/>
            <w:vAlign w:val="bottom"/>
            <w:hideMark/>
          </w:tcPr>
          <w:p w14:paraId="5B4E164D"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r>
      <w:tr w:rsidR="00715A7E" w:rsidRPr="008569BB" w14:paraId="4DFA8045" w14:textId="77777777" w:rsidTr="00715A7E">
        <w:trPr>
          <w:trHeight w:val="158"/>
        </w:trPr>
        <w:tc>
          <w:tcPr>
            <w:tcW w:w="13679" w:type="dxa"/>
            <w:gridSpan w:val="15"/>
            <w:tcBorders>
              <w:top w:val="nil"/>
              <w:left w:val="nil"/>
              <w:bottom w:val="nil"/>
              <w:right w:val="nil"/>
            </w:tcBorders>
            <w:shd w:val="clear" w:color="auto" w:fill="auto"/>
            <w:noWrap/>
            <w:vAlign w:val="bottom"/>
            <w:hideMark/>
          </w:tcPr>
          <w:p w14:paraId="52BA350F"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622" w:type="dxa"/>
            <w:tcBorders>
              <w:top w:val="nil"/>
              <w:left w:val="nil"/>
              <w:bottom w:val="nil"/>
              <w:right w:val="nil"/>
            </w:tcBorders>
            <w:shd w:val="clear" w:color="auto" w:fill="auto"/>
            <w:noWrap/>
            <w:vAlign w:val="bottom"/>
            <w:hideMark/>
          </w:tcPr>
          <w:p w14:paraId="4C9274D0"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583" w:type="dxa"/>
            <w:tcBorders>
              <w:top w:val="nil"/>
              <w:left w:val="nil"/>
              <w:bottom w:val="nil"/>
              <w:right w:val="nil"/>
            </w:tcBorders>
            <w:shd w:val="clear" w:color="auto" w:fill="auto"/>
            <w:noWrap/>
            <w:vAlign w:val="bottom"/>
            <w:hideMark/>
          </w:tcPr>
          <w:p w14:paraId="29982CC6"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r>
      <w:tr w:rsidR="00715A7E" w:rsidRPr="008569BB" w14:paraId="28D4EC67" w14:textId="77777777" w:rsidTr="00715A7E">
        <w:trPr>
          <w:trHeight w:val="70"/>
        </w:trPr>
        <w:tc>
          <w:tcPr>
            <w:tcW w:w="459" w:type="dxa"/>
            <w:tcBorders>
              <w:top w:val="nil"/>
              <w:left w:val="nil"/>
              <w:bottom w:val="nil"/>
              <w:right w:val="nil"/>
            </w:tcBorders>
            <w:shd w:val="clear" w:color="auto" w:fill="auto"/>
            <w:noWrap/>
            <w:vAlign w:val="bottom"/>
            <w:hideMark/>
          </w:tcPr>
          <w:p w14:paraId="1E17B6D4"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2198" w:type="dxa"/>
            <w:tcBorders>
              <w:top w:val="nil"/>
              <w:left w:val="nil"/>
              <w:bottom w:val="nil"/>
              <w:right w:val="nil"/>
            </w:tcBorders>
            <w:shd w:val="clear" w:color="auto" w:fill="auto"/>
            <w:noWrap/>
            <w:vAlign w:val="bottom"/>
            <w:hideMark/>
          </w:tcPr>
          <w:p w14:paraId="0ECD9BBD"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836" w:type="dxa"/>
            <w:tcBorders>
              <w:top w:val="nil"/>
              <w:left w:val="nil"/>
              <w:bottom w:val="nil"/>
              <w:right w:val="nil"/>
            </w:tcBorders>
            <w:shd w:val="clear" w:color="auto" w:fill="auto"/>
            <w:noWrap/>
            <w:vAlign w:val="bottom"/>
            <w:hideMark/>
          </w:tcPr>
          <w:p w14:paraId="00DC6866"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843" w:type="dxa"/>
            <w:tcBorders>
              <w:top w:val="nil"/>
              <w:left w:val="nil"/>
              <w:bottom w:val="nil"/>
              <w:right w:val="nil"/>
            </w:tcBorders>
            <w:shd w:val="clear" w:color="auto" w:fill="auto"/>
            <w:noWrap/>
            <w:vAlign w:val="bottom"/>
            <w:hideMark/>
          </w:tcPr>
          <w:p w14:paraId="229DB027"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1264" w:type="dxa"/>
            <w:tcBorders>
              <w:top w:val="nil"/>
              <w:left w:val="nil"/>
              <w:bottom w:val="nil"/>
              <w:right w:val="nil"/>
            </w:tcBorders>
            <w:shd w:val="clear" w:color="auto" w:fill="auto"/>
            <w:noWrap/>
            <w:vAlign w:val="bottom"/>
            <w:hideMark/>
          </w:tcPr>
          <w:p w14:paraId="167B8A42"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1465" w:type="dxa"/>
            <w:tcBorders>
              <w:top w:val="nil"/>
              <w:left w:val="nil"/>
              <w:bottom w:val="nil"/>
              <w:right w:val="nil"/>
            </w:tcBorders>
            <w:shd w:val="clear" w:color="auto" w:fill="auto"/>
            <w:noWrap/>
            <w:vAlign w:val="bottom"/>
            <w:hideMark/>
          </w:tcPr>
          <w:p w14:paraId="1C73CCE6"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2177" w:type="dxa"/>
            <w:gridSpan w:val="2"/>
            <w:tcBorders>
              <w:top w:val="nil"/>
              <w:left w:val="nil"/>
              <w:bottom w:val="nil"/>
              <w:right w:val="nil"/>
            </w:tcBorders>
            <w:shd w:val="clear" w:color="auto" w:fill="auto"/>
            <w:noWrap/>
            <w:vAlign w:val="bottom"/>
            <w:hideMark/>
          </w:tcPr>
          <w:p w14:paraId="21885741"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236" w:type="dxa"/>
            <w:tcBorders>
              <w:top w:val="nil"/>
              <w:left w:val="nil"/>
              <w:bottom w:val="single" w:sz="8" w:space="0" w:color="auto"/>
              <w:right w:val="nil"/>
            </w:tcBorders>
            <w:shd w:val="clear" w:color="auto" w:fill="auto"/>
            <w:noWrap/>
            <w:vAlign w:val="bottom"/>
            <w:hideMark/>
          </w:tcPr>
          <w:p w14:paraId="06882395"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797" w:type="dxa"/>
            <w:tcBorders>
              <w:top w:val="nil"/>
              <w:left w:val="nil"/>
              <w:bottom w:val="single" w:sz="8" w:space="0" w:color="auto"/>
              <w:right w:val="nil"/>
            </w:tcBorders>
            <w:shd w:val="clear" w:color="auto" w:fill="auto"/>
            <w:noWrap/>
            <w:vAlign w:val="bottom"/>
            <w:hideMark/>
          </w:tcPr>
          <w:p w14:paraId="2FC9C77C"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681" w:type="dxa"/>
            <w:tcBorders>
              <w:top w:val="nil"/>
              <w:left w:val="nil"/>
              <w:bottom w:val="single" w:sz="8" w:space="0" w:color="auto"/>
              <w:right w:val="nil"/>
            </w:tcBorders>
            <w:shd w:val="clear" w:color="auto" w:fill="auto"/>
            <w:noWrap/>
            <w:vAlign w:val="bottom"/>
            <w:hideMark/>
          </w:tcPr>
          <w:p w14:paraId="6AF6B2A7"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506" w:type="dxa"/>
            <w:tcBorders>
              <w:top w:val="nil"/>
              <w:left w:val="nil"/>
              <w:bottom w:val="single" w:sz="8" w:space="0" w:color="auto"/>
              <w:right w:val="nil"/>
            </w:tcBorders>
            <w:shd w:val="clear" w:color="auto" w:fill="auto"/>
            <w:noWrap/>
            <w:vAlign w:val="bottom"/>
            <w:hideMark/>
          </w:tcPr>
          <w:p w14:paraId="1530A79F"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973" w:type="dxa"/>
            <w:tcBorders>
              <w:top w:val="nil"/>
              <w:left w:val="nil"/>
              <w:bottom w:val="single" w:sz="8" w:space="0" w:color="auto"/>
              <w:right w:val="nil"/>
            </w:tcBorders>
            <w:shd w:val="clear" w:color="auto" w:fill="auto"/>
            <w:noWrap/>
            <w:vAlign w:val="bottom"/>
            <w:hideMark/>
          </w:tcPr>
          <w:p w14:paraId="069B2CB2"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622" w:type="dxa"/>
            <w:tcBorders>
              <w:top w:val="nil"/>
              <w:left w:val="nil"/>
              <w:bottom w:val="single" w:sz="8" w:space="0" w:color="auto"/>
              <w:right w:val="nil"/>
            </w:tcBorders>
            <w:shd w:val="clear" w:color="auto" w:fill="auto"/>
            <w:noWrap/>
            <w:vAlign w:val="bottom"/>
            <w:hideMark/>
          </w:tcPr>
          <w:p w14:paraId="0A0E6968"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622" w:type="dxa"/>
            <w:tcBorders>
              <w:top w:val="nil"/>
              <w:left w:val="nil"/>
              <w:bottom w:val="single" w:sz="8" w:space="0" w:color="auto"/>
              <w:right w:val="nil"/>
            </w:tcBorders>
            <w:shd w:val="clear" w:color="auto" w:fill="auto"/>
            <w:noWrap/>
            <w:vAlign w:val="bottom"/>
            <w:hideMark/>
          </w:tcPr>
          <w:p w14:paraId="65EE6BDB"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622" w:type="dxa"/>
            <w:tcBorders>
              <w:top w:val="nil"/>
              <w:left w:val="nil"/>
              <w:bottom w:val="single" w:sz="8" w:space="0" w:color="auto"/>
              <w:right w:val="nil"/>
            </w:tcBorders>
            <w:shd w:val="clear" w:color="auto" w:fill="auto"/>
            <w:noWrap/>
            <w:vAlign w:val="bottom"/>
            <w:hideMark/>
          </w:tcPr>
          <w:p w14:paraId="06ACAFCA"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583" w:type="dxa"/>
            <w:tcBorders>
              <w:top w:val="nil"/>
              <w:left w:val="nil"/>
              <w:bottom w:val="single" w:sz="8" w:space="0" w:color="auto"/>
              <w:right w:val="nil"/>
            </w:tcBorders>
            <w:shd w:val="clear" w:color="auto" w:fill="auto"/>
            <w:noWrap/>
            <w:vAlign w:val="bottom"/>
            <w:hideMark/>
          </w:tcPr>
          <w:p w14:paraId="29E09C32"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r>
      <w:tr w:rsidR="00715A7E" w:rsidRPr="008569BB" w14:paraId="402859FD" w14:textId="77777777" w:rsidTr="00715A7E">
        <w:trPr>
          <w:trHeight w:val="158"/>
        </w:trPr>
        <w:tc>
          <w:tcPr>
            <w:tcW w:w="459" w:type="dxa"/>
            <w:tcBorders>
              <w:top w:val="nil"/>
              <w:left w:val="nil"/>
              <w:bottom w:val="nil"/>
              <w:right w:val="nil"/>
            </w:tcBorders>
            <w:shd w:val="clear" w:color="auto" w:fill="auto"/>
            <w:noWrap/>
            <w:vAlign w:val="bottom"/>
            <w:hideMark/>
          </w:tcPr>
          <w:p w14:paraId="0B7DF4C7"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2198" w:type="dxa"/>
            <w:vMerge w:val="restart"/>
            <w:tcBorders>
              <w:top w:val="single" w:sz="8" w:space="0" w:color="auto"/>
              <w:left w:val="single" w:sz="8" w:space="0" w:color="auto"/>
              <w:bottom w:val="single" w:sz="8" w:space="0" w:color="000000"/>
              <w:right w:val="single" w:sz="4" w:space="0" w:color="auto"/>
            </w:tcBorders>
            <w:shd w:val="clear" w:color="auto" w:fill="auto"/>
            <w:noWrap/>
            <w:vAlign w:val="center"/>
            <w:hideMark/>
          </w:tcPr>
          <w:p w14:paraId="7A242319" w14:textId="77777777" w:rsidR="00715A7E" w:rsidRPr="008569BB" w:rsidRDefault="00715A7E" w:rsidP="00715A7E">
            <w:pPr>
              <w:spacing w:after="0" w:line="240" w:lineRule="auto"/>
              <w:jc w:val="center"/>
              <w:rPr>
                <w:rFonts w:ascii="Times New Roman" w:eastAsia="Times New Roman" w:hAnsi="Times New Roman" w:cs="Times New Roman"/>
                <w:bCs/>
                <w:sz w:val="24"/>
                <w:szCs w:val="24"/>
                <w:lang w:eastAsia="ru-RU"/>
              </w:rPr>
            </w:pPr>
            <w:r w:rsidRPr="008569BB">
              <w:rPr>
                <w:rFonts w:ascii="Times New Roman" w:eastAsia="Times New Roman" w:hAnsi="Times New Roman" w:cs="Times New Roman"/>
                <w:bCs/>
                <w:sz w:val="24"/>
                <w:szCs w:val="24"/>
                <w:lang w:eastAsia="ru-RU"/>
              </w:rPr>
              <w:t>Наименование ресурса</w:t>
            </w:r>
          </w:p>
        </w:tc>
        <w:tc>
          <w:tcPr>
            <w:tcW w:w="836" w:type="dxa"/>
            <w:vMerge w:val="restart"/>
            <w:tcBorders>
              <w:top w:val="single" w:sz="8" w:space="0" w:color="auto"/>
              <w:left w:val="single" w:sz="4" w:space="0" w:color="auto"/>
              <w:bottom w:val="single" w:sz="8" w:space="0" w:color="000000"/>
              <w:right w:val="single" w:sz="4" w:space="0" w:color="auto"/>
            </w:tcBorders>
            <w:shd w:val="clear" w:color="auto" w:fill="auto"/>
            <w:noWrap/>
            <w:vAlign w:val="center"/>
            <w:hideMark/>
          </w:tcPr>
          <w:p w14:paraId="576367BF" w14:textId="77777777" w:rsidR="00715A7E" w:rsidRPr="008569BB" w:rsidRDefault="00715A7E" w:rsidP="00715A7E">
            <w:pPr>
              <w:spacing w:after="0" w:line="240" w:lineRule="auto"/>
              <w:jc w:val="center"/>
              <w:rPr>
                <w:rFonts w:ascii="Times New Roman" w:eastAsia="Times New Roman" w:hAnsi="Times New Roman" w:cs="Times New Roman"/>
                <w:bCs/>
                <w:sz w:val="24"/>
                <w:szCs w:val="24"/>
                <w:lang w:eastAsia="ru-RU"/>
              </w:rPr>
            </w:pPr>
            <w:r w:rsidRPr="008569BB">
              <w:rPr>
                <w:rFonts w:ascii="Times New Roman" w:eastAsia="Times New Roman" w:hAnsi="Times New Roman" w:cs="Times New Roman"/>
                <w:bCs/>
                <w:sz w:val="24"/>
                <w:szCs w:val="24"/>
                <w:lang w:eastAsia="ru-RU"/>
              </w:rPr>
              <w:t>Всего</w:t>
            </w:r>
          </w:p>
        </w:tc>
        <w:tc>
          <w:tcPr>
            <w:tcW w:w="2107" w:type="dxa"/>
            <w:gridSpan w:val="2"/>
            <w:tcBorders>
              <w:top w:val="single" w:sz="8" w:space="0" w:color="auto"/>
              <w:left w:val="nil"/>
              <w:bottom w:val="single" w:sz="4" w:space="0" w:color="auto"/>
              <w:right w:val="single" w:sz="4" w:space="0" w:color="auto"/>
            </w:tcBorders>
            <w:shd w:val="clear" w:color="auto" w:fill="auto"/>
            <w:noWrap/>
            <w:vAlign w:val="center"/>
            <w:hideMark/>
          </w:tcPr>
          <w:p w14:paraId="1B8FF95C" w14:textId="77777777" w:rsidR="00715A7E" w:rsidRPr="008569BB" w:rsidRDefault="00715A7E" w:rsidP="00715A7E">
            <w:pPr>
              <w:spacing w:after="0" w:line="240" w:lineRule="auto"/>
              <w:jc w:val="center"/>
              <w:rPr>
                <w:rFonts w:ascii="Times New Roman" w:eastAsia="Times New Roman" w:hAnsi="Times New Roman" w:cs="Times New Roman"/>
                <w:bCs/>
                <w:sz w:val="24"/>
                <w:szCs w:val="24"/>
                <w:lang w:eastAsia="ru-RU"/>
              </w:rPr>
            </w:pPr>
            <w:r w:rsidRPr="008569BB">
              <w:rPr>
                <w:rFonts w:ascii="Times New Roman" w:eastAsia="Times New Roman" w:hAnsi="Times New Roman" w:cs="Times New Roman"/>
                <w:bCs/>
                <w:sz w:val="24"/>
                <w:szCs w:val="24"/>
                <w:lang w:eastAsia="ru-RU"/>
              </w:rPr>
              <w:t>Арендатор</w:t>
            </w:r>
          </w:p>
        </w:tc>
        <w:tc>
          <w:tcPr>
            <w:tcW w:w="3642" w:type="dxa"/>
            <w:gridSpan w:val="3"/>
            <w:tcBorders>
              <w:top w:val="single" w:sz="8" w:space="0" w:color="auto"/>
              <w:left w:val="nil"/>
              <w:bottom w:val="single" w:sz="4" w:space="0" w:color="auto"/>
              <w:right w:val="single" w:sz="8" w:space="0" w:color="auto"/>
            </w:tcBorders>
            <w:shd w:val="clear" w:color="auto" w:fill="auto"/>
            <w:noWrap/>
            <w:vAlign w:val="center"/>
            <w:hideMark/>
          </w:tcPr>
          <w:p w14:paraId="7D5DF245" w14:textId="77777777" w:rsidR="00715A7E" w:rsidRPr="008569BB" w:rsidRDefault="00715A7E" w:rsidP="00715A7E">
            <w:pPr>
              <w:spacing w:after="0" w:line="240" w:lineRule="auto"/>
              <w:jc w:val="center"/>
              <w:rPr>
                <w:rFonts w:ascii="Times New Roman" w:eastAsia="Times New Roman" w:hAnsi="Times New Roman" w:cs="Times New Roman"/>
                <w:bCs/>
                <w:sz w:val="24"/>
                <w:szCs w:val="24"/>
                <w:lang w:eastAsia="ru-RU"/>
              </w:rPr>
            </w:pPr>
            <w:r w:rsidRPr="008569BB">
              <w:rPr>
                <w:rFonts w:ascii="Times New Roman" w:eastAsia="Times New Roman" w:hAnsi="Times New Roman" w:cs="Times New Roman"/>
                <w:bCs/>
                <w:sz w:val="24"/>
                <w:szCs w:val="24"/>
                <w:lang w:eastAsia="ru-RU"/>
              </w:rPr>
              <w:t>Подрядчики</w:t>
            </w:r>
          </w:p>
        </w:tc>
        <w:tc>
          <w:tcPr>
            <w:tcW w:w="5642" w:type="dxa"/>
            <w:gridSpan w:val="9"/>
            <w:vMerge w:val="restart"/>
            <w:tcBorders>
              <w:top w:val="single" w:sz="8" w:space="0" w:color="auto"/>
              <w:left w:val="single" w:sz="8" w:space="0" w:color="auto"/>
              <w:right w:val="single" w:sz="8" w:space="0" w:color="auto"/>
            </w:tcBorders>
            <w:shd w:val="clear" w:color="auto" w:fill="auto"/>
            <w:noWrap/>
            <w:vAlign w:val="center"/>
            <w:hideMark/>
          </w:tcPr>
          <w:p w14:paraId="18243595" w14:textId="77777777" w:rsidR="00715A7E" w:rsidRPr="008569BB" w:rsidRDefault="00715A7E" w:rsidP="00715A7E">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В качестве примечания указать причины отставания.</w:t>
            </w:r>
          </w:p>
        </w:tc>
      </w:tr>
      <w:tr w:rsidR="00715A7E" w:rsidRPr="008569BB" w14:paraId="02001EA9" w14:textId="77777777" w:rsidTr="00715A7E">
        <w:trPr>
          <w:trHeight w:val="398"/>
        </w:trPr>
        <w:tc>
          <w:tcPr>
            <w:tcW w:w="459" w:type="dxa"/>
            <w:tcBorders>
              <w:top w:val="nil"/>
              <w:left w:val="nil"/>
              <w:bottom w:val="nil"/>
              <w:right w:val="nil"/>
            </w:tcBorders>
            <w:shd w:val="clear" w:color="auto" w:fill="auto"/>
            <w:noWrap/>
            <w:vAlign w:val="bottom"/>
            <w:hideMark/>
          </w:tcPr>
          <w:p w14:paraId="671115FA"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2198" w:type="dxa"/>
            <w:vMerge/>
            <w:tcBorders>
              <w:top w:val="single" w:sz="8" w:space="0" w:color="auto"/>
              <w:left w:val="single" w:sz="8" w:space="0" w:color="auto"/>
              <w:bottom w:val="single" w:sz="8" w:space="0" w:color="000000"/>
              <w:right w:val="single" w:sz="4" w:space="0" w:color="auto"/>
            </w:tcBorders>
            <w:vAlign w:val="center"/>
            <w:hideMark/>
          </w:tcPr>
          <w:p w14:paraId="1584F436" w14:textId="77777777" w:rsidR="00715A7E" w:rsidRPr="008569BB" w:rsidRDefault="00715A7E" w:rsidP="00715A7E">
            <w:pPr>
              <w:spacing w:after="0" w:line="240" w:lineRule="auto"/>
              <w:rPr>
                <w:rFonts w:ascii="Times New Roman" w:eastAsia="Times New Roman" w:hAnsi="Times New Roman" w:cs="Times New Roman"/>
                <w:bCs/>
                <w:sz w:val="24"/>
                <w:szCs w:val="24"/>
                <w:lang w:eastAsia="ru-RU"/>
              </w:rPr>
            </w:pPr>
          </w:p>
        </w:tc>
        <w:tc>
          <w:tcPr>
            <w:tcW w:w="836" w:type="dxa"/>
            <w:vMerge/>
            <w:tcBorders>
              <w:top w:val="single" w:sz="8" w:space="0" w:color="auto"/>
              <w:left w:val="single" w:sz="4" w:space="0" w:color="auto"/>
              <w:bottom w:val="single" w:sz="8" w:space="0" w:color="000000"/>
              <w:right w:val="single" w:sz="4" w:space="0" w:color="auto"/>
            </w:tcBorders>
            <w:vAlign w:val="center"/>
            <w:hideMark/>
          </w:tcPr>
          <w:p w14:paraId="28996DAC" w14:textId="77777777" w:rsidR="00715A7E" w:rsidRPr="008569BB" w:rsidRDefault="00715A7E" w:rsidP="00715A7E">
            <w:pPr>
              <w:spacing w:after="0" w:line="240" w:lineRule="auto"/>
              <w:rPr>
                <w:rFonts w:ascii="Times New Roman" w:eastAsia="Times New Roman" w:hAnsi="Times New Roman" w:cs="Times New Roman"/>
                <w:bCs/>
                <w:sz w:val="24"/>
                <w:szCs w:val="24"/>
                <w:lang w:eastAsia="ru-RU"/>
              </w:rPr>
            </w:pPr>
          </w:p>
        </w:tc>
        <w:tc>
          <w:tcPr>
            <w:tcW w:w="843" w:type="dxa"/>
            <w:tcBorders>
              <w:top w:val="nil"/>
              <w:left w:val="nil"/>
              <w:bottom w:val="single" w:sz="8" w:space="0" w:color="auto"/>
              <w:right w:val="single" w:sz="4" w:space="0" w:color="auto"/>
            </w:tcBorders>
            <w:shd w:val="clear" w:color="auto" w:fill="auto"/>
            <w:noWrap/>
            <w:vAlign w:val="center"/>
            <w:hideMark/>
          </w:tcPr>
          <w:p w14:paraId="21111FDA" w14:textId="77777777" w:rsidR="00715A7E" w:rsidRPr="008569BB" w:rsidRDefault="00715A7E" w:rsidP="00715A7E">
            <w:pPr>
              <w:spacing w:after="0" w:line="240" w:lineRule="auto"/>
              <w:jc w:val="center"/>
              <w:rPr>
                <w:rFonts w:ascii="Times New Roman" w:eastAsia="Times New Roman" w:hAnsi="Times New Roman" w:cs="Times New Roman"/>
                <w:bCs/>
                <w:sz w:val="24"/>
                <w:szCs w:val="24"/>
                <w:lang w:eastAsia="ru-RU"/>
              </w:rPr>
            </w:pPr>
            <w:r w:rsidRPr="008569BB">
              <w:rPr>
                <w:rFonts w:ascii="Times New Roman" w:eastAsia="Times New Roman" w:hAnsi="Times New Roman" w:cs="Times New Roman"/>
                <w:bCs/>
                <w:sz w:val="24"/>
                <w:szCs w:val="24"/>
                <w:lang w:eastAsia="ru-RU"/>
              </w:rPr>
              <w:t>План</w:t>
            </w:r>
          </w:p>
        </w:tc>
        <w:tc>
          <w:tcPr>
            <w:tcW w:w="1264" w:type="dxa"/>
            <w:tcBorders>
              <w:top w:val="nil"/>
              <w:left w:val="nil"/>
              <w:bottom w:val="single" w:sz="8" w:space="0" w:color="auto"/>
              <w:right w:val="single" w:sz="4" w:space="0" w:color="auto"/>
            </w:tcBorders>
            <w:shd w:val="clear" w:color="auto" w:fill="auto"/>
            <w:noWrap/>
            <w:vAlign w:val="center"/>
            <w:hideMark/>
          </w:tcPr>
          <w:p w14:paraId="28FFA2CC" w14:textId="77777777" w:rsidR="00715A7E" w:rsidRPr="008569BB" w:rsidRDefault="00715A7E" w:rsidP="00715A7E">
            <w:pPr>
              <w:spacing w:after="0" w:line="240" w:lineRule="auto"/>
              <w:jc w:val="center"/>
              <w:rPr>
                <w:rFonts w:ascii="Times New Roman" w:eastAsia="Times New Roman" w:hAnsi="Times New Roman" w:cs="Times New Roman"/>
                <w:bCs/>
                <w:sz w:val="24"/>
                <w:szCs w:val="24"/>
                <w:lang w:eastAsia="ru-RU"/>
              </w:rPr>
            </w:pPr>
            <w:r w:rsidRPr="008569BB">
              <w:rPr>
                <w:rFonts w:ascii="Times New Roman" w:eastAsia="Times New Roman" w:hAnsi="Times New Roman" w:cs="Times New Roman"/>
                <w:bCs/>
                <w:sz w:val="24"/>
                <w:szCs w:val="24"/>
                <w:lang w:eastAsia="ru-RU"/>
              </w:rPr>
              <w:t>Факт</w:t>
            </w:r>
          </w:p>
        </w:tc>
        <w:tc>
          <w:tcPr>
            <w:tcW w:w="1465" w:type="dxa"/>
            <w:tcBorders>
              <w:top w:val="nil"/>
              <w:left w:val="nil"/>
              <w:bottom w:val="single" w:sz="8" w:space="0" w:color="auto"/>
              <w:right w:val="single" w:sz="4" w:space="0" w:color="auto"/>
            </w:tcBorders>
            <w:shd w:val="clear" w:color="auto" w:fill="auto"/>
            <w:vAlign w:val="center"/>
            <w:hideMark/>
          </w:tcPr>
          <w:p w14:paraId="72153337" w14:textId="77777777" w:rsidR="00715A7E" w:rsidRPr="008569BB" w:rsidRDefault="00715A7E" w:rsidP="00715A7E">
            <w:pPr>
              <w:spacing w:after="0" w:line="240" w:lineRule="auto"/>
              <w:jc w:val="center"/>
              <w:rPr>
                <w:rFonts w:ascii="Times New Roman" w:eastAsia="Times New Roman" w:hAnsi="Times New Roman" w:cs="Times New Roman"/>
                <w:bCs/>
                <w:sz w:val="24"/>
                <w:szCs w:val="24"/>
                <w:lang w:eastAsia="ru-RU"/>
              </w:rPr>
            </w:pPr>
            <w:r w:rsidRPr="008569BB">
              <w:rPr>
                <w:rFonts w:ascii="Times New Roman" w:eastAsia="Times New Roman" w:hAnsi="Times New Roman" w:cs="Times New Roman"/>
                <w:bCs/>
                <w:sz w:val="24"/>
                <w:szCs w:val="24"/>
                <w:lang w:eastAsia="ru-RU"/>
              </w:rPr>
              <w:t>Наименование подрядной организации</w:t>
            </w:r>
          </w:p>
        </w:tc>
        <w:tc>
          <w:tcPr>
            <w:tcW w:w="2177" w:type="dxa"/>
            <w:gridSpan w:val="2"/>
            <w:tcBorders>
              <w:top w:val="nil"/>
              <w:left w:val="nil"/>
              <w:bottom w:val="single" w:sz="8" w:space="0" w:color="auto"/>
              <w:right w:val="single" w:sz="8" w:space="0" w:color="auto"/>
            </w:tcBorders>
            <w:shd w:val="clear" w:color="auto" w:fill="auto"/>
            <w:vAlign w:val="center"/>
            <w:hideMark/>
          </w:tcPr>
          <w:p w14:paraId="325AAD48" w14:textId="77777777" w:rsidR="00715A7E" w:rsidRPr="008569BB" w:rsidRDefault="00715A7E" w:rsidP="00715A7E">
            <w:pPr>
              <w:spacing w:after="0" w:line="240" w:lineRule="auto"/>
              <w:jc w:val="center"/>
              <w:rPr>
                <w:rFonts w:ascii="Times New Roman" w:eastAsia="Times New Roman" w:hAnsi="Times New Roman" w:cs="Times New Roman"/>
                <w:bCs/>
                <w:sz w:val="24"/>
                <w:szCs w:val="24"/>
                <w:lang w:eastAsia="ru-RU"/>
              </w:rPr>
            </w:pPr>
            <w:r w:rsidRPr="008569BB">
              <w:rPr>
                <w:rFonts w:ascii="Times New Roman" w:eastAsia="Times New Roman" w:hAnsi="Times New Roman" w:cs="Times New Roman"/>
                <w:bCs/>
                <w:sz w:val="24"/>
                <w:szCs w:val="24"/>
                <w:lang w:eastAsia="ru-RU"/>
              </w:rPr>
              <w:t>Наименование подрядной организации</w:t>
            </w:r>
          </w:p>
        </w:tc>
        <w:tc>
          <w:tcPr>
            <w:tcW w:w="5642" w:type="dxa"/>
            <w:gridSpan w:val="9"/>
            <w:vMerge/>
            <w:tcBorders>
              <w:left w:val="single" w:sz="8" w:space="0" w:color="auto"/>
              <w:bottom w:val="single" w:sz="8" w:space="0" w:color="auto"/>
              <w:right w:val="single" w:sz="8" w:space="0" w:color="auto"/>
            </w:tcBorders>
            <w:shd w:val="clear" w:color="auto" w:fill="auto"/>
            <w:noWrap/>
            <w:vAlign w:val="bottom"/>
            <w:hideMark/>
          </w:tcPr>
          <w:p w14:paraId="5BB67700"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r>
      <w:tr w:rsidR="00715A7E" w:rsidRPr="008569BB" w14:paraId="12AF1280" w14:textId="77777777" w:rsidTr="00715A7E">
        <w:trPr>
          <w:trHeight w:val="165"/>
        </w:trPr>
        <w:tc>
          <w:tcPr>
            <w:tcW w:w="459" w:type="dxa"/>
            <w:tcBorders>
              <w:top w:val="nil"/>
              <w:left w:val="nil"/>
              <w:bottom w:val="nil"/>
              <w:right w:val="nil"/>
            </w:tcBorders>
            <w:shd w:val="clear" w:color="auto" w:fill="auto"/>
            <w:noWrap/>
            <w:vAlign w:val="bottom"/>
            <w:hideMark/>
          </w:tcPr>
          <w:p w14:paraId="59A4DCD6"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2198" w:type="dxa"/>
            <w:tcBorders>
              <w:top w:val="nil"/>
              <w:left w:val="single" w:sz="8" w:space="0" w:color="auto"/>
              <w:bottom w:val="single" w:sz="8" w:space="0" w:color="auto"/>
              <w:right w:val="single" w:sz="4" w:space="0" w:color="auto"/>
            </w:tcBorders>
            <w:shd w:val="clear" w:color="auto" w:fill="auto"/>
            <w:noWrap/>
            <w:vAlign w:val="bottom"/>
            <w:hideMark/>
          </w:tcPr>
          <w:p w14:paraId="24B8D45D" w14:textId="77777777" w:rsidR="00715A7E" w:rsidRPr="008569BB" w:rsidRDefault="00715A7E" w:rsidP="00715A7E">
            <w:pPr>
              <w:spacing w:after="0" w:line="240" w:lineRule="auto"/>
              <w:rPr>
                <w:rFonts w:ascii="Times New Roman" w:eastAsia="Times New Roman" w:hAnsi="Times New Roman" w:cs="Times New Roman"/>
                <w:b/>
                <w:bCs/>
                <w:sz w:val="24"/>
                <w:szCs w:val="24"/>
                <w:lang w:eastAsia="ru-RU"/>
              </w:rPr>
            </w:pPr>
            <w:r w:rsidRPr="008569BB">
              <w:rPr>
                <w:rFonts w:ascii="Times New Roman" w:eastAsia="Times New Roman" w:hAnsi="Times New Roman" w:cs="Times New Roman"/>
                <w:b/>
                <w:bCs/>
                <w:sz w:val="24"/>
                <w:szCs w:val="24"/>
                <w:lang w:eastAsia="ru-RU"/>
              </w:rPr>
              <w:t>Люди:</w:t>
            </w:r>
          </w:p>
        </w:tc>
        <w:tc>
          <w:tcPr>
            <w:tcW w:w="836" w:type="dxa"/>
            <w:tcBorders>
              <w:top w:val="nil"/>
              <w:left w:val="nil"/>
              <w:bottom w:val="single" w:sz="8" w:space="0" w:color="auto"/>
              <w:right w:val="single" w:sz="4" w:space="0" w:color="auto"/>
            </w:tcBorders>
            <w:shd w:val="clear" w:color="auto" w:fill="auto"/>
            <w:noWrap/>
            <w:vAlign w:val="bottom"/>
            <w:hideMark/>
          </w:tcPr>
          <w:p w14:paraId="61B7BD5D"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843" w:type="dxa"/>
            <w:tcBorders>
              <w:top w:val="nil"/>
              <w:left w:val="nil"/>
              <w:bottom w:val="single" w:sz="8" w:space="0" w:color="auto"/>
              <w:right w:val="single" w:sz="4" w:space="0" w:color="auto"/>
            </w:tcBorders>
            <w:shd w:val="clear" w:color="auto" w:fill="auto"/>
            <w:noWrap/>
            <w:vAlign w:val="bottom"/>
            <w:hideMark/>
          </w:tcPr>
          <w:p w14:paraId="60E880DC" w14:textId="77777777" w:rsidR="00715A7E" w:rsidRPr="008569BB" w:rsidRDefault="00715A7E" w:rsidP="00715A7E">
            <w:pPr>
              <w:spacing w:after="0" w:line="240" w:lineRule="auto"/>
              <w:rPr>
                <w:rFonts w:ascii="Times New Roman" w:eastAsia="Times New Roman" w:hAnsi="Times New Roman" w:cs="Times New Roman"/>
                <w:b/>
                <w:bCs/>
                <w:sz w:val="24"/>
                <w:szCs w:val="24"/>
                <w:lang w:eastAsia="ru-RU"/>
              </w:rPr>
            </w:pPr>
            <w:r w:rsidRPr="008569BB">
              <w:rPr>
                <w:rFonts w:ascii="Times New Roman" w:eastAsia="Times New Roman" w:hAnsi="Times New Roman" w:cs="Times New Roman"/>
                <w:b/>
                <w:bCs/>
                <w:sz w:val="24"/>
                <w:szCs w:val="24"/>
                <w:lang w:eastAsia="ru-RU"/>
              </w:rPr>
              <w:t> </w:t>
            </w:r>
          </w:p>
        </w:tc>
        <w:tc>
          <w:tcPr>
            <w:tcW w:w="1264" w:type="dxa"/>
            <w:tcBorders>
              <w:top w:val="nil"/>
              <w:left w:val="nil"/>
              <w:bottom w:val="single" w:sz="8" w:space="0" w:color="auto"/>
              <w:right w:val="single" w:sz="4" w:space="0" w:color="auto"/>
            </w:tcBorders>
            <w:shd w:val="clear" w:color="auto" w:fill="auto"/>
            <w:noWrap/>
            <w:vAlign w:val="bottom"/>
            <w:hideMark/>
          </w:tcPr>
          <w:p w14:paraId="52A45D39" w14:textId="77777777" w:rsidR="00715A7E" w:rsidRPr="008569BB" w:rsidRDefault="00715A7E" w:rsidP="00715A7E">
            <w:pPr>
              <w:spacing w:after="0" w:line="240" w:lineRule="auto"/>
              <w:rPr>
                <w:rFonts w:ascii="Times New Roman" w:eastAsia="Times New Roman" w:hAnsi="Times New Roman" w:cs="Times New Roman"/>
                <w:b/>
                <w:bCs/>
                <w:sz w:val="24"/>
                <w:szCs w:val="24"/>
                <w:lang w:eastAsia="ru-RU"/>
              </w:rPr>
            </w:pPr>
            <w:r w:rsidRPr="008569BB">
              <w:rPr>
                <w:rFonts w:ascii="Times New Roman" w:eastAsia="Times New Roman" w:hAnsi="Times New Roman" w:cs="Times New Roman"/>
                <w:b/>
                <w:bCs/>
                <w:sz w:val="24"/>
                <w:szCs w:val="24"/>
                <w:lang w:eastAsia="ru-RU"/>
              </w:rPr>
              <w:t> </w:t>
            </w:r>
          </w:p>
        </w:tc>
        <w:tc>
          <w:tcPr>
            <w:tcW w:w="1465" w:type="dxa"/>
            <w:tcBorders>
              <w:top w:val="nil"/>
              <w:left w:val="nil"/>
              <w:bottom w:val="single" w:sz="8" w:space="0" w:color="auto"/>
              <w:right w:val="single" w:sz="4" w:space="0" w:color="auto"/>
            </w:tcBorders>
            <w:shd w:val="clear" w:color="auto" w:fill="auto"/>
            <w:noWrap/>
            <w:vAlign w:val="bottom"/>
            <w:hideMark/>
          </w:tcPr>
          <w:p w14:paraId="069943BB" w14:textId="77777777" w:rsidR="00715A7E" w:rsidRPr="008569BB" w:rsidRDefault="00715A7E" w:rsidP="00715A7E">
            <w:pPr>
              <w:spacing w:after="0" w:line="240" w:lineRule="auto"/>
              <w:rPr>
                <w:rFonts w:ascii="Times New Roman" w:eastAsia="Times New Roman" w:hAnsi="Times New Roman" w:cs="Times New Roman"/>
                <w:b/>
                <w:bCs/>
                <w:sz w:val="24"/>
                <w:szCs w:val="24"/>
                <w:lang w:eastAsia="ru-RU"/>
              </w:rPr>
            </w:pPr>
            <w:r w:rsidRPr="008569BB">
              <w:rPr>
                <w:rFonts w:ascii="Times New Roman" w:eastAsia="Times New Roman" w:hAnsi="Times New Roman" w:cs="Times New Roman"/>
                <w:b/>
                <w:bCs/>
                <w:sz w:val="24"/>
                <w:szCs w:val="24"/>
                <w:lang w:eastAsia="ru-RU"/>
              </w:rPr>
              <w:t> </w:t>
            </w:r>
          </w:p>
        </w:tc>
        <w:tc>
          <w:tcPr>
            <w:tcW w:w="2177" w:type="dxa"/>
            <w:gridSpan w:val="2"/>
            <w:tcBorders>
              <w:top w:val="nil"/>
              <w:left w:val="nil"/>
              <w:bottom w:val="single" w:sz="8" w:space="0" w:color="auto"/>
              <w:right w:val="single" w:sz="8" w:space="0" w:color="auto"/>
            </w:tcBorders>
            <w:shd w:val="clear" w:color="auto" w:fill="auto"/>
            <w:noWrap/>
            <w:vAlign w:val="bottom"/>
            <w:hideMark/>
          </w:tcPr>
          <w:p w14:paraId="40C7FF40" w14:textId="77777777" w:rsidR="00715A7E" w:rsidRPr="008569BB" w:rsidRDefault="00715A7E" w:rsidP="00715A7E">
            <w:pPr>
              <w:spacing w:after="0" w:line="240" w:lineRule="auto"/>
              <w:rPr>
                <w:rFonts w:ascii="Times New Roman" w:eastAsia="Times New Roman" w:hAnsi="Times New Roman" w:cs="Times New Roman"/>
                <w:b/>
                <w:bCs/>
                <w:sz w:val="24"/>
                <w:szCs w:val="24"/>
                <w:lang w:eastAsia="ru-RU"/>
              </w:rPr>
            </w:pPr>
            <w:r w:rsidRPr="008569BB">
              <w:rPr>
                <w:rFonts w:ascii="Times New Roman" w:eastAsia="Times New Roman" w:hAnsi="Times New Roman" w:cs="Times New Roman"/>
                <w:b/>
                <w:bCs/>
                <w:sz w:val="24"/>
                <w:szCs w:val="24"/>
                <w:lang w:eastAsia="ru-RU"/>
              </w:rPr>
              <w:t> </w:t>
            </w:r>
          </w:p>
        </w:tc>
        <w:tc>
          <w:tcPr>
            <w:tcW w:w="236" w:type="dxa"/>
            <w:tcBorders>
              <w:top w:val="single" w:sz="8" w:space="0" w:color="auto"/>
              <w:left w:val="single" w:sz="8" w:space="0" w:color="auto"/>
              <w:bottom w:val="single" w:sz="8" w:space="0" w:color="auto"/>
              <w:right w:val="nil"/>
            </w:tcBorders>
            <w:shd w:val="clear" w:color="auto" w:fill="auto"/>
            <w:noWrap/>
            <w:vAlign w:val="bottom"/>
            <w:hideMark/>
          </w:tcPr>
          <w:p w14:paraId="53981B6E"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797" w:type="dxa"/>
            <w:tcBorders>
              <w:top w:val="single" w:sz="8" w:space="0" w:color="auto"/>
              <w:left w:val="nil"/>
              <w:bottom w:val="single" w:sz="8" w:space="0" w:color="auto"/>
              <w:right w:val="nil"/>
            </w:tcBorders>
            <w:shd w:val="clear" w:color="auto" w:fill="auto"/>
            <w:noWrap/>
            <w:vAlign w:val="bottom"/>
            <w:hideMark/>
          </w:tcPr>
          <w:p w14:paraId="0D613B5B"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681" w:type="dxa"/>
            <w:tcBorders>
              <w:top w:val="single" w:sz="8" w:space="0" w:color="auto"/>
              <w:left w:val="nil"/>
              <w:bottom w:val="single" w:sz="8" w:space="0" w:color="auto"/>
              <w:right w:val="nil"/>
            </w:tcBorders>
            <w:shd w:val="clear" w:color="auto" w:fill="auto"/>
            <w:noWrap/>
            <w:vAlign w:val="bottom"/>
            <w:hideMark/>
          </w:tcPr>
          <w:p w14:paraId="662ED737"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506" w:type="dxa"/>
            <w:tcBorders>
              <w:top w:val="single" w:sz="8" w:space="0" w:color="auto"/>
              <w:left w:val="nil"/>
              <w:bottom w:val="single" w:sz="8" w:space="0" w:color="auto"/>
              <w:right w:val="nil"/>
            </w:tcBorders>
            <w:shd w:val="clear" w:color="auto" w:fill="auto"/>
            <w:noWrap/>
            <w:vAlign w:val="bottom"/>
            <w:hideMark/>
          </w:tcPr>
          <w:p w14:paraId="2E034BEC"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973" w:type="dxa"/>
            <w:tcBorders>
              <w:top w:val="single" w:sz="8" w:space="0" w:color="auto"/>
              <w:left w:val="nil"/>
              <w:bottom w:val="single" w:sz="8" w:space="0" w:color="auto"/>
              <w:right w:val="nil"/>
            </w:tcBorders>
            <w:shd w:val="clear" w:color="auto" w:fill="auto"/>
            <w:noWrap/>
            <w:vAlign w:val="bottom"/>
            <w:hideMark/>
          </w:tcPr>
          <w:p w14:paraId="4F8468A3"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622" w:type="dxa"/>
            <w:tcBorders>
              <w:top w:val="single" w:sz="8" w:space="0" w:color="auto"/>
              <w:left w:val="nil"/>
              <w:bottom w:val="single" w:sz="8" w:space="0" w:color="auto"/>
              <w:right w:val="nil"/>
            </w:tcBorders>
            <w:shd w:val="clear" w:color="auto" w:fill="auto"/>
            <w:noWrap/>
            <w:vAlign w:val="bottom"/>
            <w:hideMark/>
          </w:tcPr>
          <w:p w14:paraId="25AF0F21"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622" w:type="dxa"/>
            <w:tcBorders>
              <w:top w:val="single" w:sz="8" w:space="0" w:color="auto"/>
              <w:left w:val="nil"/>
              <w:bottom w:val="single" w:sz="8" w:space="0" w:color="auto"/>
              <w:right w:val="nil"/>
            </w:tcBorders>
            <w:shd w:val="clear" w:color="auto" w:fill="auto"/>
            <w:noWrap/>
            <w:vAlign w:val="bottom"/>
            <w:hideMark/>
          </w:tcPr>
          <w:p w14:paraId="47E43DA1"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622" w:type="dxa"/>
            <w:tcBorders>
              <w:top w:val="single" w:sz="8" w:space="0" w:color="auto"/>
              <w:left w:val="nil"/>
              <w:bottom w:val="single" w:sz="8" w:space="0" w:color="auto"/>
              <w:right w:val="nil"/>
            </w:tcBorders>
            <w:shd w:val="clear" w:color="auto" w:fill="auto"/>
            <w:noWrap/>
            <w:vAlign w:val="bottom"/>
            <w:hideMark/>
          </w:tcPr>
          <w:p w14:paraId="1A1D1EC2"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583" w:type="dxa"/>
            <w:tcBorders>
              <w:top w:val="single" w:sz="8" w:space="0" w:color="auto"/>
              <w:left w:val="nil"/>
              <w:bottom w:val="single" w:sz="8" w:space="0" w:color="auto"/>
              <w:right w:val="single" w:sz="8" w:space="0" w:color="auto"/>
            </w:tcBorders>
            <w:shd w:val="clear" w:color="auto" w:fill="auto"/>
            <w:noWrap/>
            <w:vAlign w:val="bottom"/>
            <w:hideMark/>
          </w:tcPr>
          <w:p w14:paraId="6A31C713"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r>
      <w:tr w:rsidR="00715A7E" w:rsidRPr="008569BB" w14:paraId="2371F3D4" w14:textId="77777777" w:rsidTr="00715A7E">
        <w:trPr>
          <w:trHeight w:val="158"/>
        </w:trPr>
        <w:tc>
          <w:tcPr>
            <w:tcW w:w="459" w:type="dxa"/>
            <w:tcBorders>
              <w:top w:val="nil"/>
              <w:left w:val="nil"/>
              <w:bottom w:val="nil"/>
              <w:right w:val="nil"/>
            </w:tcBorders>
            <w:shd w:val="clear" w:color="auto" w:fill="auto"/>
            <w:noWrap/>
            <w:vAlign w:val="bottom"/>
            <w:hideMark/>
          </w:tcPr>
          <w:p w14:paraId="61656FDF"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2198" w:type="dxa"/>
            <w:tcBorders>
              <w:top w:val="nil"/>
              <w:left w:val="single" w:sz="8" w:space="0" w:color="auto"/>
              <w:bottom w:val="single" w:sz="4" w:space="0" w:color="auto"/>
              <w:right w:val="single" w:sz="4" w:space="0" w:color="auto"/>
            </w:tcBorders>
            <w:shd w:val="clear" w:color="auto" w:fill="auto"/>
            <w:noWrap/>
            <w:vAlign w:val="bottom"/>
            <w:hideMark/>
          </w:tcPr>
          <w:p w14:paraId="0B81A0C5"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ИТР</w:t>
            </w:r>
          </w:p>
        </w:tc>
        <w:tc>
          <w:tcPr>
            <w:tcW w:w="836" w:type="dxa"/>
            <w:tcBorders>
              <w:top w:val="nil"/>
              <w:left w:val="nil"/>
              <w:bottom w:val="single" w:sz="4" w:space="0" w:color="auto"/>
              <w:right w:val="single" w:sz="4" w:space="0" w:color="auto"/>
            </w:tcBorders>
            <w:shd w:val="clear" w:color="auto" w:fill="auto"/>
            <w:noWrap/>
            <w:vAlign w:val="bottom"/>
            <w:hideMark/>
          </w:tcPr>
          <w:p w14:paraId="0701687B"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843" w:type="dxa"/>
            <w:tcBorders>
              <w:top w:val="nil"/>
              <w:left w:val="nil"/>
              <w:bottom w:val="single" w:sz="4" w:space="0" w:color="auto"/>
              <w:right w:val="single" w:sz="4" w:space="0" w:color="auto"/>
            </w:tcBorders>
            <w:shd w:val="clear" w:color="auto" w:fill="auto"/>
            <w:noWrap/>
            <w:vAlign w:val="bottom"/>
            <w:hideMark/>
          </w:tcPr>
          <w:p w14:paraId="5C11F207"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1264" w:type="dxa"/>
            <w:tcBorders>
              <w:top w:val="nil"/>
              <w:left w:val="nil"/>
              <w:bottom w:val="single" w:sz="4" w:space="0" w:color="auto"/>
              <w:right w:val="single" w:sz="4" w:space="0" w:color="auto"/>
            </w:tcBorders>
            <w:shd w:val="clear" w:color="auto" w:fill="auto"/>
            <w:noWrap/>
            <w:vAlign w:val="bottom"/>
            <w:hideMark/>
          </w:tcPr>
          <w:p w14:paraId="377ECAFD"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1465" w:type="dxa"/>
            <w:tcBorders>
              <w:top w:val="nil"/>
              <w:left w:val="nil"/>
              <w:bottom w:val="single" w:sz="4" w:space="0" w:color="auto"/>
              <w:right w:val="single" w:sz="4" w:space="0" w:color="auto"/>
            </w:tcBorders>
            <w:shd w:val="clear" w:color="auto" w:fill="auto"/>
            <w:noWrap/>
            <w:vAlign w:val="bottom"/>
            <w:hideMark/>
          </w:tcPr>
          <w:p w14:paraId="163E1A96"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2177" w:type="dxa"/>
            <w:gridSpan w:val="2"/>
            <w:tcBorders>
              <w:top w:val="nil"/>
              <w:left w:val="nil"/>
              <w:bottom w:val="single" w:sz="4" w:space="0" w:color="auto"/>
              <w:right w:val="single" w:sz="8" w:space="0" w:color="auto"/>
            </w:tcBorders>
            <w:shd w:val="clear" w:color="auto" w:fill="auto"/>
            <w:noWrap/>
            <w:vAlign w:val="bottom"/>
            <w:hideMark/>
          </w:tcPr>
          <w:p w14:paraId="678EBBB0"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236" w:type="dxa"/>
            <w:tcBorders>
              <w:top w:val="single" w:sz="8" w:space="0" w:color="auto"/>
              <w:left w:val="single" w:sz="8" w:space="0" w:color="auto"/>
              <w:bottom w:val="single" w:sz="8" w:space="0" w:color="auto"/>
              <w:right w:val="nil"/>
            </w:tcBorders>
            <w:shd w:val="clear" w:color="auto" w:fill="auto"/>
            <w:noWrap/>
            <w:vAlign w:val="bottom"/>
            <w:hideMark/>
          </w:tcPr>
          <w:p w14:paraId="69C34EEA"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797" w:type="dxa"/>
            <w:tcBorders>
              <w:top w:val="single" w:sz="8" w:space="0" w:color="auto"/>
              <w:left w:val="nil"/>
              <w:bottom w:val="single" w:sz="8" w:space="0" w:color="auto"/>
              <w:right w:val="nil"/>
            </w:tcBorders>
            <w:shd w:val="clear" w:color="auto" w:fill="auto"/>
            <w:noWrap/>
            <w:vAlign w:val="bottom"/>
            <w:hideMark/>
          </w:tcPr>
          <w:p w14:paraId="04B74A24"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681" w:type="dxa"/>
            <w:tcBorders>
              <w:top w:val="single" w:sz="8" w:space="0" w:color="auto"/>
              <w:left w:val="nil"/>
              <w:bottom w:val="single" w:sz="8" w:space="0" w:color="auto"/>
              <w:right w:val="nil"/>
            </w:tcBorders>
            <w:shd w:val="clear" w:color="auto" w:fill="auto"/>
            <w:noWrap/>
            <w:vAlign w:val="bottom"/>
            <w:hideMark/>
          </w:tcPr>
          <w:p w14:paraId="06A40679"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506" w:type="dxa"/>
            <w:tcBorders>
              <w:top w:val="single" w:sz="8" w:space="0" w:color="auto"/>
              <w:left w:val="nil"/>
              <w:bottom w:val="single" w:sz="8" w:space="0" w:color="auto"/>
              <w:right w:val="nil"/>
            </w:tcBorders>
            <w:shd w:val="clear" w:color="auto" w:fill="auto"/>
            <w:noWrap/>
            <w:vAlign w:val="bottom"/>
            <w:hideMark/>
          </w:tcPr>
          <w:p w14:paraId="5D98F6B2"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973" w:type="dxa"/>
            <w:tcBorders>
              <w:top w:val="single" w:sz="8" w:space="0" w:color="auto"/>
              <w:left w:val="nil"/>
              <w:bottom w:val="single" w:sz="8" w:space="0" w:color="auto"/>
              <w:right w:val="nil"/>
            </w:tcBorders>
            <w:shd w:val="clear" w:color="auto" w:fill="auto"/>
            <w:noWrap/>
            <w:vAlign w:val="bottom"/>
            <w:hideMark/>
          </w:tcPr>
          <w:p w14:paraId="503CE0FB"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622" w:type="dxa"/>
            <w:tcBorders>
              <w:top w:val="single" w:sz="8" w:space="0" w:color="auto"/>
              <w:left w:val="nil"/>
              <w:bottom w:val="single" w:sz="8" w:space="0" w:color="auto"/>
              <w:right w:val="nil"/>
            </w:tcBorders>
            <w:shd w:val="clear" w:color="auto" w:fill="auto"/>
            <w:noWrap/>
            <w:vAlign w:val="bottom"/>
            <w:hideMark/>
          </w:tcPr>
          <w:p w14:paraId="4A8FE09D"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622" w:type="dxa"/>
            <w:tcBorders>
              <w:top w:val="single" w:sz="8" w:space="0" w:color="auto"/>
              <w:left w:val="nil"/>
              <w:bottom w:val="single" w:sz="8" w:space="0" w:color="auto"/>
              <w:right w:val="nil"/>
            </w:tcBorders>
            <w:shd w:val="clear" w:color="auto" w:fill="auto"/>
            <w:noWrap/>
            <w:vAlign w:val="bottom"/>
            <w:hideMark/>
          </w:tcPr>
          <w:p w14:paraId="0CA8C24D"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622" w:type="dxa"/>
            <w:tcBorders>
              <w:top w:val="single" w:sz="8" w:space="0" w:color="auto"/>
              <w:left w:val="nil"/>
              <w:bottom w:val="single" w:sz="8" w:space="0" w:color="auto"/>
              <w:right w:val="nil"/>
            </w:tcBorders>
            <w:shd w:val="clear" w:color="auto" w:fill="auto"/>
            <w:noWrap/>
            <w:vAlign w:val="bottom"/>
            <w:hideMark/>
          </w:tcPr>
          <w:p w14:paraId="4132C097"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583" w:type="dxa"/>
            <w:tcBorders>
              <w:top w:val="single" w:sz="8" w:space="0" w:color="auto"/>
              <w:left w:val="nil"/>
              <w:bottom w:val="single" w:sz="8" w:space="0" w:color="auto"/>
              <w:right w:val="single" w:sz="8" w:space="0" w:color="auto"/>
            </w:tcBorders>
            <w:shd w:val="clear" w:color="auto" w:fill="auto"/>
            <w:noWrap/>
            <w:vAlign w:val="bottom"/>
            <w:hideMark/>
          </w:tcPr>
          <w:p w14:paraId="531338AC"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r>
      <w:tr w:rsidR="00715A7E" w:rsidRPr="008569BB" w14:paraId="5245601E" w14:textId="77777777" w:rsidTr="00715A7E">
        <w:trPr>
          <w:trHeight w:val="158"/>
        </w:trPr>
        <w:tc>
          <w:tcPr>
            <w:tcW w:w="459" w:type="dxa"/>
            <w:tcBorders>
              <w:top w:val="nil"/>
              <w:left w:val="nil"/>
              <w:bottom w:val="nil"/>
              <w:right w:val="nil"/>
            </w:tcBorders>
            <w:shd w:val="clear" w:color="auto" w:fill="auto"/>
            <w:noWrap/>
            <w:vAlign w:val="bottom"/>
            <w:hideMark/>
          </w:tcPr>
          <w:p w14:paraId="65A3E195"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2198" w:type="dxa"/>
            <w:tcBorders>
              <w:top w:val="nil"/>
              <w:left w:val="single" w:sz="8" w:space="0" w:color="auto"/>
              <w:bottom w:val="single" w:sz="4" w:space="0" w:color="auto"/>
              <w:right w:val="single" w:sz="4" w:space="0" w:color="auto"/>
            </w:tcBorders>
            <w:shd w:val="clear" w:color="auto" w:fill="auto"/>
            <w:noWrap/>
            <w:vAlign w:val="bottom"/>
            <w:hideMark/>
          </w:tcPr>
          <w:p w14:paraId="5B11FB9A"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геодезисты</w:t>
            </w:r>
          </w:p>
        </w:tc>
        <w:tc>
          <w:tcPr>
            <w:tcW w:w="836" w:type="dxa"/>
            <w:tcBorders>
              <w:top w:val="nil"/>
              <w:left w:val="nil"/>
              <w:bottom w:val="single" w:sz="4" w:space="0" w:color="auto"/>
              <w:right w:val="single" w:sz="4" w:space="0" w:color="auto"/>
            </w:tcBorders>
            <w:shd w:val="clear" w:color="auto" w:fill="auto"/>
            <w:noWrap/>
            <w:vAlign w:val="bottom"/>
            <w:hideMark/>
          </w:tcPr>
          <w:p w14:paraId="5BEE210E"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843" w:type="dxa"/>
            <w:tcBorders>
              <w:top w:val="nil"/>
              <w:left w:val="nil"/>
              <w:bottom w:val="single" w:sz="4" w:space="0" w:color="auto"/>
              <w:right w:val="single" w:sz="4" w:space="0" w:color="auto"/>
            </w:tcBorders>
            <w:shd w:val="clear" w:color="auto" w:fill="auto"/>
            <w:noWrap/>
            <w:vAlign w:val="bottom"/>
            <w:hideMark/>
          </w:tcPr>
          <w:p w14:paraId="5976F552"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1264" w:type="dxa"/>
            <w:tcBorders>
              <w:top w:val="nil"/>
              <w:left w:val="nil"/>
              <w:bottom w:val="single" w:sz="4" w:space="0" w:color="auto"/>
              <w:right w:val="single" w:sz="4" w:space="0" w:color="auto"/>
            </w:tcBorders>
            <w:shd w:val="clear" w:color="auto" w:fill="auto"/>
            <w:noWrap/>
            <w:vAlign w:val="bottom"/>
            <w:hideMark/>
          </w:tcPr>
          <w:p w14:paraId="43AE1F75"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1465" w:type="dxa"/>
            <w:tcBorders>
              <w:top w:val="nil"/>
              <w:left w:val="nil"/>
              <w:bottom w:val="single" w:sz="4" w:space="0" w:color="auto"/>
              <w:right w:val="single" w:sz="4" w:space="0" w:color="auto"/>
            </w:tcBorders>
            <w:shd w:val="clear" w:color="auto" w:fill="auto"/>
            <w:noWrap/>
            <w:vAlign w:val="bottom"/>
            <w:hideMark/>
          </w:tcPr>
          <w:p w14:paraId="09F9AF16"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2177" w:type="dxa"/>
            <w:gridSpan w:val="2"/>
            <w:tcBorders>
              <w:top w:val="nil"/>
              <w:left w:val="nil"/>
              <w:bottom w:val="single" w:sz="4" w:space="0" w:color="auto"/>
              <w:right w:val="single" w:sz="8" w:space="0" w:color="auto"/>
            </w:tcBorders>
            <w:shd w:val="clear" w:color="auto" w:fill="auto"/>
            <w:noWrap/>
            <w:vAlign w:val="bottom"/>
            <w:hideMark/>
          </w:tcPr>
          <w:p w14:paraId="4ABEA1D4"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236" w:type="dxa"/>
            <w:tcBorders>
              <w:top w:val="single" w:sz="8" w:space="0" w:color="auto"/>
              <w:left w:val="single" w:sz="8" w:space="0" w:color="auto"/>
              <w:bottom w:val="single" w:sz="8" w:space="0" w:color="auto"/>
              <w:right w:val="nil"/>
            </w:tcBorders>
            <w:shd w:val="clear" w:color="auto" w:fill="auto"/>
            <w:noWrap/>
            <w:vAlign w:val="bottom"/>
            <w:hideMark/>
          </w:tcPr>
          <w:p w14:paraId="0E531CC2"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797" w:type="dxa"/>
            <w:tcBorders>
              <w:top w:val="single" w:sz="8" w:space="0" w:color="auto"/>
              <w:left w:val="nil"/>
              <w:bottom w:val="single" w:sz="8" w:space="0" w:color="auto"/>
              <w:right w:val="nil"/>
            </w:tcBorders>
            <w:shd w:val="clear" w:color="auto" w:fill="auto"/>
            <w:noWrap/>
            <w:vAlign w:val="bottom"/>
            <w:hideMark/>
          </w:tcPr>
          <w:p w14:paraId="2582F0AE"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681" w:type="dxa"/>
            <w:tcBorders>
              <w:top w:val="single" w:sz="8" w:space="0" w:color="auto"/>
              <w:left w:val="nil"/>
              <w:bottom w:val="single" w:sz="8" w:space="0" w:color="auto"/>
              <w:right w:val="nil"/>
            </w:tcBorders>
            <w:shd w:val="clear" w:color="auto" w:fill="auto"/>
            <w:noWrap/>
            <w:vAlign w:val="bottom"/>
            <w:hideMark/>
          </w:tcPr>
          <w:p w14:paraId="2B581183"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506" w:type="dxa"/>
            <w:tcBorders>
              <w:top w:val="single" w:sz="8" w:space="0" w:color="auto"/>
              <w:left w:val="nil"/>
              <w:bottom w:val="single" w:sz="8" w:space="0" w:color="auto"/>
              <w:right w:val="nil"/>
            </w:tcBorders>
            <w:shd w:val="clear" w:color="auto" w:fill="auto"/>
            <w:noWrap/>
            <w:vAlign w:val="bottom"/>
            <w:hideMark/>
          </w:tcPr>
          <w:p w14:paraId="6CA4A14F"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973" w:type="dxa"/>
            <w:tcBorders>
              <w:top w:val="single" w:sz="8" w:space="0" w:color="auto"/>
              <w:left w:val="nil"/>
              <w:bottom w:val="single" w:sz="8" w:space="0" w:color="auto"/>
              <w:right w:val="nil"/>
            </w:tcBorders>
            <w:shd w:val="clear" w:color="auto" w:fill="auto"/>
            <w:noWrap/>
            <w:vAlign w:val="bottom"/>
            <w:hideMark/>
          </w:tcPr>
          <w:p w14:paraId="02CD41EC"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622" w:type="dxa"/>
            <w:tcBorders>
              <w:top w:val="single" w:sz="8" w:space="0" w:color="auto"/>
              <w:left w:val="nil"/>
              <w:bottom w:val="single" w:sz="8" w:space="0" w:color="auto"/>
              <w:right w:val="nil"/>
            </w:tcBorders>
            <w:shd w:val="clear" w:color="auto" w:fill="auto"/>
            <w:noWrap/>
            <w:vAlign w:val="bottom"/>
            <w:hideMark/>
          </w:tcPr>
          <w:p w14:paraId="1766B5B5"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622" w:type="dxa"/>
            <w:tcBorders>
              <w:top w:val="single" w:sz="8" w:space="0" w:color="auto"/>
              <w:left w:val="nil"/>
              <w:bottom w:val="single" w:sz="8" w:space="0" w:color="auto"/>
              <w:right w:val="nil"/>
            </w:tcBorders>
            <w:shd w:val="clear" w:color="auto" w:fill="auto"/>
            <w:noWrap/>
            <w:vAlign w:val="bottom"/>
            <w:hideMark/>
          </w:tcPr>
          <w:p w14:paraId="5A55925C"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622" w:type="dxa"/>
            <w:tcBorders>
              <w:top w:val="single" w:sz="8" w:space="0" w:color="auto"/>
              <w:left w:val="nil"/>
              <w:bottom w:val="single" w:sz="8" w:space="0" w:color="auto"/>
              <w:right w:val="nil"/>
            </w:tcBorders>
            <w:shd w:val="clear" w:color="auto" w:fill="auto"/>
            <w:noWrap/>
            <w:vAlign w:val="bottom"/>
            <w:hideMark/>
          </w:tcPr>
          <w:p w14:paraId="1FDCA758"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583" w:type="dxa"/>
            <w:tcBorders>
              <w:top w:val="single" w:sz="8" w:space="0" w:color="auto"/>
              <w:left w:val="nil"/>
              <w:bottom w:val="single" w:sz="8" w:space="0" w:color="auto"/>
              <w:right w:val="single" w:sz="8" w:space="0" w:color="auto"/>
            </w:tcBorders>
            <w:shd w:val="clear" w:color="auto" w:fill="auto"/>
            <w:noWrap/>
            <w:vAlign w:val="bottom"/>
            <w:hideMark/>
          </w:tcPr>
          <w:p w14:paraId="6F0C9F3A"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r>
      <w:tr w:rsidR="00715A7E" w:rsidRPr="008569BB" w14:paraId="5B3AE9C1" w14:textId="77777777" w:rsidTr="00715A7E">
        <w:trPr>
          <w:trHeight w:val="158"/>
        </w:trPr>
        <w:tc>
          <w:tcPr>
            <w:tcW w:w="459" w:type="dxa"/>
            <w:tcBorders>
              <w:top w:val="nil"/>
              <w:left w:val="nil"/>
              <w:bottom w:val="nil"/>
              <w:right w:val="nil"/>
            </w:tcBorders>
            <w:shd w:val="clear" w:color="auto" w:fill="auto"/>
            <w:noWrap/>
            <w:vAlign w:val="bottom"/>
            <w:hideMark/>
          </w:tcPr>
          <w:p w14:paraId="4A85360A"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2198" w:type="dxa"/>
            <w:tcBorders>
              <w:top w:val="nil"/>
              <w:left w:val="single" w:sz="8" w:space="0" w:color="auto"/>
              <w:bottom w:val="single" w:sz="4" w:space="0" w:color="auto"/>
              <w:right w:val="single" w:sz="4" w:space="0" w:color="auto"/>
            </w:tcBorders>
            <w:shd w:val="clear" w:color="auto" w:fill="auto"/>
            <w:noWrap/>
            <w:vAlign w:val="bottom"/>
            <w:hideMark/>
          </w:tcPr>
          <w:p w14:paraId="737700FC"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механизаторы</w:t>
            </w:r>
          </w:p>
        </w:tc>
        <w:tc>
          <w:tcPr>
            <w:tcW w:w="836" w:type="dxa"/>
            <w:tcBorders>
              <w:top w:val="nil"/>
              <w:left w:val="nil"/>
              <w:bottom w:val="single" w:sz="4" w:space="0" w:color="auto"/>
              <w:right w:val="single" w:sz="4" w:space="0" w:color="auto"/>
            </w:tcBorders>
            <w:shd w:val="clear" w:color="auto" w:fill="auto"/>
            <w:noWrap/>
            <w:vAlign w:val="bottom"/>
            <w:hideMark/>
          </w:tcPr>
          <w:p w14:paraId="376DBE35"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843" w:type="dxa"/>
            <w:tcBorders>
              <w:top w:val="nil"/>
              <w:left w:val="nil"/>
              <w:bottom w:val="single" w:sz="4" w:space="0" w:color="auto"/>
              <w:right w:val="single" w:sz="4" w:space="0" w:color="auto"/>
            </w:tcBorders>
            <w:shd w:val="clear" w:color="auto" w:fill="auto"/>
            <w:noWrap/>
            <w:vAlign w:val="bottom"/>
            <w:hideMark/>
          </w:tcPr>
          <w:p w14:paraId="0826B812"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1264" w:type="dxa"/>
            <w:tcBorders>
              <w:top w:val="nil"/>
              <w:left w:val="nil"/>
              <w:bottom w:val="single" w:sz="4" w:space="0" w:color="auto"/>
              <w:right w:val="single" w:sz="4" w:space="0" w:color="auto"/>
            </w:tcBorders>
            <w:shd w:val="clear" w:color="auto" w:fill="auto"/>
            <w:noWrap/>
            <w:vAlign w:val="bottom"/>
            <w:hideMark/>
          </w:tcPr>
          <w:p w14:paraId="50704296"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1465" w:type="dxa"/>
            <w:tcBorders>
              <w:top w:val="nil"/>
              <w:left w:val="nil"/>
              <w:bottom w:val="single" w:sz="4" w:space="0" w:color="auto"/>
              <w:right w:val="single" w:sz="4" w:space="0" w:color="auto"/>
            </w:tcBorders>
            <w:shd w:val="clear" w:color="auto" w:fill="auto"/>
            <w:noWrap/>
            <w:vAlign w:val="bottom"/>
            <w:hideMark/>
          </w:tcPr>
          <w:p w14:paraId="7DB7493C"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2177" w:type="dxa"/>
            <w:gridSpan w:val="2"/>
            <w:tcBorders>
              <w:top w:val="nil"/>
              <w:left w:val="nil"/>
              <w:bottom w:val="single" w:sz="4" w:space="0" w:color="auto"/>
              <w:right w:val="single" w:sz="8" w:space="0" w:color="auto"/>
            </w:tcBorders>
            <w:shd w:val="clear" w:color="auto" w:fill="auto"/>
            <w:noWrap/>
            <w:vAlign w:val="bottom"/>
            <w:hideMark/>
          </w:tcPr>
          <w:p w14:paraId="7B816D57"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236" w:type="dxa"/>
            <w:tcBorders>
              <w:top w:val="single" w:sz="8" w:space="0" w:color="auto"/>
              <w:left w:val="single" w:sz="8" w:space="0" w:color="auto"/>
              <w:bottom w:val="single" w:sz="8" w:space="0" w:color="auto"/>
              <w:right w:val="nil"/>
            </w:tcBorders>
            <w:shd w:val="clear" w:color="auto" w:fill="auto"/>
            <w:noWrap/>
            <w:vAlign w:val="bottom"/>
            <w:hideMark/>
          </w:tcPr>
          <w:p w14:paraId="2F4CAE33"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797" w:type="dxa"/>
            <w:tcBorders>
              <w:top w:val="single" w:sz="8" w:space="0" w:color="auto"/>
              <w:left w:val="nil"/>
              <w:bottom w:val="single" w:sz="8" w:space="0" w:color="auto"/>
              <w:right w:val="nil"/>
            </w:tcBorders>
            <w:shd w:val="clear" w:color="auto" w:fill="auto"/>
            <w:noWrap/>
            <w:vAlign w:val="bottom"/>
            <w:hideMark/>
          </w:tcPr>
          <w:p w14:paraId="2BC39D4A"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681" w:type="dxa"/>
            <w:tcBorders>
              <w:top w:val="single" w:sz="8" w:space="0" w:color="auto"/>
              <w:left w:val="nil"/>
              <w:bottom w:val="single" w:sz="8" w:space="0" w:color="auto"/>
              <w:right w:val="nil"/>
            </w:tcBorders>
            <w:shd w:val="clear" w:color="auto" w:fill="auto"/>
            <w:noWrap/>
            <w:vAlign w:val="bottom"/>
            <w:hideMark/>
          </w:tcPr>
          <w:p w14:paraId="0A75F3A8"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506" w:type="dxa"/>
            <w:tcBorders>
              <w:top w:val="single" w:sz="8" w:space="0" w:color="auto"/>
              <w:left w:val="nil"/>
              <w:bottom w:val="single" w:sz="8" w:space="0" w:color="auto"/>
              <w:right w:val="nil"/>
            </w:tcBorders>
            <w:shd w:val="clear" w:color="auto" w:fill="auto"/>
            <w:noWrap/>
            <w:vAlign w:val="bottom"/>
            <w:hideMark/>
          </w:tcPr>
          <w:p w14:paraId="6A112A5A"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973" w:type="dxa"/>
            <w:tcBorders>
              <w:top w:val="single" w:sz="8" w:space="0" w:color="auto"/>
              <w:left w:val="nil"/>
              <w:bottom w:val="single" w:sz="8" w:space="0" w:color="auto"/>
              <w:right w:val="nil"/>
            </w:tcBorders>
            <w:shd w:val="clear" w:color="auto" w:fill="auto"/>
            <w:noWrap/>
            <w:vAlign w:val="bottom"/>
            <w:hideMark/>
          </w:tcPr>
          <w:p w14:paraId="2F92B2FC"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622" w:type="dxa"/>
            <w:tcBorders>
              <w:top w:val="single" w:sz="8" w:space="0" w:color="auto"/>
              <w:left w:val="nil"/>
              <w:bottom w:val="single" w:sz="8" w:space="0" w:color="auto"/>
              <w:right w:val="nil"/>
            </w:tcBorders>
            <w:shd w:val="clear" w:color="auto" w:fill="auto"/>
            <w:noWrap/>
            <w:vAlign w:val="bottom"/>
            <w:hideMark/>
          </w:tcPr>
          <w:p w14:paraId="29E943CA"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622" w:type="dxa"/>
            <w:tcBorders>
              <w:top w:val="single" w:sz="8" w:space="0" w:color="auto"/>
              <w:left w:val="nil"/>
              <w:bottom w:val="single" w:sz="8" w:space="0" w:color="auto"/>
              <w:right w:val="nil"/>
            </w:tcBorders>
            <w:shd w:val="clear" w:color="auto" w:fill="auto"/>
            <w:noWrap/>
            <w:vAlign w:val="bottom"/>
            <w:hideMark/>
          </w:tcPr>
          <w:p w14:paraId="74DA78D7"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622" w:type="dxa"/>
            <w:tcBorders>
              <w:top w:val="single" w:sz="8" w:space="0" w:color="auto"/>
              <w:left w:val="nil"/>
              <w:bottom w:val="single" w:sz="8" w:space="0" w:color="auto"/>
              <w:right w:val="nil"/>
            </w:tcBorders>
            <w:shd w:val="clear" w:color="auto" w:fill="auto"/>
            <w:noWrap/>
            <w:vAlign w:val="bottom"/>
            <w:hideMark/>
          </w:tcPr>
          <w:p w14:paraId="7C5AD5D9"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583" w:type="dxa"/>
            <w:tcBorders>
              <w:top w:val="single" w:sz="8" w:space="0" w:color="auto"/>
              <w:left w:val="nil"/>
              <w:bottom w:val="single" w:sz="8" w:space="0" w:color="auto"/>
              <w:right w:val="single" w:sz="8" w:space="0" w:color="auto"/>
            </w:tcBorders>
            <w:shd w:val="clear" w:color="auto" w:fill="auto"/>
            <w:noWrap/>
            <w:vAlign w:val="bottom"/>
            <w:hideMark/>
          </w:tcPr>
          <w:p w14:paraId="43CAEEE0"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r>
      <w:tr w:rsidR="00715A7E" w:rsidRPr="008569BB" w14:paraId="1844F9F9" w14:textId="77777777" w:rsidTr="00715A7E">
        <w:trPr>
          <w:trHeight w:val="158"/>
        </w:trPr>
        <w:tc>
          <w:tcPr>
            <w:tcW w:w="459" w:type="dxa"/>
            <w:tcBorders>
              <w:top w:val="nil"/>
              <w:left w:val="nil"/>
              <w:bottom w:val="nil"/>
              <w:right w:val="nil"/>
            </w:tcBorders>
            <w:shd w:val="clear" w:color="auto" w:fill="auto"/>
            <w:noWrap/>
            <w:vAlign w:val="bottom"/>
            <w:hideMark/>
          </w:tcPr>
          <w:p w14:paraId="7E267DE8"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2198" w:type="dxa"/>
            <w:tcBorders>
              <w:top w:val="nil"/>
              <w:left w:val="single" w:sz="8" w:space="0" w:color="auto"/>
              <w:bottom w:val="single" w:sz="4" w:space="0" w:color="auto"/>
              <w:right w:val="single" w:sz="4" w:space="0" w:color="auto"/>
            </w:tcBorders>
            <w:shd w:val="clear" w:color="auto" w:fill="auto"/>
            <w:noWrap/>
            <w:vAlign w:val="bottom"/>
            <w:hideMark/>
          </w:tcPr>
          <w:p w14:paraId="25B92398"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рабочие</w:t>
            </w:r>
          </w:p>
        </w:tc>
        <w:tc>
          <w:tcPr>
            <w:tcW w:w="836" w:type="dxa"/>
            <w:tcBorders>
              <w:top w:val="nil"/>
              <w:left w:val="nil"/>
              <w:bottom w:val="single" w:sz="4" w:space="0" w:color="auto"/>
              <w:right w:val="single" w:sz="4" w:space="0" w:color="auto"/>
            </w:tcBorders>
            <w:shd w:val="clear" w:color="auto" w:fill="auto"/>
            <w:noWrap/>
            <w:vAlign w:val="bottom"/>
            <w:hideMark/>
          </w:tcPr>
          <w:p w14:paraId="4A9750DD"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843" w:type="dxa"/>
            <w:tcBorders>
              <w:top w:val="nil"/>
              <w:left w:val="nil"/>
              <w:bottom w:val="single" w:sz="4" w:space="0" w:color="auto"/>
              <w:right w:val="single" w:sz="4" w:space="0" w:color="auto"/>
            </w:tcBorders>
            <w:shd w:val="clear" w:color="auto" w:fill="auto"/>
            <w:noWrap/>
            <w:vAlign w:val="bottom"/>
            <w:hideMark/>
          </w:tcPr>
          <w:p w14:paraId="2A06158A"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1264" w:type="dxa"/>
            <w:tcBorders>
              <w:top w:val="nil"/>
              <w:left w:val="nil"/>
              <w:bottom w:val="single" w:sz="4" w:space="0" w:color="auto"/>
              <w:right w:val="single" w:sz="4" w:space="0" w:color="auto"/>
            </w:tcBorders>
            <w:shd w:val="clear" w:color="auto" w:fill="auto"/>
            <w:noWrap/>
            <w:vAlign w:val="bottom"/>
            <w:hideMark/>
          </w:tcPr>
          <w:p w14:paraId="46750E26"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1465" w:type="dxa"/>
            <w:tcBorders>
              <w:top w:val="nil"/>
              <w:left w:val="nil"/>
              <w:bottom w:val="single" w:sz="4" w:space="0" w:color="auto"/>
              <w:right w:val="single" w:sz="4" w:space="0" w:color="auto"/>
            </w:tcBorders>
            <w:shd w:val="clear" w:color="auto" w:fill="auto"/>
            <w:noWrap/>
            <w:vAlign w:val="bottom"/>
            <w:hideMark/>
          </w:tcPr>
          <w:p w14:paraId="13AC986E"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2177" w:type="dxa"/>
            <w:gridSpan w:val="2"/>
            <w:tcBorders>
              <w:top w:val="nil"/>
              <w:left w:val="nil"/>
              <w:bottom w:val="single" w:sz="4" w:space="0" w:color="auto"/>
              <w:right w:val="single" w:sz="8" w:space="0" w:color="auto"/>
            </w:tcBorders>
            <w:shd w:val="clear" w:color="auto" w:fill="auto"/>
            <w:noWrap/>
            <w:vAlign w:val="bottom"/>
            <w:hideMark/>
          </w:tcPr>
          <w:p w14:paraId="5F607885"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236" w:type="dxa"/>
            <w:tcBorders>
              <w:top w:val="single" w:sz="8" w:space="0" w:color="auto"/>
              <w:left w:val="single" w:sz="8" w:space="0" w:color="auto"/>
              <w:bottom w:val="single" w:sz="8" w:space="0" w:color="auto"/>
              <w:right w:val="nil"/>
            </w:tcBorders>
            <w:shd w:val="clear" w:color="auto" w:fill="auto"/>
            <w:noWrap/>
            <w:vAlign w:val="bottom"/>
            <w:hideMark/>
          </w:tcPr>
          <w:p w14:paraId="12FC67E0"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797" w:type="dxa"/>
            <w:tcBorders>
              <w:top w:val="single" w:sz="8" w:space="0" w:color="auto"/>
              <w:left w:val="nil"/>
              <w:bottom w:val="single" w:sz="8" w:space="0" w:color="auto"/>
              <w:right w:val="nil"/>
            </w:tcBorders>
            <w:shd w:val="clear" w:color="auto" w:fill="auto"/>
            <w:noWrap/>
            <w:vAlign w:val="bottom"/>
            <w:hideMark/>
          </w:tcPr>
          <w:p w14:paraId="7829C2E1"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681" w:type="dxa"/>
            <w:tcBorders>
              <w:top w:val="single" w:sz="8" w:space="0" w:color="auto"/>
              <w:left w:val="nil"/>
              <w:bottom w:val="single" w:sz="8" w:space="0" w:color="auto"/>
              <w:right w:val="nil"/>
            </w:tcBorders>
            <w:shd w:val="clear" w:color="auto" w:fill="auto"/>
            <w:noWrap/>
            <w:vAlign w:val="bottom"/>
            <w:hideMark/>
          </w:tcPr>
          <w:p w14:paraId="75262F04"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506" w:type="dxa"/>
            <w:tcBorders>
              <w:top w:val="single" w:sz="8" w:space="0" w:color="auto"/>
              <w:left w:val="nil"/>
              <w:bottom w:val="single" w:sz="8" w:space="0" w:color="auto"/>
              <w:right w:val="nil"/>
            </w:tcBorders>
            <w:shd w:val="clear" w:color="auto" w:fill="auto"/>
            <w:noWrap/>
            <w:vAlign w:val="bottom"/>
            <w:hideMark/>
          </w:tcPr>
          <w:p w14:paraId="54E6A144"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973" w:type="dxa"/>
            <w:tcBorders>
              <w:top w:val="single" w:sz="8" w:space="0" w:color="auto"/>
              <w:left w:val="nil"/>
              <w:bottom w:val="single" w:sz="8" w:space="0" w:color="auto"/>
              <w:right w:val="nil"/>
            </w:tcBorders>
            <w:shd w:val="clear" w:color="auto" w:fill="auto"/>
            <w:noWrap/>
            <w:vAlign w:val="bottom"/>
            <w:hideMark/>
          </w:tcPr>
          <w:p w14:paraId="2EC58E70"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622" w:type="dxa"/>
            <w:tcBorders>
              <w:top w:val="single" w:sz="8" w:space="0" w:color="auto"/>
              <w:left w:val="nil"/>
              <w:bottom w:val="single" w:sz="8" w:space="0" w:color="auto"/>
              <w:right w:val="nil"/>
            </w:tcBorders>
            <w:shd w:val="clear" w:color="auto" w:fill="auto"/>
            <w:noWrap/>
            <w:vAlign w:val="bottom"/>
            <w:hideMark/>
          </w:tcPr>
          <w:p w14:paraId="6BF62545"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622" w:type="dxa"/>
            <w:tcBorders>
              <w:top w:val="single" w:sz="8" w:space="0" w:color="auto"/>
              <w:left w:val="nil"/>
              <w:bottom w:val="single" w:sz="8" w:space="0" w:color="auto"/>
              <w:right w:val="nil"/>
            </w:tcBorders>
            <w:shd w:val="clear" w:color="auto" w:fill="auto"/>
            <w:noWrap/>
            <w:vAlign w:val="bottom"/>
            <w:hideMark/>
          </w:tcPr>
          <w:p w14:paraId="5D00A5F3"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622" w:type="dxa"/>
            <w:tcBorders>
              <w:top w:val="single" w:sz="8" w:space="0" w:color="auto"/>
              <w:left w:val="nil"/>
              <w:bottom w:val="single" w:sz="8" w:space="0" w:color="auto"/>
              <w:right w:val="nil"/>
            </w:tcBorders>
            <w:shd w:val="clear" w:color="auto" w:fill="auto"/>
            <w:noWrap/>
            <w:vAlign w:val="bottom"/>
            <w:hideMark/>
          </w:tcPr>
          <w:p w14:paraId="7CEB4C0B"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583" w:type="dxa"/>
            <w:tcBorders>
              <w:top w:val="single" w:sz="8" w:space="0" w:color="auto"/>
              <w:left w:val="nil"/>
              <w:bottom w:val="single" w:sz="8" w:space="0" w:color="auto"/>
              <w:right w:val="single" w:sz="8" w:space="0" w:color="auto"/>
            </w:tcBorders>
            <w:shd w:val="clear" w:color="auto" w:fill="auto"/>
            <w:noWrap/>
            <w:vAlign w:val="bottom"/>
            <w:hideMark/>
          </w:tcPr>
          <w:p w14:paraId="69D129FF"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r>
      <w:tr w:rsidR="00715A7E" w:rsidRPr="008569BB" w14:paraId="5D828812" w14:textId="77777777" w:rsidTr="00715A7E">
        <w:trPr>
          <w:trHeight w:val="165"/>
        </w:trPr>
        <w:tc>
          <w:tcPr>
            <w:tcW w:w="459" w:type="dxa"/>
            <w:tcBorders>
              <w:top w:val="nil"/>
              <w:left w:val="nil"/>
              <w:bottom w:val="nil"/>
              <w:right w:val="nil"/>
            </w:tcBorders>
            <w:shd w:val="clear" w:color="auto" w:fill="auto"/>
            <w:noWrap/>
            <w:vAlign w:val="bottom"/>
            <w:hideMark/>
          </w:tcPr>
          <w:p w14:paraId="2936933C"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2198" w:type="dxa"/>
            <w:tcBorders>
              <w:top w:val="nil"/>
              <w:left w:val="single" w:sz="8" w:space="0" w:color="auto"/>
              <w:bottom w:val="nil"/>
              <w:right w:val="single" w:sz="4" w:space="0" w:color="auto"/>
            </w:tcBorders>
            <w:shd w:val="clear" w:color="auto" w:fill="auto"/>
            <w:noWrap/>
            <w:vAlign w:val="bottom"/>
            <w:hideMark/>
          </w:tcPr>
          <w:p w14:paraId="2DBB2D1B"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водители</w:t>
            </w:r>
          </w:p>
        </w:tc>
        <w:tc>
          <w:tcPr>
            <w:tcW w:w="836" w:type="dxa"/>
            <w:tcBorders>
              <w:top w:val="nil"/>
              <w:left w:val="nil"/>
              <w:bottom w:val="nil"/>
              <w:right w:val="single" w:sz="4" w:space="0" w:color="auto"/>
            </w:tcBorders>
            <w:shd w:val="clear" w:color="auto" w:fill="auto"/>
            <w:noWrap/>
            <w:vAlign w:val="bottom"/>
            <w:hideMark/>
          </w:tcPr>
          <w:p w14:paraId="00BE2327"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843" w:type="dxa"/>
            <w:tcBorders>
              <w:top w:val="nil"/>
              <w:left w:val="nil"/>
              <w:bottom w:val="nil"/>
              <w:right w:val="single" w:sz="4" w:space="0" w:color="auto"/>
            </w:tcBorders>
            <w:shd w:val="clear" w:color="auto" w:fill="auto"/>
            <w:noWrap/>
            <w:vAlign w:val="bottom"/>
            <w:hideMark/>
          </w:tcPr>
          <w:p w14:paraId="19574771"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1264" w:type="dxa"/>
            <w:tcBorders>
              <w:top w:val="nil"/>
              <w:left w:val="nil"/>
              <w:bottom w:val="nil"/>
              <w:right w:val="single" w:sz="4" w:space="0" w:color="auto"/>
            </w:tcBorders>
            <w:shd w:val="clear" w:color="auto" w:fill="auto"/>
            <w:noWrap/>
            <w:vAlign w:val="bottom"/>
            <w:hideMark/>
          </w:tcPr>
          <w:p w14:paraId="445C7D56"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1465" w:type="dxa"/>
            <w:tcBorders>
              <w:top w:val="nil"/>
              <w:left w:val="nil"/>
              <w:bottom w:val="nil"/>
              <w:right w:val="single" w:sz="4" w:space="0" w:color="auto"/>
            </w:tcBorders>
            <w:shd w:val="clear" w:color="auto" w:fill="auto"/>
            <w:noWrap/>
            <w:vAlign w:val="bottom"/>
            <w:hideMark/>
          </w:tcPr>
          <w:p w14:paraId="2B4135EE"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2177" w:type="dxa"/>
            <w:gridSpan w:val="2"/>
            <w:tcBorders>
              <w:top w:val="nil"/>
              <w:left w:val="nil"/>
              <w:bottom w:val="nil"/>
              <w:right w:val="single" w:sz="8" w:space="0" w:color="auto"/>
            </w:tcBorders>
            <w:shd w:val="clear" w:color="auto" w:fill="auto"/>
            <w:noWrap/>
            <w:vAlign w:val="bottom"/>
            <w:hideMark/>
          </w:tcPr>
          <w:p w14:paraId="7FBEB9FB"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236" w:type="dxa"/>
            <w:tcBorders>
              <w:top w:val="single" w:sz="8" w:space="0" w:color="auto"/>
              <w:left w:val="single" w:sz="8" w:space="0" w:color="auto"/>
              <w:bottom w:val="single" w:sz="8" w:space="0" w:color="auto"/>
              <w:right w:val="nil"/>
            </w:tcBorders>
            <w:shd w:val="clear" w:color="auto" w:fill="auto"/>
            <w:noWrap/>
            <w:vAlign w:val="bottom"/>
            <w:hideMark/>
          </w:tcPr>
          <w:p w14:paraId="52F1E02C"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797" w:type="dxa"/>
            <w:tcBorders>
              <w:top w:val="single" w:sz="8" w:space="0" w:color="auto"/>
              <w:left w:val="nil"/>
              <w:bottom w:val="single" w:sz="8" w:space="0" w:color="auto"/>
              <w:right w:val="nil"/>
            </w:tcBorders>
            <w:shd w:val="clear" w:color="auto" w:fill="auto"/>
            <w:noWrap/>
            <w:vAlign w:val="bottom"/>
            <w:hideMark/>
          </w:tcPr>
          <w:p w14:paraId="2431D9EB"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681" w:type="dxa"/>
            <w:tcBorders>
              <w:top w:val="single" w:sz="8" w:space="0" w:color="auto"/>
              <w:left w:val="nil"/>
              <w:bottom w:val="single" w:sz="8" w:space="0" w:color="auto"/>
              <w:right w:val="nil"/>
            </w:tcBorders>
            <w:shd w:val="clear" w:color="auto" w:fill="auto"/>
            <w:noWrap/>
            <w:vAlign w:val="bottom"/>
            <w:hideMark/>
          </w:tcPr>
          <w:p w14:paraId="2781CF5C"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506" w:type="dxa"/>
            <w:tcBorders>
              <w:top w:val="single" w:sz="8" w:space="0" w:color="auto"/>
              <w:left w:val="nil"/>
              <w:bottom w:val="single" w:sz="8" w:space="0" w:color="auto"/>
              <w:right w:val="nil"/>
            </w:tcBorders>
            <w:shd w:val="clear" w:color="auto" w:fill="auto"/>
            <w:noWrap/>
            <w:vAlign w:val="bottom"/>
            <w:hideMark/>
          </w:tcPr>
          <w:p w14:paraId="39FCBEBC"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973" w:type="dxa"/>
            <w:tcBorders>
              <w:top w:val="single" w:sz="8" w:space="0" w:color="auto"/>
              <w:left w:val="nil"/>
              <w:bottom w:val="single" w:sz="8" w:space="0" w:color="auto"/>
              <w:right w:val="nil"/>
            </w:tcBorders>
            <w:shd w:val="clear" w:color="auto" w:fill="auto"/>
            <w:noWrap/>
            <w:vAlign w:val="bottom"/>
            <w:hideMark/>
          </w:tcPr>
          <w:p w14:paraId="302E029F"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622" w:type="dxa"/>
            <w:tcBorders>
              <w:top w:val="single" w:sz="8" w:space="0" w:color="auto"/>
              <w:left w:val="nil"/>
              <w:bottom w:val="single" w:sz="8" w:space="0" w:color="auto"/>
              <w:right w:val="nil"/>
            </w:tcBorders>
            <w:shd w:val="clear" w:color="auto" w:fill="auto"/>
            <w:noWrap/>
            <w:vAlign w:val="bottom"/>
            <w:hideMark/>
          </w:tcPr>
          <w:p w14:paraId="70275CCF"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622" w:type="dxa"/>
            <w:tcBorders>
              <w:top w:val="single" w:sz="8" w:space="0" w:color="auto"/>
              <w:left w:val="nil"/>
              <w:bottom w:val="single" w:sz="8" w:space="0" w:color="auto"/>
              <w:right w:val="nil"/>
            </w:tcBorders>
            <w:shd w:val="clear" w:color="auto" w:fill="auto"/>
            <w:noWrap/>
            <w:vAlign w:val="bottom"/>
            <w:hideMark/>
          </w:tcPr>
          <w:p w14:paraId="3120633E"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622" w:type="dxa"/>
            <w:tcBorders>
              <w:top w:val="single" w:sz="8" w:space="0" w:color="auto"/>
              <w:left w:val="nil"/>
              <w:bottom w:val="single" w:sz="8" w:space="0" w:color="auto"/>
              <w:right w:val="nil"/>
            </w:tcBorders>
            <w:shd w:val="clear" w:color="auto" w:fill="auto"/>
            <w:noWrap/>
            <w:vAlign w:val="bottom"/>
            <w:hideMark/>
          </w:tcPr>
          <w:p w14:paraId="428C06AF"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583" w:type="dxa"/>
            <w:tcBorders>
              <w:top w:val="single" w:sz="8" w:space="0" w:color="auto"/>
              <w:left w:val="nil"/>
              <w:bottom w:val="single" w:sz="8" w:space="0" w:color="auto"/>
              <w:right w:val="single" w:sz="8" w:space="0" w:color="auto"/>
            </w:tcBorders>
            <w:shd w:val="clear" w:color="auto" w:fill="auto"/>
            <w:noWrap/>
            <w:vAlign w:val="bottom"/>
            <w:hideMark/>
          </w:tcPr>
          <w:p w14:paraId="10E93427"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r>
      <w:tr w:rsidR="00715A7E" w:rsidRPr="008569BB" w14:paraId="20CEDD6C" w14:textId="77777777" w:rsidTr="00715A7E">
        <w:trPr>
          <w:trHeight w:val="165"/>
        </w:trPr>
        <w:tc>
          <w:tcPr>
            <w:tcW w:w="459" w:type="dxa"/>
            <w:tcBorders>
              <w:top w:val="nil"/>
              <w:left w:val="nil"/>
              <w:bottom w:val="nil"/>
              <w:right w:val="nil"/>
            </w:tcBorders>
            <w:shd w:val="clear" w:color="auto" w:fill="auto"/>
            <w:noWrap/>
            <w:vAlign w:val="bottom"/>
            <w:hideMark/>
          </w:tcPr>
          <w:p w14:paraId="73AAF473"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2198" w:type="dxa"/>
            <w:tcBorders>
              <w:top w:val="single" w:sz="8" w:space="0" w:color="auto"/>
              <w:left w:val="single" w:sz="8" w:space="0" w:color="auto"/>
              <w:bottom w:val="single" w:sz="8" w:space="0" w:color="auto"/>
              <w:right w:val="single" w:sz="4" w:space="0" w:color="auto"/>
            </w:tcBorders>
            <w:shd w:val="clear" w:color="auto" w:fill="auto"/>
            <w:noWrap/>
            <w:vAlign w:val="bottom"/>
            <w:hideMark/>
          </w:tcPr>
          <w:p w14:paraId="0070DEC9" w14:textId="77777777" w:rsidR="00715A7E" w:rsidRPr="008569BB" w:rsidRDefault="00715A7E" w:rsidP="00715A7E">
            <w:pPr>
              <w:spacing w:after="0" w:line="240" w:lineRule="auto"/>
              <w:rPr>
                <w:rFonts w:ascii="Times New Roman" w:eastAsia="Times New Roman" w:hAnsi="Times New Roman" w:cs="Times New Roman"/>
                <w:b/>
                <w:bCs/>
                <w:sz w:val="24"/>
                <w:szCs w:val="24"/>
                <w:lang w:eastAsia="ru-RU"/>
              </w:rPr>
            </w:pPr>
            <w:r w:rsidRPr="008569BB">
              <w:rPr>
                <w:rFonts w:ascii="Times New Roman" w:eastAsia="Times New Roman" w:hAnsi="Times New Roman" w:cs="Times New Roman"/>
                <w:b/>
                <w:bCs/>
                <w:sz w:val="24"/>
                <w:szCs w:val="24"/>
                <w:lang w:eastAsia="ru-RU"/>
              </w:rPr>
              <w:t>Техника:</w:t>
            </w:r>
          </w:p>
        </w:tc>
        <w:tc>
          <w:tcPr>
            <w:tcW w:w="836" w:type="dxa"/>
            <w:tcBorders>
              <w:top w:val="single" w:sz="8" w:space="0" w:color="auto"/>
              <w:left w:val="nil"/>
              <w:bottom w:val="single" w:sz="8" w:space="0" w:color="auto"/>
              <w:right w:val="single" w:sz="4" w:space="0" w:color="auto"/>
            </w:tcBorders>
            <w:shd w:val="clear" w:color="auto" w:fill="auto"/>
            <w:noWrap/>
            <w:vAlign w:val="bottom"/>
            <w:hideMark/>
          </w:tcPr>
          <w:p w14:paraId="051F7401"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843" w:type="dxa"/>
            <w:tcBorders>
              <w:top w:val="single" w:sz="8" w:space="0" w:color="auto"/>
              <w:left w:val="nil"/>
              <w:bottom w:val="single" w:sz="8" w:space="0" w:color="auto"/>
              <w:right w:val="single" w:sz="4" w:space="0" w:color="auto"/>
            </w:tcBorders>
            <w:shd w:val="clear" w:color="auto" w:fill="auto"/>
            <w:noWrap/>
            <w:vAlign w:val="bottom"/>
            <w:hideMark/>
          </w:tcPr>
          <w:p w14:paraId="22B1F992"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1264" w:type="dxa"/>
            <w:tcBorders>
              <w:top w:val="single" w:sz="8" w:space="0" w:color="auto"/>
              <w:left w:val="nil"/>
              <w:bottom w:val="single" w:sz="8" w:space="0" w:color="auto"/>
              <w:right w:val="single" w:sz="4" w:space="0" w:color="auto"/>
            </w:tcBorders>
            <w:shd w:val="clear" w:color="auto" w:fill="auto"/>
            <w:noWrap/>
            <w:vAlign w:val="bottom"/>
            <w:hideMark/>
          </w:tcPr>
          <w:p w14:paraId="20C025A6"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1465" w:type="dxa"/>
            <w:tcBorders>
              <w:top w:val="single" w:sz="8" w:space="0" w:color="auto"/>
              <w:left w:val="nil"/>
              <w:bottom w:val="single" w:sz="8" w:space="0" w:color="auto"/>
              <w:right w:val="single" w:sz="4" w:space="0" w:color="auto"/>
            </w:tcBorders>
            <w:shd w:val="clear" w:color="auto" w:fill="auto"/>
            <w:noWrap/>
            <w:vAlign w:val="bottom"/>
            <w:hideMark/>
          </w:tcPr>
          <w:p w14:paraId="06711010"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2177" w:type="dxa"/>
            <w:gridSpan w:val="2"/>
            <w:tcBorders>
              <w:top w:val="single" w:sz="8" w:space="0" w:color="auto"/>
              <w:left w:val="nil"/>
              <w:bottom w:val="single" w:sz="8" w:space="0" w:color="auto"/>
              <w:right w:val="single" w:sz="8" w:space="0" w:color="auto"/>
            </w:tcBorders>
            <w:shd w:val="clear" w:color="auto" w:fill="auto"/>
            <w:noWrap/>
            <w:vAlign w:val="bottom"/>
            <w:hideMark/>
          </w:tcPr>
          <w:p w14:paraId="3A81DADD"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236" w:type="dxa"/>
            <w:tcBorders>
              <w:top w:val="single" w:sz="8" w:space="0" w:color="auto"/>
              <w:left w:val="single" w:sz="8" w:space="0" w:color="auto"/>
              <w:bottom w:val="single" w:sz="8" w:space="0" w:color="auto"/>
              <w:right w:val="nil"/>
            </w:tcBorders>
            <w:shd w:val="clear" w:color="auto" w:fill="auto"/>
            <w:noWrap/>
            <w:vAlign w:val="bottom"/>
            <w:hideMark/>
          </w:tcPr>
          <w:p w14:paraId="22B63674"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797" w:type="dxa"/>
            <w:tcBorders>
              <w:top w:val="single" w:sz="8" w:space="0" w:color="auto"/>
              <w:left w:val="nil"/>
              <w:bottom w:val="single" w:sz="8" w:space="0" w:color="auto"/>
              <w:right w:val="nil"/>
            </w:tcBorders>
            <w:shd w:val="clear" w:color="auto" w:fill="auto"/>
            <w:noWrap/>
            <w:vAlign w:val="bottom"/>
            <w:hideMark/>
          </w:tcPr>
          <w:p w14:paraId="4353B9FC"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681" w:type="dxa"/>
            <w:tcBorders>
              <w:top w:val="single" w:sz="8" w:space="0" w:color="auto"/>
              <w:left w:val="nil"/>
              <w:bottom w:val="single" w:sz="8" w:space="0" w:color="auto"/>
              <w:right w:val="nil"/>
            </w:tcBorders>
            <w:shd w:val="clear" w:color="auto" w:fill="auto"/>
            <w:noWrap/>
            <w:vAlign w:val="bottom"/>
            <w:hideMark/>
          </w:tcPr>
          <w:p w14:paraId="7E12DB13"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506" w:type="dxa"/>
            <w:tcBorders>
              <w:top w:val="single" w:sz="8" w:space="0" w:color="auto"/>
              <w:left w:val="nil"/>
              <w:bottom w:val="single" w:sz="8" w:space="0" w:color="auto"/>
              <w:right w:val="nil"/>
            </w:tcBorders>
            <w:shd w:val="clear" w:color="auto" w:fill="auto"/>
            <w:noWrap/>
            <w:vAlign w:val="bottom"/>
            <w:hideMark/>
          </w:tcPr>
          <w:p w14:paraId="346B62A3"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973" w:type="dxa"/>
            <w:tcBorders>
              <w:top w:val="single" w:sz="8" w:space="0" w:color="auto"/>
              <w:left w:val="nil"/>
              <w:bottom w:val="single" w:sz="8" w:space="0" w:color="auto"/>
              <w:right w:val="nil"/>
            </w:tcBorders>
            <w:shd w:val="clear" w:color="auto" w:fill="auto"/>
            <w:noWrap/>
            <w:vAlign w:val="bottom"/>
            <w:hideMark/>
          </w:tcPr>
          <w:p w14:paraId="16B3CF13"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622" w:type="dxa"/>
            <w:tcBorders>
              <w:top w:val="single" w:sz="8" w:space="0" w:color="auto"/>
              <w:left w:val="nil"/>
              <w:bottom w:val="single" w:sz="8" w:space="0" w:color="auto"/>
              <w:right w:val="nil"/>
            </w:tcBorders>
            <w:shd w:val="clear" w:color="auto" w:fill="auto"/>
            <w:noWrap/>
            <w:vAlign w:val="bottom"/>
            <w:hideMark/>
          </w:tcPr>
          <w:p w14:paraId="0B1BC6CD"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622" w:type="dxa"/>
            <w:tcBorders>
              <w:top w:val="single" w:sz="8" w:space="0" w:color="auto"/>
              <w:left w:val="nil"/>
              <w:bottom w:val="single" w:sz="8" w:space="0" w:color="auto"/>
              <w:right w:val="nil"/>
            </w:tcBorders>
            <w:shd w:val="clear" w:color="auto" w:fill="auto"/>
            <w:noWrap/>
            <w:vAlign w:val="bottom"/>
            <w:hideMark/>
          </w:tcPr>
          <w:p w14:paraId="43A6511B"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622" w:type="dxa"/>
            <w:tcBorders>
              <w:top w:val="single" w:sz="8" w:space="0" w:color="auto"/>
              <w:left w:val="nil"/>
              <w:bottom w:val="single" w:sz="8" w:space="0" w:color="auto"/>
              <w:right w:val="nil"/>
            </w:tcBorders>
            <w:shd w:val="clear" w:color="auto" w:fill="auto"/>
            <w:noWrap/>
            <w:vAlign w:val="bottom"/>
            <w:hideMark/>
          </w:tcPr>
          <w:p w14:paraId="5E826035"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583" w:type="dxa"/>
            <w:tcBorders>
              <w:top w:val="single" w:sz="8" w:space="0" w:color="auto"/>
              <w:left w:val="nil"/>
              <w:bottom w:val="single" w:sz="8" w:space="0" w:color="auto"/>
              <w:right w:val="single" w:sz="8" w:space="0" w:color="auto"/>
            </w:tcBorders>
            <w:shd w:val="clear" w:color="auto" w:fill="auto"/>
            <w:noWrap/>
            <w:vAlign w:val="bottom"/>
            <w:hideMark/>
          </w:tcPr>
          <w:p w14:paraId="4AB1C491"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r>
      <w:tr w:rsidR="00715A7E" w:rsidRPr="008569BB" w14:paraId="56436623" w14:textId="77777777" w:rsidTr="00715A7E">
        <w:trPr>
          <w:trHeight w:val="158"/>
        </w:trPr>
        <w:tc>
          <w:tcPr>
            <w:tcW w:w="459" w:type="dxa"/>
            <w:tcBorders>
              <w:top w:val="nil"/>
              <w:left w:val="nil"/>
              <w:bottom w:val="nil"/>
              <w:right w:val="nil"/>
            </w:tcBorders>
            <w:shd w:val="clear" w:color="auto" w:fill="auto"/>
            <w:noWrap/>
            <w:vAlign w:val="bottom"/>
            <w:hideMark/>
          </w:tcPr>
          <w:p w14:paraId="3B113D8B"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2198" w:type="dxa"/>
            <w:tcBorders>
              <w:top w:val="nil"/>
              <w:left w:val="single" w:sz="8" w:space="0" w:color="auto"/>
              <w:bottom w:val="single" w:sz="4" w:space="0" w:color="auto"/>
              <w:right w:val="single" w:sz="4" w:space="0" w:color="auto"/>
            </w:tcBorders>
            <w:shd w:val="clear" w:color="auto" w:fill="auto"/>
            <w:noWrap/>
            <w:vAlign w:val="bottom"/>
            <w:hideMark/>
          </w:tcPr>
          <w:p w14:paraId="1F72D803"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бульдозер</w:t>
            </w:r>
          </w:p>
        </w:tc>
        <w:tc>
          <w:tcPr>
            <w:tcW w:w="836" w:type="dxa"/>
            <w:tcBorders>
              <w:top w:val="nil"/>
              <w:left w:val="nil"/>
              <w:bottom w:val="single" w:sz="4" w:space="0" w:color="auto"/>
              <w:right w:val="single" w:sz="4" w:space="0" w:color="auto"/>
            </w:tcBorders>
            <w:shd w:val="clear" w:color="auto" w:fill="auto"/>
            <w:noWrap/>
            <w:vAlign w:val="bottom"/>
            <w:hideMark/>
          </w:tcPr>
          <w:p w14:paraId="13D5AEC1"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843" w:type="dxa"/>
            <w:tcBorders>
              <w:top w:val="nil"/>
              <w:left w:val="nil"/>
              <w:bottom w:val="single" w:sz="4" w:space="0" w:color="auto"/>
              <w:right w:val="single" w:sz="4" w:space="0" w:color="auto"/>
            </w:tcBorders>
            <w:shd w:val="clear" w:color="auto" w:fill="auto"/>
            <w:noWrap/>
            <w:vAlign w:val="bottom"/>
            <w:hideMark/>
          </w:tcPr>
          <w:p w14:paraId="079DD66B"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1264" w:type="dxa"/>
            <w:tcBorders>
              <w:top w:val="nil"/>
              <w:left w:val="nil"/>
              <w:bottom w:val="single" w:sz="4" w:space="0" w:color="auto"/>
              <w:right w:val="single" w:sz="4" w:space="0" w:color="auto"/>
            </w:tcBorders>
            <w:shd w:val="clear" w:color="auto" w:fill="auto"/>
            <w:noWrap/>
            <w:vAlign w:val="bottom"/>
            <w:hideMark/>
          </w:tcPr>
          <w:p w14:paraId="4D37721B"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1465" w:type="dxa"/>
            <w:tcBorders>
              <w:top w:val="nil"/>
              <w:left w:val="nil"/>
              <w:bottom w:val="single" w:sz="4" w:space="0" w:color="auto"/>
              <w:right w:val="single" w:sz="4" w:space="0" w:color="auto"/>
            </w:tcBorders>
            <w:shd w:val="clear" w:color="auto" w:fill="auto"/>
            <w:noWrap/>
            <w:vAlign w:val="bottom"/>
            <w:hideMark/>
          </w:tcPr>
          <w:p w14:paraId="6321483A"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2177" w:type="dxa"/>
            <w:gridSpan w:val="2"/>
            <w:tcBorders>
              <w:top w:val="nil"/>
              <w:left w:val="nil"/>
              <w:bottom w:val="single" w:sz="4" w:space="0" w:color="auto"/>
              <w:right w:val="single" w:sz="8" w:space="0" w:color="auto"/>
            </w:tcBorders>
            <w:shd w:val="clear" w:color="auto" w:fill="auto"/>
            <w:noWrap/>
            <w:vAlign w:val="bottom"/>
            <w:hideMark/>
          </w:tcPr>
          <w:p w14:paraId="0EDCD1C8"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236" w:type="dxa"/>
            <w:tcBorders>
              <w:top w:val="single" w:sz="8" w:space="0" w:color="auto"/>
              <w:left w:val="single" w:sz="8" w:space="0" w:color="auto"/>
              <w:bottom w:val="single" w:sz="8" w:space="0" w:color="auto"/>
              <w:right w:val="nil"/>
            </w:tcBorders>
            <w:shd w:val="clear" w:color="auto" w:fill="auto"/>
            <w:noWrap/>
            <w:vAlign w:val="bottom"/>
            <w:hideMark/>
          </w:tcPr>
          <w:p w14:paraId="4868B109"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797" w:type="dxa"/>
            <w:tcBorders>
              <w:top w:val="single" w:sz="8" w:space="0" w:color="auto"/>
              <w:left w:val="nil"/>
              <w:bottom w:val="single" w:sz="8" w:space="0" w:color="auto"/>
              <w:right w:val="nil"/>
            </w:tcBorders>
            <w:shd w:val="clear" w:color="auto" w:fill="auto"/>
            <w:noWrap/>
            <w:vAlign w:val="bottom"/>
            <w:hideMark/>
          </w:tcPr>
          <w:p w14:paraId="735C75C4"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681" w:type="dxa"/>
            <w:tcBorders>
              <w:top w:val="single" w:sz="8" w:space="0" w:color="auto"/>
              <w:left w:val="nil"/>
              <w:bottom w:val="single" w:sz="8" w:space="0" w:color="auto"/>
              <w:right w:val="nil"/>
            </w:tcBorders>
            <w:shd w:val="clear" w:color="auto" w:fill="auto"/>
            <w:noWrap/>
            <w:vAlign w:val="bottom"/>
            <w:hideMark/>
          </w:tcPr>
          <w:p w14:paraId="3D1ED5B1"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506" w:type="dxa"/>
            <w:tcBorders>
              <w:top w:val="single" w:sz="8" w:space="0" w:color="auto"/>
              <w:left w:val="nil"/>
              <w:bottom w:val="single" w:sz="8" w:space="0" w:color="auto"/>
              <w:right w:val="nil"/>
            </w:tcBorders>
            <w:shd w:val="clear" w:color="auto" w:fill="auto"/>
            <w:noWrap/>
            <w:vAlign w:val="bottom"/>
            <w:hideMark/>
          </w:tcPr>
          <w:p w14:paraId="62F8B9F2"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973" w:type="dxa"/>
            <w:tcBorders>
              <w:top w:val="single" w:sz="8" w:space="0" w:color="auto"/>
              <w:left w:val="nil"/>
              <w:bottom w:val="single" w:sz="8" w:space="0" w:color="auto"/>
              <w:right w:val="nil"/>
            </w:tcBorders>
            <w:shd w:val="clear" w:color="auto" w:fill="auto"/>
            <w:noWrap/>
            <w:vAlign w:val="bottom"/>
            <w:hideMark/>
          </w:tcPr>
          <w:p w14:paraId="7B026029"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622" w:type="dxa"/>
            <w:tcBorders>
              <w:top w:val="single" w:sz="8" w:space="0" w:color="auto"/>
              <w:left w:val="nil"/>
              <w:bottom w:val="single" w:sz="8" w:space="0" w:color="auto"/>
              <w:right w:val="nil"/>
            </w:tcBorders>
            <w:shd w:val="clear" w:color="auto" w:fill="auto"/>
            <w:noWrap/>
            <w:vAlign w:val="bottom"/>
            <w:hideMark/>
          </w:tcPr>
          <w:p w14:paraId="253010A3"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622" w:type="dxa"/>
            <w:tcBorders>
              <w:top w:val="single" w:sz="8" w:space="0" w:color="auto"/>
              <w:left w:val="nil"/>
              <w:bottom w:val="single" w:sz="8" w:space="0" w:color="auto"/>
              <w:right w:val="nil"/>
            </w:tcBorders>
            <w:shd w:val="clear" w:color="auto" w:fill="auto"/>
            <w:noWrap/>
            <w:vAlign w:val="bottom"/>
            <w:hideMark/>
          </w:tcPr>
          <w:p w14:paraId="3FFB0DEA"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622" w:type="dxa"/>
            <w:tcBorders>
              <w:top w:val="single" w:sz="8" w:space="0" w:color="auto"/>
              <w:left w:val="nil"/>
              <w:bottom w:val="single" w:sz="8" w:space="0" w:color="auto"/>
              <w:right w:val="nil"/>
            </w:tcBorders>
            <w:shd w:val="clear" w:color="auto" w:fill="auto"/>
            <w:noWrap/>
            <w:vAlign w:val="bottom"/>
            <w:hideMark/>
          </w:tcPr>
          <w:p w14:paraId="1D51958A"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583" w:type="dxa"/>
            <w:tcBorders>
              <w:top w:val="single" w:sz="8" w:space="0" w:color="auto"/>
              <w:left w:val="nil"/>
              <w:bottom w:val="single" w:sz="8" w:space="0" w:color="auto"/>
              <w:right w:val="single" w:sz="8" w:space="0" w:color="auto"/>
            </w:tcBorders>
            <w:shd w:val="clear" w:color="auto" w:fill="auto"/>
            <w:noWrap/>
            <w:vAlign w:val="bottom"/>
            <w:hideMark/>
          </w:tcPr>
          <w:p w14:paraId="5DE28634"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r>
      <w:tr w:rsidR="00715A7E" w:rsidRPr="008569BB" w14:paraId="532A1C80" w14:textId="77777777" w:rsidTr="00715A7E">
        <w:trPr>
          <w:trHeight w:val="158"/>
        </w:trPr>
        <w:tc>
          <w:tcPr>
            <w:tcW w:w="459" w:type="dxa"/>
            <w:tcBorders>
              <w:top w:val="nil"/>
              <w:left w:val="nil"/>
              <w:bottom w:val="nil"/>
              <w:right w:val="nil"/>
            </w:tcBorders>
            <w:shd w:val="clear" w:color="auto" w:fill="auto"/>
            <w:noWrap/>
            <w:vAlign w:val="bottom"/>
            <w:hideMark/>
          </w:tcPr>
          <w:p w14:paraId="72B2201B"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2198" w:type="dxa"/>
            <w:tcBorders>
              <w:top w:val="nil"/>
              <w:left w:val="single" w:sz="8" w:space="0" w:color="auto"/>
              <w:bottom w:val="single" w:sz="4" w:space="0" w:color="auto"/>
              <w:right w:val="single" w:sz="4" w:space="0" w:color="auto"/>
            </w:tcBorders>
            <w:shd w:val="clear" w:color="auto" w:fill="auto"/>
            <w:noWrap/>
            <w:vAlign w:val="bottom"/>
            <w:hideMark/>
          </w:tcPr>
          <w:p w14:paraId="3686B261"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автосамосвал</w:t>
            </w:r>
          </w:p>
        </w:tc>
        <w:tc>
          <w:tcPr>
            <w:tcW w:w="836" w:type="dxa"/>
            <w:tcBorders>
              <w:top w:val="nil"/>
              <w:left w:val="nil"/>
              <w:bottom w:val="single" w:sz="4" w:space="0" w:color="auto"/>
              <w:right w:val="single" w:sz="4" w:space="0" w:color="auto"/>
            </w:tcBorders>
            <w:shd w:val="clear" w:color="auto" w:fill="auto"/>
            <w:noWrap/>
            <w:vAlign w:val="bottom"/>
            <w:hideMark/>
          </w:tcPr>
          <w:p w14:paraId="687615C4"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843" w:type="dxa"/>
            <w:tcBorders>
              <w:top w:val="nil"/>
              <w:left w:val="nil"/>
              <w:bottom w:val="single" w:sz="4" w:space="0" w:color="auto"/>
              <w:right w:val="single" w:sz="4" w:space="0" w:color="auto"/>
            </w:tcBorders>
            <w:shd w:val="clear" w:color="auto" w:fill="auto"/>
            <w:noWrap/>
            <w:vAlign w:val="bottom"/>
            <w:hideMark/>
          </w:tcPr>
          <w:p w14:paraId="152DFAF0"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1264" w:type="dxa"/>
            <w:tcBorders>
              <w:top w:val="nil"/>
              <w:left w:val="nil"/>
              <w:bottom w:val="single" w:sz="4" w:space="0" w:color="auto"/>
              <w:right w:val="single" w:sz="4" w:space="0" w:color="auto"/>
            </w:tcBorders>
            <w:shd w:val="clear" w:color="auto" w:fill="auto"/>
            <w:noWrap/>
            <w:vAlign w:val="bottom"/>
            <w:hideMark/>
          </w:tcPr>
          <w:p w14:paraId="200090E5"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1465" w:type="dxa"/>
            <w:tcBorders>
              <w:top w:val="nil"/>
              <w:left w:val="nil"/>
              <w:bottom w:val="single" w:sz="4" w:space="0" w:color="auto"/>
              <w:right w:val="single" w:sz="4" w:space="0" w:color="auto"/>
            </w:tcBorders>
            <w:shd w:val="clear" w:color="auto" w:fill="auto"/>
            <w:noWrap/>
            <w:vAlign w:val="bottom"/>
            <w:hideMark/>
          </w:tcPr>
          <w:p w14:paraId="50C37483"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2177" w:type="dxa"/>
            <w:gridSpan w:val="2"/>
            <w:tcBorders>
              <w:top w:val="nil"/>
              <w:left w:val="nil"/>
              <w:bottom w:val="single" w:sz="4" w:space="0" w:color="auto"/>
              <w:right w:val="single" w:sz="8" w:space="0" w:color="auto"/>
            </w:tcBorders>
            <w:shd w:val="clear" w:color="auto" w:fill="auto"/>
            <w:noWrap/>
            <w:vAlign w:val="bottom"/>
            <w:hideMark/>
          </w:tcPr>
          <w:p w14:paraId="75599ED4"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236" w:type="dxa"/>
            <w:tcBorders>
              <w:top w:val="single" w:sz="8" w:space="0" w:color="auto"/>
              <w:left w:val="single" w:sz="8" w:space="0" w:color="auto"/>
              <w:bottom w:val="single" w:sz="8" w:space="0" w:color="auto"/>
              <w:right w:val="nil"/>
            </w:tcBorders>
            <w:shd w:val="clear" w:color="auto" w:fill="auto"/>
            <w:noWrap/>
            <w:vAlign w:val="bottom"/>
            <w:hideMark/>
          </w:tcPr>
          <w:p w14:paraId="0A2F11AC"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797" w:type="dxa"/>
            <w:tcBorders>
              <w:top w:val="single" w:sz="8" w:space="0" w:color="auto"/>
              <w:left w:val="nil"/>
              <w:bottom w:val="single" w:sz="8" w:space="0" w:color="auto"/>
              <w:right w:val="nil"/>
            </w:tcBorders>
            <w:shd w:val="clear" w:color="auto" w:fill="auto"/>
            <w:noWrap/>
            <w:vAlign w:val="bottom"/>
            <w:hideMark/>
          </w:tcPr>
          <w:p w14:paraId="4AC5A144"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681" w:type="dxa"/>
            <w:tcBorders>
              <w:top w:val="single" w:sz="8" w:space="0" w:color="auto"/>
              <w:left w:val="nil"/>
              <w:bottom w:val="single" w:sz="8" w:space="0" w:color="auto"/>
              <w:right w:val="nil"/>
            </w:tcBorders>
            <w:shd w:val="clear" w:color="auto" w:fill="auto"/>
            <w:noWrap/>
            <w:vAlign w:val="bottom"/>
            <w:hideMark/>
          </w:tcPr>
          <w:p w14:paraId="1AC886DF"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506" w:type="dxa"/>
            <w:tcBorders>
              <w:top w:val="single" w:sz="8" w:space="0" w:color="auto"/>
              <w:left w:val="nil"/>
              <w:bottom w:val="single" w:sz="8" w:space="0" w:color="auto"/>
              <w:right w:val="nil"/>
            </w:tcBorders>
            <w:shd w:val="clear" w:color="auto" w:fill="auto"/>
            <w:noWrap/>
            <w:vAlign w:val="bottom"/>
            <w:hideMark/>
          </w:tcPr>
          <w:p w14:paraId="19EAD256"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973" w:type="dxa"/>
            <w:tcBorders>
              <w:top w:val="single" w:sz="8" w:space="0" w:color="auto"/>
              <w:left w:val="nil"/>
              <w:bottom w:val="single" w:sz="8" w:space="0" w:color="auto"/>
              <w:right w:val="nil"/>
            </w:tcBorders>
            <w:shd w:val="clear" w:color="auto" w:fill="auto"/>
            <w:noWrap/>
            <w:vAlign w:val="bottom"/>
            <w:hideMark/>
          </w:tcPr>
          <w:p w14:paraId="6093DEFE"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622" w:type="dxa"/>
            <w:tcBorders>
              <w:top w:val="single" w:sz="8" w:space="0" w:color="auto"/>
              <w:left w:val="nil"/>
              <w:bottom w:val="single" w:sz="8" w:space="0" w:color="auto"/>
              <w:right w:val="nil"/>
            </w:tcBorders>
            <w:shd w:val="clear" w:color="auto" w:fill="auto"/>
            <w:noWrap/>
            <w:vAlign w:val="bottom"/>
            <w:hideMark/>
          </w:tcPr>
          <w:p w14:paraId="23DEA77E"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622" w:type="dxa"/>
            <w:tcBorders>
              <w:top w:val="single" w:sz="8" w:space="0" w:color="auto"/>
              <w:left w:val="nil"/>
              <w:bottom w:val="single" w:sz="8" w:space="0" w:color="auto"/>
              <w:right w:val="nil"/>
            </w:tcBorders>
            <w:shd w:val="clear" w:color="auto" w:fill="auto"/>
            <w:noWrap/>
            <w:vAlign w:val="bottom"/>
            <w:hideMark/>
          </w:tcPr>
          <w:p w14:paraId="2FCC51DC"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622" w:type="dxa"/>
            <w:tcBorders>
              <w:top w:val="single" w:sz="8" w:space="0" w:color="auto"/>
              <w:left w:val="nil"/>
              <w:bottom w:val="single" w:sz="8" w:space="0" w:color="auto"/>
              <w:right w:val="nil"/>
            </w:tcBorders>
            <w:shd w:val="clear" w:color="auto" w:fill="auto"/>
            <w:noWrap/>
            <w:vAlign w:val="bottom"/>
            <w:hideMark/>
          </w:tcPr>
          <w:p w14:paraId="4C6D2A88"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583" w:type="dxa"/>
            <w:tcBorders>
              <w:top w:val="single" w:sz="8" w:space="0" w:color="auto"/>
              <w:left w:val="nil"/>
              <w:bottom w:val="single" w:sz="8" w:space="0" w:color="auto"/>
              <w:right w:val="single" w:sz="8" w:space="0" w:color="auto"/>
            </w:tcBorders>
            <w:shd w:val="clear" w:color="auto" w:fill="auto"/>
            <w:noWrap/>
            <w:vAlign w:val="bottom"/>
            <w:hideMark/>
          </w:tcPr>
          <w:p w14:paraId="1305736F"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r>
      <w:tr w:rsidR="00715A7E" w:rsidRPr="008569BB" w14:paraId="5206C20F" w14:textId="77777777" w:rsidTr="00715A7E">
        <w:trPr>
          <w:trHeight w:val="158"/>
        </w:trPr>
        <w:tc>
          <w:tcPr>
            <w:tcW w:w="459" w:type="dxa"/>
            <w:tcBorders>
              <w:top w:val="nil"/>
              <w:left w:val="nil"/>
              <w:bottom w:val="nil"/>
              <w:right w:val="nil"/>
            </w:tcBorders>
            <w:shd w:val="clear" w:color="auto" w:fill="auto"/>
            <w:noWrap/>
            <w:vAlign w:val="bottom"/>
            <w:hideMark/>
          </w:tcPr>
          <w:p w14:paraId="119436AA"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2198" w:type="dxa"/>
            <w:tcBorders>
              <w:top w:val="nil"/>
              <w:left w:val="single" w:sz="8" w:space="0" w:color="auto"/>
              <w:bottom w:val="single" w:sz="4" w:space="0" w:color="auto"/>
              <w:right w:val="single" w:sz="4" w:space="0" w:color="auto"/>
            </w:tcBorders>
            <w:shd w:val="clear" w:color="auto" w:fill="auto"/>
            <w:noWrap/>
            <w:vAlign w:val="bottom"/>
            <w:hideMark/>
          </w:tcPr>
          <w:p w14:paraId="7E01DB44"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погрузчик</w:t>
            </w:r>
          </w:p>
        </w:tc>
        <w:tc>
          <w:tcPr>
            <w:tcW w:w="836" w:type="dxa"/>
            <w:tcBorders>
              <w:top w:val="nil"/>
              <w:left w:val="nil"/>
              <w:bottom w:val="single" w:sz="4" w:space="0" w:color="auto"/>
              <w:right w:val="single" w:sz="4" w:space="0" w:color="auto"/>
            </w:tcBorders>
            <w:shd w:val="clear" w:color="auto" w:fill="auto"/>
            <w:noWrap/>
            <w:vAlign w:val="bottom"/>
            <w:hideMark/>
          </w:tcPr>
          <w:p w14:paraId="2845B2CB"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843" w:type="dxa"/>
            <w:tcBorders>
              <w:top w:val="nil"/>
              <w:left w:val="nil"/>
              <w:bottom w:val="single" w:sz="4" w:space="0" w:color="auto"/>
              <w:right w:val="single" w:sz="4" w:space="0" w:color="auto"/>
            </w:tcBorders>
            <w:shd w:val="clear" w:color="auto" w:fill="auto"/>
            <w:noWrap/>
            <w:vAlign w:val="bottom"/>
            <w:hideMark/>
          </w:tcPr>
          <w:p w14:paraId="14E8EF97"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1264" w:type="dxa"/>
            <w:tcBorders>
              <w:top w:val="nil"/>
              <w:left w:val="nil"/>
              <w:bottom w:val="single" w:sz="4" w:space="0" w:color="auto"/>
              <w:right w:val="single" w:sz="4" w:space="0" w:color="auto"/>
            </w:tcBorders>
            <w:shd w:val="clear" w:color="auto" w:fill="auto"/>
            <w:noWrap/>
            <w:vAlign w:val="bottom"/>
            <w:hideMark/>
          </w:tcPr>
          <w:p w14:paraId="473C1F2A"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1465" w:type="dxa"/>
            <w:tcBorders>
              <w:top w:val="nil"/>
              <w:left w:val="nil"/>
              <w:bottom w:val="single" w:sz="4" w:space="0" w:color="auto"/>
              <w:right w:val="single" w:sz="4" w:space="0" w:color="auto"/>
            </w:tcBorders>
            <w:shd w:val="clear" w:color="auto" w:fill="auto"/>
            <w:noWrap/>
            <w:vAlign w:val="bottom"/>
            <w:hideMark/>
          </w:tcPr>
          <w:p w14:paraId="688467A5"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2177" w:type="dxa"/>
            <w:gridSpan w:val="2"/>
            <w:tcBorders>
              <w:top w:val="nil"/>
              <w:left w:val="nil"/>
              <w:bottom w:val="single" w:sz="4" w:space="0" w:color="auto"/>
              <w:right w:val="single" w:sz="8" w:space="0" w:color="auto"/>
            </w:tcBorders>
            <w:shd w:val="clear" w:color="auto" w:fill="auto"/>
            <w:noWrap/>
            <w:vAlign w:val="bottom"/>
            <w:hideMark/>
          </w:tcPr>
          <w:p w14:paraId="3A891988"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236" w:type="dxa"/>
            <w:tcBorders>
              <w:top w:val="single" w:sz="8" w:space="0" w:color="auto"/>
              <w:left w:val="single" w:sz="8" w:space="0" w:color="auto"/>
              <w:bottom w:val="single" w:sz="8" w:space="0" w:color="auto"/>
              <w:right w:val="nil"/>
            </w:tcBorders>
            <w:shd w:val="clear" w:color="auto" w:fill="auto"/>
            <w:noWrap/>
            <w:vAlign w:val="bottom"/>
            <w:hideMark/>
          </w:tcPr>
          <w:p w14:paraId="38A54229"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797" w:type="dxa"/>
            <w:tcBorders>
              <w:top w:val="single" w:sz="8" w:space="0" w:color="auto"/>
              <w:left w:val="nil"/>
              <w:bottom w:val="single" w:sz="8" w:space="0" w:color="auto"/>
              <w:right w:val="nil"/>
            </w:tcBorders>
            <w:shd w:val="clear" w:color="auto" w:fill="auto"/>
            <w:noWrap/>
            <w:vAlign w:val="bottom"/>
            <w:hideMark/>
          </w:tcPr>
          <w:p w14:paraId="36E7EADF"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681" w:type="dxa"/>
            <w:tcBorders>
              <w:top w:val="single" w:sz="8" w:space="0" w:color="auto"/>
              <w:left w:val="nil"/>
              <w:bottom w:val="single" w:sz="8" w:space="0" w:color="auto"/>
              <w:right w:val="nil"/>
            </w:tcBorders>
            <w:shd w:val="clear" w:color="auto" w:fill="auto"/>
            <w:noWrap/>
            <w:vAlign w:val="bottom"/>
            <w:hideMark/>
          </w:tcPr>
          <w:p w14:paraId="7A2A4DE4"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506" w:type="dxa"/>
            <w:tcBorders>
              <w:top w:val="single" w:sz="8" w:space="0" w:color="auto"/>
              <w:left w:val="nil"/>
              <w:bottom w:val="single" w:sz="8" w:space="0" w:color="auto"/>
              <w:right w:val="nil"/>
            </w:tcBorders>
            <w:shd w:val="clear" w:color="auto" w:fill="auto"/>
            <w:noWrap/>
            <w:vAlign w:val="bottom"/>
            <w:hideMark/>
          </w:tcPr>
          <w:p w14:paraId="43FB1EB6"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973" w:type="dxa"/>
            <w:tcBorders>
              <w:top w:val="single" w:sz="8" w:space="0" w:color="auto"/>
              <w:left w:val="nil"/>
              <w:bottom w:val="single" w:sz="8" w:space="0" w:color="auto"/>
              <w:right w:val="nil"/>
            </w:tcBorders>
            <w:shd w:val="clear" w:color="auto" w:fill="auto"/>
            <w:noWrap/>
            <w:vAlign w:val="bottom"/>
            <w:hideMark/>
          </w:tcPr>
          <w:p w14:paraId="13D601C3"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622" w:type="dxa"/>
            <w:tcBorders>
              <w:top w:val="single" w:sz="8" w:space="0" w:color="auto"/>
              <w:left w:val="nil"/>
              <w:bottom w:val="single" w:sz="8" w:space="0" w:color="auto"/>
              <w:right w:val="nil"/>
            </w:tcBorders>
            <w:shd w:val="clear" w:color="auto" w:fill="auto"/>
            <w:noWrap/>
            <w:vAlign w:val="bottom"/>
            <w:hideMark/>
          </w:tcPr>
          <w:p w14:paraId="140E60EC"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622" w:type="dxa"/>
            <w:tcBorders>
              <w:top w:val="single" w:sz="8" w:space="0" w:color="auto"/>
              <w:left w:val="nil"/>
              <w:bottom w:val="single" w:sz="8" w:space="0" w:color="auto"/>
              <w:right w:val="nil"/>
            </w:tcBorders>
            <w:shd w:val="clear" w:color="auto" w:fill="auto"/>
            <w:noWrap/>
            <w:vAlign w:val="bottom"/>
            <w:hideMark/>
          </w:tcPr>
          <w:p w14:paraId="06A8F15D"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622" w:type="dxa"/>
            <w:tcBorders>
              <w:top w:val="single" w:sz="8" w:space="0" w:color="auto"/>
              <w:left w:val="nil"/>
              <w:bottom w:val="single" w:sz="8" w:space="0" w:color="auto"/>
              <w:right w:val="nil"/>
            </w:tcBorders>
            <w:shd w:val="clear" w:color="auto" w:fill="auto"/>
            <w:noWrap/>
            <w:vAlign w:val="bottom"/>
            <w:hideMark/>
          </w:tcPr>
          <w:p w14:paraId="1A403608"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583" w:type="dxa"/>
            <w:tcBorders>
              <w:top w:val="single" w:sz="8" w:space="0" w:color="auto"/>
              <w:left w:val="nil"/>
              <w:bottom w:val="single" w:sz="8" w:space="0" w:color="auto"/>
              <w:right w:val="single" w:sz="8" w:space="0" w:color="auto"/>
            </w:tcBorders>
            <w:shd w:val="clear" w:color="auto" w:fill="auto"/>
            <w:noWrap/>
            <w:vAlign w:val="bottom"/>
            <w:hideMark/>
          </w:tcPr>
          <w:p w14:paraId="2C65A20E"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r>
      <w:tr w:rsidR="00715A7E" w:rsidRPr="008569BB" w14:paraId="2F55E109" w14:textId="77777777" w:rsidTr="00715A7E">
        <w:trPr>
          <w:trHeight w:val="158"/>
        </w:trPr>
        <w:tc>
          <w:tcPr>
            <w:tcW w:w="459" w:type="dxa"/>
            <w:tcBorders>
              <w:top w:val="nil"/>
              <w:left w:val="nil"/>
              <w:bottom w:val="nil"/>
              <w:right w:val="nil"/>
            </w:tcBorders>
            <w:shd w:val="clear" w:color="auto" w:fill="auto"/>
            <w:noWrap/>
            <w:vAlign w:val="bottom"/>
            <w:hideMark/>
          </w:tcPr>
          <w:p w14:paraId="684FA485"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2198" w:type="dxa"/>
            <w:tcBorders>
              <w:top w:val="nil"/>
              <w:left w:val="single" w:sz="8" w:space="0" w:color="auto"/>
              <w:bottom w:val="single" w:sz="4" w:space="0" w:color="auto"/>
              <w:right w:val="single" w:sz="4" w:space="0" w:color="auto"/>
            </w:tcBorders>
            <w:shd w:val="clear" w:color="auto" w:fill="auto"/>
            <w:noWrap/>
            <w:vAlign w:val="bottom"/>
            <w:hideMark/>
          </w:tcPr>
          <w:p w14:paraId="526771CF"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автозаправщик</w:t>
            </w:r>
          </w:p>
        </w:tc>
        <w:tc>
          <w:tcPr>
            <w:tcW w:w="836" w:type="dxa"/>
            <w:tcBorders>
              <w:top w:val="nil"/>
              <w:left w:val="nil"/>
              <w:bottom w:val="single" w:sz="4" w:space="0" w:color="auto"/>
              <w:right w:val="single" w:sz="4" w:space="0" w:color="auto"/>
            </w:tcBorders>
            <w:shd w:val="clear" w:color="auto" w:fill="auto"/>
            <w:noWrap/>
            <w:vAlign w:val="bottom"/>
            <w:hideMark/>
          </w:tcPr>
          <w:p w14:paraId="6585F6D3"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843" w:type="dxa"/>
            <w:tcBorders>
              <w:top w:val="nil"/>
              <w:left w:val="nil"/>
              <w:bottom w:val="single" w:sz="4" w:space="0" w:color="auto"/>
              <w:right w:val="single" w:sz="4" w:space="0" w:color="auto"/>
            </w:tcBorders>
            <w:shd w:val="clear" w:color="auto" w:fill="auto"/>
            <w:noWrap/>
            <w:vAlign w:val="bottom"/>
            <w:hideMark/>
          </w:tcPr>
          <w:p w14:paraId="5F5AFAAE"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1264" w:type="dxa"/>
            <w:tcBorders>
              <w:top w:val="nil"/>
              <w:left w:val="nil"/>
              <w:bottom w:val="single" w:sz="4" w:space="0" w:color="auto"/>
              <w:right w:val="single" w:sz="4" w:space="0" w:color="auto"/>
            </w:tcBorders>
            <w:shd w:val="clear" w:color="auto" w:fill="auto"/>
            <w:noWrap/>
            <w:vAlign w:val="bottom"/>
            <w:hideMark/>
          </w:tcPr>
          <w:p w14:paraId="404FD2FB"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1465" w:type="dxa"/>
            <w:tcBorders>
              <w:top w:val="nil"/>
              <w:left w:val="nil"/>
              <w:bottom w:val="single" w:sz="4" w:space="0" w:color="auto"/>
              <w:right w:val="single" w:sz="4" w:space="0" w:color="auto"/>
            </w:tcBorders>
            <w:shd w:val="clear" w:color="auto" w:fill="auto"/>
            <w:noWrap/>
            <w:vAlign w:val="bottom"/>
            <w:hideMark/>
          </w:tcPr>
          <w:p w14:paraId="515DC4FE"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2177" w:type="dxa"/>
            <w:gridSpan w:val="2"/>
            <w:tcBorders>
              <w:top w:val="nil"/>
              <w:left w:val="nil"/>
              <w:bottom w:val="single" w:sz="4" w:space="0" w:color="auto"/>
              <w:right w:val="single" w:sz="8" w:space="0" w:color="auto"/>
            </w:tcBorders>
            <w:shd w:val="clear" w:color="auto" w:fill="auto"/>
            <w:noWrap/>
            <w:vAlign w:val="bottom"/>
            <w:hideMark/>
          </w:tcPr>
          <w:p w14:paraId="155B2E00"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236" w:type="dxa"/>
            <w:tcBorders>
              <w:top w:val="single" w:sz="8" w:space="0" w:color="auto"/>
              <w:left w:val="single" w:sz="8" w:space="0" w:color="auto"/>
              <w:bottom w:val="single" w:sz="8" w:space="0" w:color="auto"/>
              <w:right w:val="nil"/>
            </w:tcBorders>
            <w:shd w:val="clear" w:color="auto" w:fill="auto"/>
            <w:noWrap/>
            <w:vAlign w:val="bottom"/>
            <w:hideMark/>
          </w:tcPr>
          <w:p w14:paraId="660074CA"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797" w:type="dxa"/>
            <w:tcBorders>
              <w:top w:val="single" w:sz="8" w:space="0" w:color="auto"/>
              <w:left w:val="nil"/>
              <w:bottom w:val="single" w:sz="8" w:space="0" w:color="auto"/>
              <w:right w:val="nil"/>
            </w:tcBorders>
            <w:shd w:val="clear" w:color="auto" w:fill="auto"/>
            <w:noWrap/>
            <w:vAlign w:val="bottom"/>
            <w:hideMark/>
          </w:tcPr>
          <w:p w14:paraId="3A8D4B77"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681" w:type="dxa"/>
            <w:tcBorders>
              <w:top w:val="single" w:sz="8" w:space="0" w:color="auto"/>
              <w:left w:val="nil"/>
              <w:bottom w:val="single" w:sz="8" w:space="0" w:color="auto"/>
              <w:right w:val="nil"/>
            </w:tcBorders>
            <w:shd w:val="clear" w:color="auto" w:fill="auto"/>
            <w:noWrap/>
            <w:vAlign w:val="bottom"/>
            <w:hideMark/>
          </w:tcPr>
          <w:p w14:paraId="5994E527"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506" w:type="dxa"/>
            <w:tcBorders>
              <w:top w:val="single" w:sz="8" w:space="0" w:color="auto"/>
              <w:left w:val="nil"/>
              <w:bottom w:val="single" w:sz="8" w:space="0" w:color="auto"/>
              <w:right w:val="nil"/>
            </w:tcBorders>
            <w:shd w:val="clear" w:color="auto" w:fill="auto"/>
            <w:noWrap/>
            <w:vAlign w:val="bottom"/>
            <w:hideMark/>
          </w:tcPr>
          <w:p w14:paraId="4027E99A"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973" w:type="dxa"/>
            <w:tcBorders>
              <w:top w:val="single" w:sz="8" w:space="0" w:color="auto"/>
              <w:left w:val="nil"/>
              <w:bottom w:val="single" w:sz="8" w:space="0" w:color="auto"/>
              <w:right w:val="nil"/>
            </w:tcBorders>
            <w:shd w:val="clear" w:color="auto" w:fill="auto"/>
            <w:noWrap/>
            <w:vAlign w:val="bottom"/>
            <w:hideMark/>
          </w:tcPr>
          <w:p w14:paraId="56398A04"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622" w:type="dxa"/>
            <w:tcBorders>
              <w:top w:val="single" w:sz="8" w:space="0" w:color="auto"/>
              <w:left w:val="nil"/>
              <w:bottom w:val="single" w:sz="8" w:space="0" w:color="auto"/>
              <w:right w:val="nil"/>
            </w:tcBorders>
            <w:shd w:val="clear" w:color="auto" w:fill="auto"/>
            <w:noWrap/>
            <w:vAlign w:val="bottom"/>
            <w:hideMark/>
          </w:tcPr>
          <w:p w14:paraId="7870A9D2"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622" w:type="dxa"/>
            <w:tcBorders>
              <w:top w:val="single" w:sz="8" w:space="0" w:color="auto"/>
              <w:left w:val="nil"/>
              <w:bottom w:val="single" w:sz="8" w:space="0" w:color="auto"/>
              <w:right w:val="nil"/>
            </w:tcBorders>
            <w:shd w:val="clear" w:color="auto" w:fill="auto"/>
            <w:noWrap/>
            <w:vAlign w:val="bottom"/>
            <w:hideMark/>
          </w:tcPr>
          <w:p w14:paraId="152FCC7C"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622" w:type="dxa"/>
            <w:tcBorders>
              <w:top w:val="single" w:sz="8" w:space="0" w:color="auto"/>
              <w:left w:val="nil"/>
              <w:bottom w:val="single" w:sz="8" w:space="0" w:color="auto"/>
              <w:right w:val="nil"/>
            </w:tcBorders>
            <w:shd w:val="clear" w:color="auto" w:fill="auto"/>
            <w:noWrap/>
            <w:vAlign w:val="bottom"/>
            <w:hideMark/>
          </w:tcPr>
          <w:p w14:paraId="65C479CD"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583" w:type="dxa"/>
            <w:tcBorders>
              <w:top w:val="single" w:sz="8" w:space="0" w:color="auto"/>
              <w:left w:val="nil"/>
              <w:bottom w:val="single" w:sz="8" w:space="0" w:color="auto"/>
              <w:right w:val="single" w:sz="8" w:space="0" w:color="auto"/>
            </w:tcBorders>
            <w:shd w:val="clear" w:color="auto" w:fill="auto"/>
            <w:noWrap/>
            <w:vAlign w:val="bottom"/>
            <w:hideMark/>
          </w:tcPr>
          <w:p w14:paraId="3D8195A0"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r>
      <w:tr w:rsidR="00715A7E" w:rsidRPr="008569BB" w14:paraId="03E07823" w14:textId="77777777" w:rsidTr="00715A7E">
        <w:trPr>
          <w:trHeight w:val="158"/>
        </w:trPr>
        <w:tc>
          <w:tcPr>
            <w:tcW w:w="459" w:type="dxa"/>
            <w:tcBorders>
              <w:top w:val="nil"/>
              <w:left w:val="nil"/>
              <w:bottom w:val="nil"/>
              <w:right w:val="nil"/>
            </w:tcBorders>
            <w:shd w:val="clear" w:color="auto" w:fill="auto"/>
            <w:noWrap/>
            <w:vAlign w:val="bottom"/>
            <w:hideMark/>
          </w:tcPr>
          <w:p w14:paraId="0CA6DBCE"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2198" w:type="dxa"/>
            <w:tcBorders>
              <w:top w:val="nil"/>
              <w:left w:val="single" w:sz="8" w:space="0" w:color="auto"/>
              <w:bottom w:val="single" w:sz="4" w:space="0" w:color="auto"/>
              <w:right w:val="single" w:sz="4" w:space="0" w:color="auto"/>
            </w:tcBorders>
            <w:shd w:val="clear" w:color="auto" w:fill="auto"/>
            <w:noWrap/>
            <w:vAlign w:val="bottom"/>
            <w:hideMark/>
          </w:tcPr>
          <w:p w14:paraId="784B36E3"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каток</w:t>
            </w:r>
          </w:p>
        </w:tc>
        <w:tc>
          <w:tcPr>
            <w:tcW w:w="836" w:type="dxa"/>
            <w:tcBorders>
              <w:top w:val="nil"/>
              <w:left w:val="nil"/>
              <w:bottom w:val="single" w:sz="4" w:space="0" w:color="auto"/>
              <w:right w:val="single" w:sz="4" w:space="0" w:color="auto"/>
            </w:tcBorders>
            <w:shd w:val="clear" w:color="auto" w:fill="auto"/>
            <w:noWrap/>
            <w:vAlign w:val="bottom"/>
            <w:hideMark/>
          </w:tcPr>
          <w:p w14:paraId="7885A67C"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843" w:type="dxa"/>
            <w:tcBorders>
              <w:top w:val="nil"/>
              <w:left w:val="nil"/>
              <w:bottom w:val="single" w:sz="4" w:space="0" w:color="auto"/>
              <w:right w:val="single" w:sz="4" w:space="0" w:color="auto"/>
            </w:tcBorders>
            <w:shd w:val="clear" w:color="auto" w:fill="auto"/>
            <w:noWrap/>
            <w:vAlign w:val="bottom"/>
            <w:hideMark/>
          </w:tcPr>
          <w:p w14:paraId="3A50E559"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1264" w:type="dxa"/>
            <w:tcBorders>
              <w:top w:val="nil"/>
              <w:left w:val="nil"/>
              <w:bottom w:val="single" w:sz="4" w:space="0" w:color="auto"/>
              <w:right w:val="single" w:sz="4" w:space="0" w:color="auto"/>
            </w:tcBorders>
            <w:shd w:val="clear" w:color="auto" w:fill="auto"/>
            <w:noWrap/>
            <w:vAlign w:val="bottom"/>
            <w:hideMark/>
          </w:tcPr>
          <w:p w14:paraId="4C7B5C60"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1465" w:type="dxa"/>
            <w:tcBorders>
              <w:top w:val="nil"/>
              <w:left w:val="nil"/>
              <w:bottom w:val="single" w:sz="4" w:space="0" w:color="auto"/>
              <w:right w:val="single" w:sz="4" w:space="0" w:color="auto"/>
            </w:tcBorders>
            <w:shd w:val="clear" w:color="auto" w:fill="auto"/>
            <w:noWrap/>
            <w:vAlign w:val="bottom"/>
            <w:hideMark/>
          </w:tcPr>
          <w:p w14:paraId="3393AEEF"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2177" w:type="dxa"/>
            <w:gridSpan w:val="2"/>
            <w:tcBorders>
              <w:top w:val="nil"/>
              <w:left w:val="nil"/>
              <w:bottom w:val="single" w:sz="4" w:space="0" w:color="auto"/>
              <w:right w:val="single" w:sz="8" w:space="0" w:color="auto"/>
            </w:tcBorders>
            <w:shd w:val="clear" w:color="auto" w:fill="auto"/>
            <w:noWrap/>
            <w:vAlign w:val="bottom"/>
            <w:hideMark/>
          </w:tcPr>
          <w:p w14:paraId="43AADB6B"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236" w:type="dxa"/>
            <w:tcBorders>
              <w:top w:val="single" w:sz="8" w:space="0" w:color="auto"/>
              <w:left w:val="single" w:sz="8" w:space="0" w:color="auto"/>
              <w:bottom w:val="single" w:sz="8" w:space="0" w:color="auto"/>
              <w:right w:val="nil"/>
            </w:tcBorders>
            <w:shd w:val="clear" w:color="auto" w:fill="auto"/>
            <w:noWrap/>
            <w:vAlign w:val="bottom"/>
            <w:hideMark/>
          </w:tcPr>
          <w:p w14:paraId="0CB0747C"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797" w:type="dxa"/>
            <w:tcBorders>
              <w:top w:val="single" w:sz="8" w:space="0" w:color="auto"/>
              <w:left w:val="nil"/>
              <w:bottom w:val="single" w:sz="8" w:space="0" w:color="auto"/>
              <w:right w:val="nil"/>
            </w:tcBorders>
            <w:shd w:val="clear" w:color="auto" w:fill="auto"/>
            <w:noWrap/>
            <w:vAlign w:val="bottom"/>
            <w:hideMark/>
          </w:tcPr>
          <w:p w14:paraId="68718000"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681" w:type="dxa"/>
            <w:tcBorders>
              <w:top w:val="single" w:sz="8" w:space="0" w:color="auto"/>
              <w:left w:val="nil"/>
              <w:bottom w:val="single" w:sz="8" w:space="0" w:color="auto"/>
              <w:right w:val="nil"/>
            </w:tcBorders>
            <w:shd w:val="clear" w:color="auto" w:fill="auto"/>
            <w:noWrap/>
            <w:vAlign w:val="bottom"/>
            <w:hideMark/>
          </w:tcPr>
          <w:p w14:paraId="654880BA"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506" w:type="dxa"/>
            <w:tcBorders>
              <w:top w:val="single" w:sz="8" w:space="0" w:color="auto"/>
              <w:left w:val="nil"/>
              <w:bottom w:val="single" w:sz="8" w:space="0" w:color="auto"/>
              <w:right w:val="nil"/>
            </w:tcBorders>
            <w:shd w:val="clear" w:color="auto" w:fill="auto"/>
            <w:noWrap/>
            <w:vAlign w:val="bottom"/>
            <w:hideMark/>
          </w:tcPr>
          <w:p w14:paraId="297F3BA9"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973" w:type="dxa"/>
            <w:tcBorders>
              <w:top w:val="single" w:sz="8" w:space="0" w:color="auto"/>
              <w:left w:val="nil"/>
              <w:bottom w:val="single" w:sz="8" w:space="0" w:color="auto"/>
              <w:right w:val="nil"/>
            </w:tcBorders>
            <w:shd w:val="clear" w:color="auto" w:fill="auto"/>
            <w:noWrap/>
            <w:vAlign w:val="bottom"/>
            <w:hideMark/>
          </w:tcPr>
          <w:p w14:paraId="11207EF1"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622" w:type="dxa"/>
            <w:tcBorders>
              <w:top w:val="single" w:sz="8" w:space="0" w:color="auto"/>
              <w:left w:val="nil"/>
              <w:bottom w:val="single" w:sz="8" w:space="0" w:color="auto"/>
              <w:right w:val="nil"/>
            </w:tcBorders>
            <w:shd w:val="clear" w:color="auto" w:fill="auto"/>
            <w:noWrap/>
            <w:vAlign w:val="bottom"/>
            <w:hideMark/>
          </w:tcPr>
          <w:p w14:paraId="26B28E09"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622" w:type="dxa"/>
            <w:tcBorders>
              <w:top w:val="single" w:sz="8" w:space="0" w:color="auto"/>
              <w:left w:val="nil"/>
              <w:bottom w:val="single" w:sz="8" w:space="0" w:color="auto"/>
              <w:right w:val="nil"/>
            </w:tcBorders>
            <w:shd w:val="clear" w:color="auto" w:fill="auto"/>
            <w:noWrap/>
            <w:vAlign w:val="bottom"/>
            <w:hideMark/>
          </w:tcPr>
          <w:p w14:paraId="2AFFC8BC"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622" w:type="dxa"/>
            <w:tcBorders>
              <w:top w:val="single" w:sz="8" w:space="0" w:color="auto"/>
              <w:left w:val="nil"/>
              <w:bottom w:val="single" w:sz="8" w:space="0" w:color="auto"/>
              <w:right w:val="nil"/>
            </w:tcBorders>
            <w:shd w:val="clear" w:color="auto" w:fill="auto"/>
            <w:noWrap/>
            <w:vAlign w:val="bottom"/>
            <w:hideMark/>
          </w:tcPr>
          <w:p w14:paraId="31C4A97E"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583" w:type="dxa"/>
            <w:tcBorders>
              <w:top w:val="single" w:sz="8" w:space="0" w:color="auto"/>
              <w:left w:val="nil"/>
              <w:bottom w:val="single" w:sz="8" w:space="0" w:color="auto"/>
              <w:right w:val="single" w:sz="8" w:space="0" w:color="auto"/>
            </w:tcBorders>
            <w:shd w:val="clear" w:color="auto" w:fill="auto"/>
            <w:noWrap/>
            <w:vAlign w:val="bottom"/>
            <w:hideMark/>
          </w:tcPr>
          <w:p w14:paraId="60A70E67"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r>
      <w:tr w:rsidR="00715A7E" w:rsidRPr="008569BB" w14:paraId="1DF4E773" w14:textId="77777777" w:rsidTr="00715A7E">
        <w:trPr>
          <w:trHeight w:val="158"/>
        </w:trPr>
        <w:tc>
          <w:tcPr>
            <w:tcW w:w="459" w:type="dxa"/>
            <w:tcBorders>
              <w:top w:val="nil"/>
              <w:left w:val="nil"/>
              <w:bottom w:val="nil"/>
              <w:right w:val="nil"/>
            </w:tcBorders>
            <w:shd w:val="clear" w:color="auto" w:fill="auto"/>
            <w:noWrap/>
            <w:vAlign w:val="bottom"/>
            <w:hideMark/>
          </w:tcPr>
          <w:p w14:paraId="556D8DB6"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2198" w:type="dxa"/>
            <w:tcBorders>
              <w:top w:val="nil"/>
              <w:left w:val="single" w:sz="8" w:space="0" w:color="auto"/>
              <w:bottom w:val="single" w:sz="4" w:space="0" w:color="auto"/>
              <w:right w:val="single" w:sz="4" w:space="0" w:color="auto"/>
            </w:tcBorders>
            <w:shd w:val="clear" w:color="auto" w:fill="auto"/>
            <w:noWrap/>
            <w:vAlign w:val="bottom"/>
            <w:hideMark/>
          </w:tcPr>
          <w:p w14:paraId="66E26564"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экскаватор</w:t>
            </w:r>
          </w:p>
        </w:tc>
        <w:tc>
          <w:tcPr>
            <w:tcW w:w="836" w:type="dxa"/>
            <w:tcBorders>
              <w:top w:val="nil"/>
              <w:left w:val="nil"/>
              <w:bottom w:val="single" w:sz="4" w:space="0" w:color="auto"/>
              <w:right w:val="single" w:sz="4" w:space="0" w:color="auto"/>
            </w:tcBorders>
            <w:shd w:val="clear" w:color="auto" w:fill="auto"/>
            <w:noWrap/>
            <w:vAlign w:val="bottom"/>
            <w:hideMark/>
          </w:tcPr>
          <w:p w14:paraId="1658AB36"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843" w:type="dxa"/>
            <w:tcBorders>
              <w:top w:val="nil"/>
              <w:left w:val="nil"/>
              <w:bottom w:val="single" w:sz="4" w:space="0" w:color="auto"/>
              <w:right w:val="single" w:sz="4" w:space="0" w:color="auto"/>
            </w:tcBorders>
            <w:shd w:val="clear" w:color="auto" w:fill="auto"/>
            <w:noWrap/>
            <w:vAlign w:val="bottom"/>
            <w:hideMark/>
          </w:tcPr>
          <w:p w14:paraId="62ACF016"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1264" w:type="dxa"/>
            <w:tcBorders>
              <w:top w:val="nil"/>
              <w:left w:val="nil"/>
              <w:bottom w:val="single" w:sz="4" w:space="0" w:color="auto"/>
              <w:right w:val="single" w:sz="4" w:space="0" w:color="auto"/>
            </w:tcBorders>
            <w:shd w:val="clear" w:color="auto" w:fill="auto"/>
            <w:noWrap/>
            <w:vAlign w:val="bottom"/>
            <w:hideMark/>
          </w:tcPr>
          <w:p w14:paraId="1F83620C"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1465" w:type="dxa"/>
            <w:tcBorders>
              <w:top w:val="nil"/>
              <w:left w:val="nil"/>
              <w:bottom w:val="single" w:sz="4" w:space="0" w:color="auto"/>
              <w:right w:val="single" w:sz="4" w:space="0" w:color="auto"/>
            </w:tcBorders>
            <w:shd w:val="clear" w:color="auto" w:fill="auto"/>
            <w:noWrap/>
            <w:vAlign w:val="bottom"/>
            <w:hideMark/>
          </w:tcPr>
          <w:p w14:paraId="0E5528F9"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2177" w:type="dxa"/>
            <w:gridSpan w:val="2"/>
            <w:tcBorders>
              <w:top w:val="nil"/>
              <w:left w:val="nil"/>
              <w:bottom w:val="single" w:sz="4" w:space="0" w:color="auto"/>
              <w:right w:val="single" w:sz="8" w:space="0" w:color="auto"/>
            </w:tcBorders>
            <w:shd w:val="clear" w:color="auto" w:fill="auto"/>
            <w:noWrap/>
            <w:vAlign w:val="bottom"/>
            <w:hideMark/>
          </w:tcPr>
          <w:p w14:paraId="74119E4A"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236" w:type="dxa"/>
            <w:tcBorders>
              <w:top w:val="single" w:sz="8" w:space="0" w:color="auto"/>
              <w:left w:val="single" w:sz="8" w:space="0" w:color="auto"/>
              <w:bottom w:val="single" w:sz="8" w:space="0" w:color="auto"/>
              <w:right w:val="nil"/>
            </w:tcBorders>
            <w:shd w:val="clear" w:color="auto" w:fill="auto"/>
            <w:noWrap/>
            <w:vAlign w:val="bottom"/>
            <w:hideMark/>
          </w:tcPr>
          <w:p w14:paraId="62F261CF"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797" w:type="dxa"/>
            <w:tcBorders>
              <w:top w:val="single" w:sz="8" w:space="0" w:color="auto"/>
              <w:left w:val="nil"/>
              <w:bottom w:val="single" w:sz="8" w:space="0" w:color="auto"/>
              <w:right w:val="nil"/>
            </w:tcBorders>
            <w:shd w:val="clear" w:color="auto" w:fill="auto"/>
            <w:noWrap/>
            <w:vAlign w:val="bottom"/>
            <w:hideMark/>
          </w:tcPr>
          <w:p w14:paraId="079F35D1"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681" w:type="dxa"/>
            <w:tcBorders>
              <w:top w:val="single" w:sz="8" w:space="0" w:color="auto"/>
              <w:left w:val="nil"/>
              <w:bottom w:val="single" w:sz="8" w:space="0" w:color="auto"/>
              <w:right w:val="nil"/>
            </w:tcBorders>
            <w:shd w:val="clear" w:color="auto" w:fill="auto"/>
            <w:noWrap/>
            <w:vAlign w:val="bottom"/>
            <w:hideMark/>
          </w:tcPr>
          <w:p w14:paraId="01E050D2"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506" w:type="dxa"/>
            <w:tcBorders>
              <w:top w:val="single" w:sz="8" w:space="0" w:color="auto"/>
              <w:left w:val="nil"/>
              <w:bottom w:val="single" w:sz="8" w:space="0" w:color="auto"/>
              <w:right w:val="nil"/>
            </w:tcBorders>
            <w:shd w:val="clear" w:color="auto" w:fill="auto"/>
            <w:noWrap/>
            <w:vAlign w:val="bottom"/>
            <w:hideMark/>
          </w:tcPr>
          <w:p w14:paraId="15893D1E"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973" w:type="dxa"/>
            <w:tcBorders>
              <w:top w:val="single" w:sz="8" w:space="0" w:color="auto"/>
              <w:left w:val="nil"/>
              <w:bottom w:val="single" w:sz="8" w:space="0" w:color="auto"/>
              <w:right w:val="nil"/>
            </w:tcBorders>
            <w:shd w:val="clear" w:color="auto" w:fill="auto"/>
            <w:noWrap/>
            <w:vAlign w:val="bottom"/>
            <w:hideMark/>
          </w:tcPr>
          <w:p w14:paraId="4CFA5D8D"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622" w:type="dxa"/>
            <w:tcBorders>
              <w:top w:val="single" w:sz="8" w:space="0" w:color="auto"/>
              <w:left w:val="nil"/>
              <w:bottom w:val="single" w:sz="8" w:space="0" w:color="auto"/>
              <w:right w:val="nil"/>
            </w:tcBorders>
            <w:shd w:val="clear" w:color="auto" w:fill="auto"/>
            <w:noWrap/>
            <w:vAlign w:val="bottom"/>
            <w:hideMark/>
          </w:tcPr>
          <w:p w14:paraId="3BE3B6CD"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622" w:type="dxa"/>
            <w:tcBorders>
              <w:top w:val="single" w:sz="8" w:space="0" w:color="auto"/>
              <w:left w:val="nil"/>
              <w:bottom w:val="single" w:sz="8" w:space="0" w:color="auto"/>
              <w:right w:val="nil"/>
            </w:tcBorders>
            <w:shd w:val="clear" w:color="auto" w:fill="auto"/>
            <w:noWrap/>
            <w:vAlign w:val="bottom"/>
            <w:hideMark/>
          </w:tcPr>
          <w:p w14:paraId="29E8A260"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622" w:type="dxa"/>
            <w:tcBorders>
              <w:top w:val="single" w:sz="8" w:space="0" w:color="auto"/>
              <w:left w:val="nil"/>
              <w:bottom w:val="single" w:sz="8" w:space="0" w:color="auto"/>
              <w:right w:val="nil"/>
            </w:tcBorders>
            <w:shd w:val="clear" w:color="auto" w:fill="auto"/>
            <w:noWrap/>
            <w:vAlign w:val="bottom"/>
            <w:hideMark/>
          </w:tcPr>
          <w:p w14:paraId="5CAA16CA"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583" w:type="dxa"/>
            <w:tcBorders>
              <w:top w:val="single" w:sz="8" w:space="0" w:color="auto"/>
              <w:left w:val="nil"/>
              <w:bottom w:val="single" w:sz="8" w:space="0" w:color="auto"/>
              <w:right w:val="single" w:sz="8" w:space="0" w:color="auto"/>
            </w:tcBorders>
            <w:shd w:val="clear" w:color="auto" w:fill="auto"/>
            <w:noWrap/>
            <w:vAlign w:val="bottom"/>
            <w:hideMark/>
          </w:tcPr>
          <w:p w14:paraId="04391C07"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r>
      <w:tr w:rsidR="00715A7E" w:rsidRPr="008569BB" w14:paraId="7FACFE40" w14:textId="77777777" w:rsidTr="00715A7E">
        <w:trPr>
          <w:trHeight w:val="158"/>
        </w:trPr>
        <w:tc>
          <w:tcPr>
            <w:tcW w:w="459" w:type="dxa"/>
            <w:tcBorders>
              <w:top w:val="nil"/>
              <w:left w:val="nil"/>
              <w:bottom w:val="nil"/>
              <w:right w:val="nil"/>
            </w:tcBorders>
            <w:shd w:val="clear" w:color="auto" w:fill="auto"/>
            <w:noWrap/>
            <w:vAlign w:val="bottom"/>
            <w:hideMark/>
          </w:tcPr>
          <w:p w14:paraId="575FF560"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2198" w:type="dxa"/>
            <w:tcBorders>
              <w:top w:val="nil"/>
              <w:left w:val="single" w:sz="8" w:space="0" w:color="auto"/>
              <w:bottom w:val="single" w:sz="4" w:space="0" w:color="auto"/>
              <w:right w:val="single" w:sz="4" w:space="0" w:color="auto"/>
            </w:tcBorders>
            <w:shd w:val="clear" w:color="auto" w:fill="auto"/>
            <w:noWrap/>
            <w:vAlign w:val="bottom"/>
            <w:hideMark/>
          </w:tcPr>
          <w:p w14:paraId="17555279"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автокран</w:t>
            </w:r>
          </w:p>
        </w:tc>
        <w:tc>
          <w:tcPr>
            <w:tcW w:w="836" w:type="dxa"/>
            <w:tcBorders>
              <w:top w:val="nil"/>
              <w:left w:val="nil"/>
              <w:bottom w:val="single" w:sz="4" w:space="0" w:color="auto"/>
              <w:right w:val="single" w:sz="4" w:space="0" w:color="auto"/>
            </w:tcBorders>
            <w:shd w:val="clear" w:color="auto" w:fill="auto"/>
            <w:noWrap/>
            <w:vAlign w:val="bottom"/>
            <w:hideMark/>
          </w:tcPr>
          <w:p w14:paraId="3F49A354"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843" w:type="dxa"/>
            <w:tcBorders>
              <w:top w:val="nil"/>
              <w:left w:val="nil"/>
              <w:bottom w:val="single" w:sz="4" w:space="0" w:color="auto"/>
              <w:right w:val="single" w:sz="4" w:space="0" w:color="auto"/>
            </w:tcBorders>
            <w:shd w:val="clear" w:color="auto" w:fill="auto"/>
            <w:noWrap/>
            <w:vAlign w:val="bottom"/>
            <w:hideMark/>
          </w:tcPr>
          <w:p w14:paraId="070BB046"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1264" w:type="dxa"/>
            <w:tcBorders>
              <w:top w:val="nil"/>
              <w:left w:val="nil"/>
              <w:bottom w:val="single" w:sz="4" w:space="0" w:color="auto"/>
              <w:right w:val="single" w:sz="4" w:space="0" w:color="auto"/>
            </w:tcBorders>
            <w:shd w:val="clear" w:color="auto" w:fill="auto"/>
            <w:noWrap/>
            <w:vAlign w:val="bottom"/>
            <w:hideMark/>
          </w:tcPr>
          <w:p w14:paraId="66763057"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1465" w:type="dxa"/>
            <w:tcBorders>
              <w:top w:val="nil"/>
              <w:left w:val="nil"/>
              <w:bottom w:val="single" w:sz="4" w:space="0" w:color="auto"/>
              <w:right w:val="single" w:sz="4" w:space="0" w:color="auto"/>
            </w:tcBorders>
            <w:shd w:val="clear" w:color="auto" w:fill="auto"/>
            <w:noWrap/>
            <w:vAlign w:val="bottom"/>
            <w:hideMark/>
          </w:tcPr>
          <w:p w14:paraId="5F295B4F"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2177" w:type="dxa"/>
            <w:gridSpan w:val="2"/>
            <w:tcBorders>
              <w:top w:val="nil"/>
              <w:left w:val="nil"/>
              <w:bottom w:val="single" w:sz="4" w:space="0" w:color="auto"/>
              <w:right w:val="single" w:sz="8" w:space="0" w:color="auto"/>
            </w:tcBorders>
            <w:shd w:val="clear" w:color="auto" w:fill="auto"/>
            <w:noWrap/>
            <w:vAlign w:val="bottom"/>
            <w:hideMark/>
          </w:tcPr>
          <w:p w14:paraId="50A0E082"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236" w:type="dxa"/>
            <w:tcBorders>
              <w:top w:val="single" w:sz="8" w:space="0" w:color="auto"/>
              <w:left w:val="single" w:sz="8" w:space="0" w:color="auto"/>
              <w:bottom w:val="single" w:sz="8" w:space="0" w:color="auto"/>
              <w:right w:val="nil"/>
            </w:tcBorders>
            <w:shd w:val="clear" w:color="auto" w:fill="auto"/>
            <w:noWrap/>
            <w:vAlign w:val="bottom"/>
            <w:hideMark/>
          </w:tcPr>
          <w:p w14:paraId="46D1A9E7"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797" w:type="dxa"/>
            <w:tcBorders>
              <w:top w:val="single" w:sz="8" w:space="0" w:color="auto"/>
              <w:left w:val="nil"/>
              <w:bottom w:val="single" w:sz="8" w:space="0" w:color="auto"/>
              <w:right w:val="nil"/>
            </w:tcBorders>
            <w:shd w:val="clear" w:color="auto" w:fill="auto"/>
            <w:noWrap/>
            <w:vAlign w:val="bottom"/>
            <w:hideMark/>
          </w:tcPr>
          <w:p w14:paraId="746FD21D"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681" w:type="dxa"/>
            <w:tcBorders>
              <w:top w:val="single" w:sz="8" w:space="0" w:color="auto"/>
              <w:left w:val="nil"/>
              <w:bottom w:val="single" w:sz="8" w:space="0" w:color="auto"/>
              <w:right w:val="nil"/>
            </w:tcBorders>
            <w:shd w:val="clear" w:color="auto" w:fill="auto"/>
            <w:noWrap/>
            <w:vAlign w:val="bottom"/>
            <w:hideMark/>
          </w:tcPr>
          <w:p w14:paraId="00DCA284"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506" w:type="dxa"/>
            <w:tcBorders>
              <w:top w:val="single" w:sz="8" w:space="0" w:color="auto"/>
              <w:left w:val="nil"/>
              <w:bottom w:val="single" w:sz="8" w:space="0" w:color="auto"/>
              <w:right w:val="nil"/>
            </w:tcBorders>
            <w:shd w:val="clear" w:color="auto" w:fill="auto"/>
            <w:noWrap/>
            <w:vAlign w:val="bottom"/>
            <w:hideMark/>
          </w:tcPr>
          <w:p w14:paraId="2B535EB9"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973" w:type="dxa"/>
            <w:tcBorders>
              <w:top w:val="single" w:sz="8" w:space="0" w:color="auto"/>
              <w:left w:val="nil"/>
              <w:bottom w:val="single" w:sz="8" w:space="0" w:color="auto"/>
              <w:right w:val="nil"/>
            </w:tcBorders>
            <w:shd w:val="clear" w:color="auto" w:fill="auto"/>
            <w:noWrap/>
            <w:vAlign w:val="bottom"/>
            <w:hideMark/>
          </w:tcPr>
          <w:p w14:paraId="38659E99"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622" w:type="dxa"/>
            <w:tcBorders>
              <w:top w:val="single" w:sz="8" w:space="0" w:color="auto"/>
              <w:left w:val="nil"/>
              <w:bottom w:val="single" w:sz="8" w:space="0" w:color="auto"/>
              <w:right w:val="nil"/>
            </w:tcBorders>
            <w:shd w:val="clear" w:color="auto" w:fill="auto"/>
            <w:noWrap/>
            <w:vAlign w:val="bottom"/>
            <w:hideMark/>
          </w:tcPr>
          <w:p w14:paraId="2D822C30"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622" w:type="dxa"/>
            <w:tcBorders>
              <w:top w:val="single" w:sz="8" w:space="0" w:color="auto"/>
              <w:left w:val="nil"/>
              <w:bottom w:val="single" w:sz="8" w:space="0" w:color="auto"/>
              <w:right w:val="nil"/>
            </w:tcBorders>
            <w:shd w:val="clear" w:color="auto" w:fill="auto"/>
            <w:noWrap/>
            <w:vAlign w:val="bottom"/>
            <w:hideMark/>
          </w:tcPr>
          <w:p w14:paraId="75E5EC13"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622" w:type="dxa"/>
            <w:tcBorders>
              <w:top w:val="single" w:sz="8" w:space="0" w:color="auto"/>
              <w:left w:val="nil"/>
              <w:bottom w:val="single" w:sz="8" w:space="0" w:color="auto"/>
              <w:right w:val="nil"/>
            </w:tcBorders>
            <w:shd w:val="clear" w:color="auto" w:fill="auto"/>
            <w:noWrap/>
            <w:vAlign w:val="bottom"/>
            <w:hideMark/>
          </w:tcPr>
          <w:p w14:paraId="109E8F6A"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583" w:type="dxa"/>
            <w:tcBorders>
              <w:top w:val="single" w:sz="8" w:space="0" w:color="auto"/>
              <w:left w:val="nil"/>
              <w:bottom w:val="single" w:sz="8" w:space="0" w:color="auto"/>
              <w:right w:val="single" w:sz="8" w:space="0" w:color="auto"/>
            </w:tcBorders>
            <w:shd w:val="clear" w:color="auto" w:fill="auto"/>
            <w:noWrap/>
            <w:vAlign w:val="bottom"/>
            <w:hideMark/>
          </w:tcPr>
          <w:p w14:paraId="2DF08863"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r>
      <w:tr w:rsidR="00715A7E" w:rsidRPr="008569BB" w14:paraId="2B030EEB" w14:textId="77777777" w:rsidTr="00715A7E">
        <w:trPr>
          <w:trHeight w:val="158"/>
        </w:trPr>
        <w:tc>
          <w:tcPr>
            <w:tcW w:w="459" w:type="dxa"/>
            <w:tcBorders>
              <w:top w:val="nil"/>
              <w:left w:val="nil"/>
              <w:bottom w:val="nil"/>
              <w:right w:val="nil"/>
            </w:tcBorders>
            <w:shd w:val="clear" w:color="auto" w:fill="auto"/>
            <w:noWrap/>
            <w:vAlign w:val="bottom"/>
            <w:hideMark/>
          </w:tcPr>
          <w:p w14:paraId="2AA2D79C"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2198" w:type="dxa"/>
            <w:tcBorders>
              <w:top w:val="nil"/>
              <w:left w:val="single" w:sz="8" w:space="0" w:color="auto"/>
              <w:bottom w:val="single" w:sz="4" w:space="0" w:color="auto"/>
              <w:right w:val="single" w:sz="4" w:space="0" w:color="auto"/>
            </w:tcBorders>
            <w:shd w:val="clear" w:color="auto" w:fill="auto"/>
            <w:noWrap/>
            <w:vAlign w:val="bottom"/>
            <w:hideMark/>
          </w:tcPr>
          <w:p w14:paraId="443646FA"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грейдер</w:t>
            </w:r>
          </w:p>
        </w:tc>
        <w:tc>
          <w:tcPr>
            <w:tcW w:w="836" w:type="dxa"/>
            <w:tcBorders>
              <w:top w:val="nil"/>
              <w:left w:val="nil"/>
              <w:bottom w:val="single" w:sz="4" w:space="0" w:color="auto"/>
              <w:right w:val="single" w:sz="4" w:space="0" w:color="auto"/>
            </w:tcBorders>
            <w:shd w:val="clear" w:color="auto" w:fill="auto"/>
            <w:noWrap/>
            <w:vAlign w:val="bottom"/>
            <w:hideMark/>
          </w:tcPr>
          <w:p w14:paraId="714DAD59"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843" w:type="dxa"/>
            <w:tcBorders>
              <w:top w:val="nil"/>
              <w:left w:val="nil"/>
              <w:bottom w:val="single" w:sz="4" w:space="0" w:color="auto"/>
              <w:right w:val="single" w:sz="4" w:space="0" w:color="auto"/>
            </w:tcBorders>
            <w:shd w:val="clear" w:color="auto" w:fill="auto"/>
            <w:noWrap/>
            <w:vAlign w:val="bottom"/>
            <w:hideMark/>
          </w:tcPr>
          <w:p w14:paraId="4C0028F1"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1264" w:type="dxa"/>
            <w:tcBorders>
              <w:top w:val="nil"/>
              <w:left w:val="nil"/>
              <w:bottom w:val="single" w:sz="4" w:space="0" w:color="auto"/>
              <w:right w:val="single" w:sz="4" w:space="0" w:color="auto"/>
            </w:tcBorders>
            <w:shd w:val="clear" w:color="auto" w:fill="auto"/>
            <w:noWrap/>
            <w:vAlign w:val="bottom"/>
            <w:hideMark/>
          </w:tcPr>
          <w:p w14:paraId="3D2F77E6"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1465" w:type="dxa"/>
            <w:tcBorders>
              <w:top w:val="nil"/>
              <w:left w:val="nil"/>
              <w:bottom w:val="single" w:sz="4" w:space="0" w:color="auto"/>
              <w:right w:val="single" w:sz="4" w:space="0" w:color="auto"/>
            </w:tcBorders>
            <w:shd w:val="clear" w:color="auto" w:fill="auto"/>
            <w:noWrap/>
            <w:vAlign w:val="bottom"/>
            <w:hideMark/>
          </w:tcPr>
          <w:p w14:paraId="61177DEE"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2177" w:type="dxa"/>
            <w:gridSpan w:val="2"/>
            <w:tcBorders>
              <w:top w:val="nil"/>
              <w:left w:val="nil"/>
              <w:bottom w:val="single" w:sz="4" w:space="0" w:color="auto"/>
              <w:right w:val="single" w:sz="8" w:space="0" w:color="auto"/>
            </w:tcBorders>
            <w:shd w:val="clear" w:color="auto" w:fill="auto"/>
            <w:noWrap/>
            <w:vAlign w:val="bottom"/>
            <w:hideMark/>
          </w:tcPr>
          <w:p w14:paraId="5D470952"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236" w:type="dxa"/>
            <w:tcBorders>
              <w:top w:val="single" w:sz="8" w:space="0" w:color="auto"/>
              <w:left w:val="single" w:sz="8" w:space="0" w:color="auto"/>
              <w:bottom w:val="single" w:sz="8" w:space="0" w:color="auto"/>
              <w:right w:val="nil"/>
            </w:tcBorders>
            <w:shd w:val="clear" w:color="auto" w:fill="auto"/>
            <w:noWrap/>
            <w:vAlign w:val="bottom"/>
            <w:hideMark/>
          </w:tcPr>
          <w:p w14:paraId="093D8448"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797" w:type="dxa"/>
            <w:tcBorders>
              <w:top w:val="single" w:sz="8" w:space="0" w:color="auto"/>
              <w:left w:val="nil"/>
              <w:bottom w:val="single" w:sz="8" w:space="0" w:color="auto"/>
              <w:right w:val="nil"/>
            </w:tcBorders>
            <w:shd w:val="clear" w:color="auto" w:fill="auto"/>
            <w:noWrap/>
            <w:vAlign w:val="bottom"/>
            <w:hideMark/>
          </w:tcPr>
          <w:p w14:paraId="18086A71"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681" w:type="dxa"/>
            <w:tcBorders>
              <w:top w:val="single" w:sz="8" w:space="0" w:color="auto"/>
              <w:left w:val="nil"/>
              <w:bottom w:val="single" w:sz="8" w:space="0" w:color="auto"/>
              <w:right w:val="nil"/>
            </w:tcBorders>
            <w:shd w:val="clear" w:color="auto" w:fill="auto"/>
            <w:noWrap/>
            <w:vAlign w:val="bottom"/>
            <w:hideMark/>
          </w:tcPr>
          <w:p w14:paraId="15E831F1"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506" w:type="dxa"/>
            <w:tcBorders>
              <w:top w:val="single" w:sz="8" w:space="0" w:color="auto"/>
              <w:left w:val="nil"/>
              <w:bottom w:val="single" w:sz="8" w:space="0" w:color="auto"/>
              <w:right w:val="nil"/>
            </w:tcBorders>
            <w:shd w:val="clear" w:color="auto" w:fill="auto"/>
            <w:noWrap/>
            <w:vAlign w:val="bottom"/>
            <w:hideMark/>
          </w:tcPr>
          <w:p w14:paraId="07D0A992"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973" w:type="dxa"/>
            <w:tcBorders>
              <w:top w:val="single" w:sz="8" w:space="0" w:color="auto"/>
              <w:left w:val="nil"/>
              <w:bottom w:val="single" w:sz="8" w:space="0" w:color="auto"/>
              <w:right w:val="nil"/>
            </w:tcBorders>
            <w:shd w:val="clear" w:color="auto" w:fill="auto"/>
            <w:noWrap/>
            <w:vAlign w:val="bottom"/>
            <w:hideMark/>
          </w:tcPr>
          <w:p w14:paraId="6B05F04C"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622" w:type="dxa"/>
            <w:tcBorders>
              <w:top w:val="single" w:sz="8" w:space="0" w:color="auto"/>
              <w:left w:val="nil"/>
              <w:bottom w:val="single" w:sz="8" w:space="0" w:color="auto"/>
              <w:right w:val="nil"/>
            </w:tcBorders>
            <w:shd w:val="clear" w:color="auto" w:fill="auto"/>
            <w:noWrap/>
            <w:vAlign w:val="bottom"/>
            <w:hideMark/>
          </w:tcPr>
          <w:p w14:paraId="5DE07E88"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622" w:type="dxa"/>
            <w:tcBorders>
              <w:top w:val="single" w:sz="8" w:space="0" w:color="auto"/>
              <w:left w:val="nil"/>
              <w:bottom w:val="single" w:sz="8" w:space="0" w:color="auto"/>
              <w:right w:val="nil"/>
            </w:tcBorders>
            <w:shd w:val="clear" w:color="auto" w:fill="auto"/>
            <w:noWrap/>
            <w:vAlign w:val="bottom"/>
            <w:hideMark/>
          </w:tcPr>
          <w:p w14:paraId="0863090B"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622" w:type="dxa"/>
            <w:tcBorders>
              <w:top w:val="single" w:sz="8" w:space="0" w:color="auto"/>
              <w:left w:val="nil"/>
              <w:bottom w:val="single" w:sz="8" w:space="0" w:color="auto"/>
              <w:right w:val="nil"/>
            </w:tcBorders>
            <w:shd w:val="clear" w:color="auto" w:fill="auto"/>
            <w:noWrap/>
            <w:vAlign w:val="bottom"/>
            <w:hideMark/>
          </w:tcPr>
          <w:p w14:paraId="5A5E921B"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583" w:type="dxa"/>
            <w:tcBorders>
              <w:top w:val="single" w:sz="8" w:space="0" w:color="auto"/>
              <w:left w:val="nil"/>
              <w:bottom w:val="single" w:sz="8" w:space="0" w:color="auto"/>
              <w:right w:val="single" w:sz="8" w:space="0" w:color="auto"/>
            </w:tcBorders>
            <w:shd w:val="clear" w:color="auto" w:fill="auto"/>
            <w:noWrap/>
            <w:vAlign w:val="bottom"/>
            <w:hideMark/>
          </w:tcPr>
          <w:p w14:paraId="79180EF7"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r>
      <w:tr w:rsidR="00715A7E" w:rsidRPr="008569BB" w14:paraId="1BCEC496" w14:textId="77777777" w:rsidTr="00715A7E">
        <w:trPr>
          <w:trHeight w:val="158"/>
        </w:trPr>
        <w:tc>
          <w:tcPr>
            <w:tcW w:w="459" w:type="dxa"/>
            <w:tcBorders>
              <w:top w:val="nil"/>
              <w:left w:val="nil"/>
              <w:bottom w:val="nil"/>
              <w:right w:val="nil"/>
            </w:tcBorders>
            <w:shd w:val="clear" w:color="auto" w:fill="auto"/>
            <w:noWrap/>
            <w:vAlign w:val="bottom"/>
            <w:hideMark/>
          </w:tcPr>
          <w:p w14:paraId="2F602A82"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2198" w:type="dxa"/>
            <w:tcBorders>
              <w:top w:val="nil"/>
              <w:left w:val="single" w:sz="8" w:space="0" w:color="auto"/>
              <w:bottom w:val="single" w:sz="4" w:space="0" w:color="auto"/>
              <w:right w:val="single" w:sz="4" w:space="0" w:color="auto"/>
            </w:tcBorders>
            <w:shd w:val="clear" w:color="auto" w:fill="auto"/>
            <w:noWrap/>
            <w:vAlign w:val="bottom"/>
            <w:hideMark/>
          </w:tcPr>
          <w:p w14:paraId="174B8E9A"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буровая установка</w:t>
            </w:r>
          </w:p>
        </w:tc>
        <w:tc>
          <w:tcPr>
            <w:tcW w:w="836" w:type="dxa"/>
            <w:tcBorders>
              <w:top w:val="nil"/>
              <w:left w:val="nil"/>
              <w:bottom w:val="single" w:sz="4" w:space="0" w:color="auto"/>
              <w:right w:val="single" w:sz="4" w:space="0" w:color="auto"/>
            </w:tcBorders>
            <w:shd w:val="clear" w:color="auto" w:fill="auto"/>
            <w:noWrap/>
            <w:vAlign w:val="bottom"/>
            <w:hideMark/>
          </w:tcPr>
          <w:p w14:paraId="48AA6776"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843" w:type="dxa"/>
            <w:tcBorders>
              <w:top w:val="nil"/>
              <w:left w:val="nil"/>
              <w:bottom w:val="single" w:sz="4" w:space="0" w:color="auto"/>
              <w:right w:val="single" w:sz="4" w:space="0" w:color="auto"/>
            </w:tcBorders>
            <w:shd w:val="clear" w:color="auto" w:fill="auto"/>
            <w:noWrap/>
            <w:vAlign w:val="bottom"/>
            <w:hideMark/>
          </w:tcPr>
          <w:p w14:paraId="4C4FF893"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1264" w:type="dxa"/>
            <w:tcBorders>
              <w:top w:val="nil"/>
              <w:left w:val="nil"/>
              <w:bottom w:val="single" w:sz="4" w:space="0" w:color="auto"/>
              <w:right w:val="single" w:sz="4" w:space="0" w:color="auto"/>
            </w:tcBorders>
            <w:shd w:val="clear" w:color="auto" w:fill="auto"/>
            <w:noWrap/>
            <w:vAlign w:val="bottom"/>
            <w:hideMark/>
          </w:tcPr>
          <w:p w14:paraId="33001005"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1465" w:type="dxa"/>
            <w:tcBorders>
              <w:top w:val="nil"/>
              <w:left w:val="nil"/>
              <w:bottom w:val="single" w:sz="4" w:space="0" w:color="auto"/>
              <w:right w:val="single" w:sz="4" w:space="0" w:color="auto"/>
            </w:tcBorders>
            <w:shd w:val="clear" w:color="auto" w:fill="auto"/>
            <w:noWrap/>
            <w:vAlign w:val="bottom"/>
            <w:hideMark/>
          </w:tcPr>
          <w:p w14:paraId="247369E2"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2177" w:type="dxa"/>
            <w:gridSpan w:val="2"/>
            <w:tcBorders>
              <w:top w:val="nil"/>
              <w:left w:val="nil"/>
              <w:bottom w:val="single" w:sz="4" w:space="0" w:color="auto"/>
              <w:right w:val="single" w:sz="8" w:space="0" w:color="auto"/>
            </w:tcBorders>
            <w:shd w:val="clear" w:color="auto" w:fill="auto"/>
            <w:noWrap/>
            <w:vAlign w:val="bottom"/>
            <w:hideMark/>
          </w:tcPr>
          <w:p w14:paraId="7AB1C350"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236" w:type="dxa"/>
            <w:tcBorders>
              <w:top w:val="single" w:sz="8" w:space="0" w:color="auto"/>
              <w:left w:val="single" w:sz="8" w:space="0" w:color="auto"/>
              <w:bottom w:val="single" w:sz="8" w:space="0" w:color="auto"/>
              <w:right w:val="nil"/>
            </w:tcBorders>
            <w:shd w:val="clear" w:color="auto" w:fill="auto"/>
            <w:noWrap/>
            <w:vAlign w:val="bottom"/>
            <w:hideMark/>
          </w:tcPr>
          <w:p w14:paraId="109EC775"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797" w:type="dxa"/>
            <w:tcBorders>
              <w:top w:val="single" w:sz="8" w:space="0" w:color="auto"/>
              <w:left w:val="nil"/>
              <w:bottom w:val="single" w:sz="8" w:space="0" w:color="auto"/>
              <w:right w:val="nil"/>
            </w:tcBorders>
            <w:shd w:val="clear" w:color="auto" w:fill="auto"/>
            <w:noWrap/>
            <w:vAlign w:val="bottom"/>
            <w:hideMark/>
          </w:tcPr>
          <w:p w14:paraId="36567C7E"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681" w:type="dxa"/>
            <w:tcBorders>
              <w:top w:val="single" w:sz="8" w:space="0" w:color="auto"/>
              <w:left w:val="nil"/>
              <w:bottom w:val="single" w:sz="8" w:space="0" w:color="auto"/>
              <w:right w:val="nil"/>
            </w:tcBorders>
            <w:shd w:val="clear" w:color="auto" w:fill="auto"/>
            <w:noWrap/>
            <w:vAlign w:val="bottom"/>
            <w:hideMark/>
          </w:tcPr>
          <w:p w14:paraId="2EF2AEF6"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506" w:type="dxa"/>
            <w:tcBorders>
              <w:top w:val="single" w:sz="8" w:space="0" w:color="auto"/>
              <w:left w:val="nil"/>
              <w:bottom w:val="single" w:sz="8" w:space="0" w:color="auto"/>
              <w:right w:val="nil"/>
            </w:tcBorders>
            <w:shd w:val="clear" w:color="auto" w:fill="auto"/>
            <w:noWrap/>
            <w:vAlign w:val="bottom"/>
            <w:hideMark/>
          </w:tcPr>
          <w:p w14:paraId="2F2EEE42"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973" w:type="dxa"/>
            <w:tcBorders>
              <w:top w:val="single" w:sz="8" w:space="0" w:color="auto"/>
              <w:left w:val="nil"/>
              <w:bottom w:val="single" w:sz="8" w:space="0" w:color="auto"/>
              <w:right w:val="nil"/>
            </w:tcBorders>
            <w:shd w:val="clear" w:color="auto" w:fill="auto"/>
            <w:noWrap/>
            <w:vAlign w:val="bottom"/>
            <w:hideMark/>
          </w:tcPr>
          <w:p w14:paraId="36771A1E"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622" w:type="dxa"/>
            <w:tcBorders>
              <w:top w:val="single" w:sz="8" w:space="0" w:color="auto"/>
              <w:left w:val="nil"/>
              <w:bottom w:val="single" w:sz="8" w:space="0" w:color="auto"/>
              <w:right w:val="nil"/>
            </w:tcBorders>
            <w:shd w:val="clear" w:color="auto" w:fill="auto"/>
            <w:noWrap/>
            <w:vAlign w:val="bottom"/>
            <w:hideMark/>
          </w:tcPr>
          <w:p w14:paraId="1231B6F6"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622" w:type="dxa"/>
            <w:tcBorders>
              <w:top w:val="single" w:sz="8" w:space="0" w:color="auto"/>
              <w:left w:val="nil"/>
              <w:bottom w:val="single" w:sz="8" w:space="0" w:color="auto"/>
              <w:right w:val="nil"/>
            </w:tcBorders>
            <w:shd w:val="clear" w:color="auto" w:fill="auto"/>
            <w:noWrap/>
            <w:vAlign w:val="bottom"/>
            <w:hideMark/>
          </w:tcPr>
          <w:p w14:paraId="1844A87A"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622" w:type="dxa"/>
            <w:tcBorders>
              <w:top w:val="single" w:sz="8" w:space="0" w:color="auto"/>
              <w:left w:val="nil"/>
              <w:bottom w:val="single" w:sz="8" w:space="0" w:color="auto"/>
              <w:right w:val="nil"/>
            </w:tcBorders>
            <w:shd w:val="clear" w:color="auto" w:fill="auto"/>
            <w:noWrap/>
            <w:vAlign w:val="bottom"/>
            <w:hideMark/>
          </w:tcPr>
          <w:p w14:paraId="1D001123"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583" w:type="dxa"/>
            <w:tcBorders>
              <w:top w:val="single" w:sz="8" w:space="0" w:color="auto"/>
              <w:left w:val="nil"/>
              <w:bottom w:val="single" w:sz="8" w:space="0" w:color="auto"/>
              <w:right w:val="single" w:sz="8" w:space="0" w:color="auto"/>
            </w:tcBorders>
            <w:shd w:val="clear" w:color="auto" w:fill="auto"/>
            <w:noWrap/>
            <w:vAlign w:val="bottom"/>
            <w:hideMark/>
          </w:tcPr>
          <w:p w14:paraId="269E23C3"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r>
      <w:tr w:rsidR="00715A7E" w:rsidRPr="008569BB" w14:paraId="000D97C3" w14:textId="77777777" w:rsidTr="00715A7E">
        <w:trPr>
          <w:trHeight w:val="158"/>
        </w:trPr>
        <w:tc>
          <w:tcPr>
            <w:tcW w:w="459" w:type="dxa"/>
            <w:tcBorders>
              <w:top w:val="nil"/>
              <w:left w:val="nil"/>
              <w:bottom w:val="nil"/>
              <w:right w:val="nil"/>
            </w:tcBorders>
            <w:shd w:val="clear" w:color="auto" w:fill="auto"/>
            <w:noWrap/>
            <w:vAlign w:val="bottom"/>
            <w:hideMark/>
          </w:tcPr>
          <w:p w14:paraId="665872AD"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2198" w:type="dxa"/>
            <w:tcBorders>
              <w:top w:val="nil"/>
              <w:left w:val="single" w:sz="8" w:space="0" w:color="auto"/>
              <w:bottom w:val="single" w:sz="4" w:space="0" w:color="auto"/>
              <w:right w:val="single" w:sz="4" w:space="0" w:color="auto"/>
            </w:tcBorders>
            <w:shd w:val="clear" w:color="auto" w:fill="auto"/>
            <w:noWrap/>
            <w:vAlign w:val="bottom"/>
            <w:hideMark/>
          </w:tcPr>
          <w:p w14:paraId="6A343BEC"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ДГУ</w:t>
            </w:r>
          </w:p>
        </w:tc>
        <w:tc>
          <w:tcPr>
            <w:tcW w:w="836" w:type="dxa"/>
            <w:tcBorders>
              <w:top w:val="nil"/>
              <w:left w:val="nil"/>
              <w:bottom w:val="single" w:sz="4" w:space="0" w:color="auto"/>
              <w:right w:val="single" w:sz="4" w:space="0" w:color="auto"/>
            </w:tcBorders>
            <w:shd w:val="clear" w:color="auto" w:fill="auto"/>
            <w:noWrap/>
            <w:vAlign w:val="bottom"/>
            <w:hideMark/>
          </w:tcPr>
          <w:p w14:paraId="70EBCE35"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843" w:type="dxa"/>
            <w:tcBorders>
              <w:top w:val="nil"/>
              <w:left w:val="nil"/>
              <w:bottom w:val="single" w:sz="4" w:space="0" w:color="auto"/>
              <w:right w:val="single" w:sz="4" w:space="0" w:color="auto"/>
            </w:tcBorders>
            <w:shd w:val="clear" w:color="auto" w:fill="auto"/>
            <w:noWrap/>
            <w:vAlign w:val="bottom"/>
            <w:hideMark/>
          </w:tcPr>
          <w:p w14:paraId="2152C2AA"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1264" w:type="dxa"/>
            <w:tcBorders>
              <w:top w:val="nil"/>
              <w:left w:val="nil"/>
              <w:bottom w:val="single" w:sz="4" w:space="0" w:color="auto"/>
              <w:right w:val="single" w:sz="4" w:space="0" w:color="auto"/>
            </w:tcBorders>
            <w:shd w:val="clear" w:color="auto" w:fill="auto"/>
            <w:noWrap/>
            <w:vAlign w:val="bottom"/>
            <w:hideMark/>
          </w:tcPr>
          <w:p w14:paraId="7F02AD86"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1465" w:type="dxa"/>
            <w:tcBorders>
              <w:top w:val="nil"/>
              <w:left w:val="nil"/>
              <w:bottom w:val="single" w:sz="4" w:space="0" w:color="auto"/>
              <w:right w:val="single" w:sz="4" w:space="0" w:color="auto"/>
            </w:tcBorders>
            <w:shd w:val="clear" w:color="auto" w:fill="auto"/>
            <w:noWrap/>
            <w:vAlign w:val="bottom"/>
            <w:hideMark/>
          </w:tcPr>
          <w:p w14:paraId="24C7EF9B"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2177" w:type="dxa"/>
            <w:gridSpan w:val="2"/>
            <w:tcBorders>
              <w:top w:val="nil"/>
              <w:left w:val="nil"/>
              <w:bottom w:val="single" w:sz="4" w:space="0" w:color="auto"/>
              <w:right w:val="single" w:sz="8" w:space="0" w:color="auto"/>
            </w:tcBorders>
            <w:shd w:val="clear" w:color="auto" w:fill="auto"/>
            <w:noWrap/>
            <w:vAlign w:val="bottom"/>
            <w:hideMark/>
          </w:tcPr>
          <w:p w14:paraId="253FE5F3"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236" w:type="dxa"/>
            <w:tcBorders>
              <w:top w:val="single" w:sz="8" w:space="0" w:color="auto"/>
              <w:left w:val="single" w:sz="8" w:space="0" w:color="auto"/>
              <w:bottom w:val="single" w:sz="8" w:space="0" w:color="auto"/>
              <w:right w:val="nil"/>
            </w:tcBorders>
            <w:shd w:val="clear" w:color="auto" w:fill="auto"/>
            <w:noWrap/>
            <w:vAlign w:val="bottom"/>
            <w:hideMark/>
          </w:tcPr>
          <w:p w14:paraId="1F65708C"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797" w:type="dxa"/>
            <w:tcBorders>
              <w:top w:val="single" w:sz="8" w:space="0" w:color="auto"/>
              <w:left w:val="nil"/>
              <w:bottom w:val="single" w:sz="8" w:space="0" w:color="auto"/>
              <w:right w:val="nil"/>
            </w:tcBorders>
            <w:shd w:val="clear" w:color="auto" w:fill="auto"/>
            <w:noWrap/>
            <w:vAlign w:val="bottom"/>
            <w:hideMark/>
          </w:tcPr>
          <w:p w14:paraId="119B7976"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681" w:type="dxa"/>
            <w:tcBorders>
              <w:top w:val="single" w:sz="8" w:space="0" w:color="auto"/>
              <w:left w:val="nil"/>
              <w:bottom w:val="single" w:sz="8" w:space="0" w:color="auto"/>
              <w:right w:val="nil"/>
            </w:tcBorders>
            <w:shd w:val="clear" w:color="auto" w:fill="auto"/>
            <w:noWrap/>
            <w:vAlign w:val="bottom"/>
            <w:hideMark/>
          </w:tcPr>
          <w:p w14:paraId="148F6C1A"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506" w:type="dxa"/>
            <w:tcBorders>
              <w:top w:val="single" w:sz="8" w:space="0" w:color="auto"/>
              <w:left w:val="nil"/>
              <w:bottom w:val="single" w:sz="8" w:space="0" w:color="auto"/>
              <w:right w:val="nil"/>
            </w:tcBorders>
            <w:shd w:val="clear" w:color="auto" w:fill="auto"/>
            <w:noWrap/>
            <w:vAlign w:val="bottom"/>
            <w:hideMark/>
          </w:tcPr>
          <w:p w14:paraId="5D32D8D1"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973" w:type="dxa"/>
            <w:tcBorders>
              <w:top w:val="single" w:sz="8" w:space="0" w:color="auto"/>
              <w:left w:val="nil"/>
              <w:bottom w:val="single" w:sz="8" w:space="0" w:color="auto"/>
              <w:right w:val="nil"/>
            </w:tcBorders>
            <w:shd w:val="clear" w:color="auto" w:fill="auto"/>
            <w:noWrap/>
            <w:vAlign w:val="bottom"/>
            <w:hideMark/>
          </w:tcPr>
          <w:p w14:paraId="02B4ACAF"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622" w:type="dxa"/>
            <w:tcBorders>
              <w:top w:val="single" w:sz="8" w:space="0" w:color="auto"/>
              <w:left w:val="nil"/>
              <w:bottom w:val="single" w:sz="8" w:space="0" w:color="auto"/>
              <w:right w:val="nil"/>
            </w:tcBorders>
            <w:shd w:val="clear" w:color="auto" w:fill="auto"/>
            <w:noWrap/>
            <w:vAlign w:val="bottom"/>
            <w:hideMark/>
          </w:tcPr>
          <w:p w14:paraId="6851787C"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622" w:type="dxa"/>
            <w:tcBorders>
              <w:top w:val="single" w:sz="8" w:space="0" w:color="auto"/>
              <w:left w:val="nil"/>
              <w:bottom w:val="single" w:sz="8" w:space="0" w:color="auto"/>
              <w:right w:val="nil"/>
            </w:tcBorders>
            <w:shd w:val="clear" w:color="auto" w:fill="auto"/>
            <w:noWrap/>
            <w:vAlign w:val="bottom"/>
            <w:hideMark/>
          </w:tcPr>
          <w:p w14:paraId="18880EC2"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622" w:type="dxa"/>
            <w:tcBorders>
              <w:top w:val="single" w:sz="8" w:space="0" w:color="auto"/>
              <w:left w:val="nil"/>
              <w:bottom w:val="single" w:sz="8" w:space="0" w:color="auto"/>
              <w:right w:val="nil"/>
            </w:tcBorders>
            <w:shd w:val="clear" w:color="auto" w:fill="auto"/>
            <w:noWrap/>
            <w:vAlign w:val="bottom"/>
            <w:hideMark/>
          </w:tcPr>
          <w:p w14:paraId="36AAED90"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583" w:type="dxa"/>
            <w:tcBorders>
              <w:top w:val="single" w:sz="8" w:space="0" w:color="auto"/>
              <w:left w:val="nil"/>
              <w:bottom w:val="single" w:sz="8" w:space="0" w:color="auto"/>
              <w:right w:val="single" w:sz="8" w:space="0" w:color="auto"/>
            </w:tcBorders>
            <w:shd w:val="clear" w:color="auto" w:fill="auto"/>
            <w:noWrap/>
            <w:vAlign w:val="bottom"/>
            <w:hideMark/>
          </w:tcPr>
          <w:p w14:paraId="566872EB"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r>
      <w:tr w:rsidR="00715A7E" w:rsidRPr="008569BB" w14:paraId="5A93CF88" w14:textId="77777777" w:rsidTr="00715A7E">
        <w:trPr>
          <w:trHeight w:val="158"/>
        </w:trPr>
        <w:tc>
          <w:tcPr>
            <w:tcW w:w="459" w:type="dxa"/>
            <w:tcBorders>
              <w:top w:val="nil"/>
              <w:left w:val="nil"/>
              <w:bottom w:val="nil"/>
              <w:right w:val="nil"/>
            </w:tcBorders>
            <w:shd w:val="clear" w:color="auto" w:fill="auto"/>
            <w:noWrap/>
            <w:vAlign w:val="bottom"/>
            <w:hideMark/>
          </w:tcPr>
          <w:p w14:paraId="2483C705"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2198" w:type="dxa"/>
            <w:tcBorders>
              <w:top w:val="nil"/>
              <w:left w:val="single" w:sz="8" w:space="0" w:color="auto"/>
              <w:bottom w:val="single" w:sz="4" w:space="0" w:color="auto"/>
              <w:right w:val="single" w:sz="4" w:space="0" w:color="auto"/>
            </w:tcBorders>
            <w:shd w:val="clear" w:color="auto" w:fill="auto"/>
            <w:noWrap/>
            <w:vAlign w:val="bottom"/>
            <w:hideMark/>
          </w:tcPr>
          <w:p w14:paraId="6E76C09D"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автобус</w:t>
            </w:r>
          </w:p>
        </w:tc>
        <w:tc>
          <w:tcPr>
            <w:tcW w:w="836" w:type="dxa"/>
            <w:tcBorders>
              <w:top w:val="nil"/>
              <w:left w:val="nil"/>
              <w:bottom w:val="single" w:sz="4" w:space="0" w:color="auto"/>
              <w:right w:val="single" w:sz="4" w:space="0" w:color="auto"/>
            </w:tcBorders>
            <w:shd w:val="clear" w:color="auto" w:fill="auto"/>
            <w:noWrap/>
            <w:vAlign w:val="bottom"/>
            <w:hideMark/>
          </w:tcPr>
          <w:p w14:paraId="5CC83E8B"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843" w:type="dxa"/>
            <w:tcBorders>
              <w:top w:val="nil"/>
              <w:left w:val="nil"/>
              <w:bottom w:val="single" w:sz="4" w:space="0" w:color="auto"/>
              <w:right w:val="single" w:sz="4" w:space="0" w:color="auto"/>
            </w:tcBorders>
            <w:shd w:val="clear" w:color="auto" w:fill="auto"/>
            <w:noWrap/>
            <w:vAlign w:val="bottom"/>
            <w:hideMark/>
          </w:tcPr>
          <w:p w14:paraId="09144FEA"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1264" w:type="dxa"/>
            <w:tcBorders>
              <w:top w:val="nil"/>
              <w:left w:val="nil"/>
              <w:bottom w:val="single" w:sz="4" w:space="0" w:color="auto"/>
              <w:right w:val="single" w:sz="4" w:space="0" w:color="auto"/>
            </w:tcBorders>
            <w:shd w:val="clear" w:color="auto" w:fill="auto"/>
            <w:noWrap/>
            <w:vAlign w:val="bottom"/>
            <w:hideMark/>
          </w:tcPr>
          <w:p w14:paraId="6B4A6952"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1465" w:type="dxa"/>
            <w:tcBorders>
              <w:top w:val="nil"/>
              <w:left w:val="nil"/>
              <w:bottom w:val="single" w:sz="4" w:space="0" w:color="auto"/>
              <w:right w:val="single" w:sz="4" w:space="0" w:color="auto"/>
            </w:tcBorders>
            <w:shd w:val="clear" w:color="auto" w:fill="auto"/>
            <w:noWrap/>
            <w:vAlign w:val="bottom"/>
            <w:hideMark/>
          </w:tcPr>
          <w:p w14:paraId="20B75A2A"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2177" w:type="dxa"/>
            <w:gridSpan w:val="2"/>
            <w:tcBorders>
              <w:top w:val="nil"/>
              <w:left w:val="nil"/>
              <w:bottom w:val="single" w:sz="4" w:space="0" w:color="auto"/>
              <w:right w:val="single" w:sz="8" w:space="0" w:color="auto"/>
            </w:tcBorders>
            <w:shd w:val="clear" w:color="auto" w:fill="auto"/>
            <w:noWrap/>
            <w:vAlign w:val="bottom"/>
            <w:hideMark/>
          </w:tcPr>
          <w:p w14:paraId="350ABBF9"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236" w:type="dxa"/>
            <w:tcBorders>
              <w:top w:val="single" w:sz="8" w:space="0" w:color="auto"/>
              <w:left w:val="single" w:sz="8" w:space="0" w:color="auto"/>
              <w:bottom w:val="single" w:sz="8" w:space="0" w:color="auto"/>
              <w:right w:val="nil"/>
            </w:tcBorders>
            <w:shd w:val="clear" w:color="auto" w:fill="auto"/>
            <w:noWrap/>
            <w:vAlign w:val="bottom"/>
            <w:hideMark/>
          </w:tcPr>
          <w:p w14:paraId="77DA1A91"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797" w:type="dxa"/>
            <w:tcBorders>
              <w:top w:val="single" w:sz="8" w:space="0" w:color="auto"/>
              <w:left w:val="nil"/>
              <w:bottom w:val="single" w:sz="8" w:space="0" w:color="auto"/>
              <w:right w:val="nil"/>
            </w:tcBorders>
            <w:shd w:val="clear" w:color="auto" w:fill="auto"/>
            <w:noWrap/>
            <w:vAlign w:val="bottom"/>
            <w:hideMark/>
          </w:tcPr>
          <w:p w14:paraId="053A2816"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681" w:type="dxa"/>
            <w:tcBorders>
              <w:top w:val="single" w:sz="8" w:space="0" w:color="auto"/>
              <w:left w:val="nil"/>
              <w:bottom w:val="single" w:sz="8" w:space="0" w:color="auto"/>
              <w:right w:val="nil"/>
            </w:tcBorders>
            <w:shd w:val="clear" w:color="auto" w:fill="auto"/>
            <w:noWrap/>
            <w:vAlign w:val="bottom"/>
            <w:hideMark/>
          </w:tcPr>
          <w:p w14:paraId="23208DC4"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506" w:type="dxa"/>
            <w:tcBorders>
              <w:top w:val="single" w:sz="8" w:space="0" w:color="auto"/>
              <w:left w:val="nil"/>
              <w:bottom w:val="single" w:sz="8" w:space="0" w:color="auto"/>
              <w:right w:val="nil"/>
            </w:tcBorders>
            <w:shd w:val="clear" w:color="auto" w:fill="auto"/>
            <w:noWrap/>
            <w:vAlign w:val="bottom"/>
            <w:hideMark/>
          </w:tcPr>
          <w:p w14:paraId="32EB4D67"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973" w:type="dxa"/>
            <w:tcBorders>
              <w:top w:val="single" w:sz="8" w:space="0" w:color="auto"/>
              <w:left w:val="nil"/>
              <w:bottom w:val="single" w:sz="8" w:space="0" w:color="auto"/>
              <w:right w:val="nil"/>
            </w:tcBorders>
            <w:shd w:val="clear" w:color="auto" w:fill="auto"/>
            <w:noWrap/>
            <w:vAlign w:val="bottom"/>
            <w:hideMark/>
          </w:tcPr>
          <w:p w14:paraId="080540E9"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622" w:type="dxa"/>
            <w:tcBorders>
              <w:top w:val="single" w:sz="8" w:space="0" w:color="auto"/>
              <w:left w:val="nil"/>
              <w:bottom w:val="single" w:sz="8" w:space="0" w:color="auto"/>
              <w:right w:val="nil"/>
            </w:tcBorders>
            <w:shd w:val="clear" w:color="auto" w:fill="auto"/>
            <w:noWrap/>
            <w:vAlign w:val="bottom"/>
            <w:hideMark/>
          </w:tcPr>
          <w:p w14:paraId="4C97F1FA"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622" w:type="dxa"/>
            <w:tcBorders>
              <w:top w:val="single" w:sz="8" w:space="0" w:color="auto"/>
              <w:left w:val="nil"/>
              <w:bottom w:val="single" w:sz="8" w:space="0" w:color="auto"/>
              <w:right w:val="nil"/>
            </w:tcBorders>
            <w:shd w:val="clear" w:color="auto" w:fill="auto"/>
            <w:noWrap/>
            <w:vAlign w:val="bottom"/>
            <w:hideMark/>
          </w:tcPr>
          <w:p w14:paraId="7C2ADAA9"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622" w:type="dxa"/>
            <w:tcBorders>
              <w:top w:val="single" w:sz="8" w:space="0" w:color="auto"/>
              <w:left w:val="nil"/>
              <w:bottom w:val="single" w:sz="8" w:space="0" w:color="auto"/>
              <w:right w:val="nil"/>
            </w:tcBorders>
            <w:shd w:val="clear" w:color="auto" w:fill="auto"/>
            <w:noWrap/>
            <w:vAlign w:val="bottom"/>
            <w:hideMark/>
          </w:tcPr>
          <w:p w14:paraId="1313733E"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583" w:type="dxa"/>
            <w:tcBorders>
              <w:top w:val="single" w:sz="8" w:space="0" w:color="auto"/>
              <w:left w:val="nil"/>
              <w:bottom w:val="single" w:sz="8" w:space="0" w:color="auto"/>
              <w:right w:val="single" w:sz="8" w:space="0" w:color="auto"/>
            </w:tcBorders>
            <w:shd w:val="clear" w:color="auto" w:fill="auto"/>
            <w:noWrap/>
            <w:vAlign w:val="bottom"/>
            <w:hideMark/>
          </w:tcPr>
          <w:p w14:paraId="6C38D016"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r>
      <w:tr w:rsidR="00715A7E" w:rsidRPr="008569BB" w14:paraId="334CE1F8" w14:textId="77777777" w:rsidTr="00715A7E">
        <w:trPr>
          <w:trHeight w:val="158"/>
        </w:trPr>
        <w:tc>
          <w:tcPr>
            <w:tcW w:w="459" w:type="dxa"/>
            <w:tcBorders>
              <w:top w:val="nil"/>
              <w:left w:val="nil"/>
              <w:bottom w:val="nil"/>
              <w:right w:val="nil"/>
            </w:tcBorders>
            <w:shd w:val="clear" w:color="auto" w:fill="auto"/>
            <w:noWrap/>
            <w:vAlign w:val="bottom"/>
            <w:hideMark/>
          </w:tcPr>
          <w:p w14:paraId="738D71D7"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2198" w:type="dxa"/>
            <w:tcBorders>
              <w:top w:val="nil"/>
              <w:left w:val="single" w:sz="8" w:space="0" w:color="auto"/>
              <w:bottom w:val="single" w:sz="4" w:space="0" w:color="auto"/>
              <w:right w:val="single" w:sz="4" w:space="0" w:color="auto"/>
            </w:tcBorders>
            <w:shd w:val="clear" w:color="auto" w:fill="auto"/>
            <w:noWrap/>
            <w:vAlign w:val="bottom"/>
            <w:hideMark/>
          </w:tcPr>
          <w:p w14:paraId="1455325B"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газель</w:t>
            </w:r>
          </w:p>
        </w:tc>
        <w:tc>
          <w:tcPr>
            <w:tcW w:w="836" w:type="dxa"/>
            <w:tcBorders>
              <w:top w:val="nil"/>
              <w:left w:val="nil"/>
              <w:bottom w:val="single" w:sz="4" w:space="0" w:color="auto"/>
              <w:right w:val="single" w:sz="4" w:space="0" w:color="auto"/>
            </w:tcBorders>
            <w:shd w:val="clear" w:color="auto" w:fill="auto"/>
            <w:noWrap/>
            <w:vAlign w:val="bottom"/>
            <w:hideMark/>
          </w:tcPr>
          <w:p w14:paraId="23797A3E"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843" w:type="dxa"/>
            <w:tcBorders>
              <w:top w:val="nil"/>
              <w:left w:val="nil"/>
              <w:bottom w:val="single" w:sz="4" w:space="0" w:color="auto"/>
              <w:right w:val="single" w:sz="4" w:space="0" w:color="auto"/>
            </w:tcBorders>
            <w:shd w:val="clear" w:color="auto" w:fill="auto"/>
            <w:noWrap/>
            <w:vAlign w:val="bottom"/>
            <w:hideMark/>
          </w:tcPr>
          <w:p w14:paraId="0653644F"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1264" w:type="dxa"/>
            <w:tcBorders>
              <w:top w:val="nil"/>
              <w:left w:val="nil"/>
              <w:bottom w:val="single" w:sz="4" w:space="0" w:color="auto"/>
              <w:right w:val="single" w:sz="4" w:space="0" w:color="auto"/>
            </w:tcBorders>
            <w:shd w:val="clear" w:color="auto" w:fill="auto"/>
            <w:noWrap/>
            <w:vAlign w:val="bottom"/>
            <w:hideMark/>
          </w:tcPr>
          <w:p w14:paraId="483BDEA0"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1465" w:type="dxa"/>
            <w:tcBorders>
              <w:top w:val="nil"/>
              <w:left w:val="nil"/>
              <w:bottom w:val="single" w:sz="4" w:space="0" w:color="auto"/>
              <w:right w:val="single" w:sz="4" w:space="0" w:color="auto"/>
            </w:tcBorders>
            <w:shd w:val="clear" w:color="auto" w:fill="auto"/>
            <w:noWrap/>
            <w:vAlign w:val="bottom"/>
            <w:hideMark/>
          </w:tcPr>
          <w:p w14:paraId="3BD8753E"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2177" w:type="dxa"/>
            <w:gridSpan w:val="2"/>
            <w:tcBorders>
              <w:top w:val="nil"/>
              <w:left w:val="nil"/>
              <w:bottom w:val="single" w:sz="4" w:space="0" w:color="auto"/>
              <w:right w:val="single" w:sz="8" w:space="0" w:color="auto"/>
            </w:tcBorders>
            <w:shd w:val="clear" w:color="auto" w:fill="auto"/>
            <w:noWrap/>
            <w:vAlign w:val="bottom"/>
            <w:hideMark/>
          </w:tcPr>
          <w:p w14:paraId="7A16B28C"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236" w:type="dxa"/>
            <w:tcBorders>
              <w:top w:val="single" w:sz="8" w:space="0" w:color="auto"/>
              <w:left w:val="single" w:sz="8" w:space="0" w:color="auto"/>
              <w:bottom w:val="single" w:sz="8" w:space="0" w:color="auto"/>
              <w:right w:val="nil"/>
            </w:tcBorders>
            <w:shd w:val="clear" w:color="auto" w:fill="auto"/>
            <w:noWrap/>
            <w:vAlign w:val="bottom"/>
            <w:hideMark/>
          </w:tcPr>
          <w:p w14:paraId="53CC9BB2"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797" w:type="dxa"/>
            <w:tcBorders>
              <w:top w:val="single" w:sz="8" w:space="0" w:color="auto"/>
              <w:left w:val="nil"/>
              <w:bottom w:val="single" w:sz="8" w:space="0" w:color="auto"/>
              <w:right w:val="nil"/>
            </w:tcBorders>
            <w:shd w:val="clear" w:color="auto" w:fill="auto"/>
            <w:noWrap/>
            <w:vAlign w:val="bottom"/>
            <w:hideMark/>
          </w:tcPr>
          <w:p w14:paraId="6B7DD8CC"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681" w:type="dxa"/>
            <w:tcBorders>
              <w:top w:val="single" w:sz="8" w:space="0" w:color="auto"/>
              <w:left w:val="nil"/>
              <w:bottom w:val="single" w:sz="8" w:space="0" w:color="auto"/>
              <w:right w:val="nil"/>
            </w:tcBorders>
            <w:shd w:val="clear" w:color="auto" w:fill="auto"/>
            <w:noWrap/>
            <w:vAlign w:val="bottom"/>
            <w:hideMark/>
          </w:tcPr>
          <w:p w14:paraId="55F301D8"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506" w:type="dxa"/>
            <w:tcBorders>
              <w:top w:val="single" w:sz="8" w:space="0" w:color="auto"/>
              <w:left w:val="nil"/>
              <w:bottom w:val="single" w:sz="8" w:space="0" w:color="auto"/>
              <w:right w:val="nil"/>
            </w:tcBorders>
            <w:shd w:val="clear" w:color="auto" w:fill="auto"/>
            <w:noWrap/>
            <w:vAlign w:val="bottom"/>
            <w:hideMark/>
          </w:tcPr>
          <w:p w14:paraId="669A9F7F"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973" w:type="dxa"/>
            <w:tcBorders>
              <w:top w:val="single" w:sz="8" w:space="0" w:color="auto"/>
              <w:left w:val="nil"/>
              <w:bottom w:val="single" w:sz="8" w:space="0" w:color="auto"/>
              <w:right w:val="nil"/>
            </w:tcBorders>
            <w:shd w:val="clear" w:color="auto" w:fill="auto"/>
            <w:noWrap/>
            <w:vAlign w:val="bottom"/>
            <w:hideMark/>
          </w:tcPr>
          <w:p w14:paraId="54E5B7C8"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622" w:type="dxa"/>
            <w:tcBorders>
              <w:top w:val="single" w:sz="8" w:space="0" w:color="auto"/>
              <w:left w:val="nil"/>
              <w:bottom w:val="single" w:sz="8" w:space="0" w:color="auto"/>
              <w:right w:val="nil"/>
            </w:tcBorders>
            <w:shd w:val="clear" w:color="auto" w:fill="auto"/>
            <w:noWrap/>
            <w:vAlign w:val="bottom"/>
            <w:hideMark/>
          </w:tcPr>
          <w:p w14:paraId="0BC85C09"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622" w:type="dxa"/>
            <w:tcBorders>
              <w:top w:val="single" w:sz="8" w:space="0" w:color="auto"/>
              <w:left w:val="nil"/>
              <w:bottom w:val="single" w:sz="8" w:space="0" w:color="auto"/>
              <w:right w:val="nil"/>
            </w:tcBorders>
            <w:shd w:val="clear" w:color="auto" w:fill="auto"/>
            <w:noWrap/>
            <w:vAlign w:val="bottom"/>
            <w:hideMark/>
          </w:tcPr>
          <w:p w14:paraId="207F79B9"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622" w:type="dxa"/>
            <w:tcBorders>
              <w:top w:val="single" w:sz="8" w:space="0" w:color="auto"/>
              <w:left w:val="nil"/>
              <w:bottom w:val="single" w:sz="8" w:space="0" w:color="auto"/>
              <w:right w:val="nil"/>
            </w:tcBorders>
            <w:shd w:val="clear" w:color="auto" w:fill="auto"/>
            <w:noWrap/>
            <w:vAlign w:val="bottom"/>
            <w:hideMark/>
          </w:tcPr>
          <w:p w14:paraId="556D6760"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583" w:type="dxa"/>
            <w:tcBorders>
              <w:top w:val="single" w:sz="8" w:space="0" w:color="auto"/>
              <w:left w:val="nil"/>
              <w:bottom w:val="single" w:sz="8" w:space="0" w:color="auto"/>
              <w:right w:val="single" w:sz="8" w:space="0" w:color="auto"/>
            </w:tcBorders>
            <w:shd w:val="clear" w:color="auto" w:fill="auto"/>
            <w:noWrap/>
            <w:vAlign w:val="bottom"/>
            <w:hideMark/>
          </w:tcPr>
          <w:p w14:paraId="6123BE6A"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r>
      <w:tr w:rsidR="00715A7E" w:rsidRPr="008569BB" w14:paraId="3B65F221" w14:textId="77777777" w:rsidTr="00715A7E">
        <w:trPr>
          <w:trHeight w:val="158"/>
        </w:trPr>
        <w:tc>
          <w:tcPr>
            <w:tcW w:w="459" w:type="dxa"/>
            <w:tcBorders>
              <w:top w:val="nil"/>
              <w:left w:val="nil"/>
              <w:bottom w:val="nil"/>
              <w:right w:val="nil"/>
            </w:tcBorders>
            <w:shd w:val="clear" w:color="auto" w:fill="auto"/>
            <w:noWrap/>
            <w:vAlign w:val="bottom"/>
            <w:hideMark/>
          </w:tcPr>
          <w:p w14:paraId="2785AB6E"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2198" w:type="dxa"/>
            <w:tcBorders>
              <w:top w:val="nil"/>
              <w:left w:val="single" w:sz="8" w:space="0" w:color="auto"/>
              <w:bottom w:val="single" w:sz="4" w:space="0" w:color="auto"/>
              <w:right w:val="single" w:sz="4" w:space="0" w:color="auto"/>
            </w:tcBorders>
            <w:shd w:val="clear" w:color="auto" w:fill="auto"/>
            <w:noWrap/>
            <w:vAlign w:val="bottom"/>
            <w:hideMark/>
          </w:tcPr>
          <w:p w14:paraId="4E0E679D"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roofErr w:type="spellStart"/>
            <w:r w:rsidRPr="008569BB">
              <w:rPr>
                <w:rFonts w:ascii="Times New Roman" w:eastAsia="Times New Roman" w:hAnsi="Times New Roman" w:cs="Times New Roman"/>
                <w:sz w:val="24"/>
                <w:szCs w:val="24"/>
                <w:lang w:eastAsia="ru-RU"/>
              </w:rPr>
              <w:t>автобетоносмеситель</w:t>
            </w:r>
            <w:proofErr w:type="spellEnd"/>
          </w:p>
        </w:tc>
        <w:tc>
          <w:tcPr>
            <w:tcW w:w="836" w:type="dxa"/>
            <w:tcBorders>
              <w:top w:val="nil"/>
              <w:left w:val="nil"/>
              <w:bottom w:val="single" w:sz="4" w:space="0" w:color="auto"/>
              <w:right w:val="single" w:sz="4" w:space="0" w:color="auto"/>
            </w:tcBorders>
            <w:shd w:val="clear" w:color="auto" w:fill="auto"/>
            <w:noWrap/>
            <w:vAlign w:val="bottom"/>
            <w:hideMark/>
          </w:tcPr>
          <w:p w14:paraId="19A9C4E9"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843" w:type="dxa"/>
            <w:tcBorders>
              <w:top w:val="nil"/>
              <w:left w:val="nil"/>
              <w:bottom w:val="single" w:sz="4" w:space="0" w:color="auto"/>
              <w:right w:val="single" w:sz="4" w:space="0" w:color="auto"/>
            </w:tcBorders>
            <w:shd w:val="clear" w:color="auto" w:fill="auto"/>
            <w:noWrap/>
            <w:vAlign w:val="bottom"/>
            <w:hideMark/>
          </w:tcPr>
          <w:p w14:paraId="20F3CE14"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1264" w:type="dxa"/>
            <w:tcBorders>
              <w:top w:val="nil"/>
              <w:left w:val="nil"/>
              <w:bottom w:val="single" w:sz="4" w:space="0" w:color="auto"/>
              <w:right w:val="single" w:sz="4" w:space="0" w:color="auto"/>
            </w:tcBorders>
            <w:shd w:val="clear" w:color="auto" w:fill="auto"/>
            <w:noWrap/>
            <w:vAlign w:val="bottom"/>
            <w:hideMark/>
          </w:tcPr>
          <w:p w14:paraId="443587EB"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1465" w:type="dxa"/>
            <w:tcBorders>
              <w:top w:val="nil"/>
              <w:left w:val="nil"/>
              <w:bottom w:val="single" w:sz="4" w:space="0" w:color="auto"/>
              <w:right w:val="single" w:sz="4" w:space="0" w:color="auto"/>
            </w:tcBorders>
            <w:shd w:val="clear" w:color="auto" w:fill="auto"/>
            <w:noWrap/>
            <w:vAlign w:val="bottom"/>
            <w:hideMark/>
          </w:tcPr>
          <w:p w14:paraId="54AC141E"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2177" w:type="dxa"/>
            <w:gridSpan w:val="2"/>
            <w:tcBorders>
              <w:top w:val="nil"/>
              <w:left w:val="nil"/>
              <w:bottom w:val="single" w:sz="4" w:space="0" w:color="auto"/>
              <w:right w:val="single" w:sz="8" w:space="0" w:color="auto"/>
            </w:tcBorders>
            <w:shd w:val="clear" w:color="auto" w:fill="auto"/>
            <w:noWrap/>
            <w:vAlign w:val="bottom"/>
            <w:hideMark/>
          </w:tcPr>
          <w:p w14:paraId="688CA341"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236" w:type="dxa"/>
            <w:tcBorders>
              <w:top w:val="single" w:sz="8" w:space="0" w:color="auto"/>
              <w:left w:val="single" w:sz="8" w:space="0" w:color="auto"/>
              <w:bottom w:val="single" w:sz="8" w:space="0" w:color="auto"/>
              <w:right w:val="nil"/>
            </w:tcBorders>
            <w:shd w:val="clear" w:color="auto" w:fill="auto"/>
            <w:noWrap/>
            <w:vAlign w:val="bottom"/>
            <w:hideMark/>
          </w:tcPr>
          <w:p w14:paraId="765FE514"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797" w:type="dxa"/>
            <w:tcBorders>
              <w:top w:val="single" w:sz="8" w:space="0" w:color="auto"/>
              <w:left w:val="nil"/>
              <w:bottom w:val="single" w:sz="8" w:space="0" w:color="auto"/>
              <w:right w:val="nil"/>
            </w:tcBorders>
            <w:shd w:val="clear" w:color="auto" w:fill="auto"/>
            <w:noWrap/>
            <w:vAlign w:val="bottom"/>
            <w:hideMark/>
          </w:tcPr>
          <w:p w14:paraId="57E422C1"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681" w:type="dxa"/>
            <w:tcBorders>
              <w:top w:val="single" w:sz="8" w:space="0" w:color="auto"/>
              <w:left w:val="nil"/>
              <w:bottom w:val="single" w:sz="8" w:space="0" w:color="auto"/>
              <w:right w:val="nil"/>
            </w:tcBorders>
            <w:shd w:val="clear" w:color="auto" w:fill="auto"/>
            <w:noWrap/>
            <w:vAlign w:val="bottom"/>
            <w:hideMark/>
          </w:tcPr>
          <w:p w14:paraId="661634EE"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506" w:type="dxa"/>
            <w:tcBorders>
              <w:top w:val="single" w:sz="8" w:space="0" w:color="auto"/>
              <w:left w:val="nil"/>
              <w:bottom w:val="single" w:sz="8" w:space="0" w:color="auto"/>
              <w:right w:val="nil"/>
            </w:tcBorders>
            <w:shd w:val="clear" w:color="auto" w:fill="auto"/>
            <w:noWrap/>
            <w:vAlign w:val="bottom"/>
            <w:hideMark/>
          </w:tcPr>
          <w:p w14:paraId="7CF98119"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973" w:type="dxa"/>
            <w:tcBorders>
              <w:top w:val="single" w:sz="8" w:space="0" w:color="auto"/>
              <w:left w:val="nil"/>
              <w:bottom w:val="single" w:sz="8" w:space="0" w:color="auto"/>
              <w:right w:val="nil"/>
            </w:tcBorders>
            <w:shd w:val="clear" w:color="auto" w:fill="auto"/>
            <w:noWrap/>
            <w:vAlign w:val="bottom"/>
            <w:hideMark/>
          </w:tcPr>
          <w:p w14:paraId="0ADA98D7"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622" w:type="dxa"/>
            <w:tcBorders>
              <w:top w:val="single" w:sz="8" w:space="0" w:color="auto"/>
              <w:left w:val="nil"/>
              <w:bottom w:val="single" w:sz="8" w:space="0" w:color="auto"/>
              <w:right w:val="nil"/>
            </w:tcBorders>
            <w:shd w:val="clear" w:color="auto" w:fill="auto"/>
            <w:noWrap/>
            <w:vAlign w:val="bottom"/>
            <w:hideMark/>
          </w:tcPr>
          <w:p w14:paraId="7F263436"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622" w:type="dxa"/>
            <w:tcBorders>
              <w:top w:val="single" w:sz="8" w:space="0" w:color="auto"/>
              <w:left w:val="nil"/>
              <w:bottom w:val="single" w:sz="8" w:space="0" w:color="auto"/>
              <w:right w:val="nil"/>
            </w:tcBorders>
            <w:shd w:val="clear" w:color="auto" w:fill="auto"/>
            <w:noWrap/>
            <w:vAlign w:val="bottom"/>
            <w:hideMark/>
          </w:tcPr>
          <w:p w14:paraId="77AE0016"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622" w:type="dxa"/>
            <w:tcBorders>
              <w:top w:val="single" w:sz="8" w:space="0" w:color="auto"/>
              <w:left w:val="nil"/>
              <w:bottom w:val="single" w:sz="8" w:space="0" w:color="auto"/>
              <w:right w:val="nil"/>
            </w:tcBorders>
            <w:shd w:val="clear" w:color="auto" w:fill="auto"/>
            <w:noWrap/>
            <w:vAlign w:val="bottom"/>
            <w:hideMark/>
          </w:tcPr>
          <w:p w14:paraId="69465196"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583" w:type="dxa"/>
            <w:tcBorders>
              <w:top w:val="single" w:sz="8" w:space="0" w:color="auto"/>
              <w:left w:val="nil"/>
              <w:bottom w:val="single" w:sz="8" w:space="0" w:color="auto"/>
              <w:right w:val="single" w:sz="8" w:space="0" w:color="auto"/>
            </w:tcBorders>
            <w:shd w:val="clear" w:color="auto" w:fill="auto"/>
            <w:noWrap/>
            <w:vAlign w:val="bottom"/>
            <w:hideMark/>
          </w:tcPr>
          <w:p w14:paraId="49B4E299"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r>
      <w:tr w:rsidR="00715A7E" w:rsidRPr="008569BB" w14:paraId="4C35D983" w14:textId="77777777" w:rsidTr="00715A7E">
        <w:trPr>
          <w:trHeight w:val="165"/>
        </w:trPr>
        <w:tc>
          <w:tcPr>
            <w:tcW w:w="459" w:type="dxa"/>
            <w:tcBorders>
              <w:top w:val="nil"/>
              <w:left w:val="nil"/>
              <w:bottom w:val="nil"/>
              <w:right w:val="nil"/>
            </w:tcBorders>
            <w:shd w:val="clear" w:color="auto" w:fill="auto"/>
            <w:noWrap/>
            <w:vAlign w:val="bottom"/>
            <w:hideMark/>
          </w:tcPr>
          <w:p w14:paraId="5106C111"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2198" w:type="dxa"/>
            <w:tcBorders>
              <w:top w:val="nil"/>
              <w:left w:val="single" w:sz="8" w:space="0" w:color="auto"/>
              <w:bottom w:val="single" w:sz="8" w:space="0" w:color="auto"/>
              <w:right w:val="single" w:sz="4" w:space="0" w:color="auto"/>
            </w:tcBorders>
            <w:shd w:val="clear" w:color="auto" w:fill="auto"/>
            <w:noWrap/>
            <w:vAlign w:val="bottom"/>
            <w:hideMark/>
          </w:tcPr>
          <w:p w14:paraId="0B29844B"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roofErr w:type="spellStart"/>
            <w:proofErr w:type="gramStart"/>
            <w:r w:rsidRPr="008569BB">
              <w:rPr>
                <w:rFonts w:ascii="Times New Roman" w:eastAsia="Times New Roman" w:hAnsi="Times New Roman" w:cs="Times New Roman"/>
                <w:sz w:val="24"/>
                <w:szCs w:val="24"/>
                <w:lang w:eastAsia="ru-RU"/>
              </w:rPr>
              <w:t>поливо</w:t>
            </w:r>
            <w:proofErr w:type="spellEnd"/>
            <w:r w:rsidRPr="008569BB">
              <w:rPr>
                <w:rFonts w:ascii="Times New Roman" w:eastAsia="Times New Roman" w:hAnsi="Times New Roman" w:cs="Times New Roman"/>
                <w:sz w:val="24"/>
                <w:szCs w:val="24"/>
                <w:lang w:eastAsia="ru-RU"/>
              </w:rPr>
              <w:t>-моечная</w:t>
            </w:r>
            <w:proofErr w:type="gramEnd"/>
            <w:r w:rsidRPr="008569BB">
              <w:rPr>
                <w:rFonts w:ascii="Times New Roman" w:eastAsia="Times New Roman" w:hAnsi="Times New Roman" w:cs="Times New Roman"/>
                <w:sz w:val="24"/>
                <w:szCs w:val="24"/>
                <w:lang w:eastAsia="ru-RU"/>
              </w:rPr>
              <w:t xml:space="preserve"> машина</w:t>
            </w:r>
          </w:p>
        </w:tc>
        <w:tc>
          <w:tcPr>
            <w:tcW w:w="836" w:type="dxa"/>
            <w:tcBorders>
              <w:top w:val="nil"/>
              <w:left w:val="nil"/>
              <w:bottom w:val="single" w:sz="8" w:space="0" w:color="auto"/>
              <w:right w:val="single" w:sz="4" w:space="0" w:color="auto"/>
            </w:tcBorders>
            <w:shd w:val="clear" w:color="auto" w:fill="auto"/>
            <w:noWrap/>
            <w:vAlign w:val="bottom"/>
            <w:hideMark/>
          </w:tcPr>
          <w:p w14:paraId="52C4DFED"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843" w:type="dxa"/>
            <w:tcBorders>
              <w:top w:val="nil"/>
              <w:left w:val="nil"/>
              <w:bottom w:val="single" w:sz="8" w:space="0" w:color="auto"/>
              <w:right w:val="single" w:sz="4" w:space="0" w:color="auto"/>
            </w:tcBorders>
            <w:shd w:val="clear" w:color="auto" w:fill="auto"/>
            <w:noWrap/>
            <w:vAlign w:val="bottom"/>
            <w:hideMark/>
          </w:tcPr>
          <w:p w14:paraId="65CF6727"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1264" w:type="dxa"/>
            <w:tcBorders>
              <w:top w:val="nil"/>
              <w:left w:val="nil"/>
              <w:bottom w:val="single" w:sz="8" w:space="0" w:color="auto"/>
              <w:right w:val="single" w:sz="4" w:space="0" w:color="auto"/>
            </w:tcBorders>
            <w:shd w:val="clear" w:color="auto" w:fill="auto"/>
            <w:noWrap/>
            <w:vAlign w:val="bottom"/>
            <w:hideMark/>
          </w:tcPr>
          <w:p w14:paraId="60B53E20"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1465" w:type="dxa"/>
            <w:tcBorders>
              <w:top w:val="nil"/>
              <w:left w:val="nil"/>
              <w:bottom w:val="single" w:sz="8" w:space="0" w:color="auto"/>
              <w:right w:val="single" w:sz="4" w:space="0" w:color="auto"/>
            </w:tcBorders>
            <w:shd w:val="clear" w:color="auto" w:fill="auto"/>
            <w:noWrap/>
            <w:vAlign w:val="bottom"/>
            <w:hideMark/>
          </w:tcPr>
          <w:p w14:paraId="241D2E3D"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2177" w:type="dxa"/>
            <w:gridSpan w:val="2"/>
            <w:tcBorders>
              <w:top w:val="nil"/>
              <w:left w:val="nil"/>
              <w:bottom w:val="single" w:sz="8" w:space="0" w:color="auto"/>
              <w:right w:val="single" w:sz="8" w:space="0" w:color="auto"/>
            </w:tcBorders>
            <w:shd w:val="clear" w:color="auto" w:fill="auto"/>
            <w:noWrap/>
            <w:vAlign w:val="bottom"/>
            <w:hideMark/>
          </w:tcPr>
          <w:p w14:paraId="0E83A11F"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236" w:type="dxa"/>
            <w:tcBorders>
              <w:top w:val="single" w:sz="8" w:space="0" w:color="auto"/>
              <w:left w:val="single" w:sz="8" w:space="0" w:color="auto"/>
              <w:bottom w:val="single" w:sz="8" w:space="0" w:color="auto"/>
              <w:right w:val="nil"/>
            </w:tcBorders>
            <w:shd w:val="clear" w:color="auto" w:fill="auto"/>
            <w:noWrap/>
            <w:vAlign w:val="bottom"/>
            <w:hideMark/>
          </w:tcPr>
          <w:p w14:paraId="6AC8D642"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797" w:type="dxa"/>
            <w:tcBorders>
              <w:top w:val="single" w:sz="8" w:space="0" w:color="auto"/>
              <w:left w:val="nil"/>
              <w:bottom w:val="single" w:sz="8" w:space="0" w:color="auto"/>
              <w:right w:val="nil"/>
            </w:tcBorders>
            <w:shd w:val="clear" w:color="auto" w:fill="auto"/>
            <w:noWrap/>
            <w:vAlign w:val="bottom"/>
            <w:hideMark/>
          </w:tcPr>
          <w:p w14:paraId="35D0A46D"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681" w:type="dxa"/>
            <w:tcBorders>
              <w:top w:val="single" w:sz="8" w:space="0" w:color="auto"/>
              <w:left w:val="nil"/>
              <w:bottom w:val="single" w:sz="8" w:space="0" w:color="auto"/>
              <w:right w:val="nil"/>
            </w:tcBorders>
            <w:shd w:val="clear" w:color="auto" w:fill="auto"/>
            <w:noWrap/>
            <w:vAlign w:val="bottom"/>
            <w:hideMark/>
          </w:tcPr>
          <w:p w14:paraId="2040CC95"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506" w:type="dxa"/>
            <w:tcBorders>
              <w:top w:val="single" w:sz="8" w:space="0" w:color="auto"/>
              <w:left w:val="nil"/>
              <w:bottom w:val="single" w:sz="8" w:space="0" w:color="auto"/>
              <w:right w:val="nil"/>
            </w:tcBorders>
            <w:shd w:val="clear" w:color="auto" w:fill="auto"/>
            <w:noWrap/>
            <w:vAlign w:val="bottom"/>
            <w:hideMark/>
          </w:tcPr>
          <w:p w14:paraId="70F52194"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973" w:type="dxa"/>
            <w:tcBorders>
              <w:top w:val="single" w:sz="8" w:space="0" w:color="auto"/>
              <w:left w:val="nil"/>
              <w:bottom w:val="single" w:sz="8" w:space="0" w:color="auto"/>
              <w:right w:val="nil"/>
            </w:tcBorders>
            <w:shd w:val="clear" w:color="auto" w:fill="auto"/>
            <w:noWrap/>
            <w:vAlign w:val="bottom"/>
            <w:hideMark/>
          </w:tcPr>
          <w:p w14:paraId="0716267A"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622" w:type="dxa"/>
            <w:tcBorders>
              <w:top w:val="single" w:sz="8" w:space="0" w:color="auto"/>
              <w:left w:val="nil"/>
              <w:bottom w:val="single" w:sz="8" w:space="0" w:color="auto"/>
              <w:right w:val="nil"/>
            </w:tcBorders>
            <w:shd w:val="clear" w:color="auto" w:fill="auto"/>
            <w:noWrap/>
            <w:vAlign w:val="bottom"/>
            <w:hideMark/>
          </w:tcPr>
          <w:p w14:paraId="77CEC599"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622" w:type="dxa"/>
            <w:tcBorders>
              <w:top w:val="single" w:sz="8" w:space="0" w:color="auto"/>
              <w:left w:val="nil"/>
              <w:bottom w:val="single" w:sz="8" w:space="0" w:color="auto"/>
              <w:right w:val="nil"/>
            </w:tcBorders>
            <w:shd w:val="clear" w:color="auto" w:fill="auto"/>
            <w:noWrap/>
            <w:vAlign w:val="bottom"/>
            <w:hideMark/>
          </w:tcPr>
          <w:p w14:paraId="527F7006"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622" w:type="dxa"/>
            <w:tcBorders>
              <w:top w:val="single" w:sz="8" w:space="0" w:color="auto"/>
              <w:left w:val="nil"/>
              <w:bottom w:val="single" w:sz="8" w:space="0" w:color="auto"/>
              <w:right w:val="nil"/>
            </w:tcBorders>
            <w:shd w:val="clear" w:color="auto" w:fill="auto"/>
            <w:noWrap/>
            <w:vAlign w:val="bottom"/>
            <w:hideMark/>
          </w:tcPr>
          <w:p w14:paraId="7DF97051"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c>
          <w:tcPr>
            <w:tcW w:w="583" w:type="dxa"/>
            <w:tcBorders>
              <w:top w:val="single" w:sz="8" w:space="0" w:color="auto"/>
              <w:left w:val="nil"/>
              <w:bottom w:val="single" w:sz="8" w:space="0" w:color="auto"/>
              <w:right w:val="single" w:sz="8" w:space="0" w:color="auto"/>
            </w:tcBorders>
            <w:shd w:val="clear" w:color="auto" w:fill="auto"/>
            <w:noWrap/>
            <w:vAlign w:val="bottom"/>
            <w:hideMark/>
          </w:tcPr>
          <w:p w14:paraId="6556C0F8" w14:textId="77777777" w:rsidR="00715A7E" w:rsidRPr="008569BB" w:rsidRDefault="00715A7E" w:rsidP="00715A7E">
            <w:pPr>
              <w:spacing w:after="0" w:line="240" w:lineRule="auto"/>
              <w:rPr>
                <w:rFonts w:ascii="Times New Roman" w:eastAsia="Times New Roman" w:hAnsi="Times New Roman" w:cs="Times New Roman"/>
                <w:sz w:val="24"/>
                <w:szCs w:val="24"/>
                <w:lang w:eastAsia="ru-RU"/>
              </w:rPr>
            </w:pPr>
          </w:p>
        </w:tc>
      </w:tr>
    </w:tbl>
    <w:p w14:paraId="48E65440" w14:textId="77777777" w:rsidR="00715A7E" w:rsidRPr="008569BB" w:rsidRDefault="00715A7E" w:rsidP="00715A7E">
      <w:pPr>
        <w:spacing w:after="0" w:line="240" w:lineRule="auto"/>
        <w:jc w:val="both"/>
        <w:rPr>
          <w:rFonts w:ascii="Times New Roman" w:hAnsi="Times New Roman" w:cs="Times New Roman"/>
          <w:sz w:val="24"/>
          <w:szCs w:val="24"/>
        </w:rPr>
      </w:pPr>
    </w:p>
    <w:p w14:paraId="473AF709" w14:textId="77777777" w:rsidR="00715A7E" w:rsidRPr="008569BB" w:rsidRDefault="00715A7E" w:rsidP="00715A7E">
      <w:pPr>
        <w:keepNext/>
        <w:spacing w:before="240" w:after="120" w:line="240" w:lineRule="auto"/>
        <w:jc w:val="center"/>
        <w:outlineLvl w:val="0"/>
        <w:rPr>
          <w:rFonts w:ascii="Times New Roman" w:eastAsia="Times New Roman" w:hAnsi="Times New Roman" w:cs="Times New Roman"/>
          <w:b/>
          <w:sz w:val="24"/>
          <w:szCs w:val="24"/>
        </w:rPr>
      </w:pPr>
      <w:r w:rsidRPr="008569BB">
        <w:rPr>
          <w:rFonts w:ascii="Times New Roman" w:eastAsia="Times New Roman" w:hAnsi="Times New Roman" w:cs="Times New Roman"/>
          <w:b/>
          <w:sz w:val="24"/>
          <w:szCs w:val="24"/>
        </w:rPr>
        <w:lastRenderedPageBreak/>
        <w:t>ПОДПИСИ СТОРОН</w:t>
      </w:r>
    </w:p>
    <w:tbl>
      <w:tblPr>
        <w:tblStyle w:val="82"/>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4536"/>
      </w:tblGrid>
      <w:tr w:rsidR="00715A7E" w:rsidRPr="008569BB" w14:paraId="42BC5F86" w14:textId="77777777" w:rsidTr="00706CA3">
        <w:tc>
          <w:tcPr>
            <w:tcW w:w="5103" w:type="dxa"/>
          </w:tcPr>
          <w:p w14:paraId="3C2401AA" w14:textId="77777777" w:rsidR="00715A7E" w:rsidRPr="008569BB" w:rsidRDefault="00715A7E" w:rsidP="00715A7E">
            <w:pPr>
              <w:tabs>
                <w:tab w:val="left" w:pos="1276"/>
              </w:tabs>
              <w:ind w:left="34"/>
              <w:jc w:val="both"/>
              <w:outlineLvl w:val="1"/>
              <w:rPr>
                <w:rFonts w:ascii="Times New Roman" w:hAnsi="Times New Roman" w:cs="Times New Roman"/>
                <w:bCs/>
                <w:sz w:val="24"/>
                <w:szCs w:val="24"/>
              </w:rPr>
            </w:pPr>
            <w:r w:rsidRPr="008569BB">
              <w:rPr>
                <w:rFonts w:ascii="Times New Roman" w:hAnsi="Times New Roman" w:cs="Times New Roman"/>
                <w:bCs/>
                <w:sz w:val="24"/>
                <w:szCs w:val="24"/>
              </w:rPr>
              <w:t>От имени Заказчика</w:t>
            </w:r>
          </w:p>
          <w:p w14:paraId="4C60B817" w14:textId="77777777" w:rsidR="00715A7E" w:rsidRPr="008569BB" w:rsidRDefault="00715A7E" w:rsidP="00715A7E">
            <w:pPr>
              <w:jc w:val="both"/>
              <w:rPr>
                <w:rFonts w:ascii="Times New Roman" w:hAnsi="Times New Roman" w:cs="Times New Roman"/>
                <w:sz w:val="24"/>
                <w:szCs w:val="24"/>
              </w:rPr>
            </w:pPr>
          </w:p>
          <w:p w14:paraId="35832252" w14:textId="77777777" w:rsidR="00715A7E" w:rsidRPr="008569BB" w:rsidRDefault="00715A7E" w:rsidP="00715A7E">
            <w:pPr>
              <w:jc w:val="both"/>
              <w:rPr>
                <w:rFonts w:ascii="Times New Roman" w:hAnsi="Times New Roman" w:cs="Times New Roman"/>
                <w:sz w:val="24"/>
                <w:szCs w:val="24"/>
              </w:rPr>
            </w:pPr>
            <w:r w:rsidRPr="008569BB">
              <w:rPr>
                <w:rFonts w:ascii="Times New Roman" w:hAnsi="Times New Roman" w:cs="Times New Roman"/>
                <w:sz w:val="24"/>
                <w:szCs w:val="24"/>
              </w:rPr>
              <w:t>______________________________</w:t>
            </w:r>
          </w:p>
          <w:p w14:paraId="02C88713" w14:textId="77777777" w:rsidR="00715A7E" w:rsidRPr="008569BB" w:rsidRDefault="00715A7E" w:rsidP="00715A7E">
            <w:pPr>
              <w:jc w:val="both"/>
              <w:rPr>
                <w:rFonts w:ascii="Times New Roman" w:hAnsi="Times New Roman" w:cs="Times New Roman"/>
                <w:sz w:val="24"/>
                <w:szCs w:val="24"/>
              </w:rPr>
            </w:pPr>
            <w:r w:rsidRPr="008569BB">
              <w:rPr>
                <w:rFonts w:ascii="Times New Roman" w:hAnsi="Times New Roman" w:cs="Times New Roman"/>
                <w:sz w:val="24"/>
                <w:szCs w:val="24"/>
              </w:rPr>
              <w:t>[Имя]</w:t>
            </w:r>
          </w:p>
          <w:p w14:paraId="61F28ADD" w14:textId="77777777" w:rsidR="00715A7E" w:rsidRPr="008569BB" w:rsidRDefault="00715A7E" w:rsidP="00715A7E">
            <w:pPr>
              <w:tabs>
                <w:tab w:val="left" w:pos="1276"/>
              </w:tabs>
              <w:jc w:val="both"/>
              <w:outlineLvl w:val="1"/>
              <w:rPr>
                <w:rFonts w:ascii="Times New Roman" w:hAnsi="Times New Roman" w:cs="Times New Roman"/>
                <w:bCs/>
                <w:sz w:val="24"/>
                <w:szCs w:val="24"/>
              </w:rPr>
            </w:pPr>
            <w:r w:rsidRPr="008569BB">
              <w:rPr>
                <w:rFonts w:ascii="Times New Roman" w:hAnsi="Times New Roman" w:cs="Times New Roman"/>
                <w:sz w:val="24"/>
                <w:szCs w:val="24"/>
              </w:rPr>
              <w:t>[Должность]</w:t>
            </w:r>
            <w:r w:rsidRPr="008569BB">
              <w:rPr>
                <w:rFonts w:ascii="Times New Roman" w:hAnsi="Times New Roman" w:cs="Times New Roman"/>
                <w:sz w:val="24"/>
                <w:szCs w:val="24"/>
              </w:rPr>
              <w:tab/>
            </w:r>
          </w:p>
        </w:tc>
        <w:tc>
          <w:tcPr>
            <w:tcW w:w="4426" w:type="dxa"/>
          </w:tcPr>
          <w:p w14:paraId="30C62B83" w14:textId="77777777" w:rsidR="00715A7E" w:rsidRPr="008569BB" w:rsidRDefault="00715A7E" w:rsidP="00715A7E">
            <w:pPr>
              <w:tabs>
                <w:tab w:val="left" w:pos="1276"/>
              </w:tabs>
              <w:ind w:left="720"/>
              <w:jc w:val="both"/>
              <w:outlineLvl w:val="1"/>
              <w:rPr>
                <w:rFonts w:ascii="Times New Roman" w:hAnsi="Times New Roman" w:cs="Times New Roman"/>
                <w:bCs/>
                <w:sz w:val="24"/>
                <w:szCs w:val="24"/>
              </w:rPr>
            </w:pPr>
            <w:r w:rsidRPr="008569BB">
              <w:rPr>
                <w:rFonts w:ascii="Times New Roman" w:hAnsi="Times New Roman" w:cs="Times New Roman"/>
                <w:bCs/>
                <w:sz w:val="24"/>
                <w:szCs w:val="24"/>
              </w:rPr>
              <w:t>От имени Генерального  Подрядчика</w:t>
            </w:r>
          </w:p>
          <w:p w14:paraId="3D80084C" w14:textId="77777777" w:rsidR="00715A7E" w:rsidRPr="008569BB" w:rsidRDefault="00715A7E" w:rsidP="00715A7E">
            <w:pPr>
              <w:tabs>
                <w:tab w:val="left" w:pos="1276"/>
              </w:tabs>
              <w:ind w:left="720"/>
              <w:jc w:val="both"/>
              <w:outlineLvl w:val="1"/>
              <w:rPr>
                <w:rFonts w:ascii="Times New Roman" w:hAnsi="Times New Roman" w:cs="Times New Roman"/>
                <w:bCs/>
                <w:sz w:val="24"/>
                <w:szCs w:val="24"/>
              </w:rPr>
            </w:pPr>
          </w:p>
          <w:p w14:paraId="73CB1EED" w14:textId="77777777" w:rsidR="00715A7E" w:rsidRPr="008569BB" w:rsidRDefault="00715A7E" w:rsidP="00715A7E">
            <w:pPr>
              <w:tabs>
                <w:tab w:val="left" w:pos="1276"/>
              </w:tabs>
              <w:ind w:left="720"/>
              <w:jc w:val="both"/>
              <w:outlineLvl w:val="1"/>
              <w:rPr>
                <w:rFonts w:ascii="Times New Roman" w:hAnsi="Times New Roman" w:cs="Times New Roman"/>
                <w:bCs/>
                <w:sz w:val="24"/>
                <w:szCs w:val="24"/>
              </w:rPr>
            </w:pPr>
            <w:r w:rsidRPr="008569BB">
              <w:rPr>
                <w:rFonts w:ascii="Times New Roman" w:hAnsi="Times New Roman" w:cs="Times New Roman"/>
                <w:bCs/>
                <w:sz w:val="24"/>
                <w:szCs w:val="24"/>
              </w:rPr>
              <w:t>______________________________</w:t>
            </w:r>
          </w:p>
          <w:p w14:paraId="526E69B3" w14:textId="77777777" w:rsidR="00715A7E" w:rsidRPr="008569BB" w:rsidRDefault="00715A7E" w:rsidP="00715A7E">
            <w:pPr>
              <w:ind w:left="720"/>
              <w:jc w:val="both"/>
              <w:rPr>
                <w:rFonts w:ascii="Times New Roman" w:hAnsi="Times New Roman" w:cs="Times New Roman"/>
                <w:sz w:val="24"/>
                <w:szCs w:val="24"/>
              </w:rPr>
            </w:pPr>
            <w:r w:rsidRPr="008569BB">
              <w:rPr>
                <w:rFonts w:ascii="Times New Roman" w:hAnsi="Times New Roman" w:cs="Times New Roman"/>
                <w:sz w:val="24"/>
                <w:szCs w:val="24"/>
              </w:rPr>
              <w:t>[Имя]</w:t>
            </w:r>
          </w:p>
          <w:p w14:paraId="70D9DEC0" w14:textId="77777777" w:rsidR="00715A7E" w:rsidRPr="008569BB" w:rsidRDefault="00715A7E" w:rsidP="00715A7E">
            <w:pPr>
              <w:ind w:left="720"/>
              <w:jc w:val="both"/>
              <w:rPr>
                <w:rFonts w:ascii="Times New Roman" w:hAnsi="Times New Roman" w:cs="Times New Roman"/>
                <w:sz w:val="24"/>
                <w:szCs w:val="24"/>
              </w:rPr>
            </w:pPr>
            <w:r w:rsidRPr="008569BB">
              <w:rPr>
                <w:rFonts w:ascii="Times New Roman" w:hAnsi="Times New Roman" w:cs="Times New Roman"/>
                <w:sz w:val="24"/>
                <w:szCs w:val="24"/>
              </w:rPr>
              <w:t>[Должность]</w:t>
            </w:r>
            <w:r w:rsidRPr="008569BB">
              <w:rPr>
                <w:rFonts w:ascii="Times New Roman" w:hAnsi="Times New Roman" w:cs="Times New Roman"/>
                <w:sz w:val="24"/>
                <w:szCs w:val="24"/>
              </w:rPr>
              <w:tab/>
            </w:r>
          </w:p>
          <w:p w14:paraId="71436D13" w14:textId="77777777" w:rsidR="00715A7E" w:rsidRPr="008569BB" w:rsidRDefault="00715A7E" w:rsidP="00715A7E">
            <w:pPr>
              <w:tabs>
                <w:tab w:val="left" w:pos="1276"/>
              </w:tabs>
              <w:jc w:val="both"/>
              <w:outlineLvl w:val="1"/>
              <w:rPr>
                <w:rFonts w:ascii="Times New Roman" w:hAnsi="Times New Roman" w:cs="Times New Roman"/>
                <w:bCs/>
                <w:sz w:val="24"/>
                <w:szCs w:val="24"/>
              </w:rPr>
            </w:pPr>
          </w:p>
        </w:tc>
      </w:tr>
    </w:tbl>
    <w:p w14:paraId="4FA967A1" w14:textId="77777777" w:rsidR="00715A7E" w:rsidRPr="008569BB" w:rsidRDefault="00715A7E" w:rsidP="00715A7E">
      <w:pPr>
        <w:tabs>
          <w:tab w:val="left" w:pos="1277"/>
        </w:tabs>
        <w:spacing w:after="0" w:line="240" w:lineRule="auto"/>
        <w:jc w:val="both"/>
        <w:rPr>
          <w:rFonts w:ascii="Times New Roman" w:hAnsi="Times New Roman" w:cs="Times New Roman"/>
          <w:sz w:val="24"/>
          <w:szCs w:val="24"/>
        </w:rPr>
      </w:pPr>
    </w:p>
    <w:p w14:paraId="30F95E0F" w14:textId="77777777" w:rsidR="00AF0630" w:rsidRPr="008569BB" w:rsidRDefault="00AF0630" w:rsidP="00AF0630">
      <w:pPr>
        <w:spacing w:after="0" w:line="240" w:lineRule="auto"/>
        <w:ind w:left="9072"/>
        <w:jc w:val="both"/>
        <w:rPr>
          <w:rFonts w:ascii="Times New Roman" w:hAnsi="Times New Roman" w:cs="Times New Roman"/>
          <w:sz w:val="24"/>
          <w:szCs w:val="24"/>
        </w:rPr>
      </w:pPr>
    </w:p>
    <w:p w14:paraId="699A45BB" w14:textId="77777777" w:rsidR="00F83911" w:rsidRPr="008569BB" w:rsidRDefault="00F83911">
      <w:pPr>
        <w:rPr>
          <w:rFonts w:ascii="Times New Roman" w:hAnsi="Times New Roman" w:cs="Times New Roman"/>
          <w:sz w:val="24"/>
          <w:szCs w:val="24"/>
        </w:rPr>
      </w:pPr>
      <w:r w:rsidRPr="008569BB">
        <w:rPr>
          <w:rFonts w:ascii="Times New Roman" w:hAnsi="Times New Roman" w:cs="Times New Roman"/>
          <w:sz w:val="24"/>
          <w:szCs w:val="24"/>
        </w:rPr>
        <w:br w:type="page"/>
      </w:r>
    </w:p>
    <w:tbl>
      <w:tblPr>
        <w:tblW w:w="5000" w:type="pct"/>
        <w:tblLook w:val="04A0" w:firstRow="1" w:lastRow="0" w:firstColumn="1" w:lastColumn="0" w:noHBand="0" w:noVBand="1"/>
      </w:tblPr>
      <w:tblGrid>
        <w:gridCol w:w="755"/>
        <w:gridCol w:w="1525"/>
        <w:gridCol w:w="1062"/>
        <w:gridCol w:w="1311"/>
        <w:gridCol w:w="1018"/>
        <w:gridCol w:w="718"/>
        <w:gridCol w:w="1938"/>
        <w:gridCol w:w="816"/>
        <w:gridCol w:w="636"/>
        <w:gridCol w:w="651"/>
        <w:gridCol w:w="3924"/>
      </w:tblGrid>
      <w:tr w:rsidR="002D3B15" w:rsidRPr="008569BB" w14:paraId="61CF0B10" w14:textId="77777777" w:rsidTr="002D3B15">
        <w:trPr>
          <w:trHeight w:val="315"/>
        </w:trPr>
        <w:tc>
          <w:tcPr>
            <w:tcW w:w="259" w:type="pct"/>
            <w:tcBorders>
              <w:top w:val="nil"/>
              <w:left w:val="nil"/>
              <w:bottom w:val="nil"/>
              <w:right w:val="nil"/>
            </w:tcBorders>
            <w:shd w:val="clear" w:color="auto" w:fill="auto"/>
            <w:noWrap/>
            <w:vAlign w:val="bottom"/>
            <w:hideMark/>
          </w:tcPr>
          <w:p w14:paraId="1F0119D9"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529" w:type="pct"/>
            <w:tcBorders>
              <w:top w:val="nil"/>
              <w:left w:val="nil"/>
              <w:bottom w:val="nil"/>
              <w:right w:val="nil"/>
            </w:tcBorders>
            <w:shd w:val="clear" w:color="auto" w:fill="auto"/>
            <w:noWrap/>
            <w:vAlign w:val="bottom"/>
            <w:hideMark/>
          </w:tcPr>
          <w:p w14:paraId="08495E78"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355" w:type="pct"/>
            <w:tcBorders>
              <w:top w:val="nil"/>
              <w:left w:val="nil"/>
              <w:bottom w:val="nil"/>
              <w:right w:val="nil"/>
            </w:tcBorders>
            <w:shd w:val="clear" w:color="auto" w:fill="auto"/>
            <w:noWrap/>
            <w:vAlign w:val="bottom"/>
            <w:hideMark/>
          </w:tcPr>
          <w:p w14:paraId="01B9E3C2"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449" w:type="pct"/>
            <w:tcBorders>
              <w:top w:val="nil"/>
              <w:left w:val="nil"/>
              <w:bottom w:val="nil"/>
              <w:right w:val="nil"/>
            </w:tcBorders>
            <w:shd w:val="clear" w:color="auto" w:fill="auto"/>
            <w:noWrap/>
            <w:vAlign w:val="bottom"/>
            <w:hideMark/>
          </w:tcPr>
          <w:p w14:paraId="53634BDD"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348" w:type="pct"/>
            <w:tcBorders>
              <w:top w:val="nil"/>
              <w:left w:val="nil"/>
              <w:bottom w:val="nil"/>
              <w:right w:val="nil"/>
            </w:tcBorders>
            <w:shd w:val="clear" w:color="auto" w:fill="auto"/>
            <w:noWrap/>
            <w:vAlign w:val="bottom"/>
            <w:hideMark/>
          </w:tcPr>
          <w:p w14:paraId="23623495"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246" w:type="pct"/>
            <w:tcBorders>
              <w:top w:val="nil"/>
              <w:left w:val="nil"/>
              <w:bottom w:val="nil"/>
              <w:right w:val="nil"/>
            </w:tcBorders>
            <w:shd w:val="clear" w:color="auto" w:fill="auto"/>
            <w:noWrap/>
            <w:vAlign w:val="bottom"/>
            <w:hideMark/>
          </w:tcPr>
          <w:p w14:paraId="0987F3B3"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756" w:type="pct"/>
            <w:tcBorders>
              <w:top w:val="nil"/>
              <w:left w:val="nil"/>
              <w:bottom w:val="nil"/>
              <w:right w:val="nil"/>
            </w:tcBorders>
            <w:shd w:val="clear" w:color="auto" w:fill="auto"/>
            <w:noWrap/>
            <w:vAlign w:val="bottom"/>
            <w:hideMark/>
          </w:tcPr>
          <w:p w14:paraId="3F9CDD03"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280" w:type="pct"/>
            <w:tcBorders>
              <w:top w:val="nil"/>
              <w:left w:val="nil"/>
              <w:bottom w:val="nil"/>
              <w:right w:val="nil"/>
            </w:tcBorders>
            <w:shd w:val="clear" w:color="auto" w:fill="auto"/>
            <w:noWrap/>
            <w:vAlign w:val="bottom"/>
            <w:hideMark/>
          </w:tcPr>
          <w:p w14:paraId="7FD7A4C3"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218" w:type="pct"/>
            <w:tcBorders>
              <w:top w:val="nil"/>
              <w:left w:val="nil"/>
              <w:bottom w:val="nil"/>
              <w:right w:val="nil"/>
            </w:tcBorders>
            <w:shd w:val="clear" w:color="auto" w:fill="auto"/>
            <w:noWrap/>
            <w:vAlign w:val="bottom"/>
            <w:hideMark/>
          </w:tcPr>
          <w:p w14:paraId="0ED8C388"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223" w:type="pct"/>
            <w:tcBorders>
              <w:top w:val="nil"/>
              <w:left w:val="nil"/>
              <w:bottom w:val="nil"/>
              <w:right w:val="nil"/>
            </w:tcBorders>
            <w:shd w:val="clear" w:color="auto" w:fill="auto"/>
            <w:noWrap/>
            <w:vAlign w:val="bottom"/>
            <w:hideMark/>
          </w:tcPr>
          <w:p w14:paraId="2CD1E118"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1338" w:type="pct"/>
            <w:tcBorders>
              <w:top w:val="nil"/>
              <w:left w:val="nil"/>
              <w:bottom w:val="nil"/>
              <w:right w:val="nil"/>
            </w:tcBorders>
            <w:shd w:val="clear" w:color="auto" w:fill="auto"/>
            <w:noWrap/>
            <w:vAlign w:val="center"/>
            <w:hideMark/>
          </w:tcPr>
          <w:p w14:paraId="0AB52166" w14:textId="03D62D83" w:rsidR="00F83911" w:rsidRPr="008569BB" w:rsidRDefault="00F83911" w:rsidP="002D3B15">
            <w:pPr>
              <w:spacing w:after="0" w:line="240" w:lineRule="auto"/>
              <w:jc w:val="right"/>
              <w:rPr>
                <w:rFonts w:ascii="Times New Roman" w:eastAsia="Times New Roman" w:hAnsi="Times New Roman" w:cs="Times New Roman"/>
                <w:b/>
                <w:bCs/>
                <w:color w:val="000000"/>
                <w:sz w:val="24"/>
                <w:szCs w:val="24"/>
                <w:lang w:eastAsia="ru-RU"/>
              </w:rPr>
            </w:pPr>
            <w:r w:rsidRPr="008569BB">
              <w:rPr>
                <w:rFonts w:ascii="Times New Roman" w:eastAsia="Times New Roman" w:hAnsi="Times New Roman" w:cs="Times New Roman"/>
                <w:b/>
                <w:bCs/>
                <w:color w:val="000000"/>
                <w:sz w:val="24"/>
                <w:szCs w:val="24"/>
                <w:lang w:eastAsia="ru-RU"/>
              </w:rPr>
              <w:t xml:space="preserve">Приложение № </w:t>
            </w:r>
            <w:r w:rsidR="009C6176" w:rsidRPr="008569BB">
              <w:rPr>
                <w:rFonts w:ascii="Times New Roman" w:eastAsia="Times New Roman" w:hAnsi="Times New Roman" w:cs="Times New Roman"/>
                <w:b/>
                <w:bCs/>
                <w:color w:val="000000"/>
                <w:sz w:val="24"/>
                <w:szCs w:val="24"/>
                <w:lang w:eastAsia="ru-RU"/>
              </w:rPr>
              <w:t>1</w:t>
            </w:r>
            <w:r w:rsidR="002D3B15">
              <w:rPr>
                <w:rFonts w:ascii="Times New Roman" w:eastAsia="Times New Roman" w:hAnsi="Times New Roman" w:cs="Times New Roman"/>
                <w:b/>
                <w:bCs/>
                <w:color w:val="000000"/>
                <w:sz w:val="24"/>
                <w:szCs w:val="24"/>
                <w:lang w:eastAsia="ru-RU"/>
              </w:rPr>
              <w:t>3</w:t>
            </w:r>
            <w:r w:rsidRPr="008569BB">
              <w:rPr>
                <w:rFonts w:ascii="Times New Roman" w:eastAsia="Times New Roman" w:hAnsi="Times New Roman" w:cs="Times New Roman"/>
                <w:b/>
                <w:bCs/>
                <w:color w:val="000000"/>
                <w:sz w:val="24"/>
                <w:szCs w:val="24"/>
                <w:lang w:eastAsia="ru-RU"/>
              </w:rPr>
              <w:t xml:space="preserve"> к Договору № _____________ от «__» __________ 201</w:t>
            </w:r>
            <w:r w:rsidR="009C6176" w:rsidRPr="008569BB">
              <w:rPr>
                <w:rFonts w:ascii="Times New Roman" w:eastAsia="Times New Roman" w:hAnsi="Times New Roman" w:cs="Times New Roman"/>
                <w:b/>
                <w:bCs/>
                <w:color w:val="000000"/>
                <w:sz w:val="24"/>
                <w:szCs w:val="24"/>
                <w:lang w:eastAsia="ru-RU"/>
              </w:rPr>
              <w:t>4</w:t>
            </w:r>
            <w:r w:rsidRPr="008569BB">
              <w:rPr>
                <w:rFonts w:ascii="Times New Roman" w:eastAsia="Times New Roman" w:hAnsi="Times New Roman" w:cs="Times New Roman"/>
                <w:b/>
                <w:bCs/>
                <w:color w:val="000000"/>
                <w:sz w:val="24"/>
                <w:szCs w:val="24"/>
                <w:lang w:eastAsia="ru-RU"/>
              </w:rPr>
              <w:t xml:space="preserve"> г.</w:t>
            </w:r>
          </w:p>
        </w:tc>
      </w:tr>
      <w:tr w:rsidR="002D3B15" w:rsidRPr="008569BB" w14:paraId="62BB4B5E" w14:textId="77777777" w:rsidTr="002D3B15">
        <w:trPr>
          <w:trHeight w:val="315"/>
        </w:trPr>
        <w:tc>
          <w:tcPr>
            <w:tcW w:w="259" w:type="pct"/>
            <w:tcBorders>
              <w:top w:val="nil"/>
              <w:left w:val="nil"/>
              <w:bottom w:val="nil"/>
              <w:right w:val="nil"/>
            </w:tcBorders>
            <w:shd w:val="clear" w:color="auto" w:fill="auto"/>
            <w:noWrap/>
            <w:vAlign w:val="bottom"/>
            <w:hideMark/>
          </w:tcPr>
          <w:p w14:paraId="5EE849D0"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529" w:type="pct"/>
            <w:tcBorders>
              <w:top w:val="nil"/>
              <w:left w:val="nil"/>
              <w:bottom w:val="nil"/>
              <w:right w:val="nil"/>
            </w:tcBorders>
            <w:shd w:val="clear" w:color="auto" w:fill="auto"/>
            <w:noWrap/>
            <w:vAlign w:val="bottom"/>
            <w:hideMark/>
          </w:tcPr>
          <w:p w14:paraId="1064AB13"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355" w:type="pct"/>
            <w:tcBorders>
              <w:top w:val="nil"/>
              <w:left w:val="nil"/>
              <w:bottom w:val="nil"/>
              <w:right w:val="nil"/>
            </w:tcBorders>
            <w:shd w:val="clear" w:color="auto" w:fill="auto"/>
            <w:noWrap/>
            <w:vAlign w:val="bottom"/>
            <w:hideMark/>
          </w:tcPr>
          <w:p w14:paraId="0103AAB5"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449" w:type="pct"/>
            <w:tcBorders>
              <w:top w:val="nil"/>
              <w:left w:val="nil"/>
              <w:bottom w:val="nil"/>
              <w:right w:val="nil"/>
            </w:tcBorders>
            <w:shd w:val="clear" w:color="auto" w:fill="auto"/>
            <w:noWrap/>
            <w:vAlign w:val="bottom"/>
            <w:hideMark/>
          </w:tcPr>
          <w:p w14:paraId="04B89B14"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348" w:type="pct"/>
            <w:tcBorders>
              <w:top w:val="nil"/>
              <w:left w:val="nil"/>
              <w:bottom w:val="nil"/>
              <w:right w:val="nil"/>
            </w:tcBorders>
            <w:shd w:val="clear" w:color="auto" w:fill="auto"/>
            <w:noWrap/>
            <w:vAlign w:val="bottom"/>
            <w:hideMark/>
          </w:tcPr>
          <w:p w14:paraId="39220005"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246" w:type="pct"/>
            <w:tcBorders>
              <w:top w:val="nil"/>
              <w:left w:val="nil"/>
              <w:bottom w:val="nil"/>
              <w:right w:val="nil"/>
            </w:tcBorders>
            <w:shd w:val="clear" w:color="auto" w:fill="auto"/>
            <w:noWrap/>
            <w:vAlign w:val="bottom"/>
            <w:hideMark/>
          </w:tcPr>
          <w:p w14:paraId="6867962A"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756" w:type="pct"/>
            <w:tcBorders>
              <w:top w:val="nil"/>
              <w:left w:val="nil"/>
              <w:bottom w:val="nil"/>
              <w:right w:val="nil"/>
            </w:tcBorders>
            <w:shd w:val="clear" w:color="auto" w:fill="auto"/>
            <w:noWrap/>
            <w:vAlign w:val="bottom"/>
            <w:hideMark/>
          </w:tcPr>
          <w:p w14:paraId="68F8BBBF"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280" w:type="pct"/>
            <w:tcBorders>
              <w:top w:val="nil"/>
              <w:left w:val="nil"/>
              <w:bottom w:val="nil"/>
              <w:right w:val="nil"/>
            </w:tcBorders>
            <w:shd w:val="clear" w:color="auto" w:fill="auto"/>
            <w:noWrap/>
            <w:vAlign w:val="bottom"/>
            <w:hideMark/>
          </w:tcPr>
          <w:p w14:paraId="29477D35"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218" w:type="pct"/>
            <w:tcBorders>
              <w:top w:val="nil"/>
              <w:left w:val="nil"/>
              <w:bottom w:val="nil"/>
              <w:right w:val="nil"/>
            </w:tcBorders>
            <w:shd w:val="clear" w:color="auto" w:fill="auto"/>
            <w:noWrap/>
            <w:vAlign w:val="bottom"/>
            <w:hideMark/>
          </w:tcPr>
          <w:p w14:paraId="369B2688"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223" w:type="pct"/>
            <w:tcBorders>
              <w:top w:val="nil"/>
              <w:left w:val="nil"/>
              <w:bottom w:val="nil"/>
              <w:right w:val="nil"/>
            </w:tcBorders>
            <w:shd w:val="clear" w:color="auto" w:fill="auto"/>
            <w:noWrap/>
            <w:vAlign w:val="bottom"/>
            <w:hideMark/>
          </w:tcPr>
          <w:p w14:paraId="792205CC"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1338" w:type="pct"/>
            <w:tcBorders>
              <w:top w:val="nil"/>
              <w:left w:val="nil"/>
              <w:bottom w:val="nil"/>
              <w:right w:val="nil"/>
            </w:tcBorders>
            <w:shd w:val="clear" w:color="auto" w:fill="auto"/>
            <w:noWrap/>
            <w:vAlign w:val="bottom"/>
            <w:hideMark/>
          </w:tcPr>
          <w:p w14:paraId="29454D82" w14:textId="77777777" w:rsidR="00F83911" w:rsidRPr="008569BB" w:rsidRDefault="00F83911" w:rsidP="000835B4">
            <w:pPr>
              <w:spacing w:after="0" w:line="240" w:lineRule="auto"/>
              <w:jc w:val="right"/>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Форма</w:t>
            </w:r>
          </w:p>
        </w:tc>
      </w:tr>
      <w:tr w:rsidR="002D3B15" w:rsidRPr="008569BB" w14:paraId="0C72FC6B" w14:textId="77777777" w:rsidTr="002D3B15">
        <w:trPr>
          <w:trHeight w:val="255"/>
        </w:trPr>
        <w:tc>
          <w:tcPr>
            <w:tcW w:w="259" w:type="pct"/>
            <w:tcBorders>
              <w:top w:val="nil"/>
              <w:left w:val="nil"/>
              <w:bottom w:val="nil"/>
              <w:right w:val="nil"/>
            </w:tcBorders>
            <w:shd w:val="clear" w:color="auto" w:fill="auto"/>
            <w:noWrap/>
            <w:vAlign w:val="center"/>
            <w:hideMark/>
          </w:tcPr>
          <w:p w14:paraId="46473881"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529" w:type="pct"/>
            <w:tcBorders>
              <w:top w:val="nil"/>
              <w:left w:val="nil"/>
              <w:bottom w:val="nil"/>
              <w:right w:val="nil"/>
            </w:tcBorders>
            <w:shd w:val="clear" w:color="auto" w:fill="auto"/>
            <w:noWrap/>
            <w:vAlign w:val="center"/>
            <w:hideMark/>
          </w:tcPr>
          <w:p w14:paraId="354F8129"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355" w:type="pct"/>
            <w:tcBorders>
              <w:top w:val="nil"/>
              <w:left w:val="nil"/>
              <w:bottom w:val="nil"/>
              <w:right w:val="nil"/>
            </w:tcBorders>
            <w:shd w:val="clear" w:color="auto" w:fill="auto"/>
            <w:noWrap/>
            <w:vAlign w:val="center"/>
            <w:hideMark/>
          </w:tcPr>
          <w:p w14:paraId="461AC2A2"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449" w:type="pct"/>
            <w:tcBorders>
              <w:top w:val="nil"/>
              <w:left w:val="nil"/>
              <w:bottom w:val="nil"/>
              <w:right w:val="nil"/>
            </w:tcBorders>
            <w:shd w:val="clear" w:color="auto" w:fill="auto"/>
            <w:noWrap/>
            <w:vAlign w:val="center"/>
            <w:hideMark/>
          </w:tcPr>
          <w:p w14:paraId="0BA9984C"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348" w:type="pct"/>
            <w:tcBorders>
              <w:top w:val="nil"/>
              <w:left w:val="nil"/>
              <w:bottom w:val="nil"/>
              <w:right w:val="nil"/>
            </w:tcBorders>
            <w:shd w:val="clear" w:color="auto" w:fill="auto"/>
            <w:noWrap/>
            <w:vAlign w:val="center"/>
            <w:hideMark/>
          </w:tcPr>
          <w:p w14:paraId="04444E1D"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246" w:type="pct"/>
            <w:tcBorders>
              <w:top w:val="nil"/>
              <w:left w:val="nil"/>
              <w:bottom w:val="nil"/>
              <w:right w:val="nil"/>
            </w:tcBorders>
            <w:shd w:val="clear" w:color="auto" w:fill="auto"/>
            <w:noWrap/>
            <w:vAlign w:val="center"/>
            <w:hideMark/>
          </w:tcPr>
          <w:p w14:paraId="4B757258"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756" w:type="pct"/>
            <w:tcBorders>
              <w:top w:val="nil"/>
              <w:left w:val="nil"/>
              <w:bottom w:val="nil"/>
              <w:right w:val="nil"/>
            </w:tcBorders>
            <w:shd w:val="clear" w:color="auto" w:fill="auto"/>
            <w:noWrap/>
            <w:vAlign w:val="center"/>
            <w:hideMark/>
          </w:tcPr>
          <w:p w14:paraId="73B08291"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280" w:type="pct"/>
            <w:tcBorders>
              <w:top w:val="nil"/>
              <w:left w:val="nil"/>
              <w:bottom w:val="nil"/>
              <w:right w:val="nil"/>
            </w:tcBorders>
            <w:shd w:val="clear" w:color="auto" w:fill="auto"/>
            <w:noWrap/>
            <w:vAlign w:val="center"/>
            <w:hideMark/>
          </w:tcPr>
          <w:p w14:paraId="558DE465"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218" w:type="pct"/>
            <w:tcBorders>
              <w:top w:val="nil"/>
              <w:left w:val="nil"/>
              <w:bottom w:val="nil"/>
              <w:right w:val="nil"/>
            </w:tcBorders>
            <w:shd w:val="clear" w:color="auto" w:fill="auto"/>
            <w:noWrap/>
            <w:vAlign w:val="center"/>
            <w:hideMark/>
          </w:tcPr>
          <w:p w14:paraId="3F7FC9F0"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223" w:type="pct"/>
            <w:tcBorders>
              <w:top w:val="nil"/>
              <w:left w:val="nil"/>
              <w:bottom w:val="nil"/>
              <w:right w:val="nil"/>
            </w:tcBorders>
            <w:shd w:val="clear" w:color="auto" w:fill="auto"/>
            <w:noWrap/>
            <w:vAlign w:val="bottom"/>
            <w:hideMark/>
          </w:tcPr>
          <w:p w14:paraId="2472CE76"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1338" w:type="pct"/>
            <w:tcBorders>
              <w:top w:val="nil"/>
              <w:left w:val="nil"/>
              <w:bottom w:val="nil"/>
              <w:right w:val="nil"/>
            </w:tcBorders>
            <w:shd w:val="clear" w:color="auto" w:fill="auto"/>
            <w:noWrap/>
            <w:vAlign w:val="center"/>
            <w:hideMark/>
          </w:tcPr>
          <w:p w14:paraId="63674946"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r>
      <w:tr w:rsidR="00F83911" w:rsidRPr="008569BB" w14:paraId="651CE324" w14:textId="77777777" w:rsidTr="000835B4">
        <w:trPr>
          <w:trHeight w:val="315"/>
        </w:trPr>
        <w:tc>
          <w:tcPr>
            <w:tcW w:w="5000" w:type="pct"/>
            <w:gridSpan w:val="11"/>
            <w:tcBorders>
              <w:top w:val="nil"/>
              <w:left w:val="nil"/>
              <w:bottom w:val="nil"/>
              <w:right w:val="nil"/>
            </w:tcBorders>
            <w:shd w:val="clear" w:color="auto" w:fill="auto"/>
            <w:noWrap/>
            <w:vAlign w:val="center"/>
            <w:hideMark/>
          </w:tcPr>
          <w:p w14:paraId="324A3D42" w14:textId="77777777" w:rsidR="00F83911" w:rsidRPr="002D3B15" w:rsidRDefault="00F83911" w:rsidP="000835B4">
            <w:pPr>
              <w:spacing w:after="0" w:line="240" w:lineRule="auto"/>
              <w:jc w:val="center"/>
              <w:rPr>
                <w:rFonts w:ascii="Times New Roman" w:eastAsia="Times New Roman" w:hAnsi="Times New Roman" w:cs="Times New Roman"/>
                <w:b/>
                <w:sz w:val="24"/>
                <w:szCs w:val="24"/>
                <w:lang w:eastAsia="ru-RU"/>
              </w:rPr>
            </w:pPr>
            <w:r w:rsidRPr="002D3B15">
              <w:rPr>
                <w:rFonts w:ascii="Times New Roman" w:eastAsia="Times New Roman" w:hAnsi="Times New Roman" w:cs="Times New Roman"/>
                <w:b/>
                <w:sz w:val="24"/>
                <w:szCs w:val="24"/>
                <w:lang w:eastAsia="ru-RU"/>
              </w:rPr>
              <w:t xml:space="preserve">Отчет о поступлении и использовании средств Заказчика, перечисляемых по договору </w:t>
            </w:r>
          </w:p>
        </w:tc>
      </w:tr>
      <w:tr w:rsidR="00F83911" w:rsidRPr="008569BB" w14:paraId="3F62CF54" w14:textId="77777777" w:rsidTr="000835B4">
        <w:trPr>
          <w:trHeight w:val="300"/>
        </w:trPr>
        <w:tc>
          <w:tcPr>
            <w:tcW w:w="5000" w:type="pct"/>
            <w:gridSpan w:val="11"/>
            <w:tcBorders>
              <w:top w:val="nil"/>
              <w:left w:val="nil"/>
              <w:bottom w:val="nil"/>
              <w:right w:val="nil"/>
            </w:tcBorders>
            <w:shd w:val="clear" w:color="auto" w:fill="auto"/>
            <w:noWrap/>
            <w:vAlign w:val="center"/>
            <w:hideMark/>
          </w:tcPr>
          <w:p w14:paraId="2042D7F0" w14:textId="77777777" w:rsidR="00F83911" w:rsidRPr="002D3B15" w:rsidRDefault="00F83911" w:rsidP="000835B4">
            <w:pPr>
              <w:spacing w:after="0" w:line="240" w:lineRule="auto"/>
              <w:jc w:val="center"/>
              <w:rPr>
                <w:rFonts w:ascii="Times New Roman" w:eastAsia="Times New Roman" w:hAnsi="Times New Roman" w:cs="Times New Roman"/>
                <w:b/>
                <w:sz w:val="24"/>
                <w:szCs w:val="24"/>
                <w:lang w:eastAsia="ru-RU"/>
              </w:rPr>
            </w:pPr>
            <w:r w:rsidRPr="002D3B15">
              <w:rPr>
                <w:rFonts w:ascii="Times New Roman" w:eastAsia="Times New Roman" w:hAnsi="Times New Roman" w:cs="Times New Roman"/>
                <w:b/>
                <w:sz w:val="24"/>
                <w:szCs w:val="24"/>
                <w:lang w:eastAsia="ru-RU"/>
              </w:rPr>
              <w:t>по объекту «_______________________»    за ___(месяц)______ 20__ года</w:t>
            </w:r>
          </w:p>
        </w:tc>
      </w:tr>
      <w:tr w:rsidR="002D3B15" w:rsidRPr="008569BB" w14:paraId="3361B410" w14:textId="77777777" w:rsidTr="002D3B15">
        <w:trPr>
          <w:trHeight w:val="255"/>
        </w:trPr>
        <w:tc>
          <w:tcPr>
            <w:tcW w:w="259" w:type="pct"/>
            <w:tcBorders>
              <w:top w:val="nil"/>
              <w:left w:val="nil"/>
              <w:bottom w:val="nil"/>
              <w:right w:val="nil"/>
            </w:tcBorders>
            <w:shd w:val="clear" w:color="auto" w:fill="auto"/>
            <w:noWrap/>
            <w:vAlign w:val="center"/>
            <w:hideMark/>
          </w:tcPr>
          <w:p w14:paraId="4CB8ABBF"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529" w:type="pct"/>
            <w:tcBorders>
              <w:top w:val="nil"/>
              <w:left w:val="nil"/>
              <w:bottom w:val="nil"/>
              <w:right w:val="nil"/>
            </w:tcBorders>
            <w:shd w:val="clear" w:color="auto" w:fill="auto"/>
            <w:noWrap/>
            <w:vAlign w:val="center"/>
            <w:hideMark/>
          </w:tcPr>
          <w:p w14:paraId="63A19D3E"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355" w:type="pct"/>
            <w:tcBorders>
              <w:top w:val="nil"/>
              <w:left w:val="nil"/>
              <w:bottom w:val="nil"/>
              <w:right w:val="nil"/>
            </w:tcBorders>
            <w:shd w:val="clear" w:color="auto" w:fill="auto"/>
            <w:noWrap/>
            <w:vAlign w:val="center"/>
            <w:hideMark/>
          </w:tcPr>
          <w:p w14:paraId="4A1A5214"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449" w:type="pct"/>
            <w:tcBorders>
              <w:top w:val="nil"/>
              <w:left w:val="nil"/>
              <w:bottom w:val="nil"/>
              <w:right w:val="nil"/>
            </w:tcBorders>
            <w:shd w:val="clear" w:color="auto" w:fill="auto"/>
            <w:noWrap/>
            <w:vAlign w:val="center"/>
            <w:hideMark/>
          </w:tcPr>
          <w:p w14:paraId="6ECB9B16"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348" w:type="pct"/>
            <w:tcBorders>
              <w:top w:val="nil"/>
              <w:left w:val="nil"/>
              <w:bottom w:val="nil"/>
              <w:right w:val="nil"/>
            </w:tcBorders>
            <w:shd w:val="clear" w:color="auto" w:fill="auto"/>
            <w:noWrap/>
            <w:vAlign w:val="bottom"/>
            <w:hideMark/>
          </w:tcPr>
          <w:p w14:paraId="14098252"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246" w:type="pct"/>
            <w:tcBorders>
              <w:top w:val="nil"/>
              <w:left w:val="nil"/>
              <w:bottom w:val="nil"/>
              <w:right w:val="nil"/>
            </w:tcBorders>
            <w:shd w:val="clear" w:color="auto" w:fill="auto"/>
            <w:noWrap/>
            <w:vAlign w:val="bottom"/>
            <w:hideMark/>
          </w:tcPr>
          <w:p w14:paraId="4BD949D9"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756" w:type="pct"/>
            <w:tcBorders>
              <w:top w:val="nil"/>
              <w:left w:val="nil"/>
              <w:bottom w:val="nil"/>
              <w:right w:val="nil"/>
            </w:tcBorders>
            <w:shd w:val="clear" w:color="auto" w:fill="auto"/>
            <w:noWrap/>
            <w:vAlign w:val="bottom"/>
            <w:hideMark/>
          </w:tcPr>
          <w:p w14:paraId="69F2DD4D"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280" w:type="pct"/>
            <w:tcBorders>
              <w:top w:val="nil"/>
              <w:left w:val="nil"/>
              <w:bottom w:val="nil"/>
              <w:right w:val="nil"/>
            </w:tcBorders>
            <w:shd w:val="clear" w:color="auto" w:fill="auto"/>
            <w:noWrap/>
            <w:vAlign w:val="bottom"/>
            <w:hideMark/>
          </w:tcPr>
          <w:p w14:paraId="2520BA27"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218" w:type="pct"/>
            <w:tcBorders>
              <w:top w:val="nil"/>
              <w:left w:val="nil"/>
              <w:bottom w:val="nil"/>
              <w:right w:val="nil"/>
            </w:tcBorders>
            <w:shd w:val="clear" w:color="auto" w:fill="auto"/>
            <w:noWrap/>
            <w:vAlign w:val="bottom"/>
            <w:hideMark/>
          </w:tcPr>
          <w:p w14:paraId="73922236"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223" w:type="pct"/>
            <w:tcBorders>
              <w:top w:val="nil"/>
              <w:left w:val="nil"/>
              <w:bottom w:val="nil"/>
              <w:right w:val="nil"/>
            </w:tcBorders>
            <w:shd w:val="clear" w:color="auto" w:fill="auto"/>
            <w:noWrap/>
            <w:vAlign w:val="bottom"/>
            <w:hideMark/>
          </w:tcPr>
          <w:p w14:paraId="48376CB9"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1338" w:type="pct"/>
            <w:tcBorders>
              <w:top w:val="nil"/>
              <w:left w:val="nil"/>
              <w:bottom w:val="nil"/>
              <w:right w:val="nil"/>
            </w:tcBorders>
            <w:shd w:val="clear" w:color="auto" w:fill="auto"/>
            <w:noWrap/>
            <w:vAlign w:val="bottom"/>
            <w:hideMark/>
          </w:tcPr>
          <w:p w14:paraId="1152DFD5"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r>
      <w:tr w:rsidR="002D3B15" w:rsidRPr="008569BB" w14:paraId="64740635" w14:textId="77777777" w:rsidTr="002D3B15">
        <w:trPr>
          <w:trHeight w:val="315"/>
        </w:trPr>
        <w:tc>
          <w:tcPr>
            <w:tcW w:w="259" w:type="pct"/>
            <w:tcBorders>
              <w:top w:val="nil"/>
              <w:left w:val="nil"/>
              <w:bottom w:val="nil"/>
              <w:right w:val="nil"/>
            </w:tcBorders>
            <w:shd w:val="clear" w:color="auto" w:fill="auto"/>
            <w:noWrap/>
            <w:vAlign w:val="bottom"/>
            <w:hideMark/>
          </w:tcPr>
          <w:p w14:paraId="4645A0CE"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529" w:type="pct"/>
            <w:tcBorders>
              <w:top w:val="nil"/>
              <w:left w:val="nil"/>
              <w:bottom w:val="nil"/>
              <w:right w:val="nil"/>
            </w:tcBorders>
            <w:shd w:val="clear" w:color="auto" w:fill="auto"/>
            <w:noWrap/>
            <w:vAlign w:val="bottom"/>
            <w:hideMark/>
          </w:tcPr>
          <w:p w14:paraId="7836D440"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355" w:type="pct"/>
            <w:tcBorders>
              <w:top w:val="nil"/>
              <w:left w:val="nil"/>
              <w:bottom w:val="nil"/>
              <w:right w:val="nil"/>
            </w:tcBorders>
            <w:shd w:val="clear" w:color="auto" w:fill="auto"/>
            <w:noWrap/>
            <w:vAlign w:val="bottom"/>
            <w:hideMark/>
          </w:tcPr>
          <w:p w14:paraId="6A799E26"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449" w:type="pct"/>
            <w:tcBorders>
              <w:top w:val="nil"/>
              <w:left w:val="nil"/>
              <w:bottom w:val="nil"/>
              <w:right w:val="nil"/>
            </w:tcBorders>
            <w:shd w:val="clear" w:color="auto" w:fill="auto"/>
            <w:noWrap/>
            <w:vAlign w:val="bottom"/>
            <w:hideMark/>
          </w:tcPr>
          <w:p w14:paraId="56B4FE3B"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348" w:type="pct"/>
            <w:tcBorders>
              <w:top w:val="nil"/>
              <w:left w:val="nil"/>
              <w:bottom w:val="nil"/>
              <w:right w:val="nil"/>
            </w:tcBorders>
            <w:shd w:val="clear" w:color="auto" w:fill="auto"/>
            <w:noWrap/>
            <w:vAlign w:val="bottom"/>
            <w:hideMark/>
          </w:tcPr>
          <w:p w14:paraId="788A02E2"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246" w:type="pct"/>
            <w:tcBorders>
              <w:top w:val="nil"/>
              <w:left w:val="nil"/>
              <w:bottom w:val="nil"/>
              <w:right w:val="nil"/>
            </w:tcBorders>
            <w:shd w:val="clear" w:color="auto" w:fill="auto"/>
            <w:noWrap/>
            <w:vAlign w:val="bottom"/>
            <w:hideMark/>
          </w:tcPr>
          <w:p w14:paraId="619D960E"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756" w:type="pct"/>
            <w:tcBorders>
              <w:top w:val="nil"/>
              <w:left w:val="nil"/>
              <w:bottom w:val="nil"/>
              <w:right w:val="nil"/>
            </w:tcBorders>
            <w:shd w:val="clear" w:color="auto" w:fill="auto"/>
            <w:noWrap/>
            <w:vAlign w:val="bottom"/>
            <w:hideMark/>
          </w:tcPr>
          <w:p w14:paraId="75927DF6"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280" w:type="pct"/>
            <w:tcBorders>
              <w:top w:val="nil"/>
              <w:left w:val="nil"/>
              <w:bottom w:val="nil"/>
              <w:right w:val="nil"/>
            </w:tcBorders>
            <w:shd w:val="clear" w:color="auto" w:fill="auto"/>
            <w:noWrap/>
            <w:vAlign w:val="bottom"/>
            <w:hideMark/>
          </w:tcPr>
          <w:p w14:paraId="0FF72F45"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218" w:type="pct"/>
            <w:tcBorders>
              <w:top w:val="nil"/>
              <w:left w:val="nil"/>
              <w:bottom w:val="nil"/>
              <w:right w:val="nil"/>
            </w:tcBorders>
            <w:shd w:val="clear" w:color="auto" w:fill="auto"/>
            <w:noWrap/>
            <w:vAlign w:val="bottom"/>
            <w:hideMark/>
          </w:tcPr>
          <w:p w14:paraId="18DD28EF"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223" w:type="pct"/>
            <w:tcBorders>
              <w:top w:val="nil"/>
              <w:left w:val="nil"/>
              <w:bottom w:val="nil"/>
              <w:right w:val="nil"/>
            </w:tcBorders>
            <w:shd w:val="clear" w:color="auto" w:fill="auto"/>
            <w:noWrap/>
            <w:vAlign w:val="bottom"/>
            <w:hideMark/>
          </w:tcPr>
          <w:p w14:paraId="77781B82"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1338" w:type="pct"/>
            <w:tcBorders>
              <w:top w:val="nil"/>
              <w:left w:val="nil"/>
              <w:bottom w:val="nil"/>
              <w:right w:val="nil"/>
            </w:tcBorders>
            <w:shd w:val="clear" w:color="auto" w:fill="auto"/>
            <w:noWrap/>
            <w:vAlign w:val="bottom"/>
            <w:hideMark/>
          </w:tcPr>
          <w:p w14:paraId="55C43D64" w14:textId="77777777" w:rsidR="00F83911" w:rsidRPr="008569BB" w:rsidRDefault="00F83911" w:rsidP="000835B4">
            <w:pPr>
              <w:spacing w:after="0" w:line="240" w:lineRule="auto"/>
              <w:jc w:val="right"/>
              <w:rPr>
                <w:rFonts w:ascii="Times New Roman" w:eastAsia="Times New Roman" w:hAnsi="Times New Roman" w:cs="Times New Roman"/>
                <w:b/>
                <w:bCs/>
                <w:sz w:val="24"/>
                <w:szCs w:val="24"/>
                <w:lang w:eastAsia="ru-RU"/>
              </w:rPr>
            </w:pPr>
            <w:r w:rsidRPr="008569BB">
              <w:rPr>
                <w:rFonts w:ascii="Times New Roman" w:eastAsia="Times New Roman" w:hAnsi="Times New Roman" w:cs="Times New Roman"/>
                <w:b/>
                <w:bCs/>
                <w:sz w:val="24"/>
                <w:szCs w:val="24"/>
                <w:lang w:eastAsia="ru-RU"/>
              </w:rPr>
              <w:t>руб.</w:t>
            </w:r>
          </w:p>
        </w:tc>
      </w:tr>
      <w:tr w:rsidR="00F83911" w:rsidRPr="008569BB" w14:paraId="7641427F" w14:textId="77777777" w:rsidTr="002D3B15">
        <w:trPr>
          <w:trHeight w:val="600"/>
        </w:trPr>
        <w:tc>
          <w:tcPr>
            <w:tcW w:w="1591" w:type="pct"/>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14:paraId="521F1A23" w14:textId="77777777" w:rsidR="00F83911" w:rsidRPr="008569BB" w:rsidRDefault="00F83911" w:rsidP="000835B4">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Поступление средств Заказчика</w:t>
            </w:r>
          </w:p>
        </w:tc>
        <w:tc>
          <w:tcPr>
            <w:tcW w:w="3409" w:type="pct"/>
            <w:gridSpan w:val="7"/>
            <w:tcBorders>
              <w:top w:val="single" w:sz="4" w:space="0" w:color="auto"/>
              <w:left w:val="nil"/>
              <w:bottom w:val="single" w:sz="4" w:space="0" w:color="auto"/>
              <w:right w:val="single" w:sz="4" w:space="0" w:color="auto"/>
            </w:tcBorders>
            <w:shd w:val="clear" w:color="auto" w:fill="auto"/>
            <w:vAlign w:val="center"/>
            <w:hideMark/>
          </w:tcPr>
          <w:p w14:paraId="0E3A865C" w14:textId="77777777" w:rsidR="00F83911" w:rsidRPr="008569BB" w:rsidRDefault="00F83911" w:rsidP="000835B4">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Использование средств Ге</w:t>
            </w:r>
            <w:r w:rsidR="00C519AF" w:rsidRPr="008569BB">
              <w:rPr>
                <w:rFonts w:ascii="Times New Roman" w:eastAsia="Times New Roman" w:hAnsi="Times New Roman" w:cs="Times New Roman"/>
                <w:sz w:val="24"/>
                <w:szCs w:val="24"/>
                <w:lang w:eastAsia="ru-RU"/>
              </w:rPr>
              <w:t>не</w:t>
            </w:r>
            <w:r w:rsidRPr="008569BB">
              <w:rPr>
                <w:rFonts w:ascii="Times New Roman" w:eastAsia="Times New Roman" w:hAnsi="Times New Roman" w:cs="Times New Roman"/>
                <w:sz w:val="24"/>
                <w:szCs w:val="24"/>
                <w:lang w:eastAsia="ru-RU"/>
              </w:rPr>
              <w:t>ральным Подрядчиком</w:t>
            </w:r>
          </w:p>
        </w:tc>
      </w:tr>
      <w:tr w:rsidR="00F83911" w:rsidRPr="008569BB" w14:paraId="424F1DA8" w14:textId="77777777" w:rsidTr="002D3B15">
        <w:trPr>
          <w:trHeight w:val="570"/>
        </w:trPr>
        <w:tc>
          <w:tcPr>
            <w:tcW w:w="259" w:type="pct"/>
            <w:vMerge w:val="restart"/>
            <w:tcBorders>
              <w:top w:val="nil"/>
              <w:left w:val="single" w:sz="4" w:space="0" w:color="auto"/>
              <w:bottom w:val="single" w:sz="4" w:space="0" w:color="auto"/>
              <w:right w:val="single" w:sz="4" w:space="0" w:color="auto"/>
            </w:tcBorders>
            <w:shd w:val="clear" w:color="auto" w:fill="auto"/>
            <w:vAlign w:val="center"/>
            <w:hideMark/>
          </w:tcPr>
          <w:p w14:paraId="40A1027D" w14:textId="77777777" w:rsidR="00F83911" w:rsidRPr="008569BB" w:rsidRDefault="00F83911" w:rsidP="000835B4">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xml:space="preserve"> Основание (Реквизиты договора) </w:t>
            </w:r>
          </w:p>
        </w:tc>
        <w:tc>
          <w:tcPr>
            <w:tcW w:w="529"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7BE95517" w14:textId="77777777" w:rsidR="00F83911" w:rsidRPr="008569BB" w:rsidRDefault="00F83911" w:rsidP="000835B4">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Вид платежа¹</w:t>
            </w:r>
          </w:p>
        </w:tc>
        <w:tc>
          <w:tcPr>
            <w:tcW w:w="355" w:type="pct"/>
            <w:vMerge w:val="restart"/>
            <w:tcBorders>
              <w:top w:val="nil"/>
              <w:left w:val="single" w:sz="4" w:space="0" w:color="auto"/>
              <w:bottom w:val="single" w:sz="4" w:space="0" w:color="auto"/>
              <w:right w:val="single" w:sz="4" w:space="0" w:color="auto"/>
            </w:tcBorders>
            <w:shd w:val="clear" w:color="auto" w:fill="auto"/>
            <w:vAlign w:val="center"/>
            <w:hideMark/>
          </w:tcPr>
          <w:p w14:paraId="417251D6" w14:textId="77777777" w:rsidR="00F83911" w:rsidRPr="008569BB" w:rsidRDefault="00F83911" w:rsidP="000835B4">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xml:space="preserve"> дата поступления </w:t>
            </w:r>
          </w:p>
        </w:tc>
        <w:tc>
          <w:tcPr>
            <w:tcW w:w="449"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59BA4998" w14:textId="77777777" w:rsidR="00F83911" w:rsidRPr="008569BB" w:rsidRDefault="00F83911" w:rsidP="000835B4">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сумма</w:t>
            </w:r>
          </w:p>
        </w:tc>
        <w:tc>
          <w:tcPr>
            <w:tcW w:w="1630" w:type="pct"/>
            <w:gridSpan w:val="4"/>
            <w:tcBorders>
              <w:top w:val="single" w:sz="4" w:space="0" w:color="auto"/>
              <w:left w:val="nil"/>
              <w:bottom w:val="single" w:sz="4" w:space="0" w:color="auto"/>
              <w:right w:val="single" w:sz="4" w:space="0" w:color="auto"/>
            </w:tcBorders>
            <w:shd w:val="clear" w:color="auto" w:fill="auto"/>
            <w:vAlign w:val="center"/>
            <w:hideMark/>
          </w:tcPr>
          <w:p w14:paraId="5AA637AA" w14:textId="77777777" w:rsidR="00F83911" w:rsidRPr="008569BB" w:rsidRDefault="00F83911" w:rsidP="000835B4">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Основание</w:t>
            </w:r>
          </w:p>
        </w:tc>
        <w:tc>
          <w:tcPr>
            <w:tcW w:w="218" w:type="pct"/>
            <w:vMerge w:val="restart"/>
            <w:tcBorders>
              <w:top w:val="nil"/>
              <w:left w:val="single" w:sz="4" w:space="0" w:color="auto"/>
              <w:bottom w:val="single" w:sz="4" w:space="0" w:color="auto"/>
              <w:right w:val="single" w:sz="4" w:space="0" w:color="auto"/>
            </w:tcBorders>
            <w:shd w:val="clear" w:color="auto" w:fill="auto"/>
            <w:vAlign w:val="center"/>
            <w:hideMark/>
          </w:tcPr>
          <w:p w14:paraId="35B260BB" w14:textId="77777777" w:rsidR="00F83911" w:rsidRPr="008569BB" w:rsidRDefault="00F83911" w:rsidP="000835B4">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Вид платежа¹</w:t>
            </w:r>
          </w:p>
        </w:tc>
        <w:tc>
          <w:tcPr>
            <w:tcW w:w="223" w:type="pct"/>
            <w:vMerge w:val="restart"/>
            <w:tcBorders>
              <w:top w:val="nil"/>
              <w:left w:val="single" w:sz="4" w:space="0" w:color="auto"/>
              <w:bottom w:val="single" w:sz="4" w:space="0" w:color="auto"/>
              <w:right w:val="single" w:sz="4" w:space="0" w:color="auto"/>
            </w:tcBorders>
            <w:shd w:val="clear" w:color="auto" w:fill="auto"/>
            <w:vAlign w:val="center"/>
            <w:hideMark/>
          </w:tcPr>
          <w:p w14:paraId="1735B5F6" w14:textId="77777777" w:rsidR="00F83911" w:rsidRPr="008569BB" w:rsidRDefault="00F83911" w:rsidP="000835B4">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дата списания</w:t>
            </w:r>
          </w:p>
        </w:tc>
        <w:tc>
          <w:tcPr>
            <w:tcW w:w="1338" w:type="pct"/>
            <w:vMerge w:val="restart"/>
            <w:tcBorders>
              <w:top w:val="nil"/>
              <w:left w:val="single" w:sz="4" w:space="0" w:color="auto"/>
              <w:bottom w:val="single" w:sz="4" w:space="0" w:color="auto"/>
              <w:right w:val="single" w:sz="4" w:space="0" w:color="auto"/>
            </w:tcBorders>
            <w:shd w:val="clear" w:color="auto" w:fill="auto"/>
            <w:vAlign w:val="center"/>
            <w:hideMark/>
          </w:tcPr>
          <w:p w14:paraId="0292518C" w14:textId="77777777" w:rsidR="00F83911" w:rsidRPr="008569BB" w:rsidRDefault="00F83911" w:rsidP="000835B4">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сумма</w:t>
            </w:r>
          </w:p>
        </w:tc>
      </w:tr>
      <w:tr w:rsidR="002D3B15" w:rsidRPr="008569BB" w14:paraId="76093ED6" w14:textId="77777777" w:rsidTr="002D3B15">
        <w:trPr>
          <w:trHeight w:val="510"/>
        </w:trPr>
        <w:tc>
          <w:tcPr>
            <w:tcW w:w="259" w:type="pct"/>
            <w:vMerge/>
            <w:tcBorders>
              <w:top w:val="nil"/>
              <w:left w:val="single" w:sz="4" w:space="0" w:color="auto"/>
              <w:bottom w:val="single" w:sz="4" w:space="0" w:color="auto"/>
              <w:right w:val="single" w:sz="4" w:space="0" w:color="auto"/>
            </w:tcBorders>
            <w:vAlign w:val="center"/>
            <w:hideMark/>
          </w:tcPr>
          <w:p w14:paraId="70319FE8"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529" w:type="pct"/>
            <w:vMerge/>
            <w:tcBorders>
              <w:top w:val="nil"/>
              <w:left w:val="single" w:sz="4" w:space="0" w:color="auto"/>
              <w:bottom w:val="single" w:sz="4" w:space="0" w:color="auto"/>
              <w:right w:val="single" w:sz="4" w:space="0" w:color="auto"/>
            </w:tcBorders>
            <w:vAlign w:val="center"/>
            <w:hideMark/>
          </w:tcPr>
          <w:p w14:paraId="3AD06B03"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355" w:type="pct"/>
            <w:vMerge/>
            <w:tcBorders>
              <w:top w:val="nil"/>
              <w:left w:val="single" w:sz="4" w:space="0" w:color="auto"/>
              <w:bottom w:val="single" w:sz="4" w:space="0" w:color="auto"/>
              <w:right w:val="single" w:sz="4" w:space="0" w:color="auto"/>
            </w:tcBorders>
            <w:vAlign w:val="center"/>
            <w:hideMark/>
          </w:tcPr>
          <w:p w14:paraId="68A622EF"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449" w:type="pct"/>
            <w:vMerge/>
            <w:tcBorders>
              <w:top w:val="nil"/>
              <w:left w:val="single" w:sz="4" w:space="0" w:color="auto"/>
              <w:bottom w:val="single" w:sz="4" w:space="0" w:color="auto"/>
              <w:right w:val="single" w:sz="4" w:space="0" w:color="auto"/>
            </w:tcBorders>
            <w:vAlign w:val="center"/>
            <w:hideMark/>
          </w:tcPr>
          <w:p w14:paraId="48972AA7"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348" w:type="pct"/>
            <w:tcBorders>
              <w:top w:val="nil"/>
              <w:left w:val="nil"/>
              <w:bottom w:val="single" w:sz="4" w:space="0" w:color="auto"/>
              <w:right w:val="single" w:sz="4" w:space="0" w:color="auto"/>
            </w:tcBorders>
            <w:shd w:val="clear" w:color="auto" w:fill="auto"/>
            <w:vAlign w:val="center"/>
            <w:hideMark/>
          </w:tcPr>
          <w:p w14:paraId="6A4C1DDC" w14:textId="77777777" w:rsidR="00F83911" w:rsidRPr="008569BB" w:rsidRDefault="00F83911" w:rsidP="000835B4">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Вид работ</w:t>
            </w:r>
          </w:p>
        </w:tc>
        <w:tc>
          <w:tcPr>
            <w:tcW w:w="246" w:type="pct"/>
            <w:tcBorders>
              <w:top w:val="nil"/>
              <w:left w:val="nil"/>
              <w:bottom w:val="single" w:sz="4" w:space="0" w:color="auto"/>
              <w:right w:val="single" w:sz="4" w:space="0" w:color="auto"/>
            </w:tcBorders>
            <w:shd w:val="clear" w:color="auto" w:fill="auto"/>
            <w:vAlign w:val="center"/>
            <w:hideMark/>
          </w:tcPr>
          <w:p w14:paraId="05226EEC" w14:textId="77777777" w:rsidR="00F83911" w:rsidRPr="008569BB" w:rsidRDefault="00F83911" w:rsidP="000835B4">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Реквизиты договора</w:t>
            </w:r>
          </w:p>
        </w:tc>
        <w:tc>
          <w:tcPr>
            <w:tcW w:w="756" w:type="pct"/>
            <w:tcBorders>
              <w:top w:val="nil"/>
              <w:left w:val="nil"/>
              <w:bottom w:val="single" w:sz="4" w:space="0" w:color="auto"/>
              <w:right w:val="single" w:sz="4" w:space="0" w:color="auto"/>
            </w:tcBorders>
            <w:shd w:val="clear" w:color="auto" w:fill="auto"/>
            <w:vAlign w:val="center"/>
            <w:hideMark/>
          </w:tcPr>
          <w:p w14:paraId="1505F9BA" w14:textId="77777777" w:rsidR="00F83911" w:rsidRPr="008569BB" w:rsidRDefault="00F83911" w:rsidP="000835B4">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Наименование исполнителя</w:t>
            </w:r>
          </w:p>
        </w:tc>
        <w:tc>
          <w:tcPr>
            <w:tcW w:w="280" w:type="pct"/>
            <w:tcBorders>
              <w:top w:val="nil"/>
              <w:left w:val="nil"/>
              <w:bottom w:val="single" w:sz="4" w:space="0" w:color="auto"/>
              <w:right w:val="single" w:sz="4" w:space="0" w:color="auto"/>
            </w:tcBorders>
            <w:shd w:val="clear" w:color="auto" w:fill="auto"/>
            <w:vAlign w:val="center"/>
            <w:hideMark/>
          </w:tcPr>
          <w:p w14:paraId="214A0B92" w14:textId="77777777" w:rsidR="00F83911" w:rsidRPr="008569BB" w:rsidRDefault="00F83911" w:rsidP="000835B4">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ИНН исполнителя</w:t>
            </w:r>
          </w:p>
        </w:tc>
        <w:tc>
          <w:tcPr>
            <w:tcW w:w="218" w:type="pct"/>
            <w:vMerge/>
            <w:tcBorders>
              <w:top w:val="nil"/>
              <w:left w:val="single" w:sz="4" w:space="0" w:color="auto"/>
              <w:bottom w:val="single" w:sz="4" w:space="0" w:color="auto"/>
              <w:right w:val="single" w:sz="4" w:space="0" w:color="auto"/>
            </w:tcBorders>
            <w:vAlign w:val="center"/>
            <w:hideMark/>
          </w:tcPr>
          <w:p w14:paraId="30AA9FF4"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223" w:type="pct"/>
            <w:vMerge/>
            <w:tcBorders>
              <w:top w:val="nil"/>
              <w:left w:val="single" w:sz="4" w:space="0" w:color="auto"/>
              <w:bottom w:val="single" w:sz="4" w:space="0" w:color="auto"/>
              <w:right w:val="single" w:sz="4" w:space="0" w:color="auto"/>
            </w:tcBorders>
            <w:vAlign w:val="center"/>
            <w:hideMark/>
          </w:tcPr>
          <w:p w14:paraId="1CC72B29"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1338" w:type="pct"/>
            <w:vMerge/>
            <w:tcBorders>
              <w:top w:val="nil"/>
              <w:left w:val="single" w:sz="4" w:space="0" w:color="auto"/>
              <w:bottom w:val="single" w:sz="4" w:space="0" w:color="auto"/>
              <w:right w:val="single" w:sz="4" w:space="0" w:color="auto"/>
            </w:tcBorders>
            <w:vAlign w:val="center"/>
            <w:hideMark/>
          </w:tcPr>
          <w:p w14:paraId="1FCF7D5E"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r>
      <w:tr w:rsidR="002D3B15" w:rsidRPr="008569BB" w14:paraId="32D7804A" w14:textId="77777777" w:rsidTr="002D3B15">
        <w:trPr>
          <w:trHeight w:val="315"/>
        </w:trPr>
        <w:tc>
          <w:tcPr>
            <w:tcW w:w="259" w:type="pct"/>
            <w:tcBorders>
              <w:top w:val="nil"/>
              <w:left w:val="single" w:sz="4" w:space="0" w:color="auto"/>
              <w:bottom w:val="single" w:sz="4" w:space="0" w:color="auto"/>
              <w:right w:val="single" w:sz="4" w:space="0" w:color="auto"/>
            </w:tcBorders>
            <w:shd w:val="clear" w:color="auto" w:fill="auto"/>
            <w:vAlign w:val="center"/>
            <w:hideMark/>
          </w:tcPr>
          <w:p w14:paraId="5BBC80B7"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529" w:type="pct"/>
            <w:tcBorders>
              <w:top w:val="nil"/>
              <w:left w:val="nil"/>
              <w:bottom w:val="single" w:sz="4" w:space="0" w:color="auto"/>
              <w:right w:val="single" w:sz="4" w:space="0" w:color="auto"/>
            </w:tcBorders>
            <w:shd w:val="clear" w:color="auto" w:fill="auto"/>
            <w:vAlign w:val="center"/>
            <w:hideMark/>
          </w:tcPr>
          <w:p w14:paraId="69A2D8C0"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355" w:type="pct"/>
            <w:tcBorders>
              <w:top w:val="nil"/>
              <w:left w:val="nil"/>
              <w:bottom w:val="single" w:sz="4" w:space="0" w:color="auto"/>
              <w:right w:val="single" w:sz="4" w:space="0" w:color="auto"/>
            </w:tcBorders>
            <w:shd w:val="clear" w:color="auto" w:fill="auto"/>
            <w:vAlign w:val="center"/>
            <w:hideMark/>
          </w:tcPr>
          <w:p w14:paraId="276229A6"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449" w:type="pct"/>
            <w:tcBorders>
              <w:top w:val="nil"/>
              <w:left w:val="nil"/>
              <w:bottom w:val="single" w:sz="4" w:space="0" w:color="auto"/>
              <w:right w:val="single" w:sz="4" w:space="0" w:color="auto"/>
            </w:tcBorders>
            <w:shd w:val="clear" w:color="auto" w:fill="auto"/>
            <w:vAlign w:val="center"/>
            <w:hideMark/>
          </w:tcPr>
          <w:p w14:paraId="7BE48E5B"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348" w:type="pct"/>
            <w:tcBorders>
              <w:top w:val="nil"/>
              <w:left w:val="nil"/>
              <w:bottom w:val="single" w:sz="4" w:space="0" w:color="auto"/>
              <w:right w:val="single" w:sz="4" w:space="0" w:color="auto"/>
            </w:tcBorders>
            <w:shd w:val="clear" w:color="auto" w:fill="auto"/>
            <w:vAlign w:val="center"/>
            <w:hideMark/>
          </w:tcPr>
          <w:p w14:paraId="0A363D16" w14:textId="77777777" w:rsidR="00F83911" w:rsidRPr="008569BB" w:rsidRDefault="00F83911" w:rsidP="000835B4">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СМР²</w:t>
            </w:r>
          </w:p>
        </w:tc>
        <w:tc>
          <w:tcPr>
            <w:tcW w:w="246" w:type="pct"/>
            <w:tcBorders>
              <w:top w:val="nil"/>
              <w:left w:val="nil"/>
              <w:bottom w:val="single" w:sz="4" w:space="0" w:color="auto"/>
              <w:right w:val="single" w:sz="4" w:space="0" w:color="auto"/>
            </w:tcBorders>
            <w:shd w:val="clear" w:color="auto" w:fill="auto"/>
            <w:vAlign w:val="center"/>
            <w:hideMark/>
          </w:tcPr>
          <w:p w14:paraId="5DD22A90" w14:textId="77777777" w:rsidR="00F83911" w:rsidRPr="008569BB" w:rsidRDefault="00F83911" w:rsidP="000835B4">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756" w:type="pct"/>
            <w:tcBorders>
              <w:top w:val="nil"/>
              <w:left w:val="nil"/>
              <w:bottom w:val="single" w:sz="4" w:space="0" w:color="auto"/>
              <w:right w:val="single" w:sz="4" w:space="0" w:color="auto"/>
            </w:tcBorders>
            <w:shd w:val="clear" w:color="auto" w:fill="auto"/>
            <w:vAlign w:val="center"/>
            <w:hideMark/>
          </w:tcPr>
          <w:p w14:paraId="62B7D1A5" w14:textId="77777777" w:rsidR="00F83911" w:rsidRPr="008569BB" w:rsidRDefault="00F83911" w:rsidP="000835B4">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xml:space="preserve">Генеральный Подрядчик </w:t>
            </w:r>
          </w:p>
        </w:tc>
        <w:tc>
          <w:tcPr>
            <w:tcW w:w="280" w:type="pct"/>
            <w:tcBorders>
              <w:top w:val="nil"/>
              <w:left w:val="nil"/>
              <w:bottom w:val="single" w:sz="4" w:space="0" w:color="auto"/>
              <w:right w:val="single" w:sz="4" w:space="0" w:color="auto"/>
            </w:tcBorders>
            <w:shd w:val="clear" w:color="auto" w:fill="auto"/>
            <w:vAlign w:val="center"/>
            <w:hideMark/>
          </w:tcPr>
          <w:p w14:paraId="40F28008" w14:textId="77777777" w:rsidR="00F83911" w:rsidRPr="008569BB" w:rsidRDefault="00F83911" w:rsidP="000835B4">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218" w:type="pct"/>
            <w:tcBorders>
              <w:top w:val="nil"/>
              <w:left w:val="nil"/>
              <w:bottom w:val="single" w:sz="4" w:space="0" w:color="auto"/>
              <w:right w:val="single" w:sz="4" w:space="0" w:color="auto"/>
            </w:tcBorders>
            <w:shd w:val="clear" w:color="auto" w:fill="auto"/>
            <w:vAlign w:val="center"/>
            <w:hideMark/>
          </w:tcPr>
          <w:p w14:paraId="32268B9F" w14:textId="77777777" w:rsidR="00F83911" w:rsidRPr="008569BB" w:rsidRDefault="00F83911" w:rsidP="000835B4">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223" w:type="pct"/>
            <w:tcBorders>
              <w:top w:val="nil"/>
              <w:left w:val="nil"/>
              <w:bottom w:val="single" w:sz="4" w:space="0" w:color="auto"/>
              <w:right w:val="single" w:sz="4" w:space="0" w:color="auto"/>
            </w:tcBorders>
            <w:shd w:val="clear" w:color="auto" w:fill="auto"/>
            <w:vAlign w:val="center"/>
            <w:hideMark/>
          </w:tcPr>
          <w:p w14:paraId="0BC72F01" w14:textId="77777777" w:rsidR="00F83911" w:rsidRPr="008569BB" w:rsidRDefault="00F83911" w:rsidP="000835B4">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1338" w:type="pct"/>
            <w:tcBorders>
              <w:top w:val="nil"/>
              <w:left w:val="nil"/>
              <w:bottom w:val="single" w:sz="4" w:space="0" w:color="auto"/>
              <w:right w:val="single" w:sz="4" w:space="0" w:color="auto"/>
            </w:tcBorders>
            <w:shd w:val="clear" w:color="auto" w:fill="auto"/>
            <w:vAlign w:val="center"/>
            <w:hideMark/>
          </w:tcPr>
          <w:p w14:paraId="7362DD7A" w14:textId="77777777" w:rsidR="00F83911" w:rsidRPr="008569BB" w:rsidRDefault="00F83911" w:rsidP="000835B4">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r>
      <w:tr w:rsidR="002D3B15" w:rsidRPr="008569BB" w14:paraId="56E9CAFE" w14:textId="77777777" w:rsidTr="002D3B15">
        <w:trPr>
          <w:trHeight w:val="315"/>
        </w:trPr>
        <w:tc>
          <w:tcPr>
            <w:tcW w:w="259" w:type="pct"/>
            <w:tcBorders>
              <w:top w:val="nil"/>
              <w:left w:val="single" w:sz="4" w:space="0" w:color="auto"/>
              <w:bottom w:val="single" w:sz="4" w:space="0" w:color="auto"/>
              <w:right w:val="single" w:sz="4" w:space="0" w:color="auto"/>
            </w:tcBorders>
            <w:shd w:val="clear" w:color="auto" w:fill="auto"/>
            <w:vAlign w:val="bottom"/>
            <w:hideMark/>
          </w:tcPr>
          <w:p w14:paraId="1061712D"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529" w:type="pct"/>
            <w:tcBorders>
              <w:top w:val="nil"/>
              <w:left w:val="nil"/>
              <w:bottom w:val="single" w:sz="4" w:space="0" w:color="auto"/>
              <w:right w:val="single" w:sz="4" w:space="0" w:color="auto"/>
            </w:tcBorders>
            <w:shd w:val="clear" w:color="auto" w:fill="auto"/>
            <w:vAlign w:val="bottom"/>
            <w:hideMark/>
          </w:tcPr>
          <w:p w14:paraId="053F7A1B"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355" w:type="pct"/>
            <w:tcBorders>
              <w:top w:val="nil"/>
              <w:left w:val="nil"/>
              <w:bottom w:val="single" w:sz="4" w:space="0" w:color="auto"/>
              <w:right w:val="single" w:sz="4" w:space="0" w:color="auto"/>
            </w:tcBorders>
            <w:shd w:val="clear" w:color="auto" w:fill="auto"/>
            <w:vAlign w:val="bottom"/>
            <w:hideMark/>
          </w:tcPr>
          <w:p w14:paraId="6F3C1E78"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449" w:type="pct"/>
            <w:tcBorders>
              <w:top w:val="nil"/>
              <w:left w:val="nil"/>
              <w:bottom w:val="single" w:sz="4" w:space="0" w:color="auto"/>
              <w:right w:val="single" w:sz="4" w:space="0" w:color="auto"/>
            </w:tcBorders>
            <w:shd w:val="clear" w:color="auto" w:fill="auto"/>
            <w:vAlign w:val="bottom"/>
            <w:hideMark/>
          </w:tcPr>
          <w:p w14:paraId="7069D86D"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348" w:type="pct"/>
            <w:tcBorders>
              <w:top w:val="nil"/>
              <w:left w:val="nil"/>
              <w:bottom w:val="single" w:sz="4" w:space="0" w:color="auto"/>
              <w:right w:val="single" w:sz="4" w:space="0" w:color="auto"/>
            </w:tcBorders>
            <w:shd w:val="clear" w:color="auto" w:fill="auto"/>
            <w:vAlign w:val="bottom"/>
            <w:hideMark/>
          </w:tcPr>
          <w:p w14:paraId="27A0D119"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246" w:type="pct"/>
            <w:tcBorders>
              <w:top w:val="nil"/>
              <w:left w:val="nil"/>
              <w:bottom w:val="single" w:sz="4" w:space="0" w:color="auto"/>
              <w:right w:val="single" w:sz="4" w:space="0" w:color="auto"/>
            </w:tcBorders>
            <w:shd w:val="clear" w:color="auto" w:fill="auto"/>
            <w:vAlign w:val="bottom"/>
            <w:hideMark/>
          </w:tcPr>
          <w:p w14:paraId="5F827D87"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756" w:type="pct"/>
            <w:tcBorders>
              <w:top w:val="nil"/>
              <w:left w:val="nil"/>
              <w:bottom w:val="single" w:sz="4" w:space="0" w:color="auto"/>
              <w:right w:val="single" w:sz="4" w:space="0" w:color="auto"/>
            </w:tcBorders>
            <w:shd w:val="clear" w:color="auto" w:fill="auto"/>
            <w:vAlign w:val="center"/>
            <w:hideMark/>
          </w:tcPr>
          <w:p w14:paraId="2C168EE4" w14:textId="77777777" w:rsidR="00F83911" w:rsidRPr="008569BB" w:rsidRDefault="00F83911" w:rsidP="000835B4">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xml:space="preserve"> Субподрядчик 1</w:t>
            </w:r>
          </w:p>
        </w:tc>
        <w:tc>
          <w:tcPr>
            <w:tcW w:w="280" w:type="pct"/>
            <w:tcBorders>
              <w:top w:val="nil"/>
              <w:left w:val="nil"/>
              <w:bottom w:val="single" w:sz="4" w:space="0" w:color="auto"/>
              <w:right w:val="single" w:sz="4" w:space="0" w:color="auto"/>
            </w:tcBorders>
            <w:shd w:val="clear" w:color="auto" w:fill="auto"/>
            <w:vAlign w:val="bottom"/>
            <w:hideMark/>
          </w:tcPr>
          <w:p w14:paraId="78749B6A"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218" w:type="pct"/>
            <w:tcBorders>
              <w:top w:val="nil"/>
              <w:left w:val="nil"/>
              <w:bottom w:val="single" w:sz="4" w:space="0" w:color="auto"/>
              <w:right w:val="single" w:sz="4" w:space="0" w:color="auto"/>
            </w:tcBorders>
            <w:shd w:val="clear" w:color="auto" w:fill="auto"/>
            <w:vAlign w:val="bottom"/>
            <w:hideMark/>
          </w:tcPr>
          <w:p w14:paraId="2C7B2280"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223" w:type="pct"/>
            <w:tcBorders>
              <w:top w:val="nil"/>
              <w:left w:val="nil"/>
              <w:bottom w:val="single" w:sz="4" w:space="0" w:color="auto"/>
              <w:right w:val="single" w:sz="4" w:space="0" w:color="auto"/>
            </w:tcBorders>
            <w:shd w:val="clear" w:color="auto" w:fill="auto"/>
            <w:vAlign w:val="bottom"/>
            <w:hideMark/>
          </w:tcPr>
          <w:p w14:paraId="0AE75F0C"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1338" w:type="pct"/>
            <w:tcBorders>
              <w:top w:val="nil"/>
              <w:left w:val="nil"/>
              <w:bottom w:val="single" w:sz="4" w:space="0" w:color="auto"/>
              <w:right w:val="single" w:sz="4" w:space="0" w:color="auto"/>
            </w:tcBorders>
            <w:shd w:val="clear" w:color="auto" w:fill="auto"/>
            <w:vAlign w:val="bottom"/>
            <w:hideMark/>
          </w:tcPr>
          <w:p w14:paraId="6935FAF7"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r>
      <w:tr w:rsidR="002D3B15" w:rsidRPr="008569BB" w14:paraId="3257EF29" w14:textId="77777777" w:rsidTr="002D3B15">
        <w:trPr>
          <w:trHeight w:val="315"/>
        </w:trPr>
        <w:tc>
          <w:tcPr>
            <w:tcW w:w="259" w:type="pct"/>
            <w:tcBorders>
              <w:top w:val="nil"/>
              <w:left w:val="single" w:sz="4" w:space="0" w:color="auto"/>
              <w:bottom w:val="single" w:sz="4" w:space="0" w:color="auto"/>
              <w:right w:val="single" w:sz="4" w:space="0" w:color="auto"/>
            </w:tcBorders>
            <w:shd w:val="clear" w:color="auto" w:fill="auto"/>
            <w:vAlign w:val="bottom"/>
            <w:hideMark/>
          </w:tcPr>
          <w:p w14:paraId="621D5660"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529" w:type="pct"/>
            <w:tcBorders>
              <w:top w:val="nil"/>
              <w:left w:val="nil"/>
              <w:bottom w:val="single" w:sz="4" w:space="0" w:color="auto"/>
              <w:right w:val="single" w:sz="4" w:space="0" w:color="auto"/>
            </w:tcBorders>
            <w:shd w:val="clear" w:color="auto" w:fill="auto"/>
            <w:vAlign w:val="bottom"/>
            <w:hideMark/>
          </w:tcPr>
          <w:p w14:paraId="1A87947E"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355" w:type="pct"/>
            <w:tcBorders>
              <w:top w:val="nil"/>
              <w:left w:val="nil"/>
              <w:bottom w:val="single" w:sz="4" w:space="0" w:color="auto"/>
              <w:right w:val="single" w:sz="4" w:space="0" w:color="auto"/>
            </w:tcBorders>
            <w:shd w:val="clear" w:color="auto" w:fill="auto"/>
            <w:vAlign w:val="bottom"/>
            <w:hideMark/>
          </w:tcPr>
          <w:p w14:paraId="5E5863AA"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449" w:type="pct"/>
            <w:tcBorders>
              <w:top w:val="nil"/>
              <w:left w:val="nil"/>
              <w:bottom w:val="single" w:sz="4" w:space="0" w:color="auto"/>
              <w:right w:val="single" w:sz="4" w:space="0" w:color="auto"/>
            </w:tcBorders>
            <w:shd w:val="clear" w:color="auto" w:fill="auto"/>
            <w:vAlign w:val="bottom"/>
            <w:hideMark/>
          </w:tcPr>
          <w:p w14:paraId="7FF44BF1"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348" w:type="pct"/>
            <w:tcBorders>
              <w:top w:val="nil"/>
              <w:left w:val="nil"/>
              <w:bottom w:val="single" w:sz="4" w:space="0" w:color="auto"/>
              <w:right w:val="single" w:sz="4" w:space="0" w:color="auto"/>
            </w:tcBorders>
            <w:shd w:val="clear" w:color="auto" w:fill="auto"/>
            <w:vAlign w:val="bottom"/>
            <w:hideMark/>
          </w:tcPr>
          <w:p w14:paraId="5A125EED"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246" w:type="pct"/>
            <w:tcBorders>
              <w:top w:val="nil"/>
              <w:left w:val="nil"/>
              <w:bottom w:val="single" w:sz="4" w:space="0" w:color="auto"/>
              <w:right w:val="single" w:sz="4" w:space="0" w:color="auto"/>
            </w:tcBorders>
            <w:shd w:val="clear" w:color="auto" w:fill="auto"/>
            <w:vAlign w:val="bottom"/>
            <w:hideMark/>
          </w:tcPr>
          <w:p w14:paraId="0DD0860A"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756" w:type="pct"/>
            <w:tcBorders>
              <w:top w:val="nil"/>
              <w:left w:val="nil"/>
              <w:bottom w:val="single" w:sz="4" w:space="0" w:color="auto"/>
              <w:right w:val="single" w:sz="4" w:space="0" w:color="auto"/>
            </w:tcBorders>
            <w:shd w:val="clear" w:color="auto" w:fill="auto"/>
            <w:vAlign w:val="center"/>
            <w:hideMark/>
          </w:tcPr>
          <w:p w14:paraId="13B2DC3E" w14:textId="77777777" w:rsidR="00F83911" w:rsidRPr="008569BB" w:rsidRDefault="00F83911" w:rsidP="000835B4">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xml:space="preserve"> Субподрядчик 2</w:t>
            </w:r>
          </w:p>
        </w:tc>
        <w:tc>
          <w:tcPr>
            <w:tcW w:w="280" w:type="pct"/>
            <w:tcBorders>
              <w:top w:val="nil"/>
              <w:left w:val="nil"/>
              <w:bottom w:val="single" w:sz="4" w:space="0" w:color="auto"/>
              <w:right w:val="single" w:sz="4" w:space="0" w:color="auto"/>
            </w:tcBorders>
            <w:shd w:val="clear" w:color="auto" w:fill="auto"/>
            <w:vAlign w:val="bottom"/>
            <w:hideMark/>
          </w:tcPr>
          <w:p w14:paraId="4FB7E940"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218" w:type="pct"/>
            <w:tcBorders>
              <w:top w:val="nil"/>
              <w:left w:val="nil"/>
              <w:bottom w:val="single" w:sz="4" w:space="0" w:color="auto"/>
              <w:right w:val="single" w:sz="4" w:space="0" w:color="auto"/>
            </w:tcBorders>
            <w:shd w:val="clear" w:color="auto" w:fill="auto"/>
            <w:vAlign w:val="bottom"/>
            <w:hideMark/>
          </w:tcPr>
          <w:p w14:paraId="5D7C14F7"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223" w:type="pct"/>
            <w:tcBorders>
              <w:top w:val="nil"/>
              <w:left w:val="nil"/>
              <w:bottom w:val="single" w:sz="4" w:space="0" w:color="auto"/>
              <w:right w:val="single" w:sz="4" w:space="0" w:color="auto"/>
            </w:tcBorders>
            <w:shd w:val="clear" w:color="auto" w:fill="auto"/>
            <w:vAlign w:val="bottom"/>
            <w:hideMark/>
          </w:tcPr>
          <w:p w14:paraId="7C3D23F7"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1338" w:type="pct"/>
            <w:tcBorders>
              <w:top w:val="nil"/>
              <w:left w:val="nil"/>
              <w:bottom w:val="single" w:sz="4" w:space="0" w:color="auto"/>
              <w:right w:val="single" w:sz="4" w:space="0" w:color="auto"/>
            </w:tcBorders>
            <w:shd w:val="clear" w:color="auto" w:fill="auto"/>
            <w:vAlign w:val="bottom"/>
            <w:hideMark/>
          </w:tcPr>
          <w:p w14:paraId="5099AB92"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r>
      <w:tr w:rsidR="00F83911" w:rsidRPr="008569BB" w14:paraId="7955E289" w14:textId="77777777" w:rsidTr="002D3B15">
        <w:trPr>
          <w:trHeight w:val="315"/>
        </w:trPr>
        <w:tc>
          <w:tcPr>
            <w:tcW w:w="259" w:type="pct"/>
            <w:tcBorders>
              <w:top w:val="nil"/>
              <w:left w:val="single" w:sz="4" w:space="0" w:color="auto"/>
              <w:bottom w:val="single" w:sz="4" w:space="0" w:color="auto"/>
              <w:right w:val="single" w:sz="4" w:space="0" w:color="auto"/>
            </w:tcBorders>
            <w:shd w:val="clear" w:color="auto" w:fill="auto"/>
            <w:vAlign w:val="bottom"/>
            <w:hideMark/>
          </w:tcPr>
          <w:p w14:paraId="727EB9AE"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529" w:type="pct"/>
            <w:tcBorders>
              <w:top w:val="nil"/>
              <w:left w:val="nil"/>
              <w:bottom w:val="single" w:sz="4" w:space="0" w:color="auto"/>
              <w:right w:val="single" w:sz="4" w:space="0" w:color="auto"/>
            </w:tcBorders>
            <w:shd w:val="clear" w:color="auto" w:fill="auto"/>
            <w:vAlign w:val="bottom"/>
            <w:hideMark/>
          </w:tcPr>
          <w:p w14:paraId="02A6347D"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355" w:type="pct"/>
            <w:tcBorders>
              <w:top w:val="nil"/>
              <w:left w:val="nil"/>
              <w:bottom w:val="single" w:sz="4" w:space="0" w:color="auto"/>
              <w:right w:val="single" w:sz="4" w:space="0" w:color="auto"/>
            </w:tcBorders>
            <w:shd w:val="clear" w:color="auto" w:fill="auto"/>
            <w:vAlign w:val="bottom"/>
            <w:hideMark/>
          </w:tcPr>
          <w:p w14:paraId="3D383EA8"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449" w:type="pct"/>
            <w:tcBorders>
              <w:top w:val="nil"/>
              <w:left w:val="nil"/>
              <w:bottom w:val="single" w:sz="4" w:space="0" w:color="auto"/>
              <w:right w:val="single" w:sz="4" w:space="0" w:color="auto"/>
            </w:tcBorders>
            <w:shd w:val="clear" w:color="auto" w:fill="auto"/>
            <w:vAlign w:val="bottom"/>
            <w:hideMark/>
          </w:tcPr>
          <w:p w14:paraId="31C8830F"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1848" w:type="pct"/>
            <w:gridSpan w:val="5"/>
            <w:tcBorders>
              <w:top w:val="single" w:sz="4" w:space="0" w:color="auto"/>
              <w:left w:val="nil"/>
              <w:bottom w:val="single" w:sz="4" w:space="0" w:color="auto"/>
              <w:right w:val="single" w:sz="4" w:space="0" w:color="auto"/>
            </w:tcBorders>
            <w:shd w:val="clear" w:color="auto" w:fill="auto"/>
            <w:vAlign w:val="bottom"/>
            <w:hideMark/>
          </w:tcPr>
          <w:p w14:paraId="7458A0A0" w14:textId="77777777" w:rsidR="00F83911" w:rsidRPr="008569BB" w:rsidRDefault="00F83911" w:rsidP="000835B4">
            <w:pPr>
              <w:spacing w:after="0" w:line="240" w:lineRule="auto"/>
              <w:jc w:val="right"/>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Итого по СМР:</w:t>
            </w:r>
          </w:p>
        </w:tc>
        <w:tc>
          <w:tcPr>
            <w:tcW w:w="223" w:type="pct"/>
            <w:tcBorders>
              <w:top w:val="nil"/>
              <w:left w:val="nil"/>
              <w:bottom w:val="single" w:sz="4" w:space="0" w:color="auto"/>
              <w:right w:val="single" w:sz="4" w:space="0" w:color="auto"/>
            </w:tcBorders>
            <w:shd w:val="clear" w:color="auto" w:fill="auto"/>
            <w:vAlign w:val="bottom"/>
            <w:hideMark/>
          </w:tcPr>
          <w:p w14:paraId="07171396"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1338" w:type="pct"/>
            <w:tcBorders>
              <w:top w:val="nil"/>
              <w:left w:val="nil"/>
              <w:bottom w:val="single" w:sz="4" w:space="0" w:color="auto"/>
              <w:right w:val="single" w:sz="4" w:space="0" w:color="auto"/>
            </w:tcBorders>
            <w:shd w:val="clear" w:color="auto" w:fill="auto"/>
            <w:vAlign w:val="bottom"/>
            <w:hideMark/>
          </w:tcPr>
          <w:p w14:paraId="1B5725E7"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r>
      <w:tr w:rsidR="002D3B15" w:rsidRPr="008569BB" w14:paraId="20BA0868" w14:textId="77777777" w:rsidTr="002D3B15">
        <w:trPr>
          <w:trHeight w:val="765"/>
        </w:trPr>
        <w:tc>
          <w:tcPr>
            <w:tcW w:w="259" w:type="pct"/>
            <w:tcBorders>
              <w:top w:val="nil"/>
              <w:left w:val="single" w:sz="4" w:space="0" w:color="auto"/>
              <w:bottom w:val="single" w:sz="4" w:space="0" w:color="auto"/>
              <w:right w:val="single" w:sz="4" w:space="0" w:color="auto"/>
            </w:tcBorders>
            <w:shd w:val="clear" w:color="auto" w:fill="auto"/>
            <w:vAlign w:val="bottom"/>
            <w:hideMark/>
          </w:tcPr>
          <w:p w14:paraId="6EE096E1"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529" w:type="pct"/>
            <w:tcBorders>
              <w:top w:val="nil"/>
              <w:left w:val="nil"/>
              <w:bottom w:val="single" w:sz="4" w:space="0" w:color="auto"/>
              <w:right w:val="single" w:sz="4" w:space="0" w:color="auto"/>
            </w:tcBorders>
            <w:shd w:val="clear" w:color="auto" w:fill="auto"/>
            <w:vAlign w:val="bottom"/>
            <w:hideMark/>
          </w:tcPr>
          <w:p w14:paraId="39093258"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355" w:type="pct"/>
            <w:tcBorders>
              <w:top w:val="nil"/>
              <w:left w:val="nil"/>
              <w:bottom w:val="single" w:sz="4" w:space="0" w:color="auto"/>
              <w:right w:val="single" w:sz="4" w:space="0" w:color="auto"/>
            </w:tcBorders>
            <w:shd w:val="clear" w:color="auto" w:fill="auto"/>
            <w:vAlign w:val="bottom"/>
            <w:hideMark/>
          </w:tcPr>
          <w:p w14:paraId="30DD3682"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449" w:type="pct"/>
            <w:tcBorders>
              <w:top w:val="nil"/>
              <w:left w:val="nil"/>
              <w:bottom w:val="single" w:sz="4" w:space="0" w:color="auto"/>
              <w:right w:val="single" w:sz="4" w:space="0" w:color="auto"/>
            </w:tcBorders>
            <w:shd w:val="clear" w:color="auto" w:fill="auto"/>
            <w:vAlign w:val="bottom"/>
            <w:hideMark/>
          </w:tcPr>
          <w:p w14:paraId="3180D937"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348" w:type="pct"/>
            <w:tcBorders>
              <w:top w:val="nil"/>
              <w:left w:val="nil"/>
              <w:bottom w:val="single" w:sz="4" w:space="0" w:color="auto"/>
              <w:right w:val="single" w:sz="4" w:space="0" w:color="auto"/>
            </w:tcBorders>
            <w:shd w:val="clear" w:color="auto" w:fill="auto"/>
            <w:vAlign w:val="center"/>
            <w:hideMark/>
          </w:tcPr>
          <w:p w14:paraId="3719F177" w14:textId="77777777" w:rsidR="00F83911" w:rsidRPr="008569BB" w:rsidRDefault="00F83911" w:rsidP="000835B4">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Поставка матери</w:t>
            </w:r>
            <w:r w:rsidRPr="008569BB">
              <w:rPr>
                <w:rFonts w:ascii="Times New Roman" w:eastAsia="Times New Roman" w:hAnsi="Times New Roman" w:cs="Times New Roman"/>
                <w:sz w:val="24"/>
                <w:szCs w:val="24"/>
                <w:lang w:eastAsia="ru-RU"/>
              </w:rPr>
              <w:lastRenderedPageBreak/>
              <w:t>алов и оборудования</w:t>
            </w:r>
          </w:p>
        </w:tc>
        <w:tc>
          <w:tcPr>
            <w:tcW w:w="246" w:type="pct"/>
            <w:tcBorders>
              <w:top w:val="nil"/>
              <w:left w:val="nil"/>
              <w:bottom w:val="single" w:sz="4" w:space="0" w:color="auto"/>
              <w:right w:val="single" w:sz="4" w:space="0" w:color="auto"/>
            </w:tcBorders>
            <w:shd w:val="clear" w:color="auto" w:fill="auto"/>
            <w:vAlign w:val="bottom"/>
            <w:hideMark/>
          </w:tcPr>
          <w:p w14:paraId="79513DF1"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lastRenderedPageBreak/>
              <w:t> </w:t>
            </w:r>
          </w:p>
        </w:tc>
        <w:tc>
          <w:tcPr>
            <w:tcW w:w="756" w:type="pct"/>
            <w:tcBorders>
              <w:top w:val="nil"/>
              <w:left w:val="nil"/>
              <w:bottom w:val="single" w:sz="4" w:space="0" w:color="auto"/>
              <w:right w:val="single" w:sz="4" w:space="0" w:color="auto"/>
            </w:tcBorders>
            <w:shd w:val="clear" w:color="auto" w:fill="auto"/>
            <w:vAlign w:val="center"/>
            <w:hideMark/>
          </w:tcPr>
          <w:p w14:paraId="3CC22CFA" w14:textId="77777777" w:rsidR="00F83911" w:rsidRPr="008569BB" w:rsidRDefault="00F83911" w:rsidP="000835B4">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xml:space="preserve">Генеральный Подрядчик </w:t>
            </w:r>
          </w:p>
        </w:tc>
        <w:tc>
          <w:tcPr>
            <w:tcW w:w="280" w:type="pct"/>
            <w:tcBorders>
              <w:top w:val="nil"/>
              <w:left w:val="nil"/>
              <w:bottom w:val="single" w:sz="4" w:space="0" w:color="auto"/>
              <w:right w:val="single" w:sz="4" w:space="0" w:color="auto"/>
            </w:tcBorders>
            <w:shd w:val="clear" w:color="auto" w:fill="auto"/>
            <w:vAlign w:val="bottom"/>
            <w:hideMark/>
          </w:tcPr>
          <w:p w14:paraId="0044585A"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218" w:type="pct"/>
            <w:tcBorders>
              <w:top w:val="nil"/>
              <w:left w:val="nil"/>
              <w:bottom w:val="single" w:sz="4" w:space="0" w:color="auto"/>
              <w:right w:val="single" w:sz="4" w:space="0" w:color="auto"/>
            </w:tcBorders>
            <w:shd w:val="clear" w:color="auto" w:fill="auto"/>
            <w:vAlign w:val="bottom"/>
            <w:hideMark/>
          </w:tcPr>
          <w:p w14:paraId="58FE2CE4"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223" w:type="pct"/>
            <w:tcBorders>
              <w:top w:val="nil"/>
              <w:left w:val="nil"/>
              <w:bottom w:val="single" w:sz="4" w:space="0" w:color="auto"/>
              <w:right w:val="single" w:sz="4" w:space="0" w:color="auto"/>
            </w:tcBorders>
            <w:shd w:val="clear" w:color="auto" w:fill="auto"/>
            <w:vAlign w:val="bottom"/>
            <w:hideMark/>
          </w:tcPr>
          <w:p w14:paraId="2A0D0983"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1338" w:type="pct"/>
            <w:tcBorders>
              <w:top w:val="nil"/>
              <w:left w:val="nil"/>
              <w:bottom w:val="single" w:sz="4" w:space="0" w:color="auto"/>
              <w:right w:val="single" w:sz="4" w:space="0" w:color="auto"/>
            </w:tcBorders>
            <w:shd w:val="clear" w:color="auto" w:fill="auto"/>
            <w:vAlign w:val="bottom"/>
            <w:hideMark/>
          </w:tcPr>
          <w:p w14:paraId="5132B0EB"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r>
      <w:tr w:rsidR="002D3B15" w:rsidRPr="008569BB" w14:paraId="2C96C2AB" w14:textId="77777777" w:rsidTr="002D3B15">
        <w:trPr>
          <w:trHeight w:val="315"/>
        </w:trPr>
        <w:tc>
          <w:tcPr>
            <w:tcW w:w="259" w:type="pct"/>
            <w:tcBorders>
              <w:top w:val="nil"/>
              <w:left w:val="single" w:sz="4" w:space="0" w:color="auto"/>
              <w:bottom w:val="single" w:sz="4" w:space="0" w:color="auto"/>
              <w:right w:val="single" w:sz="4" w:space="0" w:color="auto"/>
            </w:tcBorders>
            <w:shd w:val="clear" w:color="auto" w:fill="auto"/>
            <w:vAlign w:val="bottom"/>
            <w:hideMark/>
          </w:tcPr>
          <w:p w14:paraId="1BE139E0"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lastRenderedPageBreak/>
              <w:t> </w:t>
            </w:r>
          </w:p>
        </w:tc>
        <w:tc>
          <w:tcPr>
            <w:tcW w:w="529" w:type="pct"/>
            <w:tcBorders>
              <w:top w:val="nil"/>
              <w:left w:val="nil"/>
              <w:bottom w:val="single" w:sz="4" w:space="0" w:color="auto"/>
              <w:right w:val="single" w:sz="4" w:space="0" w:color="auto"/>
            </w:tcBorders>
            <w:shd w:val="clear" w:color="auto" w:fill="auto"/>
            <w:vAlign w:val="bottom"/>
            <w:hideMark/>
          </w:tcPr>
          <w:p w14:paraId="2A7613C7"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355" w:type="pct"/>
            <w:tcBorders>
              <w:top w:val="nil"/>
              <w:left w:val="nil"/>
              <w:bottom w:val="single" w:sz="4" w:space="0" w:color="auto"/>
              <w:right w:val="single" w:sz="4" w:space="0" w:color="auto"/>
            </w:tcBorders>
            <w:shd w:val="clear" w:color="auto" w:fill="auto"/>
            <w:vAlign w:val="bottom"/>
            <w:hideMark/>
          </w:tcPr>
          <w:p w14:paraId="0EE18520"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449" w:type="pct"/>
            <w:tcBorders>
              <w:top w:val="nil"/>
              <w:left w:val="nil"/>
              <w:bottom w:val="single" w:sz="4" w:space="0" w:color="auto"/>
              <w:right w:val="single" w:sz="4" w:space="0" w:color="auto"/>
            </w:tcBorders>
            <w:shd w:val="clear" w:color="auto" w:fill="auto"/>
            <w:vAlign w:val="bottom"/>
            <w:hideMark/>
          </w:tcPr>
          <w:p w14:paraId="7CBCC934"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348" w:type="pct"/>
            <w:tcBorders>
              <w:top w:val="nil"/>
              <w:left w:val="nil"/>
              <w:bottom w:val="single" w:sz="4" w:space="0" w:color="auto"/>
              <w:right w:val="single" w:sz="4" w:space="0" w:color="auto"/>
            </w:tcBorders>
            <w:shd w:val="clear" w:color="auto" w:fill="auto"/>
            <w:vAlign w:val="center"/>
            <w:hideMark/>
          </w:tcPr>
          <w:p w14:paraId="717FD303" w14:textId="77777777" w:rsidR="00F83911" w:rsidRPr="008569BB" w:rsidRDefault="00F83911" w:rsidP="000835B4">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246" w:type="pct"/>
            <w:tcBorders>
              <w:top w:val="nil"/>
              <w:left w:val="nil"/>
              <w:bottom w:val="single" w:sz="4" w:space="0" w:color="auto"/>
              <w:right w:val="single" w:sz="4" w:space="0" w:color="auto"/>
            </w:tcBorders>
            <w:shd w:val="clear" w:color="auto" w:fill="auto"/>
            <w:vAlign w:val="bottom"/>
            <w:hideMark/>
          </w:tcPr>
          <w:p w14:paraId="4FCF157F"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756" w:type="pct"/>
            <w:tcBorders>
              <w:top w:val="nil"/>
              <w:left w:val="nil"/>
              <w:bottom w:val="single" w:sz="4" w:space="0" w:color="auto"/>
              <w:right w:val="single" w:sz="4" w:space="0" w:color="auto"/>
            </w:tcBorders>
            <w:shd w:val="clear" w:color="auto" w:fill="auto"/>
            <w:vAlign w:val="center"/>
            <w:hideMark/>
          </w:tcPr>
          <w:p w14:paraId="56788945" w14:textId="77777777" w:rsidR="00F83911" w:rsidRPr="008569BB" w:rsidRDefault="00F83911" w:rsidP="000835B4">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xml:space="preserve"> Субподрядчик 1</w:t>
            </w:r>
          </w:p>
        </w:tc>
        <w:tc>
          <w:tcPr>
            <w:tcW w:w="280" w:type="pct"/>
            <w:tcBorders>
              <w:top w:val="nil"/>
              <w:left w:val="nil"/>
              <w:bottom w:val="single" w:sz="4" w:space="0" w:color="auto"/>
              <w:right w:val="single" w:sz="4" w:space="0" w:color="auto"/>
            </w:tcBorders>
            <w:shd w:val="clear" w:color="auto" w:fill="auto"/>
            <w:vAlign w:val="bottom"/>
            <w:hideMark/>
          </w:tcPr>
          <w:p w14:paraId="6936F7A0"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218" w:type="pct"/>
            <w:tcBorders>
              <w:top w:val="nil"/>
              <w:left w:val="nil"/>
              <w:bottom w:val="single" w:sz="4" w:space="0" w:color="auto"/>
              <w:right w:val="single" w:sz="4" w:space="0" w:color="auto"/>
            </w:tcBorders>
            <w:shd w:val="clear" w:color="auto" w:fill="auto"/>
            <w:vAlign w:val="bottom"/>
            <w:hideMark/>
          </w:tcPr>
          <w:p w14:paraId="7CC6B3FA"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223" w:type="pct"/>
            <w:tcBorders>
              <w:top w:val="nil"/>
              <w:left w:val="nil"/>
              <w:bottom w:val="single" w:sz="4" w:space="0" w:color="auto"/>
              <w:right w:val="single" w:sz="4" w:space="0" w:color="auto"/>
            </w:tcBorders>
            <w:shd w:val="clear" w:color="auto" w:fill="auto"/>
            <w:vAlign w:val="bottom"/>
            <w:hideMark/>
          </w:tcPr>
          <w:p w14:paraId="6DF36B83"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1338" w:type="pct"/>
            <w:tcBorders>
              <w:top w:val="nil"/>
              <w:left w:val="nil"/>
              <w:bottom w:val="single" w:sz="4" w:space="0" w:color="auto"/>
              <w:right w:val="single" w:sz="4" w:space="0" w:color="auto"/>
            </w:tcBorders>
            <w:shd w:val="clear" w:color="auto" w:fill="auto"/>
            <w:vAlign w:val="bottom"/>
            <w:hideMark/>
          </w:tcPr>
          <w:p w14:paraId="2E707DCC"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r>
      <w:tr w:rsidR="002D3B15" w:rsidRPr="008569BB" w14:paraId="5E18D412" w14:textId="77777777" w:rsidTr="002D3B15">
        <w:trPr>
          <w:trHeight w:val="315"/>
        </w:trPr>
        <w:tc>
          <w:tcPr>
            <w:tcW w:w="259" w:type="pct"/>
            <w:tcBorders>
              <w:top w:val="nil"/>
              <w:left w:val="single" w:sz="4" w:space="0" w:color="auto"/>
              <w:bottom w:val="single" w:sz="4" w:space="0" w:color="auto"/>
              <w:right w:val="single" w:sz="4" w:space="0" w:color="auto"/>
            </w:tcBorders>
            <w:shd w:val="clear" w:color="auto" w:fill="auto"/>
            <w:vAlign w:val="bottom"/>
            <w:hideMark/>
          </w:tcPr>
          <w:p w14:paraId="2EB6DF82"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529" w:type="pct"/>
            <w:tcBorders>
              <w:top w:val="nil"/>
              <w:left w:val="nil"/>
              <w:bottom w:val="single" w:sz="4" w:space="0" w:color="auto"/>
              <w:right w:val="single" w:sz="4" w:space="0" w:color="auto"/>
            </w:tcBorders>
            <w:shd w:val="clear" w:color="auto" w:fill="auto"/>
            <w:vAlign w:val="bottom"/>
            <w:hideMark/>
          </w:tcPr>
          <w:p w14:paraId="38A93959"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355" w:type="pct"/>
            <w:tcBorders>
              <w:top w:val="nil"/>
              <w:left w:val="nil"/>
              <w:bottom w:val="single" w:sz="4" w:space="0" w:color="auto"/>
              <w:right w:val="single" w:sz="4" w:space="0" w:color="auto"/>
            </w:tcBorders>
            <w:shd w:val="clear" w:color="auto" w:fill="auto"/>
            <w:vAlign w:val="bottom"/>
            <w:hideMark/>
          </w:tcPr>
          <w:p w14:paraId="4F09CADF"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449" w:type="pct"/>
            <w:tcBorders>
              <w:top w:val="nil"/>
              <w:left w:val="nil"/>
              <w:bottom w:val="single" w:sz="4" w:space="0" w:color="auto"/>
              <w:right w:val="single" w:sz="4" w:space="0" w:color="auto"/>
            </w:tcBorders>
            <w:shd w:val="clear" w:color="auto" w:fill="auto"/>
            <w:vAlign w:val="bottom"/>
            <w:hideMark/>
          </w:tcPr>
          <w:p w14:paraId="45B8A80D"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348" w:type="pct"/>
            <w:tcBorders>
              <w:top w:val="nil"/>
              <w:left w:val="nil"/>
              <w:bottom w:val="single" w:sz="4" w:space="0" w:color="auto"/>
              <w:right w:val="single" w:sz="4" w:space="0" w:color="auto"/>
            </w:tcBorders>
            <w:shd w:val="clear" w:color="auto" w:fill="auto"/>
            <w:vAlign w:val="bottom"/>
            <w:hideMark/>
          </w:tcPr>
          <w:p w14:paraId="5813C8CC"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246" w:type="pct"/>
            <w:tcBorders>
              <w:top w:val="nil"/>
              <w:left w:val="nil"/>
              <w:bottom w:val="single" w:sz="4" w:space="0" w:color="auto"/>
              <w:right w:val="single" w:sz="4" w:space="0" w:color="auto"/>
            </w:tcBorders>
            <w:shd w:val="clear" w:color="auto" w:fill="auto"/>
            <w:vAlign w:val="bottom"/>
            <w:hideMark/>
          </w:tcPr>
          <w:p w14:paraId="0A0B1E4B"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756" w:type="pct"/>
            <w:tcBorders>
              <w:top w:val="nil"/>
              <w:left w:val="nil"/>
              <w:bottom w:val="single" w:sz="4" w:space="0" w:color="auto"/>
              <w:right w:val="single" w:sz="4" w:space="0" w:color="auto"/>
            </w:tcBorders>
            <w:shd w:val="clear" w:color="auto" w:fill="auto"/>
            <w:vAlign w:val="center"/>
            <w:hideMark/>
          </w:tcPr>
          <w:p w14:paraId="6795D11A" w14:textId="77777777" w:rsidR="00F83911" w:rsidRPr="008569BB" w:rsidRDefault="00F83911" w:rsidP="000835B4">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xml:space="preserve"> Субподрядчик 2</w:t>
            </w:r>
          </w:p>
        </w:tc>
        <w:tc>
          <w:tcPr>
            <w:tcW w:w="280" w:type="pct"/>
            <w:tcBorders>
              <w:top w:val="nil"/>
              <w:left w:val="nil"/>
              <w:bottom w:val="single" w:sz="4" w:space="0" w:color="auto"/>
              <w:right w:val="single" w:sz="4" w:space="0" w:color="auto"/>
            </w:tcBorders>
            <w:shd w:val="clear" w:color="auto" w:fill="auto"/>
            <w:vAlign w:val="bottom"/>
            <w:hideMark/>
          </w:tcPr>
          <w:p w14:paraId="7983B293"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218" w:type="pct"/>
            <w:tcBorders>
              <w:top w:val="nil"/>
              <w:left w:val="nil"/>
              <w:bottom w:val="single" w:sz="4" w:space="0" w:color="auto"/>
              <w:right w:val="single" w:sz="4" w:space="0" w:color="auto"/>
            </w:tcBorders>
            <w:shd w:val="clear" w:color="auto" w:fill="auto"/>
            <w:vAlign w:val="bottom"/>
            <w:hideMark/>
          </w:tcPr>
          <w:p w14:paraId="4C66B354"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223" w:type="pct"/>
            <w:tcBorders>
              <w:top w:val="nil"/>
              <w:left w:val="nil"/>
              <w:bottom w:val="single" w:sz="4" w:space="0" w:color="auto"/>
              <w:right w:val="single" w:sz="4" w:space="0" w:color="auto"/>
            </w:tcBorders>
            <w:shd w:val="clear" w:color="auto" w:fill="auto"/>
            <w:vAlign w:val="bottom"/>
            <w:hideMark/>
          </w:tcPr>
          <w:p w14:paraId="1AFA7629"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1338" w:type="pct"/>
            <w:tcBorders>
              <w:top w:val="nil"/>
              <w:left w:val="nil"/>
              <w:bottom w:val="single" w:sz="4" w:space="0" w:color="auto"/>
              <w:right w:val="single" w:sz="4" w:space="0" w:color="auto"/>
            </w:tcBorders>
            <w:shd w:val="clear" w:color="auto" w:fill="auto"/>
            <w:vAlign w:val="bottom"/>
            <w:hideMark/>
          </w:tcPr>
          <w:p w14:paraId="1593B1CD"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r>
      <w:tr w:rsidR="00F83911" w:rsidRPr="008569BB" w14:paraId="737AF35F" w14:textId="77777777" w:rsidTr="002D3B15">
        <w:trPr>
          <w:trHeight w:val="315"/>
        </w:trPr>
        <w:tc>
          <w:tcPr>
            <w:tcW w:w="259" w:type="pct"/>
            <w:tcBorders>
              <w:top w:val="nil"/>
              <w:left w:val="single" w:sz="4" w:space="0" w:color="auto"/>
              <w:bottom w:val="single" w:sz="4" w:space="0" w:color="auto"/>
              <w:right w:val="single" w:sz="4" w:space="0" w:color="auto"/>
            </w:tcBorders>
            <w:shd w:val="clear" w:color="auto" w:fill="auto"/>
            <w:vAlign w:val="bottom"/>
            <w:hideMark/>
          </w:tcPr>
          <w:p w14:paraId="798CA521"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529" w:type="pct"/>
            <w:tcBorders>
              <w:top w:val="nil"/>
              <w:left w:val="nil"/>
              <w:bottom w:val="single" w:sz="4" w:space="0" w:color="auto"/>
              <w:right w:val="single" w:sz="4" w:space="0" w:color="auto"/>
            </w:tcBorders>
            <w:shd w:val="clear" w:color="auto" w:fill="auto"/>
            <w:vAlign w:val="bottom"/>
            <w:hideMark/>
          </w:tcPr>
          <w:p w14:paraId="23A7E717"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355" w:type="pct"/>
            <w:tcBorders>
              <w:top w:val="nil"/>
              <w:left w:val="nil"/>
              <w:bottom w:val="single" w:sz="4" w:space="0" w:color="auto"/>
              <w:right w:val="single" w:sz="4" w:space="0" w:color="auto"/>
            </w:tcBorders>
            <w:shd w:val="clear" w:color="auto" w:fill="auto"/>
            <w:vAlign w:val="bottom"/>
            <w:hideMark/>
          </w:tcPr>
          <w:p w14:paraId="7B5919D2"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449" w:type="pct"/>
            <w:tcBorders>
              <w:top w:val="nil"/>
              <w:left w:val="nil"/>
              <w:bottom w:val="single" w:sz="4" w:space="0" w:color="auto"/>
              <w:right w:val="single" w:sz="4" w:space="0" w:color="auto"/>
            </w:tcBorders>
            <w:shd w:val="clear" w:color="auto" w:fill="auto"/>
            <w:vAlign w:val="bottom"/>
            <w:hideMark/>
          </w:tcPr>
          <w:p w14:paraId="24407D89"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1848" w:type="pct"/>
            <w:gridSpan w:val="5"/>
            <w:tcBorders>
              <w:top w:val="single" w:sz="4" w:space="0" w:color="auto"/>
              <w:left w:val="nil"/>
              <w:bottom w:val="single" w:sz="4" w:space="0" w:color="auto"/>
              <w:right w:val="single" w:sz="4" w:space="0" w:color="auto"/>
            </w:tcBorders>
            <w:shd w:val="clear" w:color="auto" w:fill="auto"/>
            <w:vAlign w:val="bottom"/>
            <w:hideMark/>
          </w:tcPr>
          <w:p w14:paraId="591CA824" w14:textId="77777777" w:rsidR="00F83911" w:rsidRPr="008569BB" w:rsidRDefault="00F83911" w:rsidP="000835B4">
            <w:pPr>
              <w:spacing w:after="0" w:line="240" w:lineRule="auto"/>
              <w:jc w:val="right"/>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Итого по поставкам материалов и оборудованию:</w:t>
            </w:r>
          </w:p>
        </w:tc>
        <w:tc>
          <w:tcPr>
            <w:tcW w:w="223" w:type="pct"/>
            <w:tcBorders>
              <w:top w:val="nil"/>
              <w:left w:val="nil"/>
              <w:bottom w:val="single" w:sz="4" w:space="0" w:color="auto"/>
              <w:right w:val="single" w:sz="4" w:space="0" w:color="auto"/>
            </w:tcBorders>
            <w:shd w:val="clear" w:color="auto" w:fill="auto"/>
            <w:vAlign w:val="bottom"/>
            <w:hideMark/>
          </w:tcPr>
          <w:p w14:paraId="3B6B4FD6"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1338" w:type="pct"/>
            <w:tcBorders>
              <w:top w:val="nil"/>
              <w:left w:val="nil"/>
              <w:bottom w:val="single" w:sz="4" w:space="0" w:color="auto"/>
              <w:right w:val="single" w:sz="4" w:space="0" w:color="auto"/>
            </w:tcBorders>
            <w:shd w:val="clear" w:color="auto" w:fill="auto"/>
            <w:vAlign w:val="bottom"/>
            <w:hideMark/>
          </w:tcPr>
          <w:p w14:paraId="1EE287A8"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r>
      <w:tr w:rsidR="002D3B15" w:rsidRPr="008569BB" w14:paraId="734C7BF6" w14:textId="77777777" w:rsidTr="002D3B15">
        <w:trPr>
          <w:trHeight w:val="315"/>
        </w:trPr>
        <w:tc>
          <w:tcPr>
            <w:tcW w:w="259" w:type="pct"/>
            <w:tcBorders>
              <w:top w:val="nil"/>
              <w:left w:val="single" w:sz="4" w:space="0" w:color="auto"/>
              <w:bottom w:val="single" w:sz="4" w:space="0" w:color="auto"/>
              <w:right w:val="single" w:sz="4" w:space="0" w:color="auto"/>
            </w:tcBorders>
            <w:shd w:val="clear" w:color="auto" w:fill="auto"/>
            <w:vAlign w:val="bottom"/>
            <w:hideMark/>
          </w:tcPr>
          <w:p w14:paraId="4ED77E52"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529" w:type="pct"/>
            <w:tcBorders>
              <w:top w:val="nil"/>
              <w:left w:val="nil"/>
              <w:bottom w:val="single" w:sz="4" w:space="0" w:color="auto"/>
              <w:right w:val="single" w:sz="4" w:space="0" w:color="auto"/>
            </w:tcBorders>
            <w:shd w:val="clear" w:color="auto" w:fill="auto"/>
            <w:vAlign w:val="bottom"/>
            <w:hideMark/>
          </w:tcPr>
          <w:p w14:paraId="3C15DE8A"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355" w:type="pct"/>
            <w:tcBorders>
              <w:top w:val="nil"/>
              <w:left w:val="nil"/>
              <w:bottom w:val="single" w:sz="4" w:space="0" w:color="auto"/>
              <w:right w:val="single" w:sz="4" w:space="0" w:color="auto"/>
            </w:tcBorders>
            <w:shd w:val="clear" w:color="auto" w:fill="auto"/>
            <w:vAlign w:val="bottom"/>
            <w:hideMark/>
          </w:tcPr>
          <w:p w14:paraId="2E072A4D"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449" w:type="pct"/>
            <w:tcBorders>
              <w:top w:val="nil"/>
              <w:left w:val="nil"/>
              <w:bottom w:val="single" w:sz="4" w:space="0" w:color="auto"/>
              <w:right w:val="single" w:sz="4" w:space="0" w:color="auto"/>
            </w:tcBorders>
            <w:shd w:val="clear" w:color="auto" w:fill="auto"/>
            <w:vAlign w:val="bottom"/>
            <w:hideMark/>
          </w:tcPr>
          <w:p w14:paraId="63EEA177"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348" w:type="pct"/>
            <w:tcBorders>
              <w:top w:val="nil"/>
              <w:left w:val="nil"/>
              <w:bottom w:val="single" w:sz="4" w:space="0" w:color="auto"/>
              <w:right w:val="single" w:sz="4" w:space="0" w:color="auto"/>
            </w:tcBorders>
            <w:shd w:val="clear" w:color="auto" w:fill="auto"/>
            <w:vAlign w:val="center"/>
            <w:hideMark/>
          </w:tcPr>
          <w:p w14:paraId="54B535BC" w14:textId="77777777" w:rsidR="00F83911" w:rsidRPr="008569BB" w:rsidRDefault="00F83911" w:rsidP="000835B4">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Прочие расходы</w:t>
            </w:r>
          </w:p>
        </w:tc>
        <w:tc>
          <w:tcPr>
            <w:tcW w:w="246" w:type="pct"/>
            <w:tcBorders>
              <w:top w:val="nil"/>
              <w:left w:val="nil"/>
              <w:bottom w:val="single" w:sz="4" w:space="0" w:color="auto"/>
              <w:right w:val="single" w:sz="4" w:space="0" w:color="auto"/>
            </w:tcBorders>
            <w:shd w:val="clear" w:color="auto" w:fill="auto"/>
            <w:vAlign w:val="bottom"/>
            <w:hideMark/>
          </w:tcPr>
          <w:p w14:paraId="46DB4F87"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756" w:type="pct"/>
            <w:tcBorders>
              <w:top w:val="nil"/>
              <w:left w:val="nil"/>
              <w:bottom w:val="single" w:sz="4" w:space="0" w:color="auto"/>
              <w:right w:val="single" w:sz="4" w:space="0" w:color="auto"/>
            </w:tcBorders>
            <w:shd w:val="clear" w:color="auto" w:fill="auto"/>
            <w:vAlign w:val="center"/>
            <w:hideMark/>
          </w:tcPr>
          <w:p w14:paraId="6686CCE6" w14:textId="77777777" w:rsidR="00F83911" w:rsidRPr="008569BB" w:rsidRDefault="00F83911" w:rsidP="000835B4">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xml:space="preserve">Генеральный Подрядчик </w:t>
            </w:r>
          </w:p>
        </w:tc>
        <w:tc>
          <w:tcPr>
            <w:tcW w:w="280" w:type="pct"/>
            <w:tcBorders>
              <w:top w:val="nil"/>
              <w:left w:val="nil"/>
              <w:bottom w:val="single" w:sz="4" w:space="0" w:color="auto"/>
              <w:right w:val="single" w:sz="4" w:space="0" w:color="auto"/>
            </w:tcBorders>
            <w:shd w:val="clear" w:color="auto" w:fill="auto"/>
            <w:vAlign w:val="bottom"/>
            <w:hideMark/>
          </w:tcPr>
          <w:p w14:paraId="5C6F921B"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218" w:type="pct"/>
            <w:tcBorders>
              <w:top w:val="nil"/>
              <w:left w:val="nil"/>
              <w:bottom w:val="single" w:sz="4" w:space="0" w:color="auto"/>
              <w:right w:val="single" w:sz="4" w:space="0" w:color="auto"/>
            </w:tcBorders>
            <w:shd w:val="clear" w:color="auto" w:fill="auto"/>
            <w:vAlign w:val="bottom"/>
            <w:hideMark/>
          </w:tcPr>
          <w:p w14:paraId="3F450DFE"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223" w:type="pct"/>
            <w:tcBorders>
              <w:top w:val="nil"/>
              <w:left w:val="nil"/>
              <w:bottom w:val="single" w:sz="4" w:space="0" w:color="auto"/>
              <w:right w:val="single" w:sz="4" w:space="0" w:color="auto"/>
            </w:tcBorders>
            <w:shd w:val="clear" w:color="auto" w:fill="auto"/>
            <w:vAlign w:val="bottom"/>
            <w:hideMark/>
          </w:tcPr>
          <w:p w14:paraId="5736B099"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1338" w:type="pct"/>
            <w:tcBorders>
              <w:top w:val="nil"/>
              <w:left w:val="nil"/>
              <w:bottom w:val="single" w:sz="4" w:space="0" w:color="auto"/>
              <w:right w:val="single" w:sz="4" w:space="0" w:color="auto"/>
            </w:tcBorders>
            <w:shd w:val="clear" w:color="auto" w:fill="auto"/>
            <w:vAlign w:val="bottom"/>
            <w:hideMark/>
          </w:tcPr>
          <w:p w14:paraId="6821C9ED"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r>
      <w:tr w:rsidR="002D3B15" w:rsidRPr="008569BB" w14:paraId="29EB91F0" w14:textId="77777777" w:rsidTr="002D3B15">
        <w:trPr>
          <w:trHeight w:val="315"/>
        </w:trPr>
        <w:tc>
          <w:tcPr>
            <w:tcW w:w="259" w:type="pct"/>
            <w:tcBorders>
              <w:top w:val="nil"/>
              <w:left w:val="single" w:sz="4" w:space="0" w:color="auto"/>
              <w:bottom w:val="single" w:sz="4" w:space="0" w:color="auto"/>
              <w:right w:val="single" w:sz="4" w:space="0" w:color="auto"/>
            </w:tcBorders>
            <w:shd w:val="clear" w:color="auto" w:fill="auto"/>
            <w:vAlign w:val="bottom"/>
            <w:hideMark/>
          </w:tcPr>
          <w:p w14:paraId="583C77AA"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529" w:type="pct"/>
            <w:tcBorders>
              <w:top w:val="nil"/>
              <w:left w:val="nil"/>
              <w:bottom w:val="single" w:sz="4" w:space="0" w:color="auto"/>
              <w:right w:val="single" w:sz="4" w:space="0" w:color="auto"/>
            </w:tcBorders>
            <w:shd w:val="clear" w:color="auto" w:fill="auto"/>
            <w:vAlign w:val="bottom"/>
            <w:hideMark/>
          </w:tcPr>
          <w:p w14:paraId="22C792CC"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355" w:type="pct"/>
            <w:tcBorders>
              <w:top w:val="nil"/>
              <w:left w:val="nil"/>
              <w:bottom w:val="single" w:sz="4" w:space="0" w:color="auto"/>
              <w:right w:val="single" w:sz="4" w:space="0" w:color="auto"/>
            </w:tcBorders>
            <w:shd w:val="clear" w:color="auto" w:fill="auto"/>
            <w:vAlign w:val="bottom"/>
            <w:hideMark/>
          </w:tcPr>
          <w:p w14:paraId="5D574E03"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449" w:type="pct"/>
            <w:tcBorders>
              <w:top w:val="nil"/>
              <w:left w:val="nil"/>
              <w:bottom w:val="single" w:sz="4" w:space="0" w:color="auto"/>
              <w:right w:val="single" w:sz="4" w:space="0" w:color="auto"/>
            </w:tcBorders>
            <w:shd w:val="clear" w:color="auto" w:fill="auto"/>
            <w:vAlign w:val="bottom"/>
            <w:hideMark/>
          </w:tcPr>
          <w:p w14:paraId="7958A1E0"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348" w:type="pct"/>
            <w:tcBorders>
              <w:top w:val="nil"/>
              <w:left w:val="nil"/>
              <w:bottom w:val="single" w:sz="4" w:space="0" w:color="auto"/>
              <w:right w:val="single" w:sz="4" w:space="0" w:color="auto"/>
            </w:tcBorders>
            <w:shd w:val="clear" w:color="auto" w:fill="auto"/>
            <w:vAlign w:val="bottom"/>
            <w:hideMark/>
          </w:tcPr>
          <w:p w14:paraId="584717F1"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246" w:type="pct"/>
            <w:tcBorders>
              <w:top w:val="nil"/>
              <w:left w:val="nil"/>
              <w:bottom w:val="single" w:sz="4" w:space="0" w:color="auto"/>
              <w:right w:val="single" w:sz="4" w:space="0" w:color="auto"/>
            </w:tcBorders>
            <w:shd w:val="clear" w:color="auto" w:fill="auto"/>
            <w:vAlign w:val="bottom"/>
            <w:hideMark/>
          </w:tcPr>
          <w:p w14:paraId="3A6E6546"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756" w:type="pct"/>
            <w:tcBorders>
              <w:top w:val="nil"/>
              <w:left w:val="nil"/>
              <w:bottom w:val="single" w:sz="4" w:space="0" w:color="auto"/>
              <w:right w:val="single" w:sz="4" w:space="0" w:color="auto"/>
            </w:tcBorders>
            <w:shd w:val="clear" w:color="auto" w:fill="auto"/>
            <w:vAlign w:val="center"/>
            <w:hideMark/>
          </w:tcPr>
          <w:p w14:paraId="382FF769" w14:textId="77777777" w:rsidR="00F83911" w:rsidRPr="008569BB" w:rsidRDefault="00F83911" w:rsidP="000835B4">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xml:space="preserve"> Субподрядчик 1</w:t>
            </w:r>
          </w:p>
        </w:tc>
        <w:tc>
          <w:tcPr>
            <w:tcW w:w="280" w:type="pct"/>
            <w:tcBorders>
              <w:top w:val="nil"/>
              <w:left w:val="nil"/>
              <w:bottom w:val="single" w:sz="4" w:space="0" w:color="auto"/>
              <w:right w:val="single" w:sz="4" w:space="0" w:color="auto"/>
            </w:tcBorders>
            <w:shd w:val="clear" w:color="auto" w:fill="auto"/>
            <w:vAlign w:val="bottom"/>
            <w:hideMark/>
          </w:tcPr>
          <w:p w14:paraId="23334DD7"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218" w:type="pct"/>
            <w:tcBorders>
              <w:top w:val="nil"/>
              <w:left w:val="nil"/>
              <w:bottom w:val="single" w:sz="4" w:space="0" w:color="auto"/>
              <w:right w:val="single" w:sz="4" w:space="0" w:color="auto"/>
            </w:tcBorders>
            <w:shd w:val="clear" w:color="auto" w:fill="auto"/>
            <w:vAlign w:val="bottom"/>
            <w:hideMark/>
          </w:tcPr>
          <w:p w14:paraId="023DEAA8"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223" w:type="pct"/>
            <w:tcBorders>
              <w:top w:val="nil"/>
              <w:left w:val="nil"/>
              <w:bottom w:val="single" w:sz="4" w:space="0" w:color="auto"/>
              <w:right w:val="single" w:sz="4" w:space="0" w:color="auto"/>
            </w:tcBorders>
            <w:shd w:val="clear" w:color="auto" w:fill="auto"/>
            <w:vAlign w:val="bottom"/>
            <w:hideMark/>
          </w:tcPr>
          <w:p w14:paraId="1C5FCF54"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1338" w:type="pct"/>
            <w:tcBorders>
              <w:top w:val="nil"/>
              <w:left w:val="nil"/>
              <w:bottom w:val="single" w:sz="4" w:space="0" w:color="auto"/>
              <w:right w:val="single" w:sz="4" w:space="0" w:color="auto"/>
            </w:tcBorders>
            <w:shd w:val="clear" w:color="auto" w:fill="auto"/>
            <w:vAlign w:val="bottom"/>
            <w:hideMark/>
          </w:tcPr>
          <w:p w14:paraId="22A18803"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r>
      <w:tr w:rsidR="002D3B15" w:rsidRPr="008569BB" w14:paraId="2F5C852C" w14:textId="77777777" w:rsidTr="002D3B15">
        <w:trPr>
          <w:trHeight w:val="315"/>
        </w:trPr>
        <w:tc>
          <w:tcPr>
            <w:tcW w:w="259" w:type="pct"/>
            <w:tcBorders>
              <w:top w:val="nil"/>
              <w:left w:val="single" w:sz="4" w:space="0" w:color="auto"/>
              <w:bottom w:val="single" w:sz="4" w:space="0" w:color="auto"/>
              <w:right w:val="single" w:sz="4" w:space="0" w:color="auto"/>
            </w:tcBorders>
            <w:shd w:val="clear" w:color="auto" w:fill="auto"/>
            <w:vAlign w:val="bottom"/>
            <w:hideMark/>
          </w:tcPr>
          <w:p w14:paraId="4D4A7C87"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529" w:type="pct"/>
            <w:tcBorders>
              <w:top w:val="nil"/>
              <w:left w:val="nil"/>
              <w:bottom w:val="single" w:sz="4" w:space="0" w:color="auto"/>
              <w:right w:val="single" w:sz="4" w:space="0" w:color="auto"/>
            </w:tcBorders>
            <w:shd w:val="clear" w:color="auto" w:fill="auto"/>
            <w:vAlign w:val="bottom"/>
            <w:hideMark/>
          </w:tcPr>
          <w:p w14:paraId="3D9826CD"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355" w:type="pct"/>
            <w:tcBorders>
              <w:top w:val="nil"/>
              <w:left w:val="nil"/>
              <w:bottom w:val="single" w:sz="4" w:space="0" w:color="auto"/>
              <w:right w:val="single" w:sz="4" w:space="0" w:color="auto"/>
            </w:tcBorders>
            <w:shd w:val="clear" w:color="auto" w:fill="auto"/>
            <w:vAlign w:val="bottom"/>
            <w:hideMark/>
          </w:tcPr>
          <w:p w14:paraId="1115658F"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449" w:type="pct"/>
            <w:tcBorders>
              <w:top w:val="nil"/>
              <w:left w:val="nil"/>
              <w:bottom w:val="single" w:sz="4" w:space="0" w:color="auto"/>
              <w:right w:val="single" w:sz="4" w:space="0" w:color="auto"/>
            </w:tcBorders>
            <w:shd w:val="clear" w:color="auto" w:fill="auto"/>
            <w:vAlign w:val="bottom"/>
            <w:hideMark/>
          </w:tcPr>
          <w:p w14:paraId="7CE5E5AE"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348" w:type="pct"/>
            <w:tcBorders>
              <w:top w:val="nil"/>
              <w:left w:val="nil"/>
              <w:bottom w:val="single" w:sz="4" w:space="0" w:color="auto"/>
              <w:right w:val="single" w:sz="4" w:space="0" w:color="auto"/>
            </w:tcBorders>
            <w:shd w:val="clear" w:color="auto" w:fill="auto"/>
            <w:vAlign w:val="bottom"/>
            <w:hideMark/>
          </w:tcPr>
          <w:p w14:paraId="1AA93009"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246" w:type="pct"/>
            <w:tcBorders>
              <w:top w:val="nil"/>
              <w:left w:val="nil"/>
              <w:bottom w:val="single" w:sz="4" w:space="0" w:color="auto"/>
              <w:right w:val="single" w:sz="4" w:space="0" w:color="auto"/>
            </w:tcBorders>
            <w:shd w:val="clear" w:color="auto" w:fill="auto"/>
            <w:vAlign w:val="bottom"/>
            <w:hideMark/>
          </w:tcPr>
          <w:p w14:paraId="67A48B6E"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756" w:type="pct"/>
            <w:tcBorders>
              <w:top w:val="nil"/>
              <w:left w:val="nil"/>
              <w:bottom w:val="single" w:sz="4" w:space="0" w:color="auto"/>
              <w:right w:val="single" w:sz="4" w:space="0" w:color="auto"/>
            </w:tcBorders>
            <w:shd w:val="clear" w:color="auto" w:fill="auto"/>
            <w:vAlign w:val="center"/>
            <w:hideMark/>
          </w:tcPr>
          <w:p w14:paraId="2E85E3B6" w14:textId="77777777" w:rsidR="00F83911" w:rsidRPr="008569BB" w:rsidRDefault="00F83911" w:rsidP="000835B4">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xml:space="preserve"> Субподрядчик 2</w:t>
            </w:r>
          </w:p>
        </w:tc>
        <w:tc>
          <w:tcPr>
            <w:tcW w:w="280" w:type="pct"/>
            <w:tcBorders>
              <w:top w:val="nil"/>
              <w:left w:val="nil"/>
              <w:bottom w:val="single" w:sz="4" w:space="0" w:color="auto"/>
              <w:right w:val="single" w:sz="4" w:space="0" w:color="auto"/>
            </w:tcBorders>
            <w:shd w:val="clear" w:color="auto" w:fill="auto"/>
            <w:vAlign w:val="bottom"/>
            <w:hideMark/>
          </w:tcPr>
          <w:p w14:paraId="617D9468"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218" w:type="pct"/>
            <w:tcBorders>
              <w:top w:val="nil"/>
              <w:left w:val="nil"/>
              <w:bottom w:val="single" w:sz="4" w:space="0" w:color="auto"/>
              <w:right w:val="single" w:sz="4" w:space="0" w:color="auto"/>
            </w:tcBorders>
            <w:shd w:val="clear" w:color="auto" w:fill="auto"/>
            <w:vAlign w:val="bottom"/>
            <w:hideMark/>
          </w:tcPr>
          <w:p w14:paraId="29B34B13"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223" w:type="pct"/>
            <w:tcBorders>
              <w:top w:val="nil"/>
              <w:left w:val="nil"/>
              <w:bottom w:val="single" w:sz="4" w:space="0" w:color="auto"/>
              <w:right w:val="single" w:sz="4" w:space="0" w:color="auto"/>
            </w:tcBorders>
            <w:shd w:val="clear" w:color="auto" w:fill="auto"/>
            <w:vAlign w:val="bottom"/>
            <w:hideMark/>
          </w:tcPr>
          <w:p w14:paraId="5E53E3F4"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1338" w:type="pct"/>
            <w:tcBorders>
              <w:top w:val="nil"/>
              <w:left w:val="nil"/>
              <w:bottom w:val="single" w:sz="4" w:space="0" w:color="auto"/>
              <w:right w:val="single" w:sz="4" w:space="0" w:color="auto"/>
            </w:tcBorders>
            <w:shd w:val="clear" w:color="auto" w:fill="auto"/>
            <w:vAlign w:val="bottom"/>
            <w:hideMark/>
          </w:tcPr>
          <w:p w14:paraId="535CEF7E"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r>
      <w:tr w:rsidR="00F83911" w:rsidRPr="008569BB" w14:paraId="6970D2A2" w14:textId="77777777" w:rsidTr="002D3B15">
        <w:trPr>
          <w:trHeight w:val="315"/>
        </w:trPr>
        <w:tc>
          <w:tcPr>
            <w:tcW w:w="259" w:type="pct"/>
            <w:tcBorders>
              <w:top w:val="nil"/>
              <w:left w:val="single" w:sz="4" w:space="0" w:color="auto"/>
              <w:bottom w:val="single" w:sz="4" w:space="0" w:color="auto"/>
              <w:right w:val="single" w:sz="4" w:space="0" w:color="auto"/>
            </w:tcBorders>
            <w:shd w:val="clear" w:color="auto" w:fill="auto"/>
            <w:vAlign w:val="bottom"/>
            <w:hideMark/>
          </w:tcPr>
          <w:p w14:paraId="0B6DBF01"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529" w:type="pct"/>
            <w:tcBorders>
              <w:top w:val="nil"/>
              <w:left w:val="nil"/>
              <w:bottom w:val="single" w:sz="4" w:space="0" w:color="auto"/>
              <w:right w:val="single" w:sz="4" w:space="0" w:color="auto"/>
            </w:tcBorders>
            <w:shd w:val="clear" w:color="auto" w:fill="auto"/>
            <w:vAlign w:val="bottom"/>
            <w:hideMark/>
          </w:tcPr>
          <w:p w14:paraId="0C4550EC"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355" w:type="pct"/>
            <w:tcBorders>
              <w:top w:val="nil"/>
              <w:left w:val="nil"/>
              <w:bottom w:val="single" w:sz="4" w:space="0" w:color="auto"/>
              <w:right w:val="single" w:sz="4" w:space="0" w:color="auto"/>
            </w:tcBorders>
            <w:shd w:val="clear" w:color="auto" w:fill="auto"/>
            <w:vAlign w:val="bottom"/>
            <w:hideMark/>
          </w:tcPr>
          <w:p w14:paraId="5A3E331E"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449" w:type="pct"/>
            <w:tcBorders>
              <w:top w:val="nil"/>
              <w:left w:val="nil"/>
              <w:bottom w:val="single" w:sz="4" w:space="0" w:color="auto"/>
              <w:right w:val="single" w:sz="4" w:space="0" w:color="auto"/>
            </w:tcBorders>
            <w:shd w:val="clear" w:color="auto" w:fill="auto"/>
            <w:vAlign w:val="bottom"/>
            <w:hideMark/>
          </w:tcPr>
          <w:p w14:paraId="1F3BE762"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1848" w:type="pct"/>
            <w:gridSpan w:val="5"/>
            <w:tcBorders>
              <w:top w:val="single" w:sz="4" w:space="0" w:color="auto"/>
              <w:left w:val="nil"/>
              <w:bottom w:val="single" w:sz="4" w:space="0" w:color="auto"/>
              <w:right w:val="single" w:sz="4" w:space="0" w:color="auto"/>
            </w:tcBorders>
            <w:shd w:val="clear" w:color="auto" w:fill="auto"/>
            <w:vAlign w:val="bottom"/>
            <w:hideMark/>
          </w:tcPr>
          <w:p w14:paraId="58285A24" w14:textId="77777777" w:rsidR="00F83911" w:rsidRPr="008569BB" w:rsidRDefault="00F83911" w:rsidP="000835B4">
            <w:pPr>
              <w:spacing w:after="0" w:line="240" w:lineRule="auto"/>
              <w:jc w:val="right"/>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Итого по прочим расходам:</w:t>
            </w:r>
          </w:p>
        </w:tc>
        <w:tc>
          <w:tcPr>
            <w:tcW w:w="223" w:type="pct"/>
            <w:tcBorders>
              <w:top w:val="nil"/>
              <w:left w:val="nil"/>
              <w:bottom w:val="single" w:sz="4" w:space="0" w:color="auto"/>
              <w:right w:val="single" w:sz="4" w:space="0" w:color="auto"/>
            </w:tcBorders>
            <w:shd w:val="clear" w:color="auto" w:fill="auto"/>
            <w:vAlign w:val="bottom"/>
            <w:hideMark/>
          </w:tcPr>
          <w:p w14:paraId="1F16F21E"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c>
          <w:tcPr>
            <w:tcW w:w="1338" w:type="pct"/>
            <w:tcBorders>
              <w:top w:val="nil"/>
              <w:left w:val="nil"/>
              <w:bottom w:val="single" w:sz="4" w:space="0" w:color="auto"/>
              <w:right w:val="single" w:sz="4" w:space="0" w:color="auto"/>
            </w:tcBorders>
            <w:shd w:val="clear" w:color="auto" w:fill="auto"/>
            <w:vAlign w:val="bottom"/>
            <w:hideMark/>
          </w:tcPr>
          <w:p w14:paraId="4E5336F9"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w:t>
            </w:r>
          </w:p>
        </w:tc>
      </w:tr>
      <w:tr w:rsidR="002D3B15" w:rsidRPr="008569BB" w14:paraId="3C5ACEA8" w14:textId="77777777" w:rsidTr="002D3B15">
        <w:trPr>
          <w:trHeight w:val="255"/>
        </w:trPr>
        <w:tc>
          <w:tcPr>
            <w:tcW w:w="259" w:type="pct"/>
            <w:tcBorders>
              <w:top w:val="nil"/>
              <w:left w:val="nil"/>
              <w:bottom w:val="nil"/>
              <w:right w:val="nil"/>
            </w:tcBorders>
            <w:shd w:val="clear" w:color="auto" w:fill="auto"/>
            <w:noWrap/>
            <w:vAlign w:val="bottom"/>
            <w:hideMark/>
          </w:tcPr>
          <w:p w14:paraId="284D8B70"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529" w:type="pct"/>
            <w:tcBorders>
              <w:top w:val="nil"/>
              <w:left w:val="nil"/>
              <w:bottom w:val="nil"/>
              <w:right w:val="nil"/>
            </w:tcBorders>
            <w:shd w:val="clear" w:color="auto" w:fill="auto"/>
            <w:noWrap/>
            <w:vAlign w:val="bottom"/>
            <w:hideMark/>
          </w:tcPr>
          <w:p w14:paraId="41EB0175"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355" w:type="pct"/>
            <w:tcBorders>
              <w:top w:val="nil"/>
              <w:left w:val="nil"/>
              <w:bottom w:val="nil"/>
              <w:right w:val="nil"/>
            </w:tcBorders>
            <w:shd w:val="clear" w:color="auto" w:fill="auto"/>
            <w:noWrap/>
            <w:vAlign w:val="bottom"/>
            <w:hideMark/>
          </w:tcPr>
          <w:p w14:paraId="6FA3C110"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449" w:type="pct"/>
            <w:tcBorders>
              <w:top w:val="nil"/>
              <w:left w:val="nil"/>
              <w:bottom w:val="nil"/>
              <w:right w:val="nil"/>
            </w:tcBorders>
            <w:shd w:val="clear" w:color="auto" w:fill="auto"/>
            <w:noWrap/>
            <w:vAlign w:val="bottom"/>
            <w:hideMark/>
          </w:tcPr>
          <w:p w14:paraId="783281AA"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348" w:type="pct"/>
            <w:tcBorders>
              <w:top w:val="nil"/>
              <w:left w:val="nil"/>
              <w:bottom w:val="nil"/>
              <w:right w:val="nil"/>
            </w:tcBorders>
            <w:shd w:val="clear" w:color="auto" w:fill="auto"/>
            <w:noWrap/>
            <w:vAlign w:val="bottom"/>
            <w:hideMark/>
          </w:tcPr>
          <w:p w14:paraId="44A54487"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246" w:type="pct"/>
            <w:tcBorders>
              <w:top w:val="nil"/>
              <w:left w:val="nil"/>
              <w:bottom w:val="nil"/>
              <w:right w:val="nil"/>
            </w:tcBorders>
            <w:shd w:val="clear" w:color="auto" w:fill="auto"/>
            <w:noWrap/>
            <w:vAlign w:val="bottom"/>
            <w:hideMark/>
          </w:tcPr>
          <w:p w14:paraId="1342CCEE"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756" w:type="pct"/>
            <w:tcBorders>
              <w:top w:val="nil"/>
              <w:left w:val="nil"/>
              <w:bottom w:val="nil"/>
              <w:right w:val="nil"/>
            </w:tcBorders>
            <w:shd w:val="clear" w:color="auto" w:fill="auto"/>
            <w:noWrap/>
            <w:vAlign w:val="bottom"/>
            <w:hideMark/>
          </w:tcPr>
          <w:p w14:paraId="04BC90CB"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280" w:type="pct"/>
            <w:tcBorders>
              <w:top w:val="nil"/>
              <w:left w:val="nil"/>
              <w:bottom w:val="nil"/>
              <w:right w:val="nil"/>
            </w:tcBorders>
            <w:shd w:val="clear" w:color="auto" w:fill="auto"/>
            <w:noWrap/>
            <w:vAlign w:val="bottom"/>
            <w:hideMark/>
          </w:tcPr>
          <w:p w14:paraId="510B766A"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218" w:type="pct"/>
            <w:tcBorders>
              <w:top w:val="nil"/>
              <w:left w:val="nil"/>
              <w:bottom w:val="nil"/>
              <w:right w:val="nil"/>
            </w:tcBorders>
            <w:shd w:val="clear" w:color="auto" w:fill="auto"/>
            <w:noWrap/>
            <w:vAlign w:val="bottom"/>
            <w:hideMark/>
          </w:tcPr>
          <w:p w14:paraId="3FCAA2F7"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223" w:type="pct"/>
            <w:tcBorders>
              <w:top w:val="nil"/>
              <w:left w:val="nil"/>
              <w:bottom w:val="nil"/>
              <w:right w:val="nil"/>
            </w:tcBorders>
            <w:shd w:val="clear" w:color="auto" w:fill="auto"/>
            <w:noWrap/>
            <w:vAlign w:val="bottom"/>
            <w:hideMark/>
          </w:tcPr>
          <w:p w14:paraId="5BDAAB21"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1338" w:type="pct"/>
            <w:tcBorders>
              <w:top w:val="nil"/>
              <w:left w:val="nil"/>
              <w:bottom w:val="nil"/>
              <w:right w:val="nil"/>
            </w:tcBorders>
            <w:shd w:val="clear" w:color="auto" w:fill="auto"/>
            <w:noWrap/>
            <w:vAlign w:val="bottom"/>
            <w:hideMark/>
          </w:tcPr>
          <w:p w14:paraId="6EE4032D"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r>
      <w:tr w:rsidR="00F83911" w:rsidRPr="008569BB" w14:paraId="4E35AAEF" w14:textId="77777777" w:rsidTr="002D3B15">
        <w:trPr>
          <w:trHeight w:val="315"/>
        </w:trPr>
        <w:tc>
          <w:tcPr>
            <w:tcW w:w="259" w:type="pct"/>
            <w:tcBorders>
              <w:top w:val="nil"/>
              <w:left w:val="nil"/>
              <w:bottom w:val="nil"/>
              <w:right w:val="nil"/>
            </w:tcBorders>
            <w:shd w:val="clear" w:color="auto" w:fill="auto"/>
            <w:noWrap/>
            <w:vAlign w:val="center"/>
            <w:hideMark/>
          </w:tcPr>
          <w:p w14:paraId="02B6DFDF" w14:textId="77777777" w:rsidR="00F83911" w:rsidRPr="008569BB" w:rsidRDefault="00F83911" w:rsidP="000835B4">
            <w:pPr>
              <w:spacing w:after="0" w:line="240" w:lineRule="auto"/>
              <w:jc w:val="right"/>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¹</w:t>
            </w:r>
          </w:p>
        </w:tc>
        <w:tc>
          <w:tcPr>
            <w:tcW w:w="1332" w:type="pct"/>
            <w:gridSpan w:val="3"/>
            <w:tcBorders>
              <w:top w:val="nil"/>
              <w:left w:val="nil"/>
              <w:bottom w:val="nil"/>
              <w:right w:val="nil"/>
            </w:tcBorders>
            <w:shd w:val="clear" w:color="auto" w:fill="auto"/>
            <w:noWrap/>
            <w:vAlign w:val="center"/>
            <w:hideMark/>
          </w:tcPr>
          <w:p w14:paraId="3CB72383"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Аванс, оплата выполненных работ, возврат гарантийного удержания, пр.</w:t>
            </w:r>
          </w:p>
        </w:tc>
        <w:tc>
          <w:tcPr>
            <w:tcW w:w="348" w:type="pct"/>
            <w:tcBorders>
              <w:top w:val="nil"/>
              <w:left w:val="nil"/>
              <w:bottom w:val="nil"/>
              <w:right w:val="nil"/>
            </w:tcBorders>
            <w:shd w:val="clear" w:color="auto" w:fill="auto"/>
            <w:noWrap/>
            <w:vAlign w:val="bottom"/>
            <w:hideMark/>
          </w:tcPr>
          <w:p w14:paraId="58DA2697" w14:textId="77777777" w:rsidR="00F83911" w:rsidRPr="008569BB" w:rsidRDefault="00F83911" w:rsidP="000835B4">
            <w:pPr>
              <w:spacing w:after="0" w:line="240" w:lineRule="auto"/>
              <w:rPr>
                <w:rFonts w:ascii="Times New Roman" w:eastAsia="Times New Roman" w:hAnsi="Times New Roman" w:cs="Times New Roman"/>
                <w:color w:val="000000"/>
                <w:sz w:val="24"/>
                <w:szCs w:val="24"/>
                <w:lang w:eastAsia="ru-RU"/>
              </w:rPr>
            </w:pPr>
            <w:r w:rsidRPr="008569BB">
              <w:rPr>
                <w:rFonts w:ascii="Times New Roman" w:eastAsia="Times New Roman" w:hAnsi="Times New Roman" w:cs="Times New Roman"/>
                <w:noProof/>
                <w:color w:val="000000"/>
                <w:sz w:val="24"/>
                <w:szCs w:val="24"/>
                <w:lang w:eastAsia="ru-RU"/>
              </w:rPr>
              <mc:AlternateContent>
                <mc:Choice Requires="wps">
                  <w:drawing>
                    <wp:anchor distT="0" distB="0" distL="114300" distR="114300" simplePos="0" relativeHeight="251659264" behindDoc="0" locked="0" layoutInCell="1" allowOverlap="1" wp14:anchorId="6B6AE452" wp14:editId="7EC605DC">
                      <wp:simplePos x="0" y="0"/>
                      <wp:positionH relativeFrom="column">
                        <wp:posOffset>0</wp:posOffset>
                      </wp:positionH>
                      <wp:positionV relativeFrom="paragraph">
                        <wp:posOffset>0</wp:posOffset>
                      </wp:positionV>
                      <wp:extent cx="7981950" cy="2219325"/>
                      <wp:effectExtent l="0" t="0" r="0" b="9525"/>
                      <wp:wrapNone/>
                      <wp:docPr id="1081" name="Прямоугольник 108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7981950" cy="22193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rect w14:anchorId="62339D55" id="Прямоугольник 1081" o:spid="_x0000_s1026" style="position:absolute;margin-left:0;margin-top:0;width:628.5pt;height:174.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" filled="f" stroked="f">
                      <o:lock v:ext="edit" aspectratio="t"/>
                    </v:rect>
                  </w:pict>
                </mc:Fallback>
              </mc:AlternateContent>
            </w:r>
          </w:p>
          <w:tbl>
            <w:tblPr>
              <w:tblW w:w="0" w:type="auto"/>
              <w:tblCellSpacing w:w="0" w:type="dxa"/>
              <w:tblCellMar>
                <w:left w:w="0" w:type="dxa"/>
                <w:right w:w="0" w:type="dxa"/>
              </w:tblCellMar>
              <w:tblLook w:val="04A0" w:firstRow="1" w:lastRow="0" w:firstColumn="1" w:lastColumn="0" w:noHBand="0" w:noVBand="1"/>
            </w:tblPr>
            <w:tblGrid>
              <w:gridCol w:w="802"/>
            </w:tblGrid>
            <w:tr w:rsidR="00F83911" w:rsidRPr="008569BB" w14:paraId="6A7078D0" w14:textId="77777777" w:rsidTr="000835B4">
              <w:trPr>
                <w:trHeight w:val="315"/>
                <w:tblCellSpacing w:w="0" w:type="dxa"/>
              </w:trPr>
              <w:tc>
                <w:tcPr>
                  <w:tcW w:w="1740" w:type="dxa"/>
                  <w:tcBorders>
                    <w:top w:val="nil"/>
                    <w:left w:val="nil"/>
                    <w:bottom w:val="nil"/>
                    <w:right w:val="nil"/>
                  </w:tcBorders>
                  <w:shd w:val="clear" w:color="auto" w:fill="auto"/>
                  <w:noWrap/>
                  <w:vAlign w:val="center"/>
                  <w:hideMark/>
                </w:tcPr>
                <w:p w14:paraId="44076312"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r>
          </w:tbl>
          <w:p w14:paraId="77D7A424" w14:textId="77777777" w:rsidR="00F83911" w:rsidRPr="008569BB" w:rsidRDefault="00F83911" w:rsidP="000835B4">
            <w:pPr>
              <w:spacing w:after="0" w:line="240" w:lineRule="auto"/>
              <w:rPr>
                <w:rFonts w:ascii="Times New Roman" w:eastAsia="Times New Roman" w:hAnsi="Times New Roman" w:cs="Times New Roman"/>
                <w:color w:val="000000"/>
                <w:sz w:val="24"/>
                <w:szCs w:val="24"/>
                <w:lang w:eastAsia="ru-RU"/>
              </w:rPr>
            </w:pPr>
          </w:p>
        </w:tc>
        <w:tc>
          <w:tcPr>
            <w:tcW w:w="246" w:type="pct"/>
            <w:tcBorders>
              <w:top w:val="nil"/>
              <w:left w:val="nil"/>
              <w:bottom w:val="nil"/>
              <w:right w:val="nil"/>
            </w:tcBorders>
            <w:shd w:val="clear" w:color="auto" w:fill="auto"/>
            <w:noWrap/>
            <w:vAlign w:val="center"/>
            <w:hideMark/>
          </w:tcPr>
          <w:p w14:paraId="26C0FE74"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756" w:type="pct"/>
            <w:tcBorders>
              <w:top w:val="nil"/>
              <w:left w:val="nil"/>
              <w:bottom w:val="nil"/>
              <w:right w:val="nil"/>
            </w:tcBorders>
            <w:shd w:val="clear" w:color="auto" w:fill="auto"/>
            <w:noWrap/>
            <w:vAlign w:val="center"/>
            <w:hideMark/>
          </w:tcPr>
          <w:p w14:paraId="54EE67E7"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280" w:type="pct"/>
            <w:tcBorders>
              <w:top w:val="nil"/>
              <w:left w:val="nil"/>
              <w:bottom w:val="nil"/>
              <w:right w:val="nil"/>
            </w:tcBorders>
            <w:shd w:val="clear" w:color="auto" w:fill="auto"/>
            <w:noWrap/>
            <w:vAlign w:val="center"/>
            <w:hideMark/>
          </w:tcPr>
          <w:p w14:paraId="5914F8DC"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218" w:type="pct"/>
            <w:tcBorders>
              <w:top w:val="nil"/>
              <w:left w:val="nil"/>
              <w:bottom w:val="nil"/>
              <w:right w:val="nil"/>
            </w:tcBorders>
            <w:shd w:val="clear" w:color="auto" w:fill="auto"/>
            <w:noWrap/>
            <w:vAlign w:val="center"/>
            <w:hideMark/>
          </w:tcPr>
          <w:p w14:paraId="149BF800"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223" w:type="pct"/>
            <w:tcBorders>
              <w:top w:val="nil"/>
              <w:left w:val="nil"/>
              <w:bottom w:val="nil"/>
              <w:right w:val="nil"/>
            </w:tcBorders>
            <w:shd w:val="clear" w:color="auto" w:fill="auto"/>
            <w:noWrap/>
            <w:vAlign w:val="center"/>
            <w:hideMark/>
          </w:tcPr>
          <w:p w14:paraId="3E85D6F1" w14:textId="77777777" w:rsidR="00F83911" w:rsidRPr="008569BB" w:rsidRDefault="00F83911" w:rsidP="000835B4">
            <w:pPr>
              <w:spacing w:after="0" w:line="240" w:lineRule="auto"/>
              <w:jc w:val="right"/>
              <w:rPr>
                <w:rFonts w:ascii="Times New Roman" w:eastAsia="Times New Roman" w:hAnsi="Times New Roman" w:cs="Times New Roman"/>
                <w:sz w:val="24"/>
                <w:szCs w:val="24"/>
                <w:lang w:eastAsia="ru-RU"/>
              </w:rPr>
            </w:pPr>
          </w:p>
        </w:tc>
        <w:tc>
          <w:tcPr>
            <w:tcW w:w="1338" w:type="pct"/>
            <w:tcBorders>
              <w:top w:val="nil"/>
              <w:left w:val="nil"/>
              <w:bottom w:val="nil"/>
              <w:right w:val="nil"/>
            </w:tcBorders>
            <w:shd w:val="clear" w:color="auto" w:fill="auto"/>
            <w:noWrap/>
            <w:vAlign w:val="center"/>
            <w:hideMark/>
          </w:tcPr>
          <w:p w14:paraId="2F93A535"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r>
      <w:tr w:rsidR="00F83911" w:rsidRPr="008569BB" w14:paraId="34BFD3BB" w14:textId="77777777" w:rsidTr="002D3B15">
        <w:trPr>
          <w:trHeight w:val="255"/>
        </w:trPr>
        <w:tc>
          <w:tcPr>
            <w:tcW w:w="259" w:type="pct"/>
            <w:tcBorders>
              <w:top w:val="nil"/>
              <w:left w:val="nil"/>
              <w:bottom w:val="nil"/>
              <w:right w:val="nil"/>
            </w:tcBorders>
            <w:shd w:val="clear" w:color="auto" w:fill="auto"/>
            <w:noWrap/>
            <w:vAlign w:val="center"/>
            <w:hideMark/>
          </w:tcPr>
          <w:p w14:paraId="7BEB7401" w14:textId="77777777" w:rsidR="00F83911" w:rsidRPr="008569BB" w:rsidRDefault="00F83911" w:rsidP="000835B4">
            <w:pPr>
              <w:spacing w:after="0" w:line="240" w:lineRule="auto"/>
              <w:jc w:val="right"/>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²</w:t>
            </w:r>
          </w:p>
        </w:tc>
        <w:tc>
          <w:tcPr>
            <w:tcW w:w="1681" w:type="pct"/>
            <w:gridSpan w:val="4"/>
            <w:tcBorders>
              <w:top w:val="nil"/>
              <w:left w:val="nil"/>
              <w:bottom w:val="nil"/>
              <w:right w:val="nil"/>
            </w:tcBorders>
            <w:shd w:val="clear" w:color="auto" w:fill="auto"/>
            <w:noWrap/>
            <w:vAlign w:val="bottom"/>
            <w:hideMark/>
          </w:tcPr>
          <w:p w14:paraId="12CE3AC2" w14:textId="3D6A8B11" w:rsidR="00F83911" w:rsidRPr="008569BB" w:rsidRDefault="00F83911" w:rsidP="00A01F30">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 xml:space="preserve">в </w:t>
            </w:r>
            <w:proofErr w:type="spellStart"/>
            <w:r w:rsidRPr="008569BB">
              <w:rPr>
                <w:rFonts w:ascii="Times New Roman" w:eastAsia="Times New Roman" w:hAnsi="Times New Roman" w:cs="Times New Roman"/>
                <w:sz w:val="24"/>
                <w:szCs w:val="24"/>
                <w:lang w:eastAsia="ru-RU"/>
              </w:rPr>
              <w:t>т.ч</w:t>
            </w:r>
            <w:proofErr w:type="spellEnd"/>
            <w:r w:rsidRPr="008569BB">
              <w:rPr>
                <w:rFonts w:ascii="Times New Roman" w:eastAsia="Times New Roman" w:hAnsi="Times New Roman" w:cs="Times New Roman"/>
                <w:sz w:val="24"/>
                <w:szCs w:val="24"/>
                <w:lang w:eastAsia="ru-RU"/>
              </w:rPr>
              <w:t>. услуги по разработке рабочей, проектной документации.</w:t>
            </w:r>
          </w:p>
        </w:tc>
        <w:tc>
          <w:tcPr>
            <w:tcW w:w="246" w:type="pct"/>
            <w:tcBorders>
              <w:top w:val="nil"/>
              <w:left w:val="nil"/>
              <w:bottom w:val="nil"/>
              <w:right w:val="nil"/>
            </w:tcBorders>
            <w:shd w:val="clear" w:color="auto" w:fill="auto"/>
            <w:noWrap/>
            <w:vAlign w:val="bottom"/>
            <w:hideMark/>
          </w:tcPr>
          <w:p w14:paraId="0CB0E9A4"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756" w:type="pct"/>
            <w:tcBorders>
              <w:top w:val="nil"/>
              <w:left w:val="nil"/>
              <w:bottom w:val="nil"/>
              <w:right w:val="nil"/>
            </w:tcBorders>
            <w:shd w:val="clear" w:color="auto" w:fill="auto"/>
            <w:noWrap/>
            <w:vAlign w:val="bottom"/>
            <w:hideMark/>
          </w:tcPr>
          <w:p w14:paraId="79FFDECA"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Генеральный Подрядчик:</w:t>
            </w:r>
          </w:p>
        </w:tc>
        <w:tc>
          <w:tcPr>
            <w:tcW w:w="280" w:type="pct"/>
            <w:tcBorders>
              <w:top w:val="nil"/>
              <w:left w:val="nil"/>
              <w:bottom w:val="nil"/>
              <w:right w:val="nil"/>
            </w:tcBorders>
            <w:shd w:val="clear" w:color="auto" w:fill="auto"/>
            <w:noWrap/>
            <w:vAlign w:val="bottom"/>
            <w:hideMark/>
          </w:tcPr>
          <w:p w14:paraId="6812DDA5"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218" w:type="pct"/>
            <w:tcBorders>
              <w:top w:val="nil"/>
              <w:left w:val="nil"/>
              <w:bottom w:val="nil"/>
              <w:right w:val="nil"/>
            </w:tcBorders>
            <w:shd w:val="clear" w:color="auto" w:fill="auto"/>
            <w:noWrap/>
            <w:vAlign w:val="bottom"/>
            <w:hideMark/>
          </w:tcPr>
          <w:p w14:paraId="36CE034B"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223" w:type="pct"/>
            <w:tcBorders>
              <w:top w:val="nil"/>
              <w:left w:val="nil"/>
              <w:bottom w:val="nil"/>
              <w:right w:val="nil"/>
            </w:tcBorders>
            <w:shd w:val="clear" w:color="auto" w:fill="auto"/>
            <w:noWrap/>
            <w:vAlign w:val="bottom"/>
            <w:hideMark/>
          </w:tcPr>
          <w:p w14:paraId="186133DB"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1338" w:type="pct"/>
            <w:tcBorders>
              <w:top w:val="nil"/>
              <w:left w:val="nil"/>
              <w:bottom w:val="nil"/>
              <w:right w:val="nil"/>
            </w:tcBorders>
            <w:shd w:val="clear" w:color="auto" w:fill="auto"/>
            <w:noWrap/>
            <w:vAlign w:val="bottom"/>
            <w:hideMark/>
          </w:tcPr>
          <w:p w14:paraId="640F29B4"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r>
      <w:tr w:rsidR="002D3B15" w:rsidRPr="008569BB" w14:paraId="4057FF4B" w14:textId="77777777" w:rsidTr="002D3B15">
        <w:trPr>
          <w:trHeight w:val="375"/>
        </w:trPr>
        <w:tc>
          <w:tcPr>
            <w:tcW w:w="259" w:type="pct"/>
            <w:tcBorders>
              <w:top w:val="nil"/>
              <w:left w:val="nil"/>
              <w:bottom w:val="nil"/>
              <w:right w:val="nil"/>
            </w:tcBorders>
            <w:shd w:val="clear" w:color="auto" w:fill="auto"/>
            <w:noWrap/>
            <w:vAlign w:val="bottom"/>
            <w:hideMark/>
          </w:tcPr>
          <w:p w14:paraId="3E2A71A5"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529" w:type="pct"/>
            <w:tcBorders>
              <w:top w:val="nil"/>
              <w:left w:val="nil"/>
              <w:bottom w:val="nil"/>
              <w:right w:val="nil"/>
            </w:tcBorders>
            <w:shd w:val="clear" w:color="auto" w:fill="auto"/>
            <w:noWrap/>
            <w:vAlign w:val="bottom"/>
            <w:hideMark/>
          </w:tcPr>
          <w:p w14:paraId="7D569011"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355" w:type="pct"/>
            <w:tcBorders>
              <w:top w:val="nil"/>
              <w:left w:val="nil"/>
              <w:bottom w:val="nil"/>
              <w:right w:val="nil"/>
            </w:tcBorders>
            <w:shd w:val="clear" w:color="auto" w:fill="auto"/>
            <w:noWrap/>
            <w:vAlign w:val="bottom"/>
            <w:hideMark/>
          </w:tcPr>
          <w:p w14:paraId="7CE1E72A"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449" w:type="pct"/>
            <w:tcBorders>
              <w:top w:val="nil"/>
              <w:left w:val="nil"/>
              <w:bottom w:val="nil"/>
              <w:right w:val="nil"/>
            </w:tcBorders>
            <w:shd w:val="clear" w:color="auto" w:fill="auto"/>
            <w:noWrap/>
            <w:vAlign w:val="bottom"/>
            <w:hideMark/>
          </w:tcPr>
          <w:p w14:paraId="016E345E"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348" w:type="pct"/>
            <w:tcBorders>
              <w:top w:val="nil"/>
              <w:left w:val="nil"/>
              <w:bottom w:val="nil"/>
              <w:right w:val="nil"/>
            </w:tcBorders>
            <w:shd w:val="clear" w:color="auto" w:fill="auto"/>
            <w:noWrap/>
            <w:vAlign w:val="bottom"/>
            <w:hideMark/>
          </w:tcPr>
          <w:p w14:paraId="7BDBA23B"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246" w:type="pct"/>
            <w:tcBorders>
              <w:top w:val="nil"/>
              <w:left w:val="nil"/>
              <w:bottom w:val="nil"/>
              <w:right w:val="nil"/>
            </w:tcBorders>
            <w:shd w:val="clear" w:color="auto" w:fill="auto"/>
            <w:noWrap/>
            <w:vAlign w:val="bottom"/>
            <w:hideMark/>
          </w:tcPr>
          <w:p w14:paraId="33EBB875"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756" w:type="pct"/>
            <w:tcBorders>
              <w:top w:val="nil"/>
              <w:left w:val="nil"/>
              <w:bottom w:val="nil"/>
              <w:right w:val="nil"/>
            </w:tcBorders>
            <w:shd w:val="clear" w:color="auto" w:fill="auto"/>
            <w:noWrap/>
            <w:vAlign w:val="bottom"/>
            <w:hideMark/>
          </w:tcPr>
          <w:p w14:paraId="75102BA7"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280" w:type="pct"/>
            <w:tcBorders>
              <w:top w:val="nil"/>
              <w:left w:val="nil"/>
              <w:bottom w:val="nil"/>
              <w:right w:val="nil"/>
            </w:tcBorders>
            <w:shd w:val="clear" w:color="auto" w:fill="auto"/>
            <w:noWrap/>
            <w:vAlign w:val="bottom"/>
            <w:hideMark/>
          </w:tcPr>
          <w:p w14:paraId="0867ACFE"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218" w:type="pct"/>
            <w:tcBorders>
              <w:top w:val="nil"/>
              <w:left w:val="nil"/>
              <w:bottom w:val="nil"/>
              <w:right w:val="nil"/>
            </w:tcBorders>
            <w:shd w:val="clear" w:color="auto" w:fill="auto"/>
            <w:noWrap/>
            <w:vAlign w:val="bottom"/>
            <w:hideMark/>
          </w:tcPr>
          <w:p w14:paraId="0C64418D"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223" w:type="pct"/>
            <w:tcBorders>
              <w:top w:val="nil"/>
              <w:left w:val="nil"/>
              <w:bottom w:val="nil"/>
              <w:right w:val="nil"/>
            </w:tcBorders>
            <w:shd w:val="clear" w:color="auto" w:fill="auto"/>
            <w:vAlign w:val="center"/>
            <w:hideMark/>
          </w:tcPr>
          <w:p w14:paraId="7D337751" w14:textId="77777777" w:rsidR="00F83911" w:rsidRPr="008569BB" w:rsidRDefault="00F83911" w:rsidP="000835B4">
            <w:pPr>
              <w:spacing w:after="0" w:line="240" w:lineRule="auto"/>
              <w:rPr>
                <w:rFonts w:ascii="Times New Roman" w:eastAsia="Times New Roman" w:hAnsi="Times New Roman" w:cs="Times New Roman"/>
                <w:b/>
                <w:bCs/>
                <w:color w:val="000000"/>
                <w:sz w:val="24"/>
                <w:szCs w:val="24"/>
                <w:lang w:eastAsia="ru-RU"/>
              </w:rPr>
            </w:pPr>
          </w:p>
        </w:tc>
        <w:tc>
          <w:tcPr>
            <w:tcW w:w="1338" w:type="pct"/>
            <w:tcBorders>
              <w:top w:val="nil"/>
              <w:left w:val="nil"/>
              <w:bottom w:val="nil"/>
              <w:right w:val="nil"/>
            </w:tcBorders>
            <w:shd w:val="clear" w:color="auto" w:fill="auto"/>
            <w:noWrap/>
            <w:vAlign w:val="bottom"/>
            <w:hideMark/>
          </w:tcPr>
          <w:p w14:paraId="3A754800"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r>
      <w:tr w:rsidR="00F83911" w:rsidRPr="008569BB" w14:paraId="7DD34EF8" w14:textId="77777777" w:rsidTr="002D3B15">
        <w:trPr>
          <w:trHeight w:val="375"/>
        </w:trPr>
        <w:tc>
          <w:tcPr>
            <w:tcW w:w="259" w:type="pct"/>
            <w:tcBorders>
              <w:top w:val="nil"/>
              <w:left w:val="nil"/>
              <w:bottom w:val="nil"/>
              <w:right w:val="nil"/>
            </w:tcBorders>
            <w:shd w:val="clear" w:color="auto" w:fill="auto"/>
            <w:noWrap/>
            <w:vAlign w:val="bottom"/>
            <w:hideMark/>
          </w:tcPr>
          <w:p w14:paraId="0AE9AB2E"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529" w:type="pct"/>
            <w:tcBorders>
              <w:top w:val="nil"/>
              <w:left w:val="nil"/>
              <w:bottom w:val="nil"/>
              <w:right w:val="nil"/>
            </w:tcBorders>
            <w:shd w:val="clear" w:color="auto" w:fill="auto"/>
            <w:noWrap/>
            <w:vAlign w:val="bottom"/>
            <w:hideMark/>
          </w:tcPr>
          <w:p w14:paraId="4158A966"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355" w:type="pct"/>
            <w:tcBorders>
              <w:top w:val="nil"/>
              <w:left w:val="nil"/>
              <w:bottom w:val="nil"/>
              <w:right w:val="nil"/>
            </w:tcBorders>
            <w:shd w:val="clear" w:color="auto" w:fill="auto"/>
            <w:noWrap/>
            <w:vAlign w:val="bottom"/>
            <w:hideMark/>
          </w:tcPr>
          <w:p w14:paraId="016795E9"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449" w:type="pct"/>
            <w:tcBorders>
              <w:top w:val="nil"/>
              <w:left w:val="nil"/>
              <w:bottom w:val="nil"/>
              <w:right w:val="nil"/>
            </w:tcBorders>
            <w:shd w:val="clear" w:color="auto" w:fill="auto"/>
            <w:noWrap/>
            <w:vAlign w:val="bottom"/>
            <w:hideMark/>
          </w:tcPr>
          <w:p w14:paraId="7DEEB5AD"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348" w:type="pct"/>
            <w:tcBorders>
              <w:top w:val="nil"/>
              <w:left w:val="nil"/>
              <w:bottom w:val="nil"/>
              <w:right w:val="nil"/>
            </w:tcBorders>
            <w:shd w:val="clear" w:color="auto" w:fill="auto"/>
            <w:noWrap/>
            <w:vAlign w:val="bottom"/>
            <w:hideMark/>
          </w:tcPr>
          <w:p w14:paraId="49BCAA3B"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246" w:type="pct"/>
            <w:tcBorders>
              <w:top w:val="nil"/>
              <w:left w:val="nil"/>
              <w:bottom w:val="nil"/>
              <w:right w:val="nil"/>
            </w:tcBorders>
            <w:shd w:val="clear" w:color="auto" w:fill="auto"/>
            <w:noWrap/>
            <w:vAlign w:val="bottom"/>
            <w:hideMark/>
          </w:tcPr>
          <w:p w14:paraId="65DB6C87"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1035" w:type="pct"/>
            <w:gridSpan w:val="2"/>
            <w:tcBorders>
              <w:top w:val="nil"/>
              <w:left w:val="nil"/>
              <w:bottom w:val="nil"/>
              <w:right w:val="nil"/>
            </w:tcBorders>
            <w:shd w:val="clear" w:color="auto" w:fill="auto"/>
            <w:noWrap/>
            <w:vAlign w:val="bottom"/>
            <w:hideMark/>
          </w:tcPr>
          <w:p w14:paraId="2DDF61BE" w14:textId="77777777" w:rsidR="00F83911" w:rsidRPr="008569BB" w:rsidRDefault="00F83911" w:rsidP="000835B4">
            <w:pPr>
              <w:spacing w:after="0" w:line="240" w:lineRule="auto"/>
              <w:rPr>
                <w:rFonts w:ascii="Times New Roman" w:eastAsia="Times New Roman" w:hAnsi="Times New Roman" w:cs="Times New Roman"/>
                <w:b/>
                <w:bCs/>
                <w:sz w:val="24"/>
                <w:szCs w:val="24"/>
                <w:lang w:eastAsia="ru-RU"/>
              </w:rPr>
            </w:pPr>
            <w:r w:rsidRPr="008569BB">
              <w:rPr>
                <w:rFonts w:ascii="Times New Roman" w:eastAsia="Times New Roman" w:hAnsi="Times New Roman" w:cs="Times New Roman"/>
                <w:b/>
                <w:bCs/>
                <w:sz w:val="24"/>
                <w:szCs w:val="24"/>
                <w:lang w:eastAsia="ru-RU"/>
              </w:rPr>
              <w:t>______________________</w:t>
            </w:r>
          </w:p>
        </w:tc>
        <w:tc>
          <w:tcPr>
            <w:tcW w:w="218" w:type="pct"/>
            <w:tcBorders>
              <w:top w:val="nil"/>
              <w:left w:val="nil"/>
              <w:bottom w:val="nil"/>
              <w:right w:val="nil"/>
            </w:tcBorders>
            <w:shd w:val="clear" w:color="auto" w:fill="auto"/>
            <w:noWrap/>
            <w:vAlign w:val="bottom"/>
            <w:hideMark/>
          </w:tcPr>
          <w:p w14:paraId="6DB582AC"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223" w:type="pct"/>
            <w:tcBorders>
              <w:top w:val="nil"/>
              <w:left w:val="nil"/>
              <w:bottom w:val="nil"/>
              <w:right w:val="nil"/>
            </w:tcBorders>
            <w:shd w:val="clear" w:color="auto" w:fill="auto"/>
            <w:noWrap/>
            <w:vAlign w:val="bottom"/>
            <w:hideMark/>
          </w:tcPr>
          <w:p w14:paraId="6762F9B7"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1338" w:type="pct"/>
            <w:tcBorders>
              <w:top w:val="nil"/>
              <w:left w:val="nil"/>
              <w:bottom w:val="nil"/>
              <w:right w:val="nil"/>
            </w:tcBorders>
            <w:shd w:val="clear" w:color="auto" w:fill="auto"/>
            <w:noWrap/>
            <w:vAlign w:val="bottom"/>
            <w:hideMark/>
          </w:tcPr>
          <w:p w14:paraId="5B12DDC9"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r>
      <w:tr w:rsidR="002D3B15" w:rsidRPr="008569BB" w14:paraId="41C5AFF5" w14:textId="77777777" w:rsidTr="002D3B15">
        <w:trPr>
          <w:trHeight w:val="375"/>
        </w:trPr>
        <w:tc>
          <w:tcPr>
            <w:tcW w:w="259" w:type="pct"/>
            <w:tcBorders>
              <w:top w:val="nil"/>
              <w:left w:val="nil"/>
              <w:bottom w:val="nil"/>
              <w:right w:val="nil"/>
            </w:tcBorders>
            <w:shd w:val="clear" w:color="auto" w:fill="auto"/>
            <w:noWrap/>
            <w:vAlign w:val="bottom"/>
            <w:hideMark/>
          </w:tcPr>
          <w:p w14:paraId="2E896FF7"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529" w:type="pct"/>
            <w:tcBorders>
              <w:top w:val="nil"/>
              <w:left w:val="nil"/>
              <w:bottom w:val="nil"/>
              <w:right w:val="nil"/>
            </w:tcBorders>
            <w:shd w:val="clear" w:color="auto" w:fill="auto"/>
            <w:noWrap/>
            <w:vAlign w:val="bottom"/>
            <w:hideMark/>
          </w:tcPr>
          <w:p w14:paraId="6999118C"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355" w:type="pct"/>
            <w:tcBorders>
              <w:top w:val="nil"/>
              <w:left w:val="nil"/>
              <w:bottom w:val="nil"/>
              <w:right w:val="nil"/>
            </w:tcBorders>
            <w:shd w:val="clear" w:color="auto" w:fill="auto"/>
            <w:noWrap/>
            <w:vAlign w:val="bottom"/>
            <w:hideMark/>
          </w:tcPr>
          <w:p w14:paraId="30431841"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449" w:type="pct"/>
            <w:tcBorders>
              <w:top w:val="nil"/>
              <w:left w:val="nil"/>
              <w:bottom w:val="nil"/>
              <w:right w:val="nil"/>
            </w:tcBorders>
            <w:shd w:val="clear" w:color="auto" w:fill="auto"/>
            <w:noWrap/>
            <w:vAlign w:val="bottom"/>
            <w:hideMark/>
          </w:tcPr>
          <w:p w14:paraId="19063AC6"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348" w:type="pct"/>
            <w:tcBorders>
              <w:top w:val="nil"/>
              <w:left w:val="nil"/>
              <w:bottom w:val="nil"/>
              <w:right w:val="nil"/>
            </w:tcBorders>
            <w:shd w:val="clear" w:color="auto" w:fill="auto"/>
            <w:noWrap/>
            <w:vAlign w:val="bottom"/>
            <w:hideMark/>
          </w:tcPr>
          <w:p w14:paraId="1F098A82"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246" w:type="pct"/>
            <w:tcBorders>
              <w:top w:val="nil"/>
              <w:left w:val="nil"/>
              <w:bottom w:val="nil"/>
              <w:right w:val="nil"/>
            </w:tcBorders>
            <w:shd w:val="clear" w:color="auto" w:fill="auto"/>
            <w:noWrap/>
            <w:vAlign w:val="bottom"/>
            <w:hideMark/>
          </w:tcPr>
          <w:p w14:paraId="4C136921"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756" w:type="pct"/>
            <w:tcBorders>
              <w:top w:val="nil"/>
              <w:left w:val="nil"/>
              <w:bottom w:val="nil"/>
              <w:right w:val="nil"/>
            </w:tcBorders>
            <w:shd w:val="clear" w:color="auto" w:fill="auto"/>
            <w:noWrap/>
            <w:vAlign w:val="bottom"/>
            <w:hideMark/>
          </w:tcPr>
          <w:p w14:paraId="1FB4F0E8"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М.П.</w:t>
            </w:r>
          </w:p>
        </w:tc>
        <w:tc>
          <w:tcPr>
            <w:tcW w:w="280" w:type="pct"/>
            <w:tcBorders>
              <w:top w:val="nil"/>
              <w:left w:val="nil"/>
              <w:bottom w:val="nil"/>
              <w:right w:val="nil"/>
            </w:tcBorders>
            <w:shd w:val="clear" w:color="auto" w:fill="auto"/>
            <w:noWrap/>
            <w:vAlign w:val="bottom"/>
            <w:hideMark/>
          </w:tcPr>
          <w:p w14:paraId="7B8AA68E"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218" w:type="pct"/>
            <w:tcBorders>
              <w:top w:val="nil"/>
              <w:left w:val="nil"/>
              <w:bottom w:val="nil"/>
              <w:right w:val="nil"/>
            </w:tcBorders>
            <w:shd w:val="clear" w:color="auto" w:fill="auto"/>
            <w:noWrap/>
            <w:vAlign w:val="bottom"/>
            <w:hideMark/>
          </w:tcPr>
          <w:p w14:paraId="11249139"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223" w:type="pct"/>
            <w:tcBorders>
              <w:top w:val="nil"/>
              <w:left w:val="nil"/>
              <w:bottom w:val="nil"/>
              <w:right w:val="nil"/>
            </w:tcBorders>
            <w:shd w:val="clear" w:color="auto" w:fill="auto"/>
            <w:noWrap/>
            <w:vAlign w:val="bottom"/>
            <w:hideMark/>
          </w:tcPr>
          <w:p w14:paraId="42E3E018" w14:textId="77777777" w:rsidR="00F83911" w:rsidRPr="008569BB" w:rsidRDefault="00F83911" w:rsidP="000835B4">
            <w:pPr>
              <w:spacing w:after="0" w:line="240" w:lineRule="auto"/>
              <w:rPr>
                <w:rFonts w:ascii="Times New Roman" w:eastAsia="Times New Roman" w:hAnsi="Times New Roman" w:cs="Times New Roman"/>
                <w:color w:val="000000"/>
                <w:sz w:val="24"/>
                <w:szCs w:val="24"/>
                <w:lang w:eastAsia="ru-RU"/>
              </w:rPr>
            </w:pPr>
          </w:p>
        </w:tc>
        <w:tc>
          <w:tcPr>
            <w:tcW w:w="1338" w:type="pct"/>
            <w:tcBorders>
              <w:top w:val="nil"/>
              <w:left w:val="nil"/>
              <w:bottom w:val="nil"/>
              <w:right w:val="nil"/>
            </w:tcBorders>
            <w:shd w:val="clear" w:color="auto" w:fill="auto"/>
            <w:noWrap/>
            <w:vAlign w:val="bottom"/>
            <w:hideMark/>
          </w:tcPr>
          <w:p w14:paraId="3B18CEE3"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r>
      <w:tr w:rsidR="00F83911" w:rsidRPr="008569BB" w14:paraId="62F1F67A" w14:textId="77777777" w:rsidTr="002D3B15">
        <w:trPr>
          <w:trHeight w:val="375"/>
        </w:trPr>
        <w:tc>
          <w:tcPr>
            <w:tcW w:w="259" w:type="pct"/>
            <w:tcBorders>
              <w:top w:val="nil"/>
              <w:left w:val="nil"/>
              <w:bottom w:val="nil"/>
              <w:right w:val="nil"/>
            </w:tcBorders>
            <w:shd w:val="clear" w:color="auto" w:fill="auto"/>
            <w:noWrap/>
            <w:vAlign w:val="bottom"/>
            <w:hideMark/>
          </w:tcPr>
          <w:p w14:paraId="57FC2D82"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529" w:type="pct"/>
            <w:tcBorders>
              <w:top w:val="nil"/>
              <w:left w:val="nil"/>
              <w:bottom w:val="nil"/>
              <w:right w:val="nil"/>
            </w:tcBorders>
            <w:shd w:val="clear" w:color="auto" w:fill="auto"/>
            <w:noWrap/>
            <w:vAlign w:val="bottom"/>
            <w:hideMark/>
          </w:tcPr>
          <w:p w14:paraId="006AB676"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355" w:type="pct"/>
            <w:tcBorders>
              <w:top w:val="nil"/>
              <w:left w:val="nil"/>
              <w:bottom w:val="nil"/>
              <w:right w:val="nil"/>
            </w:tcBorders>
            <w:shd w:val="clear" w:color="auto" w:fill="auto"/>
            <w:noWrap/>
            <w:vAlign w:val="bottom"/>
            <w:hideMark/>
          </w:tcPr>
          <w:p w14:paraId="18E6855E"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449" w:type="pct"/>
            <w:tcBorders>
              <w:top w:val="nil"/>
              <w:left w:val="nil"/>
              <w:bottom w:val="nil"/>
              <w:right w:val="nil"/>
            </w:tcBorders>
            <w:shd w:val="clear" w:color="auto" w:fill="auto"/>
            <w:noWrap/>
            <w:vAlign w:val="bottom"/>
            <w:hideMark/>
          </w:tcPr>
          <w:p w14:paraId="5E9718FA"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348" w:type="pct"/>
            <w:tcBorders>
              <w:top w:val="nil"/>
              <w:left w:val="nil"/>
              <w:bottom w:val="nil"/>
              <w:right w:val="nil"/>
            </w:tcBorders>
            <w:shd w:val="clear" w:color="auto" w:fill="auto"/>
            <w:noWrap/>
            <w:vAlign w:val="bottom"/>
            <w:hideMark/>
          </w:tcPr>
          <w:p w14:paraId="65A60C24"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246" w:type="pct"/>
            <w:tcBorders>
              <w:top w:val="nil"/>
              <w:left w:val="nil"/>
              <w:bottom w:val="nil"/>
              <w:right w:val="nil"/>
            </w:tcBorders>
            <w:shd w:val="clear" w:color="auto" w:fill="auto"/>
            <w:noWrap/>
            <w:vAlign w:val="bottom"/>
            <w:hideMark/>
          </w:tcPr>
          <w:p w14:paraId="2E2CB704"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756" w:type="pct"/>
            <w:tcBorders>
              <w:top w:val="nil"/>
              <w:left w:val="nil"/>
              <w:bottom w:val="nil"/>
              <w:right w:val="nil"/>
            </w:tcBorders>
            <w:shd w:val="clear" w:color="auto" w:fill="auto"/>
            <w:noWrap/>
            <w:vAlign w:val="bottom"/>
            <w:hideMark/>
          </w:tcPr>
          <w:p w14:paraId="0475EA8D"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280" w:type="pct"/>
            <w:tcBorders>
              <w:top w:val="nil"/>
              <w:left w:val="nil"/>
              <w:bottom w:val="nil"/>
              <w:right w:val="nil"/>
            </w:tcBorders>
            <w:shd w:val="clear" w:color="auto" w:fill="auto"/>
            <w:noWrap/>
            <w:vAlign w:val="bottom"/>
            <w:hideMark/>
          </w:tcPr>
          <w:p w14:paraId="3AB3CB63"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218" w:type="pct"/>
            <w:tcBorders>
              <w:top w:val="nil"/>
              <w:left w:val="nil"/>
              <w:bottom w:val="nil"/>
              <w:right w:val="nil"/>
            </w:tcBorders>
            <w:shd w:val="clear" w:color="auto" w:fill="auto"/>
            <w:noWrap/>
            <w:vAlign w:val="bottom"/>
            <w:hideMark/>
          </w:tcPr>
          <w:p w14:paraId="1E8E563B"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1561" w:type="pct"/>
            <w:gridSpan w:val="2"/>
            <w:tcBorders>
              <w:top w:val="nil"/>
              <w:left w:val="nil"/>
              <w:bottom w:val="nil"/>
              <w:right w:val="nil"/>
            </w:tcBorders>
            <w:shd w:val="clear" w:color="auto" w:fill="auto"/>
            <w:vAlign w:val="center"/>
            <w:hideMark/>
          </w:tcPr>
          <w:p w14:paraId="558ED0ED" w14:textId="77777777" w:rsidR="00F83911" w:rsidRPr="008569BB" w:rsidRDefault="00F83911" w:rsidP="000835B4">
            <w:pPr>
              <w:spacing w:after="0" w:line="240" w:lineRule="auto"/>
              <w:rPr>
                <w:rFonts w:ascii="Times New Roman" w:eastAsia="Times New Roman" w:hAnsi="Times New Roman" w:cs="Times New Roman"/>
                <w:b/>
                <w:bCs/>
                <w:color w:val="000000"/>
                <w:sz w:val="24"/>
                <w:szCs w:val="24"/>
                <w:lang w:eastAsia="ru-RU"/>
              </w:rPr>
            </w:pPr>
          </w:p>
        </w:tc>
      </w:tr>
      <w:tr w:rsidR="002D3B15" w:rsidRPr="008569BB" w14:paraId="20F466BA" w14:textId="77777777" w:rsidTr="002D3B15">
        <w:trPr>
          <w:trHeight w:val="375"/>
        </w:trPr>
        <w:tc>
          <w:tcPr>
            <w:tcW w:w="259" w:type="pct"/>
            <w:tcBorders>
              <w:top w:val="nil"/>
              <w:left w:val="nil"/>
              <w:bottom w:val="nil"/>
              <w:right w:val="nil"/>
            </w:tcBorders>
            <w:shd w:val="clear" w:color="auto" w:fill="auto"/>
            <w:noWrap/>
            <w:vAlign w:val="bottom"/>
            <w:hideMark/>
          </w:tcPr>
          <w:p w14:paraId="7789931D"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529" w:type="pct"/>
            <w:tcBorders>
              <w:top w:val="nil"/>
              <w:left w:val="nil"/>
              <w:bottom w:val="nil"/>
              <w:right w:val="nil"/>
            </w:tcBorders>
            <w:shd w:val="clear" w:color="auto" w:fill="auto"/>
            <w:noWrap/>
            <w:vAlign w:val="bottom"/>
            <w:hideMark/>
          </w:tcPr>
          <w:p w14:paraId="73DDB5D8"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355" w:type="pct"/>
            <w:tcBorders>
              <w:top w:val="nil"/>
              <w:left w:val="nil"/>
              <w:bottom w:val="nil"/>
              <w:right w:val="nil"/>
            </w:tcBorders>
            <w:shd w:val="clear" w:color="auto" w:fill="auto"/>
            <w:noWrap/>
            <w:vAlign w:val="bottom"/>
            <w:hideMark/>
          </w:tcPr>
          <w:p w14:paraId="1B96187B"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449" w:type="pct"/>
            <w:tcBorders>
              <w:top w:val="nil"/>
              <w:left w:val="nil"/>
              <w:bottom w:val="nil"/>
              <w:right w:val="nil"/>
            </w:tcBorders>
            <w:shd w:val="clear" w:color="auto" w:fill="auto"/>
            <w:noWrap/>
            <w:vAlign w:val="bottom"/>
            <w:hideMark/>
          </w:tcPr>
          <w:p w14:paraId="6835E7A5"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348" w:type="pct"/>
            <w:tcBorders>
              <w:top w:val="nil"/>
              <w:left w:val="nil"/>
              <w:bottom w:val="nil"/>
              <w:right w:val="nil"/>
            </w:tcBorders>
            <w:shd w:val="clear" w:color="auto" w:fill="auto"/>
            <w:noWrap/>
            <w:vAlign w:val="bottom"/>
            <w:hideMark/>
          </w:tcPr>
          <w:p w14:paraId="77049149"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246" w:type="pct"/>
            <w:tcBorders>
              <w:top w:val="nil"/>
              <w:left w:val="nil"/>
              <w:bottom w:val="nil"/>
              <w:right w:val="nil"/>
            </w:tcBorders>
            <w:shd w:val="clear" w:color="auto" w:fill="auto"/>
            <w:noWrap/>
            <w:vAlign w:val="bottom"/>
            <w:hideMark/>
          </w:tcPr>
          <w:p w14:paraId="05469063"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756" w:type="pct"/>
            <w:tcBorders>
              <w:top w:val="nil"/>
              <w:left w:val="nil"/>
              <w:bottom w:val="nil"/>
              <w:right w:val="nil"/>
            </w:tcBorders>
            <w:shd w:val="clear" w:color="auto" w:fill="auto"/>
            <w:noWrap/>
            <w:vAlign w:val="bottom"/>
            <w:hideMark/>
          </w:tcPr>
          <w:p w14:paraId="7F1DEAF8"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280" w:type="pct"/>
            <w:tcBorders>
              <w:top w:val="nil"/>
              <w:left w:val="nil"/>
              <w:bottom w:val="nil"/>
              <w:right w:val="nil"/>
            </w:tcBorders>
            <w:shd w:val="clear" w:color="auto" w:fill="auto"/>
            <w:noWrap/>
            <w:vAlign w:val="bottom"/>
            <w:hideMark/>
          </w:tcPr>
          <w:p w14:paraId="39CC3776"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218" w:type="pct"/>
            <w:tcBorders>
              <w:top w:val="nil"/>
              <w:left w:val="nil"/>
              <w:bottom w:val="nil"/>
              <w:right w:val="nil"/>
            </w:tcBorders>
            <w:shd w:val="clear" w:color="auto" w:fill="auto"/>
            <w:noWrap/>
            <w:vAlign w:val="bottom"/>
            <w:hideMark/>
          </w:tcPr>
          <w:p w14:paraId="6A787E02"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223" w:type="pct"/>
            <w:tcBorders>
              <w:top w:val="nil"/>
              <w:left w:val="nil"/>
              <w:bottom w:val="nil"/>
              <w:right w:val="nil"/>
            </w:tcBorders>
            <w:shd w:val="clear" w:color="auto" w:fill="auto"/>
            <w:noWrap/>
            <w:vAlign w:val="bottom"/>
            <w:hideMark/>
          </w:tcPr>
          <w:p w14:paraId="2B871242" w14:textId="77777777" w:rsidR="00F83911" w:rsidRPr="008569BB" w:rsidRDefault="00F83911" w:rsidP="000835B4">
            <w:pPr>
              <w:spacing w:after="0" w:line="240" w:lineRule="auto"/>
              <w:rPr>
                <w:rFonts w:ascii="Times New Roman" w:eastAsia="Times New Roman" w:hAnsi="Times New Roman" w:cs="Times New Roman"/>
                <w:color w:val="000000"/>
                <w:sz w:val="24"/>
                <w:szCs w:val="24"/>
                <w:lang w:eastAsia="ru-RU"/>
              </w:rPr>
            </w:pPr>
          </w:p>
        </w:tc>
        <w:tc>
          <w:tcPr>
            <w:tcW w:w="1338" w:type="pct"/>
            <w:tcBorders>
              <w:top w:val="nil"/>
              <w:left w:val="nil"/>
              <w:bottom w:val="nil"/>
              <w:right w:val="nil"/>
            </w:tcBorders>
            <w:shd w:val="clear" w:color="auto" w:fill="auto"/>
            <w:noWrap/>
            <w:vAlign w:val="bottom"/>
            <w:hideMark/>
          </w:tcPr>
          <w:p w14:paraId="77D4274B"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r>
      <w:tr w:rsidR="002D3B15" w:rsidRPr="008569BB" w14:paraId="733C3EDE" w14:textId="77777777" w:rsidTr="002D3B15">
        <w:trPr>
          <w:trHeight w:val="375"/>
        </w:trPr>
        <w:tc>
          <w:tcPr>
            <w:tcW w:w="259" w:type="pct"/>
            <w:tcBorders>
              <w:top w:val="nil"/>
              <w:left w:val="nil"/>
              <w:bottom w:val="nil"/>
              <w:right w:val="nil"/>
            </w:tcBorders>
            <w:shd w:val="clear" w:color="auto" w:fill="auto"/>
            <w:noWrap/>
            <w:vAlign w:val="bottom"/>
            <w:hideMark/>
          </w:tcPr>
          <w:p w14:paraId="5B15B86C"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529" w:type="pct"/>
            <w:tcBorders>
              <w:top w:val="nil"/>
              <w:left w:val="nil"/>
              <w:bottom w:val="nil"/>
              <w:right w:val="nil"/>
            </w:tcBorders>
            <w:shd w:val="clear" w:color="auto" w:fill="auto"/>
            <w:noWrap/>
            <w:vAlign w:val="center"/>
            <w:hideMark/>
          </w:tcPr>
          <w:p w14:paraId="6B50F2AE" w14:textId="77777777" w:rsidR="00F83911" w:rsidRPr="008569BB" w:rsidRDefault="00F83911" w:rsidP="00A01F30">
            <w:pPr>
              <w:spacing w:after="0" w:line="240" w:lineRule="auto"/>
              <w:rPr>
                <w:rFonts w:ascii="Times New Roman" w:eastAsia="Times New Roman" w:hAnsi="Times New Roman" w:cs="Times New Roman"/>
                <w:b/>
                <w:bCs/>
                <w:color w:val="000000"/>
                <w:sz w:val="24"/>
                <w:szCs w:val="24"/>
                <w:lang w:eastAsia="ru-RU"/>
              </w:rPr>
            </w:pPr>
            <w:r w:rsidRPr="008569BB">
              <w:rPr>
                <w:rFonts w:ascii="Times New Roman" w:eastAsia="Times New Roman" w:hAnsi="Times New Roman" w:cs="Times New Roman"/>
                <w:b/>
                <w:bCs/>
                <w:color w:val="000000"/>
                <w:sz w:val="24"/>
                <w:szCs w:val="24"/>
                <w:lang w:eastAsia="ru-RU"/>
              </w:rPr>
              <w:t>Заказчик:</w:t>
            </w:r>
          </w:p>
        </w:tc>
        <w:tc>
          <w:tcPr>
            <w:tcW w:w="355" w:type="pct"/>
            <w:tcBorders>
              <w:top w:val="nil"/>
              <w:left w:val="nil"/>
              <w:bottom w:val="nil"/>
              <w:right w:val="nil"/>
            </w:tcBorders>
            <w:shd w:val="clear" w:color="auto" w:fill="auto"/>
            <w:noWrap/>
            <w:vAlign w:val="bottom"/>
            <w:hideMark/>
          </w:tcPr>
          <w:p w14:paraId="1B7AE92F"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449" w:type="pct"/>
            <w:tcBorders>
              <w:top w:val="nil"/>
              <w:left w:val="nil"/>
              <w:bottom w:val="nil"/>
              <w:right w:val="nil"/>
            </w:tcBorders>
            <w:shd w:val="clear" w:color="auto" w:fill="auto"/>
            <w:noWrap/>
            <w:vAlign w:val="bottom"/>
            <w:hideMark/>
          </w:tcPr>
          <w:p w14:paraId="5550802C"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348" w:type="pct"/>
            <w:tcBorders>
              <w:top w:val="nil"/>
              <w:left w:val="nil"/>
              <w:bottom w:val="nil"/>
              <w:right w:val="nil"/>
            </w:tcBorders>
            <w:shd w:val="clear" w:color="auto" w:fill="auto"/>
            <w:noWrap/>
            <w:vAlign w:val="bottom"/>
            <w:hideMark/>
          </w:tcPr>
          <w:p w14:paraId="0C51F87F"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246" w:type="pct"/>
            <w:tcBorders>
              <w:top w:val="nil"/>
              <w:left w:val="nil"/>
              <w:bottom w:val="nil"/>
              <w:right w:val="nil"/>
            </w:tcBorders>
            <w:shd w:val="clear" w:color="auto" w:fill="auto"/>
            <w:noWrap/>
            <w:vAlign w:val="bottom"/>
            <w:hideMark/>
          </w:tcPr>
          <w:p w14:paraId="3FB6D1D1"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756" w:type="pct"/>
            <w:tcBorders>
              <w:top w:val="nil"/>
              <w:left w:val="nil"/>
              <w:bottom w:val="nil"/>
              <w:right w:val="nil"/>
            </w:tcBorders>
            <w:shd w:val="clear" w:color="auto" w:fill="auto"/>
            <w:noWrap/>
            <w:vAlign w:val="center"/>
            <w:hideMark/>
          </w:tcPr>
          <w:p w14:paraId="639C02CF" w14:textId="77777777" w:rsidR="00F83911" w:rsidRPr="008569BB" w:rsidRDefault="00F83911" w:rsidP="00A01F30">
            <w:pPr>
              <w:spacing w:after="0" w:line="240" w:lineRule="auto"/>
              <w:rPr>
                <w:rFonts w:ascii="Times New Roman" w:eastAsia="Times New Roman" w:hAnsi="Times New Roman" w:cs="Times New Roman"/>
                <w:b/>
                <w:bCs/>
                <w:color w:val="000000"/>
                <w:sz w:val="24"/>
                <w:szCs w:val="24"/>
                <w:lang w:eastAsia="ru-RU"/>
              </w:rPr>
            </w:pPr>
            <w:r w:rsidRPr="008569BB">
              <w:rPr>
                <w:rFonts w:ascii="Times New Roman" w:eastAsia="Times New Roman" w:hAnsi="Times New Roman" w:cs="Times New Roman"/>
                <w:b/>
                <w:bCs/>
                <w:color w:val="000000"/>
                <w:sz w:val="24"/>
                <w:szCs w:val="24"/>
                <w:lang w:eastAsia="ru-RU"/>
              </w:rPr>
              <w:t>Генеральный Подрядчик:</w:t>
            </w:r>
          </w:p>
        </w:tc>
        <w:tc>
          <w:tcPr>
            <w:tcW w:w="280" w:type="pct"/>
            <w:tcBorders>
              <w:top w:val="nil"/>
              <w:left w:val="nil"/>
              <w:bottom w:val="nil"/>
              <w:right w:val="nil"/>
            </w:tcBorders>
            <w:shd w:val="clear" w:color="auto" w:fill="auto"/>
            <w:noWrap/>
            <w:vAlign w:val="bottom"/>
            <w:hideMark/>
          </w:tcPr>
          <w:p w14:paraId="7324AEC4"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218" w:type="pct"/>
            <w:tcBorders>
              <w:top w:val="nil"/>
              <w:left w:val="nil"/>
              <w:bottom w:val="nil"/>
              <w:right w:val="nil"/>
            </w:tcBorders>
            <w:shd w:val="clear" w:color="auto" w:fill="auto"/>
            <w:noWrap/>
            <w:vAlign w:val="bottom"/>
            <w:hideMark/>
          </w:tcPr>
          <w:p w14:paraId="615180CC"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223" w:type="pct"/>
            <w:tcBorders>
              <w:top w:val="nil"/>
              <w:left w:val="nil"/>
              <w:bottom w:val="nil"/>
              <w:right w:val="nil"/>
            </w:tcBorders>
            <w:shd w:val="clear" w:color="auto" w:fill="auto"/>
            <w:vAlign w:val="center"/>
            <w:hideMark/>
          </w:tcPr>
          <w:p w14:paraId="0EC70C05" w14:textId="77777777" w:rsidR="00F83911" w:rsidRPr="008569BB" w:rsidRDefault="00F83911" w:rsidP="00984008">
            <w:pPr>
              <w:spacing w:after="0" w:line="240" w:lineRule="auto"/>
              <w:ind w:firstLineChars="100" w:firstLine="240"/>
              <w:rPr>
                <w:rFonts w:ascii="Times New Roman" w:eastAsia="Times New Roman" w:hAnsi="Times New Roman" w:cs="Times New Roman"/>
                <w:color w:val="000000"/>
                <w:sz w:val="24"/>
                <w:szCs w:val="24"/>
                <w:lang w:eastAsia="ru-RU"/>
              </w:rPr>
            </w:pPr>
          </w:p>
        </w:tc>
        <w:tc>
          <w:tcPr>
            <w:tcW w:w="1338" w:type="pct"/>
            <w:tcBorders>
              <w:top w:val="nil"/>
              <w:left w:val="nil"/>
              <w:bottom w:val="nil"/>
              <w:right w:val="nil"/>
            </w:tcBorders>
            <w:shd w:val="clear" w:color="auto" w:fill="auto"/>
            <w:noWrap/>
            <w:vAlign w:val="bottom"/>
            <w:hideMark/>
          </w:tcPr>
          <w:p w14:paraId="0524E39A"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r>
      <w:tr w:rsidR="002D3B15" w:rsidRPr="008569BB" w14:paraId="11D9F006" w14:textId="77777777" w:rsidTr="002D3B15">
        <w:trPr>
          <w:trHeight w:val="315"/>
        </w:trPr>
        <w:tc>
          <w:tcPr>
            <w:tcW w:w="259" w:type="pct"/>
            <w:tcBorders>
              <w:top w:val="nil"/>
              <w:left w:val="nil"/>
              <w:bottom w:val="nil"/>
              <w:right w:val="nil"/>
            </w:tcBorders>
            <w:shd w:val="clear" w:color="auto" w:fill="auto"/>
            <w:noWrap/>
            <w:vAlign w:val="bottom"/>
            <w:hideMark/>
          </w:tcPr>
          <w:p w14:paraId="6944C621"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529" w:type="pct"/>
            <w:tcBorders>
              <w:top w:val="nil"/>
              <w:left w:val="nil"/>
              <w:bottom w:val="nil"/>
              <w:right w:val="nil"/>
            </w:tcBorders>
            <w:shd w:val="clear" w:color="auto" w:fill="auto"/>
            <w:noWrap/>
            <w:vAlign w:val="center"/>
            <w:hideMark/>
          </w:tcPr>
          <w:p w14:paraId="0E71C705" w14:textId="77777777" w:rsidR="00F83911" w:rsidRPr="008569BB" w:rsidRDefault="00F83911" w:rsidP="002D3B15">
            <w:pPr>
              <w:spacing w:after="0" w:line="240" w:lineRule="auto"/>
              <w:rPr>
                <w:rFonts w:ascii="Times New Roman" w:eastAsia="Times New Roman" w:hAnsi="Times New Roman" w:cs="Times New Roman"/>
                <w:color w:val="000000"/>
                <w:sz w:val="24"/>
                <w:szCs w:val="24"/>
                <w:lang w:eastAsia="ru-RU"/>
              </w:rPr>
            </w:pPr>
            <w:r w:rsidRPr="008569BB">
              <w:rPr>
                <w:rFonts w:ascii="Times New Roman" w:eastAsia="Times New Roman" w:hAnsi="Times New Roman" w:cs="Times New Roman"/>
                <w:color w:val="000000"/>
                <w:sz w:val="24"/>
                <w:szCs w:val="24"/>
                <w:lang w:eastAsia="ru-RU"/>
              </w:rPr>
              <w:t xml:space="preserve">________________  </w:t>
            </w:r>
          </w:p>
        </w:tc>
        <w:tc>
          <w:tcPr>
            <w:tcW w:w="355" w:type="pct"/>
            <w:tcBorders>
              <w:top w:val="nil"/>
              <w:left w:val="nil"/>
              <w:bottom w:val="nil"/>
              <w:right w:val="nil"/>
            </w:tcBorders>
            <w:shd w:val="clear" w:color="auto" w:fill="auto"/>
            <w:noWrap/>
            <w:vAlign w:val="bottom"/>
            <w:hideMark/>
          </w:tcPr>
          <w:p w14:paraId="3DECB4ED"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449" w:type="pct"/>
            <w:tcBorders>
              <w:top w:val="nil"/>
              <w:left w:val="nil"/>
              <w:bottom w:val="nil"/>
              <w:right w:val="nil"/>
            </w:tcBorders>
            <w:shd w:val="clear" w:color="auto" w:fill="auto"/>
            <w:noWrap/>
            <w:vAlign w:val="bottom"/>
            <w:hideMark/>
          </w:tcPr>
          <w:p w14:paraId="3CE5C516"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348" w:type="pct"/>
            <w:tcBorders>
              <w:top w:val="nil"/>
              <w:left w:val="nil"/>
              <w:bottom w:val="nil"/>
              <w:right w:val="nil"/>
            </w:tcBorders>
            <w:shd w:val="clear" w:color="auto" w:fill="auto"/>
            <w:noWrap/>
            <w:vAlign w:val="bottom"/>
            <w:hideMark/>
          </w:tcPr>
          <w:p w14:paraId="55C6A06D"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246" w:type="pct"/>
            <w:tcBorders>
              <w:top w:val="nil"/>
              <w:left w:val="nil"/>
              <w:bottom w:val="nil"/>
              <w:right w:val="nil"/>
            </w:tcBorders>
            <w:shd w:val="clear" w:color="auto" w:fill="auto"/>
            <w:noWrap/>
            <w:vAlign w:val="bottom"/>
            <w:hideMark/>
          </w:tcPr>
          <w:p w14:paraId="400561B8"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756" w:type="pct"/>
            <w:tcBorders>
              <w:top w:val="nil"/>
              <w:left w:val="nil"/>
              <w:bottom w:val="nil"/>
              <w:right w:val="nil"/>
            </w:tcBorders>
            <w:shd w:val="clear" w:color="auto" w:fill="auto"/>
            <w:noWrap/>
            <w:vAlign w:val="center"/>
            <w:hideMark/>
          </w:tcPr>
          <w:p w14:paraId="2982ADCE" w14:textId="2CE6A4B6" w:rsidR="00F83911" w:rsidRPr="008569BB" w:rsidRDefault="00F83911" w:rsidP="00984008">
            <w:pPr>
              <w:spacing w:after="0" w:line="240" w:lineRule="auto"/>
              <w:ind w:firstLineChars="100" w:firstLine="240"/>
              <w:rPr>
                <w:rFonts w:ascii="Times New Roman" w:eastAsia="Times New Roman" w:hAnsi="Times New Roman" w:cs="Times New Roman"/>
                <w:color w:val="000000"/>
                <w:sz w:val="24"/>
                <w:szCs w:val="24"/>
                <w:lang w:eastAsia="ru-RU"/>
              </w:rPr>
            </w:pPr>
            <w:r w:rsidRPr="008569BB">
              <w:rPr>
                <w:rFonts w:ascii="Times New Roman" w:eastAsia="Times New Roman" w:hAnsi="Times New Roman" w:cs="Times New Roman"/>
                <w:color w:val="000000"/>
                <w:sz w:val="24"/>
                <w:szCs w:val="24"/>
                <w:lang w:eastAsia="ru-RU"/>
              </w:rPr>
              <w:t>______________  /_______________/</w:t>
            </w:r>
          </w:p>
        </w:tc>
        <w:tc>
          <w:tcPr>
            <w:tcW w:w="280" w:type="pct"/>
            <w:tcBorders>
              <w:top w:val="nil"/>
              <w:left w:val="nil"/>
              <w:bottom w:val="nil"/>
              <w:right w:val="nil"/>
            </w:tcBorders>
            <w:shd w:val="clear" w:color="auto" w:fill="auto"/>
            <w:noWrap/>
            <w:vAlign w:val="bottom"/>
            <w:hideMark/>
          </w:tcPr>
          <w:p w14:paraId="15528923"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218" w:type="pct"/>
            <w:tcBorders>
              <w:top w:val="nil"/>
              <w:left w:val="nil"/>
              <w:bottom w:val="nil"/>
              <w:right w:val="nil"/>
            </w:tcBorders>
            <w:shd w:val="clear" w:color="auto" w:fill="auto"/>
            <w:noWrap/>
            <w:vAlign w:val="bottom"/>
            <w:hideMark/>
          </w:tcPr>
          <w:p w14:paraId="1A63BA44"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223" w:type="pct"/>
            <w:tcBorders>
              <w:top w:val="nil"/>
              <w:left w:val="nil"/>
              <w:bottom w:val="nil"/>
              <w:right w:val="nil"/>
            </w:tcBorders>
            <w:shd w:val="clear" w:color="auto" w:fill="auto"/>
            <w:noWrap/>
            <w:vAlign w:val="bottom"/>
            <w:hideMark/>
          </w:tcPr>
          <w:p w14:paraId="7EED7F2B"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1338" w:type="pct"/>
            <w:tcBorders>
              <w:top w:val="nil"/>
              <w:left w:val="nil"/>
              <w:bottom w:val="nil"/>
              <w:right w:val="nil"/>
            </w:tcBorders>
            <w:shd w:val="clear" w:color="auto" w:fill="auto"/>
            <w:noWrap/>
            <w:vAlign w:val="bottom"/>
            <w:hideMark/>
          </w:tcPr>
          <w:p w14:paraId="783484DC"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r>
      <w:tr w:rsidR="002D3B15" w:rsidRPr="008569BB" w14:paraId="6B128D73" w14:textId="77777777" w:rsidTr="002D3B15">
        <w:trPr>
          <w:trHeight w:val="315"/>
        </w:trPr>
        <w:tc>
          <w:tcPr>
            <w:tcW w:w="259" w:type="pct"/>
            <w:tcBorders>
              <w:top w:val="nil"/>
              <w:left w:val="nil"/>
              <w:bottom w:val="nil"/>
              <w:right w:val="nil"/>
            </w:tcBorders>
            <w:shd w:val="clear" w:color="auto" w:fill="auto"/>
            <w:noWrap/>
            <w:vAlign w:val="bottom"/>
            <w:hideMark/>
          </w:tcPr>
          <w:p w14:paraId="70D9D2A5"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529" w:type="pct"/>
            <w:tcBorders>
              <w:top w:val="nil"/>
              <w:left w:val="nil"/>
              <w:bottom w:val="nil"/>
              <w:right w:val="nil"/>
            </w:tcBorders>
            <w:shd w:val="clear" w:color="auto" w:fill="auto"/>
            <w:noWrap/>
            <w:vAlign w:val="bottom"/>
            <w:hideMark/>
          </w:tcPr>
          <w:p w14:paraId="6F72F42E" w14:textId="77777777" w:rsidR="00F83911" w:rsidRPr="008569BB" w:rsidRDefault="00F83911" w:rsidP="000835B4">
            <w:pPr>
              <w:spacing w:after="0" w:line="240" w:lineRule="auto"/>
              <w:rPr>
                <w:rFonts w:ascii="Times New Roman" w:eastAsia="Times New Roman" w:hAnsi="Times New Roman" w:cs="Times New Roman"/>
                <w:color w:val="000000"/>
                <w:sz w:val="24"/>
                <w:szCs w:val="24"/>
                <w:lang w:eastAsia="ru-RU"/>
              </w:rPr>
            </w:pPr>
            <w:r w:rsidRPr="008569BB">
              <w:rPr>
                <w:rFonts w:ascii="Times New Roman" w:eastAsia="Times New Roman" w:hAnsi="Times New Roman" w:cs="Times New Roman"/>
                <w:color w:val="000000"/>
                <w:sz w:val="24"/>
                <w:szCs w:val="24"/>
                <w:lang w:eastAsia="ru-RU"/>
              </w:rPr>
              <w:t xml:space="preserve">М.П. </w:t>
            </w:r>
          </w:p>
        </w:tc>
        <w:tc>
          <w:tcPr>
            <w:tcW w:w="355" w:type="pct"/>
            <w:tcBorders>
              <w:top w:val="nil"/>
              <w:left w:val="nil"/>
              <w:bottom w:val="nil"/>
              <w:right w:val="nil"/>
            </w:tcBorders>
            <w:shd w:val="clear" w:color="auto" w:fill="auto"/>
            <w:noWrap/>
            <w:vAlign w:val="bottom"/>
            <w:hideMark/>
          </w:tcPr>
          <w:p w14:paraId="280E8CD0"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449" w:type="pct"/>
            <w:tcBorders>
              <w:top w:val="nil"/>
              <w:left w:val="nil"/>
              <w:bottom w:val="nil"/>
              <w:right w:val="nil"/>
            </w:tcBorders>
            <w:shd w:val="clear" w:color="auto" w:fill="auto"/>
            <w:noWrap/>
            <w:vAlign w:val="bottom"/>
            <w:hideMark/>
          </w:tcPr>
          <w:p w14:paraId="513CC407"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348" w:type="pct"/>
            <w:tcBorders>
              <w:top w:val="nil"/>
              <w:left w:val="nil"/>
              <w:bottom w:val="nil"/>
              <w:right w:val="nil"/>
            </w:tcBorders>
            <w:shd w:val="clear" w:color="auto" w:fill="auto"/>
            <w:noWrap/>
            <w:vAlign w:val="bottom"/>
            <w:hideMark/>
          </w:tcPr>
          <w:p w14:paraId="233930CA"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246" w:type="pct"/>
            <w:tcBorders>
              <w:top w:val="nil"/>
              <w:left w:val="nil"/>
              <w:bottom w:val="nil"/>
              <w:right w:val="nil"/>
            </w:tcBorders>
            <w:shd w:val="clear" w:color="auto" w:fill="auto"/>
            <w:noWrap/>
            <w:vAlign w:val="bottom"/>
            <w:hideMark/>
          </w:tcPr>
          <w:p w14:paraId="64116C9A"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756" w:type="pct"/>
            <w:tcBorders>
              <w:top w:val="nil"/>
              <w:left w:val="nil"/>
              <w:bottom w:val="nil"/>
              <w:right w:val="nil"/>
            </w:tcBorders>
            <w:shd w:val="clear" w:color="auto" w:fill="auto"/>
            <w:noWrap/>
            <w:vAlign w:val="bottom"/>
            <w:hideMark/>
          </w:tcPr>
          <w:p w14:paraId="0B804B22" w14:textId="77777777" w:rsidR="00F83911" w:rsidRPr="008569BB" w:rsidRDefault="00F83911" w:rsidP="000835B4">
            <w:pPr>
              <w:spacing w:after="0" w:line="240" w:lineRule="auto"/>
              <w:rPr>
                <w:rFonts w:ascii="Times New Roman" w:eastAsia="Times New Roman" w:hAnsi="Times New Roman" w:cs="Times New Roman"/>
                <w:color w:val="000000"/>
                <w:sz w:val="24"/>
                <w:szCs w:val="24"/>
                <w:lang w:eastAsia="ru-RU"/>
              </w:rPr>
            </w:pPr>
            <w:r w:rsidRPr="008569BB">
              <w:rPr>
                <w:rFonts w:ascii="Times New Roman" w:eastAsia="Times New Roman" w:hAnsi="Times New Roman" w:cs="Times New Roman"/>
                <w:color w:val="000000"/>
                <w:sz w:val="24"/>
                <w:szCs w:val="24"/>
                <w:lang w:eastAsia="ru-RU"/>
              </w:rPr>
              <w:t xml:space="preserve"> М.П.</w:t>
            </w:r>
          </w:p>
        </w:tc>
        <w:tc>
          <w:tcPr>
            <w:tcW w:w="280" w:type="pct"/>
            <w:tcBorders>
              <w:top w:val="nil"/>
              <w:left w:val="nil"/>
              <w:bottom w:val="nil"/>
              <w:right w:val="nil"/>
            </w:tcBorders>
            <w:shd w:val="clear" w:color="auto" w:fill="auto"/>
            <w:noWrap/>
            <w:vAlign w:val="bottom"/>
            <w:hideMark/>
          </w:tcPr>
          <w:p w14:paraId="53CEFC24"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218" w:type="pct"/>
            <w:tcBorders>
              <w:top w:val="nil"/>
              <w:left w:val="nil"/>
              <w:bottom w:val="nil"/>
              <w:right w:val="nil"/>
            </w:tcBorders>
            <w:shd w:val="clear" w:color="auto" w:fill="auto"/>
            <w:noWrap/>
            <w:vAlign w:val="bottom"/>
            <w:hideMark/>
          </w:tcPr>
          <w:p w14:paraId="46ABD209"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223" w:type="pct"/>
            <w:tcBorders>
              <w:top w:val="nil"/>
              <w:left w:val="nil"/>
              <w:bottom w:val="nil"/>
              <w:right w:val="nil"/>
            </w:tcBorders>
            <w:shd w:val="clear" w:color="auto" w:fill="auto"/>
            <w:noWrap/>
            <w:vAlign w:val="bottom"/>
            <w:hideMark/>
          </w:tcPr>
          <w:p w14:paraId="48A57EC2"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1338" w:type="pct"/>
            <w:tcBorders>
              <w:top w:val="nil"/>
              <w:left w:val="nil"/>
              <w:bottom w:val="nil"/>
              <w:right w:val="nil"/>
            </w:tcBorders>
            <w:shd w:val="clear" w:color="auto" w:fill="auto"/>
            <w:noWrap/>
            <w:vAlign w:val="bottom"/>
            <w:hideMark/>
          </w:tcPr>
          <w:p w14:paraId="0FFCAA00"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r>
      <w:tr w:rsidR="002D3B15" w:rsidRPr="008569BB" w14:paraId="18011B77" w14:textId="77777777" w:rsidTr="002D3B15">
        <w:trPr>
          <w:trHeight w:val="255"/>
        </w:trPr>
        <w:tc>
          <w:tcPr>
            <w:tcW w:w="259" w:type="pct"/>
            <w:tcBorders>
              <w:top w:val="nil"/>
              <w:left w:val="nil"/>
              <w:bottom w:val="nil"/>
              <w:right w:val="nil"/>
            </w:tcBorders>
            <w:shd w:val="clear" w:color="auto" w:fill="auto"/>
            <w:noWrap/>
            <w:vAlign w:val="bottom"/>
            <w:hideMark/>
          </w:tcPr>
          <w:p w14:paraId="41C9719C"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529" w:type="pct"/>
            <w:tcBorders>
              <w:top w:val="nil"/>
              <w:left w:val="nil"/>
              <w:bottom w:val="nil"/>
              <w:right w:val="nil"/>
            </w:tcBorders>
            <w:shd w:val="clear" w:color="auto" w:fill="auto"/>
            <w:noWrap/>
            <w:vAlign w:val="bottom"/>
            <w:hideMark/>
          </w:tcPr>
          <w:p w14:paraId="681838D3"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355" w:type="pct"/>
            <w:tcBorders>
              <w:top w:val="nil"/>
              <w:left w:val="nil"/>
              <w:bottom w:val="nil"/>
              <w:right w:val="nil"/>
            </w:tcBorders>
            <w:shd w:val="clear" w:color="auto" w:fill="auto"/>
            <w:noWrap/>
            <w:vAlign w:val="bottom"/>
            <w:hideMark/>
          </w:tcPr>
          <w:p w14:paraId="0448D79D"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449" w:type="pct"/>
            <w:tcBorders>
              <w:top w:val="nil"/>
              <w:left w:val="nil"/>
              <w:bottom w:val="nil"/>
              <w:right w:val="nil"/>
            </w:tcBorders>
            <w:shd w:val="clear" w:color="auto" w:fill="auto"/>
            <w:noWrap/>
            <w:vAlign w:val="bottom"/>
            <w:hideMark/>
          </w:tcPr>
          <w:p w14:paraId="79845728"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348" w:type="pct"/>
            <w:tcBorders>
              <w:top w:val="nil"/>
              <w:left w:val="nil"/>
              <w:bottom w:val="nil"/>
              <w:right w:val="nil"/>
            </w:tcBorders>
            <w:shd w:val="clear" w:color="auto" w:fill="auto"/>
            <w:noWrap/>
            <w:vAlign w:val="bottom"/>
            <w:hideMark/>
          </w:tcPr>
          <w:p w14:paraId="6510916A"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246" w:type="pct"/>
            <w:tcBorders>
              <w:top w:val="nil"/>
              <w:left w:val="nil"/>
              <w:bottom w:val="nil"/>
              <w:right w:val="nil"/>
            </w:tcBorders>
            <w:shd w:val="clear" w:color="auto" w:fill="auto"/>
            <w:noWrap/>
            <w:vAlign w:val="bottom"/>
            <w:hideMark/>
          </w:tcPr>
          <w:p w14:paraId="47A78153"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756" w:type="pct"/>
            <w:tcBorders>
              <w:top w:val="nil"/>
              <w:left w:val="nil"/>
              <w:bottom w:val="nil"/>
              <w:right w:val="nil"/>
            </w:tcBorders>
            <w:shd w:val="clear" w:color="auto" w:fill="auto"/>
            <w:noWrap/>
            <w:vAlign w:val="bottom"/>
            <w:hideMark/>
          </w:tcPr>
          <w:p w14:paraId="001923A0"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280" w:type="pct"/>
            <w:tcBorders>
              <w:top w:val="nil"/>
              <w:left w:val="nil"/>
              <w:bottom w:val="nil"/>
              <w:right w:val="nil"/>
            </w:tcBorders>
            <w:shd w:val="clear" w:color="auto" w:fill="auto"/>
            <w:noWrap/>
            <w:vAlign w:val="bottom"/>
            <w:hideMark/>
          </w:tcPr>
          <w:p w14:paraId="5F7855C3"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218" w:type="pct"/>
            <w:tcBorders>
              <w:top w:val="nil"/>
              <w:left w:val="nil"/>
              <w:bottom w:val="nil"/>
              <w:right w:val="nil"/>
            </w:tcBorders>
            <w:shd w:val="clear" w:color="auto" w:fill="auto"/>
            <w:noWrap/>
            <w:vAlign w:val="bottom"/>
            <w:hideMark/>
          </w:tcPr>
          <w:p w14:paraId="267F133A"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223" w:type="pct"/>
            <w:tcBorders>
              <w:top w:val="nil"/>
              <w:left w:val="nil"/>
              <w:bottom w:val="nil"/>
              <w:right w:val="nil"/>
            </w:tcBorders>
            <w:shd w:val="clear" w:color="auto" w:fill="auto"/>
            <w:noWrap/>
            <w:vAlign w:val="bottom"/>
            <w:hideMark/>
          </w:tcPr>
          <w:p w14:paraId="74116312"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c>
          <w:tcPr>
            <w:tcW w:w="1338" w:type="pct"/>
            <w:tcBorders>
              <w:top w:val="nil"/>
              <w:left w:val="nil"/>
              <w:bottom w:val="nil"/>
              <w:right w:val="nil"/>
            </w:tcBorders>
            <w:shd w:val="clear" w:color="auto" w:fill="auto"/>
            <w:noWrap/>
            <w:vAlign w:val="bottom"/>
            <w:hideMark/>
          </w:tcPr>
          <w:p w14:paraId="5A12A2EC" w14:textId="77777777" w:rsidR="00F83911" w:rsidRPr="008569BB" w:rsidRDefault="00F83911" w:rsidP="000835B4">
            <w:pPr>
              <w:spacing w:after="0" w:line="240" w:lineRule="auto"/>
              <w:rPr>
                <w:rFonts w:ascii="Times New Roman" w:eastAsia="Times New Roman" w:hAnsi="Times New Roman" w:cs="Times New Roman"/>
                <w:sz w:val="24"/>
                <w:szCs w:val="24"/>
                <w:lang w:eastAsia="ru-RU"/>
              </w:rPr>
            </w:pPr>
          </w:p>
        </w:tc>
      </w:tr>
    </w:tbl>
    <w:p w14:paraId="7D877500" w14:textId="77777777" w:rsidR="00F83911" w:rsidRPr="008569BB" w:rsidRDefault="00F83911" w:rsidP="00AF0630">
      <w:pPr>
        <w:spacing w:after="0" w:line="240" w:lineRule="auto"/>
        <w:ind w:left="9072"/>
        <w:jc w:val="both"/>
        <w:rPr>
          <w:rFonts w:ascii="Times New Roman" w:hAnsi="Times New Roman" w:cs="Times New Roman"/>
          <w:sz w:val="24"/>
          <w:szCs w:val="24"/>
        </w:rPr>
      </w:pPr>
    </w:p>
    <w:p w14:paraId="50A079DC" w14:textId="77777777" w:rsidR="00F83911" w:rsidRPr="008569BB" w:rsidRDefault="00F83911" w:rsidP="00AF0630">
      <w:pPr>
        <w:spacing w:after="0" w:line="240" w:lineRule="auto"/>
        <w:ind w:left="9072"/>
        <w:jc w:val="both"/>
        <w:rPr>
          <w:rFonts w:ascii="Times New Roman" w:hAnsi="Times New Roman" w:cs="Times New Roman"/>
          <w:sz w:val="24"/>
          <w:szCs w:val="24"/>
        </w:rPr>
      </w:pPr>
    </w:p>
    <w:p w14:paraId="376FC650" w14:textId="77777777" w:rsidR="00F83911" w:rsidRPr="008569BB" w:rsidRDefault="00F83911" w:rsidP="00AF0630">
      <w:pPr>
        <w:spacing w:after="0" w:line="240" w:lineRule="auto"/>
        <w:ind w:left="9072"/>
        <w:jc w:val="both"/>
        <w:rPr>
          <w:rFonts w:ascii="Times New Roman" w:hAnsi="Times New Roman" w:cs="Times New Roman"/>
          <w:sz w:val="24"/>
          <w:szCs w:val="24"/>
        </w:rPr>
        <w:sectPr w:rsidR="00F83911" w:rsidRPr="008569BB" w:rsidSect="00715A7E">
          <w:pgSz w:w="15840" w:h="12240" w:orient="landscape"/>
          <w:pgMar w:top="1418" w:right="709" w:bottom="758" w:left="993" w:header="284" w:footer="284" w:gutter="0"/>
          <w:pgNumType w:start="0"/>
          <w:cols w:space="708"/>
          <w:titlePg/>
          <w:docGrid w:linePitch="360"/>
        </w:sectPr>
      </w:pPr>
    </w:p>
    <w:p w14:paraId="672C17A2" w14:textId="77777777" w:rsidR="008145EF" w:rsidRPr="008569BB" w:rsidRDefault="008145EF" w:rsidP="002A2106">
      <w:pPr>
        <w:spacing w:after="0" w:line="240" w:lineRule="auto"/>
        <w:ind w:left="5103"/>
        <w:jc w:val="both"/>
        <w:rPr>
          <w:rFonts w:ascii="Times New Roman" w:eastAsia="MS Mincho" w:hAnsi="Times New Roman" w:cs="Times New Roman"/>
          <w:b/>
          <w:sz w:val="24"/>
          <w:szCs w:val="24"/>
        </w:rPr>
        <w:sectPr w:rsidR="008145EF" w:rsidRPr="008569BB" w:rsidSect="00AF0630">
          <w:pgSz w:w="12240" w:h="15840"/>
          <w:pgMar w:top="709" w:right="758" w:bottom="993" w:left="1418" w:header="284" w:footer="284" w:gutter="0"/>
          <w:pgNumType w:start="0"/>
          <w:cols w:space="708"/>
          <w:titlePg/>
          <w:docGrid w:linePitch="360"/>
        </w:sectPr>
      </w:pPr>
    </w:p>
    <w:p w14:paraId="21939432" w14:textId="778F56B1" w:rsidR="008145EF" w:rsidRPr="008569BB" w:rsidRDefault="008145EF" w:rsidP="008145EF">
      <w:pPr>
        <w:tabs>
          <w:tab w:val="left" w:pos="0"/>
        </w:tabs>
        <w:spacing w:after="120" w:line="240" w:lineRule="auto"/>
        <w:jc w:val="center"/>
        <w:rPr>
          <w:rFonts w:ascii="Times New Roman" w:eastAsia="MS Mincho" w:hAnsi="Times New Roman" w:cs="Times New Roman"/>
          <w:b/>
          <w:caps/>
          <w:sz w:val="24"/>
          <w:szCs w:val="24"/>
        </w:rPr>
      </w:pPr>
      <w:r w:rsidRPr="008569BB">
        <w:rPr>
          <w:rFonts w:ascii="Times New Roman" w:eastAsia="MS Mincho" w:hAnsi="Times New Roman" w:cs="Times New Roman"/>
          <w:b/>
          <w:caps/>
          <w:sz w:val="24"/>
          <w:szCs w:val="24"/>
        </w:rPr>
        <w:lastRenderedPageBreak/>
        <w:t>Приложение №1</w:t>
      </w:r>
      <w:r w:rsidR="002D3B15">
        <w:rPr>
          <w:rFonts w:ascii="Times New Roman" w:eastAsia="MS Mincho" w:hAnsi="Times New Roman" w:cs="Times New Roman"/>
          <w:b/>
          <w:caps/>
          <w:sz w:val="24"/>
          <w:szCs w:val="24"/>
        </w:rPr>
        <w:t>4</w:t>
      </w:r>
    </w:p>
    <w:p w14:paraId="35A8FCAF" w14:textId="77777777" w:rsidR="002A2106" w:rsidRPr="008569BB" w:rsidRDefault="008145EF" w:rsidP="008145EF">
      <w:pPr>
        <w:spacing w:after="0" w:line="240" w:lineRule="auto"/>
        <w:ind w:left="5103"/>
        <w:jc w:val="both"/>
        <w:rPr>
          <w:rFonts w:ascii="Times New Roman" w:hAnsi="Times New Roman" w:cs="Times New Roman"/>
          <w:sz w:val="24"/>
          <w:szCs w:val="24"/>
        </w:rPr>
      </w:pPr>
      <w:r w:rsidRPr="008569BB">
        <w:rPr>
          <w:rFonts w:ascii="Times New Roman" w:eastAsia="MS Mincho" w:hAnsi="Times New Roman" w:cs="Times New Roman"/>
          <w:b/>
          <w:sz w:val="24"/>
          <w:szCs w:val="24"/>
        </w:rPr>
        <w:t>к Договору генерального строительного подряда № ___ от «__» _________ 201__ г</w:t>
      </w:r>
    </w:p>
    <w:p w14:paraId="2EF29A18" w14:textId="77777777" w:rsidR="0031351D" w:rsidRPr="008569BB" w:rsidRDefault="002A2106" w:rsidP="002A2106">
      <w:pPr>
        <w:jc w:val="center"/>
        <w:rPr>
          <w:rFonts w:ascii="Times New Roman" w:eastAsia="MS Mincho" w:hAnsi="Times New Roman" w:cs="Times New Roman"/>
          <w:b/>
          <w:sz w:val="24"/>
          <w:szCs w:val="24"/>
        </w:rPr>
      </w:pPr>
      <w:r w:rsidRPr="008569BB">
        <w:rPr>
          <w:rFonts w:ascii="Times New Roman" w:eastAsia="MS Mincho" w:hAnsi="Times New Roman" w:cs="Times New Roman"/>
          <w:b/>
          <w:sz w:val="24"/>
          <w:szCs w:val="24"/>
        </w:rPr>
        <w:t>Форма накопительной ведомости</w:t>
      </w:r>
    </w:p>
    <w:p w14:paraId="2C0E605D" w14:textId="77777777" w:rsidR="002A2106" w:rsidRPr="008569BB" w:rsidRDefault="002A2106" w:rsidP="002A2106">
      <w:pPr>
        <w:jc w:val="center"/>
        <w:rPr>
          <w:rFonts w:ascii="Times New Roman" w:hAnsi="Times New Roman" w:cs="Times New Roman"/>
          <w:b/>
          <w:sz w:val="24"/>
          <w:szCs w:val="24"/>
        </w:rPr>
      </w:pPr>
    </w:p>
    <w:tbl>
      <w:tblPr>
        <w:tblW w:w="5000" w:type="pct"/>
        <w:tblLook w:val="04A0" w:firstRow="1" w:lastRow="0" w:firstColumn="1" w:lastColumn="0" w:noHBand="0" w:noVBand="1"/>
      </w:tblPr>
      <w:tblGrid>
        <w:gridCol w:w="428"/>
        <w:gridCol w:w="3095"/>
        <w:gridCol w:w="636"/>
        <w:gridCol w:w="816"/>
        <w:gridCol w:w="1060"/>
        <w:gridCol w:w="886"/>
        <w:gridCol w:w="816"/>
        <w:gridCol w:w="1052"/>
        <w:gridCol w:w="794"/>
        <w:gridCol w:w="816"/>
        <w:gridCol w:w="776"/>
        <w:gridCol w:w="794"/>
        <w:gridCol w:w="816"/>
        <w:gridCol w:w="776"/>
        <w:gridCol w:w="794"/>
      </w:tblGrid>
      <w:tr w:rsidR="008145EF" w:rsidRPr="008569BB" w14:paraId="3FA8EA46" w14:textId="77777777" w:rsidTr="008145EF">
        <w:trPr>
          <w:trHeight w:val="315"/>
        </w:trPr>
        <w:tc>
          <w:tcPr>
            <w:tcW w:w="5000" w:type="pct"/>
            <w:gridSpan w:val="15"/>
            <w:tcBorders>
              <w:top w:val="nil"/>
              <w:left w:val="nil"/>
              <w:bottom w:val="nil"/>
              <w:right w:val="nil"/>
            </w:tcBorders>
            <w:shd w:val="clear" w:color="auto" w:fill="auto"/>
            <w:vAlign w:val="bottom"/>
            <w:hideMark/>
          </w:tcPr>
          <w:p w14:paraId="3E939ADD" w14:textId="2749AEDD" w:rsidR="008145EF" w:rsidRPr="008569BB" w:rsidRDefault="008145EF" w:rsidP="008145EF">
            <w:pPr>
              <w:spacing w:after="0" w:line="240" w:lineRule="auto"/>
              <w:jc w:val="right"/>
              <w:rPr>
                <w:rFonts w:ascii="Times New Roman" w:eastAsia="Times New Roman" w:hAnsi="Times New Roman" w:cs="Times New Roman"/>
                <w:b/>
                <w:bCs/>
                <w:sz w:val="24"/>
                <w:szCs w:val="24"/>
                <w:lang w:eastAsia="ru-RU"/>
              </w:rPr>
            </w:pPr>
          </w:p>
        </w:tc>
      </w:tr>
      <w:tr w:rsidR="008145EF" w:rsidRPr="008569BB" w14:paraId="0DEE6B57" w14:textId="77777777" w:rsidTr="008145EF">
        <w:trPr>
          <w:trHeight w:val="300"/>
        </w:trPr>
        <w:tc>
          <w:tcPr>
            <w:tcW w:w="121" w:type="pct"/>
            <w:tcBorders>
              <w:top w:val="nil"/>
              <w:left w:val="nil"/>
              <w:bottom w:val="nil"/>
              <w:right w:val="nil"/>
            </w:tcBorders>
            <w:shd w:val="clear" w:color="auto" w:fill="auto"/>
            <w:noWrap/>
            <w:vAlign w:val="bottom"/>
            <w:hideMark/>
          </w:tcPr>
          <w:p w14:paraId="4E305F0A" w14:textId="77777777" w:rsidR="008145EF" w:rsidRPr="008569BB" w:rsidRDefault="008145EF" w:rsidP="008145EF">
            <w:pPr>
              <w:spacing w:after="0" w:line="240" w:lineRule="auto"/>
              <w:jc w:val="center"/>
              <w:rPr>
                <w:rFonts w:ascii="Times New Roman" w:eastAsia="Times New Roman" w:hAnsi="Times New Roman" w:cs="Times New Roman"/>
                <w:sz w:val="24"/>
                <w:szCs w:val="24"/>
                <w:lang w:eastAsia="ru-RU"/>
              </w:rPr>
            </w:pPr>
          </w:p>
        </w:tc>
        <w:tc>
          <w:tcPr>
            <w:tcW w:w="1118" w:type="pct"/>
            <w:tcBorders>
              <w:top w:val="nil"/>
              <w:left w:val="nil"/>
              <w:bottom w:val="nil"/>
              <w:right w:val="nil"/>
            </w:tcBorders>
            <w:shd w:val="clear" w:color="auto" w:fill="auto"/>
            <w:vAlign w:val="bottom"/>
            <w:hideMark/>
          </w:tcPr>
          <w:p w14:paraId="30BAD3C8" w14:textId="77777777" w:rsidR="008145EF" w:rsidRPr="008569BB" w:rsidRDefault="008145EF" w:rsidP="008145EF">
            <w:pPr>
              <w:spacing w:after="0" w:line="240" w:lineRule="auto"/>
              <w:rPr>
                <w:rFonts w:ascii="Times New Roman" w:eastAsia="Times New Roman" w:hAnsi="Times New Roman" w:cs="Times New Roman"/>
                <w:color w:val="000000"/>
                <w:sz w:val="24"/>
                <w:szCs w:val="24"/>
                <w:lang w:eastAsia="ru-RU"/>
              </w:rPr>
            </w:pPr>
          </w:p>
        </w:tc>
        <w:tc>
          <w:tcPr>
            <w:tcW w:w="199" w:type="pct"/>
            <w:tcBorders>
              <w:top w:val="nil"/>
              <w:left w:val="nil"/>
              <w:bottom w:val="nil"/>
              <w:right w:val="nil"/>
            </w:tcBorders>
            <w:shd w:val="clear" w:color="auto" w:fill="auto"/>
            <w:noWrap/>
            <w:vAlign w:val="bottom"/>
            <w:hideMark/>
          </w:tcPr>
          <w:p w14:paraId="0A5B6EA2" w14:textId="77777777" w:rsidR="008145EF" w:rsidRPr="008569BB" w:rsidRDefault="008145EF" w:rsidP="008145EF">
            <w:pPr>
              <w:spacing w:after="0" w:line="240" w:lineRule="auto"/>
              <w:jc w:val="center"/>
              <w:rPr>
                <w:rFonts w:ascii="Times New Roman" w:eastAsia="Times New Roman" w:hAnsi="Times New Roman" w:cs="Times New Roman"/>
                <w:color w:val="000000"/>
                <w:sz w:val="24"/>
                <w:szCs w:val="24"/>
                <w:lang w:eastAsia="ru-RU"/>
              </w:rPr>
            </w:pPr>
          </w:p>
        </w:tc>
        <w:tc>
          <w:tcPr>
            <w:tcW w:w="216" w:type="pct"/>
            <w:tcBorders>
              <w:top w:val="nil"/>
              <w:left w:val="nil"/>
              <w:bottom w:val="nil"/>
              <w:right w:val="nil"/>
            </w:tcBorders>
            <w:shd w:val="clear" w:color="auto" w:fill="auto"/>
            <w:noWrap/>
            <w:vAlign w:val="bottom"/>
            <w:hideMark/>
          </w:tcPr>
          <w:p w14:paraId="70B0018F" w14:textId="77777777" w:rsidR="008145EF" w:rsidRPr="008569BB" w:rsidRDefault="008145EF" w:rsidP="008145EF">
            <w:pPr>
              <w:spacing w:after="0" w:line="240" w:lineRule="auto"/>
              <w:jc w:val="right"/>
              <w:rPr>
                <w:rFonts w:ascii="Times New Roman" w:eastAsia="Times New Roman" w:hAnsi="Times New Roman" w:cs="Times New Roman"/>
                <w:color w:val="000000"/>
                <w:sz w:val="24"/>
                <w:szCs w:val="24"/>
                <w:lang w:eastAsia="ru-RU"/>
              </w:rPr>
            </w:pPr>
          </w:p>
        </w:tc>
        <w:tc>
          <w:tcPr>
            <w:tcW w:w="357" w:type="pct"/>
            <w:tcBorders>
              <w:top w:val="nil"/>
              <w:left w:val="nil"/>
              <w:bottom w:val="nil"/>
              <w:right w:val="nil"/>
            </w:tcBorders>
            <w:shd w:val="clear" w:color="auto" w:fill="auto"/>
            <w:noWrap/>
            <w:vAlign w:val="bottom"/>
            <w:hideMark/>
          </w:tcPr>
          <w:p w14:paraId="2B38BA72" w14:textId="77777777" w:rsidR="008145EF" w:rsidRPr="008569BB" w:rsidRDefault="008145EF" w:rsidP="008145EF">
            <w:pPr>
              <w:spacing w:after="0" w:line="240" w:lineRule="auto"/>
              <w:jc w:val="right"/>
              <w:rPr>
                <w:rFonts w:ascii="Times New Roman" w:eastAsia="Times New Roman" w:hAnsi="Times New Roman" w:cs="Times New Roman"/>
                <w:color w:val="000000"/>
                <w:sz w:val="24"/>
                <w:szCs w:val="24"/>
                <w:lang w:eastAsia="ru-RU"/>
              </w:rPr>
            </w:pPr>
          </w:p>
        </w:tc>
        <w:tc>
          <w:tcPr>
            <w:tcW w:w="292" w:type="pct"/>
            <w:tcBorders>
              <w:top w:val="nil"/>
              <w:left w:val="nil"/>
              <w:bottom w:val="nil"/>
              <w:right w:val="nil"/>
            </w:tcBorders>
            <w:shd w:val="clear" w:color="auto" w:fill="auto"/>
            <w:noWrap/>
            <w:vAlign w:val="bottom"/>
            <w:hideMark/>
          </w:tcPr>
          <w:p w14:paraId="3A5565AE" w14:textId="77777777" w:rsidR="008145EF" w:rsidRPr="008569BB" w:rsidRDefault="008145EF" w:rsidP="008145EF">
            <w:pPr>
              <w:spacing w:after="0" w:line="240" w:lineRule="auto"/>
              <w:jc w:val="right"/>
              <w:rPr>
                <w:rFonts w:ascii="Times New Roman" w:eastAsia="Times New Roman" w:hAnsi="Times New Roman" w:cs="Times New Roman"/>
                <w:color w:val="000000"/>
                <w:sz w:val="24"/>
                <w:szCs w:val="24"/>
                <w:lang w:eastAsia="ru-RU"/>
              </w:rPr>
            </w:pPr>
          </w:p>
        </w:tc>
        <w:tc>
          <w:tcPr>
            <w:tcW w:w="256" w:type="pct"/>
            <w:tcBorders>
              <w:top w:val="nil"/>
              <w:left w:val="nil"/>
              <w:bottom w:val="nil"/>
              <w:right w:val="nil"/>
            </w:tcBorders>
            <w:shd w:val="clear" w:color="auto" w:fill="auto"/>
            <w:noWrap/>
            <w:vAlign w:val="bottom"/>
            <w:hideMark/>
          </w:tcPr>
          <w:p w14:paraId="792A9BE0" w14:textId="77777777" w:rsidR="008145EF" w:rsidRPr="008569BB" w:rsidRDefault="008145EF" w:rsidP="008145EF">
            <w:pPr>
              <w:spacing w:after="0" w:line="240" w:lineRule="auto"/>
              <w:rPr>
                <w:rFonts w:ascii="Times New Roman" w:eastAsia="Times New Roman" w:hAnsi="Times New Roman" w:cs="Times New Roman"/>
                <w:sz w:val="24"/>
                <w:szCs w:val="24"/>
                <w:lang w:eastAsia="ru-RU"/>
              </w:rPr>
            </w:pPr>
          </w:p>
        </w:tc>
        <w:tc>
          <w:tcPr>
            <w:tcW w:w="354" w:type="pct"/>
            <w:tcBorders>
              <w:top w:val="nil"/>
              <w:left w:val="nil"/>
              <w:bottom w:val="nil"/>
              <w:right w:val="nil"/>
            </w:tcBorders>
            <w:shd w:val="clear" w:color="auto" w:fill="auto"/>
            <w:noWrap/>
            <w:vAlign w:val="bottom"/>
            <w:hideMark/>
          </w:tcPr>
          <w:p w14:paraId="72AACE24" w14:textId="77777777" w:rsidR="008145EF" w:rsidRPr="008569BB" w:rsidRDefault="008145EF" w:rsidP="008145EF">
            <w:pPr>
              <w:spacing w:after="0" w:line="240" w:lineRule="auto"/>
              <w:rPr>
                <w:rFonts w:ascii="Times New Roman" w:eastAsia="Times New Roman" w:hAnsi="Times New Roman" w:cs="Times New Roman"/>
                <w:sz w:val="24"/>
                <w:szCs w:val="24"/>
                <w:lang w:eastAsia="ru-RU"/>
              </w:rPr>
            </w:pPr>
          </w:p>
        </w:tc>
        <w:tc>
          <w:tcPr>
            <w:tcW w:w="328" w:type="pct"/>
            <w:tcBorders>
              <w:top w:val="nil"/>
              <w:left w:val="nil"/>
              <w:bottom w:val="nil"/>
              <w:right w:val="nil"/>
            </w:tcBorders>
            <w:shd w:val="clear" w:color="auto" w:fill="auto"/>
            <w:noWrap/>
            <w:vAlign w:val="bottom"/>
            <w:hideMark/>
          </w:tcPr>
          <w:p w14:paraId="1DB33F54" w14:textId="77777777" w:rsidR="008145EF" w:rsidRPr="008569BB" w:rsidRDefault="008145EF" w:rsidP="008145EF">
            <w:pPr>
              <w:spacing w:after="0" w:line="240" w:lineRule="auto"/>
              <w:rPr>
                <w:rFonts w:ascii="Times New Roman" w:eastAsia="Times New Roman" w:hAnsi="Times New Roman" w:cs="Times New Roman"/>
                <w:sz w:val="24"/>
                <w:szCs w:val="24"/>
                <w:lang w:eastAsia="ru-RU"/>
              </w:rPr>
            </w:pPr>
          </w:p>
        </w:tc>
        <w:tc>
          <w:tcPr>
            <w:tcW w:w="216" w:type="pct"/>
            <w:tcBorders>
              <w:top w:val="nil"/>
              <w:left w:val="nil"/>
              <w:bottom w:val="nil"/>
              <w:right w:val="nil"/>
            </w:tcBorders>
            <w:shd w:val="clear" w:color="auto" w:fill="auto"/>
            <w:noWrap/>
            <w:vAlign w:val="bottom"/>
            <w:hideMark/>
          </w:tcPr>
          <w:p w14:paraId="009143EC" w14:textId="77777777" w:rsidR="008145EF" w:rsidRPr="008569BB" w:rsidRDefault="008145EF" w:rsidP="008145EF">
            <w:pPr>
              <w:spacing w:after="0" w:line="240" w:lineRule="auto"/>
              <w:rPr>
                <w:rFonts w:ascii="Times New Roman" w:eastAsia="Times New Roman" w:hAnsi="Times New Roman" w:cs="Times New Roman"/>
                <w:sz w:val="24"/>
                <w:szCs w:val="24"/>
                <w:lang w:eastAsia="ru-RU"/>
              </w:rPr>
            </w:pPr>
          </w:p>
        </w:tc>
        <w:tc>
          <w:tcPr>
            <w:tcW w:w="352" w:type="pct"/>
            <w:tcBorders>
              <w:top w:val="nil"/>
              <w:left w:val="nil"/>
              <w:bottom w:val="nil"/>
              <w:right w:val="nil"/>
            </w:tcBorders>
            <w:shd w:val="clear" w:color="auto" w:fill="auto"/>
            <w:noWrap/>
            <w:vAlign w:val="bottom"/>
            <w:hideMark/>
          </w:tcPr>
          <w:p w14:paraId="5FE7765F" w14:textId="77777777" w:rsidR="008145EF" w:rsidRPr="008569BB" w:rsidRDefault="008145EF" w:rsidP="008145EF">
            <w:pPr>
              <w:spacing w:after="0" w:line="240" w:lineRule="auto"/>
              <w:rPr>
                <w:rFonts w:ascii="Times New Roman" w:eastAsia="Times New Roman" w:hAnsi="Times New Roman" w:cs="Times New Roman"/>
                <w:sz w:val="24"/>
                <w:szCs w:val="24"/>
                <w:lang w:eastAsia="ru-RU"/>
              </w:rPr>
            </w:pPr>
          </w:p>
        </w:tc>
        <w:tc>
          <w:tcPr>
            <w:tcW w:w="289" w:type="pct"/>
            <w:tcBorders>
              <w:top w:val="nil"/>
              <w:left w:val="nil"/>
              <w:bottom w:val="nil"/>
              <w:right w:val="nil"/>
            </w:tcBorders>
            <w:shd w:val="clear" w:color="auto" w:fill="auto"/>
            <w:noWrap/>
            <w:vAlign w:val="bottom"/>
            <w:hideMark/>
          </w:tcPr>
          <w:p w14:paraId="4DB4F8D9" w14:textId="77777777" w:rsidR="008145EF" w:rsidRPr="008569BB" w:rsidRDefault="008145EF" w:rsidP="008145EF">
            <w:pPr>
              <w:spacing w:after="0" w:line="240" w:lineRule="auto"/>
              <w:rPr>
                <w:rFonts w:ascii="Times New Roman" w:eastAsia="Times New Roman" w:hAnsi="Times New Roman" w:cs="Times New Roman"/>
                <w:sz w:val="24"/>
                <w:szCs w:val="24"/>
                <w:lang w:eastAsia="ru-RU"/>
              </w:rPr>
            </w:pPr>
          </w:p>
        </w:tc>
        <w:tc>
          <w:tcPr>
            <w:tcW w:w="216" w:type="pct"/>
            <w:tcBorders>
              <w:top w:val="nil"/>
              <w:left w:val="nil"/>
              <w:bottom w:val="nil"/>
              <w:right w:val="nil"/>
            </w:tcBorders>
            <w:shd w:val="clear" w:color="auto" w:fill="auto"/>
            <w:noWrap/>
            <w:vAlign w:val="bottom"/>
            <w:hideMark/>
          </w:tcPr>
          <w:p w14:paraId="32BB7613" w14:textId="77777777" w:rsidR="008145EF" w:rsidRPr="008569BB" w:rsidRDefault="008145EF" w:rsidP="008145EF">
            <w:pPr>
              <w:spacing w:after="0" w:line="240" w:lineRule="auto"/>
              <w:rPr>
                <w:rFonts w:ascii="Times New Roman" w:eastAsia="Times New Roman" w:hAnsi="Times New Roman" w:cs="Times New Roman"/>
                <w:sz w:val="24"/>
                <w:szCs w:val="24"/>
                <w:lang w:eastAsia="ru-RU"/>
              </w:rPr>
            </w:pPr>
          </w:p>
        </w:tc>
        <w:tc>
          <w:tcPr>
            <w:tcW w:w="352" w:type="pct"/>
            <w:tcBorders>
              <w:top w:val="nil"/>
              <w:left w:val="nil"/>
              <w:bottom w:val="nil"/>
              <w:right w:val="nil"/>
            </w:tcBorders>
            <w:shd w:val="clear" w:color="auto" w:fill="auto"/>
            <w:noWrap/>
            <w:vAlign w:val="bottom"/>
            <w:hideMark/>
          </w:tcPr>
          <w:p w14:paraId="5CAD7730" w14:textId="77777777" w:rsidR="008145EF" w:rsidRPr="008569BB" w:rsidRDefault="008145EF" w:rsidP="008145EF">
            <w:pPr>
              <w:spacing w:after="0" w:line="240" w:lineRule="auto"/>
              <w:rPr>
                <w:rFonts w:ascii="Times New Roman" w:eastAsia="Times New Roman" w:hAnsi="Times New Roman" w:cs="Times New Roman"/>
                <w:sz w:val="24"/>
                <w:szCs w:val="24"/>
                <w:lang w:eastAsia="ru-RU"/>
              </w:rPr>
            </w:pPr>
          </w:p>
        </w:tc>
        <w:tc>
          <w:tcPr>
            <w:tcW w:w="335" w:type="pct"/>
            <w:tcBorders>
              <w:top w:val="nil"/>
              <w:left w:val="nil"/>
              <w:bottom w:val="nil"/>
              <w:right w:val="nil"/>
            </w:tcBorders>
            <w:shd w:val="clear" w:color="auto" w:fill="auto"/>
            <w:noWrap/>
            <w:vAlign w:val="bottom"/>
            <w:hideMark/>
          </w:tcPr>
          <w:p w14:paraId="05C266CD" w14:textId="77777777" w:rsidR="008145EF" w:rsidRPr="008569BB" w:rsidRDefault="008145EF" w:rsidP="008145EF">
            <w:pPr>
              <w:spacing w:after="0" w:line="240" w:lineRule="auto"/>
              <w:rPr>
                <w:rFonts w:ascii="Times New Roman" w:eastAsia="Times New Roman" w:hAnsi="Times New Roman" w:cs="Times New Roman"/>
                <w:sz w:val="24"/>
                <w:szCs w:val="24"/>
                <w:lang w:eastAsia="ru-RU"/>
              </w:rPr>
            </w:pPr>
          </w:p>
        </w:tc>
      </w:tr>
      <w:tr w:rsidR="008145EF" w:rsidRPr="008569BB" w14:paraId="11C50AFE" w14:textId="77777777" w:rsidTr="008145EF">
        <w:trPr>
          <w:trHeight w:val="315"/>
        </w:trPr>
        <w:tc>
          <w:tcPr>
            <w:tcW w:w="5000" w:type="pct"/>
            <w:gridSpan w:val="15"/>
            <w:tcBorders>
              <w:top w:val="nil"/>
              <w:left w:val="nil"/>
              <w:bottom w:val="nil"/>
              <w:right w:val="nil"/>
            </w:tcBorders>
            <w:shd w:val="clear" w:color="auto" w:fill="auto"/>
            <w:vAlign w:val="bottom"/>
            <w:hideMark/>
          </w:tcPr>
          <w:p w14:paraId="0E98AA2C" w14:textId="77777777" w:rsidR="008145EF" w:rsidRPr="008569BB" w:rsidRDefault="008145EF" w:rsidP="008145EF">
            <w:pPr>
              <w:spacing w:after="0" w:line="240" w:lineRule="auto"/>
              <w:jc w:val="center"/>
              <w:rPr>
                <w:rFonts w:ascii="Times New Roman" w:eastAsia="Times New Roman" w:hAnsi="Times New Roman" w:cs="Times New Roman"/>
                <w:sz w:val="24"/>
                <w:szCs w:val="24"/>
                <w:lang w:eastAsia="ru-RU"/>
              </w:rPr>
            </w:pPr>
          </w:p>
        </w:tc>
      </w:tr>
      <w:tr w:rsidR="008145EF" w:rsidRPr="008569BB" w14:paraId="2E909B9B" w14:textId="77777777" w:rsidTr="008145EF">
        <w:trPr>
          <w:trHeight w:val="450"/>
        </w:trPr>
        <w:tc>
          <w:tcPr>
            <w:tcW w:w="2558" w:type="pct"/>
            <w:gridSpan w:val="7"/>
            <w:tcBorders>
              <w:top w:val="nil"/>
              <w:left w:val="nil"/>
              <w:bottom w:val="nil"/>
              <w:right w:val="nil"/>
            </w:tcBorders>
            <w:shd w:val="clear" w:color="auto" w:fill="auto"/>
            <w:noWrap/>
            <w:vAlign w:val="center"/>
            <w:hideMark/>
          </w:tcPr>
          <w:p w14:paraId="4F435DCE" w14:textId="77777777" w:rsidR="008145EF" w:rsidRPr="008569BB" w:rsidRDefault="008145EF" w:rsidP="008145EF">
            <w:pPr>
              <w:spacing w:after="0" w:line="240" w:lineRule="auto"/>
              <w:rPr>
                <w:rFonts w:ascii="Times New Roman" w:eastAsia="Times New Roman" w:hAnsi="Times New Roman" w:cs="Times New Roman"/>
                <w:b/>
                <w:bCs/>
                <w:color w:val="000000"/>
                <w:sz w:val="24"/>
                <w:szCs w:val="24"/>
                <w:lang w:eastAsia="ru-RU"/>
              </w:rPr>
            </w:pPr>
            <w:r w:rsidRPr="008569BB">
              <w:rPr>
                <w:rFonts w:ascii="Times New Roman" w:eastAsia="Times New Roman" w:hAnsi="Times New Roman" w:cs="Times New Roman"/>
                <w:b/>
                <w:bCs/>
                <w:color w:val="000000"/>
                <w:sz w:val="24"/>
                <w:szCs w:val="24"/>
                <w:lang w:eastAsia="ru-RU"/>
              </w:rPr>
              <w:t>Накопительная ведомость (</w:t>
            </w:r>
            <w:proofErr w:type="spellStart"/>
            <w:r w:rsidRPr="008569BB">
              <w:rPr>
                <w:rFonts w:ascii="Times New Roman" w:eastAsia="Times New Roman" w:hAnsi="Times New Roman" w:cs="Times New Roman"/>
                <w:b/>
                <w:bCs/>
                <w:color w:val="000000"/>
                <w:sz w:val="24"/>
                <w:szCs w:val="24"/>
                <w:lang w:eastAsia="ru-RU"/>
              </w:rPr>
              <w:t>процентовка</w:t>
            </w:r>
            <w:proofErr w:type="spellEnd"/>
            <w:r w:rsidRPr="008569BB">
              <w:rPr>
                <w:rFonts w:ascii="Times New Roman" w:eastAsia="Times New Roman" w:hAnsi="Times New Roman" w:cs="Times New Roman"/>
                <w:b/>
                <w:bCs/>
                <w:color w:val="000000"/>
                <w:sz w:val="24"/>
                <w:szCs w:val="24"/>
                <w:lang w:eastAsia="ru-RU"/>
              </w:rPr>
              <w:t>) объемов Работ по Договору № _________ от _____________________2014</w:t>
            </w:r>
          </w:p>
        </w:tc>
        <w:tc>
          <w:tcPr>
            <w:tcW w:w="682" w:type="pct"/>
            <w:gridSpan w:val="2"/>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66729621" w14:textId="77777777" w:rsidR="008145EF" w:rsidRPr="008569BB" w:rsidRDefault="008145EF" w:rsidP="008145EF">
            <w:pPr>
              <w:spacing w:after="0" w:line="240" w:lineRule="auto"/>
              <w:jc w:val="center"/>
              <w:rPr>
                <w:rFonts w:ascii="Times New Roman" w:eastAsia="Times New Roman" w:hAnsi="Times New Roman" w:cs="Times New Roman"/>
                <w:b/>
                <w:bCs/>
                <w:color w:val="000000"/>
                <w:sz w:val="24"/>
                <w:szCs w:val="24"/>
                <w:u w:val="single"/>
                <w:lang w:eastAsia="ru-RU"/>
              </w:rPr>
            </w:pPr>
            <w:r w:rsidRPr="008569BB">
              <w:rPr>
                <w:rFonts w:ascii="Times New Roman" w:eastAsia="Times New Roman" w:hAnsi="Times New Roman" w:cs="Times New Roman"/>
                <w:b/>
                <w:bCs/>
                <w:color w:val="000000"/>
                <w:sz w:val="24"/>
                <w:szCs w:val="24"/>
                <w:u w:val="single"/>
                <w:lang w:eastAsia="ru-RU"/>
              </w:rPr>
              <w:t>ОБРАЗЕЦ</w:t>
            </w:r>
          </w:p>
        </w:tc>
        <w:tc>
          <w:tcPr>
            <w:tcW w:w="216" w:type="pct"/>
            <w:tcBorders>
              <w:top w:val="nil"/>
              <w:left w:val="nil"/>
              <w:bottom w:val="nil"/>
              <w:right w:val="nil"/>
            </w:tcBorders>
            <w:shd w:val="clear" w:color="auto" w:fill="auto"/>
            <w:noWrap/>
            <w:vAlign w:val="center"/>
            <w:hideMark/>
          </w:tcPr>
          <w:p w14:paraId="54F65836" w14:textId="77777777" w:rsidR="008145EF" w:rsidRPr="008569BB" w:rsidRDefault="008145EF" w:rsidP="008145EF">
            <w:pPr>
              <w:spacing w:after="0" w:line="240" w:lineRule="auto"/>
              <w:rPr>
                <w:rFonts w:ascii="Times New Roman" w:eastAsia="Times New Roman" w:hAnsi="Times New Roman" w:cs="Times New Roman"/>
                <w:color w:val="000000"/>
                <w:sz w:val="24"/>
                <w:szCs w:val="24"/>
                <w:lang w:eastAsia="ru-RU"/>
              </w:rPr>
            </w:pPr>
          </w:p>
        </w:tc>
        <w:tc>
          <w:tcPr>
            <w:tcW w:w="352" w:type="pct"/>
            <w:tcBorders>
              <w:top w:val="nil"/>
              <w:left w:val="nil"/>
              <w:bottom w:val="nil"/>
              <w:right w:val="nil"/>
            </w:tcBorders>
            <w:shd w:val="clear" w:color="auto" w:fill="auto"/>
            <w:noWrap/>
            <w:vAlign w:val="center"/>
            <w:hideMark/>
          </w:tcPr>
          <w:p w14:paraId="09A302DC" w14:textId="77777777" w:rsidR="008145EF" w:rsidRPr="008569BB" w:rsidRDefault="008145EF" w:rsidP="008145EF">
            <w:pPr>
              <w:spacing w:after="0" w:line="240" w:lineRule="auto"/>
              <w:rPr>
                <w:rFonts w:ascii="Times New Roman" w:eastAsia="Times New Roman" w:hAnsi="Times New Roman" w:cs="Times New Roman"/>
                <w:color w:val="000000"/>
                <w:sz w:val="24"/>
                <w:szCs w:val="24"/>
                <w:lang w:eastAsia="ru-RU"/>
              </w:rPr>
            </w:pPr>
          </w:p>
        </w:tc>
        <w:tc>
          <w:tcPr>
            <w:tcW w:w="289" w:type="pct"/>
            <w:tcBorders>
              <w:top w:val="nil"/>
              <w:left w:val="nil"/>
              <w:bottom w:val="nil"/>
              <w:right w:val="nil"/>
            </w:tcBorders>
            <w:shd w:val="clear" w:color="auto" w:fill="auto"/>
            <w:noWrap/>
            <w:vAlign w:val="center"/>
            <w:hideMark/>
          </w:tcPr>
          <w:p w14:paraId="4DB17355" w14:textId="77777777" w:rsidR="008145EF" w:rsidRPr="008569BB" w:rsidRDefault="008145EF" w:rsidP="008145EF">
            <w:pPr>
              <w:spacing w:after="0" w:line="240" w:lineRule="auto"/>
              <w:rPr>
                <w:rFonts w:ascii="Times New Roman" w:eastAsia="Times New Roman" w:hAnsi="Times New Roman" w:cs="Times New Roman"/>
                <w:color w:val="000000"/>
                <w:sz w:val="24"/>
                <w:szCs w:val="24"/>
                <w:lang w:eastAsia="ru-RU"/>
              </w:rPr>
            </w:pPr>
          </w:p>
        </w:tc>
        <w:tc>
          <w:tcPr>
            <w:tcW w:w="216" w:type="pct"/>
            <w:tcBorders>
              <w:top w:val="nil"/>
              <w:left w:val="nil"/>
              <w:bottom w:val="nil"/>
              <w:right w:val="nil"/>
            </w:tcBorders>
            <w:shd w:val="clear" w:color="auto" w:fill="auto"/>
            <w:noWrap/>
            <w:vAlign w:val="center"/>
            <w:hideMark/>
          </w:tcPr>
          <w:p w14:paraId="2BA273AC" w14:textId="77777777" w:rsidR="008145EF" w:rsidRPr="008569BB" w:rsidRDefault="008145EF" w:rsidP="008145EF">
            <w:pPr>
              <w:spacing w:after="0" w:line="240" w:lineRule="auto"/>
              <w:rPr>
                <w:rFonts w:ascii="Times New Roman" w:eastAsia="Times New Roman" w:hAnsi="Times New Roman" w:cs="Times New Roman"/>
                <w:color w:val="000000"/>
                <w:sz w:val="24"/>
                <w:szCs w:val="24"/>
                <w:lang w:eastAsia="ru-RU"/>
              </w:rPr>
            </w:pPr>
          </w:p>
        </w:tc>
        <w:tc>
          <w:tcPr>
            <w:tcW w:w="352" w:type="pct"/>
            <w:tcBorders>
              <w:top w:val="nil"/>
              <w:left w:val="nil"/>
              <w:bottom w:val="nil"/>
              <w:right w:val="nil"/>
            </w:tcBorders>
            <w:shd w:val="clear" w:color="auto" w:fill="auto"/>
            <w:noWrap/>
            <w:vAlign w:val="center"/>
            <w:hideMark/>
          </w:tcPr>
          <w:p w14:paraId="123C67A0" w14:textId="77777777" w:rsidR="008145EF" w:rsidRPr="008569BB" w:rsidRDefault="008145EF" w:rsidP="008145EF">
            <w:pPr>
              <w:spacing w:after="0" w:line="240" w:lineRule="auto"/>
              <w:rPr>
                <w:rFonts w:ascii="Times New Roman" w:eastAsia="Times New Roman" w:hAnsi="Times New Roman" w:cs="Times New Roman"/>
                <w:color w:val="000000"/>
                <w:sz w:val="24"/>
                <w:szCs w:val="24"/>
                <w:lang w:eastAsia="ru-RU"/>
              </w:rPr>
            </w:pPr>
          </w:p>
        </w:tc>
        <w:tc>
          <w:tcPr>
            <w:tcW w:w="335" w:type="pct"/>
            <w:tcBorders>
              <w:top w:val="nil"/>
              <w:left w:val="nil"/>
              <w:bottom w:val="nil"/>
              <w:right w:val="nil"/>
            </w:tcBorders>
            <w:shd w:val="clear" w:color="auto" w:fill="auto"/>
            <w:noWrap/>
            <w:vAlign w:val="center"/>
            <w:hideMark/>
          </w:tcPr>
          <w:p w14:paraId="32602C4F" w14:textId="77777777" w:rsidR="008145EF" w:rsidRPr="008569BB" w:rsidRDefault="008145EF" w:rsidP="008145EF">
            <w:pPr>
              <w:spacing w:after="0" w:line="240" w:lineRule="auto"/>
              <w:rPr>
                <w:rFonts w:ascii="Times New Roman" w:eastAsia="Times New Roman" w:hAnsi="Times New Roman" w:cs="Times New Roman"/>
                <w:color w:val="000000"/>
                <w:sz w:val="24"/>
                <w:szCs w:val="24"/>
                <w:lang w:eastAsia="ru-RU"/>
              </w:rPr>
            </w:pPr>
          </w:p>
        </w:tc>
      </w:tr>
      <w:tr w:rsidR="008145EF" w:rsidRPr="008569BB" w14:paraId="0F3DC2DA" w14:textId="77777777" w:rsidTr="008145EF">
        <w:trPr>
          <w:trHeight w:val="315"/>
        </w:trPr>
        <w:tc>
          <w:tcPr>
            <w:tcW w:w="121" w:type="pct"/>
            <w:tcBorders>
              <w:top w:val="nil"/>
              <w:left w:val="nil"/>
              <w:bottom w:val="nil"/>
              <w:right w:val="nil"/>
            </w:tcBorders>
            <w:shd w:val="clear" w:color="auto" w:fill="auto"/>
            <w:noWrap/>
            <w:vAlign w:val="center"/>
            <w:hideMark/>
          </w:tcPr>
          <w:p w14:paraId="7CAE5907" w14:textId="77777777" w:rsidR="008145EF" w:rsidRPr="008569BB" w:rsidRDefault="008145EF" w:rsidP="008145EF">
            <w:pPr>
              <w:spacing w:after="0" w:line="240" w:lineRule="auto"/>
              <w:rPr>
                <w:rFonts w:ascii="Times New Roman" w:eastAsia="Times New Roman" w:hAnsi="Times New Roman" w:cs="Times New Roman"/>
                <w:b/>
                <w:bCs/>
                <w:color w:val="000000"/>
                <w:sz w:val="24"/>
                <w:szCs w:val="24"/>
                <w:lang w:eastAsia="ru-RU"/>
              </w:rPr>
            </w:pPr>
          </w:p>
        </w:tc>
        <w:tc>
          <w:tcPr>
            <w:tcW w:w="1118" w:type="pct"/>
            <w:tcBorders>
              <w:top w:val="nil"/>
              <w:left w:val="nil"/>
              <w:bottom w:val="nil"/>
              <w:right w:val="nil"/>
            </w:tcBorders>
            <w:shd w:val="clear" w:color="auto" w:fill="auto"/>
            <w:vAlign w:val="center"/>
            <w:hideMark/>
          </w:tcPr>
          <w:p w14:paraId="479A6BEF" w14:textId="77777777" w:rsidR="008145EF" w:rsidRPr="008569BB" w:rsidRDefault="008145EF" w:rsidP="008145EF">
            <w:pPr>
              <w:spacing w:after="0" w:line="240" w:lineRule="auto"/>
              <w:rPr>
                <w:rFonts w:ascii="Times New Roman" w:eastAsia="Times New Roman" w:hAnsi="Times New Roman" w:cs="Times New Roman"/>
                <w:color w:val="000000"/>
                <w:sz w:val="24"/>
                <w:szCs w:val="24"/>
                <w:lang w:eastAsia="ru-RU"/>
              </w:rPr>
            </w:pPr>
          </w:p>
        </w:tc>
        <w:tc>
          <w:tcPr>
            <w:tcW w:w="199" w:type="pct"/>
            <w:tcBorders>
              <w:top w:val="nil"/>
              <w:left w:val="nil"/>
              <w:bottom w:val="nil"/>
              <w:right w:val="nil"/>
            </w:tcBorders>
            <w:shd w:val="clear" w:color="auto" w:fill="auto"/>
            <w:vAlign w:val="bottom"/>
            <w:hideMark/>
          </w:tcPr>
          <w:p w14:paraId="0A2B9C8C" w14:textId="77777777" w:rsidR="008145EF" w:rsidRPr="008569BB" w:rsidRDefault="008145EF" w:rsidP="008145EF">
            <w:pPr>
              <w:spacing w:after="0" w:line="240" w:lineRule="auto"/>
              <w:rPr>
                <w:rFonts w:ascii="Times New Roman" w:eastAsia="Times New Roman" w:hAnsi="Times New Roman" w:cs="Times New Roman"/>
                <w:b/>
                <w:bCs/>
                <w:color w:val="000000"/>
                <w:sz w:val="24"/>
                <w:szCs w:val="24"/>
                <w:lang w:eastAsia="ru-RU"/>
              </w:rPr>
            </w:pPr>
          </w:p>
        </w:tc>
        <w:tc>
          <w:tcPr>
            <w:tcW w:w="216" w:type="pct"/>
            <w:tcBorders>
              <w:top w:val="nil"/>
              <w:left w:val="nil"/>
              <w:bottom w:val="nil"/>
              <w:right w:val="nil"/>
            </w:tcBorders>
            <w:shd w:val="clear" w:color="auto" w:fill="auto"/>
            <w:vAlign w:val="center"/>
            <w:hideMark/>
          </w:tcPr>
          <w:p w14:paraId="46216FD7" w14:textId="77777777" w:rsidR="008145EF" w:rsidRPr="008569BB" w:rsidRDefault="008145EF" w:rsidP="008145EF">
            <w:pPr>
              <w:spacing w:after="0" w:line="240" w:lineRule="auto"/>
              <w:rPr>
                <w:rFonts w:ascii="Times New Roman" w:eastAsia="Times New Roman" w:hAnsi="Times New Roman" w:cs="Times New Roman"/>
                <w:b/>
                <w:bCs/>
                <w:color w:val="000000"/>
                <w:sz w:val="24"/>
                <w:szCs w:val="24"/>
                <w:lang w:eastAsia="ru-RU"/>
              </w:rPr>
            </w:pPr>
          </w:p>
        </w:tc>
        <w:tc>
          <w:tcPr>
            <w:tcW w:w="357" w:type="pct"/>
            <w:tcBorders>
              <w:top w:val="nil"/>
              <w:left w:val="nil"/>
              <w:bottom w:val="nil"/>
              <w:right w:val="nil"/>
            </w:tcBorders>
            <w:shd w:val="clear" w:color="auto" w:fill="auto"/>
            <w:vAlign w:val="center"/>
            <w:hideMark/>
          </w:tcPr>
          <w:p w14:paraId="0BCC61CD" w14:textId="77777777" w:rsidR="008145EF" w:rsidRPr="008569BB" w:rsidRDefault="008145EF" w:rsidP="008145EF">
            <w:pPr>
              <w:spacing w:after="0" w:line="240" w:lineRule="auto"/>
              <w:rPr>
                <w:rFonts w:ascii="Times New Roman" w:eastAsia="Times New Roman" w:hAnsi="Times New Roman" w:cs="Times New Roman"/>
                <w:b/>
                <w:bCs/>
                <w:color w:val="000000"/>
                <w:sz w:val="24"/>
                <w:szCs w:val="24"/>
                <w:lang w:eastAsia="ru-RU"/>
              </w:rPr>
            </w:pPr>
          </w:p>
        </w:tc>
        <w:tc>
          <w:tcPr>
            <w:tcW w:w="292" w:type="pct"/>
            <w:tcBorders>
              <w:top w:val="nil"/>
              <w:left w:val="nil"/>
              <w:bottom w:val="nil"/>
              <w:right w:val="nil"/>
            </w:tcBorders>
            <w:shd w:val="clear" w:color="auto" w:fill="auto"/>
            <w:vAlign w:val="center"/>
            <w:hideMark/>
          </w:tcPr>
          <w:p w14:paraId="3AD0AF05" w14:textId="77777777" w:rsidR="008145EF" w:rsidRPr="008569BB" w:rsidRDefault="008145EF" w:rsidP="008145EF">
            <w:pPr>
              <w:spacing w:after="0" w:line="240" w:lineRule="auto"/>
              <w:rPr>
                <w:rFonts w:ascii="Times New Roman" w:eastAsia="Times New Roman" w:hAnsi="Times New Roman" w:cs="Times New Roman"/>
                <w:b/>
                <w:bCs/>
                <w:color w:val="000000"/>
                <w:sz w:val="24"/>
                <w:szCs w:val="24"/>
                <w:lang w:eastAsia="ru-RU"/>
              </w:rPr>
            </w:pPr>
          </w:p>
        </w:tc>
        <w:tc>
          <w:tcPr>
            <w:tcW w:w="256" w:type="pct"/>
            <w:tcBorders>
              <w:top w:val="nil"/>
              <w:left w:val="nil"/>
              <w:bottom w:val="nil"/>
              <w:right w:val="nil"/>
            </w:tcBorders>
            <w:shd w:val="clear" w:color="auto" w:fill="auto"/>
            <w:noWrap/>
            <w:vAlign w:val="center"/>
            <w:hideMark/>
          </w:tcPr>
          <w:p w14:paraId="72D71979" w14:textId="77777777" w:rsidR="008145EF" w:rsidRPr="008569BB" w:rsidRDefault="008145EF" w:rsidP="008145EF">
            <w:pPr>
              <w:spacing w:after="0" w:line="240" w:lineRule="auto"/>
              <w:rPr>
                <w:rFonts w:ascii="Times New Roman" w:eastAsia="Times New Roman" w:hAnsi="Times New Roman" w:cs="Times New Roman"/>
                <w:color w:val="000000"/>
                <w:sz w:val="24"/>
                <w:szCs w:val="24"/>
                <w:lang w:eastAsia="ru-RU"/>
              </w:rPr>
            </w:pPr>
          </w:p>
        </w:tc>
        <w:tc>
          <w:tcPr>
            <w:tcW w:w="354" w:type="pct"/>
            <w:tcBorders>
              <w:top w:val="nil"/>
              <w:left w:val="nil"/>
              <w:bottom w:val="nil"/>
              <w:right w:val="nil"/>
            </w:tcBorders>
            <w:shd w:val="clear" w:color="auto" w:fill="auto"/>
            <w:noWrap/>
            <w:vAlign w:val="center"/>
            <w:hideMark/>
          </w:tcPr>
          <w:p w14:paraId="40F91BD0" w14:textId="77777777" w:rsidR="008145EF" w:rsidRPr="008569BB" w:rsidRDefault="008145EF" w:rsidP="008145EF">
            <w:pPr>
              <w:spacing w:after="0" w:line="240" w:lineRule="auto"/>
              <w:rPr>
                <w:rFonts w:ascii="Times New Roman" w:eastAsia="Times New Roman" w:hAnsi="Times New Roman" w:cs="Times New Roman"/>
                <w:color w:val="000000"/>
                <w:sz w:val="24"/>
                <w:szCs w:val="24"/>
                <w:lang w:eastAsia="ru-RU"/>
              </w:rPr>
            </w:pPr>
          </w:p>
        </w:tc>
        <w:tc>
          <w:tcPr>
            <w:tcW w:w="328" w:type="pct"/>
            <w:tcBorders>
              <w:top w:val="nil"/>
              <w:left w:val="nil"/>
              <w:bottom w:val="nil"/>
              <w:right w:val="nil"/>
            </w:tcBorders>
            <w:shd w:val="clear" w:color="auto" w:fill="auto"/>
            <w:noWrap/>
            <w:vAlign w:val="center"/>
            <w:hideMark/>
          </w:tcPr>
          <w:p w14:paraId="2FACC0EC" w14:textId="77777777" w:rsidR="008145EF" w:rsidRPr="008569BB" w:rsidRDefault="008145EF" w:rsidP="008145EF">
            <w:pPr>
              <w:spacing w:after="0" w:line="240" w:lineRule="auto"/>
              <w:rPr>
                <w:rFonts w:ascii="Times New Roman" w:eastAsia="Times New Roman" w:hAnsi="Times New Roman" w:cs="Times New Roman"/>
                <w:color w:val="000000"/>
                <w:sz w:val="24"/>
                <w:szCs w:val="24"/>
                <w:lang w:eastAsia="ru-RU"/>
              </w:rPr>
            </w:pPr>
          </w:p>
        </w:tc>
        <w:tc>
          <w:tcPr>
            <w:tcW w:w="216" w:type="pct"/>
            <w:tcBorders>
              <w:top w:val="nil"/>
              <w:left w:val="nil"/>
              <w:bottom w:val="nil"/>
              <w:right w:val="nil"/>
            </w:tcBorders>
            <w:shd w:val="clear" w:color="auto" w:fill="auto"/>
            <w:noWrap/>
            <w:vAlign w:val="center"/>
            <w:hideMark/>
          </w:tcPr>
          <w:p w14:paraId="1171E6B8" w14:textId="77777777" w:rsidR="008145EF" w:rsidRPr="008569BB" w:rsidRDefault="008145EF" w:rsidP="008145EF">
            <w:pPr>
              <w:spacing w:after="0" w:line="240" w:lineRule="auto"/>
              <w:rPr>
                <w:rFonts w:ascii="Times New Roman" w:eastAsia="Times New Roman" w:hAnsi="Times New Roman" w:cs="Times New Roman"/>
                <w:color w:val="000000"/>
                <w:sz w:val="24"/>
                <w:szCs w:val="24"/>
                <w:lang w:eastAsia="ru-RU"/>
              </w:rPr>
            </w:pPr>
          </w:p>
        </w:tc>
        <w:tc>
          <w:tcPr>
            <w:tcW w:w="352" w:type="pct"/>
            <w:tcBorders>
              <w:top w:val="nil"/>
              <w:left w:val="nil"/>
              <w:bottom w:val="nil"/>
              <w:right w:val="nil"/>
            </w:tcBorders>
            <w:shd w:val="clear" w:color="auto" w:fill="auto"/>
            <w:noWrap/>
            <w:vAlign w:val="center"/>
            <w:hideMark/>
          </w:tcPr>
          <w:p w14:paraId="59ACD12C" w14:textId="77777777" w:rsidR="008145EF" w:rsidRPr="008569BB" w:rsidRDefault="008145EF" w:rsidP="008145EF">
            <w:pPr>
              <w:spacing w:after="0" w:line="240" w:lineRule="auto"/>
              <w:rPr>
                <w:rFonts w:ascii="Times New Roman" w:eastAsia="Times New Roman" w:hAnsi="Times New Roman" w:cs="Times New Roman"/>
                <w:color w:val="000000"/>
                <w:sz w:val="24"/>
                <w:szCs w:val="24"/>
                <w:lang w:eastAsia="ru-RU"/>
              </w:rPr>
            </w:pPr>
          </w:p>
        </w:tc>
        <w:tc>
          <w:tcPr>
            <w:tcW w:w="289" w:type="pct"/>
            <w:tcBorders>
              <w:top w:val="nil"/>
              <w:left w:val="nil"/>
              <w:bottom w:val="nil"/>
              <w:right w:val="nil"/>
            </w:tcBorders>
            <w:shd w:val="clear" w:color="auto" w:fill="auto"/>
            <w:noWrap/>
            <w:vAlign w:val="center"/>
            <w:hideMark/>
          </w:tcPr>
          <w:p w14:paraId="55E164E4" w14:textId="77777777" w:rsidR="008145EF" w:rsidRPr="008569BB" w:rsidRDefault="008145EF" w:rsidP="008145EF">
            <w:pPr>
              <w:spacing w:after="0" w:line="240" w:lineRule="auto"/>
              <w:rPr>
                <w:rFonts w:ascii="Times New Roman" w:eastAsia="Times New Roman" w:hAnsi="Times New Roman" w:cs="Times New Roman"/>
                <w:color w:val="000000"/>
                <w:sz w:val="24"/>
                <w:szCs w:val="24"/>
                <w:lang w:eastAsia="ru-RU"/>
              </w:rPr>
            </w:pPr>
          </w:p>
        </w:tc>
        <w:tc>
          <w:tcPr>
            <w:tcW w:w="216" w:type="pct"/>
            <w:tcBorders>
              <w:top w:val="nil"/>
              <w:left w:val="nil"/>
              <w:bottom w:val="nil"/>
              <w:right w:val="nil"/>
            </w:tcBorders>
            <w:shd w:val="clear" w:color="auto" w:fill="auto"/>
            <w:noWrap/>
            <w:vAlign w:val="center"/>
            <w:hideMark/>
          </w:tcPr>
          <w:p w14:paraId="42E86BD9" w14:textId="77777777" w:rsidR="008145EF" w:rsidRPr="008569BB" w:rsidRDefault="008145EF" w:rsidP="008145EF">
            <w:pPr>
              <w:spacing w:after="0" w:line="240" w:lineRule="auto"/>
              <w:rPr>
                <w:rFonts w:ascii="Times New Roman" w:eastAsia="Times New Roman" w:hAnsi="Times New Roman" w:cs="Times New Roman"/>
                <w:color w:val="000000"/>
                <w:sz w:val="24"/>
                <w:szCs w:val="24"/>
                <w:lang w:eastAsia="ru-RU"/>
              </w:rPr>
            </w:pPr>
          </w:p>
        </w:tc>
        <w:tc>
          <w:tcPr>
            <w:tcW w:w="352" w:type="pct"/>
            <w:tcBorders>
              <w:top w:val="nil"/>
              <w:left w:val="nil"/>
              <w:bottom w:val="nil"/>
              <w:right w:val="nil"/>
            </w:tcBorders>
            <w:shd w:val="clear" w:color="auto" w:fill="auto"/>
            <w:noWrap/>
            <w:vAlign w:val="center"/>
            <w:hideMark/>
          </w:tcPr>
          <w:p w14:paraId="697E48AF" w14:textId="77777777" w:rsidR="008145EF" w:rsidRPr="008569BB" w:rsidRDefault="008145EF" w:rsidP="008145EF">
            <w:pPr>
              <w:spacing w:after="0" w:line="240" w:lineRule="auto"/>
              <w:rPr>
                <w:rFonts w:ascii="Times New Roman" w:eastAsia="Times New Roman" w:hAnsi="Times New Roman" w:cs="Times New Roman"/>
                <w:color w:val="000000"/>
                <w:sz w:val="24"/>
                <w:szCs w:val="24"/>
                <w:lang w:eastAsia="ru-RU"/>
              </w:rPr>
            </w:pPr>
          </w:p>
        </w:tc>
        <w:tc>
          <w:tcPr>
            <w:tcW w:w="335" w:type="pct"/>
            <w:tcBorders>
              <w:top w:val="nil"/>
              <w:left w:val="nil"/>
              <w:bottom w:val="nil"/>
              <w:right w:val="nil"/>
            </w:tcBorders>
            <w:shd w:val="clear" w:color="auto" w:fill="auto"/>
            <w:noWrap/>
            <w:vAlign w:val="center"/>
            <w:hideMark/>
          </w:tcPr>
          <w:p w14:paraId="2CB74E26" w14:textId="77777777" w:rsidR="008145EF" w:rsidRPr="008569BB" w:rsidRDefault="008145EF" w:rsidP="008145EF">
            <w:pPr>
              <w:spacing w:after="0" w:line="240" w:lineRule="auto"/>
              <w:rPr>
                <w:rFonts w:ascii="Times New Roman" w:eastAsia="Times New Roman" w:hAnsi="Times New Roman" w:cs="Times New Roman"/>
                <w:color w:val="000000"/>
                <w:sz w:val="24"/>
                <w:szCs w:val="24"/>
                <w:lang w:eastAsia="ru-RU"/>
              </w:rPr>
            </w:pPr>
          </w:p>
        </w:tc>
      </w:tr>
      <w:tr w:rsidR="008145EF" w:rsidRPr="008569BB" w14:paraId="52D206C7" w14:textId="77777777" w:rsidTr="008145EF">
        <w:trPr>
          <w:trHeight w:val="315"/>
        </w:trPr>
        <w:tc>
          <w:tcPr>
            <w:tcW w:w="2912" w:type="pct"/>
            <w:gridSpan w:val="8"/>
            <w:tcBorders>
              <w:top w:val="nil"/>
              <w:left w:val="nil"/>
              <w:bottom w:val="nil"/>
              <w:right w:val="nil"/>
            </w:tcBorders>
            <w:shd w:val="clear" w:color="auto" w:fill="auto"/>
            <w:noWrap/>
            <w:vAlign w:val="center"/>
            <w:hideMark/>
          </w:tcPr>
          <w:p w14:paraId="4F68DDC4" w14:textId="77777777" w:rsidR="008145EF" w:rsidRPr="008569BB" w:rsidRDefault="008145EF" w:rsidP="008145EF">
            <w:pPr>
              <w:spacing w:after="0" w:line="240" w:lineRule="auto"/>
              <w:rPr>
                <w:rFonts w:ascii="Times New Roman" w:eastAsia="Times New Roman" w:hAnsi="Times New Roman" w:cs="Times New Roman"/>
                <w:b/>
                <w:bCs/>
                <w:color w:val="000000"/>
                <w:sz w:val="24"/>
                <w:szCs w:val="24"/>
                <w:lang w:eastAsia="ru-RU"/>
              </w:rPr>
            </w:pPr>
            <w:r w:rsidRPr="008569BB">
              <w:rPr>
                <w:rFonts w:ascii="Times New Roman" w:eastAsia="Times New Roman" w:hAnsi="Times New Roman" w:cs="Times New Roman"/>
                <w:b/>
                <w:bCs/>
                <w:color w:val="000000"/>
                <w:sz w:val="24"/>
                <w:szCs w:val="24"/>
                <w:lang w:eastAsia="ru-RU"/>
              </w:rPr>
              <w:t xml:space="preserve">для подготовки Акта № № _________ </w:t>
            </w:r>
            <w:proofErr w:type="gramStart"/>
            <w:r w:rsidRPr="008569BB">
              <w:rPr>
                <w:rFonts w:ascii="Times New Roman" w:eastAsia="Times New Roman" w:hAnsi="Times New Roman" w:cs="Times New Roman"/>
                <w:b/>
                <w:bCs/>
                <w:color w:val="000000"/>
                <w:sz w:val="24"/>
                <w:szCs w:val="24"/>
                <w:lang w:eastAsia="ru-RU"/>
              </w:rPr>
              <w:t>от</w:t>
            </w:r>
            <w:proofErr w:type="gramEnd"/>
            <w:r w:rsidRPr="008569BB">
              <w:rPr>
                <w:rFonts w:ascii="Times New Roman" w:eastAsia="Times New Roman" w:hAnsi="Times New Roman" w:cs="Times New Roman"/>
                <w:b/>
                <w:bCs/>
                <w:color w:val="000000"/>
                <w:sz w:val="24"/>
                <w:szCs w:val="24"/>
                <w:lang w:eastAsia="ru-RU"/>
              </w:rPr>
              <w:t xml:space="preserve"> _____________________ </w:t>
            </w:r>
            <w:proofErr w:type="gramStart"/>
            <w:r w:rsidRPr="008569BB">
              <w:rPr>
                <w:rFonts w:ascii="Times New Roman" w:eastAsia="Times New Roman" w:hAnsi="Times New Roman" w:cs="Times New Roman"/>
                <w:b/>
                <w:bCs/>
                <w:color w:val="000000"/>
                <w:sz w:val="24"/>
                <w:szCs w:val="24"/>
                <w:lang w:eastAsia="ru-RU"/>
              </w:rPr>
              <w:t>за</w:t>
            </w:r>
            <w:proofErr w:type="gramEnd"/>
            <w:r w:rsidRPr="008569BB">
              <w:rPr>
                <w:rFonts w:ascii="Times New Roman" w:eastAsia="Times New Roman" w:hAnsi="Times New Roman" w:cs="Times New Roman"/>
                <w:b/>
                <w:bCs/>
                <w:color w:val="000000"/>
                <w:sz w:val="24"/>
                <w:szCs w:val="24"/>
                <w:lang w:eastAsia="ru-RU"/>
              </w:rPr>
              <w:t xml:space="preserve"> период выполнения работ с _________________ по _________________</w:t>
            </w:r>
          </w:p>
        </w:tc>
        <w:tc>
          <w:tcPr>
            <w:tcW w:w="328" w:type="pct"/>
            <w:tcBorders>
              <w:top w:val="nil"/>
              <w:left w:val="nil"/>
              <w:bottom w:val="nil"/>
              <w:right w:val="nil"/>
            </w:tcBorders>
            <w:shd w:val="clear" w:color="auto" w:fill="auto"/>
            <w:noWrap/>
            <w:vAlign w:val="center"/>
            <w:hideMark/>
          </w:tcPr>
          <w:p w14:paraId="0510875E" w14:textId="77777777" w:rsidR="008145EF" w:rsidRPr="008569BB" w:rsidRDefault="008145EF" w:rsidP="008145EF">
            <w:pPr>
              <w:spacing w:after="0" w:line="240" w:lineRule="auto"/>
              <w:rPr>
                <w:rFonts w:ascii="Times New Roman" w:eastAsia="Times New Roman" w:hAnsi="Times New Roman" w:cs="Times New Roman"/>
                <w:color w:val="000000"/>
                <w:sz w:val="24"/>
                <w:szCs w:val="24"/>
                <w:lang w:eastAsia="ru-RU"/>
              </w:rPr>
            </w:pPr>
          </w:p>
        </w:tc>
        <w:tc>
          <w:tcPr>
            <w:tcW w:w="216" w:type="pct"/>
            <w:tcBorders>
              <w:top w:val="nil"/>
              <w:left w:val="nil"/>
              <w:bottom w:val="nil"/>
              <w:right w:val="nil"/>
            </w:tcBorders>
            <w:shd w:val="clear" w:color="auto" w:fill="auto"/>
            <w:noWrap/>
            <w:vAlign w:val="center"/>
            <w:hideMark/>
          </w:tcPr>
          <w:p w14:paraId="6625C87C" w14:textId="77777777" w:rsidR="008145EF" w:rsidRPr="008569BB" w:rsidRDefault="008145EF" w:rsidP="008145EF">
            <w:pPr>
              <w:spacing w:after="0" w:line="240" w:lineRule="auto"/>
              <w:rPr>
                <w:rFonts w:ascii="Times New Roman" w:eastAsia="Times New Roman" w:hAnsi="Times New Roman" w:cs="Times New Roman"/>
                <w:color w:val="000000"/>
                <w:sz w:val="24"/>
                <w:szCs w:val="24"/>
                <w:lang w:eastAsia="ru-RU"/>
              </w:rPr>
            </w:pPr>
          </w:p>
        </w:tc>
        <w:tc>
          <w:tcPr>
            <w:tcW w:w="352" w:type="pct"/>
            <w:tcBorders>
              <w:top w:val="nil"/>
              <w:left w:val="nil"/>
              <w:bottom w:val="nil"/>
              <w:right w:val="nil"/>
            </w:tcBorders>
            <w:shd w:val="clear" w:color="auto" w:fill="auto"/>
            <w:noWrap/>
            <w:vAlign w:val="center"/>
            <w:hideMark/>
          </w:tcPr>
          <w:p w14:paraId="528924BF" w14:textId="77777777" w:rsidR="008145EF" w:rsidRPr="008569BB" w:rsidRDefault="008145EF" w:rsidP="008145EF">
            <w:pPr>
              <w:spacing w:after="0" w:line="240" w:lineRule="auto"/>
              <w:rPr>
                <w:rFonts w:ascii="Times New Roman" w:eastAsia="Times New Roman" w:hAnsi="Times New Roman" w:cs="Times New Roman"/>
                <w:color w:val="000000"/>
                <w:sz w:val="24"/>
                <w:szCs w:val="24"/>
                <w:lang w:eastAsia="ru-RU"/>
              </w:rPr>
            </w:pPr>
          </w:p>
        </w:tc>
        <w:tc>
          <w:tcPr>
            <w:tcW w:w="289" w:type="pct"/>
            <w:tcBorders>
              <w:top w:val="nil"/>
              <w:left w:val="nil"/>
              <w:bottom w:val="nil"/>
              <w:right w:val="nil"/>
            </w:tcBorders>
            <w:shd w:val="clear" w:color="auto" w:fill="auto"/>
            <w:noWrap/>
            <w:vAlign w:val="center"/>
            <w:hideMark/>
          </w:tcPr>
          <w:p w14:paraId="72539C35" w14:textId="77777777" w:rsidR="008145EF" w:rsidRPr="008569BB" w:rsidRDefault="008145EF" w:rsidP="008145EF">
            <w:pPr>
              <w:spacing w:after="0" w:line="240" w:lineRule="auto"/>
              <w:rPr>
                <w:rFonts w:ascii="Times New Roman" w:eastAsia="Times New Roman" w:hAnsi="Times New Roman" w:cs="Times New Roman"/>
                <w:color w:val="000000"/>
                <w:sz w:val="24"/>
                <w:szCs w:val="24"/>
                <w:lang w:eastAsia="ru-RU"/>
              </w:rPr>
            </w:pPr>
          </w:p>
        </w:tc>
        <w:tc>
          <w:tcPr>
            <w:tcW w:w="216" w:type="pct"/>
            <w:tcBorders>
              <w:top w:val="nil"/>
              <w:left w:val="nil"/>
              <w:bottom w:val="nil"/>
              <w:right w:val="nil"/>
            </w:tcBorders>
            <w:shd w:val="clear" w:color="auto" w:fill="auto"/>
            <w:noWrap/>
            <w:vAlign w:val="center"/>
            <w:hideMark/>
          </w:tcPr>
          <w:p w14:paraId="0C9CA1E1" w14:textId="77777777" w:rsidR="008145EF" w:rsidRPr="008569BB" w:rsidRDefault="008145EF" w:rsidP="008145EF">
            <w:pPr>
              <w:spacing w:after="0" w:line="240" w:lineRule="auto"/>
              <w:rPr>
                <w:rFonts w:ascii="Times New Roman" w:eastAsia="Times New Roman" w:hAnsi="Times New Roman" w:cs="Times New Roman"/>
                <w:color w:val="000000"/>
                <w:sz w:val="24"/>
                <w:szCs w:val="24"/>
                <w:lang w:eastAsia="ru-RU"/>
              </w:rPr>
            </w:pPr>
          </w:p>
        </w:tc>
        <w:tc>
          <w:tcPr>
            <w:tcW w:w="352" w:type="pct"/>
            <w:tcBorders>
              <w:top w:val="nil"/>
              <w:left w:val="nil"/>
              <w:bottom w:val="nil"/>
              <w:right w:val="nil"/>
            </w:tcBorders>
            <w:shd w:val="clear" w:color="auto" w:fill="auto"/>
            <w:noWrap/>
            <w:vAlign w:val="center"/>
            <w:hideMark/>
          </w:tcPr>
          <w:p w14:paraId="6FFAFBB1" w14:textId="77777777" w:rsidR="008145EF" w:rsidRPr="008569BB" w:rsidRDefault="008145EF" w:rsidP="008145EF">
            <w:pPr>
              <w:spacing w:after="0" w:line="240" w:lineRule="auto"/>
              <w:rPr>
                <w:rFonts w:ascii="Times New Roman" w:eastAsia="Times New Roman" w:hAnsi="Times New Roman" w:cs="Times New Roman"/>
                <w:color w:val="000000"/>
                <w:sz w:val="24"/>
                <w:szCs w:val="24"/>
                <w:lang w:eastAsia="ru-RU"/>
              </w:rPr>
            </w:pPr>
          </w:p>
        </w:tc>
        <w:tc>
          <w:tcPr>
            <w:tcW w:w="335" w:type="pct"/>
            <w:tcBorders>
              <w:top w:val="nil"/>
              <w:left w:val="nil"/>
              <w:bottom w:val="nil"/>
              <w:right w:val="nil"/>
            </w:tcBorders>
            <w:shd w:val="clear" w:color="auto" w:fill="auto"/>
            <w:noWrap/>
            <w:vAlign w:val="center"/>
            <w:hideMark/>
          </w:tcPr>
          <w:p w14:paraId="0A96B608" w14:textId="77777777" w:rsidR="008145EF" w:rsidRPr="008569BB" w:rsidRDefault="008145EF" w:rsidP="008145EF">
            <w:pPr>
              <w:spacing w:after="0" w:line="240" w:lineRule="auto"/>
              <w:rPr>
                <w:rFonts w:ascii="Times New Roman" w:eastAsia="Times New Roman" w:hAnsi="Times New Roman" w:cs="Times New Roman"/>
                <w:color w:val="000000"/>
                <w:sz w:val="24"/>
                <w:szCs w:val="24"/>
                <w:lang w:eastAsia="ru-RU"/>
              </w:rPr>
            </w:pPr>
          </w:p>
        </w:tc>
      </w:tr>
      <w:tr w:rsidR="008145EF" w:rsidRPr="008569BB" w14:paraId="7FEA428C" w14:textId="77777777" w:rsidTr="008145EF">
        <w:trPr>
          <w:trHeight w:val="315"/>
        </w:trPr>
        <w:tc>
          <w:tcPr>
            <w:tcW w:w="121" w:type="pct"/>
            <w:tcBorders>
              <w:top w:val="nil"/>
              <w:left w:val="nil"/>
              <w:bottom w:val="nil"/>
              <w:right w:val="nil"/>
            </w:tcBorders>
            <w:shd w:val="clear" w:color="auto" w:fill="auto"/>
            <w:vAlign w:val="center"/>
            <w:hideMark/>
          </w:tcPr>
          <w:p w14:paraId="5E5AF122" w14:textId="77777777" w:rsidR="008145EF" w:rsidRPr="008569BB" w:rsidRDefault="008145EF" w:rsidP="008145EF">
            <w:pPr>
              <w:spacing w:after="0" w:line="240" w:lineRule="auto"/>
              <w:rPr>
                <w:rFonts w:ascii="Times New Roman" w:eastAsia="Times New Roman" w:hAnsi="Times New Roman" w:cs="Times New Roman"/>
                <w:b/>
                <w:bCs/>
                <w:color w:val="000000"/>
                <w:sz w:val="24"/>
                <w:szCs w:val="24"/>
                <w:lang w:eastAsia="ru-RU"/>
              </w:rPr>
            </w:pPr>
          </w:p>
        </w:tc>
        <w:tc>
          <w:tcPr>
            <w:tcW w:w="1118" w:type="pct"/>
            <w:tcBorders>
              <w:top w:val="nil"/>
              <w:left w:val="nil"/>
              <w:bottom w:val="nil"/>
              <w:right w:val="nil"/>
            </w:tcBorders>
            <w:shd w:val="clear" w:color="auto" w:fill="auto"/>
            <w:vAlign w:val="center"/>
            <w:hideMark/>
          </w:tcPr>
          <w:p w14:paraId="61E19452" w14:textId="77777777" w:rsidR="008145EF" w:rsidRPr="008569BB" w:rsidRDefault="008145EF" w:rsidP="008145EF">
            <w:pPr>
              <w:spacing w:after="0" w:line="240" w:lineRule="auto"/>
              <w:rPr>
                <w:rFonts w:ascii="Times New Roman" w:eastAsia="Times New Roman" w:hAnsi="Times New Roman" w:cs="Times New Roman"/>
                <w:color w:val="000000"/>
                <w:sz w:val="24"/>
                <w:szCs w:val="24"/>
                <w:lang w:eastAsia="ru-RU"/>
              </w:rPr>
            </w:pPr>
          </w:p>
        </w:tc>
        <w:tc>
          <w:tcPr>
            <w:tcW w:w="199" w:type="pct"/>
            <w:tcBorders>
              <w:top w:val="nil"/>
              <w:left w:val="nil"/>
              <w:bottom w:val="nil"/>
              <w:right w:val="nil"/>
            </w:tcBorders>
            <w:shd w:val="clear" w:color="auto" w:fill="auto"/>
            <w:vAlign w:val="bottom"/>
            <w:hideMark/>
          </w:tcPr>
          <w:p w14:paraId="2603E801" w14:textId="77777777" w:rsidR="008145EF" w:rsidRPr="008569BB" w:rsidRDefault="008145EF" w:rsidP="008145EF">
            <w:pPr>
              <w:spacing w:after="0" w:line="240" w:lineRule="auto"/>
              <w:rPr>
                <w:rFonts w:ascii="Times New Roman" w:eastAsia="Times New Roman" w:hAnsi="Times New Roman" w:cs="Times New Roman"/>
                <w:b/>
                <w:bCs/>
                <w:color w:val="000000"/>
                <w:sz w:val="24"/>
                <w:szCs w:val="24"/>
                <w:lang w:eastAsia="ru-RU"/>
              </w:rPr>
            </w:pPr>
          </w:p>
        </w:tc>
        <w:tc>
          <w:tcPr>
            <w:tcW w:w="216" w:type="pct"/>
            <w:tcBorders>
              <w:top w:val="nil"/>
              <w:left w:val="nil"/>
              <w:bottom w:val="nil"/>
              <w:right w:val="nil"/>
            </w:tcBorders>
            <w:shd w:val="clear" w:color="auto" w:fill="auto"/>
            <w:vAlign w:val="center"/>
            <w:hideMark/>
          </w:tcPr>
          <w:p w14:paraId="7EE83C83" w14:textId="77777777" w:rsidR="008145EF" w:rsidRPr="008569BB" w:rsidRDefault="008145EF" w:rsidP="008145EF">
            <w:pPr>
              <w:spacing w:after="0" w:line="240" w:lineRule="auto"/>
              <w:rPr>
                <w:rFonts w:ascii="Times New Roman" w:eastAsia="Times New Roman" w:hAnsi="Times New Roman" w:cs="Times New Roman"/>
                <w:b/>
                <w:bCs/>
                <w:color w:val="000000"/>
                <w:sz w:val="24"/>
                <w:szCs w:val="24"/>
                <w:lang w:eastAsia="ru-RU"/>
              </w:rPr>
            </w:pPr>
          </w:p>
        </w:tc>
        <w:tc>
          <w:tcPr>
            <w:tcW w:w="357" w:type="pct"/>
            <w:tcBorders>
              <w:top w:val="nil"/>
              <w:left w:val="nil"/>
              <w:bottom w:val="nil"/>
              <w:right w:val="nil"/>
            </w:tcBorders>
            <w:shd w:val="clear" w:color="auto" w:fill="auto"/>
            <w:vAlign w:val="center"/>
            <w:hideMark/>
          </w:tcPr>
          <w:p w14:paraId="2E6658BD" w14:textId="77777777" w:rsidR="008145EF" w:rsidRPr="008569BB" w:rsidRDefault="008145EF" w:rsidP="008145EF">
            <w:pPr>
              <w:spacing w:after="0" w:line="240" w:lineRule="auto"/>
              <w:rPr>
                <w:rFonts w:ascii="Times New Roman" w:eastAsia="Times New Roman" w:hAnsi="Times New Roman" w:cs="Times New Roman"/>
                <w:b/>
                <w:bCs/>
                <w:color w:val="000000"/>
                <w:sz w:val="24"/>
                <w:szCs w:val="24"/>
                <w:lang w:eastAsia="ru-RU"/>
              </w:rPr>
            </w:pPr>
          </w:p>
        </w:tc>
        <w:tc>
          <w:tcPr>
            <w:tcW w:w="292" w:type="pct"/>
            <w:tcBorders>
              <w:top w:val="nil"/>
              <w:left w:val="nil"/>
              <w:bottom w:val="nil"/>
              <w:right w:val="nil"/>
            </w:tcBorders>
            <w:shd w:val="clear" w:color="auto" w:fill="auto"/>
            <w:vAlign w:val="center"/>
            <w:hideMark/>
          </w:tcPr>
          <w:p w14:paraId="27671AE9" w14:textId="77777777" w:rsidR="008145EF" w:rsidRPr="008569BB" w:rsidRDefault="008145EF" w:rsidP="008145EF">
            <w:pPr>
              <w:spacing w:after="0" w:line="240" w:lineRule="auto"/>
              <w:rPr>
                <w:rFonts w:ascii="Times New Roman" w:eastAsia="Times New Roman" w:hAnsi="Times New Roman" w:cs="Times New Roman"/>
                <w:b/>
                <w:bCs/>
                <w:color w:val="000000"/>
                <w:sz w:val="24"/>
                <w:szCs w:val="24"/>
                <w:lang w:eastAsia="ru-RU"/>
              </w:rPr>
            </w:pPr>
          </w:p>
        </w:tc>
        <w:tc>
          <w:tcPr>
            <w:tcW w:w="256" w:type="pct"/>
            <w:tcBorders>
              <w:top w:val="nil"/>
              <w:left w:val="nil"/>
              <w:bottom w:val="nil"/>
              <w:right w:val="nil"/>
            </w:tcBorders>
            <w:shd w:val="clear" w:color="auto" w:fill="auto"/>
            <w:noWrap/>
            <w:vAlign w:val="center"/>
            <w:hideMark/>
          </w:tcPr>
          <w:p w14:paraId="398024BA" w14:textId="77777777" w:rsidR="008145EF" w:rsidRPr="008569BB" w:rsidRDefault="008145EF" w:rsidP="008145EF">
            <w:pPr>
              <w:spacing w:after="0" w:line="240" w:lineRule="auto"/>
              <w:rPr>
                <w:rFonts w:ascii="Times New Roman" w:eastAsia="Times New Roman" w:hAnsi="Times New Roman" w:cs="Times New Roman"/>
                <w:color w:val="000000"/>
                <w:sz w:val="24"/>
                <w:szCs w:val="24"/>
                <w:lang w:eastAsia="ru-RU"/>
              </w:rPr>
            </w:pPr>
          </w:p>
        </w:tc>
        <w:tc>
          <w:tcPr>
            <w:tcW w:w="354" w:type="pct"/>
            <w:tcBorders>
              <w:top w:val="nil"/>
              <w:left w:val="nil"/>
              <w:bottom w:val="nil"/>
              <w:right w:val="nil"/>
            </w:tcBorders>
            <w:shd w:val="clear" w:color="auto" w:fill="auto"/>
            <w:noWrap/>
            <w:vAlign w:val="center"/>
            <w:hideMark/>
          </w:tcPr>
          <w:p w14:paraId="040DC35F" w14:textId="77777777" w:rsidR="008145EF" w:rsidRPr="008569BB" w:rsidRDefault="008145EF" w:rsidP="008145EF">
            <w:pPr>
              <w:spacing w:after="0" w:line="240" w:lineRule="auto"/>
              <w:rPr>
                <w:rFonts w:ascii="Times New Roman" w:eastAsia="Times New Roman" w:hAnsi="Times New Roman" w:cs="Times New Roman"/>
                <w:color w:val="000000"/>
                <w:sz w:val="24"/>
                <w:szCs w:val="24"/>
                <w:lang w:eastAsia="ru-RU"/>
              </w:rPr>
            </w:pPr>
          </w:p>
        </w:tc>
        <w:tc>
          <w:tcPr>
            <w:tcW w:w="328" w:type="pct"/>
            <w:tcBorders>
              <w:top w:val="nil"/>
              <w:left w:val="nil"/>
              <w:bottom w:val="nil"/>
              <w:right w:val="nil"/>
            </w:tcBorders>
            <w:shd w:val="clear" w:color="auto" w:fill="auto"/>
            <w:noWrap/>
            <w:vAlign w:val="center"/>
            <w:hideMark/>
          </w:tcPr>
          <w:p w14:paraId="1F0CD826" w14:textId="77777777" w:rsidR="008145EF" w:rsidRPr="008569BB" w:rsidRDefault="008145EF" w:rsidP="008145EF">
            <w:pPr>
              <w:spacing w:after="0" w:line="240" w:lineRule="auto"/>
              <w:rPr>
                <w:rFonts w:ascii="Times New Roman" w:eastAsia="Times New Roman" w:hAnsi="Times New Roman" w:cs="Times New Roman"/>
                <w:color w:val="000000"/>
                <w:sz w:val="24"/>
                <w:szCs w:val="24"/>
                <w:lang w:eastAsia="ru-RU"/>
              </w:rPr>
            </w:pPr>
          </w:p>
        </w:tc>
        <w:tc>
          <w:tcPr>
            <w:tcW w:w="216" w:type="pct"/>
            <w:tcBorders>
              <w:top w:val="nil"/>
              <w:left w:val="nil"/>
              <w:bottom w:val="nil"/>
              <w:right w:val="nil"/>
            </w:tcBorders>
            <w:shd w:val="clear" w:color="auto" w:fill="auto"/>
            <w:noWrap/>
            <w:vAlign w:val="center"/>
            <w:hideMark/>
          </w:tcPr>
          <w:p w14:paraId="4ACCEBF7" w14:textId="77777777" w:rsidR="008145EF" w:rsidRPr="008569BB" w:rsidRDefault="008145EF" w:rsidP="008145EF">
            <w:pPr>
              <w:spacing w:after="0" w:line="240" w:lineRule="auto"/>
              <w:rPr>
                <w:rFonts w:ascii="Times New Roman" w:eastAsia="Times New Roman" w:hAnsi="Times New Roman" w:cs="Times New Roman"/>
                <w:color w:val="000000"/>
                <w:sz w:val="24"/>
                <w:szCs w:val="24"/>
                <w:lang w:eastAsia="ru-RU"/>
              </w:rPr>
            </w:pPr>
          </w:p>
        </w:tc>
        <w:tc>
          <w:tcPr>
            <w:tcW w:w="352" w:type="pct"/>
            <w:tcBorders>
              <w:top w:val="nil"/>
              <w:left w:val="nil"/>
              <w:bottom w:val="nil"/>
              <w:right w:val="nil"/>
            </w:tcBorders>
            <w:shd w:val="clear" w:color="auto" w:fill="auto"/>
            <w:noWrap/>
            <w:vAlign w:val="center"/>
            <w:hideMark/>
          </w:tcPr>
          <w:p w14:paraId="32854B7B" w14:textId="77777777" w:rsidR="008145EF" w:rsidRPr="008569BB" w:rsidRDefault="008145EF" w:rsidP="008145EF">
            <w:pPr>
              <w:spacing w:after="0" w:line="240" w:lineRule="auto"/>
              <w:rPr>
                <w:rFonts w:ascii="Times New Roman" w:eastAsia="Times New Roman" w:hAnsi="Times New Roman" w:cs="Times New Roman"/>
                <w:color w:val="000000"/>
                <w:sz w:val="24"/>
                <w:szCs w:val="24"/>
                <w:lang w:eastAsia="ru-RU"/>
              </w:rPr>
            </w:pPr>
          </w:p>
        </w:tc>
        <w:tc>
          <w:tcPr>
            <w:tcW w:w="289" w:type="pct"/>
            <w:tcBorders>
              <w:top w:val="nil"/>
              <w:left w:val="nil"/>
              <w:bottom w:val="nil"/>
              <w:right w:val="nil"/>
            </w:tcBorders>
            <w:shd w:val="clear" w:color="auto" w:fill="auto"/>
            <w:noWrap/>
            <w:vAlign w:val="center"/>
            <w:hideMark/>
          </w:tcPr>
          <w:p w14:paraId="3EAD84FA" w14:textId="77777777" w:rsidR="008145EF" w:rsidRPr="008569BB" w:rsidRDefault="008145EF" w:rsidP="008145EF">
            <w:pPr>
              <w:spacing w:after="0" w:line="240" w:lineRule="auto"/>
              <w:rPr>
                <w:rFonts w:ascii="Times New Roman" w:eastAsia="Times New Roman" w:hAnsi="Times New Roman" w:cs="Times New Roman"/>
                <w:color w:val="000000"/>
                <w:sz w:val="24"/>
                <w:szCs w:val="24"/>
                <w:lang w:eastAsia="ru-RU"/>
              </w:rPr>
            </w:pPr>
          </w:p>
        </w:tc>
        <w:tc>
          <w:tcPr>
            <w:tcW w:w="216" w:type="pct"/>
            <w:tcBorders>
              <w:top w:val="nil"/>
              <w:left w:val="nil"/>
              <w:bottom w:val="nil"/>
              <w:right w:val="nil"/>
            </w:tcBorders>
            <w:shd w:val="clear" w:color="auto" w:fill="auto"/>
            <w:noWrap/>
            <w:vAlign w:val="center"/>
            <w:hideMark/>
          </w:tcPr>
          <w:p w14:paraId="21D335C0" w14:textId="77777777" w:rsidR="008145EF" w:rsidRPr="008569BB" w:rsidRDefault="008145EF" w:rsidP="008145EF">
            <w:pPr>
              <w:spacing w:after="0" w:line="240" w:lineRule="auto"/>
              <w:rPr>
                <w:rFonts w:ascii="Times New Roman" w:eastAsia="Times New Roman" w:hAnsi="Times New Roman" w:cs="Times New Roman"/>
                <w:color w:val="000000"/>
                <w:sz w:val="24"/>
                <w:szCs w:val="24"/>
                <w:lang w:eastAsia="ru-RU"/>
              </w:rPr>
            </w:pPr>
          </w:p>
        </w:tc>
        <w:tc>
          <w:tcPr>
            <w:tcW w:w="352" w:type="pct"/>
            <w:tcBorders>
              <w:top w:val="nil"/>
              <w:left w:val="nil"/>
              <w:bottom w:val="nil"/>
              <w:right w:val="nil"/>
            </w:tcBorders>
            <w:shd w:val="clear" w:color="auto" w:fill="auto"/>
            <w:noWrap/>
            <w:vAlign w:val="center"/>
            <w:hideMark/>
          </w:tcPr>
          <w:p w14:paraId="3EC1D2CD" w14:textId="77777777" w:rsidR="008145EF" w:rsidRPr="008569BB" w:rsidRDefault="008145EF" w:rsidP="008145EF">
            <w:pPr>
              <w:spacing w:after="0" w:line="240" w:lineRule="auto"/>
              <w:rPr>
                <w:rFonts w:ascii="Times New Roman" w:eastAsia="Times New Roman" w:hAnsi="Times New Roman" w:cs="Times New Roman"/>
                <w:color w:val="000000"/>
                <w:sz w:val="24"/>
                <w:szCs w:val="24"/>
                <w:lang w:eastAsia="ru-RU"/>
              </w:rPr>
            </w:pPr>
          </w:p>
        </w:tc>
        <w:tc>
          <w:tcPr>
            <w:tcW w:w="335" w:type="pct"/>
            <w:tcBorders>
              <w:top w:val="nil"/>
              <w:left w:val="nil"/>
              <w:bottom w:val="nil"/>
              <w:right w:val="nil"/>
            </w:tcBorders>
            <w:shd w:val="clear" w:color="auto" w:fill="auto"/>
            <w:noWrap/>
            <w:vAlign w:val="center"/>
            <w:hideMark/>
          </w:tcPr>
          <w:p w14:paraId="2CC0EA53" w14:textId="77777777" w:rsidR="008145EF" w:rsidRPr="008569BB" w:rsidRDefault="008145EF" w:rsidP="008145EF">
            <w:pPr>
              <w:spacing w:after="0" w:line="240" w:lineRule="auto"/>
              <w:rPr>
                <w:rFonts w:ascii="Times New Roman" w:eastAsia="Times New Roman" w:hAnsi="Times New Roman" w:cs="Times New Roman"/>
                <w:color w:val="000000"/>
                <w:sz w:val="24"/>
                <w:szCs w:val="24"/>
                <w:lang w:eastAsia="ru-RU"/>
              </w:rPr>
            </w:pPr>
          </w:p>
        </w:tc>
      </w:tr>
      <w:tr w:rsidR="008145EF" w:rsidRPr="008569BB" w14:paraId="4017C4A4" w14:textId="77777777" w:rsidTr="008145EF">
        <w:trPr>
          <w:trHeight w:val="255"/>
        </w:trPr>
        <w:tc>
          <w:tcPr>
            <w:tcW w:w="121" w:type="pct"/>
            <w:vMerge w:val="restart"/>
            <w:tcBorders>
              <w:top w:val="single" w:sz="4" w:space="0" w:color="auto"/>
              <w:left w:val="single" w:sz="4" w:space="0" w:color="auto"/>
              <w:bottom w:val="single" w:sz="4" w:space="0" w:color="auto"/>
              <w:right w:val="single" w:sz="4" w:space="0" w:color="auto"/>
            </w:tcBorders>
            <w:shd w:val="clear" w:color="auto" w:fill="auto"/>
            <w:vAlign w:val="bottom"/>
            <w:hideMark/>
          </w:tcPr>
          <w:p w14:paraId="5907F13D" w14:textId="77777777" w:rsidR="008145EF" w:rsidRPr="008569BB" w:rsidRDefault="008145EF" w:rsidP="008145EF">
            <w:pPr>
              <w:spacing w:after="0" w:line="240" w:lineRule="auto"/>
              <w:jc w:val="center"/>
              <w:rPr>
                <w:rFonts w:ascii="Times New Roman" w:eastAsia="Times New Roman" w:hAnsi="Times New Roman" w:cs="Times New Roman"/>
                <w:sz w:val="24"/>
                <w:szCs w:val="24"/>
                <w:lang w:eastAsia="ru-RU"/>
              </w:rPr>
            </w:pPr>
            <w:r w:rsidRPr="008569BB">
              <w:rPr>
                <w:rFonts w:ascii="Times New Roman" w:eastAsia="Times New Roman" w:hAnsi="Times New Roman" w:cs="Times New Roman"/>
                <w:sz w:val="24"/>
                <w:szCs w:val="24"/>
                <w:lang w:eastAsia="ru-RU"/>
              </w:rPr>
              <w:t>№</w:t>
            </w:r>
          </w:p>
        </w:tc>
        <w:tc>
          <w:tcPr>
            <w:tcW w:w="1118" w:type="pct"/>
            <w:vMerge w:val="restart"/>
            <w:tcBorders>
              <w:top w:val="single" w:sz="4" w:space="0" w:color="auto"/>
              <w:left w:val="single" w:sz="4" w:space="0" w:color="auto"/>
              <w:bottom w:val="single" w:sz="4" w:space="0" w:color="auto"/>
              <w:right w:val="single" w:sz="4" w:space="0" w:color="auto"/>
            </w:tcBorders>
            <w:shd w:val="clear" w:color="auto" w:fill="auto"/>
            <w:vAlign w:val="bottom"/>
            <w:hideMark/>
          </w:tcPr>
          <w:p w14:paraId="20BE9F15" w14:textId="77777777" w:rsidR="008145EF" w:rsidRPr="008569BB" w:rsidRDefault="008145EF" w:rsidP="008145EF">
            <w:pPr>
              <w:spacing w:after="0" w:line="240" w:lineRule="auto"/>
              <w:jc w:val="center"/>
              <w:rPr>
                <w:rFonts w:ascii="Times New Roman" w:eastAsia="Times New Roman" w:hAnsi="Times New Roman" w:cs="Times New Roman"/>
                <w:color w:val="000000"/>
                <w:sz w:val="24"/>
                <w:szCs w:val="24"/>
                <w:lang w:eastAsia="ru-RU"/>
              </w:rPr>
            </w:pPr>
            <w:r w:rsidRPr="008569BB">
              <w:rPr>
                <w:rFonts w:ascii="Times New Roman" w:eastAsia="Times New Roman" w:hAnsi="Times New Roman" w:cs="Times New Roman"/>
                <w:color w:val="000000"/>
                <w:sz w:val="24"/>
                <w:szCs w:val="24"/>
                <w:lang w:eastAsia="ru-RU"/>
              </w:rPr>
              <w:t>Наименование работ</w:t>
            </w:r>
          </w:p>
        </w:tc>
        <w:tc>
          <w:tcPr>
            <w:tcW w:w="199" w:type="pct"/>
            <w:vMerge w:val="restart"/>
            <w:tcBorders>
              <w:top w:val="single" w:sz="4" w:space="0" w:color="auto"/>
              <w:left w:val="single" w:sz="4" w:space="0" w:color="auto"/>
              <w:bottom w:val="nil"/>
              <w:right w:val="single" w:sz="4" w:space="0" w:color="auto"/>
            </w:tcBorders>
            <w:shd w:val="clear" w:color="auto" w:fill="auto"/>
            <w:vAlign w:val="bottom"/>
            <w:hideMark/>
          </w:tcPr>
          <w:p w14:paraId="4BE9AE03" w14:textId="77777777" w:rsidR="008145EF" w:rsidRPr="008569BB" w:rsidRDefault="008145EF" w:rsidP="008145EF">
            <w:pPr>
              <w:spacing w:after="0" w:line="240" w:lineRule="auto"/>
              <w:jc w:val="center"/>
              <w:rPr>
                <w:rFonts w:ascii="Times New Roman" w:eastAsia="Times New Roman" w:hAnsi="Times New Roman" w:cs="Times New Roman"/>
                <w:color w:val="000000"/>
                <w:sz w:val="24"/>
                <w:szCs w:val="24"/>
                <w:lang w:eastAsia="ru-RU"/>
              </w:rPr>
            </w:pPr>
            <w:r w:rsidRPr="008569BB">
              <w:rPr>
                <w:rFonts w:ascii="Times New Roman" w:eastAsia="Times New Roman" w:hAnsi="Times New Roman" w:cs="Times New Roman"/>
                <w:color w:val="000000"/>
                <w:sz w:val="24"/>
                <w:szCs w:val="24"/>
                <w:lang w:eastAsia="ru-RU"/>
              </w:rPr>
              <w:t>ед. изм.</w:t>
            </w:r>
          </w:p>
        </w:tc>
        <w:tc>
          <w:tcPr>
            <w:tcW w:w="865" w:type="pct"/>
            <w:gridSpan w:val="3"/>
            <w:tcBorders>
              <w:top w:val="single" w:sz="4" w:space="0" w:color="auto"/>
              <w:left w:val="nil"/>
              <w:bottom w:val="single" w:sz="4" w:space="0" w:color="auto"/>
              <w:right w:val="single" w:sz="4" w:space="0" w:color="000000"/>
            </w:tcBorders>
            <w:shd w:val="clear" w:color="auto" w:fill="auto"/>
            <w:vAlign w:val="bottom"/>
            <w:hideMark/>
          </w:tcPr>
          <w:p w14:paraId="5EC58A92" w14:textId="77777777" w:rsidR="008145EF" w:rsidRPr="008569BB" w:rsidRDefault="008145EF" w:rsidP="008145EF">
            <w:pPr>
              <w:spacing w:after="0" w:line="240" w:lineRule="auto"/>
              <w:jc w:val="center"/>
              <w:rPr>
                <w:rFonts w:ascii="Times New Roman" w:eastAsia="Times New Roman" w:hAnsi="Times New Roman" w:cs="Times New Roman"/>
                <w:color w:val="000000"/>
                <w:sz w:val="24"/>
                <w:szCs w:val="24"/>
                <w:lang w:eastAsia="ru-RU"/>
              </w:rPr>
            </w:pPr>
            <w:r w:rsidRPr="008569BB">
              <w:rPr>
                <w:rFonts w:ascii="Times New Roman" w:eastAsia="Times New Roman" w:hAnsi="Times New Roman" w:cs="Times New Roman"/>
                <w:color w:val="000000"/>
                <w:sz w:val="24"/>
                <w:szCs w:val="24"/>
                <w:lang w:eastAsia="ru-RU"/>
              </w:rPr>
              <w:t>Всего по Договору</w:t>
            </w:r>
          </w:p>
        </w:tc>
        <w:tc>
          <w:tcPr>
            <w:tcW w:w="938" w:type="pct"/>
            <w:gridSpan w:val="3"/>
            <w:tcBorders>
              <w:top w:val="single" w:sz="4" w:space="0" w:color="auto"/>
              <w:left w:val="nil"/>
              <w:bottom w:val="single" w:sz="4" w:space="0" w:color="auto"/>
              <w:right w:val="single" w:sz="4" w:space="0" w:color="000000"/>
            </w:tcBorders>
            <w:shd w:val="clear" w:color="auto" w:fill="auto"/>
            <w:vAlign w:val="bottom"/>
            <w:hideMark/>
          </w:tcPr>
          <w:p w14:paraId="5B61E8F1" w14:textId="77777777" w:rsidR="008145EF" w:rsidRPr="008569BB" w:rsidRDefault="008145EF" w:rsidP="008145EF">
            <w:pPr>
              <w:spacing w:after="0" w:line="240" w:lineRule="auto"/>
              <w:jc w:val="center"/>
              <w:rPr>
                <w:rFonts w:ascii="Times New Roman" w:eastAsia="Times New Roman" w:hAnsi="Times New Roman" w:cs="Times New Roman"/>
                <w:color w:val="000000"/>
                <w:sz w:val="24"/>
                <w:szCs w:val="24"/>
                <w:lang w:eastAsia="ru-RU"/>
              </w:rPr>
            </w:pPr>
            <w:r w:rsidRPr="008569BB">
              <w:rPr>
                <w:rFonts w:ascii="Times New Roman" w:eastAsia="Times New Roman" w:hAnsi="Times New Roman" w:cs="Times New Roman"/>
                <w:color w:val="000000"/>
                <w:sz w:val="24"/>
                <w:szCs w:val="24"/>
                <w:lang w:eastAsia="ru-RU"/>
              </w:rPr>
              <w:t>Принято до отчетного месяца</w:t>
            </w:r>
          </w:p>
        </w:tc>
        <w:tc>
          <w:tcPr>
            <w:tcW w:w="857" w:type="pct"/>
            <w:gridSpan w:val="3"/>
            <w:tcBorders>
              <w:top w:val="single" w:sz="4" w:space="0" w:color="auto"/>
              <w:left w:val="nil"/>
              <w:bottom w:val="single" w:sz="4" w:space="0" w:color="auto"/>
              <w:right w:val="single" w:sz="4" w:space="0" w:color="000000"/>
            </w:tcBorders>
            <w:shd w:val="clear" w:color="auto" w:fill="auto"/>
            <w:vAlign w:val="bottom"/>
            <w:hideMark/>
          </w:tcPr>
          <w:p w14:paraId="56324096" w14:textId="77777777" w:rsidR="008145EF" w:rsidRPr="008569BB" w:rsidRDefault="008145EF" w:rsidP="008145EF">
            <w:pPr>
              <w:spacing w:after="0" w:line="240" w:lineRule="auto"/>
              <w:jc w:val="center"/>
              <w:rPr>
                <w:rFonts w:ascii="Times New Roman" w:eastAsia="Times New Roman" w:hAnsi="Times New Roman" w:cs="Times New Roman"/>
                <w:color w:val="000000"/>
                <w:sz w:val="24"/>
                <w:szCs w:val="24"/>
                <w:lang w:eastAsia="ru-RU"/>
              </w:rPr>
            </w:pPr>
            <w:r w:rsidRPr="008569BB">
              <w:rPr>
                <w:rFonts w:ascii="Times New Roman" w:eastAsia="Times New Roman" w:hAnsi="Times New Roman" w:cs="Times New Roman"/>
                <w:color w:val="000000"/>
                <w:sz w:val="24"/>
                <w:szCs w:val="24"/>
                <w:lang w:eastAsia="ru-RU"/>
              </w:rPr>
              <w:t>Выполнено за период с ________ по ________</w:t>
            </w:r>
          </w:p>
        </w:tc>
        <w:tc>
          <w:tcPr>
            <w:tcW w:w="903" w:type="pct"/>
            <w:gridSpan w:val="3"/>
            <w:tcBorders>
              <w:top w:val="single" w:sz="4" w:space="0" w:color="auto"/>
              <w:left w:val="nil"/>
              <w:bottom w:val="single" w:sz="4" w:space="0" w:color="auto"/>
              <w:right w:val="single" w:sz="4" w:space="0" w:color="000000"/>
            </w:tcBorders>
            <w:shd w:val="clear" w:color="auto" w:fill="auto"/>
            <w:vAlign w:val="bottom"/>
            <w:hideMark/>
          </w:tcPr>
          <w:p w14:paraId="60E4AEEE" w14:textId="77777777" w:rsidR="008145EF" w:rsidRPr="008569BB" w:rsidRDefault="008145EF" w:rsidP="008145EF">
            <w:pPr>
              <w:spacing w:after="0" w:line="240" w:lineRule="auto"/>
              <w:jc w:val="center"/>
              <w:rPr>
                <w:rFonts w:ascii="Times New Roman" w:eastAsia="Times New Roman" w:hAnsi="Times New Roman" w:cs="Times New Roman"/>
                <w:color w:val="000000"/>
                <w:sz w:val="24"/>
                <w:szCs w:val="24"/>
                <w:lang w:eastAsia="ru-RU"/>
              </w:rPr>
            </w:pPr>
            <w:r w:rsidRPr="008569BB">
              <w:rPr>
                <w:rFonts w:ascii="Times New Roman" w:eastAsia="Times New Roman" w:hAnsi="Times New Roman" w:cs="Times New Roman"/>
                <w:color w:val="000000"/>
                <w:sz w:val="24"/>
                <w:szCs w:val="24"/>
                <w:lang w:eastAsia="ru-RU"/>
              </w:rPr>
              <w:t xml:space="preserve">Остаток к выполнению по состоянию </w:t>
            </w:r>
            <w:proofErr w:type="gramStart"/>
            <w:r w:rsidRPr="008569BB">
              <w:rPr>
                <w:rFonts w:ascii="Times New Roman" w:eastAsia="Times New Roman" w:hAnsi="Times New Roman" w:cs="Times New Roman"/>
                <w:color w:val="000000"/>
                <w:sz w:val="24"/>
                <w:szCs w:val="24"/>
                <w:lang w:eastAsia="ru-RU"/>
              </w:rPr>
              <w:t>на</w:t>
            </w:r>
            <w:proofErr w:type="gramEnd"/>
            <w:r w:rsidRPr="008569BB">
              <w:rPr>
                <w:rFonts w:ascii="Times New Roman" w:eastAsia="Times New Roman" w:hAnsi="Times New Roman" w:cs="Times New Roman"/>
                <w:color w:val="000000"/>
                <w:sz w:val="24"/>
                <w:szCs w:val="24"/>
                <w:lang w:eastAsia="ru-RU"/>
              </w:rPr>
              <w:t xml:space="preserve"> ________</w:t>
            </w:r>
          </w:p>
        </w:tc>
      </w:tr>
      <w:tr w:rsidR="008145EF" w:rsidRPr="008569BB" w14:paraId="281D4FC8" w14:textId="77777777" w:rsidTr="008145EF">
        <w:trPr>
          <w:trHeight w:val="300"/>
        </w:trPr>
        <w:tc>
          <w:tcPr>
            <w:tcW w:w="121" w:type="pct"/>
            <w:vMerge/>
            <w:tcBorders>
              <w:top w:val="single" w:sz="4" w:space="0" w:color="auto"/>
              <w:left w:val="single" w:sz="4" w:space="0" w:color="auto"/>
              <w:bottom w:val="single" w:sz="4" w:space="0" w:color="auto"/>
              <w:right w:val="single" w:sz="4" w:space="0" w:color="auto"/>
            </w:tcBorders>
            <w:vAlign w:val="center"/>
            <w:hideMark/>
          </w:tcPr>
          <w:p w14:paraId="6ADF9BCC" w14:textId="77777777" w:rsidR="008145EF" w:rsidRPr="008569BB" w:rsidRDefault="008145EF" w:rsidP="008145EF">
            <w:pPr>
              <w:spacing w:after="0" w:line="240" w:lineRule="auto"/>
              <w:rPr>
                <w:rFonts w:ascii="Times New Roman" w:eastAsia="Times New Roman" w:hAnsi="Times New Roman" w:cs="Times New Roman"/>
                <w:sz w:val="24"/>
                <w:szCs w:val="24"/>
                <w:lang w:eastAsia="ru-RU"/>
              </w:rPr>
            </w:pPr>
          </w:p>
        </w:tc>
        <w:tc>
          <w:tcPr>
            <w:tcW w:w="1118" w:type="pct"/>
            <w:vMerge/>
            <w:tcBorders>
              <w:top w:val="single" w:sz="4" w:space="0" w:color="auto"/>
              <w:left w:val="single" w:sz="4" w:space="0" w:color="auto"/>
              <w:bottom w:val="single" w:sz="4" w:space="0" w:color="auto"/>
              <w:right w:val="single" w:sz="4" w:space="0" w:color="auto"/>
            </w:tcBorders>
            <w:vAlign w:val="center"/>
            <w:hideMark/>
          </w:tcPr>
          <w:p w14:paraId="1F68C13F" w14:textId="77777777" w:rsidR="008145EF" w:rsidRPr="008569BB" w:rsidRDefault="008145EF" w:rsidP="008145EF">
            <w:pPr>
              <w:spacing w:after="0" w:line="240" w:lineRule="auto"/>
              <w:rPr>
                <w:rFonts w:ascii="Times New Roman" w:eastAsia="Times New Roman" w:hAnsi="Times New Roman" w:cs="Times New Roman"/>
                <w:color w:val="000000"/>
                <w:sz w:val="24"/>
                <w:szCs w:val="24"/>
                <w:lang w:eastAsia="ru-RU"/>
              </w:rPr>
            </w:pPr>
          </w:p>
        </w:tc>
        <w:tc>
          <w:tcPr>
            <w:tcW w:w="199" w:type="pct"/>
            <w:vMerge/>
            <w:tcBorders>
              <w:top w:val="single" w:sz="4" w:space="0" w:color="auto"/>
              <w:left w:val="single" w:sz="4" w:space="0" w:color="auto"/>
              <w:bottom w:val="nil"/>
              <w:right w:val="single" w:sz="4" w:space="0" w:color="auto"/>
            </w:tcBorders>
            <w:vAlign w:val="center"/>
            <w:hideMark/>
          </w:tcPr>
          <w:p w14:paraId="10CA432A" w14:textId="77777777" w:rsidR="008145EF" w:rsidRPr="008569BB" w:rsidRDefault="008145EF" w:rsidP="008145EF">
            <w:pPr>
              <w:spacing w:after="0" w:line="240" w:lineRule="auto"/>
              <w:rPr>
                <w:rFonts w:ascii="Times New Roman" w:eastAsia="Times New Roman" w:hAnsi="Times New Roman" w:cs="Times New Roman"/>
                <w:color w:val="000000"/>
                <w:sz w:val="24"/>
                <w:szCs w:val="24"/>
                <w:lang w:eastAsia="ru-RU"/>
              </w:rPr>
            </w:pPr>
          </w:p>
        </w:tc>
        <w:tc>
          <w:tcPr>
            <w:tcW w:w="216" w:type="pct"/>
            <w:vMerge w:val="restart"/>
            <w:tcBorders>
              <w:top w:val="nil"/>
              <w:left w:val="single" w:sz="4" w:space="0" w:color="auto"/>
              <w:bottom w:val="single" w:sz="4" w:space="0" w:color="000000"/>
              <w:right w:val="single" w:sz="4" w:space="0" w:color="auto"/>
            </w:tcBorders>
            <w:shd w:val="clear" w:color="auto" w:fill="auto"/>
            <w:vAlign w:val="bottom"/>
            <w:hideMark/>
          </w:tcPr>
          <w:p w14:paraId="3A7F5B5B" w14:textId="77777777" w:rsidR="008145EF" w:rsidRPr="008569BB" w:rsidRDefault="008145EF" w:rsidP="008145EF">
            <w:pPr>
              <w:spacing w:after="0" w:line="240" w:lineRule="auto"/>
              <w:jc w:val="center"/>
              <w:rPr>
                <w:rFonts w:ascii="Times New Roman" w:eastAsia="Times New Roman" w:hAnsi="Times New Roman" w:cs="Times New Roman"/>
                <w:color w:val="000000"/>
                <w:sz w:val="24"/>
                <w:szCs w:val="24"/>
                <w:lang w:eastAsia="ru-RU"/>
              </w:rPr>
            </w:pPr>
            <w:r w:rsidRPr="008569BB">
              <w:rPr>
                <w:rFonts w:ascii="Times New Roman" w:eastAsia="Times New Roman" w:hAnsi="Times New Roman" w:cs="Times New Roman"/>
                <w:color w:val="000000"/>
                <w:sz w:val="24"/>
                <w:szCs w:val="24"/>
                <w:lang w:eastAsia="ru-RU"/>
              </w:rPr>
              <w:t>количество</w:t>
            </w:r>
          </w:p>
        </w:tc>
        <w:tc>
          <w:tcPr>
            <w:tcW w:w="357" w:type="pct"/>
            <w:vMerge w:val="restart"/>
            <w:tcBorders>
              <w:top w:val="nil"/>
              <w:left w:val="single" w:sz="4" w:space="0" w:color="auto"/>
              <w:bottom w:val="single" w:sz="4" w:space="0" w:color="000000"/>
              <w:right w:val="single" w:sz="4" w:space="0" w:color="auto"/>
            </w:tcBorders>
            <w:shd w:val="clear" w:color="auto" w:fill="auto"/>
            <w:vAlign w:val="bottom"/>
            <w:hideMark/>
          </w:tcPr>
          <w:p w14:paraId="42E07545" w14:textId="77777777" w:rsidR="008145EF" w:rsidRPr="008569BB" w:rsidRDefault="008145EF" w:rsidP="008145EF">
            <w:pPr>
              <w:spacing w:after="0" w:line="240" w:lineRule="auto"/>
              <w:jc w:val="center"/>
              <w:rPr>
                <w:rFonts w:ascii="Times New Roman" w:eastAsia="Times New Roman" w:hAnsi="Times New Roman" w:cs="Times New Roman"/>
                <w:color w:val="000000"/>
                <w:sz w:val="24"/>
                <w:szCs w:val="24"/>
                <w:lang w:eastAsia="ru-RU"/>
              </w:rPr>
            </w:pPr>
            <w:r w:rsidRPr="008569BB">
              <w:rPr>
                <w:rFonts w:ascii="Times New Roman" w:eastAsia="Times New Roman" w:hAnsi="Times New Roman" w:cs="Times New Roman"/>
                <w:color w:val="000000"/>
                <w:sz w:val="24"/>
                <w:szCs w:val="24"/>
                <w:lang w:eastAsia="ru-RU"/>
              </w:rPr>
              <w:t>единичная расценка, рубли</w:t>
            </w:r>
          </w:p>
        </w:tc>
        <w:tc>
          <w:tcPr>
            <w:tcW w:w="292" w:type="pct"/>
            <w:vMerge w:val="restart"/>
            <w:tcBorders>
              <w:top w:val="nil"/>
              <w:left w:val="single" w:sz="4" w:space="0" w:color="auto"/>
              <w:bottom w:val="single" w:sz="4" w:space="0" w:color="auto"/>
              <w:right w:val="single" w:sz="4" w:space="0" w:color="auto"/>
            </w:tcBorders>
            <w:shd w:val="clear" w:color="auto" w:fill="auto"/>
            <w:vAlign w:val="bottom"/>
            <w:hideMark/>
          </w:tcPr>
          <w:p w14:paraId="37FFAF49" w14:textId="77777777" w:rsidR="008145EF" w:rsidRPr="008569BB" w:rsidRDefault="008145EF" w:rsidP="008145EF">
            <w:pPr>
              <w:spacing w:after="0" w:line="240" w:lineRule="auto"/>
              <w:jc w:val="right"/>
              <w:rPr>
                <w:rFonts w:ascii="Times New Roman" w:eastAsia="Times New Roman" w:hAnsi="Times New Roman" w:cs="Times New Roman"/>
                <w:color w:val="000000"/>
                <w:sz w:val="24"/>
                <w:szCs w:val="24"/>
                <w:lang w:eastAsia="ru-RU"/>
              </w:rPr>
            </w:pPr>
            <w:r w:rsidRPr="008569BB">
              <w:rPr>
                <w:rFonts w:ascii="Times New Roman" w:eastAsia="Times New Roman" w:hAnsi="Times New Roman" w:cs="Times New Roman"/>
                <w:color w:val="000000"/>
                <w:sz w:val="24"/>
                <w:szCs w:val="24"/>
                <w:lang w:eastAsia="ru-RU"/>
              </w:rPr>
              <w:t>стоимость, рубли</w:t>
            </w:r>
          </w:p>
        </w:tc>
        <w:tc>
          <w:tcPr>
            <w:tcW w:w="256" w:type="pct"/>
            <w:vMerge w:val="restart"/>
            <w:tcBorders>
              <w:top w:val="nil"/>
              <w:left w:val="single" w:sz="4" w:space="0" w:color="auto"/>
              <w:bottom w:val="single" w:sz="4" w:space="0" w:color="000000"/>
              <w:right w:val="single" w:sz="4" w:space="0" w:color="auto"/>
            </w:tcBorders>
            <w:shd w:val="clear" w:color="auto" w:fill="auto"/>
            <w:vAlign w:val="bottom"/>
            <w:hideMark/>
          </w:tcPr>
          <w:p w14:paraId="66F4477A" w14:textId="77777777" w:rsidR="008145EF" w:rsidRPr="008569BB" w:rsidRDefault="008145EF" w:rsidP="008145EF">
            <w:pPr>
              <w:spacing w:after="0" w:line="240" w:lineRule="auto"/>
              <w:jc w:val="center"/>
              <w:rPr>
                <w:rFonts w:ascii="Times New Roman" w:eastAsia="Times New Roman" w:hAnsi="Times New Roman" w:cs="Times New Roman"/>
                <w:color w:val="000000"/>
                <w:sz w:val="24"/>
                <w:szCs w:val="24"/>
                <w:lang w:eastAsia="ru-RU"/>
              </w:rPr>
            </w:pPr>
            <w:r w:rsidRPr="008569BB">
              <w:rPr>
                <w:rFonts w:ascii="Times New Roman" w:eastAsia="Times New Roman" w:hAnsi="Times New Roman" w:cs="Times New Roman"/>
                <w:color w:val="000000"/>
                <w:sz w:val="24"/>
                <w:szCs w:val="24"/>
                <w:lang w:eastAsia="ru-RU"/>
              </w:rPr>
              <w:t>количество</w:t>
            </w:r>
          </w:p>
        </w:tc>
        <w:tc>
          <w:tcPr>
            <w:tcW w:w="354" w:type="pct"/>
            <w:vMerge w:val="restart"/>
            <w:tcBorders>
              <w:top w:val="nil"/>
              <w:left w:val="single" w:sz="4" w:space="0" w:color="auto"/>
              <w:bottom w:val="single" w:sz="4" w:space="0" w:color="000000"/>
              <w:right w:val="single" w:sz="4" w:space="0" w:color="auto"/>
            </w:tcBorders>
            <w:shd w:val="clear" w:color="auto" w:fill="auto"/>
            <w:vAlign w:val="bottom"/>
            <w:hideMark/>
          </w:tcPr>
          <w:p w14:paraId="446709DB" w14:textId="77777777" w:rsidR="008145EF" w:rsidRPr="008569BB" w:rsidRDefault="008145EF" w:rsidP="008145EF">
            <w:pPr>
              <w:spacing w:after="0" w:line="240" w:lineRule="auto"/>
              <w:jc w:val="center"/>
              <w:rPr>
                <w:rFonts w:ascii="Times New Roman" w:eastAsia="Times New Roman" w:hAnsi="Times New Roman" w:cs="Times New Roman"/>
                <w:color w:val="000000"/>
                <w:sz w:val="24"/>
                <w:szCs w:val="24"/>
                <w:lang w:eastAsia="ru-RU"/>
              </w:rPr>
            </w:pPr>
            <w:r w:rsidRPr="008569BB">
              <w:rPr>
                <w:rFonts w:ascii="Times New Roman" w:eastAsia="Times New Roman" w:hAnsi="Times New Roman" w:cs="Times New Roman"/>
                <w:color w:val="000000"/>
                <w:sz w:val="24"/>
                <w:szCs w:val="24"/>
                <w:lang w:eastAsia="ru-RU"/>
              </w:rPr>
              <w:t>единичная расценка, рубли</w:t>
            </w:r>
          </w:p>
        </w:tc>
        <w:tc>
          <w:tcPr>
            <w:tcW w:w="328" w:type="pct"/>
            <w:vMerge w:val="restart"/>
            <w:tcBorders>
              <w:top w:val="nil"/>
              <w:left w:val="single" w:sz="4" w:space="0" w:color="auto"/>
              <w:bottom w:val="single" w:sz="4" w:space="0" w:color="auto"/>
              <w:right w:val="single" w:sz="4" w:space="0" w:color="auto"/>
            </w:tcBorders>
            <w:shd w:val="clear" w:color="auto" w:fill="auto"/>
            <w:vAlign w:val="bottom"/>
            <w:hideMark/>
          </w:tcPr>
          <w:p w14:paraId="3FF1FE09" w14:textId="77777777" w:rsidR="008145EF" w:rsidRPr="008569BB" w:rsidRDefault="008145EF" w:rsidP="008145EF">
            <w:pPr>
              <w:spacing w:after="0" w:line="240" w:lineRule="auto"/>
              <w:jc w:val="right"/>
              <w:rPr>
                <w:rFonts w:ascii="Times New Roman" w:eastAsia="Times New Roman" w:hAnsi="Times New Roman" w:cs="Times New Roman"/>
                <w:color w:val="000000"/>
                <w:sz w:val="24"/>
                <w:szCs w:val="24"/>
                <w:lang w:eastAsia="ru-RU"/>
              </w:rPr>
            </w:pPr>
            <w:r w:rsidRPr="008569BB">
              <w:rPr>
                <w:rFonts w:ascii="Times New Roman" w:eastAsia="Times New Roman" w:hAnsi="Times New Roman" w:cs="Times New Roman"/>
                <w:color w:val="000000"/>
                <w:sz w:val="24"/>
                <w:szCs w:val="24"/>
                <w:lang w:eastAsia="ru-RU"/>
              </w:rPr>
              <w:t>стоимость, рубли</w:t>
            </w:r>
          </w:p>
        </w:tc>
        <w:tc>
          <w:tcPr>
            <w:tcW w:w="216" w:type="pct"/>
            <w:vMerge w:val="restart"/>
            <w:tcBorders>
              <w:top w:val="nil"/>
              <w:left w:val="single" w:sz="4" w:space="0" w:color="auto"/>
              <w:bottom w:val="single" w:sz="4" w:space="0" w:color="000000"/>
              <w:right w:val="single" w:sz="4" w:space="0" w:color="auto"/>
            </w:tcBorders>
            <w:shd w:val="clear" w:color="auto" w:fill="auto"/>
            <w:vAlign w:val="bottom"/>
            <w:hideMark/>
          </w:tcPr>
          <w:p w14:paraId="41AB7330" w14:textId="77777777" w:rsidR="008145EF" w:rsidRPr="008569BB" w:rsidRDefault="008145EF" w:rsidP="008145EF">
            <w:pPr>
              <w:spacing w:after="0" w:line="240" w:lineRule="auto"/>
              <w:jc w:val="center"/>
              <w:rPr>
                <w:rFonts w:ascii="Times New Roman" w:eastAsia="Times New Roman" w:hAnsi="Times New Roman" w:cs="Times New Roman"/>
                <w:color w:val="000000"/>
                <w:sz w:val="24"/>
                <w:szCs w:val="24"/>
                <w:lang w:eastAsia="ru-RU"/>
              </w:rPr>
            </w:pPr>
            <w:r w:rsidRPr="008569BB">
              <w:rPr>
                <w:rFonts w:ascii="Times New Roman" w:eastAsia="Times New Roman" w:hAnsi="Times New Roman" w:cs="Times New Roman"/>
                <w:color w:val="000000"/>
                <w:sz w:val="24"/>
                <w:szCs w:val="24"/>
                <w:lang w:eastAsia="ru-RU"/>
              </w:rPr>
              <w:t>количество</w:t>
            </w:r>
          </w:p>
        </w:tc>
        <w:tc>
          <w:tcPr>
            <w:tcW w:w="352" w:type="pct"/>
            <w:vMerge w:val="restart"/>
            <w:tcBorders>
              <w:top w:val="nil"/>
              <w:left w:val="single" w:sz="4" w:space="0" w:color="auto"/>
              <w:bottom w:val="single" w:sz="4" w:space="0" w:color="000000"/>
              <w:right w:val="single" w:sz="4" w:space="0" w:color="auto"/>
            </w:tcBorders>
            <w:shd w:val="clear" w:color="auto" w:fill="auto"/>
            <w:vAlign w:val="bottom"/>
            <w:hideMark/>
          </w:tcPr>
          <w:p w14:paraId="696EE30F" w14:textId="77777777" w:rsidR="008145EF" w:rsidRPr="008569BB" w:rsidRDefault="008145EF" w:rsidP="008145EF">
            <w:pPr>
              <w:spacing w:after="0" w:line="240" w:lineRule="auto"/>
              <w:jc w:val="center"/>
              <w:rPr>
                <w:rFonts w:ascii="Times New Roman" w:eastAsia="Times New Roman" w:hAnsi="Times New Roman" w:cs="Times New Roman"/>
                <w:color w:val="000000"/>
                <w:sz w:val="24"/>
                <w:szCs w:val="24"/>
                <w:lang w:eastAsia="ru-RU"/>
              </w:rPr>
            </w:pPr>
            <w:r w:rsidRPr="008569BB">
              <w:rPr>
                <w:rFonts w:ascii="Times New Roman" w:eastAsia="Times New Roman" w:hAnsi="Times New Roman" w:cs="Times New Roman"/>
                <w:color w:val="000000"/>
                <w:sz w:val="24"/>
                <w:szCs w:val="24"/>
                <w:lang w:eastAsia="ru-RU"/>
              </w:rPr>
              <w:t>единичная расценка, рубли</w:t>
            </w:r>
          </w:p>
        </w:tc>
        <w:tc>
          <w:tcPr>
            <w:tcW w:w="289" w:type="pct"/>
            <w:vMerge w:val="restart"/>
            <w:tcBorders>
              <w:top w:val="nil"/>
              <w:left w:val="single" w:sz="4" w:space="0" w:color="auto"/>
              <w:bottom w:val="single" w:sz="4" w:space="0" w:color="auto"/>
              <w:right w:val="single" w:sz="4" w:space="0" w:color="auto"/>
            </w:tcBorders>
            <w:shd w:val="clear" w:color="auto" w:fill="auto"/>
            <w:vAlign w:val="bottom"/>
            <w:hideMark/>
          </w:tcPr>
          <w:p w14:paraId="5E09A27F" w14:textId="77777777" w:rsidR="008145EF" w:rsidRPr="008569BB" w:rsidRDefault="008145EF" w:rsidP="008145EF">
            <w:pPr>
              <w:spacing w:after="0" w:line="240" w:lineRule="auto"/>
              <w:jc w:val="right"/>
              <w:rPr>
                <w:rFonts w:ascii="Times New Roman" w:eastAsia="Times New Roman" w:hAnsi="Times New Roman" w:cs="Times New Roman"/>
                <w:color w:val="000000"/>
                <w:sz w:val="24"/>
                <w:szCs w:val="24"/>
                <w:lang w:eastAsia="ru-RU"/>
              </w:rPr>
            </w:pPr>
            <w:r w:rsidRPr="008569BB">
              <w:rPr>
                <w:rFonts w:ascii="Times New Roman" w:eastAsia="Times New Roman" w:hAnsi="Times New Roman" w:cs="Times New Roman"/>
                <w:color w:val="000000"/>
                <w:sz w:val="24"/>
                <w:szCs w:val="24"/>
                <w:lang w:eastAsia="ru-RU"/>
              </w:rPr>
              <w:t>стоимость, рубли</w:t>
            </w:r>
          </w:p>
        </w:tc>
        <w:tc>
          <w:tcPr>
            <w:tcW w:w="216" w:type="pct"/>
            <w:vMerge w:val="restart"/>
            <w:tcBorders>
              <w:top w:val="nil"/>
              <w:left w:val="single" w:sz="4" w:space="0" w:color="auto"/>
              <w:bottom w:val="single" w:sz="4" w:space="0" w:color="000000"/>
              <w:right w:val="single" w:sz="4" w:space="0" w:color="auto"/>
            </w:tcBorders>
            <w:shd w:val="clear" w:color="auto" w:fill="auto"/>
            <w:vAlign w:val="bottom"/>
            <w:hideMark/>
          </w:tcPr>
          <w:p w14:paraId="32ABB921" w14:textId="77777777" w:rsidR="008145EF" w:rsidRPr="008569BB" w:rsidRDefault="008145EF" w:rsidP="008145EF">
            <w:pPr>
              <w:spacing w:after="0" w:line="240" w:lineRule="auto"/>
              <w:jc w:val="center"/>
              <w:rPr>
                <w:rFonts w:ascii="Times New Roman" w:eastAsia="Times New Roman" w:hAnsi="Times New Roman" w:cs="Times New Roman"/>
                <w:color w:val="000000"/>
                <w:sz w:val="24"/>
                <w:szCs w:val="24"/>
                <w:lang w:eastAsia="ru-RU"/>
              </w:rPr>
            </w:pPr>
            <w:r w:rsidRPr="008569BB">
              <w:rPr>
                <w:rFonts w:ascii="Times New Roman" w:eastAsia="Times New Roman" w:hAnsi="Times New Roman" w:cs="Times New Roman"/>
                <w:color w:val="000000"/>
                <w:sz w:val="24"/>
                <w:szCs w:val="24"/>
                <w:lang w:eastAsia="ru-RU"/>
              </w:rPr>
              <w:t>количество</w:t>
            </w:r>
          </w:p>
        </w:tc>
        <w:tc>
          <w:tcPr>
            <w:tcW w:w="352" w:type="pct"/>
            <w:vMerge w:val="restart"/>
            <w:tcBorders>
              <w:top w:val="nil"/>
              <w:left w:val="single" w:sz="4" w:space="0" w:color="auto"/>
              <w:bottom w:val="single" w:sz="4" w:space="0" w:color="000000"/>
              <w:right w:val="single" w:sz="4" w:space="0" w:color="auto"/>
            </w:tcBorders>
            <w:shd w:val="clear" w:color="auto" w:fill="auto"/>
            <w:vAlign w:val="bottom"/>
            <w:hideMark/>
          </w:tcPr>
          <w:p w14:paraId="00E9FC69" w14:textId="77777777" w:rsidR="008145EF" w:rsidRPr="008569BB" w:rsidRDefault="008145EF" w:rsidP="008145EF">
            <w:pPr>
              <w:spacing w:after="0" w:line="240" w:lineRule="auto"/>
              <w:jc w:val="center"/>
              <w:rPr>
                <w:rFonts w:ascii="Times New Roman" w:eastAsia="Times New Roman" w:hAnsi="Times New Roman" w:cs="Times New Roman"/>
                <w:color w:val="000000"/>
                <w:sz w:val="24"/>
                <w:szCs w:val="24"/>
                <w:lang w:eastAsia="ru-RU"/>
              </w:rPr>
            </w:pPr>
            <w:r w:rsidRPr="008569BB">
              <w:rPr>
                <w:rFonts w:ascii="Times New Roman" w:eastAsia="Times New Roman" w:hAnsi="Times New Roman" w:cs="Times New Roman"/>
                <w:color w:val="000000"/>
                <w:sz w:val="24"/>
                <w:szCs w:val="24"/>
                <w:lang w:eastAsia="ru-RU"/>
              </w:rPr>
              <w:t>единичная расценка, рубли</w:t>
            </w:r>
          </w:p>
        </w:tc>
        <w:tc>
          <w:tcPr>
            <w:tcW w:w="335" w:type="pct"/>
            <w:vMerge w:val="restart"/>
            <w:tcBorders>
              <w:top w:val="nil"/>
              <w:left w:val="single" w:sz="4" w:space="0" w:color="auto"/>
              <w:bottom w:val="single" w:sz="4" w:space="0" w:color="auto"/>
              <w:right w:val="single" w:sz="4" w:space="0" w:color="auto"/>
            </w:tcBorders>
            <w:shd w:val="clear" w:color="auto" w:fill="auto"/>
            <w:vAlign w:val="bottom"/>
            <w:hideMark/>
          </w:tcPr>
          <w:p w14:paraId="2B84FE52" w14:textId="77777777" w:rsidR="008145EF" w:rsidRPr="008569BB" w:rsidRDefault="008145EF" w:rsidP="008145EF">
            <w:pPr>
              <w:spacing w:after="0" w:line="240" w:lineRule="auto"/>
              <w:jc w:val="right"/>
              <w:rPr>
                <w:rFonts w:ascii="Times New Roman" w:eastAsia="Times New Roman" w:hAnsi="Times New Roman" w:cs="Times New Roman"/>
                <w:color w:val="000000"/>
                <w:sz w:val="24"/>
                <w:szCs w:val="24"/>
                <w:lang w:eastAsia="ru-RU"/>
              </w:rPr>
            </w:pPr>
            <w:r w:rsidRPr="008569BB">
              <w:rPr>
                <w:rFonts w:ascii="Times New Roman" w:eastAsia="Times New Roman" w:hAnsi="Times New Roman" w:cs="Times New Roman"/>
                <w:color w:val="000000"/>
                <w:sz w:val="24"/>
                <w:szCs w:val="24"/>
                <w:lang w:eastAsia="ru-RU"/>
              </w:rPr>
              <w:t>стоимость, рубли</w:t>
            </w:r>
          </w:p>
        </w:tc>
      </w:tr>
      <w:tr w:rsidR="008145EF" w:rsidRPr="008569BB" w14:paraId="50C21718" w14:textId="77777777" w:rsidTr="008145EF">
        <w:trPr>
          <w:trHeight w:val="300"/>
        </w:trPr>
        <w:tc>
          <w:tcPr>
            <w:tcW w:w="121" w:type="pct"/>
            <w:vMerge/>
            <w:tcBorders>
              <w:top w:val="single" w:sz="4" w:space="0" w:color="auto"/>
              <w:left w:val="single" w:sz="4" w:space="0" w:color="auto"/>
              <w:bottom w:val="single" w:sz="4" w:space="0" w:color="auto"/>
              <w:right w:val="single" w:sz="4" w:space="0" w:color="auto"/>
            </w:tcBorders>
            <w:vAlign w:val="center"/>
            <w:hideMark/>
          </w:tcPr>
          <w:p w14:paraId="078A6F48" w14:textId="77777777" w:rsidR="008145EF" w:rsidRPr="008569BB" w:rsidRDefault="008145EF" w:rsidP="008145EF">
            <w:pPr>
              <w:spacing w:after="0" w:line="240" w:lineRule="auto"/>
              <w:rPr>
                <w:rFonts w:ascii="Times New Roman" w:eastAsia="Times New Roman" w:hAnsi="Times New Roman" w:cs="Times New Roman"/>
                <w:sz w:val="24"/>
                <w:szCs w:val="24"/>
                <w:lang w:eastAsia="ru-RU"/>
              </w:rPr>
            </w:pPr>
          </w:p>
        </w:tc>
        <w:tc>
          <w:tcPr>
            <w:tcW w:w="1118" w:type="pct"/>
            <w:vMerge/>
            <w:tcBorders>
              <w:top w:val="single" w:sz="4" w:space="0" w:color="auto"/>
              <w:left w:val="single" w:sz="4" w:space="0" w:color="auto"/>
              <w:bottom w:val="single" w:sz="4" w:space="0" w:color="auto"/>
              <w:right w:val="single" w:sz="4" w:space="0" w:color="auto"/>
            </w:tcBorders>
            <w:vAlign w:val="center"/>
            <w:hideMark/>
          </w:tcPr>
          <w:p w14:paraId="64DBE127" w14:textId="77777777" w:rsidR="008145EF" w:rsidRPr="008569BB" w:rsidRDefault="008145EF" w:rsidP="008145EF">
            <w:pPr>
              <w:spacing w:after="0" w:line="240" w:lineRule="auto"/>
              <w:rPr>
                <w:rFonts w:ascii="Times New Roman" w:eastAsia="Times New Roman" w:hAnsi="Times New Roman" w:cs="Times New Roman"/>
                <w:color w:val="000000"/>
                <w:sz w:val="24"/>
                <w:szCs w:val="24"/>
                <w:lang w:eastAsia="ru-RU"/>
              </w:rPr>
            </w:pPr>
          </w:p>
        </w:tc>
        <w:tc>
          <w:tcPr>
            <w:tcW w:w="199" w:type="pct"/>
            <w:vMerge/>
            <w:tcBorders>
              <w:top w:val="single" w:sz="4" w:space="0" w:color="auto"/>
              <w:left w:val="single" w:sz="4" w:space="0" w:color="auto"/>
              <w:bottom w:val="nil"/>
              <w:right w:val="single" w:sz="4" w:space="0" w:color="auto"/>
            </w:tcBorders>
            <w:vAlign w:val="center"/>
            <w:hideMark/>
          </w:tcPr>
          <w:p w14:paraId="62597C01" w14:textId="77777777" w:rsidR="008145EF" w:rsidRPr="008569BB" w:rsidRDefault="008145EF" w:rsidP="008145EF">
            <w:pPr>
              <w:spacing w:after="0" w:line="240" w:lineRule="auto"/>
              <w:rPr>
                <w:rFonts w:ascii="Times New Roman" w:eastAsia="Times New Roman" w:hAnsi="Times New Roman" w:cs="Times New Roman"/>
                <w:color w:val="000000"/>
                <w:sz w:val="24"/>
                <w:szCs w:val="24"/>
                <w:lang w:eastAsia="ru-RU"/>
              </w:rPr>
            </w:pPr>
          </w:p>
        </w:tc>
        <w:tc>
          <w:tcPr>
            <w:tcW w:w="216" w:type="pct"/>
            <w:vMerge/>
            <w:tcBorders>
              <w:top w:val="nil"/>
              <w:left w:val="single" w:sz="4" w:space="0" w:color="auto"/>
              <w:bottom w:val="single" w:sz="4" w:space="0" w:color="000000"/>
              <w:right w:val="single" w:sz="4" w:space="0" w:color="auto"/>
            </w:tcBorders>
            <w:vAlign w:val="center"/>
            <w:hideMark/>
          </w:tcPr>
          <w:p w14:paraId="1DF72B00" w14:textId="77777777" w:rsidR="008145EF" w:rsidRPr="008569BB" w:rsidRDefault="008145EF" w:rsidP="008145EF">
            <w:pPr>
              <w:spacing w:after="0" w:line="240" w:lineRule="auto"/>
              <w:rPr>
                <w:rFonts w:ascii="Times New Roman" w:eastAsia="Times New Roman" w:hAnsi="Times New Roman" w:cs="Times New Roman"/>
                <w:color w:val="000000"/>
                <w:sz w:val="24"/>
                <w:szCs w:val="24"/>
                <w:lang w:eastAsia="ru-RU"/>
              </w:rPr>
            </w:pPr>
          </w:p>
        </w:tc>
        <w:tc>
          <w:tcPr>
            <w:tcW w:w="357" w:type="pct"/>
            <w:vMerge/>
            <w:tcBorders>
              <w:top w:val="nil"/>
              <w:left w:val="single" w:sz="4" w:space="0" w:color="auto"/>
              <w:bottom w:val="single" w:sz="4" w:space="0" w:color="000000"/>
              <w:right w:val="single" w:sz="4" w:space="0" w:color="auto"/>
            </w:tcBorders>
            <w:vAlign w:val="center"/>
            <w:hideMark/>
          </w:tcPr>
          <w:p w14:paraId="2E396369" w14:textId="77777777" w:rsidR="008145EF" w:rsidRPr="008569BB" w:rsidRDefault="008145EF" w:rsidP="008145EF">
            <w:pPr>
              <w:spacing w:after="0" w:line="240" w:lineRule="auto"/>
              <w:rPr>
                <w:rFonts w:ascii="Times New Roman" w:eastAsia="Times New Roman" w:hAnsi="Times New Roman" w:cs="Times New Roman"/>
                <w:color w:val="000000"/>
                <w:sz w:val="24"/>
                <w:szCs w:val="24"/>
                <w:lang w:eastAsia="ru-RU"/>
              </w:rPr>
            </w:pPr>
          </w:p>
        </w:tc>
        <w:tc>
          <w:tcPr>
            <w:tcW w:w="292" w:type="pct"/>
            <w:vMerge/>
            <w:tcBorders>
              <w:top w:val="nil"/>
              <w:left w:val="single" w:sz="4" w:space="0" w:color="auto"/>
              <w:bottom w:val="single" w:sz="4" w:space="0" w:color="auto"/>
              <w:right w:val="single" w:sz="4" w:space="0" w:color="auto"/>
            </w:tcBorders>
            <w:vAlign w:val="center"/>
            <w:hideMark/>
          </w:tcPr>
          <w:p w14:paraId="6AA786C3" w14:textId="77777777" w:rsidR="008145EF" w:rsidRPr="008569BB" w:rsidRDefault="008145EF" w:rsidP="008145EF">
            <w:pPr>
              <w:spacing w:after="0" w:line="240" w:lineRule="auto"/>
              <w:rPr>
                <w:rFonts w:ascii="Times New Roman" w:eastAsia="Times New Roman" w:hAnsi="Times New Roman" w:cs="Times New Roman"/>
                <w:color w:val="000000"/>
                <w:sz w:val="24"/>
                <w:szCs w:val="24"/>
                <w:lang w:eastAsia="ru-RU"/>
              </w:rPr>
            </w:pPr>
          </w:p>
        </w:tc>
        <w:tc>
          <w:tcPr>
            <w:tcW w:w="256" w:type="pct"/>
            <w:vMerge/>
            <w:tcBorders>
              <w:top w:val="nil"/>
              <w:left w:val="single" w:sz="4" w:space="0" w:color="auto"/>
              <w:bottom w:val="single" w:sz="4" w:space="0" w:color="000000"/>
              <w:right w:val="single" w:sz="4" w:space="0" w:color="auto"/>
            </w:tcBorders>
            <w:vAlign w:val="center"/>
            <w:hideMark/>
          </w:tcPr>
          <w:p w14:paraId="37E9DBF4" w14:textId="77777777" w:rsidR="008145EF" w:rsidRPr="008569BB" w:rsidRDefault="008145EF" w:rsidP="008145EF">
            <w:pPr>
              <w:spacing w:after="0" w:line="240" w:lineRule="auto"/>
              <w:rPr>
                <w:rFonts w:ascii="Times New Roman" w:eastAsia="Times New Roman" w:hAnsi="Times New Roman" w:cs="Times New Roman"/>
                <w:color w:val="000000"/>
                <w:sz w:val="24"/>
                <w:szCs w:val="24"/>
                <w:lang w:eastAsia="ru-RU"/>
              </w:rPr>
            </w:pPr>
          </w:p>
        </w:tc>
        <w:tc>
          <w:tcPr>
            <w:tcW w:w="354" w:type="pct"/>
            <w:vMerge/>
            <w:tcBorders>
              <w:top w:val="nil"/>
              <w:left w:val="single" w:sz="4" w:space="0" w:color="auto"/>
              <w:bottom w:val="single" w:sz="4" w:space="0" w:color="000000"/>
              <w:right w:val="single" w:sz="4" w:space="0" w:color="auto"/>
            </w:tcBorders>
            <w:vAlign w:val="center"/>
            <w:hideMark/>
          </w:tcPr>
          <w:p w14:paraId="21A7F5CF" w14:textId="77777777" w:rsidR="008145EF" w:rsidRPr="008569BB" w:rsidRDefault="008145EF" w:rsidP="008145EF">
            <w:pPr>
              <w:spacing w:after="0" w:line="240" w:lineRule="auto"/>
              <w:rPr>
                <w:rFonts w:ascii="Times New Roman" w:eastAsia="Times New Roman" w:hAnsi="Times New Roman" w:cs="Times New Roman"/>
                <w:color w:val="000000"/>
                <w:sz w:val="24"/>
                <w:szCs w:val="24"/>
                <w:lang w:eastAsia="ru-RU"/>
              </w:rPr>
            </w:pPr>
          </w:p>
        </w:tc>
        <w:tc>
          <w:tcPr>
            <w:tcW w:w="328" w:type="pct"/>
            <w:vMerge/>
            <w:tcBorders>
              <w:top w:val="nil"/>
              <w:left w:val="single" w:sz="4" w:space="0" w:color="auto"/>
              <w:bottom w:val="single" w:sz="4" w:space="0" w:color="auto"/>
              <w:right w:val="single" w:sz="4" w:space="0" w:color="auto"/>
            </w:tcBorders>
            <w:vAlign w:val="center"/>
            <w:hideMark/>
          </w:tcPr>
          <w:p w14:paraId="438DDBB1" w14:textId="77777777" w:rsidR="008145EF" w:rsidRPr="008569BB" w:rsidRDefault="008145EF" w:rsidP="008145EF">
            <w:pPr>
              <w:spacing w:after="0" w:line="240" w:lineRule="auto"/>
              <w:rPr>
                <w:rFonts w:ascii="Times New Roman" w:eastAsia="Times New Roman" w:hAnsi="Times New Roman" w:cs="Times New Roman"/>
                <w:color w:val="000000"/>
                <w:sz w:val="24"/>
                <w:szCs w:val="24"/>
                <w:lang w:eastAsia="ru-RU"/>
              </w:rPr>
            </w:pPr>
          </w:p>
        </w:tc>
        <w:tc>
          <w:tcPr>
            <w:tcW w:w="216" w:type="pct"/>
            <w:vMerge/>
            <w:tcBorders>
              <w:top w:val="nil"/>
              <w:left w:val="single" w:sz="4" w:space="0" w:color="auto"/>
              <w:bottom w:val="single" w:sz="4" w:space="0" w:color="000000"/>
              <w:right w:val="single" w:sz="4" w:space="0" w:color="auto"/>
            </w:tcBorders>
            <w:vAlign w:val="center"/>
            <w:hideMark/>
          </w:tcPr>
          <w:p w14:paraId="3431F8CE" w14:textId="77777777" w:rsidR="008145EF" w:rsidRPr="008569BB" w:rsidRDefault="008145EF" w:rsidP="008145EF">
            <w:pPr>
              <w:spacing w:after="0" w:line="240" w:lineRule="auto"/>
              <w:rPr>
                <w:rFonts w:ascii="Times New Roman" w:eastAsia="Times New Roman" w:hAnsi="Times New Roman" w:cs="Times New Roman"/>
                <w:color w:val="000000"/>
                <w:sz w:val="24"/>
                <w:szCs w:val="24"/>
                <w:lang w:eastAsia="ru-RU"/>
              </w:rPr>
            </w:pPr>
          </w:p>
        </w:tc>
        <w:tc>
          <w:tcPr>
            <w:tcW w:w="352" w:type="pct"/>
            <w:vMerge/>
            <w:tcBorders>
              <w:top w:val="nil"/>
              <w:left w:val="single" w:sz="4" w:space="0" w:color="auto"/>
              <w:bottom w:val="single" w:sz="4" w:space="0" w:color="000000"/>
              <w:right w:val="single" w:sz="4" w:space="0" w:color="auto"/>
            </w:tcBorders>
            <w:vAlign w:val="center"/>
            <w:hideMark/>
          </w:tcPr>
          <w:p w14:paraId="7C22D910" w14:textId="77777777" w:rsidR="008145EF" w:rsidRPr="008569BB" w:rsidRDefault="008145EF" w:rsidP="008145EF">
            <w:pPr>
              <w:spacing w:after="0" w:line="240" w:lineRule="auto"/>
              <w:rPr>
                <w:rFonts w:ascii="Times New Roman" w:eastAsia="Times New Roman" w:hAnsi="Times New Roman" w:cs="Times New Roman"/>
                <w:color w:val="000000"/>
                <w:sz w:val="24"/>
                <w:szCs w:val="24"/>
                <w:lang w:eastAsia="ru-RU"/>
              </w:rPr>
            </w:pPr>
          </w:p>
        </w:tc>
        <w:tc>
          <w:tcPr>
            <w:tcW w:w="289" w:type="pct"/>
            <w:vMerge/>
            <w:tcBorders>
              <w:top w:val="nil"/>
              <w:left w:val="single" w:sz="4" w:space="0" w:color="auto"/>
              <w:bottom w:val="single" w:sz="4" w:space="0" w:color="auto"/>
              <w:right w:val="single" w:sz="4" w:space="0" w:color="auto"/>
            </w:tcBorders>
            <w:vAlign w:val="center"/>
            <w:hideMark/>
          </w:tcPr>
          <w:p w14:paraId="5FEE4009" w14:textId="77777777" w:rsidR="008145EF" w:rsidRPr="008569BB" w:rsidRDefault="008145EF" w:rsidP="008145EF">
            <w:pPr>
              <w:spacing w:after="0" w:line="240" w:lineRule="auto"/>
              <w:rPr>
                <w:rFonts w:ascii="Times New Roman" w:eastAsia="Times New Roman" w:hAnsi="Times New Roman" w:cs="Times New Roman"/>
                <w:color w:val="000000"/>
                <w:sz w:val="24"/>
                <w:szCs w:val="24"/>
                <w:lang w:eastAsia="ru-RU"/>
              </w:rPr>
            </w:pPr>
          </w:p>
        </w:tc>
        <w:tc>
          <w:tcPr>
            <w:tcW w:w="216" w:type="pct"/>
            <w:vMerge/>
            <w:tcBorders>
              <w:top w:val="nil"/>
              <w:left w:val="single" w:sz="4" w:space="0" w:color="auto"/>
              <w:bottom w:val="single" w:sz="4" w:space="0" w:color="000000"/>
              <w:right w:val="single" w:sz="4" w:space="0" w:color="auto"/>
            </w:tcBorders>
            <w:vAlign w:val="center"/>
            <w:hideMark/>
          </w:tcPr>
          <w:p w14:paraId="521B719C" w14:textId="77777777" w:rsidR="008145EF" w:rsidRPr="008569BB" w:rsidRDefault="008145EF" w:rsidP="008145EF">
            <w:pPr>
              <w:spacing w:after="0" w:line="240" w:lineRule="auto"/>
              <w:rPr>
                <w:rFonts w:ascii="Times New Roman" w:eastAsia="Times New Roman" w:hAnsi="Times New Roman" w:cs="Times New Roman"/>
                <w:color w:val="000000"/>
                <w:sz w:val="24"/>
                <w:szCs w:val="24"/>
                <w:lang w:eastAsia="ru-RU"/>
              </w:rPr>
            </w:pPr>
          </w:p>
        </w:tc>
        <w:tc>
          <w:tcPr>
            <w:tcW w:w="352" w:type="pct"/>
            <w:vMerge/>
            <w:tcBorders>
              <w:top w:val="nil"/>
              <w:left w:val="single" w:sz="4" w:space="0" w:color="auto"/>
              <w:bottom w:val="single" w:sz="4" w:space="0" w:color="000000"/>
              <w:right w:val="single" w:sz="4" w:space="0" w:color="auto"/>
            </w:tcBorders>
            <w:vAlign w:val="center"/>
            <w:hideMark/>
          </w:tcPr>
          <w:p w14:paraId="01E24D6F" w14:textId="77777777" w:rsidR="008145EF" w:rsidRPr="008569BB" w:rsidRDefault="008145EF" w:rsidP="008145EF">
            <w:pPr>
              <w:spacing w:after="0" w:line="240" w:lineRule="auto"/>
              <w:rPr>
                <w:rFonts w:ascii="Times New Roman" w:eastAsia="Times New Roman" w:hAnsi="Times New Roman" w:cs="Times New Roman"/>
                <w:color w:val="000000"/>
                <w:sz w:val="24"/>
                <w:szCs w:val="24"/>
                <w:lang w:eastAsia="ru-RU"/>
              </w:rPr>
            </w:pPr>
          </w:p>
        </w:tc>
        <w:tc>
          <w:tcPr>
            <w:tcW w:w="335" w:type="pct"/>
            <w:vMerge/>
            <w:tcBorders>
              <w:top w:val="nil"/>
              <w:left w:val="single" w:sz="4" w:space="0" w:color="auto"/>
              <w:bottom w:val="single" w:sz="4" w:space="0" w:color="auto"/>
              <w:right w:val="single" w:sz="4" w:space="0" w:color="auto"/>
            </w:tcBorders>
            <w:vAlign w:val="center"/>
            <w:hideMark/>
          </w:tcPr>
          <w:p w14:paraId="61C1540B" w14:textId="77777777" w:rsidR="008145EF" w:rsidRPr="008569BB" w:rsidRDefault="008145EF" w:rsidP="008145EF">
            <w:pPr>
              <w:spacing w:after="0" w:line="240" w:lineRule="auto"/>
              <w:rPr>
                <w:rFonts w:ascii="Times New Roman" w:eastAsia="Times New Roman" w:hAnsi="Times New Roman" w:cs="Times New Roman"/>
                <w:color w:val="000000"/>
                <w:sz w:val="24"/>
                <w:szCs w:val="24"/>
                <w:lang w:eastAsia="ru-RU"/>
              </w:rPr>
            </w:pPr>
          </w:p>
        </w:tc>
      </w:tr>
      <w:tr w:rsidR="008145EF" w:rsidRPr="008569BB" w14:paraId="2ABE3580" w14:textId="77777777" w:rsidTr="008145EF">
        <w:trPr>
          <w:trHeight w:val="630"/>
        </w:trPr>
        <w:tc>
          <w:tcPr>
            <w:tcW w:w="121"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0FCD02E" w14:textId="77777777" w:rsidR="008145EF" w:rsidRPr="008569BB" w:rsidRDefault="008145EF" w:rsidP="008145EF">
            <w:pPr>
              <w:spacing w:after="0" w:line="240" w:lineRule="auto"/>
              <w:jc w:val="center"/>
              <w:rPr>
                <w:rFonts w:ascii="Times New Roman" w:eastAsia="Times New Roman" w:hAnsi="Times New Roman" w:cs="Times New Roman"/>
                <w:b/>
                <w:bCs/>
                <w:color w:val="000000"/>
                <w:sz w:val="24"/>
                <w:szCs w:val="24"/>
                <w:lang w:eastAsia="ru-RU"/>
              </w:rPr>
            </w:pPr>
            <w:r w:rsidRPr="008569BB">
              <w:rPr>
                <w:rFonts w:ascii="Times New Roman" w:eastAsia="Times New Roman" w:hAnsi="Times New Roman" w:cs="Times New Roman"/>
                <w:b/>
                <w:bCs/>
                <w:color w:val="000000"/>
                <w:sz w:val="24"/>
                <w:szCs w:val="24"/>
                <w:lang w:eastAsia="ru-RU"/>
              </w:rPr>
              <w:t>1</w:t>
            </w:r>
          </w:p>
        </w:tc>
        <w:tc>
          <w:tcPr>
            <w:tcW w:w="1118" w:type="pct"/>
            <w:tcBorders>
              <w:top w:val="single" w:sz="4" w:space="0" w:color="auto"/>
              <w:left w:val="nil"/>
              <w:bottom w:val="single" w:sz="4" w:space="0" w:color="auto"/>
              <w:right w:val="single" w:sz="4" w:space="0" w:color="auto"/>
            </w:tcBorders>
            <w:shd w:val="clear" w:color="auto" w:fill="auto"/>
            <w:vAlign w:val="center"/>
          </w:tcPr>
          <w:p w14:paraId="3DCB5418" w14:textId="77777777" w:rsidR="008145EF" w:rsidRPr="008569BB" w:rsidRDefault="008145EF" w:rsidP="008145EF">
            <w:pPr>
              <w:spacing w:after="0" w:line="240" w:lineRule="auto"/>
              <w:rPr>
                <w:rFonts w:ascii="Times New Roman" w:eastAsia="Times New Roman" w:hAnsi="Times New Roman" w:cs="Times New Roman"/>
                <w:b/>
                <w:bCs/>
                <w:i/>
                <w:iCs/>
                <w:color w:val="000000"/>
                <w:sz w:val="24"/>
                <w:szCs w:val="24"/>
                <w:lang w:eastAsia="ru-RU"/>
              </w:rPr>
            </w:pPr>
          </w:p>
        </w:tc>
        <w:tc>
          <w:tcPr>
            <w:tcW w:w="199" w:type="pct"/>
            <w:tcBorders>
              <w:top w:val="single" w:sz="4" w:space="0" w:color="auto"/>
              <w:left w:val="nil"/>
              <w:bottom w:val="single" w:sz="4" w:space="0" w:color="auto"/>
              <w:right w:val="single" w:sz="4" w:space="0" w:color="auto"/>
            </w:tcBorders>
            <w:shd w:val="clear" w:color="auto" w:fill="auto"/>
            <w:vAlign w:val="center"/>
          </w:tcPr>
          <w:p w14:paraId="3C65FF53" w14:textId="77777777" w:rsidR="008145EF" w:rsidRPr="008569BB" w:rsidRDefault="008145EF" w:rsidP="008145EF">
            <w:pPr>
              <w:spacing w:after="0" w:line="240" w:lineRule="auto"/>
              <w:jc w:val="center"/>
              <w:rPr>
                <w:rFonts w:ascii="Times New Roman" w:eastAsia="Times New Roman" w:hAnsi="Times New Roman" w:cs="Times New Roman"/>
                <w:b/>
                <w:bCs/>
                <w:color w:val="000000"/>
                <w:sz w:val="24"/>
                <w:szCs w:val="24"/>
                <w:lang w:eastAsia="ru-RU"/>
              </w:rPr>
            </w:pPr>
          </w:p>
        </w:tc>
        <w:tc>
          <w:tcPr>
            <w:tcW w:w="216" w:type="pct"/>
            <w:tcBorders>
              <w:top w:val="nil"/>
              <w:left w:val="nil"/>
              <w:bottom w:val="single" w:sz="4" w:space="0" w:color="auto"/>
              <w:right w:val="single" w:sz="4" w:space="0" w:color="auto"/>
            </w:tcBorders>
            <w:shd w:val="clear" w:color="auto" w:fill="auto"/>
            <w:noWrap/>
            <w:vAlign w:val="bottom"/>
            <w:hideMark/>
          </w:tcPr>
          <w:p w14:paraId="3000EE7E" w14:textId="77777777" w:rsidR="008145EF" w:rsidRPr="008569BB" w:rsidRDefault="008145EF" w:rsidP="008145EF">
            <w:pPr>
              <w:spacing w:after="0" w:line="240" w:lineRule="auto"/>
              <w:jc w:val="right"/>
              <w:rPr>
                <w:rFonts w:ascii="Times New Roman" w:eastAsia="Times New Roman" w:hAnsi="Times New Roman" w:cs="Times New Roman"/>
                <w:color w:val="000000"/>
                <w:sz w:val="24"/>
                <w:szCs w:val="24"/>
                <w:lang w:eastAsia="ru-RU"/>
              </w:rPr>
            </w:pPr>
            <w:r w:rsidRPr="008569BB">
              <w:rPr>
                <w:rFonts w:ascii="Times New Roman" w:eastAsia="Times New Roman" w:hAnsi="Times New Roman" w:cs="Times New Roman"/>
                <w:color w:val="000000"/>
                <w:sz w:val="24"/>
                <w:szCs w:val="24"/>
                <w:lang w:eastAsia="ru-RU"/>
              </w:rPr>
              <w:t> </w:t>
            </w:r>
          </w:p>
        </w:tc>
        <w:tc>
          <w:tcPr>
            <w:tcW w:w="357" w:type="pct"/>
            <w:tcBorders>
              <w:top w:val="nil"/>
              <w:left w:val="nil"/>
              <w:bottom w:val="single" w:sz="4" w:space="0" w:color="auto"/>
              <w:right w:val="single" w:sz="4" w:space="0" w:color="auto"/>
            </w:tcBorders>
            <w:shd w:val="clear" w:color="auto" w:fill="auto"/>
            <w:noWrap/>
            <w:vAlign w:val="bottom"/>
            <w:hideMark/>
          </w:tcPr>
          <w:p w14:paraId="2ECA1B5C" w14:textId="77777777" w:rsidR="008145EF" w:rsidRPr="008569BB" w:rsidRDefault="008145EF" w:rsidP="008145EF">
            <w:pPr>
              <w:spacing w:after="0" w:line="240" w:lineRule="auto"/>
              <w:jc w:val="right"/>
              <w:rPr>
                <w:rFonts w:ascii="Times New Roman" w:eastAsia="Times New Roman" w:hAnsi="Times New Roman" w:cs="Times New Roman"/>
                <w:color w:val="000000"/>
                <w:sz w:val="24"/>
                <w:szCs w:val="24"/>
                <w:lang w:eastAsia="ru-RU"/>
              </w:rPr>
            </w:pPr>
            <w:r w:rsidRPr="008569BB">
              <w:rPr>
                <w:rFonts w:ascii="Times New Roman" w:eastAsia="Times New Roman" w:hAnsi="Times New Roman" w:cs="Times New Roman"/>
                <w:color w:val="000000"/>
                <w:sz w:val="24"/>
                <w:szCs w:val="24"/>
                <w:lang w:eastAsia="ru-RU"/>
              </w:rPr>
              <w:t> </w:t>
            </w:r>
          </w:p>
        </w:tc>
        <w:tc>
          <w:tcPr>
            <w:tcW w:w="292" w:type="pct"/>
            <w:tcBorders>
              <w:top w:val="nil"/>
              <w:left w:val="nil"/>
              <w:bottom w:val="single" w:sz="4" w:space="0" w:color="auto"/>
              <w:right w:val="single" w:sz="4" w:space="0" w:color="auto"/>
            </w:tcBorders>
            <w:shd w:val="clear" w:color="auto" w:fill="auto"/>
            <w:noWrap/>
            <w:vAlign w:val="bottom"/>
            <w:hideMark/>
          </w:tcPr>
          <w:p w14:paraId="1A886C1F" w14:textId="77777777" w:rsidR="008145EF" w:rsidRPr="008569BB" w:rsidRDefault="008145EF" w:rsidP="008145EF">
            <w:pPr>
              <w:spacing w:after="0" w:line="240" w:lineRule="auto"/>
              <w:jc w:val="right"/>
              <w:rPr>
                <w:rFonts w:ascii="Times New Roman" w:eastAsia="Times New Roman" w:hAnsi="Times New Roman" w:cs="Times New Roman"/>
                <w:color w:val="000000"/>
                <w:sz w:val="24"/>
                <w:szCs w:val="24"/>
                <w:lang w:eastAsia="ru-RU"/>
              </w:rPr>
            </w:pPr>
            <w:r w:rsidRPr="008569BB">
              <w:rPr>
                <w:rFonts w:ascii="Times New Roman" w:eastAsia="Times New Roman" w:hAnsi="Times New Roman" w:cs="Times New Roman"/>
                <w:color w:val="000000"/>
                <w:sz w:val="24"/>
                <w:szCs w:val="24"/>
                <w:lang w:eastAsia="ru-RU"/>
              </w:rPr>
              <w:t> </w:t>
            </w:r>
          </w:p>
        </w:tc>
        <w:tc>
          <w:tcPr>
            <w:tcW w:w="256" w:type="pct"/>
            <w:tcBorders>
              <w:top w:val="nil"/>
              <w:left w:val="nil"/>
              <w:bottom w:val="single" w:sz="4" w:space="0" w:color="auto"/>
              <w:right w:val="single" w:sz="4" w:space="0" w:color="auto"/>
            </w:tcBorders>
            <w:shd w:val="clear" w:color="auto" w:fill="auto"/>
            <w:noWrap/>
            <w:vAlign w:val="bottom"/>
            <w:hideMark/>
          </w:tcPr>
          <w:p w14:paraId="7EA8909D" w14:textId="77777777" w:rsidR="008145EF" w:rsidRPr="008569BB" w:rsidRDefault="008145EF" w:rsidP="008145EF">
            <w:pPr>
              <w:spacing w:after="0" w:line="240" w:lineRule="auto"/>
              <w:jc w:val="right"/>
              <w:rPr>
                <w:rFonts w:ascii="Times New Roman" w:eastAsia="Times New Roman" w:hAnsi="Times New Roman" w:cs="Times New Roman"/>
                <w:color w:val="000000"/>
                <w:sz w:val="24"/>
                <w:szCs w:val="24"/>
                <w:lang w:eastAsia="ru-RU"/>
              </w:rPr>
            </w:pPr>
            <w:r w:rsidRPr="008569BB">
              <w:rPr>
                <w:rFonts w:ascii="Times New Roman" w:eastAsia="Times New Roman" w:hAnsi="Times New Roman" w:cs="Times New Roman"/>
                <w:color w:val="000000"/>
                <w:sz w:val="24"/>
                <w:szCs w:val="24"/>
                <w:lang w:eastAsia="ru-RU"/>
              </w:rPr>
              <w:t> </w:t>
            </w:r>
          </w:p>
        </w:tc>
        <w:tc>
          <w:tcPr>
            <w:tcW w:w="354" w:type="pct"/>
            <w:tcBorders>
              <w:top w:val="nil"/>
              <w:left w:val="nil"/>
              <w:bottom w:val="single" w:sz="4" w:space="0" w:color="auto"/>
              <w:right w:val="single" w:sz="4" w:space="0" w:color="auto"/>
            </w:tcBorders>
            <w:shd w:val="clear" w:color="auto" w:fill="auto"/>
            <w:noWrap/>
            <w:vAlign w:val="bottom"/>
            <w:hideMark/>
          </w:tcPr>
          <w:p w14:paraId="23C0CF72" w14:textId="77777777" w:rsidR="008145EF" w:rsidRPr="008569BB" w:rsidRDefault="008145EF" w:rsidP="008145EF">
            <w:pPr>
              <w:spacing w:after="0" w:line="240" w:lineRule="auto"/>
              <w:jc w:val="right"/>
              <w:rPr>
                <w:rFonts w:ascii="Times New Roman" w:eastAsia="Times New Roman" w:hAnsi="Times New Roman" w:cs="Times New Roman"/>
                <w:color w:val="000000"/>
                <w:sz w:val="24"/>
                <w:szCs w:val="24"/>
                <w:lang w:eastAsia="ru-RU"/>
              </w:rPr>
            </w:pPr>
            <w:r w:rsidRPr="008569BB">
              <w:rPr>
                <w:rFonts w:ascii="Times New Roman" w:eastAsia="Times New Roman" w:hAnsi="Times New Roman" w:cs="Times New Roman"/>
                <w:color w:val="000000"/>
                <w:sz w:val="24"/>
                <w:szCs w:val="24"/>
                <w:lang w:eastAsia="ru-RU"/>
              </w:rPr>
              <w:t> </w:t>
            </w:r>
          </w:p>
        </w:tc>
        <w:tc>
          <w:tcPr>
            <w:tcW w:w="328" w:type="pct"/>
            <w:tcBorders>
              <w:top w:val="nil"/>
              <w:left w:val="nil"/>
              <w:bottom w:val="single" w:sz="4" w:space="0" w:color="auto"/>
              <w:right w:val="single" w:sz="4" w:space="0" w:color="auto"/>
            </w:tcBorders>
            <w:shd w:val="clear" w:color="auto" w:fill="auto"/>
            <w:noWrap/>
            <w:vAlign w:val="bottom"/>
            <w:hideMark/>
          </w:tcPr>
          <w:p w14:paraId="36E31E5C" w14:textId="77777777" w:rsidR="008145EF" w:rsidRPr="008569BB" w:rsidRDefault="008145EF" w:rsidP="008145EF">
            <w:pPr>
              <w:spacing w:after="0" w:line="240" w:lineRule="auto"/>
              <w:jc w:val="right"/>
              <w:rPr>
                <w:rFonts w:ascii="Times New Roman" w:eastAsia="Times New Roman" w:hAnsi="Times New Roman" w:cs="Times New Roman"/>
                <w:color w:val="000000"/>
                <w:sz w:val="24"/>
                <w:szCs w:val="24"/>
                <w:lang w:eastAsia="ru-RU"/>
              </w:rPr>
            </w:pPr>
            <w:r w:rsidRPr="008569BB">
              <w:rPr>
                <w:rFonts w:ascii="Times New Roman" w:eastAsia="Times New Roman" w:hAnsi="Times New Roman" w:cs="Times New Roman"/>
                <w:color w:val="000000"/>
                <w:sz w:val="24"/>
                <w:szCs w:val="24"/>
                <w:lang w:eastAsia="ru-RU"/>
              </w:rPr>
              <w:t> </w:t>
            </w:r>
          </w:p>
        </w:tc>
        <w:tc>
          <w:tcPr>
            <w:tcW w:w="216" w:type="pct"/>
            <w:tcBorders>
              <w:top w:val="nil"/>
              <w:left w:val="nil"/>
              <w:bottom w:val="single" w:sz="4" w:space="0" w:color="auto"/>
              <w:right w:val="single" w:sz="4" w:space="0" w:color="auto"/>
            </w:tcBorders>
            <w:shd w:val="clear" w:color="auto" w:fill="auto"/>
            <w:noWrap/>
            <w:vAlign w:val="bottom"/>
            <w:hideMark/>
          </w:tcPr>
          <w:p w14:paraId="42107003" w14:textId="77777777" w:rsidR="008145EF" w:rsidRPr="008569BB" w:rsidRDefault="008145EF" w:rsidP="008145EF">
            <w:pPr>
              <w:spacing w:after="0" w:line="240" w:lineRule="auto"/>
              <w:jc w:val="right"/>
              <w:rPr>
                <w:rFonts w:ascii="Times New Roman" w:eastAsia="Times New Roman" w:hAnsi="Times New Roman" w:cs="Times New Roman"/>
                <w:color w:val="000000"/>
                <w:sz w:val="24"/>
                <w:szCs w:val="24"/>
                <w:lang w:eastAsia="ru-RU"/>
              </w:rPr>
            </w:pPr>
            <w:r w:rsidRPr="008569BB">
              <w:rPr>
                <w:rFonts w:ascii="Times New Roman" w:eastAsia="Times New Roman" w:hAnsi="Times New Roman" w:cs="Times New Roman"/>
                <w:color w:val="000000"/>
                <w:sz w:val="24"/>
                <w:szCs w:val="24"/>
                <w:lang w:eastAsia="ru-RU"/>
              </w:rPr>
              <w:t> </w:t>
            </w:r>
          </w:p>
        </w:tc>
        <w:tc>
          <w:tcPr>
            <w:tcW w:w="352" w:type="pct"/>
            <w:tcBorders>
              <w:top w:val="nil"/>
              <w:left w:val="nil"/>
              <w:bottom w:val="single" w:sz="4" w:space="0" w:color="auto"/>
              <w:right w:val="single" w:sz="4" w:space="0" w:color="auto"/>
            </w:tcBorders>
            <w:shd w:val="clear" w:color="auto" w:fill="auto"/>
            <w:noWrap/>
            <w:vAlign w:val="bottom"/>
            <w:hideMark/>
          </w:tcPr>
          <w:p w14:paraId="0BA5EC99" w14:textId="77777777" w:rsidR="008145EF" w:rsidRPr="008569BB" w:rsidRDefault="008145EF" w:rsidP="008145EF">
            <w:pPr>
              <w:spacing w:after="0" w:line="240" w:lineRule="auto"/>
              <w:jc w:val="right"/>
              <w:rPr>
                <w:rFonts w:ascii="Times New Roman" w:eastAsia="Times New Roman" w:hAnsi="Times New Roman" w:cs="Times New Roman"/>
                <w:color w:val="000000"/>
                <w:sz w:val="24"/>
                <w:szCs w:val="24"/>
                <w:lang w:eastAsia="ru-RU"/>
              </w:rPr>
            </w:pPr>
            <w:r w:rsidRPr="008569BB">
              <w:rPr>
                <w:rFonts w:ascii="Times New Roman" w:eastAsia="Times New Roman" w:hAnsi="Times New Roman" w:cs="Times New Roman"/>
                <w:color w:val="000000"/>
                <w:sz w:val="24"/>
                <w:szCs w:val="24"/>
                <w:lang w:eastAsia="ru-RU"/>
              </w:rPr>
              <w:t> </w:t>
            </w:r>
          </w:p>
        </w:tc>
        <w:tc>
          <w:tcPr>
            <w:tcW w:w="289" w:type="pct"/>
            <w:tcBorders>
              <w:top w:val="nil"/>
              <w:left w:val="nil"/>
              <w:bottom w:val="single" w:sz="4" w:space="0" w:color="auto"/>
              <w:right w:val="single" w:sz="4" w:space="0" w:color="auto"/>
            </w:tcBorders>
            <w:shd w:val="clear" w:color="auto" w:fill="auto"/>
            <w:noWrap/>
            <w:vAlign w:val="bottom"/>
            <w:hideMark/>
          </w:tcPr>
          <w:p w14:paraId="77726453" w14:textId="77777777" w:rsidR="008145EF" w:rsidRPr="008569BB" w:rsidRDefault="008145EF" w:rsidP="008145EF">
            <w:pPr>
              <w:spacing w:after="0" w:line="240" w:lineRule="auto"/>
              <w:jc w:val="right"/>
              <w:rPr>
                <w:rFonts w:ascii="Times New Roman" w:eastAsia="Times New Roman" w:hAnsi="Times New Roman" w:cs="Times New Roman"/>
                <w:color w:val="000000"/>
                <w:sz w:val="24"/>
                <w:szCs w:val="24"/>
                <w:lang w:eastAsia="ru-RU"/>
              </w:rPr>
            </w:pPr>
            <w:r w:rsidRPr="008569BB">
              <w:rPr>
                <w:rFonts w:ascii="Times New Roman" w:eastAsia="Times New Roman" w:hAnsi="Times New Roman" w:cs="Times New Roman"/>
                <w:color w:val="000000"/>
                <w:sz w:val="24"/>
                <w:szCs w:val="24"/>
                <w:lang w:eastAsia="ru-RU"/>
              </w:rPr>
              <w:t> </w:t>
            </w:r>
          </w:p>
        </w:tc>
        <w:tc>
          <w:tcPr>
            <w:tcW w:w="216" w:type="pct"/>
            <w:tcBorders>
              <w:top w:val="nil"/>
              <w:left w:val="nil"/>
              <w:bottom w:val="single" w:sz="4" w:space="0" w:color="auto"/>
              <w:right w:val="single" w:sz="4" w:space="0" w:color="auto"/>
            </w:tcBorders>
            <w:shd w:val="clear" w:color="auto" w:fill="auto"/>
            <w:noWrap/>
            <w:vAlign w:val="bottom"/>
            <w:hideMark/>
          </w:tcPr>
          <w:p w14:paraId="7A7FAD93" w14:textId="77777777" w:rsidR="008145EF" w:rsidRPr="008569BB" w:rsidRDefault="008145EF" w:rsidP="008145EF">
            <w:pPr>
              <w:spacing w:after="0" w:line="240" w:lineRule="auto"/>
              <w:jc w:val="right"/>
              <w:rPr>
                <w:rFonts w:ascii="Times New Roman" w:eastAsia="Times New Roman" w:hAnsi="Times New Roman" w:cs="Times New Roman"/>
                <w:color w:val="000000"/>
                <w:sz w:val="24"/>
                <w:szCs w:val="24"/>
                <w:lang w:eastAsia="ru-RU"/>
              </w:rPr>
            </w:pPr>
            <w:r w:rsidRPr="008569BB">
              <w:rPr>
                <w:rFonts w:ascii="Times New Roman" w:eastAsia="Times New Roman" w:hAnsi="Times New Roman" w:cs="Times New Roman"/>
                <w:color w:val="000000"/>
                <w:sz w:val="24"/>
                <w:szCs w:val="24"/>
                <w:lang w:eastAsia="ru-RU"/>
              </w:rPr>
              <w:t> </w:t>
            </w:r>
          </w:p>
        </w:tc>
        <w:tc>
          <w:tcPr>
            <w:tcW w:w="352" w:type="pct"/>
            <w:tcBorders>
              <w:top w:val="nil"/>
              <w:left w:val="nil"/>
              <w:bottom w:val="single" w:sz="4" w:space="0" w:color="auto"/>
              <w:right w:val="single" w:sz="4" w:space="0" w:color="auto"/>
            </w:tcBorders>
            <w:shd w:val="clear" w:color="auto" w:fill="auto"/>
            <w:noWrap/>
            <w:vAlign w:val="bottom"/>
            <w:hideMark/>
          </w:tcPr>
          <w:p w14:paraId="0F32D020" w14:textId="77777777" w:rsidR="008145EF" w:rsidRPr="008569BB" w:rsidRDefault="008145EF" w:rsidP="008145EF">
            <w:pPr>
              <w:spacing w:after="0" w:line="240" w:lineRule="auto"/>
              <w:jc w:val="right"/>
              <w:rPr>
                <w:rFonts w:ascii="Times New Roman" w:eastAsia="Times New Roman" w:hAnsi="Times New Roman" w:cs="Times New Roman"/>
                <w:color w:val="000000"/>
                <w:sz w:val="24"/>
                <w:szCs w:val="24"/>
                <w:lang w:eastAsia="ru-RU"/>
              </w:rPr>
            </w:pPr>
            <w:r w:rsidRPr="008569BB">
              <w:rPr>
                <w:rFonts w:ascii="Times New Roman" w:eastAsia="Times New Roman" w:hAnsi="Times New Roman" w:cs="Times New Roman"/>
                <w:color w:val="000000"/>
                <w:sz w:val="24"/>
                <w:szCs w:val="24"/>
                <w:lang w:eastAsia="ru-RU"/>
              </w:rPr>
              <w:t> </w:t>
            </w:r>
          </w:p>
        </w:tc>
        <w:tc>
          <w:tcPr>
            <w:tcW w:w="335" w:type="pct"/>
            <w:tcBorders>
              <w:top w:val="nil"/>
              <w:left w:val="nil"/>
              <w:bottom w:val="single" w:sz="4" w:space="0" w:color="auto"/>
              <w:right w:val="single" w:sz="4" w:space="0" w:color="auto"/>
            </w:tcBorders>
            <w:shd w:val="clear" w:color="auto" w:fill="auto"/>
            <w:noWrap/>
            <w:vAlign w:val="bottom"/>
            <w:hideMark/>
          </w:tcPr>
          <w:p w14:paraId="2B670882" w14:textId="77777777" w:rsidR="008145EF" w:rsidRPr="008569BB" w:rsidRDefault="008145EF" w:rsidP="008145EF">
            <w:pPr>
              <w:spacing w:after="0" w:line="240" w:lineRule="auto"/>
              <w:jc w:val="right"/>
              <w:rPr>
                <w:rFonts w:ascii="Times New Roman" w:eastAsia="Times New Roman" w:hAnsi="Times New Roman" w:cs="Times New Roman"/>
                <w:color w:val="000000"/>
                <w:sz w:val="24"/>
                <w:szCs w:val="24"/>
                <w:lang w:eastAsia="ru-RU"/>
              </w:rPr>
            </w:pPr>
            <w:r w:rsidRPr="008569BB">
              <w:rPr>
                <w:rFonts w:ascii="Times New Roman" w:eastAsia="Times New Roman" w:hAnsi="Times New Roman" w:cs="Times New Roman"/>
                <w:color w:val="000000"/>
                <w:sz w:val="24"/>
                <w:szCs w:val="24"/>
                <w:lang w:eastAsia="ru-RU"/>
              </w:rPr>
              <w:t> </w:t>
            </w:r>
          </w:p>
        </w:tc>
      </w:tr>
      <w:tr w:rsidR="008145EF" w:rsidRPr="008569BB" w14:paraId="3F7479D2" w14:textId="77777777" w:rsidTr="008145EF">
        <w:trPr>
          <w:trHeight w:val="315"/>
        </w:trPr>
        <w:tc>
          <w:tcPr>
            <w:tcW w:w="121" w:type="pct"/>
            <w:tcBorders>
              <w:top w:val="nil"/>
              <w:left w:val="single" w:sz="4" w:space="0" w:color="auto"/>
              <w:bottom w:val="single" w:sz="4" w:space="0" w:color="auto"/>
              <w:right w:val="single" w:sz="4" w:space="0" w:color="auto"/>
            </w:tcBorders>
            <w:shd w:val="clear" w:color="auto" w:fill="auto"/>
            <w:vAlign w:val="center"/>
            <w:hideMark/>
          </w:tcPr>
          <w:p w14:paraId="5E1733E8" w14:textId="77777777" w:rsidR="008145EF" w:rsidRPr="008569BB" w:rsidRDefault="008145EF" w:rsidP="008145EF">
            <w:pPr>
              <w:spacing w:after="0" w:line="240" w:lineRule="auto"/>
              <w:jc w:val="center"/>
              <w:rPr>
                <w:rFonts w:ascii="Times New Roman" w:eastAsia="Times New Roman" w:hAnsi="Times New Roman" w:cs="Times New Roman"/>
                <w:b/>
                <w:bCs/>
                <w:color w:val="000000"/>
                <w:sz w:val="24"/>
                <w:szCs w:val="24"/>
                <w:lang w:eastAsia="ru-RU"/>
              </w:rPr>
            </w:pPr>
            <w:r w:rsidRPr="008569BB">
              <w:rPr>
                <w:rFonts w:ascii="Times New Roman" w:eastAsia="Times New Roman" w:hAnsi="Times New Roman" w:cs="Times New Roman"/>
                <w:b/>
                <w:bCs/>
                <w:color w:val="000000"/>
                <w:sz w:val="24"/>
                <w:szCs w:val="24"/>
                <w:lang w:eastAsia="ru-RU"/>
              </w:rPr>
              <w:t>2</w:t>
            </w:r>
          </w:p>
        </w:tc>
        <w:tc>
          <w:tcPr>
            <w:tcW w:w="1118" w:type="pct"/>
            <w:tcBorders>
              <w:top w:val="nil"/>
              <w:left w:val="nil"/>
              <w:bottom w:val="single" w:sz="4" w:space="0" w:color="auto"/>
              <w:right w:val="single" w:sz="4" w:space="0" w:color="auto"/>
            </w:tcBorders>
            <w:shd w:val="clear" w:color="auto" w:fill="auto"/>
            <w:vAlign w:val="center"/>
          </w:tcPr>
          <w:p w14:paraId="3B2F4544" w14:textId="77777777" w:rsidR="008145EF" w:rsidRPr="008569BB" w:rsidRDefault="008145EF" w:rsidP="008145EF">
            <w:pPr>
              <w:spacing w:after="0" w:line="240" w:lineRule="auto"/>
              <w:rPr>
                <w:rFonts w:ascii="Times New Roman" w:eastAsia="Times New Roman" w:hAnsi="Times New Roman" w:cs="Times New Roman"/>
                <w:b/>
                <w:bCs/>
                <w:i/>
                <w:iCs/>
                <w:color w:val="000000"/>
                <w:sz w:val="24"/>
                <w:szCs w:val="24"/>
                <w:lang w:eastAsia="ru-RU"/>
              </w:rPr>
            </w:pPr>
          </w:p>
        </w:tc>
        <w:tc>
          <w:tcPr>
            <w:tcW w:w="199" w:type="pct"/>
            <w:tcBorders>
              <w:top w:val="nil"/>
              <w:left w:val="nil"/>
              <w:bottom w:val="single" w:sz="4" w:space="0" w:color="auto"/>
              <w:right w:val="single" w:sz="4" w:space="0" w:color="auto"/>
            </w:tcBorders>
            <w:shd w:val="clear" w:color="auto" w:fill="auto"/>
            <w:vAlign w:val="center"/>
          </w:tcPr>
          <w:p w14:paraId="1F811074" w14:textId="77777777" w:rsidR="008145EF" w:rsidRPr="008569BB" w:rsidRDefault="008145EF" w:rsidP="008145EF">
            <w:pPr>
              <w:spacing w:after="0" w:line="240" w:lineRule="auto"/>
              <w:jc w:val="center"/>
              <w:rPr>
                <w:rFonts w:ascii="Times New Roman" w:eastAsia="Times New Roman" w:hAnsi="Times New Roman" w:cs="Times New Roman"/>
                <w:b/>
                <w:bCs/>
                <w:color w:val="000000"/>
                <w:sz w:val="24"/>
                <w:szCs w:val="24"/>
                <w:lang w:eastAsia="ru-RU"/>
              </w:rPr>
            </w:pPr>
          </w:p>
        </w:tc>
        <w:tc>
          <w:tcPr>
            <w:tcW w:w="216" w:type="pct"/>
            <w:tcBorders>
              <w:top w:val="nil"/>
              <w:left w:val="nil"/>
              <w:bottom w:val="single" w:sz="4" w:space="0" w:color="auto"/>
              <w:right w:val="single" w:sz="4" w:space="0" w:color="auto"/>
            </w:tcBorders>
            <w:shd w:val="clear" w:color="auto" w:fill="auto"/>
            <w:noWrap/>
            <w:vAlign w:val="bottom"/>
            <w:hideMark/>
          </w:tcPr>
          <w:p w14:paraId="3561084F" w14:textId="77777777" w:rsidR="008145EF" w:rsidRPr="008569BB" w:rsidRDefault="008145EF" w:rsidP="008145EF">
            <w:pPr>
              <w:spacing w:after="0" w:line="240" w:lineRule="auto"/>
              <w:jc w:val="right"/>
              <w:rPr>
                <w:rFonts w:ascii="Times New Roman" w:eastAsia="Times New Roman" w:hAnsi="Times New Roman" w:cs="Times New Roman"/>
                <w:color w:val="000000"/>
                <w:sz w:val="24"/>
                <w:szCs w:val="24"/>
                <w:lang w:eastAsia="ru-RU"/>
              </w:rPr>
            </w:pPr>
            <w:r w:rsidRPr="008569BB">
              <w:rPr>
                <w:rFonts w:ascii="Times New Roman" w:eastAsia="Times New Roman" w:hAnsi="Times New Roman" w:cs="Times New Roman"/>
                <w:color w:val="000000"/>
                <w:sz w:val="24"/>
                <w:szCs w:val="24"/>
                <w:lang w:eastAsia="ru-RU"/>
              </w:rPr>
              <w:t> </w:t>
            </w:r>
          </w:p>
        </w:tc>
        <w:tc>
          <w:tcPr>
            <w:tcW w:w="357" w:type="pct"/>
            <w:tcBorders>
              <w:top w:val="nil"/>
              <w:left w:val="nil"/>
              <w:bottom w:val="single" w:sz="4" w:space="0" w:color="auto"/>
              <w:right w:val="single" w:sz="4" w:space="0" w:color="auto"/>
            </w:tcBorders>
            <w:shd w:val="clear" w:color="auto" w:fill="auto"/>
            <w:noWrap/>
            <w:vAlign w:val="bottom"/>
            <w:hideMark/>
          </w:tcPr>
          <w:p w14:paraId="66889431" w14:textId="77777777" w:rsidR="008145EF" w:rsidRPr="008569BB" w:rsidRDefault="008145EF" w:rsidP="008145EF">
            <w:pPr>
              <w:spacing w:after="0" w:line="240" w:lineRule="auto"/>
              <w:jc w:val="right"/>
              <w:rPr>
                <w:rFonts w:ascii="Times New Roman" w:eastAsia="Times New Roman" w:hAnsi="Times New Roman" w:cs="Times New Roman"/>
                <w:color w:val="000000"/>
                <w:sz w:val="24"/>
                <w:szCs w:val="24"/>
                <w:lang w:eastAsia="ru-RU"/>
              </w:rPr>
            </w:pPr>
            <w:r w:rsidRPr="008569BB">
              <w:rPr>
                <w:rFonts w:ascii="Times New Roman" w:eastAsia="Times New Roman" w:hAnsi="Times New Roman" w:cs="Times New Roman"/>
                <w:color w:val="000000"/>
                <w:sz w:val="24"/>
                <w:szCs w:val="24"/>
                <w:lang w:eastAsia="ru-RU"/>
              </w:rPr>
              <w:t> </w:t>
            </w:r>
          </w:p>
        </w:tc>
        <w:tc>
          <w:tcPr>
            <w:tcW w:w="292" w:type="pct"/>
            <w:tcBorders>
              <w:top w:val="nil"/>
              <w:left w:val="nil"/>
              <w:bottom w:val="single" w:sz="4" w:space="0" w:color="auto"/>
              <w:right w:val="single" w:sz="4" w:space="0" w:color="auto"/>
            </w:tcBorders>
            <w:shd w:val="clear" w:color="auto" w:fill="auto"/>
            <w:noWrap/>
            <w:vAlign w:val="bottom"/>
            <w:hideMark/>
          </w:tcPr>
          <w:p w14:paraId="20A9FF4F" w14:textId="77777777" w:rsidR="008145EF" w:rsidRPr="008569BB" w:rsidRDefault="008145EF" w:rsidP="008145EF">
            <w:pPr>
              <w:spacing w:after="0" w:line="240" w:lineRule="auto"/>
              <w:jc w:val="right"/>
              <w:rPr>
                <w:rFonts w:ascii="Times New Roman" w:eastAsia="Times New Roman" w:hAnsi="Times New Roman" w:cs="Times New Roman"/>
                <w:color w:val="000000"/>
                <w:sz w:val="24"/>
                <w:szCs w:val="24"/>
                <w:lang w:eastAsia="ru-RU"/>
              </w:rPr>
            </w:pPr>
            <w:r w:rsidRPr="008569BB">
              <w:rPr>
                <w:rFonts w:ascii="Times New Roman" w:eastAsia="Times New Roman" w:hAnsi="Times New Roman" w:cs="Times New Roman"/>
                <w:color w:val="000000"/>
                <w:sz w:val="24"/>
                <w:szCs w:val="24"/>
                <w:lang w:eastAsia="ru-RU"/>
              </w:rPr>
              <w:t> </w:t>
            </w:r>
          </w:p>
        </w:tc>
        <w:tc>
          <w:tcPr>
            <w:tcW w:w="256" w:type="pct"/>
            <w:tcBorders>
              <w:top w:val="nil"/>
              <w:left w:val="nil"/>
              <w:bottom w:val="single" w:sz="4" w:space="0" w:color="auto"/>
              <w:right w:val="single" w:sz="4" w:space="0" w:color="auto"/>
            </w:tcBorders>
            <w:shd w:val="clear" w:color="auto" w:fill="auto"/>
            <w:noWrap/>
            <w:vAlign w:val="bottom"/>
            <w:hideMark/>
          </w:tcPr>
          <w:p w14:paraId="34B43591" w14:textId="77777777" w:rsidR="008145EF" w:rsidRPr="008569BB" w:rsidRDefault="008145EF" w:rsidP="008145EF">
            <w:pPr>
              <w:spacing w:after="0" w:line="240" w:lineRule="auto"/>
              <w:jc w:val="right"/>
              <w:rPr>
                <w:rFonts w:ascii="Times New Roman" w:eastAsia="Times New Roman" w:hAnsi="Times New Roman" w:cs="Times New Roman"/>
                <w:color w:val="000000"/>
                <w:sz w:val="24"/>
                <w:szCs w:val="24"/>
                <w:lang w:eastAsia="ru-RU"/>
              </w:rPr>
            </w:pPr>
            <w:r w:rsidRPr="008569BB">
              <w:rPr>
                <w:rFonts w:ascii="Times New Roman" w:eastAsia="Times New Roman" w:hAnsi="Times New Roman" w:cs="Times New Roman"/>
                <w:color w:val="000000"/>
                <w:sz w:val="24"/>
                <w:szCs w:val="24"/>
                <w:lang w:eastAsia="ru-RU"/>
              </w:rPr>
              <w:t> </w:t>
            </w:r>
          </w:p>
        </w:tc>
        <w:tc>
          <w:tcPr>
            <w:tcW w:w="354" w:type="pct"/>
            <w:tcBorders>
              <w:top w:val="nil"/>
              <w:left w:val="nil"/>
              <w:bottom w:val="single" w:sz="4" w:space="0" w:color="auto"/>
              <w:right w:val="single" w:sz="4" w:space="0" w:color="auto"/>
            </w:tcBorders>
            <w:shd w:val="clear" w:color="auto" w:fill="auto"/>
            <w:noWrap/>
            <w:vAlign w:val="bottom"/>
            <w:hideMark/>
          </w:tcPr>
          <w:p w14:paraId="0077DA8A" w14:textId="77777777" w:rsidR="008145EF" w:rsidRPr="008569BB" w:rsidRDefault="008145EF" w:rsidP="008145EF">
            <w:pPr>
              <w:spacing w:after="0" w:line="240" w:lineRule="auto"/>
              <w:jc w:val="right"/>
              <w:rPr>
                <w:rFonts w:ascii="Times New Roman" w:eastAsia="Times New Roman" w:hAnsi="Times New Roman" w:cs="Times New Roman"/>
                <w:color w:val="000000"/>
                <w:sz w:val="24"/>
                <w:szCs w:val="24"/>
                <w:lang w:eastAsia="ru-RU"/>
              </w:rPr>
            </w:pPr>
            <w:r w:rsidRPr="008569BB">
              <w:rPr>
                <w:rFonts w:ascii="Times New Roman" w:eastAsia="Times New Roman" w:hAnsi="Times New Roman" w:cs="Times New Roman"/>
                <w:color w:val="000000"/>
                <w:sz w:val="24"/>
                <w:szCs w:val="24"/>
                <w:lang w:eastAsia="ru-RU"/>
              </w:rPr>
              <w:t> </w:t>
            </w:r>
          </w:p>
        </w:tc>
        <w:tc>
          <w:tcPr>
            <w:tcW w:w="328" w:type="pct"/>
            <w:tcBorders>
              <w:top w:val="nil"/>
              <w:left w:val="nil"/>
              <w:bottom w:val="single" w:sz="4" w:space="0" w:color="auto"/>
              <w:right w:val="single" w:sz="4" w:space="0" w:color="auto"/>
            </w:tcBorders>
            <w:shd w:val="clear" w:color="auto" w:fill="auto"/>
            <w:noWrap/>
            <w:vAlign w:val="bottom"/>
            <w:hideMark/>
          </w:tcPr>
          <w:p w14:paraId="110791F7" w14:textId="77777777" w:rsidR="008145EF" w:rsidRPr="008569BB" w:rsidRDefault="008145EF" w:rsidP="008145EF">
            <w:pPr>
              <w:spacing w:after="0" w:line="240" w:lineRule="auto"/>
              <w:jc w:val="right"/>
              <w:rPr>
                <w:rFonts w:ascii="Times New Roman" w:eastAsia="Times New Roman" w:hAnsi="Times New Roman" w:cs="Times New Roman"/>
                <w:color w:val="000000"/>
                <w:sz w:val="24"/>
                <w:szCs w:val="24"/>
                <w:lang w:eastAsia="ru-RU"/>
              </w:rPr>
            </w:pPr>
            <w:r w:rsidRPr="008569BB">
              <w:rPr>
                <w:rFonts w:ascii="Times New Roman" w:eastAsia="Times New Roman" w:hAnsi="Times New Roman" w:cs="Times New Roman"/>
                <w:color w:val="000000"/>
                <w:sz w:val="24"/>
                <w:szCs w:val="24"/>
                <w:lang w:eastAsia="ru-RU"/>
              </w:rPr>
              <w:t> </w:t>
            </w:r>
          </w:p>
        </w:tc>
        <w:tc>
          <w:tcPr>
            <w:tcW w:w="216" w:type="pct"/>
            <w:tcBorders>
              <w:top w:val="nil"/>
              <w:left w:val="nil"/>
              <w:bottom w:val="single" w:sz="4" w:space="0" w:color="auto"/>
              <w:right w:val="single" w:sz="4" w:space="0" w:color="auto"/>
            </w:tcBorders>
            <w:shd w:val="clear" w:color="auto" w:fill="auto"/>
            <w:noWrap/>
            <w:vAlign w:val="bottom"/>
            <w:hideMark/>
          </w:tcPr>
          <w:p w14:paraId="6A775C30" w14:textId="77777777" w:rsidR="008145EF" w:rsidRPr="008569BB" w:rsidRDefault="008145EF" w:rsidP="008145EF">
            <w:pPr>
              <w:spacing w:after="0" w:line="240" w:lineRule="auto"/>
              <w:jc w:val="right"/>
              <w:rPr>
                <w:rFonts w:ascii="Times New Roman" w:eastAsia="Times New Roman" w:hAnsi="Times New Roman" w:cs="Times New Roman"/>
                <w:color w:val="000000"/>
                <w:sz w:val="24"/>
                <w:szCs w:val="24"/>
                <w:lang w:eastAsia="ru-RU"/>
              </w:rPr>
            </w:pPr>
            <w:r w:rsidRPr="008569BB">
              <w:rPr>
                <w:rFonts w:ascii="Times New Roman" w:eastAsia="Times New Roman" w:hAnsi="Times New Roman" w:cs="Times New Roman"/>
                <w:color w:val="000000"/>
                <w:sz w:val="24"/>
                <w:szCs w:val="24"/>
                <w:lang w:eastAsia="ru-RU"/>
              </w:rPr>
              <w:t> </w:t>
            </w:r>
          </w:p>
        </w:tc>
        <w:tc>
          <w:tcPr>
            <w:tcW w:w="352" w:type="pct"/>
            <w:tcBorders>
              <w:top w:val="nil"/>
              <w:left w:val="nil"/>
              <w:bottom w:val="single" w:sz="4" w:space="0" w:color="auto"/>
              <w:right w:val="single" w:sz="4" w:space="0" w:color="auto"/>
            </w:tcBorders>
            <w:shd w:val="clear" w:color="auto" w:fill="auto"/>
            <w:noWrap/>
            <w:vAlign w:val="bottom"/>
            <w:hideMark/>
          </w:tcPr>
          <w:p w14:paraId="00189045" w14:textId="77777777" w:rsidR="008145EF" w:rsidRPr="008569BB" w:rsidRDefault="008145EF" w:rsidP="008145EF">
            <w:pPr>
              <w:spacing w:after="0" w:line="240" w:lineRule="auto"/>
              <w:jc w:val="right"/>
              <w:rPr>
                <w:rFonts w:ascii="Times New Roman" w:eastAsia="Times New Roman" w:hAnsi="Times New Roman" w:cs="Times New Roman"/>
                <w:color w:val="000000"/>
                <w:sz w:val="24"/>
                <w:szCs w:val="24"/>
                <w:lang w:eastAsia="ru-RU"/>
              </w:rPr>
            </w:pPr>
            <w:r w:rsidRPr="008569BB">
              <w:rPr>
                <w:rFonts w:ascii="Times New Roman" w:eastAsia="Times New Roman" w:hAnsi="Times New Roman" w:cs="Times New Roman"/>
                <w:color w:val="000000"/>
                <w:sz w:val="24"/>
                <w:szCs w:val="24"/>
                <w:lang w:eastAsia="ru-RU"/>
              </w:rPr>
              <w:t> </w:t>
            </w:r>
          </w:p>
        </w:tc>
        <w:tc>
          <w:tcPr>
            <w:tcW w:w="289" w:type="pct"/>
            <w:tcBorders>
              <w:top w:val="nil"/>
              <w:left w:val="nil"/>
              <w:bottom w:val="single" w:sz="4" w:space="0" w:color="auto"/>
              <w:right w:val="single" w:sz="4" w:space="0" w:color="auto"/>
            </w:tcBorders>
            <w:shd w:val="clear" w:color="auto" w:fill="auto"/>
            <w:noWrap/>
            <w:vAlign w:val="bottom"/>
            <w:hideMark/>
          </w:tcPr>
          <w:p w14:paraId="4963555F" w14:textId="77777777" w:rsidR="008145EF" w:rsidRPr="008569BB" w:rsidRDefault="008145EF" w:rsidP="008145EF">
            <w:pPr>
              <w:spacing w:after="0" w:line="240" w:lineRule="auto"/>
              <w:jc w:val="right"/>
              <w:rPr>
                <w:rFonts w:ascii="Times New Roman" w:eastAsia="Times New Roman" w:hAnsi="Times New Roman" w:cs="Times New Roman"/>
                <w:color w:val="000000"/>
                <w:sz w:val="24"/>
                <w:szCs w:val="24"/>
                <w:lang w:eastAsia="ru-RU"/>
              </w:rPr>
            </w:pPr>
            <w:r w:rsidRPr="008569BB">
              <w:rPr>
                <w:rFonts w:ascii="Times New Roman" w:eastAsia="Times New Roman" w:hAnsi="Times New Roman" w:cs="Times New Roman"/>
                <w:color w:val="000000"/>
                <w:sz w:val="24"/>
                <w:szCs w:val="24"/>
                <w:lang w:eastAsia="ru-RU"/>
              </w:rPr>
              <w:t> </w:t>
            </w:r>
          </w:p>
        </w:tc>
        <w:tc>
          <w:tcPr>
            <w:tcW w:w="216" w:type="pct"/>
            <w:tcBorders>
              <w:top w:val="nil"/>
              <w:left w:val="nil"/>
              <w:bottom w:val="single" w:sz="4" w:space="0" w:color="auto"/>
              <w:right w:val="single" w:sz="4" w:space="0" w:color="auto"/>
            </w:tcBorders>
            <w:shd w:val="clear" w:color="auto" w:fill="auto"/>
            <w:noWrap/>
            <w:vAlign w:val="bottom"/>
            <w:hideMark/>
          </w:tcPr>
          <w:p w14:paraId="02CF0119" w14:textId="77777777" w:rsidR="008145EF" w:rsidRPr="008569BB" w:rsidRDefault="008145EF" w:rsidP="008145EF">
            <w:pPr>
              <w:spacing w:after="0" w:line="240" w:lineRule="auto"/>
              <w:jc w:val="right"/>
              <w:rPr>
                <w:rFonts w:ascii="Times New Roman" w:eastAsia="Times New Roman" w:hAnsi="Times New Roman" w:cs="Times New Roman"/>
                <w:color w:val="000000"/>
                <w:sz w:val="24"/>
                <w:szCs w:val="24"/>
                <w:lang w:eastAsia="ru-RU"/>
              </w:rPr>
            </w:pPr>
            <w:r w:rsidRPr="008569BB">
              <w:rPr>
                <w:rFonts w:ascii="Times New Roman" w:eastAsia="Times New Roman" w:hAnsi="Times New Roman" w:cs="Times New Roman"/>
                <w:color w:val="000000"/>
                <w:sz w:val="24"/>
                <w:szCs w:val="24"/>
                <w:lang w:eastAsia="ru-RU"/>
              </w:rPr>
              <w:t> </w:t>
            </w:r>
          </w:p>
        </w:tc>
        <w:tc>
          <w:tcPr>
            <w:tcW w:w="352" w:type="pct"/>
            <w:tcBorders>
              <w:top w:val="nil"/>
              <w:left w:val="nil"/>
              <w:bottom w:val="single" w:sz="4" w:space="0" w:color="auto"/>
              <w:right w:val="single" w:sz="4" w:space="0" w:color="auto"/>
            </w:tcBorders>
            <w:shd w:val="clear" w:color="auto" w:fill="auto"/>
            <w:noWrap/>
            <w:vAlign w:val="bottom"/>
            <w:hideMark/>
          </w:tcPr>
          <w:p w14:paraId="5A69C631" w14:textId="77777777" w:rsidR="008145EF" w:rsidRPr="008569BB" w:rsidRDefault="008145EF" w:rsidP="008145EF">
            <w:pPr>
              <w:spacing w:after="0" w:line="240" w:lineRule="auto"/>
              <w:jc w:val="right"/>
              <w:rPr>
                <w:rFonts w:ascii="Times New Roman" w:eastAsia="Times New Roman" w:hAnsi="Times New Roman" w:cs="Times New Roman"/>
                <w:color w:val="000000"/>
                <w:sz w:val="24"/>
                <w:szCs w:val="24"/>
                <w:lang w:eastAsia="ru-RU"/>
              </w:rPr>
            </w:pPr>
            <w:r w:rsidRPr="008569BB">
              <w:rPr>
                <w:rFonts w:ascii="Times New Roman" w:eastAsia="Times New Roman" w:hAnsi="Times New Roman" w:cs="Times New Roman"/>
                <w:color w:val="000000"/>
                <w:sz w:val="24"/>
                <w:szCs w:val="24"/>
                <w:lang w:eastAsia="ru-RU"/>
              </w:rPr>
              <w:t> </w:t>
            </w:r>
          </w:p>
        </w:tc>
        <w:tc>
          <w:tcPr>
            <w:tcW w:w="335" w:type="pct"/>
            <w:tcBorders>
              <w:top w:val="nil"/>
              <w:left w:val="nil"/>
              <w:bottom w:val="single" w:sz="4" w:space="0" w:color="auto"/>
              <w:right w:val="single" w:sz="4" w:space="0" w:color="auto"/>
            </w:tcBorders>
            <w:shd w:val="clear" w:color="auto" w:fill="auto"/>
            <w:noWrap/>
            <w:vAlign w:val="bottom"/>
            <w:hideMark/>
          </w:tcPr>
          <w:p w14:paraId="26E522CA" w14:textId="77777777" w:rsidR="008145EF" w:rsidRPr="008569BB" w:rsidRDefault="008145EF" w:rsidP="008145EF">
            <w:pPr>
              <w:spacing w:after="0" w:line="240" w:lineRule="auto"/>
              <w:jc w:val="right"/>
              <w:rPr>
                <w:rFonts w:ascii="Times New Roman" w:eastAsia="Times New Roman" w:hAnsi="Times New Roman" w:cs="Times New Roman"/>
                <w:color w:val="000000"/>
                <w:sz w:val="24"/>
                <w:szCs w:val="24"/>
                <w:lang w:eastAsia="ru-RU"/>
              </w:rPr>
            </w:pPr>
            <w:r w:rsidRPr="008569BB">
              <w:rPr>
                <w:rFonts w:ascii="Times New Roman" w:eastAsia="Times New Roman" w:hAnsi="Times New Roman" w:cs="Times New Roman"/>
                <w:color w:val="000000"/>
                <w:sz w:val="24"/>
                <w:szCs w:val="24"/>
                <w:lang w:eastAsia="ru-RU"/>
              </w:rPr>
              <w:t> </w:t>
            </w:r>
          </w:p>
        </w:tc>
      </w:tr>
      <w:tr w:rsidR="008145EF" w:rsidRPr="008569BB" w14:paraId="5758A4AD" w14:textId="77777777" w:rsidTr="008145EF">
        <w:trPr>
          <w:trHeight w:val="300"/>
        </w:trPr>
        <w:tc>
          <w:tcPr>
            <w:tcW w:w="121" w:type="pct"/>
            <w:tcBorders>
              <w:top w:val="nil"/>
              <w:left w:val="nil"/>
              <w:bottom w:val="nil"/>
              <w:right w:val="nil"/>
            </w:tcBorders>
            <w:shd w:val="clear" w:color="auto" w:fill="auto"/>
            <w:noWrap/>
            <w:vAlign w:val="bottom"/>
            <w:hideMark/>
          </w:tcPr>
          <w:p w14:paraId="72725057" w14:textId="77777777" w:rsidR="008145EF" w:rsidRPr="008569BB" w:rsidRDefault="008145EF" w:rsidP="008145EF">
            <w:pPr>
              <w:spacing w:after="0" w:line="240" w:lineRule="auto"/>
              <w:jc w:val="center"/>
              <w:rPr>
                <w:rFonts w:ascii="Times New Roman" w:eastAsia="Times New Roman" w:hAnsi="Times New Roman" w:cs="Times New Roman"/>
                <w:sz w:val="24"/>
                <w:szCs w:val="24"/>
                <w:lang w:eastAsia="ru-RU"/>
              </w:rPr>
            </w:pPr>
          </w:p>
        </w:tc>
        <w:tc>
          <w:tcPr>
            <w:tcW w:w="1118" w:type="pct"/>
            <w:tcBorders>
              <w:top w:val="nil"/>
              <w:left w:val="nil"/>
              <w:bottom w:val="nil"/>
              <w:right w:val="nil"/>
            </w:tcBorders>
            <w:shd w:val="clear" w:color="auto" w:fill="auto"/>
            <w:vAlign w:val="bottom"/>
            <w:hideMark/>
          </w:tcPr>
          <w:p w14:paraId="26811EC1" w14:textId="77777777" w:rsidR="008145EF" w:rsidRPr="008569BB" w:rsidRDefault="008145EF" w:rsidP="008145EF">
            <w:pPr>
              <w:spacing w:after="0" w:line="240" w:lineRule="auto"/>
              <w:jc w:val="both"/>
              <w:rPr>
                <w:rFonts w:ascii="Times New Roman" w:eastAsia="Times New Roman" w:hAnsi="Times New Roman" w:cs="Times New Roman"/>
                <w:color w:val="000000"/>
                <w:sz w:val="24"/>
                <w:szCs w:val="24"/>
                <w:lang w:eastAsia="ru-RU"/>
              </w:rPr>
            </w:pPr>
          </w:p>
        </w:tc>
        <w:tc>
          <w:tcPr>
            <w:tcW w:w="199" w:type="pct"/>
            <w:tcBorders>
              <w:top w:val="nil"/>
              <w:left w:val="nil"/>
              <w:bottom w:val="nil"/>
              <w:right w:val="nil"/>
            </w:tcBorders>
            <w:shd w:val="clear" w:color="auto" w:fill="auto"/>
            <w:noWrap/>
            <w:vAlign w:val="bottom"/>
            <w:hideMark/>
          </w:tcPr>
          <w:p w14:paraId="4285A369" w14:textId="77777777" w:rsidR="008145EF" w:rsidRPr="008569BB" w:rsidRDefault="008145EF" w:rsidP="008145EF">
            <w:pPr>
              <w:spacing w:after="0" w:line="240" w:lineRule="auto"/>
              <w:jc w:val="center"/>
              <w:rPr>
                <w:rFonts w:ascii="Times New Roman" w:eastAsia="Times New Roman" w:hAnsi="Times New Roman" w:cs="Times New Roman"/>
                <w:color w:val="000000"/>
                <w:sz w:val="24"/>
                <w:szCs w:val="24"/>
                <w:lang w:eastAsia="ru-RU"/>
              </w:rPr>
            </w:pPr>
          </w:p>
        </w:tc>
        <w:tc>
          <w:tcPr>
            <w:tcW w:w="216" w:type="pct"/>
            <w:tcBorders>
              <w:top w:val="nil"/>
              <w:left w:val="nil"/>
              <w:bottom w:val="nil"/>
              <w:right w:val="nil"/>
            </w:tcBorders>
            <w:shd w:val="clear" w:color="auto" w:fill="auto"/>
            <w:noWrap/>
            <w:vAlign w:val="bottom"/>
            <w:hideMark/>
          </w:tcPr>
          <w:p w14:paraId="1BDAD00F" w14:textId="77777777" w:rsidR="008145EF" w:rsidRPr="008569BB" w:rsidRDefault="008145EF" w:rsidP="008145EF">
            <w:pPr>
              <w:spacing w:after="0" w:line="240" w:lineRule="auto"/>
              <w:jc w:val="right"/>
              <w:rPr>
                <w:rFonts w:ascii="Times New Roman" w:eastAsia="Times New Roman" w:hAnsi="Times New Roman" w:cs="Times New Roman"/>
                <w:color w:val="000000"/>
                <w:sz w:val="24"/>
                <w:szCs w:val="24"/>
                <w:lang w:eastAsia="ru-RU"/>
              </w:rPr>
            </w:pPr>
          </w:p>
        </w:tc>
        <w:tc>
          <w:tcPr>
            <w:tcW w:w="357" w:type="pct"/>
            <w:tcBorders>
              <w:top w:val="nil"/>
              <w:left w:val="nil"/>
              <w:bottom w:val="nil"/>
              <w:right w:val="nil"/>
            </w:tcBorders>
            <w:shd w:val="clear" w:color="auto" w:fill="auto"/>
            <w:noWrap/>
            <w:vAlign w:val="bottom"/>
            <w:hideMark/>
          </w:tcPr>
          <w:p w14:paraId="346C8BEB" w14:textId="77777777" w:rsidR="008145EF" w:rsidRPr="008569BB" w:rsidRDefault="008145EF" w:rsidP="008145EF">
            <w:pPr>
              <w:spacing w:after="0" w:line="240" w:lineRule="auto"/>
              <w:jc w:val="right"/>
              <w:rPr>
                <w:rFonts w:ascii="Times New Roman" w:eastAsia="Times New Roman" w:hAnsi="Times New Roman" w:cs="Times New Roman"/>
                <w:color w:val="000000"/>
                <w:sz w:val="24"/>
                <w:szCs w:val="24"/>
                <w:lang w:eastAsia="ru-RU"/>
              </w:rPr>
            </w:pPr>
          </w:p>
        </w:tc>
        <w:tc>
          <w:tcPr>
            <w:tcW w:w="292" w:type="pct"/>
            <w:tcBorders>
              <w:top w:val="nil"/>
              <w:left w:val="nil"/>
              <w:bottom w:val="nil"/>
              <w:right w:val="nil"/>
            </w:tcBorders>
            <w:shd w:val="clear" w:color="auto" w:fill="auto"/>
            <w:noWrap/>
            <w:vAlign w:val="bottom"/>
            <w:hideMark/>
          </w:tcPr>
          <w:p w14:paraId="43408040" w14:textId="77777777" w:rsidR="008145EF" w:rsidRPr="008569BB" w:rsidRDefault="008145EF" w:rsidP="008145EF">
            <w:pPr>
              <w:spacing w:after="0" w:line="240" w:lineRule="auto"/>
              <w:jc w:val="right"/>
              <w:rPr>
                <w:rFonts w:ascii="Times New Roman" w:eastAsia="Times New Roman" w:hAnsi="Times New Roman" w:cs="Times New Roman"/>
                <w:color w:val="000000"/>
                <w:sz w:val="24"/>
                <w:szCs w:val="24"/>
                <w:lang w:eastAsia="ru-RU"/>
              </w:rPr>
            </w:pPr>
          </w:p>
        </w:tc>
        <w:tc>
          <w:tcPr>
            <w:tcW w:w="256" w:type="pct"/>
            <w:tcBorders>
              <w:top w:val="nil"/>
              <w:left w:val="nil"/>
              <w:bottom w:val="nil"/>
              <w:right w:val="nil"/>
            </w:tcBorders>
            <w:shd w:val="clear" w:color="auto" w:fill="auto"/>
            <w:noWrap/>
            <w:vAlign w:val="bottom"/>
            <w:hideMark/>
          </w:tcPr>
          <w:p w14:paraId="1C84F4D7" w14:textId="77777777" w:rsidR="008145EF" w:rsidRPr="008569BB" w:rsidRDefault="008145EF" w:rsidP="008145EF">
            <w:pPr>
              <w:spacing w:after="0" w:line="240" w:lineRule="auto"/>
              <w:jc w:val="right"/>
              <w:rPr>
                <w:rFonts w:ascii="Times New Roman" w:eastAsia="Times New Roman" w:hAnsi="Times New Roman" w:cs="Times New Roman"/>
                <w:color w:val="000000"/>
                <w:sz w:val="24"/>
                <w:szCs w:val="24"/>
                <w:lang w:eastAsia="ru-RU"/>
              </w:rPr>
            </w:pPr>
          </w:p>
        </w:tc>
        <w:tc>
          <w:tcPr>
            <w:tcW w:w="354" w:type="pct"/>
            <w:tcBorders>
              <w:top w:val="nil"/>
              <w:left w:val="nil"/>
              <w:bottom w:val="nil"/>
              <w:right w:val="nil"/>
            </w:tcBorders>
            <w:shd w:val="clear" w:color="auto" w:fill="auto"/>
            <w:noWrap/>
            <w:vAlign w:val="bottom"/>
            <w:hideMark/>
          </w:tcPr>
          <w:p w14:paraId="33B18A90" w14:textId="77777777" w:rsidR="008145EF" w:rsidRPr="008569BB" w:rsidRDefault="008145EF" w:rsidP="008145EF">
            <w:pPr>
              <w:spacing w:after="0" w:line="240" w:lineRule="auto"/>
              <w:jc w:val="right"/>
              <w:rPr>
                <w:rFonts w:ascii="Times New Roman" w:eastAsia="Times New Roman" w:hAnsi="Times New Roman" w:cs="Times New Roman"/>
                <w:color w:val="000000"/>
                <w:sz w:val="24"/>
                <w:szCs w:val="24"/>
                <w:lang w:eastAsia="ru-RU"/>
              </w:rPr>
            </w:pPr>
          </w:p>
        </w:tc>
        <w:tc>
          <w:tcPr>
            <w:tcW w:w="328" w:type="pct"/>
            <w:tcBorders>
              <w:top w:val="nil"/>
              <w:left w:val="nil"/>
              <w:bottom w:val="nil"/>
              <w:right w:val="nil"/>
            </w:tcBorders>
            <w:shd w:val="clear" w:color="auto" w:fill="auto"/>
            <w:noWrap/>
            <w:vAlign w:val="bottom"/>
            <w:hideMark/>
          </w:tcPr>
          <w:p w14:paraId="3D1D8177" w14:textId="77777777" w:rsidR="008145EF" w:rsidRPr="008569BB" w:rsidRDefault="008145EF" w:rsidP="008145EF">
            <w:pPr>
              <w:spacing w:after="0" w:line="240" w:lineRule="auto"/>
              <w:jc w:val="right"/>
              <w:rPr>
                <w:rFonts w:ascii="Times New Roman" w:eastAsia="Times New Roman" w:hAnsi="Times New Roman" w:cs="Times New Roman"/>
                <w:color w:val="000000"/>
                <w:sz w:val="24"/>
                <w:szCs w:val="24"/>
                <w:lang w:eastAsia="ru-RU"/>
              </w:rPr>
            </w:pPr>
          </w:p>
        </w:tc>
        <w:tc>
          <w:tcPr>
            <w:tcW w:w="216" w:type="pct"/>
            <w:tcBorders>
              <w:top w:val="nil"/>
              <w:left w:val="nil"/>
              <w:bottom w:val="nil"/>
              <w:right w:val="nil"/>
            </w:tcBorders>
            <w:shd w:val="clear" w:color="auto" w:fill="auto"/>
            <w:noWrap/>
            <w:vAlign w:val="bottom"/>
            <w:hideMark/>
          </w:tcPr>
          <w:p w14:paraId="2FFC9330" w14:textId="77777777" w:rsidR="008145EF" w:rsidRPr="008569BB" w:rsidRDefault="008145EF" w:rsidP="008145EF">
            <w:pPr>
              <w:spacing w:after="0" w:line="240" w:lineRule="auto"/>
              <w:jc w:val="right"/>
              <w:rPr>
                <w:rFonts w:ascii="Times New Roman" w:eastAsia="Times New Roman" w:hAnsi="Times New Roman" w:cs="Times New Roman"/>
                <w:color w:val="000000"/>
                <w:sz w:val="24"/>
                <w:szCs w:val="24"/>
                <w:lang w:eastAsia="ru-RU"/>
              </w:rPr>
            </w:pPr>
          </w:p>
        </w:tc>
        <w:tc>
          <w:tcPr>
            <w:tcW w:w="352" w:type="pct"/>
            <w:tcBorders>
              <w:top w:val="nil"/>
              <w:left w:val="nil"/>
              <w:bottom w:val="nil"/>
              <w:right w:val="nil"/>
            </w:tcBorders>
            <w:shd w:val="clear" w:color="auto" w:fill="auto"/>
            <w:noWrap/>
            <w:vAlign w:val="bottom"/>
            <w:hideMark/>
          </w:tcPr>
          <w:p w14:paraId="07A773EE" w14:textId="77777777" w:rsidR="008145EF" w:rsidRPr="008569BB" w:rsidRDefault="008145EF" w:rsidP="008145EF">
            <w:pPr>
              <w:spacing w:after="0" w:line="240" w:lineRule="auto"/>
              <w:jc w:val="right"/>
              <w:rPr>
                <w:rFonts w:ascii="Times New Roman" w:eastAsia="Times New Roman" w:hAnsi="Times New Roman" w:cs="Times New Roman"/>
                <w:color w:val="000000"/>
                <w:sz w:val="24"/>
                <w:szCs w:val="24"/>
                <w:lang w:eastAsia="ru-RU"/>
              </w:rPr>
            </w:pPr>
          </w:p>
        </w:tc>
        <w:tc>
          <w:tcPr>
            <w:tcW w:w="289" w:type="pct"/>
            <w:tcBorders>
              <w:top w:val="nil"/>
              <w:left w:val="nil"/>
              <w:bottom w:val="nil"/>
              <w:right w:val="nil"/>
            </w:tcBorders>
            <w:shd w:val="clear" w:color="auto" w:fill="auto"/>
            <w:noWrap/>
            <w:vAlign w:val="bottom"/>
            <w:hideMark/>
          </w:tcPr>
          <w:p w14:paraId="3E171C9F" w14:textId="77777777" w:rsidR="008145EF" w:rsidRPr="008569BB" w:rsidRDefault="008145EF" w:rsidP="008145EF">
            <w:pPr>
              <w:spacing w:after="0" w:line="240" w:lineRule="auto"/>
              <w:jc w:val="right"/>
              <w:rPr>
                <w:rFonts w:ascii="Times New Roman" w:eastAsia="Times New Roman" w:hAnsi="Times New Roman" w:cs="Times New Roman"/>
                <w:color w:val="000000"/>
                <w:sz w:val="24"/>
                <w:szCs w:val="24"/>
                <w:lang w:eastAsia="ru-RU"/>
              </w:rPr>
            </w:pPr>
          </w:p>
        </w:tc>
        <w:tc>
          <w:tcPr>
            <w:tcW w:w="216" w:type="pct"/>
            <w:tcBorders>
              <w:top w:val="nil"/>
              <w:left w:val="nil"/>
              <w:bottom w:val="nil"/>
              <w:right w:val="nil"/>
            </w:tcBorders>
            <w:shd w:val="clear" w:color="auto" w:fill="auto"/>
            <w:noWrap/>
            <w:vAlign w:val="bottom"/>
            <w:hideMark/>
          </w:tcPr>
          <w:p w14:paraId="17B1CB38" w14:textId="77777777" w:rsidR="008145EF" w:rsidRPr="008569BB" w:rsidRDefault="008145EF" w:rsidP="008145EF">
            <w:pPr>
              <w:spacing w:after="0" w:line="240" w:lineRule="auto"/>
              <w:jc w:val="right"/>
              <w:rPr>
                <w:rFonts w:ascii="Times New Roman" w:eastAsia="Times New Roman" w:hAnsi="Times New Roman" w:cs="Times New Roman"/>
                <w:color w:val="000000"/>
                <w:sz w:val="24"/>
                <w:szCs w:val="24"/>
                <w:lang w:eastAsia="ru-RU"/>
              </w:rPr>
            </w:pPr>
          </w:p>
        </w:tc>
        <w:tc>
          <w:tcPr>
            <w:tcW w:w="352" w:type="pct"/>
            <w:tcBorders>
              <w:top w:val="nil"/>
              <w:left w:val="nil"/>
              <w:bottom w:val="nil"/>
              <w:right w:val="nil"/>
            </w:tcBorders>
            <w:shd w:val="clear" w:color="auto" w:fill="auto"/>
            <w:noWrap/>
            <w:vAlign w:val="bottom"/>
            <w:hideMark/>
          </w:tcPr>
          <w:p w14:paraId="1ACDD373" w14:textId="77777777" w:rsidR="008145EF" w:rsidRPr="008569BB" w:rsidRDefault="008145EF" w:rsidP="008145EF">
            <w:pPr>
              <w:spacing w:after="0" w:line="240" w:lineRule="auto"/>
              <w:jc w:val="right"/>
              <w:rPr>
                <w:rFonts w:ascii="Times New Roman" w:eastAsia="Times New Roman" w:hAnsi="Times New Roman" w:cs="Times New Roman"/>
                <w:color w:val="000000"/>
                <w:sz w:val="24"/>
                <w:szCs w:val="24"/>
                <w:lang w:eastAsia="ru-RU"/>
              </w:rPr>
            </w:pPr>
          </w:p>
        </w:tc>
        <w:tc>
          <w:tcPr>
            <w:tcW w:w="335" w:type="pct"/>
            <w:tcBorders>
              <w:top w:val="nil"/>
              <w:left w:val="nil"/>
              <w:bottom w:val="nil"/>
              <w:right w:val="nil"/>
            </w:tcBorders>
            <w:shd w:val="clear" w:color="auto" w:fill="auto"/>
            <w:noWrap/>
            <w:vAlign w:val="bottom"/>
            <w:hideMark/>
          </w:tcPr>
          <w:p w14:paraId="6535ADC7" w14:textId="77777777" w:rsidR="008145EF" w:rsidRPr="008569BB" w:rsidRDefault="008145EF" w:rsidP="008145EF">
            <w:pPr>
              <w:spacing w:after="0" w:line="240" w:lineRule="auto"/>
              <w:jc w:val="right"/>
              <w:rPr>
                <w:rFonts w:ascii="Times New Roman" w:eastAsia="Times New Roman" w:hAnsi="Times New Roman" w:cs="Times New Roman"/>
                <w:color w:val="000000"/>
                <w:sz w:val="24"/>
                <w:szCs w:val="24"/>
                <w:lang w:eastAsia="ru-RU"/>
              </w:rPr>
            </w:pPr>
          </w:p>
        </w:tc>
      </w:tr>
      <w:tr w:rsidR="008145EF" w:rsidRPr="008569BB" w14:paraId="12D2468F" w14:textId="77777777" w:rsidTr="008145EF">
        <w:trPr>
          <w:trHeight w:val="300"/>
        </w:trPr>
        <w:tc>
          <w:tcPr>
            <w:tcW w:w="121" w:type="pct"/>
            <w:tcBorders>
              <w:top w:val="nil"/>
              <w:left w:val="nil"/>
              <w:bottom w:val="nil"/>
              <w:right w:val="nil"/>
            </w:tcBorders>
            <w:shd w:val="clear" w:color="auto" w:fill="auto"/>
            <w:noWrap/>
            <w:vAlign w:val="bottom"/>
            <w:hideMark/>
          </w:tcPr>
          <w:p w14:paraId="7EB26493" w14:textId="77777777" w:rsidR="008145EF" w:rsidRPr="008569BB" w:rsidRDefault="008145EF" w:rsidP="008145EF">
            <w:pPr>
              <w:spacing w:after="0" w:line="240" w:lineRule="auto"/>
              <w:jc w:val="center"/>
              <w:rPr>
                <w:rFonts w:ascii="Times New Roman" w:eastAsia="Times New Roman" w:hAnsi="Times New Roman" w:cs="Times New Roman"/>
                <w:sz w:val="24"/>
                <w:szCs w:val="24"/>
                <w:lang w:eastAsia="ru-RU"/>
              </w:rPr>
            </w:pPr>
          </w:p>
        </w:tc>
        <w:tc>
          <w:tcPr>
            <w:tcW w:w="1118" w:type="pct"/>
            <w:tcBorders>
              <w:top w:val="nil"/>
              <w:left w:val="nil"/>
              <w:bottom w:val="nil"/>
              <w:right w:val="nil"/>
            </w:tcBorders>
            <w:shd w:val="clear" w:color="auto" w:fill="auto"/>
            <w:vAlign w:val="bottom"/>
            <w:hideMark/>
          </w:tcPr>
          <w:p w14:paraId="1CC9528A" w14:textId="77777777" w:rsidR="008145EF" w:rsidRPr="008569BB" w:rsidRDefault="008145EF" w:rsidP="008145EF">
            <w:pPr>
              <w:spacing w:after="0" w:line="240" w:lineRule="auto"/>
              <w:jc w:val="both"/>
              <w:rPr>
                <w:rFonts w:ascii="Times New Roman" w:eastAsia="Times New Roman" w:hAnsi="Times New Roman" w:cs="Times New Roman"/>
                <w:color w:val="000000"/>
                <w:sz w:val="24"/>
                <w:szCs w:val="24"/>
                <w:lang w:eastAsia="ru-RU"/>
              </w:rPr>
            </w:pPr>
          </w:p>
        </w:tc>
        <w:tc>
          <w:tcPr>
            <w:tcW w:w="199" w:type="pct"/>
            <w:tcBorders>
              <w:top w:val="nil"/>
              <w:left w:val="nil"/>
              <w:bottom w:val="nil"/>
              <w:right w:val="nil"/>
            </w:tcBorders>
            <w:shd w:val="clear" w:color="auto" w:fill="auto"/>
            <w:noWrap/>
            <w:vAlign w:val="bottom"/>
            <w:hideMark/>
          </w:tcPr>
          <w:p w14:paraId="72704AC7" w14:textId="77777777" w:rsidR="008145EF" w:rsidRPr="008569BB" w:rsidRDefault="008145EF" w:rsidP="008145EF">
            <w:pPr>
              <w:spacing w:after="0" w:line="240" w:lineRule="auto"/>
              <w:jc w:val="center"/>
              <w:rPr>
                <w:rFonts w:ascii="Times New Roman" w:eastAsia="Times New Roman" w:hAnsi="Times New Roman" w:cs="Times New Roman"/>
                <w:color w:val="000000"/>
                <w:sz w:val="24"/>
                <w:szCs w:val="24"/>
                <w:lang w:eastAsia="ru-RU"/>
              </w:rPr>
            </w:pPr>
          </w:p>
        </w:tc>
        <w:tc>
          <w:tcPr>
            <w:tcW w:w="216" w:type="pct"/>
            <w:tcBorders>
              <w:top w:val="nil"/>
              <w:left w:val="nil"/>
              <w:bottom w:val="nil"/>
              <w:right w:val="nil"/>
            </w:tcBorders>
            <w:shd w:val="clear" w:color="auto" w:fill="auto"/>
            <w:noWrap/>
            <w:vAlign w:val="bottom"/>
            <w:hideMark/>
          </w:tcPr>
          <w:p w14:paraId="58F19B8B" w14:textId="77777777" w:rsidR="008145EF" w:rsidRPr="008569BB" w:rsidRDefault="008145EF" w:rsidP="008145EF">
            <w:pPr>
              <w:spacing w:after="0" w:line="240" w:lineRule="auto"/>
              <w:jc w:val="right"/>
              <w:rPr>
                <w:rFonts w:ascii="Times New Roman" w:eastAsia="Times New Roman" w:hAnsi="Times New Roman" w:cs="Times New Roman"/>
                <w:color w:val="000000"/>
                <w:sz w:val="24"/>
                <w:szCs w:val="24"/>
                <w:lang w:eastAsia="ru-RU"/>
              </w:rPr>
            </w:pPr>
          </w:p>
        </w:tc>
        <w:tc>
          <w:tcPr>
            <w:tcW w:w="357" w:type="pct"/>
            <w:tcBorders>
              <w:top w:val="nil"/>
              <w:left w:val="nil"/>
              <w:bottom w:val="nil"/>
              <w:right w:val="nil"/>
            </w:tcBorders>
            <w:shd w:val="clear" w:color="auto" w:fill="auto"/>
            <w:noWrap/>
            <w:vAlign w:val="bottom"/>
            <w:hideMark/>
          </w:tcPr>
          <w:p w14:paraId="47E90906" w14:textId="77777777" w:rsidR="008145EF" w:rsidRPr="008569BB" w:rsidRDefault="008145EF" w:rsidP="008145EF">
            <w:pPr>
              <w:spacing w:after="0" w:line="240" w:lineRule="auto"/>
              <w:jc w:val="right"/>
              <w:rPr>
                <w:rFonts w:ascii="Times New Roman" w:eastAsia="Times New Roman" w:hAnsi="Times New Roman" w:cs="Times New Roman"/>
                <w:color w:val="000000"/>
                <w:sz w:val="24"/>
                <w:szCs w:val="24"/>
                <w:lang w:eastAsia="ru-RU"/>
              </w:rPr>
            </w:pPr>
          </w:p>
        </w:tc>
        <w:tc>
          <w:tcPr>
            <w:tcW w:w="292" w:type="pct"/>
            <w:tcBorders>
              <w:top w:val="nil"/>
              <w:left w:val="nil"/>
              <w:bottom w:val="nil"/>
              <w:right w:val="nil"/>
            </w:tcBorders>
            <w:shd w:val="clear" w:color="auto" w:fill="auto"/>
            <w:noWrap/>
            <w:vAlign w:val="bottom"/>
            <w:hideMark/>
          </w:tcPr>
          <w:p w14:paraId="520C09BD" w14:textId="77777777" w:rsidR="008145EF" w:rsidRPr="008569BB" w:rsidRDefault="008145EF" w:rsidP="008145EF">
            <w:pPr>
              <w:spacing w:after="0" w:line="240" w:lineRule="auto"/>
              <w:jc w:val="right"/>
              <w:rPr>
                <w:rFonts w:ascii="Times New Roman" w:eastAsia="Times New Roman" w:hAnsi="Times New Roman" w:cs="Times New Roman"/>
                <w:color w:val="000000"/>
                <w:sz w:val="24"/>
                <w:szCs w:val="24"/>
                <w:lang w:eastAsia="ru-RU"/>
              </w:rPr>
            </w:pPr>
          </w:p>
        </w:tc>
        <w:tc>
          <w:tcPr>
            <w:tcW w:w="256" w:type="pct"/>
            <w:tcBorders>
              <w:top w:val="nil"/>
              <w:left w:val="nil"/>
              <w:bottom w:val="nil"/>
              <w:right w:val="nil"/>
            </w:tcBorders>
            <w:shd w:val="clear" w:color="auto" w:fill="auto"/>
            <w:noWrap/>
            <w:vAlign w:val="bottom"/>
            <w:hideMark/>
          </w:tcPr>
          <w:p w14:paraId="32DE7A58" w14:textId="77777777" w:rsidR="008145EF" w:rsidRPr="008569BB" w:rsidRDefault="008145EF" w:rsidP="008145EF">
            <w:pPr>
              <w:spacing w:after="0" w:line="240" w:lineRule="auto"/>
              <w:jc w:val="right"/>
              <w:rPr>
                <w:rFonts w:ascii="Times New Roman" w:eastAsia="Times New Roman" w:hAnsi="Times New Roman" w:cs="Times New Roman"/>
                <w:color w:val="000000"/>
                <w:sz w:val="24"/>
                <w:szCs w:val="24"/>
                <w:lang w:eastAsia="ru-RU"/>
              </w:rPr>
            </w:pPr>
          </w:p>
        </w:tc>
        <w:tc>
          <w:tcPr>
            <w:tcW w:w="354" w:type="pct"/>
            <w:tcBorders>
              <w:top w:val="nil"/>
              <w:left w:val="nil"/>
              <w:bottom w:val="nil"/>
              <w:right w:val="nil"/>
            </w:tcBorders>
            <w:shd w:val="clear" w:color="auto" w:fill="auto"/>
            <w:noWrap/>
            <w:vAlign w:val="bottom"/>
            <w:hideMark/>
          </w:tcPr>
          <w:p w14:paraId="1C083DEA" w14:textId="77777777" w:rsidR="008145EF" w:rsidRPr="008569BB" w:rsidRDefault="008145EF" w:rsidP="008145EF">
            <w:pPr>
              <w:spacing w:after="0" w:line="240" w:lineRule="auto"/>
              <w:jc w:val="right"/>
              <w:rPr>
                <w:rFonts w:ascii="Times New Roman" w:eastAsia="Times New Roman" w:hAnsi="Times New Roman" w:cs="Times New Roman"/>
                <w:color w:val="000000"/>
                <w:sz w:val="24"/>
                <w:szCs w:val="24"/>
                <w:lang w:eastAsia="ru-RU"/>
              </w:rPr>
            </w:pPr>
          </w:p>
        </w:tc>
        <w:tc>
          <w:tcPr>
            <w:tcW w:w="328" w:type="pct"/>
            <w:tcBorders>
              <w:top w:val="nil"/>
              <w:left w:val="nil"/>
              <w:bottom w:val="nil"/>
              <w:right w:val="nil"/>
            </w:tcBorders>
            <w:shd w:val="clear" w:color="auto" w:fill="auto"/>
            <w:noWrap/>
            <w:vAlign w:val="bottom"/>
            <w:hideMark/>
          </w:tcPr>
          <w:p w14:paraId="033BF97A" w14:textId="77777777" w:rsidR="008145EF" w:rsidRPr="008569BB" w:rsidRDefault="008145EF" w:rsidP="008145EF">
            <w:pPr>
              <w:spacing w:after="0" w:line="240" w:lineRule="auto"/>
              <w:jc w:val="right"/>
              <w:rPr>
                <w:rFonts w:ascii="Times New Roman" w:eastAsia="Times New Roman" w:hAnsi="Times New Roman" w:cs="Times New Roman"/>
                <w:color w:val="000000"/>
                <w:sz w:val="24"/>
                <w:szCs w:val="24"/>
                <w:lang w:eastAsia="ru-RU"/>
              </w:rPr>
            </w:pPr>
          </w:p>
        </w:tc>
        <w:tc>
          <w:tcPr>
            <w:tcW w:w="216" w:type="pct"/>
            <w:tcBorders>
              <w:top w:val="nil"/>
              <w:left w:val="nil"/>
              <w:bottom w:val="nil"/>
              <w:right w:val="nil"/>
            </w:tcBorders>
            <w:shd w:val="clear" w:color="auto" w:fill="auto"/>
            <w:noWrap/>
            <w:vAlign w:val="bottom"/>
            <w:hideMark/>
          </w:tcPr>
          <w:p w14:paraId="2EDE6B07" w14:textId="77777777" w:rsidR="008145EF" w:rsidRPr="008569BB" w:rsidRDefault="008145EF" w:rsidP="008145EF">
            <w:pPr>
              <w:spacing w:after="0" w:line="240" w:lineRule="auto"/>
              <w:jc w:val="right"/>
              <w:rPr>
                <w:rFonts w:ascii="Times New Roman" w:eastAsia="Times New Roman" w:hAnsi="Times New Roman" w:cs="Times New Roman"/>
                <w:color w:val="000000"/>
                <w:sz w:val="24"/>
                <w:szCs w:val="24"/>
                <w:lang w:eastAsia="ru-RU"/>
              </w:rPr>
            </w:pPr>
          </w:p>
        </w:tc>
        <w:tc>
          <w:tcPr>
            <w:tcW w:w="352" w:type="pct"/>
            <w:tcBorders>
              <w:top w:val="nil"/>
              <w:left w:val="nil"/>
              <w:bottom w:val="nil"/>
              <w:right w:val="nil"/>
            </w:tcBorders>
            <w:shd w:val="clear" w:color="auto" w:fill="auto"/>
            <w:noWrap/>
            <w:vAlign w:val="bottom"/>
            <w:hideMark/>
          </w:tcPr>
          <w:p w14:paraId="25BCBDBE" w14:textId="77777777" w:rsidR="008145EF" w:rsidRPr="008569BB" w:rsidRDefault="008145EF" w:rsidP="008145EF">
            <w:pPr>
              <w:spacing w:after="0" w:line="240" w:lineRule="auto"/>
              <w:jc w:val="right"/>
              <w:rPr>
                <w:rFonts w:ascii="Times New Roman" w:eastAsia="Times New Roman" w:hAnsi="Times New Roman" w:cs="Times New Roman"/>
                <w:color w:val="000000"/>
                <w:sz w:val="24"/>
                <w:szCs w:val="24"/>
                <w:lang w:eastAsia="ru-RU"/>
              </w:rPr>
            </w:pPr>
          </w:p>
        </w:tc>
        <w:tc>
          <w:tcPr>
            <w:tcW w:w="289" w:type="pct"/>
            <w:tcBorders>
              <w:top w:val="nil"/>
              <w:left w:val="nil"/>
              <w:bottom w:val="nil"/>
              <w:right w:val="nil"/>
            </w:tcBorders>
            <w:shd w:val="clear" w:color="auto" w:fill="auto"/>
            <w:noWrap/>
            <w:vAlign w:val="bottom"/>
            <w:hideMark/>
          </w:tcPr>
          <w:p w14:paraId="54C7F677" w14:textId="77777777" w:rsidR="008145EF" w:rsidRPr="008569BB" w:rsidRDefault="008145EF" w:rsidP="008145EF">
            <w:pPr>
              <w:spacing w:after="0" w:line="240" w:lineRule="auto"/>
              <w:jc w:val="right"/>
              <w:rPr>
                <w:rFonts w:ascii="Times New Roman" w:eastAsia="Times New Roman" w:hAnsi="Times New Roman" w:cs="Times New Roman"/>
                <w:color w:val="000000"/>
                <w:sz w:val="24"/>
                <w:szCs w:val="24"/>
                <w:lang w:eastAsia="ru-RU"/>
              </w:rPr>
            </w:pPr>
          </w:p>
        </w:tc>
        <w:tc>
          <w:tcPr>
            <w:tcW w:w="216" w:type="pct"/>
            <w:tcBorders>
              <w:top w:val="nil"/>
              <w:left w:val="nil"/>
              <w:bottom w:val="nil"/>
              <w:right w:val="nil"/>
            </w:tcBorders>
            <w:shd w:val="clear" w:color="auto" w:fill="auto"/>
            <w:noWrap/>
            <w:vAlign w:val="bottom"/>
            <w:hideMark/>
          </w:tcPr>
          <w:p w14:paraId="16472845" w14:textId="77777777" w:rsidR="008145EF" w:rsidRPr="008569BB" w:rsidRDefault="008145EF" w:rsidP="008145EF">
            <w:pPr>
              <w:spacing w:after="0" w:line="240" w:lineRule="auto"/>
              <w:jc w:val="right"/>
              <w:rPr>
                <w:rFonts w:ascii="Times New Roman" w:eastAsia="Times New Roman" w:hAnsi="Times New Roman" w:cs="Times New Roman"/>
                <w:color w:val="000000"/>
                <w:sz w:val="24"/>
                <w:szCs w:val="24"/>
                <w:lang w:eastAsia="ru-RU"/>
              </w:rPr>
            </w:pPr>
          </w:p>
        </w:tc>
        <w:tc>
          <w:tcPr>
            <w:tcW w:w="352" w:type="pct"/>
            <w:tcBorders>
              <w:top w:val="nil"/>
              <w:left w:val="nil"/>
              <w:bottom w:val="nil"/>
              <w:right w:val="nil"/>
            </w:tcBorders>
            <w:shd w:val="clear" w:color="auto" w:fill="auto"/>
            <w:noWrap/>
            <w:vAlign w:val="bottom"/>
            <w:hideMark/>
          </w:tcPr>
          <w:p w14:paraId="42E0AE44" w14:textId="77777777" w:rsidR="008145EF" w:rsidRPr="008569BB" w:rsidRDefault="008145EF" w:rsidP="008145EF">
            <w:pPr>
              <w:spacing w:after="0" w:line="240" w:lineRule="auto"/>
              <w:jc w:val="right"/>
              <w:rPr>
                <w:rFonts w:ascii="Times New Roman" w:eastAsia="Times New Roman" w:hAnsi="Times New Roman" w:cs="Times New Roman"/>
                <w:color w:val="000000"/>
                <w:sz w:val="24"/>
                <w:szCs w:val="24"/>
                <w:lang w:eastAsia="ru-RU"/>
              </w:rPr>
            </w:pPr>
          </w:p>
        </w:tc>
        <w:tc>
          <w:tcPr>
            <w:tcW w:w="335" w:type="pct"/>
            <w:tcBorders>
              <w:top w:val="nil"/>
              <w:left w:val="nil"/>
              <w:bottom w:val="nil"/>
              <w:right w:val="nil"/>
            </w:tcBorders>
            <w:shd w:val="clear" w:color="auto" w:fill="auto"/>
            <w:noWrap/>
            <w:vAlign w:val="bottom"/>
            <w:hideMark/>
          </w:tcPr>
          <w:p w14:paraId="408A4051" w14:textId="77777777" w:rsidR="008145EF" w:rsidRPr="008569BB" w:rsidRDefault="008145EF" w:rsidP="008145EF">
            <w:pPr>
              <w:spacing w:after="0" w:line="240" w:lineRule="auto"/>
              <w:jc w:val="right"/>
              <w:rPr>
                <w:rFonts w:ascii="Times New Roman" w:eastAsia="Times New Roman" w:hAnsi="Times New Roman" w:cs="Times New Roman"/>
                <w:color w:val="000000"/>
                <w:sz w:val="24"/>
                <w:szCs w:val="24"/>
                <w:lang w:eastAsia="ru-RU"/>
              </w:rPr>
            </w:pPr>
          </w:p>
        </w:tc>
      </w:tr>
      <w:tr w:rsidR="008145EF" w:rsidRPr="008569BB" w14:paraId="76E4C8CE" w14:textId="77777777" w:rsidTr="008145EF">
        <w:trPr>
          <w:trHeight w:val="300"/>
        </w:trPr>
        <w:tc>
          <w:tcPr>
            <w:tcW w:w="121" w:type="pct"/>
            <w:tcBorders>
              <w:top w:val="nil"/>
              <w:left w:val="nil"/>
              <w:bottom w:val="nil"/>
              <w:right w:val="nil"/>
            </w:tcBorders>
            <w:shd w:val="clear" w:color="auto" w:fill="auto"/>
            <w:noWrap/>
            <w:vAlign w:val="bottom"/>
            <w:hideMark/>
          </w:tcPr>
          <w:p w14:paraId="27E99B57" w14:textId="77777777" w:rsidR="008145EF" w:rsidRPr="008569BB" w:rsidRDefault="008145EF" w:rsidP="008145EF">
            <w:pPr>
              <w:spacing w:after="0" w:line="240" w:lineRule="auto"/>
              <w:jc w:val="center"/>
              <w:rPr>
                <w:rFonts w:ascii="Times New Roman" w:eastAsia="Times New Roman" w:hAnsi="Times New Roman" w:cs="Times New Roman"/>
                <w:sz w:val="24"/>
                <w:szCs w:val="24"/>
                <w:lang w:eastAsia="ru-RU"/>
              </w:rPr>
            </w:pPr>
          </w:p>
        </w:tc>
        <w:tc>
          <w:tcPr>
            <w:tcW w:w="1118" w:type="pct"/>
            <w:tcBorders>
              <w:top w:val="nil"/>
              <w:left w:val="nil"/>
              <w:bottom w:val="nil"/>
              <w:right w:val="nil"/>
            </w:tcBorders>
            <w:shd w:val="clear" w:color="auto" w:fill="auto"/>
            <w:vAlign w:val="bottom"/>
            <w:hideMark/>
          </w:tcPr>
          <w:p w14:paraId="47F925B5" w14:textId="77777777" w:rsidR="008145EF" w:rsidRPr="008569BB" w:rsidRDefault="008145EF" w:rsidP="008145EF">
            <w:pPr>
              <w:spacing w:after="0" w:line="240" w:lineRule="auto"/>
              <w:rPr>
                <w:rFonts w:ascii="Times New Roman" w:eastAsia="Times New Roman" w:hAnsi="Times New Roman" w:cs="Times New Roman"/>
                <w:sz w:val="24"/>
                <w:szCs w:val="24"/>
                <w:lang w:eastAsia="ru-RU"/>
              </w:rPr>
            </w:pPr>
          </w:p>
        </w:tc>
        <w:tc>
          <w:tcPr>
            <w:tcW w:w="199" w:type="pct"/>
            <w:tcBorders>
              <w:top w:val="nil"/>
              <w:left w:val="nil"/>
              <w:bottom w:val="nil"/>
              <w:right w:val="nil"/>
            </w:tcBorders>
            <w:shd w:val="clear" w:color="auto" w:fill="auto"/>
            <w:vAlign w:val="bottom"/>
            <w:hideMark/>
          </w:tcPr>
          <w:p w14:paraId="3C286712" w14:textId="77777777" w:rsidR="008145EF" w:rsidRPr="008569BB" w:rsidRDefault="008145EF" w:rsidP="008145EF">
            <w:pPr>
              <w:spacing w:after="0" w:line="240" w:lineRule="auto"/>
              <w:jc w:val="center"/>
              <w:rPr>
                <w:rFonts w:ascii="Times New Roman" w:eastAsia="Times New Roman" w:hAnsi="Times New Roman" w:cs="Times New Roman"/>
                <w:sz w:val="24"/>
                <w:szCs w:val="24"/>
                <w:lang w:eastAsia="ru-RU"/>
              </w:rPr>
            </w:pPr>
          </w:p>
        </w:tc>
        <w:tc>
          <w:tcPr>
            <w:tcW w:w="216" w:type="pct"/>
            <w:tcBorders>
              <w:top w:val="nil"/>
              <w:left w:val="nil"/>
              <w:bottom w:val="nil"/>
              <w:right w:val="nil"/>
            </w:tcBorders>
            <w:shd w:val="clear" w:color="auto" w:fill="auto"/>
            <w:vAlign w:val="bottom"/>
            <w:hideMark/>
          </w:tcPr>
          <w:p w14:paraId="750700F7" w14:textId="77777777" w:rsidR="008145EF" w:rsidRPr="008569BB" w:rsidRDefault="008145EF" w:rsidP="008145EF">
            <w:pPr>
              <w:spacing w:after="0" w:line="240" w:lineRule="auto"/>
              <w:jc w:val="right"/>
              <w:rPr>
                <w:rFonts w:ascii="Times New Roman" w:eastAsia="Times New Roman" w:hAnsi="Times New Roman" w:cs="Times New Roman"/>
                <w:sz w:val="24"/>
                <w:szCs w:val="24"/>
                <w:lang w:eastAsia="ru-RU"/>
              </w:rPr>
            </w:pPr>
          </w:p>
        </w:tc>
        <w:tc>
          <w:tcPr>
            <w:tcW w:w="357" w:type="pct"/>
            <w:tcBorders>
              <w:top w:val="nil"/>
              <w:left w:val="nil"/>
              <w:bottom w:val="nil"/>
              <w:right w:val="nil"/>
            </w:tcBorders>
            <w:shd w:val="clear" w:color="auto" w:fill="auto"/>
            <w:vAlign w:val="bottom"/>
            <w:hideMark/>
          </w:tcPr>
          <w:p w14:paraId="28BD055C" w14:textId="77777777" w:rsidR="008145EF" w:rsidRPr="008569BB" w:rsidRDefault="008145EF" w:rsidP="008145EF">
            <w:pPr>
              <w:spacing w:after="0" w:line="240" w:lineRule="auto"/>
              <w:jc w:val="right"/>
              <w:rPr>
                <w:rFonts w:ascii="Times New Roman" w:eastAsia="Times New Roman" w:hAnsi="Times New Roman" w:cs="Times New Roman"/>
                <w:sz w:val="24"/>
                <w:szCs w:val="24"/>
                <w:lang w:eastAsia="ru-RU"/>
              </w:rPr>
            </w:pPr>
          </w:p>
        </w:tc>
        <w:tc>
          <w:tcPr>
            <w:tcW w:w="292" w:type="pct"/>
            <w:tcBorders>
              <w:top w:val="nil"/>
              <w:left w:val="nil"/>
              <w:bottom w:val="nil"/>
              <w:right w:val="nil"/>
            </w:tcBorders>
            <w:shd w:val="clear" w:color="auto" w:fill="auto"/>
            <w:vAlign w:val="bottom"/>
            <w:hideMark/>
          </w:tcPr>
          <w:p w14:paraId="76835730" w14:textId="77777777" w:rsidR="008145EF" w:rsidRPr="008569BB" w:rsidRDefault="008145EF" w:rsidP="008145EF">
            <w:pPr>
              <w:spacing w:after="0" w:line="240" w:lineRule="auto"/>
              <w:jc w:val="right"/>
              <w:rPr>
                <w:rFonts w:ascii="Times New Roman" w:eastAsia="Times New Roman" w:hAnsi="Times New Roman" w:cs="Times New Roman"/>
                <w:sz w:val="24"/>
                <w:szCs w:val="24"/>
                <w:lang w:eastAsia="ru-RU"/>
              </w:rPr>
            </w:pPr>
          </w:p>
        </w:tc>
        <w:tc>
          <w:tcPr>
            <w:tcW w:w="256" w:type="pct"/>
            <w:tcBorders>
              <w:top w:val="nil"/>
              <w:left w:val="nil"/>
              <w:bottom w:val="nil"/>
              <w:right w:val="nil"/>
            </w:tcBorders>
            <w:shd w:val="clear" w:color="auto" w:fill="auto"/>
            <w:noWrap/>
            <w:vAlign w:val="bottom"/>
            <w:hideMark/>
          </w:tcPr>
          <w:p w14:paraId="27B4B231" w14:textId="77777777" w:rsidR="008145EF" w:rsidRPr="008569BB" w:rsidRDefault="008145EF" w:rsidP="008145EF">
            <w:pPr>
              <w:spacing w:after="0" w:line="240" w:lineRule="auto"/>
              <w:rPr>
                <w:rFonts w:ascii="Times New Roman" w:eastAsia="Times New Roman" w:hAnsi="Times New Roman" w:cs="Times New Roman"/>
                <w:sz w:val="24"/>
                <w:szCs w:val="24"/>
                <w:lang w:eastAsia="ru-RU"/>
              </w:rPr>
            </w:pPr>
          </w:p>
        </w:tc>
        <w:tc>
          <w:tcPr>
            <w:tcW w:w="354" w:type="pct"/>
            <w:tcBorders>
              <w:top w:val="nil"/>
              <w:left w:val="nil"/>
              <w:bottom w:val="nil"/>
              <w:right w:val="nil"/>
            </w:tcBorders>
            <w:shd w:val="clear" w:color="auto" w:fill="auto"/>
            <w:noWrap/>
            <w:vAlign w:val="bottom"/>
            <w:hideMark/>
          </w:tcPr>
          <w:p w14:paraId="5A24CF0D" w14:textId="77777777" w:rsidR="008145EF" w:rsidRPr="008569BB" w:rsidRDefault="008145EF" w:rsidP="008145EF">
            <w:pPr>
              <w:spacing w:after="0" w:line="240" w:lineRule="auto"/>
              <w:rPr>
                <w:rFonts w:ascii="Times New Roman" w:eastAsia="Times New Roman" w:hAnsi="Times New Roman" w:cs="Times New Roman"/>
                <w:sz w:val="24"/>
                <w:szCs w:val="24"/>
                <w:lang w:eastAsia="ru-RU"/>
              </w:rPr>
            </w:pPr>
          </w:p>
        </w:tc>
        <w:tc>
          <w:tcPr>
            <w:tcW w:w="328" w:type="pct"/>
            <w:tcBorders>
              <w:top w:val="nil"/>
              <w:left w:val="nil"/>
              <w:bottom w:val="nil"/>
              <w:right w:val="nil"/>
            </w:tcBorders>
            <w:shd w:val="clear" w:color="auto" w:fill="auto"/>
            <w:noWrap/>
            <w:vAlign w:val="bottom"/>
            <w:hideMark/>
          </w:tcPr>
          <w:p w14:paraId="512809FA" w14:textId="77777777" w:rsidR="008145EF" w:rsidRPr="008569BB" w:rsidRDefault="008145EF" w:rsidP="008145EF">
            <w:pPr>
              <w:spacing w:after="0" w:line="240" w:lineRule="auto"/>
              <w:rPr>
                <w:rFonts w:ascii="Times New Roman" w:eastAsia="Times New Roman" w:hAnsi="Times New Roman" w:cs="Times New Roman"/>
                <w:sz w:val="24"/>
                <w:szCs w:val="24"/>
                <w:lang w:eastAsia="ru-RU"/>
              </w:rPr>
            </w:pPr>
          </w:p>
        </w:tc>
        <w:tc>
          <w:tcPr>
            <w:tcW w:w="216" w:type="pct"/>
            <w:tcBorders>
              <w:top w:val="nil"/>
              <w:left w:val="nil"/>
              <w:bottom w:val="nil"/>
              <w:right w:val="nil"/>
            </w:tcBorders>
            <w:shd w:val="clear" w:color="auto" w:fill="auto"/>
            <w:noWrap/>
            <w:vAlign w:val="bottom"/>
            <w:hideMark/>
          </w:tcPr>
          <w:p w14:paraId="08139703" w14:textId="77777777" w:rsidR="008145EF" w:rsidRPr="008569BB" w:rsidRDefault="008145EF" w:rsidP="008145EF">
            <w:pPr>
              <w:spacing w:after="0" w:line="240" w:lineRule="auto"/>
              <w:rPr>
                <w:rFonts w:ascii="Times New Roman" w:eastAsia="Times New Roman" w:hAnsi="Times New Roman" w:cs="Times New Roman"/>
                <w:sz w:val="24"/>
                <w:szCs w:val="24"/>
                <w:lang w:eastAsia="ru-RU"/>
              </w:rPr>
            </w:pPr>
          </w:p>
        </w:tc>
        <w:tc>
          <w:tcPr>
            <w:tcW w:w="352" w:type="pct"/>
            <w:tcBorders>
              <w:top w:val="nil"/>
              <w:left w:val="nil"/>
              <w:bottom w:val="nil"/>
              <w:right w:val="nil"/>
            </w:tcBorders>
            <w:shd w:val="clear" w:color="auto" w:fill="auto"/>
            <w:noWrap/>
            <w:vAlign w:val="bottom"/>
            <w:hideMark/>
          </w:tcPr>
          <w:p w14:paraId="729503BC" w14:textId="77777777" w:rsidR="008145EF" w:rsidRPr="008569BB" w:rsidRDefault="008145EF" w:rsidP="008145EF">
            <w:pPr>
              <w:spacing w:after="0" w:line="240" w:lineRule="auto"/>
              <w:rPr>
                <w:rFonts w:ascii="Times New Roman" w:eastAsia="Times New Roman" w:hAnsi="Times New Roman" w:cs="Times New Roman"/>
                <w:sz w:val="24"/>
                <w:szCs w:val="24"/>
                <w:lang w:eastAsia="ru-RU"/>
              </w:rPr>
            </w:pPr>
          </w:p>
        </w:tc>
        <w:tc>
          <w:tcPr>
            <w:tcW w:w="289" w:type="pct"/>
            <w:tcBorders>
              <w:top w:val="nil"/>
              <w:left w:val="nil"/>
              <w:bottom w:val="nil"/>
              <w:right w:val="nil"/>
            </w:tcBorders>
            <w:shd w:val="clear" w:color="auto" w:fill="auto"/>
            <w:noWrap/>
            <w:vAlign w:val="bottom"/>
            <w:hideMark/>
          </w:tcPr>
          <w:p w14:paraId="59BD4599" w14:textId="77777777" w:rsidR="008145EF" w:rsidRPr="008569BB" w:rsidRDefault="008145EF" w:rsidP="008145EF">
            <w:pPr>
              <w:spacing w:after="0" w:line="240" w:lineRule="auto"/>
              <w:rPr>
                <w:rFonts w:ascii="Times New Roman" w:eastAsia="Times New Roman" w:hAnsi="Times New Roman" w:cs="Times New Roman"/>
                <w:sz w:val="24"/>
                <w:szCs w:val="24"/>
                <w:lang w:eastAsia="ru-RU"/>
              </w:rPr>
            </w:pPr>
          </w:p>
        </w:tc>
        <w:tc>
          <w:tcPr>
            <w:tcW w:w="216" w:type="pct"/>
            <w:tcBorders>
              <w:top w:val="nil"/>
              <w:left w:val="nil"/>
              <w:bottom w:val="nil"/>
              <w:right w:val="nil"/>
            </w:tcBorders>
            <w:shd w:val="clear" w:color="auto" w:fill="auto"/>
            <w:noWrap/>
            <w:vAlign w:val="bottom"/>
            <w:hideMark/>
          </w:tcPr>
          <w:p w14:paraId="4D23D3A0" w14:textId="77777777" w:rsidR="008145EF" w:rsidRPr="008569BB" w:rsidRDefault="008145EF" w:rsidP="008145EF">
            <w:pPr>
              <w:spacing w:after="0" w:line="240" w:lineRule="auto"/>
              <w:rPr>
                <w:rFonts w:ascii="Times New Roman" w:eastAsia="Times New Roman" w:hAnsi="Times New Roman" w:cs="Times New Roman"/>
                <w:sz w:val="24"/>
                <w:szCs w:val="24"/>
                <w:lang w:eastAsia="ru-RU"/>
              </w:rPr>
            </w:pPr>
          </w:p>
        </w:tc>
        <w:tc>
          <w:tcPr>
            <w:tcW w:w="352" w:type="pct"/>
            <w:tcBorders>
              <w:top w:val="nil"/>
              <w:left w:val="nil"/>
              <w:bottom w:val="nil"/>
              <w:right w:val="nil"/>
            </w:tcBorders>
            <w:shd w:val="clear" w:color="auto" w:fill="auto"/>
            <w:noWrap/>
            <w:vAlign w:val="bottom"/>
            <w:hideMark/>
          </w:tcPr>
          <w:p w14:paraId="727A812E" w14:textId="77777777" w:rsidR="008145EF" w:rsidRPr="008569BB" w:rsidRDefault="008145EF" w:rsidP="008145EF">
            <w:pPr>
              <w:spacing w:after="0" w:line="240" w:lineRule="auto"/>
              <w:rPr>
                <w:rFonts w:ascii="Times New Roman" w:eastAsia="Times New Roman" w:hAnsi="Times New Roman" w:cs="Times New Roman"/>
                <w:sz w:val="24"/>
                <w:szCs w:val="24"/>
                <w:lang w:eastAsia="ru-RU"/>
              </w:rPr>
            </w:pPr>
          </w:p>
        </w:tc>
        <w:tc>
          <w:tcPr>
            <w:tcW w:w="335" w:type="pct"/>
            <w:tcBorders>
              <w:top w:val="nil"/>
              <w:left w:val="nil"/>
              <w:bottom w:val="nil"/>
              <w:right w:val="nil"/>
            </w:tcBorders>
            <w:shd w:val="clear" w:color="auto" w:fill="auto"/>
            <w:noWrap/>
            <w:vAlign w:val="bottom"/>
            <w:hideMark/>
          </w:tcPr>
          <w:p w14:paraId="60BABCAB" w14:textId="77777777" w:rsidR="008145EF" w:rsidRPr="008569BB" w:rsidRDefault="008145EF" w:rsidP="008145EF">
            <w:pPr>
              <w:spacing w:after="0" w:line="240" w:lineRule="auto"/>
              <w:rPr>
                <w:rFonts w:ascii="Times New Roman" w:eastAsia="Times New Roman" w:hAnsi="Times New Roman" w:cs="Times New Roman"/>
                <w:sz w:val="24"/>
                <w:szCs w:val="24"/>
                <w:lang w:eastAsia="ru-RU"/>
              </w:rPr>
            </w:pPr>
          </w:p>
        </w:tc>
      </w:tr>
      <w:tr w:rsidR="008145EF" w:rsidRPr="008569BB" w14:paraId="625E3F09" w14:textId="77777777" w:rsidTr="008145EF">
        <w:trPr>
          <w:trHeight w:val="315"/>
        </w:trPr>
        <w:tc>
          <w:tcPr>
            <w:tcW w:w="121" w:type="pct"/>
            <w:tcBorders>
              <w:top w:val="nil"/>
              <w:left w:val="nil"/>
              <w:bottom w:val="nil"/>
              <w:right w:val="nil"/>
            </w:tcBorders>
            <w:shd w:val="clear" w:color="auto" w:fill="auto"/>
            <w:noWrap/>
            <w:vAlign w:val="bottom"/>
            <w:hideMark/>
          </w:tcPr>
          <w:p w14:paraId="41F87B20" w14:textId="77777777" w:rsidR="008145EF" w:rsidRPr="008569BB" w:rsidRDefault="008145EF" w:rsidP="008145EF">
            <w:pPr>
              <w:spacing w:after="0" w:line="240" w:lineRule="auto"/>
              <w:rPr>
                <w:rFonts w:ascii="Times New Roman" w:eastAsia="Times New Roman" w:hAnsi="Times New Roman" w:cs="Times New Roman"/>
                <w:b/>
                <w:bCs/>
                <w:color w:val="000000"/>
                <w:sz w:val="24"/>
                <w:szCs w:val="24"/>
                <w:lang w:eastAsia="ru-RU"/>
              </w:rPr>
            </w:pPr>
          </w:p>
        </w:tc>
        <w:tc>
          <w:tcPr>
            <w:tcW w:w="1118" w:type="pct"/>
            <w:tcBorders>
              <w:top w:val="nil"/>
              <w:left w:val="nil"/>
              <w:bottom w:val="nil"/>
              <w:right w:val="nil"/>
            </w:tcBorders>
            <w:shd w:val="clear" w:color="auto" w:fill="auto"/>
            <w:noWrap/>
            <w:vAlign w:val="bottom"/>
            <w:hideMark/>
          </w:tcPr>
          <w:p w14:paraId="749850DD" w14:textId="77777777" w:rsidR="008145EF" w:rsidRPr="008569BB" w:rsidRDefault="008145EF" w:rsidP="008145EF">
            <w:pPr>
              <w:spacing w:after="0" w:line="240" w:lineRule="auto"/>
              <w:jc w:val="right"/>
              <w:rPr>
                <w:rFonts w:ascii="Times New Roman" w:eastAsia="Times New Roman" w:hAnsi="Times New Roman" w:cs="Times New Roman"/>
                <w:b/>
                <w:bCs/>
                <w:color w:val="000000"/>
                <w:sz w:val="24"/>
                <w:szCs w:val="24"/>
                <w:lang w:eastAsia="ru-RU"/>
              </w:rPr>
            </w:pPr>
            <w:r w:rsidRPr="008569BB">
              <w:rPr>
                <w:rFonts w:ascii="Times New Roman" w:eastAsia="Times New Roman" w:hAnsi="Times New Roman" w:cs="Times New Roman"/>
                <w:b/>
                <w:bCs/>
                <w:color w:val="000000"/>
                <w:sz w:val="24"/>
                <w:szCs w:val="24"/>
                <w:lang w:eastAsia="ru-RU"/>
              </w:rPr>
              <w:t>Итого</w:t>
            </w:r>
          </w:p>
        </w:tc>
        <w:tc>
          <w:tcPr>
            <w:tcW w:w="199" w:type="pct"/>
            <w:tcBorders>
              <w:top w:val="nil"/>
              <w:left w:val="nil"/>
              <w:bottom w:val="nil"/>
              <w:right w:val="nil"/>
            </w:tcBorders>
            <w:shd w:val="clear" w:color="auto" w:fill="auto"/>
            <w:vAlign w:val="bottom"/>
            <w:hideMark/>
          </w:tcPr>
          <w:p w14:paraId="1263311D" w14:textId="77777777" w:rsidR="008145EF" w:rsidRPr="008569BB" w:rsidRDefault="008145EF" w:rsidP="008145EF">
            <w:pPr>
              <w:spacing w:after="0" w:line="240" w:lineRule="auto"/>
              <w:jc w:val="center"/>
              <w:rPr>
                <w:rFonts w:ascii="Times New Roman" w:eastAsia="Times New Roman" w:hAnsi="Times New Roman" w:cs="Times New Roman"/>
                <w:sz w:val="24"/>
                <w:szCs w:val="24"/>
                <w:lang w:eastAsia="ru-RU"/>
              </w:rPr>
            </w:pPr>
          </w:p>
        </w:tc>
        <w:tc>
          <w:tcPr>
            <w:tcW w:w="216" w:type="pct"/>
            <w:tcBorders>
              <w:top w:val="nil"/>
              <w:left w:val="nil"/>
              <w:bottom w:val="nil"/>
              <w:right w:val="nil"/>
            </w:tcBorders>
            <w:shd w:val="clear" w:color="auto" w:fill="auto"/>
            <w:noWrap/>
            <w:vAlign w:val="bottom"/>
            <w:hideMark/>
          </w:tcPr>
          <w:p w14:paraId="025FDEB6" w14:textId="77777777" w:rsidR="008145EF" w:rsidRPr="008569BB" w:rsidRDefault="008145EF" w:rsidP="008145EF">
            <w:pPr>
              <w:spacing w:after="0" w:line="240" w:lineRule="auto"/>
              <w:jc w:val="right"/>
              <w:rPr>
                <w:rFonts w:ascii="Times New Roman" w:eastAsia="Times New Roman" w:hAnsi="Times New Roman" w:cs="Times New Roman"/>
                <w:sz w:val="24"/>
                <w:szCs w:val="24"/>
                <w:lang w:eastAsia="ru-RU"/>
              </w:rPr>
            </w:pPr>
          </w:p>
        </w:tc>
        <w:tc>
          <w:tcPr>
            <w:tcW w:w="357" w:type="pct"/>
            <w:tcBorders>
              <w:top w:val="nil"/>
              <w:left w:val="nil"/>
              <w:bottom w:val="nil"/>
              <w:right w:val="nil"/>
            </w:tcBorders>
            <w:shd w:val="clear" w:color="auto" w:fill="auto"/>
            <w:noWrap/>
            <w:vAlign w:val="bottom"/>
            <w:hideMark/>
          </w:tcPr>
          <w:p w14:paraId="32EF8FEF" w14:textId="77777777" w:rsidR="008145EF" w:rsidRPr="008569BB" w:rsidRDefault="008145EF" w:rsidP="008145EF">
            <w:pPr>
              <w:spacing w:after="0" w:line="240" w:lineRule="auto"/>
              <w:jc w:val="right"/>
              <w:rPr>
                <w:rFonts w:ascii="Times New Roman" w:eastAsia="Times New Roman" w:hAnsi="Times New Roman" w:cs="Times New Roman"/>
                <w:b/>
                <w:bCs/>
                <w:color w:val="000000"/>
                <w:sz w:val="24"/>
                <w:szCs w:val="24"/>
                <w:lang w:eastAsia="ru-RU"/>
              </w:rPr>
            </w:pPr>
          </w:p>
        </w:tc>
        <w:tc>
          <w:tcPr>
            <w:tcW w:w="292" w:type="pct"/>
            <w:tcBorders>
              <w:top w:val="nil"/>
              <w:left w:val="nil"/>
              <w:bottom w:val="double" w:sz="6" w:space="0" w:color="auto"/>
              <w:right w:val="nil"/>
            </w:tcBorders>
            <w:shd w:val="clear" w:color="auto" w:fill="auto"/>
            <w:noWrap/>
            <w:vAlign w:val="bottom"/>
            <w:hideMark/>
          </w:tcPr>
          <w:p w14:paraId="2B7196EC" w14:textId="77777777" w:rsidR="008145EF" w:rsidRPr="008569BB" w:rsidRDefault="008145EF" w:rsidP="008145EF">
            <w:pPr>
              <w:spacing w:after="0" w:line="240" w:lineRule="auto"/>
              <w:jc w:val="right"/>
              <w:rPr>
                <w:rFonts w:ascii="Times New Roman" w:eastAsia="Times New Roman" w:hAnsi="Times New Roman" w:cs="Times New Roman"/>
                <w:b/>
                <w:bCs/>
                <w:sz w:val="24"/>
                <w:szCs w:val="24"/>
                <w:lang w:eastAsia="ru-RU"/>
              </w:rPr>
            </w:pPr>
            <w:r w:rsidRPr="008569BB">
              <w:rPr>
                <w:rFonts w:ascii="Times New Roman" w:eastAsia="Times New Roman" w:hAnsi="Times New Roman" w:cs="Times New Roman"/>
                <w:b/>
                <w:bCs/>
                <w:sz w:val="24"/>
                <w:szCs w:val="24"/>
                <w:lang w:eastAsia="ru-RU"/>
              </w:rPr>
              <w:t>0,00</w:t>
            </w:r>
          </w:p>
        </w:tc>
        <w:tc>
          <w:tcPr>
            <w:tcW w:w="256" w:type="pct"/>
            <w:tcBorders>
              <w:top w:val="nil"/>
              <w:left w:val="nil"/>
              <w:bottom w:val="nil"/>
              <w:right w:val="nil"/>
            </w:tcBorders>
            <w:shd w:val="clear" w:color="auto" w:fill="auto"/>
            <w:noWrap/>
            <w:vAlign w:val="bottom"/>
            <w:hideMark/>
          </w:tcPr>
          <w:p w14:paraId="3FB7B713" w14:textId="77777777" w:rsidR="008145EF" w:rsidRPr="008569BB" w:rsidRDefault="008145EF" w:rsidP="008145EF">
            <w:pPr>
              <w:spacing w:after="0" w:line="240" w:lineRule="auto"/>
              <w:rPr>
                <w:rFonts w:ascii="Times New Roman" w:eastAsia="Times New Roman" w:hAnsi="Times New Roman" w:cs="Times New Roman"/>
                <w:sz w:val="24"/>
                <w:szCs w:val="24"/>
                <w:lang w:eastAsia="ru-RU"/>
              </w:rPr>
            </w:pPr>
          </w:p>
        </w:tc>
        <w:tc>
          <w:tcPr>
            <w:tcW w:w="354" w:type="pct"/>
            <w:tcBorders>
              <w:top w:val="nil"/>
              <w:left w:val="nil"/>
              <w:bottom w:val="nil"/>
              <w:right w:val="nil"/>
            </w:tcBorders>
            <w:shd w:val="clear" w:color="auto" w:fill="auto"/>
            <w:noWrap/>
            <w:vAlign w:val="bottom"/>
            <w:hideMark/>
          </w:tcPr>
          <w:p w14:paraId="05F7177E" w14:textId="77777777" w:rsidR="008145EF" w:rsidRPr="008569BB" w:rsidRDefault="008145EF" w:rsidP="008145EF">
            <w:pPr>
              <w:spacing w:after="0" w:line="240" w:lineRule="auto"/>
              <w:rPr>
                <w:rFonts w:ascii="Times New Roman" w:eastAsia="Times New Roman" w:hAnsi="Times New Roman" w:cs="Times New Roman"/>
                <w:sz w:val="24"/>
                <w:szCs w:val="24"/>
                <w:lang w:eastAsia="ru-RU"/>
              </w:rPr>
            </w:pPr>
          </w:p>
        </w:tc>
        <w:tc>
          <w:tcPr>
            <w:tcW w:w="328" w:type="pct"/>
            <w:tcBorders>
              <w:top w:val="nil"/>
              <w:left w:val="nil"/>
              <w:bottom w:val="double" w:sz="6" w:space="0" w:color="auto"/>
              <w:right w:val="nil"/>
            </w:tcBorders>
            <w:shd w:val="clear" w:color="auto" w:fill="auto"/>
            <w:noWrap/>
            <w:vAlign w:val="bottom"/>
            <w:hideMark/>
          </w:tcPr>
          <w:p w14:paraId="734CEA1A" w14:textId="77777777" w:rsidR="008145EF" w:rsidRPr="008569BB" w:rsidRDefault="008145EF" w:rsidP="008145EF">
            <w:pPr>
              <w:spacing w:after="0" w:line="240" w:lineRule="auto"/>
              <w:jc w:val="right"/>
              <w:rPr>
                <w:rFonts w:ascii="Times New Roman" w:eastAsia="Times New Roman" w:hAnsi="Times New Roman" w:cs="Times New Roman"/>
                <w:b/>
                <w:bCs/>
                <w:sz w:val="24"/>
                <w:szCs w:val="24"/>
                <w:lang w:eastAsia="ru-RU"/>
              </w:rPr>
            </w:pPr>
            <w:r w:rsidRPr="008569BB">
              <w:rPr>
                <w:rFonts w:ascii="Times New Roman" w:eastAsia="Times New Roman" w:hAnsi="Times New Roman" w:cs="Times New Roman"/>
                <w:b/>
                <w:bCs/>
                <w:sz w:val="24"/>
                <w:szCs w:val="24"/>
                <w:lang w:eastAsia="ru-RU"/>
              </w:rPr>
              <w:t>0,00</w:t>
            </w:r>
          </w:p>
        </w:tc>
        <w:tc>
          <w:tcPr>
            <w:tcW w:w="216" w:type="pct"/>
            <w:tcBorders>
              <w:top w:val="nil"/>
              <w:left w:val="nil"/>
              <w:bottom w:val="nil"/>
              <w:right w:val="nil"/>
            </w:tcBorders>
            <w:shd w:val="clear" w:color="auto" w:fill="auto"/>
            <w:noWrap/>
            <w:vAlign w:val="bottom"/>
            <w:hideMark/>
          </w:tcPr>
          <w:p w14:paraId="68BDE386" w14:textId="77777777" w:rsidR="008145EF" w:rsidRPr="008569BB" w:rsidRDefault="008145EF" w:rsidP="008145EF">
            <w:pPr>
              <w:spacing w:after="0" w:line="240" w:lineRule="auto"/>
              <w:rPr>
                <w:rFonts w:ascii="Times New Roman" w:eastAsia="Times New Roman" w:hAnsi="Times New Roman" w:cs="Times New Roman"/>
                <w:sz w:val="24"/>
                <w:szCs w:val="24"/>
                <w:lang w:eastAsia="ru-RU"/>
              </w:rPr>
            </w:pPr>
          </w:p>
        </w:tc>
        <w:tc>
          <w:tcPr>
            <w:tcW w:w="352" w:type="pct"/>
            <w:tcBorders>
              <w:top w:val="nil"/>
              <w:left w:val="nil"/>
              <w:bottom w:val="nil"/>
              <w:right w:val="nil"/>
            </w:tcBorders>
            <w:shd w:val="clear" w:color="auto" w:fill="auto"/>
            <w:noWrap/>
            <w:vAlign w:val="bottom"/>
            <w:hideMark/>
          </w:tcPr>
          <w:p w14:paraId="57CE8417" w14:textId="77777777" w:rsidR="008145EF" w:rsidRPr="008569BB" w:rsidRDefault="008145EF" w:rsidP="008145EF">
            <w:pPr>
              <w:spacing w:after="0" w:line="240" w:lineRule="auto"/>
              <w:rPr>
                <w:rFonts w:ascii="Times New Roman" w:eastAsia="Times New Roman" w:hAnsi="Times New Roman" w:cs="Times New Roman"/>
                <w:sz w:val="24"/>
                <w:szCs w:val="24"/>
                <w:lang w:eastAsia="ru-RU"/>
              </w:rPr>
            </w:pPr>
          </w:p>
        </w:tc>
        <w:tc>
          <w:tcPr>
            <w:tcW w:w="289" w:type="pct"/>
            <w:tcBorders>
              <w:top w:val="nil"/>
              <w:left w:val="nil"/>
              <w:bottom w:val="double" w:sz="6" w:space="0" w:color="auto"/>
              <w:right w:val="nil"/>
            </w:tcBorders>
            <w:shd w:val="clear" w:color="auto" w:fill="auto"/>
            <w:noWrap/>
            <w:vAlign w:val="bottom"/>
            <w:hideMark/>
          </w:tcPr>
          <w:p w14:paraId="28AE3C3A" w14:textId="77777777" w:rsidR="008145EF" w:rsidRPr="008569BB" w:rsidRDefault="008145EF" w:rsidP="008145EF">
            <w:pPr>
              <w:spacing w:after="0" w:line="240" w:lineRule="auto"/>
              <w:jc w:val="right"/>
              <w:rPr>
                <w:rFonts w:ascii="Times New Roman" w:eastAsia="Times New Roman" w:hAnsi="Times New Roman" w:cs="Times New Roman"/>
                <w:b/>
                <w:bCs/>
                <w:sz w:val="24"/>
                <w:szCs w:val="24"/>
                <w:lang w:eastAsia="ru-RU"/>
              </w:rPr>
            </w:pPr>
            <w:r w:rsidRPr="008569BB">
              <w:rPr>
                <w:rFonts w:ascii="Times New Roman" w:eastAsia="Times New Roman" w:hAnsi="Times New Roman" w:cs="Times New Roman"/>
                <w:b/>
                <w:bCs/>
                <w:sz w:val="24"/>
                <w:szCs w:val="24"/>
                <w:lang w:eastAsia="ru-RU"/>
              </w:rPr>
              <w:t>0,00</w:t>
            </w:r>
          </w:p>
        </w:tc>
        <w:tc>
          <w:tcPr>
            <w:tcW w:w="216" w:type="pct"/>
            <w:tcBorders>
              <w:top w:val="nil"/>
              <w:left w:val="nil"/>
              <w:bottom w:val="nil"/>
              <w:right w:val="nil"/>
            </w:tcBorders>
            <w:shd w:val="clear" w:color="auto" w:fill="auto"/>
            <w:noWrap/>
            <w:vAlign w:val="bottom"/>
            <w:hideMark/>
          </w:tcPr>
          <w:p w14:paraId="3F4936B1" w14:textId="77777777" w:rsidR="008145EF" w:rsidRPr="008569BB" w:rsidRDefault="008145EF" w:rsidP="008145EF">
            <w:pPr>
              <w:spacing w:after="0" w:line="240" w:lineRule="auto"/>
              <w:rPr>
                <w:rFonts w:ascii="Times New Roman" w:eastAsia="Times New Roman" w:hAnsi="Times New Roman" w:cs="Times New Roman"/>
                <w:sz w:val="24"/>
                <w:szCs w:val="24"/>
                <w:lang w:eastAsia="ru-RU"/>
              </w:rPr>
            </w:pPr>
          </w:p>
        </w:tc>
        <w:tc>
          <w:tcPr>
            <w:tcW w:w="352" w:type="pct"/>
            <w:tcBorders>
              <w:top w:val="nil"/>
              <w:left w:val="nil"/>
              <w:bottom w:val="nil"/>
              <w:right w:val="nil"/>
            </w:tcBorders>
            <w:shd w:val="clear" w:color="auto" w:fill="auto"/>
            <w:noWrap/>
            <w:vAlign w:val="bottom"/>
            <w:hideMark/>
          </w:tcPr>
          <w:p w14:paraId="76C3F1EC" w14:textId="77777777" w:rsidR="008145EF" w:rsidRPr="008569BB" w:rsidRDefault="008145EF" w:rsidP="008145EF">
            <w:pPr>
              <w:spacing w:after="0" w:line="240" w:lineRule="auto"/>
              <w:rPr>
                <w:rFonts w:ascii="Times New Roman" w:eastAsia="Times New Roman" w:hAnsi="Times New Roman" w:cs="Times New Roman"/>
                <w:sz w:val="24"/>
                <w:szCs w:val="24"/>
                <w:lang w:eastAsia="ru-RU"/>
              </w:rPr>
            </w:pPr>
          </w:p>
        </w:tc>
        <w:tc>
          <w:tcPr>
            <w:tcW w:w="335" w:type="pct"/>
            <w:tcBorders>
              <w:top w:val="nil"/>
              <w:left w:val="nil"/>
              <w:bottom w:val="double" w:sz="6" w:space="0" w:color="auto"/>
              <w:right w:val="nil"/>
            </w:tcBorders>
            <w:shd w:val="clear" w:color="auto" w:fill="auto"/>
            <w:noWrap/>
            <w:vAlign w:val="bottom"/>
            <w:hideMark/>
          </w:tcPr>
          <w:p w14:paraId="5624F1D4" w14:textId="77777777" w:rsidR="008145EF" w:rsidRPr="008569BB" w:rsidRDefault="008145EF" w:rsidP="008145EF">
            <w:pPr>
              <w:spacing w:after="0" w:line="240" w:lineRule="auto"/>
              <w:jc w:val="right"/>
              <w:rPr>
                <w:rFonts w:ascii="Times New Roman" w:eastAsia="Times New Roman" w:hAnsi="Times New Roman" w:cs="Times New Roman"/>
                <w:b/>
                <w:bCs/>
                <w:sz w:val="24"/>
                <w:szCs w:val="24"/>
                <w:lang w:eastAsia="ru-RU"/>
              </w:rPr>
            </w:pPr>
            <w:r w:rsidRPr="008569BB">
              <w:rPr>
                <w:rFonts w:ascii="Times New Roman" w:eastAsia="Times New Roman" w:hAnsi="Times New Roman" w:cs="Times New Roman"/>
                <w:b/>
                <w:bCs/>
                <w:sz w:val="24"/>
                <w:szCs w:val="24"/>
                <w:lang w:eastAsia="ru-RU"/>
              </w:rPr>
              <w:t>0,00</w:t>
            </w:r>
          </w:p>
        </w:tc>
      </w:tr>
      <w:tr w:rsidR="008145EF" w:rsidRPr="008569BB" w14:paraId="0866ECDC" w14:textId="77777777" w:rsidTr="008145EF">
        <w:trPr>
          <w:trHeight w:val="330"/>
        </w:trPr>
        <w:tc>
          <w:tcPr>
            <w:tcW w:w="121" w:type="pct"/>
            <w:tcBorders>
              <w:top w:val="nil"/>
              <w:left w:val="nil"/>
              <w:bottom w:val="nil"/>
              <w:right w:val="nil"/>
            </w:tcBorders>
            <w:shd w:val="clear" w:color="auto" w:fill="auto"/>
            <w:noWrap/>
            <w:vAlign w:val="bottom"/>
            <w:hideMark/>
          </w:tcPr>
          <w:p w14:paraId="54A5211F" w14:textId="77777777" w:rsidR="008145EF" w:rsidRPr="008569BB" w:rsidRDefault="008145EF" w:rsidP="008145EF">
            <w:pPr>
              <w:spacing w:after="0" w:line="240" w:lineRule="auto"/>
              <w:rPr>
                <w:rFonts w:ascii="Times New Roman" w:eastAsia="Times New Roman" w:hAnsi="Times New Roman" w:cs="Times New Roman"/>
                <w:b/>
                <w:bCs/>
                <w:color w:val="000000"/>
                <w:sz w:val="24"/>
                <w:szCs w:val="24"/>
                <w:lang w:eastAsia="ru-RU"/>
              </w:rPr>
            </w:pPr>
          </w:p>
        </w:tc>
        <w:tc>
          <w:tcPr>
            <w:tcW w:w="1118" w:type="pct"/>
            <w:tcBorders>
              <w:top w:val="nil"/>
              <w:left w:val="nil"/>
              <w:bottom w:val="nil"/>
              <w:right w:val="nil"/>
            </w:tcBorders>
            <w:shd w:val="clear" w:color="auto" w:fill="auto"/>
            <w:noWrap/>
            <w:vAlign w:val="bottom"/>
            <w:hideMark/>
          </w:tcPr>
          <w:p w14:paraId="5DF48ED5" w14:textId="77777777" w:rsidR="008145EF" w:rsidRPr="008569BB" w:rsidRDefault="008145EF" w:rsidP="008145EF">
            <w:pPr>
              <w:spacing w:after="0" w:line="240" w:lineRule="auto"/>
              <w:jc w:val="right"/>
              <w:rPr>
                <w:rFonts w:ascii="Times New Roman" w:eastAsia="Times New Roman" w:hAnsi="Times New Roman" w:cs="Times New Roman"/>
                <w:b/>
                <w:bCs/>
                <w:color w:val="000000"/>
                <w:sz w:val="24"/>
                <w:szCs w:val="24"/>
                <w:lang w:eastAsia="ru-RU"/>
              </w:rPr>
            </w:pPr>
            <w:r w:rsidRPr="008569BB">
              <w:rPr>
                <w:rFonts w:ascii="Times New Roman" w:eastAsia="Times New Roman" w:hAnsi="Times New Roman" w:cs="Times New Roman"/>
                <w:b/>
                <w:bCs/>
                <w:color w:val="000000"/>
                <w:sz w:val="24"/>
                <w:szCs w:val="24"/>
                <w:lang w:eastAsia="ru-RU"/>
              </w:rPr>
              <w:t>Кроме того НДС 18%</w:t>
            </w:r>
          </w:p>
        </w:tc>
        <w:tc>
          <w:tcPr>
            <w:tcW w:w="199" w:type="pct"/>
            <w:tcBorders>
              <w:top w:val="nil"/>
              <w:left w:val="nil"/>
              <w:bottom w:val="nil"/>
              <w:right w:val="nil"/>
            </w:tcBorders>
            <w:shd w:val="clear" w:color="auto" w:fill="auto"/>
            <w:vAlign w:val="bottom"/>
            <w:hideMark/>
          </w:tcPr>
          <w:p w14:paraId="0A1862CA" w14:textId="77777777" w:rsidR="008145EF" w:rsidRPr="008569BB" w:rsidRDefault="008145EF" w:rsidP="008145EF">
            <w:pPr>
              <w:spacing w:after="0" w:line="240" w:lineRule="auto"/>
              <w:jc w:val="center"/>
              <w:rPr>
                <w:rFonts w:ascii="Times New Roman" w:eastAsia="Times New Roman" w:hAnsi="Times New Roman" w:cs="Times New Roman"/>
                <w:sz w:val="24"/>
                <w:szCs w:val="24"/>
                <w:lang w:eastAsia="ru-RU"/>
              </w:rPr>
            </w:pPr>
          </w:p>
        </w:tc>
        <w:tc>
          <w:tcPr>
            <w:tcW w:w="216" w:type="pct"/>
            <w:tcBorders>
              <w:top w:val="nil"/>
              <w:left w:val="nil"/>
              <w:bottom w:val="nil"/>
              <w:right w:val="nil"/>
            </w:tcBorders>
            <w:shd w:val="clear" w:color="auto" w:fill="auto"/>
            <w:noWrap/>
            <w:vAlign w:val="bottom"/>
            <w:hideMark/>
          </w:tcPr>
          <w:p w14:paraId="649297F4" w14:textId="77777777" w:rsidR="008145EF" w:rsidRPr="008569BB" w:rsidRDefault="008145EF" w:rsidP="008145EF">
            <w:pPr>
              <w:spacing w:after="0" w:line="240" w:lineRule="auto"/>
              <w:jc w:val="right"/>
              <w:rPr>
                <w:rFonts w:ascii="Times New Roman" w:eastAsia="Times New Roman" w:hAnsi="Times New Roman" w:cs="Times New Roman"/>
                <w:sz w:val="24"/>
                <w:szCs w:val="24"/>
                <w:lang w:eastAsia="ru-RU"/>
              </w:rPr>
            </w:pPr>
          </w:p>
        </w:tc>
        <w:tc>
          <w:tcPr>
            <w:tcW w:w="357" w:type="pct"/>
            <w:tcBorders>
              <w:top w:val="nil"/>
              <w:left w:val="nil"/>
              <w:bottom w:val="nil"/>
              <w:right w:val="nil"/>
            </w:tcBorders>
            <w:shd w:val="clear" w:color="auto" w:fill="auto"/>
            <w:noWrap/>
            <w:vAlign w:val="bottom"/>
            <w:hideMark/>
          </w:tcPr>
          <w:p w14:paraId="66DC4ACC" w14:textId="77777777" w:rsidR="008145EF" w:rsidRPr="008569BB" w:rsidRDefault="008145EF" w:rsidP="008145EF">
            <w:pPr>
              <w:spacing w:after="0" w:line="240" w:lineRule="auto"/>
              <w:jc w:val="right"/>
              <w:rPr>
                <w:rFonts w:ascii="Times New Roman" w:eastAsia="Times New Roman" w:hAnsi="Times New Roman" w:cs="Times New Roman"/>
                <w:b/>
                <w:bCs/>
                <w:color w:val="000000"/>
                <w:sz w:val="24"/>
                <w:szCs w:val="24"/>
                <w:lang w:eastAsia="ru-RU"/>
              </w:rPr>
            </w:pPr>
          </w:p>
        </w:tc>
        <w:tc>
          <w:tcPr>
            <w:tcW w:w="292" w:type="pct"/>
            <w:tcBorders>
              <w:top w:val="nil"/>
              <w:left w:val="nil"/>
              <w:bottom w:val="double" w:sz="6" w:space="0" w:color="auto"/>
              <w:right w:val="nil"/>
            </w:tcBorders>
            <w:shd w:val="clear" w:color="auto" w:fill="auto"/>
            <w:noWrap/>
            <w:vAlign w:val="bottom"/>
            <w:hideMark/>
          </w:tcPr>
          <w:p w14:paraId="2C2E682D" w14:textId="77777777" w:rsidR="008145EF" w:rsidRPr="008569BB" w:rsidRDefault="008145EF" w:rsidP="008145EF">
            <w:pPr>
              <w:spacing w:after="0" w:line="240" w:lineRule="auto"/>
              <w:jc w:val="right"/>
              <w:rPr>
                <w:rFonts w:ascii="Times New Roman" w:eastAsia="Times New Roman" w:hAnsi="Times New Roman" w:cs="Times New Roman"/>
                <w:b/>
                <w:bCs/>
                <w:sz w:val="24"/>
                <w:szCs w:val="24"/>
                <w:lang w:eastAsia="ru-RU"/>
              </w:rPr>
            </w:pPr>
            <w:r w:rsidRPr="008569BB">
              <w:rPr>
                <w:rFonts w:ascii="Times New Roman" w:eastAsia="Times New Roman" w:hAnsi="Times New Roman" w:cs="Times New Roman"/>
                <w:b/>
                <w:bCs/>
                <w:sz w:val="24"/>
                <w:szCs w:val="24"/>
                <w:lang w:eastAsia="ru-RU"/>
              </w:rPr>
              <w:t>0,00</w:t>
            </w:r>
          </w:p>
        </w:tc>
        <w:tc>
          <w:tcPr>
            <w:tcW w:w="256" w:type="pct"/>
            <w:tcBorders>
              <w:top w:val="nil"/>
              <w:left w:val="nil"/>
              <w:bottom w:val="nil"/>
              <w:right w:val="nil"/>
            </w:tcBorders>
            <w:shd w:val="clear" w:color="auto" w:fill="auto"/>
            <w:noWrap/>
            <w:vAlign w:val="bottom"/>
            <w:hideMark/>
          </w:tcPr>
          <w:p w14:paraId="0B5F47B0" w14:textId="77777777" w:rsidR="008145EF" w:rsidRPr="008569BB" w:rsidRDefault="008145EF" w:rsidP="008145EF">
            <w:pPr>
              <w:spacing w:after="0" w:line="240" w:lineRule="auto"/>
              <w:rPr>
                <w:rFonts w:ascii="Times New Roman" w:eastAsia="Times New Roman" w:hAnsi="Times New Roman" w:cs="Times New Roman"/>
                <w:sz w:val="24"/>
                <w:szCs w:val="24"/>
                <w:lang w:eastAsia="ru-RU"/>
              </w:rPr>
            </w:pPr>
          </w:p>
        </w:tc>
        <w:tc>
          <w:tcPr>
            <w:tcW w:w="354" w:type="pct"/>
            <w:tcBorders>
              <w:top w:val="nil"/>
              <w:left w:val="nil"/>
              <w:bottom w:val="nil"/>
              <w:right w:val="nil"/>
            </w:tcBorders>
            <w:shd w:val="clear" w:color="auto" w:fill="auto"/>
            <w:noWrap/>
            <w:vAlign w:val="bottom"/>
            <w:hideMark/>
          </w:tcPr>
          <w:p w14:paraId="614DED66" w14:textId="77777777" w:rsidR="008145EF" w:rsidRPr="008569BB" w:rsidRDefault="008145EF" w:rsidP="008145EF">
            <w:pPr>
              <w:spacing w:after="0" w:line="240" w:lineRule="auto"/>
              <w:rPr>
                <w:rFonts w:ascii="Times New Roman" w:eastAsia="Times New Roman" w:hAnsi="Times New Roman" w:cs="Times New Roman"/>
                <w:sz w:val="24"/>
                <w:szCs w:val="24"/>
                <w:lang w:eastAsia="ru-RU"/>
              </w:rPr>
            </w:pPr>
          </w:p>
        </w:tc>
        <w:tc>
          <w:tcPr>
            <w:tcW w:w="328" w:type="pct"/>
            <w:tcBorders>
              <w:top w:val="nil"/>
              <w:left w:val="nil"/>
              <w:bottom w:val="double" w:sz="6" w:space="0" w:color="auto"/>
              <w:right w:val="nil"/>
            </w:tcBorders>
            <w:shd w:val="clear" w:color="auto" w:fill="auto"/>
            <w:noWrap/>
            <w:vAlign w:val="bottom"/>
            <w:hideMark/>
          </w:tcPr>
          <w:p w14:paraId="05994052" w14:textId="77777777" w:rsidR="008145EF" w:rsidRPr="008569BB" w:rsidRDefault="008145EF" w:rsidP="008145EF">
            <w:pPr>
              <w:spacing w:after="0" w:line="240" w:lineRule="auto"/>
              <w:jc w:val="right"/>
              <w:rPr>
                <w:rFonts w:ascii="Times New Roman" w:eastAsia="Times New Roman" w:hAnsi="Times New Roman" w:cs="Times New Roman"/>
                <w:b/>
                <w:bCs/>
                <w:sz w:val="24"/>
                <w:szCs w:val="24"/>
                <w:lang w:eastAsia="ru-RU"/>
              </w:rPr>
            </w:pPr>
            <w:r w:rsidRPr="008569BB">
              <w:rPr>
                <w:rFonts w:ascii="Times New Roman" w:eastAsia="Times New Roman" w:hAnsi="Times New Roman" w:cs="Times New Roman"/>
                <w:b/>
                <w:bCs/>
                <w:sz w:val="24"/>
                <w:szCs w:val="24"/>
                <w:lang w:eastAsia="ru-RU"/>
              </w:rPr>
              <w:t>0,00</w:t>
            </w:r>
          </w:p>
        </w:tc>
        <w:tc>
          <w:tcPr>
            <w:tcW w:w="216" w:type="pct"/>
            <w:tcBorders>
              <w:top w:val="nil"/>
              <w:left w:val="nil"/>
              <w:bottom w:val="nil"/>
              <w:right w:val="nil"/>
            </w:tcBorders>
            <w:shd w:val="clear" w:color="auto" w:fill="auto"/>
            <w:noWrap/>
            <w:vAlign w:val="bottom"/>
            <w:hideMark/>
          </w:tcPr>
          <w:p w14:paraId="63452A3B" w14:textId="77777777" w:rsidR="008145EF" w:rsidRPr="008569BB" w:rsidRDefault="008145EF" w:rsidP="008145EF">
            <w:pPr>
              <w:spacing w:after="0" w:line="240" w:lineRule="auto"/>
              <w:rPr>
                <w:rFonts w:ascii="Times New Roman" w:eastAsia="Times New Roman" w:hAnsi="Times New Roman" w:cs="Times New Roman"/>
                <w:sz w:val="24"/>
                <w:szCs w:val="24"/>
                <w:lang w:eastAsia="ru-RU"/>
              </w:rPr>
            </w:pPr>
          </w:p>
        </w:tc>
        <w:tc>
          <w:tcPr>
            <w:tcW w:w="352" w:type="pct"/>
            <w:tcBorders>
              <w:top w:val="nil"/>
              <w:left w:val="nil"/>
              <w:bottom w:val="nil"/>
              <w:right w:val="nil"/>
            </w:tcBorders>
            <w:shd w:val="clear" w:color="auto" w:fill="auto"/>
            <w:noWrap/>
            <w:vAlign w:val="bottom"/>
            <w:hideMark/>
          </w:tcPr>
          <w:p w14:paraId="6F720C39" w14:textId="77777777" w:rsidR="008145EF" w:rsidRPr="008569BB" w:rsidRDefault="008145EF" w:rsidP="008145EF">
            <w:pPr>
              <w:spacing w:after="0" w:line="240" w:lineRule="auto"/>
              <w:rPr>
                <w:rFonts w:ascii="Times New Roman" w:eastAsia="Times New Roman" w:hAnsi="Times New Roman" w:cs="Times New Roman"/>
                <w:sz w:val="24"/>
                <w:szCs w:val="24"/>
                <w:lang w:eastAsia="ru-RU"/>
              </w:rPr>
            </w:pPr>
          </w:p>
        </w:tc>
        <w:tc>
          <w:tcPr>
            <w:tcW w:w="289" w:type="pct"/>
            <w:tcBorders>
              <w:top w:val="nil"/>
              <w:left w:val="nil"/>
              <w:bottom w:val="double" w:sz="6" w:space="0" w:color="auto"/>
              <w:right w:val="nil"/>
            </w:tcBorders>
            <w:shd w:val="clear" w:color="auto" w:fill="auto"/>
            <w:noWrap/>
            <w:vAlign w:val="bottom"/>
            <w:hideMark/>
          </w:tcPr>
          <w:p w14:paraId="054BCB0A" w14:textId="77777777" w:rsidR="008145EF" w:rsidRPr="008569BB" w:rsidRDefault="008145EF" w:rsidP="008145EF">
            <w:pPr>
              <w:spacing w:after="0" w:line="240" w:lineRule="auto"/>
              <w:jc w:val="right"/>
              <w:rPr>
                <w:rFonts w:ascii="Times New Roman" w:eastAsia="Times New Roman" w:hAnsi="Times New Roman" w:cs="Times New Roman"/>
                <w:b/>
                <w:bCs/>
                <w:sz w:val="24"/>
                <w:szCs w:val="24"/>
                <w:lang w:eastAsia="ru-RU"/>
              </w:rPr>
            </w:pPr>
            <w:r w:rsidRPr="008569BB">
              <w:rPr>
                <w:rFonts w:ascii="Times New Roman" w:eastAsia="Times New Roman" w:hAnsi="Times New Roman" w:cs="Times New Roman"/>
                <w:b/>
                <w:bCs/>
                <w:sz w:val="24"/>
                <w:szCs w:val="24"/>
                <w:lang w:eastAsia="ru-RU"/>
              </w:rPr>
              <w:t>0,00</w:t>
            </w:r>
          </w:p>
        </w:tc>
        <w:tc>
          <w:tcPr>
            <w:tcW w:w="216" w:type="pct"/>
            <w:tcBorders>
              <w:top w:val="nil"/>
              <w:left w:val="nil"/>
              <w:bottom w:val="nil"/>
              <w:right w:val="nil"/>
            </w:tcBorders>
            <w:shd w:val="clear" w:color="auto" w:fill="auto"/>
            <w:noWrap/>
            <w:vAlign w:val="bottom"/>
            <w:hideMark/>
          </w:tcPr>
          <w:p w14:paraId="47B8FA80" w14:textId="77777777" w:rsidR="008145EF" w:rsidRPr="008569BB" w:rsidRDefault="008145EF" w:rsidP="008145EF">
            <w:pPr>
              <w:spacing w:after="0" w:line="240" w:lineRule="auto"/>
              <w:rPr>
                <w:rFonts w:ascii="Times New Roman" w:eastAsia="Times New Roman" w:hAnsi="Times New Roman" w:cs="Times New Roman"/>
                <w:sz w:val="24"/>
                <w:szCs w:val="24"/>
                <w:lang w:eastAsia="ru-RU"/>
              </w:rPr>
            </w:pPr>
          </w:p>
        </w:tc>
        <w:tc>
          <w:tcPr>
            <w:tcW w:w="352" w:type="pct"/>
            <w:tcBorders>
              <w:top w:val="nil"/>
              <w:left w:val="nil"/>
              <w:bottom w:val="nil"/>
              <w:right w:val="nil"/>
            </w:tcBorders>
            <w:shd w:val="clear" w:color="auto" w:fill="auto"/>
            <w:noWrap/>
            <w:vAlign w:val="bottom"/>
            <w:hideMark/>
          </w:tcPr>
          <w:p w14:paraId="1E6EDF5D" w14:textId="77777777" w:rsidR="008145EF" w:rsidRPr="008569BB" w:rsidRDefault="008145EF" w:rsidP="008145EF">
            <w:pPr>
              <w:spacing w:after="0" w:line="240" w:lineRule="auto"/>
              <w:rPr>
                <w:rFonts w:ascii="Times New Roman" w:eastAsia="Times New Roman" w:hAnsi="Times New Roman" w:cs="Times New Roman"/>
                <w:sz w:val="24"/>
                <w:szCs w:val="24"/>
                <w:lang w:eastAsia="ru-RU"/>
              </w:rPr>
            </w:pPr>
          </w:p>
        </w:tc>
        <w:tc>
          <w:tcPr>
            <w:tcW w:w="335" w:type="pct"/>
            <w:tcBorders>
              <w:top w:val="nil"/>
              <w:left w:val="nil"/>
              <w:bottom w:val="double" w:sz="6" w:space="0" w:color="auto"/>
              <w:right w:val="nil"/>
            </w:tcBorders>
            <w:shd w:val="clear" w:color="auto" w:fill="auto"/>
            <w:noWrap/>
            <w:vAlign w:val="bottom"/>
            <w:hideMark/>
          </w:tcPr>
          <w:p w14:paraId="1E7BA49D" w14:textId="77777777" w:rsidR="008145EF" w:rsidRPr="008569BB" w:rsidRDefault="008145EF" w:rsidP="008145EF">
            <w:pPr>
              <w:spacing w:after="0" w:line="240" w:lineRule="auto"/>
              <w:jc w:val="right"/>
              <w:rPr>
                <w:rFonts w:ascii="Times New Roman" w:eastAsia="Times New Roman" w:hAnsi="Times New Roman" w:cs="Times New Roman"/>
                <w:b/>
                <w:bCs/>
                <w:sz w:val="24"/>
                <w:szCs w:val="24"/>
                <w:lang w:eastAsia="ru-RU"/>
              </w:rPr>
            </w:pPr>
            <w:r w:rsidRPr="008569BB">
              <w:rPr>
                <w:rFonts w:ascii="Times New Roman" w:eastAsia="Times New Roman" w:hAnsi="Times New Roman" w:cs="Times New Roman"/>
                <w:b/>
                <w:bCs/>
                <w:sz w:val="24"/>
                <w:szCs w:val="24"/>
                <w:lang w:eastAsia="ru-RU"/>
              </w:rPr>
              <w:t>0,00</w:t>
            </w:r>
          </w:p>
        </w:tc>
      </w:tr>
      <w:tr w:rsidR="008145EF" w:rsidRPr="008569BB" w14:paraId="18AB0235" w14:textId="77777777" w:rsidTr="008145EF">
        <w:trPr>
          <w:trHeight w:val="330"/>
        </w:trPr>
        <w:tc>
          <w:tcPr>
            <w:tcW w:w="121" w:type="pct"/>
            <w:tcBorders>
              <w:top w:val="nil"/>
              <w:left w:val="nil"/>
              <w:bottom w:val="nil"/>
              <w:right w:val="nil"/>
            </w:tcBorders>
            <w:shd w:val="clear" w:color="auto" w:fill="auto"/>
            <w:noWrap/>
            <w:vAlign w:val="bottom"/>
            <w:hideMark/>
          </w:tcPr>
          <w:p w14:paraId="6F9974E2" w14:textId="77777777" w:rsidR="008145EF" w:rsidRPr="008569BB" w:rsidRDefault="008145EF" w:rsidP="008145EF">
            <w:pPr>
              <w:spacing w:after="0" w:line="240" w:lineRule="auto"/>
              <w:rPr>
                <w:rFonts w:ascii="Times New Roman" w:eastAsia="Times New Roman" w:hAnsi="Times New Roman" w:cs="Times New Roman"/>
                <w:b/>
                <w:bCs/>
                <w:color w:val="000000"/>
                <w:sz w:val="24"/>
                <w:szCs w:val="24"/>
                <w:lang w:eastAsia="ru-RU"/>
              </w:rPr>
            </w:pPr>
          </w:p>
        </w:tc>
        <w:tc>
          <w:tcPr>
            <w:tcW w:w="1118" w:type="pct"/>
            <w:tcBorders>
              <w:top w:val="nil"/>
              <w:left w:val="nil"/>
              <w:bottom w:val="nil"/>
              <w:right w:val="nil"/>
            </w:tcBorders>
            <w:shd w:val="clear" w:color="auto" w:fill="auto"/>
            <w:noWrap/>
            <w:vAlign w:val="bottom"/>
            <w:hideMark/>
          </w:tcPr>
          <w:p w14:paraId="6D25EE72" w14:textId="77777777" w:rsidR="008145EF" w:rsidRPr="008569BB" w:rsidRDefault="008145EF" w:rsidP="008145EF">
            <w:pPr>
              <w:spacing w:after="0" w:line="240" w:lineRule="auto"/>
              <w:jc w:val="right"/>
              <w:rPr>
                <w:rFonts w:ascii="Times New Roman" w:eastAsia="Times New Roman" w:hAnsi="Times New Roman" w:cs="Times New Roman"/>
                <w:b/>
                <w:bCs/>
                <w:color w:val="000000"/>
                <w:sz w:val="24"/>
                <w:szCs w:val="24"/>
                <w:lang w:eastAsia="ru-RU"/>
              </w:rPr>
            </w:pPr>
            <w:r w:rsidRPr="008569BB">
              <w:rPr>
                <w:rFonts w:ascii="Times New Roman" w:eastAsia="Times New Roman" w:hAnsi="Times New Roman" w:cs="Times New Roman"/>
                <w:b/>
                <w:bCs/>
                <w:color w:val="000000"/>
                <w:sz w:val="24"/>
                <w:szCs w:val="24"/>
                <w:lang w:eastAsia="ru-RU"/>
              </w:rPr>
              <w:t>Всего с  учетом НДС%</w:t>
            </w:r>
          </w:p>
        </w:tc>
        <w:tc>
          <w:tcPr>
            <w:tcW w:w="199" w:type="pct"/>
            <w:tcBorders>
              <w:top w:val="nil"/>
              <w:left w:val="nil"/>
              <w:bottom w:val="nil"/>
              <w:right w:val="nil"/>
            </w:tcBorders>
            <w:shd w:val="clear" w:color="auto" w:fill="auto"/>
            <w:vAlign w:val="bottom"/>
            <w:hideMark/>
          </w:tcPr>
          <w:p w14:paraId="63397E6D" w14:textId="77777777" w:rsidR="008145EF" w:rsidRPr="008569BB" w:rsidRDefault="008145EF" w:rsidP="008145EF">
            <w:pPr>
              <w:spacing w:after="0" w:line="240" w:lineRule="auto"/>
              <w:jc w:val="center"/>
              <w:rPr>
                <w:rFonts w:ascii="Times New Roman" w:eastAsia="Times New Roman" w:hAnsi="Times New Roman" w:cs="Times New Roman"/>
                <w:sz w:val="24"/>
                <w:szCs w:val="24"/>
                <w:lang w:eastAsia="ru-RU"/>
              </w:rPr>
            </w:pPr>
          </w:p>
        </w:tc>
        <w:tc>
          <w:tcPr>
            <w:tcW w:w="216" w:type="pct"/>
            <w:tcBorders>
              <w:top w:val="nil"/>
              <w:left w:val="nil"/>
              <w:bottom w:val="nil"/>
              <w:right w:val="nil"/>
            </w:tcBorders>
            <w:shd w:val="clear" w:color="auto" w:fill="auto"/>
            <w:noWrap/>
            <w:vAlign w:val="bottom"/>
            <w:hideMark/>
          </w:tcPr>
          <w:p w14:paraId="2FB414E8" w14:textId="77777777" w:rsidR="008145EF" w:rsidRPr="008569BB" w:rsidRDefault="008145EF" w:rsidP="008145EF">
            <w:pPr>
              <w:spacing w:after="0" w:line="240" w:lineRule="auto"/>
              <w:jc w:val="right"/>
              <w:rPr>
                <w:rFonts w:ascii="Times New Roman" w:eastAsia="Times New Roman" w:hAnsi="Times New Roman" w:cs="Times New Roman"/>
                <w:sz w:val="24"/>
                <w:szCs w:val="24"/>
                <w:lang w:eastAsia="ru-RU"/>
              </w:rPr>
            </w:pPr>
          </w:p>
        </w:tc>
        <w:tc>
          <w:tcPr>
            <w:tcW w:w="357" w:type="pct"/>
            <w:tcBorders>
              <w:top w:val="nil"/>
              <w:left w:val="nil"/>
              <w:bottom w:val="nil"/>
              <w:right w:val="nil"/>
            </w:tcBorders>
            <w:shd w:val="clear" w:color="auto" w:fill="auto"/>
            <w:noWrap/>
            <w:vAlign w:val="bottom"/>
            <w:hideMark/>
          </w:tcPr>
          <w:p w14:paraId="2A92E50B" w14:textId="77777777" w:rsidR="008145EF" w:rsidRPr="008569BB" w:rsidRDefault="008145EF" w:rsidP="008145EF">
            <w:pPr>
              <w:spacing w:after="0" w:line="240" w:lineRule="auto"/>
              <w:jc w:val="right"/>
              <w:rPr>
                <w:rFonts w:ascii="Times New Roman" w:eastAsia="Times New Roman" w:hAnsi="Times New Roman" w:cs="Times New Roman"/>
                <w:b/>
                <w:bCs/>
                <w:color w:val="000000"/>
                <w:sz w:val="24"/>
                <w:szCs w:val="24"/>
                <w:lang w:eastAsia="ru-RU"/>
              </w:rPr>
            </w:pPr>
          </w:p>
        </w:tc>
        <w:tc>
          <w:tcPr>
            <w:tcW w:w="292" w:type="pct"/>
            <w:tcBorders>
              <w:top w:val="nil"/>
              <w:left w:val="nil"/>
              <w:bottom w:val="double" w:sz="6" w:space="0" w:color="auto"/>
              <w:right w:val="nil"/>
            </w:tcBorders>
            <w:shd w:val="clear" w:color="auto" w:fill="auto"/>
            <w:noWrap/>
            <w:vAlign w:val="bottom"/>
            <w:hideMark/>
          </w:tcPr>
          <w:p w14:paraId="6069ABE3" w14:textId="77777777" w:rsidR="008145EF" w:rsidRPr="008569BB" w:rsidRDefault="008145EF" w:rsidP="008145EF">
            <w:pPr>
              <w:spacing w:after="0" w:line="240" w:lineRule="auto"/>
              <w:jc w:val="right"/>
              <w:rPr>
                <w:rFonts w:ascii="Times New Roman" w:eastAsia="Times New Roman" w:hAnsi="Times New Roman" w:cs="Times New Roman"/>
                <w:b/>
                <w:bCs/>
                <w:sz w:val="24"/>
                <w:szCs w:val="24"/>
                <w:lang w:eastAsia="ru-RU"/>
              </w:rPr>
            </w:pPr>
            <w:r w:rsidRPr="008569BB">
              <w:rPr>
                <w:rFonts w:ascii="Times New Roman" w:eastAsia="Times New Roman" w:hAnsi="Times New Roman" w:cs="Times New Roman"/>
                <w:b/>
                <w:bCs/>
                <w:sz w:val="24"/>
                <w:szCs w:val="24"/>
                <w:lang w:eastAsia="ru-RU"/>
              </w:rPr>
              <w:t>0,00</w:t>
            </w:r>
          </w:p>
        </w:tc>
        <w:tc>
          <w:tcPr>
            <w:tcW w:w="256" w:type="pct"/>
            <w:tcBorders>
              <w:top w:val="nil"/>
              <w:left w:val="nil"/>
              <w:bottom w:val="nil"/>
              <w:right w:val="nil"/>
            </w:tcBorders>
            <w:shd w:val="clear" w:color="auto" w:fill="auto"/>
            <w:noWrap/>
            <w:vAlign w:val="bottom"/>
            <w:hideMark/>
          </w:tcPr>
          <w:p w14:paraId="50F41BF3" w14:textId="77777777" w:rsidR="008145EF" w:rsidRPr="008569BB" w:rsidRDefault="008145EF" w:rsidP="008145EF">
            <w:pPr>
              <w:spacing w:after="0" w:line="240" w:lineRule="auto"/>
              <w:rPr>
                <w:rFonts w:ascii="Times New Roman" w:eastAsia="Times New Roman" w:hAnsi="Times New Roman" w:cs="Times New Roman"/>
                <w:sz w:val="24"/>
                <w:szCs w:val="24"/>
                <w:lang w:eastAsia="ru-RU"/>
              </w:rPr>
            </w:pPr>
          </w:p>
        </w:tc>
        <w:tc>
          <w:tcPr>
            <w:tcW w:w="354" w:type="pct"/>
            <w:tcBorders>
              <w:top w:val="nil"/>
              <w:left w:val="nil"/>
              <w:bottom w:val="nil"/>
              <w:right w:val="nil"/>
            </w:tcBorders>
            <w:shd w:val="clear" w:color="auto" w:fill="auto"/>
            <w:noWrap/>
            <w:vAlign w:val="bottom"/>
            <w:hideMark/>
          </w:tcPr>
          <w:p w14:paraId="3FE1161D" w14:textId="77777777" w:rsidR="008145EF" w:rsidRPr="008569BB" w:rsidRDefault="008145EF" w:rsidP="008145EF">
            <w:pPr>
              <w:spacing w:after="0" w:line="240" w:lineRule="auto"/>
              <w:rPr>
                <w:rFonts w:ascii="Times New Roman" w:eastAsia="Times New Roman" w:hAnsi="Times New Roman" w:cs="Times New Roman"/>
                <w:sz w:val="24"/>
                <w:szCs w:val="24"/>
                <w:lang w:eastAsia="ru-RU"/>
              </w:rPr>
            </w:pPr>
          </w:p>
        </w:tc>
        <w:tc>
          <w:tcPr>
            <w:tcW w:w="328" w:type="pct"/>
            <w:tcBorders>
              <w:top w:val="nil"/>
              <w:left w:val="nil"/>
              <w:bottom w:val="double" w:sz="6" w:space="0" w:color="auto"/>
              <w:right w:val="nil"/>
            </w:tcBorders>
            <w:shd w:val="clear" w:color="auto" w:fill="auto"/>
            <w:noWrap/>
            <w:vAlign w:val="bottom"/>
            <w:hideMark/>
          </w:tcPr>
          <w:p w14:paraId="391A3266" w14:textId="77777777" w:rsidR="008145EF" w:rsidRPr="008569BB" w:rsidRDefault="008145EF" w:rsidP="008145EF">
            <w:pPr>
              <w:spacing w:after="0" w:line="240" w:lineRule="auto"/>
              <w:jc w:val="right"/>
              <w:rPr>
                <w:rFonts w:ascii="Times New Roman" w:eastAsia="Times New Roman" w:hAnsi="Times New Roman" w:cs="Times New Roman"/>
                <w:b/>
                <w:bCs/>
                <w:sz w:val="24"/>
                <w:szCs w:val="24"/>
                <w:lang w:eastAsia="ru-RU"/>
              </w:rPr>
            </w:pPr>
            <w:r w:rsidRPr="008569BB">
              <w:rPr>
                <w:rFonts w:ascii="Times New Roman" w:eastAsia="Times New Roman" w:hAnsi="Times New Roman" w:cs="Times New Roman"/>
                <w:b/>
                <w:bCs/>
                <w:sz w:val="24"/>
                <w:szCs w:val="24"/>
                <w:lang w:eastAsia="ru-RU"/>
              </w:rPr>
              <w:t>0,00</w:t>
            </w:r>
          </w:p>
        </w:tc>
        <w:tc>
          <w:tcPr>
            <w:tcW w:w="216" w:type="pct"/>
            <w:tcBorders>
              <w:top w:val="nil"/>
              <w:left w:val="nil"/>
              <w:bottom w:val="nil"/>
              <w:right w:val="nil"/>
            </w:tcBorders>
            <w:shd w:val="clear" w:color="auto" w:fill="auto"/>
            <w:noWrap/>
            <w:vAlign w:val="bottom"/>
            <w:hideMark/>
          </w:tcPr>
          <w:p w14:paraId="3D0C410E" w14:textId="77777777" w:rsidR="008145EF" w:rsidRPr="008569BB" w:rsidRDefault="008145EF" w:rsidP="008145EF">
            <w:pPr>
              <w:spacing w:after="0" w:line="240" w:lineRule="auto"/>
              <w:rPr>
                <w:rFonts w:ascii="Times New Roman" w:eastAsia="Times New Roman" w:hAnsi="Times New Roman" w:cs="Times New Roman"/>
                <w:sz w:val="24"/>
                <w:szCs w:val="24"/>
                <w:lang w:eastAsia="ru-RU"/>
              </w:rPr>
            </w:pPr>
          </w:p>
        </w:tc>
        <w:tc>
          <w:tcPr>
            <w:tcW w:w="352" w:type="pct"/>
            <w:tcBorders>
              <w:top w:val="nil"/>
              <w:left w:val="nil"/>
              <w:bottom w:val="nil"/>
              <w:right w:val="nil"/>
            </w:tcBorders>
            <w:shd w:val="clear" w:color="auto" w:fill="auto"/>
            <w:noWrap/>
            <w:vAlign w:val="bottom"/>
            <w:hideMark/>
          </w:tcPr>
          <w:p w14:paraId="1A28934D" w14:textId="77777777" w:rsidR="008145EF" w:rsidRPr="008569BB" w:rsidRDefault="008145EF" w:rsidP="008145EF">
            <w:pPr>
              <w:spacing w:after="0" w:line="240" w:lineRule="auto"/>
              <w:rPr>
                <w:rFonts w:ascii="Times New Roman" w:eastAsia="Times New Roman" w:hAnsi="Times New Roman" w:cs="Times New Roman"/>
                <w:sz w:val="24"/>
                <w:szCs w:val="24"/>
                <w:lang w:eastAsia="ru-RU"/>
              </w:rPr>
            </w:pPr>
          </w:p>
        </w:tc>
        <w:tc>
          <w:tcPr>
            <w:tcW w:w="289" w:type="pct"/>
            <w:tcBorders>
              <w:top w:val="nil"/>
              <w:left w:val="nil"/>
              <w:bottom w:val="double" w:sz="6" w:space="0" w:color="auto"/>
              <w:right w:val="nil"/>
            </w:tcBorders>
            <w:shd w:val="clear" w:color="auto" w:fill="auto"/>
            <w:noWrap/>
            <w:vAlign w:val="bottom"/>
            <w:hideMark/>
          </w:tcPr>
          <w:p w14:paraId="21A7A2F4" w14:textId="77777777" w:rsidR="008145EF" w:rsidRPr="008569BB" w:rsidRDefault="008145EF" w:rsidP="008145EF">
            <w:pPr>
              <w:spacing w:after="0" w:line="240" w:lineRule="auto"/>
              <w:jc w:val="right"/>
              <w:rPr>
                <w:rFonts w:ascii="Times New Roman" w:eastAsia="Times New Roman" w:hAnsi="Times New Roman" w:cs="Times New Roman"/>
                <w:b/>
                <w:bCs/>
                <w:sz w:val="24"/>
                <w:szCs w:val="24"/>
                <w:lang w:eastAsia="ru-RU"/>
              </w:rPr>
            </w:pPr>
            <w:r w:rsidRPr="008569BB">
              <w:rPr>
                <w:rFonts w:ascii="Times New Roman" w:eastAsia="Times New Roman" w:hAnsi="Times New Roman" w:cs="Times New Roman"/>
                <w:b/>
                <w:bCs/>
                <w:sz w:val="24"/>
                <w:szCs w:val="24"/>
                <w:lang w:eastAsia="ru-RU"/>
              </w:rPr>
              <w:t>0,00</w:t>
            </w:r>
          </w:p>
        </w:tc>
        <w:tc>
          <w:tcPr>
            <w:tcW w:w="216" w:type="pct"/>
            <w:tcBorders>
              <w:top w:val="nil"/>
              <w:left w:val="nil"/>
              <w:bottom w:val="nil"/>
              <w:right w:val="nil"/>
            </w:tcBorders>
            <w:shd w:val="clear" w:color="auto" w:fill="auto"/>
            <w:noWrap/>
            <w:vAlign w:val="bottom"/>
            <w:hideMark/>
          </w:tcPr>
          <w:p w14:paraId="37232409" w14:textId="77777777" w:rsidR="008145EF" w:rsidRPr="008569BB" w:rsidRDefault="008145EF" w:rsidP="008145EF">
            <w:pPr>
              <w:spacing w:after="0" w:line="240" w:lineRule="auto"/>
              <w:rPr>
                <w:rFonts w:ascii="Times New Roman" w:eastAsia="Times New Roman" w:hAnsi="Times New Roman" w:cs="Times New Roman"/>
                <w:sz w:val="24"/>
                <w:szCs w:val="24"/>
                <w:lang w:eastAsia="ru-RU"/>
              </w:rPr>
            </w:pPr>
          </w:p>
        </w:tc>
        <w:tc>
          <w:tcPr>
            <w:tcW w:w="352" w:type="pct"/>
            <w:tcBorders>
              <w:top w:val="nil"/>
              <w:left w:val="nil"/>
              <w:bottom w:val="nil"/>
              <w:right w:val="nil"/>
            </w:tcBorders>
            <w:shd w:val="clear" w:color="auto" w:fill="auto"/>
            <w:noWrap/>
            <w:vAlign w:val="bottom"/>
            <w:hideMark/>
          </w:tcPr>
          <w:p w14:paraId="5A2A4C5A" w14:textId="77777777" w:rsidR="008145EF" w:rsidRPr="008569BB" w:rsidRDefault="008145EF" w:rsidP="008145EF">
            <w:pPr>
              <w:spacing w:after="0" w:line="240" w:lineRule="auto"/>
              <w:rPr>
                <w:rFonts w:ascii="Times New Roman" w:eastAsia="Times New Roman" w:hAnsi="Times New Roman" w:cs="Times New Roman"/>
                <w:sz w:val="24"/>
                <w:szCs w:val="24"/>
                <w:lang w:eastAsia="ru-RU"/>
              </w:rPr>
            </w:pPr>
          </w:p>
        </w:tc>
        <w:tc>
          <w:tcPr>
            <w:tcW w:w="335" w:type="pct"/>
            <w:tcBorders>
              <w:top w:val="nil"/>
              <w:left w:val="nil"/>
              <w:bottom w:val="double" w:sz="6" w:space="0" w:color="auto"/>
              <w:right w:val="nil"/>
            </w:tcBorders>
            <w:shd w:val="clear" w:color="auto" w:fill="auto"/>
            <w:noWrap/>
            <w:vAlign w:val="bottom"/>
            <w:hideMark/>
          </w:tcPr>
          <w:p w14:paraId="23C005CB" w14:textId="77777777" w:rsidR="008145EF" w:rsidRPr="008569BB" w:rsidRDefault="008145EF" w:rsidP="008145EF">
            <w:pPr>
              <w:spacing w:after="0" w:line="240" w:lineRule="auto"/>
              <w:jc w:val="right"/>
              <w:rPr>
                <w:rFonts w:ascii="Times New Roman" w:eastAsia="Times New Roman" w:hAnsi="Times New Roman" w:cs="Times New Roman"/>
                <w:b/>
                <w:bCs/>
                <w:sz w:val="24"/>
                <w:szCs w:val="24"/>
                <w:lang w:eastAsia="ru-RU"/>
              </w:rPr>
            </w:pPr>
            <w:r w:rsidRPr="008569BB">
              <w:rPr>
                <w:rFonts w:ascii="Times New Roman" w:eastAsia="Times New Roman" w:hAnsi="Times New Roman" w:cs="Times New Roman"/>
                <w:b/>
                <w:bCs/>
                <w:sz w:val="24"/>
                <w:szCs w:val="24"/>
                <w:lang w:eastAsia="ru-RU"/>
              </w:rPr>
              <w:t>0,00</w:t>
            </w:r>
          </w:p>
        </w:tc>
      </w:tr>
      <w:tr w:rsidR="008145EF" w:rsidRPr="008569BB" w14:paraId="48510A87" w14:textId="77777777" w:rsidTr="008145EF">
        <w:trPr>
          <w:trHeight w:val="315"/>
        </w:trPr>
        <w:tc>
          <w:tcPr>
            <w:tcW w:w="121" w:type="pct"/>
            <w:tcBorders>
              <w:top w:val="nil"/>
              <w:left w:val="nil"/>
              <w:bottom w:val="nil"/>
              <w:right w:val="nil"/>
            </w:tcBorders>
            <w:shd w:val="clear" w:color="auto" w:fill="auto"/>
            <w:noWrap/>
            <w:vAlign w:val="bottom"/>
            <w:hideMark/>
          </w:tcPr>
          <w:p w14:paraId="73806D56" w14:textId="77777777" w:rsidR="008145EF" w:rsidRPr="008569BB" w:rsidRDefault="008145EF" w:rsidP="008145EF">
            <w:pPr>
              <w:spacing w:after="0" w:line="240" w:lineRule="auto"/>
              <w:jc w:val="center"/>
              <w:rPr>
                <w:rFonts w:ascii="Times New Roman" w:eastAsia="Times New Roman" w:hAnsi="Times New Roman" w:cs="Times New Roman"/>
                <w:sz w:val="24"/>
                <w:szCs w:val="24"/>
                <w:lang w:eastAsia="ru-RU"/>
              </w:rPr>
            </w:pPr>
          </w:p>
        </w:tc>
        <w:tc>
          <w:tcPr>
            <w:tcW w:w="1118" w:type="pct"/>
            <w:tcBorders>
              <w:top w:val="nil"/>
              <w:left w:val="nil"/>
              <w:bottom w:val="nil"/>
              <w:right w:val="nil"/>
            </w:tcBorders>
            <w:shd w:val="clear" w:color="auto" w:fill="auto"/>
            <w:vAlign w:val="bottom"/>
            <w:hideMark/>
          </w:tcPr>
          <w:p w14:paraId="20EF8464" w14:textId="77777777" w:rsidR="008145EF" w:rsidRPr="008569BB" w:rsidRDefault="008145EF" w:rsidP="008145EF">
            <w:pPr>
              <w:spacing w:after="0" w:line="240" w:lineRule="auto"/>
              <w:rPr>
                <w:rFonts w:ascii="Times New Roman" w:eastAsia="Times New Roman" w:hAnsi="Times New Roman" w:cs="Times New Roman"/>
                <w:color w:val="000000"/>
                <w:sz w:val="24"/>
                <w:szCs w:val="24"/>
                <w:lang w:eastAsia="ru-RU"/>
              </w:rPr>
            </w:pPr>
          </w:p>
        </w:tc>
        <w:tc>
          <w:tcPr>
            <w:tcW w:w="199" w:type="pct"/>
            <w:tcBorders>
              <w:top w:val="nil"/>
              <w:left w:val="nil"/>
              <w:bottom w:val="nil"/>
              <w:right w:val="nil"/>
            </w:tcBorders>
            <w:shd w:val="clear" w:color="auto" w:fill="auto"/>
            <w:noWrap/>
            <w:vAlign w:val="bottom"/>
            <w:hideMark/>
          </w:tcPr>
          <w:p w14:paraId="1FB6A574" w14:textId="77777777" w:rsidR="008145EF" w:rsidRPr="008569BB" w:rsidRDefault="008145EF" w:rsidP="008145EF">
            <w:pPr>
              <w:spacing w:after="0" w:line="240" w:lineRule="auto"/>
              <w:jc w:val="center"/>
              <w:rPr>
                <w:rFonts w:ascii="Times New Roman" w:eastAsia="Times New Roman" w:hAnsi="Times New Roman" w:cs="Times New Roman"/>
                <w:color w:val="000000"/>
                <w:sz w:val="24"/>
                <w:szCs w:val="24"/>
                <w:lang w:eastAsia="ru-RU"/>
              </w:rPr>
            </w:pPr>
          </w:p>
        </w:tc>
        <w:tc>
          <w:tcPr>
            <w:tcW w:w="216" w:type="pct"/>
            <w:tcBorders>
              <w:top w:val="nil"/>
              <w:left w:val="nil"/>
              <w:bottom w:val="nil"/>
              <w:right w:val="nil"/>
            </w:tcBorders>
            <w:shd w:val="clear" w:color="auto" w:fill="auto"/>
            <w:noWrap/>
            <w:vAlign w:val="bottom"/>
            <w:hideMark/>
          </w:tcPr>
          <w:p w14:paraId="3CF624AA" w14:textId="77777777" w:rsidR="008145EF" w:rsidRPr="008569BB" w:rsidRDefault="008145EF" w:rsidP="008145EF">
            <w:pPr>
              <w:spacing w:after="0" w:line="240" w:lineRule="auto"/>
              <w:jc w:val="right"/>
              <w:rPr>
                <w:rFonts w:ascii="Times New Roman" w:eastAsia="Times New Roman" w:hAnsi="Times New Roman" w:cs="Times New Roman"/>
                <w:color w:val="000000"/>
                <w:sz w:val="24"/>
                <w:szCs w:val="24"/>
                <w:lang w:eastAsia="ru-RU"/>
              </w:rPr>
            </w:pPr>
          </w:p>
        </w:tc>
        <w:tc>
          <w:tcPr>
            <w:tcW w:w="357" w:type="pct"/>
            <w:tcBorders>
              <w:top w:val="nil"/>
              <w:left w:val="nil"/>
              <w:bottom w:val="nil"/>
              <w:right w:val="nil"/>
            </w:tcBorders>
            <w:shd w:val="clear" w:color="auto" w:fill="auto"/>
            <w:noWrap/>
            <w:vAlign w:val="bottom"/>
            <w:hideMark/>
          </w:tcPr>
          <w:p w14:paraId="49E95936" w14:textId="77777777" w:rsidR="008145EF" w:rsidRPr="008569BB" w:rsidRDefault="008145EF" w:rsidP="008145EF">
            <w:pPr>
              <w:spacing w:after="0" w:line="240" w:lineRule="auto"/>
              <w:jc w:val="right"/>
              <w:rPr>
                <w:rFonts w:ascii="Times New Roman" w:eastAsia="Times New Roman" w:hAnsi="Times New Roman" w:cs="Times New Roman"/>
                <w:color w:val="000000"/>
                <w:sz w:val="24"/>
                <w:szCs w:val="24"/>
                <w:lang w:eastAsia="ru-RU"/>
              </w:rPr>
            </w:pPr>
          </w:p>
        </w:tc>
        <w:tc>
          <w:tcPr>
            <w:tcW w:w="292" w:type="pct"/>
            <w:tcBorders>
              <w:top w:val="nil"/>
              <w:left w:val="nil"/>
              <w:bottom w:val="nil"/>
              <w:right w:val="nil"/>
            </w:tcBorders>
            <w:shd w:val="clear" w:color="auto" w:fill="auto"/>
            <w:noWrap/>
            <w:vAlign w:val="bottom"/>
            <w:hideMark/>
          </w:tcPr>
          <w:p w14:paraId="18104316" w14:textId="77777777" w:rsidR="008145EF" w:rsidRPr="008569BB" w:rsidRDefault="008145EF" w:rsidP="008145EF">
            <w:pPr>
              <w:spacing w:after="0" w:line="240" w:lineRule="auto"/>
              <w:jc w:val="right"/>
              <w:rPr>
                <w:rFonts w:ascii="Times New Roman" w:eastAsia="Times New Roman" w:hAnsi="Times New Roman" w:cs="Times New Roman"/>
                <w:color w:val="000000"/>
                <w:sz w:val="24"/>
                <w:szCs w:val="24"/>
                <w:lang w:eastAsia="ru-RU"/>
              </w:rPr>
            </w:pPr>
          </w:p>
        </w:tc>
        <w:tc>
          <w:tcPr>
            <w:tcW w:w="256" w:type="pct"/>
            <w:tcBorders>
              <w:top w:val="nil"/>
              <w:left w:val="nil"/>
              <w:bottom w:val="nil"/>
              <w:right w:val="nil"/>
            </w:tcBorders>
            <w:shd w:val="clear" w:color="auto" w:fill="auto"/>
            <w:noWrap/>
            <w:vAlign w:val="bottom"/>
            <w:hideMark/>
          </w:tcPr>
          <w:p w14:paraId="42EA6DFF" w14:textId="77777777" w:rsidR="008145EF" w:rsidRPr="008569BB" w:rsidRDefault="008145EF" w:rsidP="008145EF">
            <w:pPr>
              <w:spacing w:after="0" w:line="240" w:lineRule="auto"/>
              <w:rPr>
                <w:rFonts w:ascii="Times New Roman" w:eastAsia="Times New Roman" w:hAnsi="Times New Roman" w:cs="Times New Roman"/>
                <w:sz w:val="24"/>
                <w:szCs w:val="24"/>
                <w:lang w:eastAsia="ru-RU"/>
              </w:rPr>
            </w:pPr>
          </w:p>
        </w:tc>
        <w:tc>
          <w:tcPr>
            <w:tcW w:w="354" w:type="pct"/>
            <w:tcBorders>
              <w:top w:val="nil"/>
              <w:left w:val="nil"/>
              <w:bottom w:val="nil"/>
              <w:right w:val="nil"/>
            </w:tcBorders>
            <w:shd w:val="clear" w:color="auto" w:fill="auto"/>
            <w:noWrap/>
            <w:vAlign w:val="bottom"/>
            <w:hideMark/>
          </w:tcPr>
          <w:p w14:paraId="368AA2A8" w14:textId="77777777" w:rsidR="008145EF" w:rsidRPr="008569BB" w:rsidRDefault="008145EF" w:rsidP="008145EF">
            <w:pPr>
              <w:spacing w:after="0" w:line="240" w:lineRule="auto"/>
              <w:rPr>
                <w:rFonts w:ascii="Times New Roman" w:eastAsia="Times New Roman" w:hAnsi="Times New Roman" w:cs="Times New Roman"/>
                <w:sz w:val="24"/>
                <w:szCs w:val="24"/>
                <w:lang w:eastAsia="ru-RU"/>
              </w:rPr>
            </w:pPr>
          </w:p>
        </w:tc>
        <w:tc>
          <w:tcPr>
            <w:tcW w:w="328" w:type="pct"/>
            <w:tcBorders>
              <w:top w:val="nil"/>
              <w:left w:val="nil"/>
              <w:bottom w:val="nil"/>
              <w:right w:val="nil"/>
            </w:tcBorders>
            <w:shd w:val="clear" w:color="auto" w:fill="auto"/>
            <w:noWrap/>
            <w:vAlign w:val="bottom"/>
            <w:hideMark/>
          </w:tcPr>
          <w:p w14:paraId="7F8EEAC2" w14:textId="77777777" w:rsidR="008145EF" w:rsidRPr="008569BB" w:rsidRDefault="008145EF" w:rsidP="008145EF">
            <w:pPr>
              <w:spacing w:after="0" w:line="240" w:lineRule="auto"/>
              <w:rPr>
                <w:rFonts w:ascii="Times New Roman" w:eastAsia="Times New Roman" w:hAnsi="Times New Roman" w:cs="Times New Roman"/>
                <w:sz w:val="24"/>
                <w:szCs w:val="24"/>
                <w:lang w:eastAsia="ru-RU"/>
              </w:rPr>
            </w:pPr>
          </w:p>
        </w:tc>
        <w:tc>
          <w:tcPr>
            <w:tcW w:w="216" w:type="pct"/>
            <w:tcBorders>
              <w:top w:val="nil"/>
              <w:left w:val="nil"/>
              <w:bottom w:val="nil"/>
              <w:right w:val="nil"/>
            </w:tcBorders>
            <w:shd w:val="clear" w:color="auto" w:fill="auto"/>
            <w:noWrap/>
            <w:vAlign w:val="bottom"/>
            <w:hideMark/>
          </w:tcPr>
          <w:p w14:paraId="28D10B9D" w14:textId="77777777" w:rsidR="008145EF" w:rsidRPr="008569BB" w:rsidRDefault="008145EF" w:rsidP="008145EF">
            <w:pPr>
              <w:spacing w:after="0" w:line="240" w:lineRule="auto"/>
              <w:rPr>
                <w:rFonts w:ascii="Times New Roman" w:eastAsia="Times New Roman" w:hAnsi="Times New Roman" w:cs="Times New Roman"/>
                <w:sz w:val="24"/>
                <w:szCs w:val="24"/>
                <w:lang w:eastAsia="ru-RU"/>
              </w:rPr>
            </w:pPr>
          </w:p>
        </w:tc>
        <w:tc>
          <w:tcPr>
            <w:tcW w:w="352" w:type="pct"/>
            <w:tcBorders>
              <w:top w:val="nil"/>
              <w:left w:val="nil"/>
              <w:bottom w:val="nil"/>
              <w:right w:val="nil"/>
            </w:tcBorders>
            <w:shd w:val="clear" w:color="auto" w:fill="auto"/>
            <w:noWrap/>
            <w:vAlign w:val="bottom"/>
            <w:hideMark/>
          </w:tcPr>
          <w:p w14:paraId="76B758AE" w14:textId="77777777" w:rsidR="008145EF" w:rsidRPr="008569BB" w:rsidRDefault="008145EF" w:rsidP="008145EF">
            <w:pPr>
              <w:spacing w:after="0" w:line="240" w:lineRule="auto"/>
              <w:rPr>
                <w:rFonts w:ascii="Times New Roman" w:eastAsia="Times New Roman" w:hAnsi="Times New Roman" w:cs="Times New Roman"/>
                <w:sz w:val="24"/>
                <w:szCs w:val="24"/>
                <w:lang w:eastAsia="ru-RU"/>
              </w:rPr>
            </w:pPr>
          </w:p>
        </w:tc>
        <w:tc>
          <w:tcPr>
            <w:tcW w:w="289" w:type="pct"/>
            <w:tcBorders>
              <w:top w:val="nil"/>
              <w:left w:val="nil"/>
              <w:bottom w:val="nil"/>
              <w:right w:val="nil"/>
            </w:tcBorders>
            <w:shd w:val="clear" w:color="auto" w:fill="auto"/>
            <w:noWrap/>
            <w:vAlign w:val="bottom"/>
            <w:hideMark/>
          </w:tcPr>
          <w:p w14:paraId="72D1F276" w14:textId="77777777" w:rsidR="008145EF" w:rsidRPr="008569BB" w:rsidRDefault="008145EF" w:rsidP="008145EF">
            <w:pPr>
              <w:spacing w:after="0" w:line="240" w:lineRule="auto"/>
              <w:rPr>
                <w:rFonts w:ascii="Times New Roman" w:eastAsia="Times New Roman" w:hAnsi="Times New Roman" w:cs="Times New Roman"/>
                <w:sz w:val="24"/>
                <w:szCs w:val="24"/>
                <w:lang w:eastAsia="ru-RU"/>
              </w:rPr>
            </w:pPr>
          </w:p>
        </w:tc>
        <w:tc>
          <w:tcPr>
            <w:tcW w:w="216" w:type="pct"/>
            <w:tcBorders>
              <w:top w:val="nil"/>
              <w:left w:val="nil"/>
              <w:bottom w:val="nil"/>
              <w:right w:val="nil"/>
            </w:tcBorders>
            <w:shd w:val="clear" w:color="auto" w:fill="auto"/>
            <w:noWrap/>
            <w:vAlign w:val="bottom"/>
            <w:hideMark/>
          </w:tcPr>
          <w:p w14:paraId="7B4F7E64" w14:textId="77777777" w:rsidR="008145EF" w:rsidRPr="008569BB" w:rsidRDefault="008145EF" w:rsidP="008145EF">
            <w:pPr>
              <w:spacing w:after="0" w:line="240" w:lineRule="auto"/>
              <w:rPr>
                <w:rFonts w:ascii="Times New Roman" w:eastAsia="Times New Roman" w:hAnsi="Times New Roman" w:cs="Times New Roman"/>
                <w:sz w:val="24"/>
                <w:szCs w:val="24"/>
                <w:lang w:eastAsia="ru-RU"/>
              </w:rPr>
            </w:pPr>
          </w:p>
        </w:tc>
        <w:tc>
          <w:tcPr>
            <w:tcW w:w="352" w:type="pct"/>
            <w:tcBorders>
              <w:top w:val="nil"/>
              <w:left w:val="nil"/>
              <w:bottom w:val="nil"/>
              <w:right w:val="nil"/>
            </w:tcBorders>
            <w:shd w:val="clear" w:color="auto" w:fill="auto"/>
            <w:noWrap/>
            <w:vAlign w:val="bottom"/>
            <w:hideMark/>
          </w:tcPr>
          <w:p w14:paraId="33B0C754" w14:textId="77777777" w:rsidR="008145EF" w:rsidRPr="008569BB" w:rsidRDefault="008145EF" w:rsidP="008145EF">
            <w:pPr>
              <w:spacing w:after="0" w:line="240" w:lineRule="auto"/>
              <w:rPr>
                <w:rFonts w:ascii="Times New Roman" w:eastAsia="Times New Roman" w:hAnsi="Times New Roman" w:cs="Times New Roman"/>
                <w:sz w:val="24"/>
                <w:szCs w:val="24"/>
                <w:lang w:eastAsia="ru-RU"/>
              </w:rPr>
            </w:pPr>
          </w:p>
        </w:tc>
        <w:tc>
          <w:tcPr>
            <w:tcW w:w="335" w:type="pct"/>
            <w:tcBorders>
              <w:top w:val="nil"/>
              <w:left w:val="nil"/>
              <w:bottom w:val="nil"/>
              <w:right w:val="nil"/>
            </w:tcBorders>
            <w:shd w:val="clear" w:color="auto" w:fill="auto"/>
            <w:noWrap/>
            <w:vAlign w:val="bottom"/>
            <w:hideMark/>
          </w:tcPr>
          <w:p w14:paraId="1FDBA4E1" w14:textId="77777777" w:rsidR="008145EF" w:rsidRPr="008569BB" w:rsidRDefault="008145EF" w:rsidP="008145EF">
            <w:pPr>
              <w:spacing w:after="0" w:line="240" w:lineRule="auto"/>
              <w:rPr>
                <w:rFonts w:ascii="Times New Roman" w:eastAsia="Times New Roman" w:hAnsi="Times New Roman" w:cs="Times New Roman"/>
                <w:sz w:val="24"/>
                <w:szCs w:val="24"/>
                <w:lang w:eastAsia="ru-RU"/>
              </w:rPr>
            </w:pPr>
          </w:p>
        </w:tc>
      </w:tr>
      <w:tr w:rsidR="008145EF" w:rsidRPr="008569BB" w14:paraId="649C8F33" w14:textId="77777777" w:rsidTr="008145EF">
        <w:trPr>
          <w:trHeight w:val="300"/>
        </w:trPr>
        <w:tc>
          <w:tcPr>
            <w:tcW w:w="121" w:type="pct"/>
            <w:tcBorders>
              <w:top w:val="nil"/>
              <w:left w:val="nil"/>
              <w:bottom w:val="nil"/>
              <w:right w:val="nil"/>
            </w:tcBorders>
            <w:shd w:val="clear" w:color="auto" w:fill="auto"/>
            <w:noWrap/>
            <w:vAlign w:val="bottom"/>
            <w:hideMark/>
          </w:tcPr>
          <w:p w14:paraId="680DBF1F" w14:textId="77777777" w:rsidR="008145EF" w:rsidRPr="008569BB" w:rsidRDefault="008145EF" w:rsidP="008145EF">
            <w:pPr>
              <w:spacing w:after="0" w:line="240" w:lineRule="auto"/>
              <w:jc w:val="center"/>
              <w:rPr>
                <w:rFonts w:ascii="Times New Roman" w:eastAsia="Times New Roman" w:hAnsi="Times New Roman" w:cs="Times New Roman"/>
                <w:sz w:val="24"/>
                <w:szCs w:val="24"/>
                <w:lang w:eastAsia="ru-RU"/>
              </w:rPr>
            </w:pPr>
          </w:p>
        </w:tc>
        <w:tc>
          <w:tcPr>
            <w:tcW w:w="1118" w:type="pct"/>
            <w:tcBorders>
              <w:top w:val="nil"/>
              <w:left w:val="nil"/>
              <w:bottom w:val="nil"/>
              <w:right w:val="nil"/>
            </w:tcBorders>
            <w:shd w:val="clear" w:color="auto" w:fill="auto"/>
            <w:vAlign w:val="bottom"/>
            <w:hideMark/>
          </w:tcPr>
          <w:p w14:paraId="7269FF8B" w14:textId="77777777" w:rsidR="008145EF" w:rsidRPr="008569BB" w:rsidRDefault="008145EF" w:rsidP="008145EF">
            <w:pPr>
              <w:spacing w:after="0" w:line="240" w:lineRule="auto"/>
              <w:rPr>
                <w:rFonts w:ascii="Times New Roman" w:eastAsia="Times New Roman" w:hAnsi="Times New Roman" w:cs="Times New Roman"/>
                <w:color w:val="000000"/>
                <w:sz w:val="24"/>
                <w:szCs w:val="24"/>
                <w:lang w:eastAsia="ru-RU"/>
              </w:rPr>
            </w:pPr>
          </w:p>
        </w:tc>
        <w:tc>
          <w:tcPr>
            <w:tcW w:w="199" w:type="pct"/>
            <w:tcBorders>
              <w:top w:val="nil"/>
              <w:left w:val="nil"/>
              <w:bottom w:val="nil"/>
              <w:right w:val="nil"/>
            </w:tcBorders>
            <w:shd w:val="clear" w:color="auto" w:fill="auto"/>
            <w:noWrap/>
            <w:vAlign w:val="bottom"/>
            <w:hideMark/>
          </w:tcPr>
          <w:p w14:paraId="677D7E4A" w14:textId="77777777" w:rsidR="008145EF" w:rsidRPr="008569BB" w:rsidRDefault="008145EF" w:rsidP="008145EF">
            <w:pPr>
              <w:spacing w:after="0" w:line="240" w:lineRule="auto"/>
              <w:jc w:val="center"/>
              <w:rPr>
                <w:rFonts w:ascii="Times New Roman" w:eastAsia="Times New Roman" w:hAnsi="Times New Roman" w:cs="Times New Roman"/>
                <w:color w:val="000000"/>
                <w:sz w:val="24"/>
                <w:szCs w:val="24"/>
                <w:lang w:eastAsia="ru-RU"/>
              </w:rPr>
            </w:pPr>
          </w:p>
        </w:tc>
        <w:tc>
          <w:tcPr>
            <w:tcW w:w="216" w:type="pct"/>
            <w:tcBorders>
              <w:top w:val="nil"/>
              <w:left w:val="nil"/>
              <w:bottom w:val="nil"/>
              <w:right w:val="nil"/>
            </w:tcBorders>
            <w:shd w:val="clear" w:color="auto" w:fill="auto"/>
            <w:noWrap/>
            <w:vAlign w:val="bottom"/>
            <w:hideMark/>
          </w:tcPr>
          <w:p w14:paraId="5462D464" w14:textId="77777777" w:rsidR="008145EF" w:rsidRPr="008569BB" w:rsidRDefault="008145EF" w:rsidP="008145EF">
            <w:pPr>
              <w:spacing w:after="0" w:line="240" w:lineRule="auto"/>
              <w:jc w:val="right"/>
              <w:rPr>
                <w:rFonts w:ascii="Times New Roman" w:eastAsia="Times New Roman" w:hAnsi="Times New Roman" w:cs="Times New Roman"/>
                <w:color w:val="000000"/>
                <w:sz w:val="24"/>
                <w:szCs w:val="24"/>
                <w:lang w:eastAsia="ru-RU"/>
              </w:rPr>
            </w:pPr>
          </w:p>
        </w:tc>
        <w:tc>
          <w:tcPr>
            <w:tcW w:w="357" w:type="pct"/>
            <w:tcBorders>
              <w:top w:val="nil"/>
              <w:left w:val="nil"/>
              <w:bottom w:val="nil"/>
              <w:right w:val="nil"/>
            </w:tcBorders>
            <w:shd w:val="clear" w:color="auto" w:fill="auto"/>
            <w:noWrap/>
            <w:vAlign w:val="bottom"/>
            <w:hideMark/>
          </w:tcPr>
          <w:p w14:paraId="6E7AF5AA" w14:textId="77777777" w:rsidR="008145EF" w:rsidRPr="008569BB" w:rsidRDefault="008145EF" w:rsidP="008145EF">
            <w:pPr>
              <w:spacing w:after="0" w:line="240" w:lineRule="auto"/>
              <w:jc w:val="right"/>
              <w:rPr>
                <w:rFonts w:ascii="Times New Roman" w:eastAsia="Times New Roman" w:hAnsi="Times New Roman" w:cs="Times New Roman"/>
                <w:color w:val="000000"/>
                <w:sz w:val="24"/>
                <w:szCs w:val="24"/>
                <w:lang w:eastAsia="ru-RU"/>
              </w:rPr>
            </w:pPr>
          </w:p>
        </w:tc>
        <w:tc>
          <w:tcPr>
            <w:tcW w:w="292" w:type="pct"/>
            <w:tcBorders>
              <w:top w:val="nil"/>
              <w:left w:val="nil"/>
              <w:bottom w:val="nil"/>
              <w:right w:val="nil"/>
            </w:tcBorders>
            <w:shd w:val="clear" w:color="auto" w:fill="auto"/>
            <w:noWrap/>
            <w:vAlign w:val="bottom"/>
            <w:hideMark/>
          </w:tcPr>
          <w:p w14:paraId="7E2F65D4" w14:textId="77777777" w:rsidR="008145EF" w:rsidRPr="008569BB" w:rsidRDefault="008145EF" w:rsidP="008145EF">
            <w:pPr>
              <w:spacing w:after="0" w:line="240" w:lineRule="auto"/>
              <w:jc w:val="right"/>
              <w:rPr>
                <w:rFonts w:ascii="Times New Roman" w:eastAsia="Times New Roman" w:hAnsi="Times New Roman" w:cs="Times New Roman"/>
                <w:color w:val="000000"/>
                <w:sz w:val="24"/>
                <w:szCs w:val="24"/>
                <w:lang w:eastAsia="ru-RU"/>
              </w:rPr>
            </w:pPr>
          </w:p>
        </w:tc>
        <w:tc>
          <w:tcPr>
            <w:tcW w:w="256" w:type="pct"/>
            <w:tcBorders>
              <w:top w:val="nil"/>
              <w:left w:val="nil"/>
              <w:bottom w:val="nil"/>
              <w:right w:val="nil"/>
            </w:tcBorders>
            <w:shd w:val="clear" w:color="auto" w:fill="auto"/>
            <w:noWrap/>
            <w:vAlign w:val="bottom"/>
            <w:hideMark/>
          </w:tcPr>
          <w:p w14:paraId="7B626595" w14:textId="77777777" w:rsidR="008145EF" w:rsidRPr="008569BB" w:rsidRDefault="008145EF" w:rsidP="008145EF">
            <w:pPr>
              <w:spacing w:after="0" w:line="240" w:lineRule="auto"/>
              <w:rPr>
                <w:rFonts w:ascii="Times New Roman" w:eastAsia="Times New Roman" w:hAnsi="Times New Roman" w:cs="Times New Roman"/>
                <w:sz w:val="24"/>
                <w:szCs w:val="24"/>
                <w:lang w:eastAsia="ru-RU"/>
              </w:rPr>
            </w:pPr>
          </w:p>
        </w:tc>
        <w:tc>
          <w:tcPr>
            <w:tcW w:w="354" w:type="pct"/>
            <w:tcBorders>
              <w:top w:val="nil"/>
              <w:left w:val="nil"/>
              <w:bottom w:val="nil"/>
              <w:right w:val="nil"/>
            </w:tcBorders>
            <w:shd w:val="clear" w:color="auto" w:fill="auto"/>
            <w:noWrap/>
            <w:vAlign w:val="bottom"/>
            <w:hideMark/>
          </w:tcPr>
          <w:p w14:paraId="08DFF0CE" w14:textId="77777777" w:rsidR="008145EF" w:rsidRPr="008569BB" w:rsidRDefault="008145EF" w:rsidP="008145EF">
            <w:pPr>
              <w:spacing w:after="0" w:line="240" w:lineRule="auto"/>
              <w:rPr>
                <w:rFonts w:ascii="Times New Roman" w:eastAsia="Times New Roman" w:hAnsi="Times New Roman" w:cs="Times New Roman"/>
                <w:sz w:val="24"/>
                <w:szCs w:val="24"/>
                <w:lang w:eastAsia="ru-RU"/>
              </w:rPr>
            </w:pPr>
          </w:p>
        </w:tc>
        <w:tc>
          <w:tcPr>
            <w:tcW w:w="328" w:type="pct"/>
            <w:tcBorders>
              <w:top w:val="nil"/>
              <w:left w:val="nil"/>
              <w:bottom w:val="nil"/>
              <w:right w:val="nil"/>
            </w:tcBorders>
            <w:shd w:val="clear" w:color="auto" w:fill="auto"/>
            <w:noWrap/>
            <w:vAlign w:val="bottom"/>
            <w:hideMark/>
          </w:tcPr>
          <w:p w14:paraId="1225C310" w14:textId="77777777" w:rsidR="008145EF" w:rsidRPr="008569BB" w:rsidRDefault="008145EF" w:rsidP="008145EF">
            <w:pPr>
              <w:spacing w:after="0" w:line="240" w:lineRule="auto"/>
              <w:rPr>
                <w:rFonts w:ascii="Times New Roman" w:eastAsia="Times New Roman" w:hAnsi="Times New Roman" w:cs="Times New Roman"/>
                <w:sz w:val="24"/>
                <w:szCs w:val="24"/>
                <w:lang w:eastAsia="ru-RU"/>
              </w:rPr>
            </w:pPr>
          </w:p>
        </w:tc>
        <w:tc>
          <w:tcPr>
            <w:tcW w:w="216" w:type="pct"/>
            <w:tcBorders>
              <w:top w:val="nil"/>
              <w:left w:val="nil"/>
              <w:bottom w:val="nil"/>
              <w:right w:val="nil"/>
            </w:tcBorders>
            <w:shd w:val="clear" w:color="auto" w:fill="auto"/>
            <w:noWrap/>
            <w:vAlign w:val="bottom"/>
            <w:hideMark/>
          </w:tcPr>
          <w:p w14:paraId="4DB90771" w14:textId="77777777" w:rsidR="008145EF" w:rsidRPr="008569BB" w:rsidRDefault="008145EF" w:rsidP="008145EF">
            <w:pPr>
              <w:spacing w:after="0" w:line="240" w:lineRule="auto"/>
              <w:rPr>
                <w:rFonts w:ascii="Times New Roman" w:eastAsia="Times New Roman" w:hAnsi="Times New Roman" w:cs="Times New Roman"/>
                <w:sz w:val="24"/>
                <w:szCs w:val="24"/>
                <w:lang w:eastAsia="ru-RU"/>
              </w:rPr>
            </w:pPr>
          </w:p>
        </w:tc>
        <w:tc>
          <w:tcPr>
            <w:tcW w:w="352" w:type="pct"/>
            <w:tcBorders>
              <w:top w:val="nil"/>
              <w:left w:val="nil"/>
              <w:bottom w:val="nil"/>
              <w:right w:val="nil"/>
            </w:tcBorders>
            <w:shd w:val="clear" w:color="auto" w:fill="auto"/>
            <w:noWrap/>
            <w:vAlign w:val="bottom"/>
            <w:hideMark/>
          </w:tcPr>
          <w:p w14:paraId="4E5F5098" w14:textId="77777777" w:rsidR="008145EF" w:rsidRPr="008569BB" w:rsidRDefault="008145EF" w:rsidP="008145EF">
            <w:pPr>
              <w:spacing w:after="0" w:line="240" w:lineRule="auto"/>
              <w:rPr>
                <w:rFonts w:ascii="Times New Roman" w:eastAsia="Times New Roman" w:hAnsi="Times New Roman" w:cs="Times New Roman"/>
                <w:sz w:val="24"/>
                <w:szCs w:val="24"/>
                <w:lang w:eastAsia="ru-RU"/>
              </w:rPr>
            </w:pPr>
          </w:p>
        </w:tc>
        <w:tc>
          <w:tcPr>
            <w:tcW w:w="289" w:type="pct"/>
            <w:tcBorders>
              <w:top w:val="nil"/>
              <w:left w:val="nil"/>
              <w:bottom w:val="nil"/>
              <w:right w:val="nil"/>
            </w:tcBorders>
            <w:shd w:val="clear" w:color="auto" w:fill="auto"/>
            <w:noWrap/>
            <w:vAlign w:val="bottom"/>
            <w:hideMark/>
          </w:tcPr>
          <w:p w14:paraId="39A3A931" w14:textId="77777777" w:rsidR="008145EF" w:rsidRPr="008569BB" w:rsidRDefault="008145EF" w:rsidP="008145EF">
            <w:pPr>
              <w:spacing w:after="0" w:line="240" w:lineRule="auto"/>
              <w:rPr>
                <w:rFonts w:ascii="Times New Roman" w:eastAsia="Times New Roman" w:hAnsi="Times New Roman" w:cs="Times New Roman"/>
                <w:sz w:val="24"/>
                <w:szCs w:val="24"/>
                <w:lang w:eastAsia="ru-RU"/>
              </w:rPr>
            </w:pPr>
          </w:p>
        </w:tc>
        <w:tc>
          <w:tcPr>
            <w:tcW w:w="216" w:type="pct"/>
            <w:tcBorders>
              <w:top w:val="nil"/>
              <w:left w:val="nil"/>
              <w:bottom w:val="nil"/>
              <w:right w:val="nil"/>
            </w:tcBorders>
            <w:shd w:val="clear" w:color="auto" w:fill="auto"/>
            <w:noWrap/>
            <w:vAlign w:val="bottom"/>
            <w:hideMark/>
          </w:tcPr>
          <w:p w14:paraId="569E8BB3" w14:textId="77777777" w:rsidR="008145EF" w:rsidRPr="008569BB" w:rsidRDefault="008145EF" w:rsidP="008145EF">
            <w:pPr>
              <w:spacing w:after="0" w:line="240" w:lineRule="auto"/>
              <w:rPr>
                <w:rFonts w:ascii="Times New Roman" w:eastAsia="Times New Roman" w:hAnsi="Times New Roman" w:cs="Times New Roman"/>
                <w:sz w:val="24"/>
                <w:szCs w:val="24"/>
                <w:lang w:eastAsia="ru-RU"/>
              </w:rPr>
            </w:pPr>
          </w:p>
        </w:tc>
        <w:tc>
          <w:tcPr>
            <w:tcW w:w="352" w:type="pct"/>
            <w:tcBorders>
              <w:top w:val="nil"/>
              <w:left w:val="nil"/>
              <w:bottom w:val="nil"/>
              <w:right w:val="nil"/>
            </w:tcBorders>
            <w:shd w:val="clear" w:color="auto" w:fill="auto"/>
            <w:noWrap/>
            <w:vAlign w:val="bottom"/>
            <w:hideMark/>
          </w:tcPr>
          <w:p w14:paraId="1B623622" w14:textId="77777777" w:rsidR="008145EF" w:rsidRPr="008569BB" w:rsidRDefault="008145EF" w:rsidP="008145EF">
            <w:pPr>
              <w:spacing w:after="0" w:line="240" w:lineRule="auto"/>
              <w:rPr>
                <w:rFonts w:ascii="Times New Roman" w:eastAsia="Times New Roman" w:hAnsi="Times New Roman" w:cs="Times New Roman"/>
                <w:sz w:val="24"/>
                <w:szCs w:val="24"/>
                <w:lang w:eastAsia="ru-RU"/>
              </w:rPr>
            </w:pPr>
          </w:p>
        </w:tc>
        <w:tc>
          <w:tcPr>
            <w:tcW w:w="335" w:type="pct"/>
            <w:tcBorders>
              <w:top w:val="nil"/>
              <w:left w:val="nil"/>
              <w:bottom w:val="nil"/>
              <w:right w:val="nil"/>
            </w:tcBorders>
            <w:shd w:val="clear" w:color="auto" w:fill="auto"/>
            <w:noWrap/>
            <w:vAlign w:val="bottom"/>
            <w:hideMark/>
          </w:tcPr>
          <w:p w14:paraId="21C3839B" w14:textId="77777777" w:rsidR="008145EF" w:rsidRPr="008569BB" w:rsidRDefault="008145EF" w:rsidP="008145EF">
            <w:pPr>
              <w:spacing w:after="0" w:line="240" w:lineRule="auto"/>
              <w:rPr>
                <w:rFonts w:ascii="Times New Roman" w:eastAsia="Times New Roman" w:hAnsi="Times New Roman" w:cs="Times New Roman"/>
                <w:sz w:val="24"/>
                <w:szCs w:val="24"/>
                <w:lang w:eastAsia="ru-RU"/>
              </w:rPr>
            </w:pPr>
          </w:p>
        </w:tc>
      </w:tr>
      <w:tr w:rsidR="008145EF" w:rsidRPr="008569BB" w14:paraId="14F23172" w14:textId="77777777" w:rsidTr="008145EF">
        <w:trPr>
          <w:trHeight w:val="300"/>
        </w:trPr>
        <w:tc>
          <w:tcPr>
            <w:tcW w:w="121" w:type="pct"/>
            <w:tcBorders>
              <w:top w:val="nil"/>
              <w:left w:val="nil"/>
              <w:bottom w:val="nil"/>
              <w:right w:val="nil"/>
            </w:tcBorders>
            <w:shd w:val="clear" w:color="auto" w:fill="auto"/>
            <w:noWrap/>
            <w:vAlign w:val="bottom"/>
            <w:hideMark/>
          </w:tcPr>
          <w:p w14:paraId="652E72B7" w14:textId="77777777" w:rsidR="008145EF" w:rsidRPr="008569BB" w:rsidRDefault="008145EF" w:rsidP="008145EF">
            <w:pPr>
              <w:spacing w:after="0" w:line="240" w:lineRule="auto"/>
              <w:jc w:val="center"/>
              <w:rPr>
                <w:rFonts w:ascii="Times New Roman" w:eastAsia="Times New Roman" w:hAnsi="Times New Roman" w:cs="Times New Roman"/>
                <w:sz w:val="24"/>
                <w:szCs w:val="24"/>
                <w:lang w:eastAsia="ru-RU"/>
              </w:rPr>
            </w:pPr>
          </w:p>
        </w:tc>
        <w:tc>
          <w:tcPr>
            <w:tcW w:w="1118" w:type="pct"/>
            <w:tcBorders>
              <w:top w:val="nil"/>
              <w:left w:val="nil"/>
              <w:bottom w:val="nil"/>
              <w:right w:val="nil"/>
            </w:tcBorders>
            <w:shd w:val="clear" w:color="auto" w:fill="auto"/>
            <w:vAlign w:val="bottom"/>
            <w:hideMark/>
          </w:tcPr>
          <w:p w14:paraId="41F3B27E" w14:textId="77777777" w:rsidR="008145EF" w:rsidRPr="008569BB" w:rsidRDefault="008145EF" w:rsidP="008145EF">
            <w:pPr>
              <w:spacing w:after="0" w:line="240" w:lineRule="auto"/>
              <w:jc w:val="center"/>
              <w:rPr>
                <w:rFonts w:ascii="Times New Roman" w:eastAsia="Times New Roman" w:hAnsi="Times New Roman" w:cs="Times New Roman"/>
                <w:color w:val="000000"/>
                <w:sz w:val="24"/>
                <w:szCs w:val="24"/>
                <w:lang w:eastAsia="ru-RU"/>
              </w:rPr>
            </w:pPr>
            <w:r w:rsidRPr="008569BB">
              <w:rPr>
                <w:rFonts w:ascii="Times New Roman" w:eastAsia="Times New Roman" w:hAnsi="Times New Roman" w:cs="Times New Roman"/>
                <w:color w:val="000000"/>
                <w:sz w:val="24"/>
                <w:szCs w:val="24"/>
                <w:lang w:eastAsia="ru-RU"/>
              </w:rPr>
              <w:t>ОБРАЗЕЦ СОГЛАСОВАН</w:t>
            </w:r>
          </w:p>
        </w:tc>
        <w:tc>
          <w:tcPr>
            <w:tcW w:w="199" w:type="pct"/>
            <w:tcBorders>
              <w:top w:val="nil"/>
              <w:left w:val="nil"/>
              <w:bottom w:val="nil"/>
              <w:right w:val="nil"/>
            </w:tcBorders>
            <w:shd w:val="clear" w:color="auto" w:fill="auto"/>
            <w:noWrap/>
            <w:vAlign w:val="bottom"/>
            <w:hideMark/>
          </w:tcPr>
          <w:p w14:paraId="3D1367B6" w14:textId="77777777" w:rsidR="008145EF" w:rsidRPr="008569BB" w:rsidRDefault="008145EF" w:rsidP="008145EF">
            <w:pPr>
              <w:spacing w:after="0" w:line="240" w:lineRule="auto"/>
              <w:jc w:val="center"/>
              <w:rPr>
                <w:rFonts w:ascii="Times New Roman" w:eastAsia="Times New Roman" w:hAnsi="Times New Roman" w:cs="Times New Roman"/>
                <w:color w:val="000000"/>
                <w:sz w:val="24"/>
                <w:szCs w:val="24"/>
                <w:lang w:eastAsia="ru-RU"/>
              </w:rPr>
            </w:pPr>
          </w:p>
        </w:tc>
        <w:tc>
          <w:tcPr>
            <w:tcW w:w="216" w:type="pct"/>
            <w:tcBorders>
              <w:top w:val="nil"/>
              <w:left w:val="nil"/>
              <w:bottom w:val="nil"/>
              <w:right w:val="nil"/>
            </w:tcBorders>
            <w:shd w:val="clear" w:color="auto" w:fill="auto"/>
            <w:noWrap/>
            <w:vAlign w:val="bottom"/>
            <w:hideMark/>
          </w:tcPr>
          <w:p w14:paraId="2C7E8616" w14:textId="77777777" w:rsidR="008145EF" w:rsidRPr="008569BB" w:rsidRDefault="008145EF" w:rsidP="008145EF">
            <w:pPr>
              <w:spacing w:after="0" w:line="240" w:lineRule="auto"/>
              <w:jc w:val="right"/>
              <w:rPr>
                <w:rFonts w:ascii="Times New Roman" w:eastAsia="Times New Roman" w:hAnsi="Times New Roman" w:cs="Times New Roman"/>
                <w:color w:val="000000"/>
                <w:sz w:val="24"/>
                <w:szCs w:val="24"/>
                <w:lang w:eastAsia="ru-RU"/>
              </w:rPr>
            </w:pPr>
          </w:p>
        </w:tc>
        <w:tc>
          <w:tcPr>
            <w:tcW w:w="357" w:type="pct"/>
            <w:tcBorders>
              <w:top w:val="nil"/>
              <w:left w:val="nil"/>
              <w:bottom w:val="nil"/>
              <w:right w:val="nil"/>
            </w:tcBorders>
            <w:shd w:val="clear" w:color="auto" w:fill="auto"/>
            <w:noWrap/>
            <w:vAlign w:val="bottom"/>
            <w:hideMark/>
          </w:tcPr>
          <w:p w14:paraId="0CEAD316" w14:textId="77777777" w:rsidR="008145EF" w:rsidRPr="008569BB" w:rsidRDefault="008145EF" w:rsidP="008145EF">
            <w:pPr>
              <w:spacing w:after="0" w:line="240" w:lineRule="auto"/>
              <w:jc w:val="right"/>
              <w:rPr>
                <w:rFonts w:ascii="Times New Roman" w:eastAsia="Times New Roman" w:hAnsi="Times New Roman" w:cs="Times New Roman"/>
                <w:color w:val="000000"/>
                <w:sz w:val="24"/>
                <w:szCs w:val="24"/>
                <w:lang w:eastAsia="ru-RU"/>
              </w:rPr>
            </w:pPr>
          </w:p>
        </w:tc>
        <w:tc>
          <w:tcPr>
            <w:tcW w:w="292" w:type="pct"/>
            <w:tcBorders>
              <w:top w:val="nil"/>
              <w:left w:val="nil"/>
              <w:bottom w:val="nil"/>
              <w:right w:val="nil"/>
            </w:tcBorders>
            <w:shd w:val="clear" w:color="auto" w:fill="auto"/>
            <w:noWrap/>
            <w:vAlign w:val="bottom"/>
            <w:hideMark/>
          </w:tcPr>
          <w:p w14:paraId="27B0A559" w14:textId="77777777" w:rsidR="008145EF" w:rsidRPr="008569BB" w:rsidRDefault="008145EF" w:rsidP="008145EF">
            <w:pPr>
              <w:spacing w:after="0" w:line="240" w:lineRule="auto"/>
              <w:jc w:val="right"/>
              <w:rPr>
                <w:rFonts w:ascii="Times New Roman" w:eastAsia="Times New Roman" w:hAnsi="Times New Roman" w:cs="Times New Roman"/>
                <w:color w:val="000000"/>
                <w:sz w:val="24"/>
                <w:szCs w:val="24"/>
                <w:lang w:eastAsia="ru-RU"/>
              </w:rPr>
            </w:pPr>
          </w:p>
        </w:tc>
        <w:tc>
          <w:tcPr>
            <w:tcW w:w="256" w:type="pct"/>
            <w:tcBorders>
              <w:top w:val="nil"/>
              <w:left w:val="nil"/>
              <w:bottom w:val="nil"/>
              <w:right w:val="nil"/>
            </w:tcBorders>
            <w:shd w:val="clear" w:color="auto" w:fill="auto"/>
            <w:noWrap/>
            <w:vAlign w:val="bottom"/>
            <w:hideMark/>
          </w:tcPr>
          <w:p w14:paraId="3EC3FD35" w14:textId="77777777" w:rsidR="008145EF" w:rsidRPr="008569BB" w:rsidRDefault="008145EF" w:rsidP="008145EF">
            <w:pPr>
              <w:spacing w:after="0" w:line="240" w:lineRule="auto"/>
              <w:rPr>
                <w:rFonts w:ascii="Times New Roman" w:eastAsia="Times New Roman" w:hAnsi="Times New Roman" w:cs="Times New Roman"/>
                <w:sz w:val="24"/>
                <w:szCs w:val="24"/>
                <w:lang w:eastAsia="ru-RU"/>
              </w:rPr>
            </w:pPr>
          </w:p>
        </w:tc>
        <w:tc>
          <w:tcPr>
            <w:tcW w:w="354" w:type="pct"/>
            <w:tcBorders>
              <w:top w:val="nil"/>
              <w:left w:val="nil"/>
              <w:bottom w:val="nil"/>
              <w:right w:val="nil"/>
            </w:tcBorders>
            <w:shd w:val="clear" w:color="auto" w:fill="auto"/>
            <w:noWrap/>
            <w:vAlign w:val="bottom"/>
            <w:hideMark/>
          </w:tcPr>
          <w:p w14:paraId="7FD5A4BB" w14:textId="77777777" w:rsidR="008145EF" w:rsidRPr="008569BB" w:rsidRDefault="008145EF" w:rsidP="008145EF">
            <w:pPr>
              <w:spacing w:after="0" w:line="240" w:lineRule="auto"/>
              <w:rPr>
                <w:rFonts w:ascii="Times New Roman" w:eastAsia="Times New Roman" w:hAnsi="Times New Roman" w:cs="Times New Roman"/>
                <w:sz w:val="24"/>
                <w:szCs w:val="24"/>
                <w:lang w:eastAsia="ru-RU"/>
              </w:rPr>
            </w:pPr>
          </w:p>
        </w:tc>
        <w:tc>
          <w:tcPr>
            <w:tcW w:w="328" w:type="pct"/>
            <w:tcBorders>
              <w:top w:val="nil"/>
              <w:left w:val="nil"/>
              <w:bottom w:val="nil"/>
              <w:right w:val="nil"/>
            </w:tcBorders>
            <w:shd w:val="clear" w:color="auto" w:fill="auto"/>
            <w:noWrap/>
            <w:vAlign w:val="bottom"/>
            <w:hideMark/>
          </w:tcPr>
          <w:p w14:paraId="421D88E7" w14:textId="77777777" w:rsidR="008145EF" w:rsidRPr="008569BB" w:rsidRDefault="008145EF" w:rsidP="008145EF">
            <w:pPr>
              <w:spacing w:after="0" w:line="240" w:lineRule="auto"/>
              <w:rPr>
                <w:rFonts w:ascii="Times New Roman" w:eastAsia="Times New Roman" w:hAnsi="Times New Roman" w:cs="Times New Roman"/>
                <w:sz w:val="24"/>
                <w:szCs w:val="24"/>
                <w:lang w:eastAsia="ru-RU"/>
              </w:rPr>
            </w:pPr>
          </w:p>
        </w:tc>
        <w:tc>
          <w:tcPr>
            <w:tcW w:w="216" w:type="pct"/>
            <w:tcBorders>
              <w:top w:val="nil"/>
              <w:left w:val="nil"/>
              <w:bottom w:val="nil"/>
              <w:right w:val="nil"/>
            </w:tcBorders>
            <w:shd w:val="clear" w:color="auto" w:fill="auto"/>
            <w:noWrap/>
            <w:vAlign w:val="bottom"/>
            <w:hideMark/>
          </w:tcPr>
          <w:p w14:paraId="0219E036" w14:textId="77777777" w:rsidR="008145EF" w:rsidRPr="008569BB" w:rsidRDefault="008145EF" w:rsidP="008145EF">
            <w:pPr>
              <w:spacing w:after="0" w:line="240" w:lineRule="auto"/>
              <w:rPr>
                <w:rFonts w:ascii="Times New Roman" w:eastAsia="Times New Roman" w:hAnsi="Times New Roman" w:cs="Times New Roman"/>
                <w:sz w:val="24"/>
                <w:szCs w:val="24"/>
                <w:lang w:eastAsia="ru-RU"/>
              </w:rPr>
            </w:pPr>
          </w:p>
        </w:tc>
        <w:tc>
          <w:tcPr>
            <w:tcW w:w="352" w:type="pct"/>
            <w:tcBorders>
              <w:top w:val="nil"/>
              <w:left w:val="nil"/>
              <w:bottom w:val="nil"/>
              <w:right w:val="nil"/>
            </w:tcBorders>
            <w:shd w:val="clear" w:color="auto" w:fill="auto"/>
            <w:noWrap/>
            <w:vAlign w:val="bottom"/>
            <w:hideMark/>
          </w:tcPr>
          <w:p w14:paraId="35BB2660" w14:textId="77777777" w:rsidR="008145EF" w:rsidRPr="008569BB" w:rsidRDefault="008145EF" w:rsidP="008145EF">
            <w:pPr>
              <w:spacing w:after="0" w:line="240" w:lineRule="auto"/>
              <w:rPr>
                <w:rFonts w:ascii="Times New Roman" w:eastAsia="Times New Roman" w:hAnsi="Times New Roman" w:cs="Times New Roman"/>
                <w:sz w:val="24"/>
                <w:szCs w:val="24"/>
                <w:lang w:eastAsia="ru-RU"/>
              </w:rPr>
            </w:pPr>
          </w:p>
        </w:tc>
        <w:tc>
          <w:tcPr>
            <w:tcW w:w="289" w:type="pct"/>
            <w:tcBorders>
              <w:top w:val="nil"/>
              <w:left w:val="nil"/>
              <w:bottom w:val="nil"/>
              <w:right w:val="nil"/>
            </w:tcBorders>
            <w:shd w:val="clear" w:color="auto" w:fill="auto"/>
            <w:noWrap/>
            <w:vAlign w:val="bottom"/>
            <w:hideMark/>
          </w:tcPr>
          <w:p w14:paraId="67BBF18A" w14:textId="77777777" w:rsidR="008145EF" w:rsidRPr="008569BB" w:rsidRDefault="008145EF" w:rsidP="008145EF">
            <w:pPr>
              <w:spacing w:after="0" w:line="240" w:lineRule="auto"/>
              <w:rPr>
                <w:rFonts w:ascii="Times New Roman" w:eastAsia="Times New Roman" w:hAnsi="Times New Roman" w:cs="Times New Roman"/>
                <w:sz w:val="24"/>
                <w:szCs w:val="24"/>
                <w:lang w:eastAsia="ru-RU"/>
              </w:rPr>
            </w:pPr>
          </w:p>
        </w:tc>
        <w:tc>
          <w:tcPr>
            <w:tcW w:w="216" w:type="pct"/>
            <w:tcBorders>
              <w:top w:val="nil"/>
              <w:left w:val="nil"/>
              <w:bottom w:val="nil"/>
              <w:right w:val="nil"/>
            </w:tcBorders>
            <w:shd w:val="clear" w:color="auto" w:fill="auto"/>
            <w:noWrap/>
            <w:vAlign w:val="bottom"/>
            <w:hideMark/>
          </w:tcPr>
          <w:p w14:paraId="302E229C" w14:textId="77777777" w:rsidR="008145EF" w:rsidRPr="008569BB" w:rsidRDefault="008145EF" w:rsidP="008145EF">
            <w:pPr>
              <w:spacing w:after="0" w:line="240" w:lineRule="auto"/>
              <w:rPr>
                <w:rFonts w:ascii="Times New Roman" w:eastAsia="Times New Roman" w:hAnsi="Times New Roman" w:cs="Times New Roman"/>
                <w:sz w:val="24"/>
                <w:szCs w:val="24"/>
                <w:lang w:eastAsia="ru-RU"/>
              </w:rPr>
            </w:pPr>
          </w:p>
        </w:tc>
        <w:tc>
          <w:tcPr>
            <w:tcW w:w="352" w:type="pct"/>
            <w:tcBorders>
              <w:top w:val="nil"/>
              <w:left w:val="nil"/>
              <w:bottom w:val="nil"/>
              <w:right w:val="nil"/>
            </w:tcBorders>
            <w:shd w:val="clear" w:color="auto" w:fill="auto"/>
            <w:noWrap/>
            <w:vAlign w:val="bottom"/>
            <w:hideMark/>
          </w:tcPr>
          <w:p w14:paraId="74F28E97" w14:textId="77777777" w:rsidR="008145EF" w:rsidRPr="008569BB" w:rsidRDefault="008145EF" w:rsidP="008145EF">
            <w:pPr>
              <w:spacing w:after="0" w:line="240" w:lineRule="auto"/>
              <w:rPr>
                <w:rFonts w:ascii="Times New Roman" w:eastAsia="Times New Roman" w:hAnsi="Times New Roman" w:cs="Times New Roman"/>
                <w:sz w:val="24"/>
                <w:szCs w:val="24"/>
                <w:lang w:eastAsia="ru-RU"/>
              </w:rPr>
            </w:pPr>
          </w:p>
        </w:tc>
        <w:tc>
          <w:tcPr>
            <w:tcW w:w="335" w:type="pct"/>
            <w:tcBorders>
              <w:top w:val="nil"/>
              <w:left w:val="nil"/>
              <w:bottom w:val="nil"/>
              <w:right w:val="nil"/>
            </w:tcBorders>
            <w:shd w:val="clear" w:color="auto" w:fill="auto"/>
            <w:noWrap/>
            <w:vAlign w:val="bottom"/>
            <w:hideMark/>
          </w:tcPr>
          <w:p w14:paraId="1855217B" w14:textId="77777777" w:rsidR="008145EF" w:rsidRPr="008569BB" w:rsidRDefault="008145EF" w:rsidP="008145EF">
            <w:pPr>
              <w:spacing w:after="0" w:line="240" w:lineRule="auto"/>
              <w:rPr>
                <w:rFonts w:ascii="Times New Roman" w:eastAsia="Times New Roman" w:hAnsi="Times New Roman" w:cs="Times New Roman"/>
                <w:sz w:val="24"/>
                <w:szCs w:val="24"/>
                <w:lang w:eastAsia="ru-RU"/>
              </w:rPr>
            </w:pPr>
          </w:p>
        </w:tc>
      </w:tr>
      <w:tr w:rsidR="008145EF" w:rsidRPr="008569BB" w14:paraId="0EBC5589" w14:textId="77777777" w:rsidTr="008145EF">
        <w:trPr>
          <w:trHeight w:val="375"/>
        </w:trPr>
        <w:tc>
          <w:tcPr>
            <w:tcW w:w="121" w:type="pct"/>
            <w:tcBorders>
              <w:top w:val="nil"/>
              <w:left w:val="nil"/>
              <w:bottom w:val="nil"/>
              <w:right w:val="nil"/>
            </w:tcBorders>
            <w:shd w:val="clear" w:color="auto" w:fill="auto"/>
            <w:noWrap/>
            <w:vAlign w:val="center"/>
            <w:hideMark/>
          </w:tcPr>
          <w:p w14:paraId="2A5F9A03" w14:textId="77777777" w:rsidR="008145EF" w:rsidRPr="008569BB" w:rsidRDefault="008145EF" w:rsidP="008145EF">
            <w:pPr>
              <w:spacing w:after="0" w:line="240" w:lineRule="auto"/>
              <w:jc w:val="center"/>
              <w:outlineLvl w:val="0"/>
              <w:rPr>
                <w:rFonts w:ascii="Times New Roman" w:eastAsia="Times New Roman" w:hAnsi="Times New Roman" w:cs="Times New Roman"/>
                <w:color w:val="000000"/>
                <w:sz w:val="24"/>
                <w:szCs w:val="24"/>
                <w:lang w:eastAsia="ru-RU"/>
              </w:rPr>
            </w:pPr>
          </w:p>
        </w:tc>
        <w:tc>
          <w:tcPr>
            <w:tcW w:w="1118" w:type="pct"/>
            <w:tcBorders>
              <w:top w:val="nil"/>
              <w:left w:val="nil"/>
              <w:bottom w:val="nil"/>
              <w:right w:val="nil"/>
            </w:tcBorders>
            <w:shd w:val="clear" w:color="auto" w:fill="auto"/>
            <w:vAlign w:val="center"/>
            <w:hideMark/>
          </w:tcPr>
          <w:p w14:paraId="30A43663" w14:textId="77777777" w:rsidR="008145EF" w:rsidRPr="008569BB" w:rsidRDefault="008145EF" w:rsidP="00BA2218">
            <w:pPr>
              <w:spacing w:after="0" w:line="240" w:lineRule="auto"/>
              <w:ind w:firstLineChars="100" w:firstLine="241"/>
              <w:outlineLvl w:val="0"/>
              <w:rPr>
                <w:rFonts w:ascii="Times New Roman" w:eastAsia="Times New Roman" w:hAnsi="Times New Roman" w:cs="Times New Roman"/>
                <w:b/>
                <w:bCs/>
                <w:color w:val="000000"/>
                <w:sz w:val="24"/>
                <w:szCs w:val="24"/>
                <w:lang w:eastAsia="ru-RU"/>
              </w:rPr>
            </w:pPr>
            <w:r w:rsidRPr="008569BB">
              <w:rPr>
                <w:rFonts w:ascii="Times New Roman" w:eastAsia="Times New Roman" w:hAnsi="Times New Roman" w:cs="Times New Roman"/>
                <w:b/>
                <w:bCs/>
                <w:color w:val="000000"/>
                <w:sz w:val="24"/>
                <w:szCs w:val="24"/>
                <w:lang w:eastAsia="ru-RU"/>
              </w:rPr>
              <w:t>Заказчик</w:t>
            </w:r>
          </w:p>
        </w:tc>
        <w:tc>
          <w:tcPr>
            <w:tcW w:w="199" w:type="pct"/>
            <w:tcBorders>
              <w:top w:val="nil"/>
              <w:left w:val="nil"/>
              <w:bottom w:val="nil"/>
              <w:right w:val="nil"/>
            </w:tcBorders>
            <w:shd w:val="clear" w:color="auto" w:fill="auto"/>
            <w:vAlign w:val="center"/>
            <w:hideMark/>
          </w:tcPr>
          <w:p w14:paraId="26C750E1" w14:textId="77777777" w:rsidR="008145EF" w:rsidRPr="008569BB" w:rsidRDefault="008145EF" w:rsidP="00BA2218">
            <w:pPr>
              <w:spacing w:after="0" w:line="240" w:lineRule="auto"/>
              <w:ind w:firstLineChars="100" w:firstLine="241"/>
              <w:outlineLvl w:val="0"/>
              <w:rPr>
                <w:rFonts w:ascii="Times New Roman" w:eastAsia="Times New Roman" w:hAnsi="Times New Roman" w:cs="Times New Roman"/>
                <w:b/>
                <w:bCs/>
                <w:color w:val="000000"/>
                <w:sz w:val="24"/>
                <w:szCs w:val="24"/>
                <w:lang w:eastAsia="ru-RU"/>
              </w:rPr>
            </w:pPr>
          </w:p>
        </w:tc>
        <w:tc>
          <w:tcPr>
            <w:tcW w:w="216" w:type="pct"/>
            <w:tcBorders>
              <w:top w:val="nil"/>
              <w:left w:val="nil"/>
              <w:bottom w:val="nil"/>
              <w:right w:val="nil"/>
            </w:tcBorders>
            <w:shd w:val="clear" w:color="auto" w:fill="auto"/>
            <w:noWrap/>
            <w:vAlign w:val="center"/>
            <w:hideMark/>
          </w:tcPr>
          <w:p w14:paraId="47768435" w14:textId="77777777" w:rsidR="008145EF" w:rsidRPr="008569BB" w:rsidRDefault="008145EF" w:rsidP="008145EF">
            <w:pPr>
              <w:spacing w:after="0" w:line="240" w:lineRule="auto"/>
              <w:jc w:val="center"/>
              <w:outlineLvl w:val="0"/>
              <w:rPr>
                <w:rFonts w:ascii="Times New Roman" w:eastAsia="Times New Roman" w:hAnsi="Times New Roman" w:cs="Times New Roman"/>
                <w:color w:val="000000"/>
                <w:sz w:val="24"/>
                <w:szCs w:val="24"/>
                <w:lang w:eastAsia="ru-RU"/>
              </w:rPr>
            </w:pPr>
          </w:p>
        </w:tc>
        <w:tc>
          <w:tcPr>
            <w:tcW w:w="357" w:type="pct"/>
            <w:tcBorders>
              <w:top w:val="nil"/>
              <w:left w:val="nil"/>
              <w:bottom w:val="nil"/>
              <w:right w:val="nil"/>
            </w:tcBorders>
            <w:shd w:val="clear" w:color="auto" w:fill="auto"/>
            <w:noWrap/>
            <w:vAlign w:val="center"/>
            <w:hideMark/>
          </w:tcPr>
          <w:p w14:paraId="28BAAF23" w14:textId="77777777" w:rsidR="008145EF" w:rsidRPr="008569BB" w:rsidRDefault="008145EF" w:rsidP="008145EF">
            <w:pPr>
              <w:spacing w:after="0" w:line="240" w:lineRule="auto"/>
              <w:jc w:val="center"/>
              <w:outlineLvl w:val="0"/>
              <w:rPr>
                <w:rFonts w:ascii="Times New Roman" w:eastAsia="Times New Roman" w:hAnsi="Times New Roman" w:cs="Times New Roman"/>
                <w:color w:val="000000"/>
                <w:sz w:val="24"/>
                <w:szCs w:val="24"/>
                <w:lang w:eastAsia="ru-RU"/>
              </w:rPr>
            </w:pPr>
          </w:p>
        </w:tc>
        <w:tc>
          <w:tcPr>
            <w:tcW w:w="292" w:type="pct"/>
            <w:tcBorders>
              <w:top w:val="nil"/>
              <w:left w:val="nil"/>
              <w:bottom w:val="nil"/>
              <w:right w:val="nil"/>
            </w:tcBorders>
            <w:shd w:val="clear" w:color="auto" w:fill="auto"/>
            <w:noWrap/>
            <w:vAlign w:val="center"/>
            <w:hideMark/>
          </w:tcPr>
          <w:p w14:paraId="1CDD88F1" w14:textId="77777777" w:rsidR="008145EF" w:rsidRPr="008569BB" w:rsidRDefault="008145EF" w:rsidP="008145EF">
            <w:pPr>
              <w:spacing w:after="0" w:line="240" w:lineRule="auto"/>
              <w:jc w:val="center"/>
              <w:outlineLvl w:val="0"/>
              <w:rPr>
                <w:rFonts w:ascii="Times New Roman" w:eastAsia="Times New Roman" w:hAnsi="Times New Roman" w:cs="Times New Roman"/>
                <w:color w:val="000000"/>
                <w:sz w:val="24"/>
                <w:szCs w:val="24"/>
                <w:lang w:eastAsia="ru-RU"/>
              </w:rPr>
            </w:pPr>
          </w:p>
        </w:tc>
        <w:tc>
          <w:tcPr>
            <w:tcW w:w="256" w:type="pct"/>
            <w:tcBorders>
              <w:top w:val="nil"/>
              <w:left w:val="nil"/>
              <w:bottom w:val="nil"/>
              <w:right w:val="nil"/>
            </w:tcBorders>
            <w:shd w:val="clear" w:color="auto" w:fill="auto"/>
            <w:noWrap/>
            <w:vAlign w:val="center"/>
            <w:hideMark/>
          </w:tcPr>
          <w:p w14:paraId="79DB3401" w14:textId="77777777" w:rsidR="008145EF" w:rsidRPr="008569BB" w:rsidRDefault="008145EF" w:rsidP="008145EF">
            <w:pPr>
              <w:spacing w:after="0" w:line="240" w:lineRule="auto"/>
              <w:jc w:val="right"/>
              <w:outlineLvl w:val="0"/>
              <w:rPr>
                <w:rFonts w:ascii="Times New Roman" w:eastAsia="Times New Roman" w:hAnsi="Times New Roman" w:cs="Times New Roman"/>
                <w:color w:val="000000"/>
                <w:sz w:val="24"/>
                <w:szCs w:val="24"/>
                <w:lang w:eastAsia="ru-RU"/>
              </w:rPr>
            </w:pPr>
          </w:p>
        </w:tc>
        <w:tc>
          <w:tcPr>
            <w:tcW w:w="354" w:type="pct"/>
            <w:tcBorders>
              <w:top w:val="nil"/>
              <w:left w:val="nil"/>
              <w:bottom w:val="nil"/>
              <w:right w:val="nil"/>
            </w:tcBorders>
            <w:shd w:val="clear" w:color="auto" w:fill="auto"/>
            <w:noWrap/>
            <w:vAlign w:val="center"/>
            <w:hideMark/>
          </w:tcPr>
          <w:p w14:paraId="6966FBE1" w14:textId="77777777" w:rsidR="008145EF" w:rsidRPr="008569BB" w:rsidRDefault="008145EF" w:rsidP="008145EF">
            <w:pPr>
              <w:spacing w:after="0" w:line="240" w:lineRule="auto"/>
              <w:jc w:val="right"/>
              <w:outlineLvl w:val="0"/>
              <w:rPr>
                <w:rFonts w:ascii="Times New Roman" w:eastAsia="Times New Roman" w:hAnsi="Times New Roman" w:cs="Times New Roman"/>
                <w:color w:val="000000"/>
                <w:sz w:val="24"/>
                <w:szCs w:val="24"/>
                <w:lang w:eastAsia="ru-RU"/>
              </w:rPr>
            </w:pPr>
          </w:p>
        </w:tc>
        <w:tc>
          <w:tcPr>
            <w:tcW w:w="328" w:type="pct"/>
            <w:tcBorders>
              <w:top w:val="nil"/>
              <w:left w:val="nil"/>
              <w:bottom w:val="nil"/>
              <w:right w:val="nil"/>
            </w:tcBorders>
            <w:shd w:val="clear" w:color="000000" w:fill="FFFFFF"/>
            <w:noWrap/>
            <w:vAlign w:val="bottom"/>
            <w:hideMark/>
          </w:tcPr>
          <w:p w14:paraId="2ED9C7C6" w14:textId="77777777" w:rsidR="008145EF" w:rsidRPr="008569BB" w:rsidRDefault="008145EF" w:rsidP="008145EF">
            <w:pPr>
              <w:spacing w:after="0" w:line="240" w:lineRule="auto"/>
              <w:outlineLvl w:val="0"/>
              <w:rPr>
                <w:rFonts w:ascii="Times New Roman" w:eastAsia="Times New Roman" w:hAnsi="Times New Roman" w:cs="Times New Roman"/>
                <w:color w:val="000000"/>
                <w:sz w:val="24"/>
                <w:szCs w:val="24"/>
                <w:lang w:eastAsia="ru-RU"/>
              </w:rPr>
            </w:pPr>
            <w:r w:rsidRPr="008569BB">
              <w:rPr>
                <w:rFonts w:ascii="Times New Roman" w:eastAsia="Times New Roman" w:hAnsi="Times New Roman" w:cs="Times New Roman"/>
                <w:color w:val="000000"/>
                <w:sz w:val="24"/>
                <w:szCs w:val="24"/>
                <w:lang w:eastAsia="ru-RU"/>
              </w:rPr>
              <w:t> </w:t>
            </w:r>
          </w:p>
        </w:tc>
        <w:tc>
          <w:tcPr>
            <w:tcW w:w="216" w:type="pct"/>
            <w:tcBorders>
              <w:top w:val="nil"/>
              <w:left w:val="nil"/>
              <w:bottom w:val="nil"/>
              <w:right w:val="nil"/>
            </w:tcBorders>
            <w:shd w:val="clear" w:color="000000" w:fill="FFFFFF"/>
            <w:noWrap/>
            <w:vAlign w:val="bottom"/>
            <w:hideMark/>
          </w:tcPr>
          <w:p w14:paraId="73D1B305" w14:textId="77777777" w:rsidR="008145EF" w:rsidRPr="008569BB" w:rsidRDefault="008145EF" w:rsidP="008145EF">
            <w:pPr>
              <w:spacing w:after="0" w:line="240" w:lineRule="auto"/>
              <w:outlineLvl w:val="0"/>
              <w:rPr>
                <w:rFonts w:ascii="Times New Roman" w:eastAsia="Times New Roman" w:hAnsi="Times New Roman" w:cs="Times New Roman"/>
                <w:color w:val="000000"/>
                <w:sz w:val="24"/>
                <w:szCs w:val="24"/>
                <w:lang w:eastAsia="ru-RU"/>
              </w:rPr>
            </w:pPr>
            <w:r w:rsidRPr="008569BB">
              <w:rPr>
                <w:rFonts w:ascii="Times New Roman" w:eastAsia="Times New Roman" w:hAnsi="Times New Roman" w:cs="Times New Roman"/>
                <w:color w:val="000000"/>
                <w:sz w:val="24"/>
                <w:szCs w:val="24"/>
                <w:lang w:eastAsia="ru-RU"/>
              </w:rPr>
              <w:t> </w:t>
            </w:r>
          </w:p>
        </w:tc>
        <w:tc>
          <w:tcPr>
            <w:tcW w:w="352" w:type="pct"/>
            <w:tcBorders>
              <w:top w:val="nil"/>
              <w:left w:val="nil"/>
              <w:bottom w:val="nil"/>
              <w:right w:val="nil"/>
            </w:tcBorders>
            <w:shd w:val="clear" w:color="000000" w:fill="FFFFFF"/>
            <w:noWrap/>
            <w:vAlign w:val="bottom"/>
            <w:hideMark/>
          </w:tcPr>
          <w:p w14:paraId="4ECDBA94" w14:textId="77777777" w:rsidR="008145EF" w:rsidRPr="008569BB" w:rsidRDefault="008145EF" w:rsidP="008145EF">
            <w:pPr>
              <w:spacing w:after="0" w:line="240" w:lineRule="auto"/>
              <w:outlineLvl w:val="0"/>
              <w:rPr>
                <w:rFonts w:ascii="Times New Roman" w:eastAsia="Times New Roman" w:hAnsi="Times New Roman" w:cs="Times New Roman"/>
                <w:color w:val="000000"/>
                <w:sz w:val="24"/>
                <w:szCs w:val="24"/>
                <w:lang w:eastAsia="ru-RU"/>
              </w:rPr>
            </w:pPr>
            <w:r w:rsidRPr="008569BB">
              <w:rPr>
                <w:rFonts w:ascii="Times New Roman" w:eastAsia="Times New Roman" w:hAnsi="Times New Roman" w:cs="Times New Roman"/>
                <w:color w:val="000000"/>
                <w:sz w:val="24"/>
                <w:szCs w:val="24"/>
                <w:lang w:eastAsia="ru-RU"/>
              </w:rPr>
              <w:t> </w:t>
            </w:r>
          </w:p>
        </w:tc>
        <w:tc>
          <w:tcPr>
            <w:tcW w:w="289" w:type="pct"/>
            <w:tcBorders>
              <w:top w:val="nil"/>
              <w:left w:val="nil"/>
              <w:bottom w:val="nil"/>
              <w:right w:val="nil"/>
            </w:tcBorders>
            <w:shd w:val="clear" w:color="000000" w:fill="FFFFFF"/>
            <w:noWrap/>
            <w:vAlign w:val="bottom"/>
            <w:hideMark/>
          </w:tcPr>
          <w:p w14:paraId="457BB208" w14:textId="77777777" w:rsidR="008145EF" w:rsidRPr="008569BB" w:rsidRDefault="008145EF" w:rsidP="008145EF">
            <w:pPr>
              <w:spacing w:after="0" w:line="240" w:lineRule="auto"/>
              <w:outlineLvl w:val="0"/>
              <w:rPr>
                <w:rFonts w:ascii="Times New Roman" w:eastAsia="Times New Roman" w:hAnsi="Times New Roman" w:cs="Times New Roman"/>
                <w:color w:val="000000"/>
                <w:sz w:val="24"/>
                <w:szCs w:val="24"/>
                <w:lang w:eastAsia="ru-RU"/>
              </w:rPr>
            </w:pPr>
            <w:r w:rsidRPr="008569BB">
              <w:rPr>
                <w:rFonts w:ascii="Times New Roman" w:eastAsia="Times New Roman" w:hAnsi="Times New Roman" w:cs="Times New Roman"/>
                <w:color w:val="000000"/>
                <w:sz w:val="24"/>
                <w:szCs w:val="24"/>
                <w:lang w:eastAsia="ru-RU"/>
              </w:rPr>
              <w:t> </w:t>
            </w:r>
          </w:p>
        </w:tc>
        <w:tc>
          <w:tcPr>
            <w:tcW w:w="216" w:type="pct"/>
            <w:tcBorders>
              <w:top w:val="nil"/>
              <w:left w:val="nil"/>
              <w:bottom w:val="nil"/>
              <w:right w:val="nil"/>
            </w:tcBorders>
            <w:shd w:val="clear" w:color="000000" w:fill="FFFFFF"/>
            <w:noWrap/>
            <w:vAlign w:val="bottom"/>
            <w:hideMark/>
          </w:tcPr>
          <w:p w14:paraId="3569B6D2" w14:textId="77777777" w:rsidR="008145EF" w:rsidRPr="008569BB" w:rsidRDefault="008145EF" w:rsidP="008145EF">
            <w:pPr>
              <w:spacing w:after="0" w:line="240" w:lineRule="auto"/>
              <w:outlineLvl w:val="0"/>
              <w:rPr>
                <w:rFonts w:ascii="Times New Roman" w:eastAsia="Times New Roman" w:hAnsi="Times New Roman" w:cs="Times New Roman"/>
                <w:color w:val="000000"/>
                <w:sz w:val="24"/>
                <w:szCs w:val="24"/>
                <w:lang w:eastAsia="ru-RU"/>
              </w:rPr>
            </w:pPr>
            <w:r w:rsidRPr="008569BB">
              <w:rPr>
                <w:rFonts w:ascii="Times New Roman" w:eastAsia="Times New Roman" w:hAnsi="Times New Roman" w:cs="Times New Roman"/>
                <w:color w:val="000000"/>
                <w:sz w:val="24"/>
                <w:szCs w:val="24"/>
                <w:lang w:eastAsia="ru-RU"/>
              </w:rPr>
              <w:t> </w:t>
            </w:r>
          </w:p>
        </w:tc>
        <w:tc>
          <w:tcPr>
            <w:tcW w:w="352" w:type="pct"/>
            <w:tcBorders>
              <w:top w:val="nil"/>
              <w:left w:val="nil"/>
              <w:bottom w:val="nil"/>
              <w:right w:val="nil"/>
            </w:tcBorders>
            <w:shd w:val="clear" w:color="000000" w:fill="FFFFFF"/>
            <w:noWrap/>
            <w:vAlign w:val="bottom"/>
            <w:hideMark/>
          </w:tcPr>
          <w:p w14:paraId="33976EEE" w14:textId="77777777" w:rsidR="008145EF" w:rsidRPr="008569BB" w:rsidRDefault="008145EF" w:rsidP="008145EF">
            <w:pPr>
              <w:spacing w:after="0" w:line="240" w:lineRule="auto"/>
              <w:outlineLvl w:val="0"/>
              <w:rPr>
                <w:rFonts w:ascii="Times New Roman" w:eastAsia="Times New Roman" w:hAnsi="Times New Roman" w:cs="Times New Roman"/>
                <w:color w:val="000000"/>
                <w:sz w:val="24"/>
                <w:szCs w:val="24"/>
                <w:lang w:eastAsia="ru-RU"/>
              </w:rPr>
            </w:pPr>
            <w:r w:rsidRPr="008569BB">
              <w:rPr>
                <w:rFonts w:ascii="Times New Roman" w:eastAsia="Times New Roman" w:hAnsi="Times New Roman" w:cs="Times New Roman"/>
                <w:color w:val="000000"/>
                <w:sz w:val="24"/>
                <w:szCs w:val="24"/>
                <w:lang w:eastAsia="ru-RU"/>
              </w:rPr>
              <w:t> </w:t>
            </w:r>
          </w:p>
        </w:tc>
        <w:tc>
          <w:tcPr>
            <w:tcW w:w="335" w:type="pct"/>
            <w:tcBorders>
              <w:top w:val="nil"/>
              <w:left w:val="nil"/>
              <w:bottom w:val="nil"/>
              <w:right w:val="nil"/>
            </w:tcBorders>
            <w:shd w:val="clear" w:color="000000" w:fill="FFFFFF"/>
            <w:noWrap/>
            <w:vAlign w:val="bottom"/>
            <w:hideMark/>
          </w:tcPr>
          <w:p w14:paraId="538775BA" w14:textId="77777777" w:rsidR="008145EF" w:rsidRPr="008569BB" w:rsidRDefault="008145EF" w:rsidP="008145EF">
            <w:pPr>
              <w:spacing w:after="0" w:line="240" w:lineRule="auto"/>
              <w:outlineLvl w:val="0"/>
              <w:rPr>
                <w:rFonts w:ascii="Times New Roman" w:eastAsia="Times New Roman" w:hAnsi="Times New Roman" w:cs="Times New Roman"/>
                <w:color w:val="000000"/>
                <w:sz w:val="24"/>
                <w:szCs w:val="24"/>
                <w:lang w:eastAsia="ru-RU"/>
              </w:rPr>
            </w:pPr>
            <w:r w:rsidRPr="008569BB">
              <w:rPr>
                <w:rFonts w:ascii="Times New Roman" w:eastAsia="Times New Roman" w:hAnsi="Times New Roman" w:cs="Times New Roman"/>
                <w:color w:val="000000"/>
                <w:sz w:val="24"/>
                <w:szCs w:val="24"/>
                <w:lang w:eastAsia="ru-RU"/>
              </w:rPr>
              <w:t> </w:t>
            </w:r>
          </w:p>
        </w:tc>
      </w:tr>
      <w:tr w:rsidR="008145EF" w:rsidRPr="008569BB" w14:paraId="7592E95A" w14:textId="77777777" w:rsidTr="008145EF">
        <w:trPr>
          <w:trHeight w:val="375"/>
        </w:trPr>
        <w:tc>
          <w:tcPr>
            <w:tcW w:w="121" w:type="pct"/>
            <w:tcBorders>
              <w:top w:val="nil"/>
              <w:left w:val="nil"/>
              <w:bottom w:val="nil"/>
              <w:right w:val="nil"/>
            </w:tcBorders>
            <w:shd w:val="clear" w:color="auto" w:fill="auto"/>
            <w:noWrap/>
            <w:vAlign w:val="center"/>
            <w:hideMark/>
          </w:tcPr>
          <w:p w14:paraId="6A2A3100" w14:textId="77777777" w:rsidR="008145EF" w:rsidRPr="008569BB" w:rsidRDefault="008145EF" w:rsidP="008145EF">
            <w:pPr>
              <w:spacing w:after="0" w:line="240" w:lineRule="auto"/>
              <w:jc w:val="center"/>
              <w:outlineLvl w:val="0"/>
              <w:rPr>
                <w:rFonts w:ascii="Times New Roman" w:eastAsia="Times New Roman" w:hAnsi="Times New Roman" w:cs="Times New Roman"/>
                <w:color w:val="000000"/>
                <w:sz w:val="24"/>
                <w:szCs w:val="24"/>
                <w:lang w:eastAsia="ru-RU"/>
              </w:rPr>
            </w:pPr>
          </w:p>
        </w:tc>
        <w:tc>
          <w:tcPr>
            <w:tcW w:w="1118" w:type="pct"/>
            <w:tcBorders>
              <w:top w:val="nil"/>
              <w:left w:val="nil"/>
              <w:bottom w:val="nil"/>
              <w:right w:val="nil"/>
            </w:tcBorders>
            <w:shd w:val="clear" w:color="auto" w:fill="auto"/>
            <w:vAlign w:val="center"/>
            <w:hideMark/>
          </w:tcPr>
          <w:p w14:paraId="6FA6AABC" w14:textId="77777777" w:rsidR="008145EF" w:rsidRPr="008569BB" w:rsidRDefault="008145EF" w:rsidP="00BA2218">
            <w:pPr>
              <w:spacing w:after="0" w:line="240" w:lineRule="auto"/>
              <w:ind w:firstLineChars="100" w:firstLine="241"/>
              <w:outlineLvl w:val="0"/>
              <w:rPr>
                <w:rFonts w:ascii="Times New Roman" w:eastAsia="Times New Roman" w:hAnsi="Times New Roman" w:cs="Times New Roman"/>
                <w:b/>
                <w:bCs/>
                <w:color w:val="000000"/>
                <w:sz w:val="24"/>
                <w:szCs w:val="24"/>
                <w:lang w:eastAsia="ru-RU"/>
              </w:rPr>
            </w:pPr>
            <w:r w:rsidRPr="008569BB">
              <w:rPr>
                <w:rFonts w:ascii="Times New Roman" w:eastAsia="Times New Roman" w:hAnsi="Times New Roman" w:cs="Times New Roman"/>
                <w:b/>
                <w:bCs/>
                <w:color w:val="000000"/>
                <w:sz w:val="24"/>
                <w:szCs w:val="24"/>
                <w:lang w:eastAsia="ru-RU"/>
              </w:rPr>
              <w:t>________________/</w:t>
            </w:r>
            <w:proofErr w:type="spellStart"/>
            <w:r w:rsidRPr="008569BB">
              <w:rPr>
                <w:rFonts w:ascii="Times New Roman" w:eastAsia="Times New Roman" w:hAnsi="Times New Roman" w:cs="Times New Roman"/>
                <w:color w:val="000000"/>
                <w:sz w:val="24"/>
                <w:szCs w:val="24"/>
                <w:lang w:eastAsia="ru-RU"/>
              </w:rPr>
              <w:t>А.Ю.Яковенко</w:t>
            </w:r>
            <w:proofErr w:type="spellEnd"/>
            <w:r w:rsidRPr="008569BB">
              <w:rPr>
                <w:rFonts w:ascii="Times New Roman" w:eastAsia="Times New Roman" w:hAnsi="Times New Roman" w:cs="Times New Roman"/>
                <w:b/>
                <w:bCs/>
                <w:color w:val="000000"/>
                <w:sz w:val="24"/>
                <w:szCs w:val="24"/>
                <w:lang w:eastAsia="ru-RU"/>
              </w:rPr>
              <w:t>/</w:t>
            </w:r>
          </w:p>
        </w:tc>
        <w:tc>
          <w:tcPr>
            <w:tcW w:w="199" w:type="pct"/>
            <w:tcBorders>
              <w:top w:val="nil"/>
              <w:left w:val="nil"/>
              <w:bottom w:val="nil"/>
              <w:right w:val="nil"/>
            </w:tcBorders>
            <w:shd w:val="clear" w:color="auto" w:fill="auto"/>
            <w:vAlign w:val="center"/>
            <w:hideMark/>
          </w:tcPr>
          <w:p w14:paraId="67F0D10D" w14:textId="77777777" w:rsidR="008145EF" w:rsidRPr="008569BB" w:rsidRDefault="008145EF" w:rsidP="00984008">
            <w:pPr>
              <w:spacing w:after="0" w:line="240" w:lineRule="auto"/>
              <w:ind w:firstLineChars="100" w:firstLine="240"/>
              <w:outlineLvl w:val="0"/>
              <w:rPr>
                <w:rFonts w:ascii="Times New Roman" w:eastAsia="Times New Roman" w:hAnsi="Times New Roman" w:cs="Times New Roman"/>
                <w:color w:val="000000"/>
                <w:sz w:val="24"/>
                <w:szCs w:val="24"/>
                <w:lang w:eastAsia="ru-RU"/>
              </w:rPr>
            </w:pPr>
          </w:p>
        </w:tc>
        <w:tc>
          <w:tcPr>
            <w:tcW w:w="216" w:type="pct"/>
            <w:tcBorders>
              <w:top w:val="nil"/>
              <w:left w:val="nil"/>
              <w:bottom w:val="nil"/>
              <w:right w:val="nil"/>
            </w:tcBorders>
            <w:shd w:val="clear" w:color="auto" w:fill="auto"/>
            <w:noWrap/>
            <w:vAlign w:val="center"/>
            <w:hideMark/>
          </w:tcPr>
          <w:p w14:paraId="1C90C926" w14:textId="77777777" w:rsidR="008145EF" w:rsidRPr="008569BB" w:rsidRDefault="008145EF" w:rsidP="008145EF">
            <w:pPr>
              <w:spacing w:after="0" w:line="240" w:lineRule="auto"/>
              <w:jc w:val="center"/>
              <w:outlineLvl w:val="0"/>
              <w:rPr>
                <w:rFonts w:ascii="Times New Roman" w:eastAsia="Times New Roman" w:hAnsi="Times New Roman" w:cs="Times New Roman"/>
                <w:color w:val="000000"/>
                <w:sz w:val="24"/>
                <w:szCs w:val="24"/>
                <w:lang w:eastAsia="ru-RU"/>
              </w:rPr>
            </w:pPr>
          </w:p>
        </w:tc>
        <w:tc>
          <w:tcPr>
            <w:tcW w:w="357" w:type="pct"/>
            <w:tcBorders>
              <w:top w:val="nil"/>
              <w:left w:val="nil"/>
              <w:bottom w:val="nil"/>
              <w:right w:val="nil"/>
            </w:tcBorders>
            <w:shd w:val="clear" w:color="auto" w:fill="auto"/>
            <w:noWrap/>
            <w:vAlign w:val="center"/>
            <w:hideMark/>
          </w:tcPr>
          <w:p w14:paraId="79818015" w14:textId="77777777" w:rsidR="008145EF" w:rsidRPr="008569BB" w:rsidRDefault="008145EF" w:rsidP="008145EF">
            <w:pPr>
              <w:spacing w:after="0" w:line="240" w:lineRule="auto"/>
              <w:jc w:val="center"/>
              <w:outlineLvl w:val="0"/>
              <w:rPr>
                <w:rFonts w:ascii="Times New Roman" w:eastAsia="Times New Roman" w:hAnsi="Times New Roman" w:cs="Times New Roman"/>
                <w:color w:val="000000"/>
                <w:sz w:val="24"/>
                <w:szCs w:val="24"/>
                <w:lang w:eastAsia="ru-RU"/>
              </w:rPr>
            </w:pPr>
          </w:p>
        </w:tc>
        <w:tc>
          <w:tcPr>
            <w:tcW w:w="292" w:type="pct"/>
            <w:tcBorders>
              <w:top w:val="nil"/>
              <w:left w:val="nil"/>
              <w:bottom w:val="nil"/>
              <w:right w:val="nil"/>
            </w:tcBorders>
            <w:shd w:val="clear" w:color="auto" w:fill="auto"/>
            <w:noWrap/>
            <w:vAlign w:val="center"/>
            <w:hideMark/>
          </w:tcPr>
          <w:p w14:paraId="781B9831" w14:textId="77777777" w:rsidR="008145EF" w:rsidRPr="008569BB" w:rsidRDefault="008145EF" w:rsidP="008145EF">
            <w:pPr>
              <w:spacing w:after="0" w:line="240" w:lineRule="auto"/>
              <w:jc w:val="center"/>
              <w:outlineLvl w:val="0"/>
              <w:rPr>
                <w:rFonts w:ascii="Times New Roman" w:eastAsia="Times New Roman" w:hAnsi="Times New Roman" w:cs="Times New Roman"/>
                <w:color w:val="000000"/>
                <w:sz w:val="24"/>
                <w:szCs w:val="24"/>
                <w:lang w:eastAsia="ru-RU"/>
              </w:rPr>
            </w:pPr>
          </w:p>
        </w:tc>
        <w:tc>
          <w:tcPr>
            <w:tcW w:w="256" w:type="pct"/>
            <w:tcBorders>
              <w:top w:val="nil"/>
              <w:left w:val="nil"/>
              <w:bottom w:val="nil"/>
              <w:right w:val="nil"/>
            </w:tcBorders>
            <w:shd w:val="clear" w:color="auto" w:fill="auto"/>
            <w:noWrap/>
            <w:vAlign w:val="center"/>
            <w:hideMark/>
          </w:tcPr>
          <w:p w14:paraId="55AA85A9" w14:textId="77777777" w:rsidR="008145EF" w:rsidRPr="008569BB" w:rsidRDefault="008145EF" w:rsidP="008145EF">
            <w:pPr>
              <w:spacing w:after="0" w:line="240" w:lineRule="auto"/>
              <w:jc w:val="right"/>
              <w:outlineLvl w:val="0"/>
              <w:rPr>
                <w:rFonts w:ascii="Times New Roman" w:eastAsia="Times New Roman" w:hAnsi="Times New Roman" w:cs="Times New Roman"/>
                <w:color w:val="000000"/>
                <w:sz w:val="24"/>
                <w:szCs w:val="24"/>
                <w:lang w:eastAsia="ru-RU"/>
              </w:rPr>
            </w:pPr>
          </w:p>
        </w:tc>
        <w:tc>
          <w:tcPr>
            <w:tcW w:w="354" w:type="pct"/>
            <w:tcBorders>
              <w:top w:val="nil"/>
              <w:left w:val="nil"/>
              <w:bottom w:val="nil"/>
              <w:right w:val="nil"/>
            </w:tcBorders>
            <w:shd w:val="clear" w:color="auto" w:fill="auto"/>
            <w:noWrap/>
            <w:vAlign w:val="center"/>
            <w:hideMark/>
          </w:tcPr>
          <w:p w14:paraId="09D699F6" w14:textId="77777777" w:rsidR="008145EF" w:rsidRPr="008569BB" w:rsidRDefault="008145EF" w:rsidP="008145EF">
            <w:pPr>
              <w:spacing w:after="0" w:line="240" w:lineRule="auto"/>
              <w:jc w:val="right"/>
              <w:outlineLvl w:val="0"/>
              <w:rPr>
                <w:rFonts w:ascii="Times New Roman" w:eastAsia="Times New Roman" w:hAnsi="Times New Roman" w:cs="Times New Roman"/>
                <w:color w:val="000000"/>
                <w:sz w:val="24"/>
                <w:szCs w:val="24"/>
                <w:lang w:eastAsia="ru-RU"/>
              </w:rPr>
            </w:pPr>
          </w:p>
        </w:tc>
        <w:tc>
          <w:tcPr>
            <w:tcW w:w="328" w:type="pct"/>
            <w:tcBorders>
              <w:top w:val="nil"/>
              <w:left w:val="nil"/>
              <w:bottom w:val="nil"/>
              <w:right w:val="nil"/>
            </w:tcBorders>
            <w:shd w:val="clear" w:color="000000" w:fill="FFFFFF"/>
            <w:noWrap/>
            <w:vAlign w:val="bottom"/>
            <w:hideMark/>
          </w:tcPr>
          <w:p w14:paraId="08DD259F" w14:textId="77777777" w:rsidR="008145EF" w:rsidRPr="008569BB" w:rsidRDefault="008145EF" w:rsidP="008145EF">
            <w:pPr>
              <w:spacing w:after="0" w:line="240" w:lineRule="auto"/>
              <w:outlineLvl w:val="0"/>
              <w:rPr>
                <w:rFonts w:ascii="Times New Roman" w:eastAsia="Times New Roman" w:hAnsi="Times New Roman" w:cs="Times New Roman"/>
                <w:color w:val="000000"/>
                <w:sz w:val="24"/>
                <w:szCs w:val="24"/>
                <w:lang w:eastAsia="ru-RU"/>
              </w:rPr>
            </w:pPr>
            <w:r w:rsidRPr="008569BB">
              <w:rPr>
                <w:rFonts w:ascii="Times New Roman" w:eastAsia="Times New Roman" w:hAnsi="Times New Roman" w:cs="Times New Roman"/>
                <w:color w:val="000000"/>
                <w:sz w:val="24"/>
                <w:szCs w:val="24"/>
                <w:lang w:eastAsia="ru-RU"/>
              </w:rPr>
              <w:t> </w:t>
            </w:r>
          </w:p>
        </w:tc>
        <w:tc>
          <w:tcPr>
            <w:tcW w:w="216" w:type="pct"/>
            <w:tcBorders>
              <w:top w:val="nil"/>
              <w:left w:val="nil"/>
              <w:bottom w:val="nil"/>
              <w:right w:val="nil"/>
            </w:tcBorders>
            <w:shd w:val="clear" w:color="000000" w:fill="FFFFFF"/>
            <w:noWrap/>
            <w:vAlign w:val="bottom"/>
            <w:hideMark/>
          </w:tcPr>
          <w:p w14:paraId="26F90188" w14:textId="77777777" w:rsidR="008145EF" w:rsidRPr="008569BB" w:rsidRDefault="008145EF" w:rsidP="008145EF">
            <w:pPr>
              <w:spacing w:after="0" w:line="240" w:lineRule="auto"/>
              <w:outlineLvl w:val="0"/>
              <w:rPr>
                <w:rFonts w:ascii="Times New Roman" w:eastAsia="Times New Roman" w:hAnsi="Times New Roman" w:cs="Times New Roman"/>
                <w:color w:val="000000"/>
                <w:sz w:val="24"/>
                <w:szCs w:val="24"/>
                <w:lang w:eastAsia="ru-RU"/>
              </w:rPr>
            </w:pPr>
            <w:r w:rsidRPr="008569BB">
              <w:rPr>
                <w:rFonts w:ascii="Times New Roman" w:eastAsia="Times New Roman" w:hAnsi="Times New Roman" w:cs="Times New Roman"/>
                <w:color w:val="000000"/>
                <w:sz w:val="24"/>
                <w:szCs w:val="24"/>
                <w:lang w:eastAsia="ru-RU"/>
              </w:rPr>
              <w:t> </w:t>
            </w:r>
          </w:p>
        </w:tc>
        <w:tc>
          <w:tcPr>
            <w:tcW w:w="352" w:type="pct"/>
            <w:tcBorders>
              <w:top w:val="nil"/>
              <w:left w:val="nil"/>
              <w:bottom w:val="nil"/>
              <w:right w:val="nil"/>
            </w:tcBorders>
            <w:shd w:val="clear" w:color="000000" w:fill="FFFFFF"/>
            <w:noWrap/>
            <w:vAlign w:val="bottom"/>
            <w:hideMark/>
          </w:tcPr>
          <w:p w14:paraId="39BC7DCC" w14:textId="77777777" w:rsidR="008145EF" w:rsidRPr="008569BB" w:rsidRDefault="008145EF" w:rsidP="008145EF">
            <w:pPr>
              <w:spacing w:after="0" w:line="240" w:lineRule="auto"/>
              <w:outlineLvl w:val="0"/>
              <w:rPr>
                <w:rFonts w:ascii="Times New Roman" w:eastAsia="Times New Roman" w:hAnsi="Times New Roman" w:cs="Times New Roman"/>
                <w:color w:val="000000"/>
                <w:sz w:val="24"/>
                <w:szCs w:val="24"/>
                <w:lang w:eastAsia="ru-RU"/>
              </w:rPr>
            </w:pPr>
            <w:r w:rsidRPr="008569BB">
              <w:rPr>
                <w:rFonts w:ascii="Times New Roman" w:eastAsia="Times New Roman" w:hAnsi="Times New Roman" w:cs="Times New Roman"/>
                <w:color w:val="000000"/>
                <w:sz w:val="24"/>
                <w:szCs w:val="24"/>
                <w:lang w:eastAsia="ru-RU"/>
              </w:rPr>
              <w:t> </w:t>
            </w:r>
          </w:p>
        </w:tc>
        <w:tc>
          <w:tcPr>
            <w:tcW w:w="289" w:type="pct"/>
            <w:tcBorders>
              <w:top w:val="nil"/>
              <w:left w:val="nil"/>
              <w:bottom w:val="nil"/>
              <w:right w:val="nil"/>
            </w:tcBorders>
            <w:shd w:val="clear" w:color="000000" w:fill="FFFFFF"/>
            <w:noWrap/>
            <w:vAlign w:val="bottom"/>
            <w:hideMark/>
          </w:tcPr>
          <w:p w14:paraId="0F32C837" w14:textId="77777777" w:rsidR="008145EF" w:rsidRPr="008569BB" w:rsidRDefault="008145EF" w:rsidP="008145EF">
            <w:pPr>
              <w:spacing w:after="0" w:line="240" w:lineRule="auto"/>
              <w:outlineLvl w:val="0"/>
              <w:rPr>
                <w:rFonts w:ascii="Times New Roman" w:eastAsia="Times New Roman" w:hAnsi="Times New Roman" w:cs="Times New Roman"/>
                <w:color w:val="000000"/>
                <w:sz w:val="24"/>
                <w:szCs w:val="24"/>
                <w:lang w:eastAsia="ru-RU"/>
              </w:rPr>
            </w:pPr>
            <w:r w:rsidRPr="008569BB">
              <w:rPr>
                <w:rFonts w:ascii="Times New Roman" w:eastAsia="Times New Roman" w:hAnsi="Times New Roman" w:cs="Times New Roman"/>
                <w:color w:val="000000"/>
                <w:sz w:val="24"/>
                <w:szCs w:val="24"/>
                <w:lang w:eastAsia="ru-RU"/>
              </w:rPr>
              <w:t> </w:t>
            </w:r>
          </w:p>
        </w:tc>
        <w:tc>
          <w:tcPr>
            <w:tcW w:w="216" w:type="pct"/>
            <w:tcBorders>
              <w:top w:val="nil"/>
              <w:left w:val="nil"/>
              <w:bottom w:val="nil"/>
              <w:right w:val="nil"/>
            </w:tcBorders>
            <w:shd w:val="clear" w:color="000000" w:fill="FFFFFF"/>
            <w:noWrap/>
            <w:vAlign w:val="bottom"/>
            <w:hideMark/>
          </w:tcPr>
          <w:p w14:paraId="2A3795F0" w14:textId="77777777" w:rsidR="008145EF" w:rsidRPr="008569BB" w:rsidRDefault="008145EF" w:rsidP="008145EF">
            <w:pPr>
              <w:spacing w:after="0" w:line="240" w:lineRule="auto"/>
              <w:outlineLvl w:val="0"/>
              <w:rPr>
                <w:rFonts w:ascii="Times New Roman" w:eastAsia="Times New Roman" w:hAnsi="Times New Roman" w:cs="Times New Roman"/>
                <w:color w:val="000000"/>
                <w:sz w:val="24"/>
                <w:szCs w:val="24"/>
                <w:lang w:eastAsia="ru-RU"/>
              </w:rPr>
            </w:pPr>
            <w:r w:rsidRPr="008569BB">
              <w:rPr>
                <w:rFonts w:ascii="Times New Roman" w:eastAsia="Times New Roman" w:hAnsi="Times New Roman" w:cs="Times New Roman"/>
                <w:color w:val="000000"/>
                <w:sz w:val="24"/>
                <w:szCs w:val="24"/>
                <w:lang w:eastAsia="ru-RU"/>
              </w:rPr>
              <w:t> </w:t>
            </w:r>
          </w:p>
        </w:tc>
        <w:tc>
          <w:tcPr>
            <w:tcW w:w="352" w:type="pct"/>
            <w:tcBorders>
              <w:top w:val="nil"/>
              <w:left w:val="nil"/>
              <w:bottom w:val="nil"/>
              <w:right w:val="nil"/>
            </w:tcBorders>
            <w:shd w:val="clear" w:color="000000" w:fill="FFFFFF"/>
            <w:noWrap/>
            <w:vAlign w:val="bottom"/>
            <w:hideMark/>
          </w:tcPr>
          <w:p w14:paraId="317FD541" w14:textId="77777777" w:rsidR="008145EF" w:rsidRPr="008569BB" w:rsidRDefault="008145EF" w:rsidP="008145EF">
            <w:pPr>
              <w:spacing w:after="0" w:line="240" w:lineRule="auto"/>
              <w:outlineLvl w:val="0"/>
              <w:rPr>
                <w:rFonts w:ascii="Times New Roman" w:eastAsia="Times New Roman" w:hAnsi="Times New Roman" w:cs="Times New Roman"/>
                <w:color w:val="000000"/>
                <w:sz w:val="24"/>
                <w:szCs w:val="24"/>
                <w:lang w:eastAsia="ru-RU"/>
              </w:rPr>
            </w:pPr>
            <w:r w:rsidRPr="008569BB">
              <w:rPr>
                <w:rFonts w:ascii="Times New Roman" w:eastAsia="Times New Roman" w:hAnsi="Times New Roman" w:cs="Times New Roman"/>
                <w:color w:val="000000"/>
                <w:sz w:val="24"/>
                <w:szCs w:val="24"/>
                <w:lang w:eastAsia="ru-RU"/>
              </w:rPr>
              <w:t> </w:t>
            </w:r>
          </w:p>
        </w:tc>
        <w:tc>
          <w:tcPr>
            <w:tcW w:w="335" w:type="pct"/>
            <w:tcBorders>
              <w:top w:val="nil"/>
              <w:left w:val="nil"/>
              <w:bottom w:val="nil"/>
              <w:right w:val="nil"/>
            </w:tcBorders>
            <w:shd w:val="clear" w:color="000000" w:fill="FFFFFF"/>
            <w:noWrap/>
            <w:vAlign w:val="bottom"/>
            <w:hideMark/>
          </w:tcPr>
          <w:p w14:paraId="1024F9E1" w14:textId="77777777" w:rsidR="008145EF" w:rsidRPr="008569BB" w:rsidRDefault="008145EF" w:rsidP="008145EF">
            <w:pPr>
              <w:spacing w:after="0" w:line="240" w:lineRule="auto"/>
              <w:outlineLvl w:val="0"/>
              <w:rPr>
                <w:rFonts w:ascii="Times New Roman" w:eastAsia="Times New Roman" w:hAnsi="Times New Roman" w:cs="Times New Roman"/>
                <w:color w:val="000000"/>
                <w:sz w:val="24"/>
                <w:szCs w:val="24"/>
                <w:lang w:eastAsia="ru-RU"/>
              </w:rPr>
            </w:pPr>
            <w:r w:rsidRPr="008569BB">
              <w:rPr>
                <w:rFonts w:ascii="Times New Roman" w:eastAsia="Times New Roman" w:hAnsi="Times New Roman" w:cs="Times New Roman"/>
                <w:color w:val="000000"/>
                <w:sz w:val="24"/>
                <w:szCs w:val="24"/>
                <w:lang w:eastAsia="ru-RU"/>
              </w:rPr>
              <w:t> </w:t>
            </w:r>
          </w:p>
        </w:tc>
      </w:tr>
      <w:tr w:rsidR="008145EF" w:rsidRPr="008569BB" w14:paraId="15652467" w14:textId="77777777" w:rsidTr="008145EF">
        <w:trPr>
          <w:trHeight w:val="375"/>
        </w:trPr>
        <w:tc>
          <w:tcPr>
            <w:tcW w:w="121" w:type="pct"/>
            <w:tcBorders>
              <w:top w:val="nil"/>
              <w:left w:val="nil"/>
              <w:bottom w:val="nil"/>
              <w:right w:val="nil"/>
            </w:tcBorders>
            <w:shd w:val="clear" w:color="auto" w:fill="auto"/>
            <w:noWrap/>
            <w:vAlign w:val="center"/>
            <w:hideMark/>
          </w:tcPr>
          <w:p w14:paraId="200F1FE0" w14:textId="77777777" w:rsidR="008145EF" w:rsidRPr="008569BB" w:rsidRDefault="008145EF" w:rsidP="008145EF">
            <w:pPr>
              <w:spacing w:after="0" w:line="240" w:lineRule="auto"/>
              <w:jc w:val="center"/>
              <w:outlineLvl w:val="0"/>
              <w:rPr>
                <w:rFonts w:ascii="Times New Roman" w:eastAsia="Times New Roman" w:hAnsi="Times New Roman" w:cs="Times New Roman"/>
                <w:color w:val="000000"/>
                <w:sz w:val="24"/>
                <w:szCs w:val="24"/>
                <w:lang w:eastAsia="ru-RU"/>
              </w:rPr>
            </w:pPr>
          </w:p>
        </w:tc>
        <w:tc>
          <w:tcPr>
            <w:tcW w:w="1118" w:type="pct"/>
            <w:tcBorders>
              <w:top w:val="nil"/>
              <w:left w:val="nil"/>
              <w:bottom w:val="nil"/>
              <w:right w:val="nil"/>
            </w:tcBorders>
            <w:shd w:val="clear" w:color="auto" w:fill="auto"/>
            <w:vAlign w:val="center"/>
            <w:hideMark/>
          </w:tcPr>
          <w:p w14:paraId="7F46A9B7" w14:textId="77777777" w:rsidR="008145EF" w:rsidRPr="008569BB" w:rsidRDefault="008145EF" w:rsidP="00984008">
            <w:pPr>
              <w:spacing w:after="0" w:line="240" w:lineRule="auto"/>
              <w:ind w:firstLineChars="100" w:firstLine="240"/>
              <w:outlineLvl w:val="0"/>
              <w:rPr>
                <w:rFonts w:ascii="Times New Roman" w:eastAsia="Times New Roman" w:hAnsi="Times New Roman" w:cs="Times New Roman"/>
                <w:color w:val="000000"/>
                <w:sz w:val="24"/>
                <w:szCs w:val="24"/>
                <w:lang w:eastAsia="ru-RU"/>
              </w:rPr>
            </w:pPr>
            <w:r w:rsidRPr="008569BB">
              <w:rPr>
                <w:rFonts w:ascii="Times New Roman" w:eastAsia="Times New Roman" w:hAnsi="Times New Roman" w:cs="Times New Roman"/>
                <w:color w:val="000000"/>
                <w:sz w:val="24"/>
                <w:szCs w:val="24"/>
                <w:lang w:eastAsia="ru-RU"/>
              </w:rPr>
              <w:t>М.П.</w:t>
            </w:r>
          </w:p>
        </w:tc>
        <w:tc>
          <w:tcPr>
            <w:tcW w:w="199" w:type="pct"/>
            <w:tcBorders>
              <w:top w:val="nil"/>
              <w:left w:val="nil"/>
              <w:bottom w:val="nil"/>
              <w:right w:val="nil"/>
            </w:tcBorders>
            <w:shd w:val="clear" w:color="auto" w:fill="auto"/>
            <w:vAlign w:val="center"/>
            <w:hideMark/>
          </w:tcPr>
          <w:p w14:paraId="54E9CD69" w14:textId="77777777" w:rsidR="008145EF" w:rsidRPr="008569BB" w:rsidRDefault="008145EF" w:rsidP="00984008">
            <w:pPr>
              <w:spacing w:after="0" w:line="240" w:lineRule="auto"/>
              <w:ind w:firstLineChars="100" w:firstLine="240"/>
              <w:outlineLvl w:val="0"/>
              <w:rPr>
                <w:rFonts w:ascii="Times New Roman" w:eastAsia="Times New Roman" w:hAnsi="Times New Roman" w:cs="Times New Roman"/>
                <w:color w:val="000000"/>
                <w:sz w:val="24"/>
                <w:szCs w:val="24"/>
                <w:lang w:eastAsia="ru-RU"/>
              </w:rPr>
            </w:pPr>
          </w:p>
        </w:tc>
        <w:tc>
          <w:tcPr>
            <w:tcW w:w="216" w:type="pct"/>
            <w:tcBorders>
              <w:top w:val="nil"/>
              <w:left w:val="nil"/>
              <w:bottom w:val="nil"/>
              <w:right w:val="nil"/>
            </w:tcBorders>
            <w:shd w:val="clear" w:color="auto" w:fill="auto"/>
            <w:noWrap/>
            <w:vAlign w:val="center"/>
            <w:hideMark/>
          </w:tcPr>
          <w:p w14:paraId="287A1FC5" w14:textId="77777777" w:rsidR="008145EF" w:rsidRPr="008569BB" w:rsidRDefault="008145EF" w:rsidP="008145EF">
            <w:pPr>
              <w:spacing w:after="0" w:line="240" w:lineRule="auto"/>
              <w:jc w:val="center"/>
              <w:outlineLvl w:val="0"/>
              <w:rPr>
                <w:rFonts w:ascii="Times New Roman" w:eastAsia="Times New Roman" w:hAnsi="Times New Roman" w:cs="Times New Roman"/>
                <w:color w:val="000000"/>
                <w:sz w:val="24"/>
                <w:szCs w:val="24"/>
                <w:lang w:eastAsia="ru-RU"/>
              </w:rPr>
            </w:pPr>
          </w:p>
        </w:tc>
        <w:tc>
          <w:tcPr>
            <w:tcW w:w="357" w:type="pct"/>
            <w:tcBorders>
              <w:top w:val="nil"/>
              <w:left w:val="nil"/>
              <w:bottom w:val="nil"/>
              <w:right w:val="nil"/>
            </w:tcBorders>
            <w:shd w:val="clear" w:color="auto" w:fill="auto"/>
            <w:noWrap/>
            <w:vAlign w:val="center"/>
            <w:hideMark/>
          </w:tcPr>
          <w:p w14:paraId="70218E3F" w14:textId="77777777" w:rsidR="008145EF" w:rsidRPr="008569BB" w:rsidRDefault="008145EF" w:rsidP="008145EF">
            <w:pPr>
              <w:spacing w:after="0" w:line="240" w:lineRule="auto"/>
              <w:jc w:val="center"/>
              <w:outlineLvl w:val="0"/>
              <w:rPr>
                <w:rFonts w:ascii="Times New Roman" w:eastAsia="Times New Roman" w:hAnsi="Times New Roman" w:cs="Times New Roman"/>
                <w:color w:val="000000"/>
                <w:sz w:val="24"/>
                <w:szCs w:val="24"/>
                <w:lang w:eastAsia="ru-RU"/>
              </w:rPr>
            </w:pPr>
          </w:p>
        </w:tc>
        <w:tc>
          <w:tcPr>
            <w:tcW w:w="292" w:type="pct"/>
            <w:tcBorders>
              <w:top w:val="nil"/>
              <w:left w:val="nil"/>
              <w:bottom w:val="nil"/>
              <w:right w:val="nil"/>
            </w:tcBorders>
            <w:shd w:val="clear" w:color="auto" w:fill="auto"/>
            <w:noWrap/>
            <w:vAlign w:val="center"/>
            <w:hideMark/>
          </w:tcPr>
          <w:p w14:paraId="525B043E" w14:textId="77777777" w:rsidR="008145EF" w:rsidRPr="008569BB" w:rsidRDefault="008145EF" w:rsidP="008145EF">
            <w:pPr>
              <w:spacing w:after="0" w:line="240" w:lineRule="auto"/>
              <w:jc w:val="center"/>
              <w:outlineLvl w:val="0"/>
              <w:rPr>
                <w:rFonts w:ascii="Times New Roman" w:eastAsia="Times New Roman" w:hAnsi="Times New Roman" w:cs="Times New Roman"/>
                <w:color w:val="000000"/>
                <w:sz w:val="24"/>
                <w:szCs w:val="24"/>
                <w:lang w:eastAsia="ru-RU"/>
              </w:rPr>
            </w:pPr>
          </w:p>
        </w:tc>
        <w:tc>
          <w:tcPr>
            <w:tcW w:w="256" w:type="pct"/>
            <w:tcBorders>
              <w:top w:val="nil"/>
              <w:left w:val="nil"/>
              <w:bottom w:val="nil"/>
              <w:right w:val="nil"/>
            </w:tcBorders>
            <w:shd w:val="clear" w:color="auto" w:fill="auto"/>
            <w:noWrap/>
            <w:vAlign w:val="center"/>
            <w:hideMark/>
          </w:tcPr>
          <w:p w14:paraId="08BE9405" w14:textId="77777777" w:rsidR="008145EF" w:rsidRPr="008569BB" w:rsidRDefault="008145EF" w:rsidP="008145EF">
            <w:pPr>
              <w:spacing w:after="0" w:line="240" w:lineRule="auto"/>
              <w:jc w:val="right"/>
              <w:outlineLvl w:val="0"/>
              <w:rPr>
                <w:rFonts w:ascii="Times New Roman" w:eastAsia="Times New Roman" w:hAnsi="Times New Roman" w:cs="Times New Roman"/>
                <w:color w:val="000000"/>
                <w:sz w:val="24"/>
                <w:szCs w:val="24"/>
                <w:lang w:eastAsia="ru-RU"/>
              </w:rPr>
            </w:pPr>
          </w:p>
        </w:tc>
        <w:tc>
          <w:tcPr>
            <w:tcW w:w="354" w:type="pct"/>
            <w:tcBorders>
              <w:top w:val="nil"/>
              <w:left w:val="nil"/>
              <w:bottom w:val="nil"/>
              <w:right w:val="nil"/>
            </w:tcBorders>
            <w:shd w:val="clear" w:color="auto" w:fill="auto"/>
            <w:noWrap/>
            <w:vAlign w:val="center"/>
            <w:hideMark/>
          </w:tcPr>
          <w:p w14:paraId="124140F6" w14:textId="77777777" w:rsidR="008145EF" w:rsidRPr="008569BB" w:rsidRDefault="008145EF" w:rsidP="008145EF">
            <w:pPr>
              <w:spacing w:after="0" w:line="240" w:lineRule="auto"/>
              <w:jc w:val="right"/>
              <w:outlineLvl w:val="0"/>
              <w:rPr>
                <w:rFonts w:ascii="Times New Roman" w:eastAsia="Times New Roman" w:hAnsi="Times New Roman" w:cs="Times New Roman"/>
                <w:color w:val="000000"/>
                <w:sz w:val="24"/>
                <w:szCs w:val="24"/>
                <w:lang w:eastAsia="ru-RU"/>
              </w:rPr>
            </w:pPr>
          </w:p>
        </w:tc>
        <w:tc>
          <w:tcPr>
            <w:tcW w:w="328" w:type="pct"/>
            <w:tcBorders>
              <w:top w:val="nil"/>
              <w:left w:val="nil"/>
              <w:bottom w:val="nil"/>
              <w:right w:val="nil"/>
            </w:tcBorders>
            <w:shd w:val="clear" w:color="000000" w:fill="FFFFFF"/>
            <w:noWrap/>
            <w:vAlign w:val="bottom"/>
            <w:hideMark/>
          </w:tcPr>
          <w:p w14:paraId="6C65D93C" w14:textId="77777777" w:rsidR="008145EF" w:rsidRPr="008569BB" w:rsidRDefault="008145EF" w:rsidP="008145EF">
            <w:pPr>
              <w:spacing w:after="0" w:line="240" w:lineRule="auto"/>
              <w:outlineLvl w:val="0"/>
              <w:rPr>
                <w:rFonts w:ascii="Times New Roman" w:eastAsia="Times New Roman" w:hAnsi="Times New Roman" w:cs="Times New Roman"/>
                <w:color w:val="000000"/>
                <w:sz w:val="24"/>
                <w:szCs w:val="24"/>
                <w:lang w:eastAsia="ru-RU"/>
              </w:rPr>
            </w:pPr>
            <w:r w:rsidRPr="008569BB">
              <w:rPr>
                <w:rFonts w:ascii="Times New Roman" w:eastAsia="Times New Roman" w:hAnsi="Times New Roman" w:cs="Times New Roman"/>
                <w:color w:val="000000"/>
                <w:sz w:val="24"/>
                <w:szCs w:val="24"/>
                <w:lang w:eastAsia="ru-RU"/>
              </w:rPr>
              <w:t> </w:t>
            </w:r>
          </w:p>
        </w:tc>
        <w:tc>
          <w:tcPr>
            <w:tcW w:w="216" w:type="pct"/>
            <w:tcBorders>
              <w:top w:val="nil"/>
              <w:left w:val="nil"/>
              <w:bottom w:val="nil"/>
              <w:right w:val="nil"/>
            </w:tcBorders>
            <w:shd w:val="clear" w:color="000000" w:fill="FFFFFF"/>
            <w:noWrap/>
            <w:vAlign w:val="bottom"/>
            <w:hideMark/>
          </w:tcPr>
          <w:p w14:paraId="1A4BB1A9" w14:textId="77777777" w:rsidR="008145EF" w:rsidRPr="008569BB" w:rsidRDefault="008145EF" w:rsidP="008145EF">
            <w:pPr>
              <w:spacing w:after="0" w:line="240" w:lineRule="auto"/>
              <w:outlineLvl w:val="0"/>
              <w:rPr>
                <w:rFonts w:ascii="Times New Roman" w:eastAsia="Times New Roman" w:hAnsi="Times New Roman" w:cs="Times New Roman"/>
                <w:color w:val="000000"/>
                <w:sz w:val="24"/>
                <w:szCs w:val="24"/>
                <w:lang w:eastAsia="ru-RU"/>
              </w:rPr>
            </w:pPr>
            <w:r w:rsidRPr="008569BB">
              <w:rPr>
                <w:rFonts w:ascii="Times New Roman" w:eastAsia="Times New Roman" w:hAnsi="Times New Roman" w:cs="Times New Roman"/>
                <w:color w:val="000000"/>
                <w:sz w:val="24"/>
                <w:szCs w:val="24"/>
                <w:lang w:eastAsia="ru-RU"/>
              </w:rPr>
              <w:t> </w:t>
            </w:r>
          </w:p>
        </w:tc>
        <w:tc>
          <w:tcPr>
            <w:tcW w:w="352" w:type="pct"/>
            <w:tcBorders>
              <w:top w:val="nil"/>
              <w:left w:val="nil"/>
              <w:bottom w:val="nil"/>
              <w:right w:val="nil"/>
            </w:tcBorders>
            <w:shd w:val="clear" w:color="000000" w:fill="FFFFFF"/>
            <w:noWrap/>
            <w:vAlign w:val="bottom"/>
            <w:hideMark/>
          </w:tcPr>
          <w:p w14:paraId="64EB525F" w14:textId="77777777" w:rsidR="008145EF" w:rsidRPr="008569BB" w:rsidRDefault="008145EF" w:rsidP="008145EF">
            <w:pPr>
              <w:spacing w:after="0" w:line="240" w:lineRule="auto"/>
              <w:outlineLvl w:val="0"/>
              <w:rPr>
                <w:rFonts w:ascii="Times New Roman" w:eastAsia="Times New Roman" w:hAnsi="Times New Roman" w:cs="Times New Roman"/>
                <w:color w:val="000000"/>
                <w:sz w:val="24"/>
                <w:szCs w:val="24"/>
                <w:lang w:eastAsia="ru-RU"/>
              </w:rPr>
            </w:pPr>
            <w:r w:rsidRPr="008569BB">
              <w:rPr>
                <w:rFonts w:ascii="Times New Roman" w:eastAsia="Times New Roman" w:hAnsi="Times New Roman" w:cs="Times New Roman"/>
                <w:color w:val="000000"/>
                <w:sz w:val="24"/>
                <w:szCs w:val="24"/>
                <w:lang w:eastAsia="ru-RU"/>
              </w:rPr>
              <w:t> </w:t>
            </w:r>
          </w:p>
        </w:tc>
        <w:tc>
          <w:tcPr>
            <w:tcW w:w="289" w:type="pct"/>
            <w:tcBorders>
              <w:top w:val="nil"/>
              <w:left w:val="nil"/>
              <w:bottom w:val="nil"/>
              <w:right w:val="nil"/>
            </w:tcBorders>
            <w:shd w:val="clear" w:color="000000" w:fill="FFFFFF"/>
            <w:noWrap/>
            <w:vAlign w:val="bottom"/>
            <w:hideMark/>
          </w:tcPr>
          <w:p w14:paraId="32C3E645" w14:textId="77777777" w:rsidR="008145EF" w:rsidRPr="008569BB" w:rsidRDefault="008145EF" w:rsidP="008145EF">
            <w:pPr>
              <w:spacing w:after="0" w:line="240" w:lineRule="auto"/>
              <w:outlineLvl w:val="0"/>
              <w:rPr>
                <w:rFonts w:ascii="Times New Roman" w:eastAsia="Times New Roman" w:hAnsi="Times New Roman" w:cs="Times New Roman"/>
                <w:color w:val="000000"/>
                <w:sz w:val="24"/>
                <w:szCs w:val="24"/>
                <w:lang w:eastAsia="ru-RU"/>
              </w:rPr>
            </w:pPr>
            <w:r w:rsidRPr="008569BB">
              <w:rPr>
                <w:rFonts w:ascii="Times New Roman" w:eastAsia="Times New Roman" w:hAnsi="Times New Roman" w:cs="Times New Roman"/>
                <w:color w:val="000000"/>
                <w:sz w:val="24"/>
                <w:szCs w:val="24"/>
                <w:lang w:eastAsia="ru-RU"/>
              </w:rPr>
              <w:t> </w:t>
            </w:r>
          </w:p>
        </w:tc>
        <w:tc>
          <w:tcPr>
            <w:tcW w:w="216" w:type="pct"/>
            <w:tcBorders>
              <w:top w:val="nil"/>
              <w:left w:val="nil"/>
              <w:bottom w:val="nil"/>
              <w:right w:val="nil"/>
            </w:tcBorders>
            <w:shd w:val="clear" w:color="000000" w:fill="FFFFFF"/>
            <w:noWrap/>
            <w:vAlign w:val="bottom"/>
            <w:hideMark/>
          </w:tcPr>
          <w:p w14:paraId="2065C427" w14:textId="77777777" w:rsidR="008145EF" w:rsidRPr="008569BB" w:rsidRDefault="008145EF" w:rsidP="008145EF">
            <w:pPr>
              <w:spacing w:after="0" w:line="240" w:lineRule="auto"/>
              <w:outlineLvl w:val="0"/>
              <w:rPr>
                <w:rFonts w:ascii="Times New Roman" w:eastAsia="Times New Roman" w:hAnsi="Times New Roman" w:cs="Times New Roman"/>
                <w:color w:val="000000"/>
                <w:sz w:val="24"/>
                <w:szCs w:val="24"/>
                <w:lang w:eastAsia="ru-RU"/>
              </w:rPr>
            </w:pPr>
            <w:r w:rsidRPr="008569BB">
              <w:rPr>
                <w:rFonts w:ascii="Times New Roman" w:eastAsia="Times New Roman" w:hAnsi="Times New Roman" w:cs="Times New Roman"/>
                <w:color w:val="000000"/>
                <w:sz w:val="24"/>
                <w:szCs w:val="24"/>
                <w:lang w:eastAsia="ru-RU"/>
              </w:rPr>
              <w:t> </w:t>
            </w:r>
          </w:p>
        </w:tc>
        <w:tc>
          <w:tcPr>
            <w:tcW w:w="352" w:type="pct"/>
            <w:tcBorders>
              <w:top w:val="nil"/>
              <w:left w:val="nil"/>
              <w:bottom w:val="nil"/>
              <w:right w:val="nil"/>
            </w:tcBorders>
            <w:shd w:val="clear" w:color="000000" w:fill="FFFFFF"/>
            <w:noWrap/>
            <w:vAlign w:val="bottom"/>
            <w:hideMark/>
          </w:tcPr>
          <w:p w14:paraId="7B22D2E6" w14:textId="77777777" w:rsidR="008145EF" w:rsidRPr="008569BB" w:rsidRDefault="008145EF" w:rsidP="008145EF">
            <w:pPr>
              <w:spacing w:after="0" w:line="240" w:lineRule="auto"/>
              <w:outlineLvl w:val="0"/>
              <w:rPr>
                <w:rFonts w:ascii="Times New Roman" w:eastAsia="Times New Roman" w:hAnsi="Times New Roman" w:cs="Times New Roman"/>
                <w:color w:val="000000"/>
                <w:sz w:val="24"/>
                <w:szCs w:val="24"/>
                <w:lang w:eastAsia="ru-RU"/>
              </w:rPr>
            </w:pPr>
            <w:r w:rsidRPr="008569BB">
              <w:rPr>
                <w:rFonts w:ascii="Times New Roman" w:eastAsia="Times New Roman" w:hAnsi="Times New Roman" w:cs="Times New Roman"/>
                <w:color w:val="000000"/>
                <w:sz w:val="24"/>
                <w:szCs w:val="24"/>
                <w:lang w:eastAsia="ru-RU"/>
              </w:rPr>
              <w:t> </w:t>
            </w:r>
          </w:p>
        </w:tc>
        <w:tc>
          <w:tcPr>
            <w:tcW w:w="335" w:type="pct"/>
            <w:tcBorders>
              <w:top w:val="nil"/>
              <w:left w:val="nil"/>
              <w:bottom w:val="nil"/>
              <w:right w:val="nil"/>
            </w:tcBorders>
            <w:shd w:val="clear" w:color="000000" w:fill="FFFFFF"/>
            <w:noWrap/>
            <w:vAlign w:val="bottom"/>
            <w:hideMark/>
          </w:tcPr>
          <w:p w14:paraId="0201AD61" w14:textId="77777777" w:rsidR="008145EF" w:rsidRPr="008569BB" w:rsidRDefault="008145EF" w:rsidP="008145EF">
            <w:pPr>
              <w:spacing w:after="0" w:line="240" w:lineRule="auto"/>
              <w:outlineLvl w:val="0"/>
              <w:rPr>
                <w:rFonts w:ascii="Times New Roman" w:eastAsia="Times New Roman" w:hAnsi="Times New Roman" w:cs="Times New Roman"/>
                <w:color w:val="000000"/>
                <w:sz w:val="24"/>
                <w:szCs w:val="24"/>
                <w:lang w:eastAsia="ru-RU"/>
              </w:rPr>
            </w:pPr>
            <w:r w:rsidRPr="008569BB">
              <w:rPr>
                <w:rFonts w:ascii="Times New Roman" w:eastAsia="Times New Roman" w:hAnsi="Times New Roman" w:cs="Times New Roman"/>
                <w:color w:val="000000"/>
                <w:sz w:val="24"/>
                <w:szCs w:val="24"/>
                <w:lang w:eastAsia="ru-RU"/>
              </w:rPr>
              <w:t> </w:t>
            </w:r>
          </w:p>
        </w:tc>
      </w:tr>
      <w:tr w:rsidR="008145EF" w:rsidRPr="008569BB" w14:paraId="5760513F" w14:textId="77777777" w:rsidTr="008145EF">
        <w:trPr>
          <w:trHeight w:val="375"/>
        </w:trPr>
        <w:tc>
          <w:tcPr>
            <w:tcW w:w="121" w:type="pct"/>
            <w:tcBorders>
              <w:top w:val="nil"/>
              <w:left w:val="nil"/>
              <w:bottom w:val="nil"/>
              <w:right w:val="nil"/>
            </w:tcBorders>
            <w:shd w:val="clear" w:color="auto" w:fill="auto"/>
            <w:noWrap/>
            <w:vAlign w:val="center"/>
            <w:hideMark/>
          </w:tcPr>
          <w:p w14:paraId="643245CE" w14:textId="77777777" w:rsidR="008145EF" w:rsidRPr="008569BB" w:rsidRDefault="008145EF" w:rsidP="008145EF">
            <w:pPr>
              <w:spacing w:after="0" w:line="240" w:lineRule="auto"/>
              <w:jc w:val="center"/>
              <w:outlineLvl w:val="0"/>
              <w:rPr>
                <w:rFonts w:ascii="Times New Roman" w:eastAsia="Times New Roman" w:hAnsi="Times New Roman" w:cs="Times New Roman"/>
                <w:color w:val="000000"/>
                <w:sz w:val="24"/>
                <w:szCs w:val="24"/>
                <w:lang w:eastAsia="ru-RU"/>
              </w:rPr>
            </w:pPr>
          </w:p>
        </w:tc>
        <w:tc>
          <w:tcPr>
            <w:tcW w:w="1118" w:type="pct"/>
            <w:tcBorders>
              <w:top w:val="nil"/>
              <w:left w:val="nil"/>
              <w:bottom w:val="nil"/>
              <w:right w:val="nil"/>
            </w:tcBorders>
            <w:shd w:val="clear" w:color="auto" w:fill="auto"/>
            <w:noWrap/>
            <w:vAlign w:val="center"/>
            <w:hideMark/>
          </w:tcPr>
          <w:p w14:paraId="77ACDE21" w14:textId="77777777" w:rsidR="008145EF" w:rsidRPr="008569BB" w:rsidRDefault="008145EF" w:rsidP="008145EF">
            <w:pPr>
              <w:spacing w:after="0" w:line="240" w:lineRule="auto"/>
              <w:outlineLvl w:val="0"/>
              <w:rPr>
                <w:rFonts w:ascii="Times New Roman" w:eastAsia="Times New Roman" w:hAnsi="Times New Roman" w:cs="Times New Roman"/>
                <w:color w:val="000000"/>
                <w:sz w:val="24"/>
                <w:szCs w:val="24"/>
                <w:lang w:eastAsia="ru-RU"/>
              </w:rPr>
            </w:pPr>
          </w:p>
        </w:tc>
        <w:tc>
          <w:tcPr>
            <w:tcW w:w="199" w:type="pct"/>
            <w:tcBorders>
              <w:top w:val="nil"/>
              <w:left w:val="nil"/>
              <w:bottom w:val="nil"/>
              <w:right w:val="nil"/>
            </w:tcBorders>
            <w:shd w:val="clear" w:color="auto" w:fill="auto"/>
            <w:noWrap/>
            <w:vAlign w:val="center"/>
            <w:hideMark/>
          </w:tcPr>
          <w:p w14:paraId="3DD28037" w14:textId="77777777" w:rsidR="008145EF" w:rsidRPr="008569BB" w:rsidRDefault="008145EF" w:rsidP="008145EF">
            <w:pPr>
              <w:spacing w:after="0" w:line="240" w:lineRule="auto"/>
              <w:jc w:val="center"/>
              <w:outlineLvl w:val="0"/>
              <w:rPr>
                <w:rFonts w:ascii="Times New Roman" w:eastAsia="Times New Roman" w:hAnsi="Times New Roman" w:cs="Times New Roman"/>
                <w:color w:val="000000"/>
                <w:sz w:val="24"/>
                <w:szCs w:val="24"/>
                <w:lang w:eastAsia="ru-RU"/>
              </w:rPr>
            </w:pPr>
          </w:p>
        </w:tc>
        <w:tc>
          <w:tcPr>
            <w:tcW w:w="216" w:type="pct"/>
            <w:tcBorders>
              <w:top w:val="nil"/>
              <w:left w:val="nil"/>
              <w:bottom w:val="nil"/>
              <w:right w:val="nil"/>
            </w:tcBorders>
            <w:shd w:val="clear" w:color="auto" w:fill="auto"/>
            <w:noWrap/>
            <w:vAlign w:val="center"/>
            <w:hideMark/>
          </w:tcPr>
          <w:p w14:paraId="4F8D8AEE" w14:textId="77777777" w:rsidR="008145EF" w:rsidRPr="008569BB" w:rsidRDefault="008145EF" w:rsidP="008145EF">
            <w:pPr>
              <w:spacing w:after="0" w:line="240" w:lineRule="auto"/>
              <w:jc w:val="center"/>
              <w:outlineLvl w:val="0"/>
              <w:rPr>
                <w:rFonts w:ascii="Times New Roman" w:eastAsia="Times New Roman" w:hAnsi="Times New Roman" w:cs="Times New Roman"/>
                <w:color w:val="000000"/>
                <w:sz w:val="24"/>
                <w:szCs w:val="24"/>
                <w:lang w:eastAsia="ru-RU"/>
              </w:rPr>
            </w:pPr>
          </w:p>
        </w:tc>
        <w:tc>
          <w:tcPr>
            <w:tcW w:w="357" w:type="pct"/>
            <w:tcBorders>
              <w:top w:val="nil"/>
              <w:left w:val="nil"/>
              <w:bottom w:val="nil"/>
              <w:right w:val="nil"/>
            </w:tcBorders>
            <w:shd w:val="clear" w:color="auto" w:fill="auto"/>
            <w:noWrap/>
            <w:vAlign w:val="center"/>
            <w:hideMark/>
          </w:tcPr>
          <w:p w14:paraId="0417BB35" w14:textId="77777777" w:rsidR="008145EF" w:rsidRPr="008569BB" w:rsidRDefault="008145EF" w:rsidP="008145EF">
            <w:pPr>
              <w:spacing w:after="0" w:line="240" w:lineRule="auto"/>
              <w:jc w:val="center"/>
              <w:outlineLvl w:val="0"/>
              <w:rPr>
                <w:rFonts w:ascii="Times New Roman" w:eastAsia="Times New Roman" w:hAnsi="Times New Roman" w:cs="Times New Roman"/>
                <w:color w:val="000000"/>
                <w:sz w:val="24"/>
                <w:szCs w:val="24"/>
                <w:lang w:eastAsia="ru-RU"/>
              </w:rPr>
            </w:pPr>
          </w:p>
        </w:tc>
        <w:tc>
          <w:tcPr>
            <w:tcW w:w="292" w:type="pct"/>
            <w:tcBorders>
              <w:top w:val="nil"/>
              <w:left w:val="nil"/>
              <w:bottom w:val="nil"/>
              <w:right w:val="nil"/>
            </w:tcBorders>
            <w:shd w:val="clear" w:color="auto" w:fill="auto"/>
            <w:noWrap/>
            <w:vAlign w:val="center"/>
            <w:hideMark/>
          </w:tcPr>
          <w:p w14:paraId="1D75A591" w14:textId="77777777" w:rsidR="008145EF" w:rsidRPr="008569BB" w:rsidRDefault="008145EF" w:rsidP="008145EF">
            <w:pPr>
              <w:spacing w:after="0" w:line="240" w:lineRule="auto"/>
              <w:jc w:val="center"/>
              <w:outlineLvl w:val="0"/>
              <w:rPr>
                <w:rFonts w:ascii="Times New Roman" w:eastAsia="Times New Roman" w:hAnsi="Times New Roman" w:cs="Times New Roman"/>
                <w:color w:val="000000"/>
                <w:sz w:val="24"/>
                <w:szCs w:val="24"/>
                <w:lang w:eastAsia="ru-RU"/>
              </w:rPr>
            </w:pPr>
          </w:p>
        </w:tc>
        <w:tc>
          <w:tcPr>
            <w:tcW w:w="256" w:type="pct"/>
            <w:tcBorders>
              <w:top w:val="nil"/>
              <w:left w:val="nil"/>
              <w:bottom w:val="nil"/>
              <w:right w:val="nil"/>
            </w:tcBorders>
            <w:shd w:val="clear" w:color="auto" w:fill="auto"/>
            <w:noWrap/>
            <w:vAlign w:val="center"/>
            <w:hideMark/>
          </w:tcPr>
          <w:p w14:paraId="455D5FD3" w14:textId="77777777" w:rsidR="008145EF" w:rsidRPr="008569BB" w:rsidRDefault="008145EF" w:rsidP="008145EF">
            <w:pPr>
              <w:spacing w:after="0" w:line="240" w:lineRule="auto"/>
              <w:jc w:val="right"/>
              <w:outlineLvl w:val="0"/>
              <w:rPr>
                <w:rFonts w:ascii="Times New Roman" w:eastAsia="Times New Roman" w:hAnsi="Times New Roman" w:cs="Times New Roman"/>
                <w:color w:val="000000"/>
                <w:sz w:val="24"/>
                <w:szCs w:val="24"/>
                <w:lang w:eastAsia="ru-RU"/>
              </w:rPr>
            </w:pPr>
          </w:p>
        </w:tc>
        <w:tc>
          <w:tcPr>
            <w:tcW w:w="354" w:type="pct"/>
            <w:tcBorders>
              <w:top w:val="nil"/>
              <w:left w:val="nil"/>
              <w:bottom w:val="nil"/>
              <w:right w:val="nil"/>
            </w:tcBorders>
            <w:shd w:val="clear" w:color="auto" w:fill="auto"/>
            <w:noWrap/>
            <w:vAlign w:val="center"/>
            <w:hideMark/>
          </w:tcPr>
          <w:p w14:paraId="2A320BAD" w14:textId="77777777" w:rsidR="008145EF" w:rsidRPr="008569BB" w:rsidRDefault="008145EF" w:rsidP="008145EF">
            <w:pPr>
              <w:spacing w:after="0" w:line="240" w:lineRule="auto"/>
              <w:jc w:val="right"/>
              <w:outlineLvl w:val="0"/>
              <w:rPr>
                <w:rFonts w:ascii="Times New Roman" w:eastAsia="Times New Roman" w:hAnsi="Times New Roman" w:cs="Times New Roman"/>
                <w:color w:val="000000"/>
                <w:sz w:val="24"/>
                <w:szCs w:val="24"/>
                <w:lang w:eastAsia="ru-RU"/>
              </w:rPr>
            </w:pPr>
          </w:p>
        </w:tc>
        <w:tc>
          <w:tcPr>
            <w:tcW w:w="328" w:type="pct"/>
            <w:tcBorders>
              <w:top w:val="nil"/>
              <w:left w:val="nil"/>
              <w:bottom w:val="nil"/>
              <w:right w:val="nil"/>
            </w:tcBorders>
            <w:shd w:val="clear" w:color="000000" w:fill="FFFFFF"/>
            <w:noWrap/>
            <w:vAlign w:val="bottom"/>
            <w:hideMark/>
          </w:tcPr>
          <w:p w14:paraId="5CF6C682" w14:textId="77777777" w:rsidR="008145EF" w:rsidRPr="008569BB" w:rsidRDefault="008145EF" w:rsidP="008145EF">
            <w:pPr>
              <w:spacing w:after="0" w:line="240" w:lineRule="auto"/>
              <w:outlineLvl w:val="0"/>
              <w:rPr>
                <w:rFonts w:ascii="Times New Roman" w:eastAsia="Times New Roman" w:hAnsi="Times New Roman" w:cs="Times New Roman"/>
                <w:color w:val="000000"/>
                <w:sz w:val="24"/>
                <w:szCs w:val="24"/>
                <w:lang w:eastAsia="ru-RU"/>
              </w:rPr>
            </w:pPr>
            <w:r w:rsidRPr="008569BB">
              <w:rPr>
                <w:rFonts w:ascii="Times New Roman" w:eastAsia="Times New Roman" w:hAnsi="Times New Roman" w:cs="Times New Roman"/>
                <w:color w:val="000000"/>
                <w:sz w:val="24"/>
                <w:szCs w:val="24"/>
                <w:lang w:eastAsia="ru-RU"/>
              </w:rPr>
              <w:t> </w:t>
            </w:r>
          </w:p>
        </w:tc>
        <w:tc>
          <w:tcPr>
            <w:tcW w:w="216" w:type="pct"/>
            <w:tcBorders>
              <w:top w:val="nil"/>
              <w:left w:val="nil"/>
              <w:bottom w:val="nil"/>
              <w:right w:val="nil"/>
            </w:tcBorders>
            <w:shd w:val="clear" w:color="000000" w:fill="FFFFFF"/>
            <w:noWrap/>
            <w:vAlign w:val="bottom"/>
            <w:hideMark/>
          </w:tcPr>
          <w:p w14:paraId="022A6131" w14:textId="77777777" w:rsidR="008145EF" w:rsidRPr="008569BB" w:rsidRDefault="008145EF" w:rsidP="008145EF">
            <w:pPr>
              <w:spacing w:after="0" w:line="240" w:lineRule="auto"/>
              <w:outlineLvl w:val="0"/>
              <w:rPr>
                <w:rFonts w:ascii="Times New Roman" w:eastAsia="Times New Roman" w:hAnsi="Times New Roman" w:cs="Times New Roman"/>
                <w:color w:val="000000"/>
                <w:sz w:val="24"/>
                <w:szCs w:val="24"/>
                <w:lang w:eastAsia="ru-RU"/>
              </w:rPr>
            </w:pPr>
            <w:r w:rsidRPr="008569BB">
              <w:rPr>
                <w:rFonts w:ascii="Times New Roman" w:eastAsia="Times New Roman" w:hAnsi="Times New Roman" w:cs="Times New Roman"/>
                <w:color w:val="000000"/>
                <w:sz w:val="24"/>
                <w:szCs w:val="24"/>
                <w:lang w:eastAsia="ru-RU"/>
              </w:rPr>
              <w:t> </w:t>
            </w:r>
          </w:p>
        </w:tc>
        <w:tc>
          <w:tcPr>
            <w:tcW w:w="352" w:type="pct"/>
            <w:tcBorders>
              <w:top w:val="nil"/>
              <w:left w:val="nil"/>
              <w:bottom w:val="nil"/>
              <w:right w:val="nil"/>
            </w:tcBorders>
            <w:shd w:val="clear" w:color="000000" w:fill="FFFFFF"/>
            <w:noWrap/>
            <w:vAlign w:val="bottom"/>
            <w:hideMark/>
          </w:tcPr>
          <w:p w14:paraId="2EDF40DC" w14:textId="77777777" w:rsidR="008145EF" w:rsidRPr="008569BB" w:rsidRDefault="008145EF" w:rsidP="008145EF">
            <w:pPr>
              <w:spacing w:after="0" w:line="240" w:lineRule="auto"/>
              <w:outlineLvl w:val="0"/>
              <w:rPr>
                <w:rFonts w:ascii="Times New Roman" w:eastAsia="Times New Roman" w:hAnsi="Times New Roman" w:cs="Times New Roman"/>
                <w:color w:val="000000"/>
                <w:sz w:val="24"/>
                <w:szCs w:val="24"/>
                <w:lang w:eastAsia="ru-RU"/>
              </w:rPr>
            </w:pPr>
            <w:r w:rsidRPr="008569BB">
              <w:rPr>
                <w:rFonts w:ascii="Times New Roman" w:eastAsia="Times New Roman" w:hAnsi="Times New Roman" w:cs="Times New Roman"/>
                <w:color w:val="000000"/>
                <w:sz w:val="24"/>
                <w:szCs w:val="24"/>
                <w:lang w:eastAsia="ru-RU"/>
              </w:rPr>
              <w:t> </w:t>
            </w:r>
          </w:p>
        </w:tc>
        <w:tc>
          <w:tcPr>
            <w:tcW w:w="289" w:type="pct"/>
            <w:tcBorders>
              <w:top w:val="nil"/>
              <w:left w:val="nil"/>
              <w:bottom w:val="nil"/>
              <w:right w:val="nil"/>
            </w:tcBorders>
            <w:shd w:val="clear" w:color="000000" w:fill="FFFFFF"/>
            <w:noWrap/>
            <w:vAlign w:val="bottom"/>
            <w:hideMark/>
          </w:tcPr>
          <w:p w14:paraId="45C80A45" w14:textId="77777777" w:rsidR="008145EF" w:rsidRPr="008569BB" w:rsidRDefault="008145EF" w:rsidP="008145EF">
            <w:pPr>
              <w:spacing w:after="0" w:line="240" w:lineRule="auto"/>
              <w:outlineLvl w:val="0"/>
              <w:rPr>
                <w:rFonts w:ascii="Times New Roman" w:eastAsia="Times New Roman" w:hAnsi="Times New Roman" w:cs="Times New Roman"/>
                <w:color w:val="000000"/>
                <w:sz w:val="24"/>
                <w:szCs w:val="24"/>
                <w:lang w:eastAsia="ru-RU"/>
              </w:rPr>
            </w:pPr>
            <w:r w:rsidRPr="008569BB">
              <w:rPr>
                <w:rFonts w:ascii="Times New Roman" w:eastAsia="Times New Roman" w:hAnsi="Times New Roman" w:cs="Times New Roman"/>
                <w:color w:val="000000"/>
                <w:sz w:val="24"/>
                <w:szCs w:val="24"/>
                <w:lang w:eastAsia="ru-RU"/>
              </w:rPr>
              <w:t> </w:t>
            </w:r>
          </w:p>
        </w:tc>
        <w:tc>
          <w:tcPr>
            <w:tcW w:w="216" w:type="pct"/>
            <w:tcBorders>
              <w:top w:val="nil"/>
              <w:left w:val="nil"/>
              <w:bottom w:val="nil"/>
              <w:right w:val="nil"/>
            </w:tcBorders>
            <w:shd w:val="clear" w:color="000000" w:fill="FFFFFF"/>
            <w:noWrap/>
            <w:vAlign w:val="bottom"/>
            <w:hideMark/>
          </w:tcPr>
          <w:p w14:paraId="263EDB73" w14:textId="77777777" w:rsidR="008145EF" w:rsidRPr="008569BB" w:rsidRDefault="008145EF" w:rsidP="008145EF">
            <w:pPr>
              <w:spacing w:after="0" w:line="240" w:lineRule="auto"/>
              <w:outlineLvl w:val="0"/>
              <w:rPr>
                <w:rFonts w:ascii="Times New Roman" w:eastAsia="Times New Roman" w:hAnsi="Times New Roman" w:cs="Times New Roman"/>
                <w:color w:val="000000"/>
                <w:sz w:val="24"/>
                <w:szCs w:val="24"/>
                <w:lang w:eastAsia="ru-RU"/>
              </w:rPr>
            </w:pPr>
            <w:r w:rsidRPr="008569BB">
              <w:rPr>
                <w:rFonts w:ascii="Times New Roman" w:eastAsia="Times New Roman" w:hAnsi="Times New Roman" w:cs="Times New Roman"/>
                <w:color w:val="000000"/>
                <w:sz w:val="24"/>
                <w:szCs w:val="24"/>
                <w:lang w:eastAsia="ru-RU"/>
              </w:rPr>
              <w:t> </w:t>
            </w:r>
          </w:p>
        </w:tc>
        <w:tc>
          <w:tcPr>
            <w:tcW w:w="352" w:type="pct"/>
            <w:tcBorders>
              <w:top w:val="nil"/>
              <w:left w:val="nil"/>
              <w:bottom w:val="nil"/>
              <w:right w:val="nil"/>
            </w:tcBorders>
            <w:shd w:val="clear" w:color="000000" w:fill="FFFFFF"/>
            <w:noWrap/>
            <w:vAlign w:val="bottom"/>
            <w:hideMark/>
          </w:tcPr>
          <w:p w14:paraId="54759136" w14:textId="77777777" w:rsidR="008145EF" w:rsidRPr="008569BB" w:rsidRDefault="008145EF" w:rsidP="008145EF">
            <w:pPr>
              <w:spacing w:after="0" w:line="240" w:lineRule="auto"/>
              <w:outlineLvl w:val="0"/>
              <w:rPr>
                <w:rFonts w:ascii="Times New Roman" w:eastAsia="Times New Roman" w:hAnsi="Times New Roman" w:cs="Times New Roman"/>
                <w:color w:val="000000"/>
                <w:sz w:val="24"/>
                <w:szCs w:val="24"/>
                <w:lang w:eastAsia="ru-RU"/>
              </w:rPr>
            </w:pPr>
            <w:r w:rsidRPr="008569BB">
              <w:rPr>
                <w:rFonts w:ascii="Times New Roman" w:eastAsia="Times New Roman" w:hAnsi="Times New Roman" w:cs="Times New Roman"/>
                <w:color w:val="000000"/>
                <w:sz w:val="24"/>
                <w:szCs w:val="24"/>
                <w:lang w:eastAsia="ru-RU"/>
              </w:rPr>
              <w:t> </w:t>
            </w:r>
          </w:p>
        </w:tc>
        <w:tc>
          <w:tcPr>
            <w:tcW w:w="335" w:type="pct"/>
            <w:tcBorders>
              <w:top w:val="nil"/>
              <w:left w:val="nil"/>
              <w:bottom w:val="nil"/>
              <w:right w:val="nil"/>
            </w:tcBorders>
            <w:shd w:val="clear" w:color="000000" w:fill="FFFFFF"/>
            <w:noWrap/>
            <w:vAlign w:val="bottom"/>
            <w:hideMark/>
          </w:tcPr>
          <w:p w14:paraId="3D509491" w14:textId="77777777" w:rsidR="008145EF" w:rsidRPr="008569BB" w:rsidRDefault="008145EF" w:rsidP="008145EF">
            <w:pPr>
              <w:spacing w:after="0" w:line="240" w:lineRule="auto"/>
              <w:outlineLvl w:val="0"/>
              <w:rPr>
                <w:rFonts w:ascii="Times New Roman" w:eastAsia="Times New Roman" w:hAnsi="Times New Roman" w:cs="Times New Roman"/>
                <w:color w:val="000000"/>
                <w:sz w:val="24"/>
                <w:szCs w:val="24"/>
                <w:lang w:eastAsia="ru-RU"/>
              </w:rPr>
            </w:pPr>
            <w:r w:rsidRPr="008569BB">
              <w:rPr>
                <w:rFonts w:ascii="Times New Roman" w:eastAsia="Times New Roman" w:hAnsi="Times New Roman" w:cs="Times New Roman"/>
                <w:color w:val="000000"/>
                <w:sz w:val="24"/>
                <w:szCs w:val="24"/>
                <w:lang w:eastAsia="ru-RU"/>
              </w:rPr>
              <w:t> </w:t>
            </w:r>
          </w:p>
        </w:tc>
      </w:tr>
      <w:tr w:rsidR="008145EF" w:rsidRPr="008569BB" w14:paraId="1C634AD6" w14:textId="77777777" w:rsidTr="008145EF">
        <w:trPr>
          <w:trHeight w:val="375"/>
        </w:trPr>
        <w:tc>
          <w:tcPr>
            <w:tcW w:w="121" w:type="pct"/>
            <w:tcBorders>
              <w:top w:val="nil"/>
              <w:left w:val="nil"/>
              <w:bottom w:val="nil"/>
              <w:right w:val="nil"/>
            </w:tcBorders>
            <w:shd w:val="clear" w:color="auto" w:fill="auto"/>
            <w:noWrap/>
            <w:vAlign w:val="center"/>
            <w:hideMark/>
          </w:tcPr>
          <w:p w14:paraId="2519BE2C" w14:textId="77777777" w:rsidR="008145EF" w:rsidRPr="008569BB" w:rsidRDefault="008145EF" w:rsidP="008145EF">
            <w:pPr>
              <w:spacing w:after="0" w:line="240" w:lineRule="auto"/>
              <w:jc w:val="center"/>
              <w:outlineLvl w:val="0"/>
              <w:rPr>
                <w:rFonts w:ascii="Times New Roman" w:eastAsia="Times New Roman" w:hAnsi="Times New Roman" w:cs="Times New Roman"/>
                <w:color w:val="000000"/>
                <w:sz w:val="24"/>
                <w:szCs w:val="24"/>
                <w:lang w:eastAsia="ru-RU"/>
              </w:rPr>
            </w:pPr>
          </w:p>
        </w:tc>
        <w:tc>
          <w:tcPr>
            <w:tcW w:w="1118" w:type="pct"/>
            <w:tcBorders>
              <w:top w:val="nil"/>
              <w:left w:val="nil"/>
              <w:bottom w:val="nil"/>
              <w:right w:val="nil"/>
            </w:tcBorders>
            <w:shd w:val="clear" w:color="auto" w:fill="auto"/>
            <w:noWrap/>
            <w:vAlign w:val="center"/>
            <w:hideMark/>
          </w:tcPr>
          <w:p w14:paraId="67A1611E" w14:textId="77777777" w:rsidR="008145EF" w:rsidRPr="008569BB" w:rsidRDefault="008145EF" w:rsidP="008145EF">
            <w:pPr>
              <w:spacing w:after="0" w:line="240" w:lineRule="auto"/>
              <w:outlineLvl w:val="0"/>
              <w:rPr>
                <w:rFonts w:ascii="Times New Roman" w:eastAsia="Times New Roman" w:hAnsi="Times New Roman" w:cs="Times New Roman"/>
                <w:color w:val="000000"/>
                <w:sz w:val="24"/>
                <w:szCs w:val="24"/>
                <w:lang w:eastAsia="ru-RU"/>
              </w:rPr>
            </w:pPr>
          </w:p>
        </w:tc>
        <w:tc>
          <w:tcPr>
            <w:tcW w:w="199" w:type="pct"/>
            <w:tcBorders>
              <w:top w:val="nil"/>
              <w:left w:val="nil"/>
              <w:bottom w:val="nil"/>
              <w:right w:val="nil"/>
            </w:tcBorders>
            <w:shd w:val="clear" w:color="auto" w:fill="auto"/>
            <w:noWrap/>
            <w:vAlign w:val="center"/>
            <w:hideMark/>
          </w:tcPr>
          <w:p w14:paraId="3517B283" w14:textId="77777777" w:rsidR="008145EF" w:rsidRPr="008569BB" w:rsidRDefault="008145EF" w:rsidP="008145EF">
            <w:pPr>
              <w:spacing w:after="0" w:line="240" w:lineRule="auto"/>
              <w:jc w:val="center"/>
              <w:outlineLvl w:val="0"/>
              <w:rPr>
                <w:rFonts w:ascii="Times New Roman" w:eastAsia="Times New Roman" w:hAnsi="Times New Roman" w:cs="Times New Roman"/>
                <w:color w:val="000000"/>
                <w:sz w:val="24"/>
                <w:szCs w:val="24"/>
                <w:lang w:eastAsia="ru-RU"/>
              </w:rPr>
            </w:pPr>
          </w:p>
        </w:tc>
        <w:tc>
          <w:tcPr>
            <w:tcW w:w="216" w:type="pct"/>
            <w:tcBorders>
              <w:top w:val="nil"/>
              <w:left w:val="nil"/>
              <w:bottom w:val="nil"/>
              <w:right w:val="nil"/>
            </w:tcBorders>
            <w:shd w:val="clear" w:color="auto" w:fill="auto"/>
            <w:noWrap/>
            <w:vAlign w:val="center"/>
            <w:hideMark/>
          </w:tcPr>
          <w:p w14:paraId="692813AB" w14:textId="77777777" w:rsidR="008145EF" w:rsidRPr="008569BB" w:rsidRDefault="008145EF" w:rsidP="008145EF">
            <w:pPr>
              <w:spacing w:after="0" w:line="240" w:lineRule="auto"/>
              <w:jc w:val="center"/>
              <w:outlineLvl w:val="0"/>
              <w:rPr>
                <w:rFonts w:ascii="Times New Roman" w:eastAsia="Times New Roman" w:hAnsi="Times New Roman" w:cs="Times New Roman"/>
                <w:color w:val="000000"/>
                <w:sz w:val="24"/>
                <w:szCs w:val="24"/>
                <w:lang w:eastAsia="ru-RU"/>
              </w:rPr>
            </w:pPr>
          </w:p>
        </w:tc>
        <w:tc>
          <w:tcPr>
            <w:tcW w:w="357" w:type="pct"/>
            <w:tcBorders>
              <w:top w:val="nil"/>
              <w:left w:val="nil"/>
              <w:bottom w:val="nil"/>
              <w:right w:val="nil"/>
            </w:tcBorders>
            <w:shd w:val="clear" w:color="auto" w:fill="auto"/>
            <w:noWrap/>
            <w:vAlign w:val="center"/>
            <w:hideMark/>
          </w:tcPr>
          <w:p w14:paraId="41877D49" w14:textId="77777777" w:rsidR="008145EF" w:rsidRPr="008569BB" w:rsidRDefault="008145EF" w:rsidP="008145EF">
            <w:pPr>
              <w:spacing w:after="0" w:line="240" w:lineRule="auto"/>
              <w:jc w:val="center"/>
              <w:outlineLvl w:val="0"/>
              <w:rPr>
                <w:rFonts w:ascii="Times New Roman" w:eastAsia="Times New Roman" w:hAnsi="Times New Roman" w:cs="Times New Roman"/>
                <w:color w:val="000000"/>
                <w:sz w:val="24"/>
                <w:szCs w:val="24"/>
                <w:lang w:eastAsia="ru-RU"/>
              </w:rPr>
            </w:pPr>
          </w:p>
        </w:tc>
        <w:tc>
          <w:tcPr>
            <w:tcW w:w="292" w:type="pct"/>
            <w:tcBorders>
              <w:top w:val="nil"/>
              <w:left w:val="nil"/>
              <w:bottom w:val="nil"/>
              <w:right w:val="nil"/>
            </w:tcBorders>
            <w:shd w:val="clear" w:color="auto" w:fill="auto"/>
            <w:noWrap/>
            <w:vAlign w:val="center"/>
            <w:hideMark/>
          </w:tcPr>
          <w:p w14:paraId="05DE1E28" w14:textId="77777777" w:rsidR="008145EF" w:rsidRPr="008569BB" w:rsidRDefault="008145EF" w:rsidP="008145EF">
            <w:pPr>
              <w:spacing w:after="0" w:line="240" w:lineRule="auto"/>
              <w:jc w:val="center"/>
              <w:outlineLvl w:val="0"/>
              <w:rPr>
                <w:rFonts w:ascii="Times New Roman" w:eastAsia="Times New Roman" w:hAnsi="Times New Roman" w:cs="Times New Roman"/>
                <w:color w:val="000000"/>
                <w:sz w:val="24"/>
                <w:szCs w:val="24"/>
                <w:lang w:eastAsia="ru-RU"/>
              </w:rPr>
            </w:pPr>
          </w:p>
        </w:tc>
        <w:tc>
          <w:tcPr>
            <w:tcW w:w="256" w:type="pct"/>
            <w:tcBorders>
              <w:top w:val="nil"/>
              <w:left w:val="nil"/>
              <w:bottom w:val="nil"/>
              <w:right w:val="nil"/>
            </w:tcBorders>
            <w:shd w:val="clear" w:color="auto" w:fill="auto"/>
            <w:noWrap/>
            <w:vAlign w:val="center"/>
            <w:hideMark/>
          </w:tcPr>
          <w:p w14:paraId="3537A6B2" w14:textId="77777777" w:rsidR="008145EF" w:rsidRPr="008569BB" w:rsidRDefault="008145EF" w:rsidP="008145EF">
            <w:pPr>
              <w:spacing w:after="0" w:line="240" w:lineRule="auto"/>
              <w:jc w:val="right"/>
              <w:outlineLvl w:val="0"/>
              <w:rPr>
                <w:rFonts w:ascii="Times New Roman" w:eastAsia="Times New Roman" w:hAnsi="Times New Roman" w:cs="Times New Roman"/>
                <w:color w:val="000000"/>
                <w:sz w:val="24"/>
                <w:szCs w:val="24"/>
                <w:lang w:eastAsia="ru-RU"/>
              </w:rPr>
            </w:pPr>
          </w:p>
        </w:tc>
        <w:tc>
          <w:tcPr>
            <w:tcW w:w="354" w:type="pct"/>
            <w:tcBorders>
              <w:top w:val="nil"/>
              <w:left w:val="nil"/>
              <w:bottom w:val="nil"/>
              <w:right w:val="nil"/>
            </w:tcBorders>
            <w:shd w:val="clear" w:color="auto" w:fill="auto"/>
            <w:noWrap/>
            <w:vAlign w:val="center"/>
            <w:hideMark/>
          </w:tcPr>
          <w:p w14:paraId="3302BD0D" w14:textId="77777777" w:rsidR="008145EF" w:rsidRPr="008569BB" w:rsidRDefault="008145EF" w:rsidP="008145EF">
            <w:pPr>
              <w:spacing w:after="0" w:line="240" w:lineRule="auto"/>
              <w:jc w:val="right"/>
              <w:outlineLvl w:val="0"/>
              <w:rPr>
                <w:rFonts w:ascii="Times New Roman" w:eastAsia="Times New Roman" w:hAnsi="Times New Roman" w:cs="Times New Roman"/>
                <w:color w:val="000000"/>
                <w:sz w:val="24"/>
                <w:szCs w:val="24"/>
                <w:lang w:eastAsia="ru-RU"/>
              </w:rPr>
            </w:pPr>
          </w:p>
        </w:tc>
        <w:tc>
          <w:tcPr>
            <w:tcW w:w="328" w:type="pct"/>
            <w:tcBorders>
              <w:top w:val="nil"/>
              <w:left w:val="nil"/>
              <w:bottom w:val="nil"/>
              <w:right w:val="nil"/>
            </w:tcBorders>
            <w:shd w:val="clear" w:color="000000" w:fill="FFFFFF"/>
            <w:noWrap/>
            <w:vAlign w:val="bottom"/>
            <w:hideMark/>
          </w:tcPr>
          <w:p w14:paraId="0B1B7305" w14:textId="77777777" w:rsidR="008145EF" w:rsidRPr="008569BB" w:rsidRDefault="008145EF" w:rsidP="008145EF">
            <w:pPr>
              <w:spacing w:after="0" w:line="240" w:lineRule="auto"/>
              <w:outlineLvl w:val="0"/>
              <w:rPr>
                <w:rFonts w:ascii="Times New Roman" w:eastAsia="Times New Roman" w:hAnsi="Times New Roman" w:cs="Times New Roman"/>
                <w:color w:val="000000"/>
                <w:sz w:val="24"/>
                <w:szCs w:val="24"/>
                <w:lang w:eastAsia="ru-RU"/>
              </w:rPr>
            </w:pPr>
            <w:r w:rsidRPr="008569BB">
              <w:rPr>
                <w:rFonts w:ascii="Times New Roman" w:eastAsia="Times New Roman" w:hAnsi="Times New Roman" w:cs="Times New Roman"/>
                <w:color w:val="000000"/>
                <w:sz w:val="24"/>
                <w:szCs w:val="24"/>
                <w:lang w:eastAsia="ru-RU"/>
              </w:rPr>
              <w:t> </w:t>
            </w:r>
          </w:p>
        </w:tc>
        <w:tc>
          <w:tcPr>
            <w:tcW w:w="216" w:type="pct"/>
            <w:tcBorders>
              <w:top w:val="nil"/>
              <w:left w:val="nil"/>
              <w:bottom w:val="nil"/>
              <w:right w:val="nil"/>
            </w:tcBorders>
            <w:shd w:val="clear" w:color="000000" w:fill="FFFFFF"/>
            <w:noWrap/>
            <w:vAlign w:val="bottom"/>
            <w:hideMark/>
          </w:tcPr>
          <w:p w14:paraId="37182B62" w14:textId="77777777" w:rsidR="008145EF" w:rsidRPr="008569BB" w:rsidRDefault="008145EF" w:rsidP="008145EF">
            <w:pPr>
              <w:spacing w:after="0" w:line="240" w:lineRule="auto"/>
              <w:outlineLvl w:val="0"/>
              <w:rPr>
                <w:rFonts w:ascii="Times New Roman" w:eastAsia="Times New Roman" w:hAnsi="Times New Roman" w:cs="Times New Roman"/>
                <w:color w:val="000000"/>
                <w:sz w:val="24"/>
                <w:szCs w:val="24"/>
                <w:lang w:eastAsia="ru-RU"/>
              </w:rPr>
            </w:pPr>
            <w:r w:rsidRPr="008569BB">
              <w:rPr>
                <w:rFonts w:ascii="Times New Roman" w:eastAsia="Times New Roman" w:hAnsi="Times New Roman" w:cs="Times New Roman"/>
                <w:color w:val="000000"/>
                <w:sz w:val="24"/>
                <w:szCs w:val="24"/>
                <w:lang w:eastAsia="ru-RU"/>
              </w:rPr>
              <w:t> </w:t>
            </w:r>
          </w:p>
        </w:tc>
        <w:tc>
          <w:tcPr>
            <w:tcW w:w="352" w:type="pct"/>
            <w:tcBorders>
              <w:top w:val="nil"/>
              <w:left w:val="nil"/>
              <w:bottom w:val="nil"/>
              <w:right w:val="nil"/>
            </w:tcBorders>
            <w:shd w:val="clear" w:color="000000" w:fill="FFFFFF"/>
            <w:noWrap/>
            <w:vAlign w:val="bottom"/>
            <w:hideMark/>
          </w:tcPr>
          <w:p w14:paraId="35451AA8" w14:textId="77777777" w:rsidR="008145EF" w:rsidRPr="008569BB" w:rsidRDefault="008145EF" w:rsidP="008145EF">
            <w:pPr>
              <w:spacing w:after="0" w:line="240" w:lineRule="auto"/>
              <w:outlineLvl w:val="0"/>
              <w:rPr>
                <w:rFonts w:ascii="Times New Roman" w:eastAsia="Times New Roman" w:hAnsi="Times New Roman" w:cs="Times New Roman"/>
                <w:color w:val="000000"/>
                <w:sz w:val="24"/>
                <w:szCs w:val="24"/>
                <w:lang w:eastAsia="ru-RU"/>
              </w:rPr>
            </w:pPr>
            <w:r w:rsidRPr="008569BB">
              <w:rPr>
                <w:rFonts w:ascii="Times New Roman" w:eastAsia="Times New Roman" w:hAnsi="Times New Roman" w:cs="Times New Roman"/>
                <w:color w:val="000000"/>
                <w:sz w:val="24"/>
                <w:szCs w:val="24"/>
                <w:lang w:eastAsia="ru-RU"/>
              </w:rPr>
              <w:t> </w:t>
            </w:r>
          </w:p>
        </w:tc>
        <w:tc>
          <w:tcPr>
            <w:tcW w:w="289" w:type="pct"/>
            <w:tcBorders>
              <w:top w:val="nil"/>
              <w:left w:val="nil"/>
              <w:bottom w:val="nil"/>
              <w:right w:val="nil"/>
            </w:tcBorders>
            <w:shd w:val="clear" w:color="000000" w:fill="FFFFFF"/>
            <w:noWrap/>
            <w:vAlign w:val="bottom"/>
            <w:hideMark/>
          </w:tcPr>
          <w:p w14:paraId="371C6085" w14:textId="77777777" w:rsidR="008145EF" w:rsidRPr="008569BB" w:rsidRDefault="008145EF" w:rsidP="008145EF">
            <w:pPr>
              <w:spacing w:after="0" w:line="240" w:lineRule="auto"/>
              <w:outlineLvl w:val="0"/>
              <w:rPr>
                <w:rFonts w:ascii="Times New Roman" w:eastAsia="Times New Roman" w:hAnsi="Times New Roman" w:cs="Times New Roman"/>
                <w:color w:val="000000"/>
                <w:sz w:val="24"/>
                <w:szCs w:val="24"/>
                <w:lang w:eastAsia="ru-RU"/>
              </w:rPr>
            </w:pPr>
            <w:r w:rsidRPr="008569BB">
              <w:rPr>
                <w:rFonts w:ascii="Times New Roman" w:eastAsia="Times New Roman" w:hAnsi="Times New Roman" w:cs="Times New Roman"/>
                <w:color w:val="000000"/>
                <w:sz w:val="24"/>
                <w:szCs w:val="24"/>
                <w:lang w:eastAsia="ru-RU"/>
              </w:rPr>
              <w:t> </w:t>
            </w:r>
          </w:p>
        </w:tc>
        <w:tc>
          <w:tcPr>
            <w:tcW w:w="216" w:type="pct"/>
            <w:tcBorders>
              <w:top w:val="nil"/>
              <w:left w:val="nil"/>
              <w:bottom w:val="nil"/>
              <w:right w:val="nil"/>
            </w:tcBorders>
            <w:shd w:val="clear" w:color="000000" w:fill="FFFFFF"/>
            <w:noWrap/>
            <w:vAlign w:val="bottom"/>
            <w:hideMark/>
          </w:tcPr>
          <w:p w14:paraId="56AF9EB7" w14:textId="77777777" w:rsidR="008145EF" w:rsidRPr="008569BB" w:rsidRDefault="008145EF" w:rsidP="008145EF">
            <w:pPr>
              <w:spacing w:after="0" w:line="240" w:lineRule="auto"/>
              <w:outlineLvl w:val="0"/>
              <w:rPr>
                <w:rFonts w:ascii="Times New Roman" w:eastAsia="Times New Roman" w:hAnsi="Times New Roman" w:cs="Times New Roman"/>
                <w:color w:val="000000"/>
                <w:sz w:val="24"/>
                <w:szCs w:val="24"/>
                <w:lang w:eastAsia="ru-RU"/>
              </w:rPr>
            </w:pPr>
            <w:r w:rsidRPr="008569BB">
              <w:rPr>
                <w:rFonts w:ascii="Times New Roman" w:eastAsia="Times New Roman" w:hAnsi="Times New Roman" w:cs="Times New Roman"/>
                <w:color w:val="000000"/>
                <w:sz w:val="24"/>
                <w:szCs w:val="24"/>
                <w:lang w:eastAsia="ru-RU"/>
              </w:rPr>
              <w:t> </w:t>
            </w:r>
          </w:p>
        </w:tc>
        <w:tc>
          <w:tcPr>
            <w:tcW w:w="352" w:type="pct"/>
            <w:tcBorders>
              <w:top w:val="nil"/>
              <w:left w:val="nil"/>
              <w:bottom w:val="nil"/>
              <w:right w:val="nil"/>
            </w:tcBorders>
            <w:shd w:val="clear" w:color="000000" w:fill="FFFFFF"/>
            <w:noWrap/>
            <w:vAlign w:val="bottom"/>
            <w:hideMark/>
          </w:tcPr>
          <w:p w14:paraId="2A68A880" w14:textId="77777777" w:rsidR="008145EF" w:rsidRPr="008569BB" w:rsidRDefault="008145EF" w:rsidP="008145EF">
            <w:pPr>
              <w:spacing w:after="0" w:line="240" w:lineRule="auto"/>
              <w:outlineLvl w:val="0"/>
              <w:rPr>
                <w:rFonts w:ascii="Times New Roman" w:eastAsia="Times New Roman" w:hAnsi="Times New Roman" w:cs="Times New Roman"/>
                <w:color w:val="000000"/>
                <w:sz w:val="24"/>
                <w:szCs w:val="24"/>
                <w:lang w:eastAsia="ru-RU"/>
              </w:rPr>
            </w:pPr>
            <w:r w:rsidRPr="008569BB">
              <w:rPr>
                <w:rFonts w:ascii="Times New Roman" w:eastAsia="Times New Roman" w:hAnsi="Times New Roman" w:cs="Times New Roman"/>
                <w:color w:val="000000"/>
                <w:sz w:val="24"/>
                <w:szCs w:val="24"/>
                <w:lang w:eastAsia="ru-RU"/>
              </w:rPr>
              <w:t> </w:t>
            </w:r>
          </w:p>
        </w:tc>
        <w:tc>
          <w:tcPr>
            <w:tcW w:w="335" w:type="pct"/>
            <w:tcBorders>
              <w:top w:val="nil"/>
              <w:left w:val="nil"/>
              <w:bottom w:val="nil"/>
              <w:right w:val="nil"/>
            </w:tcBorders>
            <w:shd w:val="clear" w:color="000000" w:fill="FFFFFF"/>
            <w:noWrap/>
            <w:vAlign w:val="bottom"/>
            <w:hideMark/>
          </w:tcPr>
          <w:p w14:paraId="0C14FE0F" w14:textId="77777777" w:rsidR="008145EF" w:rsidRPr="008569BB" w:rsidRDefault="008145EF" w:rsidP="008145EF">
            <w:pPr>
              <w:spacing w:after="0" w:line="240" w:lineRule="auto"/>
              <w:outlineLvl w:val="0"/>
              <w:rPr>
                <w:rFonts w:ascii="Times New Roman" w:eastAsia="Times New Roman" w:hAnsi="Times New Roman" w:cs="Times New Roman"/>
                <w:color w:val="000000"/>
                <w:sz w:val="24"/>
                <w:szCs w:val="24"/>
                <w:lang w:eastAsia="ru-RU"/>
              </w:rPr>
            </w:pPr>
            <w:r w:rsidRPr="008569BB">
              <w:rPr>
                <w:rFonts w:ascii="Times New Roman" w:eastAsia="Times New Roman" w:hAnsi="Times New Roman" w:cs="Times New Roman"/>
                <w:color w:val="000000"/>
                <w:sz w:val="24"/>
                <w:szCs w:val="24"/>
                <w:lang w:eastAsia="ru-RU"/>
              </w:rPr>
              <w:t> </w:t>
            </w:r>
          </w:p>
        </w:tc>
      </w:tr>
      <w:tr w:rsidR="008145EF" w:rsidRPr="008569BB" w14:paraId="2C808552" w14:textId="77777777" w:rsidTr="008145EF">
        <w:trPr>
          <w:trHeight w:val="1140"/>
        </w:trPr>
        <w:tc>
          <w:tcPr>
            <w:tcW w:w="121" w:type="pct"/>
            <w:tcBorders>
              <w:top w:val="nil"/>
              <w:left w:val="nil"/>
              <w:bottom w:val="nil"/>
              <w:right w:val="nil"/>
            </w:tcBorders>
            <w:shd w:val="clear" w:color="auto" w:fill="auto"/>
            <w:noWrap/>
            <w:vAlign w:val="center"/>
            <w:hideMark/>
          </w:tcPr>
          <w:p w14:paraId="283AAEDD" w14:textId="77777777" w:rsidR="008145EF" w:rsidRPr="008569BB" w:rsidRDefault="008145EF" w:rsidP="008145EF">
            <w:pPr>
              <w:spacing w:after="0" w:line="240" w:lineRule="auto"/>
              <w:jc w:val="center"/>
              <w:outlineLvl w:val="0"/>
              <w:rPr>
                <w:rFonts w:ascii="Times New Roman" w:eastAsia="Times New Roman" w:hAnsi="Times New Roman" w:cs="Times New Roman"/>
                <w:color w:val="000000"/>
                <w:sz w:val="24"/>
                <w:szCs w:val="24"/>
                <w:lang w:eastAsia="ru-RU"/>
              </w:rPr>
            </w:pPr>
          </w:p>
        </w:tc>
        <w:tc>
          <w:tcPr>
            <w:tcW w:w="1118" w:type="pct"/>
            <w:tcBorders>
              <w:top w:val="nil"/>
              <w:left w:val="nil"/>
              <w:bottom w:val="nil"/>
              <w:right w:val="nil"/>
            </w:tcBorders>
            <w:shd w:val="clear" w:color="auto" w:fill="auto"/>
            <w:vAlign w:val="center"/>
            <w:hideMark/>
          </w:tcPr>
          <w:p w14:paraId="6E5313D2" w14:textId="77777777" w:rsidR="008145EF" w:rsidRPr="008569BB" w:rsidRDefault="006454E3" w:rsidP="002D3B15">
            <w:pPr>
              <w:spacing w:after="0" w:line="240" w:lineRule="auto"/>
              <w:outlineLvl w:val="0"/>
              <w:rPr>
                <w:rFonts w:ascii="Times New Roman" w:eastAsia="Times New Roman" w:hAnsi="Times New Roman" w:cs="Times New Roman"/>
                <w:b/>
                <w:bCs/>
                <w:color w:val="000000"/>
                <w:sz w:val="24"/>
                <w:szCs w:val="24"/>
                <w:lang w:eastAsia="ru-RU"/>
              </w:rPr>
            </w:pPr>
            <w:r w:rsidRPr="008569BB">
              <w:rPr>
                <w:rFonts w:ascii="Times New Roman" w:eastAsia="Times New Roman" w:hAnsi="Times New Roman" w:cs="Times New Roman"/>
                <w:b/>
                <w:bCs/>
                <w:color w:val="000000"/>
                <w:sz w:val="24"/>
                <w:szCs w:val="24"/>
                <w:lang w:eastAsia="ru-RU"/>
              </w:rPr>
              <w:t xml:space="preserve">Генеральный </w:t>
            </w:r>
            <w:r w:rsidR="008145EF" w:rsidRPr="008569BB">
              <w:rPr>
                <w:rFonts w:ascii="Times New Roman" w:eastAsia="Times New Roman" w:hAnsi="Times New Roman" w:cs="Times New Roman"/>
                <w:b/>
                <w:bCs/>
                <w:color w:val="000000"/>
                <w:sz w:val="24"/>
                <w:szCs w:val="24"/>
                <w:lang w:eastAsia="ru-RU"/>
              </w:rPr>
              <w:t>Подрядчик</w:t>
            </w:r>
          </w:p>
        </w:tc>
        <w:tc>
          <w:tcPr>
            <w:tcW w:w="199" w:type="pct"/>
            <w:tcBorders>
              <w:top w:val="nil"/>
              <w:left w:val="nil"/>
              <w:bottom w:val="nil"/>
              <w:right w:val="nil"/>
            </w:tcBorders>
            <w:shd w:val="clear" w:color="auto" w:fill="auto"/>
            <w:noWrap/>
            <w:vAlign w:val="center"/>
            <w:hideMark/>
          </w:tcPr>
          <w:p w14:paraId="042C60B2" w14:textId="77777777" w:rsidR="008145EF" w:rsidRPr="008569BB" w:rsidRDefault="008145EF" w:rsidP="008145EF">
            <w:pPr>
              <w:spacing w:after="0" w:line="240" w:lineRule="auto"/>
              <w:jc w:val="center"/>
              <w:outlineLvl w:val="0"/>
              <w:rPr>
                <w:rFonts w:ascii="Times New Roman" w:eastAsia="Times New Roman" w:hAnsi="Times New Roman" w:cs="Times New Roman"/>
                <w:color w:val="000000"/>
                <w:sz w:val="24"/>
                <w:szCs w:val="24"/>
                <w:lang w:eastAsia="ru-RU"/>
              </w:rPr>
            </w:pPr>
          </w:p>
        </w:tc>
        <w:tc>
          <w:tcPr>
            <w:tcW w:w="216" w:type="pct"/>
            <w:tcBorders>
              <w:top w:val="nil"/>
              <w:left w:val="nil"/>
              <w:bottom w:val="nil"/>
              <w:right w:val="nil"/>
            </w:tcBorders>
            <w:shd w:val="clear" w:color="auto" w:fill="auto"/>
            <w:noWrap/>
            <w:vAlign w:val="center"/>
            <w:hideMark/>
          </w:tcPr>
          <w:p w14:paraId="35863474" w14:textId="77777777" w:rsidR="008145EF" w:rsidRPr="008569BB" w:rsidRDefault="008145EF" w:rsidP="008145EF">
            <w:pPr>
              <w:spacing w:after="0" w:line="240" w:lineRule="auto"/>
              <w:jc w:val="center"/>
              <w:outlineLvl w:val="0"/>
              <w:rPr>
                <w:rFonts w:ascii="Times New Roman" w:eastAsia="Times New Roman" w:hAnsi="Times New Roman" w:cs="Times New Roman"/>
                <w:color w:val="000000"/>
                <w:sz w:val="24"/>
                <w:szCs w:val="24"/>
                <w:lang w:eastAsia="ru-RU"/>
              </w:rPr>
            </w:pPr>
          </w:p>
        </w:tc>
        <w:tc>
          <w:tcPr>
            <w:tcW w:w="357" w:type="pct"/>
            <w:tcBorders>
              <w:top w:val="nil"/>
              <w:left w:val="nil"/>
              <w:bottom w:val="nil"/>
              <w:right w:val="nil"/>
            </w:tcBorders>
            <w:shd w:val="clear" w:color="auto" w:fill="auto"/>
            <w:noWrap/>
            <w:vAlign w:val="center"/>
            <w:hideMark/>
          </w:tcPr>
          <w:p w14:paraId="78970AEC" w14:textId="77777777" w:rsidR="008145EF" w:rsidRPr="008569BB" w:rsidRDefault="008145EF" w:rsidP="008145EF">
            <w:pPr>
              <w:spacing w:after="0" w:line="240" w:lineRule="auto"/>
              <w:jc w:val="center"/>
              <w:outlineLvl w:val="0"/>
              <w:rPr>
                <w:rFonts w:ascii="Times New Roman" w:eastAsia="Times New Roman" w:hAnsi="Times New Roman" w:cs="Times New Roman"/>
                <w:color w:val="000000"/>
                <w:sz w:val="24"/>
                <w:szCs w:val="24"/>
                <w:lang w:eastAsia="ru-RU"/>
              </w:rPr>
            </w:pPr>
          </w:p>
        </w:tc>
        <w:tc>
          <w:tcPr>
            <w:tcW w:w="292" w:type="pct"/>
            <w:tcBorders>
              <w:top w:val="nil"/>
              <w:left w:val="nil"/>
              <w:bottom w:val="nil"/>
              <w:right w:val="nil"/>
            </w:tcBorders>
            <w:shd w:val="clear" w:color="auto" w:fill="auto"/>
            <w:noWrap/>
            <w:vAlign w:val="center"/>
            <w:hideMark/>
          </w:tcPr>
          <w:p w14:paraId="558AF632" w14:textId="77777777" w:rsidR="008145EF" w:rsidRPr="008569BB" w:rsidRDefault="008145EF" w:rsidP="008145EF">
            <w:pPr>
              <w:spacing w:after="0" w:line="240" w:lineRule="auto"/>
              <w:jc w:val="center"/>
              <w:outlineLvl w:val="0"/>
              <w:rPr>
                <w:rFonts w:ascii="Times New Roman" w:eastAsia="Times New Roman" w:hAnsi="Times New Roman" w:cs="Times New Roman"/>
                <w:color w:val="000000"/>
                <w:sz w:val="24"/>
                <w:szCs w:val="24"/>
                <w:lang w:eastAsia="ru-RU"/>
              </w:rPr>
            </w:pPr>
          </w:p>
        </w:tc>
        <w:tc>
          <w:tcPr>
            <w:tcW w:w="256" w:type="pct"/>
            <w:tcBorders>
              <w:top w:val="nil"/>
              <w:left w:val="nil"/>
              <w:bottom w:val="nil"/>
              <w:right w:val="nil"/>
            </w:tcBorders>
            <w:shd w:val="clear" w:color="auto" w:fill="auto"/>
            <w:noWrap/>
            <w:vAlign w:val="center"/>
            <w:hideMark/>
          </w:tcPr>
          <w:p w14:paraId="4F13BCBF" w14:textId="77777777" w:rsidR="008145EF" w:rsidRPr="008569BB" w:rsidRDefault="008145EF" w:rsidP="008145EF">
            <w:pPr>
              <w:spacing w:after="0" w:line="240" w:lineRule="auto"/>
              <w:jc w:val="right"/>
              <w:outlineLvl w:val="0"/>
              <w:rPr>
                <w:rFonts w:ascii="Times New Roman" w:eastAsia="Times New Roman" w:hAnsi="Times New Roman" w:cs="Times New Roman"/>
                <w:color w:val="000000"/>
                <w:sz w:val="24"/>
                <w:szCs w:val="24"/>
                <w:lang w:eastAsia="ru-RU"/>
              </w:rPr>
            </w:pPr>
          </w:p>
        </w:tc>
        <w:tc>
          <w:tcPr>
            <w:tcW w:w="354" w:type="pct"/>
            <w:tcBorders>
              <w:top w:val="nil"/>
              <w:left w:val="nil"/>
              <w:bottom w:val="nil"/>
              <w:right w:val="nil"/>
            </w:tcBorders>
            <w:shd w:val="clear" w:color="auto" w:fill="auto"/>
            <w:noWrap/>
            <w:vAlign w:val="center"/>
            <w:hideMark/>
          </w:tcPr>
          <w:p w14:paraId="433CCA65" w14:textId="77777777" w:rsidR="008145EF" w:rsidRPr="008569BB" w:rsidRDefault="008145EF" w:rsidP="008145EF">
            <w:pPr>
              <w:spacing w:after="0" w:line="240" w:lineRule="auto"/>
              <w:jc w:val="right"/>
              <w:outlineLvl w:val="0"/>
              <w:rPr>
                <w:rFonts w:ascii="Times New Roman" w:eastAsia="Times New Roman" w:hAnsi="Times New Roman" w:cs="Times New Roman"/>
                <w:color w:val="000000"/>
                <w:sz w:val="24"/>
                <w:szCs w:val="24"/>
                <w:lang w:eastAsia="ru-RU"/>
              </w:rPr>
            </w:pPr>
          </w:p>
        </w:tc>
        <w:tc>
          <w:tcPr>
            <w:tcW w:w="328" w:type="pct"/>
            <w:tcBorders>
              <w:top w:val="nil"/>
              <w:left w:val="nil"/>
              <w:bottom w:val="nil"/>
              <w:right w:val="nil"/>
            </w:tcBorders>
            <w:shd w:val="clear" w:color="000000" w:fill="FFFFFF"/>
            <w:noWrap/>
            <w:vAlign w:val="bottom"/>
            <w:hideMark/>
          </w:tcPr>
          <w:p w14:paraId="0E2D6AD2" w14:textId="77777777" w:rsidR="008145EF" w:rsidRPr="008569BB" w:rsidRDefault="008145EF" w:rsidP="008145EF">
            <w:pPr>
              <w:spacing w:after="0" w:line="240" w:lineRule="auto"/>
              <w:outlineLvl w:val="0"/>
              <w:rPr>
                <w:rFonts w:ascii="Times New Roman" w:eastAsia="Times New Roman" w:hAnsi="Times New Roman" w:cs="Times New Roman"/>
                <w:color w:val="000000"/>
                <w:sz w:val="24"/>
                <w:szCs w:val="24"/>
                <w:lang w:eastAsia="ru-RU"/>
              </w:rPr>
            </w:pPr>
            <w:r w:rsidRPr="008569BB">
              <w:rPr>
                <w:rFonts w:ascii="Times New Roman" w:eastAsia="Times New Roman" w:hAnsi="Times New Roman" w:cs="Times New Roman"/>
                <w:color w:val="000000"/>
                <w:sz w:val="24"/>
                <w:szCs w:val="24"/>
                <w:lang w:eastAsia="ru-RU"/>
              </w:rPr>
              <w:t> </w:t>
            </w:r>
          </w:p>
        </w:tc>
        <w:tc>
          <w:tcPr>
            <w:tcW w:w="216" w:type="pct"/>
            <w:tcBorders>
              <w:top w:val="nil"/>
              <w:left w:val="nil"/>
              <w:bottom w:val="nil"/>
              <w:right w:val="nil"/>
            </w:tcBorders>
            <w:shd w:val="clear" w:color="000000" w:fill="FFFFFF"/>
            <w:noWrap/>
            <w:vAlign w:val="bottom"/>
            <w:hideMark/>
          </w:tcPr>
          <w:p w14:paraId="7F67C3DD" w14:textId="77777777" w:rsidR="008145EF" w:rsidRPr="008569BB" w:rsidRDefault="008145EF" w:rsidP="008145EF">
            <w:pPr>
              <w:spacing w:after="0" w:line="240" w:lineRule="auto"/>
              <w:outlineLvl w:val="0"/>
              <w:rPr>
                <w:rFonts w:ascii="Times New Roman" w:eastAsia="Times New Roman" w:hAnsi="Times New Roman" w:cs="Times New Roman"/>
                <w:color w:val="000000"/>
                <w:sz w:val="24"/>
                <w:szCs w:val="24"/>
                <w:lang w:eastAsia="ru-RU"/>
              </w:rPr>
            </w:pPr>
            <w:r w:rsidRPr="008569BB">
              <w:rPr>
                <w:rFonts w:ascii="Times New Roman" w:eastAsia="Times New Roman" w:hAnsi="Times New Roman" w:cs="Times New Roman"/>
                <w:color w:val="000000"/>
                <w:sz w:val="24"/>
                <w:szCs w:val="24"/>
                <w:lang w:eastAsia="ru-RU"/>
              </w:rPr>
              <w:t> </w:t>
            </w:r>
          </w:p>
        </w:tc>
        <w:tc>
          <w:tcPr>
            <w:tcW w:w="352" w:type="pct"/>
            <w:tcBorders>
              <w:top w:val="nil"/>
              <w:left w:val="nil"/>
              <w:bottom w:val="nil"/>
              <w:right w:val="nil"/>
            </w:tcBorders>
            <w:shd w:val="clear" w:color="000000" w:fill="FFFFFF"/>
            <w:noWrap/>
            <w:vAlign w:val="bottom"/>
            <w:hideMark/>
          </w:tcPr>
          <w:p w14:paraId="4AD203B9" w14:textId="77777777" w:rsidR="008145EF" w:rsidRPr="008569BB" w:rsidRDefault="008145EF" w:rsidP="008145EF">
            <w:pPr>
              <w:spacing w:after="0" w:line="240" w:lineRule="auto"/>
              <w:outlineLvl w:val="0"/>
              <w:rPr>
                <w:rFonts w:ascii="Times New Roman" w:eastAsia="Times New Roman" w:hAnsi="Times New Roman" w:cs="Times New Roman"/>
                <w:color w:val="000000"/>
                <w:sz w:val="24"/>
                <w:szCs w:val="24"/>
                <w:lang w:eastAsia="ru-RU"/>
              </w:rPr>
            </w:pPr>
            <w:r w:rsidRPr="008569BB">
              <w:rPr>
                <w:rFonts w:ascii="Times New Roman" w:eastAsia="Times New Roman" w:hAnsi="Times New Roman" w:cs="Times New Roman"/>
                <w:color w:val="000000"/>
                <w:sz w:val="24"/>
                <w:szCs w:val="24"/>
                <w:lang w:eastAsia="ru-RU"/>
              </w:rPr>
              <w:t> </w:t>
            </w:r>
          </w:p>
        </w:tc>
        <w:tc>
          <w:tcPr>
            <w:tcW w:w="289" w:type="pct"/>
            <w:tcBorders>
              <w:top w:val="nil"/>
              <w:left w:val="nil"/>
              <w:bottom w:val="nil"/>
              <w:right w:val="nil"/>
            </w:tcBorders>
            <w:shd w:val="clear" w:color="000000" w:fill="FFFFFF"/>
            <w:noWrap/>
            <w:vAlign w:val="bottom"/>
            <w:hideMark/>
          </w:tcPr>
          <w:p w14:paraId="75E5B595" w14:textId="77777777" w:rsidR="008145EF" w:rsidRPr="008569BB" w:rsidRDefault="008145EF" w:rsidP="008145EF">
            <w:pPr>
              <w:spacing w:after="0" w:line="240" w:lineRule="auto"/>
              <w:outlineLvl w:val="0"/>
              <w:rPr>
                <w:rFonts w:ascii="Times New Roman" w:eastAsia="Times New Roman" w:hAnsi="Times New Roman" w:cs="Times New Roman"/>
                <w:color w:val="000000"/>
                <w:sz w:val="24"/>
                <w:szCs w:val="24"/>
                <w:lang w:eastAsia="ru-RU"/>
              </w:rPr>
            </w:pPr>
            <w:r w:rsidRPr="008569BB">
              <w:rPr>
                <w:rFonts w:ascii="Times New Roman" w:eastAsia="Times New Roman" w:hAnsi="Times New Roman" w:cs="Times New Roman"/>
                <w:color w:val="000000"/>
                <w:sz w:val="24"/>
                <w:szCs w:val="24"/>
                <w:lang w:eastAsia="ru-RU"/>
              </w:rPr>
              <w:t> </w:t>
            </w:r>
          </w:p>
        </w:tc>
        <w:tc>
          <w:tcPr>
            <w:tcW w:w="216" w:type="pct"/>
            <w:tcBorders>
              <w:top w:val="nil"/>
              <w:left w:val="nil"/>
              <w:bottom w:val="nil"/>
              <w:right w:val="nil"/>
            </w:tcBorders>
            <w:shd w:val="clear" w:color="000000" w:fill="FFFFFF"/>
            <w:noWrap/>
            <w:vAlign w:val="bottom"/>
            <w:hideMark/>
          </w:tcPr>
          <w:p w14:paraId="08740C1E" w14:textId="77777777" w:rsidR="008145EF" w:rsidRPr="008569BB" w:rsidRDefault="008145EF" w:rsidP="008145EF">
            <w:pPr>
              <w:spacing w:after="0" w:line="240" w:lineRule="auto"/>
              <w:outlineLvl w:val="0"/>
              <w:rPr>
                <w:rFonts w:ascii="Times New Roman" w:eastAsia="Times New Roman" w:hAnsi="Times New Roman" w:cs="Times New Roman"/>
                <w:color w:val="000000"/>
                <w:sz w:val="24"/>
                <w:szCs w:val="24"/>
                <w:lang w:eastAsia="ru-RU"/>
              </w:rPr>
            </w:pPr>
            <w:r w:rsidRPr="008569BB">
              <w:rPr>
                <w:rFonts w:ascii="Times New Roman" w:eastAsia="Times New Roman" w:hAnsi="Times New Roman" w:cs="Times New Roman"/>
                <w:color w:val="000000"/>
                <w:sz w:val="24"/>
                <w:szCs w:val="24"/>
                <w:lang w:eastAsia="ru-RU"/>
              </w:rPr>
              <w:t> </w:t>
            </w:r>
          </w:p>
        </w:tc>
        <w:tc>
          <w:tcPr>
            <w:tcW w:w="352" w:type="pct"/>
            <w:tcBorders>
              <w:top w:val="nil"/>
              <w:left w:val="nil"/>
              <w:bottom w:val="nil"/>
              <w:right w:val="nil"/>
            </w:tcBorders>
            <w:shd w:val="clear" w:color="000000" w:fill="FFFFFF"/>
            <w:noWrap/>
            <w:vAlign w:val="bottom"/>
            <w:hideMark/>
          </w:tcPr>
          <w:p w14:paraId="67019F75" w14:textId="77777777" w:rsidR="008145EF" w:rsidRPr="008569BB" w:rsidRDefault="008145EF" w:rsidP="008145EF">
            <w:pPr>
              <w:spacing w:after="0" w:line="240" w:lineRule="auto"/>
              <w:outlineLvl w:val="0"/>
              <w:rPr>
                <w:rFonts w:ascii="Times New Roman" w:eastAsia="Times New Roman" w:hAnsi="Times New Roman" w:cs="Times New Roman"/>
                <w:color w:val="000000"/>
                <w:sz w:val="24"/>
                <w:szCs w:val="24"/>
                <w:lang w:eastAsia="ru-RU"/>
              </w:rPr>
            </w:pPr>
            <w:r w:rsidRPr="008569BB">
              <w:rPr>
                <w:rFonts w:ascii="Times New Roman" w:eastAsia="Times New Roman" w:hAnsi="Times New Roman" w:cs="Times New Roman"/>
                <w:color w:val="000000"/>
                <w:sz w:val="24"/>
                <w:szCs w:val="24"/>
                <w:lang w:eastAsia="ru-RU"/>
              </w:rPr>
              <w:t> </w:t>
            </w:r>
          </w:p>
        </w:tc>
        <w:tc>
          <w:tcPr>
            <w:tcW w:w="335" w:type="pct"/>
            <w:tcBorders>
              <w:top w:val="nil"/>
              <w:left w:val="nil"/>
              <w:bottom w:val="nil"/>
              <w:right w:val="nil"/>
            </w:tcBorders>
            <w:shd w:val="clear" w:color="000000" w:fill="FFFFFF"/>
            <w:noWrap/>
            <w:vAlign w:val="bottom"/>
            <w:hideMark/>
          </w:tcPr>
          <w:p w14:paraId="444F2D10" w14:textId="77777777" w:rsidR="008145EF" w:rsidRPr="008569BB" w:rsidRDefault="008145EF" w:rsidP="008145EF">
            <w:pPr>
              <w:spacing w:after="0" w:line="240" w:lineRule="auto"/>
              <w:outlineLvl w:val="0"/>
              <w:rPr>
                <w:rFonts w:ascii="Times New Roman" w:eastAsia="Times New Roman" w:hAnsi="Times New Roman" w:cs="Times New Roman"/>
                <w:color w:val="000000"/>
                <w:sz w:val="24"/>
                <w:szCs w:val="24"/>
                <w:lang w:eastAsia="ru-RU"/>
              </w:rPr>
            </w:pPr>
            <w:r w:rsidRPr="008569BB">
              <w:rPr>
                <w:rFonts w:ascii="Times New Roman" w:eastAsia="Times New Roman" w:hAnsi="Times New Roman" w:cs="Times New Roman"/>
                <w:color w:val="000000"/>
                <w:sz w:val="24"/>
                <w:szCs w:val="24"/>
                <w:lang w:eastAsia="ru-RU"/>
              </w:rPr>
              <w:t> </w:t>
            </w:r>
          </w:p>
        </w:tc>
      </w:tr>
      <w:tr w:rsidR="008145EF" w:rsidRPr="008569BB" w14:paraId="675AD596" w14:textId="77777777" w:rsidTr="008145EF">
        <w:trPr>
          <w:trHeight w:val="375"/>
        </w:trPr>
        <w:tc>
          <w:tcPr>
            <w:tcW w:w="121" w:type="pct"/>
            <w:tcBorders>
              <w:top w:val="nil"/>
              <w:left w:val="nil"/>
              <w:bottom w:val="nil"/>
              <w:right w:val="nil"/>
            </w:tcBorders>
            <w:shd w:val="clear" w:color="auto" w:fill="auto"/>
            <w:noWrap/>
            <w:vAlign w:val="center"/>
            <w:hideMark/>
          </w:tcPr>
          <w:p w14:paraId="598771B4" w14:textId="77777777" w:rsidR="008145EF" w:rsidRPr="008569BB" w:rsidRDefault="008145EF" w:rsidP="008145EF">
            <w:pPr>
              <w:spacing w:after="0" w:line="240" w:lineRule="auto"/>
              <w:jc w:val="center"/>
              <w:rPr>
                <w:rFonts w:ascii="Times New Roman" w:eastAsia="Times New Roman" w:hAnsi="Times New Roman" w:cs="Times New Roman"/>
                <w:color w:val="000000"/>
                <w:sz w:val="24"/>
                <w:szCs w:val="24"/>
                <w:lang w:eastAsia="ru-RU"/>
              </w:rPr>
            </w:pPr>
          </w:p>
        </w:tc>
        <w:tc>
          <w:tcPr>
            <w:tcW w:w="1118" w:type="pct"/>
            <w:tcBorders>
              <w:top w:val="nil"/>
              <w:left w:val="nil"/>
              <w:bottom w:val="nil"/>
              <w:right w:val="nil"/>
            </w:tcBorders>
            <w:shd w:val="clear" w:color="auto" w:fill="auto"/>
            <w:vAlign w:val="center"/>
            <w:hideMark/>
          </w:tcPr>
          <w:p w14:paraId="3C21FB34" w14:textId="77777777" w:rsidR="008145EF" w:rsidRPr="008569BB" w:rsidRDefault="008145EF" w:rsidP="00984008">
            <w:pPr>
              <w:spacing w:after="0" w:line="240" w:lineRule="auto"/>
              <w:ind w:firstLineChars="100" w:firstLine="240"/>
              <w:rPr>
                <w:rFonts w:ascii="Times New Roman" w:eastAsia="Times New Roman" w:hAnsi="Times New Roman" w:cs="Times New Roman"/>
                <w:color w:val="000000"/>
                <w:sz w:val="24"/>
                <w:szCs w:val="24"/>
                <w:lang w:eastAsia="ru-RU"/>
              </w:rPr>
            </w:pPr>
          </w:p>
        </w:tc>
        <w:tc>
          <w:tcPr>
            <w:tcW w:w="199" w:type="pct"/>
            <w:tcBorders>
              <w:top w:val="nil"/>
              <w:left w:val="nil"/>
              <w:bottom w:val="nil"/>
              <w:right w:val="nil"/>
            </w:tcBorders>
            <w:shd w:val="clear" w:color="auto" w:fill="auto"/>
            <w:noWrap/>
            <w:vAlign w:val="center"/>
            <w:hideMark/>
          </w:tcPr>
          <w:p w14:paraId="7EAEDA8B" w14:textId="77777777" w:rsidR="008145EF" w:rsidRPr="008569BB" w:rsidRDefault="008145EF" w:rsidP="008145EF">
            <w:pPr>
              <w:spacing w:after="0" w:line="240" w:lineRule="auto"/>
              <w:jc w:val="center"/>
              <w:rPr>
                <w:rFonts w:ascii="Times New Roman" w:eastAsia="Times New Roman" w:hAnsi="Times New Roman" w:cs="Times New Roman"/>
                <w:color w:val="000000"/>
                <w:sz w:val="24"/>
                <w:szCs w:val="24"/>
                <w:lang w:eastAsia="ru-RU"/>
              </w:rPr>
            </w:pPr>
          </w:p>
        </w:tc>
        <w:tc>
          <w:tcPr>
            <w:tcW w:w="216" w:type="pct"/>
            <w:tcBorders>
              <w:top w:val="nil"/>
              <w:left w:val="nil"/>
              <w:bottom w:val="nil"/>
              <w:right w:val="nil"/>
            </w:tcBorders>
            <w:shd w:val="clear" w:color="auto" w:fill="auto"/>
            <w:noWrap/>
            <w:vAlign w:val="center"/>
            <w:hideMark/>
          </w:tcPr>
          <w:p w14:paraId="150312D7" w14:textId="77777777" w:rsidR="008145EF" w:rsidRPr="008569BB" w:rsidRDefault="008145EF" w:rsidP="008145EF">
            <w:pPr>
              <w:spacing w:after="0" w:line="240" w:lineRule="auto"/>
              <w:jc w:val="center"/>
              <w:rPr>
                <w:rFonts w:ascii="Times New Roman" w:eastAsia="Times New Roman" w:hAnsi="Times New Roman" w:cs="Times New Roman"/>
                <w:color w:val="000000"/>
                <w:sz w:val="24"/>
                <w:szCs w:val="24"/>
                <w:lang w:eastAsia="ru-RU"/>
              </w:rPr>
            </w:pPr>
          </w:p>
        </w:tc>
        <w:tc>
          <w:tcPr>
            <w:tcW w:w="357" w:type="pct"/>
            <w:tcBorders>
              <w:top w:val="nil"/>
              <w:left w:val="nil"/>
              <w:bottom w:val="nil"/>
              <w:right w:val="nil"/>
            </w:tcBorders>
            <w:shd w:val="clear" w:color="auto" w:fill="auto"/>
            <w:noWrap/>
            <w:vAlign w:val="center"/>
            <w:hideMark/>
          </w:tcPr>
          <w:p w14:paraId="31F67DD3" w14:textId="77777777" w:rsidR="008145EF" w:rsidRPr="008569BB" w:rsidRDefault="008145EF" w:rsidP="008145EF">
            <w:pPr>
              <w:spacing w:after="0" w:line="240" w:lineRule="auto"/>
              <w:jc w:val="center"/>
              <w:rPr>
                <w:rFonts w:ascii="Times New Roman" w:eastAsia="Times New Roman" w:hAnsi="Times New Roman" w:cs="Times New Roman"/>
                <w:color w:val="000000"/>
                <w:sz w:val="24"/>
                <w:szCs w:val="24"/>
                <w:lang w:eastAsia="ru-RU"/>
              </w:rPr>
            </w:pPr>
          </w:p>
        </w:tc>
        <w:tc>
          <w:tcPr>
            <w:tcW w:w="292" w:type="pct"/>
            <w:tcBorders>
              <w:top w:val="nil"/>
              <w:left w:val="nil"/>
              <w:bottom w:val="nil"/>
              <w:right w:val="nil"/>
            </w:tcBorders>
            <w:shd w:val="clear" w:color="auto" w:fill="auto"/>
            <w:noWrap/>
            <w:vAlign w:val="center"/>
            <w:hideMark/>
          </w:tcPr>
          <w:p w14:paraId="5845D893" w14:textId="77777777" w:rsidR="008145EF" w:rsidRPr="008569BB" w:rsidRDefault="008145EF" w:rsidP="008145EF">
            <w:pPr>
              <w:spacing w:after="0" w:line="240" w:lineRule="auto"/>
              <w:jc w:val="center"/>
              <w:rPr>
                <w:rFonts w:ascii="Times New Roman" w:eastAsia="Times New Roman" w:hAnsi="Times New Roman" w:cs="Times New Roman"/>
                <w:color w:val="000000"/>
                <w:sz w:val="24"/>
                <w:szCs w:val="24"/>
                <w:lang w:eastAsia="ru-RU"/>
              </w:rPr>
            </w:pPr>
          </w:p>
        </w:tc>
        <w:tc>
          <w:tcPr>
            <w:tcW w:w="256" w:type="pct"/>
            <w:tcBorders>
              <w:top w:val="nil"/>
              <w:left w:val="nil"/>
              <w:bottom w:val="nil"/>
              <w:right w:val="nil"/>
            </w:tcBorders>
            <w:shd w:val="clear" w:color="auto" w:fill="auto"/>
            <w:noWrap/>
            <w:vAlign w:val="center"/>
            <w:hideMark/>
          </w:tcPr>
          <w:p w14:paraId="0A925FD7" w14:textId="77777777" w:rsidR="008145EF" w:rsidRPr="008569BB" w:rsidRDefault="008145EF" w:rsidP="008145EF">
            <w:pPr>
              <w:spacing w:after="0" w:line="240" w:lineRule="auto"/>
              <w:jc w:val="right"/>
              <w:rPr>
                <w:rFonts w:ascii="Times New Roman" w:eastAsia="Times New Roman" w:hAnsi="Times New Roman" w:cs="Times New Roman"/>
                <w:color w:val="000000"/>
                <w:sz w:val="24"/>
                <w:szCs w:val="24"/>
                <w:lang w:eastAsia="ru-RU"/>
              </w:rPr>
            </w:pPr>
          </w:p>
        </w:tc>
        <w:tc>
          <w:tcPr>
            <w:tcW w:w="354" w:type="pct"/>
            <w:tcBorders>
              <w:top w:val="nil"/>
              <w:left w:val="nil"/>
              <w:bottom w:val="nil"/>
              <w:right w:val="nil"/>
            </w:tcBorders>
            <w:shd w:val="clear" w:color="auto" w:fill="auto"/>
            <w:noWrap/>
            <w:vAlign w:val="center"/>
            <w:hideMark/>
          </w:tcPr>
          <w:p w14:paraId="2C7365D1" w14:textId="77777777" w:rsidR="008145EF" w:rsidRPr="008569BB" w:rsidRDefault="008145EF" w:rsidP="008145EF">
            <w:pPr>
              <w:spacing w:after="0" w:line="240" w:lineRule="auto"/>
              <w:jc w:val="right"/>
              <w:rPr>
                <w:rFonts w:ascii="Times New Roman" w:eastAsia="Times New Roman" w:hAnsi="Times New Roman" w:cs="Times New Roman"/>
                <w:color w:val="000000"/>
                <w:sz w:val="24"/>
                <w:szCs w:val="24"/>
                <w:lang w:eastAsia="ru-RU"/>
              </w:rPr>
            </w:pPr>
          </w:p>
        </w:tc>
        <w:tc>
          <w:tcPr>
            <w:tcW w:w="328" w:type="pct"/>
            <w:tcBorders>
              <w:top w:val="nil"/>
              <w:left w:val="nil"/>
              <w:bottom w:val="nil"/>
              <w:right w:val="nil"/>
            </w:tcBorders>
            <w:shd w:val="clear" w:color="000000" w:fill="D9D9D9"/>
            <w:noWrap/>
            <w:vAlign w:val="bottom"/>
            <w:hideMark/>
          </w:tcPr>
          <w:p w14:paraId="6215CAEE" w14:textId="77777777" w:rsidR="008145EF" w:rsidRPr="008569BB" w:rsidRDefault="008145EF" w:rsidP="008145EF">
            <w:pPr>
              <w:spacing w:after="0" w:line="240" w:lineRule="auto"/>
              <w:rPr>
                <w:rFonts w:ascii="Times New Roman" w:eastAsia="Times New Roman" w:hAnsi="Times New Roman" w:cs="Times New Roman"/>
                <w:color w:val="000000"/>
                <w:sz w:val="24"/>
                <w:szCs w:val="24"/>
                <w:lang w:eastAsia="ru-RU"/>
              </w:rPr>
            </w:pPr>
            <w:r w:rsidRPr="008569BB">
              <w:rPr>
                <w:rFonts w:ascii="Times New Roman" w:eastAsia="Times New Roman" w:hAnsi="Times New Roman" w:cs="Times New Roman"/>
                <w:color w:val="000000"/>
                <w:sz w:val="24"/>
                <w:szCs w:val="24"/>
                <w:lang w:eastAsia="ru-RU"/>
              </w:rPr>
              <w:t> </w:t>
            </w:r>
          </w:p>
        </w:tc>
        <w:tc>
          <w:tcPr>
            <w:tcW w:w="216" w:type="pct"/>
            <w:tcBorders>
              <w:top w:val="nil"/>
              <w:left w:val="nil"/>
              <w:bottom w:val="nil"/>
              <w:right w:val="nil"/>
            </w:tcBorders>
            <w:shd w:val="clear" w:color="000000" w:fill="D9D9D9"/>
            <w:noWrap/>
            <w:vAlign w:val="bottom"/>
            <w:hideMark/>
          </w:tcPr>
          <w:p w14:paraId="7916FBA7" w14:textId="77777777" w:rsidR="008145EF" w:rsidRPr="008569BB" w:rsidRDefault="008145EF" w:rsidP="008145EF">
            <w:pPr>
              <w:spacing w:after="0" w:line="240" w:lineRule="auto"/>
              <w:rPr>
                <w:rFonts w:ascii="Times New Roman" w:eastAsia="Times New Roman" w:hAnsi="Times New Roman" w:cs="Times New Roman"/>
                <w:color w:val="000000"/>
                <w:sz w:val="24"/>
                <w:szCs w:val="24"/>
                <w:lang w:eastAsia="ru-RU"/>
              </w:rPr>
            </w:pPr>
            <w:r w:rsidRPr="008569BB">
              <w:rPr>
                <w:rFonts w:ascii="Times New Roman" w:eastAsia="Times New Roman" w:hAnsi="Times New Roman" w:cs="Times New Roman"/>
                <w:color w:val="000000"/>
                <w:sz w:val="24"/>
                <w:szCs w:val="24"/>
                <w:lang w:eastAsia="ru-RU"/>
              </w:rPr>
              <w:t> </w:t>
            </w:r>
          </w:p>
        </w:tc>
        <w:tc>
          <w:tcPr>
            <w:tcW w:w="352" w:type="pct"/>
            <w:tcBorders>
              <w:top w:val="nil"/>
              <w:left w:val="nil"/>
              <w:bottom w:val="nil"/>
              <w:right w:val="nil"/>
            </w:tcBorders>
            <w:shd w:val="clear" w:color="000000" w:fill="D9D9D9"/>
            <w:noWrap/>
            <w:vAlign w:val="bottom"/>
            <w:hideMark/>
          </w:tcPr>
          <w:p w14:paraId="01C124CA" w14:textId="77777777" w:rsidR="008145EF" w:rsidRPr="008569BB" w:rsidRDefault="008145EF" w:rsidP="008145EF">
            <w:pPr>
              <w:spacing w:after="0" w:line="240" w:lineRule="auto"/>
              <w:rPr>
                <w:rFonts w:ascii="Times New Roman" w:eastAsia="Times New Roman" w:hAnsi="Times New Roman" w:cs="Times New Roman"/>
                <w:color w:val="000000"/>
                <w:sz w:val="24"/>
                <w:szCs w:val="24"/>
                <w:lang w:eastAsia="ru-RU"/>
              </w:rPr>
            </w:pPr>
            <w:r w:rsidRPr="008569BB">
              <w:rPr>
                <w:rFonts w:ascii="Times New Roman" w:eastAsia="Times New Roman" w:hAnsi="Times New Roman" w:cs="Times New Roman"/>
                <w:color w:val="000000"/>
                <w:sz w:val="24"/>
                <w:szCs w:val="24"/>
                <w:lang w:eastAsia="ru-RU"/>
              </w:rPr>
              <w:t> </w:t>
            </w:r>
          </w:p>
        </w:tc>
        <w:tc>
          <w:tcPr>
            <w:tcW w:w="289" w:type="pct"/>
            <w:tcBorders>
              <w:top w:val="nil"/>
              <w:left w:val="nil"/>
              <w:bottom w:val="nil"/>
              <w:right w:val="nil"/>
            </w:tcBorders>
            <w:shd w:val="clear" w:color="000000" w:fill="D9D9D9"/>
            <w:noWrap/>
            <w:vAlign w:val="bottom"/>
            <w:hideMark/>
          </w:tcPr>
          <w:p w14:paraId="69AD1B3E" w14:textId="77777777" w:rsidR="008145EF" w:rsidRPr="008569BB" w:rsidRDefault="008145EF" w:rsidP="008145EF">
            <w:pPr>
              <w:spacing w:after="0" w:line="240" w:lineRule="auto"/>
              <w:rPr>
                <w:rFonts w:ascii="Times New Roman" w:eastAsia="Times New Roman" w:hAnsi="Times New Roman" w:cs="Times New Roman"/>
                <w:color w:val="000000"/>
                <w:sz w:val="24"/>
                <w:szCs w:val="24"/>
                <w:lang w:eastAsia="ru-RU"/>
              </w:rPr>
            </w:pPr>
            <w:r w:rsidRPr="008569BB">
              <w:rPr>
                <w:rFonts w:ascii="Times New Roman" w:eastAsia="Times New Roman" w:hAnsi="Times New Roman" w:cs="Times New Roman"/>
                <w:color w:val="000000"/>
                <w:sz w:val="24"/>
                <w:szCs w:val="24"/>
                <w:lang w:eastAsia="ru-RU"/>
              </w:rPr>
              <w:t> </w:t>
            </w:r>
          </w:p>
        </w:tc>
        <w:tc>
          <w:tcPr>
            <w:tcW w:w="216" w:type="pct"/>
            <w:tcBorders>
              <w:top w:val="nil"/>
              <w:left w:val="nil"/>
              <w:bottom w:val="nil"/>
              <w:right w:val="nil"/>
            </w:tcBorders>
            <w:shd w:val="clear" w:color="000000" w:fill="D9D9D9"/>
            <w:noWrap/>
            <w:vAlign w:val="bottom"/>
            <w:hideMark/>
          </w:tcPr>
          <w:p w14:paraId="30FB0CC4" w14:textId="77777777" w:rsidR="008145EF" w:rsidRPr="008569BB" w:rsidRDefault="008145EF" w:rsidP="008145EF">
            <w:pPr>
              <w:spacing w:after="0" w:line="240" w:lineRule="auto"/>
              <w:rPr>
                <w:rFonts w:ascii="Times New Roman" w:eastAsia="Times New Roman" w:hAnsi="Times New Roman" w:cs="Times New Roman"/>
                <w:color w:val="000000"/>
                <w:sz w:val="24"/>
                <w:szCs w:val="24"/>
                <w:lang w:eastAsia="ru-RU"/>
              </w:rPr>
            </w:pPr>
            <w:r w:rsidRPr="008569BB">
              <w:rPr>
                <w:rFonts w:ascii="Times New Roman" w:eastAsia="Times New Roman" w:hAnsi="Times New Roman" w:cs="Times New Roman"/>
                <w:color w:val="000000"/>
                <w:sz w:val="24"/>
                <w:szCs w:val="24"/>
                <w:lang w:eastAsia="ru-RU"/>
              </w:rPr>
              <w:t> </w:t>
            </w:r>
          </w:p>
        </w:tc>
        <w:tc>
          <w:tcPr>
            <w:tcW w:w="352" w:type="pct"/>
            <w:tcBorders>
              <w:top w:val="nil"/>
              <w:left w:val="nil"/>
              <w:bottom w:val="nil"/>
              <w:right w:val="nil"/>
            </w:tcBorders>
            <w:shd w:val="clear" w:color="000000" w:fill="D9D9D9"/>
            <w:noWrap/>
            <w:vAlign w:val="bottom"/>
            <w:hideMark/>
          </w:tcPr>
          <w:p w14:paraId="2A25939F" w14:textId="77777777" w:rsidR="008145EF" w:rsidRPr="008569BB" w:rsidRDefault="008145EF" w:rsidP="008145EF">
            <w:pPr>
              <w:spacing w:after="0" w:line="240" w:lineRule="auto"/>
              <w:rPr>
                <w:rFonts w:ascii="Times New Roman" w:eastAsia="Times New Roman" w:hAnsi="Times New Roman" w:cs="Times New Roman"/>
                <w:color w:val="000000"/>
                <w:sz w:val="24"/>
                <w:szCs w:val="24"/>
                <w:lang w:eastAsia="ru-RU"/>
              </w:rPr>
            </w:pPr>
            <w:r w:rsidRPr="008569BB">
              <w:rPr>
                <w:rFonts w:ascii="Times New Roman" w:eastAsia="Times New Roman" w:hAnsi="Times New Roman" w:cs="Times New Roman"/>
                <w:color w:val="000000"/>
                <w:sz w:val="24"/>
                <w:szCs w:val="24"/>
                <w:lang w:eastAsia="ru-RU"/>
              </w:rPr>
              <w:t> </w:t>
            </w:r>
          </w:p>
        </w:tc>
        <w:tc>
          <w:tcPr>
            <w:tcW w:w="335" w:type="pct"/>
            <w:tcBorders>
              <w:top w:val="nil"/>
              <w:left w:val="nil"/>
              <w:bottom w:val="nil"/>
              <w:right w:val="nil"/>
            </w:tcBorders>
            <w:shd w:val="clear" w:color="000000" w:fill="D9D9D9"/>
            <w:noWrap/>
            <w:vAlign w:val="bottom"/>
            <w:hideMark/>
          </w:tcPr>
          <w:p w14:paraId="7E9CFB1F" w14:textId="77777777" w:rsidR="008145EF" w:rsidRPr="008569BB" w:rsidRDefault="008145EF" w:rsidP="008145EF">
            <w:pPr>
              <w:spacing w:after="0" w:line="240" w:lineRule="auto"/>
              <w:rPr>
                <w:rFonts w:ascii="Times New Roman" w:eastAsia="Times New Roman" w:hAnsi="Times New Roman" w:cs="Times New Roman"/>
                <w:color w:val="000000"/>
                <w:sz w:val="24"/>
                <w:szCs w:val="24"/>
                <w:lang w:eastAsia="ru-RU"/>
              </w:rPr>
            </w:pPr>
            <w:r w:rsidRPr="008569BB">
              <w:rPr>
                <w:rFonts w:ascii="Times New Roman" w:eastAsia="Times New Roman" w:hAnsi="Times New Roman" w:cs="Times New Roman"/>
                <w:color w:val="000000"/>
                <w:sz w:val="24"/>
                <w:szCs w:val="24"/>
                <w:lang w:eastAsia="ru-RU"/>
              </w:rPr>
              <w:t> </w:t>
            </w:r>
          </w:p>
        </w:tc>
      </w:tr>
      <w:tr w:rsidR="008145EF" w:rsidRPr="008569BB" w14:paraId="63CE70BA" w14:textId="77777777" w:rsidTr="008145EF">
        <w:trPr>
          <w:trHeight w:val="375"/>
        </w:trPr>
        <w:tc>
          <w:tcPr>
            <w:tcW w:w="121" w:type="pct"/>
            <w:tcBorders>
              <w:top w:val="nil"/>
              <w:left w:val="nil"/>
              <w:bottom w:val="nil"/>
              <w:right w:val="nil"/>
            </w:tcBorders>
            <w:shd w:val="clear" w:color="auto" w:fill="auto"/>
            <w:noWrap/>
            <w:vAlign w:val="center"/>
            <w:hideMark/>
          </w:tcPr>
          <w:p w14:paraId="22C0C91D" w14:textId="77777777" w:rsidR="008145EF" w:rsidRPr="008569BB" w:rsidRDefault="008145EF" w:rsidP="008145EF">
            <w:pPr>
              <w:spacing w:after="0" w:line="240" w:lineRule="auto"/>
              <w:jc w:val="center"/>
              <w:rPr>
                <w:rFonts w:ascii="Times New Roman" w:eastAsia="Times New Roman" w:hAnsi="Times New Roman" w:cs="Times New Roman"/>
                <w:color w:val="000000"/>
                <w:sz w:val="24"/>
                <w:szCs w:val="24"/>
                <w:lang w:eastAsia="ru-RU"/>
              </w:rPr>
            </w:pPr>
          </w:p>
        </w:tc>
        <w:tc>
          <w:tcPr>
            <w:tcW w:w="1118" w:type="pct"/>
            <w:tcBorders>
              <w:top w:val="nil"/>
              <w:left w:val="nil"/>
              <w:bottom w:val="nil"/>
              <w:right w:val="nil"/>
            </w:tcBorders>
            <w:shd w:val="clear" w:color="auto" w:fill="auto"/>
            <w:vAlign w:val="center"/>
            <w:hideMark/>
          </w:tcPr>
          <w:p w14:paraId="58F02D68" w14:textId="77777777" w:rsidR="008145EF" w:rsidRPr="008569BB" w:rsidRDefault="008145EF" w:rsidP="00984008">
            <w:pPr>
              <w:spacing w:after="0" w:line="240" w:lineRule="auto"/>
              <w:ind w:firstLineChars="100" w:firstLine="240"/>
              <w:rPr>
                <w:rFonts w:ascii="Times New Roman" w:eastAsia="Times New Roman" w:hAnsi="Times New Roman" w:cs="Times New Roman"/>
                <w:color w:val="000000"/>
                <w:sz w:val="24"/>
                <w:szCs w:val="24"/>
                <w:lang w:eastAsia="ru-RU"/>
              </w:rPr>
            </w:pPr>
            <w:r w:rsidRPr="008569BB">
              <w:rPr>
                <w:rFonts w:ascii="Times New Roman" w:eastAsia="Times New Roman" w:hAnsi="Times New Roman" w:cs="Times New Roman"/>
                <w:color w:val="000000"/>
                <w:sz w:val="24"/>
                <w:szCs w:val="24"/>
                <w:lang w:eastAsia="ru-RU"/>
              </w:rPr>
              <w:t>М.П.</w:t>
            </w:r>
          </w:p>
        </w:tc>
        <w:tc>
          <w:tcPr>
            <w:tcW w:w="199" w:type="pct"/>
            <w:tcBorders>
              <w:top w:val="nil"/>
              <w:left w:val="nil"/>
              <w:bottom w:val="nil"/>
              <w:right w:val="nil"/>
            </w:tcBorders>
            <w:shd w:val="clear" w:color="auto" w:fill="auto"/>
            <w:noWrap/>
            <w:vAlign w:val="center"/>
            <w:hideMark/>
          </w:tcPr>
          <w:p w14:paraId="110AE0C0" w14:textId="77777777" w:rsidR="008145EF" w:rsidRPr="008569BB" w:rsidRDefault="008145EF" w:rsidP="008145EF">
            <w:pPr>
              <w:spacing w:after="0" w:line="240" w:lineRule="auto"/>
              <w:jc w:val="center"/>
              <w:rPr>
                <w:rFonts w:ascii="Times New Roman" w:eastAsia="Times New Roman" w:hAnsi="Times New Roman" w:cs="Times New Roman"/>
                <w:color w:val="000000"/>
                <w:sz w:val="24"/>
                <w:szCs w:val="24"/>
                <w:lang w:eastAsia="ru-RU"/>
              </w:rPr>
            </w:pPr>
          </w:p>
        </w:tc>
        <w:tc>
          <w:tcPr>
            <w:tcW w:w="216" w:type="pct"/>
            <w:tcBorders>
              <w:top w:val="nil"/>
              <w:left w:val="nil"/>
              <w:bottom w:val="nil"/>
              <w:right w:val="nil"/>
            </w:tcBorders>
            <w:shd w:val="clear" w:color="auto" w:fill="auto"/>
            <w:noWrap/>
            <w:vAlign w:val="center"/>
            <w:hideMark/>
          </w:tcPr>
          <w:p w14:paraId="695CE3CA" w14:textId="77777777" w:rsidR="008145EF" w:rsidRPr="008569BB" w:rsidRDefault="008145EF" w:rsidP="008145EF">
            <w:pPr>
              <w:spacing w:after="0" w:line="240" w:lineRule="auto"/>
              <w:jc w:val="center"/>
              <w:rPr>
                <w:rFonts w:ascii="Times New Roman" w:eastAsia="Times New Roman" w:hAnsi="Times New Roman" w:cs="Times New Roman"/>
                <w:color w:val="000000"/>
                <w:sz w:val="24"/>
                <w:szCs w:val="24"/>
                <w:lang w:eastAsia="ru-RU"/>
              </w:rPr>
            </w:pPr>
          </w:p>
        </w:tc>
        <w:tc>
          <w:tcPr>
            <w:tcW w:w="357" w:type="pct"/>
            <w:tcBorders>
              <w:top w:val="nil"/>
              <w:left w:val="nil"/>
              <w:bottom w:val="nil"/>
              <w:right w:val="nil"/>
            </w:tcBorders>
            <w:shd w:val="clear" w:color="auto" w:fill="auto"/>
            <w:noWrap/>
            <w:vAlign w:val="center"/>
            <w:hideMark/>
          </w:tcPr>
          <w:p w14:paraId="2B9BA582" w14:textId="77777777" w:rsidR="008145EF" w:rsidRPr="008569BB" w:rsidRDefault="008145EF" w:rsidP="008145EF">
            <w:pPr>
              <w:spacing w:after="0" w:line="240" w:lineRule="auto"/>
              <w:jc w:val="center"/>
              <w:rPr>
                <w:rFonts w:ascii="Times New Roman" w:eastAsia="Times New Roman" w:hAnsi="Times New Roman" w:cs="Times New Roman"/>
                <w:color w:val="000000"/>
                <w:sz w:val="24"/>
                <w:szCs w:val="24"/>
                <w:lang w:eastAsia="ru-RU"/>
              </w:rPr>
            </w:pPr>
          </w:p>
        </w:tc>
        <w:tc>
          <w:tcPr>
            <w:tcW w:w="292" w:type="pct"/>
            <w:tcBorders>
              <w:top w:val="nil"/>
              <w:left w:val="nil"/>
              <w:bottom w:val="nil"/>
              <w:right w:val="nil"/>
            </w:tcBorders>
            <w:shd w:val="clear" w:color="auto" w:fill="auto"/>
            <w:noWrap/>
            <w:vAlign w:val="center"/>
            <w:hideMark/>
          </w:tcPr>
          <w:p w14:paraId="0D294000" w14:textId="77777777" w:rsidR="008145EF" w:rsidRPr="008569BB" w:rsidRDefault="008145EF" w:rsidP="008145EF">
            <w:pPr>
              <w:spacing w:after="0" w:line="240" w:lineRule="auto"/>
              <w:jc w:val="center"/>
              <w:rPr>
                <w:rFonts w:ascii="Times New Roman" w:eastAsia="Times New Roman" w:hAnsi="Times New Roman" w:cs="Times New Roman"/>
                <w:color w:val="000000"/>
                <w:sz w:val="24"/>
                <w:szCs w:val="24"/>
                <w:lang w:eastAsia="ru-RU"/>
              </w:rPr>
            </w:pPr>
          </w:p>
        </w:tc>
        <w:tc>
          <w:tcPr>
            <w:tcW w:w="256" w:type="pct"/>
            <w:tcBorders>
              <w:top w:val="nil"/>
              <w:left w:val="nil"/>
              <w:bottom w:val="nil"/>
              <w:right w:val="nil"/>
            </w:tcBorders>
            <w:shd w:val="clear" w:color="auto" w:fill="auto"/>
            <w:noWrap/>
            <w:vAlign w:val="center"/>
            <w:hideMark/>
          </w:tcPr>
          <w:p w14:paraId="0288F654" w14:textId="77777777" w:rsidR="008145EF" w:rsidRPr="008569BB" w:rsidRDefault="008145EF" w:rsidP="008145EF">
            <w:pPr>
              <w:spacing w:after="0" w:line="240" w:lineRule="auto"/>
              <w:jc w:val="right"/>
              <w:rPr>
                <w:rFonts w:ascii="Times New Roman" w:eastAsia="Times New Roman" w:hAnsi="Times New Roman" w:cs="Times New Roman"/>
                <w:color w:val="000000"/>
                <w:sz w:val="24"/>
                <w:szCs w:val="24"/>
                <w:lang w:eastAsia="ru-RU"/>
              </w:rPr>
            </w:pPr>
          </w:p>
        </w:tc>
        <w:tc>
          <w:tcPr>
            <w:tcW w:w="354" w:type="pct"/>
            <w:tcBorders>
              <w:top w:val="nil"/>
              <w:left w:val="nil"/>
              <w:bottom w:val="nil"/>
              <w:right w:val="nil"/>
            </w:tcBorders>
            <w:shd w:val="clear" w:color="auto" w:fill="auto"/>
            <w:noWrap/>
            <w:vAlign w:val="center"/>
            <w:hideMark/>
          </w:tcPr>
          <w:p w14:paraId="5B5E9C14" w14:textId="77777777" w:rsidR="008145EF" w:rsidRPr="008569BB" w:rsidRDefault="008145EF" w:rsidP="008145EF">
            <w:pPr>
              <w:spacing w:after="0" w:line="240" w:lineRule="auto"/>
              <w:jc w:val="right"/>
              <w:rPr>
                <w:rFonts w:ascii="Times New Roman" w:eastAsia="Times New Roman" w:hAnsi="Times New Roman" w:cs="Times New Roman"/>
                <w:color w:val="000000"/>
                <w:sz w:val="24"/>
                <w:szCs w:val="24"/>
                <w:lang w:eastAsia="ru-RU"/>
              </w:rPr>
            </w:pPr>
          </w:p>
        </w:tc>
        <w:tc>
          <w:tcPr>
            <w:tcW w:w="328" w:type="pct"/>
            <w:tcBorders>
              <w:top w:val="single" w:sz="4" w:space="0" w:color="auto"/>
              <w:left w:val="nil"/>
              <w:bottom w:val="single" w:sz="4" w:space="0" w:color="auto"/>
              <w:right w:val="single" w:sz="4" w:space="0" w:color="auto"/>
            </w:tcBorders>
            <w:shd w:val="clear" w:color="000000" w:fill="D9D9D9"/>
            <w:noWrap/>
            <w:vAlign w:val="bottom"/>
            <w:hideMark/>
          </w:tcPr>
          <w:p w14:paraId="57968182" w14:textId="77777777" w:rsidR="008145EF" w:rsidRPr="008569BB" w:rsidRDefault="008145EF" w:rsidP="008145EF">
            <w:pPr>
              <w:spacing w:after="0" w:line="240" w:lineRule="auto"/>
              <w:rPr>
                <w:rFonts w:ascii="Times New Roman" w:eastAsia="Times New Roman" w:hAnsi="Times New Roman" w:cs="Times New Roman"/>
                <w:color w:val="000000"/>
                <w:sz w:val="24"/>
                <w:szCs w:val="24"/>
                <w:lang w:eastAsia="ru-RU"/>
              </w:rPr>
            </w:pPr>
            <w:r w:rsidRPr="008569BB">
              <w:rPr>
                <w:rFonts w:ascii="Times New Roman" w:eastAsia="Times New Roman" w:hAnsi="Times New Roman" w:cs="Times New Roman"/>
                <w:color w:val="000000"/>
                <w:sz w:val="24"/>
                <w:szCs w:val="24"/>
                <w:lang w:eastAsia="ru-RU"/>
              </w:rPr>
              <w:t> </w:t>
            </w:r>
          </w:p>
        </w:tc>
        <w:tc>
          <w:tcPr>
            <w:tcW w:w="216" w:type="pct"/>
            <w:tcBorders>
              <w:top w:val="single" w:sz="4" w:space="0" w:color="auto"/>
              <w:left w:val="nil"/>
              <w:bottom w:val="single" w:sz="4" w:space="0" w:color="auto"/>
              <w:right w:val="single" w:sz="4" w:space="0" w:color="auto"/>
            </w:tcBorders>
            <w:shd w:val="clear" w:color="000000" w:fill="D9D9D9"/>
            <w:noWrap/>
            <w:vAlign w:val="bottom"/>
            <w:hideMark/>
          </w:tcPr>
          <w:p w14:paraId="43F34BB1" w14:textId="77777777" w:rsidR="008145EF" w:rsidRPr="008569BB" w:rsidRDefault="008145EF" w:rsidP="008145EF">
            <w:pPr>
              <w:spacing w:after="0" w:line="240" w:lineRule="auto"/>
              <w:rPr>
                <w:rFonts w:ascii="Times New Roman" w:eastAsia="Times New Roman" w:hAnsi="Times New Roman" w:cs="Times New Roman"/>
                <w:color w:val="000000"/>
                <w:sz w:val="24"/>
                <w:szCs w:val="24"/>
                <w:lang w:eastAsia="ru-RU"/>
              </w:rPr>
            </w:pPr>
            <w:r w:rsidRPr="008569BB">
              <w:rPr>
                <w:rFonts w:ascii="Times New Roman" w:eastAsia="Times New Roman" w:hAnsi="Times New Roman" w:cs="Times New Roman"/>
                <w:color w:val="000000"/>
                <w:sz w:val="24"/>
                <w:szCs w:val="24"/>
                <w:lang w:eastAsia="ru-RU"/>
              </w:rPr>
              <w:t> </w:t>
            </w:r>
          </w:p>
        </w:tc>
        <w:tc>
          <w:tcPr>
            <w:tcW w:w="352" w:type="pct"/>
            <w:tcBorders>
              <w:top w:val="single" w:sz="4" w:space="0" w:color="auto"/>
              <w:left w:val="nil"/>
              <w:bottom w:val="single" w:sz="4" w:space="0" w:color="auto"/>
              <w:right w:val="single" w:sz="4" w:space="0" w:color="auto"/>
            </w:tcBorders>
            <w:shd w:val="clear" w:color="000000" w:fill="D9D9D9"/>
            <w:noWrap/>
            <w:vAlign w:val="bottom"/>
            <w:hideMark/>
          </w:tcPr>
          <w:p w14:paraId="67AB9B9E" w14:textId="77777777" w:rsidR="008145EF" w:rsidRPr="008569BB" w:rsidRDefault="008145EF" w:rsidP="008145EF">
            <w:pPr>
              <w:spacing w:after="0" w:line="240" w:lineRule="auto"/>
              <w:rPr>
                <w:rFonts w:ascii="Times New Roman" w:eastAsia="Times New Roman" w:hAnsi="Times New Roman" w:cs="Times New Roman"/>
                <w:color w:val="000000"/>
                <w:sz w:val="24"/>
                <w:szCs w:val="24"/>
                <w:lang w:eastAsia="ru-RU"/>
              </w:rPr>
            </w:pPr>
            <w:r w:rsidRPr="008569BB">
              <w:rPr>
                <w:rFonts w:ascii="Times New Roman" w:eastAsia="Times New Roman" w:hAnsi="Times New Roman" w:cs="Times New Roman"/>
                <w:color w:val="000000"/>
                <w:sz w:val="24"/>
                <w:szCs w:val="24"/>
                <w:lang w:eastAsia="ru-RU"/>
              </w:rPr>
              <w:t> </w:t>
            </w:r>
          </w:p>
        </w:tc>
        <w:tc>
          <w:tcPr>
            <w:tcW w:w="289" w:type="pct"/>
            <w:tcBorders>
              <w:top w:val="single" w:sz="4" w:space="0" w:color="auto"/>
              <w:left w:val="nil"/>
              <w:bottom w:val="single" w:sz="4" w:space="0" w:color="auto"/>
              <w:right w:val="single" w:sz="4" w:space="0" w:color="auto"/>
            </w:tcBorders>
            <w:shd w:val="clear" w:color="000000" w:fill="D9D9D9"/>
            <w:noWrap/>
            <w:vAlign w:val="bottom"/>
            <w:hideMark/>
          </w:tcPr>
          <w:p w14:paraId="3D7DDFD4" w14:textId="77777777" w:rsidR="008145EF" w:rsidRPr="008569BB" w:rsidRDefault="008145EF" w:rsidP="008145EF">
            <w:pPr>
              <w:spacing w:after="0" w:line="240" w:lineRule="auto"/>
              <w:rPr>
                <w:rFonts w:ascii="Times New Roman" w:eastAsia="Times New Roman" w:hAnsi="Times New Roman" w:cs="Times New Roman"/>
                <w:color w:val="000000"/>
                <w:sz w:val="24"/>
                <w:szCs w:val="24"/>
                <w:lang w:eastAsia="ru-RU"/>
              </w:rPr>
            </w:pPr>
            <w:r w:rsidRPr="008569BB">
              <w:rPr>
                <w:rFonts w:ascii="Times New Roman" w:eastAsia="Times New Roman" w:hAnsi="Times New Roman" w:cs="Times New Roman"/>
                <w:color w:val="000000"/>
                <w:sz w:val="24"/>
                <w:szCs w:val="24"/>
                <w:lang w:eastAsia="ru-RU"/>
              </w:rPr>
              <w:t> </w:t>
            </w:r>
          </w:p>
        </w:tc>
        <w:tc>
          <w:tcPr>
            <w:tcW w:w="216" w:type="pct"/>
            <w:tcBorders>
              <w:top w:val="single" w:sz="4" w:space="0" w:color="auto"/>
              <w:left w:val="nil"/>
              <w:bottom w:val="single" w:sz="4" w:space="0" w:color="auto"/>
              <w:right w:val="single" w:sz="4" w:space="0" w:color="auto"/>
            </w:tcBorders>
            <w:shd w:val="clear" w:color="000000" w:fill="D9D9D9"/>
            <w:noWrap/>
            <w:vAlign w:val="bottom"/>
            <w:hideMark/>
          </w:tcPr>
          <w:p w14:paraId="2100A348" w14:textId="77777777" w:rsidR="008145EF" w:rsidRPr="008569BB" w:rsidRDefault="008145EF" w:rsidP="008145EF">
            <w:pPr>
              <w:spacing w:after="0" w:line="240" w:lineRule="auto"/>
              <w:rPr>
                <w:rFonts w:ascii="Times New Roman" w:eastAsia="Times New Roman" w:hAnsi="Times New Roman" w:cs="Times New Roman"/>
                <w:color w:val="000000"/>
                <w:sz w:val="24"/>
                <w:szCs w:val="24"/>
                <w:lang w:eastAsia="ru-RU"/>
              </w:rPr>
            </w:pPr>
            <w:r w:rsidRPr="008569BB">
              <w:rPr>
                <w:rFonts w:ascii="Times New Roman" w:eastAsia="Times New Roman" w:hAnsi="Times New Roman" w:cs="Times New Roman"/>
                <w:color w:val="000000"/>
                <w:sz w:val="24"/>
                <w:szCs w:val="24"/>
                <w:lang w:eastAsia="ru-RU"/>
              </w:rPr>
              <w:t> </w:t>
            </w:r>
          </w:p>
        </w:tc>
        <w:tc>
          <w:tcPr>
            <w:tcW w:w="352" w:type="pct"/>
            <w:tcBorders>
              <w:top w:val="single" w:sz="4" w:space="0" w:color="auto"/>
              <w:left w:val="nil"/>
              <w:bottom w:val="single" w:sz="4" w:space="0" w:color="auto"/>
              <w:right w:val="single" w:sz="4" w:space="0" w:color="auto"/>
            </w:tcBorders>
            <w:shd w:val="clear" w:color="000000" w:fill="D9D9D9"/>
            <w:noWrap/>
            <w:vAlign w:val="bottom"/>
            <w:hideMark/>
          </w:tcPr>
          <w:p w14:paraId="3084BDC6" w14:textId="77777777" w:rsidR="008145EF" w:rsidRPr="008569BB" w:rsidRDefault="008145EF" w:rsidP="008145EF">
            <w:pPr>
              <w:spacing w:after="0" w:line="240" w:lineRule="auto"/>
              <w:rPr>
                <w:rFonts w:ascii="Times New Roman" w:eastAsia="Times New Roman" w:hAnsi="Times New Roman" w:cs="Times New Roman"/>
                <w:color w:val="000000"/>
                <w:sz w:val="24"/>
                <w:szCs w:val="24"/>
                <w:lang w:eastAsia="ru-RU"/>
              </w:rPr>
            </w:pPr>
            <w:r w:rsidRPr="008569BB">
              <w:rPr>
                <w:rFonts w:ascii="Times New Roman" w:eastAsia="Times New Roman" w:hAnsi="Times New Roman" w:cs="Times New Roman"/>
                <w:color w:val="000000"/>
                <w:sz w:val="24"/>
                <w:szCs w:val="24"/>
                <w:lang w:eastAsia="ru-RU"/>
              </w:rPr>
              <w:t> </w:t>
            </w:r>
          </w:p>
        </w:tc>
        <w:tc>
          <w:tcPr>
            <w:tcW w:w="335" w:type="pct"/>
            <w:tcBorders>
              <w:top w:val="single" w:sz="4" w:space="0" w:color="auto"/>
              <w:left w:val="nil"/>
              <w:bottom w:val="single" w:sz="4" w:space="0" w:color="auto"/>
              <w:right w:val="single" w:sz="4" w:space="0" w:color="auto"/>
            </w:tcBorders>
            <w:shd w:val="clear" w:color="000000" w:fill="D9D9D9"/>
            <w:noWrap/>
            <w:vAlign w:val="bottom"/>
            <w:hideMark/>
          </w:tcPr>
          <w:p w14:paraId="6F712CBE" w14:textId="77777777" w:rsidR="008145EF" w:rsidRPr="008569BB" w:rsidRDefault="008145EF" w:rsidP="008145EF">
            <w:pPr>
              <w:spacing w:after="0" w:line="240" w:lineRule="auto"/>
              <w:rPr>
                <w:rFonts w:ascii="Times New Roman" w:eastAsia="Times New Roman" w:hAnsi="Times New Roman" w:cs="Times New Roman"/>
                <w:color w:val="000000"/>
                <w:sz w:val="24"/>
                <w:szCs w:val="24"/>
                <w:lang w:eastAsia="ru-RU"/>
              </w:rPr>
            </w:pPr>
            <w:r w:rsidRPr="008569BB">
              <w:rPr>
                <w:rFonts w:ascii="Times New Roman" w:eastAsia="Times New Roman" w:hAnsi="Times New Roman" w:cs="Times New Roman"/>
                <w:color w:val="000000"/>
                <w:sz w:val="24"/>
                <w:szCs w:val="24"/>
                <w:lang w:eastAsia="ru-RU"/>
              </w:rPr>
              <w:t> </w:t>
            </w:r>
          </w:p>
        </w:tc>
      </w:tr>
      <w:tr w:rsidR="008145EF" w:rsidRPr="008569BB" w14:paraId="5057A823" w14:textId="77777777" w:rsidTr="008145EF">
        <w:trPr>
          <w:trHeight w:val="300"/>
        </w:trPr>
        <w:tc>
          <w:tcPr>
            <w:tcW w:w="121" w:type="pct"/>
            <w:tcBorders>
              <w:top w:val="nil"/>
              <w:left w:val="nil"/>
              <w:bottom w:val="nil"/>
              <w:right w:val="nil"/>
            </w:tcBorders>
            <w:shd w:val="clear" w:color="auto" w:fill="auto"/>
            <w:noWrap/>
            <w:vAlign w:val="bottom"/>
            <w:hideMark/>
          </w:tcPr>
          <w:p w14:paraId="01C78B95" w14:textId="77777777" w:rsidR="008145EF" w:rsidRPr="008569BB" w:rsidRDefault="008145EF" w:rsidP="008145EF">
            <w:pPr>
              <w:spacing w:after="0" w:line="240" w:lineRule="auto"/>
              <w:jc w:val="center"/>
              <w:rPr>
                <w:rFonts w:ascii="Times New Roman" w:eastAsia="Times New Roman" w:hAnsi="Times New Roman" w:cs="Times New Roman"/>
                <w:sz w:val="24"/>
                <w:szCs w:val="24"/>
                <w:lang w:eastAsia="ru-RU"/>
              </w:rPr>
            </w:pPr>
          </w:p>
        </w:tc>
        <w:tc>
          <w:tcPr>
            <w:tcW w:w="1118" w:type="pct"/>
            <w:tcBorders>
              <w:top w:val="nil"/>
              <w:left w:val="nil"/>
              <w:bottom w:val="nil"/>
              <w:right w:val="nil"/>
            </w:tcBorders>
            <w:shd w:val="clear" w:color="auto" w:fill="auto"/>
            <w:vAlign w:val="bottom"/>
            <w:hideMark/>
          </w:tcPr>
          <w:p w14:paraId="5F4277D8" w14:textId="77777777" w:rsidR="008145EF" w:rsidRPr="008569BB" w:rsidRDefault="008145EF" w:rsidP="008145EF">
            <w:pPr>
              <w:spacing w:after="0" w:line="240" w:lineRule="auto"/>
              <w:rPr>
                <w:rFonts w:ascii="Times New Roman" w:eastAsia="Times New Roman" w:hAnsi="Times New Roman" w:cs="Times New Roman"/>
                <w:color w:val="000000"/>
                <w:sz w:val="24"/>
                <w:szCs w:val="24"/>
                <w:lang w:eastAsia="ru-RU"/>
              </w:rPr>
            </w:pPr>
          </w:p>
        </w:tc>
        <w:tc>
          <w:tcPr>
            <w:tcW w:w="199" w:type="pct"/>
            <w:tcBorders>
              <w:top w:val="nil"/>
              <w:left w:val="nil"/>
              <w:bottom w:val="nil"/>
              <w:right w:val="nil"/>
            </w:tcBorders>
            <w:shd w:val="clear" w:color="auto" w:fill="auto"/>
            <w:noWrap/>
            <w:vAlign w:val="bottom"/>
            <w:hideMark/>
          </w:tcPr>
          <w:p w14:paraId="13FC7377" w14:textId="77777777" w:rsidR="008145EF" w:rsidRPr="008569BB" w:rsidRDefault="008145EF" w:rsidP="008145EF">
            <w:pPr>
              <w:spacing w:after="0" w:line="240" w:lineRule="auto"/>
              <w:jc w:val="center"/>
              <w:rPr>
                <w:rFonts w:ascii="Times New Roman" w:eastAsia="Times New Roman" w:hAnsi="Times New Roman" w:cs="Times New Roman"/>
                <w:color w:val="000000"/>
                <w:sz w:val="24"/>
                <w:szCs w:val="24"/>
                <w:lang w:eastAsia="ru-RU"/>
              </w:rPr>
            </w:pPr>
          </w:p>
        </w:tc>
        <w:tc>
          <w:tcPr>
            <w:tcW w:w="216" w:type="pct"/>
            <w:tcBorders>
              <w:top w:val="nil"/>
              <w:left w:val="nil"/>
              <w:bottom w:val="nil"/>
              <w:right w:val="nil"/>
            </w:tcBorders>
            <w:shd w:val="clear" w:color="auto" w:fill="auto"/>
            <w:noWrap/>
            <w:vAlign w:val="bottom"/>
            <w:hideMark/>
          </w:tcPr>
          <w:p w14:paraId="56E6461D" w14:textId="77777777" w:rsidR="008145EF" w:rsidRPr="008569BB" w:rsidRDefault="008145EF" w:rsidP="008145EF">
            <w:pPr>
              <w:spacing w:after="0" w:line="240" w:lineRule="auto"/>
              <w:jc w:val="right"/>
              <w:rPr>
                <w:rFonts w:ascii="Times New Roman" w:eastAsia="Times New Roman" w:hAnsi="Times New Roman" w:cs="Times New Roman"/>
                <w:color w:val="000000"/>
                <w:sz w:val="24"/>
                <w:szCs w:val="24"/>
                <w:lang w:eastAsia="ru-RU"/>
              </w:rPr>
            </w:pPr>
          </w:p>
        </w:tc>
        <w:tc>
          <w:tcPr>
            <w:tcW w:w="357" w:type="pct"/>
            <w:tcBorders>
              <w:top w:val="nil"/>
              <w:left w:val="nil"/>
              <w:bottom w:val="nil"/>
              <w:right w:val="nil"/>
            </w:tcBorders>
            <w:shd w:val="clear" w:color="auto" w:fill="auto"/>
            <w:noWrap/>
            <w:vAlign w:val="bottom"/>
            <w:hideMark/>
          </w:tcPr>
          <w:p w14:paraId="5B1CB4FA" w14:textId="77777777" w:rsidR="008145EF" w:rsidRPr="008569BB" w:rsidRDefault="008145EF" w:rsidP="008145EF">
            <w:pPr>
              <w:spacing w:after="0" w:line="240" w:lineRule="auto"/>
              <w:jc w:val="right"/>
              <w:rPr>
                <w:rFonts w:ascii="Times New Roman" w:eastAsia="Times New Roman" w:hAnsi="Times New Roman" w:cs="Times New Roman"/>
                <w:color w:val="000000"/>
                <w:sz w:val="24"/>
                <w:szCs w:val="24"/>
                <w:lang w:eastAsia="ru-RU"/>
              </w:rPr>
            </w:pPr>
          </w:p>
        </w:tc>
        <w:tc>
          <w:tcPr>
            <w:tcW w:w="292" w:type="pct"/>
            <w:tcBorders>
              <w:top w:val="nil"/>
              <w:left w:val="nil"/>
              <w:bottom w:val="nil"/>
              <w:right w:val="nil"/>
            </w:tcBorders>
            <w:shd w:val="clear" w:color="auto" w:fill="auto"/>
            <w:noWrap/>
            <w:vAlign w:val="bottom"/>
            <w:hideMark/>
          </w:tcPr>
          <w:p w14:paraId="7757D0FB" w14:textId="77777777" w:rsidR="008145EF" w:rsidRPr="008569BB" w:rsidRDefault="008145EF" w:rsidP="008145EF">
            <w:pPr>
              <w:spacing w:after="0" w:line="240" w:lineRule="auto"/>
              <w:jc w:val="right"/>
              <w:rPr>
                <w:rFonts w:ascii="Times New Roman" w:eastAsia="Times New Roman" w:hAnsi="Times New Roman" w:cs="Times New Roman"/>
                <w:color w:val="000000"/>
                <w:sz w:val="24"/>
                <w:szCs w:val="24"/>
                <w:lang w:eastAsia="ru-RU"/>
              </w:rPr>
            </w:pPr>
          </w:p>
        </w:tc>
        <w:tc>
          <w:tcPr>
            <w:tcW w:w="256" w:type="pct"/>
            <w:tcBorders>
              <w:top w:val="nil"/>
              <w:left w:val="nil"/>
              <w:bottom w:val="nil"/>
              <w:right w:val="nil"/>
            </w:tcBorders>
            <w:shd w:val="clear" w:color="auto" w:fill="auto"/>
            <w:noWrap/>
            <w:vAlign w:val="bottom"/>
            <w:hideMark/>
          </w:tcPr>
          <w:p w14:paraId="7EF9182D" w14:textId="77777777" w:rsidR="008145EF" w:rsidRPr="008569BB" w:rsidRDefault="008145EF" w:rsidP="008145EF">
            <w:pPr>
              <w:spacing w:after="0" w:line="240" w:lineRule="auto"/>
              <w:rPr>
                <w:rFonts w:ascii="Times New Roman" w:eastAsia="Times New Roman" w:hAnsi="Times New Roman" w:cs="Times New Roman"/>
                <w:sz w:val="24"/>
                <w:szCs w:val="24"/>
                <w:lang w:eastAsia="ru-RU"/>
              </w:rPr>
            </w:pPr>
          </w:p>
        </w:tc>
        <w:tc>
          <w:tcPr>
            <w:tcW w:w="354" w:type="pct"/>
            <w:tcBorders>
              <w:top w:val="nil"/>
              <w:left w:val="nil"/>
              <w:bottom w:val="nil"/>
              <w:right w:val="nil"/>
            </w:tcBorders>
            <w:shd w:val="clear" w:color="auto" w:fill="auto"/>
            <w:noWrap/>
            <w:vAlign w:val="bottom"/>
            <w:hideMark/>
          </w:tcPr>
          <w:p w14:paraId="3521853D" w14:textId="77777777" w:rsidR="008145EF" w:rsidRPr="008569BB" w:rsidRDefault="008145EF" w:rsidP="008145EF">
            <w:pPr>
              <w:spacing w:after="0" w:line="240" w:lineRule="auto"/>
              <w:rPr>
                <w:rFonts w:ascii="Times New Roman" w:eastAsia="Times New Roman" w:hAnsi="Times New Roman" w:cs="Times New Roman"/>
                <w:sz w:val="24"/>
                <w:szCs w:val="24"/>
                <w:lang w:eastAsia="ru-RU"/>
              </w:rPr>
            </w:pPr>
          </w:p>
        </w:tc>
        <w:tc>
          <w:tcPr>
            <w:tcW w:w="328" w:type="pct"/>
            <w:tcBorders>
              <w:top w:val="nil"/>
              <w:left w:val="nil"/>
              <w:bottom w:val="nil"/>
              <w:right w:val="nil"/>
            </w:tcBorders>
            <w:shd w:val="clear" w:color="auto" w:fill="auto"/>
            <w:noWrap/>
            <w:vAlign w:val="bottom"/>
            <w:hideMark/>
          </w:tcPr>
          <w:p w14:paraId="6201379F" w14:textId="77777777" w:rsidR="008145EF" w:rsidRPr="008569BB" w:rsidRDefault="008145EF" w:rsidP="008145EF">
            <w:pPr>
              <w:spacing w:after="0" w:line="240" w:lineRule="auto"/>
              <w:rPr>
                <w:rFonts w:ascii="Times New Roman" w:eastAsia="Times New Roman" w:hAnsi="Times New Roman" w:cs="Times New Roman"/>
                <w:sz w:val="24"/>
                <w:szCs w:val="24"/>
                <w:lang w:eastAsia="ru-RU"/>
              </w:rPr>
            </w:pPr>
          </w:p>
        </w:tc>
        <w:tc>
          <w:tcPr>
            <w:tcW w:w="216" w:type="pct"/>
            <w:tcBorders>
              <w:top w:val="nil"/>
              <w:left w:val="nil"/>
              <w:bottom w:val="nil"/>
              <w:right w:val="nil"/>
            </w:tcBorders>
            <w:shd w:val="clear" w:color="auto" w:fill="auto"/>
            <w:noWrap/>
            <w:vAlign w:val="bottom"/>
            <w:hideMark/>
          </w:tcPr>
          <w:p w14:paraId="63BFAD05" w14:textId="77777777" w:rsidR="008145EF" w:rsidRPr="008569BB" w:rsidRDefault="008145EF" w:rsidP="008145EF">
            <w:pPr>
              <w:spacing w:after="0" w:line="240" w:lineRule="auto"/>
              <w:rPr>
                <w:rFonts w:ascii="Times New Roman" w:eastAsia="Times New Roman" w:hAnsi="Times New Roman" w:cs="Times New Roman"/>
                <w:sz w:val="24"/>
                <w:szCs w:val="24"/>
                <w:lang w:eastAsia="ru-RU"/>
              </w:rPr>
            </w:pPr>
          </w:p>
        </w:tc>
        <w:tc>
          <w:tcPr>
            <w:tcW w:w="352" w:type="pct"/>
            <w:tcBorders>
              <w:top w:val="nil"/>
              <w:left w:val="nil"/>
              <w:bottom w:val="nil"/>
              <w:right w:val="nil"/>
            </w:tcBorders>
            <w:shd w:val="clear" w:color="auto" w:fill="auto"/>
            <w:noWrap/>
            <w:vAlign w:val="bottom"/>
            <w:hideMark/>
          </w:tcPr>
          <w:p w14:paraId="4B5D85FD" w14:textId="77777777" w:rsidR="008145EF" w:rsidRPr="008569BB" w:rsidRDefault="008145EF" w:rsidP="008145EF">
            <w:pPr>
              <w:spacing w:after="0" w:line="240" w:lineRule="auto"/>
              <w:rPr>
                <w:rFonts w:ascii="Times New Roman" w:eastAsia="Times New Roman" w:hAnsi="Times New Roman" w:cs="Times New Roman"/>
                <w:sz w:val="24"/>
                <w:szCs w:val="24"/>
                <w:lang w:eastAsia="ru-RU"/>
              </w:rPr>
            </w:pPr>
          </w:p>
        </w:tc>
        <w:tc>
          <w:tcPr>
            <w:tcW w:w="289" w:type="pct"/>
            <w:tcBorders>
              <w:top w:val="nil"/>
              <w:left w:val="nil"/>
              <w:bottom w:val="nil"/>
              <w:right w:val="nil"/>
            </w:tcBorders>
            <w:shd w:val="clear" w:color="auto" w:fill="auto"/>
            <w:noWrap/>
            <w:vAlign w:val="bottom"/>
            <w:hideMark/>
          </w:tcPr>
          <w:p w14:paraId="5DEA0756" w14:textId="77777777" w:rsidR="008145EF" w:rsidRPr="008569BB" w:rsidRDefault="008145EF" w:rsidP="008145EF">
            <w:pPr>
              <w:spacing w:after="0" w:line="240" w:lineRule="auto"/>
              <w:rPr>
                <w:rFonts w:ascii="Times New Roman" w:eastAsia="Times New Roman" w:hAnsi="Times New Roman" w:cs="Times New Roman"/>
                <w:sz w:val="24"/>
                <w:szCs w:val="24"/>
                <w:lang w:eastAsia="ru-RU"/>
              </w:rPr>
            </w:pPr>
          </w:p>
        </w:tc>
        <w:tc>
          <w:tcPr>
            <w:tcW w:w="216" w:type="pct"/>
            <w:tcBorders>
              <w:top w:val="nil"/>
              <w:left w:val="nil"/>
              <w:bottom w:val="nil"/>
              <w:right w:val="nil"/>
            </w:tcBorders>
            <w:shd w:val="clear" w:color="auto" w:fill="auto"/>
            <w:noWrap/>
            <w:vAlign w:val="bottom"/>
            <w:hideMark/>
          </w:tcPr>
          <w:p w14:paraId="76285291" w14:textId="77777777" w:rsidR="008145EF" w:rsidRPr="008569BB" w:rsidRDefault="008145EF" w:rsidP="008145EF">
            <w:pPr>
              <w:spacing w:after="0" w:line="240" w:lineRule="auto"/>
              <w:rPr>
                <w:rFonts w:ascii="Times New Roman" w:eastAsia="Times New Roman" w:hAnsi="Times New Roman" w:cs="Times New Roman"/>
                <w:sz w:val="24"/>
                <w:szCs w:val="24"/>
                <w:lang w:eastAsia="ru-RU"/>
              </w:rPr>
            </w:pPr>
          </w:p>
        </w:tc>
        <w:tc>
          <w:tcPr>
            <w:tcW w:w="352" w:type="pct"/>
            <w:tcBorders>
              <w:top w:val="nil"/>
              <w:left w:val="nil"/>
              <w:bottom w:val="nil"/>
              <w:right w:val="nil"/>
            </w:tcBorders>
            <w:shd w:val="clear" w:color="auto" w:fill="auto"/>
            <w:noWrap/>
            <w:vAlign w:val="bottom"/>
            <w:hideMark/>
          </w:tcPr>
          <w:p w14:paraId="03F48D33" w14:textId="77777777" w:rsidR="008145EF" w:rsidRPr="008569BB" w:rsidRDefault="008145EF" w:rsidP="008145EF">
            <w:pPr>
              <w:spacing w:after="0" w:line="240" w:lineRule="auto"/>
              <w:rPr>
                <w:rFonts w:ascii="Times New Roman" w:eastAsia="Times New Roman" w:hAnsi="Times New Roman" w:cs="Times New Roman"/>
                <w:sz w:val="24"/>
                <w:szCs w:val="24"/>
                <w:lang w:eastAsia="ru-RU"/>
              </w:rPr>
            </w:pPr>
          </w:p>
        </w:tc>
        <w:tc>
          <w:tcPr>
            <w:tcW w:w="335" w:type="pct"/>
            <w:tcBorders>
              <w:top w:val="nil"/>
              <w:left w:val="nil"/>
              <w:bottom w:val="nil"/>
              <w:right w:val="nil"/>
            </w:tcBorders>
            <w:shd w:val="clear" w:color="auto" w:fill="auto"/>
            <w:noWrap/>
            <w:vAlign w:val="bottom"/>
            <w:hideMark/>
          </w:tcPr>
          <w:p w14:paraId="57D98F34" w14:textId="77777777" w:rsidR="008145EF" w:rsidRPr="008569BB" w:rsidRDefault="008145EF" w:rsidP="008145EF">
            <w:pPr>
              <w:spacing w:after="0" w:line="240" w:lineRule="auto"/>
              <w:rPr>
                <w:rFonts w:ascii="Times New Roman" w:eastAsia="Times New Roman" w:hAnsi="Times New Roman" w:cs="Times New Roman"/>
                <w:sz w:val="24"/>
                <w:szCs w:val="24"/>
                <w:lang w:eastAsia="ru-RU"/>
              </w:rPr>
            </w:pPr>
          </w:p>
        </w:tc>
      </w:tr>
    </w:tbl>
    <w:p w14:paraId="4DDA3648" w14:textId="77777777" w:rsidR="002A2106" w:rsidRPr="008569BB" w:rsidRDefault="002A2106" w:rsidP="002A2106">
      <w:pPr>
        <w:jc w:val="center"/>
        <w:rPr>
          <w:rFonts w:ascii="Times New Roman" w:hAnsi="Times New Roman" w:cs="Times New Roman"/>
          <w:b/>
          <w:sz w:val="24"/>
          <w:szCs w:val="24"/>
        </w:rPr>
      </w:pPr>
    </w:p>
    <w:p w14:paraId="476153C1" w14:textId="77777777" w:rsidR="008145EF" w:rsidRPr="008569BB" w:rsidRDefault="008145EF">
      <w:pPr>
        <w:rPr>
          <w:rFonts w:ascii="Times New Roman" w:hAnsi="Times New Roman" w:cs="Times New Roman"/>
          <w:b/>
          <w:sz w:val="24"/>
          <w:szCs w:val="24"/>
        </w:rPr>
      </w:pPr>
      <w:r w:rsidRPr="008569BB">
        <w:rPr>
          <w:rFonts w:ascii="Times New Roman" w:hAnsi="Times New Roman" w:cs="Times New Roman"/>
          <w:b/>
          <w:sz w:val="24"/>
          <w:szCs w:val="24"/>
        </w:rPr>
        <w:br w:type="page"/>
      </w:r>
    </w:p>
    <w:p w14:paraId="7BD6E6A8" w14:textId="77777777" w:rsidR="008145EF" w:rsidRPr="008569BB" w:rsidRDefault="008145EF" w:rsidP="002A2106">
      <w:pPr>
        <w:jc w:val="center"/>
        <w:rPr>
          <w:rFonts w:ascii="Times New Roman" w:hAnsi="Times New Roman" w:cs="Times New Roman"/>
          <w:b/>
          <w:sz w:val="24"/>
          <w:szCs w:val="24"/>
        </w:rPr>
        <w:sectPr w:rsidR="008145EF" w:rsidRPr="008569BB" w:rsidSect="008145EF">
          <w:pgSz w:w="15840" w:h="12240" w:orient="landscape"/>
          <w:pgMar w:top="1418" w:right="709" w:bottom="760" w:left="992" w:header="284" w:footer="284" w:gutter="0"/>
          <w:pgNumType w:start="0"/>
          <w:cols w:space="708"/>
          <w:titlePg/>
          <w:docGrid w:linePitch="360"/>
        </w:sectPr>
      </w:pPr>
    </w:p>
    <w:p w14:paraId="24DD158E" w14:textId="77777777" w:rsidR="00BA2218" w:rsidRPr="00BA2218" w:rsidRDefault="00BA2218" w:rsidP="002D3B15">
      <w:pPr>
        <w:tabs>
          <w:tab w:val="left" w:pos="0"/>
        </w:tabs>
        <w:spacing w:after="120" w:line="240" w:lineRule="auto"/>
        <w:jc w:val="center"/>
        <w:rPr>
          <w:rFonts w:ascii="Times New Roman" w:hAnsi="Times New Roman" w:cs="Times New Roman"/>
          <w:b/>
          <w:sz w:val="24"/>
          <w:szCs w:val="24"/>
        </w:rPr>
      </w:pPr>
    </w:p>
    <w:sectPr w:rsidR="00BA2218" w:rsidRPr="00BA2218" w:rsidSect="008145EF">
      <w:pgSz w:w="12240" w:h="15840"/>
      <w:pgMar w:top="709" w:right="760" w:bottom="992" w:left="1418" w:header="284" w:footer="284" w:gutter="0"/>
      <w:pgNumType w:start="0"/>
      <w:cols w:space="708"/>
      <w:titlePg/>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1F6F2318"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0C942EE" w14:textId="77777777" w:rsidR="001021D0" w:rsidRDefault="001021D0">
      <w:pPr>
        <w:spacing w:after="0" w:line="240" w:lineRule="auto"/>
      </w:pPr>
      <w:r>
        <w:separator/>
      </w:r>
    </w:p>
  </w:endnote>
  <w:endnote w:type="continuationSeparator" w:id="0">
    <w:p w14:paraId="610F21A5" w14:textId="77777777" w:rsidR="001021D0" w:rsidRDefault="001021D0">
      <w:pPr>
        <w:spacing w:after="0" w:line="240" w:lineRule="auto"/>
      </w:pPr>
      <w:r>
        <w:continuationSeparator/>
      </w:r>
    </w:p>
  </w:endnote>
  <w:endnote w:type="continuationNotice" w:id="1">
    <w:p w14:paraId="0ACFDB1C" w14:textId="77777777" w:rsidR="001021D0" w:rsidRDefault="001021D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CC"/>
    <w:family w:val="roman"/>
    <w:pitch w:val="variable"/>
    <w:sig w:usb0="00000287" w:usb1="00000000" w:usb2="00000000" w:usb3="00000000" w:csb0="0000009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Consultant">
    <w:altName w:val="Lucida Console"/>
    <w:panose1 w:val="00000000000000000000"/>
    <w:charset w:val="00"/>
    <w:family w:val="modern"/>
    <w:notTrueType/>
    <w:pitch w:val="fixed"/>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GillSans Light">
    <w:altName w:val="Arial"/>
    <w:panose1 w:val="00000000000000000000"/>
    <w:charset w:val="00"/>
    <w:family w:val="swiss"/>
    <w:notTrueType/>
    <w:pitch w:val="variable"/>
    <w:sig w:usb0="00000003" w:usb1="00000000" w:usb2="00000000" w:usb3="00000000" w:csb0="00000001" w:csb1="00000000"/>
  </w:font>
  <w:font w:name="Century Gothic">
    <w:panose1 w:val="020B0502020202020204"/>
    <w:charset w:val="CC"/>
    <w:family w:val="swiss"/>
    <w:pitch w:val="variable"/>
    <w:sig w:usb0="00000287" w:usb1="00000000" w:usb2="00000000" w:usb3="00000000" w:csb0="0000009F" w:csb1="00000000"/>
  </w:font>
  <w:font w:name="Arial CYR">
    <w:panose1 w:val="020B0604020202020204"/>
    <w:charset w:val="CC"/>
    <w:family w:val="swiss"/>
    <w:pitch w:val="variable"/>
    <w:sig w:usb0="E0002AFF" w:usb1="C0007843"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Palatino Linotype">
    <w:panose1 w:val="02040502050505030304"/>
    <w:charset w:val="CC"/>
    <w:family w:val="roman"/>
    <w:pitch w:val="variable"/>
    <w:sig w:usb0="E0000287" w:usb1="40000013" w:usb2="00000000" w:usb3="00000000" w:csb0="000001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1E5EDFD" w14:textId="77777777" w:rsidR="0021733C" w:rsidRDefault="0021733C">
    <w:pPr>
      <w:pStyle w:val="af5"/>
      <w:framePr w:wrap="around" w:vAnchor="text" w:hAnchor="margin" w:xAlign="right" w:y="1"/>
      <w:rPr>
        <w:rStyle w:val="aff0"/>
      </w:rPr>
    </w:pPr>
    <w:r>
      <w:rPr>
        <w:rStyle w:val="aff0"/>
      </w:rPr>
      <w:fldChar w:fldCharType="begin"/>
    </w:r>
    <w:r>
      <w:rPr>
        <w:rStyle w:val="aff0"/>
      </w:rPr>
      <w:instrText xml:space="preserve">PAGE  </w:instrText>
    </w:r>
    <w:r>
      <w:rPr>
        <w:rStyle w:val="aff0"/>
      </w:rPr>
      <w:fldChar w:fldCharType="end"/>
    </w:r>
  </w:p>
  <w:p w14:paraId="5CE7C479" w14:textId="77777777" w:rsidR="0021733C" w:rsidRDefault="0021733C" w:rsidP="009C4EE1">
    <w:pPr>
      <w:pStyle w:val="af5"/>
      <w:ind w:right="360"/>
    </w:pPr>
  </w:p>
  <w:p w14:paraId="42692D53" w14:textId="77777777" w:rsidR="0021733C" w:rsidRDefault="0021733C"/>
  <w:p w14:paraId="57FC9B0C" w14:textId="77777777" w:rsidR="0021733C" w:rsidRDefault="0021733C"/>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99648791"/>
      <w:docPartObj>
        <w:docPartGallery w:val="Page Numbers (Bottom of Page)"/>
        <w:docPartUnique/>
      </w:docPartObj>
    </w:sdtPr>
    <w:sdtEndPr/>
    <w:sdtContent>
      <w:p w14:paraId="57E033E4" w14:textId="77777777" w:rsidR="0021733C" w:rsidRPr="00295422" w:rsidRDefault="0021733C">
        <w:pPr>
          <w:pStyle w:val="af5"/>
          <w:jc w:val="right"/>
        </w:pPr>
        <w:r w:rsidRPr="00295422">
          <w:fldChar w:fldCharType="begin"/>
        </w:r>
        <w:r>
          <w:instrText>PAGE   \* MERGEFORMAT</w:instrText>
        </w:r>
        <w:r w:rsidRPr="00295422">
          <w:fldChar w:fldCharType="separate"/>
        </w:r>
        <w:r w:rsidR="00C250F4" w:rsidRPr="00C250F4">
          <w:rPr>
            <w:noProof/>
            <w:lang w:val="ru-RU"/>
          </w:rPr>
          <w:t>97</w:t>
        </w:r>
        <w:r w:rsidRPr="00295422">
          <w:fldChar w:fldCharType="end"/>
        </w:r>
      </w:p>
    </w:sdtContent>
  </w:sdt>
  <w:p w14:paraId="4F33A511" w14:textId="77777777" w:rsidR="0021733C" w:rsidRPr="009C4EE1" w:rsidRDefault="0021733C" w:rsidP="00CC7233">
    <w:pPr>
      <w:pStyle w:val="af5"/>
      <w:rPr>
        <w:rStyle w:val="aff0"/>
        <w:lang w:val="ru-RU"/>
      </w:rPr>
    </w:pPr>
  </w:p>
  <w:p w14:paraId="0B5064F4" w14:textId="77777777" w:rsidR="0021733C" w:rsidRDefault="0021733C"/>
  <w:p w14:paraId="263DAE12" w14:textId="77777777" w:rsidR="0021733C" w:rsidRDefault="0021733C"/>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F86645D" w14:textId="77777777" w:rsidR="0021733C" w:rsidRDefault="0021733C">
    <w:pPr>
      <w:pStyle w:val="af5"/>
      <w:jc w:val="right"/>
    </w:pPr>
  </w:p>
  <w:p w14:paraId="41C5306E" w14:textId="77777777" w:rsidR="0021733C" w:rsidRDefault="0021733C">
    <w:pPr>
      <w:pStyle w:val="af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A5D8B76" w14:textId="77777777" w:rsidR="001021D0" w:rsidRDefault="001021D0">
      <w:pPr>
        <w:spacing w:after="0" w:line="240" w:lineRule="auto"/>
      </w:pPr>
      <w:r>
        <w:separator/>
      </w:r>
    </w:p>
  </w:footnote>
  <w:footnote w:type="continuationSeparator" w:id="0">
    <w:p w14:paraId="38381D21" w14:textId="77777777" w:rsidR="001021D0" w:rsidRDefault="001021D0">
      <w:pPr>
        <w:spacing w:after="0" w:line="240" w:lineRule="auto"/>
      </w:pPr>
      <w:r>
        <w:continuationSeparator/>
      </w:r>
    </w:p>
  </w:footnote>
  <w:footnote w:type="continuationNotice" w:id="1">
    <w:p w14:paraId="49319B34" w14:textId="77777777" w:rsidR="001021D0" w:rsidRDefault="001021D0">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55C7D4E" w14:textId="77777777" w:rsidR="0021733C" w:rsidRDefault="0021733C" w:rsidP="009C4EE1">
    <w:pPr>
      <w:pStyle w:val="af3"/>
      <w:tabs>
        <w:tab w:val="right" w:pos="9072"/>
      </w:tabs>
      <w:ind w:right="-8"/>
    </w:pPr>
  </w:p>
  <w:p w14:paraId="583FEB3B" w14:textId="77777777" w:rsidR="0021733C" w:rsidRDefault="0021733C"/>
  <w:p w14:paraId="273024BB" w14:textId="77777777" w:rsidR="0021733C" w:rsidRDefault="0021733C"/>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0785465" w14:textId="77777777" w:rsidR="0021733C" w:rsidRDefault="0021733C" w:rsidP="00985080">
    <w:pPr>
      <w:pStyle w:val="af3"/>
    </w:pPr>
  </w:p>
  <w:p w14:paraId="434A6F99" w14:textId="77777777" w:rsidR="0021733C" w:rsidRPr="00295422" w:rsidRDefault="0021733C" w:rsidP="009C4EE1">
    <w:pPr>
      <w:pStyle w:val="af3"/>
      <w:tabs>
        <w:tab w:val="right" w:pos="9412"/>
      </w:tabs>
      <w:ind w:right="-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A44EC56C"/>
    <w:lvl w:ilvl="0">
      <w:start w:val="1"/>
      <w:numFmt w:val="bullet"/>
      <w:pStyle w:val="2"/>
      <w:lvlText w:val=""/>
      <w:lvlJc w:val="left"/>
      <w:pPr>
        <w:tabs>
          <w:tab w:val="num" w:pos="643"/>
        </w:tabs>
        <w:ind w:left="643" w:hanging="360"/>
      </w:pPr>
      <w:rPr>
        <w:rFonts w:ascii="Symbol" w:hAnsi="Symbol" w:hint="default"/>
      </w:rPr>
    </w:lvl>
  </w:abstractNum>
  <w:abstractNum w:abstractNumId="1">
    <w:nsid w:val="FFFFFF89"/>
    <w:multiLevelType w:val="singleLevel"/>
    <w:tmpl w:val="F69A347A"/>
    <w:lvl w:ilvl="0">
      <w:start w:val="1"/>
      <w:numFmt w:val="bullet"/>
      <w:pStyle w:val="a"/>
      <w:lvlText w:val=""/>
      <w:lvlJc w:val="left"/>
      <w:pPr>
        <w:tabs>
          <w:tab w:val="num" w:pos="360"/>
        </w:tabs>
        <w:ind w:left="360" w:hanging="360"/>
      </w:pPr>
      <w:rPr>
        <w:rFonts w:ascii="Symbol" w:hAnsi="Symbol" w:hint="default"/>
      </w:rPr>
    </w:lvl>
  </w:abstractNum>
  <w:abstractNum w:abstractNumId="2">
    <w:nsid w:val="00000007"/>
    <w:multiLevelType w:val="singleLevel"/>
    <w:tmpl w:val="00000007"/>
    <w:name w:val="WW8Num7"/>
    <w:lvl w:ilvl="0">
      <w:start w:val="1"/>
      <w:numFmt w:val="bullet"/>
      <w:lvlText w:val=""/>
      <w:lvlJc w:val="left"/>
      <w:pPr>
        <w:tabs>
          <w:tab w:val="num" w:pos="1428"/>
        </w:tabs>
        <w:ind w:left="1428" w:hanging="360"/>
      </w:pPr>
      <w:rPr>
        <w:rFonts w:ascii="Symbol" w:hAnsi="Symbol"/>
      </w:rPr>
    </w:lvl>
  </w:abstractNum>
  <w:abstractNum w:abstractNumId="3">
    <w:nsid w:val="02A346F0"/>
    <w:multiLevelType w:val="hybridMultilevel"/>
    <w:tmpl w:val="1E7E2B82"/>
    <w:lvl w:ilvl="0" w:tplc="04190001">
      <w:start w:val="1"/>
      <w:numFmt w:val="bullet"/>
      <w:pStyle w:val="BMKSchedule1"/>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pStyle w:val="BMKSchedule3"/>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4">
    <w:nsid w:val="02F35FB4"/>
    <w:multiLevelType w:val="hybridMultilevel"/>
    <w:tmpl w:val="92C8B0EA"/>
    <w:lvl w:ilvl="0" w:tplc="3A4CF848">
      <w:start w:val="1"/>
      <w:numFmt w:val="bullet"/>
      <w:pStyle w:val="tztxtlist"/>
      <w:lvlText w:val=""/>
      <w:lvlJc w:val="left"/>
      <w:pPr>
        <w:tabs>
          <w:tab w:val="num" w:pos="1985"/>
        </w:tabs>
        <w:ind w:left="1985" w:hanging="397"/>
      </w:pPr>
      <w:rPr>
        <w:rFonts w:ascii="Symbol" w:hAnsi="Symbol" w:hint="default"/>
      </w:rPr>
    </w:lvl>
    <w:lvl w:ilvl="1" w:tplc="04190003" w:tentative="1">
      <w:start w:val="1"/>
      <w:numFmt w:val="bullet"/>
      <w:lvlText w:val="o"/>
      <w:lvlJc w:val="left"/>
      <w:pPr>
        <w:tabs>
          <w:tab w:val="num" w:pos="2007"/>
        </w:tabs>
        <w:ind w:left="2007" w:hanging="360"/>
      </w:pPr>
      <w:rPr>
        <w:rFonts w:ascii="Courier New" w:hAnsi="Courier New" w:cs="Courier New" w:hint="default"/>
      </w:rPr>
    </w:lvl>
    <w:lvl w:ilvl="2" w:tplc="04190005">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cs="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cs="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5">
    <w:nsid w:val="03395609"/>
    <w:multiLevelType w:val="singleLevel"/>
    <w:tmpl w:val="A0D6B21A"/>
    <w:lvl w:ilvl="0">
      <w:start w:val="1"/>
      <w:numFmt w:val="lowerLetter"/>
      <w:pStyle w:val="ReportList1"/>
      <w:lvlText w:val="%1) "/>
      <w:legacy w:legacy="1" w:legacySpace="0" w:legacyIndent="283"/>
      <w:lvlJc w:val="left"/>
      <w:pPr>
        <w:ind w:left="538" w:hanging="283"/>
      </w:pPr>
      <w:rPr>
        <w:rFonts w:ascii="Times New Roman" w:hAnsi="Times New Roman" w:cs="Times New Roman" w:hint="default"/>
        <w:b w:val="0"/>
        <w:i w:val="0"/>
        <w:sz w:val="20"/>
        <w:u w:val="none"/>
      </w:rPr>
    </w:lvl>
  </w:abstractNum>
  <w:abstractNum w:abstractNumId="6">
    <w:nsid w:val="0AC150F9"/>
    <w:multiLevelType w:val="hybridMultilevel"/>
    <w:tmpl w:val="01E06E9E"/>
    <w:lvl w:ilvl="0" w:tplc="CE9A824C">
      <w:start w:val="1"/>
      <w:numFmt w:val="decimal"/>
      <w:lvlText w:val="%1)"/>
      <w:lvlJc w:val="left"/>
      <w:pPr>
        <w:ind w:left="720" w:hanging="360"/>
      </w:pPr>
      <w:rPr>
        <w:rFonts w:hint="default"/>
        <w:b w:val="0"/>
        <w:color w:val="auto"/>
      </w:rPr>
    </w:lvl>
    <w:lvl w:ilvl="1" w:tplc="0A9093AC" w:tentative="1">
      <w:start w:val="1"/>
      <w:numFmt w:val="lowerLetter"/>
      <w:lvlText w:val="%2."/>
      <w:lvlJc w:val="left"/>
      <w:pPr>
        <w:ind w:left="1440" w:hanging="360"/>
      </w:pPr>
    </w:lvl>
    <w:lvl w:ilvl="2" w:tplc="CE564294" w:tentative="1">
      <w:start w:val="1"/>
      <w:numFmt w:val="lowerRoman"/>
      <w:lvlText w:val="%3."/>
      <w:lvlJc w:val="right"/>
      <w:pPr>
        <w:ind w:left="2160" w:hanging="180"/>
      </w:pPr>
    </w:lvl>
    <w:lvl w:ilvl="3" w:tplc="79E6EDB0" w:tentative="1">
      <w:start w:val="1"/>
      <w:numFmt w:val="decimal"/>
      <w:lvlText w:val="%4."/>
      <w:lvlJc w:val="left"/>
      <w:pPr>
        <w:ind w:left="2880" w:hanging="360"/>
      </w:pPr>
    </w:lvl>
    <w:lvl w:ilvl="4" w:tplc="1CA650D6" w:tentative="1">
      <w:start w:val="1"/>
      <w:numFmt w:val="lowerLetter"/>
      <w:lvlText w:val="%5."/>
      <w:lvlJc w:val="left"/>
      <w:pPr>
        <w:ind w:left="3600" w:hanging="360"/>
      </w:pPr>
    </w:lvl>
    <w:lvl w:ilvl="5" w:tplc="8D801018" w:tentative="1">
      <w:start w:val="1"/>
      <w:numFmt w:val="lowerRoman"/>
      <w:lvlText w:val="%6."/>
      <w:lvlJc w:val="right"/>
      <w:pPr>
        <w:ind w:left="4320" w:hanging="180"/>
      </w:pPr>
    </w:lvl>
    <w:lvl w:ilvl="6" w:tplc="C734982C" w:tentative="1">
      <w:start w:val="1"/>
      <w:numFmt w:val="decimal"/>
      <w:lvlText w:val="%7."/>
      <w:lvlJc w:val="left"/>
      <w:pPr>
        <w:ind w:left="5040" w:hanging="360"/>
      </w:pPr>
    </w:lvl>
    <w:lvl w:ilvl="7" w:tplc="347273C2" w:tentative="1">
      <w:start w:val="1"/>
      <w:numFmt w:val="lowerLetter"/>
      <w:lvlText w:val="%8."/>
      <w:lvlJc w:val="left"/>
      <w:pPr>
        <w:ind w:left="5760" w:hanging="360"/>
      </w:pPr>
    </w:lvl>
    <w:lvl w:ilvl="8" w:tplc="67861AB0" w:tentative="1">
      <w:start w:val="1"/>
      <w:numFmt w:val="lowerRoman"/>
      <w:lvlText w:val="%9."/>
      <w:lvlJc w:val="right"/>
      <w:pPr>
        <w:ind w:left="6480" w:hanging="180"/>
      </w:pPr>
    </w:lvl>
  </w:abstractNum>
  <w:abstractNum w:abstractNumId="7">
    <w:nsid w:val="0AF7649E"/>
    <w:multiLevelType w:val="multilevel"/>
    <w:tmpl w:val="0419001F"/>
    <w:styleLink w:val="1"/>
    <w:lvl w:ilvl="0">
      <w:start w:val="6"/>
      <w:numFmt w:val="decimal"/>
      <w:lvlText w:val="%1."/>
      <w:lvlJc w:val="left"/>
      <w:pPr>
        <w:tabs>
          <w:tab w:val="num" w:pos="360"/>
        </w:tabs>
        <w:ind w:left="360" w:hanging="360"/>
      </w:pPr>
    </w:lvl>
    <w:lvl w:ilvl="1">
      <w:start w:val="3"/>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8">
    <w:nsid w:val="0BDF15AB"/>
    <w:multiLevelType w:val="multilevel"/>
    <w:tmpl w:val="FF6EE184"/>
    <w:lvl w:ilvl="0">
      <w:start w:val="3"/>
      <w:numFmt w:val="decimal"/>
      <w:lvlText w:val="%1."/>
      <w:lvlJc w:val="left"/>
      <w:pPr>
        <w:ind w:left="709" w:hanging="709"/>
      </w:pPr>
      <w:rPr>
        <w:rFonts w:hint="default"/>
        <w:b/>
        <w:i w:val="0"/>
        <w:caps w:val="0"/>
        <w:strike w:val="0"/>
        <w:dstrike w:val="0"/>
        <w:vanish w:val="0"/>
        <w:color w:val="000000"/>
        <w:vertAlign w:val="baseline"/>
      </w:rPr>
    </w:lvl>
    <w:lvl w:ilvl="1">
      <w:start w:val="1"/>
      <w:numFmt w:val="decimal"/>
      <w:lvlText w:val="%1.%2."/>
      <w:lvlJc w:val="left"/>
      <w:pPr>
        <w:ind w:left="709" w:hanging="709"/>
      </w:pPr>
      <w:rPr>
        <w:rFonts w:hint="default"/>
        <w:b/>
        <w:color w:val="000000"/>
      </w:rPr>
    </w:lvl>
    <w:lvl w:ilvl="2">
      <w:start w:val="1"/>
      <w:numFmt w:val="decimal"/>
      <w:lvlText w:val="%1.%2.%3."/>
      <w:lvlJc w:val="left"/>
      <w:pPr>
        <w:ind w:left="3335" w:hanging="357"/>
      </w:pPr>
      <w:rPr>
        <w:rFonts w:hint="default"/>
        <w:b w:val="0"/>
        <w:color w:val="000000"/>
      </w:rPr>
    </w:lvl>
    <w:lvl w:ilvl="3">
      <w:start w:val="1"/>
      <w:numFmt w:val="bullet"/>
      <w:pStyle w:val="Redraft"/>
      <w:lvlText w:val=""/>
      <w:lvlJc w:val="left"/>
      <w:pPr>
        <w:ind w:left="357" w:hanging="357"/>
      </w:pPr>
      <w:rPr>
        <w:rFonts w:ascii="Symbol" w:hAnsi="Symbol" w:hint="default"/>
        <w:b w:val="0"/>
        <w:color w:val="000000"/>
      </w:rPr>
    </w:lvl>
    <w:lvl w:ilvl="4">
      <w:start w:val="1"/>
      <w:numFmt w:val="decimal"/>
      <w:lvlText w:val="%1.%2.%3.%4.%5."/>
      <w:lvlJc w:val="left"/>
      <w:pPr>
        <w:ind w:left="357" w:hanging="357"/>
      </w:pPr>
      <w:rPr>
        <w:rFonts w:hint="default"/>
        <w:b w:val="0"/>
        <w:color w:val="000000"/>
      </w:rPr>
    </w:lvl>
    <w:lvl w:ilvl="5">
      <w:start w:val="1"/>
      <w:numFmt w:val="decimal"/>
      <w:lvlText w:val="%1.%2.%3.%4.%5.%6."/>
      <w:lvlJc w:val="left"/>
      <w:pPr>
        <w:ind w:left="357" w:hanging="357"/>
      </w:pPr>
      <w:rPr>
        <w:rFonts w:hint="default"/>
        <w:b w:val="0"/>
        <w:color w:val="000000"/>
      </w:rPr>
    </w:lvl>
    <w:lvl w:ilvl="6">
      <w:start w:val="1"/>
      <w:numFmt w:val="decimal"/>
      <w:lvlText w:val="%1.%2.%3.%4.%5.%6.%7."/>
      <w:lvlJc w:val="left"/>
      <w:pPr>
        <w:ind w:left="357" w:hanging="357"/>
      </w:pPr>
      <w:rPr>
        <w:rFonts w:hint="default"/>
        <w:b w:val="0"/>
        <w:color w:val="000000"/>
      </w:rPr>
    </w:lvl>
    <w:lvl w:ilvl="7">
      <w:start w:val="1"/>
      <w:numFmt w:val="decimal"/>
      <w:lvlText w:val="%1.%2.%3.%4.%5.%6.%7.%8."/>
      <w:lvlJc w:val="left"/>
      <w:pPr>
        <w:ind w:left="357" w:hanging="357"/>
      </w:pPr>
      <w:rPr>
        <w:rFonts w:hint="default"/>
        <w:b w:val="0"/>
        <w:color w:val="000000"/>
      </w:rPr>
    </w:lvl>
    <w:lvl w:ilvl="8">
      <w:start w:val="1"/>
      <w:numFmt w:val="decimal"/>
      <w:lvlText w:val="%1.%2.%3.%4.%5.%6.%7.%8.%9."/>
      <w:lvlJc w:val="left"/>
      <w:pPr>
        <w:ind w:left="357" w:hanging="357"/>
      </w:pPr>
      <w:rPr>
        <w:rFonts w:hint="default"/>
        <w:b w:val="0"/>
        <w:color w:val="000000"/>
      </w:rPr>
    </w:lvl>
  </w:abstractNum>
  <w:abstractNum w:abstractNumId="9">
    <w:nsid w:val="0C9F6E6F"/>
    <w:multiLevelType w:val="multilevel"/>
    <w:tmpl w:val="771289D0"/>
    <w:styleLink w:val="20"/>
    <w:lvl w:ilvl="0">
      <w:start w:val="5"/>
      <w:numFmt w:val="decimal"/>
      <w:lvlText w:val="%1."/>
      <w:lvlJc w:val="left"/>
      <w:pPr>
        <w:tabs>
          <w:tab w:val="num" w:pos="360"/>
        </w:tabs>
        <w:ind w:left="360" w:hanging="360"/>
      </w:pPr>
      <w:rPr>
        <w:rFonts w:hint="default"/>
        <w:sz w:val="24"/>
      </w:rPr>
    </w:lvl>
    <w:lvl w:ilvl="1">
      <w:start w:val="5"/>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0">
    <w:nsid w:val="198D7D8A"/>
    <w:multiLevelType w:val="multilevel"/>
    <w:tmpl w:val="D4C4014A"/>
    <w:lvl w:ilvl="0">
      <w:start w:val="7"/>
      <w:numFmt w:val="decimal"/>
      <w:lvlText w:val="%1."/>
      <w:lvlJc w:val="left"/>
      <w:pPr>
        <w:ind w:left="540" w:hanging="540"/>
      </w:pPr>
      <w:rPr>
        <w:rFonts w:hint="default"/>
      </w:rPr>
    </w:lvl>
    <w:lvl w:ilvl="1">
      <w:start w:val="1"/>
      <w:numFmt w:val="decimal"/>
      <w:lvlText w:val="%1.%2."/>
      <w:lvlJc w:val="left"/>
      <w:pPr>
        <w:ind w:left="894" w:hanging="540"/>
      </w:pPr>
      <w:rPr>
        <w:rFonts w:hint="default"/>
      </w:rPr>
    </w:lvl>
    <w:lvl w:ilvl="2">
      <w:start w:val="5"/>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11">
    <w:nsid w:val="1D5B5792"/>
    <w:multiLevelType w:val="hybridMultilevel"/>
    <w:tmpl w:val="84B0F022"/>
    <w:lvl w:ilvl="0" w:tplc="B1A8F0E4">
      <w:start w:val="1"/>
      <w:numFmt w:val="decimal"/>
      <w:lvlText w:val="%1."/>
      <w:lvlJc w:val="left"/>
      <w:pPr>
        <w:ind w:left="720" w:hanging="360"/>
      </w:pPr>
      <w:rPr>
        <w:rFonts w:eastAsiaTheme="minorEastAsia"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1F593E4F"/>
    <w:multiLevelType w:val="multilevel"/>
    <w:tmpl w:val="1B027B42"/>
    <w:lvl w:ilvl="0">
      <w:start w:val="23"/>
      <w:numFmt w:val="decimal"/>
      <w:lvlText w:val="%1."/>
      <w:lvlJc w:val="left"/>
      <w:pPr>
        <w:ind w:left="660" w:hanging="660"/>
      </w:pPr>
      <w:rPr>
        <w:rFonts w:hint="default"/>
      </w:rPr>
    </w:lvl>
    <w:lvl w:ilvl="1">
      <w:start w:val="1"/>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nsid w:val="22C35AB6"/>
    <w:multiLevelType w:val="multilevel"/>
    <w:tmpl w:val="63EA7088"/>
    <w:lvl w:ilvl="0">
      <w:start w:val="11"/>
      <w:numFmt w:val="decimal"/>
      <w:lvlText w:val="%1."/>
      <w:lvlJc w:val="left"/>
      <w:pPr>
        <w:ind w:left="960" w:hanging="960"/>
      </w:pPr>
      <w:rPr>
        <w:rFonts w:hint="default"/>
      </w:rPr>
    </w:lvl>
    <w:lvl w:ilvl="1">
      <w:start w:val="3"/>
      <w:numFmt w:val="decimal"/>
      <w:lvlText w:val="%1.%2."/>
      <w:lvlJc w:val="left"/>
      <w:pPr>
        <w:ind w:left="1196" w:hanging="960"/>
      </w:pPr>
      <w:rPr>
        <w:rFonts w:hint="default"/>
      </w:rPr>
    </w:lvl>
    <w:lvl w:ilvl="2">
      <w:start w:val="16"/>
      <w:numFmt w:val="decimal"/>
      <w:lvlText w:val="%1.%2.%3."/>
      <w:lvlJc w:val="left"/>
      <w:pPr>
        <w:ind w:left="2378" w:hanging="960"/>
      </w:pPr>
      <w:rPr>
        <w:rFonts w:hint="default"/>
      </w:rPr>
    </w:lvl>
    <w:lvl w:ilvl="3">
      <w:start w:val="2"/>
      <w:numFmt w:val="decimal"/>
      <w:lvlText w:val="%1.%2.%3.%4."/>
      <w:lvlJc w:val="left"/>
      <w:pPr>
        <w:ind w:left="1668" w:hanging="960"/>
      </w:pPr>
      <w:rPr>
        <w:rFonts w:hint="default"/>
      </w:rPr>
    </w:lvl>
    <w:lvl w:ilvl="4">
      <w:start w:val="1"/>
      <w:numFmt w:val="decimal"/>
      <w:lvlText w:val="%1.%2.%3.%4.%5."/>
      <w:lvlJc w:val="left"/>
      <w:pPr>
        <w:ind w:left="2024" w:hanging="1080"/>
      </w:pPr>
      <w:rPr>
        <w:rFonts w:hint="default"/>
      </w:rPr>
    </w:lvl>
    <w:lvl w:ilvl="5">
      <w:start w:val="1"/>
      <w:numFmt w:val="decimal"/>
      <w:lvlText w:val="%1.%2.%3.%4.%5.%6."/>
      <w:lvlJc w:val="left"/>
      <w:pPr>
        <w:ind w:left="2260" w:hanging="1080"/>
      </w:pPr>
      <w:rPr>
        <w:rFonts w:hint="default"/>
      </w:rPr>
    </w:lvl>
    <w:lvl w:ilvl="6">
      <w:start w:val="1"/>
      <w:numFmt w:val="decimal"/>
      <w:lvlText w:val="%1.%2.%3.%4.%5.%6.%7."/>
      <w:lvlJc w:val="left"/>
      <w:pPr>
        <w:ind w:left="2856" w:hanging="1440"/>
      </w:pPr>
      <w:rPr>
        <w:rFonts w:hint="default"/>
      </w:rPr>
    </w:lvl>
    <w:lvl w:ilvl="7">
      <w:start w:val="1"/>
      <w:numFmt w:val="decimal"/>
      <w:lvlText w:val="%1.%2.%3.%4.%5.%6.%7.%8."/>
      <w:lvlJc w:val="left"/>
      <w:pPr>
        <w:ind w:left="3092" w:hanging="1440"/>
      </w:pPr>
      <w:rPr>
        <w:rFonts w:hint="default"/>
      </w:rPr>
    </w:lvl>
    <w:lvl w:ilvl="8">
      <w:start w:val="1"/>
      <w:numFmt w:val="decimal"/>
      <w:lvlText w:val="%1.%2.%3.%4.%5.%6.%7.%8.%9."/>
      <w:lvlJc w:val="left"/>
      <w:pPr>
        <w:ind w:left="3688" w:hanging="1800"/>
      </w:pPr>
      <w:rPr>
        <w:rFonts w:hint="default"/>
      </w:rPr>
    </w:lvl>
  </w:abstractNum>
  <w:abstractNum w:abstractNumId="14">
    <w:nsid w:val="23A64A99"/>
    <w:multiLevelType w:val="multilevel"/>
    <w:tmpl w:val="3B76A422"/>
    <w:lvl w:ilvl="0">
      <w:start w:val="12"/>
      <w:numFmt w:val="decimal"/>
      <w:lvlText w:val="%1."/>
      <w:lvlJc w:val="left"/>
      <w:pPr>
        <w:ind w:left="2324" w:hanging="480"/>
      </w:pPr>
      <w:rPr>
        <w:rFonts w:hint="default"/>
        <w:b/>
        <w:color w:val="000000"/>
      </w:rPr>
    </w:lvl>
    <w:lvl w:ilvl="1">
      <w:start w:val="1"/>
      <w:numFmt w:val="decimal"/>
      <w:lvlText w:val="%1.%2."/>
      <w:lvlJc w:val="left"/>
      <w:pPr>
        <w:ind w:left="4167" w:hanging="480"/>
      </w:pPr>
      <w:rPr>
        <w:rFonts w:hint="default"/>
        <w:b w:val="0"/>
        <w:color w:val="000000"/>
      </w:rPr>
    </w:lvl>
    <w:lvl w:ilvl="2">
      <w:start w:val="1"/>
      <w:numFmt w:val="decimal"/>
      <w:lvlText w:val="%1.%2.%3."/>
      <w:lvlJc w:val="left"/>
      <w:pPr>
        <w:ind w:left="1997" w:hanging="720"/>
      </w:pPr>
      <w:rPr>
        <w:rFonts w:hint="default"/>
        <w:b w:val="0"/>
        <w:color w:val="000000"/>
      </w:rPr>
    </w:lvl>
    <w:lvl w:ilvl="3">
      <w:start w:val="1"/>
      <w:numFmt w:val="decimal"/>
      <w:lvlText w:val="%1.%2.%3.%4."/>
      <w:lvlJc w:val="left"/>
      <w:pPr>
        <w:ind w:left="1680" w:hanging="720"/>
      </w:pPr>
      <w:rPr>
        <w:rFonts w:hint="default"/>
        <w:b w:val="0"/>
        <w:color w:val="000000"/>
      </w:rPr>
    </w:lvl>
    <w:lvl w:ilvl="4">
      <w:start w:val="1"/>
      <w:numFmt w:val="decimal"/>
      <w:lvlText w:val="%1.%2.%3.%4.%5."/>
      <w:lvlJc w:val="left"/>
      <w:pPr>
        <w:ind w:left="2360" w:hanging="1080"/>
      </w:pPr>
      <w:rPr>
        <w:rFonts w:hint="default"/>
        <w:b w:val="0"/>
        <w:color w:val="000000"/>
      </w:rPr>
    </w:lvl>
    <w:lvl w:ilvl="5">
      <w:start w:val="1"/>
      <w:numFmt w:val="decimal"/>
      <w:lvlText w:val="%1.%2.%3.%4.%5.%6."/>
      <w:lvlJc w:val="left"/>
      <w:pPr>
        <w:ind w:left="2680" w:hanging="1080"/>
      </w:pPr>
      <w:rPr>
        <w:rFonts w:hint="default"/>
        <w:b w:val="0"/>
        <w:color w:val="000000"/>
      </w:rPr>
    </w:lvl>
    <w:lvl w:ilvl="6">
      <w:start w:val="1"/>
      <w:numFmt w:val="decimal"/>
      <w:lvlText w:val="%1.%2.%3.%4.%5.%6.%7."/>
      <w:lvlJc w:val="left"/>
      <w:pPr>
        <w:ind w:left="3360" w:hanging="1440"/>
      </w:pPr>
      <w:rPr>
        <w:rFonts w:hint="default"/>
        <w:b w:val="0"/>
        <w:color w:val="000000"/>
      </w:rPr>
    </w:lvl>
    <w:lvl w:ilvl="7">
      <w:start w:val="1"/>
      <w:numFmt w:val="decimal"/>
      <w:lvlText w:val="%1.%2.%3.%4.%5.%6.%7.%8."/>
      <w:lvlJc w:val="left"/>
      <w:pPr>
        <w:ind w:left="3680" w:hanging="1440"/>
      </w:pPr>
      <w:rPr>
        <w:rFonts w:hint="default"/>
        <w:b w:val="0"/>
        <w:color w:val="000000"/>
      </w:rPr>
    </w:lvl>
    <w:lvl w:ilvl="8">
      <w:start w:val="1"/>
      <w:numFmt w:val="decimal"/>
      <w:lvlText w:val="%1.%2.%3.%4.%5.%6.%7.%8.%9."/>
      <w:lvlJc w:val="left"/>
      <w:pPr>
        <w:ind w:left="4360" w:hanging="1800"/>
      </w:pPr>
      <w:rPr>
        <w:rFonts w:hint="default"/>
        <w:b w:val="0"/>
        <w:color w:val="000000"/>
      </w:rPr>
    </w:lvl>
  </w:abstractNum>
  <w:abstractNum w:abstractNumId="15">
    <w:nsid w:val="2562570F"/>
    <w:multiLevelType w:val="multilevel"/>
    <w:tmpl w:val="A5A2D6E4"/>
    <w:lvl w:ilvl="0">
      <w:start w:val="7"/>
      <w:numFmt w:val="decimal"/>
      <w:lvlText w:val="%1."/>
      <w:lvlJc w:val="left"/>
      <w:pPr>
        <w:ind w:left="705" w:hanging="705"/>
      </w:pPr>
      <w:rPr>
        <w:rFonts w:hint="default"/>
        <w:b w:val="0"/>
      </w:rPr>
    </w:lvl>
    <w:lvl w:ilvl="1">
      <w:start w:val="4"/>
      <w:numFmt w:val="decimal"/>
      <w:lvlText w:val="%1.%2."/>
      <w:lvlJc w:val="left"/>
      <w:pPr>
        <w:ind w:left="945" w:hanging="705"/>
      </w:pPr>
      <w:rPr>
        <w:rFonts w:hint="default"/>
        <w:b w:val="0"/>
      </w:rPr>
    </w:lvl>
    <w:lvl w:ilvl="2">
      <w:start w:val="2"/>
      <w:numFmt w:val="decimal"/>
      <w:lvlText w:val="%1.%2.%3."/>
      <w:lvlJc w:val="left"/>
      <w:pPr>
        <w:ind w:left="1200" w:hanging="720"/>
      </w:pPr>
      <w:rPr>
        <w:rFonts w:hint="default"/>
        <w:b w:val="0"/>
      </w:rPr>
    </w:lvl>
    <w:lvl w:ilvl="3">
      <w:start w:val="1"/>
      <w:numFmt w:val="decimal"/>
      <w:lvlText w:val="%4)"/>
      <w:lvlJc w:val="left"/>
      <w:pPr>
        <w:ind w:left="1440" w:hanging="720"/>
      </w:pPr>
      <w:rPr>
        <w:rFonts w:hint="default"/>
        <w:b w:val="0"/>
      </w:rPr>
    </w:lvl>
    <w:lvl w:ilvl="4">
      <w:start w:val="1"/>
      <w:numFmt w:val="decimal"/>
      <w:lvlText w:val="%1.%2.%3.%4.%5."/>
      <w:lvlJc w:val="left"/>
      <w:pPr>
        <w:ind w:left="2040" w:hanging="1080"/>
      </w:pPr>
      <w:rPr>
        <w:rFonts w:hint="default"/>
        <w:b w:val="0"/>
      </w:rPr>
    </w:lvl>
    <w:lvl w:ilvl="5">
      <w:start w:val="1"/>
      <w:numFmt w:val="decimal"/>
      <w:lvlText w:val="%1.%2.%3.%4.%5.%6."/>
      <w:lvlJc w:val="left"/>
      <w:pPr>
        <w:ind w:left="2280" w:hanging="1080"/>
      </w:pPr>
      <w:rPr>
        <w:rFonts w:hint="default"/>
        <w:b w:val="0"/>
      </w:rPr>
    </w:lvl>
    <w:lvl w:ilvl="6">
      <w:start w:val="1"/>
      <w:numFmt w:val="decimal"/>
      <w:lvlText w:val="%1.%2.%3.%4.%5.%6.%7."/>
      <w:lvlJc w:val="left"/>
      <w:pPr>
        <w:ind w:left="2880" w:hanging="1440"/>
      </w:pPr>
      <w:rPr>
        <w:rFonts w:hint="default"/>
        <w:b w:val="0"/>
      </w:rPr>
    </w:lvl>
    <w:lvl w:ilvl="7">
      <w:start w:val="1"/>
      <w:numFmt w:val="decimal"/>
      <w:lvlText w:val="%1.%2.%3.%4.%5.%6.%7.%8."/>
      <w:lvlJc w:val="left"/>
      <w:pPr>
        <w:ind w:left="3120" w:hanging="1440"/>
      </w:pPr>
      <w:rPr>
        <w:rFonts w:hint="default"/>
        <w:b w:val="0"/>
      </w:rPr>
    </w:lvl>
    <w:lvl w:ilvl="8">
      <w:start w:val="1"/>
      <w:numFmt w:val="decimal"/>
      <w:lvlText w:val="%1.%2.%3.%4.%5.%6.%7.%8.%9."/>
      <w:lvlJc w:val="left"/>
      <w:pPr>
        <w:ind w:left="3720" w:hanging="1800"/>
      </w:pPr>
      <w:rPr>
        <w:rFonts w:hint="default"/>
        <w:b w:val="0"/>
      </w:rPr>
    </w:lvl>
  </w:abstractNum>
  <w:abstractNum w:abstractNumId="16">
    <w:nsid w:val="275E79B4"/>
    <w:multiLevelType w:val="multilevel"/>
    <w:tmpl w:val="EFF4FF9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nsid w:val="281D12FE"/>
    <w:multiLevelType w:val="multilevel"/>
    <w:tmpl w:val="6C78B7D8"/>
    <w:lvl w:ilvl="0">
      <w:start w:val="7"/>
      <w:numFmt w:val="decimal"/>
      <w:lvlText w:val="%1"/>
      <w:lvlJc w:val="left"/>
      <w:pPr>
        <w:ind w:left="480" w:hanging="480"/>
      </w:pPr>
      <w:rPr>
        <w:rFonts w:hint="default"/>
      </w:rPr>
    </w:lvl>
    <w:lvl w:ilvl="1">
      <w:start w:val="1"/>
      <w:numFmt w:val="decimal"/>
      <w:lvlText w:val="%1.%2"/>
      <w:lvlJc w:val="left"/>
      <w:pPr>
        <w:ind w:left="810" w:hanging="480"/>
      </w:pPr>
      <w:rPr>
        <w:rFonts w:hint="default"/>
      </w:rPr>
    </w:lvl>
    <w:lvl w:ilvl="2">
      <w:start w:val="1"/>
      <w:numFmt w:val="decimal"/>
      <w:lvlText w:val="%1.%2.%3"/>
      <w:lvlJc w:val="left"/>
      <w:pPr>
        <w:ind w:left="2564" w:hanging="720"/>
      </w:pPr>
      <w:rPr>
        <w:rFonts w:hint="default"/>
      </w:rPr>
    </w:lvl>
    <w:lvl w:ilvl="3">
      <w:start w:val="1"/>
      <w:numFmt w:val="decimal"/>
      <w:lvlText w:val="%1.%2.%3.%4"/>
      <w:lvlJc w:val="left"/>
      <w:pPr>
        <w:ind w:left="1710" w:hanging="720"/>
      </w:pPr>
      <w:rPr>
        <w:rFonts w:hint="default"/>
      </w:rPr>
    </w:lvl>
    <w:lvl w:ilvl="4">
      <w:start w:val="1"/>
      <w:numFmt w:val="decimal"/>
      <w:lvlText w:val="%1.%2.%3.%4.%5"/>
      <w:lvlJc w:val="left"/>
      <w:pPr>
        <w:ind w:left="2400" w:hanging="1080"/>
      </w:pPr>
      <w:rPr>
        <w:rFonts w:hint="default"/>
      </w:rPr>
    </w:lvl>
    <w:lvl w:ilvl="5">
      <w:start w:val="1"/>
      <w:numFmt w:val="decimal"/>
      <w:lvlText w:val="%1.%2.%3.%4.%5.%6"/>
      <w:lvlJc w:val="left"/>
      <w:pPr>
        <w:ind w:left="2730" w:hanging="1080"/>
      </w:pPr>
      <w:rPr>
        <w:rFonts w:hint="default"/>
      </w:rPr>
    </w:lvl>
    <w:lvl w:ilvl="6">
      <w:start w:val="1"/>
      <w:numFmt w:val="decimal"/>
      <w:lvlText w:val="%1.%2.%3.%4.%5.%6.%7"/>
      <w:lvlJc w:val="left"/>
      <w:pPr>
        <w:ind w:left="3420" w:hanging="1440"/>
      </w:pPr>
      <w:rPr>
        <w:rFonts w:hint="default"/>
      </w:rPr>
    </w:lvl>
    <w:lvl w:ilvl="7">
      <w:start w:val="1"/>
      <w:numFmt w:val="decimal"/>
      <w:lvlText w:val="%1.%2.%3.%4.%5.%6.%7.%8"/>
      <w:lvlJc w:val="left"/>
      <w:pPr>
        <w:ind w:left="3750" w:hanging="1440"/>
      </w:pPr>
      <w:rPr>
        <w:rFonts w:hint="default"/>
      </w:rPr>
    </w:lvl>
    <w:lvl w:ilvl="8">
      <w:start w:val="1"/>
      <w:numFmt w:val="decimal"/>
      <w:lvlText w:val="%1.%2.%3.%4.%5.%6.%7.%8.%9"/>
      <w:lvlJc w:val="left"/>
      <w:pPr>
        <w:ind w:left="4440" w:hanging="1800"/>
      </w:pPr>
      <w:rPr>
        <w:rFonts w:hint="default"/>
      </w:rPr>
    </w:lvl>
  </w:abstractNum>
  <w:abstractNum w:abstractNumId="18">
    <w:nsid w:val="292B21EA"/>
    <w:multiLevelType w:val="multilevel"/>
    <w:tmpl w:val="1946D396"/>
    <w:styleLink w:val="4"/>
    <w:lvl w:ilvl="0">
      <w:start w:val="2"/>
      <w:numFmt w:val="decimal"/>
      <w:lvlText w:val="%1."/>
      <w:lvlJc w:val="left"/>
      <w:pPr>
        <w:ind w:left="709" w:hanging="709"/>
      </w:pPr>
      <w:rPr>
        <w:rFonts w:hint="default"/>
        <w:b w:val="0"/>
        <w:i w:val="0"/>
        <w:caps w:val="0"/>
        <w:strike w:val="0"/>
        <w:dstrike w:val="0"/>
        <w:vanish w:val="0"/>
        <w:color w:val="000000"/>
        <w:vertAlign w:val="baseline"/>
      </w:rPr>
    </w:lvl>
    <w:lvl w:ilvl="1">
      <w:start w:val="1"/>
      <w:numFmt w:val="decimal"/>
      <w:lvlText w:val="%1.%2."/>
      <w:lvlJc w:val="left"/>
      <w:pPr>
        <w:ind w:left="709" w:hanging="709"/>
      </w:pPr>
      <w:rPr>
        <w:rFonts w:hint="default"/>
        <w:b/>
        <w:color w:val="000000"/>
      </w:rPr>
    </w:lvl>
    <w:lvl w:ilvl="2">
      <w:start w:val="1"/>
      <w:numFmt w:val="decimal"/>
      <w:lvlText w:val="%1.%2.%3."/>
      <w:lvlJc w:val="left"/>
      <w:pPr>
        <w:ind w:left="357" w:hanging="357"/>
      </w:pPr>
      <w:rPr>
        <w:rFonts w:hint="default"/>
        <w:b/>
        <w:color w:val="000000"/>
      </w:rPr>
    </w:lvl>
    <w:lvl w:ilvl="3">
      <w:start w:val="1"/>
      <w:numFmt w:val="bullet"/>
      <w:lvlText w:val=""/>
      <w:lvlJc w:val="left"/>
      <w:pPr>
        <w:ind w:left="357" w:hanging="357"/>
      </w:pPr>
      <w:rPr>
        <w:rFonts w:ascii="Symbol" w:hAnsi="Symbol" w:hint="default"/>
        <w:b w:val="0"/>
        <w:color w:val="000000"/>
      </w:rPr>
    </w:lvl>
    <w:lvl w:ilvl="4">
      <w:start w:val="1"/>
      <w:numFmt w:val="decimal"/>
      <w:lvlText w:val="%1.%2.%3.%4.%5."/>
      <w:lvlJc w:val="left"/>
      <w:pPr>
        <w:ind w:left="357" w:hanging="357"/>
      </w:pPr>
      <w:rPr>
        <w:rFonts w:hint="default"/>
        <w:b w:val="0"/>
        <w:color w:val="000000"/>
      </w:rPr>
    </w:lvl>
    <w:lvl w:ilvl="5">
      <w:start w:val="1"/>
      <w:numFmt w:val="decimal"/>
      <w:lvlText w:val="%1.%2.%3.%4.%5.%6."/>
      <w:lvlJc w:val="left"/>
      <w:pPr>
        <w:ind w:left="357" w:hanging="357"/>
      </w:pPr>
      <w:rPr>
        <w:rFonts w:hint="default"/>
        <w:b w:val="0"/>
        <w:color w:val="000000"/>
      </w:rPr>
    </w:lvl>
    <w:lvl w:ilvl="6">
      <w:start w:val="1"/>
      <w:numFmt w:val="decimal"/>
      <w:lvlText w:val="%1.%2.%3.%4.%5.%6.%7."/>
      <w:lvlJc w:val="left"/>
      <w:pPr>
        <w:ind w:left="357" w:hanging="357"/>
      </w:pPr>
      <w:rPr>
        <w:rFonts w:hint="default"/>
        <w:b w:val="0"/>
        <w:color w:val="000000"/>
      </w:rPr>
    </w:lvl>
    <w:lvl w:ilvl="7">
      <w:start w:val="1"/>
      <w:numFmt w:val="decimal"/>
      <w:lvlText w:val="%1.%2.%3.%4.%5.%6.%7.%8."/>
      <w:lvlJc w:val="left"/>
      <w:pPr>
        <w:ind w:left="357" w:hanging="357"/>
      </w:pPr>
      <w:rPr>
        <w:rFonts w:hint="default"/>
        <w:b w:val="0"/>
        <w:color w:val="000000"/>
      </w:rPr>
    </w:lvl>
    <w:lvl w:ilvl="8">
      <w:start w:val="1"/>
      <w:numFmt w:val="decimal"/>
      <w:lvlText w:val="%1.%2.%3.%4.%5.%6.%7.%8.%9."/>
      <w:lvlJc w:val="left"/>
      <w:pPr>
        <w:ind w:left="357" w:hanging="357"/>
      </w:pPr>
      <w:rPr>
        <w:rFonts w:hint="default"/>
        <w:b w:val="0"/>
        <w:color w:val="000000"/>
      </w:rPr>
    </w:lvl>
  </w:abstractNum>
  <w:abstractNum w:abstractNumId="19">
    <w:nsid w:val="29485A29"/>
    <w:multiLevelType w:val="multilevel"/>
    <w:tmpl w:val="4A4E1C5E"/>
    <w:lvl w:ilvl="0">
      <w:start w:val="11"/>
      <w:numFmt w:val="decimal"/>
      <w:lvlText w:val="%1."/>
      <w:lvlJc w:val="left"/>
      <w:pPr>
        <w:ind w:left="960" w:hanging="960"/>
      </w:pPr>
      <w:rPr>
        <w:rFonts w:hint="default"/>
      </w:rPr>
    </w:lvl>
    <w:lvl w:ilvl="1">
      <w:start w:val="3"/>
      <w:numFmt w:val="decimal"/>
      <w:lvlText w:val="%1.%2."/>
      <w:lvlJc w:val="left"/>
      <w:pPr>
        <w:ind w:left="1196" w:hanging="960"/>
      </w:pPr>
      <w:rPr>
        <w:rFonts w:hint="default"/>
      </w:rPr>
    </w:lvl>
    <w:lvl w:ilvl="2">
      <w:start w:val="18"/>
      <w:numFmt w:val="decimal"/>
      <w:lvlText w:val="%1.%2.%3."/>
      <w:lvlJc w:val="left"/>
      <w:pPr>
        <w:ind w:left="1432" w:hanging="960"/>
      </w:pPr>
      <w:rPr>
        <w:rFonts w:hint="default"/>
      </w:rPr>
    </w:lvl>
    <w:lvl w:ilvl="3">
      <w:start w:val="1"/>
      <w:numFmt w:val="decimal"/>
      <w:lvlText w:val="%1.%2.%3.%4."/>
      <w:lvlJc w:val="left"/>
      <w:pPr>
        <w:ind w:left="1668" w:hanging="960"/>
      </w:pPr>
      <w:rPr>
        <w:rFonts w:hint="default"/>
      </w:rPr>
    </w:lvl>
    <w:lvl w:ilvl="4">
      <w:start w:val="1"/>
      <w:numFmt w:val="decimal"/>
      <w:lvlText w:val="%1.%2.%3.%4.%5."/>
      <w:lvlJc w:val="left"/>
      <w:pPr>
        <w:ind w:left="2024" w:hanging="1080"/>
      </w:pPr>
      <w:rPr>
        <w:rFonts w:hint="default"/>
      </w:rPr>
    </w:lvl>
    <w:lvl w:ilvl="5">
      <w:start w:val="1"/>
      <w:numFmt w:val="decimal"/>
      <w:lvlText w:val="%1.%2.%3.%4.%5.%6."/>
      <w:lvlJc w:val="left"/>
      <w:pPr>
        <w:ind w:left="2260" w:hanging="1080"/>
      </w:pPr>
      <w:rPr>
        <w:rFonts w:hint="default"/>
      </w:rPr>
    </w:lvl>
    <w:lvl w:ilvl="6">
      <w:start w:val="1"/>
      <w:numFmt w:val="decimal"/>
      <w:lvlText w:val="%1.%2.%3.%4.%5.%6.%7."/>
      <w:lvlJc w:val="left"/>
      <w:pPr>
        <w:ind w:left="2856" w:hanging="1440"/>
      </w:pPr>
      <w:rPr>
        <w:rFonts w:hint="default"/>
      </w:rPr>
    </w:lvl>
    <w:lvl w:ilvl="7">
      <w:start w:val="1"/>
      <w:numFmt w:val="decimal"/>
      <w:lvlText w:val="%1.%2.%3.%4.%5.%6.%7.%8."/>
      <w:lvlJc w:val="left"/>
      <w:pPr>
        <w:ind w:left="3092" w:hanging="1440"/>
      </w:pPr>
      <w:rPr>
        <w:rFonts w:hint="default"/>
      </w:rPr>
    </w:lvl>
    <w:lvl w:ilvl="8">
      <w:start w:val="1"/>
      <w:numFmt w:val="decimal"/>
      <w:lvlText w:val="%1.%2.%3.%4.%5.%6.%7.%8.%9."/>
      <w:lvlJc w:val="left"/>
      <w:pPr>
        <w:ind w:left="3688" w:hanging="1800"/>
      </w:pPr>
      <w:rPr>
        <w:rFonts w:hint="default"/>
      </w:rPr>
    </w:lvl>
  </w:abstractNum>
  <w:abstractNum w:abstractNumId="20">
    <w:nsid w:val="29E86B30"/>
    <w:multiLevelType w:val="multilevel"/>
    <w:tmpl w:val="A5A2D6E4"/>
    <w:lvl w:ilvl="0">
      <w:start w:val="7"/>
      <w:numFmt w:val="decimal"/>
      <w:lvlText w:val="%1."/>
      <w:lvlJc w:val="left"/>
      <w:pPr>
        <w:ind w:left="705" w:hanging="705"/>
      </w:pPr>
      <w:rPr>
        <w:rFonts w:hint="default"/>
        <w:b w:val="0"/>
      </w:rPr>
    </w:lvl>
    <w:lvl w:ilvl="1">
      <w:start w:val="4"/>
      <w:numFmt w:val="decimal"/>
      <w:lvlText w:val="%1.%2."/>
      <w:lvlJc w:val="left"/>
      <w:pPr>
        <w:ind w:left="945" w:hanging="705"/>
      </w:pPr>
      <w:rPr>
        <w:rFonts w:hint="default"/>
        <w:b w:val="0"/>
      </w:rPr>
    </w:lvl>
    <w:lvl w:ilvl="2">
      <w:start w:val="2"/>
      <w:numFmt w:val="decimal"/>
      <w:lvlText w:val="%1.%2.%3."/>
      <w:lvlJc w:val="left"/>
      <w:pPr>
        <w:ind w:left="1200" w:hanging="720"/>
      </w:pPr>
      <w:rPr>
        <w:rFonts w:hint="default"/>
        <w:b w:val="0"/>
      </w:rPr>
    </w:lvl>
    <w:lvl w:ilvl="3">
      <w:start w:val="1"/>
      <w:numFmt w:val="decimal"/>
      <w:lvlText w:val="%4)"/>
      <w:lvlJc w:val="left"/>
      <w:pPr>
        <w:ind w:left="1440" w:hanging="720"/>
      </w:pPr>
      <w:rPr>
        <w:rFonts w:hint="default"/>
        <w:b w:val="0"/>
      </w:rPr>
    </w:lvl>
    <w:lvl w:ilvl="4">
      <w:start w:val="1"/>
      <w:numFmt w:val="decimal"/>
      <w:lvlText w:val="%1.%2.%3.%4.%5."/>
      <w:lvlJc w:val="left"/>
      <w:pPr>
        <w:ind w:left="2040" w:hanging="1080"/>
      </w:pPr>
      <w:rPr>
        <w:rFonts w:hint="default"/>
        <w:b w:val="0"/>
      </w:rPr>
    </w:lvl>
    <w:lvl w:ilvl="5">
      <w:start w:val="1"/>
      <w:numFmt w:val="decimal"/>
      <w:lvlText w:val="%1.%2.%3.%4.%5.%6."/>
      <w:lvlJc w:val="left"/>
      <w:pPr>
        <w:ind w:left="2280" w:hanging="1080"/>
      </w:pPr>
      <w:rPr>
        <w:rFonts w:hint="default"/>
        <w:b w:val="0"/>
      </w:rPr>
    </w:lvl>
    <w:lvl w:ilvl="6">
      <w:start w:val="1"/>
      <w:numFmt w:val="decimal"/>
      <w:lvlText w:val="%1.%2.%3.%4.%5.%6.%7."/>
      <w:lvlJc w:val="left"/>
      <w:pPr>
        <w:ind w:left="2880" w:hanging="1440"/>
      </w:pPr>
      <w:rPr>
        <w:rFonts w:hint="default"/>
        <w:b w:val="0"/>
      </w:rPr>
    </w:lvl>
    <w:lvl w:ilvl="7">
      <w:start w:val="1"/>
      <w:numFmt w:val="decimal"/>
      <w:lvlText w:val="%1.%2.%3.%4.%5.%6.%7.%8."/>
      <w:lvlJc w:val="left"/>
      <w:pPr>
        <w:ind w:left="3120" w:hanging="1440"/>
      </w:pPr>
      <w:rPr>
        <w:rFonts w:hint="default"/>
        <w:b w:val="0"/>
      </w:rPr>
    </w:lvl>
    <w:lvl w:ilvl="8">
      <w:start w:val="1"/>
      <w:numFmt w:val="decimal"/>
      <w:lvlText w:val="%1.%2.%3.%4.%5.%6.%7.%8.%9."/>
      <w:lvlJc w:val="left"/>
      <w:pPr>
        <w:ind w:left="3720" w:hanging="1800"/>
      </w:pPr>
      <w:rPr>
        <w:rFonts w:hint="default"/>
        <w:b w:val="0"/>
      </w:rPr>
    </w:lvl>
  </w:abstractNum>
  <w:abstractNum w:abstractNumId="21">
    <w:nsid w:val="2ABF22BD"/>
    <w:multiLevelType w:val="multilevel"/>
    <w:tmpl w:val="57BADA0A"/>
    <w:lvl w:ilvl="0">
      <w:start w:val="22"/>
      <w:numFmt w:val="decimal"/>
      <w:lvlText w:val="%1."/>
      <w:lvlJc w:val="left"/>
      <w:pPr>
        <w:ind w:left="2324" w:hanging="480"/>
      </w:pPr>
      <w:rPr>
        <w:rFonts w:hint="default"/>
        <w:b/>
        <w:color w:val="000000"/>
      </w:rPr>
    </w:lvl>
    <w:lvl w:ilvl="1">
      <w:start w:val="1"/>
      <w:numFmt w:val="decimal"/>
      <w:lvlText w:val="%1.%2."/>
      <w:lvlJc w:val="left"/>
      <w:pPr>
        <w:ind w:left="4167" w:hanging="480"/>
      </w:pPr>
      <w:rPr>
        <w:rFonts w:hint="default"/>
        <w:b w:val="0"/>
        <w:color w:val="000000"/>
      </w:rPr>
    </w:lvl>
    <w:lvl w:ilvl="2">
      <w:start w:val="1"/>
      <w:numFmt w:val="decimal"/>
      <w:lvlText w:val="%1.%2.%3."/>
      <w:lvlJc w:val="left"/>
      <w:pPr>
        <w:ind w:left="1997" w:hanging="720"/>
      </w:pPr>
      <w:rPr>
        <w:rFonts w:hint="default"/>
        <w:b w:val="0"/>
        <w:color w:val="000000"/>
      </w:rPr>
    </w:lvl>
    <w:lvl w:ilvl="3">
      <w:start w:val="1"/>
      <w:numFmt w:val="decimal"/>
      <w:lvlText w:val="%1.%2.%3.%4."/>
      <w:lvlJc w:val="left"/>
      <w:pPr>
        <w:ind w:left="1680" w:hanging="720"/>
      </w:pPr>
      <w:rPr>
        <w:rFonts w:hint="default"/>
        <w:b w:val="0"/>
        <w:color w:val="000000"/>
      </w:rPr>
    </w:lvl>
    <w:lvl w:ilvl="4">
      <w:start w:val="1"/>
      <w:numFmt w:val="decimal"/>
      <w:lvlText w:val="%1.%2.%3.%4.%5."/>
      <w:lvlJc w:val="left"/>
      <w:pPr>
        <w:ind w:left="2360" w:hanging="1080"/>
      </w:pPr>
      <w:rPr>
        <w:rFonts w:hint="default"/>
        <w:b w:val="0"/>
        <w:color w:val="000000"/>
      </w:rPr>
    </w:lvl>
    <w:lvl w:ilvl="5">
      <w:start w:val="1"/>
      <w:numFmt w:val="decimal"/>
      <w:lvlText w:val="%1.%2.%3.%4.%5.%6."/>
      <w:lvlJc w:val="left"/>
      <w:pPr>
        <w:ind w:left="2680" w:hanging="1080"/>
      </w:pPr>
      <w:rPr>
        <w:rFonts w:hint="default"/>
        <w:b w:val="0"/>
        <w:color w:val="000000"/>
      </w:rPr>
    </w:lvl>
    <w:lvl w:ilvl="6">
      <w:start w:val="1"/>
      <w:numFmt w:val="decimal"/>
      <w:lvlText w:val="%1.%2.%3.%4.%5.%6.%7."/>
      <w:lvlJc w:val="left"/>
      <w:pPr>
        <w:ind w:left="3360" w:hanging="1440"/>
      </w:pPr>
      <w:rPr>
        <w:rFonts w:hint="default"/>
        <w:b w:val="0"/>
        <w:color w:val="000000"/>
      </w:rPr>
    </w:lvl>
    <w:lvl w:ilvl="7">
      <w:start w:val="1"/>
      <w:numFmt w:val="decimal"/>
      <w:lvlText w:val="%1.%2.%3.%4.%5.%6.%7.%8."/>
      <w:lvlJc w:val="left"/>
      <w:pPr>
        <w:ind w:left="3680" w:hanging="1440"/>
      </w:pPr>
      <w:rPr>
        <w:rFonts w:hint="default"/>
        <w:b w:val="0"/>
        <w:color w:val="000000"/>
      </w:rPr>
    </w:lvl>
    <w:lvl w:ilvl="8">
      <w:start w:val="1"/>
      <w:numFmt w:val="decimal"/>
      <w:lvlText w:val="%1.%2.%3.%4.%5.%6.%7.%8.%9."/>
      <w:lvlJc w:val="left"/>
      <w:pPr>
        <w:ind w:left="4360" w:hanging="1800"/>
      </w:pPr>
      <w:rPr>
        <w:rFonts w:hint="default"/>
        <w:b w:val="0"/>
        <w:color w:val="000000"/>
      </w:rPr>
    </w:lvl>
  </w:abstractNum>
  <w:abstractNum w:abstractNumId="22">
    <w:nsid w:val="2AD73AD2"/>
    <w:multiLevelType w:val="hybridMultilevel"/>
    <w:tmpl w:val="A2E005FC"/>
    <w:lvl w:ilvl="0" w:tplc="6EB21C9A">
      <w:start w:val="1"/>
      <w:numFmt w:val="decimal"/>
      <w:lvlText w:val="(%1)"/>
      <w:lvlJc w:val="left"/>
      <w:pPr>
        <w:ind w:left="1065" w:hanging="705"/>
      </w:pPr>
      <w:rPr>
        <w:rFonts w:hint="default"/>
        <w:b/>
      </w:rPr>
    </w:lvl>
    <w:lvl w:ilvl="1" w:tplc="E69A3C1A">
      <w:start w:val="1"/>
      <w:numFmt w:val="decimal"/>
      <w:lvlText w:val="%2)"/>
      <w:lvlJc w:val="left"/>
      <w:pPr>
        <w:ind w:left="1440" w:hanging="360"/>
      </w:pPr>
      <w:rPr>
        <w:rFonts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2C817DFF"/>
    <w:multiLevelType w:val="hybridMultilevel"/>
    <w:tmpl w:val="FA1A766E"/>
    <w:lvl w:ilvl="0" w:tplc="B1A8F0E4">
      <w:start w:val="1"/>
      <w:numFmt w:val="decimal"/>
      <w:lvlText w:val="%1."/>
      <w:lvlJc w:val="left"/>
      <w:pPr>
        <w:ind w:left="720" w:hanging="360"/>
      </w:pPr>
      <w:rPr>
        <w:rFonts w:eastAsiaTheme="minorEastAsia"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2EDC6A26"/>
    <w:multiLevelType w:val="multilevel"/>
    <w:tmpl w:val="0419001F"/>
    <w:styleLink w:val="111111"/>
    <w:lvl w:ilvl="0">
      <w:start w:val="6"/>
      <w:numFmt w:val="decimal"/>
      <w:lvlText w:val="%1."/>
      <w:lvlJc w:val="left"/>
      <w:pPr>
        <w:tabs>
          <w:tab w:val="num" w:pos="360"/>
        </w:tabs>
        <w:ind w:left="360" w:hanging="360"/>
      </w:pPr>
    </w:lvl>
    <w:lvl w:ilvl="1">
      <w:start w:val="2"/>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5">
    <w:nsid w:val="2EE25714"/>
    <w:multiLevelType w:val="hybridMultilevel"/>
    <w:tmpl w:val="D9424D24"/>
    <w:lvl w:ilvl="0" w:tplc="04190001">
      <w:start w:val="1"/>
      <w:numFmt w:val="bullet"/>
      <w:lvlText w:val=""/>
      <w:lvlJc w:val="left"/>
      <w:pPr>
        <w:ind w:left="1069" w:hanging="360"/>
      </w:pPr>
      <w:rPr>
        <w:rFonts w:ascii="Symbol" w:hAnsi="Symbol"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26">
    <w:nsid w:val="2FD66436"/>
    <w:multiLevelType w:val="hybridMultilevel"/>
    <w:tmpl w:val="71AA0054"/>
    <w:lvl w:ilvl="0" w:tplc="04190001">
      <w:start w:val="1"/>
      <w:numFmt w:val="decimal"/>
      <w:pStyle w:val="Listnumbers"/>
      <w:lvlText w:val="%1."/>
      <w:lvlJc w:val="left"/>
      <w:pPr>
        <w:tabs>
          <w:tab w:val="num" w:pos="720"/>
        </w:tabs>
        <w:ind w:left="720" w:hanging="360"/>
      </w:pPr>
      <w:rPr>
        <w:rFonts w:hint="default"/>
      </w:rPr>
    </w:lvl>
    <w:lvl w:ilvl="1" w:tplc="04190003">
      <w:start w:val="1"/>
      <w:numFmt w:val="lowerLetter"/>
      <w:lvlText w:val="%2."/>
      <w:lvlJc w:val="left"/>
      <w:pPr>
        <w:tabs>
          <w:tab w:val="num" w:pos="1440"/>
        </w:tabs>
        <w:ind w:left="1440" w:hanging="360"/>
      </w:pPr>
    </w:lvl>
    <w:lvl w:ilvl="2" w:tplc="04190005" w:tentative="1">
      <w:start w:val="1"/>
      <w:numFmt w:val="lowerRoman"/>
      <w:lvlText w:val="%3."/>
      <w:lvlJc w:val="right"/>
      <w:pPr>
        <w:tabs>
          <w:tab w:val="num" w:pos="2160"/>
        </w:tabs>
        <w:ind w:left="2160" w:hanging="180"/>
      </w:pPr>
    </w:lvl>
    <w:lvl w:ilvl="3" w:tplc="04190001" w:tentative="1">
      <w:start w:val="1"/>
      <w:numFmt w:val="decimal"/>
      <w:lvlText w:val="%4."/>
      <w:lvlJc w:val="left"/>
      <w:pPr>
        <w:tabs>
          <w:tab w:val="num" w:pos="2880"/>
        </w:tabs>
        <w:ind w:left="2880" w:hanging="360"/>
      </w:pPr>
    </w:lvl>
    <w:lvl w:ilvl="4" w:tplc="04190003">
      <w:start w:val="1"/>
      <w:numFmt w:val="lowerLetter"/>
      <w:lvlText w:val="%5."/>
      <w:lvlJc w:val="left"/>
      <w:pPr>
        <w:tabs>
          <w:tab w:val="num" w:pos="3600"/>
        </w:tabs>
        <w:ind w:left="3600" w:hanging="360"/>
      </w:pPr>
    </w:lvl>
    <w:lvl w:ilvl="5" w:tplc="04190005" w:tentative="1">
      <w:start w:val="1"/>
      <w:numFmt w:val="lowerRoman"/>
      <w:lvlText w:val="%6."/>
      <w:lvlJc w:val="right"/>
      <w:pPr>
        <w:tabs>
          <w:tab w:val="num" w:pos="4320"/>
        </w:tabs>
        <w:ind w:left="4320" w:hanging="180"/>
      </w:pPr>
    </w:lvl>
    <w:lvl w:ilvl="6" w:tplc="04190001" w:tentative="1">
      <w:start w:val="1"/>
      <w:numFmt w:val="decimal"/>
      <w:lvlText w:val="%7."/>
      <w:lvlJc w:val="left"/>
      <w:pPr>
        <w:tabs>
          <w:tab w:val="num" w:pos="5040"/>
        </w:tabs>
        <w:ind w:left="5040" w:hanging="360"/>
      </w:pPr>
    </w:lvl>
    <w:lvl w:ilvl="7" w:tplc="04190003" w:tentative="1">
      <w:start w:val="1"/>
      <w:numFmt w:val="lowerLetter"/>
      <w:lvlText w:val="%8."/>
      <w:lvlJc w:val="left"/>
      <w:pPr>
        <w:tabs>
          <w:tab w:val="num" w:pos="5760"/>
        </w:tabs>
        <w:ind w:left="5760" w:hanging="360"/>
      </w:pPr>
    </w:lvl>
    <w:lvl w:ilvl="8" w:tplc="04190005" w:tentative="1">
      <w:start w:val="1"/>
      <w:numFmt w:val="lowerRoman"/>
      <w:lvlText w:val="%9."/>
      <w:lvlJc w:val="right"/>
      <w:pPr>
        <w:tabs>
          <w:tab w:val="num" w:pos="6480"/>
        </w:tabs>
        <w:ind w:left="6480" w:hanging="180"/>
      </w:pPr>
    </w:lvl>
  </w:abstractNum>
  <w:abstractNum w:abstractNumId="27">
    <w:nsid w:val="31525BB5"/>
    <w:multiLevelType w:val="hybridMultilevel"/>
    <w:tmpl w:val="DEC4A148"/>
    <w:lvl w:ilvl="0" w:tplc="E0A6BE06">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31EA23D6"/>
    <w:multiLevelType w:val="multilevel"/>
    <w:tmpl w:val="3522E380"/>
    <w:lvl w:ilvl="0">
      <w:start w:val="9"/>
      <w:numFmt w:val="decimal"/>
      <w:lvlText w:val="%1."/>
      <w:lvlJc w:val="left"/>
      <w:pPr>
        <w:ind w:left="480" w:hanging="480"/>
      </w:pPr>
      <w:rPr>
        <w:rFonts w:hint="default"/>
        <w:b/>
        <w:color w:val="000000"/>
      </w:rPr>
    </w:lvl>
    <w:lvl w:ilvl="1">
      <w:start w:val="1"/>
      <w:numFmt w:val="decimal"/>
      <w:lvlText w:val="%1.%2."/>
      <w:lvlJc w:val="left"/>
      <w:pPr>
        <w:ind w:left="5442" w:hanging="480"/>
      </w:pPr>
      <w:rPr>
        <w:rFonts w:hint="default"/>
        <w:b w:val="0"/>
        <w:color w:val="000000"/>
      </w:rPr>
    </w:lvl>
    <w:lvl w:ilvl="2">
      <w:start w:val="1"/>
      <w:numFmt w:val="decimal"/>
      <w:lvlText w:val="%1.%2.%3."/>
      <w:lvlJc w:val="left"/>
      <w:pPr>
        <w:ind w:left="6391" w:hanging="720"/>
      </w:pPr>
      <w:rPr>
        <w:rFonts w:hint="default"/>
        <w:b w:val="0"/>
        <w:color w:val="000000"/>
      </w:rPr>
    </w:lvl>
    <w:lvl w:ilvl="3">
      <w:start w:val="1"/>
      <w:numFmt w:val="decimal"/>
      <w:lvlText w:val="%1.%2.%3.%4."/>
      <w:lvlJc w:val="left"/>
      <w:pPr>
        <w:ind w:left="2844" w:hanging="720"/>
      </w:pPr>
      <w:rPr>
        <w:rFonts w:hint="default"/>
        <w:b w:val="0"/>
        <w:color w:val="000000"/>
      </w:rPr>
    </w:lvl>
    <w:lvl w:ilvl="4">
      <w:start w:val="1"/>
      <w:numFmt w:val="decimal"/>
      <w:lvlText w:val="%1.%2.%3.%4.%5."/>
      <w:lvlJc w:val="left"/>
      <w:pPr>
        <w:ind w:left="3912" w:hanging="1080"/>
      </w:pPr>
      <w:rPr>
        <w:rFonts w:hint="default"/>
        <w:b w:val="0"/>
        <w:color w:val="000000"/>
      </w:rPr>
    </w:lvl>
    <w:lvl w:ilvl="5">
      <w:start w:val="1"/>
      <w:numFmt w:val="decimal"/>
      <w:lvlText w:val="%1.%2.%3.%4.%5.%6."/>
      <w:lvlJc w:val="left"/>
      <w:pPr>
        <w:ind w:left="4620" w:hanging="1080"/>
      </w:pPr>
      <w:rPr>
        <w:rFonts w:hint="default"/>
        <w:b w:val="0"/>
        <w:color w:val="000000"/>
      </w:rPr>
    </w:lvl>
    <w:lvl w:ilvl="6">
      <w:start w:val="1"/>
      <w:numFmt w:val="decimal"/>
      <w:lvlText w:val="%1.%2.%3.%4.%5.%6.%7."/>
      <w:lvlJc w:val="left"/>
      <w:pPr>
        <w:ind w:left="5688" w:hanging="1440"/>
      </w:pPr>
      <w:rPr>
        <w:rFonts w:hint="default"/>
        <w:b w:val="0"/>
        <w:color w:val="000000"/>
      </w:rPr>
    </w:lvl>
    <w:lvl w:ilvl="7">
      <w:start w:val="1"/>
      <w:numFmt w:val="decimal"/>
      <w:lvlText w:val="%1.%2.%3.%4.%5.%6.%7.%8."/>
      <w:lvlJc w:val="left"/>
      <w:pPr>
        <w:ind w:left="6396" w:hanging="1440"/>
      </w:pPr>
      <w:rPr>
        <w:rFonts w:hint="default"/>
        <w:b w:val="0"/>
        <w:color w:val="000000"/>
      </w:rPr>
    </w:lvl>
    <w:lvl w:ilvl="8">
      <w:start w:val="1"/>
      <w:numFmt w:val="decimal"/>
      <w:lvlText w:val="%1.%2.%3.%4.%5.%6.%7.%8.%9."/>
      <w:lvlJc w:val="left"/>
      <w:pPr>
        <w:ind w:left="7464" w:hanging="1800"/>
      </w:pPr>
      <w:rPr>
        <w:rFonts w:hint="default"/>
        <w:b w:val="0"/>
        <w:color w:val="000000"/>
      </w:rPr>
    </w:lvl>
  </w:abstractNum>
  <w:abstractNum w:abstractNumId="29">
    <w:nsid w:val="33517001"/>
    <w:multiLevelType w:val="hybridMultilevel"/>
    <w:tmpl w:val="58C86402"/>
    <w:lvl w:ilvl="0" w:tplc="E318B46A">
      <w:start w:val="1"/>
      <w:numFmt w:val="bullet"/>
      <w:lvlText w:val=""/>
      <w:lvlJc w:val="left"/>
      <w:pPr>
        <w:tabs>
          <w:tab w:val="num" w:pos="1080"/>
        </w:tabs>
        <w:ind w:left="1080" w:hanging="360"/>
      </w:pPr>
      <w:rPr>
        <w:rFonts w:ascii="Symbol" w:hAnsi="Symbol" w:hint="default"/>
      </w:rPr>
    </w:lvl>
    <w:lvl w:ilvl="1" w:tplc="C9682C9E">
      <w:start w:val="1"/>
      <w:numFmt w:val="bullet"/>
      <w:lvlText w:val=""/>
      <w:lvlJc w:val="left"/>
      <w:pPr>
        <w:tabs>
          <w:tab w:val="num" w:pos="1440"/>
        </w:tabs>
        <w:ind w:left="1440" w:hanging="360"/>
      </w:pPr>
      <w:rPr>
        <w:rFonts w:ascii="Symbol" w:hAnsi="Symbol" w:hint="default"/>
      </w:rPr>
    </w:lvl>
    <w:lvl w:ilvl="2" w:tplc="2D627FD0">
      <w:start w:val="1"/>
      <w:numFmt w:val="decimal"/>
      <w:lvlText w:val="%3."/>
      <w:lvlJc w:val="left"/>
      <w:pPr>
        <w:tabs>
          <w:tab w:val="num" w:pos="2160"/>
        </w:tabs>
        <w:ind w:left="2160" w:hanging="360"/>
      </w:pPr>
      <w:rPr>
        <w:rFonts w:cs="Times New Roman"/>
      </w:rPr>
    </w:lvl>
    <w:lvl w:ilvl="3" w:tplc="F3F6AA30">
      <w:start w:val="1"/>
      <w:numFmt w:val="decimal"/>
      <w:pStyle w:val="-4"/>
      <w:lvlText w:val="%4."/>
      <w:lvlJc w:val="left"/>
      <w:pPr>
        <w:tabs>
          <w:tab w:val="num" w:pos="2880"/>
        </w:tabs>
        <w:ind w:left="2880" w:hanging="360"/>
      </w:pPr>
      <w:rPr>
        <w:rFonts w:cs="Times New Roman"/>
      </w:rPr>
    </w:lvl>
    <w:lvl w:ilvl="4" w:tplc="6628A7C8">
      <w:start w:val="1"/>
      <w:numFmt w:val="decimal"/>
      <w:lvlText w:val="%5."/>
      <w:lvlJc w:val="left"/>
      <w:pPr>
        <w:tabs>
          <w:tab w:val="num" w:pos="3600"/>
        </w:tabs>
        <w:ind w:left="3600" w:hanging="360"/>
      </w:pPr>
      <w:rPr>
        <w:rFonts w:cs="Times New Roman"/>
      </w:rPr>
    </w:lvl>
    <w:lvl w:ilvl="5" w:tplc="408A47DC">
      <w:start w:val="1"/>
      <w:numFmt w:val="decimal"/>
      <w:lvlText w:val="%6."/>
      <w:lvlJc w:val="left"/>
      <w:pPr>
        <w:tabs>
          <w:tab w:val="num" w:pos="4320"/>
        </w:tabs>
        <w:ind w:left="4320" w:hanging="360"/>
      </w:pPr>
      <w:rPr>
        <w:rFonts w:cs="Times New Roman"/>
      </w:rPr>
    </w:lvl>
    <w:lvl w:ilvl="6" w:tplc="152EFA64">
      <w:start w:val="1"/>
      <w:numFmt w:val="decimal"/>
      <w:lvlText w:val="%7."/>
      <w:lvlJc w:val="left"/>
      <w:pPr>
        <w:tabs>
          <w:tab w:val="num" w:pos="5040"/>
        </w:tabs>
        <w:ind w:left="5040" w:hanging="360"/>
      </w:pPr>
      <w:rPr>
        <w:rFonts w:cs="Times New Roman"/>
      </w:rPr>
    </w:lvl>
    <w:lvl w:ilvl="7" w:tplc="61DED776">
      <w:start w:val="1"/>
      <w:numFmt w:val="decimal"/>
      <w:lvlText w:val="%8."/>
      <w:lvlJc w:val="left"/>
      <w:pPr>
        <w:tabs>
          <w:tab w:val="num" w:pos="5760"/>
        </w:tabs>
        <w:ind w:left="5760" w:hanging="360"/>
      </w:pPr>
      <w:rPr>
        <w:rFonts w:cs="Times New Roman"/>
      </w:rPr>
    </w:lvl>
    <w:lvl w:ilvl="8" w:tplc="5F8A85C2">
      <w:start w:val="1"/>
      <w:numFmt w:val="decimal"/>
      <w:lvlText w:val="%9."/>
      <w:lvlJc w:val="left"/>
      <w:pPr>
        <w:tabs>
          <w:tab w:val="num" w:pos="6480"/>
        </w:tabs>
        <w:ind w:left="6480" w:hanging="360"/>
      </w:pPr>
      <w:rPr>
        <w:rFonts w:cs="Times New Roman"/>
      </w:rPr>
    </w:lvl>
  </w:abstractNum>
  <w:abstractNum w:abstractNumId="30">
    <w:nsid w:val="33767288"/>
    <w:multiLevelType w:val="multilevel"/>
    <w:tmpl w:val="03B44C5A"/>
    <w:lvl w:ilvl="0">
      <w:start w:val="1"/>
      <w:numFmt w:val="decimal"/>
      <w:pStyle w:val="Arabic2"/>
      <w:lvlText w:val="(%1)"/>
      <w:lvlJc w:val="left"/>
      <w:pPr>
        <w:tabs>
          <w:tab w:val="num" w:pos="1440"/>
        </w:tabs>
        <w:ind w:left="1440" w:hanging="720"/>
      </w:pPr>
      <w:rPr>
        <w:rFonts w:hint="default"/>
      </w:rPr>
    </w:lvl>
    <w:lvl w:ilvl="1">
      <w:start w:val="1"/>
      <w:numFmt w:val="none"/>
      <w:suff w:val="nothing"/>
      <w:lvlText w:val=""/>
      <w:lvlJc w:val="left"/>
      <w:pPr>
        <w:ind w:left="720" w:firstLine="0"/>
      </w:pPr>
      <w:rPr>
        <w:rFonts w:hint="default"/>
      </w:rPr>
    </w:lvl>
    <w:lvl w:ilvl="2">
      <w:start w:val="1"/>
      <w:numFmt w:val="none"/>
      <w:suff w:val="nothing"/>
      <w:lvlText w:val=""/>
      <w:lvlJc w:val="left"/>
      <w:pPr>
        <w:ind w:left="720" w:firstLine="0"/>
      </w:pPr>
      <w:rPr>
        <w:rFonts w:hint="default"/>
      </w:rPr>
    </w:lvl>
    <w:lvl w:ilvl="3">
      <w:start w:val="1"/>
      <w:numFmt w:val="none"/>
      <w:suff w:val="nothing"/>
      <w:lvlText w:val=""/>
      <w:lvlJc w:val="left"/>
      <w:pPr>
        <w:ind w:left="720" w:firstLine="0"/>
      </w:pPr>
      <w:rPr>
        <w:rFonts w:hint="default"/>
      </w:rPr>
    </w:lvl>
    <w:lvl w:ilvl="4">
      <w:start w:val="1"/>
      <w:numFmt w:val="none"/>
      <w:suff w:val="nothing"/>
      <w:lvlText w:val=""/>
      <w:lvlJc w:val="left"/>
      <w:pPr>
        <w:ind w:left="720" w:firstLine="0"/>
      </w:pPr>
      <w:rPr>
        <w:rFonts w:hint="default"/>
      </w:rPr>
    </w:lvl>
    <w:lvl w:ilvl="5">
      <w:start w:val="1"/>
      <w:numFmt w:val="none"/>
      <w:suff w:val="nothing"/>
      <w:lvlText w:val=""/>
      <w:lvlJc w:val="left"/>
      <w:pPr>
        <w:ind w:left="720" w:firstLine="0"/>
      </w:pPr>
      <w:rPr>
        <w:rFonts w:hint="default"/>
      </w:rPr>
    </w:lvl>
    <w:lvl w:ilvl="6">
      <w:start w:val="1"/>
      <w:numFmt w:val="none"/>
      <w:suff w:val="nothing"/>
      <w:lvlText w:val=""/>
      <w:lvlJc w:val="left"/>
      <w:pPr>
        <w:ind w:left="720" w:firstLine="0"/>
      </w:pPr>
      <w:rPr>
        <w:rFonts w:hint="default"/>
      </w:rPr>
    </w:lvl>
    <w:lvl w:ilvl="7">
      <w:start w:val="1"/>
      <w:numFmt w:val="none"/>
      <w:suff w:val="nothing"/>
      <w:lvlText w:val=""/>
      <w:lvlJc w:val="left"/>
      <w:pPr>
        <w:ind w:left="720" w:firstLine="0"/>
      </w:pPr>
      <w:rPr>
        <w:rFonts w:hint="default"/>
      </w:rPr>
    </w:lvl>
    <w:lvl w:ilvl="8">
      <w:start w:val="1"/>
      <w:numFmt w:val="none"/>
      <w:suff w:val="nothing"/>
      <w:lvlText w:val=""/>
      <w:lvlJc w:val="left"/>
      <w:pPr>
        <w:ind w:left="720" w:firstLine="0"/>
      </w:pPr>
      <w:rPr>
        <w:rFonts w:hint="default"/>
      </w:rPr>
    </w:lvl>
  </w:abstractNum>
  <w:abstractNum w:abstractNumId="31">
    <w:nsid w:val="35DB5516"/>
    <w:multiLevelType w:val="hybridMultilevel"/>
    <w:tmpl w:val="8F008318"/>
    <w:lvl w:ilvl="0" w:tplc="F29AC5F6">
      <w:start w:val="1"/>
      <w:numFmt w:val="decimal"/>
      <w:lvlText w:val="%1)"/>
      <w:lvlJc w:val="left"/>
      <w:pPr>
        <w:ind w:left="360" w:hanging="360"/>
      </w:pPr>
      <w:rPr>
        <w:rFonts w:hint="default"/>
        <w:b w:val="0"/>
      </w:rPr>
    </w:lvl>
    <w:lvl w:ilvl="1" w:tplc="BA608938">
      <w:start w:val="1"/>
      <w:numFmt w:val="bullet"/>
      <w:lvlText w:val="o"/>
      <w:lvlJc w:val="left"/>
      <w:pPr>
        <w:ind w:left="2148" w:hanging="360"/>
      </w:pPr>
      <w:rPr>
        <w:rFonts w:ascii="Courier New" w:hAnsi="Courier New" w:cs="Courier New" w:hint="default"/>
      </w:rPr>
    </w:lvl>
    <w:lvl w:ilvl="2" w:tplc="B8564BFE" w:tentative="1">
      <w:start w:val="1"/>
      <w:numFmt w:val="bullet"/>
      <w:lvlText w:val=""/>
      <w:lvlJc w:val="left"/>
      <w:pPr>
        <w:ind w:left="2868" w:hanging="360"/>
      </w:pPr>
      <w:rPr>
        <w:rFonts w:ascii="Wingdings" w:hAnsi="Wingdings" w:hint="default"/>
      </w:rPr>
    </w:lvl>
    <w:lvl w:ilvl="3" w:tplc="D7C2B30C" w:tentative="1">
      <w:start w:val="1"/>
      <w:numFmt w:val="bullet"/>
      <w:lvlText w:val=""/>
      <w:lvlJc w:val="left"/>
      <w:pPr>
        <w:ind w:left="3588" w:hanging="360"/>
      </w:pPr>
      <w:rPr>
        <w:rFonts w:ascii="Symbol" w:hAnsi="Symbol" w:hint="default"/>
      </w:rPr>
    </w:lvl>
    <w:lvl w:ilvl="4" w:tplc="4918A8C4" w:tentative="1">
      <w:start w:val="1"/>
      <w:numFmt w:val="bullet"/>
      <w:lvlText w:val="o"/>
      <w:lvlJc w:val="left"/>
      <w:pPr>
        <w:ind w:left="4308" w:hanging="360"/>
      </w:pPr>
      <w:rPr>
        <w:rFonts w:ascii="Courier New" w:hAnsi="Courier New" w:cs="Courier New" w:hint="default"/>
      </w:rPr>
    </w:lvl>
    <w:lvl w:ilvl="5" w:tplc="D48A5B2A" w:tentative="1">
      <w:start w:val="1"/>
      <w:numFmt w:val="bullet"/>
      <w:lvlText w:val=""/>
      <w:lvlJc w:val="left"/>
      <w:pPr>
        <w:ind w:left="5028" w:hanging="360"/>
      </w:pPr>
      <w:rPr>
        <w:rFonts w:ascii="Wingdings" w:hAnsi="Wingdings" w:hint="default"/>
      </w:rPr>
    </w:lvl>
    <w:lvl w:ilvl="6" w:tplc="EF8668F4" w:tentative="1">
      <w:start w:val="1"/>
      <w:numFmt w:val="bullet"/>
      <w:lvlText w:val=""/>
      <w:lvlJc w:val="left"/>
      <w:pPr>
        <w:ind w:left="5748" w:hanging="360"/>
      </w:pPr>
      <w:rPr>
        <w:rFonts w:ascii="Symbol" w:hAnsi="Symbol" w:hint="default"/>
      </w:rPr>
    </w:lvl>
    <w:lvl w:ilvl="7" w:tplc="F43898D2" w:tentative="1">
      <w:start w:val="1"/>
      <w:numFmt w:val="bullet"/>
      <w:lvlText w:val="o"/>
      <w:lvlJc w:val="left"/>
      <w:pPr>
        <w:ind w:left="6468" w:hanging="360"/>
      </w:pPr>
      <w:rPr>
        <w:rFonts w:ascii="Courier New" w:hAnsi="Courier New" w:cs="Courier New" w:hint="default"/>
      </w:rPr>
    </w:lvl>
    <w:lvl w:ilvl="8" w:tplc="3CD29F3C" w:tentative="1">
      <w:start w:val="1"/>
      <w:numFmt w:val="bullet"/>
      <w:lvlText w:val=""/>
      <w:lvlJc w:val="left"/>
      <w:pPr>
        <w:ind w:left="7188" w:hanging="360"/>
      </w:pPr>
      <w:rPr>
        <w:rFonts w:ascii="Wingdings" w:hAnsi="Wingdings" w:hint="default"/>
      </w:rPr>
    </w:lvl>
  </w:abstractNum>
  <w:abstractNum w:abstractNumId="32">
    <w:nsid w:val="3A5474A7"/>
    <w:multiLevelType w:val="multilevel"/>
    <w:tmpl w:val="FDD2E69E"/>
    <w:styleLink w:val="21"/>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rPr>
        <w:rFonts w:hint="default"/>
      </w:rPr>
    </w:lvl>
    <w:lvl w:ilvl="2">
      <w:start w:val="1"/>
      <w:numFmt w:val="lowerLetter"/>
      <w:lvlText w:val="(%3)"/>
      <w:lvlJc w:val="left"/>
      <w:pPr>
        <w:tabs>
          <w:tab w:val="num" w:pos="1434"/>
        </w:tabs>
        <w:ind w:left="720" w:hanging="6"/>
      </w:pPr>
      <w:rPr>
        <w:rFonts w:hint="default"/>
      </w:rPr>
    </w:lvl>
    <w:lvl w:ilvl="3">
      <w:start w:val="1"/>
      <w:numFmt w:val="lowerRoman"/>
      <w:lvlText w:val="(%4)"/>
      <w:lvlJc w:val="left"/>
      <w:pPr>
        <w:tabs>
          <w:tab w:val="num" w:pos="1791"/>
        </w:tabs>
        <w:ind w:left="720" w:firstLine="351"/>
      </w:pPr>
      <w:rPr>
        <w:rFonts w:hint="default"/>
      </w:rPr>
    </w:lvl>
    <w:lvl w:ilvl="4">
      <w:start w:val="1"/>
      <w:numFmt w:val="upperLetter"/>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lvlText w:val="(%7)"/>
      <w:lvlJc w:val="left"/>
      <w:pPr>
        <w:tabs>
          <w:tab w:val="num" w:pos="2862"/>
        </w:tabs>
        <w:ind w:left="720" w:firstLine="1422"/>
      </w:pPr>
      <w:rPr>
        <w:rFonts w:hint="default"/>
      </w:rPr>
    </w:lvl>
    <w:lvl w:ilvl="7">
      <w:start w:val="1"/>
      <w:numFmt w:val="lowerLetter"/>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33">
    <w:nsid w:val="3D2F7F2B"/>
    <w:multiLevelType w:val="hybridMultilevel"/>
    <w:tmpl w:val="B8D8D22E"/>
    <w:lvl w:ilvl="0" w:tplc="C744199A">
      <w:start w:val="1"/>
      <w:numFmt w:val="decimal"/>
      <w:lvlText w:val="%1)"/>
      <w:lvlJc w:val="left"/>
      <w:pPr>
        <w:ind w:left="1428" w:hanging="720"/>
      </w:pPr>
      <w:rPr>
        <w:rFonts w:ascii="Times New Roman" w:eastAsiaTheme="minorHAnsi" w:hAnsi="Times New Roman" w:cs="Times New Roman"/>
      </w:rPr>
    </w:lvl>
    <w:lvl w:ilvl="1" w:tplc="04090003" w:tentative="1">
      <w:start w:val="1"/>
      <w:numFmt w:val="lowerLetter"/>
      <w:lvlText w:val="%2."/>
      <w:lvlJc w:val="left"/>
      <w:pPr>
        <w:ind w:left="1788" w:hanging="360"/>
      </w:pPr>
    </w:lvl>
    <w:lvl w:ilvl="2" w:tplc="04190001" w:tentative="1">
      <w:start w:val="1"/>
      <w:numFmt w:val="lowerRoman"/>
      <w:lvlText w:val="%3."/>
      <w:lvlJc w:val="right"/>
      <w:pPr>
        <w:ind w:left="2508" w:hanging="180"/>
      </w:pPr>
    </w:lvl>
    <w:lvl w:ilvl="3" w:tplc="04090001" w:tentative="1">
      <w:start w:val="1"/>
      <w:numFmt w:val="decimal"/>
      <w:lvlText w:val="%4."/>
      <w:lvlJc w:val="left"/>
      <w:pPr>
        <w:ind w:left="3228" w:hanging="360"/>
      </w:pPr>
    </w:lvl>
    <w:lvl w:ilvl="4" w:tplc="04090003" w:tentative="1">
      <w:start w:val="1"/>
      <w:numFmt w:val="lowerLetter"/>
      <w:lvlText w:val="%5."/>
      <w:lvlJc w:val="left"/>
      <w:pPr>
        <w:ind w:left="3948" w:hanging="360"/>
      </w:pPr>
    </w:lvl>
    <w:lvl w:ilvl="5" w:tplc="04090005" w:tentative="1">
      <w:start w:val="1"/>
      <w:numFmt w:val="lowerRoman"/>
      <w:lvlText w:val="%6."/>
      <w:lvlJc w:val="right"/>
      <w:pPr>
        <w:ind w:left="4668" w:hanging="180"/>
      </w:pPr>
    </w:lvl>
    <w:lvl w:ilvl="6" w:tplc="04090001" w:tentative="1">
      <w:start w:val="1"/>
      <w:numFmt w:val="decimal"/>
      <w:lvlText w:val="%7."/>
      <w:lvlJc w:val="left"/>
      <w:pPr>
        <w:ind w:left="5388" w:hanging="360"/>
      </w:pPr>
    </w:lvl>
    <w:lvl w:ilvl="7" w:tplc="04090003" w:tentative="1">
      <w:start w:val="1"/>
      <w:numFmt w:val="lowerLetter"/>
      <w:lvlText w:val="%8."/>
      <w:lvlJc w:val="left"/>
      <w:pPr>
        <w:ind w:left="6108" w:hanging="360"/>
      </w:pPr>
    </w:lvl>
    <w:lvl w:ilvl="8" w:tplc="04090005" w:tentative="1">
      <w:start w:val="1"/>
      <w:numFmt w:val="lowerRoman"/>
      <w:lvlText w:val="%9."/>
      <w:lvlJc w:val="right"/>
      <w:pPr>
        <w:ind w:left="6828" w:hanging="180"/>
      </w:pPr>
    </w:lvl>
  </w:abstractNum>
  <w:abstractNum w:abstractNumId="34">
    <w:nsid w:val="3DA640E1"/>
    <w:multiLevelType w:val="hybridMultilevel"/>
    <w:tmpl w:val="C9845884"/>
    <w:lvl w:ilvl="0" w:tplc="DEFC2CA2">
      <w:start w:val="1"/>
      <w:numFmt w:val="lowerLetter"/>
      <w:lvlText w:val="%1)"/>
      <w:lvlJc w:val="left"/>
      <w:pPr>
        <w:ind w:left="884" w:hanging="360"/>
      </w:pPr>
      <w:rPr>
        <w:rFonts w:hint="default"/>
      </w:rPr>
    </w:lvl>
    <w:lvl w:ilvl="1" w:tplc="04190019" w:tentative="1">
      <w:start w:val="1"/>
      <w:numFmt w:val="lowerLetter"/>
      <w:lvlText w:val="%2."/>
      <w:lvlJc w:val="left"/>
      <w:pPr>
        <w:ind w:left="1604" w:hanging="360"/>
      </w:pPr>
    </w:lvl>
    <w:lvl w:ilvl="2" w:tplc="0419001B" w:tentative="1">
      <w:start w:val="1"/>
      <w:numFmt w:val="lowerRoman"/>
      <w:lvlText w:val="%3."/>
      <w:lvlJc w:val="right"/>
      <w:pPr>
        <w:ind w:left="2324" w:hanging="180"/>
      </w:pPr>
    </w:lvl>
    <w:lvl w:ilvl="3" w:tplc="0419000F" w:tentative="1">
      <w:start w:val="1"/>
      <w:numFmt w:val="decimal"/>
      <w:lvlText w:val="%4."/>
      <w:lvlJc w:val="left"/>
      <w:pPr>
        <w:ind w:left="3044" w:hanging="360"/>
      </w:pPr>
    </w:lvl>
    <w:lvl w:ilvl="4" w:tplc="04190019" w:tentative="1">
      <w:start w:val="1"/>
      <w:numFmt w:val="lowerLetter"/>
      <w:lvlText w:val="%5."/>
      <w:lvlJc w:val="left"/>
      <w:pPr>
        <w:ind w:left="3764" w:hanging="360"/>
      </w:pPr>
    </w:lvl>
    <w:lvl w:ilvl="5" w:tplc="0419001B" w:tentative="1">
      <w:start w:val="1"/>
      <w:numFmt w:val="lowerRoman"/>
      <w:lvlText w:val="%6."/>
      <w:lvlJc w:val="right"/>
      <w:pPr>
        <w:ind w:left="4484" w:hanging="180"/>
      </w:pPr>
    </w:lvl>
    <w:lvl w:ilvl="6" w:tplc="0419000F" w:tentative="1">
      <w:start w:val="1"/>
      <w:numFmt w:val="decimal"/>
      <w:lvlText w:val="%7."/>
      <w:lvlJc w:val="left"/>
      <w:pPr>
        <w:ind w:left="5204" w:hanging="360"/>
      </w:pPr>
    </w:lvl>
    <w:lvl w:ilvl="7" w:tplc="04190019" w:tentative="1">
      <w:start w:val="1"/>
      <w:numFmt w:val="lowerLetter"/>
      <w:lvlText w:val="%8."/>
      <w:lvlJc w:val="left"/>
      <w:pPr>
        <w:ind w:left="5924" w:hanging="360"/>
      </w:pPr>
    </w:lvl>
    <w:lvl w:ilvl="8" w:tplc="0419001B" w:tentative="1">
      <w:start w:val="1"/>
      <w:numFmt w:val="lowerRoman"/>
      <w:lvlText w:val="%9."/>
      <w:lvlJc w:val="right"/>
      <w:pPr>
        <w:ind w:left="6644" w:hanging="180"/>
      </w:pPr>
    </w:lvl>
  </w:abstractNum>
  <w:abstractNum w:abstractNumId="35">
    <w:nsid w:val="3E9D3E0B"/>
    <w:multiLevelType w:val="hybridMultilevel"/>
    <w:tmpl w:val="6F4E95BC"/>
    <w:lvl w:ilvl="0" w:tplc="FC08542A">
      <w:start w:val="1"/>
      <w:numFmt w:val="decimal"/>
      <w:lvlText w:val="%1."/>
      <w:lvlJc w:val="left"/>
      <w:pPr>
        <w:ind w:left="720" w:hanging="360"/>
      </w:pPr>
      <w:rPr>
        <w:rFonts w:eastAsia="Times New Roman"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4366626D"/>
    <w:multiLevelType w:val="multilevel"/>
    <w:tmpl w:val="D0225710"/>
    <w:lvl w:ilvl="0">
      <w:start w:val="31"/>
      <w:numFmt w:val="decimal"/>
      <w:lvlText w:val="%1."/>
      <w:lvlJc w:val="left"/>
      <w:pPr>
        <w:ind w:left="480" w:hanging="480"/>
      </w:pPr>
      <w:rPr>
        <w:rFonts w:hint="default"/>
        <w:b/>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b w:val="0"/>
      </w:rPr>
    </w:lvl>
    <w:lvl w:ilvl="4">
      <w:start w:val="1"/>
      <w:numFmt w:val="decimal"/>
      <w:lvlText w:val="%1.%2.%3.%4.%5."/>
      <w:lvlJc w:val="left"/>
      <w:pPr>
        <w:ind w:left="3916" w:hanging="1080"/>
      </w:pPr>
      <w:rPr>
        <w:rFonts w:hint="default"/>
        <w:b w:val="0"/>
      </w:rPr>
    </w:lvl>
    <w:lvl w:ilvl="5">
      <w:start w:val="1"/>
      <w:numFmt w:val="decimal"/>
      <w:lvlText w:val="%1.%2.%3.%4.%5.%6."/>
      <w:lvlJc w:val="left"/>
      <w:pPr>
        <w:ind w:left="4625" w:hanging="1080"/>
      </w:pPr>
      <w:rPr>
        <w:rFonts w:hint="default"/>
        <w:b w:val="0"/>
      </w:rPr>
    </w:lvl>
    <w:lvl w:ilvl="6">
      <w:start w:val="1"/>
      <w:numFmt w:val="decimal"/>
      <w:lvlText w:val="%1.%2.%3.%4.%5.%6.%7."/>
      <w:lvlJc w:val="left"/>
      <w:pPr>
        <w:ind w:left="5694" w:hanging="1440"/>
      </w:pPr>
      <w:rPr>
        <w:rFonts w:hint="default"/>
        <w:b w:val="0"/>
      </w:rPr>
    </w:lvl>
    <w:lvl w:ilvl="7">
      <w:start w:val="1"/>
      <w:numFmt w:val="decimal"/>
      <w:lvlText w:val="%1.%2.%3.%4.%5.%6.%7.%8."/>
      <w:lvlJc w:val="left"/>
      <w:pPr>
        <w:ind w:left="6403" w:hanging="1440"/>
      </w:pPr>
      <w:rPr>
        <w:rFonts w:hint="default"/>
        <w:b w:val="0"/>
      </w:rPr>
    </w:lvl>
    <w:lvl w:ilvl="8">
      <w:start w:val="1"/>
      <w:numFmt w:val="decimal"/>
      <w:lvlText w:val="%1.%2.%3.%4.%5.%6.%7.%8.%9."/>
      <w:lvlJc w:val="left"/>
      <w:pPr>
        <w:ind w:left="7472" w:hanging="1800"/>
      </w:pPr>
      <w:rPr>
        <w:rFonts w:hint="default"/>
        <w:b w:val="0"/>
      </w:rPr>
    </w:lvl>
  </w:abstractNum>
  <w:abstractNum w:abstractNumId="37">
    <w:nsid w:val="443F62D5"/>
    <w:multiLevelType w:val="multilevel"/>
    <w:tmpl w:val="8B4427D2"/>
    <w:styleLink w:val="3"/>
    <w:lvl w:ilvl="0">
      <w:start w:val="1"/>
      <w:numFmt w:val="decimal"/>
      <w:lvlText w:val="Стадия %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8">
    <w:nsid w:val="458C54ED"/>
    <w:multiLevelType w:val="multilevel"/>
    <w:tmpl w:val="288E3180"/>
    <w:lvl w:ilvl="0">
      <w:start w:val="1"/>
      <w:numFmt w:val="decimal"/>
      <w:lvlText w:val="%1."/>
      <w:lvlJc w:val="left"/>
      <w:pPr>
        <w:ind w:left="360" w:hanging="360"/>
      </w:pPr>
      <w:rPr>
        <w:rFonts w:hint="default"/>
      </w:rPr>
    </w:lvl>
    <w:lvl w:ilvl="1">
      <w:start w:val="1"/>
      <w:numFmt w:val="decimal"/>
      <w:lvlText w:val="%1.%2."/>
      <w:lvlJc w:val="left"/>
      <w:pPr>
        <w:ind w:left="1065" w:hanging="360"/>
      </w:pPr>
      <w:rPr>
        <w:rFonts w:hint="default"/>
      </w:rPr>
    </w:lvl>
    <w:lvl w:ilvl="2">
      <w:start w:val="1"/>
      <w:numFmt w:val="decimal"/>
      <w:lvlText w:val="%1.%2.%3."/>
      <w:lvlJc w:val="left"/>
      <w:pPr>
        <w:ind w:left="8801" w:hanging="720"/>
      </w:pPr>
      <w:rPr>
        <w:rFonts w:hint="default"/>
        <w:b w:val="0"/>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39">
    <w:nsid w:val="472E75CB"/>
    <w:multiLevelType w:val="multilevel"/>
    <w:tmpl w:val="755E1110"/>
    <w:lvl w:ilvl="0">
      <w:start w:val="11"/>
      <w:numFmt w:val="decimal"/>
      <w:lvlText w:val="%1."/>
      <w:lvlJc w:val="left"/>
      <w:pPr>
        <w:ind w:left="840" w:hanging="840"/>
      </w:pPr>
      <w:rPr>
        <w:rFonts w:hint="default"/>
      </w:rPr>
    </w:lvl>
    <w:lvl w:ilvl="1">
      <w:start w:val="3"/>
      <w:numFmt w:val="decimal"/>
      <w:lvlText w:val="%1.%2."/>
      <w:lvlJc w:val="left"/>
      <w:pPr>
        <w:ind w:left="1076" w:hanging="840"/>
      </w:pPr>
      <w:rPr>
        <w:rFonts w:hint="default"/>
      </w:rPr>
    </w:lvl>
    <w:lvl w:ilvl="2">
      <w:start w:val="7"/>
      <w:numFmt w:val="decimal"/>
      <w:lvlText w:val="%1.%2.%3."/>
      <w:lvlJc w:val="left"/>
      <w:pPr>
        <w:ind w:left="1312" w:hanging="840"/>
      </w:pPr>
      <w:rPr>
        <w:rFonts w:hint="default"/>
      </w:rPr>
    </w:lvl>
    <w:lvl w:ilvl="3">
      <w:start w:val="1"/>
      <w:numFmt w:val="decimal"/>
      <w:lvlText w:val="%1.%2.%3.%4."/>
      <w:lvlJc w:val="left"/>
      <w:pPr>
        <w:ind w:left="1548" w:hanging="840"/>
      </w:pPr>
      <w:rPr>
        <w:rFonts w:hint="default"/>
      </w:rPr>
    </w:lvl>
    <w:lvl w:ilvl="4">
      <w:start w:val="1"/>
      <w:numFmt w:val="decimal"/>
      <w:lvlText w:val="%1.%2.%3.%4.%5."/>
      <w:lvlJc w:val="left"/>
      <w:pPr>
        <w:ind w:left="2024" w:hanging="1080"/>
      </w:pPr>
      <w:rPr>
        <w:rFonts w:hint="default"/>
      </w:rPr>
    </w:lvl>
    <w:lvl w:ilvl="5">
      <w:start w:val="1"/>
      <w:numFmt w:val="decimal"/>
      <w:lvlText w:val="%1.%2.%3.%4.%5.%6."/>
      <w:lvlJc w:val="left"/>
      <w:pPr>
        <w:ind w:left="2260" w:hanging="1080"/>
      </w:pPr>
      <w:rPr>
        <w:rFonts w:hint="default"/>
      </w:rPr>
    </w:lvl>
    <w:lvl w:ilvl="6">
      <w:start w:val="1"/>
      <w:numFmt w:val="decimal"/>
      <w:lvlText w:val="%1.%2.%3.%4.%5.%6.%7."/>
      <w:lvlJc w:val="left"/>
      <w:pPr>
        <w:ind w:left="2856" w:hanging="1440"/>
      </w:pPr>
      <w:rPr>
        <w:rFonts w:hint="default"/>
      </w:rPr>
    </w:lvl>
    <w:lvl w:ilvl="7">
      <w:start w:val="1"/>
      <w:numFmt w:val="decimal"/>
      <w:lvlText w:val="%1.%2.%3.%4.%5.%6.%7.%8."/>
      <w:lvlJc w:val="left"/>
      <w:pPr>
        <w:ind w:left="3092" w:hanging="1440"/>
      </w:pPr>
      <w:rPr>
        <w:rFonts w:hint="default"/>
      </w:rPr>
    </w:lvl>
    <w:lvl w:ilvl="8">
      <w:start w:val="1"/>
      <w:numFmt w:val="decimal"/>
      <w:lvlText w:val="%1.%2.%3.%4.%5.%6.%7.%8.%9."/>
      <w:lvlJc w:val="left"/>
      <w:pPr>
        <w:ind w:left="3688" w:hanging="1800"/>
      </w:pPr>
      <w:rPr>
        <w:rFonts w:hint="default"/>
      </w:rPr>
    </w:lvl>
  </w:abstractNum>
  <w:abstractNum w:abstractNumId="40">
    <w:nsid w:val="499F27A2"/>
    <w:multiLevelType w:val="hybridMultilevel"/>
    <w:tmpl w:val="744AA2BA"/>
    <w:lvl w:ilvl="0" w:tplc="04190001">
      <w:start w:val="1"/>
      <w:numFmt w:val="bullet"/>
      <w:lvlText w:val=""/>
      <w:lvlJc w:val="left"/>
      <w:pPr>
        <w:ind w:left="900" w:hanging="360"/>
      </w:pPr>
      <w:rPr>
        <w:rFonts w:ascii="Symbol" w:hAnsi="Symbol" w:hint="default"/>
      </w:rPr>
    </w:lvl>
    <w:lvl w:ilvl="1" w:tplc="04190003">
      <w:start w:val="1"/>
      <w:numFmt w:val="bullet"/>
      <w:lvlText w:val="o"/>
      <w:lvlJc w:val="left"/>
      <w:pPr>
        <w:ind w:left="1620" w:hanging="360"/>
      </w:pPr>
      <w:rPr>
        <w:rFonts w:ascii="Courier New" w:hAnsi="Courier New" w:cs="Courier New" w:hint="default"/>
      </w:rPr>
    </w:lvl>
    <w:lvl w:ilvl="2" w:tplc="04190005" w:tentative="1">
      <w:start w:val="1"/>
      <w:numFmt w:val="bullet"/>
      <w:lvlText w:val=""/>
      <w:lvlJc w:val="left"/>
      <w:pPr>
        <w:ind w:left="2340" w:hanging="360"/>
      </w:pPr>
      <w:rPr>
        <w:rFonts w:ascii="Wingdings" w:hAnsi="Wingdings" w:hint="default"/>
      </w:rPr>
    </w:lvl>
    <w:lvl w:ilvl="3" w:tplc="04190001" w:tentative="1">
      <w:start w:val="1"/>
      <w:numFmt w:val="bullet"/>
      <w:lvlText w:val=""/>
      <w:lvlJc w:val="left"/>
      <w:pPr>
        <w:ind w:left="3060" w:hanging="360"/>
      </w:pPr>
      <w:rPr>
        <w:rFonts w:ascii="Symbol" w:hAnsi="Symbol" w:hint="default"/>
      </w:rPr>
    </w:lvl>
    <w:lvl w:ilvl="4" w:tplc="04190003" w:tentative="1">
      <w:start w:val="1"/>
      <w:numFmt w:val="bullet"/>
      <w:lvlText w:val="o"/>
      <w:lvlJc w:val="left"/>
      <w:pPr>
        <w:ind w:left="3780" w:hanging="360"/>
      </w:pPr>
      <w:rPr>
        <w:rFonts w:ascii="Courier New" w:hAnsi="Courier New" w:cs="Courier New" w:hint="default"/>
      </w:rPr>
    </w:lvl>
    <w:lvl w:ilvl="5" w:tplc="04190005" w:tentative="1">
      <w:start w:val="1"/>
      <w:numFmt w:val="bullet"/>
      <w:lvlText w:val=""/>
      <w:lvlJc w:val="left"/>
      <w:pPr>
        <w:ind w:left="4500" w:hanging="360"/>
      </w:pPr>
      <w:rPr>
        <w:rFonts w:ascii="Wingdings" w:hAnsi="Wingdings" w:hint="default"/>
      </w:rPr>
    </w:lvl>
    <w:lvl w:ilvl="6" w:tplc="04190001" w:tentative="1">
      <w:start w:val="1"/>
      <w:numFmt w:val="bullet"/>
      <w:lvlText w:val=""/>
      <w:lvlJc w:val="left"/>
      <w:pPr>
        <w:ind w:left="5220" w:hanging="360"/>
      </w:pPr>
      <w:rPr>
        <w:rFonts w:ascii="Symbol" w:hAnsi="Symbol" w:hint="default"/>
      </w:rPr>
    </w:lvl>
    <w:lvl w:ilvl="7" w:tplc="04190003" w:tentative="1">
      <w:start w:val="1"/>
      <w:numFmt w:val="bullet"/>
      <w:lvlText w:val="o"/>
      <w:lvlJc w:val="left"/>
      <w:pPr>
        <w:ind w:left="5940" w:hanging="360"/>
      </w:pPr>
      <w:rPr>
        <w:rFonts w:ascii="Courier New" w:hAnsi="Courier New" w:cs="Courier New" w:hint="default"/>
      </w:rPr>
    </w:lvl>
    <w:lvl w:ilvl="8" w:tplc="04190005" w:tentative="1">
      <w:start w:val="1"/>
      <w:numFmt w:val="bullet"/>
      <w:lvlText w:val=""/>
      <w:lvlJc w:val="left"/>
      <w:pPr>
        <w:ind w:left="6660" w:hanging="360"/>
      </w:pPr>
      <w:rPr>
        <w:rFonts w:ascii="Wingdings" w:hAnsi="Wingdings" w:hint="default"/>
      </w:rPr>
    </w:lvl>
  </w:abstractNum>
  <w:abstractNum w:abstractNumId="41">
    <w:nsid w:val="4A7E17CD"/>
    <w:multiLevelType w:val="multilevel"/>
    <w:tmpl w:val="B04A7654"/>
    <w:lvl w:ilvl="0">
      <w:start w:val="5"/>
      <w:numFmt w:val="decimal"/>
      <w:lvlText w:val="%1."/>
      <w:lvlJc w:val="left"/>
      <w:pPr>
        <w:ind w:left="360" w:hanging="360"/>
      </w:pPr>
      <w:rPr>
        <w:rFonts w:hint="default"/>
      </w:rPr>
    </w:lvl>
    <w:lvl w:ilvl="1">
      <w:start w:val="3"/>
      <w:numFmt w:val="decimal"/>
      <w:lvlText w:val="%1.%2."/>
      <w:lvlJc w:val="left"/>
      <w:pPr>
        <w:ind w:left="1070"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42">
    <w:nsid w:val="4B4441F7"/>
    <w:multiLevelType w:val="singleLevel"/>
    <w:tmpl w:val="7CAEA95A"/>
    <w:lvl w:ilvl="0">
      <w:start w:val="1"/>
      <w:numFmt w:val="bullet"/>
      <w:pStyle w:val="ReportLevel1"/>
      <w:lvlText w:val=""/>
      <w:lvlJc w:val="left"/>
      <w:pPr>
        <w:tabs>
          <w:tab w:val="num" w:pos="1440"/>
        </w:tabs>
        <w:ind w:left="1440" w:hanging="360"/>
      </w:pPr>
      <w:rPr>
        <w:rFonts w:ascii="Symbol" w:hAnsi="Symbol" w:hint="default"/>
      </w:rPr>
    </w:lvl>
  </w:abstractNum>
  <w:abstractNum w:abstractNumId="43">
    <w:nsid w:val="4D003EA0"/>
    <w:multiLevelType w:val="multilevel"/>
    <w:tmpl w:val="23A49C8E"/>
    <w:lvl w:ilvl="0">
      <w:start w:val="16"/>
      <w:numFmt w:val="decimal"/>
      <w:lvlText w:val="%1."/>
      <w:lvlJc w:val="left"/>
      <w:pPr>
        <w:ind w:left="2324" w:hanging="480"/>
      </w:pPr>
      <w:rPr>
        <w:rFonts w:hint="default"/>
        <w:b/>
        <w:color w:val="000000"/>
      </w:rPr>
    </w:lvl>
    <w:lvl w:ilvl="1">
      <w:start w:val="1"/>
      <w:numFmt w:val="decimal"/>
      <w:lvlText w:val="%1.%2."/>
      <w:lvlJc w:val="left"/>
      <w:pPr>
        <w:ind w:left="4167" w:hanging="480"/>
      </w:pPr>
      <w:rPr>
        <w:rFonts w:hint="default"/>
        <w:b w:val="0"/>
        <w:color w:val="000000"/>
      </w:rPr>
    </w:lvl>
    <w:lvl w:ilvl="2">
      <w:start w:val="1"/>
      <w:numFmt w:val="decimal"/>
      <w:lvlText w:val="%1.%2.%3."/>
      <w:lvlJc w:val="left"/>
      <w:pPr>
        <w:ind w:left="1997" w:hanging="720"/>
      </w:pPr>
      <w:rPr>
        <w:rFonts w:hint="default"/>
        <w:b w:val="0"/>
        <w:color w:val="000000"/>
      </w:rPr>
    </w:lvl>
    <w:lvl w:ilvl="3">
      <w:start w:val="1"/>
      <w:numFmt w:val="decimal"/>
      <w:lvlText w:val="%1.%2.%3.%4."/>
      <w:lvlJc w:val="left"/>
      <w:pPr>
        <w:ind w:left="1680" w:hanging="720"/>
      </w:pPr>
      <w:rPr>
        <w:rFonts w:hint="default"/>
        <w:b w:val="0"/>
        <w:color w:val="000000"/>
      </w:rPr>
    </w:lvl>
    <w:lvl w:ilvl="4">
      <w:start w:val="1"/>
      <w:numFmt w:val="decimal"/>
      <w:lvlText w:val="%1.%2.%3.%4.%5."/>
      <w:lvlJc w:val="left"/>
      <w:pPr>
        <w:ind w:left="2360" w:hanging="1080"/>
      </w:pPr>
      <w:rPr>
        <w:rFonts w:hint="default"/>
        <w:b w:val="0"/>
        <w:color w:val="000000"/>
      </w:rPr>
    </w:lvl>
    <w:lvl w:ilvl="5">
      <w:start w:val="1"/>
      <w:numFmt w:val="decimal"/>
      <w:lvlText w:val="%1.%2.%3.%4.%5.%6."/>
      <w:lvlJc w:val="left"/>
      <w:pPr>
        <w:ind w:left="2680" w:hanging="1080"/>
      </w:pPr>
      <w:rPr>
        <w:rFonts w:hint="default"/>
        <w:b w:val="0"/>
        <w:color w:val="000000"/>
      </w:rPr>
    </w:lvl>
    <w:lvl w:ilvl="6">
      <w:start w:val="1"/>
      <w:numFmt w:val="decimal"/>
      <w:lvlText w:val="%1.%2.%3.%4.%5.%6.%7."/>
      <w:lvlJc w:val="left"/>
      <w:pPr>
        <w:ind w:left="3360" w:hanging="1440"/>
      </w:pPr>
      <w:rPr>
        <w:rFonts w:hint="default"/>
        <w:b w:val="0"/>
        <w:color w:val="000000"/>
      </w:rPr>
    </w:lvl>
    <w:lvl w:ilvl="7">
      <w:start w:val="1"/>
      <w:numFmt w:val="decimal"/>
      <w:lvlText w:val="%1.%2.%3.%4.%5.%6.%7.%8."/>
      <w:lvlJc w:val="left"/>
      <w:pPr>
        <w:ind w:left="3680" w:hanging="1440"/>
      </w:pPr>
      <w:rPr>
        <w:rFonts w:hint="default"/>
        <w:b w:val="0"/>
        <w:color w:val="000000"/>
      </w:rPr>
    </w:lvl>
    <w:lvl w:ilvl="8">
      <w:start w:val="1"/>
      <w:numFmt w:val="decimal"/>
      <w:lvlText w:val="%1.%2.%3.%4.%5.%6.%7.%8.%9."/>
      <w:lvlJc w:val="left"/>
      <w:pPr>
        <w:ind w:left="4360" w:hanging="1800"/>
      </w:pPr>
      <w:rPr>
        <w:rFonts w:hint="default"/>
        <w:b w:val="0"/>
        <w:color w:val="000000"/>
      </w:rPr>
    </w:lvl>
  </w:abstractNum>
  <w:abstractNum w:abstractNumId="44">
    <w:nsid w:val="4EC7708D"/>
    <w:multiLevelType w:val="hybridMultilevel"/>
    <w:tmpl w:val="5FC69EB8"/>
    <w:lvl w:ilvl="0" w:tplc="04190017">
      <w:start w:val="1"/>
      <w:numFmt w:val="lowerLetter"/>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5">
    <w:nsid w:val="52FB2B9D"/>
    <w:multiLevelType w:val="multilevel"/>
    <w:tmpl w:val="D762833A"/>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6">
    <w:nsid w:val="5C870159"/>
    <w:multiLevelType w:val="multilevel"/>
    <w:tmpl w:val="7CF8944C"/>
    <w:lvl w:ilvl="0">
      <w:start w:val="15"/>
      <w:numFmt w:val="decimal"/>
      <w:lvlText w:val="%1."/>
      <w:lvlJc w:val="left"/>
      <w:pPr>
        <w:ind w:left="2324" w:hanging="480"/>
      </w:pPr>
      <w:rPr>
        <w:rFonts w:hint="default"/>
        <w:b/>
        <w:color w:val="000000"/>
      </w:rPr>
    </w:lvl>
    <w:lvl w:ilvl="1">
      <w:start w:val="2"/>
      <w:numFmt w:val="decimal"/>
      <w:lvlText w:val="%1.%2."/>
      <w:lvlJc w:val="left"/>
      <w:pPr>
        <w:ind w:left="4167" w:hanging="480"/>
      </w:pPr>
      <w:rPr>
        <w:rFonts w:hint="default"/>
        <w:b w:val="0"/>
        <w:color w:val="000000"/>
      </w:rPr>
    </w:lvl>
    <w:lvl w:ilvl="2">
      <w:start w:val="1"/>
      <w:numFmt w:val="decimal"/>
      <w:lvlText w:val="%1.%2.%3."/>
      <w:lvlJc w:val="left"/>
      <w:pPr>
        <w:ind w:left="1997" w:hanging="720"/>
      </w:pPr>
      <w:rPr>
        <w:rFonts w:hint="default"/>
        <w:b w:val="0"/>
        <w:color w:val="000000"/>
      </w:rPr>
    </w:lvl>
    <w:lvl w:ilvl="3">
      <w:start w:val="1"/>
      <w:numFmt w:val="decimal"/>
      <w:lvlText w:val="%1.%2.%3.%4."/>
      <w:lvlJc w:val="left"/>
      <w:pPr>
        <w:ind w:left="1680" w:hanging="720"/>
      </w:pPr>
      <w:rPr>
        <w:rFonts w:hint="default"/>
        <w:b w:val="0"/>
        <w:color w:val="000000"/>
      </w:rPr>
    </w:lvl>
    <w:lvl w:ilvl="4">
      <w:start w:val="1"/>
      <w:numFmt w:val="decimal"/>
      <w:lvlText w:val="%1.%2.%3.%4.%5."/>
      <w:lvlJc w:val="left"/>
      <w:pPr>
        <w:ind w:left="2360" w:hanging="1080"/>
      </w:pPr>
      <w:rPr>
        <w:rFonts w:hint="default"/>
        <w:b w:val="0"/>
        <w:color w:val="000000"/>
      </w:rPr>
    </w:lvl>
    <w:lvl w:ilvl="5">
      <w:start w:val="1"/>
      <w:numFmt w:val="decimal"/>
      <w:lvlText w:val="%1.%2.%3.%4.%5.%6."/>
      <w:lvlJc w:val="left"/>
      <w:pPr>
        <w:ind w:left="2680" w:hanging="1080"/>
      </w:pPr>
      <w:rPr>
        <w:rFonts w:hint="default"/>
        <w:b w:val="0"/>
        <w:color w:val="000000"/>
      </w:rPr>
    </w:lvl>
    <w:lvl w:ilvl="6">
      <w:start w:val="1"/>
      <w:numFmt w:val="decimal"/>
      <w:lvlText w:val="%1.%2.%3.%4.%5.%6.%7."/>
      <w:lvlJc w:val="left"/>
      <w:pPr>
        <w:ind w:left="3360" w:hanging="1440"/>
      </w:pPr>
      <w:rPr>
        <w:rFonts w:hint="default"/>
        <w:b w:val="0"/>
        <w:color w:val="000000"/>
      </w:rPr>
    </w:lvl>
    <w:lvl w:ilvl="7">
      <w:start w:val="1"/>
      <w:numFmt w:val="decimal"/>
      <w:lvlText w:val="%1.%2.%3.%4.%5.%6.%7.%8."/>
      <w:lvlJc w:val="left"/>
      <w:pPr>
        <w:ind w:left="3680" w:hanging="1440"/>
      </w:pPr>
      <w:rPr>
        <w:rFonts w:hint="default"/>
        <w:b w:val="0"/>
        <w:color w:val="000000"/>
      </w:rPr>
    </w:lvl>
    <w:lvl w:ilvl="8">
      <w:start w:val="1"/>
      <w:numFmt w:val="decimal"/>
      <w:lvlText w:val="%1.%2.%3.%4.%5.%6.%7.%8.%9."/>
      <w:lvlJc w:val="left"/>
      <w:pPr>
        <w:ind w:left="4360" w:hanging="1800"/>
      </w:pPr>
      <w:rPr>
        <w:rFonts w:hint="default"/>
        <w:b w:val="0"/>
        <w:color w:val="000000"/>
      </w:rPr>
    </w:lvl>
  </w:abstractNum>
  <w:abstractNum w:abstractNumId="47">
    <w:nsid w:val="5E290E04"/>
    <w:multiLevelType w:val="multilevel"/>
    <w:tmpl w:val="EE280226"/>
    <w:lvl w:ilvl="0">
      <w:start w:val="1"/>
      <w:numFmt w:val="decimal"/>
      <w:pStyle w:val="BMKScheduleHeading"/>
      <w:lvlText w:val="(%1)"/>
      <w:lvlJc w:val="left"/>
      <w:pPr>
        <w:tabs>
          <w:tab w:val="num" w:pos="720"/>
        </w:tabs>
        <w:ind w:left="720" w:hanging="72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48">
    <w:nsid w:val="5ED843D3"/>
    <w:multiLevelType w:val="multilevel"/>
    <w:tmpl w:val="27622782"/>
    <w:lvl w:ilvl="0">
      <w:start w:val="7"/>
      <w:numFmt w:val="decimal"/>
      <w:lvlText w:val="%1."/>
      <w:lvlJc w:val="left"/>
      <w:pPr>
        <w:ind w:left="540" w:hanging="540"/>
      </w:pPr>
      <w:rPr>
        <w:rFonts w:hint="default"/>
      </w:rPr>
    </w:lvl>
    <w:lvl w:ilvl="1">
      <w:start w:val="2"/>
      <w:numFmt w:val="decimal"/>
      <w:lvlText w:val="%1.%2."/>
      <w:lvlJc w:val="left"/>
      <w:pPr>
        <w:ind w:left="1254" w:hanging="540"/>
      </w:pPr>
      <w:rPr>
        <w:rFonts w:hint="default"/>
      </w:rPr>
    </w:lvl>
    <w:lvl w:ilvl="2">
      <w:start w:val="1"/>
      <w:numFmt w:val="decimal"/>
      <w:lvlText w:val="%1.%2.%3."/>
      <w:lvlJc w:val="left"/>
      <w:pPr>
        <w:ind w:left="2148" w:hanging="720"/>
      </w:pPr>
      <w:rPr>
        <w:rFonts w:hint="default"/>
      </w:rPr>
    </w:lvl>
    <w:lvl w:ilvl="3">
      <w:start w:val="1"/>
      <w:numFmt w:val="decimal"/>
      <w:lvlText w:val="%1.%2.%3.%4."/>
      <w:lvlJc w:val="left"/>
      <w:pPr>
        <w:ind w:left="2862" w:hanging="720"/>
      </w:pPr>
      <w:rPr>
        <w:rFonts w:hint="default"/>
        <w:b w:val="0"/>
      </w:rPr>
    </w:lvl>
    <w:lvl w:ilvl="4">
      <w:start w:val="1"/>
      <w:numFmt w:val="decimal"/>
      <w:lvlText w:val="%1.%2.%3.%4.%5."/>
      <w:lvlJc w:val="left"/>
      <w:pPr>
        <w:ind w:left="3936" w:hanging="1080"/>
      </w:pPr>
      <w:rPr>
        <w:rFonts w:hint="default"/>
      </w:rPr>
    </w:lvl>
    <w:lvl w:ilvl="5">
      <w:start w:val="1"/>
      <w:numFmt w:val="decimal"/>
      <w:lvlText w:val="%1.%2.%3.%4.%5.%6."/>
      <w:lvlJc w:val="left"/>
      <w:pPr>
        <w:ind w:left="4650" w:hanging="1080"/>
      </w:pPr>
      <w:rPr>
        <w:rFonts w:hint="default"/>
      </w:rPr>
    </w:lvl>
    <w:lvl w:ilvl="6">
      <w:start w:val="1"/>
      <w:numFmt w:val="decimal"/>
      <w:lvlText w:val="%1.%2.%3.%4.%5.%6.%7."/>
      <w:lvlJc w:val="left"/>
      <w:pPr>
        <w:ind w:left="5724" w:hanging="1440"/>
      </w:pPr>
      <w:rPr>
        <w:rFonts w:hint="default"/>
      </w:rPr>
    </w:lvl>
    <w:lvl w:ilvl="7">
      <w:start w:val="1"/>
      <w:numFmt w:val="decimal"/>
      <w:lvlText w:val="%1.%2.%3.%4.%5.%6.%7.%8."/>
      <w:lvlJc w:val="left"/>
      <w:pPr>
        <w:ind w:left="6438" w:hanging="1440"/>
      </w:pPr>
      <w:rPr>
        <w:rFonts w:hint="default"/>
      </w:rPr>
    </w:lvl>
    <w:lvl w:ilvl="8">
      <w:start w:val="1"/>
      <w:numFmt w:val="decimal"/>
      <w:lvlText w:val="%1.%2.%3.%4.%5.%6.%7.%8.%9."/>
      <w:lvlJc w:val="left"/>
      <w:pPr>
        <w:ind w:left="7512" w:hanging="1800"/>
      </w:pPr>
      <w:rPr>
        <w:rFonts w:hint="default"/>
      </w:rPr>
    </w:lvl>
  </w:abstractNum>
  <w:abstractNum w:abstractNumId="49">
    <w:nsid w:val="5F145666"/>
    <w:multiLevelType w:val="multilevel"/>
    <w:tmpl w:val="0419001F"/>
    <w:styleLink w:val="6"/>
    <w:lvl w:ilvl="0">
      <w:start w:val="2"/>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50">
    <w:nsid w:val="5F3D6A57"/>
    <w:multiLevelType w:val="multilevel"/>
    <w:tmpl w:val="1180D07E"/>
    <w:lvl w:ilvl="0">
      <w:start w:val="8"/>
      <w:numFmt w:val="decimal"/>
      <w:lvlText w:val="%1."/>
      <w:lvlJc w:val="left"/>
      <w:pPr>
        <w:ind w:left="540" w:hanging="540"/>
      </w:pPr>
      <w:rPr>
        <w:rFonts w:hint="default"/>
      </w:rPr>
    </w:lvl>
    <w:lvl w:ilvl="1">
      <w:start w:val="1"/>
      <w:numFmt w:val="decimal"/>
      <w:lvlText w:val="%1.%2."/>
      <w:lvlJc w:val="left"/>
      <w:pPr>
        <w:ind w:left="540" w:hanging="540"/>
      </w:pPr>
      <w:rPr>
        <w:rFonts w:hint="default"/>
        <w:b/>
      </w:rPr>
    </w:lvl>
    <w:lvl w:ilvl="2">
      <w:start w:val="1"/>
      <w:numFmt w:val="decimal"/>
      <w:lvlText w:val="%1.%2.%3."/>
      <w:lvlJc w:val="left"/>
      <w:pPr>
        <w:ind w:left="1288" w:hanging="720"/>
      </w:pPr>
      <w:rPr>
        <w:rFonts w:hint="default"/>
        <w:b w:val="0"/>
        <w:sz w:val="24"/>
        <w:szCs w:val="24"/>
      </w:rPr>
    </w:lvl>
    <w:lvl w:ilvl="3">
      <w:start w:val="1"/>
      <w:numFmt w:val="decimal"/>
      <w:lvlText w:val="%1.%2.%3.%4."/>
      <w:lvlJc w:val="left"/>
      <w:pPr>
        <w:ind w:left="1713"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1">
    <w:nsid w:val="635337BE"/>
    <w:multiLevelType w:val="multilevel"/>
    <w:tmpl w:val="0419001F"/>
    <w:styleLink w:val="10"/>
    <w:lvl w:ilvl="0">
      <w:start w:val="6"/>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52">
    <w:nsid w:val="64196A7E"/>
    <w:multiLevelType w:val="multilevel"/>
    <w:tmpl w:val="3618B130"/>
    <w:lvl w:ilvl="0">
      <w:start w:val="1"/>
      <w:numFmt w:val="lowerLetter"/>
      <w:pStyle w:val="Roman3"/>
      <w:lvlText w:val="(%1)"/>
      <w:lvlJc w:val="left"/>
      <w:pPr>
        <w:tabs>
          <w:tab w:val="num" w:pos="2160"/>
        </w:tabs>
        <w:ind w:left="2160" w:hanging="720"/>
      </w:pPr>
      <w:rPr>
        <w:rFonts w:ascii="Times New Roman" w:hAnsi="Times New Roman"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2016"/>
        </w:tabs>
        <w:ind w:left="2016" w:hanging="576"/>
      </w:pPr>
      <w:rPr>
        <w:rFonts w:hint="default"/>
      </w:rPr>
    </w:lvl>
    <w:lvl w:ilvl="2">
      <w:start w:val="1"/>
      <w:numFmt w:val="none"/>
      <w:lvlText w:val=""/>
      <w:lvlJc w:val="left"/>
      <w:pPr>
        <w:tabs>
          <w:tab w:val="num" w:pos="2160"/>
        </w:tabs>
        <w:ind w:left="2160" w:hanging="720"/>
      </w:pPr>
      <w:rPr>
        <w:rFonts w:hint="default"/>
      </w:rPr>
    </w:lvl>
    <w:lvl w:ilvl="3">
      <w:start w:val="1"/>
      <w:numFmt w:val="none"/>
      <w:lvlText w:val=""/>
      <w:lvlJc w:val="left"/>
      <w:pPr>
        <w:tabs>
          <w:tab w:val="num" w:pos="2304"/>
        </w:tabs>
        <w:ind w:left="2304" w:hanging="864"/>
      </w:pPr>
      <w:rPr>
        <w:rFonts w:hint="default"/>
      </w:rPr>
    </w:lvl>
    <w:lvl w:ilvl="4">
      <w:start w:val="1"/>
      <w:numFmt w:val="none"/>
      <w:lvlText w:val=""/>
      <w:lvlJc w:val="left"/>
      <w:pPr>
        <w:tabs>
          <w:tab w:val="num" w:pos="2448"/>
        </w:tabs>
        <w:ind w:left="2448" w:hanging="1008"/>
      </w:pPr>
      <w:rPr>
        <w:rFonts w:hint="default"/>
      </w:rPr>
    </w:lvl>
    <w:lvl w:ilvl="5">
      <w:start w:val="1"/>
      <w:numFmt w:val="none"/>
      <w:lvlText w:val=""/>
      <w:lvlJc w:val="left"/>
      <w:pPr>
        <w:tabs>
          <w:tab w:val="num" w:pos="2592"/>
        </w:tabs>
        <w:ind w:left="2592" w:hanging="1152"/>
      </w:pPr>
      <w:rPr>
        <w:rFonts w:hint="default"/>
      </w:rPr>
    </w:lvl>
    <w:lvl w:ilvl="6">
      <w:start w:val="1"/>
      <w:numFmt w:val="none"/>
      <w:lvlText w:val=""/>
      <w:lvlJc w:val="left"/>
      <w:pPr>
        <w:tabs>
          <w:tab w:val="num" w:pos="2736"/>
        </w:tabs>
        <w:ind w:left="2736" w:hanging="1296"/>
      </w:pPr>
      <w:rPr>
        <w:rFonts w:hint="default"/>
      </w:rPr>
    </w:lvl>
    <w:lvl w:ilvl="7">
      <w:start w:val="1"/>
      <w:numFmt w:val="none"/>
      <w:lvlText w:val=""/>
      <w:lvlJc w:val="left"/>
      <w:pPr>
        <w:tabs>
          <w:tab w:val="num" w:pos="2880"/>
        </w:tabs>
        <w:ind w:left="2880" w:hanging="1440"/>
      </w:pPr>
      <w:rPr>
        <w:rFonts w:hint="default"/>
      </w:rPr>
    </w:lvl>
    <w:lvl w:ilvl="8">
      <w:start w:val="1"/>
      <w:numFmt w:val="decimal"/>
      <w:lvlText w:val="%1.%2.%3.%4.%5.%6.%7.%8.%9"/>
      <w:lvlJc w:val="left"/>
      <w:pPr>
        <w:tabs>
          <w:tab w:val="num" w:pos="3024"/>
        </w:tabs>
        <w:ind w:left="3024" w:hanging="1584"/>
      </w:pPr>
      <w:rPr>
        <w:rFonts w:hint="default"/>
      </w:rPr>
    </w:lvl>
  </w:abstractNum>
  <w:abstractNum w:abstractNumId="53">
    <w:nsid w:val="64723731"/>
    <w:multiLevelType w:val="multilevel"/>
    <w:tmpl w:val="133C34BE"/>
    <w:lvl w:ilvl="0">
      <w:start w:val="24"/>
      <w:numFmt w:val="decimal"/>
      <w:lvlText w:val="%1."/>
      <w:lvlJc w:val="left"/>
      <w:pPr>
        <w:ind w:left="2324" w:hanging="480"/>
      </w:pPr>
      <w:rPr>
        <w:rFonts w:hint="default"/>
        <w:b/>
        <w:color w:val="000000"/>
      </w:rPr>
    </w:lvl>
    <w:lvl w:ilvl="1">
      <w:start w:val="1"/>
      <w:numFmt w:val="decimal"/>
      <w:lvlText w:val="%1.%2."/>
      <w:lvlJc w:val="left"/>
      <w:pPr>
        <w:ind w:left="4167" w:hanging="480"/>
      </w:pPr>
      <w:rPr>
        <w:rFonts w:hint="default"/>
        <w:b w:val="0"/>
        <w:color w:val="000000"/>
      </w:rPr>
    </w:lvl>
    <w:lvl w:ilvl="2">
      <w:start w:val="4"/>
      <w:numFmt w:val="decimal"/>
      <w:lvlText w:val="%1.%2.%3."/>
      <w:lvlJc w:val="left"/>
      <w:pPr>
        <w:ind w:left="6249" w:hanging="720"/>
      </w:pPr>
      <w:rPr>
        <w:rFonts w:hint="default"/>
        <w:b w:val="0"/>
        <w:color w:val="000000"/>
      </w:rPr>
    </w:lvl>
    <w:lvl w:ilvl="3">
      <w:start w:val="1"/>
      <w:numFmt w:val="decimal"/>
      <w:lvlText w:val="%1.%2.%3.%4."/>
      <w:lvlJc w:val="left"/>
      <w:pPr>
        <w:ind w:left="1680" w:hanging="720"/>
      </w:pPr>
      <w:rPr>
        <w:rFonts w:hint="default"/>
        <w:b w:val="0"/>
        <w:color w:val="000000"/>
      </w:rPr>
    </w:lvl>
    <w:lvl w:ilvl="4">
      <w:start w:val="1"/>
      <w:numFmt w:val="decimal"/>
      <w:lvlText w:val="%1.%2.%3.%4.%5."/>
      <w:lvlJc w:val="left"/>
      <w:pPr>
        <w:ind w:left="2360" w:hanging="1080"/>
      </w:pPr>
      <w:rPr>
        <w:rFonts w:hint="default"/>
        <w:b w:val="0"/>
        <w:color w:val="000000"/>
      </w:rPr>
    </w:lvl>
    <w:lvl w:ilvl="5">
      <w:start w:val="1"/>
      <w:numFmt w:val="decimal"/>
      <w:lvlText w:val="%1.%2.%3.%4.%5.%6."/>
      <w:lvlJc w:val="left"/>
      <w:pPr>
        <w:ind w:left="2680" w:hanging="1080"/>
      </w:pPr>
      <w:rPr>
        <w:rFonts w:hint="default"/>
        <w:b w:val="0"/>
        <w:color w:val="000000"/>
      </w:rPr>
    </w:lvl>
    <w:lvl w:ilvl="6">
      <w:start w:val="1"/>
      <w:numFmt w:val="decimal"/>
      <w:lvlText w:val="%1.%2.%3.%4.%5.%6.%7."/>
      <w:lvlJc w:val="left"/>
      <w:pPr>
        <w:ind w:left="3360" w:hanging="1440"/>
      </w:pPr>
      <w:rPr>
        <w:rFonts w:hint="default"/>
        <w:b w:val="0"/>
        <w:color w:val="000000"/>
      </w:rPr>
    </w:lvl>
    <w:lvl w:ilvl="7">
      <w:start w:val="1"/>
      <w:numFmt w:val="decimal"/>
      <w:lvlText w:val="%1.%2.%3.%4.%5.%6.%7.%8."/>
      <w:lvlJc w:val="left"/>
      <w:pPr>
        <w:ind w:left="3680" w:hanging="1440"/>
      </w:pPr>
      <w:rPr>
        <w:rFonts w:hint="default"/>
        <w:b w:val="0"/>
        <w:color w:val="000000"/>
      </w:rPr>
    </w:lvl>
    <w:lvl w:ilvl="8">
      <w:start w:val="1"/>
      <w:numFmt w:val="decimal"/>
      <w:lvlText w:val="%1.%2.%3.%4.%5.%6.%7.%8.%9."/>
      <w:lvlJc w:val="left"/>
      <w:pPr>
        <w:ind w:left="4360" w:hanging="1800"/>
      </w:pPr>
      <w:rPr>
        <w:rFonts w:hint="default"/>
        <w:b w:val="0"/>
        <w:color w:val="000000"/>
      </w:rPr>
    </w:lvl>
  </w:abstractNum>
  <w:abstractNum w:abstractNumId="54">
    <w:nsid w:val="6A0C25C2"/>
    <w:multiLevelType w:val="multilevel"/>
    <w:tmpl w:val="9DFE9892"/>
    <w:lvl w:ilvl="0">
      <w:start w:val="1"/>
      <w:numFmt w:val="lowerLetter"/>
      <w:pStyle w:val="Roman2"/>
      <w:lvlText w:val="(%1)"/>
      <w:lvlJc w:val="left"/>
      <w:pPr>
        <w:tabs>
          <w:tab w:val="num" w:pos="1440"/>
        </w:tabs>
        <w:ind w:left="1440" w:hanging="720"/>
      </w:pPr>
      <w:rPr>
        <w:rFonts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1296"/>
        </w:tabs>
        <w:ind w:left="1296" w:hanging="576"/>
      </w:pPr>
      <w:rPr>
        <w:rFonts w:hint="default"/>
      </w:rPr>
    </w:lvl>
    <w:lvl w:ilvl="2">
      <w:start w:val="1"/>
      <w:numFmt w:val="none"/>
      <w:lvlText w:val=""/>
      <w:lvlJc w:val="left"/>
      <w:pPr>
        <w:tabs>
          <w:tab w:val="num" w:pos="1440"/>
        </w:tabs>
        <w:ind w:left="1440" w:hanging="720"/>
      </w:pPr>
      <w:rPr>
        <w:rFonts w:hint="default"/>
      </w:rPr>
    </w:lvl>
    <w:lvl w:ilvl="3">
      <w:start w:val="1"/>
      <w:numFmt w:val="none"/>
      <w:lvlText w:val=""/>
      <w:lvlJc w:val="left"/>
      <w:pPr>
        <w:tabs>
          <w:tab w:val="num" w:pos="1584"/>
        </w:tabs>
        <w:ind w:left="1584" w:hanging="864"/>
      </w:pPr>
      <w:rPr>
        <w:rFonts w:hint="default"/>
      </w:rPr>
    </w:lvl>
    <w:lvl w:ilvl="4">
      <w:start w:val="1"/>
      <w:numFmt w:val="none"/>
      <w:lvlText w:val=""/>
      <w:lvlJc w:val="left"/>
      <w:pPr>
        <w:tabs>
          <w:tab w:val="num" w:pos="1728"/>
        </w:tabs>
        <w:ind w:left="1728" w:hanging="1008"/>
      </w:pPr>
      <w:rPr>
        <w:rFonts w:hint="default"/>
      </w:rPr>
    </w:lvl>
    <w:lvl w:ilvl="5">
      <w:start w:val="1"/>
      <w:numFmt w:val="none"/>
      <w:lvlText w:val=""/>
      <w:lvlJc w:val="left"/>
      <w:pPr>
        <w:tabs>
          <w:tab w:val="num" w:pos="1872"/>
        </w:tabs>
        <w:ind w:left="1872" w:hanging="1152"/>
      </w:pPr>
      <w:rPr>
        <w:rFonts w:hint="default"/>
      </w:rPr>
    </w:lvl>
    <w:lvl w:ilvl="6">
      <w:start w:val="1"/>
      <w:numFmt w:val="none"/>
      <w:lvlText w:val=""/>
      <w:lvlJc w:val="left"/>
      <w:pPr>
        <w:tabs>
          <w:tab w:val="num" w:pos="2016"/>
        </w:tabs>
        <w:ind w:left="2016" w:hanging="1296"/>
      </w:pPr>
      <w:rPr>
        <w:rFonts w:hint="default"/>
      </w:rPr>
    </w:lvl>
    <w:lvl w:ilvl="7">
      <w:start w:val="1"/>
      <w:numFmt w:val="none"/>
      <w:lvlText w:val=""/>
      <w:lvlJc w:val="left"/>
      <w:pPr>
        <w:tabs>
          <w:tab w:val="num" w:pos="2160"/>
        </w:tabs>
        <w:ind w:left="2160" w:hanging="1440"/>
      </w:pPr>
      <w:rPr>
        <w:rFonts w:hint="default"/>
      </w:rPr>
    </w:lvl>
    <w:lvl w:ilvl="8">
      <w:start w:val="1"/>
      <w:numFmt w:val="decimal"/>
      <w:lvlText w:val="%1.%2.%3.%4.%5.%6.%7.%8.%9"/>
      <w:lvlJc w:val="left"/>
      <w:pPr>
        <w:tabs>
          <w:tab w:val="num" w:pos="2304"/>
        </w:tabs>
        <w:ind w:left="2304" w:hanging="1584"/>
      </w:pPr>
      <w:rPr>
        <w:rFonts w:hint="default"/>
      </w:rPr>
    </w:lvl>
  </w:abstractNum>
  <w:abstractNum w:abstractNumId="55">
    <w:nsid w:val="6B2119A5"/>
    <w:multiLevelType w:val="multilevel"/>
    <w:tmpl w:val="F1840DBC"/>
    <w:lvl w:ilvl="0">
      <w:start w:val="11"/>
      <w:numFmt w:val="decimal"/>
      <w:lvlText w:val="%1."/>
      <w:lvlJc w:val="left"/>
      <w:pPr>
        <w:ind w:left="840" w:hanging="840"/>
      </w:pPr>
      <w:rPr>
        <w:rFonts w:hint="default"/>
      </w:rPr>
    </w:lvl>
    <w:lvl w:ilvl="1">
      <w:start w:val="3"/>
      <w:numFmt w:val="decimal"/>
      <w:lvlText w:val="%1.%2."/>
      <w:lvlJc w:val="left"/>
      <w:pPr>
        <w:ind w:left="1076" w:hanging="840"/>
      </w:pPr>
      <w:rPr>
        <w:rFonts w:hint="default"/>
      </w:rPr>
    </w:lvl>
    <w:lvl w:ilvl="2">
      <w:start w:val="6"/>
      <w:numFmt w:val="decimal"/>
      <w:lvlText w:val="%1.%2.%3."/>
      <w:lvlJc w:val="left"/>
      <w:pPr>
        <w:ind w:left="1312" w:hanging="840"/>
      </w:pPr>
      <w:rPr>
        <w:rFonts w:hint="default"/>
      </w:rPr>
    </w:lvl>
    <w:lvl w:ilvl="3">
      <w:start w:val="3"/>
      <w:numFmt w:val="decimal"/>
      <w:lvlText w:val="%1.%2.%3.%4."/>
      <w:lvlJc w:val="left"/>
      <w:pPr>
        <w:ind w:left="1548" w:hanging="840"/>
      </w:pPr>
      <w:rPr>
        <w:rFonts w:hint="default"/>
      </w:rPr>
    </w:lvl>
    <w:lvl w:ilvl="4">
      <w:start w:val="1"/>
      <w:numFmt w:val="decimal"/>
      <w:lvlText w:val="%1.%2.%3.%4.%5."/>
      <w:lvlJc w:val="left"/>
      <w:pPr>
        <w:ind w:left="2024" w:hanging="1080"/>
      </w:pPr>
      <w:rPr>
        <w:rFonts w:hint="default"/>
      </w:rPr>
    </w:lvl>
    <w:lvl w:ilvl="5">
      <w:start w:val="1"/>
      <w:numFmt w:val="decimal"/>
      <w:lvlText w:val="%1.%2.%3.%4.%5.%6."/>
      <w:lvlJc w:val="left"/>
      <w:pPr>
        <w:ind w:left="2260" w:hanging="1080"/>
      </w:pPr>
      <w:rPr>
        <w:rFonts w:hint="default"/>
      </w:rPr>
    </w:lvl>
    <w:lvl w:ilvl="6">
      <w:start w:val="1"/>
      <w:numFmt w:val="decimal"/>
      <w:lvlText w:val="%1.%2.%3.%4.%5.%6.%7."/>
      <w:lvlJc w:val="left"/>
      <w:pPr>
        <w:ind w:left="2856" w:hanging="1440"/>
      </w:pPr>
      <w:rPr>
        <w:rFonts w:hint="default"/>
      </w:rPr>
    </w:lvl>
    <w:lvl w:ilvl="7">
      <w:start w:val="1"/>
      <w:numFmt w:val="decimal"/>
      <w:lvlText w:val="%1.%2.%3.%4.%5.%6.%7.%8."/>
      <w:lvlJc w:val="left"/>
      <w:pPr>
        <w:ind w:left="3092" w:hanging="1440"/>
      </w:pPr>
      <w:rPr>
        <w:rFonts w:hint="default"/>
      </w:rPr>
    </w:lvl>
    <w:lvl w:ilvl="8">
      <w:start w:val="1"/>
      <w:numFmt w:val="decimal"/>
      <w:lvlText w:val="%1.%2.%3.%4.%5.%6.%7.%8.%9."/>
      <w:lvlJc w:val="left"/>
      <w:pPr>
        <w:ind w:left="3688" w:hanging="1800"/>
      </w:pPr>
      <w:rPr>
        <w:rFonts w:hint="default"/>
      </w:rPr>
    </w:lvl>
  </w:abstractNum>
  <w:abstractNum w:abstractNumId="56">
    <w:nsid w:val="6C083E50"/>
    <w:multiLevelType w:val="multilevel"/>
    <w:tmpl w:val="0419001F"/>
    <w:styleLink w:val="5"/>
    <w:lvl w:ilvl="0">
      <w:start w:val="2"/>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57">
    <w:nsid w:val="6C2E6230"/>
    <w:multiLevelType w:val="multilevel"/>
    <w:tmpl w:val="9EB06FB4"/>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58">
    <w:nsid w:val="6C8C027D"/>
    <w:multiLevelType w:val="multilevel"/>
    <w:tmpl w:val="4F3294DC"/>
    <w:lvl w:ilvl="0">
      <w:start w:val="6"/>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9">
    <w:nsid w:val="6FFC7142"/>
    <w:multiLevelType w:val="multilevel"/>
    <w:tmpl w:val="7554B06E"/>
    <w:lvl w:ilvl="0">
      <w:start w:val="25"/>
      <w:numFmt w:val="decimal"/>
      <w:lvlText w:val="%1."/>
      <w:lvlJc w:val="left"/>
      <w:pPr>
        <w:ind w:left="660" w:hanging="660"/>
      </w:pPr>
      <w:rPr>
        <w:rFonts w:hint="default"/>
      </w:rPr>
    </w:lvl>
    <w:lvl w:ilvl="1">
      <w:start w:val="5"/>
      <w:numFmt w:val="decimal"/>
      <w:lvlText w:val="%1.%2."/>
      <w:lvlJc w:val="left"/>
      <w:pPr>
        <w:ind w:left="1369" w:hanging="660"/>
      </w:pPr>
      <w:rPr>
        <w:rFonts w:hint="default"/>
        <w:b w:val="0"/>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60">
    <w:nsid w:val="703038F5"/>
    <w:multiLevelType w:val="hybridMultilevel"/>
    <w:tmpl w:val="B2EC8684"/>
    <w:lvl w:ilvl="0" w:tplc="04190017">
      <w:start w:val="1"/>
      <w:numFmt w:val="lowerLetter"/>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61">
    <w:nsid w:val="709F4AA7"/>
    <w:multiLevelType w:val="multilevel"/>
    <w:tmpl w:val="6148A0FC"/>
    <w:lvl w:ilvl="0">
      <w:start w:val="1"/>
      <w:numFmt w:val="upperRoman"/>
      <w:pStyle w:val="11"/>
      <w:lvlText w:val="Раздел %1."/>
      <w:lvlJc w:val="left"/>
      <w:pPr>
        <w:tabs>
          <w:tab w:val="num" w:pos="2268"/>
        </w:tabs>
        <w:ind w:left="2268" w:hanging="2268"/>
      </w:pPr>
      <w:rPr>
        <w:rFonts w:hint="default"/>
        <w:sz w:val="28"/>
        <w:szCs w:val="28"/>
      </w:rPr>
    </w:lvl>
    <w:lvl w:ilvl="1">
      <w:start w:val="1"/>
      <w:numFmt w:val="decimal"/>
      <w:pStyle w:val="22"/>
      <w:lvlText w:val="Статья %2."/>
      <w:lvlJc w:val="left"/>
      <w:pPr>
        <w:tabs>
          <w:tab w:val="num" w:pos="2268"/>
        </w:tabs>
        <w:ind w:left="2268" w:hanging="2268"/>
      </w:pPr>
      <w:rPr>
        <w:rFonts w:ascii="Times New Roman" w:hAnsi="Times New Roman" w:cs="Times New Roman" w:hint="default"/>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2">
      <w:start w:val="1"/>
      <w:numFmt w:val="decimal"/>
      <w:pStyle w:val="30"/>
      <w:lvlText w:val="%2.%3."/>
      <w:lvlJc w:val="left"/>
      <w:pPr>
        <w:tabs>
          <w:tab w:val="num" w:pos="1134"/>
        </w:tabs>
        <w:ind w:left="1134" w:hanging="1134"/>
      </w:pPr>
      <w:rPr>
        <w:rFonts w:hint="default"/>
        <w:b/>
      </w:rPr>
    </w:lvl>
    <w:lvl w:ilvl="3">
      <w:start w:val="1"/>
      <w:numFmt w:val="decimal"/>
      <w:pStyle w:val="40"/>
      <w:lvlText w:val="%2.%3.%4."/>
      <w:lvlJc w:val="left"/>
      <w:pPr>
        <w:tabs>
          <w:tab w:val="num" w:pos="2394"/>
        </w:tabs>
        <w:ind w:left="2394" w:hanging="1134"/>
      </w:pPr>
      <w:rPr>
        <w:rFonts w:hint="default"/>
        <w:b w:val="0"/>
        <w:i w:val="0"/>
        <w:dstrike w:val="0"/>
        <w:color w:val="auto"/>
      </w:rPr>
    </w:lvl>
    <w:lvl w:ilvl="4">
      <w:start w:val="1"/>
      <w:numFmt w:val="russianLower"/>
      <w:pStyle w:val="50"/>
      <w:lvlText w:val="(%5)"/>
      <w:lvlJc w:val="left"/>
      <w:pPr>
        <w:tabs>
          <w:tab w:val="num" w:pos="2835"/>
        </w:tabs>
        <w:ind w:left="2835" w:hanging="567"/>
      </w:pPr>
      <w:rPr>
        <w:rFonts w:hint="default"/>
        <w:b w:val="0"/>
        <w:dstrike w:val="0"/>
        <w:color w:val="auto"/>
      </w:rPr>
    </w:lvl>
    <w:lvl w:ilvl="5">
      <w:start w:val="1"/>
      <w:numFmt w:val="decimal"/>
      <w:pStyle w:val="60"/>
      <w:lvlText w:val="(%6)"/>
      <w:lvlJc w:val="left"/>
      <w:pPr>
        <w:tabs>
          <w:tab w:val="num" w:pos="2835"/>
        </w:tabs>
        <w:ind w:left="2835" w:hanging="567"/>
      </w:pPr>
      <w:rPr>
        <w:rFonts w:hint="default"/>
        <w:b w:val="0"/>
        <w:dstrike w:val="0"/>
        <w:color w:val="auto"/>
      </w:rPr>
    </w:lvl>
    <w:lvl w:ilvl="6">
      <w:start w:val="1"/>
      <w:numFmt w:val="decimal"/>
      <w:lvlRestart w:val="0"/>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62">
    <w:nsid w:val="711F7884"/>
    <w:multiLevelType w:val="hybridMultilevel"/>
    <w:tmpl w:val="9880D250"/>
    <w:lvl w:ilvl="0" w:tplc="5B6EFC86">
      <w:start w:val="1"/>
      <w:numFmt w:val="decimal"/>
      <w:lvlText w:val="%1)"/>
      <w:lvlJc w:val="left"/>
      <w:pPr>
        <w:ind w:left="1429" w:hanging="360"/>
      </w:pPr>
      <w:rPr>
        <w:rFonts w:ascii="Times New Roman" w:eastAsiaTheme="minorEastAsia" w:hAnsi="Times New Roman" w:cs="Times New Roman"/>
      </w:rPr>
    </w:lvl>
    <w:lvl w:ilvl="1" w:tplc="6E6A4A2C">
      <w:start w:val="1"/>
      <w:numFmt w:val="bullet"/>
      <w:lvlText w:val="-"/>
      <w:lvlJc w:val="left"/>
      <w:pPr>
        <w:ind w:left="2149" w:hanging="360"/>
      </w:pPr>
      <w:rPr>
        <w:rFonts w:ascii="Times New Roman" w:hAnsi="Times New Roman" w:cs="Times New Roman" w:hint="default"/>
      </w:rPr>
    </w:lvl>
    <w:lvl w:ilvl="2" w:tplc="E4424A34" w:tentative="1">
      <w:start w:val="1"/>
      <w:numFmt w:val="bullet"/>
      <w:lvlText w:val=""/>
      <w:lvlJc w:val="left"/>
      <w:pPr>
        <w:ind w:left="2869" w:hanging="360"/>
      </w:pPr>
      <w:rPr>
        <w:rFonts w:ascii="Wingdings" w:hAnsi="Wingdings" w:hint="default"/>
      </w:rPr>
    </w:lvl>
    <w:lvl w:ilvl="3" w:tplc="1A20BB88" w:tentative="1">
      <w:start w:val="1"/>
      <w:numFmt w:val="bullet"/>
      <w:lvlText w:val=""/>
      <w:lvlJc w:val="left"/>
      <w:pPr>
        <w:ind w:left="3589" w:hanging="360"/>
      </w:pPr>
      <w:rPr>
        <w:rFonts w:ascii="Symbol" w:hAnsi="Symbol" w:hint="default"/>
      </w:rPr>
    </w:lvl>
    <w:lvl w:ilvl="4" w:tplc="04FA5BFC" w:tentative="1">
      <w:start w:val="1"/>
      <w:numFmt w:val="bullet"/>
      <w:lvlText w:val="o"/>
      <w:lvlJc w:val="left"/>
      <w:pPr>
        <w:ind w:left="4309" w:hanging="360"/>
      </w:pPr>
      <w:rPr>
        <w:rFonts w:ascii="Courier New" w:hAnsi="Courier New" w:cs="Courier New" w:hint="default"/>
      </w:rPr>
    </w:lvl>
    <w:lvl w:ilvl="5" w:tplc="385EC226" w:tentative="1">
      <w:start w:val="1"/>
      <w:numFmt w:val="bullet"/>
      <w:lvlText w:val=""/>
      <w:lvlJc w:val="left"/>
      <w:pPr>
        <w:ind w:left="5029" w:hanging="360"/>
      </w:pPr>
      <w:rPr>
        <w:rFonts w:ascii="Wingdings" w:hAnsi="Wingdings" w:hint="default"/>
      </w:rPr>
    </w:lvl>
    <w:lvl w:ilvl="6" w:tplc="BA2EF8FC" w:tentative="1">
      <w:start w:val="1"/>
      <w:numFmt w:val="bullet"/>
      <w:lvlText w:val=""/>
      <w:lvlJc w:val="left"/>
      <w:pPr>
        <w:ind w:left="5749" w:hanging="360"/>
      </w:pPr>
      <w:rPr>
        <w:rFonts w:ascii="Symbol" w:hAnsi="Symbol" w:hint="default"/>
      </w:rPr>
    </w:lvl>
    <w:lvl w:ilvl="7" w:tplc="71CAAE84" w:tentative="1">
      <w:start w:val="1"/>
      <w:numFmt w:val="bullet"/>
      <w:lvlText w:val="o"/>
      <w:lvlJc w:val="left"/>
      <w:pPr>
        <w:ind w:left="6469" w:hanging="360"/>
      </w:pPr>
      <w:rPr>
        <w:rFonts w:ascii="Courier New" w:hAnsi="Courier New" w:cs="Courier New" w:hint="default"/>
      </w:rPr>
    </w:lvl>
    <w:lvl w:ilvl="8" w:tplc="703C3958" w:tentative="1">
      <w:start w:val="1"/>
      <w:numFmt w:val="bullet"/>
      <w:lvlText w:val=""/>
      <w:lvlJc w:val="left"/>
      <w:pPr>
        <w:ind w:left="7189" w:hanging="360"/>
      </w:pPr>
      <w:rPr>
        <w:rFonts w:ascii="Wingdings" w:hAnsi="Wingdings" w:hint="default"/>
      </w:rPr>
    </w:lvl>
  </w:abstractNum>
  <w:abstractNum w:abstractNumId="63">
    <w:nsid w:val="733A393F"/>
    <w:multiLevelType w:val="multilevel"/>
    <w:tmpl w:val="B1EE9EFC"/>
    <w:lvl w:ilvl="0">
      <w:start w:val="1"/>
      <w:numFmt w:val="none"/>
      <w:lvlText w:val="5."/>
      <w:lvlJc w:val="left"/>
      <w:pPr>
        <w:tabs>
          <w:tab w:val="num" w:pos="0"/>
        </w:tabs>
        <w:ind w:left="360" w:hanging="360"/>
      </w:pPr>
      <w:rPr>
        <w:rFonts w:hint="default"/>
        <w:b/>
      </w:rPr>
    </w:lvl>
    <w:lvl w:ilvl="1">
      <w:start w:val="1"/>
      <w:numFmt w:val="decimal"/>
      <w:lvlText w:val="%1.%2."/>
      <w:lvlJc w:val="left"/>
      <w:pPr>
        <w:tabs>
          <w:tab w:val="num" w:pos="0"/>
        </w:tabs>
        <w:ind w:left="1000" w:hanging="432"/>
      </w:pPr>
      <w:rPr>
        <w:rFonts w:ascii="Arial" w:hAnsi="Arial" w:hint="default"/>
        <w:b/>
      </w:rPr>
    </w:lvl>
    <w:lvl w:ilvl="2">
      <w:start w:val="1"/>
      <w:numFmt w:val="decimal"/>
      <w:pStyle w:val="111"/>
      <w:lvlText w:val="%1.%2.%3."/>
      <w:lvlJc w:val="left"/>
      <w:pPr>
        <w:tabs>
          <w:tab w:val="num" w:pos="0"/>
        </w:tabs>
        <w:ind w:left="1224" w:hanging="504"/>
      </w:pPr>
      <w:rPr>
        <w:rFonts w:ascii="Arial" w:hAnsi="Arial" w:hint="default"/>
        <w:b/>
      </w:rPr>
    </w:lvl>
    <w:lvl w:ilvl="3">
      <w:start w:val="1"/>
      <w:numFmt w:val="decimal"/>
      <w:lvlText w:val="%1.%2.%3.%4."/>
      <w:lvlJc w:val="left"/>
      <w:pPr>
        <w:tabs>
          <w:tab w:val="num" w:pos="0"/>
        </w:tabs>
        <w:ind w:left="1728" w:hanging="648"/>
      </w:pPr>
      <w:rPr>
        <w:rFonts w:ascii="Times New Roman" w:hAnsi="Times New Roman" w:hint="default"/>
      </w:rPr>
    </w:lvl>
    <w:lvl w:ilvl="4">
      <w:start w:val="1"/>
      <w:numFmt w:val="decimal"/>
      <w:lvlText w:val="%1.%2.%3.%4.%5."/>
      <w:lvlJc w:val="left"/>
      <w:pPr>
        <w:tabs>
          <w:tab w:val="num" w:pos="0"/>
        </w:tabs>
        <w:ind w:left="2232" w:hanging="792"/>
      </w:pPr>
      <w:rPr>
        <w:rFonts w:hint="default"/>
      </w:rPr>
    </w:lvl>
    <w:lvl w:ilvl="5">
      <w:start w:val="1"/>
      <w:numFmt w:val="decimal"/>
      <w:lvlText w:val="%1.%2.%3.%4.%5.%6."/>
      <w:lvlJc w:val="left"/>
      <w:pPr>
        <w:tabs>
          <w:tab w:val="num" w:pos="0"/>
        </w:tabs>
        <w:ind w:left="2736" w:hanging="936"/>
      </w:pPr>
      <w:rPr>
        <w:rFonts w:hint="default"/>
      </w:rPr>
    </w:lvl>
    <w:lvl w:ilvl="6">
      <w:start w:val="1"/>
      <w:numFmt w:val="decimal"/>
      <w:lvlText w:val="%1.%2.%3.%4.%5.%6.%7."/>
      <w:lvlJc w:val="left"/>
      <w:pPr>
        <w:tabs>
          <w:tab w:val="num" w:pos="0"/>
        </w:tabs>
        <w:ind w:left="3240" w:hanging="1080"/>
      </w:pPr>
      <w:rPr>
        <w:rFonts w:hint="default"/>
      </w:rPr>
    </w:lvl>
    <w:lvl w:ilvl="7">
      <w:start w:val="1"/>
      <w:numFmt w:val="decimal"/>
      <w:lvlText w:val="%1.%2.%3.%4.%5.%6.%7.%8."/>
      <w:lvlJc w:val="left"/>
      <w:pPr>
        <w:tabs>
          <w:tab w:val="num" w:pos="0"/>
        </w:tabs>
        <w:ind w:left="3744" w:hanging="1224"/>
      </w:pPr>
      <w:rPr>
        <w:rFonts w:hint="default"/>
      </w:rPr>
    </w:lvl>
    <w:lvl w:ilvl="8">
      <w:start w:val="1"/>
      <w:numFmt w:val="decimal"/>
      <w:lvlText w:val="%1.%2.%3.%4.%5.%6.%7.%8.%9."/>
      <w:lvlJc w:val="left"/>
      <w:pPr>
        <w:tabs>
          <w:tab w:val="num" w:pos="0"/>
        </w:tabs>
        <w:ind w:left="4320" w:hanging="1440"/>
      </w:pPr>
      <w:rPr>
        <w:rFonts w:hint="default"/>
      </w:rPr>
    </w:lvl>
  </w:abstractNum>
  <w:abstractNum w:abstractNumId="64">
    <w:nsid w:val="73486927"/>
    <w:multiLevelType w:val="multilevel"/>
    <w:tmpl w:val="BC6AE108"/>
    <w:lvl w:ilvl="0">
      <w:start w:val="5"/>
      <w:numFmt w:val="decimal"/>
      <w:lvlText w:val="%1."/>
      <w:lvlJc w:val="left"/>
      <w:pPr>
        <w:ind w:left="4613" w:hanging="360"/>
      </w:pPr>
      <w:rPr>
        <w:rFonts w:hint="default"/>
        <w:b/>
        <w:color w:val="000000"/>
      </w:rPr>
    </w:lvl>
    <w:lvl w:ilvl="1">
      <w:start w:val="1"/>
      <w:numFmt w:val="decimal"/>
      <w:lvlText w:val="%1.%2."/>
      <w:lvlJc w:val="left"/>
      <w:pPr>
        <w:ind w:left="1212" w:hanging="360"/>
      </w:pPr>
      <w:rPr>
        <w:rFonts w:ascii="Times New Roman" w:hAnsi="Times New Roman" w:cs="Times New Roman" w:hint="default"/>
        <w:b w:val="0"/>
        <w:color w:val="000000"/>
        <w:sz w:val="24"/>
        <w:szCs w:val="24"/>
      </w:rPr>
    </w:lvl>
    <w:lvl w:ilvl="2">
      <w:start w:val="1"/>
      <w:numFmt w:val="decimal"/>
      <w:lvlText w:val="%1.%2.%3."/>
      <w:lvlJc w:val="left"/>
      <w:pPr>
        <w:ind w:left="1288" w:hanging="720"/>
      </w:pPr>
      <w:rPr>
        <w:rFonts w:hint="default"/>
        <w:b w:val="0"/>
        <w:i w:val="0"/>
        <w:color w:val="000000"/>
      </w:rPr>
    </w:lvl>
    <w:lvl w:ilvl="3">
      <w:start w:val="1"/>
      <w:numFmt w:val="decimal"/>
      <w:lvlText w:val="%1.%2.%3.%4."/>
      <w:lvlJc w:val="left"/>
      <w:pPr>
        <w:ind w:left="1288" w:hanging="720"/>
      </w:pPr>
      <w:rPr>
        <w:rFonts w:hint="default"/>
        <w:b w:val="0"/>
        <w:color w:val="000000"/>
      </w:rPr>
    </w:lvl>
    <w:lvl w:ilvl="4">
      <w:start w:val="1"/>
      <w:numFmt w:val="decimal"/>
      <w:lvlText w:val="%1.%2.%3.%4.%5."/>
      <w:lvlJc w:val="left"/>
      <w:pPr>
        <w:ind w:left="1080" w:hanging="1080"/>
      </w:pPr>
      <w:rPr>
        <w:rFonts w:hint="default"/>
        <w:b w:val="0"/>
        <w:color w:val="000000"/>
      </w:rPr>
    </w:lvl>
    <w:lvl w:ilvl="5">
      <w:start w:val="1"/>
      <w:numFmt w:val="decimal"/>
      <w:lvlText w:val="%1.%2.%3.%4.%5.%6."/>
      <w:lvlJc w:val="left"/>
      <w:pPr>
        <w:ind w:left="1080" w:hanging="1080"/>
      </w:pPr>
      <w:rPr>
        <w:rFonts w:hint="default"/>
        <w:b w:val="0"/>
        <w:color w:val="000000"/>
      </w:rPr>
    </w:lvl>
    <w:lvl w:ilvl="6">
      <w:start w:val="1"/>
      <w:numFmt w:val="decimal"/>
      <w:lvlText w:val="%1.%2.%3.%4.%5.%6.%7."/>
      <w:lvlJc w:val="left"/>
      <w:pPr>
        <w:ind w:left="1440" w:hanging="1440"/>
      </w:pPr>
      <w:rPr>
        <w:rFonts w:hint="default"/>
        <w:b w:val="0"/>
        <w:color w:val="000000"/>
      </w:rPr>
    </w:lvl>
    <w:lvl w:ilvl="7">
      <w:start w:val="1"/>
      <w:numFmt w:val="decimal"/>
      <w:lvlText w:val="%1.%2.%3.%4.%5.%6.%7.%8."/>
      <w:lvlJc w:val="left"/>
      <w:pPr>
        <w:ind w:left="1440" w:hanging="1440"/>
      </w:pPr>
      <w:rPr>
        <w:rFonts w:hint="default"/>
        <w:b w:val="0"/>
        <w:color w:val="000000"/>
      </w:rPr>
    </w:lvl>
    <w:lvl w:ilvl="8">
      <w:start w:val="1"/>
      <w:numFmt w:val="decimal"/>
      <w:lvlText w:val="%1.%2.%3.%4.%5.%6.%7.%8.%9."/>
      <w:lvlJc w:val="left"/>
      <w:pPr>
        <w:ind w:left="1800" w:hanging="1800"/>
      </w:pPr>
      <w:rPr>
        <w:rFonts w:hint="default"/>
        <w:b w:val="0"/>
        <w:color w:val="000000"/>
      </w:rPr>
    </w:lvl>
  </w:abstractNum>
  <w:abstractNum w:abstractNumId="65">
    <w:nsid w:val="740A6F14"/>
    <w:multiLevelType w:val="hybridMultilevel"/>
    <w:tmpl w:val="278A5E0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6">
    <w:nsid w:val="744D786B"/>
    <w:multiLevelType w:val="multilevel"/>
    <w:tmpl w:val="980C6D36"/>
    <w:lvl w:ilvl="0">
      <w:start w:val="15"/>
      <w:numFmt w:val="decimal"/>
      <w:lvlText w:val="%1."/>
      <w:lvlJc w:val="left"/>
      <w:pPr>
        <w:ind w:left="2324" w:hanging="480"/>
      </w:pPr>
      <w:rPr>
        <w:rFonts w:hint="default"/>
        <w:b/>
        <w:color w:val="000000"/>
      </w:rPr>
    </w:lvl>
    <w:lvl w:ilvl="1">
      <w:start w:val="1"/>
      <w:numFmt w:val="decimal"/>
      <w:lvlText w:val="%1.%2."/>
      <w:lvlJc w:val="left"/>
      <w:pPr>
        <w:ind w:left="4167" w:hanging="480"/>
      </w:pPr>
      <w:rPr>
        <w:rFonts w:hint="default"/>
        <w:b w:val="0"/>
        <w:color w:val="000000"/>
      </w:rPr>
    </w:lvl>
    <w:lvl w:ilvl="2">
      <w:start w:val="4"/>
      <w:numFmt w:val="decimal"/>
      <w:lvlText w:val="%1.%2.%3."/>
      <w:lvlJc w:val="left"/>
      <w:pPr>
        <w:ind w:left="1997" w:hanging="720"/>
      </w:pPr>
      <w:rPr>
        <w:rFonts w:hint="default"/>
        <w:b w:val="0"/>
        <w:strike w:val="0"/>
        <w:color w:val="000000"/>
      </w:rPr>
    </w:lvl>
    <w:lvl w:ilvl="3">
      <w:start w:val="1"/>
      <w:numFmt w:val="decimal"/>
      <w:lvlText w:val="%1.%2.%3.%4."/>
      <w:lvlJc w:val="left"/>
      <w:pPr>
        <w:ind w:left="1680" w:hanging="720"/>
      </w:pPr>
      <w:rPr>
        <w:rFonts w:hint="default"/>
        <w:b w:val="0"/>
        <w:color w:val="000000"/>
      </w:rPr>
    </w:lvl>
    <w:lvl w:ilvl="4">
      <w:start w:val="1"/>
      <w:numFmt w:val="decimal"/>
      <w:lvlText w:val="%1.%2.%3.%4.%5."/>
      <w:lvlJc w:val="left"/>
      <w:pPr>
        <w:ind w:left="2360" w:hanging="1080"/>
      </w:pPr>
      <w:rPr>
        <w:rFonts w:hint="default"/>
        <w:b w:val="0"/>
        <w:color w:val="000000"/>
      </w:rPr>
    </w:lvl>
    <w:lvl w:ilvl="5">
      <w:start w:val="1"/>
      <w:numFmt w:val="decimal"/>
      <w:lvlText w:val="%1.%2.%3.%4.%5.%6."/>
      <w:lvlJc w:val="left"/>
      <w:pPr>
        <w:ind w:left="2680" w:hanging="1080"/>
      </w:pPr>
      <w:rPr>
        <w:rFonts w:hint="default"/>
        <w:b w:val="0"/>
        <w:color w:val="000000"/>
      </w:rPr>
    </w:lvl>
    <w:lvl w:ilvl="6">
      <w:start w:val="1"/>
      <w:numFmt w:val="decimal"/>
      <w:lvlText w:val="%1.%2.%3.%4.%5.%6.%7."/>
      <w:lvlJc w:val="left"/>
      <w:pPr>
        <w:ind w:left="3360" w:hanging="1440"/>
      </w:pPr>
      <w:rPr>
        <w:rFonts w:hint="default"/>
        <w:b w:val="0"/>
        <w:color w:val="000000"/>
      </w:rPr>
    </w:lvl>
    <w:lvl w:ilvl="7">
      <w:start w:val="1"/>
      <w:numFmt w:val="decimal"/>
      <w:lvlText w:val="%1.%2.%3.%4.%5.%6.%7.%8."/>
      <w:lvlJc w:val="left"/>
      <w:pPr>
        <w:ind w:left="3680" w:hanging="1440"/>
      </w:pPr>
      <w:rPr>
        <w:rFonts w:hint="default"/>
        <w:b w:val="0"/>
        <w:color w:val="000000"/>
      </w:rPr>
    </w:lvl>
    <w:lvl w:ilvl="8">
      <w:start w:val="1"/>
      <w:numFmt w:val="decimal"/>
      <w:lvlText w:val="%1.%2.%3.%4.%5.%6.%7.%8.%9."/>
      <w:lvlJc w:val="left"/>
      <w:pPr>
        <w:ind w:left="4360" w:hanging="1800"/>
      </w:pPr>
      <w:rPr>
        <w:rFonts w:hint="default"/>
        <w:b w:val="0"/>
        <w:color w:val="000000"/>
      </w:rPr>
    </w:lvl>
  </w:abstractNum>
  <w:abstractNum w:abstractNumId="67">
    <w:nsid w:val="7B1D6C36"/>
    <w:multiLevelType w:val="multilevel"/>
    <w:tmpl w:val="5210ACE2"/>
    <w:lvl w:ilvl="0">
      <w:start w:val="26"/>
      <w:numFmt w:val="decimal"/>
      <w:lvlText w:val="%1."/>
      <w:lvlJc w:val="left"/>
      <w:pPr>
        <w:ind w:left="480" w:hanging="480"/>
      </w:pPr>
      <w:rPr>
        <w:rFonts w:hint="default"/>
        <w:b/>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b w:val="0"/>
      </w:rPr>
    </w:lvl>
    <w:lvl w:ilvl="4">
      <w:start w:val="1"/>
      <w:numFmt w:val="decimal"/>
      <w:lvlText w:val="%1.%2.%3.%4.%5."/>
      <w:lvlJc w:val="left"/>
      <w:pPr>
        <w:ind w:left="3916" w:hanging="1080"/>
      </w:pPr>
      <w:rPr>
        <w:rFonts w:hint="default"/>
        <w:b w:val="0"/>
      </w:rPr>
    </w:lvl>
    <w:lvl w:ilvl="5">
      <w:start w:val="1"/>
      <w:numFmt w:val="decimal"/>
      <w:lvlText w:val="%1.%2.%3.%4.%5.%6."/>
      <w:lvlJc w:val="left"/>
      <w:pPr>
        <w:ind w:left="4625" w:hanging="1080"/>
      </w:pPr>
      <w:rPr>
        <w:rFonts w:hint="default"/>
        <w:b w:val="0"/>
      </w:rPr>
    </w:lvl>
    <w:lvl w:ilvl="6">
      <w:start w:val="1"/>
      <w:numFmt w:val="decimal"/>
      <w:lvlText w:val="%1.%2.%3.%4.%5.%6.%7."/>
      <w:lvlJc w:val="left"/>
      <w:pPr>
        <w:ind w:left="5694" w:hanging="1440"/>
      </w:pPr>
      <w:rPr>
        <w:rFonts w:hint="default"/>
        <w:b w:val="0"/>
      </w:rPr>
    </w:lvl>
    <w:lvl w:ilvl="7">
      <w:start w:val="1"/>
      <w:numFmt w:val="decimal"/>
      <w:lvlText w:val="%1.%2.%3.%4.%5.%6.%7.%8."/>
      <w:lvlJc w:val="left"/>
      <w:pPr>
        <w:ind w:left="6403" w:hanging="1440"/>
      </w:pPr>
      <w:rPr>
        <w:rFonts w:hint="default"/>
        <w:b w:val="0"/>
      </w:rPr>
    </w:lvl>
    <w:lvl w:ilvl="8">
      <w:start w:val="1"/>
      <w:numFmt w:val="decimal"/>
      <w:lvlText w:val="%1.%2.%3.%4.%5.%6.%7.%8.%9."/>
      <w:lvlJc w:val="left"/>
      <w:pPr>
        <w:ind w:left="7472" w:hanging="1800"/>
      </w:pPr>
      <w:rPr>
        <w:rFonts w:hint="default"/>
        <w:b w:val="0"/>
      </w:rPr>
    </w:lvl>
  </w:abstractNum>
  <w:abstractNum w:abstractNumId="68">
    <w:nsid w:val="7C1E63B8"/>
    <w:multiLevelType w:val="multilevel"/>
    <w:tmpl w:val="AAA036EC"/>
    <w:lvl w:ilvl="0">
      <w:start w:val="11"/>
      <w:numFmt w:val="decimal"/>
      <w:lvlText w:val="%1."/>
      <w:lvlJc w:val="left"/>
      <w:pPr>
        <w:ind w:left="660" w:hanging="660"/>
      </w:pPr>
      <w:rPr>
        <w:rFonts w:hint="default"/>
      </w:rPr>
    </w:lvl>
    <w:lvl w:ilvl="1">
      <w:start w:val="3"/>
      <w:numFmt w:val="decimal"/>
      <w:lvlText w:val="%1.%2."/>
      <w:lvlJc w:val="left"/>
      <w:pPr>
        <w:ind w:left="1014" w:hanging="660"/>
      </w:pPr>
      <w:rPr>
        <w:rFonts w:hint="default"/>
      </w:rPr>
    </w:lvl>
    <w:lvl w:ilvl="2">
      <w:start w:val="3"/>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69">
    <w:nsid w:val="7DA33953"/>
    <w:multiLevelType w:val="hybridMultilevel"/>
    <w:tmpl w:val="E9A4FFC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0">
    <w:nsid w:val="7DDB10C2"/>
    <w:multiLevelType w:val="multilevel"/>
    <w:tmpl w:val="8DC677C6"/>
    <w:lvl w:ilvl="0">
      <w:start w:val="23"/>
      <w:numFmt w:val="decimal"/>
      <w:lvlText w:val="%1."/>
      <w:lvlJc w:val="left"/>
      <w:pPr>
        <w:ind w:left="2324" w:hanging="480"/>
      </w:pPr>
      <w:rPr>
        <w:rFonts w:hint="default"/>
        <w:b/>
        <w:color w:val="000000"/>
      </w:rPr>
    </w:lvl>
    <w:lvl w:ilvl="1">
      <w:start w:val="1"/>
      <w:numFmt w:val="decimal"/>
      <w:lvlText w:val="%1.%2."/>
      <w:lvlJc w:val="left"/>
      <w:pPr>
        <w:ind w:left="4167" w:hanging="480"/>
      </w:pPr>
      <w:rPr>
        <w:rFonts w:hint="default"/>
        <w:b w:val="0"/>
        <w:color w:val="000000"/>
      </w:rPr>
    </w:lvl>
    <w:lvl w:ilvl="2">
      <w:start w:val="4"/>
      <w:numFmt w:val="decimal"/>
      <w:lvlText w:val="%1.%2.%3."/>
      <w:lvlJc w:val="left"/>
      <w:pPr>
        <w:ind w:left="6249" w:hanging="720"/>
      </w:pPr>
      <w:rPr>
        <w:rFonts w:hint="default"/>
        <w:b w:val="0"/>
        <w:color w:val="000000"/>
      </w:rPr>
    </w:lvl>
    <w:lvl w:ilvl="3">
      <w:start w:val="1"/>
      <w:numFmt w:val="decimal"/>
      <w:lvlText w:val="%1.%2.%3.%4."/>
      <w:lvlJc w:val="left"/>
      <w:pPr>
        <w:ind w:left="1680" w:hanging="720"/>
      </w:pPr>
      <w:rPr>
        <w:rFonts w:hint="default"/>
        <w:b w:val="0"/>
        <w:color w:val="000000"/>
      </w:rPr>
    </w:lvl>
    <w:lvl w:ilvl="4">
      <w:start w:val="1"/>
      <w:numFmt w:val="decimal"/>
      <w:lvlText w:val="%1.%2.%3.%4.%5."/>
      <w:lvlJc w:val="left"/>
      <w:pPr>
        <w:ind w:left="2360" w:hanging="1080"/>
      </w:pPr>
      <w:rPr>
        <w:rFonts w:hint="default"/>
        <w:b w:val="0"/>
        <w:color w:val="000000"/>
      </w:rPr>
    </w:lvl>
    <w:lvl w:ilvl="5">
      <w:start w:val="1"/>
      <w:numFmt w:val="decimal"/>
      <w:lvlText w:val="%1.%2.%3.%4.%5.%6."/>
      <w:lvlJc w:val="left"/>
      <w:pPr>
        <w:ind w:left="2680" w:hanging="1080"/>
      </w:pPr>
      <w:rPr>
        <w:rFonts w:hint="default"/>
        <w:b w:val="0"/>
        <w:color w:val="000000"/>
      </w:rPr>
    </w:lvl>
    <w:lvl w:ilvl="6">
      <w:start w:val="1"/>
      <w:numFmt w:val="decimal"/>
      <w:lvlText w:val="%1.%2.%3.%4.%5.%6.%7."/>
      <w:lvlJc w:val="left"/>
      <w:pPr>
        <w:ind w:left="3360" w:hanging="1440"/>
      </w:pPr>
      <w:rPr>
        <w:rFonts w:hint="default"/>
        <w:b w:val="0"/>
        <w:color w:val="000000"/>
      </w:rPr>
    </w:lvl>
    <w:lvl w:ilvl="7">
      <w:start w:val="1"/>
      <w:numFmt w:val="decimal"/>
      <w:lvlText w:val="%1.%2.%3.%4.%5.%6.%7.%8."/>
      <w:lvlJc w:val="left"/>
      <w:pPr>
        <w:ind w:left="3680" w:hanging="1440"/>
      </w:pPr>
      <w:rPr>
        <w:rFonts w:hint="default"/>
        <w:b w:val="0"/>
        <w:color w:val="000000"/>
      </w:rPr>
    </w:lvl>
    <w:lvl w:ilvl="8">
      <w:start w:val="1"/>
      <w:numFmt w:val="decimal"/>
      <w:lvlText w:val="%1.%2.%3.%4.%5.%6.%7.%8.%9."/>
      <w:lvlJc w:val="left"/>
      <w:pPr>
        <w:ind w:left="4360" w:hanging="1800"/>
      </w:pPr>
      <w:rPr>
        <w:rFonts w:hint="default"/>
        <w:b w:val="0"/>
        <w:color w:val="000000"/>
      </w:rPr>
    </w:lvl>
  </w:abstractNum>
  <w:abstractNum w:abstractNumId="71">
    <w:nsid w:val="7E25369D"/>
    <w:multiLevelType w:val="hybridMultilevel"/>
    <w:tmpl w:val="221E38B6"/>
    <w:lvl w:ilvl="0" w:tplc="0419000F">
      <w:start w:val="1"/>
      <w:numFmt w:val="decimal"/>
      <w:lvlText w:val="%1."/>
      <w:lvlJc w:val="left"/>
      <w:pPr>
        <w:ind w:left="1352" w:hanging="360"/>
      </w:pPr>
      <w:rPr>
        <w:rFont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2">
    <w:nsid w:val="7F8A3348"/>
    <w:multiLevelType w:val="hybridMultilevel"/>
    <w:tmpl w:val="31168122"/>
    <w:lvl w:ilvl="0" w:tplc="6EC88B5E">
      <w:start w:val="1"/>
      <w:numFmt w:val="bullet"/>
      <w:lvlText w:val=""/>
      <w:lvlJc w:val="left"/>
      <w:pPr>
        <w:ind w:left="2062" w:hanging="360"/>
      </w:pPr>
      <w:rPr>
        <w:rFonts w:ascii="Symbol" w:hAnsi="Symbol" w:hint="default"/>
      </w:rPr>
    </w:lvl>
    <w:lvl w:ilvl="1" w:tplc="04190019" w:tentative="1">
      <w:start w:val="1"/>
      <w:numFmt w:val="bullet"/>
      <w:lvlText w:val="o"/>
      <w:lvlJc w:val="left"/>
      <w:pPr>
        <w:ind w:left="2148" w:hanging="360"/>
      </w:pPr>
      <w:rPr>
        <w:rFonts w:ascii="Courier New" w:hAnsi="Courier New" w:cs="Courier New" w:hint="default"/>
      </w:rPr>
    </w:lvl>
    <w:lvl w:ilvl="2" w:tplc="0419001B" w:tentative="1">
      <w:start w:val="1"/>
      <w:numFmt w:val="bullet"/>
      <w:lvlText w:val=""/>
      <w:lvlJc w:val="left"/>
      <w:pPr>
        <w:ind w:left="2868" w:hanging="360"/>
      </w:pPr>
      <w:rPr>
        <w:rFonts w:ascii="Wingdings" w:hAnsi="Wingdings" w:hint="default"/>
      </w:rPr>
    </w:lvl>
    <w:lvl w:ilvl="3" w:tplc="0419000F" w:tentative="1">
      <w:start w:val="1"/>
      <w:numFmt w:val="bullet"/>
      <w:lvlText w:val=""/>
      <w:lvlJc w:val="left"/>
      <w:pPr>
        <w:ind w:left="3588" w:hanging="360"/>
      </w:pPr>
      <w:rPr>
        <w:rFonts w:ascii="Symbol" w:hAnsi="Symbol" w:hint="default"/>
      </w:rPr>
    </w:lvl>
    <w:lvl w:ilvl="4" w:tplc="04190019" w:tentative="1">
      <w:start w:val="1"/>
      <w:numFmt w:val="bullet"/>
      <w:lvlText w:val="o"/>
      <w:lvlJc w:val="left"/>
      <w:pPr>
        <w:ind w:left="4308" w:hanging="360"/>
      </w:pPr>
      <w:rPr>
        <w:rFonts w:ascii="Courier New" w:hAnsi="Courier New" w:cs="Courier New" w:hint="default"/>
      </w:rPr>
    </w:lvl>
    <w:lvl w:ilvl="5" w:tplc="0419001B" w:tentative="1">
      <w:start w:val="1"/>
      <w:numFmt w:val="bullet"/>
      <w:lvlText w:val=""/>
      <w:lvlJc w:val="left"/>
      <w:pPr>
        <w:ind w:left="5028" w:hanging="360"/>
      </w:pPr>
      <w:rPr>
        <w:rFonts w:ascii="Wingdings" w:hAnsi="Wingdings" w:hint="default"/>
      </w:rPr>
    </w:lvl>
    <w:lvl w:ilvl="6" w:tplc="0419000F" w:tentative="1">
      <w:start w:val="1"/>
      <w:numFmt w:val="bullet"/>
      <w:lvlText w:val=""/>
      <w:lvlJc w:val="left"/>
      <w:pPr>
        <w:ind w:left="5748" w:hanging="360"/>
      </w:pPr>
      <w:rPr>
        <w:rFonts w:ascii="Symbol" w:hAnsi="Symbol" w:hint="default"/>
      </w:rPr>
    </w:lvl>
    <w:lvl w:ilvl="7" w:tplc="04190019" w:tentative="1">
      <w:start w:val="1"/>
      <w:numFmt w:val="bullet"/>
      <w:lvlText w:val="o"/>
      <w:lvlJc w:val="left"/>
      <w:pPr>
        <w:ind w:left="6468" w:hanging="360"/>
      </w:pPr>
      <w:rPr>
        <w:rFonts w:ascii="Courier New" w:hAnsi="Courier New" w:cs="Courier New" w:hint="default"/>
      </w:rPr>
    </w:lvl>
    <w:lvl w:ilvl="8" w:tplc="0419001B" w:tentative="1">
      <w:start w:val="1"/>
      <w:numFmt w:val="bullet"/>
      <w:lvlText w:val=""/>
      <w:lvlJc w:val="left"/>
      <w:pPr>
        <w:ind w:left="7188" w:hanging="360"/>
      </w:pPr>
      <w:rPr>
        <w:rFonts w:ascii="Wingdings" w:hAnsi="Wingdings" w:hint="default"/>
      </w:rPr>
    </w:lvl>
  </w:abstractNum>
  <w:num w:numId="1">
    <w:abstractNumId w:val="3"/>
  </w:num>
  <w:num w:numId="2">
    <w:abstractNumId w:val="8"/>
  </w:num>
  <w:num w:numId="3">
    <w:abstractNumId w:val="63"/>
  </w:num>
  <w:num w:numId="4">
    <w:abstractNumId w:val="9"/>
  </w:num>
  <w:num w:numId="5">
    <w:abstractNumId w:val="49"/>
  </w:num>
  <w:num w:numId="6">
    <w:abstractNumId w:val="56"/>
  </w:num>
  <w:num w:numId="7">
    <w:abstractNumId w:val="7"/>
  </w:num>
  <w:num w:numId="8">
    <w:abstractNumId w:val="24"/>
  </w:num>
  <w:num w:numId="9">
    <w:abstractNumId w:val="47"/>
  </w:num>
  <w:num w:numId="10">
    <w:abstractNumId w:val="52"/>
  </w:num>
  <w:num w:numId="11">
    <w:abstractNumId w:val="30"/>
  </w:num>
  <w:num w:numId="12">
    <w:abstractNumId w:val="5"/>
  </w:num>
  <w:num w:numId="13">
    <w:abstractNumId w:val="31"/>
  </w:num>
  <w:num w:numId="14">
    <w:abstractNumId w:val="1"/>
  </w:num>
  <w:num w:numId="15">
    <w:abstractNumId w:val="54"/>
  </w:num>
  <w:num w:numId="16">
    <w:abstractNumId w:val="16"/>
  </w:num>
  <w:num w:numId="17">
    <w:abstractNumId w:val="42"/>
  </w:num>
  <w:num w:numId="18">
    <w:abstractNumId w:val="4"/>
  </w:num>
  <w:num w:numId="19">
    <w:abstractNumId w:val="61"/>
  </w:num>
  <w:num w:numId="20">
    <w:abstractNumId w:val="0"/>
  </w:num>
  <w:num w:numId="21">
    <w:abstractNumId w:val="38"/>
  </w:num>
  <w:num w:numId="22">
    <w:abstractNumId w:val="29"/>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0"/>
  </w:num>
  <w:num w:numId="24">
    <w:abstractNumId w:val="15"/>
  </w:num>
  <w:num w:numId="25">
    <w:abstractNumId w:val="37"/>
  </w:num>
  <w:num w:numId="26">
    <w:abstractNumId w:val="26"/>
  </w:num>
  <w:num w:numId="27">
    <w:abstractNumId w:val="51"/>
  </w:num>
  <w:num w:numId="28">
    <w:abstractNumId w:val="64"/>
  </w:num>
  <w:num w:numId="29">
    <w:abstractNumId w:val="6"/>
  </w:num>
  <w:num w:numId="30">
    <w:abstractNumId w:val="72"/>
  </w:num>
  <w:num w:numId="31">
    <w:abstractNumId w:val="33"/>
  </w:num>
  <w:num w:numId="32">
    <w:abstractNumId w:val="62"/>
  </w:num>
  <w:num w:numId="33">
    <w:abstractNumId w:val="18"/>
  </w:num>
  <w:num w:numId="34">
    <w:abstractNumId w:val="50"/>
  </w:num>
  <w:num w:numId="35">
    <w:abstractNumId w:val="28"/>
  </w:num>
  <w:num w:numId="36">
    <w:abstractNumId w:val="14"/>
  </w:num>
  <w:num w:numId="37">
    <w:abstractNumId w:val="65"/>
  </w:num>
  <w:num w:numId="38">
    <w:abstractNumId w:val="22"/>
  </w:num>
  <w:num w:numId="39">
    <w:abstractNumId w:val="27"/>
  </w:num>
  <w:num w:numId="40">
    <w:abstractNumId w:val="17"/>
  </w:num>
  <w:num w:numId="41">
    <w:abstractNumId w:val="25"/>
  </w:num>
  <w:num w:numId="42">
    <w:abstractNumId w:val="40"/>
  </w:num>
  <w:num w:numId="43">
    <w:abstractNumId w:val="38"/>
  </w:num>
  <w:num w:numId="44">
    <w:abstractNumId w:val="38"/>
  </w:num>
  <w:num w:numId="45">
    <w:abstractNumId w:val="53"/>
  </w:num>
  <w:num w:numId="46">
    <w:abstractNumId w:val="70"/>
  </w:num>
  <w:num w:numId="47">
    <w:abstractNumId w:val="10"/>
  </w:num>
  <w:num w:numId="48">
    <w:abstractNumId w:val="48"/>
  </w:num>
  <w:num w:numId="49">
    <w:abstractNumId w:val="68"/>
  </w:num>
  <w:num w:numId="50">
    <w:abstractNumId w:val="55"/>
  </w:num>
  <w:num w:numId="51">
    <w:abstractNumId w:val="39"/>
  </w:num>
  <w:num w:numId="52">
    <w:abstractNumId w:val="13"/>
  </w:num>
  <w:num w:numId="53">
    <w:abstractNumId w:val="19"/>
  </w:num>
  <w:num w:numId="54">
    <w:abstractNumId w:val="59"/>
  </w:num>
  <w:num w:numId="55">
    <w:abstractNumId w:val="67"/>
  </w:num>
  <w:num w:numId="56">
    <w:abstractNumId w:val="35"/>
  </w:num>
  <w:num w:numId="57">
    <w:abstractNumId w:val="32"/>
  </w:num>
  <w:num w:numId="58">
    <w:abstractNumId w:val="12"/>
  </w:num>
  <w:num w:numId="59">
    <w:abstractNumId w:val="58"/>
  </w:num>
  <w:num w:numId="60">
    <w:abstractNumId w:val="66"/>
  </w:num>
  <w:num w:numId="61">
    <w:abstractNumId w:val="21"/>
  </w:num>
  <w:num w:numId="62">
    <w:abstractNumId w:val="46"/>
  </w:num>
  <w:num w:numId="63">
    <w:abstractNumId w:val="43"/>
  </w:num>
  <w:num w:numId="64">
    <w:abstractNumId w:val="34"/>
  </w:num>
  <w:num w:numId="65">
    <w:abstractNumId w:val="60"/>
  </w:num>
  <w:num w:numId="66">
    <w:abstractNumId w:val="44"/>
  </w:num>
  <w:num w:numId="67">
    <w:abstractNumId w:val="41"/>
  </w:num>
  <w:num w:numId="68">
    <w:abstractNumId w:val="36"/>
  </w:num>
  <w:num w:numId="69">
    <w:abstractNumId w:val="11"/>
  </w:num>
  <w:num w:numId="70">
    <w:abstractNumId w:val="23"/>
  </w:num>
  <w:num w:numId="71">
    <w:abstractNumId w:val="69"/>
  </w:num>
  <w:num w:numId="72">
    <w:abstractNumId w:val="71"/>
  </w:num>
  <w:num w:numId="73">
    <w:abstractNumId w:val="57"/>
  </w:num>
  <w:num w:numId="74">
    <w:abstractNumId w:val="45"/>
  </w:num>
  <w:numIdMacAtCleanup w:val="74"/>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Эллона Байзулаева">
    <w15:presenceInfo w15:providerId="Windows Live" w15:userId="93d9f44f91c6718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activeWritingStyle w:appName="MSWord" w:lang="ru-RU" w:vendorID="64" w:dllVersion="131078" w:nlCheck="1" w:checkStyle="0"/>
  <w:activeWritingStyle w:appName="MSWord" w:lang="en-US" w:vendorID="64" w:dllVersion="131078" w:nlCheck="1" w:checkStyle="1"/>
  <w:activeWritingStyle w:appName="MSWord" w:lang="ru-RU" w:vendorID="1" w:dllVersion="512" w:checkStyle="1"/>
  <w:proofState w:spelling="clean" w:grammar="clean"/>
  <w:doNotTrackFormatting/>
  <w:defaultTabStop w:val="709"/>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2423"/>
    <w:rsid w:val="00000236"/>
    <w:rsid w:val="00000262"/>
    <w:rsid w:val="0000072F"/>
    <w:rsid w:val="00000840"/>
    <w:rsid w:val="00000BA3"/>
    <w:rsid w:val="00000C49"/>
    <w:rsid w:val="00000DF6"/>
    <w:rsid w:val="00001758"/>
    <w:rsid w:val="00001B7E"/>
    <w:rsid w:val="0000217E"/>
    <w:rsid w:val="0000276A"/>
    <w:rsid w:val="0000296C"/>
    <w:rsid w:val="00002D43"/>
    <w:rsid w:val="00002E2D"/>
    <w:rsid w:val="00002FBB"/>
    <w:rsid w:val="00003F30"/>
    <w:rsid w:val="0000438B"/>
    <w:rsid w:val="00004C52"/>
    <w:rsid w:val="00004C68"/>
    <w:rsid w:val="000069A2"/>
    <w:rsid w:val="00007332"/>
    <w:rsid w:val="000075DD"/>
    <w:rsid w:val="00007D28"/>
    <w:rsid w:val="00010284"/>
    <w:rsid w:val="000104C0"/>
    <w:rsid w:val="00010587"/>
    <w:rsid w:val="000106E7"/>
    <w:rsid w:val="00011254"/>
    <w:rsid w:val="00011948"/>
    <w:rsid w:val="00011B85"/>
    <w:rsid w:val="00012197"/>
    <w:rsid w:val="00012CAC"/>
    <w:rsid w:val="00012CF5"/>
    <w:rsid w:val="00013EEB"/>
    <w:rsid w:val="000162B0"/>
    <w:rsid w:val="00016575"/>
    <w:rsid w:val="0001691D"/>
    <w:rsid w:val="00016DC0"/>
    <w:rsid w:val="0001761A"/>
    <w:rsid w:val="0001784B"/>
    <w:rsid w:val="0001786C"/>
    <w:rsid w:val="00017B3A"/>
    <w:rsid w:val="00017B5E"/>
    <w:rsid w:val="00017B69"/>
    <w:rsid w:val="000203B2"/>
    <w:rsid w:val="000215FD"/>
    <w:rsid w:val="00021BD2"/>
    <w:rsid w:val="00021C7F"/>
    <w:rsid w:val="00022626"/>
    <w:rsid w:val="0002295B"/>
    <w:rsid w:val="00022988"/>
    <w:rsid w:val="00022D90"/>
    <w:rsid w:val="00022FF8"/>
    <w:rsid w:val="00023EFD"/>
    <w:rsid w:val="000249DC"/>
    <w:rsid w:val="00024CA2"/>
    <w:rsid w:val="00024EA3"/>
    <w:rsid w:val="00024F36"/>
    <w:rsid w:val="00025103"/>
    <w:rsid w:val="0002576C"/>
    <w:rsid w:val="00025EEF"/>
    <w:rsid w:val="00026370"/>
    <w:rsid w:val="00026A67"/>
    <w:rsid w:val="00027181"/>
    <w:rsid w:val="0002726D"/>
    <w:rsid w:val="00027485"/>
    <w:rsid w:val="00027F7E"/>
    <w:rsid w:val="00030C5B"/>
    <w:rsid w:val="000310DF"/>
    <w:rsid w:val="000311EE"/>
    <w:rsid w:val="00031586"/>
    <w:rsid w:val="0003177D"/>
    <w:rsid w:val="00031853"/>
    <w:rsid w:val="0003185D"/>
    <w:rsid w:val="00031C68"/>
    <w:rsid w:val="00032222"/>
    <w:rsid w:val="0003239E"/>
    <w:rsid w:val="00032884"/>
    <w:rsid w:val="00032A68"/>
    <w:rsid w:val="00032AEE"/>
    <w:rsid w:val="000333EE"/>
    <w:rsid w:val="00033647"/>
    <w:rsid w:val="00033B43"/>
    <w:rsid w:val="00033C3A"/>
    <w:rsid w:val="00034231"/>
    <w:rsid w:val="0003524B"/>
    <w:rsid w:val="000363DC"/>
    <w:rsid w:val="00036901"/>
    <w:rsid w:val="00036C40"/>
    <w:rsid w:val="00037378"/>
    <w:rsid w:val="00037756"/>
    <w:rsid w:val="00037BC5"/>
    <w:rsid w:val="0004080C"/>
    <w:rsid w:val="00040A06"/>
    <w:rsid w:val="00040BCF"/>
    <w:rsid w:val="00040BF7"/>
    <w:rsid w:val="00040CDC"/>
    <w:rsid w:val="000419A1"/>
    <w:rsid w:val="00041EB8"/>
    <w:rsid w:val="00042F3D"/>
    <w:rsid w:val="00042FE5"/>
    <w:rsid w:val="00043436"/>
    <w:rsid w:val="00043A29"/>
    <w:rsid w:val="00043AB0"/>
    <w:rsid w:val="00044C9D"/>
    <w:rsid w:val="00045435"/>
    <w:rsid w:val="000458EC"/>
    <w:rsid w:val="00045B6C"/>
    <w:rsid w:val="000463AD"/>
    <w:rsid w:val="00046A16"/>
    <w:rsid w:val="000473BE"/>
    <w:rsid w:val="00047AE0"/>
    <w:rsid w:val="00047CBA"/>
    <w:rsid w:val="000500C9"/>
    <w:rsid w:val="00050887"/>
    <w:rsid w:val="00050EC4"/>
    <w:rsid w:val="00051EFE"/>
    <w:rsid w:val="0005225F"/>
    <w:rsid w:val="0005226B"/>
    <w:rsid w:val="00052494"/>
    <w:rsid w:val="00052A9E"/>
    <w:rsid w:val="00052D37"/>
    <w:rsid w:val="00052FF5"/>
    <w:rsid w:val="00053224"/>
    <w:rsid w:val="0005349E"/>
    <w:rsid w:val="0005361B"/>
    <w:rsid w:val="0005397F"/>
    <w:rsid w:val="000539A1"/>
    <w:rsid w:val="000548D2"/>
    <w:rsid w:val="00055482"/>
    <w:rsid w:val="000557EE"/>
    <w:rsid w:val="00055D05"/>
    <w:rsid w:val="00057788"/>
    <w:rsid w:val="0005778D"/>
    <w:rsid w:val="0006154C"/>
    <w:rsid w:val="00061612"/>
    <w:rsid w:val="00061C39"/>
    <w:rsid w:val="000623ED"/>
    <w:rsid w:val="0006258D"/>
    <w:rsid w:val="000632A2"/>
    <w:rsid w:val="0006335D"/>
    <w:rsid w:val="000641EA"/>
    <w:rsid w:val="000645BA"/>
    <w:rsid w:val="0006503A"/>
    <w:rsid w:val="000656F4"/>
    <w:rsid w:val="00065BEB"/>
    <w:rsid w:val="00066493"/>
    <w:rsid w:val="000667A2"/>
    <w:rsid w:val="000668D1"/>
    <w:rsid w:val="000679C9"/>
    <w:rsid w:val="00067A03"/>
    <w:rsid w:val="00067A39"/>
    <w:rsid w:val="00067B7F"/>
    <w:rsid w:val="00067FCF"/>
    <w:rsid w:val="00070362"/>
    <w:rsid w:val="00070894"/>
    <w:rsid w:val="00070B01"/>
    <w:rsid w:val="00070DFF"/>
    <w:rsid w:val="00071823"/>
    <w:rsid w:val="00071FFC"/>
    <w:rsid w:val="000724AF"/>
    <w:rsid w:val="000738A2"/>
    <w:rsid w:val="00073916"/>
    <w:rsid w:val="00073F83"/>
    <w:rsid w:val="000744F7"/>
    <w:rsid w:val="000744FD"/>
    <w:rsid w:val="00074828"/>
    <w:rsid w:val="000749F1"/>
    <w:rsid w:val="00074CC9"/>
    <w:rsid w:val="00074D21"/>
    <w:rsid w:val="000758B2"/>
    <w:rsid w:val="00075C6B"/>
    <w:rsid w:val="00075F4C"/>
    <w:rsid w:val="000769D7"/>
    <w:rsid w:val="00077CBE"/>
    <w:rsid w:val="000801C5"/>
    <w:rsid w:val="000807C5"/>
    <w:rsid w:val="00081064"/>
    <w:rsid w:val="00081B2C"/>
    <w:rsid w:val="00081DEA"/>
    <w:rsid w:val="00081FCC"/>
    <w:rsid w:val="0008227E"/>
    <w:rsid w:val="00082C07"/>
    <w:rsid w:val="0008312E"/>
    <w:rsid w:val="000835B4"/>
    <w:rsid w:val="0008415E"/>
    <w:rsid w:val="000849E9"/>
    <w:rsid w:val="000850AC"/>
    <w:rsid w:val="000852C8"/>
    <w:rsid w:val="0008621A"/>
    <w:rsid w:val="00086DF0"/>
    <w:rsid w:val="00086E6F"/>
    <w:rsid w:val="000873E4"/>
    <w:rsid w:val="00087939"/>
    <w:rsid w:val="00090F76"/>
    <w:rsid w:val="00090FDA"/>
    <w:rsid w:val="000916CE"/>
    <w:rsid w:val="00091A04"/>
    <w:rsid w:val="00091B44"/>
    <w:rsid w:val="00091FDA"/>
    <w:rsid w:val="00092B3E"/>
    <w:rsid w:val="00092CB0"/>
    <w:rsid w:val="00092E14"/>
    <w:rsid w:val="00092E25"/>
    <w:rsid w:val="00092EB9"/>
    <w:rsid w:val="00092F0D"/>
    <w:rsid w:val="000936AD"/>
    <w:rsid w:val="00093779"/>
    <w:rsid w:val="00094025"/>
    <w:rsid w:val="000940F2"/>
    <w:rsid w:val="00094212"/>
    <w:rsid w:val="000942A3"/>
    <w:rsid w:val="000943E5"/>
    <w:rsid w:val="00094869"/>
    <w:rsid w:val="00094A8B"/>
    <w:rsid w:val="00094E43"/>
    <w:rsid w:val="00094F83"/>
    <w:rsid w:val="0009518C"/>
    <w:rsid w:val="000954C0"/>
    <w:rsid w:val="000958D6"/>
    <w:rsid w:val="00095DBC"/>
    <w:rsid w:val="00096011"/>
    <w:rsid w:val="000960B3"/>
    <w:rsid w:val="000961BD"/>
    <w:rsid w:val="00096603"/>
    <w:rsid w:val="000967FA"/>
    <w:rsid w:val="00096931"/>
    <w:rsid w:val="00096D40"/>
    <w:rsid w:val="00096F0F"/>
    <w:rsid w:val="00097C6F"/>
    <w:rsid w:val="00097CB2"/>
    <w:rsid w:val="000A0144"/>
    <w:rsid w:val="000A0340"/>
    <w:rsid w:val="000A0658"/>
    <w:rsid w:val="000A0C97"/>
    <w:rsid w:val="000A13CB"/>
    <w:rsid w:val="000A183D"/>
    <w:rsid w:val="000A1CE4"/>
    <w:rsid w:val="000A2DE7"/>
    <w:rsid w:val="000A2F58"/>
    <w:rsid w:val="000A3492"/>
    <w:rsid w:val="000A37A3"/>
    <w:rsid w:val="000A3AEB"/>
    <w:rsid w:val="000A41DE"/>
    <w:rsid w:val="000A4685"/>
    <w:rsid w:val="000A472D"/>
    <w:rsid w:val="000A49B1"/>
    <w:rsid w:val="000A4BAC"/>
    <w:rsid w:val="000A4BC3"/>
    <w:rsid w:val="000A50A9"/>
    <w:rsid w:val="000A51FA"/>
    <w:rsid w:val="000A58EB"/>
    <w:rsid w:val="000A6F85"/>
    <w:rsid w:val="000A7128"/>
    <w:rsid w:val="000A7C3A"/>
    <w:rsid w:val="000B01F0"/>
    <w:rsid w:val="000B022A"/>
    <w:rsid w:val="000B02A0"/>
    <w:rsid w:val="000B0459"/>
    <w:rsid w:val="000B0848"/>
    <w:rsid w:val="000B11B5"/>
    <w:rsid w:val="000B1FCD"/>
    <w:rsid w:val="000B2034"/>
    <w:rsid w:val="000B212D"/>
    <w:rsid w:val="000B26C3"/>
    <w:rsid w:val="000B2AFB"/>
    <w:rsid w:val="000B2B21"/>
    <w:rsid w:val="000B3AB3"/>
    <w:rsid w:val="000B45F6"/>
    <w:rsid w:val="000B4B16"/>
    <w:rsid w:val="000B4B38"/>
    <w:rsid w:val="000B4E17"/>
    <w:rsid w:val="000B507B"/>
    <w:rsid w:val="000B50D7"/>
    <w:rsid w:val="000B51CE"/>
    <w:rsid w:val="000B5804"/>
    <w:rsid w:val="000B5DFE"/>
    <w:rsid w:val="000B6401"/>
    <w:rsid w:val="000B64CF"/>
    <w:rsid w:val="000B6873"/>
    <w:rsid w:val="000B6DC1"/>
    <w:rsid w:val="000B73E2"/>
    <w:rsid w:val="000B7992"/>
    <w:rsid w:val="000C05F0"/>
    <w:rsid w:val="000C0D06"/>
    <w:rsid w:val="000C14AA"/>
    <w:rsid w:val="000C1684"/>
    <w:rsid w:val="000C184E"/>
    <w:rsid w:val="000C195C"/>
    <w:rsid w:val="000C1ED4"/>
    <w:rsid w:val="000C2D1B"/>
    <w:rsid w:val="000C34A2"/>
    <w:rsid w:val="000C34E7"/>
    <w:rsid w:val="000C3A28"/>
    <w:rsid w:val="000C4056"/>
    <w:rsid w:val="000C4178"/>
    <w:rsid w:val="000C432E"/>
    <w:rsid w:val="000C46E8"/>
    <w:rsid w:val="000C4C8C"/>
    <w:rsid w:val="000C4E84"/>
    <w:rsid w:val="000C52E8"/>
    <w:rsid w:val="000C5F5E"/>
    <w:rsid w:val="000C6067"/>
    <w:rsid w:val="000C6162"/>
    <w:rsid w:val="000C6B2A"/>
    <w:rsid w:val="000C6E79"/>
    <w:rsid w:val="000C7134"/>
    <w:rsid w:val="000C72A5"/>
    <w:rsid w:val="000C7B6F"/>
    <w:rsid w:val="000C7C73"/>
    <w:rsid w:val="000C7D29"/>
    <w:rsid w:val="000D0EB4"/>
    <w:rsid w:val="000D1575"/>
    <w:rsid w:val="000D15DB"/>
    <w:rsid w:val="000D2068"/>
    <w:rsid w:val="000D21A2"/>
    <w:rsid w:val="000D2907"/>
    <w:rsid w:val="000D2F7D"/>
    <w:rsid w:val="000D5C2C"/>
    <w:rsid w:val="000D610D"/>
    <w:rsid w:val="000D6145"/>
    <w:rsid w:val="000D638B"/>
    <w:rsid w:val="000D6812"/>
    <w:rsid w:val="000D76B3"/>
    <w:rsid w:val="000D7954"/>
    <w:rsid w:val="000E07FA"/>
    <w:rsid w:val="000E08E1"/>
    <w:rsid w:val="000E0B1F"/>
    <w:rsid w:val="000E0F43"/>
    <w:rsid w:val="000E19DC"/>
    <w:rsid w:val="000E1B23"/>
    <w:rsid w:val="000E1D8F"/>
    <w:rsid w:val="000E221F"/>
    <w:rsid w:val="000E22CF"/>
    <w:rsid w:val="000E31AE"/>
    <w:rsid w:val="000E31F3"/>
    <w:rsid w:val="000E3583"/>
    <w:rsid w:val="000E37BC"/>
    <w:rsid w:val="000E38A3"/>
    <w:rsid w:val="000E4514"/>
    <w:rsid w:val="000E4FBB"/>
    <w:rsid w:val="000E54D8"/>
    <w:rsid w:val="000E56DC"/>
    <w:rsid w:val="000E6A09"/>
    <w:rsid w:val="000E76C1"/>
    <w:rsid w:val="000F0059"/>
    <w:rsid w:val="000F0D80"/>
    <w:rsid w:val="000F0FE4"/>
    <w:rsid w:val="000F1202"/>
    <w:rsid w:val="000F14D9"/>
    <w:rsid w:val="000F15CE"/>
    <w:rsid w:val="000F16B1"/>
    <w:rsid w:val="000F1A55"/>
    <w:rsid w:val="000F1BD5"/>
    <w:rsid w:val="000F2756"/>
    <w:rsid w:val="000F2E3B"/>
    <w:rsid w:val="000F2EE1"/>
    <w:rsid w:val="000F380D"/>
    <w:rsid w:val="000F3E56"/>
    <w:rsid w:val="000F3ED4"/>
    <w:rsid w:val="000F42CB"/>
    <w:rsid w:val="000F44F6"/>
    <w:rsid w:val="000F4A43"/>
    <w:rsid w:val="000F4DF7"/>
    <w:rsid w:val="000F4E0A"/>
    <w:rsid w:val="000F5470"/>
    <w:rsid w:val="000F56A0"/>
    <w:rsid w:val="000F580B"/>
    <w:rsid w:val="000F58D0"/>
    <w:rsid w:val="000F59A8"/>
    <w:rsid w:val="000F5FFD"/>
    <w:rsid w:val="000F612B"/>
    <w:rsid w:val="000F6714"/>
    <w:rsid w:val="000F686D"/>
    <w:rsid w:val="000F6EEA"/>
    <w:rsid w:val="000F71B5"/>
    <w:rsid w:val="000F7374"/>
    <w:rsid w:val="000F7780"/>
    <w:rsid w:val="00100126"/>
    <w:rsid w:val="00100B8D"/>
    <w:rsid w:val="001010C0"/>
    <w:rsid w:val="001014AC"/>
    <w:rsid w:val="00101657"/>
    <w:rsid w:val="00101EDF"/>
    <w:rsid w:val="001021D0"/>
    <w:rsid w:val="0010282B"/>
    <w:rsid w:val="001028D2"/>
    <w:rsid w:val="00102D7C"/>
    <w:rsid w:val="00103B25"/>
    <w:rsid w:val="00103BA4"/>
    <w:rsid w:val="00104902"/>
    <w:rsid w:val="00104E15"/>
    <w:rsid w:val="001051CB"/>
    <w:rsid w:val="00105260"/>
    <w:rsid w:val="001056A1"/>
    <w:rsid w:val="001058DF"/>
    <w:rsid w:val="00106C20"/>
    <w:rsid w:val="00107004"/>
    <w:rsid w:val="0010735B"/>
    <w:rsid w:val="001075FF"/>
    <w:rsid w:val="00107A42"/>
    <w:rsid w:val="00107BEE"/>
    <w:rsid w:val="00107C03"/>
    <w:rsid w:val="00107E93"/>
    <w:rsid w:val="00110344"/>
    <w:rsid w:val="001107A8"/>
    <w:rsid w:val="00110D15"/>
    <w:rsid w:val="00111185"/>
    <w:rsid w:val="00111D80"/>
    <w:rsid w:val="00111DEC"/>
    <w:rsid w:val="001131EF"/>
    <w:rsid w:val="00113264"/>
    <w:rsid w:val="001134B9"/>
    <w:rsid w:val="001139B5"/>
    <w:rsid w:val="00113AFE"/>
    <w:rsid w:val="00113DF1"/>
    <w:rsid w:val="00113E34"/>
    <w:rsid w:val="0011464F"/>
    <w:rsid w:val="0011480A"/>
    <w:rsid w:val="00115103"/>
    <w:rsid w:val="0011518D"/>
    <w:rsid w:val="00115486"/>
    <w:rsid w:val="00115E28"/>
    <w:rsid w:val="00115E41"/>
    <w:rsid w:val="001161C3"/>
    <w:rsid w:val="001163E9"/>
    <w:rsid w:val="001168FF"/>
    <w:rsid w:val="00116944"/>
    <w:rsid w:val="00117B2D"/>
    <w:rsid w:val="0012057D"/>
    <w:rsid w:val="00120A55"/>
    <w:rsid w:val="0012120B"/>
    <w:rsid w:val="001212CE"/>
    <w:rsid w:val="00122044"/>
    <w:rsid w:val="001225F0"/>
    <w:rsid w:val="00122C3A"/>
    <w:rsid w:val="00122DB9"/>
    <w:rsid w:val="00123016"/>
    <w:rsid w:val="00123134"/>
    <w:rsid w:val="0012313B"/>
    <w:rsid w:val="00123805"/>
    <w:rsid w:val="001239D6"/>
    <w:rsid w:val="00123AE3"/>
    <w:rsid w:val="00123D0A"/>
    <w:rsid w:val="001240C7"/>
    <w:rsid w:val="001244D7"/>
    <w:rsid w:val="00124520"/>
    <w:rsid w:val="00124560"/>
    <w:rsid w:val="00124CA2"/>
    <w:rsid w:val="0012528F"/>
    <w:rsid w:val="00125C3D"/>
    <w:rsid w:val="0012605C"/>
    <w:rsid w:val="00126238"/>
    <w:rsid w:val="001266A2"/>
    <w:rsid w:val="001269F3"/>
    <w:rsid w:val="00127EB7"/>
    <w:rsid w:val="00130036"/>
    <w:rsid w:val="00130536"/>
    <w:rsid w:val="00131777"/>
    <w:rsid w:val="00131A31"/>
    <w:rsid w:val="00131E86"/>
    <w:rsid w:val="00131F65"/>
    <w:rsid w:val="00132179"/>
    <w:rsid w:val="001323BD"/>
    <w:rsid w:val="001323E5"/>
    <w:rsid w:val="00132624"/>
    <w:rsid w:val="00133461"/>
    <w:rsid w:val="001336C4"/>
    <w:rsid w:val="00133752"/>
    <w:rsid w:val="00133B6C"/>
    <w:rsid w:val="00134195"/>
    <w:rsid w:val="001354E0"/>
    <w:rsid w:val="00135652"/>
    <w:rsid w:val="00135D87"/>
    <w:rsid w:val="00135E61"/>
    <w:rsid w:val="001361DC"/>
    <w:rsid w:val="00136473"/>
    <w:rsid w:val="001364AA"/>
    <w:rsid w:val="00136684"/>
    <w:rsid w:val="001368EF"/>
    <w:rsid w:val="00136947"/>
    <w:rsid w:val="00137685"/>
    <w:rsid w:val="00137B58"/>
    <w:rsid w:val="00137D05"/>
    <w:rsid w:val="00140397"/>
    <w:rsid w:val="0014076A"/>
    <w:rsid w:val="00140967"/>
    <w:rsid w:val="0014109E"/>
    <w:rsid w:val="0014184C"/>
    <w:rsid w:val="00142461"/>
    <w:rsid w:val="001430DA"/>
    <w:rsid w:val="00143D93"/>
    <w:rsid w:val="00143E51"/>
    <w:rsid w:val="001444E0"/>
    <w:rsid w:val="00144AB6"/>
    <w:rsid w:val="00144FBA"/>
    <w:rsid w:val="0014540A"/>
    <w:rsid w:val="001456AF"/>
    <w:rsid w:val="00145A60"/>
    <w:rsid w:val="00145B02"/>
    <w:rsid w:val="00145FFA"/>
    <w:rsid w:val="00146447"/>
    <w:rsid w:val="0014651F"/>
    <w:rsid w:val="0014784E"/>
    <w:rsid w:val="00147EF4"/>
    <w:rsid w:val="001501E4"/>
    <w:rsid w:val="001507F1"/>
    <w:rsid w:val="001507FD"/>
    <w:rsid w:val="001509B9"/>
    <w:rsid w:val="00150D39"/>
    <w:rsid w:val="00150EAF"/>
    <w:rsid w:val="00150FFB"/>
    <w:rsid w:val="00151157"/>
    <w:rsid w:val="00152F65"/>
    <w:rsid w:val="0015367B"/>
    <w:rsid w:val="001536CF"/>
    <w:rsid w:val="00153837"/>
    <w:rsid w:val="0015405D"/>
    <w:rsid w:val="00154230"/>
    <w:rsid w:val="001549A2"/>
    <w:rsid w:val="00154B0B"/>
    <w:rsid w:val="00155234"/>
    <w:rsid w:val="00156211"/>
    <w:rsid w:val="00156979"/>
    <w:rsid w:val="00156B21"/>
    <w:rsid w:val="00156DD1"/>
    <w:rsid w:val="001575F7"/>
    <w:rsid w:val="0015763A"/>
    <w:rsid w:val="001576F0"/>
    <w:rsid w:val="0016028F"/>
    <w:rsid w:val="0016054B"/>
    <w:rsid w:val="00160C57"/>
    <w:rsid w:val="00160CCA"/>
    <w:rsid w:val="0016125C"/>
    <w:rsid w:val="001612C1"/>
    <w:rsid w:val="001612C9"/>
    <w:rsid w:val="0016133F"/>
    <w:rsid w:val="0016151B"/>
    <w:rsid w:val="00161B7F"/>
    <w:rsid w:val="001627AC"/>
    <w:rsid w:val="001628D0"/>
    <w:rsid w:val="00162E01"/>
    <w:rsid w:val="001630CF"/>
    <w:rsid w:val="00163547"/>
    <w:rsid w:val="00163BB2"/>
    <w:rsid w:val="00164190"/>
    <w:rsid w:val="001647B6"/>
    <w:rsid w:val="00164E90"/>
    <w:rsid w:val="00164EE0"/>
    <w:rsid w:val="00165C91"/>
    <w:rsid w:val="00166156"/>
    <w:rsid w:val="00166A08"/>
    <w:rsid w:val="00166FC6"/>
    <w:rsid w:val="001670B0"/>
    <w:rsid w:val="00167106"/>
    <w:rsid w:val="0016749C"/>
    <w:rsid w:val="001674CE"/>
    <w:rsid w:val="00170076"/>
    <w:rsid w:val="00170348"/>
    <w:rsid w:val="0017056F"/>
    <w:rsid w:val="001706D5"/>
    <w:rsid w:val="00170EA8"/>
    <w:rsid w:val="0017134F"/>
    <w:rsid w:val="00171887"/>
    <w:rsid w:val="00171C6E"/>
    <w:rsid w:val="00171FFF"/>
    <w:rsid w:val="00172649"/>
    <w:rsid w:val="0017326A"/>
    <w:rsid w:val="00173BC7"/>
    <w:rsid w:val="00174626"/>
    <w:rsid w:val="001747ED"/>
    <w:rsid w:val="00174851"/>
    <w:rsid w:val="00174B43"/>
    <w:rsid w:val="00174B4E"/>
    <w:rsid w:val="00174DC6"/>
    <w:rsid w:val="00175C3C"/>
    <w:rsid w:val="0017617A"/>
    <w:rsid w:val="0017674C"/>
    <w:rsid w:val="00176F43"/>
    <w:rsid w:val="00176F44"/>
    <w:rsid w:val="00180401"/>
    <w:rsid w:val="001804F3"/>
    <w:rsid w:val="00180EBA"/>
    <w:rsid w:val="0018108C"/>
    <w:rsid w:val="00181F23"/>
    <w:rsid w:val="00182E50"/>
    <w:rsid w:val="001832F9"/>
    <w:rsid w:val="001836F8"/>
    <w:rsid w:val="00185CB9"/>
    <w:rsid w:val="0018607B"/>
    <w:rsid w:val="00186CD3"/>
    <w:rsid w:val="001872F4"/>
    <w:rsid w:val="0018744F"/>
    <w:rsid w:val="001878D7"/>
    <w:rsid w:val="00187D14"/>
    <w:rsid w:val="00187F30"/>
    <w:rsid w:val="00190340"/>
    <w:rsid w:val="001903CC"/>
    <w:rsid w:val="001904E1"/>
    <w:rsid w:val="00190C91"/>
    <w:rsid w:val="00191D57"/>
    <w:rsid w:val="00192508"/>
    <w:rsid w:val="00192697"/>
    <w:rsid w:val="00193900"/>
    <w:rsid w:val="001946E5"/>
    <w:rsid w:val="001956F2"/>
    <w:rsid w:val="00195DA0"/>
    <w:rsid w:val="001968D0"/>
    <w:rsid w:val="001968FF"/>
    <w:rsid w:val="00196985"/>
    <w:rsid w:val="00197218"/>
    <w:rsid w:val="001A064F"/>
    <w:rsid w:val="001A0858"/>
    <w:rsid w:val="001A0C0F"/>
    <w:rsid w:val="001A12BC"/>
    <w:rsid w:val="001A13B9"/>
    <w:rsid w:val="001A13DB"/>
    <w:rsid w:val="001A1707"/>
    <w:rsid w:val="001A1835"/>
    <w:rsid w:val="001A18BA"/>
    <w:rsid w:val="001A1C90"/>
    <w:rsid w:val="001A1F63"/>
    <w:rsid w:val="001A32FD"/>
    <w:rsid w:val="001A332C"/>
    <w:rsid w:val="001A4359"/>
    <w:rsid w:val="001A4E78"/>
    <w:rsid w:val="001A508C"/>
    <w:rsid w:val="001A54D0"/>
    <w:rsid w:val="001A56E2"/>
    <w:rsid w:val="001A5C4B"/>
    <w:rsid w:val="001A63DE"/>
    <w:rsid w:val="001A7047"/>
    <w:rsid w:val="001A768F"/>
    <w:rsid w:val="001A7997"/>
    <w:rsid w:val="001A7A08"/>
    <w:rsid w:val="001A7F08"/>
    <w:rsid w:val="001B00B3"/>
    <w:rsid w:val="001B042B"/>
    <w:rsid w:val="001B0569"/>
    <w:rsid w:val="001B10D1"/>
    <w:rsid w:val="001B1472"/>
    <w:rsid w:val="001B1A69"/>
    <w:rsid w:val="001B1E5F"/>
    <w:rsid w:val="001B1F90"/>
    <w:rsid w:val="001B2269"/>
    <w:rsid w:val="001B2367"/>
    <w:rsid w:val="001B245D"/>
    <w:rsid w:val="001B2CF8"/>
    <w:rsid w:val="001B383D"/>
    <w:rsid w:val="001B395C"/>
    <w:rsid w:val="001B39DE"/>
    <w:rsid w:val="001B4046"/>
    <w:rsid w:val="001B5483"/>
    <w:rsid w:val="001B5FAE"/>
    <w:rsid w:val="001B601B"/>
    <w:rsid w:val="001B6371"/>
    <w:rsid w:val="001B6895"/>
    <w:rsid w:val="001B6A74"/>
    <w:rsid w:val="001B7492"/>
    <w:rsid w:val="001B74CA"/>
    <w:rsid w:val="001B77FA"/>
    <w:rsid w:val="001B7E3C"/>
    <w:rsid w:val="001C0717"/>
    <w:rsid w:val="001C0A9F"/>
    <w:rsid w:val="001C0E39"/>
    <w:rsid w:val="001C1247"/>
    <w:rsid w:val="001C18F4"/>
    <w:rsid w:val="001C1AC6"/>
    <w:rsid w:val="001C26B8"/>
    <w:rsid w:val="001C2A9E"/>
    <w:rsid w:val="001C2AF9"/>
    <w:rsid w:val="001C30BA"/>
    <w:rsid w:val="001C3257"/>
    <w:rsid w:val="001C33B7"/>
    <w:rsid w:val="001C33CC"/>
    <w:rsid w:val="001C35DC"/>
    <w:rsid w:val="001C37C9"/>
    <w:rsid w:val="001C3949"/>
    <w:rsid w:val="001C4323"/>
    <w:rsid w:val="001C56BC"/>
    <w:rsid w:val="001C5724"/>
    <w:rsid w:val="001C6303"/>
    <w:rsid w:val="001C635B"/>
    <w:rsid w:val="001C63FB"/>
    <w:rsid w:val="001C65D5"/>
    <w:rsid w:val="001C6A1D"/>
    <w:rsid w:val="001C7031"/>
    <w:rsid w:val="001C7D89"/>
    <w:rsid w:val="001D033F"/>
    <w:rsid w:val="001D045E"/>
    <w:rsid w:val="001D1248"/>
    <w:rsid w:val="001D1A62"/>
    <w:rsid w:val="001D1BDA"/>
    <w:rsid w:val="001D1C59"/>
    <w:rsid w:val="001D21AD"/>
    <w:rsid w:val="001D26BD"/>
    <w:rsid w:val="001D3194"/>
    <w:rsid w:val="001D31BE"/>
    <w:rsid w:val="001D38C5"/>
    <w:rsid w:val="001D3957"/>
    <w:rsid w:val="001D3CCB"/>
    <w:rsid w:val="001D3D06"/>
    <w:rsid w:val="001D3D62"/>
    <w:rsid w:val="001D418D"/>
    <w:rsid w:val="001D4462"/>
    <w:rsid w:val="001D48EB"/>
    <w:rsid w:val="001D49E9"/>
    <w:rsid w:val="001D49FD"/>
    <w:rsid w:val="001D4D3D"/>
    <w:rsid w:val="001D4FAE"/>
    <w:rsid w:val="001D5B44"/>
    <w:rsid w:val="001D5E54"/>
    <w:rsid w:val="001D73BC"/>
    <w:rsid w:val="001D792D"/>
    <w:rsid w:val="001D7AD3"/>
    <w:rsid w:val="001E073C"/>
    <w:rsid w:val="001E0A83"/>
    <w:rsid w:val="001E0D1D"/>
    <w:rsid w:val="001E197C"/>
    <w:rsid w:val="001E1AC6"/>
    <w:rsid w:val="001E1B48"/>
    <w:rsid w:val="001E1D83"/>
    <w:rsid w:val="001E22BE"/>
    <w:rsid w:val="001E2D88"/>
    <w:rsid w:val="001E3221"/>
    <w:rsid w:val="001E37EA"/>
    <w:rsid w:val="001E3A01"/>
    <w:rsid w:val="001E3E1A"/>
    <w:rsid w:val="001E3FA3"/>
    <w:rsid w:val="001E444D"/>
    <w:rsid w:val="001E4B38"/>
    <w:rsid w:val="001E5223"/>
    <w:rsid w:val="001E55BA"/>
    <w:rsid w:val="001E55E3"/>
    <w:rsid w:val="001E572B"/>
    <w:rsid w:val="001E60D1"/>
    <w:rsid w:val="001E617E"/>
    <w:rsid w:val="001E62F4"/>
    <w:rsid w:val="001E6590"/>
    <w:rsid w:val="001E6922"/>
    <w:rsid w:val="001F00E3"/>
    <w:rsid w:val="001F0652"/>
    <w:rsid w:val="001F077A"/>
    <w:rsid w:val="001F1266"/>
    <w:rsid w:val="001F12DA"/>
    <w:rsid w:val="001F1749"/>
    <w:rsid w:val="001F181B"/>
    <w:rsid w:val="001F195B"/>
    <w:rsid w:val="001F1CF1"/>
    <w:rsid w:val="001F2008"/>
    <w:rsid w:val="001F26F7"/>
    <w:rsid w:val="001F2F9B"/>
    <w:rsid w:val="001F3196"/>
    <w:rsid w:val="001F3341"/>
    <w:rsid w:val="001F342D"/>
    <w:rsid w:val="001F3537"/>
    <w:rsid w:val="001F3812"/>
    <w:rsid w:val="001F436D"/>
    <w:rsid w:val="001F453B"/>
    <w:rsid w:val="001F4E2E"/>
    <w:rsid w:val="001F57E5"/>
    <w:rsid w:val="001F5EF4"/>
    <w:rsid w:val="001F64D5"/>
    <w:rsid w:val="001F69AD"/>
    <w:rsid w:val="001F6BC0"/>
    <w:rsid w:val="001F797E"/>
    <w:rsid w:val="001F79ED"/>
    <w:rsid w:val="001F7AF4"/>
    <w:rsid w:val="001F7DE9"/>
    <w:rsid w:val="00200841"/>
    <w:rsid w:val="00200DAC"/>
    <w:rsid w:val="00201BB4"/>
    <w:rsid w:val="00201CA7"/>
    <w:rsid w:val="00201E0F"/>
    <w:rsid w:val="0020214E"/>
    <w:rsid w:val="0020272F"/>
    <w:rsid w:val="00203221"/>
    <w:rsid w:val="0020408F"/>
    <w:rsid w:val="002046C3"/>
    <w:rsid w:val="00204F0C"/>
    <w:rsid w:val="00205C83"/>
    <w:rsid w:val="00206A82"/>
    <w:rsid w:val="00206E1B"/>
    <w:rsid w:val="002071BF"/>
    <w:rsid w:val="002074F1"/>
    <w:rsid w:val="002075A2"/>
    <w:rsid w:val="0020765A"/>
    <w:rsid w:val="00207660"/>
    <w:rsid w:val="00207668"/>
    <w:rsid w:val="002100F9"/>
    <w:rsid w:val="002104D1"/>
    <w:rsid w:val="0021054C"/>
    <w:rsid w:val="002110ED"/>
    <w:rsid w:val="002112F4"/>
    <w:rsid w:val="00212020"/>
    <w:rsid w:val="002123EE"/>
    <w:rsid w:val="00212455"/>
    <w:rsid w:val="00212C2F"/>
    <w:rsid w:val="00213662"/>
    <w:rsid w:val="00213C4E"/>
    <w:rsid w:val="00213CF3"/>
    <w:rsid w:val="002148B6"/>
    <w:rsid w:val="00214A10"/>
    <w:rsid w:val="00214B42"/>
    <w:rsid w:val="00215630"/>
    <w:rsid w:val="002156A4"/>
    <w:rsid w:val="0021733C"/>
    <w:rsid w:val="0021767E"/>
    <w:rsid w:val="00217816"/>
    <w:rsid w:val="002206E4"/>
    <w:rsid w:val="00220782"/>
    <w:rsid w:val="00220C8B"/>
    <w:rsid w:val="002215B6"/>
    <w:rsid w:val="00221720"/>
    <w:rsid w:val="00221FB1"/>
    <w:rsid w:val="0022336D"/>
    <w:rsid w:val="00223624"/>
    <w:rsid w:val="00223734"/>
    <w:rsid w:val="00223F5F"/>
    <w:rsid w:val="00224129"/>
    <w:rsid w:val="0022429F"/>
    <w:rsid w:val="002249F1"/>
    <w:rsid w:val="00224AD0"/>
    <w:rsid w:val="00226145"/>
    <w:rsid w:val="002268E3"/>
    <w:rsid w:val="00227B3B"/>
    <w:rsid w:val="00227DF6"/>
    <w:rsid w:val="0023012D"/>
    <w:rsid w:val="00230572"/>
    <w:rsid w:val="00230A62"/>
    <w:rsid w:val="00230D02"/>
    <w:rsid w:val="00230D20"/>
    <w:rsid w:val="00231E82"/>
    <w:rsid w:val="00232676"/>
    <w:rsid w:val="00232DDB"/>
    <w:rsid w:val="002331D6"/>
    <w:rsid w:val="002335CE"/>
    <w:rsid w:val="00233E8E"/>
    <w:rsid w:val="0023436F"/>
    <w:rsid w:val="00234555"/>
    <w:rsid w:val="00234C02"/>
    <w:rsid w:val="00235898"/>
    <w:rsid w:val="00235C83"/>
    <w:rsid w:val="002365D4"/>
    <w:rsid w:val="00236FA7"/>
    <w:rsid w:val="0023773A"/>
    <w:rsid w:val="0023786A"/>
    <w:rsid w:val="00237EB1"/>
    <w:rsid w:val="0024224E"/>
    <w:rsid w:val="002423FA"/>
    <w:rsid w:val="002432BA"/>
    <w:rsid w:val="00243F35"/>
    <w:rsid w:val="00244188"/>
    <w:rsid w:val="00244277"/>
    <w:rsid w:val="002449B2"/>
    <w:rsid w:val="00246183"/>
    <w:rsid w:val="0024645C"/>
    <w:rsid w:val="00246622"/>
    <w:rsid w:val="00246A66"/>
    <w:rsid w:val="00246ABB"/>
    <w:rsid w:val="00246C9F"/>
    <w:rsid w:val="00246E46"/>
    <w:rsid w:val="0024734F"/>
    <w:rsid w:val="00247529"/>
    <w:rsid w:val="00247633"/>
    <w:rsid w:val="00247804"/>
    <w:rsid w:val="0024797A"/>
    <w:rsid w:val="00247AFE"/>
    <w:rsid w:val="00247C50"/>
    <w:rsid w:val="002501AC"/>
    <w:rsid w:val="002502B0"/>
    <w:rsid w:val="00250647"/>
    <w:rsid w:val="0025065C"/>
    <w:rsid w:val="00250A37"/>
    <w:rsid w:val="00251009"/>
    <w:rsid w:val="00251787"/>
    <w:rsid w:val="00251BDA"/>
    <w:rsid w:val="00251C1E"/>
    <w:rsid w:val="00252044"/>
    <w:rsid w:val="0025239D"/>
    <w:rsid w:val="00252423"/>
    <w:rsid w:val="00252CC6"/>
    <w:rsid w:val="0025351C"/>
    <w:rsid w:val="0025357C"/>
    <w:rsid w:val="00253952"/>
    <w:rsid w:val="00253D4C"/>
    <w:rsid w:val="00254EE7"/>
    <w:rsid w:val="0025535C"/>
    <w:rsid w:val="00255B9C"/>
    <w:rsid w:val="00256504"/>
    <w:rsid w:val="00256533"/>
    <w:rsid w:val="0025683F"/>
    <w:rsid w:val="00256E12"/>
    <w:rsid w:val="0025704B"/>
    <w:rsid w:val="00257097"/>
    <w:rsid w:val="00257626"/>
    <w:rsid w:val="0026081B"/>
    <w:rsid w:val="00260C27"/>
    <w:rsid w:val="00260D32"/>
    <w:rsid w:val="002618AF"/>
    <w:rsid w:val="00261D86"/>
    <w:rsid w:val="00261F7E"/>
    <w:rsid w:val="0026210D"/>
    <w:rsid w:val="00262883"/>
    <w:rsid w:val="002628EA"/>
    <w:rsid w:val="00263359"/>
    <w:rsid w:val="002637D9"/>
    <w:rsid w:val="00263E89"/>
    <w:rsid w:val="002640F8"/>
    <w:rsid w:val="00264210"/>
    <w:rsid w:val="00265162"/>
    <w:rsid w:val="00265A7C"/>
    <w:rsid w:val="00265BC8"/>
    <w:rsid w:val="0026625C"/>
    <w:rsid w:val="00266715"/>
    <w:rsid w:val="0026683A"/>
    <w:rsid w:val="00267B7A"/>
    <w:rsid w:val="0027017A"/>
    <w:rsid w:val="002705EF"/>
    <w:rsid w:val="00270678"/>
    <w:rsid w:val="00270C48"/>
    <w:rsid w:val="002722A2"/>
    <w:rsid w:val="00273A64"/>
    <w:rsid w:val="00273ABC"/>
    <w:rsid w:val="00273C15"/>
    <w:rsid w:val="00274069"/>
    <w:rsid w:val="002746A9"/>
    <w:rsid w:val="00275968"/>
    <w:rsid w:val="00275F2C"/>
    <w:rsid w:val="002766BC"/>
    <w:rsid w:val="00276D39"/>
    <w:rsid w:val="00276EAA"/>
    <w:rsid w:val="002778D5"/>
    <w:rsid w:val="002779AE"/>
    <w:rsid w:val="002803A8"/>
    <w:rsid w:val="00280527"/>
    <w:rsid w:val="002807EB"/>
    <w:rsid w:val="002809E8"/>
    <w:rsid w:val="00281449"/>
    <w:rsid w:val="00283243"/>
    <w:rsid w:val="00283A3E"/>
    <w:rsid w:val="00283B8B"/>
    <w:rsid w:val="00283BD7"/>
    <w:rsid w:val="0028416B"/>
    <w:rsid w:val="00284396"/>
    <w:rsid w:val="002847F8"/>
    <w:rsid w:val="002848F0"/>
    <w:rsid w:val="002849EE"/>
    <w:rsid w:val="00284BAC"/>
    <w:rsid w:val="00284FB1"/>
    <w:rsid w:val="002850EB"/>
    <w:rsid w:val="00285124"/>
    <w:rsid w:val="00285322"/>
    <w:rsid w:val="002853A8"/>
    <w:rsid w:val="002857BF"/>
    <w:rsid w:val="00285D6B"/>
    <w:rsid w:val="00286109"/>
    <w:rsid w:val="00286661"/>
    <w:rsid w:val="00286C3B"/>
    <w:rsid w:val="00286D22"/>
    <w:rsid w:val="002871DA"/>
    <w:rsid w:val="002876FE"/>
    <w:rsid w:val="00287780"/>
    <w:rsid w:val="002878D8"/>
    <w:rsid w:val="00287CE8"/>
    <w:rsid w:val="002904AD"/>
    <w:rsid w:val="002909A3"/>
    <w:rsid w:val="00290A2F"/>
    <w:rsid w:val="00290F63"/>
    <w:rsid w:val="0029172A"/>
    <w:rsid w:val="0029226F"/>
    <w:rsid w:val="00292867"/>
    <w:rsid w:val="00292E4D"/>
    <w:rsid w:val="00293196"/>
    <w:rsid w:val="00293D4A"/>
    <w:rsid w:val="00294B4C"/>
    <w:rsid w:val="00294F79"/>
    <w:rsid w:val="00295112"/>
    <w:rsid w:val="0029513D"/>
    <w:rsid w:val="00295422"/>
    <w:rsid w:val="00295552"/>
    <w:rsid w:val="00296133"/>
    <w:rsid w:val="00296240"/>
    <w:rsid w:val="002966D8"/>
    <w:rsid w:val="00296CDD"/>
    <w:rsid w:val="00297289"/>
    <w:rsid w:val="00297952"/>
    <w:rsid w:val="00297BA3"/>
    <w:rsid w:val="00297CDF"/>
    <w:rsid w:val="00297CFD"/>
    <w:rsid w:val="002A0B77"/>
    <w:rsid w:val="002A1109"/>
    <w:rsid w:val="002A112C"/>
    <w:rsid w:val="002A1133"/>
    <w:rsid w:val="002A1EF6"/>
    <w:rsid w:val="002A2106"/>
    <w:rsid w:val="002A24A8"/>
    <w:rsid w:val="002A2B2B"/>
    <w:rsid w:val="002A4345"/>
    <w:rsid w:val="002A4360"/>
    <w:rsid w:val="002A4E7F"/>
    <w:rsid w:val="002A4EB7"/>
    <w:rsid w:val="002A5040"/>
    <w:rsid w:val="002A56A0"/>
    <w:rsid w:val="002A6B56"/>
    <w:rsid w:val="002A739C"/>
    <w:rsid w:val="002A740B"/>
    <w:rsid w:val="002A7532"/>
    <w:rsid w:val="002B06CE"/>
    <w:rsid w:val="002B11ED"/>
    <w:rsid w:val="002B17A2"/>
    <w:rsid w:val="002B1901"/>
    <w:rsid w:val="002B19A2"/>
    <w:rsid w:val="002B1C2E"/>
    <w:rsid w:val="002B1D0A"/>
    <w:rsid w:val="002B2144"/>
    <w:rsid w:val="002B2F11"/>
    <w:rsid w:val="002B2F26"/>
    <w:rsid w:val="002B3A02"/>
    <w:rsid w:val="002B4869"/>
    <w:rsid w:val="002B49AC"/>
    <w:rsid w:val="002B5C5E"/>
    <w:rsid w:val="002B61C5"/>
    <w:rsid w:val="002B637C"/>
    <w:rsid w:val="002B65CB"/>
    <w:rsid w:val="002B6900"/>
    <w:rsid w:val="002B6B22"/>
    <w:rsid w:val="002B6BE5"/>
    <w:rsid w:val="002B7B57"/>
    <w:rsid w:val="002B7BAE"/>
    <w:rsid w:val="002C01F6"/>
    <w:rsid w:val="002C07F4"/>
    <w:rsid w:val="002C0B51"/>
    <w:rsid w:val="002C125F"/>
    <w:rsid w:val="002C174C"/>
    <w:rsid w:val="002C1B01"/>
    <w:rsid w:val="002C1EA4"/>
    <w:rsid w:val="002C1F58"/>
    <w:rsid w:val="002C2715"/>
    <w:rsid w:val="002C33B8"/>
    <w:rsid w:val="002C3ACA"/>
    <w:rsid w:val="002C3B1E"/>
    <w:rsid w:val="002C42F1"/>
    <w:rsid w:val="002C43A1"/>
    <w:rsid w:val="002C50C7"/>
    <w:rsid w:val="002C51FD"/>
    <w:rsid w:val="002C60EA"/>
    <w:rsid w:val="002C6811"/>
    <w:rsid w:val="002C6DB3"/>
    <w:rsid w:val="002C7964"/>
    <w:rsid w:val="002C7D8C"/>
    <w:rsid w:val="002C7EB4"/>
    <w:rsid w:val="002D07B8"/>
    <w:rsid w:val="002D1037"/>
    <w:rsid w:val="002D18A5"/>
    <w:rsid w:val="002D2451"/>
    <w:rsid w:val="002D2528"/>
    <w:rsid w:val="002D2ABA"/>
    <w:rsid w:val="002D2FCD"/>
    <w:rsid w:val="002D38BB"/>
    <w:rsid w:val="002D3937"/>
    <w:rsid w:val="002D3B15"/>
    <w:rsid w:val="002D3C52"/>
    <w:rsid w:val="002D3C5E"/>
    <w:rsid w:val="002D3D20"/>
    <w:rsid w:val="002D464E"/>
    <w:rsid w:val="002D50F6"/>
    <w:rsid w:val="002D51DE"/>
    <w:rsid w:val="002D5812"/>
    <w:rsid w:val="002D59C1"/>
    <w:rsid w:val="002D5E4C"/>
    <w:rsid w:val="002D6535"/>
    <w:rsid w:val="002D670F"/>
    <w:rsid w:val="002D6B30"/>
    <w:rsid w:val="002D70A8"/>
    <w:rsid w:val="002D70FA"/>
    <w:rsid w:val="002D7263"/>
    <w:rsid w:val="002D7DCA"/>
    <w:rsid w:val="002E0D6F"/>
    <w:rsid w:val="002E1AC2"/>
    <w:rsid w:val="002E1FE6"/>
    <w:rsid w:val="002E2443"/>
    <w:rsid w:val="002E26E6"/>
    <w:rsid w:val="002E286B"/>
    <w:rsid w:val="002E2B58"/>
    <w:rsid w:val="002E2ED2"/>
    <w:rsid w:val="002E301C"/>
    <w:rsid w:val="002E3250"/>
    <w:rsid w:val="002E3BF8"/>
    <w:rsid w:val="002E3C3A"/>
    <w:rsid w:val="002E3F4C"/>
    <w:rsid w:val="002E44C4"/>
    <w:rsid w:val="002E471A"/>
    <w:rsid w:val="002E4773"/>
    <w:rsid w:val="002E47A4"/>
    <w:rsid w:val="002E4D27"/>
    <w:rsid w:val="002E4F0C"/>
    <w:rsid w:val="002E557C"/>
    <w:rsid w:val="002E5AA5"/>
    <w:rsid w:val="002E5F21"/>
    <w:rsid w:val="002E7256"/>
    <w:rsid w:val="002E72B6"/>
    <w:rsid w:val="002F0327"/>
    <w:rsid w:val="002F0D97"/>
    <w:rsid w:val="002F1119"/>
    <w:rsid w:val="002F169E"/>
    <w:rsid w:val="002F17AC"/>
    <w:rsid w:val="002F18D6"/>
    <w:rsid w:val="002F1964"/>
    <w:rsid w:val="002F218F"/>
    <w:rsid w:val="002F24C9"/>
    <w:rsid w:val="002F2745"/>
    <w:rsid w:val="002F2A40"/>
    <w:rsid w:val="002F2E95"/>
    <w:rsid w:val="002F3C1A"/>
    <w:rsid w:val="002F3DC4"/>
    <w:rsid w:val="002F3E9E"/>
    <w:rsid w:val="002F3FC2"/>
    <w:rsid w:val="002F41E7"/>
    <w:rsid w:val="002F49BC"/>
    <w:rsid w:val="002F580C"/>
    <w:rsid w:val="002F585D"/>
    <w:rsid w:val="002F5B25"/>
    <w:rsid w:val="002F5E48"/>
    <w:rsid w:val="002F63C5"/>
    <w:rsid w:val="002F6668"/>
    <w:rsid w:val="002F6B97"/>
    <w:rsid w:val="002F6B99"/>
    <w:rsid w:val="002F6EAD"/>
    <w:rsid w:val="002F736A"/>
    <w:rsid w:val="002F73A0"/>
    <w:rsid w:val="002F73F3"/>
    <w:rsid w:val="002F7516"/>
    <w:rsid w:val="002F7709"/>
    <w:rsid w:val="002F79AA"/>
    <w:rsid w:val="002F7B79"/>
    <w:rsid w:val="003004BF"/>
    <w:rsid w:val="0030114B"/>
    <w:rsid w:val="003016DE"/>
    <w:rsid w:val="0030187E"/>
    <w:rsid w:val="00301AF4"/>
    <w:rsid w:val="00301F66"/>
    <w:rsid w:val="00301FC8"/>
    <w:rsid w:val="0030243F"/>
    <w:rsid w:val="003025A4"/>
    <w:rsid w:val="00302D40"/>
    <w:rsid w:val="00303164"/>
    <w:rsid w:val="0030367A"/>
    <w:rsid w:val="00303DC9"/>
    <w:rsid w:val="00303E75"/>
    <w:rsid w:val="00304020"/>
    <w:rsid w:val="00304064"/>
    <w:rsid w:val="00304ADC"/>
    <w:rsid w:val="00304BFE"/>
    <w:rsid w:val="00304D25"/>
    <w:rsid w:val="00304ED3"/>
    <w:rsid w:val="0030505B"/>
    <w:rsid w:val="003051F2"/>
    <w:rsid w:val="00305B10"/>
    <w:rsid w:val="0030642F"/>
    <w:rsid w:val="00306604"/>
    <w:rsid w:val="0030664B"/>
    <w:rsid w:val="00310409"/>
    <w:rsid w:val="0031054C"/>
    <w:rsid w:val="003105E1"/>
    <w:rsid w:val="003117DB"/>
    <w:rsid w:val="00311BF3"/>
    <w:rsid w:val="00312143"/>
    <w:rsid w:val="003126CB"/>
    <w:rsid w:val="00313048"/>
    <w:rsid w:val="0031351D"/>
    <w:rsid w:val="0031371A"/>
    <w:rsid w:val="00314059"/>
    <w:rsid w:val="00314313"/>
    <w:rsid w:val="00314372"/>
    <w:rsid w:val="00314A04"/>
    <w:rsid w:val="00314FAD"/>
    <w:rsid w:val="003171CD"/>
    <w:rsid w:val="003172EF"/>
    <w:rsid w:val="00317360"/>
    <w:rsid w:val="00317457"/>
    <w:rsid w:val="00317798"/>
    <w:rsid w:val="00317A4A"/>
    <w:rsid w:val="00317C68"/>
    <w:rsid w:val="0032010C"/>
    <w:rsid w:val="0032106B"/>
    <w:rsid w:val="00321083"/>
    <w:rsid w:val="00321138"/>
    <w:rsid w:val="003218B1"/>
    <w:rsid w:val="00321A94"/>
    <w:rsid w:val="00321E93"/>
    <w:rsid w:val="00321FD3"/>
    <w:rsid w:val="00322129"/>
    <w:rsid w:val="0032265F"/>
    <w:rsid w:val="003230C7"/>
    <w:rsid w:val="003231D7"/>
    <w:rsid w:val="003232BB"/>
    <w:rsid w:val="00323A17"/>
    <w:rsid w:val="00323AC2"/>
    <w:rsid w:val="0032489F"/>
    <w:rsid w:val="003256AD"/>
    <w:rsid w:val="003259EC"/>
    <w:rsid w:val="00325CB7"/>
    <w:rsid w:val="00325D3D"/>
    <w:rsid w:val="00325D64"/>
    <w:rsid w:val="003261DF"/>
    <w:rsid w:val="00326804"/>
    <w:rsid w:val="003268D7"/>
    <w:rsid w:val="00326920"/>
    <w:rsid w:val="0032699E"/>
    <w:rsid w:val="00326B48"/>
    <w:rsid w:val="00326E15"/>
    <w:rsid w:val="00327533"/>
    <w:rsid w:val="00327818"/>
    <w:rsid w:val="00330447"/>
    <w:rsid w:val="0033065B"/>
    <w:rsid w:val="003307F2"/>
    <w:rsid w:val="00330C93"/>
    <w:rsid w:val="00330CF2"/>
    <w:rsid w:val="003314B2"/>
    <w:rsid w:val="00331FCB"/>
    <w:rsid w:val="0033275A"/>
    <w:rsid w:val="00332AC4"/>
    <w:rsid w:val="00332F59"/>
    <w:rsid w:val="00333633"/>
    <w:rsid w:val="003338D0"/>
    <w:rsid w:val="00333CCA"/>
    <w:rsid w:val="0033414F"/>
    <w:rsid w:val="00334429"/>
    <w:rsid w:val="0033449B"/>
    <w:rsid w:val="003344C2"/>
    <w:rsid w:val="0033452D"/>
    <w:rsid w:val="00334678"/>
    <w:rsid w:val="0033483A"/>
    <w:rsid w:val="00334A7B"/>
    <w:rsid w:val="003351AE"/>
    <w:rsid w:val="003352DE"/>
    <w:rsid w:val="003360AB"/>
    <w:rsid w:val="0033681B"/>
    <w:rsid w:val="0033684A"/>
    <w:rsid w:val="00336871"/>
    <w:rsid w:val="00336B8A"/>
    <w:rsid w:val="00336C56"/>
    <w:rsid w:val="003372F8"/>
    <w:rsid w:val="003409D7"/>
    <w:rsid w:val="00340AF0"/>
    <w:rsid w:val="003412DF"/>
    <w:rsid w:val="003416F1"/>
    <w:rsid w:val="0034222D"/>
    <w:rsid w:val="0034236C"/>
    <w:rsid w:val="003426FC"/>
    <w:rsid w:val="00342786"/>
    <w:rsid w:val="00342AA5"/>
    <w:rsid w:val="00343268"/>
    <w:rsid w:val="00343A97"/>
    <w:rsid w:val="00343B9E"/>
    <w:rsid w:val="00343E7A"/>
    <w:rsid w:val="00344113"/>
    <w:rsid w:val="003447BF"/>
    <w:rsid w:val="00344861"/>
    <w:rsid w:val="003448D4"/>
    <w:rsid w:val="00344CED"/>
    <w:rsid w:val="00345263"/>
    <w:rsid w:val="0034542A"/>
    <w:rsid w:val="00345962"/>
    <w:rsid w:val="0034599C"/>
    <w:rsid w:val="00345DB8"/>
    <w:rsid w:val="003464B9"/>
    <w:rsid w:val="00347334"/>
    <w:rsid w:val="003477C2"/>
    <w:rsid w:val="00347BBC"/>
    <w:rsid w:val="00347DCC"/>
    <w:rsid w:val="0035039F"/>
    <w:rsid w:val="00350426"/>
    <w:rsid w:val="0035064B"/>
    <w:rsid w:val="00350789"/>
    <w:rsid w:val="00350856"/>
    <w:rsid w:val="00350BC0"/>
    <w:rsid w:val="00350D4C"/>
    <w:rsid w:val="0035164B"/>
    <w:rsid w:val="00351974"/>
    <w:rsid w:val="0035231F"/>
    <w:rsid w:val="00352472"/>
    <w:rsid w:val="0035290F"/>
    <w:rsid w:val="00352A8F"/>
    <w:rsid w:val="003534F6"/>
    <w:rsid w:val="00353F5D"/>
    <w:rsid w:val="00354274"/>
    <w:rsid w:val="00354385"/>
    <w:rsid w:val="00354759"/>
    <w:rsid w:val="00354AD4"/>
    <w:rsid w:val="00354C55"/>
    <w:rsid w:val="00354EEE"/>
    <w:rsid w:val="00354F0D"/>
    <w:rsid w:val="0035583E"/>
    <w:rsid w:val="00355BB7"/>
    <w:rsid w:val="00355CD5"/>
    <w:rsid w:val="00355E75"/>
    <w:rsid w:val="00356356"/>
    <w:rsid w:val="00356798"/>
    <w:rsid w:val="00356C1F"/>
    <w:rsid w:val="00357216"/>
    <w:rsid w:val="00357268"/>
    <w:rsid w:val="00357457"/>
    <w:rsid w:val="003578C7"/>
    <w:rsid w:val="00360BAE"/>
    <w:rsid w:val="0036103C"/>
    <w:rsid w:val="00361ED7"/>
    <w:rsid w:val="0036283B"/>
    <w:rsid w:val="00362938"/>
    <w:rsid w:val="0036293B"/>
    <w:rsid w:val="003632DC"/>
    <w:rsid w:val="00363407"/>
    <w:rsid w:val="003636A1"/>
    <w:rsid w:val="00363819"/>
    <w:rsid w:val="003641D0"/>
    <w:rsid w:val="0036460A"/>
    <w:rsid w:val="003659B0"/>
    <w:rsid w:val="00365FEB"/>
    <w:rsid w:val="00366473"/>
    <w:rsid w:val="003664D3"/>
    <w:rsid w:val="003665A5"/>
    <w:rsid w:val="003668ED"/>
    <w:rsid w:val="0036699F"/>
    <w:rsid w:val="00367789"/>
    <w:rsid w:val="003679CB"/>
    <w:rsid w:val="00367B78"/>
    <w:rsid w:val="00367EDC"/>
    <w:rsid w:val="0037002A"/>
    <w:rsid w:val="00370340"/>
    <w:rsid w:val="003705BC"/>
    <w:rsid w:val="0037064E"/>
    <w:rsid w:val="003708FA"/>
    <w:rsid w:val="003709E0"/>
    <w:rsid w:val="003714E8"/>
    <w:rsid w:val="003717C8"/>
    <w:rsid w:val="003719AE"/>
    <w:rsid w:val="00371B72"/>
    <w:rsid w:val="00371C5E"/>
    <w:rsid w:val="00371C7C"/>
    <w:rsid w:val="00371DAE"/>
    <w:rsid w:val="003720D5"/>
    <w:rsid w:val="003725EB"/>
    <w:rsid w:val="00372930"/>
    <w:rsid w:val="00372E8A"/>
    <w:rsid w:val="0037418A"/>
    <w:rsid w:val="003741D8"/>
    <w:rsid w:val="003743E7"/>
    <w:rsid w:val="0037492A"/>
    <w:rsid w:val="00374BA6"/>
    <w:rsid w:val="00375109"/>
    <w:rsid w:val="00375154"/>
    <w:rsid w:val="00375430"/>
    <w:rsid w:val="0037569B"/>
    <w:rsid w:val="00375ACF"/>
    <w:rsid w:val="00375C30"/>
    <w:rsid w:val="00376012"/>
    <w:rsid w:val="0037619F"/>
    <w:rsid w:val="00376242"/>
    <w:rsid w:val="003769B5"/>
    <w:rsid w:val="00376CD2"/>
    <w:rsid w:val="00376D3E"/>
    <w:rsid w:val="00376DD1"/>
    <w:rsid w:val="00377B7A"/>
    <w:rsid w:val="00380DF0"/>
    <w:rsid w:val="00380FD1"/>
    <w:rsid w:val="00381DDB"/>
    <w:rsid w:val="00381E0E"/>
    <w:rsid w:val="00381E24"/>
    <w:rsid w:val="003826D3"/>
    <w:rsid w:val="00383BA9"/>
    <w:rsid w:val="00383D6B"/>
    <w:rsid w:val="003849FF"/>
    <w:rsid w:val="00384B77"/>
    <w:rsid w:val="00384CD4"/>
    <w:rsid w:val="00384FBC"/>
    <w:rsid w:val="00384FC6"/>
    <w:rsid w:val="003857D8"/>
    <w:rsid w:val="00386E48"/>
    <w:rsid w:val="003870E3"/>
    <w:rsid w:val="0038742E"/>
    <w:rsid w:val="0038793E"/>
    <w:rsid w:val="00387A74"/>
    <w:rsid w:val="00390520"/>
    <w:rsid w:val="00390D24"/>
    <w:rsid w:val="003913A7"/>
    <w:rsid w:val="0039187E"/>
    <w:rsid w:val="00391CEC"/>
    <w:rsid w:val="00391EE0"/>
    <w:rsid w:val="00392104"/>
    <w:rsid w:val="003929CB"/>
    <w:rsid w:val="00392BF9"/>
    <w:rsid w:val="00393339"/>
    <w:rsid w:val="0039367B"/>
    <w:rsid w:val="00394493"/>
    <w:rsid w:val="003946F3"/>
    <w:rsid w:val="00394CF2"/>
    <w:rsid w:val="0039529A"/>
    <w:rsid w:val="00395C89"/>
    <w:rsid w:val="00397079"/>
    <w:rsid w:val="00397540"/>
    <w:rsid w:val="00397F2B"/>
    <w:rsid w:val="003A018D"/>
    <w:rsid w:val="003A02FD"/>
    <w:rsid w:val="003A05F7"/>
    <w:rsid w:val="003A071D"/>
    <w:rsid w:val="003A0C18"/>
    <w:rsid w:val="003A0C3B"/>
    <w:rsid w:val="003A1A5A"/>
    <w:rsid w:val="003A1D01"/>
    <w:rsid w:val="003A1DAE"/>
    <w:rsid w:val="003A23C9"/>
    <w:rsid w:val="003A23D2"/>
    <w:rsid w:val="003A25C0"/>
    <w:rsid w:val="003A2A8E"/>
    <w:rsid w:val="003A3828"/>
    <w:rsid w:val="003A3866"/>
    <w:rsid w:val="003A3C9C"/>
    <w:rsid w:val="003A4900"/>
    <w:rsid w:val="003A4B29"/>
    <w:rsid w:val="003A4C85"/>
    <w:rsid w:val="003A52C4"/>
    <w:rsid w:val="003A55BC"/>
    <w:rsid w:val="003A5B8E"/>
    <w:rsid w:val="003A603B"/>
    <w:rsid w:val="003A650D"/>
    <w:rsid w:val="003A6545"/>
    <w:rsid w:val="003A6892"/>
    <w:rsid w:val="003A752A"/>
    <w:rsid w:val="003A7B9B"/>
    <w:rsid w:val="003A7DCE"/>
    <w:rsid w:val="003B0522"/>
    <w:rsid w:val="003B0C38"/>
    <w:rsid w:val="003B0CF1"/>
    <w:rsid w:val="003B0EE4"/>
    <w:rsid w:val="003B1903"/>
    <w:rsid w:val="003B1A9F"/>
    <w:rsid w:val="003B1CF8"/>
    <w:rsid w:val="003B213E"/>
    <w:rsid w:val="003B2513"/>
    <w:rsid w:val="003B2CFB"/>
    <w:rsid w:val="003B2E1A"/>
    <w:rsid w:val="003B3843"/>
    <w:rsid w:val="003B3BF8"/>
    <w:rsid w:val="003B4C77"/>
    <w:rsid w:val="003B4CB3"/>
    <w:rsid w:val="003B4CEC"/>
    <w:rsid w:val="003B4F70"/>
    <w:rsid w:val="003B5157"/>
    <w:rsid w:val="003B54DC"/>
    <w:rsid w:val="003B5570"/>
    <w:rsid w:val="003B642E"/>
    <w:rsid w:val="003B658A"/>
    <w:rsid w:val="003B6E88"/>
    <w:rsid w:val="003B7C65"/>
    <w:rsid w:val="003B7DE9"/>
    <w:rsid w:val="003C0F58"/>
    <w:rsid w:val="003C1959"/>
    <w:rsid w:val="003C1E2D"/>
    <w:rsid w:val="003C1EE7"/>
    <w:rsid w:val="003C2B44"/>
    <w:rsid w:val="003C2F23"/>
    <w:rsid w:val="003C333D"/>
    <w:rsid w:val="003C3384"/>
    <w:rsid w:val="003C3561"/>
    <w:rsid w:val="003C35D1"/>
    <w:rsid w:val="003C36F5"/>
    <w:rsid w:val="003C3A7D"/>
    <w:rsid w:val="003C4252"/>
    <w:rsid w:val="003C4547"/>
    <w:rsid w:val="003C472D"/>
    <w:rsid w:val="003C5DC9"/>
    <w:rsid w:val="003C61B2"/>
    <w:rsid w:val="003C6612"/>
    <w:rsid w:val="003C6C0F"/>
    <w:rsid w:val="003C6D47"/>
    <w:rsid w:val="003C6D7E"/>
    <w:rsid w:val="003C6E34"/>
    <w:rsid w:val="003C79A2"/>
    <w:rsid w:val="003D0115"/>
    <w:rsid w:val="003D02EE"/>
    <w:rsid w:val="003D0329"/>
    <w:rsid w:val="003D0A66"/>
    <w:rsid w:val="003D0AB8"/>
    <w:rsid w:val="003D131A"/>
    <w:rsid w:val="003D1445"/>
    <w:rsid w:val="003D1A12"/>
    <w:rsid w:val="003D1B05"/>
    <w:rsid w:val="003D1CDE"/>
    <w:rsid w:val="003D1D52"/>
    <w:rsid w:val="003D2151"/>
    <w:rsid w:val="003D2D26"/>
    <w:rsid w:val="003D3367"/>
    <w:rsid w:val="003D33A8"/>
    <w:rsid w:val="003D3634"/>
    <w:rsid w:val="003D3696"/>
    <w:rsid w:val="003D37C3"/>
    <w:rsid w:val="003D3EBC"/>
    <w:rsid w:val="003D42C0"/>
    <w:rsid w:val="003D4747"/>
    <w:rsid w:val="003D4959"/>
    <w:rsid w:val="003D4A2C"/>
    <w:rsid w:val="003D4BAB"/>
    <w:rsid w:val="003D4C63"/>
    <w:rsid w:val="003D4F70"/>
    <w:rsid w:val="003D5419"/>
    <w:rsid w:val="003D561C"/>
    <w:rsid w:val="003D5D8B"/>
    <w:rsid w:val="003D6160"/>
    <w:rsid w:val="003D6262"/>
    <w:rsid w:val="003D6508"/>
    <w:rsid w:val="003D66CB"/>
    <w:rsid w:val="003D685F"/>
    <w:rsid w:val="003D6BBE"/>
    <w:rsid w:val="003D6FF7"/>
    <w:rsid w:val="003D742F"/>
    <w:rsid w:val="003D7514"/>
    <w:rsid w:val="003D755F"/>
    <w:rsid w:val="003D7BAA"/>
    <w:rsid w:val="003E09A3"/>
    <w:rsid w:val="003E0C74"/>
    <w:rsid w:val="003E138B"/>
    <w:rsid w:val="003E2A8D"/>
    <w:rsid w:val="003E2E84"/>
    <w:rsid w:val="003E2E8C"/>
    <w:rsid w:val="003E3A95"/>
    <w:rsid w:val="003E3F0C"/>
    <w:rsid w:val="003E403C"/>
    <w:rsid w:val="003E41F4"/>
    <w:rsid w:val="003E4741"/>
    <w:rsid w:val="003E48E6"/>
    <w:rsid w:val="003E54A8"/>
    <w:rsid w:val="003E57CC"/>
    <w:rsid w:val="003E5902"/>
    <w:rsid w:val="003E5FFF"/>
    <w:rsid w:val="003E644E"/>
    <w:rsid w:val="003E6872"/>
    <w:rsid w:val="003E728C"/>
    <w:rsid w:val="003E73F5"/>
    <w:rsid w:val="003E75B8"/>
    <w:rsid w:val="003E7E25"/>
    <w:rsid w:val="003F0448"/>
    <w:rsid w:val="003F0CD3"/>
    <w:rsid w:val="003F0DAB"/>
    <w:rsid w:val="003F158D"/>
    <w:rsid w:val="003F1643"/>
    <w:rsid w:val="003F1BAE"/>
    <w:rsid w:val="003F1C1F"/>
    <w:rsid w:val="003F2227"/>
    <w:rsid w:val="003F23A9"/>
    <w:rsid w:val="003F2534"/>
    <w:rsid w:val="003F2A2E"/>
    <w:rsid w:val="003F2DF0"/>
    <w:rsid w:val="003F31C4"/>
    <w:rsid w:val="003F39E7"/>
    <w:rsid w:val="003F4044"/>
    <w:rsid w:val="003F4306"/>
    <w:rsid w:val="003F4703"/>
    <w:rsid w:val="003F52D3"/>
    <w:rsid w:val="003F5A09"/>
    <w:rsid w:val="003F5CDC"/>
    <w:rsid w:val="003F65BF"/>
    <w:rsid w:val="003F6D75"/>
    <w:rsid w:val="00400957"/>
    <w:rsid w:val="00400E5A"/>
    <w:rsid w:val="00400FD8"/>
    <w:rsid w:val="00401860"/>
    <w:rsid w:val="004019DD"/>
    <w:rsid w:val="00402178"/>
    <w:rsid w:val="00402C53"/>
    <w:rsid w:val="00403313"/>
    <w:rsid w:val="00403D00"/>
    <w:rsid w:val="0040446D"/>
    <w:rsid w:val="00404628"/>
    <w:rsid w:val="00404703"/>
    <w:rsid w:val="00404881"/>
    <w:rsid w:val="00404F80"/>
    <w:rsid w:val="00405100"/>
    <w:rsid w:val="00405DC2"/>
    <w:rsid w:val="00405EA2"/>
    <w:rsid w:val="004066D7"/>
    <w:rsid w:val="00406892"/>
    <w:rsid w:val="0040730C"/>
    <w:rsid w:val="00407E75"/>
    <w:rsid w:val="00410072"/>
    <w:rsid w:val="004100C2"/>
    <w:rsid w:val="004101D7"/>
    <w:rsid w:val="004104B2"/>
    <w:rsid w:val="0041055E"/>
    <w:rsid w:val="004109D5"/>
    <w:rsid w:val="004110D3"/>
    <w:rsid w:val="00411774"/>
    <w:rsid w:val="00411AAE"/>
    <w:rsid w:val="00411B77"/>
    <w:rsid w:val="00411B79"/>
    <w:rsid w:val="0041223B"/>
    <w:rsid w:val="004122BB"/>
    <w:rsid w:val="00412ECD"/>
    <w:rsid w:val="0041361F"/>
    <w:rsid w:val="00413799"/>
    <w:rsid w:val="00413E9E"/>
    <w:rsid w:val="00413F55"/>
    <w:rsid w:val="00414A95"/>
    <w:rsid w:val="00414AE6"/>
    <w:rsid w:val="00415A1A"/>
    <w:rsid w:val="00415D86"/>
    <w:rsid w:val="00416AD3"/>
    <w:rsid w:val="00416E21"/>
    <w:rsid w:val="00417045"/>
    <w:rsid w:val="004179AE"/>
    <w:rsid w:val="00417AE0"/>
    <w:rsid w:val="00420121"/>
    <w:rsid w:val="004204C5"/>
    <w:rsid w:val="004206CE"/>
    <w:rsid w:val="00420824"/>
    <w:rsid w:val="00421065"/>
    <w:rsid w:val="00421DFF"/>
    <w:rsid w:val="004224CF"/>
    <w:rsid w:val="004228EF"/>
    <w:rsid w:val="00422DE7"/>
    <w:rsid w:val="00422E08"/>
    <w:rsid w:val="00422F2E"/>
    <w:rsid w:val="0042348B"/>
    <w:rsid w:val="004234E4"/>
    <w:rsid w:val="004235C5"/>
    <w:rsid w:val="00423CBD"/>
    <w:rsid w:val="00423FCF"/>
    <w:rsid w:val="004244D1"/>
    <w:rsid w:val="004245FC"/>
    <w:rsid w:val="00424AB2"/>
    <w:rsid w:val="00425A31"/>
    <w:rsid w:val="00425D11"/>
    <w:rsid w:val="00425D7C"/>
    <w:rsid w:val="00426423"/>
    <w:rsid w:val="00426627"/>
    <w:rsid w:val="004268E4"/>
    <w:rsid w:val="00426956"/>
    <w:rsid w:val="00426A32"/>
    <w:rsid w:val="00426DCE"/>
    <w:rsid w:val="00427139"/>
    <w:rsid w:val="004278CC"/>
    <w:rsid w:val="00427A3A"/>
    <w:rsid w:val="00427C06"/>
    <w:rsid w:val="00427C57"/>
    <w:rsid w:val="00427F79"/>
    <w:rsid w:val="0043017E"/>
    <w:rsid w:val="00430525"/>
    <w:rsid w:val="00431E11"/>
    <w:rsid w:val="0043207B"/>
    <w:rsid w:val="00432826"/>
    <w:rsid w:val="00432EF5"/>
    <w:rsid w:val="004331A1"/>
    <w:rsid w:val="004335F9"/>
    <w:rsid w:val="00433BDE"/>
    <w:rsid w:val="00433CA9"/>
    <w:rsid w:val="00433DB7"/>
    <w:rsid w:val="00433F35"/>
    <w:rsid w:val="0043422D"/>
    <w:rsid w:val="004347D7"/>
    <w:rsid w:val="00434AD6"/>
    <w:rsid w:val="00434B72"/>
    <w:rsid w:val="00435663"/>
    <w:rsid w:val="00435DD7"/>
    <w:rsid w:val="004365F1"/>
    <w:rsid w:val="004372D1"/>
    <w:rsid w:val="0043752B"/>
    <w:rsid w:val="00437F34"/>
    <w:rsid w:val="00440003"/>
    <w:rsid w:val="00440AEA"/>
    <w:rsid w:val="004411F4"/>
    <w:rsid w:val="00442153"/>
    <w:rsid w:val="00443192"/>
    <w:rsid w:val="00443E23"/>
    <w:rsid w:val="00444153"/>
    <w:rsid w:val="004443A1"/>
    <w:rsid w:val="004456B8"/>
    <w:rsid w:val="00445DA9"/>
    <w:rsid w:val="00445F8F"/>
    <w:rsid w:val="00447585"/>
    <w:rsid w:val="004477D8"/>
    <w:rsid w:val="004501AC"/>
    <w:rsid w:val="00450221"/>
    <w:rsid w:val="004507AB"/>
    <w:rsid w:val="004516C5"/>
    <w:rsid w:val="00451A65"/>
    <w:rsid w:val="00452A57"/>
    <w:rsid w:val="00453552"/>
    <w:rsid w:val="00453B5D"/>
    <w:rsid w:val="0045418A"/>
    <w:rsid w:val="004542C9"/>
    <w:rsid w:val="00454501"/>
    <w:rsid w:val="00454D01"/>
    <w:rsid w:val="00455969"/>
    <w:rsid w:val="00455E6B"/>
    <w:rsid w:val="0045665B"/>
    <w:rsid w:val="004568BC"/>
    <w:rsid w:val="0045694C"/>
    <w:rsid w:val="00456BEA"/>
    <w:rsid w:val="00456BFB"/>
    <w:rsid w:val="00456C86"/>
    <w:rsid w:val="00457370"/>
    <w:rsid w:val="00457BF1"/>
    <w:rsid w:val="00457FF8"/>
    <w:rsid w:val="004604E8"/>
    <w:rsid w:val="00460504"/>
    <w:rsid w:val="0046095D"/>
    <w:rsid w:val="00460F68"/>
    <w:rsid w:val="004614B7"/>
    <w:rsid w:val="0046207B"/>
    <w:rsid w:val="00462180"/>
    <w:rsid w:val="00462264"/>
    <w:rsid w:val="0046227E"/>
    <w:rsid w:val="00462BB7"/>
    <w:rsid w:val="00462EEF"/>
    <w:rsid w:val="00463268"/>
    <w:rsid w:val="00463D0E"/>
    <w:rsid w:val="00463D3E"/>
    <w:rsid w:val="00463F21"/>
    <w:rsid w:val="00464435"/>
    <w:rsid w:val="00464A98"/>
    <w:rsid w:val="00465134"/>
    <w:rsid w:val="00465147"/>
    <w:rsid w:val="004651C2"/>
    <w:rsid w:val="004657FD"/>
    <w:rsid w:val="004659D8"/>
    <w:rsid w:val="00465ACE"/>
    <w:rsid w:val="00465CBF"/>
    <w:rsid w:val="004661E0"/>
    <w:rsid w:val="004662B0"/>
    <w:rsid w:val="00466314"/>
    <w:rsid w:val="00466C85"/>
    <w:rsid w:val="00467A6F"/>
    <w:rsid w:val="00470938"/>
    <w:rsid w:val="004710DB"/>
    <w:rsid w:val="004711AC"/>
    <w:rsid w:val="00471556"/>
    <w:rsid w:val="00471979"/>
    <w:rsid w:val="00471B04"/>
    <w:rsid w:val="00471BCE"/>
    <w:rsid w:val="00471C26"/>
    <w:rsid w:val="00472407"/>
    <w:rsid w:val="00473157"/>
    <w:rsid w:val="00473949"/>
    <w:rsid w:val="00473B17"/>
    <w:rsid w:val="00473B5E"/>
    <w:rsid w:val="00473D1C"/>
    <w:rsid w:val="00474179"/>
    <w:rsid w:val="00474224"/>
    <w:rsid w:val="00474730"/>
    <w:rsid w:val="00474ADA"/>
    <w:rsid w:val="00474ED3"/>
    <w:rsid w:val="00474FC4"/>
    <w:rsid w:val="0047500C"/>
    <w:rsid w:val="00475D19"/>
    <w:rsid w:val="00475DFA"/>
    <w:rsid w:val="004769CA"/>
    <w:rsid w:val="00476D84"/>
    <w:rsid w:val="00476E73"/>
    <w:rsid w:val="00477528"/>
    <w:rsid w:val="004777F1"/>
    <w:rsid w:val="00477A8C"/>
    <w:rsid w:val="00477FE8"/>
    <w:rsid w:val="004808C2"/>
    <w:rsid w:val="00480B3D"/>
    <w:rsid w:val="00481190"/>
    <w:rsid w:val="004813F0"/>
    <w:rsid w:val="0048143A"/>
    <w:rsid w:val="004818C8"/>
    <w:rsid w:val="00481AC8"/>
    <w:rsid w:val="00481C86"/>
    <w:rsid w:val="00481D21"/>
    <w:rsid w:val="00481FB3"/>
    <w:rsid w:val="004832AD"/>
    <w:rsid w:val="00483F7A"/>
    <w:rsid w:val="00484138"/>
    <w:rsid w:val="00484399"/>
    <w:rsid w:val="004852C5"/>
    <w:rsid w:val="00485C1B"/>
    <w:rsid w:val="00485F4C"/>
    <w:rsid w:val="00486056"/>
    <w:rsid w:val="0048658B"/>
    <w:rsid w:val="00486B08"/>
    <w:rsid w:val="0048705A"/>
    <w:rsid w:val="004873C3"/>
    <w:rsid w:val="004876B9"/>
    <w:rsid w:val="00487998"/>
    <w:rsid w:val="0049026C"/>
    <w:rsid w:val="00490580"/>
    <w:rsid w:val="00490791"/>
    <w:rsid w:val="00491348"/>
    <w:rsid w:val="0049153C"/>
    <w:rsid w:val="00491567"/>
    <w:rsid w:val="0049197B"/>
    <w:rsid w:val="00491E86"/>
    <w:rsid w:val="00492192"/>
    <w:rsid w:val="00492663"/>
    <w:rsid w:val="00492D6A"/>
    <w:rsid w:val="00492F34"/>
    <w:rsid w:val="004930B9"/>
    <w:rsid w:val="0049334A"/>
    <w:rsid w:val="00493902"/>
    <w:rsid w:val="00494001"/>
    <w:rsid w:val="00494913"/>
    <w:rsid w:val="00494993"/>
    <w:rsid w:val="004965C8"/>
    <w:rsid w:val="00496C9E"/>
    <w:rsid w:val="00496FD0"/>
    <w:rsid w:val="004A0294"/>
    <w:rsid w:val="004A05DB"/>
    <w:rsid w:val="004A1471"/>
    <w:rsid w:val="004A1602"/>
    <w:rsid w:val="004A1C80"/>
    <w:rsid w:val="004A1CBA"/>
    <w:rsid w:val="004A2FA9"/>
    <w:rsid w:val="004A3A45"/>
    <w:rsid w:val="004A40EB"/>
    <w:rsid w:val="004A431E"/>
    <w:rsid w:val="004A43C0"/>
    <w:rsid w:val="004A44BB"/>
    <w:rsid w:val="004A4662"/>
    <w:rsid w:val="004A4966"/>
    <w:rsid w:val="004A5137"/>
    <w:rsid w:val="004A6456"/>
    <w:rsid w:val="004A6EBD"/>
    <w:rsid w:val="004A771E"/>
    <w:rsid w:val="004A7EAD"/>
    <w:rsid w:val="004A7F7C"/>
    <w:rsid w:val="004B00CE"/>
    <w:rsid w:val="004B0690"/>
    <w:rsid w:val="004B0E3A"/>
    <w:rsid w:val="004B0FD7"/>
    <w:rsid w:val="004B0FE0"/>
    <w:rsid w:val="004B162A"/>
    <w:rsid w:val="004B1B11"/>
    <w:rsid w:val="004B1F64"/>
    <w:rsid w:val="004B1FDA"/>
    <w:rsid w:val="004B2541"/>
    <w:rsid w:val="004B298B"/>
    <w:rsid w:val="004B2D53"/>
    <w:rsid w:val="004B2EDB"/>
    <w:rsid w:val="004B384C"/>
    <w:rsid w:val="004B3C62"/>
    <w:rsid w:val="004B493A"/>
    <w:rsid w:val="004B5193"/>
    <w:rsid w:val="004B54CB"/>
    <w:rsid w:val="004B58D7"/>
    <w:rsid w:val="004B6A74"/>
    <w:rsid w:val="004B727A"/>
    <w:rsid w:val="004B72E8"/>
    <w:rsid w:val="004B7336"/>
    <w:rsid w:val="004B7AAF"/>
    <w:rsid w:val="004B7D4E"/>
    <w:rsid w:val="004C12AF"/>
    <w:rsid w:val="004C1A27"/>
    <w:rsid w:val="004C270B"/>
    <w:rsid w:val="004C2917"/>
    <w:rsid w:val="004C2B7C"/>
    <w:rsid w:val="004C2F6D"/>
    <w:rsid w:val="004C3935"/>
    <w:rsid w:val="004C3B0D"/>
    <w:rsid w:val="004C3DD2"/>
    <w:rsid w:val="004C487F"/>
    <w:rsid w:val="004C49D2"/>
    <w:rsid w:val="004C4DAE"/>
    <w:rsid w:val="004C4F27"/>
    <w:rsid w:val="004C56CB"/>
    <w:rsid w:val="004C61ED"/>
    <w:rsid w:val="004C6493"/>
    <w:rsid w:val="004C7F31"/>
    <w:rsid w:val="004D02DC"/>
    <w:rsid w:val="004D12EF"/>
    <w:rsid w:val="004D16E0"/>
    <w:rsid w:val="004D217E"/>
    <w:rsid w:val="004D21FC"/>
    <w:rsid w:val="004D2396"/>
    <w:rsid w:val="004D2496"/>
    <w:rsid w:val="004D266D"/>
    <w:rsid w:val="004D2A03"/>
    <w:rsid w:val="004D2AB4"/>
    <w:rsid w:val="004D343D"/>
    <w:rsid w:val="004D44E1"/>
    <w:rsid w:val="004D5070"/>
    <w:rsid w:val="004D528A"/>
    <w:rsid w:val="004D56A4"/>
    <w:rsid w:val="004D64F5"/>
    <w:rsid w:val="004D6671"/>
    <w:rsid w:val="004D67B5"/>
    <w:rsid w:val="004D6EB9"/>
    <w:rsid w:val="004D72EC"/>
    <w:rsid w:val="004D7367"/>
    <w:rsid w:val="004D7447"/>
    <w:rsid w:val="004D75AE"/>
    <w:rsid w:val="004D789A"/>
    <w:rsid w:val="004D7AF8"/>
    <w:rsid w:val="004E080F"/>
    <w:rsid w:val="004E0C63"/>
    <w:rsid w:val="004E0C7B"/>
    <w:rsid w:val="004E1730"/>
    <w:rsid w:val="004E1732"/>
    <w:rsid w:val="004E190C"/>
    <w:rsid w:val="004E1F43"/>
    <w:rsid w:val="004E2453"/>
    <w:rsid w:val="004E284A"/>
    <w:rsid w:val="004E396E"/>
    <w:rsid w:val="004E47FA"/>
    <w:rsid w:val="004E4DEE"/>
    <w:rsid w:val="004E4E51"/>
    <w:rsid w:val="004E5037"/>
    <w:rsid w:val="004E5104"/>
    <w:rsid w:val="004E53F5"/>
    <w:rsid w:val="004E5469"/>
    <w:rsid w:val="004E59F2"/>
    <w:rsid w:val="004E5B24"/>
    <w:rsid w:val="004E5B83"/>
    <w:rsid w:val="004E5F34"/>
    <w:rsid w:val="004E5F47"/>
    <w:rsid w:val="004E612F"/>
    <w:rsid w:val="004E673D"/>
    <w:rsid w:val="004E6D91"/>
    <w:rsid w:val="004E6ED5"/>
    <w:rsid w:val="004E7552"/>
    <w:rsid w:val="004E7828"/>
    <w:rsid w:val="004E78AB"/>
    <w:rsid w:val="004E7AE9"/>
    <w:rsid w:val="004E7C0B"/>
    <w:rsid w:val="004E7F11"/>
    <w:rsid w:val="004F0125"/>
    <w:rsid w:val="004F0CC1"/>
    <w:rsid w:val="004F0DBB"/>
    <w:rsid w:val="004F1510"/>
    <w:rsid w:val="004F180A"/>
    <w:rsid w:val="004F211C"/>
    <w:rsid w:val="004F27B9"/>
    <w:rsid w:val="004F2DC2"/>
    <w:rsid w:val="004F31F5"/>
    <w:rsid w:val="004F3B9A"/>
    <w:rsid w:val="004F4481"/>
    <w:rsid w:val="004F4625"/>
    <w:rsid w:val="004F4674"/>
    <w:rsid w:val="004F4A34"/>
    <w:rsid w:val="004F4ACF"/>
    <w:rsid w:val="004F589F"/>
    <w:rsid w:val="004F5959"/>
    <w:rsid w:val="004F5D26"/>
    <w:rsid w:val="004F5E89"/>
    <w:rsid w:val="004F6529"/>
    <w:rsid w:val="004F6562"/>
    <w:rsid w:val="004F6CBB"/>
    <w:rsid w:val="00500051"/>
    <w:rsid w:val="005001CE"/>
    <w:rsid w:val="005002D7"/>
    <w:rsid w:val="00500538"/>
    <w:rsid w:val="005005E9"/>
    <w:rsid w:val="00500BC6"/>
    <w:rsid w:val="00500C31"/>
    <w:rsid w:val="005011EA"/>
    <w:rsid w:val="005014FD"/>
    <w:rsid w:val="00501725"/>
    <w:rsid w:val="005018A7"/>
    <w:rsid w:val="005018D0"/>
    <w:rsid w:val="00501AFA"/>
    <w:rsid w:val="005023CC"/>
    <w:rsid w:val="005027C9"/>
    <w:rsid w:val="00502837"/>
    <w:rsid w:val="00503CCC"/>
    <w:rsid w:val="005045F4"/>
    <w:rsid w:val="00504B68"/>
    <w:rsid w:val="00504BDB"/>
    <w:rsid w:val="00504FD8"/>
    <w:rsid w:val="00505103"/>
    <w:rsid w:val="005051BD"/>
    <w:rsid w:val="00505505"/>
    <w:rsid w:val="0050580C"/>
    <w:rsid w:val="00505E17"/>
    <w:rsid w:val="00505E85"/>
    <w:rsid w:val="0050695B"/>
    <w:rsid w:val="00506962"/>
    <w:rsid w:val="00507832"/>
    <w:rsid w:val="00510F12"/>
    <w:rsid w:val="005111EA"/>
    <w:rsid w:val="005117BE"/>
    <w:rsid w:val="00512035"/>
    <w:rsid w:val="005129F3"/>
    <w:rsid w:val="00512AEC"/>
    <w:rsid w:val="005138A5"/>
    <w:rsid w:val="005148D2"/>
    <w:rsid w:val="00514E67"/>
    <w:rsid w:val="00515036"/>
    <w:rsid w:val="00515353"/>
    <w:rsid w:val="00515787"/>
    <w:rsid w:val="0051582B"/>
    <w:rsid w:val="00515AC5"/>
    <w:rsid w:val="00516010"/>
    <w:rsid w:val="0051612B"/>
    <w:rsid w:val="00516D1C"/>
    <w:rsid w:val="00517043"/>
    <w:rsid w:val="005173F0"/>
    <w:rsid w:val="0051764D"/>
    <w:rsid w:val="005176BD"/>
    <w:rsid w:val="00517736"/>
    <w:rsid w:val="00520051"/>
    <w:rsid w:val="0052027B"/>
    <w:rsid w:val="005203E4"/>
    <w:rsid w:val="00520AE6"/>
    <w:rsid w:val="0052155F"/>
    <w:rsid w:val="00521B7B"/>
    <w:rsid w:val="00521BB9"/>
    <w:rsid w:val="00522045"/>
    <w:rsid w:val="00522EE2"/>
    <w:rsid w:val="0052325A"/>
    <w:rsid w:val="0052390B"/>
    <w:rsid w:val="005240A0"/>
    <w:rsid w:val="005240CE"/>
    <w:rsid w:val="005241B5"/>
    <w:rsid w:val="00524396"/>
    <w:rsid w:val="00524422"/>
    <w:rsid w:val="00524B5C"/>
    <w:rsid w:val="00524B93"/>
    <w:rsid w:val="005256C7"/>
    <w:rsid w:val="005257E1"/>
    <w:rsid w:val="005258D1"/>
    <w:rsid w:val="005259B9"/>
    <w:rsid w:val="00525D35"/>
    <w:rsid w:val="00526BAC"/>
    <w:rsid w:val="00526BC9"/>
    <w:rsid w:val="00526CDE"/>
    <w:rsid w:val="00530F3B"/>
    <w:rsid w:val="005313EE"/>
    <w:rsid w:val="00531D06"/>
    <w:rsid w:val="0053227D"/>
    <w:rsid w:val="00532481"/>
    <w:rsid w:val="00533943"/>
    <w:rsid w:val="0053404B"/>
    <w:rsid w:val="00534FE1"/>
    <w:rsid w:val="00535289"/>
    <w:rsid w:val="005354ED"/>
    <w:rsid w:val="005358E3"/>
    <w:rsid w:val="00535DE6"/>
    <w:rsid w:val="00535FFC"/>
    <w:rsid w:val="00536129"/>
    <w:rsid w:val="00536263"/>
    <w:rsid w:val="005373EA"/>
    <w:rsid w:val="005375E6"/>
    <w:rsid w:val="00537E63"/>
    <w:rsid w:val="00537E78"/>
    <w:rsid w:val="005400CB"/>
    <w:rsid w:val="005402CB"/>
    <w:rsid w:val="00540826"/>
    <w:rsid w:val="00540C8C"/>
    <w:rsid w:val="00540D77"/>
    <w:rsid w:val="0054113F"/>
    <w:rsid w:val="005411A3"/>
    <w:rsid w:val="00541F86"/>
    <w:rsid w:val="00542E59"/>
    <w:rsid w:val="00543077"/>
    <w:rsid w:val="00543122"/>
    <w:rsid w:val="0054340C"/>
    <w:rsid w:val="0054450E"/>
    <w:rsid w:val="00544D2E"/>
    <w:rsid w:val="00544D47"/>
    <w:rsid w:val="00544E84"/>
    <w:rsid w:val="005451B8"/>
    <w:rsid w:val="0054546F"/>
    <w:rsid w:val="00545DB5"/>
    <w:rsid w:val="0054610D"/>
    <w:rsid w:val="005461FC"/>
    <w:rsid w:val="00546B7D"/>
    <w:rsid w:val="00546CA0"/>
    <w:rsid w:val="00546D7C"/>
    <w:rsid w:val="00546FDD"/>
    <w:rsid w:val="00547672"/>
    <w:rsid w:val="00547F04"/>
    <w:rsid w:val="00550018"/>
    <w:rsid w:val="00550624"/>
    <w:rsid w:val="00550DB6"/>
    <w:rsid w:val="00550EB6"/>
    <w:rsid w:val="0055154F"/>
    <w:rsid w:val="00551912"/>
    <w:rsid w:val="00551A5E"/>
    <w:rsid w:val="00551AB3"/>
    <w:rsid w:val="00551B8C"/>
    <w:rsid w:val="005526C1"/>
    <w:rsid w:val="00552A73"/>
    <w:rsid w:val="00552C57"/>
    <w:rsid w:val="005537F5"/>
    <w:rsid w:val="00553996"/>
    <w:rsid w:val="00553B42"/>
    <w:rsid w:val="00553F81"/>
    <w:rsid w:val="005540DE"/>
    <w:rsid w:val="00554195"/>
    <w:rsid w:val="005544A1"/>
    <w:rsid w:val="00554617"/>
    <w:rsid w:val="00554A7B"/>
    <w:rsid w:val="00555180"/>
    <w:rsid w:val="00556B01"/>
    <w:rsid w:val="00557C63"/>
    <w:rsid w:val="00560DFF"/>
    <w:rsid w:val="005611A6"/>
    <w:rsid w:val="00561301"/>
    <w:rsid w:val="0056171A"/>
    <w:rsid w:val="00561F02"/>
    <w:rsid w:val="00561F1C"/>
    <w:rsid w:val="005624CB"/>
    <w:rsid w:val="005626E6"/>
    <w:rsid w:val="00562EDC"/>
    <w:rsid w:val="00563103"/>
    <w:rsid w:val="0056311F"/>
    <w:rsid w:val="005634C2"/>
    <w:rsid w:val="0056391D"/>
    <w:rsid w:val="00563B92"/>
    <w:rsid w:val="0056418C"/>
    <w:rsid w:val="005642C3"/>
    <w:rsid w:val="00564314"/>
    <w:rsid w:val="00564F82"/>
    <w:rsid w:val="0056540E"/>
    <w:rsid w:val="00565975"/>
    <w:rsid w:val="00565DE2"/>
    <w:rsid w:val="00565F30"/>
    <w:rsid w:val="00566051"/>
    <w:rsid w:val="0056616C"/>
    <w:rsid w:val="005664E8"/>
    <w:rsid w:val="00566C1E"/>
    <w:rsid w:val="00567140"/>
    <w:rsid w:val="005677A6"/>
    <w:rsid w:val="0057047B"/>
    <w:rsid w:val="005704D9"/>
    <w:rsid w:val="00570867"/>
    <w:rsid w:val="00571421"/>
    <w:rsid w:val="00571A1D"/>
    <w:rsid w:val="00571F4E"/>
    <w:rsid w:val="005724E8"/>
    <w:rsid w:val="00572890"/>
    <w:rsid w:val="00572B44"/>
    <w:rsid w:val="005731B8"/>
    <w:rsid w:val="00573297"/>
    <w:rsid w:val="005734B2"/>
    <w:rsid w:val="00573871"/>
    <w:rsid w:val="00573A20"/>
    <w:rsid w:val="0057473B"/>
    <w:rsid w:val="005749A7"/>
    <w:rsid w:val="005757D6"/>
    <w:rsid w:val="00576A12"/>
    <w:rsid w:val="00576A71"/>
    <w:rsid w:val="00576D1A"/>
    <w:rsid w:val="00577183"/>
    <w:rsid w:val="00577A45"/>
    <w:rsid w:val="00577ACE"/>
    <w:rsid w:val="00577E2F"/>
    <w:rsid w:val="00577F58"/>
    <w:rsid w:val="005804B1"/>
    <w:rsid w:val="005806C9"/>
    <w:rsid w:val="0058090D"/>
    <w:rsid w:val="00580E29"/>
    <w:rsid w:val="00581138"/>
    <w:rsid w:val="00581500"/>
    <w:rsid w:val="00581580"/>
    <w:rsid w:val="0058162C"/>
    <w:rsid w:val="005816C8"/>
    <w:rsid w:val="00581A33"/>
    <w:rsid w:val="00581DDC"/>
    <w:rsid w:val="00581FBB"/>
    <w:rsid w:val="00581FC4"/>
    <w:rsid w:val="00581FCA"/>
    <w:rsid w:val="00582DFD"/>
    <w:rsid w:val="005832A1"/>
    <w:rsid w:val="005842FE"/>
    <w:rsid w:val="00584793"/>
    <w:rsid w:val="00584E22"/>
    <w:rsid w:val="00585349"/>
    <w:rsid w:val="005853B7"/>
    <w:rsid w:val="00585D05"/>
    <w:rsid w:val="0058678B"/>
    <w:rsid w:val="00586C7A"/>
    <w:rsid w:val="005872DC"/>
    <w:rsid w:val="0058797C"/>
    <w:rsid w:val="00587D03"/>
    <w:rsid w:val="00587DA3"/>
    <w:rsid w:val="00590121"/>
    <w:rsid w:val="0059020C"/>
    <w:rsid w:val="0059082F"/>
    <w:rsid w:val="00590A50"/>
    <w:rsid w:val="0059172B"/>
    <w:rsid w:val="0059173D"/>
    <w:rsid w:val="005917D3"/>
    <w:rsid w:val="005920C7"/>
    <w:rsid w:val="0059218E"/>
    <w:rsid w:val="0059243F"/>
    <w:rsid w:val="00593F44"/>
    <w:rsid w:val="00594003"/>
    <w:rsid w:val="0059563F"/>
    <w:rsid w:val="00595700"/>
    <w:rsid w:val="00595890"/>
    <w:rsid w:val="00595B2D"/>
    <w:rsid w:val="00595BE8"/>
    <w:rsid w:val="00595C56"/>
    <w:rsid w:val="00595C94"/>
    <w:rsid w:val="00596154"/>
    <w:rsid w:val="00596811"/>
    <w:rsid w:val="005A00DB"/>
    <w:rsid w:val="005A0BEE"/>
    <w:rsid w:val="005A0C7E"/>
    <w:rsid w:val="005A10AA"/>
    <w:rsid w:val="005A137D"/>
    <w:rsid w:val="005A141C"/>
    <w:rsid w:val="005A1683"/>
    <w:rsid w:val="005A17D2"/>
    <w:rsid w:val="005A23F4"/>
    <w:rsid w:val="005A2611"/>
    <w:rsid w:val="005A29D6"/>
    <w:rsid w:val="005A2BF3"/>
    <w:rsid w:val="005A36E5"/>
    <w:rsid w:val="005A38E5"/>
    <w:rsid w:val="005A3B97"/>
    <w:rsid w:val="005A407E"/>
    <w:rsid w:val="005A4616"/>
    <w:rsid w:val="005A507C"/>
    <w:rsid w:val="005A521C"/>
    <w:rsid w:val="005A5336"/>
    <w:rsid w:val="005A58C0"/>
    <w:rsid w:val="005A646A"/>
    <w:rsid w:val="005A64E5"/>
    <w:rsid w:val="005A65E6"/>
    <w:rsid w:val="005A6D66"/>
    <w:rsid w:val="005A73A4"/>
    <w:rsid w:val="005A7FE7"/>
    <w:rsid w:val="005B03D6"/>
    <w:rsid w:val="005B059B"/>
    <w:rsid w:val="005B0631"/>
    <w:rsid w:val="005B073D"/>
    <w:rsid w:val="005B0A43"/>
    <w:rsid w:val="005B0E0C"/>
    <w:rsid w:val="005B1585"/>
    <w:rsid w:val="005B1D30"/>
    <w:rsid w:val="005B22F3"/>
    <w:rsid w:val="005B24BD"/>
    <w:rsid w:val="005B3342"/>
    <w:rsid w:val="005B4E97"/>
    <w:rsid w:val="005B6903"/>
    <w:rsid w:val="005B72C7"/>
    <w:rsid w:val="005B732C"/>
    <w:rsid w:val="005C00DC"/>
    <w:rsid w:val="005C0687"/>
    <w:rsid w:val="005C1109"/>
    <w:rsid w:val="005C228F"/>
    <w:rsid w:val="005C26CA"/>
    <w:rsid w:val="005C2A07"/>
    <w:rsid w:val="005C2D64"/>
    <w:rsid w:val="005C2DF1"/>
    <w:rsid w:val="005C3B27"/>
    <w:rsid w:val="005C3E9D"/>
    <w:rsid w:val="005C402E"/>
    <w:rsid w:val="005C4D7A"/>
    <w:rsid w:val="005C570C"/>
    <w:rsid w:val="005C5BA6"/>
    <w:rsid w:val="005C5E8A"/>
    <w:rsid w:val="005C69CE"/>
    <w:rsid w:val="005C6BF6"/>
    <w:rsid w:val="005C6DC9"/>
    <w:rsid w:val="005C74BD"/>
    <w:rsid w:val="005C74C7"/>
    <w:rsid w:val="005C7DCC"/>
    <w:rsid w:val="005D008A"/>
    <w:rsid w:val="005D01C1"/>
    <w:rsid w:val="005D028B"/>
    <w:rsid w:val="005D0695"/>
    <w:rsid w:val="005D182A"/>
    <w:rsid w:val="005D2A0B"/>
    <w:rsid w:val="005D2E97"/>
    <w:rsid w:val="005D33AC"/>
    <w:rsid w:val="005D37C2"/>
    <w:rsid w:val="005D3BF1"/>
    <w:rsid w:val="005D3ECC"/>
    <w:rsid w:val="005D3F3E"/>
    <w:rsid w:val="005D3FCB"/>
    <w:rsid w:val="005D41A6"/>
    <w:rsid w:val="005D433A"/>
    <w:rsid w:val="005D451C"/>
    <w:rsid w:val="005D4911"/>
    <w:rsid w:val="005D57AF"/>
    <w:rsid w:val="005D58B0"/>
    <w:rsid w:val="005D5F6C"/>
    <w:rsid w:val="005D6236"/>
    <w:rsid w:val="005D62FA"/>
    <w:rsid w:val="005D6319"/>
    <w:rsid w:val="005D648D"/>
    <w:rsid w:val="005D730E"/>
    <w:rsid w:val="005D7B17"/>
    <w:rsid w:val="005E0252"/>
    <w:rsid w:val="005E0530"/>
    <w:rsid w:val="005E073C"/>
    <w:rsid w:val="005E0DAD"/>
    <w:rsid w:val="005E126D"/>
    <w:rsid w:val="005E144B"/>
    <w:rsid w:val="005E1452"/>
    <w:rsid w:val="005E16CA"/>
    <w:rsid w:val="005E18A6"/>
    <w:rsid w:val="005E2DFA"/>
    <w:rsid w:val="005E2E61"/>
    <w:rsid w:val="005E327F"/>
    <w:rsid w:val="005E3387"/>
    <w:rsid w:val="005E363E"/>
    <w:rsid w:val="005E3663"/>
    <w:rsid w:val="005E36FE"/>
    <w:rsid w:val="005E41E9"/>
    <w:rsid w:val="005E46E9"/>
    <w:rsid w:val="005E554B"/>
    <w:rsid w:val="005E57AA"/>
    <w:rsid w:val="005E5ABD"/>
    <w:rsid w:val="005E5C9D"/>
    <w:rsid w:val="005E65E1"/>
    <w:rsid w:val="005E6821"/>
    <w:rsid w:val="005E748F"/>
    <w:rsid w:val="005E7938"/>
    <w:rsid w:val="005E7AE9"/>
    <w:rsid w:val="005E7B53"/>
    <w:rsid w:val="005F01A3"/>
    <w:rsid w:val="005F01A8"/>
    <w:rsid w:val="005F083B"/>
    <w:rsid w:val="005F0AAE"/>
    <w:rsid w:val="005F0BF4"/>
    <w:rsid w:val="005F1560"/>
    <w:rsid w:val="005F251C"/>
    <w:rsid w:val="005F2590"/>
    <w:rsid w:val="005F2AC1"/>
    <w:rsid w:val="005F2C73"/>
    <w:rsid w:val="005F301D"/>
    <w:rsid w:val="005F31B7"/>
    <w:rsid w:val="005F3BBA"/>
    <w:rsid w:val="005F3E97"/>
    <w:rsid w:val="005F481B"/>
    <w:rsid w:val="005F5A08"/>
    <w:rsid w:val="005F5A89"/>
    <w:rsid w:val="005F5BAC"/>
    <w:rsid w:val="005F5D78"/>
    <w:rsid w:val="005F5ED6"/>
    <w:rsid w:val="005F6564"/>
    <w:rsid w:val="005F66DD"/>
    <w:rsid w:val="005F67CA"/>
    <w:rsid w:val="005F6C73"/>
    <w:rsid w:val="005F70B6"/>
    <w:rsid w:val="005F73DA"/>
    <w:rsid w:val="005F75D0"/>
    <w:rsid w:val="005F764F"/>
    <w:rsid w:val="005F777D"/>
    <w:rsid w:val="0060013E"/>
    <w:rsid w:val="00600C51"/>
    <w:rsid w:val="0060128B"/>
    <w:rsid w:val="00601895"/>
    <w:rsid w:val="00602D7F"/>
    <w:rsid w:val="0060356C"/>
    <w:rsid w:val="006039BC"/>
    <w:rsid w:val="00603AB0"/>
    <w:rsid w:val="00604048"/>
    <w:rsid w:val="0060437A"/>
    <w:rsid w:val="00604422"/>
    <w:rsid w:val="00604754"/>
    <w:rsid w:val="00604A4A"/>
    <w:rsid w:val="00604D3C"/>
    <w:rsid w:val="00604DCE"/>
    <w:rsid w:val="00604E8A"/>
    <w:rsid w:val="006051AF"/>
    <w:rsid w:val="006062C3"/>
    <w:rsid w:val="0060713D"/>
    <w:rsid w:val="00607A6A"/>
    <w:rsid w:val="0061046B"/>
    <w:rsid w:val="00610BD1"/>
    <w:rsid w:val="00610D27"/>
    <w:rsid w:val="00611021"/>
    <w:rsid w:val="006113B6"/>
    <w:rsid w:val="0061192E"/>
    <w:rsid w:val="00611F56"/>
    <w:rsid w:val="00613223"/>
    <w:rsid w:val="00613848"/>
    <w:rsid w:val="00613872"/>
    <w:rsid w:val="00614722"/>
    <w:rsid w:val="00614723"/>
    <w:rsid w:val="00615282"/>
    <w:rsid w:val="006152D6"/>
    <w:rsid w:val="006153D8"/>
    <w:rsid w:val="0061586F"/>
    <w:rsid w:val="006158DF"/>
    <w:rsid w:val="00615F87"/>
    <w:rsid w:val="006169C8"/>
    <w:rsid w:val="006169F3"/>
    <w:rsid w:val="00616F1C"/>
    <w:rsid w:val="006176AD"/>
    <w:rsid w:val="006178EE"/>
    <w:rsid w:val="00617A4A"/>
    <w:rsid w:val="00617BCA"/>
    <w:rsid w:val="00620156"/>
    <w:rsid w:val="0062051D"/>
    <w:rsid w:val="006211EE"/>
    <w:rsid w:val="00621594"/>
    <w:rsid w:val="0062258A"/>
    <w:rsid w:val="006228DC"/>
    <w:rsid w:val="00622B6A"/>
    <w:rsid w:val="00622E7A"/>
    <w:rsid w:val="006233D5"/>
    <w:rsid w:val="006233EA"/>
    <w:rsid w:val="0062421C"/>
    <w:rsid w:val="006249E5"/>
    <w:rsid w:val="00624F55"/>
    <w:rsid w:val="0062547F"/>
    <w:rsid w:val="006262AF"/>
    <w:rsid w:val="006263F0"/>
    <w:rsid w:val="006263F2"/>
    <w:rsid w:val="00626CCC"/>
    <w:rsid w:val="00627A17"/>
    <w:rsid w:val="00627CB5"/>
    <w:rsid w:val="00630553"/>
    <w:rsid w:val="00630EF9"/>
    <w:rsid w:val="00631DA9"/>
    <w:rsid w:val="00631FAF"/>
    <w:rsid w:val="0063248E"/>
    <w:rsid w:val="00632EAE"/>
    <w:rsid w:val="00633216"/>
    <w:rsid w:val="006332B0"/>
    <w:rsid w:val="00633E88"/>
    <w:rsid w:val="006342DF"/>
    <w:rsid w:val="00634A72"/>
    <w:rsid w:val="00634F5A"/>
    <w:rsid w:val="006353FA"/>
    <w:rsid w:val="00635642"/>
    <w:rsid w:val="0063573A"/>
    <w:rsid w:val="00636117"/>
    <w:rsid w:val="006361C1"/>
    <w:rsid w:val="0063649F"/>
    <w:rsid w:val="0063691E"/>
    <w:rsid w:val="00636B67"/>
    <w:rsid w:val="00637141"/>
    <w:rsid w:val="006377CD"/>
    <w:rsid w:val="0064074A"/>
    <w:rsid w:val="00640782"/>
    <w:rsid w:val="00640A8D"/>
    <w:rsid w:val="00640ABF"/>
    <w:rsid w:val="00641536"/>
    <w:rsid w:val="00641AB5"/>
    <w:rsid w:val="006420A0"/>
    <w:rsid w:val="00642149"/>
    <w:rsid w:val="00642364"/>
    <w:rsid w:val="006430AA"/>
    <w:rsid w:val="006435E7"/>
    <w:rsid w:val="00643840"/>
    <w:rsid w:val="00644373"/>
    <w:rsid w:val="00644B51"/>
    <w:rsid w:val="00644C12"/>
    <w:rsid w:val="00644D26"/>
    <w:rsid w:val="006451B6"/>
    <w:rsid w:val="006454E3"/>
    <w:rsid w:val="00645E6E"/>
    <w:rsid w:val="00646B84"/>
    <w:rsid w:val="0064799D"/>
    <w:rsid w:val="006501FC"/>
    <w:rsid w:val="00650F03"/>
    <w:rsid w:val="0065109E"/>
    <w:rsid w:val="0065180B"/>
    <w:rsid w:val="006518A1"/>
    <w:rsid w:val="006519E3"/>
    <w:rsid w:val="00652083"/>
    <w:rsid w:val="00652244"/>
    <w:rsid w:val="0065255A"/>
    <w:rsid w:val="00652719"/>
    <w:rsid w:val="0065290E"/>
    <w:rsid w:val="0065291D"/>
    <w:rsid w:val="0065302D"/>
    <w:rsid w:val="00653306"/>
    <w:rsid w:val="006534E7"/>
    <w:rsid w:val="00653F1A"/>
    <w:rsid w:val="00653F1B"/>
    <w:rsid w:val="00654076"/>
    <w:rsid w:val="006544EC"/>
    <w:rsid w:val="00655FA1"/>
    <w:rsid w:val="00655FF3"/>
    <w:rsid w:val="006562BB"/>
    <w:rsid w:val="006569CE"/>
    <w:rsid w:val="006570B7"/>
    <w:rsid w:val="006574C8"/>
    <w:rsid w:val="0065770C"/>
    <w:rsid w:val="0065793B"/>
    <w:rsid w:val="00660151"/>
    <w:rsid w:val="0066096C"/>
    <w:rsid w:val="00660CF1"/>
    <w:rsid w:val="00661263"/>
    <w:rsid w:val="00661848"/>
    <w:rsid w:val="00661C17"/>
    <w:rsid w:val="00661DE9"/>
    <w:rsid w:val="00662349"/>
    <w:rsid w:val="00662435"/>
    <w:rsid w:val="006628D9"/>
    <w:rsid w:val="00662A81"/>
    <w:rsid w:val="00662E89"/>
    <w:rsid w:val="00663923"/>
    <w:rsid w:val="00664161"/>
    <w:rsid w:val="00664C5B"/>
    <w:rsid w:val="00664CFA"/>
    <w:rsid w:val="00664FB9"/>
    <w:rsid w:val="0066548F"/>
    <w:rsid w:val="00665CEC"/>
    <w:rsid w:val="0066607F"/>
    <w:rsid w:val="006660B4"/>
    <w:rsid w:val="006662D6"/>
    <w:rsid w:val="00666455"/>
    <w:rsid w:val="00666CCE"/>
    <w:rsid w:val="00666D8A"/>
    <w:rsid w:val="006670D0"/>
    <w:rsid w:val="00667A7D"/>
    <w:rsid w:val="00667F25"/>
    <w:rsid w:val="0067002D"/>
    <w:rsid w:val="006700A3"/>
    <w:rsid w:val="006706EA"/>
    <w:rsid w:val="0067140C"/>
    <w:rsid w:val="00671C2E"/>
    <w:rsid w:val="006720BC"/>
    <w:rsid w:val="006720D9"/>
    <w:rsid w:val="006725CD"/>
    <w:rsid w:val="00672955"/>
    <w:rsid w:val="00672EFB"/>
    <w:rsid w:val="00673275"/>
    <w:rsid w:val="00673E79"/>
    <w:rsid w:val="00674D4C"/>
    <w:rsid w:val="006753F1"/>
    <w:rsid w:val="0067542D"/>
    <w:rsid w:val="00675C81"/>
    <w:rsid w:val="00677093"/>
    <w:rsid w:val="00680B0B"/>
    <w:rsid w:val="00680BC4"/>
    <w:rsid w:val="00681798"/>
    <w:rsid w:val="00682C92"/>
    <w:rsid w:val="00682D7C"/>
    <w:rsid w:val="00683395"/>
    <w:rsid w:val="00683F65"/>
    <w:rsid w:val="00684030"/>
    <w:rsid w:val="006845B4"/>
    <w:rsid w:val="00684B41"/>
    <w:rsid w:val="006850C3"/>
    <w:rsid w:val="006853C1"/>
    <w:rsid w:val="0068564A"/>
    <w:rsid w:val="00685BA1"/>
    <w:rsid w:val="006861BF"/>
    <w:rsid w:val="00686D0F"/>
    <w:rsid w:val="00687110"/>
    <w:rsid w:val="006871DD"/>
    <w:rsid w:val="006874B6"/>
    <w:rsid w:val="0068768F"/>
    <w:rsid w:val="006877B4"/>
    <w:rsid w:val="0069020D"/>
    <w:rsid w:val="0069033E"/>
    <w:rsid w:val="0069145E"/>
    <w:rsid w:val="0069180C"/>
    <w:rsid w:val="0069207B"/>
    <w:rsid w:val="0069240D"/>
    <w:rsid w:val="00692863"/>
    <w:rsid w:val="00692D1B"/>
    <w:rsid w:val="006934AB"/>
    <w:rsid w:val="00693861"/>
    <w:rsid w:val="006939BE"/>
    <w:rsid w:val="00693FE5"/>
    <w:rsid w:val="006943BA"/>
    <w:rsid w:val="00694F3B"/>
    <w:rsid w:val="00695320"/>
    <w:rsid w:val="006953AD"/>
    <w:rsid w:val="0069568F"/>
    <w:rsid w:val="0069583C"/>
    <w:rsid w:val="00695DEC"/>
    <w:rsid w:val="006965F4"/>
    <w:rsid w:val="00696847"/>
    <w:rsid w:val="00696AC8"/>
    <w:rsid w:val="00696CC9"/>
    <w:rsid w:val="00696F34"/>
    <w:rsid w:val="006977BD"/>
    <w:rsid w:val="0069793F"/>
    <w:rsid w:val="00697AC4"/>
    <w:rsid w:val="006A0554"/>
    <w:rsid w:val="006A15C2"/>
    <w:rsid w:val="006A2200"/>
    <w:rsid w:val="006A245D"/>
    <w:rsid w:val="006A3A97"/>
    <w:rsid w:val="006A3AFC"/>
    <w:rsid w:val="006A3B30"/>
    <w:rsid w:val="006A414B"/>
    <w:rsid w:val="006A4988"/>
    <w:rsid w:val="006A4C57"/>
    <w:rsid w:val="006A5395"/>
    <w:rsid w:val="006A564F"/>
    <w:rsid w:val="006A57C9"/>
    <w:rsid w:val="006A5C93"/>
    <w:rsid w:val="006A5FAB"/>
    <w:rsid w:val="006A6A27"/>
    <w:rsid w:val="006A6B28"/>
    <w:rsid w:val="006A6C7E"/>
    <w:rsid w:val="006A75E3"/>
    <w:rsid w:val="006B01AF"/>
    <w:rsid w:val="006B052B"/>
    <w:rsid w:val="006B0BB3"/>
    <w:rsid w:val="006B1A6A"/>
    <w:rsid w:val="006B1E14"/>
    <w:rsid w:val="006B1E45"/>
    <w:rsid w:val="006B22A2"/>
    <w:rsid w:val="006B235A"/>
    <w:rsid w:val="006B253E"/>
    <w:rsid w:val="006B253F"/>
    <w:rsid w:val="006B26EA"/>
    <w:rsid w:val="006B29FE"/>
    <w:rsid w:val="006B3D81"/>
    <w:rsid w:val="006B3D9C"/>
    <w:rsid w:val="006B4240"/>
    <w:rsid w:val="006B4863"/>
    <w:rsid w:val="006B50F4"/>
    <w:rsid w:val="006B5317"/>
    <w:rsid w:val="006B56E8"/>
    <w:rsid w:val="006B5948"/>
    <w:rsid w:val="006B5E70"/>
    <w:rsid w:val="006B5F11"/>
    <w:rsid w:val="006B6440"/>
    <w:rsid w:val="006B65E6"/>
    <w:rsid w:val="006B662A"/>
    <w:rsid w:val="006B6753"/>
    <w:rsid w:val="006B6B1A"/>
    <w:rsid w:val="006B6B33"/>
    <w:rsid w:val="006B776C"/>
    <w:rsid w:val="006C005C"/>
    <w:rsid w:val="006C0223"/>
    <w:rsid w:val="006C1210"/>
    <w:rsid w:val="006C198B"/>
    <w:rsid w:val="006C1C47"/>
    <w:rsid w:val="006C1E55"/>
    <w:rsid w:val="006C1F96"/>
    <w:rsid w:val="006C2485"/>
    <w:rsid w:val="006C2768"/>
    <w:rsid w:val="006C2777"/>
    <w:rsid w:val="006C3788"/>
    <w:rsid w:val="006C44BA"/>
    <w:rsid w:val="006C4F88"/>
    <w:rsid w:val="006C57CB"/>
    <w:rsid w:val="006C5AED"/>
    <w:rsid w:val="006C5B68"/>
    <w:rsid w:val="006C5F55"/>
    <w:rsid w:val="006C69AD"/>
    <w:rsid w:val="006C69DE"/>
    <w:rsid w:val="006C6A6F"/>
    <w:rsid w:val="006C6C14"/>
    <w:rsid w:val="006C7858"/>
    <w:rsid w:val="006C79D0"/>
    <w:rsid w:val="006D06CB"/>
    <w:rsid w:val="006D06E4"/>
    <w:rsid w:val="006D0738"/>
    <w:rsid w:val="006D0A13"/>
    <w:rsid w:val="006D0DF0"/>
    <w:rsid w:val="006D1079"/>
    <w:rsid w:val="006D10D9"/>
    <w:rsid w:val="006D1C0B"/>
    <w:rsid w:val="006D1DDE"/>
    <w:rsid w:val="006D29B8"/>
    <w:rsid w:val="006D2CB6"/>
    <w:rsid w:val="006D3646"/>
    <w:rsid w:val="006D3A17"/>
    <w:rsid w:val="006D3E0F"/>
    <w:rsid w:val="006D3E66"/>
    <w:rsid w:val="006D3F81"/>
    <w:rsid w:val="006D406A"/>
    <w:rsid w:val="006D4A73"/>
    <w:rsid w:val="006D50BD"/>
    <w:rsid w:val="006D517C"/>
    <w:rsid w:val="006D5A89"/>
    <w:rsid w:val="006D602A"/>
    <w:rsid w:val="006D63BF"/>
    <w:rsid w:val="006D67E4"/>
    <w:rsid w:val="006D6A2A"/>
    <w:rsid w:val="006D6F09"/>
    <w:rsid w:val="006D72BA"/>
    <w:rsid w:val="006D73AA"/>
    <w:rsid w:val="006E0F03"/>
    <w:rsid w:val="006E12BC"/>
    <w:rsid w:val="006E2332"/>
    <w:rsid w:val="006E2447"/>
    <w:rsid w:val="006E2455"/>
    <w:rsid w:val="006E24FE"/>
    <w:rsid w:val="006E2F53"/>
    <w:rsid w:val="006E3091"/>
    <w:rsid w:val="006E356B"/>
    <w:rsid w:val="006E3A24"/>
    <w:rsid w:val="006E3D3A"/>
    <w:rsid w:val="006E47EA"/>
    <w:rsid w:val="006E4DE5"/>
    <w:rsid w:val="006E53AF"/>
    <w:rsid w:val="006E5EFB"/>
    <w:rsid w:val="006E685E"/>
    <w:rsid w:val="006E6C01"/>
    <w:rsid w:val="006E71CF"/>
    <w:rsid w:val="006E78A5"/>
    <w:rsid w:val="006E7A0B"/>
    <w:rsid w:val="006E7BBE"/>
    <w:rsid w:val="006E7C4C"/>
    <w:rsid w:val="006E7F38"/>
    <w:rsid w:val="006F027A"/>
    <w:rsid w:val="006F03A5"/>
    <w:rsid w:val="006F049D"/>
    <w:rsid w:val="006F0680"/>
    <w:rsid w:val="006F074E"/>
    <w:rsid w:val="006F0A5B"/>
    <w:rsid w:val="006F0A64"/>
    <w:rsid w:val="006F184E"/>
    <w:rsid w:val="006F1986"/>
    <w:rsid w:val="006F345C"/>
    <w:rsid w:val="006F3722"/>
    <w:rsid w:val="006F419B"/>
    <w:rsid w:val="006F42D7"/>
    <w:rsid w:val="006F4702"/>
    <w:rsid w:val="006F4F4B"/>
    <w:rsid w:val="006F50E7"/>
    <w:rsid w:val="006F515B"/>
    <w:rsid w:val="006F5F48"/>
    <w:rsid w:val="006F65D3"/>
    <w:rsid w:val="006F6F65"/>
    <w:rsid w:val="006F7AFC"/>
    <w:rsid w:val="006F7B96"/>
    <w:rsid w:val="006F7C9A"/>
    <w:rsid w:val="007001CF"/>
    <w:rsid w:val="007003C8"/>
    <w:rsid w:val="0070049E"/>
    <w:rsid w:val="007005B3"/>
    <w:rsid w:val="00700886"/>
    <w:rsid w:val="00700D3C"/>
    <w:rsid w:val="0070122A"/>
    <w:rsid w:val="007014B6"/>
    <w:rsid w:val="00701AFB"/>
    <w:rsid w:val="007028F7"/>
    <w:rsid w:val="00702C2D"/>
    <w:rsid w:val="00702F74"/>
    <w:rsid w:val="00703244"/>
    <w:rsid w:val="007033EA"/>
    <w:rsid w:val="00703442"/>
    <w:rsid w:val="0070397C"/>
    <w:rsid w:val="00703AEF"/>
    <w:rsid w:val="00703F34"/>
    <w:rsid w:val="007042E5"/>
    <w:rsid w:val="007043A9"/>
    <w:rsid w:val="007055EE"/>
    <w:rsid w:val="00705E92"/>
    <w:rsid w:val="007065B2"/>
    <w:rsid w:val="00706737"/>
    <w:rsid w:val="00706872"/>
    <w:rsid w:val="00706ABE"/>
    <w:rsid w:val="00706C04"/>
    <w:rsid w:val="00706CA3"/>
    <w:rsid w:val="00706FFB"/>
    <w:rsid w:val="00707313"/>
    <w:rsid w:val="007078CE"/>
    <w:rsid w:val="0070796C"/>
    <w:rsid w:val="00707D75"/>
    <w:rsid w:val="00707E75"/>
    <w:rsid w:val="00707EEA"/>
    <w:rsid w:val="00710A3B"/>
    <w:rsid w:val="00710D96"/>
    <w:rsid w:val="00710F68"/>
    <w:rsid w:val="00711274"/>
    <w:rsid w:val="00711849"/>
    <w:rsid w:val="00711895"/>
    <w:rsid w:val="00711B4B"/>
    <w:rsid w:val="00712127"/>
    <w:rsid w:val="007127F9"/>
    <w:rsid w:val="00712C03"/>
    <w:rsid w:val="00713255"/>
    <w:rsid w:val="00713285"/>
    <w:rsid w:val="0071399C"/>
    <w:rsid w:val="007144B7"/>
    <w:rsid w:val="007147CA"/>
    <w:rsid w:val="007151BB"/>
    <w:rsid w:val="00715A7E"/>
    <w:rsid w:val="00715C77"/>
    <w:rsid w:val="00716373"/>
    <w:rsid w:val="00716A97"/>
    <w:rsid w:val="00716AC2"/>
    <w:rsid w:val="00716FA7"/>
    <w:rsid w:val="0071784C"/>
    <w:rsid w:val="007201C9"/>
    <w:rsid w:val="0072062C"/>
    <w:rsid w:val="007208AB"/>
    <w:rsid w:val="00720D18"/>
    <w:rsid w:val="00720EB9"/>
    <w:rsid w:val="007210C2"/>
    <w:rsid w:val="00721A9B"/>
    <w:rsid w:val="00721B83"/>
    <w:rsid w:val="00721BEE"/>
    <w:rsid w:val="00721E9E"/>
    <w:rsid w:val="00722044"/>
    <w:rsid w:val="007228CE"/>
    <w:rsid w:val="00722CCC"/>
    <w:rsid w:val="00722FB6"/>
    <w:rsid w:val="00722FCB"/>
    <w:rsid w:val="00723402"/>
    <w:rsid w:val="00723FE4"/>
    <w:rsid w:val="00724A39"/>
    <w:rsid w:val="007254F8"/>
    <w:rsid w:val="0072605C"/>
    <w:rsid w:val="0072624A"/>
    <w:rsid w:val="00726AAF"/>
    <w:rsid w:val="0073000A"/>
    <w:rsid w:val="00730D28"/>
    <w:rsid w:val="00731059"/>
    <w:rsid w:val="00731322"/>
    <w:rsid w:val="00731C25"/>
    <w:rsid w:val="007329AA"/>
    <w:rsid w:val="00732B4D"/>
    <w:rsid w:val="00732FD5"/>
    <w:rsid w:val="007330BA"/>
    <w:rsid w:val="007335FF"/>
    <w:rsid w:val="007338CF"/>
    <w:rsid w:val="00733DAD"/>
    <w:rsid w:val="0073428E"/>
    <w:rsid w:val="00734C99"/>
    <w:rsid w:val="0073526E"/>
    <w:rsid w:val="0073634D"/>
    <w:rsid w:val="007363A7"/>
    <w:rsid w:val="00736408"/>
    <w:rsid w:val="007366FA"/>
    <w:rsid w:val="00736768"/>
    <w:rsid w:val="0073699E"/>
    <w:rsid w:val="0073724C"/>
    <w:rsid w:val="007377C1"/>
    <w:rsid w:val="00737E68"/>
    <w:rsid w:val="00740240"/>
    <w:rsid w:val="00740488"/>
    <w:rsid w:val="00740E34"/>
    <w:rsid w:val="00741119"/>
    <w:rsid w:val="00741226"/>
    <w:rsid w:val="007413E6"/>
    <w:rsid w:val="00741454"/>
    <w:rsid w:val="007414A9"/>
    <w:rsid w:val="00741CE6"/>
    <w:rsid w:val="00742055"/>
    <w:rsid w:val="00742E77"/>
    <w:rsid w:val="00742F00"/>
    <w:rsid w:val="007439F4"/>
    <w:rsid w:val="00743B5E"/>
    <w:rsid w:val="00743C6E"/>
    <w:rsid w:val="00744895"/>
    <w:rsid w:val="007449D8"/>
    <w:rsid w:val="007449E0"/>
    <w:rsid w:val="00744A8C"/>
    <w:rsid w:val="00744F56"/>
    <w:rsid w:val="0074555C"/>
    <w:rsid w:val="007467B2"/>
    <w:rsid w:val="00746FE2"/>
    <w:rsid w:val="00747404"/>
    <w:rsid w:val="007475D9"/>
    <w:rsid w:val="00750111"/>
    <w:rsid w:val="0075027B"/>
    <w:rsid w:val="00750CD3"/>
    <w:rsid w:val="00750D6B"/>
    <w:rsid w:val="00751790"/>
    <w:rsid w:val="0075217D"/>
    <w:rsid w:val="0075224E"/>
    <w:rsid w:val="007524BE"/>
    <w:rsid w:val="00753991"/>
    <w:rsid w:val="0075639E"/>
    <w:rsid w:val="00757291"/>
    <w:rsid w:val="00757C3B"/>
    <w:rsid w:val="00757F17"/>
    <w:rsid w:val="0076024F"/>
    <w:rsid w:val="007612DB"/>
    <w:rsid w:val="007617E9"/>
    <w:rsid w:val="007618CB"/>
    <w:rsid w:val="00762954"/>
    <w:rsid w:val="007633D2"/>
    <w:rsid w:val="00763CB3"/>
    <w:rsid w:val="0076417D"/>
    <w:rsid w:val="007647F9"/>
    <w:rsid w:val="00764B71"/>
    <w:rsid w:val="00764C0B"/>
    <w:rsid w:val="00765A93"/>
    <w:rsid w:val="00766280"/>
    <w:rsid w:val="00766DA0"/>
    <w:rsid w:val="00766DF2"/>
    <w:rsid w:val="007675A4"/>
    <w:rsid w:val="00767AA7"/>
    <w:rsid w:val="00767B0D"/>
    <w:rsid w:val="00767BFE"/>
    <w:rsid w:val="00767F6A"/>
    <w:rsid w:val="00770C9D"/>
    <w:rsid w:val="007714A7"/>
    <w:rsid w:val="00771644"/>
    <w:rsid w:val="00772190"/>
    <w:rsid w:val="0077237F"/>
    <w:rsid w:val="00772D67"/>
    <w:rsid w:val="0077368C"/>
    <w:rsid w:val="00773DA4"/>
    <w:rsid w:val="00773F95"/>
    <w:rsid w:val="00774127"/>
    <w:rsid w:val="00774342"/>
    <w:rsid w:val="0077437E"/>
    <w:rsid w:val="0077469F"/>
    <w:rsid w:val="00774CA0"/>
    <w:rsid w:val="00774DB2"/>
    <w:rsid w:val="00775270"/>
    <w:rsid w:val="0077537A"/>
    <w:rsid w:val="00775D98"/>
    <w:rsid w:val="00775EBD"/>
    <w:rsid w:val="00776292"/>
    <w:rsid w:val="0077677F"/>
    <w:rsid w:val="007767E8"/>
    <w:rsid w:val="007769DE"/>
    <w:rsid w:val="007769DF"/>
    <w:rsid w:val="00776FD6"/>
    <w:rsid w:val="007777C1"/>
    <w:rsid w:val="00777B9F"/>
    <w:rsid w:val="00780659"/>
    <w:rsid w:val="00780954"/>
    <w:rsid w:val="00781224"/>
    <w:rsid w:val="00781314"/>
    <w:rsid w:val="00781600"/>
    <w:rsid w:val="00782135"/>
    <w:rsid w:val="00782647"/>
    <w:rsid w:val="00782F7F"/>
    <w:rsid w:val="007833CD"/>
    <w:rsid w:val="00783417"/>
    <w:rsid w:val="00783CC4"/>
    <w:rsid w:val="00783E7F"/>
    <w:rsid w:val="00783F73"/>
    <w:rsid w:val="00784400"/>
    <w:rsid w:val="00784538"/>
    <w:rsid w:val="007848FE"/>
    <w:rsid w:val="0078536F"/>
    <w:rsid w:val="00785545"/>
    <w:rsid w:val="00786007"/>
    <w:rsid w:val="00786840"/>
    <w:rsid w:val="00786D86"/>
    <w:rsid w:val="00787003"/>
    <w:rsid w:val="007871C3"/>
    <w:rsid w:val="0078722C"/>
    <w:rsid w:val="00787769"/>
    <w:rsid w:val="00787E32"/>
    <w:rsid w:val="00787FD1"/>
    <w:rsid w:val="00790182"/>
    <w:rsid w:val="007909CF"/>
    <w:rsid w:val="00790AE1"/>
    <w:rsid w:val="00790BE1"/>
    <w:rsid w:val="00790F83"/>
    <w:rsid w:val="007914EC"/>
    <w:rsid w:val="007914FF"/>
    <w:rsid w:val="007919BC"/>
    <w:rsid w:val="00791A6F"/>
    <w:rsid w:val="007921C4"/>
    <w:rsid w:val="00792326"/>
    <w:rsid w:val="007923A2"/>
    <w:rsid w:val="00792738"/>
    <w:rsid w:val="00793577"/>
    <w:rsid w:val="00793BD8"/>
    <w:rsid w:val="00793D90"/>
    <w:rsid w:val="0079549D"/>
    <w:rsid w:val="00795D4C"/>
    <w:rsid w:val="00796B39"/>
    <w:rsid w:val="007974DE"/>
    <w:rsid w:val="00797910"/>
    <w:rsid w:val="00797FC4"/>
    <w:rsid w:val="007A04D7"/>
    <w:rsid w:val="007A0AA4"/>
    <w:rsid w:val="007A0EB3"/>
    <w:rsid w:val="007A147A"/>
    <w:rsid w:val="007A1813"/>
    <w:rsid w:val="007A1F02"/>
    <w:rsid w:val="007A20B9"/>
    <w:rsid w:val="007A2B27"/>
    <w:rsid w:val="007A3746"/>
    <w:rsid w:val="007A40BD"/>
    <w:rsid w:val="007A4B3C"/>
    <w:rsid w:val="007A4EC2"/>
    <w:rsid w:val="007A54EB"/>
    <w:rsid w:val="007A5BF1"/>
    <w:rsid w:val="007A5D6C"/>
    <w:rsid w:val="007A5FFC"/>
    <w:rsid w:val="007A6689"/>
    <w:rsid w:val="007A741A"/>
    <w:rsid w:val="007A76C0"/>
    <w:rsid w:val="007A78BB"/>
    <w:rsid w:val="007A7F63"/>
    <w:rsid w:val="007B0D6F"/>
    <w:rsid w:val="007B0D75"/>
    <w:rsid w:val="007B0EB5"/>
    <w:rsid w:val="007B150D"/>
    <w:rsid w:val="007B1586"/>
    <w:rsid w:val="007B1F8A"/>
    <w:rsid w:val="007B2522"/>
    <w:rsid w:val="007B26A9"/>
    <w:rsid w:val="007B27DB"/>
    <w:rsid w:val="007B4345"/>
    <w:rsid w:val="007B5436"/>
    <w:rsid w:val="007B5B71"/>
    <w:rsid w:val="007B5F0B"/>
    <w:rsid w:val="007B72BE"/>
    <w:rsid w:val="007B7B01"/>
    <w:rsid w:val="007C08E1"/>
    <w:rsid w:val="007C108F"/>
    <w:rsid w:val="007C194F"/>
    <w:rsid w:val="007C377B"/>
    <w:rsid w:val="007C39BB"/>
    <w:rsid w:val="007C4D81"/>
    <w:rsid w:val="007C4DAA"/>
    <w:rsid w:val="007C4F69"/>
    <w:rsid w:val="007C51E0"/>
    <w:rsid w:val="007C5286"/>
    <w:rsid w:val="007C5783"/>
    <w:rsid w:val="007C5A25"/>
    <w:rsid w:val="007C5C98"/>
    <w:rsid w:val="007C67C9"/>
    <w:rsid w:val="007C68F6"/>
    <w:rsid w:val="007C6BED"/>
    <w:rsid w:val="007C747D"/>
    <w:rsid w:val="007C7860"/>
    <w:rsid w:val="007D0307"/>
    <w:rsid w:val="007D0703"/>
    <w:rsid w:val="007D111F"/>
    <w:rsid w:val="007D12DD"/>
    <w:rsid w:val="007D160B"/>
    <w:rsid w:val="007D1C4F"/>
    <w:rsid w:val="007D4075"/>
    <w:rsid w:val="007D4A4F"/>
    <w:rsid w:val="007D4C09"/>
    <w:rsid w:val="007D5600"/>
    <w:rsid w:val="007D5A73"/>
    <w:rsid w:val="007D5C29"/>
    <w:rsid w:val="007D5E84"/>
    <w:rsid w:val="007D5ED5"/>
    <w:rsid w:val="007D5FF6"/>
    <w:rsid w:val="007D63B1"/>
    <w:rsid w:val="007D6CD5"/>
    <w:rsid w:val="007D7113"/>
    <w:rsid w:val="007D7656"/>
    <w:rsid w:val="007E0897"/>
    <w:rsid w:val="007E0AFD"/>
    <w:rsid w:val="007E15D6"/>
    <w:rsid w:val="007E1778"/>
    <w:rsid w:val="007E197D"/>
    <w:rsid w:val="007E21B2"/>
    <w:rsid w:val="007E2290"/>
    <w:rsid w:val="007E266A"/>
    <w:rsid w:val="007E37EA"/>
    <w:rsid w:val="007E3FD3"/>
    <w:rsid w:val="007E4101"/>
    <w:rsid w:val="007E45F7"/>
    <w:rsid w:val="007E5034"/>
    <w:rsid w:val="007E5259"/>
    <w:rsid w:val="007E5443"/>
    <w:rsid w:val="007E5630"/>
    <w:rsid w:val="007E56D2"/>
    <w:rsid w:val="007E59F3"/>
    <w:rsid w:val="007E60D8"/>
    <w:rsid w:val="007E6B4C"/>
    <w:rsid w:val="007E6C05"/>
    <w:rsid w:val="007E769E"/>
    <w:rsid w:val="007E7BB0"/>
    <w:rsid w:val="007E7EC1"/>
    <w:rsid w:val="007F088D"/>
    <w:rsid w:val="007F09EC"/>
    <w:rsid w:val="007F0A00"/>
    <w:rsid w:val="007F0ACA"/>
    <w:rsid w:val="007F0AEB"/>
    <w:rsid w:val="007F0BF0"/>
    <w:rsid w:val="007F0C2B"/>
    <w:rsid w:val="007F0CF2"/>
    <w:rsid w:val="007F11AA"/>
    <w:rsid w:val="007F157D"/>
    <w:rsid w:val="007F1B96"/>
    <w:rsid w:val="007F2247"/>
    <w:rsid w:val="007F254A"/>
    <w:rsid w:val="007F2824"/>
    <w:rsid w:val="007F3035"/>
    <w:rsid w:val="007F31D3"/>
    <w:rsid w:val="007F33C5"/>
    <w:rsid w:val="007F3EBE"/>
    <w:rsid w:val="007F3FC6"/>
    <w:rsid w:val="007F4327"/>
    <w:rsid w:val="007F46F3"/>
    <w:rsid w:val="007F5951"/>
    <w:rsid w:val="007F5D51"/>
    <w:rsid w:val="007F69DD"/>
    <w:rsid w:val="007F71DE"/>
    <w:rsid w:val="007F7D8F"/>
    <w:rsid w:val="007F7EBD"/>
    <w:rsid w:val="00800560"/>
    <w:rsid w:val="00801165"/>
    <w:rsid w:val="0080158A"/>
    <w:rsid w:val="008019D0"/>
    <w:rsid w:val="00801CBE"/>
    <w:rsid w:val="00802B06"/>
    <w:rsid w:val="00802DE6"/>
    <w:rsid w:val="00803459"/>
    <w:rsid w:val="00803BB6"/>
    <w:rsid w:val="00803CF2"/>
    <w:rsid w:val="00803FFE"/>
    <w:rsid w:val="008041CB"/>
    <w:rsid w:val="00804920"/>
    <w:rsid w:val="00804B03"/>
    <w:rsid w:val="00804B3F"/>
    <w:rsid w:val="0080501C"/>
    <w:rsid w:val="00805685"/>
    <w:rsid w:val="00805743"/>
    <w:rsid w:val="0080590E"/>
    <w:rsid w:val="008064F6"/>
    <w:rsid w:val="00806E7D"/>
    <w:rsid w:val="00807C66"/>
    <w:rsid w:val="00810171"/>
    <w:rsid w:val="00810C32"/>
    <w:rsid w:val="00811205"/>
    <w:rsid w:val="008116D9"/>
    <w:rsid w:val="008119BD"/>
    <w:rsid w:val="008119D0"/>
    <w:rsid w:val="00812459"/>
    <w:rsid w:val="00812B3E"/>
    <w:rsid w:val="008137E6"/>
    <w:rsid w:val="00813922"/>
    <w:rsid w:val="00814536"/>
    <w:rsid w:val="008145EF"/>
    <w:rsid w:val="0081464C"/>
    <w:rsid w:val="008148D8"/>
    <w:rsid w:val="00814B4C"/>
    <w:rsid w:val="00814B89"/>
    <w:rsid w:val="00815CFD"/>
    <w:rsid w:val="00816099"/>
    <w:rsid w:val="00816177"/>
    <w:rsid w:val="0081646E"/>
    <w:rsid w:val="00816BD1"/>
    <w:rsid w:val="008177B7"/>
    <w:rsid w:val="008178F4"/>
    <w:rsid w:val="00817BA1"/>
    <w:rsid w:val="00817D18"/>
    <w:rsid w:val="00820491"/>
    <w:rsid w:val="008208FF"/>
    <w:rsid w:val="0082128C"/>
    <w:rsid w:val="00821558"/>
    <w:rsid w:val="008217E1"/>
    <w:rsid w:val="00821866"/>
    <w:rsid w:val="00821A94"/>
    <w:rsid w:val="00821CC5"/>
    <w:rsid w:val="00822416"/>
    <w:rsid w:val="008225A7"/>
    <w:rsid w:val="00822648"/>
    <w:rsid w:val="0082266F"/>
    <w:rsid w:val="008228F9"/>
    <w:rsid w:val="00823D82"/>
    <w:rsid w:val="00824A97"/>
    <w:rsid w:val="00824E42"/>
    <w:rsid w:val="00824F8F"/>
    <w:rsid w:val="0082547F"/>
    <w:rsid w:val="008258FA"/>
    <w:rsid w:val="00825C08"/>
    <w:rsid w:val="00825E14"/>
    <w:rsid w:val="00825E4F"/>
    <w:rsid w:val="00826868"/>
    <w:rsid w:val="00826A60"/>
    <w:rsid w:val="0082714D"/>
    <w:rsid w:val="0082741B"/>
    <w:rsid w:val="00830643"/>
    <w:rsid w:val="0083191B"/>
    <w:rsid w:val="00831C72"/>
    <w:rsid w:val="008320A6"/>
    <w:rsid w:val="00832407"/>
    <w:rsid w:val="00832746"/>
    <w:rsid w:val="00832AA0"/>
    <w:rsid w:val="0083316B"/>
    <w:rsid w:val="00833530"/>
    <w:rsid w:val="00833E94"/>
    <w:rsid w:val="00833F5F"/>
    <w:rsid w:val="00833F87"/>
    <w:rsid w:val="008341D0"/>
    <w:rsid w:val="00834782"/>
    <w:rsid w:val="00834CD7"/>
    <w:rsid w:val="00834E44"/>
    <w:rsid w:val="00834E48"/>
    <w:rsid w:val="00834F69"/>
    <w:rsid w:val="008358B0"/>
    <w:rsid w:val="00835F0B"/>
    <w:rsid w:val="00836450"/>
    <w:rsid w:val="008365D3"/>
    <w:rsid w:val="0083666B"/>
    <w:rsid w:val="00836E55"/>
    <w:rsid w:val="00837087"/>
    <w:rsid w:val="00837B54"/>
    <w:rsid w:val="008401CD"/>
    <w:rsid w:val="008407CC"/>
    <w:rsid w:val="008408AB"/>
    <w:rsid w:val="00842552"/>
    <w:rsid w:val="008438AA"/>
    <w:rsid w:val="0084391F"/>
    <w:rsid w:val="00844545"/>
    <w:rsid w:val="008445B1"/>
    <w:rsid w:val="008448DF"/>
    <w:rsid w:val="0084499D"/>
    <w:rsid w:val="00844DD7"/>
    <w:rsid w:val="00845768"/>
    <w:rsid w:val="00845D41"/>
    <w:rsid w:val="00845DB6"/>
    <w:rsid w:val="00845F5E"/>
    <w:rsid w:val="008460FE"/>
    <w:rsid w:val="00847C13"/>
    <w:rsid w:val="008502B7"/>
    <w:rsid w:val="00850506"/>
    <w:rsid w:val="0085119F"/>
    <w:rsid w:val="0085135B"/>
    <w:rsid w:val="0085169C"/>
    <w:rsid w:val="0085185C"/>
    <w:rsid w:val="0085192C"/>
    <w:rsid w:val="00851951"/>
    <w:rsid w:val="00851E95"/>
    <w:rsid w:val="008522AD"/>
    <w:rsid w:val="008525D3"/>
    <w:rsid w:val="008526AE"/>
    <w:rsid w:val="0085275A"/>
    <w:rsid w:val="008527BC"/>
    <w:rsid w:val="00852E9E"/>
    <w:rsid w:val="0085312A"/>
    <w:rsid w:val="00853CB8"/>
    <w:rsid w:val="0085435A"/>
    <w:rsid w:val="00855518"/>
    <w:rsid w:val="00855529"/>
    <w:rsid w:val="00855C90"/>
    <w:rsid w:val="008560E9"/>
    <w:rsid w:val="00856611"/>
    <w:rsid w:val="008568FF"/>
    <w:rsid w:val="008569BB"/>
    <w:rsid w:val="00857119"/>
    <w:rsid w:val="00857D88"/>
    <w:rsid w:val="0086044C"/>
    <w:rsid w:val="00860E45"/>
    <w:rsid w:val="00860F31"/>
    <w:rsid w:val="008615D4"/>
    <w:rsid w:val="00862403"/>
    <w:rsid w:val="0086290B"/>
    <w:rsid w:val="00862DA9"/>
    <w:rsid w:val="00863BA6"/>
    <w:rsid w:val="00864A21"/>
    <w:rsid w:val="00864F8C"/>
    <w:rsid w:val="00865832"/>
    <w:rsid w:val="00865F28"/>
    <w:rsid w:val="00866365"/>
    <w:rsid w:val="008667B8"/>
    <w:rsid w:val="00866DE4"/>
    <w:rsid w:val="0086739F"/>
    <w:rsid w:val="00867D51"/>
    <w:rsid w:val="00867F60"/>
    <w:rsid w:val="008702C9"/>
    <w:rsid w:val="008704E4"/>
    <w:rsid w:val="008705A1"/>
    <w:rsid w:val="00870A26"/>
    <w:rsid w:val="00871515"/>
    <w:rsid w:val="008721A3"/>
    <w:rsid w:val="00872279"/>
    <w:rsid w:val="00872604"/>
    <w:rsid w:val="00872DD8"/>
    <w:rsid w:val="00873470"/>
    <w:rsid w:val="00873A35"/>
    <w:rsid w:val="00873F02"/>
    <w:rsid w:val="0087405D"/>
    <w:rsid w:val="008740D1"/>
    <w:rsid w:val="008741C3"/>
    <w:rsid w:val="00874349"/>
    <w:rsid w:val="008749FA"/>
    <w:rsid w:val="00874BFE"/>
    <w:rsid w:val="0087655E"/>
    <w:rsid w:val="00876E0D"/>
    <w:rsid w:val="008778A1"/>
    <w:rsid w:val="00880256"/>
    <w:rsid w:val="008814E8"/>
    <w:rsid w:val="008817A1"/>
    <w:rsid w:val="00882907"/>
    <w:rsid w:val="00882D19"/>
    <w:rsid w:val="008831FC"/>
    <w:rsid w:val="0088323D"/>
    <w:rsid w:val="00883ED3"/>
    <w:rsid w:val="00884B4E"/>
    <w:rsid w:val="00884D0E"/>
    <w:rsid w:val="00884D64"/>
    <w:rsid w:val="008852F9"/>
    <w:rsid w:val="008855C9"/>
    <w:rsid w:val="00885C57"/>
    <w:rsid w:val="0088637D"/>
    <w:rsid w:val="008874F5"/>
    <w:rsid w:val="008876D3"/>
    <w:rsid w:val="00887D5B"/>
    <w:rsid w:val="00887DE4"/>
    <w:rsid w:val="00887F2B"/>
    <w:rsid w:val="0089181D"/>
    <w:rsid w:val="008919F4"/>
    <w:rsid w:val="00891A34"/>
    <w:rsid w:val="00891E9E"/>
    <w:rsid w:val="008929D6"/>
    <w:rsid w:val="00892D1E"/>
    <w:rsid w:val="00892D7C"/>
    <w:rsid w:val="00892E64"/>
    <w:rsid w:val="00893724"/>
    <w:rsid w:val="008941EF"/>
    <w:rsid w:val="00894AED"/>
    <w:rsid w:val="00894DF9"/>
    <w:rsid w:val="00895437"/>
    <w:rsid w:val="008957B9"/>
    <w:rsid w:val="00895A49"/>
    <w:rsid w:val="00895E8D"/>
    <w:rsid w:val="008965F0"/>
    <w:rsid w:val="00897154"/>
    <w:rsid w:val="0089736E"/>
    <w:rsid w:val="00897646"/>
    <w:rsid w:val="008979B3"/>
    <w:rsid w:val="008A0B8F"/>
    <w:rsid w:val="008A13C3"/>
    <w:rsid w:val="008A3C94"/>
    <w:rsid w:val="008A3E29"/>
    <w:rsid w:val="008A4161"/>
    <w:rsid w:val="008A4C15"/>
    <w:rsid w:val="008A50EA"/>
    <w:rsid w:val="008A52FD"/>
    <w:rsid w:val="008A5BAD"/>
    <w:rsid w:val="008A5CC5"/>
    <w:rsid w:val="008A6912"/>
    <w:rsid w:val="008A693E"/>
    <w:rsid w:val="008A694F"/>
    <w:rsid w:val="008A6D7F"/>
    <w:rsid w:val="008A7532"/>
    <w:rsid w:val="008B008E"/>
    <w:rsid w:val="008B0396"/>
    <w:rsid w:val="008B079F"/>
    <w:rsid w:val="008B0EEA"/>
    <w:rsid w:val="008B1031"/>
    <w:rsid w:val="008B1FFD"/>
    <w:rsid w:val="008B2279"/>
    <w:rsid w:val="008B2BB1"/>
    <w:rsid w:val="008B2BEC"/>
    <w:rsid w:val="008B3437"/>
    <w:rsid w:val="008B37C2"/>
    <w:rsid w:val="008B5679"/>
    <w:rsid w:val="008B58B2"/>
    <w:rsid w:val="008B5AC7"/>
    <w:rsid w:val="008B6B09"/>
    <w:rsid w:val="008B6FD1"/>
    <w:rsid w:val="008B71C2"/>
    <w:rsid w:val="008B7771"/>
    <w:rsid w:val="008B7BA1"/>
    <w:rsid w:val="008C029A"/>
    <w:rsid w:val="008C21DF"/>
    <w:rsid w:val="008C2866"/>
    <w:rsid w:val="008C2C21"/>
    <w:rsid w:val="008C3617"/>
    <w:rsid w:val="008C3912"/>
    <w:rsid w:val="008C3BC9"/>
    <w:rsid w:val="008C4062"/>
    <w:rsid w:val="008C45CB"/>
    <w:rsid w:val="008C4AEB"/>
    <w:rsid w:val="008C4F5C"/>
    <w:rsid w:val="008C537A"/>
    <w:rsid w:val="008C561A"/>
    <w:rsid w:val="008C57F0"/>
    <w:rsid w:val="008C64BC"/>
    <w:rsid w:val="008C65EC"/>
    <w:rsid w:val="008C65FA"/>
    <w:rsid w:val="008C6796"/>
    <w:rsid w:val="008C6BFA"/>
    <w:rsid w:val="008C6C83"/>
    <w:rsid w:val="008C6DF3"/>
    <w:rsid w:val="008C7092"/>
    <w:rsid w:val="008C72F4"/>
    <w:rsid w:val="008C7619"/>
    <w:rsid w:val="008C7ECF"/>
    <w:rsid w:val="008D00D5"/>
    <w:rsid w:val="008D042D"/>
    <w:rsid w:val="008D0793"/>
    <w:rsid w:val="008D0CBA"/>
    <w:rsid w:val="008D0EBC"/>
    <w:rsid w:val="008D277A"/>
    <w:rsid w:val="008D3363"/>
    <w:rsid w:val="008D352C"/>
    <w:rsid w:val="008D3682"/>
    <w:rsid w:val="008D3A13"/>
    <w:rsid w:val="008D3D09"/>
    <w:rsid w:val="008D3D9C"/>
    <w:rsid w:val="008D3E4E"/>
    <w:rsid w:val="008D4259"/>
    <w:rsid w:val="008D4648"/>
    <w:rsid w:val="008D48AB"/>
    <w:rsid w:val="008D4E2B"/>
    <w:rsid w:val="008D500F"/>
    <w:rsid w:val="008D5A6C"/>
    <w:rsid w:val="008D5DF7"/>
    <w:rsid w:val="008D601B"/>
    <w:rsid w:val="008D6E66"/>
    <w:rsid w:val="008D6EEC"/>
    <w:rsid w:val="008D7199"/>
    <w:rsid w:val="008D7361"/>
    <w:rsid w:val="008D786C"/>
    <w:rsid w:val="008E007E"/>
    <w:rsid w:val="008E022E"/>
    <w:rsid w:val="008E0294"/>
    <w:rsid w:val="008E0A28"/>
    <w:rsid w:val="008E109D"/>
    <w:rsid w:val="008E1363"/>
    <w:rsid w:val="008E1845"/>
    <w:rsid w:val="008E28CF"/>
    <w:rsid w:val="008E2A03"/>
    <w:rsid w:val="008E2F79"/>
    <w:rsid w:val="008E2FC4"/>
    <w:rsid w:val="008E325B"/>
    <w:rsid w:val="008E3309"/>
    <w:rsid w:val="008E33D8"/>
    <w:rsid w:val="008E37D4"/>
    <w:rsid w:val="008E39DA"/>
    <w:rsid w:val="008E4F31"/>
    <w:rsid w:val="008E52AB"/>
    <w:rsid w:val="008E59C2"/>
    <w:rsid w:val="008E68E7"/>
    <w:rsid w:val="008E6D54"/>
    <w:rsid w:val="008E772F"/>
    <w:rsid w:val="008E7877"/>
    <w:rsid w:val="008F059D"/>
    <w:rsid w:val="008F0F98"/>
    <w:rsid w:val="008F154B"/>
    <w:rsid w:val="008F1720"/>
    <w:rsid w:val="008F18A1"/>
    <w:rsid w:val="008F1FCD"/>
    <w:rsid w:val="008F2566"/>
    <w:rsid w:val="008F2DA9"/>
    <w:rsid w:val="008F3C71"/>
    <w:rsid w:val="008F4189"/>
    <w:rsid w:val="008F450A"/>
    <w:rsid w:val="008F5D8A"/>
    <w:rsid w:val="008F6A09"/>
    <w:rsid w:val="008F6A6F"/>
    <w:rsid w:val="008F6BAB"/>
    <w:rsid w:val="008F761F"/>
    <w:rsid w:val="008F77FE"/>
    <w:rsid w:val="009009BB"/>
    <w:rsid w:val="00900C2F"/>
    <w:rsid w:val="009015F9"/>
    <w:rsid w:val="00901AB0"/>
    <w:rsid w:val="0090205B"/>
    <w:rsid w:val="00902D38"/>
    <w:rsid w:val="009030BB"/>
    <w:rsid w:val="00903449"/>
    <w:rsid w:val="009036CD"/>
    <w:rsid w:val="009038DC"/>
    <w:rsid w:val="00903FD8"/>
    <w:rsid w:val="009043F1"/>
    <w:rsid w:val="009044E8"/>
    <w:rsid w:val="009050E9"/>
    <w:rsid w:val="00905546"/>
    <w:rsid w:val="0090554E"/>
    <w:rsid w:val="00905717"/>
    <w:rsid w:val="009064B6"/>
    <w:rsid w:val="00906CA5"/>
    <w:rsid w:val="00906DA6"/>
    <w:rsid w:val="009071E8"/>
    <w:rsid w:val="009073F5"/>
    <w:rsid w:val="009103E1"/>
    <w:rsid w:val="00910533"/>
    <w:rsid w:val="00910675"/>
    <w:rsid w:val="009107C5"/>
    <w:rsid w:val="00910A88"/>
    <w:rsid w:val="009111CA"/>
    <w:rsid w:val="0091151D"/>
    <w:rsid w:val="00913CEB"/>
    <w:rsid w:val="00913F9A"/>
    <w:rsid w:val="00914349"/>
    <w:rsid w:val="00914E55"/>
    <w:rsid w:val="0091581C"/>
    <w:rsid w:val="00915968"/>
    <w:rsid w:val="009162C7"/>
    <w:rsid w:val="00916884"/>
    <w:rsid w:val="0091707B"/>
    <w:rsid w:val="009171E8"/>
    <w:rsid w:val="00917518"/>
    <w:rsid w:val="00917C3D"/>
    <w:rsid w:val="00917FC0"/>
    <w:rsid w:val="009201C8"/>
    <w:rsid w:val="00920762"/>
    <w:rsid w:val="00920A69"/>
    <w:rsid w:val="009219BA"/>
    <w:rsid w:val="00921E76"/>
    <w:rsid w:val="00923299"/>
    <w:rsid w:val="00923830"/>
    <w:rsid w:val="00923AA2"/>
    <w:rsid w:val="009240AF"/>
    <w:rsid w:val="0092438B"/>
    <w:rsid w:val="00924488"/>
    <w:rsid w:val="009244D5"/>
    <w:rsid w:val="00924A8E"/>
    <w:rsid w:val="00924B36"/>
    <w:rsid w:val="00925369"/>
    <w:rsid w:val="00925904"/>
    <w:rsid w:val="00926408"/>
    <w:rsid w:val="0092667F"/>
    <w:rsid w:val="009266A2"/>
    <w:rsid w:val="00926B51"/>
    <w:rsid w:val="00926C3B"/>
    <w:rsid w:val="00927276"/>
    <w:rsid w:val="009279D8"/>
    <w:rsid w:val="009300C3"/>
    <w:rsid w:val="009300E4"/>
    <w:rsid w:val="00930386"/>
    <w:rsid w:val="00931606"/>
    <w:rsid w:val="0093183C"/>
    <w:rsid w:val="00931AC8"/>
    <w:rsid w:val="00931FD0"/>
    <w:rsid w:val="00932486"/>
    <w:rsid w:val="009328B3"/>
    <w:rsid w:val="00932B83"/>
    <w:rsid w:val="0093309B"/>
    <w:rsid w:val="00933166"/>
    <w:rsid w:val="009332A1"/>
    <w:rsid w:val="00933AE2"/>
    <w:rsid w:val="00933EF3"/>
    <w:rsid w:val="0093454A"/>
    <w:rsid w:val="0093465B"/>
    <w:rsid w:val="009347B1"/>
    <w:rsid w:val="00934893"/>
    <w:rsid w:val="009353F3"/>
    <w:rsid w:val="00935575"/>
    <w:rsid w:val="00935809"/>
    <w:rsid w:val="00935D9C"/>
    <w:rsid w:val="00935DDE"/>
    <w:rsid w:val="009361F8"/>
    <w:rsid w:val="00937B8F"/>
    <w:rsid w:val="00937E2A"/>
    <w:rsid w:val="009402C1"/>
    <w:rsid w:val="00940743"/>
    <w:rsid w:val="00940D3C"/>
    <w:rsid w:val="00940DE4"/>
    <w:rsid w:val="00941116"/>
    <w:rsid w:val="0094181A"/>
    <w:rsid w:val="00941B12"/>
    <w:rsid w:val="00941DF9"/>
    <w:rsid w:val="00942124"/>
    <w:rsid w:val="0094240A"/>
    <w:rsid w:val="0094371E"/>
    <w:rsid w:val="009440D3"/>
    <w:rsid w:val="00944C1B"/>
    <w:rsid w:val="00944C59"/>
    <w:rsid w:val="00945676"/>
    <w:rsid w:val="00946FA2"/>
    <w:rsid w:val="0094704A"/>
    <w:rsid w:val="00947150"/>
    <w:rsid w:val="0094760F"/>
    <w:rsid w:val="009476CE"/>
    <w:rsid w:val="00947715"/>
    <w:rsid w:val="00947B10"/>
    <w:rsid w:val="00947E9D"/>
    <w:rsid w:val="00947FF2"/>
    <w:rsid w:val="0095090B"/>
    <w:rsid w:val="0095091A"/>
    <w:rsid w:val="009509C3"/>
    <w:rsid w:val="00950E5E"/>
    <w:rsid w:val="00951739"/>
    <w:rsid w:val="00951B06"/>
    <w:rsid w:val="009525B4"/>
    <w:rsid w:val="009526ED"/>
    <w:rsid w:val="009529EC"/>
    <w:rsid w:val="00952A99"/>
    <w:rsid w:val="009530B5"/>
    <w:rsid w:val="009538BA"/>
    <w:rsid w:val="009542EB"/>
    <w:rsid w:val="00954558"/>
    <w:rsid w:val="0095574D"/>
    <w:rsid w:val="00955750"/>
    <w:rsid w:val="00955D7A"/>
    <w:rsid w:val="00956985"/>
    <w:rsid w:val="00957019"/>
    <w:rsid w:val="00957118"/>
    <w:rsid w:val="009576C3"/>
    <w:rsid w:val="009579ED"/>
    <w:rsid w:val="00957CBE"/>
    <w:rsid w:val="00957F05"/>
    <w:rsid w:val="00957F96"/>
    <w:rsid w:val="00960340"/>
    <w:rsid w:val="00960DC1"/>
    <w:rsid w:val="00960F9D"/>
    <w:rsid w:val="00961075"/>
    <w:rsid w:val="0096164F"/>
    <w:rsid w:val="00961C49"/>
    <w:rsid w:val="00961D30"/>
    <w:rsid w:val="00961D50"/>
    <w:rsid w:val="00961FA5"/>
    <w:rsid w:val="00961FBD"/>
    <w:rsid w:val="00962403"/>
    <w:rsid w:val="00962821"/>
    <w:rsid w:val="00962CB3"/>
    <w:rsid w:val="009637D4"/>
    <w:rsid w:val="00963A85"/>
    <w:rsid w:val="00963DD2"/>
    <w:rsid w:val="00964087"/>
    <w:rsid w:val="00964A47"/>
    <w:rsid w:val="00971533"/>
    <w:rsid w:val="009717D9"/>
    <w:rsid w:val="009717DC"/>
    <w:rsid w:val="009718F4"/>
    <w:rsid w:val="009720C3"/>
    <w:rsid w:val="00972996"/>
    <w:rsid w:val="00973012"/>
    <w:rsid w:val="0097323E"/>
    <w:rsid w:val="009733D1"/>
    <w:rsid w:val="009733E9"/>
    <w:rsid w:val="00973637"/>
    <w:rsid w:val="0097363E"/>
    <w:rsid w:val="009739BF"/>
    <w:rsid w:val="00973BFD"/>
    <w:rsid w:val="00973D3D"/>
    <w:rsid w:val="00973EDC"/>
    <w:rsid w:val="009744B0"/>
    <w:rsid w:val="0097468C"/>
    <w:rsid w:val="00974712"/>
    <w:rsid w:val="009754CF"/>
    <w:rsid w:val="009755B2"/>
    <w:rsid w:val="009759EA"/>
    <w:rsid w:val="009763EB"/>
    <w:rsid w:val="00980380"/>
    <w:rsid w:val="00980508"/>
    <w:rsid w:val="0098052D"/>
    <w:rsid w:val="009810F8"/>
    <w:rsid w:val="00981388"/>
    <w:rsid w:val="00981731"/>
    <w:rsid w:val="00982611"/>
    <w:rsid w:val="009828E7"/>
    <w:rsid w:val="00982BF4"/>
    <w:rsid w:val="00982C1B"/>
    <w:rsid w:val="00983104"/>
    <w:rsid w:val="00983228"/>
    <w:rsid w:val="00984008"/>
    <w:rsid w:val="00984429"/>
    <w:rsid w:val="0098473C"/>
    <w:rsid w:val="00984CA3"/>
    <w:rsid w:val="00984DA5"/>
    <w:rsid w:val="00985080"/>
    <w:rsid w:val="00985274"/>
    <w:rsid w:val="009854B2"/>
    <w:rsid w:val="00985A38"/>
    <w:rsid w:val="00986F48"/>
    <w:rsid w:val="00986F68"/>
    <w:rsid w:val="009874B8"/>
    <w:rsid w:val="00990269"/>
    <w:rsid w:val="009905F1"/>
    <w:rsid w:val="009907E9"/>
    <w:rsid w:val="00990812"/>
    <w:rsid w:val="009911F7"/>
    <w:rsid w:val="00991F62"/>
    <w:rsid w:val="00992246"/>
    <w:rsid w:val="009923DC"/>
    <w:rsid w:val="009925AB"/>
    <w:rsid w:val="00992C70"/>
    <w:rsid w:val="00992D87"/>
    <w:rsid w:val="0099303F"/>
    <w:rsid w:val="009937EF"/>
    <w:rsid w:val="0099401A"/>
    <w:rsid w:val="009941DF"/>
    <w:rsid w:val="00994860"/>
    <w:rsid w:val="00994A8B"/>
    <w:rsid w:val="00994E1D"/>
    <w:rsid w:val="00994E75"/>
    <w:rsid w:val="009954AB"/>
    <w:rsid w:val="009958F0"/>
    <w:rsid w:val="00995A70"/>
    <w:rsid w:val="00996216"/>
    <w:rsid w:val="0099649A"/>
    <w:rsid w:val="00997249"/>
    <w:rsid w:val="0099759D"/>
    <w:rsid w:val="009975AA"/>
    <w:rsid w:val="00997872"/>
    <w:rsid w:val="00997FAE"/>
    <w:rsid w:val="009A0B22"/>
    <w:rsid w:val="009A0B44"/>
    <w:rsid w:val="009A0CB4"/>
    <w:rsid w:val="009A0E44"/>
    <w:rsid w:val="009A105C"/>
    <w:rsid w:val="009A1C1D"/>
    <w:rsid w:val="009A1EE3"/>
    <w:rsid w:val="009A2CC9"/>
    <w:rsid w:val="009A3942"/>
    <w:rsid w:val="009A3A8D"/>
    <w:rsid w:val="009A42F3"/>
    <w:rsid w:val="009A4824"/>
    <w:rsid w:val="009A4952"/>
    <w:rsid w:val="009A49BD"/>
    <w:rsid w:val="009A4C5C"/>
    <w:rsid w:val="009A635B"/>
    <w:rsid w:val="009A6B70"/>
    <w:rsid w:val="009A7086"/>
    <w:rsid w:val="009A7A8A"/>
    <w:rsid w:val="009B007D"/>
    <w:rsid w:val="009B0E7C"/>
    <w:rsid w:val="009B14DD"/>
    <w:rsid w:val="009B2431"/>
    <w:rsid w:val="009B24CD"/>
    <w:rsid w:val="009B2709"/>
    <w:rsid w:val="009B2788"/>
    <w:rsid w:val="009B2FD7"/>
    <w:rsid w:val="009B3CCF"/>
    <w:rsid w:val="009B42F3"/>
    <w:rsid w:val="009B42F5"/>
    <w:rsid w:val="009B4BDB"/>
    <w:rsid w:val="009B4CED"/>
    <w:rsid w:val="009B4E99"/>
    <w:rsid w:val="009B529B"/>
    <w:rsid w:val="009B5C1E"/>
    <w:rsid w:val="009B5C6A"/>
    <w:rsid w:val="009B5EF9"/>
    <w:rsid w:val="009B665F"/>
    <w:rsid w:val="009B6C64"/>
    <w:rsid w:val="009B6FFD"/>
    <w:rsid w:val="009B71C3"/>
    <w:rsid w:val="009B74C1"/>
    <w:rsid w:val="009B74E1"/>
    <w:rsid w:val="009B7920"/>
    <w:rsid w:val="009B7B86"/>
    <w:rsid w:val="009B7C37"/>
    <w:rsid w:val="009B7CC0"/>
    <w:rsid w:val="009B7E11"/>
    <w:rsid w:val="009B7E7E"/>
    <w:rsid w:val="009C00BA"/>
    <w:rsid w:val="009C024F"/>
    <w:rsid w:val="009C0300"/>
    <w:rsid w:val="009C0447"/>
    <w:rsid w:val="009C0AF5"/>
    <w:rsid w:val="009C1370"/>
    <w:rsid w:val="009C1606"/>
    <w:rsid w:val="009C18EC"/>
    <w:rsid w:val="009C1D58"/>
    <w:rsid w:val="009C1EB8"/>
    <w:rsid w:val="009C1F09"/>
    <w:rsid w:val="009C236C"/>
    <w:rsid w:val="009C336F"/>
    <w:rsid w:val="009C3741"/>
    <w:rsid w:val="009C377C"/>
    <w:rsid w:val="009C3EC4"/>
    <w:rsid w:val="009C3F8D"/>
    <w:rsid w:val="009C433C"/>
    <w:rsid w:val="009C4349"/>
    <w:rsid w:val="009C4441"/>
    <w:rsid w:val="009C480A"/>
    <w:rsid w:val="009C4EE1"/>
    <w:rsid w:val="009C5051"/>
    <w:rsid w:val="009C600A"/>
    <w:rsid w:val="009C6024"/>
    <w:rsid w:val="009C6176"/>
    <w:rsid w:val="009C6A63"/>
    <w:rsid w:val="009C6BE8"/>
    <w:rsid w:val="009C6DA9"/>
    <w:rsid w:val="009C7277"/>
    <w:rsid w:val="009C740B"/>
    <w:rsid w:val="009C7526"/>
    <w:rsid w:val="009C7DAD"/>
    <w:rsid w:val="009C7DC9"/>
    <w:rsid w:val="009D02AA"/>
    <w:rsid w:val="009D0AC2"/>
    <w:rsid w:val="009D0BBF"/>
    <w:rsid w:val="009D1CA7"/>
    <w:rsid w:val="009D1FF6"/>
    <w:rsid w:val="009D2350"/>
    <w:rsid w:val="009D2A17"/>
    <w:rsid w:val="009D2A33"/>
    <w:rsid w:val="009D2D2B"/>
    <w:rsid w:val="009D3135"/>
    <w:rsid w:val="009D3499"/>
    <w:rsid w:val="009D3C51"/>
    <w:rsid w:val="009D3C8A"/>
    <w:rsid w:val="009D3D06"/>
    <w:rsid w:val="009D3E4A"/>
    <w:rsid w:val="009D42E5"/>
    <w:rsid w:val="009D4BC6"/>
    <w:rsid w:val="009D4D0E"/>
    <w:rsid w:val="009D540F"/>
    <w:rsid w:val="009D5A40"/>
    <w:rsid w:val="009D5BC3"/>
    <w:rsid w:val="009D5CB5"/>
    <w:rsid w:val="009D5E37"/>
    <w:rsid w:val="009D60AF"/>
    <w:rsid w:val="009D67B7"/>
    <w:rsid w:val="009D6944"/>
    <w:rsid w:val="009D699E"/>
    <w:rsid w:val="009D6E95"/>
    <w:rsid w:val="009D7011"/>
    <w:rsid w:val="009D7F04"/>
    <w:rsid w:val="009D7F7C"/>
    <w:rsid w:val="009E008B"/>
    <w:rsid w:val="009E00C5"/>
    <w:rsid w:val="009E05C0"/>
    <w:rsid w:val="009E063B"/>
    <w:rsid w:val="009E0A5D"/>
    <w:rsid w:val="009E1200"/>
    <w:rsid w:val="009E18F3"/>
    <w:rsid w:val="009E2547"/>
    <w:rsid w:val="009E2E38"/>
    <w:rsid w:val="009E3238"/>
    <w:rsid w:val="009E357A"/>
    <w:rsid w:val="009E3823"/>
    <w:rsid w:val="009E4DFD"/>
    <w:rsid w:val="009E5459"/>
    <w:rsid w:val="009E59CE"/>
    <w:rsid w:val="009E5C67"/>
    <w:rsid w:val="009E5E78"/>
    <w:rsid w:val="009E66E0"/>
    <w:rsid w:val="009E6995"/>
    <w:rsid w:val="009E6C9B"/>
    <w:rsid w:val="009E737C"/>
    <w:rsid w:val="009E756C"/>
    <w:rsid w:val="009E796A"/>
    <w:rsid w:val="009E7DFE"/>
    <w:rsid w:val="009E7E15"/>
    <w:rsid w:val="009E7E1A"/>
    <w:rsid w:val="009F0158"/>
    <w:rsid w:val="009F07C9"/>
    <w:rsid w:val="009F0CDB"/>
    <w:rsid w:val="009F18A2"/>
    <w:rsid w:val="009F18BB"/>
    <w:rsid w:val="009F1A79"/>
    <w:rsid w:val="009F213F"/>
    <w:rsid w:val="009F2A2F"/>
    <w:rsid w:val="009F2E8A"/>
    <w:rsid w:val="009F30CE"/>
    <w:rsid w:val="009F325C"/>
    <w:rsid w:val="009F33A9"/>
    <w:rsid w:val="009F33BA"/>
    <w:rsid w:val="009F383A"/>
    <w:rsid w:val="009F3AA4"/>
    <w:rsid w:val="009F3B54"/>
    <w:rsid w:val="009F3D05"/>
    <w:rsid w:val="009F4BEB"/>
    <w:rsid w:val="009F4C41"/>
    <w:rsid w:val="009F6599"/>
    <w:rsid w:val="009F67C1"/>
    <w:rsid w:val="009F6A4C"/>
    <w:rsid w:val="009F6D4C"/>
    <w:rsid w:val="009F770D"/>
    <w:rsid w:val="009F7968"/>
    <w:rsid w:val="00A004FA"/>
    <w:rsid w:val="00A00C48"/>
    <w:rsid w:val="00A01B89"/>
    <w:rsid w:val="00A01F30"/>
    <w:rsid w:val="00A023DC"/>
    <w:rsid w:val="00A02600"/>
    <w:rsid w:val="00A027B7"/>
    <w:rsid w:val="00A02879"/>
    <w:rsid w:val="00A02B41"/>
    <w:rsid w:val="00A03350"/>
    <w:rsid w:val="00A034BA"/>
    <w:rsid w:val="00A0470E"/>
    <w:rsid w:val="00A047B2"/>
    <w:rsid w:val="00A04A98"/>
    <w:rsid w:val="00A04B0C"/>
    <w:rsid w:val="00A04BDA"/>
    <w:rsid w:val="00A0584E"/>
    <w:rsid w:val="00A060BD"/>
    <w:rsid w:val="00A064B6"/>
    <w:rsid w:val="00A06789"/>
    <w:rsid w:val="00A069D4"/>
    <w:rsid w:val="00A06B2A"/>
    <w:rsid w:val="00A07DF0"/>
    <w:rsid w:val="00A07F36"/>
    <w:rsid w:val="00A10E6A"/>
    <w:rsid w:val="00A1112F"/>
    <w:rsid w:val="00A11207"/>
    <w:rsid w:val="00A1169D"/>
    <w:rsid w:val="00A11EB9"/>
    <w:rsid w:val="00A11F99"/>
    <w:rsid w:val="00A1223D"/>
    <w:rsid w:val="00A122E3"/>
    <w:rsid w:val="00A12BD2"/>
    <w:rsid w:val="00A12CD6"/>
    <w:rsid w:val="00A13CE1"/>
    <w:rsid w:val="00A1402F"/>
    <w:rsid w:val="00A14576"/>
    <w:rsid w:val="00A14631"/>
    <w:rsid w:val="00A1484A"/>
    <w:rsid w:val="00A148A9"/>
    <w:rsid w:val="00A14AD7"/>
    <w:rsid w:val="00A15875"/>
    <w:rsid w:val="00A15AEE"/>
    <w:rsid w:val="00A15B8D"/>
    <w:rsid w:val="00A15DBD"/>
    <w:rsid w:val="00A15F11"/>
    <w:rsid w:val="00A16EFA"/>
    <w:rsid w:val="00A17088"/>
    <w:rsid w:val="00A172D1"/>
    <w:rsid w:val="00A17367"/>
    <w:rsid w:val="00A17B3C"/>
    <w:rsid w:val="00A17F05"/>
    <w:rsid w:val="00A201AD"/>
    <w:rsid w:val="00A203D7"/>
    <w:rsid w:val="00A20521"/>
    <w:rsid w:val="00A20C04"/>
    <w:rsid w:val="00A20EE9"/>
    <w:rsid w:val="00A21146"/>
    <w:rsid w:val="00A21278"/>
    <w:rsid w:val="00A21478"/>
    <w:rsid w:val="00A216ED"/>
    <w:rsid w:val="00A21ACB"/>
    <w:rsid w:val="00A21F70"/>
    <w:rsid w:val="00A230AE"/>
    <w:rsid w:val="00A23486"/>
    <w:rsid w:val="00A24219"/>
    <w:rsid w:val="00A24F31"/>
    <w:rsid w:val="00A24F5A"/>
    <w:rsid w:val="00A254EA"/>
    <w:rsid w:val="00A25938"/>
    <w:rsid w:val="00A259C0"/>
    <w:rsid w:val="00A26A99"/>
    <w:rsid w:val="00A26DC3"/>
    <w:rsid w:val="00A27216"/>
    <w:rsid w:val="00A27B04"/>
    <w:rsid w:val="00A27FC1"/>
    <w:rsid w:val="00A301F7"/>
    <w:rsid w:val="00A30335"/>
    <w:rsid w:val="00A30FE3"/>
    <w:rsid w:val="00A316CD"/>
    <w:rsid w:val="00A31E55"/>
    <w:rsid w:val="00A321EA"/>
    <w:rsid w:val="00A32272"/>
    <w:rsid w:val="00A326C0"/>
    <w:rsid w:val="00A326EA"/>
    <w:rsid w:val="00A32C21"/>
    <w:rsid w:val="00A336A9"/>
    <w:rsid w:val="00A337EB"/>
    <w:rsid w:val="00A33B17"/>
    <w:rsid w:val="00A33B9C"/>
    <w:rsid w:val="00A33BAF"/>
    <w:rsid w:val="00A33CC5"/>
    <w:rsid w:val="00A33E2D"/>
    <w:rsid w:val="00A33F8D"/>
    <w:rsid w:val="00A34CB4"/>
    <w:rsid w:val="00A35F71"/>
    <w:rsid w:val="00A35FE3"/>
    <w:rsid w:val="00A3607D"/>
    <w:rsid w:val="00A36ECA"/>
    <w:rsid w:val="00A3755C"/>
    <w:rsid w:val="00A37B1F"/>
    <w:rsid w:val="00A37E1C"/>
    <w:rsid w:val="00A37FA1"/>
    <w:rsid w:val="00A40032"/>
    <w:rsid w:val="00A40B92"/>
    <w:rsid w:val="00A41099"/>
    <w:rsid w:val="00A41F30"/>
    <w:rsid w:val="00A42FD1"/>
    <w:rsid w:val="00A4318F"/>
    <w:rsid w:val="00A435B4"/>
    <w:rsid w:val="00A436A4"/>
    <w:rsid w:val="00A436DE"/>
    <w:rsid w:val="00A4372D"/>
    <w:rsid w:val="00A44620"/>
    <w:rsid w:val="00A44B2B"/>
    <w:rsid w:val="00A451CB"/>
    <w:rsid w:val="00A45349"/>
    <w:rsid w:val="00A453B4"/>
    <w:rsid w:val="00A45618"/>
    <w:rsid w:val="00A457A4"/>
    <w:rsid w:val="00A45C65"/>
    <w:rsid w:val="00A4628F"/>
    <w:rsid w:val="00A477D5"/>
    <w:rsid w:val="00A47E02"/>
    <w:rsid w:val="00A47FDE"/>
    <w:rsid w:val="00A50066"/>
    <w:rsid w:val="00A501E1"/>
    <w:rsid w:val="00A5042D"/>
    <w:rsid w:val="00A50E71"/>
    <w:rsid w:val="00A512B4"/>
    <w:rsid w:val="00A51E96"/>
    <w:rsid w:val="00A52689"/>
    <w:rsid w:val="00A52812"/>
    <w:rsid w:val="00A5299D"/>
    <w:rsid w:val="00A52B34"/>
    <w:rsid w:val="00A532BC"/>
    <w:rsid w:val="00A5336C"/>
    <w:rsid w:val="00A533E2"/>
    <w:rsid w:val="00A53990"/>
    <w:rsid w:val="00A53B99"/>
    <w:rsid w:val="00A53EF7"/>
    <w:rsid w:val="00A546D8"/>
    <w:rsid w:val="00A54CC0"/>
    <w:rsid w:val="00A54F10"/>
    <w:rsid w:val="00A54F8D"/>
    <w:rsid w:val="00A55093"/>
    <w:rsid w:val="00A553B8"/>
    <w:rsid w:val="00A553DD"/>
    <w:rsid w:val="00A55DF4"/>
    <w:rsid w:val="00A560DE"/>
    <w:rsid w:val="00A56283"/>
    <w:rsid w:val="00A5635F"/>
    <w:rsid w:val="00A56424"/>
    <w:rsid w:val="00A5666E"/>
    <w:rsid w:val="00A56A7B"/>
    <w:rsid w:val="00A56BC6"/>
    <w:rsid w:val="00A5733A"/>
    <w:rsid w:val="00A573CF"/>
    <w:rsid w:val="00A57468"/>
    <w:rsid w:val="00A5749A"/>
    <w:rsid w:val="00A5786F"/>
    <w:rsid w:val="00A57F0F"/>
    <w:rsid w:val="00A601D9"/>
    <w:rsid w:val="00A60CFE"/>
    <w:rsid w:val="00A60E5A"/>
    <w:rsid w:val="00A61A23"/>
    <w:rsid w:val="00A61C85"/>
    <w:rsid w:val="00A6201D"/>
    <w:rsid w:val="00A621E6"/>
    <w:rsid w:val="00A62818"/>
    <w:rsid w:val="00A62A2A"/>
    <w:rsid w:val="00A62A6E"/>
    <w:rsid w:val="00A63551"/>
    <w:rsid w:val="00A635E0"/>
    <w:rsid w:val="00A63999"/>
    <w:rsid w:val="00A63FA0"/>
    <w:rsid w:val="00A64481"/>
    <w:rsid w:val="00A6450D"/>
    <w:rsid w:val="00A64AC2"/>
    <w:rsid w:val="00A6522F"/>
    <w:rsid w:val="00A65464"/>
    <w:rsid w:val="00A66C7A"/>
    <w:rsid w:val="00A672CC"/>
    <w:rsid w:val="00A6766E"/>
    <w:rsid w:val="00A70620"/>
    <w:rsid w:val="00A711EF"/>
    <w:rsid w:val="00A717F0"/>
    <w:rsid w:val="00A71A85"/>
    <w:rsid w:val="00A71C4D"/>
    <w:rsid w:val="00A722BC"/>
    <w:rsid w:val="00A73682"/>
    <w:rsid w:val="00A73766"/>
    <w:rsid w:val="00A73BA9"/>
    <w:rsid w:val="00A73EDA"/>
    <w:rsid w:val="00A74B81"/>
    <w:rsid w:val="00A74CB5"/>
    <w:rsid w:val="00A74EEE"/>
    <w:rsid w:val="00A755FE"/>
    <w:rsid w:val="00A75A82"/>
    <w:rsid w:val="00A75D05"/>
    <w:rsid w:val="00A75E9D"/>
    <w:rsid w:val="00A761AA"/>
    <w:rsid w:val="00A761D8"/>
    <w:rsid w:val="00A769F5"/>
    <w:rsid w:val="00A770B9"/>
    <w:rsid w:val="00A77261"/>
    <w:rsid w:val="00A77F5F"/>
    <w:rsid w:val="00A8065C"/>
    <w:rsid w:val="00A80A5A"/>
    <w:rsid w:val="00A80CD4"/>
    <w:rsid w:val="00A813E3"/>
    <w:rsid w:val="00A81778"/>
    <w:rsid w:val="00A81853"/>
    <w:rsid w:val="00A8218D"/>
    <w:rsid w:val="00A826B3"/>
    <w:rsid w:val="00A82BBB"/>
    <w:rsid w:val="00A82F29"/>
    <w:rsid w:val="00A835E8"/>
    <w:rsid w:val="00A83992"/>
    <w:rsid w:val="00A84562"/>
    <w:rsid w:val="00A85740"/>
    <w:rsid w:val="00A85A37"/>
    <w:rsid w:val="00A85C1A"/>
    <w:rsid w:val="00A85D17"/>
    <w:rsid w:val="00A86C22"/>
    <w:rsid w:val="00A87BBF"/>
    <w:rsid w:val="00A87F5B"/>
    <w:rsid w:val="00A87F7E"/>
    <w:rsid w:val="00A902FC"/>
    <w:rsid w:val="00A905CC"/>
    <w:rsid w:val="00A909ED"/>
    <w:rsid w:val="00A90FAA"/>
    <w:rsid w:val="00A91316"/>
    <w:rsid w:val="00A91632"/>
    <w:rsid w:val="00A91731"/>
    <w:rsid w:val="00A91856"/>
    <w:rsid w:val="00A91B2A"/>
    <w:rsid w:val="00A92982"/>
    <w:rsid w:val="00A9302F"/>
    <w:rsid w:val="00A937B9"/>
    <w:rsid w:val="00A949B2"/>
    <w:rsid w:val="00A94C99"/>
    <w:rsid w:val="00A94D69"/>
    <w:rsid w:val="00A95444"/>
    <w:rsid w:val="00A96DE5"/>
    <w:rsid w:val="00A96F2A"/>
    <w:rsid w:val="00A9759E"/>
    <w:rsid w:val="00AA12D0"/>
    <w:rsid w:val="00AA1365"/>
    <w:rsid w:val="00AA1781"/>
    <w:rsid w:val="00AA212C"/>
    <w:rsid w:val="00AA24AE"/>
    <w:rsid w:val="00AA28BF"/>
    <w:rsid w:val="00AA2923"/>
    <w:rsid w:val="00AA2E7B"/>
    <w:rsid w:val="00AA2E9D"/>
    <w:rsid w:val="00AA3124"/>
    <w:rsid w:val="00AA32AE"/>
    <w:rsid w:val="00AA377B"/>
    <w:rsid w:val="00AA4216"/>
    <w:rsid w:val="00AA4DB9"/>
    <w:rsid w:val="00AA58AC"/>
    <w:rsid w:val="00AA5B34"/>
    <w:rsid w:val="00AA6D69"/>
    <w:rsid w:val="00AA6F89"/>
    <w:rsid w:val="00AA70A7"/>
    <w:rsid w:val="00AA7540"/>
    <w:rsid w:val="00AA7656"/>
    <w:rsid w:val="00AA798F"/>
    <w:rsid w:val="00AB0DAE"/>
    <w:rsid w:val="00AB0E8F"/>
    <w:rsid w:val="00AB1370"/>
    <w:rsid w:val="00AB16C0"/>
    <w:rsid w:val="00AB1918"/>
    <w:rsid w:val="00AB1985"/>
    <w:rsid w:val="00AB287F"/>
    <w:rsid w:val="00AB28F7"/>
    <w:rsid w:val="00AB2C4B"/>
    <w:rsid w:val="00AB4088"/>
    <w:rsid w:val="00AB43BA"/>
    <w:rsid w:val="00AB5FA9"/>
    <w:rsid w:val="00AB6372"/>
    <w:rsid w:val="00AB63F4"/>
    <w:rsid w:val="00AB6FC6"/>
    <w:rsid w:val="00AB73AF"/>
    <w:rsid w:val="00AB755F"/>
    <w:rsid w:val="00AC0D5C"/>
    <w:rsid w:val="00AC1109"/>
    <w:rsid w:val="00AC11A5"/>
    <w:rsid w:val="00AC11B0"/>
    <w:rsid w:val="00AC160D"/>
    <w:rsid w:val="00AC214C"/>
    <w:rsid w:val="00AC217B"/>
    <w:rsid w:val="00AC24FE"/>
    <w:rsid w:val="00AC29A1"/>
    <w:rsid w:val="00AC3011"/>
    <w:rsid w:val="00AC4A21"/>
    <w:rsid w:val="00AC51E2"/>
    <w:rsid w:val="00AC5B5F"/>
    <w:rsid w:val="00AC5BA6"/>
    <w:rsid w:val="00AC5C08"/>
    <w:rsid w:val="00AC5E12"/>
    <w:rsid w:val="00AC63AF"/>
    <w:rsid w:val="00AC651C"/>
    <w:rsid w:val="00AC6891"/>
    <w:rsid w:val="00AC7CDB"/>
    <w:rsid w:val="00AC7E8F"/>
    <w:rsid w:val="00AD0AF7"/>
    <w:rsid w:val="00AD0E56"/>
    <w:rsid w:val="00AD1280"/>
    <w:rsid w:val="00AD1436"/>
    <w:rsid w:val="00AD17C6"/>
    <w:rsid w:val="00AD194C"/>
    <w:rsid w:val="00AD1957"/>
    <w:rsid w:val="00AD1DEA"/>
    <w:rsid w:val="00AD1E3A"/>
    <w:rsid w:val="00AD327E"/>
    <w:rsid w:val="00AD3745"/>
    <w:rsid w:val="00AD422E"/>
    <w:rsid w:val="00AD43AC"/>
    <w:rsid w:val="00AD4D02"/>
    <w:rsid w:val="00AD4D2A"/>
    <w:rsid w:val="00AD4E6A"/>
    <w:rsid w:val="00AD4EA8"/>
    <w:rsid w:val="00AD5488"/>
    <w:rsid w:val="00AD5B6F"/>
    <w:rsid w:val="00AD5EB7"/>
    <w:rsid w:val="00AD660A"/>
    <w:rsid w:val="00AD66F0"/>
    <w:rsid w:val="00AD697A"/>
    <w:rsid w:val="00AD6EB5"/>
    <w:rsid w:val="00AD6FBD"/>
    <w:rsid w:val="00AD70E2"/>
    <w:rsid w:val="00AD7104"/>
    <w:rsid w:val="00AD72F2"/>
    <w:rsid w:val="00AD7949"/>
    <w:rsid w:val="00AE0126"/>
    <w:rsid w:val="00AE017B"/>
    <w:rsid w:val="00AE1008"/>
    <w:rsid w:val="00AE1456"/>
    <w:rsid w:val="00AE2A6A"/>
    <w:rsid w:val="00AE31A0"/>
    <w:rsid w:val="00AE3FFD"/>
    <w:rsid w:val="00AE4063"/>
    <w:rsid w:val="00AE474A"/>
    <w:rsid w:val="00AE47F9"/>
    <w:rsid w:val="00AE4F51"/>
    <w:rsid w:val="00AE5061"/>
    <w:rsid w:val="00AE5756"/>
    <w:rsid w:val="00AE5876"/>
    <w:rsid w:val="00AE66B0"/>
    <w:rsid w:val="00AE67B7"/>
    <w:rsid w:val="00AE686F"/>
    <w:rsid w:val="00AE6B3A"/>
    <w:rsid w:val="00AE7109"/>
    <w:rsid w:val="00AE71D8"/>
    <w:rsid w:val="00AF030E"/>
    <w:rsid w:val="00AF0630"/>
    <w:rsid w:val="00AF0671"/>
    <w:rsid w:val="00AF0674"/>
    <w:rsid w:val="00AF0A5F"/>
    <w:rsid w:val="00AF0A6A"/>
    <w:rsid w:val="00AF138D"/>
    <w:rsid w:val="00AF1C95"/>
    <w:rsid w:val="00AF1EDF"/>
    <w:rsid w:val="00AF1FA7"/>
    <w:rsid w:val="00AF201D"/>
    <w:rsid w:val="00AF4571"/>
    <w:rsid w:val="00AF468A"/>
    <w:rsid w:val="00AF4A91"/>
    <w:rsid w:val="00AF4FE9"/>
    <w:rsid w:val="00AF5ADB"/>
    <w:rsid w:val="00AF5C4F"/>
    <w:rsid w:val="00AF62FD"/>
    <w:rsid w:val="00AF6CB2"/>
    <w:rsid w:val="00B008A3"/>
    <w:rsid w:val="00B00A2B"/>
    <w:rsid w:val="00B0170E"/>
    <w:rsid w:val="00B02152"/>
    <w:rsid w:val="00B02628"/>
    <w:rsid w:val="00B028F1"/>
    <w:rsid w:val="00B02D3C"/>
    <w:rsid w:val="00B03837"/>
    <w:rsid w:val="00B03E2A"/>
    <w:rsid w:val="00B03E6E"/>
    <w:rsid w:val="00B0410F"/>
    <w:rsid w:val="00B042B3"/>
    <w:rsid w:val="00B0678A"/>
    <w:rsid w:val="00B069E8"/>
    <w:rsid w:val="00B06CD3"/>
    <w:rsid w:val="00B0715C"/>
    <w:rsid w:val="00B07568"/>
    <w:rsid w:val="00B077BC"/>
    <w:rsid w:val="00B1045B"/>
    <w:rsid w:val="00B10933"/>
    <w:rsid w:val="00B10A81"/>
    <w:rsid w:val="00B10F92"/>
    <w:rsid w:val="00B110B9"/>
    <w:rsid w:val="00B11258"/>
    <w:rsid w:val="00B11730"/>
    <w:rsid w:val="00B117FD"/>
    <w:rsid w:val="00B11844"/>
    <w:rsid w:val="00B11BA8"/>
    <w:rsid w:val="00B120C8"/>
    <w:rsid w:val="00B12296"/>
    <w:rsid w:val="00B12C05"/>
    <w:rsid w:val="00B12C9B"/>
    <w:rsid w:val="00B1336B"/>
    <w:rsid w:val="00B133BA"/>
    <w:rsid w:val="00B13500"/>
    <w:rsid w:val="00B13958"/>
    <w:rsid w:val="00B13AC1"/>
    <w:rsid w:val="00B145BE"/>
    <w:rsid w:val="00B146EC"/>
    <w:rsid w:val="00B14EAB"/>
    <w:rsid w:val="00B154DC"/>
    <w:rsid w:val="00B157C5"/>
    <w:rsid w:val="00B15A26"/>
    <w:rsid w:val="00B15C39"/>
    <w:rsid w:val="00B16656"/>
    <w:rsid w:val="00B169E6"/>
    <w:rsid w:val="00B17440"/>
    <w:rsid w:val="00B17EED"/>
    <w:rsid w:val="00B215BE"/>
    <w:rsid w:val="00B2331D"/>
    <w:rsid w:val="00B235E9"/>
    <w:rsid w:val="00B237BB"/>
    <w:rsid w:val="00B23F7F"/>
    <w:rsid w:val="00B24810"/>
    <w:rsid w:val="00B2616B"/>
    <w:rsid w:val="00B26A63"/>
    <w:rsid w:val="00B26C84"/>
    <w:rsid w:val="00B271B9"/>
    <w:rsid w:val="00B2743A"/>
    <w:rsid w:val="00B276DF"/>
    <w:rsid w:val="00B27CDA"/>
    <w:rsid w:val="00B3058B"/>
    <w:rsid w:val="00B30E38"/>
    <w:rsid w:val="00B30F9A"/>
    <w:rsid w:val="00B3132B"/>
    <w:rsid w:val="00B318D1"/>
    <w:rsid w:val="00B31BC0"/>
    <w:rsid w:val="00B31C9A"/>
    <w:rsid w:val="00B321F0"/>
    <w:rsid w:val="00B328EB"/>
    <w:rsid w:val="00B333B4"/>
    <w:rsid w:val="00B33532"/>
    <w:rsid w:val="00B33995"/>
    <w:rsid w:val="00B34508"/>
    <w:rsid w:val="00B34A0F"/>
    <w:rsid w:val="00B34F76"/>
    <w:rsid w:val="00B35AB6"/>
    <w:rsid w:val="00B35F05"/>
    <w:rsid w:val="00B35F5A"/>
    <w:rsid w:val="00B35F6E"/>
    <w:rsid w:val="00B36824"/>
    <w:rsid w:val="00B368DB"/>
    <w:rsid w:val="00B37B35"/>
    <w:rsid w:val="00B37CA7"/>
    <w:rsid w:val="00B37CC7"/>
    <w:rsid w:val="00B40203"/>
    <w:rsid w:val="00B411DF"/>
    <w:rsid w:val="00B41815"/>
    <w:rsid w:val="00B41D99"/>
    <w:rsid w:val="00B424BA"/>
    <w:rsid w:val="00B424F0"/>
    <w:rsid w:val="00B42E6A"/>
    <w:rsid w:val="00B42ECA"/>
    <w:rsid w:val="00B43DD3"/>
    <w:rsid w:val="00B4497C"/>
    <w:rsid w:val="00B45455"/>
    <w:rsid w:val="00B457F1"/>
    <w:rsid w:val="00B459DC"/>
    <w:rsid w:val="00B45F3B"/>
    <w:rsid w:val="00B46020"/>
    <w:rsid w:val="00B46202"/>
    <w:rsid w:val="00B4626C"/>
    <w:rsid w:val="00B46433"/>
    <w:rsid w:val="00B4646A"/>
    <w:rsid w:val="00B479D2"/>
    <w:rsid w:val="00B47F75"/>
    <w:rsid w:val="00B50661"/>
    <w:rsid w:val="00B5121C"/>
    <w:rsid w:val="00B5131A"/>
    <w:rsid w:val="00B51DF5"/>
    <w:rsid w:val="00B5256A"/>
    <w:rsid w:val="00B5293C"/>
    <w:rsid w:val="00B53098"/>
    <w:rsid w:val="00B530FA"/>
    <w:rsid w:val="00B535F3"/>
    <w:rsid w:val="00B5370B"/>
    <w:rsid w:val="00B54062"/>
    <w:rsid w:val="00B54256"/>
    <w:rsid w:val="00B545F4"/>
    <w:rsid w:val="00B54713"/>
    <w:rsid w:val="00B5587B"/>
    <w:rsid w:val="00B55D15"/>
    <w:rsid w:val="00B55FCA"/>
    <w:rsid w:val="00B570E3"/>
    <w:rsid w:val="00B57826"/>
    <w:rsid w:val="00B57F03"/>
    <w:rsid w:val="00B60AC5"/>
    <w:rsid w:val="00B61290"/>
    <w:rsid w:val="00B61F53"/>
    <w:rsid w:val="00B6286F"/>
    <w:rsid w:val="00B62B1D"/>
    <w:rsid w:val="00B6313F"/>
    <w:rsid w:val="00B6336E"/>
    <w:rsid w:val="00B634F5"/>
    <w:rsid w:val="00B65832"/>
    <w:rsid w:val="00B66736"/>
    <w:rsid w:val="00B66870"/>
    <w:rsid w:val="00B66EE7"/>
    <w:rsid w:val="00B67304"/>
    <w:rsid w:val="00B6788B"/>
    <w:rsid w:val="00B67B67"/>
    <w:rsid w:val="00B7008E"/>
    <w:rsid w:val="00B701DB"/>
    <w:rsid w:val="00B70BB8"/>
    <w:rsid w:val="00B71CC3"/>
    <w:rsid w:val="00B74463"/>
    <w:rsid w:val="00B749C5"/>
    <w:rsid w:val="00B74ECC"/>
    <w:rsid w:val="00B75746"/>
    <w:rsid w:val="00B757CB"/>
    <w:rsid w:val="00B7582D"/>
    <w:rsid w:val="00B75D89"/>
    <w:rsid w:val="00B76277"/>
    <w:rsid w:val="00B768BC"/>
    <w:rsid w:val="00B76D03"/>
    <w:rsid w:val="00B771A5"/>
    <w:rsid w:val="00B77258"/>
    <w:rsid w:val="00B774D1"/>
    <w:rsid w:val="00B775AA"/>
    <w:rsid w:val="00B77693"/>
    <w:rsid w:val="00B7796D"/>
    <w:rsid w:val="00B77FB3"/>
    <w:rsid w:val="00B800CA"/>
    <w:rsid w:val="00B8040B"/>
    <w:rsid w:val="00B80667"/>
    <w:rsid w:val="00B814DB"/>
    <w:rsid w:val="00B81608"/>
    <w:rsid w:val="00B817C3"/>
    <w:rsid w:val="00B81C28"/>
    <w:rsid w:val="00B81D01"/>
    <w:rsid w:val="00B81F73"/>
    <w:rsid w:val="00B838B1"/>
    <w:rsid w:val="00B8413C"/>
    <w:rsid w:val="00B8467D"/>
    <w:rsid w:val="00B853FC"/>
    <w:rsid w:val="00B85522"/>
    <w:rsid w:val="00B85EA1"/>
    <w:rsid w:val="00B861ED"/>
    <w:rsid w:val="00B86463"/>
    <w:rsid w:val="00B8755B"/>
    <w:rsid w:val="00B87B90"/>
    <w:rsid w:val="00B90462"/>
    <w:rsid w:val="00B907B1"/>
    <w:rsid w:val="00B90D06"/>
    <w:rsid w:val="00B90F3C"/>
    <w:rsid w:val="00B9131A"/>
    <w:rsid w:val="00B91B81"/>
    <w:rsid w:val="00B924E9"/>
    <w:rsid w:val="00B92698"/>
    <w:rsid w:val="00B926CB"/>
    <w:rsid w:val="00B92996"/>
    <w:rsid w:val="00B929A6"/>
    <w:rsid w:val="00B92E28"/>
    <w:rsid w:val="00B9312F"/>
    <w:rsid w:val="00B93198"/>
    <w:rsid w:val="00B933F3"/>
    <w:rsid w:val="00B9516A"/>
    <w:rsid w:val="00B95334"/>
    <w:rsid w:val="00B953DD"/>
    <w:rsid w:val="00B95B89"/>
    <w:rsid w:val="00B95BDD"/>
    <w:rsid w:val="00B95E09"/>
    <w:rsid w:val="00B96076"/>
    <w:rsid w:val="00B967A7"/>
    <w:rsid w:val="00B967EC"/>
    <w:rsid w:val="00B9684F"/>
    <w:rsid w:val="00B96B34"/>
    <w:rsid w:val="00B97905"/>
    <w:rsid w:val="00BA013F"/>
    <w:rsid w:val="00BA0879"/>
    <w:rsid w:val="00BA091B"/>
    <w:rsid w:val="00BA09B0"/>
    <w:rsid w:val="00BA0FCD"/>
    <w:rsid w:val="00BA183E"/>
    <w:rsid w:val="00BA1922"/>
    <w:rsid w:val="00BA2218"/>
    <w:rsid w:val="00BA2DC7"/>
    <w:rsid w:val="00BA30CD"/>
    <w:rsid w:val="00BA38FE"/>
    <w:rsid w:val="00BA3B08"/>
    <w:rsid w:val="00BA3DB1"/>
    <w:rsid w:val="00BA4378"/>
    <w:rsid w:val="00BA441C"/>
    <w:rsid w:val="00BA4989"/>
    <w:rsid w:val="00BA49F8"/>
    <w:rsid w:val="00BA4A26"/>
    <w:rsid w:val="00BA4A5C"/>
    <w:rsid w:val="00BA5011"/>
    <w:rsid w:val="00BA572E"/>
    <w:rsid w:val="00BA57C7"/>
    <w:rsid w:val="00BA584C"/>
    <w:rsid w:val="00BA5E66"/>
    <w:rsid w:val="00BA5FDC"/>
    <w:rsid w:val="00BA683D"/>
    <w:rsid w:val="00BA69A7"/>
    <w:rsid w:val="00BA6E6C"/>
    <w:rsid w:val="00BA6FA6"/>
    <w:rsid w:val="00BA7428"/>
    <w:rsid w:val="00BA7EAA"/>
    <w:rsid w:val="00BB0988"/>
    <w:rsid w:val="00BB0B8D"/>
    <w:rsid w:val="00BB0DF7"/>
    <w:rsid w:val="00BB0F73"/>
    <w:rsid w:val="00BB1B36"/>
    <w:rsid w:val="00BB1F27"/>
    <w:rsid w:val="00BB32DD"/>
    <w:rsid w:val="00BB3C06"/>
    <w:rsid w:val="00BB485E"/>
    <w:rsid w:val="00BB6B33"/>
    <w:rsid w:val="00BB727A"/>
    <w:rsid w:val="00BC07CB"/>
    <w:rsid w:val="00BC0897"/>
    <w:rsid w:val="00BC18AD"/>
    <w:rsid w:val="00BC1973"/>
    <w:rsid w:val="00BC215B"/>
    <w:rsid w:val="00BC2744"/>
    <w:rsid w:val="00BC29FC"/>
    <w:rsid w:val="00BC2ABE"/>
    <w:rsid w:val="00BC2C59"/>
    <w:rsid w:val="00BC2E8E"/>
    <w:rsid w:val="00BC2ECA"/>
    <w:rsid w:val="00BC348B"/>
    <w:rsid w:val="00BC3941"/>
    <w:rsid w:val="00BC3959"/>
    <w:rsid w:val="00BC3BB0"/>
    <w:rsid w:val="00BC45EE"/>
    <w:rsid w:val="00BC4724"/>
    <w:rsid w:val="00BC4CE8"/>
    <w:rsid w:val="00BC5712"/>
    <w:rsid w:val="00BC57C2"/>
    <w:rsid w:val="00BC5B38"/>
    <w:rsid w:val="00BC68CE"/>
    <w:rsid w:val="00BC6F68"/>
    <w:rsid w:val="00BC73FA"/>
    <w:rsid w:val="00BC78ED"/>
    <w:rsid w:val="00BD1089"/>
    <w:rsid w:val="00BD11A9"/>
    <w:rsid w:val="00BD2613"/>
    <w:rsid w:val="00BD2B9D"/>
    <w:rsid w:val="00BD3797"/>
    <w:rsid w:val="00BD3B23"/>
    <w:rsid w:val="00BD3B30"/>
    <w:rsid w:val="00BD4001"/>
    <w:rsid w:val="00BD4724"/>
    <w:rsid w:val="00BD51D9"/>
    <w:rsid w:val="00BD522D"/>
    <w:rsid w:val="00BD5511"/>
    <w:rsid w:val="00BD5BE6"/>
    <w:rsid w:val="00BD6263"/>
    <w:rsid w:val="00BD7945"/>
    <w:rsid w:val="00BD7BCE"/>
    <w:rsid w:val="00BD7EED"/>
    <w:rsid w:val="00BE0309"/>
    <w:rsid w:val="00BE034E"/>
    <w:rsid w:val="00BE1148"/>
    <w:rsid w:val="00BE1313"/>
    <w:rsid w:val="00BE1375"/>
    <w:rsid w:val="00BE1E60"/>
    <w:rsid w:val="00BE2464"/>
    <w:rsid w:val="00BE2626"/>
    <w:rsid w:val="00BE2ECD"/>
    <w:rsid w:val="00BE2F03"/>
    <w:rsid w:val="00BE2F97"/>
    <w:rsid w:val="00BE318A"/>
    <w:rsid w:val="00BE460F"/>
    <w:rsid w:val="00BE4C9C"/>
    <w:rsid w:val="00BE53FB"/>
    <w:rsid w:val="00BE5B6C"/>
    <w:rsid w:val="00BE5B81"/>
    <w:rsid w:val="00BE5D99"/>
    <w:rsid w:val="00BE6689"/>
    <w:rsid w:val="00BE674C"/>
    <w:rsid w:val="00BE73BC"/>
    <w:rsid w:val="00BE76B0"/>
    <w:rsid w:val="00BE77EB"/>
    <w:rsid w:val="00BF0246"/>
    <w:rsid w:val="00BF0636"/>
    <w:rsid w:val="00BF0B9F"/>
    <w:rsid w:val="00BF106D"/>
    <w:rsid w:val="00BF1183"/>
    <w:rsid w:val="00BF137D"/>
    <w:rsid w:val="00BF1AD4"/>
    <w:rsid w:val="00BF205F"/>
    <w:rsid w:val="00BF292A"/>
    <w:rsid w:val="00BF2950"/>
    <w:rsid w:val="00BF30E7"/>
    <w:rsid w:val="00BF3B66"/>
    <w:rsid w:val="00BF3BAB"/>
    <w:rsid w:val="00BF4501"/>
    <w:rsid w:val="00BF4A5C"/>
    <w:rsid w:val="00BF55AA"/>
    <w:rsid w:val="00BF577C"/>
    <w:rsid w:val="00BF5BF0"/>
    <w:rsid w:val="00BF6A66"/>
    <w:rsid w:val="00BF6B05"/>
    <w:rsid w:val="00BF6FF9"/>
    <w:rsid w:val="00BF760F"/>
    <w:rsid w:val="00BF7CF8"/>
    <w:rsid w:val="00BF7E46"/>
    <w:rsid w:val="00BF7EEE"/>
    <w:rsid w:val="00C002EB"/>
    <w:rsid w:val="00C00307"/>
    <w:rsid w:val="00C00400"/>
    <w:rsid w:val="00C00407"/>
    <w:rsid w:val="00C004F9"/>
    <w:rsid w:val="00C009E1"/>
    <w:rsid w:val="00C00A8D"/>
    <w:rsid w:val="00C01069"/>
    <w:rsid w:val="00C01101"/>
    <w:rsid w:val="00C011E5"/>
    <w:rsid w:val="00C01783"/>
    <w:rsid w:val="00C01A37"/>
    <w:rsid w:val="00C02378"/>
    <w:rsid w:val="00C032CC"/>
    <w:rsid w:val="00C0331B"/>
    <w:rsid w:val="00C03342"/>
    <w:rsid w:val="00C0344E"/>
    <w:rsid w:val="00C0393A"/>
    <w:rsid w:val="00C03CA8"/>
    <w:rsid w:val="00C03E04"/>
    <w:rsid w:val="00C047C5"/>
    <w:rsid w:val="00C04960"/>
    <w:rsid w:val="00C05328"/>
    <w:rsid w:val="00C054CB"/>
    <w:rsid w:val="00C059CE"/>
    <w:rsid w:val="00C05F83"/>
    <w:rsid w:val="00C06108"/>
    <w:rsid w:val="00C07E78"/>
    <w:rsid w:val="00C1014B"/>
    <w:rsid w:val="00C109FD"/>
    <w:rsid w:val="00C110E1"/>
    <w:rsid w:val="00C11B9B"/>
    <w:rsid w:val="00C11BF3"/>
    <w:rsid w:val="00C11ECD"/>
    <w:rsid w:val="00C12757"/>
    <w:rsid w:val="00C12851"/>
    <w:rsid w:val="00C131BC"/>
    <w:rsid w:val="00C13ACA"/>
    <w:rsid w:val="00C13D4B"/>
    <w:rsid w:val="00C13E61"/>
    <w:rsid w:val="00C14377"/>
    <w:rsid w:val="00C14DBC"/>
    <w:rsid w:val="00C14DC6"/>
    <w:rsid w:val="00C14E91"/>
    <w:rsid w:val="00C15C60"/>
    <w:rsid w:val="00C1602D"/>
    <w:rsid w:val="00C16041"/>
    <w:rsid w:val="00C160AF"/>
    <w:rsid w:val="00C16CE8"/>
    <w:rsid w:val="00C16E05"/>
    <w:rsid w:val="00C17246"/>
    <w:rsid w:val="00C178B1"/>
    <w:rsid w:val="00C17D2C"/>
    <w:rsid w:val="00C201AB"/>
    <w:rsid w:val="00C20786"/>
    <w:rsid w:val="00C20C7F"/>
    <w:rsid w:val="00C20F12"/>
    <w:rsid w:val="00C20FD6"/>
    <w:rsid w:val="00C215B4"/>
    <w:rsid w:val="00C215E1"/>
    <w:rsid w:val="00C21701"/>
    <w:rsid w:val="00C21A6F"/>
    <w:rsid w:val="00C21BC5"/>
    <w:rsid w:val="00C22DCF"/>
    <w:rsid w:val="00C24518"/>
    <w:rsid w:val="00C24549"/>
    <w:rsid w:val="00C247B5"/>
    <w:rsid w:val="00C24C5F"/>
    <w:rsid w:val="00C250B8"/>
    <w:rsid w:val="00C250F4"/>
    <w:rsid w:val="00C258D5"/>
    <w:rsid w:val="00C25AF6"/>
    <w:rsid w:val="00C25CC0"/>
    <w:rsid w:val="00C26773"/>
    <w:rsid w:val="00C26DD1"/>
    <w:rsid w:val="00C26E89"/>
    <w:rsid w:val="00C26FED"/>
    <w:rsid w:val="00C2748D"/>
    <w:rsid w:val="00C27644"/>
    <w:rsid w:val="00C27A43"/>
    <w:rsid w:val="00C30956"/>
    <w:rsid w:val="00C30A78"/>
    <w:rsid w:val="00C31278"/>
    <w:rsid w:val="00C3151E"/>
    <w:rsid w:val="00C326BB"/>
    <w:rsid w:val="00C326D4"/>
    <w:rsid w:val="00C338A6"/>
    <w:rsid w:val="00C33E55"/>
    <w:rsid w:val="00C3469B"/>
    <w:rsid w:val="00C34806"/>
    <w:rsid w:val="00C355CA"/>
    <w:rsid w:val="00C35743"/>
    <w:rsid w:val="00C3601F"/>
    <w:rsid w:val="00C36FCD"/>
    <w:rsid w:val="00C40118"/>
    <w:rsid w:val="00C40309"/>
    <w:rsid w:val="00C40B5A"/>
    <w:rsid w:val="00C417F1"/>
    <w:rsid w:val="00C41C6F"/>
    <w:rsid w:val="00C41EF7"/>
    <w:rsid w:val="00C4231D"/>
    <w:rsid w:val="00C4277F"/>
    <w:rsid w:val="00C42DBB"/>
    <w:rsid w:val="00C43A50"/>
    <w:rsid w:val="00C44193"/>
    <w:rsid w:val="00C44243"/>
    <w:rsid w:val="00C44669"/>
    <w:rsid w:val="00C4486D"/>
    <w:rsid w:val="00C45237"/>
    <w:rsid w:val="00C45293"/>
    <w:rsid w:val="00C45406"/>
    <w:rsid w:val="00C45568"/>
    <w:rsid w:val="00C457E2"/>
    <w:rsid w:val="00C46631"/>
    <w:rsid w:val="00C46BE3"/>
    <w:rsid w:val="00C4731F"/>
    <w:rsid w:val="00C4762A"/>
    <w:rsid w:val="00C5017E"/>
    <w:rsid w:val="00C50863"/>
    <w:rsid w:val="00C5089A"/>
    <w:rsid w:val="00C519AF"/>
    <w:rsid w:val="00C51F99"/>
    <w:rsid w:val="00C528F9"/>
    <w:rsid w:val="00C52D99"/>
    <w:rsid w:val="00C52E8F"/>
    <w:rsid w:val="00C5344F"/>
    <w:rsid w:val="00C5354F"/>
    <w:rsid w:val="00C53DCE"/>
    <w:rsid w:val="00C54141"/>
    <w:rsid w:val="00C543F5"/>
    <w:rsid w:val="00C546BA"/>
    <w:rsid w:val="00C547E8"/>
    <w:rsid w:val="00C548FA"/>
    <w:rsid w:val="00C54D51"/>
    <w:rsid w:val="00C54DA0"/>
    <w:rsid w:val="00C55E58"/>
    <w:rsid w:val="00C560C6"/>
    <w:rsid w:val="00C567D1"/>
    <w:rsid w:val="00C568A4"/>
    <w:rsid w:val="00C569AC"/>
    <w:rsid w:val="00C56D63"/>
    <w:rsid w:val="00C571A3"/>
    <w:rsid w:val="00C57352"/>
    <w:rsid w:val="00C57490"/>
    <w:rsid w:val="00C5780D"/>
    <w:rsid w:val="00C57821"/>
    <w:rsid w:val="00C61B72"/>
    <w:rsid w:val="00C632CB"/>
    <w:rsid w:val="00C63476"/>
    <w:rsid w:val="00C6372A"/>
    <w:rsid w:val="00C63BFA"/>
    <w:rsid w:val="00C64071"/>
    <w:rsid w:val="00C64240"/>
    <w:rsid w:val="00C64A78"/>
    <w:rsid w:val="00C64E7D"/>
    <w:rsid w:val="00C64F39"/>
    <w:rsid w:val="00C6548F"/>
    <w:rsid w:val="00C6581E"/>
    <w:rsid w:val="00C6649C"/>
    <w:rsid w:val="00C66758"/>
    <w:rsid w:val="00C669E1"/>
    <w:rsid w:val="00C67986"/>
    <w:rsid w:val="00C70531"/>
    <w:rsid w:val="00C70B23"/>
    <w:rsid w:val="00C71F2B"/>
    <w:rsid w:val="00C738C5"/>
    <w:rsid w:val="00C73A0D"/>
    <w:rsid w:val="00C7506A"/>
    <w:rsid w:val="00C75253"/>
    <w:rsid w:val="00C75719"/>
    <w:rsid w:val="00C76804"/>
    <w:rsid w:val="00C76A2D"/>
    <w:rsid w:val="00C77465"/>
    <w:rsid w:val="00C779B4"/>
    <w:rsid w:val="00C77C15"/>
    <w:rsid w:val="00C8024E"/>
    <w:rsid w:val="00C80297"/>
    <w:rsid w:val="00C80653"/>
    <w:rsid w:val="00C80DEA"/>
    <w:rsid w:val="00C81228"/>
    <w:rsid w:val="00C81248"/>
    <w:rsid w:val="00C81952"/>
    <w:rsid w:val="00C81B74"/>
    <w:rsid w:val="00C81DA2"/>
    <w:rsid w:val="00C81F65"/>
    <w:rsid w:val="00C83583"/>
    <w:rsid w:val="00C8467B"/>
    <w:rsid w:val="00C84954"/>
    <w:rsid w:val="00C85B2B"/>
    <w:rsid w:val="00C8614B"/>
    <w:rsid w:val="00C86376"/>
    <w:rsid w:val="00C86559"/>
    <w:rsid w:val="00C86FE4"/>
    <w:rsid w:val="00C87E70"/>
    <w:rsid w:val="00C87E89"/>
    <w:rsid w:val="00C90128"/>
    <w:rsid w:val="00C906F4"/>
    <w:rsid w:val="00C90F5C"/>
    <w:rsid w:val="00C916FE"/>
    <w:rsid w:val="00C91AED"/>
    <w:rsid w:val="00C9235A"/>
    <w:rsid w:val="00C923FE"/>
    <w:rsid w:val="00C925A5"/>
    <w:rsid w:val="00C92AE0"/>
    <w:rsid w:val="00C938A4"/>
    <w:rsid w:val="00C93AA2"/>
    <w:rsid w:val="00C93F43"/>
    <w:rsid w:val="00C9411F"/>
    <w:rsid w:val="00C94DFF"/>
    <w:rsid w:val="00C94FD7"/>
    <w:rsid w:val="00C9546A"/>
    <w:rsid w:val="00C954A3"/>
    <w:rsid w:val="00C956A6"/>
    <w:rsid w:val="00C95ADF"/>
    <w:rsid w:val="00C960D4"/>
    <w:rsid w:val="00C961DA"/>
    <w:rsid w:val="00C96C67"/>
    <w:rsid w:val="00C96E10"/>
    <w:rsid w:val="00C9720A"/>
    <w:rsid w:val="00C9747D"/>
    <w:rsid w:val="00C97D36"/>
    <w:rsid w:val="00CA117E"/>
    <w:rsid w:val="00CA1906"/>
    <w:rsid w:val="00CA1982"/>
    <w:rsid w:val="00CA1A43"/>
    <w:rsid w:val="00CA2383"/>
    <w:rsid w:val="00CA2667"/>
    <w:rsid w:val="00CA2791"/>
    <w:rsid w:val="00CA3102"/>
    <w:rsid w:val="00CA37A4"/>
    <w:rsid w:val="00CA4BBE"/>
    <w:rsid w:val="00CA525F"/>
    <w:rsid w:val="00CA578B"/>
    <w:rsid w:val="00CA5A3F"/>
    <w:rsid w:val="00CA5A9A"/>
    <w:rsid w:val="00CA6086"/>
    <w:rsid w:val="00CA6512"/>
    <w:rsid w:val="00CA6BAC"/>
    <w:rsid w:val="00CA6C24"/>
    <w:rsid w:val="00CA6C44"/>
    <w:rsid w:val="00CA7175"/>
    <w:rsid w:val="00CA751E"/>
    <w:rsid w:val="00CA7AB7"/>
    <w:rsid w:val="00CA7BC5"/>
    <w:rsid w:val="00CA7DA8"/>
    <w:rsid w:val="00CA7DC4"/>
    <w:rsid w:val="00CB06BC"/>
    <w:rsid w:val="00CB0B2A"/>
    <w:rsid w:val="00CB0B87"/>
    <w:rsid w:val="00CB0BF6"/>
    <w:rsid w:val="00CB0C90"/>
    <w:rsid w:val="00CB0CA4"/>
    <w:rsid w:val="00CB0FE0"/>
    <w:rsid w:val="00CB172F"/>
    <w:rsid w:val="00CB180E"/>
    <w:rsid w:val="00CB1852"/>
    <w:rsid w:val="00CB2244"/>
    <w:rsid w:val="00CB2329"/>
    <w:rsid w:val="00CB23E9"/>
    <w:rsid w:val="00CB2A8E"/>
    <w:rsid w:val="00CB354B"/>
    <w:rsid w:val="00CB3596"/>
    <w:rsid w:val="00CB36AF"/>
    <w:rsid w:val="00CB36FD"/>
    <w:rsid w:val="00CB3C57"/>
    <w:rsid w:val="00CB3C78"/>
    <w:rsid w:val="00CB445F"/>
    <w:rsid w:val="00CB72D7"/>
    <w:rsid w:val="00CB7787"/>
    <w:rsid w:val="00CB7987"/>
    <w:rsid w:val="00CB7D75"/>
    <w:rsid w:val="00CC058C"/>
    <w:rsid w:val="00CC0D3E"/>
    <w:rsid w:val="00CC2086"/>
    <w:rsid w:val="00CC2301"/>
    <w:rsid w:val="00CC3029"/>
    <w:rsid w:val="00CC3564"/>
    <w:rsid w:val="00CC44DF"/>
    <w:rsid w:val="00CC45D5"/>
    <w:rsid w:val="00CC4A0D"/>
    <w:rsid w:val="00CC4B35"/>
    <w:rsid w:val="00CC4B57"/>
    <w:rsid w:val="00CC4C3C"/>
    <w:rsid w:val="00CC4C64"/>
    <w:rsid w:val="00CC4F8F"/>
    <w:rsid w:val="00CC50C8"/>
    <w:rsid w:val="00CC5370"/>
    <w:rsid w:val="00CC5400"/>
    <w:rsid w:val="00CC5C6B"/>
    <w:rsid w:val="00CC657F"/>
    <w:rsid w:val="00CC6839"/>
    <w:rsid w:val="00CC7233"/>
    <w:rsid w:val="00CC786E"/>
    <w:rsid w:val="00CC7F16"/>
    <w:rsid w:val="00CD00AA"/>
    <w:rsid w:val="00CD02E8"/>
    <w:rsid w:val="00CD03B0"/>
    <w:rsid w:val="00CD0988"/>
    <w:rsid w:val="00CD1447"/>
    <w:rsid w:val="00CD27D3"/>
    <w:rsid w:val="00CD2B55"/>
    <w:rsid w:val="00CD327F"/>
    <w:rsid w:val="00CD3418"/>
    <w:rsid w:val="00CD4053"/>
    <w:rsid w:val="00CD431C"/>
    <w:rsid w:val="00CD45F3"/>
    <w:rsid w:val="00CD4930"/>
    <w:rsid w:val="00CD60DB"/>
    <w:rsid w:val="00CD69DD"/>
    <w:rsid w:val="00CD7663"/>
    <w:rsid w:val="00CD7AD8"/>
    <w:rsid w:val="00CD7B7D"/>
    <w:rsid w:val="00CE11BD"/>
    <w:rsid w:val="00CE1584"/>
    <w:rsid w:val="00CE16EA"/>
    <w:rsid w:val="00CE2135"/>
    <w:rsid w:val="00CE21F6"/>
    <w:rsid w:val="00CE2A8D"/>
    <w:rsid w:val="00CE2E07"/>
    <w:rsid w:val="00CE3290"/>
    <w:rsid w:val="00CE3354"/>
    <w:rsid w:val="00CE388B"/>
    <w:rsid w:val="00CE38A4"/>
    <w:rsid w:val="00CE3A9C"/>
    <w:rsid w:val="00CE54B4"/>
    <w:rsid w:val="00CE566A"/>
    <w:rsid w:val="00CE668A"/>
    <w:rsid w:val="00CE66BF"/>
    <w:rsid w:val="00CE6E3A"/>
    <w:rsid w:val="00CF037C"/>
    <w:rsid w:val="00CF0E01"/>
    <w:rsid w:val="00CF0E49"/>
    <w:rsid w:val="00CF10F4"/>
    <w:rsid w:val="00CF1396"/>
    <w:rsid w:val="00CF13BD"/>
    <w:rsid w:val="00CF1725"/>
    <w:rsid w:val="00CF178F"/>
    <w:rsid w:val="00CF1F25"/>
    <w:rsid w:val="00CF2357"/>
    <w:rsid w:val="00CF23DC"/>
    <w:rsid w:val="00CF25B1"/>
    <w:rsid w:val="00CF29F0"/>
    <w:rsid w:val="00CF3B45"/>
    <w:rsid w:val="00CF3CFB"/>
    <w:rsid w:val="00CF46B6"/>
    <w:rsid w:val="00CF4E90"/>
    <w:rsid w:val="00CF5C95"/>
    <w:rsid w:val="00CF5F6B"/>
    <w:rsid w:val="00CF67D8"/>
    <w:rsid w:val="00CF6B19"/>
    <w:rsid w:val="00CF73EF"/>
    <w:rsid w:val="00CF7C14"/>
    <w:rsid w:val="00D0015F"/>
    <w:rsid w:val="00D002E0"/>
    <w:rsid w:val="00D01248"/>
    <w:rsid w:val="00D012FE"/>
    <w:rsid w:val="00D019AD"/>
    <w:rsid w:val="00D01CEA"/>
    <w:rsid w:val="00D02296"/>
    <w:rsid w:val="00D028D7"/>
    <w:rsid w:val="00D030C8"/>
    <w:rsid w:val="00D03145"/>
    <w:rsid w:val="00D034C2"/>
    <w:rsid w:val="00D03BF1"/>
    <w:rsid w:val="00D03C34"/>
    <w:rsid w:val="00D04C9C"/>
    <w:rsid w:val="00D052AF"/>
    <w:rsid w:val="00D055CD"/>
    <w:rsid w:val="00D05740"/>
    <w:rsid w:val="00D06FF9"/>
    <w:rsid w:val="00D07263"/>
    <w:rsid w:val="00D076DA"/>
    <w:rsid w:val="00D077F6"/>
    <w:rsid w:val="00D0799A"/>
    <w:rsid w:val="00D07D06"/>
    <w:rsid w:val="00D109ED"/>
    <w:rsid w:val="00D112DC"/>
    <w:rsid w:val="00D1144C"/>
    <w:rsid w:val="00D11674"/>
    <w:rsid w:val="00D13166"/>
    <w:rsid w:val="00D14A30"/>
    <w:rsid w:val="00D150EF"/>
    <w:rsid w:val="00D15EAF"/>
    <w:rsid w:val="00D16245"/>
    <w:rsid w:val="00D164D1"/>
    <w:rsid w:val="00D17A50"/>
    <w:rsid w:val="00D20103"/>
    <w:rsid w:val="00D2115C"/>
    <w:rsid w:val="00D213BA"/>
    <w:rsid w:val="00D2166B"/>
    <w:rsid w:val="00D21BF6"/>
    <w:rsid w:val="00D21C7A"/>
    <w:rsid w:val="00D21F6C"/>
    <w:rsid w:val="00D22015"/>
    <w:rsid w:val="00D220F4"/>
    <w:rsid w:val="00D22223"/>
    <w:rsid w:val="00D22265"/>
    <w:rsid w:val="00D22A64"/>
    <w:rsid w:val="00D22B35"/>
    <w:rsid w:val="00D22DB9"/>
    <w:rsid w:val="00D230B7"/>
    <w:rsid w:val="00D235A1"/>
    <w:rsid w:val="00D235B9"/>
    <w:rsid w:val="00D23B1A"/>
    <w:rsid w:val="00D23CD0"/>
    <w:rsid w:val="00D2503E"/>
    <w:rsid w:val="00D250F1"/>
    <w:rsid w:val="00D25287"/>
    <w:rsid w:val="00D264B7"/>
    <w:rsid w:val="00D26F1D"/>
    <w:rsid w:val="00D2770E"/>
    <w:rsid w:val="00D30037"/>
    <w:rsid w:val="00D30295"/>
    <w:rsid w:val="00D303CB"/>
    <w:rsid w:val="00D30976"/>
    <w:rsid w:val="00D30DF7"/>
    <w:rsid w:val="00D31D1C"/>
    <w:rsid w:val="00D32128"/>
    <w:rsid w:val="00D321FF"/>
    <w:rsid w:val="00D32663"/>
    <w:rsid w:val="00D32FA5"/>
    <w:rsid w:val="00D33763"/>
    <w:rsid w:val="00D33FD6"/>
    <w:rsid w:val="00D340F3"/>
    <w:rsid w:val="00D34BCC"/>
    <w:rsid w:val="00D34C31"/>
    <w:rsid w:val="00D34FDE"/>
    <w:rsid w:val="00D35129"/>
    <w:rsid w:val="00D36943"/>
    <w:rsid w:val="00D36A01"/>
    <w:rsid w:val="00D36F67"/>
    <w:rsid w:val="00D37756"/>
    <w:rsid w:val="00D37E9F"/>
    <w:rsid w:val="00D37F0A"/>
    <w:rsid w:val="00D40055"/>
    <w:rsid w:val="00D4041B"/>
    <w:rsid w:val="00D40B1E"/>
    <w:rsid w:val="00D40BD6"/>
    <w:rsid w:val="00D40D60"/>
    <w:rsid w:val="00D40E87"/>
    <w:rsid w:val="00D41285"/>
    <w:rsid w:val="00D41365"/>
    <w:rsid w:val="00D417EB"/>
    <w:rsid w:val="00D41D19"/>
    <w:rsid w:val="00D41D3B"/>
    <w:rsid w:val="00D43457"/>
    <w:rsid w:val="00D434EB"/>
    <w:rsid w:val="00D43583"/>
    <w:rsid w:val="00D436D6"/>
    <w:rsid w:val="00D44175"/>
    <w:rsid w:val="00D442B6"/>
    <w:rsid w:val="00D4503D"/>
    <w:rsid w:val="00D45662"/>
    <w:rsid w:val="00D4569A"/>
    <w:rsid w:val="00D45779"/>
    <w:rsid w:val="00D45AAC"/>
    <w:rsid w:val="00D45E0A"/>
    <w:rsid w:val="00D46CE2"/>
    <w:rsid w:val="00D4712E"/>
    <w:rsid w:val="00D47157"/>
    <w:rsid w:val="00D47434"/>
    <w:rsid w:val="00D474AA"/>
    <w:rsid w:val="00D47973"/>
    <w:rsid w:val="00D47CC3"/>
    <w:rsid w:val="00D47EBB"/>
    <w:rsid w:val="00D507BA"/>
    <w:rsid w:val="00D509F8"/>
    <w:rsid w:val="00D51626"/>
    <w:rsid w:val="00D520DF"/>
    <w:rsid w:val="00D522AC"/>
    <w:rsid w:val="00D523AC"/>
    <w:rsid w:val="00D523D4"/>
    <w:rsid w:val="00D526F6"/>
    <w:rsid w:val="00D52C03"/>
    <w:rsid w:val="00D53508"/>
    <w:rsid w:val="00D53A0F"/>
    <w:rsid w:val="00D54611"/>
    <w:rsid w:val="00D54852"/>
    <w:rsid w:val="00D54D5B"/>
    <w:rsid w:val="00D550B3"/>
    <w:rsid w:val="00D55142"/>
    <w:rsid w:val="00D55612"/>
    <w:rsid w:val="00D5587F"/>
    <w:rsid w:val="00D55C57"/>
    <w:rsid w:val="00D55E89"/>
    <w:rsid w:val="00D56991"/>
    <w:rsid w:val="00D56BB9"/>
    <w:rsid w:val="00D56C22"/>
    <w:rsid w:val="00D57108"/>
    <w:rsid w:val="00D57172"/>
    <w:rsid w:val="00D57698"/>
    <w:rsid w:val="00D57BBF"/>
    <w:rsid w:val="00D601BF"/>
    <w:rsid w:val="00D60902"/>
    <w:rsid w:val="00D60A7B"/>
    <w:rsid w:val="00D61887"/>
    <w:rsid w:val="00D61C8C"/>
    <w:rsid w:val="00D61DE6"/>
    <w:rsid w:val="00D64F7F"/>
    <w:rsid w:val="00D65E4C"/>
    <w:rsid w:val="00D66502"/>
    <w:rsid w:val="00D6683D"/>
    <w:rsid w:val="00D66A96"/>
    <w:rsid w:val="00D66AE6"/>
    <w:rsid w:val="00D67074"/>
    <w:rsid w:val="00D70292"/>
    <w:rsid w:val="00D70962"/>
    <w:rsid w:val="00D70D5E"/>
    <w:rsid w:val="00D70D65"/>
    <w:rsid w:val="00D70EDC"/>
    <w:rsid w:val="00D71E4A"/>
    <w:rsid w:val="00D720A5"/>
    <w:rsid w:val="00D722D0"/>
    <w:rsid w:val="00D72E5B"/>
    <w:rsid w:val="00D74164"/>
    <w:rsid w:val="00D74861"/>
    <w:rsid w:val="00D74A92"/>
    <w:rsid w:val="00D75B0B"/>
    <w:rsid w:val="00D75C9C"/>
    <w:rsid w:val="00D76637"/>
    <w:rsid w:val="00D76710"/>
    <w:rsid w:val="00D767B6"/>
    <w:rsid w:val="00D77267"/>
    <w:rsid w:val="00D775D7"/>
    <w:rsid w:val="00D779F7"/>
    <w:rsid w:val="00D77ABF"/>
    <w:rsid w:val="00D77B6A"/>
    <w:rsid w:val="00D77BBE"/>
    <w:rsid w:val="00D80180"/>
    <w:rsid w:val="00D80213"/>
    <w:rsid w:val="00D80629"/>
    <w:rsid w:val="00D80E2F"/>
    <w:rsid w:val="00D8109A"/>
    <w:rsid w:val="00D8130A"/>
    <w:rsid w:val="00D8158D"/>
    <w:rsid w:val="00D81D08"/>
    <w:rsid w:val="00D8285B"/>
    <w:rsid w:val="00D82B5F"/>
    <w:rsid w:val="00D83068"/>
    <w:rsid w:val="00D831A4"/>
    <w:rsid w:val="00D844E2"/>
    <w:rsid w:val="00D850D7"/>
    <w:rsid w:val="00D85275"/>
    <w:rsid w:val="00D85840"/>
    <w:rsid w:val="00D8616A"/>
    <w:rsid w:val="00D865B5"/>
    <w:rsid w:val="00D87092"/>
    <w:rsid w:val="00D8723C"/>
    <w:rsid w:val="00D87ACC"/>
    <w:rsid w:val="00D901DB"/>
    <w:rsid w:val="00D907FD"/>
    <w:rsid w:val="00D90F79"/>
    <w:rsid w:val="00D91C80"/>
    <w:rsid w:val="00D9212F"/>
    <w:rsid w:val="00D923ED"/>
    <w:rsid w:val="00D92B8B"/>
    <w:rsid w:val="00D92E37"/>
    <w:rsid w:val="00D933B1"/>
    <w:rsid w:val="00D93657"/>
    <w:rsid w:val="00D93C56"/>
    <w:rsid w:val="00D93E39"/>
    <w:rsid w:val="00D9414B"/>
    <w:rsid w:val="00D95D07"/>
    <w:rsid w:val="00D96561"/>
    <w:rsid w:val="00D968E6"/>
    <w:rsid w:val="00D96AB5"/>
    <w:rsid w:val="00D96B01"/>
    <w:rsid w:val="00D96C3B"/>
    <w:rsid w:val="00D971E8"/>
    <w:rsid w:val="00D97261"/>
    <w:rsid w:val="00D97746"/>
    <w:rsid w:val="00DA023A"/>
    <w:rsid w:val="00DA03E3"/>
    <w:rsid w:val="00DA1941"/>
    <w:rsid w:val="00DA1E4E"/>
    <w:rsid w:val="00DA1F5F"/>
    <w:rsid w:val="00DA2018"/>
    <w:rsid w:val="00DA229B"/>
    <w:rsid w:val="00DA26E2"/>
    <w:rsid w:val="00DA280E"/>
    <w:rsid w:val="00DA32B4"/>
    <w:rsid w:val="00DA3ACD"/>
    <w:rsid w:val="00DA3D1F"/>
    <w:rsid w:val="00DA3D46"/>
    <w:rsid w:val="00DA49D9"/>
    <w:rsid w:val="00DA4FE5"/>
    <w:rsid w:val="00DA52B8"/>
    <w:rsid w:val="00DA6272"/>
    <w:rsid w:val="00DA7D39"/>
    <w:rsid w:val="00DB012A"/>
    <w:rsid w:val="00DB02CD"/>
    <w:rsid w:val="00DB0B96"/>
    <w:rsid w:val="00DB1606"/>
    <w:rsid w:val="00DB184A"/>
    <w:rsid w:val="00DB1A83"/>
    <w:rsid w:val="00DB2663"/>
    <w:rsid w:val="00DB3189"/>
    <w:rsid w:val="00DB3194"/>
    <w:rsid w:val="00DB34D7"/>
    <w:rsid w:val="00DB352F"/>
    <w:rsid w:val="00DB3D59"/>
    <w:rsid w:val="00DB419B"/>
    <w:rsid w:val="00DB437B"/>
    <w:rsid w:val="00DB44A5"/>
    <w:rsid w:val="00DB4FD7"/>
    <w:rsid w:val="00DB5130"/>
    <w:rsid w:val="00DB5280"/>
    <w:rsid w:val="00DB614E"/>
    <w:rsid w:val="00DB6269"/>
    <w:rsid w:val="00DB6371"/>
    <w:rsid w:val="00DB6494"/>
    <w:rsid w:val="00DB65B6"/>
    <w:rsid w:val="00DB6B7F"/>
    <w:rsid w:val="00DB714A"/>
    <w:rsid w:val="00DB730E"/>
    <w:rsid w:val="00DB7EB2"/>
    <w:rsid w:val="00DB7F53"/>
    <w:rsid w:val="00DC0368"/>
    <w:rsid w:val="00DC04F6"/>
    <w:rsid w:val="00DC14BB"/>
    <w:rsid w:val="00DC1701"/>
    <w:rsid w:val="00DC1CFA"/>
    <w:rsid w:val="00DC1E7C"/>
    <w:rsid w:val="00DC32DD"/>
    <w:rsid w:val="00DC34CF"/>
    <w:rsid w:val="00DC35AA"/>
    <w:rsid w:val="00DC3A3B"/>
    <w:rsid w:val="00DC469D"/>
    <w:rsid w:val="00DC5145"/>
    <w:rsid w:val="00DC58D5"/>
    <w:rsid w:val="00DC59A7"/>
    <w:rsid w:val="00DC612D"/>
    <w:rsid w:val="00DC6D32"/>
    <w:rsid w:val="00DC74AB"/>
    <w:rsid w:val="00DC7AED"/>
    <w:rsid w:val="00DC7CE0"/>
    <w:rsid w:val="00DC7D8A"/>
    <w:rsid w:val="00DC7E90"/>
    <w:rsid w:val="00DC7F9E"/>
    <w:rsid w:val="00DD0565"/>
    <w:rsid w:val="00DD0664"/>
    <w:rsid w:val="00DD0881"/>
    <w:rsid w:val="00DD0A30"/>
    <w:rsid w:val="00DD0BBE"/>
    <w:rsid w:val="00DD1D6B"/>
    <w:rsid w:val="00DD202A"/>
    <w:rsid w:val="00DD2606"/>
    <w:rsid w:val="00DD277C"/>
    <w:rsid w:val="00DD30B7"/>
    <w:rsid w:val="00DD338B"/>
    <w:rsid w:val="00DD3B54"/>
    <w:rsid w:val="00DD3E91"/>
    <w:rsid w:val="00DD4300"/>
    <w:rsid w:val="00DD4804"/>
    <w:rsid w:val="00DD4D2E"/>
    <w:rsid w:val="00DD4FA4"/>
    <w:rsid w:val="00DD5B2F"/>
    <w:rsid w:val="00DD5D03"/>
    <w:rsid w:val="00DD64BD"/>
    <w:rsid w:val="00DD6ACD"/>
    <w:rsid w:val="00DD6C7A"/>
    <w:rsid w:val="00DD6C7B"/>
    <w:rsid w:val="00DD6C8A"/>
    <w:rsid w:val="00DD7F70"/>
    <w:rsid w:val="00DE0874"/>
    <w:rsid w:val="00DE0EBF"/>
    <w:rsid w:val="00DE106A"/>
    <w:rsid w:val="00DE2149"/>
    <w:rsid w:val="00DE2A48"/>
    <w:rsid w:val="00DE336D"/>
    <w:rsid w:val="00DE36AB"/>
    <w:rsid w:val="00DE3F92"/>
    <w:rsid w:val="00DE3FCF"/>
    <w:rsid w:val="00DE40E9"/>
    <w:rsid w:val="00DE426B"/>
    <w:rsid w:val="00DE5069"/>
    <w:rsid w:val="00DE565F"/>
    <w:rsid w:val="00DE5D99"/>
    <w:rsid w:val="00DE6409"/>
    <w:rsid w:val="00DE6C14"/>
    <w:rsid w:val="00DE6E84"/>
    <w:rsid w:val="00DE70AA"/>
    <w:rsid w:val="00DE731D"/>
    <w:rsid w:val="00DE745E"/>
    <w:rsid w:val="00DE7B5E"/>
    <w:rsid w:val="00DF0120"/>
    <w:rsid w:val="00DF0709"/>
    <w:rsid w:val="00DF0981"/>
    <w:rsid w:val="00DF162D"/>
    <w:rsid w:val="00DF18DA"/>
    <w:rsid w:val="00DF1D32"/>
    <w:rsid w:val="00DF1FA4"/>
    <w:rsid w:val="00DF26DA"/>
    <w:rsid w:val="00DF26E6"/>
    <w:rsid w:val="00DF2A20"/>
    <w:rsid w:val="00DF2B86"/>
    <w:rsid w:val="00DF350B"/>
    <w:rsid w:val="00DF5040"/>
    <w:rsid w:val="00DF536B"/>
    <w:rsid w:val="00DF5C25"/>
    <w:rsid w:val="00DF618A"/>
    <w:rsid w:val="00DF64BB"/>
    <w:rsid w:val="00DF7489"/>
    <w:rsid w:val="00DF7633"/>
    <w:rsid w:val="00E00033"/>
    <w:rsid w:val="00E00DEA"/>
    <w:rsid w:val="00E010CE"/>
    <w:rsid w:val="00E01726"/>
    <w:rsid w:val="00E01AF5"/>
    <w:rsid w:val="00E01D39"/>
    <w:rsid w:val="00E01DC2"/>
    <w:rsid w:val="00E021F7"/>
    <w:rsid w:val="00E022E0"/>
    <w:rsid w:val="00E02982"/>
    <w:rsid w:val="00E02E7A"/>
    <w:rsid w:val="00E04463"/>
    <w:rsid w:val="00E044CA"/>
    <w:rsid w:val="00E0488A"/>
    <w:rsid w:val="00E04BA0"/>
    <w:rsid w:val="00E04CD1"/>
    <w:rsid w:val="00E05673"/>
    <w:rsid w:val="00E05CE6"/>
    <w:rsid w:val="00E06079"/>
    <w:rsid w:val="00E0611E"/>
    <w:rsid w:val="00E063C9"/>
    <w:rsid w:val="00E06D65"/>
    <w:rsid w:val="00E06F07"/>
    <w:rsid w:val="00E07021"/>
    <w:rsid w:val="00E078B0"/>
    <w:rsid w:val="00E07951"/>
    <w:rsid w:val="00E07CDA"/>
    <w:rsid w:val="00E101D8"/>
    <w:rsid w:val="00E10A58"/>
    <w:rsid w:val="00E10E49"/>
    <w:rsid w:val="00E1113E"/>
    <w:rsid w:val="00E119A4"/>
    <w:rsid w:val="00E11AE8"/>
    <w:rsid w:val="00E11D2B"/>
    <w:rsid w:val="00E1305E"/>
    <w:rsid w:val="00E13B81"/>
    <w:rsid w:val="00E13DBF"/>
    <w:rsid w:val="00E143DB"/>
    <w:rsid w:val="00E147E2"/>
    <w:rsid w:val="00E160EB"/>
    <w:rsid w:val="00E16163"/>
    <w:rsid w:val="00E1663C"/>
    <w:rsid w:val="00E16F68"/>
    <w:rsid w:val="00E17017"/>
    <w:rsid w:val="00E17551"/>
    <w:rsid w:val="00E206B9"/>
    <w:rsid w:val="00E206DE"/>
    <w:rsid w:val="00E2088A"/>
    <w:rsid w:val="00E20D45"/>
    <w:rsid w:val="00E2101E"/>
    <w:rsid w:val="00E21824"/>
    <w:rsid w:val="00E21D1D"/>
    <w:rsid w:val="00E21F39"/>
    <w:rsid w:val="00E2217F"/>
    <w:rsid w:val="00E22526"/>
    <w:rsid w:val="00E229F4"/>
    <w:rsid w:val="00E22A91"/>
    <w:rsid w:val="00E22D1D"/>
    <w:rsid w:val="00E2396C"/>
    <w:rsid w:val="00E2433F"/>
    <w:rsid w:val="00E24A3B"/>
    <w:rsid w:val="00E24DC0"/>
    <w:rsid w:val="00E24EC1"/>
    <w:rsid w:val="00E25201"/>
    <w:rsid w:val="00E2521B"/>
    <w:rsid w:val="00E2545A"/>
    <w:rsid w:val="00E26050"/>
    <w:rsid w:val="00E2627D"/>
    <w:rsid w:val="00E26916"/>
    <w:rsid w:val="00E269F5"/>
    <w:rsid w:val="00E27C86"/>
    <w:rsid w:val="00E27D62"/>
    <w:rsid w:val="00E27E76"/>
    <w:rsid w:val="00E308A5"/>
    <w:rsid w:val="00E30CA4"/>
    <w:rsid w:val="00E310D6"/>
    <w:rsid w:val="00E3150F"/>
    <w:rsid w:val="00E316EE"/>
    <w:rsid w:val="00E31EE8"/>
    <w:rsid w:val="00E3286C"/>
    <w:rsid w:val="00E32F0C"/>
    <w:rsid w:val="00E3305D"/>
    <w:rsid w:val="00E33180"/>
    <w:rsid w:val="00E33355"/>
    <w:rsid w:val="00E339C0"/>
    <w:rsid w:val="00E340F2"/>
    <w:rsid w:val="00E34348"/>
    <w:rsid w:val="00E3435B"/>
    <w:rsid w:val="00E3444D"/>
    <w:rsid w:val="00E34DFC"/>
    <w:rsid w:val="00E34E20"/>
    <w:rsid w:val="00E35536"/>
    <w:rsid w:val="00E357EC"/>
    <w:rsid w:val="00E3589B"/>
    <w:rsid w:val="00E360C7"/>
    <w:rsid w:val="00E36F5D"/>
    <w:rsid w:val="00E37328"/>
    <w:rsid w:val="00E375E5"/>
    <w:rsid w:val="00E400C2"/>
    <w:rsid w:val="00E403FF"/>
    <w:rsid w:val="00E40879"/>
    <w:rsid w:val="00E42665"/>
    <w:rsid w:val="00E428FF"/>
    <w:rsid w:val="00E42984"/>
    <w:rsid w:val="00E42B1A"/>
    <w:rsid w:val="00E42BB5"/>
    <w:rsid w:val="00E42BBD"/>
    <w:rsid w:val="00E43ACD"/>
    <w:rsid w:val="00E43BA4"/>
    <w:rsid w:val="00E44A52"/>
    <w:rsid w:val="00E4512C"/>
    <w:rsid w:val="00E45448"/>
    <w:rsid w:val="00E459B9"/>
    <w:rsid w:val="00E45C02"/>
    <w:rsid w:val="00E45E67"/>
    <w:rsid w:val="00E46182"/>
    <w:rsid w:val="00E461F4"/>
    <w:rsid w:val="00E466A4"/>
    <w:rsid w:val="00E46CCD"/>
    <w:rsid w:val="00E46D11"/>
    <w:rsid w:val="00E46D7F"/>
    <w:rsid w:val="00E47F9D"/>
    <w:rsid w:val="00E5009C"/>
    <w:rsid w:val="00E507C2"/>
    <w:rsid w:val="00E50B70"/>
    <w:rsid w:val="00E50DA6"/>
    <w:rsid w:val="00E52030"/>
    <w:rsid w:val="00E52047"/>
    <w:rsid w:val="00E522B7"/>
    <w:rsid w:val="00E524A1"/>
    <w:rsid w:val="00E52A36"/>
    <w:rsid w:val="00E5314C"/>
    <w:rsid w:val="00E53B85"/>
    <w:rsid w:val="00E53FDE"/>
    <w:rsid w:val="00E5402F"/>
    <w:rsid w:val="00E54084"/>
    <w:rsid w:val="00E54131"/>
    <w:rsid w:val="00E54A8C"/>
    <w:rsid w:val="00E55108"/>
    <w:rsid w:val="00E55241"/>
    <w:rsid w:val="00E554FB"/>
    <w:rsid w:val="00E56891"/>
    <w:rsid w:val="00E56BE2"/>
    <w:rsid w:val="00E56F70"/>
    <w:rsid w:val="00E57CDF"/>
    <w:rsid w:val="00E6003B"/>
    <w:rsid w:val="00E60CD2"/>
    <w:rsid w:val="00E60D2F"/>
    <w:rsid w:val="00E60DB8"/>
    <w:rsid w:val="00E61202"/>
    <w:rsid w:val="00E615D2"/>
    <w:rsid w:val="00E61791"/>
    <w:rsid w:val="00E62C84"/>
    <w:rsid w:val="00E63221"/>
    <w:rsid w:val="00E63EEF"/>
    <w:rsid w:val="00E63F66"/>
    <w:rsid w:val="00E64112"/>
    <w:rsid w:val="00E6443B"/>
    <w:rsid w:val="00E6445C"/>
    <w:rsid w:val="00E64D9E"/>
    <w:rsid w:val="00E6526E"/>
    <w:rsid w:val="00E6588D"/>
    <w:rsid w:val="00E6607F"/>
    <w:rsid w:val="00E66432"/>
    <w:rsid w:val="00E66653"/>
    <w:rsid w:val="00E66CE1"/>
    <w:rsid w:val="00E66E00"/>
    <w:rsid w:val="00E67198"/>
    <w:rsid w:val="00E674DD"/>
    <w:rsid w:val="00E678F7"/>
    <w:rsid w:val="00E6793A"/>
    <w:rsid w:val="00E67C45"/>
    <w:rsid w:val="00E67D88"/>
    <w:rsid w:val="00E70C27"/>
    <w:rsid w:val="00E71003"/>
    <w:rsid w:val="00E715CD"/>
    <w:rsid w:val="00E71762"/>
    <w:rsid w:val="00E71CDB"/>
    <w:rsid w:val="00E71D97"/>
    <w:rsid w:val="00E720C4"/>
    <w:rsid w:val="00E72AB3"/>
    <w:rsid w:val="00E72D00"/>
    <w:rsid w:val="00E72F04"/>
    <w:rsid w:val="00E73305"/>
    <w:rsid w:val="00E73820"/>
    <w:rsid w:val="00E73970"/>
    <w:rsid w:val="00E73E04"/>
    <w:rsid w:val="00E74019"/>
    <w:rsid w:val="00E7523F"/>
    <w:rsid w:val="00E752A7"/>
    <w:rsid w:val="00E7563B"/>
    <w:rsid w:val="00E7564C"/>
    <w:rsid w:val="00E75A2D"/>
    <w:rsid w:val="00E75B3A"/>
    <w:rsid w:val="00E75DF4"/>
    <w:rsid w:val="00E76215"/>
    <w:rsid w:val="00E765CB"/>
    <w:rsid w:val="00E76A21"/>
    <w:rsid w:val="00E76C3A"/>
    <w:rsid w:val="00E770B8"/>
    <w:rsid w:val="00E779C6"/>
    <w:rsid w:val="00E77B4B"/>
    <w:rsid w:val="00E77D36"/>
    <w:rsid w:val="00E808CF"/>
    <w:rsid w:val="00E80AF6"/>
    <w:rsid w:val="00E81081"/>
    <w:rsid w:val="00E816A2"/>
    <w:rsid w:val="00E81E07"/>
    <w:rsid w:val="00E82634"/>
    <w:rsid w:val="00E82642"/>
    <w:rsid w:val="00E83E16"/>
    <w:rsid w:val="00E83E74"/>
    <w:rsid w:val="00E83F0D"/>
    <w:rsid w:val="00E84BC2"/>
    <w:rsid w:val="00E854E2"/>
    <w:rsid w:val="00E85562"/>
    <w:rsid w:val="00E85DC0"/>
    <w:rsid w:val="00E86274"/>
    <w:rsid w:val="00E86736"/>
    <w:rsid w:val="00E86C1B"/>
    <w:rsid w:val="00E86E05"/>
    <w:rsid w:val="00E8729C"/>
    <w:rsid w:val="00E8780A"/>
    <w:rsid w:val="00E87820"/>
    <w:rsid w:val="00E87927"/>
    <w:rsid w:val="00E879B7"/>
    <w:rsid w:val="00E87C0B"/>
    <w:rsid w:val="00E903CA"/>
    <w:rsid w:val="00E909B5"/>
    <w:rsid w:val="00E91808"/>
    <w:rsid w:val="00E919BB"/>
    <w:rsid w:val="00E91E07"/>
    <w:rsid w:val="00E91FFE"/>
    <w:rsid w:val="00E92381"/>
    <w:rsid w:val="00E9243F"/>
    <w:rsid w:val="00E9290B"/>
    <w:rsid w:val="00E93094"/>
    <w:rsid w:val="00E931E3"/>
    <w:rsid w:val="00E933B9"/>
    <w:rsid w:val="00E93511"/>
    <w:rsid w:val="00E93573"/>
    <w:rsid w:val="00E93990"/>
    <w:rsid w:val="00E93BB5"/>
    <w:rsid w:val="00E94541"/>
    <w:rsid w:val="00E94727"/>
    <w:rsid w:val="00E94ACD"/>
    <w:rsid w:val="00E94BAA"/>
    <w:rsid w:val="00E94D27"/>
    <w:rsid w:val="00E9673F"/>
    <w:rsid w:val="00E96EF6"/>
    <w:rsid w:val="00E96F5D"/>
    <w:rsid w:val="00E97A9C"/>
    <w:rsid w:val="00EA0638"/>
    <w:rsid w:val="00EA0695"/>
    <w:rsid w:val="00EA0738"/>
    <w:rsid w:val="00EA0AD8"/>
    <w:rsid w:val="00EA0AFF"/>
    <w:rsid w:val="00EA103D"/>
    <w:rsid w:val="00EA146C"/>
    <w:rsid w:val="00EA17AD"/>
    <w:rsid w:val="00EA2822"/>
    <w:rsid w:val="00EA297D"/>
    <w:rsid w:val="00EA3A87"/>
    <w:rsid w:val="00EA3B09"/>
    <w:rsid w:val="00EA3E3C"/>
    <w:rsid w:val="00EA3E78"/>
    <w:rsid w:val="00EA4417"/>
    <w:rsid w:val="00EA45BE"/>
    <w:rsid w:val="00EA4AF1"/>
    <w:rsid w:val="00EA6152"/>
    <w:rsid w:val="00EA6931"/>
    <w:rsid w:val="00EA6973"/>
    <w:rsid w:val="00EA6ACE"/>
    <w:rsid w:val="00EA6B66"/>
    <w:rsid w:val="00EA6C30"/>
    <w:rsid w:val="00EA7036"/>
    <w:rsid w:val="00EA776D"/>
    <w:rsid w:val="00EA7BD1"/>
    <w:rsid w:val="00EA7D0F"/>
    <w:rsid w:val="00EB0126"/>
    <w:rsid w:val="00EB0368"/>
    <w:rsid w:val="00EB0852"/>
    <w:rsid w:val="00EB100B"/>
    <w:rsid w:val="00EB1788"/>
    <w:rsid w:val="00EB194A"/>
    <w:rsid w:val="00EB1AB9"/>
    <w:rsid w:val="00EB20B0"/>
    <w:rsid w:val="00EB2650"/>
    <w:rsid w:val="00EB2750"/>
    <w:rsid w:val="00EB2BF6"/>
    <w:rsid w:val="00EB3125"/>
    <w:rsid w:val="00EB3EEF"/>
    <w:rsid w:val="00EB48EF"/>
    <w:rsid w:val="00EB517E"/>
    <w:rsid w:val="00EB539E"/>
    <w:rsid w:val="00EB566B"/>
    <w:rsid w:val="00EB5E82"/>
    <w:rsid w:val="00EB67DC"/>
    <w:rsid w:val="00EB7D05"/>
    <w:rsid w:val="00EC0BAF"/>
    <w:rsid w:val="00EC0C0A"/>
    <w:rsid w:val="00EC16F2"/>
    <w:rsid w:val="00EC1FE3"/>
    <w:rsid w:val="00EC2873"/>
    <w:rsid w:val="00EC2A02"/>
    <w:rsid w:val="00EC2AE3"/>
    <w:rsid w:val="00EC3DCA"/>
    <w:rsid w:val="00EC3F30"/>
    <w:rsid w:val="00EC45D3"/>
    <w:rsid w:val="00EC4703"/>
    <w:rsid w:val="00EC5544"/>
    <w:rsid w:val="00EC557F"/>
    <w:rsid w:val="00EC56CB"/>
    <w:rsid w:val="00EC5AAB"/>
    <w:rsid w:val="00EC5C11"/>
    <w:rsid w:val="00EC6220"/>
    <w:rsid w:val="00EC6266"/>
    <w:rsid w:val="00EC6AFB"/>
    <w:rsid w:val="00EC6F25"/>
    <w:rsid w:val="00EC76BF"/>
    <w:rsid w:val="00EC79B4"/>
    <w:rsid w:val="00EC7C52"/>
    <w:rsid w:val="00EC7C8A"/>
    <w:rsid w:val="00ED034C"/>
    <w:rsid w:val="00ED0B8D"/>
    <w:rsid w:val="00ED0EF1"/>
    <w:rsid w:val="00ED1487"/>
    <w:rsid w:val="00ED1A57"/>
    <w:rsid w:val="00ED1A6F"/>
    <w:rsid w:val="00ED24AC"/>
    <w:rsid w:val="00ED3704"/>
    <w:rsid w:val="00ED3D3C"/>
    <w:rsid w:val="00ED3E3E"/>
    <w:rsid w:val="00ED3EA6"/>
    <w:rsid w:val="00ED4266"/>
    <w:rsid w:val="00ED4982"/>
    <w:rsid w:val="00ED5843"/>
    <w:rsid w:val="00ED5EDF"/>
    <w:rsid w:val="00ED696C"/>
    <w:rsid w:val="00ED6D8F"/>
    <w:rsid w:val="00ED6E82"/>
    <w:rsid w:val="00ED733D"/>
    <w:rsid w:val="00ED755F"/>
    <w:rsid w:val="00ED758B"/>
    <w:rsid w:val="00ED7D98"/>
    <w:rsid w:val="00ED7E64"/>
    <w:rsid w:val="00EE08AC"/>
    <w:rsid w:val="00EE0FFE"/>
    <w:rsid w:val="00EE13B5"/>
    <w:rsid w:val="00EE15DE"/>
    <w:rsid w:val="00EE2D07"/>
    <w:rsid w:val="00EE30D3"/>
    <w:rsid w:val="00EE34C4"/>
    <w:rsid w:val="00EE35D1"/>
    <w:rsid w:val="00EE35D3"/>
    <w:rsid w:val="00EE35DD"/>
    <w:rsid w:val="00EE382C"/>
    <w:rsid w:val="00EE396C"/>
    <w:rsid w:val="00EE397A"/>
    <w:rsid w:val="00EE42FD"/>
    <w:rsid w:val="00EE4F71"/>
    <w:rsid w:val="00EE50B1"/>
    <w:rsid w:val="00EE5142"/>
    <w:rsid w:val="00EE5677"/>
    <w:rsid w:val="00EE5FA8"/>
    <w:rsid w:val="00EE5FEA"/>
    <w:rsid w:val="00EE6173"/>
    <w:rsid w:val="00EE6411"/>
    <w:rsid w:val="00EE683A"/>
    <w:rsid w:val="00EE6AA9"/>
    <w:rsid w:val="00EE6CB7"/>
    <w:rsid w:val="00EF056E"/>
    <w:rsid w:val="00EF0DC4"/>
    <w:rsid w:val="00EF10F2"/>
    <w:rsid w:val="00EF1252"/>
    <w:rsid w:val="00EF141B"/>
    <w:rsid w:val="00EF1D5D"/>
    <w:rsid w:val="00EF20F1"/>
    <w:rsid w:val="00EF25AF"/>
    <w:rsid w:val="00EF2E44"/>
    <w:rsid w:val="00EF2E81"/>
    <w:rsid w:val="00EF3EE0"/>
    <w:rsid w:val="00EF43E3"/>
    <w:rsid w:val="00EF4CA9"/>
    <w:rsid w:val="00EF56F8"/>
    <w:rsid w:val="00EF5949"/>
    <w:rsid w:val="00EF5C07"/>
    <w:rsid w:val="00EF60AD"/>
    <w:rsid w:val="00EF61B8"/>
    <w:rsid w:val="00EF651D"/>
    <w:rsid w:val="00EF69C0"/>
    <w:rsid w:val="00EF74FE"/>
    <w:rsid w:val="00EF7BD4"/>
    <w:rsid w:val="00EF7D74"/>
    <w:rsid w:val="00EF7FDF"/>
    <w:rsid w:val="00F0003D"/>
    <w:rsid w:val="00F00D36"/>
    <w:rsid w:val="00F01996"/>
    <w:rsid w:val="00F02653"/>
    <w:rsid w:val="00F02AFC"/>
    <w:rsid w:val="00F0309A"/>
    <w:rsid w:val="00F0316C"/>
    <w:rsid w:val="00F03849"/>
    <w:rsid w:val="00F03A52"/>
    <w:rsid w:val="00F03DDA"/>
    <w:rsid w:val="00F04433"/>
    <w:rsid w:val="00F04B06"/>
    <w:rsid w:val="00F04E6A"/>
    <w:rsid w:val="00F0527E"/>
    <w:rsid w:val="00F0566E"/>
    <w:rsid w:val="00F05817"/>
    <w:rsid w:val="00F0604F"/>
    <w:rsid w:val="00F077F7"/>
    <w:rsid w:val="00F07CDA"/>
    <w:rsid w:val="00F104DF"/>
    <w:rsid w:val="00F105B2"/>
    <w:rsid w:val="00F10DF2"/>
    <w:rsid w:val="00F115BA"/>
    <w:rsid w:val="00F115F4"/>
    <w:rsid w:val="00F11A1B"/>
    <w:rsid w:val="00F12696"/>
    <w:rsid w:val="00F12BD5"/>
    <w:rsid w:val="00F134F5"/>
    <w:rsid w:val="00F135B4"/>
    <w:rsid w:val="00F13CB6"/>
    <w:rsid w:val="00F13D94"/>
    <w:rsid w:val="00F14F2B"/>
    <w:rsid w:val="00F1501C"/>
    <w:rsid w:val="00F155D7"/>
    <w:rsid w:val="00F15838"/>
    <w:rsid w:val="00F15A86"/>
    <w:rsid w:val="00F160A4"/>
    <w:rsid w:val="00F162D8"/>
    <w:rsid w:val="00F1642E"/>
    <w:rsid w:val="00F167BF"/>
    <w:rsid w:val="00F167DD"/>
    <w:rsid w:val="00F16D69"/>
    <w:rsid w:val="00F16F96"/>
    <w:rsid w:val="00F20823"/>
    <w:rsid w:val="00F2104F"/>
    <w:rsid w:val="00F22945"/>
    <w:rsid w:val="00F2314F"/>
    <w:rsid w:val="00F234C7"/>
    <w:rsid w:val="00F2448F"/>
    <w:rsid w:val="00F248C6"/>
    <w:rsid w:val="00F24BC4"/>
    <w:rsid w:val="00F251FD"/>
    <w:rsid w:val="00F253B0"/>
    <w:rsid w:val="00F253CF"/>
    <w:rsid w:val="00F26604"/>
    <w:rsid w:val="00F26EE9"/>
    <w:rsid w:val="00F27B26"/>
    <w:rsid w:val="00F30D66"/>
    <w:rsid w:val="00F312CB"/>
    <w:rsid w:val="00F317B9"/>
    <w:rsid w:val="00F319AD"/>
    <w:rsid w:val="00F31DEA"/>
    <w:rsid w:val="00F31E8D"/>
    <w:rsid w:val="00F3251B"/>
    <w:rsid w:val="00F325FC"/>
    <w:rsid w:val="00F328CE"/>
    <w:rsid w:val="00F32F63"/>
    <w:rsid w:val="00F34150"/>
    <w:rsid w:val="00F34B84"/>
    <w:rsid w:val="00F351D1"/>
    <w:rsid w:val="00F351FD"/>
    <w:rsid w:val="00F359E4"/>
    <w:rsid w:val="00F35A49"/>
    <w:rsid w:val="00F35BF2"/>
    <w:rsid w:val="00F35DE5"/>
    <w:rsid w:val="00F364FC"/>
    <w:rsid w:val="00F366CA"/>
    <w:rsid w:val="00F36893"/>
    <w:rsid w:val="00F36A5B"/>
    <w:rsid w:val="00F37490"/>
    <w:rsid w:val="00F376C4"/>
    <w:rsid w:val="00F37A16"/>
    <w:rsid w:val="00F37D31"/>
    <w:rsid w:val="00F37DBF"/>
    <w:rsid w:val="00F37EAE"/>
    <w:rsid w:val="00F37F27"/>
    <w:rsid w:val="00F40002"/>
    <w:rsid w:val="00F4028F"/>
    <w:rsid w:val="00F4051C"/>
    <w:rsid w:val="00F414E0"/>
    <w:rsid w:val="00F417F7"/>
    <w:rsid w:val="00F41E88"/>
    <w:rsid w:val="00F4346A"/>
    <w:rsid w:val="00F43EFC"/>
    <w:rsid w:val="00F43F1B"/>
    <w:rsid w:val="00F4414D"/>
    <w:rsid w:val="00F44C01"/>
    <w:rsid w:val="00F44EBB"/>
    <w:rsid w:val="00F459A4"/>
    <w:rsid w:val="00F45EAB"/>
    <w:rsid w:val="00F45EE9"/>
    <w:rsid w:val="00F4608B"/>
    <w:rsid w:val="00F46532"/>
    <w:rsid w:val="00F46615"/>
    <w:rsid w:val="00F46762"/>
    <w:rsid w:val="00F46CA3"/>
    <w:rsid w:val="00F47CBB"/>
    <w:rsid w:val="00F47DD3"/>
    <w:rsid w:val="00F503DC"/>
    <w:rsid w:val="00F5097C"/>
    <w:rsid w:val="00F50FD2"/>
    <w:rsid w:val="00F5132E"/>
    <w:rsid w:val="00F5138C"/>
    <w:rsid w:val="00F5220B"/>
    <w:rsid w:val="00F5225D"/>
    <w:rsid w:val="00F5298F"/>
    <w:rsid w:val="00F52AEF"/>
    <w:rsid w:val="00F534D8"/>
    <w:rsid w:val="00F5388C"/>
    <w:rsid w:val="00F53AC7"/>
    <w:rsid w:val="00F53B30"/>
    <w:rsid w:val="00F53D58"/>
    <w:rsid w:val="00F541F5"/>
    <w:rsid w:val="00F545E0"/>
    <w:rsid w:val="00F546CF"/>
    <w:rsid w:val="00F55106"/>
    <w:rsid w:val="00F55974"/>
    <w:rsid w:val="00F55BE9"/>
    <w:rsid w:val="00F56EA9"/>
    <w:rsid w:val="00F570DA"/>
    <w:rsid w:val="00F5763C"/>
    <w:rsid w:val="00F603FA"/>
    <w:rsid w:val="00F60518"/>
    <w:rsid w:val="00F6095A"/>
    <w:rsid w:val="00F60C1C"/>
    <w:rsid w:val="00F60EAD"/>
    <w:rsid w:val="00F6115D"/>
    <w:rsid w:val="00F6140A"/>
    <w:rsid w:val="00F61543"/>
    <w:rsid w:val="00F62233"/>
    <w:rsid w:val="00F6296F"/>
    <w:rsid w:val="00F63190"/>
    <w:rsid w:val="00F63955"/>
    <w:rsid w:val="00F648A2"/>
    <w:rsid w:val="00F6490D"/>
    <w:rsid w:val="00F64F01"/>
    <w:rsid w:val="00F6579E"/>
    <w:rsid w:val="00F66176"/>
    <w:rsid w:val="00F66313"/>
    <w:rsid w:val="00F66731"/>
    <w:rsid w:val="00F667E0"/>
    <w:rsid w:val="00F66C5E"/>
    <w:rsid w:val="00F670D8"/>
    <w:rsid w:val="00F675A8"/>
    <w:rsid w:val="00F70240"/>
    <w:rsid w:val="00F70463"/>
    <w:rsid w:val="00F70521"/>
    <w:rsid w:val="00F705FC"/>
    <w:rsid w:val="00F714AB"/>
    <w:rsid w:val="00F7153B"/>
    <w:rsid w:val="00F71DF2"/>
    <w:rsid w:val="00F721A2"/>
    <w:rsid w:val="00F727ED"/>
    <w:rsid w:val="00F73078"/>
    <w:rsid w:val="00F7396C"/>
    <w:rsid w:val="00F73C90"/>
    <w:rsid w:val="00F73EA8"/>
    <w:rsid w:val="00F73EAB"/>
    <w:rsid w:val="00F74362"/>
    <w:rsid w:val="00F7481A"/>
    <w:rsid w:val="00F74954"/>
    <w:rsid w:val="00F74B38"/>
    <w:rsid w:val="00F751E1"/>
    <w:rsid w:val="00F753DE"/>
    <w:rsid w:val="00F75530"/>
    <w:rsid w:val="00F755C5"/>
    <w:rsid w:val="00F75A74"/>
    <w:rsid w:val="00F75C35"/>
    <w:rsid w:val="00F75C98"/>
    <w:rsid w:val="00F75D72"/>
    <w:rsid w:val="00F763B6"/>
    <w:rsid w:val="00F76601"/>
    <w:rsid w:val="00F76FF8"/>
    <w:rsid w:val="00F778CD"/>
    <w:rsid w:val="00F7796C"/>
    <w:rsid w:val="00F800A9"/>
    <w:rsid w:val="00F8090E"/>
    <w:rsid w:val="00F80A92"/>
    <w:rsid w:val="00F80D19"/>
    <w:rsid w:val="00F80EC4"/>
    <w:rsid w:val="00F8187B"/>
    <w:rsid w:val="00F81AFE"/>
    <w:rsid w:val="00F8229D"/>
    <w:rsid w:val="00F822BF"/>
    <w:rsid w:val="00F82475"/>
    <w:rsid w:val="00F83050"/>
    <w:rsid w:val="00F83740"/>
    <w:rsid w:val="00F83911"/>
    <w:rsid w:val="00F83BC2"/>
    <w:rsid w:val="00F83BC5"/>
    <w:rsid w:val="00F84BF8"/>
    <w:rsid w:val="00F84DC0"/>
    <w:rsid w:val="00F84FCA"/>
    <w:rsid w:val="00F853C4"/>
    <w:rsid w:val="00F858E0"/>
    <w:rsid w:val="00F85A88"/>
    <w:rsid w:val="00F85ACA"/>
    <w:rsid w:val="00F873FF"/>
    <w:rsid w:val="00F878BE"/>
    <w:rsid w:val="00F87CD0"/>
    <w:rsid w:val="00F9093A"/>
    <w:rsid w:val="00F90B6A"/>
    <w:rsid w:val="00F90F4C"/>
    <w:rsid w:val="00F9110A"/>
    <w:rsid w:val="00F91461"/>
    <w:rsid w:val="00F918BB"/>
    <w:rsid w:val="00F9232E"/>
    <w:rsid w:val="00F92B59"/>
    <w:rsid w:val="00F92B8A"/>
    <w:rsid w:val="00F92DDE"/>
    <w:rsid w:val="00F92F24"/>
    <w:rsid w:val="00F93067"/>
    <w:rsid w:val="00F930DC"/>
    <w:rsid w:val="00F93738"/>
    <w:rsid w:val="00F93768"/>
    <w:rsid w:val="00F93F04"/>
    <w:rsid w:val="00F94101"/>
    <w:rsid w:val="00F941C5"/>
    <w:rsid w:val="00F94221"/>
    <w:rsid w:val="00F943F8"/>
    <w:rsid w:val="00F94F09"/>
    <w:rsid w:val="00F954A4"/>
    <w:rsid w:val="00F9579C"/>
    <w:rsid w:val="00F95964"/>
    <w:rsid w:val="00F9617F"/>
    <w:rsid w:val="00F96279"/>
    <w:rsid w:val="00F96793"/>
    <w:rsid w:val="00F96AD4"/>
    <w:rsid w:val="00F96BF7"/>
    <w:rsid w:val="00F96D94"/>
    <w:rsid w:val="00F973A0"/>
    <w:rsid w:val="00F975B1"/>
    <w:rsid w:val="00F97A9B"/>
    <w:rsid w:val="00F97BB6"/>
    <w:rsid w:val="00FA041D"/>
    <w:rsid w:val="00FA09F6"/>
    <w:rsid w:val="00FA1421"/>
    <w:rsid w:val="00FA18C8"/>
    <w:rsid w:val="00FA19B6"/>
    <w:rsid w:val="00FA1B47"/>
    <w:rsid w:val="00FA1E5A"/>
    <w:rsid w:val="00FA1F4A"/>
    <w:rsid w:val="00FA2A7E"/>
    <w:rsid w:val="00FA2F3E"/>
    <w:rsid w:val="00FA3CB1"/>
    <w:rsid w:val="00FA3D35"/>
    <w:rsid w:val="00FA4021"/>
    <w:rsid w:val="00FA481E"/>
    <w:rsid w:val="00FA4DFF"/>
    <w:rsid w:val="00FA5184"/>
    <w:rsid w:val="00FA5AD3"/>
    <w:rsid w:val="00FA5B39"/>
    <w:rsid w:val="00FA5E44"/>
    <w:rsid w:val="00FA6BDA"/>
    <w:rsid w:val="00FA70B3"/>
    <w:rsid w:val="00FA725B"/>
    <w:rsid w:val="00FA7264"/>
    <w:rsid w:val="00FA7C2B"/>
    <w:rsid w:val="00FA7C41"/>
    <w:rsid w:val="00FB017A"/>
    <w:rsid w:val="00FB078C"/>
    <w:rsid w:val="00FB12D7"/>
    <w:rsid w:val="00FB14BB"/>
    <w:rsid w:val="00FB153A"/>
    <w:rsid w:val="00FB2242"/>
    <w:rsid w:val="00FB24C2"/>
    <w:rsid w:val="00FB273F"/>
    <w:rsid w:val="00FB2762"/>
    <w:rsid w:val="00FB32CF"/>
    <w:rsid w:val="00FB3360"/>
    <w:rsid w:val="00FB34E7"/>
    <w:rsid w:val="00FB3E14"/>
    <w:rsid w:val="00FB4F32"/>
    <w:rsid w:val="00FB53FB"/>
    <w:rsid w:val="00FB57EC"/>
    <w:rsid w:val="00FB5C7D"/>
    <w:rsid w:val="00FB5F82"/>
    <w:rsid w:val="00FB6131"/>
    <w:rsid w:val="00FB62D4"/>
    <w:rsid w:val="00FB6531"/>
    <w:rsid w:val="00FB7A09"/>
    <w:rsid w:val="00FC067F"/>
    <w:rsid w:val="00FC0B8B"/>
    <w:rsid w:val="00FC18D4"/>
    <w:rsid w:val="00FC225C"/>
    <w:rsid w:val="00FC2FAD"/>
    <w:rsid w:val="00FC3E7C"/>
    <w:rsid w:val="00FC4531"/>
    <w:rsid w:val="00FC474A"/>
    <w:rsid w:val="00FC4E71"/>
    <w:rsid w:val="00FC52C4"/>
    <w:rsid w:val="00FC5D67"/>
    <w:rsid w:val="00FC6494"/>
    <w:rsid w:val="00FC6A99"/>
    <w:rsid w:val="00FC6B1D"/>
    <w:rsid w:val="00FC6CEE"/>
    <w:rsid w:val="00FC72E0"/>
    <w:rsid w:val="00FC74DF"/>
    <w:rsid w:val="00FC7CD3"/>
    <w:rsid w:val="00FC7DE8"/>
    <w:rsid w:val="00FC7DEA"/>
    <w:rsid w:val="00FC7FEC"/>
    <w:rsid w:val="00FD05CA"/>
    <w:rsid w:val="00FD078C"/>
    <w:rsid w:val="00FD181A"/>
    <w:rsid w:val="00FD2661"/>
    <w:rsid w:val="00FD2948"/>
    <w:rsid w:val="00FD2D4C"/>
    <w:rsid w:val="00FD389F"/>
    <w:rsid w:val="00FD426A"/>
    <w:rsid w:val="00FD4773"/>
    <w:rsid w:val="00FD4840"/>
    <w:rsid w:val="00FD4A33"/>
    <w:rsid w:val="00FD4E4E"/>
    <w:rsid w:val="00FD5745"/>
    <w:rsid w:val="00FD5870"/>
    <w:rsid w:val="00FD6418"/>
    <w:rsid w:val="00FD6B38"/>
    <w:rsid w:val="00FD6E18"/>
    <w:rsid w:val="00FD7221"/>
    <w:rsid w:val="00FD76B4"/>
    <w:rsid w:val="00FE04DC"/>
    <w:rsid w:val="00FE06EC"/>
    <w:rsid w:val="00FE119A"/>
    <w:rsid w:val="00FE13A3"/>
    <w:rsid w:val="00FE1A91"/>
    <w:rsid w:val="00FE3048"/>
    <w:rsid w:val="00FE3051"/>
    <w:rsid w:val="00FE3704"/>
    <w:rsid w:val="00FE3828"/>
    <w:rsid w:val="00FE394B"/>
    <w:rsid w:val="00FE42D2"/>
    <w:rsid w:val="00FE4377"/>
    <w:rsid w:val="00FE449D"/>
    <w:rsid w:val="00FE48E8"/>
    <w:rsid w:val="00FE4A64"/>
    <w:rsid w:val="00FE4AC5"/>
    <w:rsid w:val="00FE63B1"/>
    <w:rsid w:val="00FE6734"/>
    <w:rsid w:val="00FE67B8"/>
    <w:rsid w:val="00FE75C4"/>
    <w:rsid w:val="00FE7723"/>
    <w:rsid w:val="00FF00D9"/>
    <w:rsid w:val="00FF04BA"/>
    <w:rsid w:val="00FF0B7A"/>
    <w:rsid w:val="00FF258B"/>
    <w:rsid w:val="00FF26AF"/>
    <w:rsid w:val="00FF2F3A"/>
    <w:rsid w:val="00FF2F7A"/>
    <w:rsid w:val="00FF3BF5"/>
    <w:rsid w:val="00FF41E0"/>
    <w:rsid w:val="00FF43CC"/>
    <w:rsid w:val="00FF461C"/>
    <w:rsid w:val="00FF58A1"/>
    <w:rsid w:val="00FF5BA5"/>
    <w:rsid w:val="00FF603E"/>
    <w:rsid w:val="00FF60C4"/>
    <w:rsid w:val="00FF6239"/>
    <w:rsid w:val="00FF667D"/>
    <w:rsid w:val="00FF775B"/>
    <w:rsid w:val="00FF79FF"/>
    <w:rsid w:val="00FF7FE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BB6B5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toc 1" w:uiPriority="39" w:qFormat="1"/>
    <w:lsdException w:name="toc 2" w:uiPriority="39" w:qFormat="1"/>
    <w:lsdException w:name="toc 3" w:uiPriority="39" w:qFormat="1"/>
    <w:lsdException w:name="toc 4" w:uiPriority="0"/>
    <w:lsdException w:name="toc 5" w:uiPriority="0"/>
    <w:lsdException w:name="toc 6" w:uiPriority="0"/>
    <w:lsdException w:name="toc 7" w:uiPriority="0"/>
    <w:lsdException w:name="toc 8" w:uiPriority="0"/>
    <w:lsdException w:name="toc 9" w:uiPriority="0"/>
    <w:lsdException w:name="caption" w:uiPriority="0" w:qFormat="1"/>
    <w:lsdException w:name="envelope address" w:uiPriority="0"/>
    <w:lsdException w:name="envelope return" w:uiPriority="0"/>
    <w:lsdException w:name="footnote reference" w:uiPriority="0"/>
    <w:lsdException w:name="page number" w:uiPriority="0"/>
    <w:lsdException w:name="List Bullet" w:uiPriority="0"/>
    <w:lsdException w:name="List Number" w:uiPriority="0"/>
    <w:lsdException w:name="List 2"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Signature" w:uiPriority="0"/>
    <w:lsdException w:name="Default Paragraph Font" w:uiPriority="1"/>
    <w:lsdException w:name="Body Text" w:uiPriority="0"/>
    <w:lsdException w:name="Body Text Indent" w:uiPriority="0"/>
    <w:lsdException w:name="List Continue 2" w:uiPriority="0"/>
    <w:lsdException w:name="Subtitle" w:semiHidden="0" w:uiPriority="0" w:unhideWhenUsed="0" w:qFormat="1"/>
    <w:lsdException w:name="Date" w:uiPriority="0"/>
    <w:lsdException w:name="Note Heading" w:uiPriority="0"/>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Normal (Web)" w:uiPriority="0"/>
    <w:lsdException w:name="annotation subjec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2A2106"/>
  </w:style>
  <w:style w:type="paragraph" w:styleId="12">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a0"/>
    <w:next w:val="a0"/>
    <w:link w:val="13"/>
    <w:qFormat/>
    <w:rsid w:val="00355BB7"/>
    <w:pPr>
      <w:keepNext/>
      <w:spacing w:after="0" w:line="240" w:lineRule="auto"/>
      <w:jc w:val="center"/>
      <w:outlineLvl w:val="0"/>
    </w:pPr>
    <w:rPr>
      <w:rFonts w:ascii="Times New Roman" w:eastAsia="Times New Roman" w:hAnsi="Times New Roman" w:cs="Times New Roman"/>
      <w:b/>
      <w:sz w:val="24"/>
      <w:szCs w:val="20"/>
      <w:lang w:val="en-US"/>
    </w:rPr>
  </w:style>
  <w:style w:type="paragraph" w:styleId="23">
    <w:name w:val="heading 2"/>
    <w:aliases w:val="2,Заголовок 2 Знак1,2 Знак,H2,h2,Б2,RTC,iz2,H2 Знак,Заголовок 21,Numbered text 3,HD2,heading 2,Heading 2 Hidden,Раздел Знак,Заголовок 2 Знак Знак,Level 2 Topic Heading,H21,Major,CHS,H2-Heading 2,l2,Header2,22,heading2,list2"/>
    <w:basedOn w:val="a0"/>
    <w:next w:val="a0"/>
    <w:link w:val="24"/>
    <w:qFormat/>
    <w:rsid w:val="00355BB7"/>
    <w:pPr>
      <w:keepNext/>
      <w:spacing w:before="240" w:after="60" w:line="240" w:lineRule="auto"/>
      <w:outlineLvl w:val="1"/>
    </w:pPr>
    <w:rPr>
      <w:rFonts w:ascii="Arial" w:eastAsia="Times New Roman" w:hAnsi="Arial" w:cs="Arial"/>
      <w:b/>
      <w:bCs/>
      <w:i/>
      <w:iCs/>
      <w:sz w:val="28"/>
      <w:szCs w:val="28"/>
    </w:rPr>
  </w:style>
  <w:style w:type="paragraph" w:styleId="31">
    <w:name w:val="heading 3"/>
    <w:aliases w:val="H3"/>
    <w:basedOn w:val="a0"/>
    <w:next w:val="a0"/>
    <w:link w:val="32"/>
    <w:qFormat/>
    <w:rsid w:val="00355BB7"/>
    <w:pPr>
      <w:keepNext/>
      <w:spacing w:before="240" w:after="60" w:line="240" w:lineRule="auto"/>
      <w:outlineLvl w:val="2"/>
    </w:pPr>
    <w:rPr>
      <w:rFonts w:ascii="Arial" w:eastAsia="Times New Roman" w:hAnsi="Arial" w:cs="Arial"/>
      <w:b/>
      <w:bCs/>
      <w:sz w:val="26"/>
      <w:szCs w:val="26"/>
      <w:lang w:eastAsia="ru-RU"/>
    </w:rPr>
  </w:style>
  <w:style w:type="paragraph" w:styleId="41">
    <w:name w:val="heading 4"/>
    <w:aliases w:val="H4"/>
    <w:basedOn w:val="a0"/>
    <w:next w:val="a0"/>
    <w:link w:val="42"/>
    <w:qFormat/>
    <w:rsid w:val="00355BB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51">
    <w:name w:val="heading 5"/>
    <w:aliases w:val="H5"/>
    <w:basedOn w:val="a0"/>
    <w:next w:val="a0"/>
    <w:link w:val="52"/>
    <w:qFormat/>
    <w:rsid w:val="00355BB7"/>
    <w:pPr>
      <w:keepNext/>
      <w:spacing w:after="0" w:line="240" w:lineRule="auto"/>
      <w:ind w:left="-142" w:right="-341"/>
      <w:outlineLvl w:val="4"/>
    </w:pPr>
    <w:rPr>
      <w:rFonts w:ascii="Times New Roman" w:eastAsia="Times New Roman" w:hAnsi="Times New Roman" w:cs="Times New Roman"/>
      <w:b/>
      <w:sz w:val="24"/>
      <w:szCs w:val="20"/>
    </w:rPr>
  </w:style>
  <w:style w:type="paragraph" w:styleId="61">
    <w:name w:val="heading 6"/>
    <w:basedOn w:val="a0"/>
    <w:next w:val="a0"/>
    <w:link w:val="62"/>
    <w:qFormat/>
    <w:rsid w:val="00355BB7"/>
    <w:pPr>
      <w:keepNext/>
      <w:spacing w:after="0" w:line="240" w:lineRule="auto"/>
      <w:jc w:val="center"/>
      <w:outlineLvl w:val="5"/>
    </w:pPr>
    <w:rPr>
      <w:rFonts w:ascii="Times New Roman" w:eastAsia="Times New Roman" w:hAnsi="Times New Roman" w:cs="Times New Roman"/>
      <w:b/>
      <w:i/>
      <w:sz w:val="24"/>
      <w:szCs w:val="20"/>
      <w:u w:val="single"/>
      <w:lang w:val="en-US"/>
    </w:rPr>
  </w:style>
  <w:style w:type="paragraph" w:styleId="7">
    <w:name w:val="heading 7"/>
    <w:basedOn w:val="a0"/>
    <w:next w:val="a0"/>
    <w:link w:val="70"/>
    <w:qFormat/>
    <w:rsid w:val="00355BB7"/>
    <w:pPr>
      <w:keepNext/>
      <w:spacing w:after="0" w:line="240" w:lineRule="auto"/>
      <w:jc w:val="center"/>
      <w:outlineLvl w:val="6"/>
    </w:pPr>
    <w:rPr>
      <w:rFonts w:ascii="Times New Roman" w:eastAsia="Times New Roman" w:hAnsi="Times New Roman" w:cs="Times New Roman"/>
      <w:sz w:val="24"/>
      <w:szCs w:val="20"/>
      <w:lang w:val="en-US"/>
    </w:rPr>
  </w:style>
  <w:style w:type="paragraph" w:styleId="8">
    <w:name w:val="heading 8"/>
    <w:basedOn w:val="a0"/>
    <w:next w:val="a0"/>
    <w:link w:val="80"/>
    <w:unhideWhenUsed/>
    <w:qFormat/>
    <w:rsid w:val="00355BB7"/>
    <w:pPr>
      <w:spacing w:before="240" w:after="60" w:line="240" w:lineRule="auto"/>
      <w:outlineLvl w:val="7"/>
    </w:pPr>
    <w:rPr>
      <w:rFonts w:ascii="Calibri" w:eastAsia="Times New Roman" w:hAnsi="Calibri" w:cs="Times New Roman"/>
      <w:i/>
      <w:iCs/>
      <w:sz w:val="24"/>
      <w:szCs w:val="24"/>
      <w:lang w:eastAsia="ru-RU"/>
    </w:rPr>
  </w:style>
  <w:style w:type="paragraph" w:styleId="9">
    <w:name w:val="heading 9"/>
    <w:basedOn w:val="a0"/>
    <w:next w:val="a0"/>
    <w:link w:val="90"/>
    <w:unhideWhenUsed/>
    <w:qFormat/>
    <w:rsid w:val="00355BB7"/>
    <w:pPr>
      <w:spacing w:before="240" w:after="60" w:line="240" w:lineRule="auto"/>
      <w:outlineLvl w:val="8"/>
    </w:pPr>
    <w:rPr>
      <w:rFonts w:ascii="Cambria" w:eastAsia="Times New Roman" w:hAnsi="Cambria" w:cs="Times New Roman"/>
      <w:lang w:eastAsia="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List Paragraph"/>
    <w:basedOn w:val="a0"/>
    <w:link w:val="a5"/>
    <w:uiPriority w:val="34"/>
    <w:qFormat/>
    <w:rsid w:val="00E32F0C"/>
    <w:pPr>
      <w:ind w:left="720"/>
    </w:pPr>
    <w:rPr>
      <w:rFonts w:ascii="Calibri" w:eastAsia="Calibri" w:hAnsi="Calibri" w:cs="Calibri"/>
    </w:rPr>
  </w:style>
  <w:style w:type="table" w:styleId="a6">
    <w:name w:val="Table Grid"/>
    <w:basedOn w:val="a2"/>
    <w:uiPriority w:val="59"/>
    <w:rsid w:val="00B23F7F"/>
    <w:pPr>
      <w:spacing w:after="0" w:line="240" w:lineRule="auto"/>
    </w:pPr>
    <w:rPr>
      <w:rFonts w:ascii="Calibri" w:eastAsia="Calibri" w:hAnsi="Calibri" w:cs="Calibri"/>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7">
    <w:name w:val="annotation reference"/>
    <w:basedOn w:val="a1"/>
    <w:uiPriority w:val="99"/>
    <w:rsid w:val="00B23F7F"/>
    <w:rPr>
      <w:rFonts w:cs="Times New Roman"/>
      <w:sz w:val="16"/>
      <w:szCs w:val="16"/>
    </w:rPr>
  </w:style>
  <w:style w:type="paragraph" w:styleId="a8">
    <w:name w:val="annotation text"/>
    <w:basedOn w:val="a0"/>
    <w:link w:val="a9"/>
    <w:uiPriority w:val="99"/>
    <w:rsid w:val="00B23F7F"/>
    <w:pPr>
      <w:spacing w:line="240" w:lineRule="auto"/>
    </w:pPr>
    <w:rPr>
      <w:rFonts w:ascii="Calibri" w:eastAsia="Calibri" w:hAnsi="Calibri" w:cs="Calibri"/>
      <w:sz w:val="20"/>
      <w:szCs w:val="20"/>
      <w:lang w:val="en-US"/>
    </w:rPr>
  </w:style>
  <w:style w:type="character" w:customStyle="1" w:styleId="a9">
    <w:name w:val="Текст примечания Знак"/>
    <w:basedOn w:val="a1"/>
    <w:link w:val="a8"/>
    <w:uiPriority w:val="99"/>
    <w:rsid w:val="00B23F7F"/>
    <w:rPr>
      <w:rFonts w:ascii="Calibri" w:eastAsia="Calibri" w:hAnsi="Calibri" w:cs="Calibri"/>
      <w:sz w:val="20"/>
      <w:szCs w:val="20"/>
      <w:lang w:val="en-US"/>
    </w:rPr>
  </w:style>
  <w:style w:type="paragraph" w:styleId="aa">
    <w:name w:val="Balloon Text"/>
    <w:basedOn w:val="a0"/>
    <w:link w:val="ab"/>
    <w:uiPriority w:val="99"/>
    <w:unhideWhenUsed/>
    <w:rsid w:val="00B23F7F"/>
    <w:pPr>
      <w:spacing w:after="0" w:line="240" w:lineRule="auto"/>
    </w:pPr>
    <w:rPr>
      <w:rFonts w:ascii="Tahoma" w:hAnsi="Tahoma" w:cs="Tahoma"/>
      <w:sz w:val="16"/>
      <w:szCs w:val="16"/>
    </w:rPr>
  </w:style>
  <w:style w:type="character" w:customStyle="1" w:styleId="ab">
    <w:name w:val="Текст выноски Знак"/>
    <w:basedOn w:val="a1"/>
    <w:link w:val="aa"/>
    <w:uiPriority w:val="99"/>
    <w:rsid w:val="00B23F7F"/>
    <w:rPr>
      <w:rFonts w:ascii="Tahoma" w:hAnsi="Tahoma" w:cs="Tahoma"/>
      <w:sz w:val="16"/>
      <w:szCs w:val="16"/>
    </w:rPr>
  </w:style>
  <w:style w:type="paragraph" w:customStyle="1" w:styleId="111">
    <w:name w:val="Стиль1.1.1"/>
    <w:basedOn w:val="a0"/>
    <w:rsid w:val="00E66CE1"/>
    <w:pPr>
      <w:numPr>
        <w:ilvl w:val="2"/>
        <w:numId w:val="3"/>
      </w:numPr>
      <w:spacing w:after="0" w:line="240" w:lineRule="auto"/>
      <w:jc w:val="both"/>
    </w:pPr>
    <w:rPr>
      <w:rFonts w:ascii="Arial" w:eastAsia="Times New Roman" w:hAnsi="Arial" w:cs="Arial"/>
      <w:sz w:val="24"/>
      <w:szCs w:val="24"/>
      <w:lang w:eastAsia="ru-RU"/>
    </w:rPr>
  </w:style>
  <w:style w:type="paragraph" w:styleId="ac">
    <w:name w:val="No Spacing"/>
    <w:uiPriority w:val="1"/>
    <w:qFormat/>
    <w:rsid w:val="000F58D0"/>
    <w:pPr>
      <w:spacing w:after="0" w:line="240" w:lineRule="auto"/>
    </w:pPr>
    <w:rPr>
      <w:rFonts w:ascii="Calibri" w:eastAsia="Calibri" w:hAnsi="Calibri" w:cs="Calibri"/>
      <w:lang w:val="en-US"/>
    </w:rPr>
  </w:style>
  <w:style w:type="paragraph" w:styleId="ad">
    <w:name w:val="annotation subject"/>
    <w:basedOn w:val="a8"/>
    <w:next w:val="a8"/>
    <w:link w:val="ae"/>
    <w:unhideWhenUsed/>
    <w:rsid w:val="000F58D0"/>
    <w:rPr>
      <w:rFonts w:asciiTheme="minorHAnsi" w:eastAsiaTheme="minorHAnsi" w:hAnsiTheme="minorHAnsi" w:cstheme="minorBidi"/>
      <w:b/>
      <w:bCs/>
      <w:lang w:val="ru-RU"/>
    </w:rPr>
  </w:style>
  <w:style w:type="character" w:customStyle="1" w:styleId="ae">
    <w:name w:val="Тема примечания Знак"/>
    <w:basedOn w:val="a9"/>
    <w:link w:val="ad"/>
    <w:rsid w:val="000F58D0"/>
    <w:rPr>
      <w:rFonts w:ascii="Calibri" w:eastAsia="Calibri" w:hAnsi="Calibri" w:cs="Calibri"/>
      <w:b/>
      <w:bCs/>
      <w:sz w:val="20"/>
      <w:szCs w:val="20"/>
      <w:lang w:val="en-US"/>
    </w:rPr>
  </w:style>
  <w:style w:type="paragraph" w:customStyle="1" w:styleId="Nonformat">
    <w:name w:val="Nonformat"/>
    <w:basedOn w:val="a0"/>
    <w:uiPriority w:val="99"/>
    <w:rsid w:val="00CC4F8F"/>
    <w:pPr>
      <w:snapToGrid w:val="0"/>
      <w:spacing w:after="0" w:line="240" w:lineRule="auto"/>
    </w:pPr>
    <w:rPr>
      <w:rFonts w:ascii="Consultant" w:eastAsia="Calibri" w:hAnsi="Consultant" w:cs="Consultant"/>
      <w:sz w:val="20"/>
      <w:szCs w:val="20"/>
      <w:lang w:eastAsia="ru-RU"/>
    </w:rPr>
  </w:style>
  <w:style w:type="numbering" w:customStyle="1" w:styleId="20">
    <w:name w:val="Стиль2"/>
    <w:basedOn w:val="a3"/>
    <w:rsid w:val="00CC4F8F"/>
    <w:pPr>
      <w:numPr>
        <w:numId w:val="4"/>
      </w:numPr>
    </w:pPr>
  </w:style>
  <w:style w:type="character" w:customStyle="1" w:styleId="13">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basedOn w:val="a1"/>
    <w:link w:val="12"/>
    <w:rsid w:val="00355BB7"/>
    <w:rPr>
      <w:rFonts w:ascii="Times New Roman" w:eastAsia="Times New Roman" w:hAnsi="Times New Roman" w:cs="Times New Roman"/>
      <w:b/>
      <w:sz w:val="24"/>
      <w:szCs w:val="20"/>
      <w:lang w:val="en-US"/>
    </w:rPr>
  </w:style>
  <w:style w:type="character" w:customStyle="1" w:styleId="24">
    <w:name w:val="Заголовок 2 Знак"/>
    <w:aliases w:val="2 Знак1,Заголовок 2 Знак1 Знак,2 Знак Знак,H2 Знак1,h2 Знак,Б2 Знак,RTC Знак,iz2 Знак,H2 Знак Знак,Заголовок 21 Знак,Numbered text 3 Знак,HD2 Знак,heading 2 Знак,Heading 2 Hidden Знак,Раздел Знак Знак,Заголовок 2 Знак Знак Знак,H21 Знак"/>
    <w:basedOn w:val="a1"/>
    <w:link w:val="23"/>
    <w:rsid w:val="00355BB7"/>
    <w:rPr>
      <w:rFonts w:ascii="Arial" w:eastAsia="Times New Roman" w:hAnsi="Arial" w:cs="Arial"/>
      <w:b/>
      <w:bCs/>
      <w:i/>
      <w:iCs/>
      <w:sz w:val="28"/>
      <w:szCs w:val="28"/>
    </w:rPr>
  </w:style>
  <w:style w:type="character" w:customStyle="1" w:styleId="32">
    <w:name w:val="Заголовок 3 Знак"/>
    <w:aliases w:val="H3 Знак"/>
    <w:basedOn w:val="a1"/>
    <w:link w:val="31"/>
    <w:rsid w:val="00355BB7"/>
    <w:rPr>
      <w:rFonts w:ascii="Arial" w:eastAsia="Times New Roman" w:hAnsi="Arial" w:cs="Arial"/>
      <w:b/>
      <w:bCs/>
      <w:sz w:val="26"/>
      <w:szCs w:val="26"/>
      <w:lang w:eastAsia="ru-RU"/>
    </w:rPr>
  </w:style>
  <w:style w:type="character" w:customStyle="1" w:styleId="42">
    <w:name w:val="Заголовок 4 Знак"/>
    <w:aliases w:val="H4 Знак"/>
    <w:basedOn w:val="a1"/>
    <w:link w:val="41"/>
    <w:rsid w:val="00355BB7"/>
    <w:rPr>
      <w:rFonts w:ascii="Times New Roman" w:eastAsia="Times New Roman" w:hAnsi="Times New Roman" w:cs="Times New Roman"/>
      <w:b/>
      <w:bCs/>
      <w:sz w:val="28"/>
      <w:szCs w:val="28"/>
      <w:lang w:eastAsia="ru-RU"/>
    </w:rPr>
  </w:style>
  <w:style w:type="character" w:customStyle="1" w:styleId="52">
    <w:name w:val="Заголовок 5 Знак"/>
    <w:aliases w:val="H5 Знак"/>
    <w:basedOn w:val="a1"/>
    <w:link w:val="51"/>
    <w:rsid w:val="00355BB7"/>
    <w:rPr>
      <w:rFonts w:ascii="Times New Roman" w:eastAsia="Times New Roman" w:hAnsi="Times New Roman" w:cs="Times New Roman"/>
      <w:b/>
      <w:sz w:val="24"/>
      <w:szCs w:val="20"/>
    </w:rPr>
  </w:style>
  <w:style w:type="character" w:customStyle="1" w:styleId="62">
    <w:name w:val="Заголовок 6 Знак"/>
    <w:basedOn w:val="a1"/>
    <w:link w:val="61"/>
    <w:rsid w:val="00355BB7"/>
    <w:rPr>
      <w:rFonts w:ascii="Times New Roman" w:eastAsia="Times New Roman" w:hAnsi="Times New Roman" w:cs="Times New Roman"/>
      <w:b/>
      <w:i/>
      <w:sz w:val="24"/>
      <w:szCs w:val="20"/>
      <w:u w:val="single"/>
      <w:lang w:val="en-US"/>
    </w:rPr>
  </w:style>
  <w:style w:type="character" w:customStyle="1" w:styleId="70">
    <w:name w:val="Заголовок 7 Знак"/>
    <w:basedOn w:val="a1"/>
    <w:link w:val="7"/>
    <w:rsid w:val="00355BB7"/>
    <w:rPr>
      <w:rFonts w:ascii="Times New Roman" w:eastAsia="Times New Roman" w:hAnsi="Times New Roman" w:cs="Times New Roman"/>
      <w:sz w:val="24"/>
      <w:szCs w:val="20"/>
      <w:lang w:val="en-US"/>
    </w:rPr>
  </w:style>
  <w:style w:type="character" w:customStyle="1" w:styleId="80">
    <w:name w:val="Заголовок 8 Знак"/>
    <w:basedOn w:val="a1"/>
    <w:link w:val="8"/>
    <w:rsid w:val="00355BB7"/>
    <w:rPr>
      <w:rFonts w:ascii="Calibri" w:eastAsia="Times New Roman" w:hAnsi="Calibri" w:cs="Times New Roman"/>
      <w:i/>
      <w:iCs/>
      <w:sz w:val="24"/>
      <w:szCs w:val="24"/>
      <w:lang w:eastAsia="ru-RU"/>
    </w:rPr>
  </w:style>
  <w:style w:type="character" w:customStyle="1" w:styleId="90">
    <w:name w:val="Заголовок 9 Знак"/>
    <w:basedOn w:val="a1"/>
    <w:link w:val="9"/>
    <w:rsid w:val="00355BB7"/>
    <w:rPr>
      <w:rFonts w:ascii="Cambria" w:eastAsia="Times New Roman" w:hAnsi="Cambria" w:cs="Times New Roman"/>
      <w:lang w:eastAsia="ru-RU"/>
    </w:rPr>
  </w:style>
  <w:style w:type="paragraph" w:styleId="25">
    <w:name w:val="Body Text 2"/>
    <w:basedOn w:val="a0"/>
    <w:link w:val="26"/>
    <w:rsid w:val="00355BB7"/>
    <w:pPr>
      <w:tabs>
        <w:tab w:val="left" w:pos="0"/>
      </w:tabs>
      <w:spacing w:before="120" w:after="0" w:line="240" w:lineRule="auto"/>
      <w:ind w:right="-3"/>
      <w:jc w:val="both"/>
    </w:pPr>
    <w:rPr>
      <w:rFonts w:ascii="Times New Roman" w:eastAsia="Times New Roman" w:hAnsi="Times New Roman" w:cs="Times New Roman"/>
      <w:sz w:val="24"/>
      <w:szCs w:val="24"/>
      <w:lang w:val="en-US" w:eastAsia="ru-RU"/>
    </w:rPr>
  </w:style>
  <w:style w:type="character" w:customStyle="1" w:styleId="26">
    <w:name w:val="Основной текст 2 Знак"/>
    <w:basedOn w:val="a1"/>
    <w:link w:val="25"/>
    <w:rsid w:val="00355BB7"/>
    <w:rPr>
      <w:rFonts w:ascii="Times New Roman" w:eastAsia="Times New Roman" w:hAnsi="Times New Roman" w:cs="Times New Roman"/>
      <w:sz w:val="24"/>
      <w:szCs w:val="24"/>
      <w:lang w:val="en-US" w:eastAsia="ru-RU"/>
    </w:rPr>
  </w:style>
  <w:style w:type="paragraph" w:styleId="af">
    <w:name w:val="Body Text"/>
    <w:aliases w:val="BT,Основной текст Знак Знак"/>
    <w:basedOn w:val="a0"/>
    <w:link w:val="af0"/>
    <w:rsid w:val="00355BB7"/>
    <w:pPr>
      <w:spacing w:after="120"/>
    </w:pPr>
    <w:rPr>
      <w:rFonts w:ascii="Calibri" w:eastAsia="Calibri" w:hAnsi="Calibri" w:cs="Calibri"/>
      <w:lang w:val="en-US"/>
    </w:rPr>
  </w:style>
  <w:style w:type="character" w:customStyle="1" w:styleId="af0">
    <w:name w:val="Основной текст Знак"/>
    <w:aliases w:val="BT Знак,Основной текст Знак Знак Знак1"/>
    <w:basedOn w:val="a1"/>
    <w:link w:val="af"/>
    <w:rsid w:val="00355BB7"/>
    <w:rPr>
      <w:rFonts w:ascii="Calibri" w:eastAsia="Calibri" w:hAnsi="Calibri" w:cs="Calibri"/>
      <w:lang w:val="en-US"/>
    </w:rPr>
  </w:style>
  <w:style w:type="character" w:styleId="af1">
    <w:name w:val="Hyperlink"/>
    <w:basedOn w:val="a1"/>
    <w:uiPriority w:val="99"/>
    <w:rsid w:val="00355BB7"/>
    <w:rPr>
      <w:rFonts w:cs="Times New Roman"/>
      <w:color w:val="0000FF"/>
      <w:u w:val="none"/>
      <w:effect w:val="none"/>
    </w:rPr>
  </w:style>
  <w:style w:type="paragraph" w:styleId="af2">
    <w:name w:val="Revision"/>
    <w:hidden/>
    <w:uiPriority w:val="99"/>
    <w:semiHidden/>
    <w:rsid w:val="00355BB7"/>
    <w:pPr>
      <w:spacing w:after="0" w:line="240" w:lineRule="auto"/>
    </w:pPr>
    <w:rPr>
      <w:rFonts w:ascii="Calibri" w:eastAsia="Calibri" w:hAnsi="Calibri" w:cs="Calibri"/>
      <w:lang w:val="en-US"/>
    </w:rPr>
  </w:style>
  <w:style w:type="paragraph" w:styleId="af3">
    <w:name w:val="header"/>
    <w:basedOn w:val="a0"/>
    <w:link w:val="af4"/>
    <w:uiPriority w:val="99"/>
    <w:unhideWhenUsed/>
    <w:rsid w:val="00355BB7"/>
    <w:pPr>
      <w:tabs>
        <w:tab w:val="center" w:pos="4677"/>
        <w:tab w:val="right" w:pos="9355"/>
      </w:tabs>
      <w:spacing w:after="0" w:line="240" w:lineRule="auto"/>
    </w:pPr>
    <w:rPr>
      <w:rFonts w:ascii="Calibri" w:eastAsia="Calibri" w:hAnsi="Calibri" w:cs="Calibri"/>
      <w:lang w:val="en-US"/>
    </w:rPr>
  </w:style>
  <w:style w:type="character" w:customStyle="1" w:styleId="af4">
    <w:name w:val="Верхний колонтитул Знак"/>
    <w:basedOn w:val="a1"/>
    <w:link w:val="af3"/>
    <w:uiPriority w:val="99"/>
    <w:rsid w:val="00355BB7"/>
    <w:rPr>
      <w:rFonts w:ascii="Calibri" w:eastAsia="Calibri" w:hAnsi="Calibri" w:cs="Calibri"/>
      <w:lang w:val="en-US"/>
    </w:rPr>
  </w:style>
  <w:style w:type="paragraph" w:styleId="af5">
    <w:name w:val="footer"/>
    <w:basedOn w:val="a0"/>
    <w:link w:val="af6"/>
    <w:uiPriority w:val="99"/>
    <w:unhideWhenUsed/>
    <w:rsid w:val="00355BB7"/>
    <w:pPr>
      <w:tabs>
        <w:tab w:val="center" w:pos="4677"/>
        <w:tab w:val="right" w:pos="9355"/>
      </w:tabs>
      <w:spacing w:after="0" w:line="240" w:lineRule="auto"/>
    </w:pPr>
    <w:rPr>
      <w:rFonts w:ascii="Calibri" w:eastAsia="Calibri" w:hAnsi="Calibri" w:cs="Calibri"/>
      <w:lang w:val="en-US"/>
    </w:rPr>
  </w:style>
  <w:style w:type="character" w:customStyle="1" w:styleId="af6">
    <w:name w:val="Нижний колонтитул Знак"/>
    <w:basedOn w:val="a1"/>
    <w:link w:val="af5"/>
    <w:uiPriority w:val="99"/>
    <w:rsid w:val="00355BB7"/>
    <w:rPr>
      <w:rFonts w:ascii="Calibri" w:eastAsia="Calibri" w:hAnsi="Calibri" w:cs="Calibri"/>
      <w:lang w:val="en-US"/>
    </w:rPr>
  </w:style>
  <w:style w:type="numbering" w:customStyle="1" w:styleId="14">
    <w:name w:val="Нет списка1"/>
    <w:next w:val="a3"/>
    <w:semiHidden/>
    <w:unhideWhenUsed/>
    <w:rsid w:val="00355BB7"/>
  </w:style>
  <w:style w:type="table" w:customStyle="1" w:styleId="15">
    <w:name w:val="Сетка таблицы1"/>
    <w:basedOn w:val="a2"/>
    <w:next w:val="a6"/>
    <w:rsid w:val="00355BB7"/>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Strong"/>
    <w:uiPriority w:val="22"/>
    <w:qFormat/>
    <w:rsid w:val="00355BB7"/>
    <w:rPr>
      <w:b/>
      <w:bCs/>
    </w:rPr>
  </w:style>
  <w:style w:type="paragraph" w:styleId="af8">
    <w:name w:val="footnote text"/>
    <w:basedOn w:val="a0"/>
    <w:link w:val="af9"/>
    <w:uiPriority w:val="99"/>
    <w:rsid w:val="00355BB7"/>
    <w:pPr>
      <w:spacing w:after="0" w:line="240" w:lineRule="auto"/>
    </w:pPr>
    <w:rPr>
      <w:rFonts w:ascii="Times New Roman" w:eastAsia="Times New Roman" w:hAnsi="Times New Roman" w:cs="Arial"/>
      <w:sz w:val="24"/>
      <w:szCs w:val="24"/>
      <w:lang w:eastAsia="ru-RU"/>
    </w:rPr>
  </w:style>
  <w:style w:type="character" w:customStyle="1" w:styleId="af9">
    <w:name w:val="Текст сноски Знак"/>
    <w:basedOn w:val="a1"/>
    <w:link w:val="af8"/>
    <w:uiPriority w:val="99"/>
    <w:rsid w:val="00355BB7"/>
    <w:rPr>
      <w:rFonts w:ascii="Times New Roman" w:eastAsia="Times New Roman" w:hAnsi="Times New Roman" w:cs="Arial"/>
      <w:sz w:val="24"/>
      <w:szCs w:val="24"/>
      <w:lang w:eastAsia="ru-RU"/>
    </w:rPr>
  </w:style>
  <w:style w:type="character" w:styleId="afa">
    <w:name w:val="footnote reference"/>
    <w:rsid w:val="00355BB7"/>
    <w:rPr>
      <w:vertAlign w:val="superscript"/>
    </w:rPr>
  </w:style>
  <w:style w:type="paragraph" w:styleId="afb">
    <w:name w:val="Normal (Web)"/>
    <w:basedOn w:val="a0"/>
    <w:rsid w:val="00355BB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c">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d"/>
    <w:rsid w:val="00355BB7"/>
    <w:pPr>
      <w:spacing w:after="0" w:line="240" w:lineRule="auto"/>
      <w:ind w:firstLine="720"/>
      <w:jc w:val="both"/>
    </w:pPr>
    <w:rPr>
      <w:rFonts w:ascii="Times New Roman" w:eastAsia="Times New Roman" w:hAnsi="Times New Roman" w:cs="Times New Roman"/>
      <w:sz w:val="24"/>
      <w:szCs w:val="20"/>
      <w:lang w:val="en-US"/>
    </w:rPr>
  </w:style>
  <w:style w:type="character" w:customStyle="1" w:styleId="afd">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1"/>
    <w:link w:val="afc"/>
    <w:rsid w:val="00355BB7"/>
    <w:rPr>
      <w:rFonts w:ascii="Times New Roman" w:eastAsia="Times New Roman" w:hAnsi="Times New Roman" w:cs="Times New Roman"/>
      <w:sz w:val="24"/>
      <w:szCs w:val="20"/>
      <w:lang w:val="en-US"/>
    </w:rPr>
  </w:style>
  <w:style w:type="paragraph" w:styleId="27">
    <w:name w:val="Body Text Indent 2"/>
    <w:aliases w:val=" Знак"/>
    <w:basedOn w:val="a0"/>
    <w:link w:val="28"/>
    <w:rsid w:val="00355BB7"/>
    <w:pPr>
      <w:spacing w:after="0" w:line="240" w:lineRule="auto"/>
      <w:ind w:firstLine="720"/>
    </w:pPr>
    <w:rPr>
      <w:rFonts w:ascii="Times New Roman" w:eastAsia="Times New Roman" w:hAnsi="Times New Roman" w:cs="Times New Roman"/>
      <w:sz w:val="24"/>
      <w:szCs w:val="20"/>
      <w:lang w:val="en-US"/>
    </w:rPr>
  </w:style>
  <w:style w:type="character" w:customStyle="1" w:styleId="28">
    <w:name w:val="Основной текст с отступом 2 Знак"/>
    <w:aliases w:val=" Знак Знак"/>
    <w:basedOn w:val="a1"/>
    <w:link w:val="27"/>
    <w:rsid w:val="00355BB7"/>
    <w:rPr>
      <w:rFonts w:ascii="Times New Roman" w:eastAsia="Times New Roman" w:hAnsi="Times New Roman" w:cs="Times New Roman"/>
      <w:sz w:val="24"/>
      <w:szCs w:val="20"/>
      <w:lang w:val="en-US"/>
    </w:rPr>
  </w:style>
  <w:style w:type="paragraph" w:styleId="afe">
    <w:name w:val="Block Text"/>
    <w:basedOn w:val="a0"/>
    <w:uiPriority w:val="99"/>
    <w:rsid w:val="00355BB7"/>
    <w:pPr>
      <w:spacing w:after="0" w:line="240" w:lineRule="auto"/>
      <w:ind w:left="-851" w:right="-397"/>
      <w:jc w:val="both"/>
    </w:pPr>
    <w:rPr>
      <w:rFonts w:ascii="Times New Roman" w:eastAsia="Times New Roman" w:hAnsi="Times New Roman" w:cs="Times New Roman"/>
      <w:sz w:val="24"/>
      <w:szCs w:val="20"/>
      <w:lang w:eastAsia="ru-RU"/>
    </w:rPr>
  </w:style>
  <w:style w:type="paragraph" w:customStyle="1" w:styleId="ConsNormal">
    <w:name w:val="ConsNormal"/>
    <w:rsid w:val="00355BB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aff">
    <w:name w:val="Таблицы (моноширинный)"/>
    <w:basedOn w:val="a0"/>
    <w:next w:val="a0"/>
    <w:rsid w:val="00355BB7"/>
    <w:pPr>
      <w:widowControl w:val="0"/>
      <w:autoSpaceDE w:val="0"/>
      <w:autoSpaceDN w:val="0"/>
      <w:adjustRightInd w:val="0"/>
      <w:spacing w:after="0" w:line="240" w:lineRule="auto"/>
      <w:jc w:val="both"/>
    </w:pPr>
    <w:rPr>
      <w:rFonts w:ascii="Courier New" w:eastAsia="Times New Roman" w:hAnsi="Courier New" w:cs="Courier New"/>
      <w:sz w:val="20"/>
      <w:szCs w:val="20"/>
      <w:lang w:eastAsia="ru-RU"/>
    </w:rPr>
  </w:style>
  <w:style w:type="character" w:styleId="aff0">
    <w:name w:val="page number"/>
    <w:basedOn w:val="a1"/>
    <w:rsid w:val="00355BB7"/>
  </w:style>
  <w:style w:type="paragraph" w:customStyle="1" w:styleId="aff1">
    <w:name w:val="a"/>
    <w:basedOn w:val="a0"/>
    <w:rsid w:val="00355BB7"/>
    <w:pPr>
      <w:autoSpaceDE w:val="0"/>
      <w:autoSpaceDN w:val="0"/>
      <w:spacing w:after="0" w:line="240" w:lineRule="auto"/>
    </w:pPr>
    <w:rPr>
      <w:rFonts w:ascii="Times New Roman" w:eastAsia="Times New Roman" w:hAnsi="Times New Roman" w:cs="Times New Roman"/>
      <w:sz w:val="20"/>
      <w:szCs w:val="20"/>
      <w:lang w:eastAsia="ru-RU"/>
    </w:rPr>
  </w:style>
  <w:style w:type="numbering" w:customStyle="1" w:styleId="6">
    <w:name w:val="Стиль6"/>
    <w:basedOn w:val="a3"/>
    <w:rsid w:val="00355BB7"/>
    <w:pPr>
      <w:numPr>
        <w:numId w:val="5"/>
      </w:numPr>
    </w:pPr>
  </w:style>
  <w:style w:type="numbering" w:customStyle="1" w:styleId="5">
    <w:name w:val="Стиль5"/>
    <w:basedOn w:val="a3"/>
    <w:rsid w:val="00355BB7"/>
    <w:pPr>
      <w:numPr>
        <w:numId w:val="6"/>
      </w:numPr>
    </w:pPr>
  </w:style>
  <w:style w:type="numbering" w:customStyle="1" w:styleId="1">
    <w:name w:val="Стиль1"/>
    <w:basedOn w:val="a3"/>
    <w:rsid w:val="00355BB7"/>
    <w:pPr>
      <w:numPr>
        <w:numId w:val="7"/>
      </w:numPr>
    </w:pPr>
  </w:style>
  <w:style w:type="paragraph" w:customStyle="1" w:styleId="ConsPlusNonformat">
    <w:name w:val="ConsPlusNonformat"/>
    <w:rsid w:val="00355BB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ConsPlusNormal">
    <w:name w:val="ConsPlusNormal"/>
    <w:rsid w:val="00355BB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numbering" w:styleId="111111">
    <w:name w:val="Outline List 2"/>
    <w:basedOn w:val="a3"/>
    <w:uiPriority w:val="99"/>
    <w:rsid w:val="00355BB7"/>
    <w:pPr>
      <w:numPr>
        <w:numId w:val="8"/>
      </w:numPr>
    </w:pPr>
  </w:style>
  <w:style w:type="paragraph" w:customStyle="1" w:styleId="16">
    <w:name w:val="Знак1"/>
    <w:basedOn w:val="a0"/>
    <w:rsid w:val="00355BB7"/>
    <w:pPr>
      <w:tabs>
        <w:tab w:val="num" w:pos="720"/>
      </w:tabs>
      <w:spacing w:after="160" w:line="240" w:lineRule="exact"/>
      <w:ind w:left="720" w:hanging="720"/>
      <w:jc w:val="both"/>
    </w:pPr>
    <w:rPr>
      <w:rFonts w:ascii="Verdana" w:eastAsia="Times New Roman" w:hAnsi="Verdana" w:cs="Verdana"/>
      <w:sz w:val="20"/>
      <w:szCs w:val="20"/>
      <w:lang w:val="en-US"/>
    </w:rPr>
  </w:style>
  <w:style w:type="character" w:customStyle="1" w:styleId="apple-style-span">
    <w:name w:val="apple-style-span"/>
    <w:basedOn w:val="a1"/>
    <w:rsid w:val="00355BB7"/>
  </w:style>
  <w:style w:type="paragraph" w:styleId="aff2">
    <w:name w:val="caption"/>
    <w:basedOn w:val="a0"/>
    <w:next w:val="a0"/>
    <w:qFormat/>
    <w:rsid w:val="00355BB7"/>
    <w:pPr>
      <w:spacing w:after="0" w:line="240" w:lineRule="auto"/>
      <w:jc w:val="center"/>
    </w:pPr>
    <w:rPr>
      <w:rFonts w:ascii="Times New Roman" w:eastAsia="Calibri" w:hAnsi="Times New Roman" w:cs="Times New Roman"/>
      <w:b/>
      <w:bCs/>
      <w:color w:val="000000"/>
      <w:spacing w:val="-11"/>
      <w:sz w:val="24"/>
      <w:szCs w:val="24"/>
      <w:lang w:eastAsia="ru-RU"/>
    </w:rPr>
  </w:style>
  <w:style w:type="paragraph" w:styleId="aff3">
    <w:name w:val="Document Map"/>
    <w:basedOn w:val="a0"/>
    <w:link w:val="aff4"/>
    <w:rsid w:val="00355BB7"/>
    <w:pPr>
      <w:spacing w:after="0" w:line="240" w:lineRule="auto"/>
    </w:pPr>
    <w:rPr>
      <w:rFonts w:ascii="Tahoma" w:eastAsia="Times New Roman" w:hAnsi="Tahoma" w:cs="Tahoma"/>
      <w:sz w:val="16"/>
      <w:szCs w:val="16"/>
      <w:lang w:eastAsia="ru-RU"/>
    </w:rPr>
  </w:style>
  <w:style w:type="character" w:customStyle="1" w:styleId="aff4">
    <w:name w:val="Схема документа Знак"/>
    <w:basedOn w:val="a1"/>
    <w:link w:val="aff3"/>
    <w:uiPriority w:val="99"/>
    <w:rsid w:val="00355BB7"/>
    <w:rPr>
      <w:rFonts w:ascii="Tahoma" w:eastAsia="Times New Roman" w:hAnsi="Tahoma" w:cs="Tahoma"/>
      <w:sz w:val="16"/>
      <w:szCs w:val="16"/>
      <w:lang w:eastAsia="ru-RU"/>
    </w:rPr>
  </w:style>
  <w:style w:type="paragraph" w:customStyle="1" w:styleId="1110">
    <w:name w:val="?????1.1.1"/>
    <w:basedOn w:val="a0"/>
    <w:next w:val="1111"/>
    <w:rsid w:val="00355BB7"/>
    <w:pPr>
      <w:tabs>
        <w:tab w:val="num" w:pos="2160"/>
      </w:tabs>
      <w:spacing w:after="0" w:line="240" w:lineRule="auto"/>
      <w:ind w:left="2160" w:hanging="180"/>
      <w:jc w:val="both"/>
    </w:pPr>
    <w:rPr>
      <w:rFonts w:ascii="Arial" w:eastAsia="Times New Roman" w:hAnsi="Arial" w:cs="Arial"/>
      <w:snapToGrid w:val="0"/>
      <w:sz w:val="24"/>
      <w:szCs w:val="24"/>
    </w:rPr>
  </w:style>
  <w:style w:type="paragraph" w:customStyle="1" w:styleId="1111">
    <w:name w:val="?????1.1.11"/>
    <w:basedOn w:val="a0"/>
    <w:rsid w:val="00355BB7"/>
    <w:pPr>
      <w:tabs>
        <w:tab w:val="num" w:pos="0"/>
      </w:tabs>
      <w:spacing w:after="0" w:line="240" w:lineRule="auto"/>
      <w:ind w:left="1224" w:hanging="504"/>
      <w:jc w:val="both"/>
    </w:pPr>
    <w:rPr>
      <w:rFonts w:ascii="Arial" w:eastAsia="Times New Roman" w:hAnsi="Arial" w:cs="Arial"/>
      <w:sz w:val="24"/>
      <w:szCs w:val="24"/>
    </w:rPr>
  </w:style>
  <w:style w:type="character" w:customStyle="1" w:styleId="tw4winError">
    <w:name w:val="tw4winError"/>
    <w:rsid w:val="00355BB7"/>
    <w:rPr>
      <w:rFonts w:ascii="Courier New" w:hAnsi="Courier New"/>
      <w:color w:val="00FF00"/>
      <w:sz w:val="40"/>
    </w:rPr>
  </w:style>
  <w:style w:type="paragraph" w:styleId="33">
    <w:name w:val="Body Text 3"/>
    <w:basedOn w:val="a0"/>
    <w:link w:val="34"/>
    <w:rsid w:val="00355BB7"/>
    <w:pPr>
      <w:spacing w:after="120" w:line="240" w:lineRule="auto"/>
    </w:pPr>
    <w:rPr>
      <w:rFonts w:ascii="Times New Roman" w:eastAsia="Times New Roman" w:hAnsi="Times New Roman" w:cs="Arial"/>
      <w:sz w:val="16"/>
      <w:szCs w:val="16"/>
      <w:lang w:eastAsia="ru-RU"/>
    </w:rPr>
  </w:style>
  <w:style w:type="character" w:customStyle="1" w:styleId="34">
    <w:name w:val="Основной текст 3 Знак"/>
    <w:basedOn w:val="a1"/>
    <w:link w:val="33"/>
    <w:rsid w:val="00355BB7"/>
    <w:rPr>
      <w:rFonts w:ascii="Times New Roman" w:eastAsia="Times New Roman" w:hAnsi="Times New Roman" w:cs="Arial"/>
      <w:sz w:val="16"/>
      <w:szCs w:val="16"/>
      <w:lang w:eastAsia="ru-RU"/>
    </w:rPr>
  </w:style>
  <w:style w:type="paragraph" w:styleId="aff5">
    <w:name w:val="Title"/>
    <w:basedOn w:val="a0"/>
    <w:link w:val="aff6"/>
    <w:qFormat/>
    <w:rsid w:val="00355BB7"/>
    <w:pPr>
      <w:spacing w:after="0" w:line="240" w:lineRule="auto"/>
      <w:jc w:val="center"/>
    </w:pPr>
    <w:rPr>
      <w:rFonts w:ascii="Times New Roman" w:eastAsia="Times New Roman" w:hAnsi="Times New Roman" w:cs="Times New Roman"/>
      <w:sz w:val="24"/>
      <w:szCs w:val="20"/>
      <w:lang w:eastAsia="ru-RU"/>
    </w:rPr>
  </w:style>
  <w:style w:type="character" w:customStyle="1" w:styleId="aff6">
    <w:name w:val="Название Знак"/>
    <w:basedOn w:val="a1"/>
    <w:link w:val="aff5"/>
    <w:rsid w:val="00355BB7"/>
    <w:rPr>
      <w:rFonts w:ascii="Times New Roman" w:eastAsia="Times New Roman" w:hAnsi="Times New Roman" w:cs="Times New Roman"/>
      <w:sz w:val="24"/>
      <w:szCs w:val="20"/>
      <w:lang w:eastAsia="ru-RU"/>
    </w:rPr>
  </w:style>
  <w:style w:type="paragraph" w:customStyle="1" w:styleId="FR1">
    <w:name w:val="FR1"/>
    <w:rsid w:val="00355BB7"/>
    <w:pPr>
      <w:widowControl w:val="0"/>
      <w:spacing w:after="0" w:line="300" w:lineRule="auto"/>
      <w:jc w:val="right"/>
    </w:pPr>
    <w:rPr>
      <w:rFonts w:ascii="Times New Roman" w:eastAsia="Times New Roman" w:hAnsi="Times New Roman" w:cs="Times New Roman"/>
      <w:b/>
      <w:snapToGrid w:val="0"/>
      <w:sz w:val="28"/>
      <w:szCs w:val="20"/>
      <w:lang w:eastAsia="ru-RU"/>
    </w:rPr>
  </w:style>
  <w:style w:type="character" w:customStyle="1" w:styleId="tw4winInternal">
    <w:name w:val="tw4winInternal"/>
    <w:rsid w:val="00355BB7"/>
    <w:rPr>
      <w:rFonts w:ascii="Courier New" w:hAnsi="Courier New"/>
      <w:noProof/>
      <w:color w:val="FF0000"/>
    </w:rPr>
  </w:style>
  <w:style w:type="character" w:customStyle="1" w:styleId="support">
    <w:name w:val="support"/>
    <w:semiHidden/>
    <w:rsid w:val="00355BB7"/>
    <w:rPr>
      <w:rFonts w:ascii="Arial" w:hAnsi="Arial" w:cs="Arial"/>
      <w:color w:val="auto"/>
      <w:sz w:val="20"/>
      <w:szCs w:val="20"/>
    </w:rPr>
  </w:style>
  <w:style w:type="paragraph" w:customStyle="1" w:styleId="ConsPlusTitle">
    <w:name w:val="ConsPlusTitle"/>
    <w:rsid w:val="00355BB7"/>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onsPlusCell">
    <w:name w:val="ConsPlusCell"/>
    <w:rsid w:val="00355BB7"/>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CharCharCharChar">
    <w:name w:val="Знак Знак Char Char Знак Знак Char Char"/>
    <w:basedOn w:val="a0"/>
    <w:rsid w:val="00355BB7"/>
    <w:pPr>
      <w:spacing w:before="240" w:after="240" w:line="240" w:lineRule="exact"/>
    </w:pPr>
    <w:rPr>
      <w:rFonts w:ascii="Arial" w:eastAsia="Times New Roman" w:hAnsi="Arial" w:cs="Times New Roman"/>
      <w:sz w:val="20"/>
      <w:szCs w:val="20"/>
      <w:lang w:val="en-US"/>
    </w:rPr>
  </w:style>
  <w:style w:type="paragraph" w:customStyle="1" w:styleId="1112">
    <w:name w:val="?????1.1.12"/>
    <w:basedOn w:val="a0"/>
    <w:next w:val="1111"/>
    <w:rsid w:val="00355BB7"/>
    <w:pPr>
      <w:tabs>
        <w:tab w:val="num" w:pos="2160"/>
      </w:tabs>
      <w:spacing w:after="0" w:line="240" w:lineRule="auto"/>
      <w:ind w:left="2160" w:hanging="180"/>
      <w:jc w:val="both"/>
    </w:pPr>
    <w:rPr>
      <w:rFonts w:ascii="Arial" w:eastAsia="Times New Roman" w:hAnsi="Arial" w:cs="Arial"/>
      <w:sz w:val="24"/>
      <w:szCs w:val="24"/>
    </w:rPr>
  </w:style>
  <w:style w:type="paragraph" w:customStyle="1" w:styleId="Noeeu111">
    <w:name w:val="Noeeu1.1.1"/>
    <w:basedOn w:val="a0"/>
    <w:rsid w:val="00355BB7"/>
    <w:pPr>
      <w:tabs>
        <w:tab w:val="num" w:pos="0"/>
      </w:tabs>
      <w:spacing w:after="0" w:line="240" w:lineRule="auto"/>
      <w:ind w:left="1224" w:hanging="504"/>
      <w:jc w:val="both"/>
    </w:pPr>
    <w:rPr>
      <w:rFonts w:ascii="Arial" w:eastAsia="Times New Roman" w:hAnsi="Arial" w:cs="Arial"/>
      <w:snapToGrid w:val="0"/>
      <w:sz w:val="24"/>
      <w:szCs w:val="24"/>
    </w:rPr>
  </w:style>
  <w:style w:type="paragraph" w:customStyle="1" w:styleId="Style">
    <w:name w:val="Style"/>
    <w:basedOn w:val="a0"/>
    <w:rsid w:val="00355BB7"/>
    <w:pPr>
      <w:spacing w:before="240" w:after="240" w:line="240" w:lineRule="exact"/>
    </w:pPr>
    <w:rPr>
      <w:rFonts w:ascii="Arial" w:eastAsia="Times New Roman" w:hAnsi="Arial" w:cs="Times New Roman"/>
      <w:snapToGrid w:val="0"/>
      <w:sz w:val="20"/>
      <w:szCs w:val="20"/>
      <w:lang w:val="en-US"/>
    </w:rPr>
  </w:style>
  <w:style w:type="paragraph" w:customStyle="1" w:styleId="aff7">
    <w:name w:val="??????? (????????????)"/>
    <w:basedOn w:val="a0"/>
    <w:next w:val="a0"/>
    <w:rsid w:val="00355BB7"/>
    <w:pPr>
      <w:widowControl w:val="0"/>
      <w:autoSpaceDE w:val="0"/>
      <w:autoSpaceDN w:val="0"/>
      <w:adjustRightInd w:val="0"/>
      <w:spacing w:after="0" w:line="240" w:lineRule="auto"/>
      <w:jc w:val="both"/>
    </w:pPr>
    <w:rPr>
      <w:rFonts w:ascii="Courier New" w:eastAsia="Times New Roman" w:hAnsi="Courier New" w:cs="Courier New"/>
      <w:snapToGrid w:val="0"/>
      <w:sz w:val="20"/>
      <w:szCs w:val="20"/>
    </w:rPr>
  </w:style>
  <w:style w:type="paragraph" w:customStyle="1" w:styleId="17">
    <w:name w:val="????1"/>
    <w:basedOn w:val="a0"/>
    <w:rsid w:val="00355BB7"/>
    <w:pPr>
      <w:tabs>
        <w:tab w:val="num" w:pos="720"/>
      </w:tabs>
      <w:spacing w:after="160" w:line="240" w:lineRule="exact"/>
      <w:ind w:left="720" w:hanging="720"/>
      <w:jc w:val="both"/>
    </w:pPr>
    <w:rPr>
      <w:rFonts w:ascii="Times New Roman" w:eastAsia="Times New Roman" w:hAnsi="Times New Roman" w:cs="Times New Roman"/>
      <w:snapToGrid w:val="0"/>
      <w:sz w:val="20"/>
      <w:szCs w:val="20"/>
      <w:lang w:val="en-US"/>
    </w:rPr>
  </w:style>
  <w:style w:type="paragraph" w:customStyle="1" w:styleId="CharCharCharChar0">
    <w:name w:val="???? ???? Char Char ???? ???? Char Char"/>
    <w:basedOn w:val="a0"/>
    <w:rsid w:val="00355BB7"/>
    <w:pPr>
      <w:spacing w:before="240" w:after="240" w:line="240" w:lineRule="exact"/>
    </w:pPr>
    <w:rPr>
      <w:rFonts w:ascii="Arial" w:eastAsia="Times New Roman" w:hAnsi="Arial" w:cs="Times New Roman"/>
      <w:snapToGrid w:val="0"/>
      <w:sz w:val="20"/>
      <w:szCs w:val="20"/>
      <w:lang w:val="en-US"/>
    </w:rPr>
  </w:style>
  <w:style w:type="character" w:customStyle="1" w:styleId="tw4winMark">
    <w:name w:val="tw4winMark"/>
    <w:uiPriority w:val="99"/>
    <w:rsid w:val="00355BB7"/>
    <w:rPr>
      <w:rFonts w:ascii="Courier New" w:hAnsi="Courier New"/>
      <w:vanish/>
      <w:color w:val="800080"/>
      <w:sz w:val="24"/>
      <w:vertAlign w:val="subscript"/>
    </w:rPr>
  </w:style>
  <w:style w:type="paragraph" w:customStyle="1" w:styleId="1113">
    <w:name w:val="Ñòèëü1.1.1"/>
    <w:basedOn w:val="a0"/>
    <w:rsid w:val="00355BB7"/>
    <w:pPr>
      <w:tabs>
        <w:tab w:val="num" w:pos="0"/>
      </w:tabs>
      <w:spacing w:after="0" w:line="240" w:lineRule="auto"/>
      <w:ind w:left="1224" w:hanging="504"/>
      <w:jc w:val="both"/>
    </w:pPr>
    <w:rPr>
      <w:rFonts w:ascii="Arial" w:eastAsia="Times New Roman" w:hAnsi="Arial" w:cs="Arial"/>
      <w:sz w:val="24"/>
      <w:szCs w:val="24"/>
    </w:rPr>
  </w:style>
  <w:style w:type="character" w:customStyle="1" w:styleId="tw4winTerm">
    <w:name w:val="tw4winTerm"/>
    <w:uiPriority w:val="99"/>
    <w:rsid w:val="00355BB7"/>
    <w:rPr>
      <w:color w:val="0000FF"/>
    </w:rPr>
  </w:style>
  <w:style w:type="character" w:customStyle="1" w:styleId="tw4winPopup">
    <w:name w:val="tw4winPopup"/>
    <w:uiPriority w:val="99"/>
    <w:rsid w:val="00355BB7"/>
    <w:rPr>
      <w:rFonts w:ascii="Courier New" w:hAnsi="Courier New"/>
      <w:noProof/>
      <w:color w:val="008000"/>
    </w:rPr>
  </w:style>
  <w:style w:type="character" w:customStyle="1" w:styleId="tw4winJump">
    <w:name w:val="tw4winJump"/>
    <w:uiPriority w:val="99"/>
    <w:rsid w:val="00355BB7"/>
    <w:rPr>
      <w:rFonts w:ascii="Courier New" w:hAnsi="Courier New"/>
      <w:noProof/>
      <w:color w:val="008080"/>
    </w:rPr>
  </w:style>
  <w:style w:type="character" w:customStyle="1" w:styleId="tw4winExternal">
    <w:name w:val="tw4winExternal"/>
    <w:uiPriority w:val="99"/>
    <w:rsid w:val="00355BB7"/>
    <w:rPr>
      <w:rFonts w:ascii="Courier New" w:hAnsi="Courier New"/>
      <w:noProof/>
      <w:color w:val="808080"/>
    </w:rPr>
  </w:style>
  <w:style w:type="character" w:customStyle="1" w:styleId="DONOTTRANSLATE">
    <w:name w:val="DO_NOT_TRANSLATE"/>
    <w:uiPriority w:val="99"/>
    <w:rsid w:val="00355BB7"/>
    <w:rPr>
      <w:rFonts w:ascii="Courier New" w:hAnsi="Courier New"/>
      <w:noProof/>
      <w:color w:val="800000"/>
    </w:rPr>
  </w:style>
  <w:style w:type="paragraph" w:styleId="aff8">
    <w:name w:val="Signature"/>
    <w:basedOn w:val="a0"/>
    <w:link w:val="aff9"/>
    <w:rsid w:val="00B40203"/>
    <w:pPr>
      <w:tabs>
        <w:tab w:val="num" w:pos="2880"/>
      </w:tabs>
      <w:spacing w:after="0" w:line="240" w:lineRule="auto"/>
      <w:ind w:left="2880" w:hanging="720"/>
      <w:jc w:val="both"/>
    </w:pPr>
    <w:rPr>
      <w:rFonts w:ascii="Times New Roman" w:eastAsia="Times New Roman" w:hAnsi="Times New Roman" w:cs="Times New Roman"/>
      <w:szCs w:val="20"/>
      <w:lang w:val="en-GB"/>
    </w:rPr>
  </w:style>
  <w:style w:type="character" w:customStyle="1" w:styleId="aff9">
    <w:name w:val="Подпись Знак"/>
    <w:basedOn w:val="a1"/>
    <w:link w:val="aff8"/>
    <w:rsid w:val="00B40203"/>
    <w:rPr>
      <w:rFonts w:ascii="Times New Roman" w:eastAsia="Times New Roman" w:hAnsi="Times New Roman" w:cs="Times New Roman"/>
      <w:szCs w:val="20"/>
      <w:lang w:val="en-GB"/>
    </w:rPr>
  </w:style>
  <w:style w:type="paragraph" w:customStyle="1" w:styleId="ScheduleFive">
    <w:name w:val="Schedule Five"/>
    <w:basedOn w:val="af"/>
    <w:next w:val="af"/>
    <w:semiHidden/>
    <w:rsid w:val="00B40203"/>
    <w:pPr>
      <w:tabs>
        <w:tab w:val="num" w:pos="720"/>
      </w:tabs>
      <w:spacing w:after="220" w:line="240" w:lineRule="auto"/>
      <w:ind w:left="720" w:hanging="720"/>
      <w:jc w:val="both"/>
    </w:pPr>
    <w:rPr>
      <w:rFonts w:ascii="Times New Roman" w:eastAsia="MS Mincho" w:hAnsi="Times New Roman" w:cs="Times New Roman"/>
      <w:szCs w:val="20"/>
      <w:lang w:val="en-GB"/>
    </w:rPr>
  </w:style>
  <w:style w:type="paragraph" w:customStyle="1" w:styleId="ScheduleFour">
    <w:name w:val="Schedule Four"/>
    <w:basedOn w:val="af"/>
    <w:next w:val="af"/>
    <w:semiHidden/>
    <w:rsid w:val="00B40203"/>
    <w:pPr>
      <w:tabs>
        <w:tab w:val="num" w:pos="1440"/>
      </w:tabs>
      <w:spacing w:after="220" w:line="240" w:lineRule="auto"/>
      <w:ind w:left="1440" w:hanging="720"/>
      <w:jc w:val="both"/>
    </w:pPr>
    <w:rPr>
      <w:rFonts w:ascii="Times New Roman" w:eastAsia="MS Mincho" w:hAnsi="Times New Roman" w:cs="Times New Roman"/>
      <w:szCs w:val="20"/>
      <w:lang w:val="en-GB"/>
    </w:rPr>
  </w:style>
  <w:style w:type="paragraph" w:customStyle="1" w:styleId="BMKSchedule1">
    <w:name w:val="BMK Schedule 1"/>
    <w:basedOn w:val="af"/>
    <w:next w:val="BMKSchedule2"/>
    <w:rsid w:val="00B40203"/>
    <w:pPr>
      <w:numPr>
        <w:numId w:val="1"/>
      </w:numPr>
      <w:spacing w:after="220" w:line="240" w:lineRule="auto"/>
      <w:jc w:val="both"/>
    </w:pPr>
    <w:rPr>
      <w:rFonts w:ascii="Times New Roman" w:eastAsia="MS Mincho" w:hAnsi="Times New Roman" w:cs="Times New Roman"/>
      <w:bCs/>
      <w:szCs w:val="20"/>
      <w:lang w:val="en-GB"/>
    </w:rPr>
  </w:style>
  <w:style w:type="paragraph" w:customStyle="1" w:styleId="BMKSchedule2">
    <w:name w:val="BMK Schedule 2"/>
    <w:basedOn w:val="af"/>
    <w:next w:val="BMKSchedule3"/>
    <w:rsid w:val="00B40203"/>
    <w:pPr>
      <w:tabs>
        <w:tab w:val="num" w:pos="720"/>
      </w:tabs>
      <w:spacing w:after="220" w:line="240" w:lineRule="auto"/>
      <w:ind w:left="720" w:hanging="720"/>
      <w:jc w:val="both"/>
    </w:pPr>
    <w:rPr>
      <w:rFonts w:ascii="Times New Roman" w:eastAsia="MS Mincho" w:hAnsi="Times New Roman" w:cs="Times New Roman"/>
      <w:szCs w:val="20"/>
      <w:lang w:val="en-GB"/>
    </w:rPr>
  </w:style>
  <w:style w:type="paragraph" w:customStyle="1" w:styleId="BMKSchedule3">
    <w:name w:val="BMK Schedule 3"/>
    <w:basedOn w:val="af"/>
    <w:rsid w:val="00B40203"/>
    <w:pPr>
      <w:numPr>
        <w:ilvl w:val="2"/>
        <w:numId w:val="1"/>
      </w:numPr>
      <w:spacing w:after="220" w:line="240" w:lineRule="auto"/>
      <w:jc w:val="both"/>
    </w:pPr>
    <w:rPr>
      <w:rFonts w:ascii="Times New Roman" w:eastAsia="MS Mincho" w:hAnsi="Times New Roman" w:cs="Times New Roman"/>
      <w:szCs w:val="20"/>
      <w:lang w:val="en-GB"/>
    </w:rPr>
  </w:style>
  <w:style w:type="paragraph" w:customStyle="1" w:styleId="BMKScheduleSubheading">
    <w:name w:val="BMK Schedule Subheading"/>
    <w:basedOn w:val="af"/>
    <w:next w:val="BMKSchedule1"/>
    <w:rsid w:val="00B40203"/>
    <w:pPr>
      <w:keepNext/>
      <w:spacing w:after="220" w:line="240" w:lineRule="auto"/>
      <w:jc w:val="center"/>
    </w:pPr>
    <w:rPr>
      <w:rFonts w:ascii="Times New Roman" w:eastAsia="MS Mincho" w:hAnsi="Times New Roman" w:cs="Times New Roman"/>
      <w:b/>
      <w:szCs w:val="20"/>
      <w:lang w:val="en-GB"/>
    </w:rPr>
  </w:style>
  <w:style w:type="paragraph" w:customStyle="1" w:styleId="BMKScheduleHeading">
    <w:name w:val="BMK Schedule Heading"/>
    <w:basedOn w:val="af"/>
    <w:next w:val="BMKScheduleSubheading"/>
    <w:rsid w:val="00B40203"/>
    <w:pPr>
      <w:keepNext/>
      <w:pageBreakBefore/>
      <w:numPr>
        <w:numId w:val="9"/>
      </w:numPr>
      <w:tabs>
        <w:tab w:val="clear" w:pos="720"/>
      </w:tabs>
      <w:spacing w:after="220" w:line="240" w:lineRule="auto"/>
      <w:ind w:left="0" w:firstLine="0"/>
      <w:jc w:val="center"/>
    </w:pPr>
    <w:rPr>
      <w:rFonts w:ascii="Times New Roman" w:eastAsia="MS Mincho" w:hAnsi="Times New Roman" w:cs="Times New Roman"/>
      <w:b/>
      <w:caps/>
      <w:szCs w:val="20"/>
      <w:lang w:val="en-GB"/>
    </w:rPr>
  </w:style>
  <w:style w:type="paragraph" w:customStyle="1" w:styleId="BMKHEADING1">
    <w:name w:val="BMK HEADING 1"/>
    <w:basedOn w:val="12"/>
    <w:next w:val="BMKHeading2"/>
    <w:rsid w:val="005D008A"/>
    <w:pPr>
      <w:tabs>
        <w:tab w:val="num" w:pos="720"/>
      </w:tabs>
      <w:spacing w:after="220"/>
      <w:ind w:left="720" w:hanging="720"/>
      <w:jc w:val="both"/>
    </w:pPr>
    <w:rPr>
      <w:rFonts w:eastAsia="MS Mincho"/>
      <w:caps/>
      <w:sz w:val="22"/>
      <w:lang w:val="en-GB"/>
    </w:rPr>
  </w:style>
  <w:style w:type="paragraph" w:customStyle="1" w:styleId="BMKHeading2">
    <w:name w:val="BMK Heading 2"/>
    <w:basedOn w:val="23"/>
    <w:next w:val="BMKHeading3"/>
    <w:rsid w:val="005D008A"/>
    <w:pPr>
      <w:keepNext w:val="0"/>
      <w:tabs>
        <w:tab w:val="num" w:pos="720"/>
      </w:tabs>
      <w:spacing w:before="0" w:after="220"/>
      <w:ind w:left="720" w:hanging="720"/>
      <w:jc w:val="both"/>
    </w:pPr>
    <w:rPr>
      <w:rFonts w:ascii="Times New Roman" w:eastAsia="MS Mincho" w:hAnsi="Times New Roman" w:cs="Times New Roman"/>
      <w:b w:val="0"/>
      <w:bCs w:val="0"/>
      <w:i w:val="0"/>
      <w:iCs w:val="0"/>
      <w:sz w:val="22"/>
      <w:szCs w:val="20"/>
      <w:lang w:val="en-GB"/>
    </w:rPr>
  </w:style>
  <w:style w:type="paragraph" w:customStyle="1" w:styleId="BMKHeading3">
    <w:name w:val="BMK Heading 3"/>
    <w:basedOn w:val="31"/>
    <w:next w:val="BMKHeading4"/>
    <w:rsid w:val="005D008A"/>
    <w:pPr>
      <w:keepNext w:val="0"/>
      <w:tabs>
        <w:tab w:val="num" w:pos="1440"/>
      </w:tabs>
      <w:spacing w:before="0" w:after="220"/>
      <w:ind w:left="1440" w:hanging="720"/>
      <w:jc w:val="both"/>
    </w:pPr>
    <w:rPr>
      <w:rFonts w:ascii="Times New Roman" w:eastAsia="MS Mincho" w:hAnsi="Times New Roman" w:cs="Times New Roman"/>
      <w:b w:val="0"/>
      <w:bCs w:val="0"/>
      <w:sz w:val="22"/>
      <w:szCs w:val="20"/>
      <w:lang w:val="en-GB" w:eastAsia="en-US"/>
    </w:rPr>
  </w:style>
  <w:style w:type="paragraph" w:customStyle="1" w:styleId="BMKHeading4">
    <w:name w:val="BMK Heading 4"/>
    <w:basedOn w:val="41"/>
    <w:next w:val="BMKHeading5"/>
    <w:rsid w:val="005D008A"/>
    <w:pPr>
      <w:keepNext w:val="0"/>
      <w:tabs>
        <w:tab w:val="num" w:pos="2160"/>
      </w:tabs>
      <w:spacing w:before="0" w:after="220"/>
      <w:ind w:left="2160" w:hanging="720"/>
      <w:jc w:val="both"/>
    </w:pPr>
    <w:rPr>
      <w:rFonts w:eastAsia="MS Mincho"/>
      <w:b w:val="0"/>
      <w:bCs w:val="0"/>
      <w:sz w:val="22"/>
      <w:szCs w:val="20"/>
      <w:lang w:val="en-GB" w:eastAsia="en-US"/>
    </w:rPr>
  </w:style>
  <w:style w:type="paragraph" w:customStyle="1" w:styleId="BMKHeading5">
    <w:name w:val="BMK Heading 5"/>
    <w:basedOn w:val="51"/>
    <w:next w:val="BMKHeading6"/>
    <w:rsid w:val="005D008A"/>
    <w:pPr>
      <w:keepNext w:val="0"/>
      <w:tabs>
        <w:tab w:val="num" w:pos="2880"/>
      </w:tabs>
      <w:spacing w:after="220"/>
      <w:ind w:left="2880" w:right="0" w:hanging="720"/>
      <w:jc w:val="both"/>
    </w:pPr>
    <w:rPr>
      <w:rFonts w:eastAsia="MS Mincho"/>
      <w:b w:val="0"/>
      <w:sz w:val="22"/>
      <w:lang w:val="en-GB"/>
    </w:rPr>
  </w:style>
  <w:style w:type="paragraph" w:customStyle="1" w:styleId="BMKHeading6">
    <w:name w:val="BMK Heading 6"/>
    <w:basedOn w:val="61"/>
    <w:rsid w:val="005D008A"/>
    <w:pPr>
      <w:keepNext w:val="0"/>
      <w:tabs>
        <w:tab w:val="num" w:pos="4320"/>
      </w:tabs>
      <w:spacing w:before="240" w:after="60"/>
      <w:ind w:left="4320" w:hanging="1440"/>
      <w:jc w:val="both"/>
    </w:pPr>
    <w:rPr>
      <w:rFonts w:eastAsia="MS Mincho"/>
      <w:b w:val="0"/>
      <w:i w:val="0"/>
      <w:sz w:val="22"/>
      <w:u w:val="none"/>
      <w:lang w:val="en-GB"/>
    </w:rPr>
  </w:style>
  <w:style w:type="paragraph" w:customStyle="1" w:styleId="Roman3">
    <w:name w:val="Roman 3"/>
    <w:basedOn w:val="33"/>
    <w:rsid w:val="005D008A"/>
    <w:pPr>
      <w:numPr>
        <w:numId w:val="10"/>
      </w:numPr>
      <w:spacing w:after="240"/>
      <w:jc w:val="both"/>
    </w:pPr>
    <w:rPr>
      <w:rFonts w:eastAsia="MS Mincho" w:cs="Times New Roman"/>
      <w:sz w:val="22"/>
      <w:szCs w:val="20"/>
      <w:lang w:val="en-GB" w:eastAsia="en-US"/>
    </w:rPr>
  </w:style>
  <w:style w:type="paragraph" w:customStyle="1" w:styleId="Arabic2">
    <w:name w:val="Arabic 2"/>
    <w:basedOn w:val="25"/>
    <w:rsid w:val="00833E94"/>
    <w:pPr>
      <w:numPr>
        <w:numId w:val="11"/>
      </w:numPr>
      <w:tabs>
        <w:tab w:val="clear" w:pos="0"/>
      </w:tabs>
      <w:spacing w:before="0" w:after="220"/>
      <w:ind w:right="0"/>
    </w:pPr>
    <w:rPr>
      <w:rFonts w:eastAsia="MS Mincho"/>
      <w:sz w:val="22"/>
      <w:szCs w:val="20"/>
      <w:lang w:val="en-GB" w:eastAsia="en-US"/>
    </w:rPr>
  </w:style>
  <w:style w:type="paragraph" w:customStyle="1" w:styleId="ReportList1">
    <w:name w:val="Report List 1"/>
    <w:basedOn w:val="affa"/>
    <w:rsid w:val="00F13CB6"/>
    <w:pPr>
      <w:numPr>
        <w:numId w:val="12"/>
      </w:numPr>
      <w:spacing w:after="138" w:line="240" w:lineRule="auto"/>
      <w:ind w:left="720" w:hanging="360"/>
      <w:contextualSpacing w:val="0"/>
      <w:jc w:val="both"/>
    </w:pPr>
    <w:rPr>
      <w:rFonts w:ascii="Times New Roman" w:eastAsia="Times New Roman" w:hAnsi="Times New Roman" w:cs="Times New Roman"/>
      <w:szCs w:val="20"/>
    </w:rPr>
  </w:style>
  <w:style w:type="paragraph" w:styleId="affa">
    <w:name w:val="List"/>
    <w:basedOn w:val="a0"/>
    <w:uiPriority w:val="99"/>
    <w:unhideWhenUsed/>
    <w:rsid w:val="00F13CB6"/>
    <w:pPr>
      <w:ind w:left="283" w:hanging="283"/>
      <w:contextualSpacing/>
    </w:pPr>
  </w:style>
  <w:style w:type="paragraph" w:styleId="a">
    <w:name w:val="List Bullet"/>
    <w:basedOn w:val="a0"/>
    <w:unhideWhenUsed/>
    <w:rsid w:val="00784538"/>
    <w:pPr>
      <w:numPr>
        <w:numId w:val="14"/>
      </w:numPr>
      <w:contextualSpacing/>
    </w:pPr>
  </w:style>
  <w:style w:type="paragraph" w:customStyle="1" w:styleId="CoverSheetAND">
    <w:name w:val="Cover Sheet AND"/>
    <w:basedOn w:val="a0"/>
    <w:rsid w:val="00EE6CB7"/>
    <w:pPr>
      <w:spacing w:after="0" w:line="240" w:lineRule="auto"/>
      <w:jc w:val="center"/>
    </w:pPr>
    <w:rPr>
      <w:rFonts w:ascii="Times New Roman" w:eastAsia="Times New Roman" w:hAnsi="Times New Roman" w:cs="Times New Roman"/>
      <w:szCs w:val="20"/>
      <w:lang w:val="en-GB"/>
    </w:rPr>
  </w:style>
  <w:style w:type="paragraph" w:customStyle="1" w:styleId="CoverSheetParty2">
    <w:name w:val="Cover Sheet Party 2"/>
    <w:basedOn w:val="a0"/>
    <w:rsid w:val="00EE6CB7"/>
    <w:pPr>
      <w:spacing w:after="0" w:line="240" w:lineRule="auto"/>
      <w:jc w:val="center"/>
    </w:pPr>
    <w:rPr>
      <w:rFonts w:ascii="Times New Roman" w:eastAsia="Times New Roman" w:hAnsi="Times New Roman" w:cs="Times New Roman"/>
      <w:b/>
      <w:szCs w:val="20"/>
      <w:lang w:val="en-GB"/>
    </w:rPr>
  </w:style>
  <w:style w:type="paragraph" w:customStyle="1" w:styleId="CoverSheetNameofDocument">
    <w:name w:val="Cover Sheet Name of Document"/>
    <w:basedOn w:val="a0"/>
    <w:rsid w:val="00EE6CB7"/>
    <w:pPr>
      <w:spacing w:after="0" w:line="240" w:lineRule="auto"/>
      <w:ind w:left="2160" w:right="2160"/>
      <w:jc w:val="center"/>
    </w:pPr>
    <w:rPr>
      <w:rFonts w:ascii="Times New Roman" w:eastAsia="Times New Roman" w:hAnsi="Times New Roman" w:cs="Times New Roman"/>
      <w:b/>
      <w:bCs/>
      <w:szCs w:val="20"/>
      <w:lang w:val="en-GB"/>
    </w:rPr>
  </w:style>
  <w:style w:type="paragraph" w:customStyle="1" w:styleId="CoverSheetDocumentLongName">
    <w:name w:val="Cover Sheet Document Long Name"/>
    <w:basedOn w:val="a0"/>
    <w:rsid w:val="00EE6CB7"/>
    <w:pPr>
      <w:spacing w:after="0" w:line="240" w:lineRule="auto"/>
      <w:ind w:left="2160" w:right="2160"/>
      <w:jc w:val="center"/>
    </w:pPr>
    <w:rPr>
      <w:rFonts w:ascii="Times New Roman" w:eastAsia="Times New Roman" w:hAnsi="Times New Roman" w:cs="Times New Roman"/>
      <w:szCs w:val="20"/>
      <w:lang w:val="en-GB"/>
    </w:rPr>
  </w:style>
  <w:style w:type="paragraph" w:customStyle="1" w:styleId="CoverSheetTargetPropertyName">
    <w:name w:val="Cover Sheet Target/Property Name"/>
    <w:basedOn w:val="a0"/>
    <w:rsid w:val="00EE6CB7"/>
    <w:pPr>
      <w:spacing w:after="0" w:line="240" w:lineRule="auto"/>
      <w:jc w:val="center"/>
    </w:pPr>
    <w:rPr>
      <w:rFonts w:ascii="Times New Roman" w:eastAsia="Times New Roman" w:hAnsi="Times New Roman" w:cs="Times New Roman"/>
      <w:b/>
      <w:szCs w:val="20"/>
      <w:lang w:val="en-GB"/>
    </w:rPr>
  </w:style>
  <w:style w:type="paragraph" w:customStyle="1" w:styleId="CoverSheetBMKOfficeName">
    <w:name w:val="Cover Sheet BMK Office Name"/>
    <w:basedOn w:val="a0"/>
    <w:rsid w:val="00EE6CB7"/>
    <w:pPr>
      <w:spacing w:after="0" w:line="240" w:lineRule="auto"/>
      <w:jc w:val="center"/>
    </w:pPr>
    <w:rPr>
      <w:rFonts w:ascii="Times New Roman" w:eastAsia="Times New Roman" w:hAnsi="Times New Roman" w:cs="Times New Roman"/>
      <w:sz w:val="24"/>
      <w:szCs w:val="20"/>
      <w:lang w:val="en-GB"/>
    </w:rPr>
  </w:style>
  <w:style w:type="paragraph" w:customStyle="1" w:styleId="Roman2">
    <w:name w:val="Roman 2"/>
    <w:basedOn w:val="25"/>
    <w:rsid w:val="00EE6CB7"/>
    <w:pPr>
      <w:numPr>
        <w:numId w:val="15"/>
      </w:numPr>
      <w:tabs>
        <w:tab w:val="clear" w:pos="0"/>
      </w:tabs>
      <w:spacing w:before="0" w:after="220"/>
      <w:ind w:right="0"/>
    </w:pPr>
    <w:rPr>
      <w:rFonts w:eastAsia="MS Mincho"/>
      <w:sz w:val="22"/>
      <w:szCs w:val="20"/>
      <w:lang w:val="en-GB" w:eastAsia="en-US"/>
    </w:rPr>
  </w:style>
  <w:style w:type="paragraph" w:styleId="18">
    <w:name w:val="index 1"/>
    <w:basedOn w:val="a0"/>
    <w:next w:val="a0"/>
    <w:autoRedefine/>
    <w:semiHidden/>
    <w:rsid w:val="004F180A"/>
    <w:pPr>
      <w:spacing w:after="240" w:line="240" w:lineRule="auto"/>
      <w:jc w:val="both"/>
    </w:pPr>
    <w:rPr>
      <w:rFonts w:ascii="Times New Roman" w:eastAsia="Times New Roman" w:hAnsi="Times New Roman" w:cs="Times New Roman"/>
      <w:sz w:val="24"/>
      <w:szCs w:val="24"/>
      <w:lang w:eastAsia="en-GB"/>
    </w:rPr>
  </w:style>
  <w:style w:type="paragraph" w:customStyle="1" w:styleId="TOUPDATE">
    <w:name w:val="TO UPDATE"/>
    <w:basedOn w:val="a0"/>
    <w:rsid w:val="004F180A"/>
    <w:pPr>
      <w:overflowPunct w:val="0"/>
      <w:autoSpaceDE w:val="0"/>
      <w:autoSpaceDN w:val="0"/>
      <w:adjustRightInd w:val="0"/>
      <w:spacing w:after="240" w:line="240" w:lineRule="auto"/>
      <w:jc w:val="both"/>
      <w:textAlignment w:val="baseline"/>
    </w:pPr>
    <w:rPr>
      <w:rFonts w:ascii="Times New Roman" w:eastAsia="Times New Roman" w:hAnsi="Times New Roman" w:cs="Times New Roman"/>
      <w:strike/>
      <w:color w:val="FF0000"/>
      <w:sz w:val="24"/>
      <w:szCs w:val="20"/>
      <w:lang w:val="en-US"/>
    </w:rPr>
  </w:style>
  <w:style w:type="paragraph" w:customStyle="1" w:styleId="The">
    <w:name w:val="The"/>
    <w:basedOn w:val="a0"/>
    <w:rsid w:val="004F180A"/>
    <w:pPr>
      <w:spacing w:after="240" w:line="240" w:lineRule="auto"/>
      <w:jc w:val="both"/>
    </w:pPr>
    <w:rPr>
      <w:rFonts w:ascii="Times New Roman" w:eastAsia="Times New Roman" w:hAnsi="Times New Roman" w:cs="Times New Roman"/>
      <w:sz w:val="20"/>
      <w:szCs w:val="20"/>
      <w:lang w:val="en-US"/>
    </w:rPr>
  </w:style>
  <w:style w:type="paragraph" w:styleId="35">
    <w:name w:val="Body Text Indent 3"/>
    <w:basedOn w:val="a0"/>
    <w:link w:val="36"/>
    <w:rsid w:val="004F180A"/>
    <w:pPr>
      <w:spacing w:after="120" w:line="240" w:lineRule="auto"/>
      <w:ind w:left="360"/>
      <w:jc w:val="both"/>
    </w:pPr>
    <w:rPr>
      <w:rFonts w:ascii="Times New Roman" w:eastAsia="Times New Roman" w:hAnsi="Times New Roman" w:cs="Times New Roman"/>
      <w:sz w:val="16"/>
      <w:szCs w:val="16"/>
      <w:lang w:val="es-MX"/>
    </w:rPr>
  </w:style>
  <w:style w:type="character" w:customStyle="1" w:styleId="36">
    <w:name w:val="Основной текст с отступом 3 Знак"/>
    <w:basedOn w:val="a1"/>
    <w:link w:val="35"/>
    <w:rsid w:val="004F180A"/>
    <w:rPr>
      <w:rFonts w:ascii="Times New Roman" w:eastAsia="Times New Roman" w:hAnsi="Times New Roman" w:cs="Times New Roman"/>
      <w:sz w:val="16"/>
      <w:szCs w:val="16"/>
      <w:lang w:val="es-MX"/>
    </w:rPr>
  </w:style>
  <w:style w:type="paragraph" w:customStyle="1" w:styleId="ReportLevel1">
    <w:name w:val="Report Level 1"/>
    <w:basedOn w:val="a0"/>
    <w:next w:val="ReportText"/>
    <w:rsid w:val="004F180A"/>
    <w:pPr>
      <w:keepNext/>
      <w:numPr>
        <w:numId w:val="17"/>
      </w:numPr>
      <w:spacing w:before="240" w:after="120" w:line="240" w:lineRule="auto"/>
      <w:jc w:val="both"/>
      <w:outlineLvl w:val="0"/>
    </w:pPr>
    <w:rPr>
      <w:rFonts w:ascii="Arial" w:eastAsia="Times New Roman" w:hAnsi="Arial" w:cs="Times New Roman"/>
      <w:b/>
      <w:caps/>
      <w:sz w:val="24"/>
      <w:szCs w:val="20"/>
    </w:rPr>
  </w:style>
  <w:style w:type="paragraph" w:customStyle="1" w:styleId="ReportText">
    <w:name w:val="Report Text"/>
    <w:basedOn w:val="a0"/>
    <w:rsid w:val="004F180A"/>
    <w:pPr>
      <w:spacing w:after="138" w:line="240" w:lineRule="auto"/>
      <w:ind w:left="1080"/>
      <w:jc w:val="both"/>
    </w:pPr>
    <w:rPr>
      <w:rFonts w:ascii="Times New Roman" w:eastAsia="Times New Roman" w:hAnsi="Times New Roman" w:cs="Times New Roman"/>
      <w:szCs w:val="20"/>
    </w:rPr>
  </w:style>
  <w:style w:type="paragraph" w:customStyle="1" w:styleId="ReportLevel2">
    <w:name w:val="Report Level 2"/>
    <w:basedOn w:val="ReportLevel1"/>
    <w:next w:val="ReportText"/>
    <w:link w:val="ReportLevel2Char"/>
    <w:rsid w:val="004F180A"/>
    <w:pPr>
      <w:numPr>
        <w:numId w:val="0"/>
      </w:numPr>
      <w:tabs>
        <w:tab w:val="num" w:pos="1080"/>
      </w:tabs>
      <w:ind w:left="283" w:hanging="283"/>
      <w:outlineLvl w:val="1"/>
    </w:pPr>
    <w:rPr>
      <w:caps w:val="0"/>
    </w:rPr>
  </w:style>
  <w:style w:type="paragraph" w:customStyle="1" w:styleId="ReportLevel3">
    <w:name w:val="Report Level 3"/>
    <w:basedOn w:val="ReportLevel1"/>
    <w:next w:val="ReportText"/>
    <w:rsid w:val="004F180A"/>
    <w:pPr>
      <w:numPr>
        <w:numId w:val="0"/>
      </w:numPr>
      <w:tabs>
        <w:tab w:val="num" w:pos="2340"/>
      </w:tabs>
      <w:spacing w:before="120"/>
      <w:ind w:left="283" w:hanging="283"/>
      <w:outlineLvl w:val="2"/>
    </w:pPr>
    <w:rPr>
      <w:caps w:val="0"/>
      <w:sz w:val="20"/>
    </w:rPr>
  </w:style>
  <w:style w:type="paragraph" w:customStyle="1" w:styleId="ReportLevel4">
    <w:name w:val="Report Level 4"/>
    <w:basedOn w:val="ReportLevel3"/>
    <w:next w:val="ReportText"/>
    <w:rsid w:val="004F180A"/>
    <w:pPr>
      <w:tabs>
        <w:tab w:val="clear" w:pos="2340"/>
        <w:tab w:val="num" w:pos="2160"/>
      </w:tabs>
      <w:ind w:left="2160" w:hanging="1080"/>
      <w:outlineLvl w:val="3"/>
    </w:pPr>
    <w:rPr>
      <w:rFonts w:ascii="Times New Roman" w:hAnsi="Times New Roman"/>
      <w:u w:val="single"/>
    </w:rPr>
  </w:style>
  <w:style w:type="paragraph" w:styleId="19">
    <w:name w:val="toc 1"/>
    <w:aliases w:val="Report Contents Level 1"/>
    <w:basedOn w:val="a0"/>
    <w:next w:val="a0"/>
    <w:autoRedefine/>
    <w:uiPriority w:val="39"/>
    <w:qFormat/>
    <w:rsid w:val="00521BB9"/>
    <w:pPr>
      <w:tabs>
        <w:tab w:val="right" w:pos="9360"/>
      </w:tabs>
      <w:spacing w:after="120" w:line="240" w:lineRule="auto"/>
      <w:ind w:left="1140" w:right="567" w:hanging="1140"/>
    </w:pPr>
    <w:rPr>
      <w:rFonts w:ascii="Arial" w:eastAsia="Times New Roman" w:hAnsi="Arial" w:cs="Times New Roman"/>
      <w:b/>
      <w:caps/>
      <w:noProof/>
      <w:sz w:val="20"/>
      <w:szCs w:val="20"/>
    </w:rPr>
  </w:style>
  <w:style w:type="character" w:customStyle="1" w:styleId="HR-12">
    <w:name w:val="HR-12"/>
    <w:rsid w:val="004F180A"/>
    <w:rPr>
      <w:rFonts w:ascii="Arial" w:hAnsi="Arial" w:cs="Times New Roman"/>
      <w:sz w:val="24"/>
    </w:rPr>
  </w:style>
  <w:style w:type="character" w:customStyle="1" w:styleId="HR-10">
    <w:name w:val="HR-10"/>
    <w:rsid w:val="004F180A"/>
    <w:rPr>
      <w:rFonts w:ascii="Arial" w:hAnsi="Arial" w:cs="Times New Roman"/>
      <w:sz w:val="20"/>
    </w:rPr>
  </w:style>
  <w:style w:type="paragraph" w:styleId="29">
    <w:name w:val="toc 2"/>
    <w:aliases w:val="Report Contents Level 2"/>
    <w:basedOn w:val="a0"/>
    <w:next w:val="a0"/>
    <w:autoRedefine/>
    <w:uiPriority w:val="39"/>
    <w:qFormat/>
    <w:rsid w:val="004F180A"/>
    <w:pPr>
      <w:tabs>
        <w:tab w:val="right" w:pos="9360"/>
      </w:tabs>
      <w:spacing w:after="20" w:line="240" w:lineRule="auto"/>
      <w:ind w:left="1138" w:right="567" w:hanging="1138"/>
      <w:jc w:val="both"/>
    </w:pPr>
    <w:rPr>
      <w:rFonts w:ascii="Arial" w:eastAsia="Times New Roman" w:hAnsi="Arial" w:cs="Times New Roman"/>
      <w:sz w:val="20"/>
      <w:szCs w:val="20"/>
    </w:rPr>
  </w:style>
  <w:style w:type="paragraph" w:styleId="2a">
    <w:name w:val="List Continue 2"/>
    <w:basedOn w:val="a0"/>
    <w:link w:val="2b"/>
    <w:rsid w:val="004F180A"/>
    <w:pPr>
      <w:tabs>
        <w:tab w:val="num" w:pos="1134"/>
      </w:tabs>
      <w:spacing w:after="120" w:line="240" w:lineRule="auto"/>
      <w:ind w:left="1134" w:hanging="1134"/>
      <w:jc w:val="both"/>
    </w:pPr>
    <w:rPr>
      <w:rFonts w:ascii="Times New Roman" w:eastAsia="Times New Roman" w:hAnsi="Times New Roman" w:cs="Times New Roman"/>
      <w:szCs w:val="20"/>
    </w:rPr>
  </w:style>
  <w:style w:type="paragraph" w:customStyle="1" w:styleId="Heading2PlainText">
    <w:name w:val="Heading 2 PlainText"/>
    <w:basedOn w:val="a0"/>
    <w:rsid w:val="004F180A"/>
    <w:pPr>
      <w:spacing w:before="60" w:after="60" w:line="240" w:lineRule="auto"/>
      <w:ind w:left="709"/>
      <w:jc w:val="both"/>
    </w:pPr>
    <w:rPr>
      <w:rFonts w:ascii="Arial" w:eastAsia="Times New Roman" w:hAnsi="Arial" w:cs="Times New Roman"/>
      <w:spacing w:val="-3"/>
      <w:sz w:val="20"/>
      <w:szCs w:val="20"/>
    </w:rPr>
  </w:style>
  <w:style w:type="character" w:styleId="affb">
    <w:name w:val="FollowedHyperlink"/>
    <w:uiPriority w:val="99"/>
    <w:rsid w:val="004F180A"/>
    <w:rPr>
      <w:rFonts w:cs="Times New Roman"/>
      <w:color w:val="800080"/>
      <w:u w:val="single"/>
    </w:rPr>
  </w:style>
  <w:style w:type="paragraph" w:customStyle="1" w:styleId="--">
    <w:name w:val="--&gt;"/>
    <w:rsid w:val="004F180A"/>
    <w:pPr>
      <w:spacing w:after="0" w:line="240" w:lineRule="auto"/>
    </w:pPr>
    <w:rPr>
      <w:rFonts w:ascii="Times New Roman" w:eastAsia="Times New Roman" w:hAnsi="Times New Roman" w:cs="Times New Roman"/>
      <w:sz w:val="20"/>
      <w:szCs w:val="20"/>
      <w:lang w:val="en-US" w:eastAsia="ru-RU"/>
    </w:rPr>
  </w:style>
  <w:style w:type="character" w:customStyle="1" w:styleId="ReportLevel2Char">
    <w:name w:val="Report Level 2 Char"/>
    <w:link w:val="ReportLevel2"/>
    <w:locked/>
    <w:rsid w:val="004F180A"/>
    <w:rPr>
      <w:rFonts w:ascii="Arial" w:eastAsia="Times New Roman" w:hAnsi="Arial" w:cs="Times New Roman"/>
      <w:b/>
      <w:sz w:val="24"/>
      <w:szCs w:val="20"/>
    </w:rPr>
  </w:style>
  <w:style w:type="paragraph" w:customStyle="1" w:styleId="NormalGillSansLight">
    <w:name w:val="Normal + GillSans Light"/>
    <w:aliases w:val="11 pt,Before:  6 pt,Line spacing:  Exactly 12 pt"/>
    <w:basedOn w:val="a0"/>
    <w:rsid w:val="004F180A"/>
    <w:pPr>
      <w:widowControl w:val="0"/>
      <w:tabs>
        <w:tab w:val="num" w:pos="1701"/>
      </w:tabs>
      <w:spacing w:before="120" w:after="240" w:line="240" w:lineRule="exact"/>
      <w:ind w:left="1701" w:hanging="567"/>
      <w:jc w:val="both"/>
    </w:pPr>
    <w:rPr>
      <w:rFonts w:ascii="GillSans Light" w:eastAsia="Times New Roman" w:hAnsi="GillSans Light" w:cs="Times New Roman"/>
      <w:lang w:val="en-US" w:eastAsia="en-GB"/>
    </w:rPr>
  </w:style>
  <w:style w:type="paragraph" w:customStyle="1" w:styleId="1a">
    <w:name w:val="Абзац списка1"/>
    <w:basedOn w:val="a0"/>
    <w:rsid w:val="004F180A"/>
    <w:pPr>
      <w:spacing w:after="240" w:line="240" w:lineRule="auto"/>
      <w:ind w:left="720"/>
      <w:jc w:val="both"/>
    </w:pPr>
    <w:rPr>
      <w:rFonts w:ascii="Times New Roman" w:eastAsia="Times New Roman" w:hAnsi="Times New Roman" w:cs="Times New Roman"/>
      <w:sz w:val="24"/>
      <w:szCs w:val="24"/>
      <w:lang w:eastAsia="en-GB"/>
    </w:rPr>
  </w:style>
  <w:style w:type="paragraph" w:customStyle="1" w:styleId="NBSclause">
    <w:name w:val="NBS clause"/>
    <w:basedOn w:val="a0"/>
    <w:rsid w:val="004F180A"/>
    <w:pPr>
      <w:widowControl w:val="0"/>
      <w:tabs>
        <w:tab w:val="left" w:pos="284"/>
        <w:tab w:val="left" w:pos="680"/>
      </w:tabs>
      <w:spacing w:after="240" w:line="240" w:lineRule="auto"/>
      <w:ind w:left="680" w:hanging="680"/>
      <w:jc w:val="both"/>
    </w:pPr>
    <w:rPr>
      <w:rFonts w:ascii="Arial" w:eastAsia="Times New Roman" w:hAnsi="Arial" w:cs="Times New Roman"/>
      <w:szCs w:val="20"/>
    </w:rPr>
  </w:style>
  <w:style w:type="paragraph" w:customStyle="1" w:styleId="NormalBody">
    <w:name w:val="Normal Body"/>
    <w:basedOn w:val="a0"/>
    <w:next w:val="a0"/>
    <w:rsid w:val="004F180A"/>
    <w:pPr>
      <w:autoSpaceDE w:val="0"/>
      <w:autoSpaceDN w:val="0"/>
      <w:adjustRightInd w:val="0"/>
      <w:spacing w:after="240" w:line="240" w:lineRule="auto"/>
      <w:jc w:val="both"/>
    </w:pPr>
    <w:rPr>
      <w:rFonts w:ascii="Century Gothic" w:eastAsia="Times New Roman" w:hAnsi="Century Gothic" w:cs="Times New Roman"/>
      <w:sz w:val="24"/>
      <w:szCs w:val="24"/>
      <w:lang w:val="en-US"/>
    </w:rPr>
  </w:style>
  <w:style w:type="paragraph" w:customStyle="1" w:styleId="Default">
    <w:name w:val="Default"/>
    <w:rsid w:val="004F180A"/>
    <w:pPr>
      <w:autoSpaceDE w:val="0"/>
      <w:autoSpaceDN w:val="0"/>
      <w:adjustRightInd w:val="0"/>
      <w:spacing w:after="0" w:line="240" w:lineRule="auto"/>
    </w:pPr>
    <w:rPr>
      <w:rFonts w:ascii="Century Gothic" w:eastAsia="Times New Roman" w:hAnsi="Century Gothic" w:cs="Century Gothic"/>
      <w:color w:val="000000"/>
      <w:sz w:val="24"/>
      <w:szCs w:val="24"/>
      <w:lang w:val="en-US"/>
    </w:rPr>
  </w:style>
  <w:style w:type="paragraph" w:customStyle="1" w:styleId="1b">
    <w:name w:val="Заголовок оглавления1"/>
    <w:basedOn w:val="12"/>
    <w:next w:val="a0"/>
    <w:semiHidden/>
    <w:rsid w:val="004F180A"/>
    <w:pPr>
      <w:keepLines/>
      <w:spacing w:before="480" w:line="276" w:lineRule="auto"/>
      <w:jc w:val="left"/>
      <w:outlineLvl w:val="9"/>
    </w:pPr>
    <w:rPr>
      <w:rFonts w:ascii="Cambria" w:hAnsi="Cambria"/>
      <w:bCs/>
      <w:color w:val="365F91"/>
      <w:sz w:val="28"/>
      <w:szCs w:val="28"/>
    </w:rPr>
  </w:style>
  <w:style w:type="paragraph" w:styleId="37">
    <w:name w:val="toc 3"/>
    <w:basedOn w:val="a0"/>
    <w:next w:val="a0"/>
    <w:autoRedefine/>
    <w:uiPriority w:val="39"/>
    <w:qFormat/>
    <w:rsid w:val="004F180A"/>
    <w:pPr>
      <w:spacing w:after="240" w:line="240" w:lineRule="auto"/>
      <w:ind w:left="480"/>
      <w:jc w:val="both"/>
    </w:pPr>
    <w:rPr>
      <w:rFonts w:ascii="Times New Roman" w:eastAsia="Times New Roman" w:hAnsi="Times New Roman" w:cs="Times New Roman"/>
      <w:sz w:val="24"/>
      <w:szCs w:val="24"/>
      <w:lang w:eastAsia="en-GB"/>
    </w:rPr>
  </w:style>
  <w:style w:type="paragraph" w:customStyle="1" w:styleId="affc">
    <w:name w:val="Пункт"/>
    <w:basedOn w:val="a0"/>
    <w:link w:val="1c"/>
    <w:rsid w:val="004F180A"/>
    <w:pPr>
      <w:tabs>
        <w:tab w:val="num" w:pos="1134"/>
      </w:tabs>
      <w:spacing w:after="0" w:line="360" w:lineRule="auto"/>
      <w:ind w:left="1134" w:hanging="1134"/>
      <w:jc w:val="both"/>
    </w:pPr>
    <w:rPr>
      <w:rFonts w:ascii="Times New Roman" w:eastAsia="Times New Roman" w:hAnsi="Times New Roman" w:cs="Times New Roman"/>
      <w:snapToGrid w:val="0"/>
      <w:sz w:val="28"/>
      <w:szCs w:val="20"/>
      <w:lang w:eastAsia="ru-RU"/>
    </w:rPr>
  </w:style>
  <w:style w:type="paragraph" w:customStyle="1" w:styleId="affd">
    <w:name w:val="Подпункт"/>
    <w:basedOn w:val="affc"/>
    <w:rsid w:val="004F180A"/>
    <w:pPr>
      <w:tabs>
        <w:tab w:val="clear" w:pos="1134"/>
      </w:tabs>
      <w:ind w:left="2880" w:hanging="360"/>
    </w:pPr>
  </w:style>
  <w:style w:type="paragraph" w:customStyle="1" w:styleId="affe">
    <w:name w:val="Подподпункт"/>
    <w:basedOn w:val="affd"/>
    <w:rsid w:val="004F180A"/>
    <w:pPr>
      <w:ind w:left="3600"/>
    </w:pPr>
  </w:style>
  <w:style w:type="character" w:customStyle="1" w:styleId="1c">
    <w:name w:val="Пункт Знак1"/>
    <w:link w:val="affc"/>
    <w:rsid w:val="004F180A"/>
    <w:rPr>
      <w:rFonts w:ascii="Times New Roman" w:eastAsia="Times New Roman" w:hAnsi="Times New Roman" w:cs="Times New Roman"/>
      <w:snapToGrid w:val="0"/>
      <w:sz w:val="28"/>
      <w:szCs w:val="20"/>
      <w:lang w:eastAsia="ru-RU"/>
    </w:rPr>
  </w:style>
  <w:style w:type="character" w:styleId="afff">
    <w:name w:val="Emphasis"/>
    <w:uiPriority w:val="20"/>
    <w:qFormat/>
    <w:rsid w:val="004F180A"/>
    <w:rPr>
      <w:rFonts w:ascii="Times New Roman" w:hAnsi="Times New Roman"/>
      <w:b/>
      <w:i w:val="0"/>
      <w:iCs/>
    </w:rPr>
  </w:style>
  <w:style w:type="paragraph" w:customStyle="1" w:styleId="afff0">
    <w:name w:val="Знак Знак Знак Знак Знак Знак"/>
    <w:basedOn w:val="a0"/>
    <w:next w:val="12"/>
    <w:rsid w:val="004F180A"/>
    <w:pPr>
      <w:spacing w:after="160" w:line="240" w:lineRule="exact"/>
      <w:jc w:val="both"/>
    </w:pPr>
    <w:rPr>
      <w:rFonts w:ascii="Verdana" w:eastAsia="Times New Roman" w:hAnsi="Verdana" w:cs="Times New Roman"/>
      <w:sz w:val="20"/>
      <w:szCs w:val="20"/>
      <w:lang w:val="en-US"/>
    </w:rPr>
  </w:style>
  <w:style w:type="paragraph" w:styleId="43">
    <w:name w:val="toc 4"/>
    <w:basedOn w:val="a0"/>
    <w:next w:val="a0"/>
    <w:autoRedefine/>
    <w:rsid w:val="004F180A"/>
    <w:pPr>
      <w:tabs>
        <w:tab w:val="left" w:pos="2268"/>
        <w:tab w:val="right" w:leader="dot" w:pos="10195"/>
      </w:tabs>
      <w:spacing w:after="60" w:line="240" w:lineRule="auto"/>
      <w:ind w:left="2268" w:right="1134" w:hanging="567"/>
    </w:pPr>
    <w:rPr>
      <w:rFonts w:ascii="Times New Roman" w:eastAsia="Times New Roman" w:hAnsi="Times New Roman" w:cs="Times New Roman"/>
      <w:snapToGrid w:val="0"/>
      <w:sz w:val="24"/>
      <w:szCs w:val="24"/>
      <w:lang w:eastAsia="ru-RU"/>
    </w:rPr>
  </w:style>
  <w:style w:type="paragraph" w:customStyle="1" w:styleId="afff1">
    <w:name w:val="Таблица шапка"/>
    <w:basedOn w:val="a0"/>
    <w:rsid w:val="004F180A"/>
    <w:pPr>
      <w:keepNext/>
      <w:spacing w:before="40" w:after="40" w:line="240" w:lineRule="auto"/>
      <w:ind w:left="57" w:right="57"/>
    </w:pPr>
    <w:rPr>
      <w:rFonts w:ascii="Times New Roman" w:eastAsia="Times New Roman" w:hAnsi="Times New Roman" w:cs="Times New Roman"/>
      <w:snapToGrid w:val="0"/>
      <w:szCs w:val="20"/>
      <w:lang w:eastAsia="ru-RU"/>
    </w:rPr>
  </w:style>
  <w:style w:type="paragraph" w:customStyle="1" w:styleId="afff2">
    <w:name w:val="Таблица текст"/>
    <w:basedOn w:val="a0"/>
    <w:rsid w:val="004F180A"/>
    <w:pPr>
      <w:spacing w:before="40" w:after="40" w:line="240" w:lineRule="auto"/>
      <w:ind w:left="57" w:right="57"/>
    </w:pPr>
    <w:rPr>
      <w:rFonts w:ascii="Times New Roman" w:eastAsia="Times New Roman" w:hAnsi="Times New Roman" w:cs="Times New Roman"/>
      <w:snapToGrid w:val="0"/>
      <w:sz w:val="24"/>
      <w:szCs w:val="20"/>
      <w:lang w:eastAsia="ru-RU"/>
    </w:rPr>
  </w:style>
  <w:style w:type="paragraph" w:styleId="53">
    <w:name w:val="toc 5"/>
    <w:basedOn w:val="a0"/>
    <w:next w:val="a0"/>
    <w:autoRedefine/>
    <w:rsid w:val="004F180A"/>
    <w:pPr>
      <w:spacing w:after="0" w:line="360" w:lineRule="auto"/>
      <w:ind w:left="1120" w:firstLine="567"/>
    </w:pPr>
    <w:rPr>
      <w:rFonts w:ascii="Times New Roman" w:eastAsia="Times New Roman" w:hAnsi="Times New Roman" w:cs="Times New Roman"/>
      <w:snapToGrid w:val="0"/>
      <w:sz w:val="18"/>
      <w:szCs w:val="18"/>
      <w:lang w:eastAsia="ru-RU"/>
    </w:rPr>
  </w:style>
  <w:style w:type="paragraph" w:styleId="63">
    <w:name w:val="toc 6"/>
    <w:basedOn w:val="a0"/>
    <w:next w:val="a0"/>
    <w:autoRedefine/>
    <w:rsid w:val="004F180A"/>
    <w:pPr>
      <w:spacing w:after="0" w:line="360" w:lineRule="auto"/>
      <w:ind w:left="1400" w:firstLine="567"/>
    </w:pPr>
    <w:rPr>
      <w:rFonts w:ascii="Times New Roman" w:eastAsia="Times New Roman" w:hAnsi="Times New Roman" w:cs="Times New Roman"/>
      <w:snapToGrid w:val="0"/>
      <w:sz w:val="18"/>
      <w:szCs w:val="18"/>
      <w:lang w:eastAsia="ru-RU"/>
    </w:rPr>
  </w:style>
  <w:style w:type="paragraph" w:styleId="71">
    <w:name w:val="toc 7"/>
    <w:basedOn w:val="a0"/>
    <w:next w:val="a0"/>
    <w:autoRedefine/>
    <w:rsid w:val="004F180A"/>
    <w:pPr>
      <w:spacing w:after="0" w:line="360" w:lineRule="auto"/>
      <w:ind w:left="1680" w:firstLine="567"/>
    </w:pPr>
    <w:rPr>
      <w:rFonts w:ascii="Times New Roman" w:eastAsia="Times New Roman" w:hAnsi="Times New Roman" w:cs="Times New Roman"/>
      <w:snapToGrid w:val="0"/>
      <w:sz w:val="18"/>
      <w:szCs w:val="18"/>
      <w:lang w:eastAsia="ru-RU"/>
    </w:rPr>
  </w:style>
  <w:style w:type="paragraph" w:styleId="81">
    <w:name w:val="toc 8"/>
    <w:basedOn w:val="a0"/>
    <w:next w:val="a0"/>
    <w:autoRedefine/>
    <w:rsid w:val="004F180A"/>
    <w:pPr>
      <w:spacing w:after="0" w:line="360" w:lineRule="auto"/>
      <w:ind w:left="1960" w:firstLine="567"/>
    </w:pPr>
    <w:rPr>
      <w:rFonts w:ascii="Times New Roman" w:eastAsia="Times New Roman" w:hAnsi="Times New Roman" w:cs="Times New Roman"/>
      <w:snapToGrid w:val="0"/>
      <w:sz w:val="18"/>
      <w:szCs w:val="18"/>
      <w:lang w:eastAsia="ru-RU"/>
    </w:rPr>
  </w:style>
  <w:style w:type="paragraph" w:styleId="91">
    <w:name w:val="toc 9"/>
    <w:basedOn w:val="a0"/>
    <w:next w:val="a0"/>
    <w:autoRedefine/>
    <w:rsid w:val="004F180A"/>
    <w:pPr>
      <w:spacing w:after="0" w:line="360" w:lineRule="auto"/>
      <w:ind w:left="2240" w:firstLine="567"/>
    </w:pPr>
    <w:rPr>
      <w:rFonts w:ascii="Times New Roman" w:eastAsia="Times New Roman" w:hAnsi="Times New Roman" w:cs="Times New Roman"/>
      <w:snapToGrid w:val="0"/>
      <w:sz w:val="18"/>
      <w:szCs w:val="18"/>
      <w:lang w:eastAsia="ru-RU"/>
    </w:rPr>
  </w:style>
  <w:style w:type="paragraph" w:customStyle="1" w:styleId="afff3">
    <w:name w:val="Служебный"/>
    <w:basedOn w:val="afff4"/>
    <w:rsid w:val="004F180A"/>
  </w:style>
  <w:style w:type="paragraph" w:customStyle="1" w:styleId="afff4">
    <w:name w:val="Главы"/>
    <w:basedOn w:val="afff5"/>
    <w:next w:val="a0"/>
    <w:rsid w:val="004F180A"/>
    <w:pPr>
      <w:pBdr>
        <w:bottom w:val="none" w:sz="0" w:space="0" w:color="auto"/>
      </w:pBdr>
      <w:tabs>
        <w:tab w:val="clear" w:pos="567"/>
      </w:tabs>
      <w:spacing w:before="1440" w:after="720" w:line="360" w:lineRule="auto"/>
      <w:ind w:left="0" w:right="0" w:firstLine="0"/>
      <w:jc w:val="center"/>
    </w:pPr>
    <w:rPr>
      <w:spacing w:val="40"/>
      <w:sz w:val="44"/>
      <w:szCs w:val="44"/>
    </w:rPr>
  </w:style>
  <w:style w:type="paragraph" w:customStyle="1" w:styleId="afff5">
    <w:name w:val="Структура"/>
    <w:basedOn w:val="a0"/>
    <w:rsid w:val="004F180A"/>
    <w:pPr>
      <w:pageBreakBefore/>
      <w:pBdr>
        <w:bottom w:val="thinThickSmallGap" w:sz="24" w:space="1" w:color="auto"/>
      </w:pBdr>
      <w:tabs>
        <w:tab w:val="num" w:pos="567"/>
        <w:tab w:val="left" w:pos="851"/>
      </w:tabs>
      <w:suppressAutoHyphens/>
      <w:spacing w:before="480" w:after="240" w:line="240" w:lineRule="auto"/>
      <w:ind w:left="567" w:right="2835" w:hanging="567"/>
      <w:outlineLvl w:val="0"/>
    </w:pPr>
    <w:rPr>
      <w:rFonts w:ascii="Arial" w:eastAsia="Times New Roman" w:hAnsi="Arial" w:cs="Arial"/>
      <w:b/>
      <w:caps/>
      <w:snapToGrid w:val="0"/>
      <w:sz w:val="36"/>
      <w:szCs w:val="36"/>
      <w:lang w:eastAsia="ru-RU"/>
    </w:rPr>
  </w:style>
  <w:style w:type="paragraph" w:customStyle="1" w:styleId="afff6">
    <w:name w:val="маркированный"/>
    <w:basedOn w:val="a0"/>
    <w:semiHidden/>
    <w:rsid w:val="004F180A"/>
    <w:pPr>
      <w:tabs>
        <w:tab w:val="num" w:pos="1701"/>
      </w:tabs>
      <w:spacing w:after="0" w:line="360" w:lineRule="auto"/>
      <w:ind w:left="1701" w:hanging="567"/>
      <w:jc w:val="both"/>
    </w:pPr>
    <w:rPr>
      <w:rFonts w:ascii="Times New Roman" w:eastAsia="Times New Roman" w:hAnsi="Times New Roman" w:cs="Times New Roman"/>
      <w:snapToGrid w:val="0"/>
      <w:sz w:val="28"/>
      <w:szCs w:val="20"/>
      <w:lang w:eastAsia="ru-RU"/>
    </w:rPr>
  </w:style>
  <w:style w:type="character" w:customStyle="1" w:styleId="afff7">
    <w:name w:val="Пункт Знак"/>
    <w:rsid w:val="004F180A"/>
    <w:rPr>
      <w:sz w:val="28"/>
      <w:lang w:val="ru-RU" w:eastAsia="ru-RU" w:bidi="ar-SA"/>
    </w:rPr>
  </w:style>
  <w:style w:type="character" w:customStyle="1" w:styleId="afff8">
    <w:name w:val="Подпункт Знак"/>
    <w:rsid w:val="004F180A"/>
  </w:style>
  <w:style w:type="character" w:customStyle="1" w:styleId="afff9">
    <w:name w:val="комментарий"/>
    <w:rsid w:val="004F180A"/>
    <w:rPr>
      <w:b/>
      <w:i/>
      <w:shd w:val="clear" w:color="auto" w:fill="FFFF99"/>
    </w:rPr>
  </w:style>
  <w:style w:type="paragraph" w:customStyle="1" w:styleId="2c">
    <w:name w:val="Пункт2"/>
    <w:basedOn w:val="affc"/>
    <w:rsid w:val="004F180A"/>
    <w:pPr>
      <w:keepNext/>
      <w:suppressAutoHyphens/>
      <w:spacing w:before="240" w:after="120" w:line="240" w:lineRule="auto"/>
      <w:jc w:val="left"/>
      <w:outlineLvl w:val="2"/>
    </w:pPr>
    <w:rPr>
      <w:b/>
    </w:rPr>
  </w:style>
  <w:style w:type="paragraph" w:styleId="afffa">
    <w:name w:val="List Number"/>
    <w:aliases w:val="ln"/>
    <w:basedOn w:val="a0"/>
    <w:rsid w:val="004F180A"/>
    <w:pPr>
      <w:tabs>
        <w:tab w:val="num" w:pos="1134"/>
      </w:tabs>
      <w:autoSpaceDE w:val="0"/>
      <w:autoSpaceDN w:val="0"/>
      <w:spacing w:before="60" w:after="0" w:line="360" w:lineRule="auto"/>
      <w:ind w:firstLine="567"/>
      <w:jc w:val="both"/>
    </w:pPr>
    <w:rPr>
      <w:rFonts w:ascii="Times New Roman" w:eastAsia="Times New Roman" w:hAnsi="Times New Roman" w:cs="Times New Roman"/>
      <w:sz w:val="28"/>
      <w:szCs w:val="24"/>
      <w:lang w:eastAsia="ru-RU"/>
    </w:rPr>
  </w:style>
  <w:style w:type="paragraph" w:customStyle="1" w:styleId="afffb">
    <w:name w:val="Текст таблицы"/>
    <w:basedOn w:val="a0"/>
    <w:semiHidden/>
    <w:rsid w:val="004F180A"/>
    <w:pPr>
      <w:spacing w:before="40" w:after="40" w:line="240" w:lineRule="auto"/>
      <w:ind w:left="57" w:right="57"/>
    </w:pPr>
    <w:rPr>
      <w:rFonts w:ascii="Times New Roman" w:eastAsia="Times New Roman" w:hAnsi="Times New Roman" w:cs="Times New Roman"/>
      <w:sz w:val="24"/>
      <w:szCs w:val="24"/>
      <w:lang w:eastAsia="ru-RU"/>
    </w:rPr>
  </w:style>
  <w:style w:type="paragraph" w:customStyle="1" w:styleId="afffc">
    <w:name w:val="Пункт б/н"/>
    <w:basedOn w:val="a0"/>
    <w:rsid w:val="004F180A"/>
    <w:pPr>
      <w:tabs>
        <w:tab w:val="left" w:pos="1134"/>
      </w:tabs>
      <w:spacing w:after="0" w:line="360" w:lineRule="auto"/>
      <w:ind w:firstLine="567"/>
      <w:jc w:val="both"/>
    </w:pPr>
    <w:rPr>
      <w:rFonts w:ascii="Times New Roman" w:eastAsia="Times New Roman" w:hAnsi="Times New Roman" w:cs="Times New Roman"/>
      <w:snapToGrid w:val="0"/>
      <w:sz w:val="28"/>
      <w:szCs w:val="20"/>
      <w:lang w:eastAsia="ru-RU"/>
    </w:rPr>
  </w:style>
  <w:style w:type="paragraph" w:customStyle="1" w:styleId="afffd">
    <w:name w:val="Подподподподпункт"/>
    <w:basedOn w:val="a0"/>
    <w:rsid w:val="004F180A"/>
    <w:pPr>
      <w:tabs>
        <w:tab w:val="num" w:pos="2835"/>
      </w:tabs>
      <w:spacing w:after="0" w:line="360" w:lineRule="auto"/>
      <w:ind w:left="2835" w:hanging="567"/>
      <w:jc w:val="both"/>
    </w:pPr>
    <w:rPr>
      <w:rFonts w:ascii="Times New Roman" w:eastAsia="Times New Roman" w:hAnsi="Times New Roman" w:cs="Times New Roman"/>
      <w:snapToGrid w:val="0"/>
      <w:sz w:val="28"/>
      <w:szCs w:val="20"/>
      <w:lang w:eastAsia="ru-RU"/>
    </w:rPr>
  </w:style>
  <w:style w:type="paragraph" w:customStyle="1" w:styleId="afffe">
    <w:name w:val="Подподподпункт"/>
    <w:basedOn w:val="a0"/>
    <w:rsid w:val="004F180A"/>
    <w:pPr>
      <w:tabs>
        <w:tab w:val="num" w:pos="2268"/>
      </w:tabs>
      <w:spacing w:after="0" w:line="360" w:lineRule="auto"/>
      <w:ind w:left="2268" w:hanging="567"/>
      <w:jc w:val="both"/>
    </w:pPr>
    <w:rPr>
      <w:rFonts w:ascii="Times New Roman" w:eastAsia="Times New Roman" w:hAnsi="Times New Roman" w:cs="Times New Roman"/>
      <w:snapToGrid w:val="0"/>
      <w:sz w:val="28"/>
      <w:szCs w:val="20"/>
      <w:lang w:eastAsia="ru-RU"/>
    </w:rPr>
  </w:style>
  <w:style w:type="paragraph" w:customStyle="1" w:styleId="Text">
    <w:name w:val="Text"/>
    <w:basedOn w:val="affff"/>
    <w:rsid w:val="004F180A"/>
    <w:pPr>
      <w:autoSpaceDE w:val="0"/>
      <w:autoSpaceDN w:val="0"/>
      <w:spacing w:before="80" w:after="40" w:line="240" w:lineRule="auto"/>
      <w:ind w:firstLine="0"/>
    </w:pPr>
    <w:rPr>
      <w:rFonts w:ascii="Verdana" w:hAnsi="Verdana" w:cs="Times New Roman"/>
      <w:snapToGrid/>
      <w:sz w:val="18"/>
      <w:szCs w:val="18"/>
    </w:rPr>
  </w:style>
  <w:style w:type="paragraph" w:styleId="affff">
    <w:name w:val="Plain Text"/>
    <w:basedOn w:val="a0"/>
    <w:link w:val="affff0"/>
    <w:rsid w:val="004F180A"/>
    <w:pPr>
      <w:spacing w:after="0" w:line="360" w:lineRule="auto"/>
      <w:ind w:firstLine="567"/>
      <w:jc w:val="both"/>
    </w:pPr>
    <w:rPr>
      <w:rFonts w:ascii="Courier New" w:eastAsia="Times New Roman" w:hAnsi="Courier New" w:cs="Courier New"/>
      <w:snapToGrid w:val="0"/>
      <w:sz w:val="20"/>
      <w:szCs w:val="20"/>
      <w:lang w:eastAsia="ru-RU"/>
    </w:rPr>
  </w:style>
  <w:style w:type="character" w:customStyle="1" w:styleId="affff0">
    <w:name w:val="Текст Знак"/>
    <w:basedOn w:val="a1"/>
    <w:link w:val="affff"/>
    <w:rsid w:val="004F180A"/>
    <w:rPr>
      <w:rFonts w:ascii="Courier New" w:eastAsia="Times New Roman" w:hAnsi="Courier New" w:cs="Courier New"/>
      <w:snapToGrid w:val="0"/>
      <w:sz w:val="20"/>
      <w:szCs w:val="20"/>
      <w:lang w:eastAsia="ru-RU"/>
    </w:rPr>
  </w:style>
  <w:style w:type="paragraph" w:customStyle="1" w:styleId="Punkt">
    <w:name w:val="Punkt"/>
    <w:basedOn w:val="affff"/>
    <w:rsid w:val="004F180A"/>
    <w:pPr>
      <w:autoSpaceDE w:val="0"/>
      <w:autoSpaceDN w:val="0"/>
      <w:spacing w:before="80" w:after="40" w:line="240" w:lineRule="auto"/>
      <w:ind w:left="567" w:hanging="567"/>
    </w:pPr>
    <w:rPr>
      <w:rFonts w:ascii="Verdana" w:hAnsi="Verdana" w:cs="Times New Roman"/>
      <w:snapToGrid/>
      <w:sz w:val="18"/>
      <w:szCs w:val="18"/>
    </w:rPr>
  </w:style>
  <w:style w:type="paragraph" w:customStyle="1" w:styleId="1d">
    <w:name w:val="Обычный1"/>
    <w:rsid w:val="004F180A"/>
    <w:pPr>
      <w:widowControl w:val="0"/>
      <w:spacing w:before="120" w:after="120" w:line="240" w:lineRule="auto"/>
      <w:ind w:firstLine="567"/>
      <w:jc w:val="both"/>
    </w:pPr>
    <w:rPr>
      <w:rFonts w:ascii="Times New Roman" w:eastAsia="Times New Roman" w:hAnsi="Times New Roman" w:cs="Times New Roman"/>
      <w:sz w:val="24"/>
      <w:szCs w:val="20"/>
      <w:lang w:eastAsia="ru-RU"/>
    </w:rPr>
  </w:style>
  <w:style w:type="paragraph" w:customStyle="1" w:styleId="ConsNonformat">
    <w:name w:val="ConsNonformat"/>
    <w:rsid w:val="004F180A"/>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ConsTitle">
    <w:name w:val="ConsTitle"/>
    <w:rsid w:val="004F180A"/>
    <w:pPr>
      <w:widowControl w:val="0"/>
      <w:autoSpaceDE w:val="0"/>
      <w:autoSpaceDN w:val="0"/>
      <w:adjustRightInd w:val="0"/>
      <w:spacing w:after="0" w:line="240" w:lineRule="auto"/>
    </w:pPr>
    <w:rPr>
      <w:rFonts w:ascii="Arial" w:eastAsia="Times New Roman" w:hAnsi="Arial" w:cs="Arial"/>
      <w:b/>
      <w:bCs/>
      <w:sz w:val="16"/>
      <w:szCs w:val="16"/>
      <w:lang w:eastAsia="ru-RU"/>
    </w:rPr>
  </w:style>
  <w:style w:type="paragraph" w:customStyle="1" w:styleId="310">
    <w:name w:val="Основной текст 31"/>
    <w:basedOn w:val="a0"/>
    <w:rsid w:val="004F180A"/>
    <w:pPr>
      <w:widowControl w:val="0"/>
      <w:spacing w:after="0" w:line="240" w:lineRule="auto"/>
      <w:jc w:val="both"/>
    </w:pPr>
    <w:rPr>
      <w:rFonts w:ascii="Times New Roman" w:eastAsia="Times New Roman" w:hAnsi="Times New Roman" w:cs="Arial"/>
      <w:sz w:val="20"/>
      <w:szCs w:val="20"/>
      <w:lang w:eastAsia="ru-RU"/>
    </w:rPr>
  </w:style>
  <w:style w:type="paragraph" w:customStyle="1" w:styleId="consnormal0">
    <w:name w:val="consnormal"/>
    <w:basedOn w:val="a0"/>
    <w:rsid w:val="004F180A"/>
    <w:pPr>
      <w:autoSpaceDE w:val="0"/>
      <w:autoSpaceDN w:val="0"/>
      <w:spacing w:after="0" w:line="240" w:lineRule="auto"/>
      <w:ind w:right="19772" w:firstLine="720"/>
    </w:pPr>
    <w:rPr>
      <w:rFonts w:ascii="Arial" w:eastAsia="Times New Roman" w:hAnsi="Arial" w:cs="Arial"/>
      <w:sz w:val="20"/>
      <w:szCs w:val="20"/>
      <w:lang w:eastAsia="ru-RU"/>
    </w:rPr>
  </w:style>
  <w:style w:type="paragraph" w:customStyle="1" w:styleId="-2">
    <w:name w:val="Пункт-2"/>
    <w:basedOn w:val="affc"/>
    <w:rsid w:val="004F180A"/>
    <w:pPr>
      <w:keepNext/>
      <w:tabs>
        <w:tab w:val="clear" w:pos="1134"/>
        <w:tab w:val="num" w:pos="2160"/>
      </w:tabs>
      <w:ind w:left="2160" w:hanging="180"/>
      <w:outlineLvl w:val="2"/>
    </w:pPr>
    <w:rPr>
      <w:b/>
      <w:snapToGrid/>
    </w:rPr>
  </w:style>
  <w:style w:type="paragraph" w:customStyle="1" w:styleId="1e">
    <w:name w:val="1"/>
    <w:basedOn w:val="a0"/>
    <w:rsid w:val="004F180A"/>
    <w:pPr>
      <w:tabs>
        <w:tab w:val="num" w:pos="360"/>
      </w:tabs>
      <w:spacing w:after="160" w:line="240" w:lineRule="exact"/>
    </w:pPr>
    <w:rPr>
      <w:rFonts w:ascii="Verdana" w:eastAsia="Times New Roman" w:hAnsi="Verdana" w:cs="Verdana"/>
      <w:sz w:val="20"/>
      <w:szCs w:val="20"/>
      <w:lang w:val="en-US"/>
    </w:rPr>
  </w:style>
  <w:style w:type="paragraph" w:customStyle="1" w:styleId="220">
    <w:name w:val="Заголовок 2.Заголовок 2 Знак"/>
    <w:basedOn w:val="a0"/>
    <w:next w:val="a0"/>
    <w:rsid w:val="004F180A"/>
    <w:pPr>
      <w:keepNext/>
      <w:tabs>
        <w:tab w:val="num" w:pos="1440"/>
      </w:tabs>
      <w:suppressAutoHyphens/>
      <w:spacing w:before="240" w:after="120" w:line="240" w:lineRule="auto"/>
      <w:ind w:left="1440" w:hanging="360"/>
      <w:outlineLvl w:val="1"/>
    </w:pPr>
    <w:rPr>
      <w:rFonts w:ascii="Times New Roman" w:eastAsia="Times New Roman" w:hAnsi="Times New Roman" w:cs="Times New Roman"/>
      <w:b/>
      <w:snapToGrid w:val="0"/>
      <w:sz w:val="28"/>
      <w:szCs w:val="20"/>
      <w:lang w:eastAsia="ru-RU"/>
    </w:rPr>
  </w:style>
  <w:style w:type="paragraph" w:customStyle="1" w:styleId="DefaultParagraphFontParaCharChar">
    <w:name w:val="Default Paragraph Font Para Char Char Знак"/>
    <w:basedOn w:val="a0"/>
    <w:rsid w:val="004F180A"/>
    <w:pPr>
      <w:spacing w:after="160" w:line="240" w:lineRule="exact"/>
    </w:pPr>
    <w:rPr>
      <w:rFonts w:ascii="Verdana" w:eastAsia="Times New Roman" w:hAnsi="Verdana" w:cs="Verdana"/>
      <w:sz w:val="20"/>
      <w:szCs w:val="20"/>
      <w:lang w:val="en-US"/>
    </w:rPr>
  </w:style>
  <w:style w:type="paragraph" w:customStyle="1" w:styleId="xl24">
    <w:name w:val="xl2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25">
    <w:name w:val="xl25"/>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26">
    <w:name w:val="xl26"/>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sz w:val="16"/>
      <w:szCs w:val="16"/>
      <w:lang w:eastAsia="ru-RU"/>
    </w:rPr>
  </w:style>
  <w:style w:type="paragraph" w:customStyle="1" w:styleId="xl27">
    <w:name w:val="xl2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sz w:val="16"/>
      <w:szCs w:val="16"/>
      <w:lang w:eastAsia="ru-RU"/>
    </w:rPr>
  </w:style>
  <w:style w:type="paragraph" w:customStyle="1" w:styleId="xl28">
    <w:name w:val="xl2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29">
    <w:name w:val="xl29"/>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30">
    <w:name w:val="xl3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b/>
      <w:bCs/>
      <w:sz w:val="24"/>
      <w:szCs w:val="24"/>
      <w:lang w:eastAsia="ru-RU"/>
    </w:rPr>
  </w:style>
  <w:style w:type="paragraph" w:customStyle="1" w:styleId="xl31">
    <w:name w:val="xl31"/>
    <w:basedOn w:val="a0"/>
    <w:rsid w:val="004F180A"/>
    <w:pP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32">
    <w:name w:val="xl3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sz w:val="16"/>
      <w:szCs w:val="16"/>
      <w:lang w:eastAsia="ru-RU"/>
    </w:rPr>
  </w:style>
  <w:style w:type="paragraph" w:customStyle="1" w:styleId="xl33">
    <w:name w:val="xl33"/>
    <w:basedOn w:val="a0"/>
    <w:rsid w:val="004F180A"/>
    <w:pPr>
      <w:pBdr>
        <w:top w:val="single" w:sz="4" w:space="0" w:color="auto"/>
        <w:left w:val="single" w:sz="4" w:space="0" w:color="auto"/>
        <w:bottom w:val="single" w:sz="4" w:space="0" w:color="auto"/>
      </w:pBdr>
      <w:spacing w:before="100" w:beforeAutospacing="1" w:after="100" w:afterAutospacing="1" w:line="240" w:lineRule="auto"/>
    </w:pPr>
    <w:rPr>
      <w:rFonts w:ascii="Arial CYR" w:eastAsia="Times New Roman" w:hAnsi="Arial CYR" w:cs="Times New Roman"/>
      <w:sz w:val="16"/>
      <w:szCs w:val="16"/>
      <w:lang w:eastAsia="ru-RU"/>
    </w:rPr>
  </w:style>
  <w:style w:type="paragraph" w:customStyle="1" w:styleId="xl34">
    <w:name w:val="xl3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b/>
      <w:bCs/>
      <w:sz w:val="16"/>
      <w:szCs w:val="16"/>
      <w:lang w:eastAsia="ru-RU"/>
    </w:rPr>
  </w:style>
  <w:style w:type="paragraph" w:customStyle="1" w:styleId="xl35">
    <w:name w:val="xl35"/>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cs="Times New Roman"/>
      <w:b/>
      <w:bCs/>
      <w:sz w:val="24"/>
      <w:szCs w:val="24"/>
      <w:lang w:eastAsia="ru-RU"/>
    </w:rPr>
  </w:style>
  <w:style w:type="paragraph" w:customStyle="1" w:styleId="xl36">
    <w:name w:val="xl36"/>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cs="Times New Roman"/>
      <w:sz w:val="16"/>
      <w:szCs w:val="16"/>
      <w:lang w:eastAsia="ru-RU"/>
    </w:rPr>
  </w:style>
  <w:style w:type="paragraph" w:customStyle="1" w:styleId="xl37">
    <w:name w:val="xl3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cs="Times New Roman"/>
      <w:sz w:val="16"/>
      <w:szCs w:val="16"/>
      <w:lang w:eastAsia="ru-RU"/>
    </w:rPr>
  </w:style>
  <w:style w:type="paragraph" w:customStyle="1" w:styleId="xl38">
    <w:name w:val="xl3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cs="Times New Roman"/>
      <w:b/>
      <w:bCs/>
      <w:sz w:val="16"/>
      <w:szCs w:val="16"/>
      <w:lang w:eastAsia="ru-RU"/>
    </w:rPr>
  </w:style>
  <w:style w:type="paragraph" w:customStyle="1" w:styleId="xl39">
    <w:name w:val="xl39"/>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cs="Times New Roman"/>
      <w:b/>
      <w:bCs/>
      <w:i/>
      <w:iCs/>
      <w:sz w:val="24"/>
      <w:szCs w:val="24"/>
      <w:lang w:eastAsia="ru-RU"/>
    </w:rPr>
  </w:style>
  <w:style w:type="paragraph" w:customStyle="1" w:styleId="xl40">
    <w:name w:val="xl4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b/>
      <w:bCs/>
      <w:i/>
      <w:iCs/>
      <w:sz w:val="24"/>
      <w:szCs w:val="24"/>
      <w:lang w:eastAsia="ru-RU"/>
    </w:rPr>
  </w:style>
  <w:style w:type="paragraph" w:customStyle="1" w:styleId="xl41">
    <w:name w:val="xl41"/>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b/>
      <w:bCs/>
      <w:i/>
      <w:iCs/>
      <w:sz w:val="16"/>
      <w:szCs w:val="16"/>
      <w:lang w:eastAsia="ru-RU"/>
    </w:rPr>
  </w:style>
  <w:style w:type="paragraph" w:customStyle="1" w:styleId="xl42">
    <w:name w:val="xl4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cs="Times New Roman"/>
      <w:b/>
      <w:bCs/>
      <w:i/>
      <w:iCs/>
      <w:sz w:val="16"/>
      <w:szCs w:val="16"/>
      <w:lang w:eastAsia="ru-RU"/>
    </w:rPr>
  </w:style>
  <w:style w:type="paragraph" w:customStyle="1" w:styleId="xl43">
    <w:name w:val="xl43"/>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b/>
      <w:bCs/>
      <w:i/>
      <w:iCs/>
      <w:sz w:val="16"/>
      <w:szCs w:val="16"/>
      <w:lang w:eastAsia="ru-RU"/>
    </w:rPr>
  </w:style>
  <w:style w:type="paragraph" w:customStyle="1" w:styleId="xl44">
    <w:name w:val="xl4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i/>
      <w:iCs/>
      <w:sz w:val="16"/>
      <w:szCs w:val="16"/>
      <w:lang w:eastAsia="ru-RU"/>
    </w:rPr>
  </w:style>
  <w:style w:type="paragraph" w:customStyle="1" w:styleId="xl45">
    <w:name w:val="xl45"/>
    <w:basedOn w:val="a0"/>
    <w:rsid w:val="004F180A"/>
    <w:pPr>
      <w:pBdr>
        <w:top w:val="single" w:sz="4" w:space="0" w:color="auto"/>
        <w:left w:val="single" w:sz="4" w:space="0" w:color="auto"/>
        <w:bottom w:val="single" w:sz="4" w:space="0" w:color="auto"/>
      </w:pBdr>
      <w:spacing w:before="100" w:beforeAutospacing="1" w:after="100" w:afterAutospacing="1" w:line="240" w:lineRule="auto"/>
      <w:jc w:val="center"/>
    </w:pPr>
    <w:rPr>
      <w:rFonts w:ascii="Arial CYR" w:eastAsia="Times New Roman" w:hAnsi="Arial CYR" w:cs="Times New Roman"/>
      <w:sz w:val="16"/>
      <w:szCs w:val="16"/>
      <w:lang w:eastAsia="ru-RU"/>
    </w:rPr>
  </w:style>
  <w:style w:type="paragraph" w:customStyle="1" w:styleId="xl46">
    <w:name w:val="xl46"/>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cs="Times New Roman"/>
      <w:b/>
      <w:bCs/>
      <w:sz w:val="24"/>
      <w:szCs w:val="24"/>
      <w:lang w:eastAsia="ru-RU"/>
    </w:rPr>
  </w:style>
  <w:style w:type="paragraph" w:customStyle="1" w:styleId="xl47">
    <w:name w:val="xl4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8">
    <w:name w:val="xl4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i/>
      <w:iCs/>
      <w:sz w:val="16"/>
      <w:szCs w:val="16"/>
      <w:lang w:eastAsia="ru-RU"/>
    </w:rPr>
  </w:style>
  <w:style w:type="paragraph" w:customStyle="1" w:styleId="xl49">
    <w:name w:val="xl49"/>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i/>
      <w:iCs/>
      <w:sz w:val="16"/>
      <w:szCs w:val="16"/>
      <w:lang w:eastAsia="ru-RU"/>
    </w:rPr>
  </w:style>
  <w:style w:type="paragraph" w:customStyle="1" w:styleId="xl50">
    <w:name w:val="xl5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i/>
      <w:iCs/>
      <w:sz w:val="16"/>
      <w:szCs w:val="16"/>
      <w:lang w:eastAsia="ru-RU"/>
    </w:rPr>
  </w:style>
  <w:style w:type="paragraph" w:customStyle="1" w:styleId="xl51">
    <w:name w:val="xl51"/>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i/>
      <w:iCs/>
      <w:sz w:val="16"/>
      <w:szCs w:val="16"/>
      <w:lang w:eastAsia="ru-RU"/>
    </w:rPr>
  </w:style>
  <w:style w:type="paragraph" w:customStyle="1" w:styleId="xl52">
    <w:name w:val="xl5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i/>
      <w:iCs/>
      <w:sz w:val="16"/>
      <w:szCs w:val="16"/>
      <w:lang w:eastAsia="ru-RU"/>
    </w:rPr>
  </w:style>
  <w:style w:type="paragraph" w:customStyle="1" w:styleId="xl53">
    <w:name w:val="xl53"/>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16"/>
      <w:szCs w:val="16"/>
      <w:lang w:eastAsia="ru-RU"/>
    </w:rPr>
  </w:style>
  <w:style w:type="paragraph" w:customStyle="1" w:styleId="xl54">
    <w:name w:val="xl5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b/>
      <w:bCs/>
      <w:i/>
      <w:iCs/>
      <w:sz w:val="16"/>
      <w:szCs w:val="16"/>
      <w:lang w:eastAsia="ru-RU"/>
    </w:rPr>
  </w:style>
  <w:style w:type="paragraph" w:customStyle="1" w:styleId="xl55">
    <w:name w:val="xl55"/>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16"/>
      <w:szCs w:val="16"/>
      <w:lang w:eastAsia="ru-RU"/>
    </w:rPr>
  </w:style>
  <w:style w:type="paragraph" w:customStyle="1" w:styleId="xl56">
    <w:name w:val="xl56"/>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i/>
      <w:iCs/>
      <w:sz w:val="16"/>
      <w:szCs w:val="16"/>
      <w:lang w:eastAsia="ru-RU"/>
    </w:rPr>
  </w:style>
  <w:style w:type="paragraph" w:customStyle="1" w:styleId="xl57">
    <w:name w:val="xl5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i/>
      <w:iCs/>
      <w:sz w:val="16"/>
      <w:szCs w:val="16"/>
      <w:lang w:eastAsia="ru-RU"/>
    </w:rPr>
  </w:style>
  <w:style w:type="paragraph" w:customStyle="1" w:styleId="xl58">
    <w:name w:val="xl5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i/>
      <w:iCs/>
      <w:sz w:val="24"/>
      <w:szCs w:val="24"/>
      <w:lang w:eastAsia="ru-RU"/>
    </w:rPr>
  </w:style>
  <w:style w:type="paragraph" w:customStyle="1" w:styleId="xl59">
    <w:name w:val="xl59"/>
    <w:basedOn w:val="a0"/>
    <w:rsid w:val="004F180A"/>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0">
    <w:name w:val="xl60"/>
    <w:basedOn w:val="a0"/>
    <w:rsid w:val="004F180A"/>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1">
    <w:name w:val="xl61"/>
    <w:basedOn w:val="a0"/>
    <w:rsid w:val="004F180A"/>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2">
    <w:name w:val="xl62"/>
    <w:basedOn w:val="a0"/>
    <w:rsid w:val="004F180A"/>
    <w:pPr>
      <w:spacing w:before="100" w:beforeAutospacing="1" w:after="100" w:afterAutospacing="1" w:line="240" w:lineRule="auto"/>
      <w:jc w:val="center"/>
    </w:pPr>
    <w:rPr>
      <w:rFonts w:ascii="Arial CYR" w:eastAsia="Times New Roman" w:hAnsi="Arial CYR" w:cs="Times New Roman"/>
      <w:sz w:val="24"/>
      <w:szCs w:val="24"/>
      <w:lang w:eastAsia="ru-RU"/>
    </w:rPr>
  </w:style>
  <w:style w:type="paragraph" w:customStyle="1" w:styleId="xl63">
    <w:name w:val="xl63"/>
    <w:basedOn w:val="a0"/>
    <w:rsid w:val="004F180A"/>
    <w:pPr>
      <w:spacing w:before="100" w:beforeAutospacing="1" w:after="100" w:afterAutospacing="1" w:line="240" w:lineRule="auto"/>
      <w:jc w:val="center"/>
    </w:pPr>
    <w:rPr>
      <w:rFonts w:ascii="Arial CYR" w:eastAsia="Times New Roman" w:hAnsi="Arial CYR" w:cs="Times New Roman"/>
      <w:b/>
      <w:bCs/>
      <w:sz w:val="24"/>
      <w:szCs w:val="24"/>
      <w:lang w:eastAsia="ru-RU"/>
    </w:rPr>
  </w:style>
  <w:style w:type="paragraph" w:customStyle="1" w:styleId="xl64">
    <w:name w:val="xl64"/>
    <w:basedOn w:val="a0"/>
    <w:rsid w:val="004F180A"/>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5">
    <w:name w:val="xl65"/>
    <w:basedOn w:val="a0"/>
    <w:rsid w:val="004F180A"/>
    <w:pPr>
      <w:pBdr>
        <w:top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6">
    <w:name w:val="xl66"/>
    <w:basedOn w:val="a0"/>
    <w:rsid w:val="004F180A"/>
    <w:pPr>
      <w:pBdr>
        <w:lef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7">
    <w:name w:val="xl67"/>
    <w:basedOn w:val="a0"/>
    <w:rsid w:val="004F180A"/>
    <w:pP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8">
    <w:name w:val="xl68"/>
    <w:basedOn w:val="a0"/>
    <w:rsid w:val="004F180A"/>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0"/>
    <w:rsid w:val="004F180A"/>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affff1">
    <w:name w:val="Ариал"/>
    <w:basedOn w:val="a0"/>
    <w:link w:val="1f"/>
    <w:rsid w:val="004F180A"/>
    <w:pPr>
      <w:spacing w:before="120" w:after="120" w:line="360" w:lineRule="auto"/>
      <w:ind w:firstLine="851"/>
      <w:jc w:val="both"/>
    </w:pPr>
    <w:rPr>
      <w:rFonts w:ascii="Arial" w:eastAsia="Times New Roman" w:hAnsi="Arial" w:cs="Arial"/>
      <w:sz w:val="24"/>
      <w:szCs w:val="24"/>
      <w:lang w:eastAsia="ru-RU"/>
    </w:rPr>
  </w:style>
  <w:style w:type="paragraph" w:customStyle="1" w:styleId="affff2">
    <w:name w:val="Знак Знак Знак Знак"/>
    <w:basedOn w:val="a0"/>
    <w:rsid w:val="004F180A"/>
    <w:pPr>
      <w:spacing w:after="160" w:line="240" w:lineRule="exact"/>
    </w:pPr>
    <w:rPr>
      <w:rFonts w:ascii="Verdana" w:eastAsia="Times New Roman" w:hAnsi="Verdana" w:cs="Verdana"/>
      <w:sz w:val="20"/>
      <w:szCs w:val="20"/>
      <w:lang w:val="en-US"/>
    </w:rPr>
  </w:style>
  <w:style w:type="paragraph" w:customStyle="1" w:styleId="CharChar">
    <w:name w:val="Char Char Знак Знак Знак Знак"/>
    <w:basedOn w:val="a0"/>
    <w:rsid w:val="004F180A"/>
    <w:pPr>
      <w:spacing w:after="160" w:line="240" w:lineRule="exact"/>
    </w:pPr>
    <w:rPr>
      <w:rFonts w:ascii="Verdana" w:eastAsia="Times New Roman" w:hAnsi="Verdana" w:cs="Verdana"/>
      <w:sz w:val="20"/>
      <w:szCs w:val="20"/>
      <w:lang w:val="en-US"/>
    </w:rPr>
  </w:style>
  <w:style w:type="paragraph" w:customStyle="1" w:styleId="affff3">
    <w:name w:val="Знак"/>
    <w:basedOn w:val="a0"/>
    <w:rsid w:val="004F180A"/>
    <w:pPr>
      <w:spacing w:after="160" w:line="240" w:lineRule="exact"/>
    </w:pPr>
    <w:rPr>
      <w:rFonts w:ascii="Verdana" w:eastAsia="Times New Roman" w:hAnsi="Verdana" w:cs="Verdana"/>
      <w:sz w:val="20"/>
      <w:szCs w:val="20"/>
      <w:lang w:val="en-US"/>
    </w:rPr>
  </w:style>
  <w:style w:type="character" w:customStyle="1" w:styleId="link-mailto">
    <w:name w:val="link-mailto"/>
    <w:rsid w:val="004F180A"/>
  </w:style>
  <w:style w:type="paragraph" w:customStyle="1" w:styleId="tztxtlist">
    <w:name w:val="tz_txt_list"/>
    <w:basedOn w:val="a0"/>
    <w:rsid w:val="004F180A"/>
    <w:pPr>
      <w:numPr>
        <w:numId w:val="18"/>
      </w:numPr>
      <w:spacing w:after="0" w:line="360" w:lineRule="auto"/>
      <w:jc w:val="both"/>
    </w:pPr>
    <w:rPr>
      <w:rFonts w:ascii="Times New Roman" w:eastAsia="Times New Roman" w:hAnsi="Times New Roman" w:cs="Times New Roman"/>
      <w:snapToGrid w:val="0"/>
      <w:sz w:val="28"/>
      <w:szCs w:val="20"/>
      <w:lang w:eastAsia="ru-RU"/>
    </w:rPr>
  </w:style>
  <w:style w:type="paragraph" w:styleId="2d">
    <w:name w:val="List 2"/>
    <w:basedOn w:val="a0"/>
    <w:rsid w:val="004F180A"/>
    <w:pPr>
      <w:spacing w:after="0" w:line="360" w:lineRule="auto"/>
      <w:ind w:left="566" w:hanging="283"/>
      <w:contextualSpacing/>
      <w:jc w:val="both"/>
    </w:pPr>
    <w:rPr>
      <w:rFonts w:ascii="Times New Roman" w:eastAsia="Times New Roman" w:hAnsi="Times New Roman" w:cs="Times New Roman"/>
      <w:snapToGrid w:val="0"/>
      <w:sz w:val="28"/>
      <w:szCs w:val="20"/>
      <w:lang w:eastAsia="ru-RU"/>
    </w:rPr>
  </w:style>
  <w:style w:type="paragraph" w:customStyle="1" w:styleId="11">
    <w:name w:val="1_раздел"/>
    <w:basedOn w:val="a0"/>
    <w:rsid w:val="004F180A"/>
    <w:pPr>
      <w:keepNext/>
      <w:numPr>
        <w:numId w:val="19"/>
      </w:numPr>
      <w:suppressAutoHyphens/>
      <w:spacing w:before="480" w:after="360" w:line="240" w:lineRule="auto"/>
      <w:outlineLvl w:val="0"/>
    </w:pPr>
    <w:rPr>
      <w:rFonts w:ascii="Verdana" w:eastAsia="Times New Roman" w:hAnsi="Verdana" w:cs="Times New Roman"/>
      <w:b/>
      <w:sz w:val="36"/>
      <w:szCs w:val="20"/>
      <w:lang w:eastAsia="ru-RU"/>
    </w:rPr>
  </w:style>
  <w:style w:type="paragraph" w:customStyle="1" w:styleId="22">
    <w:name w:val="2_Статья"/>
    <w:basedOn w:val="a0"/>
    <w:rsid w:val="004F180A"/>
    <w:pPr>
      <w:keepNext/>
      <w:numPr>
        <w:ilvl w:val="1"/>
        <w:numId w:val="19"/>
      </w:numPr>
      <w:suppressAutoHyphens/>
      <w:spacing w:before="240" w:after="120" w:line="240" w:lineRule="auto"/>
      <w:outlineLvl w:val="1"/>
    </w:pPr>
    <w:rPr>
      <w:rFonts w:ascii="Verdana" w:eastAsia="Times New Roman" w:hAnsi="Verdana" w:cs="Times New Roman"/>
      <w:b/>
      <w:sz w:val="28"/>
      <w:szCs w:val="20"/>
      <w:lang w:eastAsia="ru-RU"/>
    </w:rPr>
  </w:style>
  <w:style w:type="paragraph" w:customStyle="1" w:styleId="30">
    <w:name w:val="3_Пункт"/>
    <w:basedOn w:val="a0"/>
    <w:rsid w:val="004F180A"/>
    <w:pPr>
      <w:keepNext/>
      <w:numPr>
        <w:ilvl w:val="2"/>
        <w:numId w:val="19"/>
      </w:numPr>
      <w:spacing w:before="240" w:after="120" w:line="240" w:lineRule="auto"/>
    </w:pPr>
    <w:rPr>
      <w:rFonts w:ascii="Verdana" w:eastAsia="Times New Roman" w:hAnsi="Verdana" w:cs="Times New Roman"/>
      <w:b/>
      <w:sz w:val="24"/>
      <w:szCs w:val="20"/>
      <w:lang w:eastAsia="ru-RU"/>
    </w:rPr>
  </w:style>
  <w:style w:type="paragraph" w:customStyle="1" w:styleId="40">
    <w:name w:val="4_Подпункт"/>
    <w:basedOn w:val="a0"/>
    <w:rsid w:val="004F180A"/>
    <w:pPr>
      <w:numPr>
        <w:ilvl w:val="3"/>
        <w:numId w:val="19"/>
      </w:numPr>
      <w:spacing w:after="120" w:line="240" w:lineRule="auto"/>
      <w:jc w:val="both"/>
    </w:pPr>
    <w:rPr>
      <w:rFonts w:ascii="Verdana" w:eastAsia="Times New Roman" w:hAnsi="Verdana" w:cs="Times New Roman"/>
      <w:sz w:val="20"/>
      <w:szCs w:val="20"/>
      <w:lang w:eastAsia="ru-RU"/>
    </w:rPr>
  </w:style>
  <w:style w:type="paragraph" w:customStyle="1" w:styleId="50">
    <w:name w:val="5_часть"/>
    <w:basedOn w:val="a0"/>
    <w:rsid w:val="004F180A"/>
    <w:pPr>
      <w:numPr>
        <w:ilvl w:val="4"/>
        <w:numId w:val="19"/>
      </w:numPr>
      <w:spacing w:after="120" w:line="240" w:lineRule="auto"/>
    </w:pPr>
    <w:rPr>
      <w:rFonts w:ascii="Verdana" w:eastAsia="Times New Roman" w:hAnsi="Verdana" w:cs="Times New Roman"/>
      <w:sz w:val="20"/>
      <w:szCs w:val="20"/>
      <w:lang w:eastAsia="ru-RU"/>
    </w:rPr>
  </w:style>
  <w:style w:type="paragraph" w:customStyle="1" w:styleId="60">
    <w:name w:val="6_часть"/>
    <w:basedOn w:val="a0"/>
    <w:rsid w:val="004F180A"/>
    <w:pPr>
      <w:numPr>
        <w:ilvl w:val="5"/>
        <w:numId w:val="19"/>
      </w:numPr>
      <w:spacing w:after="120" w:line="240" w:lineRule="auto"/>
    </w:pPr>
    <w:rPr>
      <w:rFonts w:ascii="Verdana" w:eastAsia="Times New Roman" w:hAnsi="Verdana" w:cs="Times New Roman"/>
      <w:sz w:val="20"/>
      <w:szCs w:val="20"/>
      <w:lang w:eastAsia="ru-RU"/>
    </w:rPr>
  </w:style>
  <w:style w:type="paragraph" w:customStyle="1" w:styleId="CoverAuthor">
    <w:name w:val="Cover Author"/>
    <w:basedOn w:val="a0"/>
    <w:rsid w:val="004F180A"/>
    <w:pPr>
      <w:keepNext/>
      <w:suppressAutoHyphens/>
      <w:spacing w:after="120" w:line="240" w:lineRule="atLeast"/>
    </w:pPr>
    <w:rPr>
      <w:rFonts w:ascii="Arial" w:eastAsia="Times New Roman" w:hAnsi="Arial" w:cs="Arial"/>
      <w:spacing w:val="-5"/>
      <w:sz w:val="28"/>
      <w:szCs w:val="28"/>
    </w:rPr>
  </w:style>
  <w:style w:type="paragraph" w:customStyle="1" w:styleId="2e">
    <w:name w:val="Обычный2"/>
    <w:rsid w:val="004F180A"/>
    <w:pPr>
      <w:spacing w:after="0" w:line="240" w:lineRule="auto"/>
    </w:pPr>
    <w:rPr>
      <w:rFonts w:ascii="Times New Roman" w:eastAsia="Times New Roman" w:hAnsi="Times New Roman" w:cs="Times New Roman"/>
      <w:sz w:val="24"/>
      <w:szCs w:val="20"/>
      <w:lang w:eastAsia="ru-RU"/>
    </w:rPr>
  </w:style>
  <w:style w:type="paragraph" w:customStyle="1" w:styleId="Times12">
    <w:name w:val="Times 12"/>
    <w:basedOn w:val="a0"/>
    <w:rsid w:val="004F180A"/>
    <w:pPr>
      <w:overflowPunct w:val="0"/>
      <w:autoSpaceDE w:val="0"/>
      <w:autoSpaceDN w:val="0"/>
      <w:adjustRightInd w:val="0"/>
      <w:spacing w:after="0" w:line="240" w:lineRule="auto"/>
      <w:ind w:firstLine="567"/>
      <w:jc w:val="both"/>
    </w:pPr>
    <w:rPr>
      <w:rFonts w:ascii="Times New Roman" w:eastAsia="Times New Roman" w:hAnsi="Times New Roman" w:cs="Times New Roman"/>
      <w:bCs/>
      <w:sz w:val="24"/>
      <w:lang w:eastAsia="ru-RU"/>
    </w:rPr>
  </w:style>
  <w:style w:type="paragraph" w:customStyle="1" w:styleId="OaenoIauiue">
    <w:name w:val="OaenoIau?iue"/>
    <w:rsid w:val="004F180A"/>
    <w:pPr>
      <w:overflowPunct w:val="0"/>
      <w:autoSpaceDE w:val="0"/>
      <w:autoSpaceDN w:val="0"/>
      <w:adjustRightInd w:val="0"/>
      <w:spacing w:after="0" w:line="360" w:lineRule="auto"/>
      <w:ind w:firstLine="851"/>
      <w:jc w:val="both"/>
    </w:pPr>
    <w:rPr>
      <w:rFonts w:ascii="Times New Roman" w:eastAsia="Times New Roman" w:hAnsi="Times New Roman" w:cs="Times New Roman"/>
      <w:sz w:val="24"/>
      <w:szCs w:val="20"/>
      <w:lang w:eastAsia="ru-RU"/>
    </w:rPr>
  </w:style>
  <w:style w:type="table" w:customStyle="1" w:styleId="2f">
    <w:name w:val="Сетка таблицы2"/>
    <w:basedOn w:val="a2"/>
    <w:next w:val="a6"/>
    <w:rsid w:val="004F180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b">
    <w:name w:val="Продолжение списка 2 Знак"/>
    <w:basedOn w:val="a1"/>
    <w:link w:val="2a"/>
    <w:rsid w:val="004F180A"/>
    <w:rPr>
      <w:rFonts w:ascii="Times New Roman" w:eastAsia="Times New Roman" w:hAnsi="Times New Roman" w:cs="Times New Roman"/>
      <w:szCs w:val="20"/>
    </w:rPr>
  </w:style>
  <w:style w:type="character" w:customStyle="1" w:styleId="1f0">
    <w:name w:val="Стиль1 Знак"/>
    <w:basedOn w:val="2b"/>
    <w:rsid w:val="004F180A"/>
    <w:rPr>
      <w:rFonts w:ascii="Times New Roman" w:eastAsia="Times New Roman" w:hAnsi="Times New Roman" w:cs="Times New Roman"/>
      <w:sz w:val="24"/>
      <w:szCs w:val="24"/>
    </w:rPr>
  </w:style>
  <w:style w:type="paragraph" w:customStyle="1" w:styleId="320">
    <w:name w:val="Основной текст 32"/>
    <w:basedOn w:val="a0"/>
    <w:rsid w:val="004F180A"/>
    <w:pPr>
      <w:widowControl w:val="0"/>
      <w:spacing w:after="0" w:line="240" w:lineRule="auto"/>
      <w:jc w:val="both"/>
    </w:pPr>
    <w:rPr>
      <w:rFonts w:ascii="Times New Roman" w:eastAsia="Times New Roman" w:hAnsi="Times New Roman" w:cs="Arial"/>
      <w:sz w:val="20"/>
      <w:szCs w:val="20"/>
      <w:lang w:eastAsia="ru-RU"/>
    </w:rPr>
  </w:style>
  <w:style w:type="paragraph" w:customStyle="1" w:styleId="prj0">
    <w:name w:val="prj0"/>
    <w:basedOn w:val="a0"/>
    <w:rsid w:val="004F180A"/>
    <w:pPr>
      <w:pBdr>
        <w:top w:val="single" w:sz="4" w:space="0" w:color="B1BBCC"/>
        <w:left w:val="single" w:sz="4" w:space="0" w:color="B1BBCC"/>
        <w:bottom w:val="single" w:sz="4" w:space="0" w:color="B1BBCC"/>
        <w:right w:val="single" w:sz="4" w:space="0" w:color="B1BBCC"/>
      </w:pBdr>
      <w:spacing w:before="100" w:beforeAutospacing="1" w:after="100" w:afterAutospacing="1" w:line="240" w:lineRule="auto"/>
    </w:pPr>
    <w:rPr>
      <w:rFonts w:ascii="Arial" w:eastAsia="Times New Roman" w:hAnsi="Arial" w:cs="Arial"/>
      <w:sz w:val="16"/>
      <w:szCs w:val="16"/>
      <w:lang w:eastAsia="ru-RU"/>
    </w:rPr>
  </w:style>
  <w:style w:type="paragraph" w:styleId="affff4">
    <w:name w:val="TOC Heading"/>
    <w:basedOn w:val="12"/>
    <w:next w:val="a0"/>
    <w:uiPriority w:val="39"/>
    <w:unhideWhenUsed/>
    <w:qFormat/>
    <w:rsid w:val="004F180A"/>
    <w:pPr>
      <w:keepLines/>
      <w:spacing w:before="480" w:line="276" w:lineRule="auto"/>
      <w:jc w:val="left"/>
      <w:outlineLvl w:val="9"/>
    </w:pPr>
    <w:rPr>
      <w:rFonts w:asciiTheme="majorHAnsi" w:eastAsiaTheme="majorEastAsia" w:hAnsiTheme="majorHAnsi" w:cstheme="majorBidi"/>
      <w:bCs/>
      <w:color w:val="365F91" w:themeColor="accent1" w:themeShade="BF"/>
      <w:sz w:val="28"/>
      <w:szCs w:val="28"/>
      <w:lang w:val="ru-RU" w:eastAsia="ru-RU"/>
    </w:rPr>
  </w:style>
  <w:style w:type="paragraph" w:customStyle="1" w:styleId="1ArialNarrow">
    <w:name w:val="Стиль Заголовок 1 + Arial Narrow"/>
    <w:basedOn w:val="12"/>
    <w:rsid w:val="004F180A"/>
    <w:pPr>
      <w:pageBreakBefore/>
      <w:widowControl w:val="0"/>
      <w:pBdr>
        <w:bottom w:val="single" w:sz="6" w:space="1" w:color="auto"/>
      </w:pBdr>
      <w:adjustRightInd w:val="0"/>
      <w:spacing w:before="240" w:after="240" w:line="360" w:lineRule="atLeast"/>
      <w:jc w:val="both"/>
      <w:textAlignment w:val="baseline"/>
    </w:pPr>
    <w:rPr>
      <w:rFonts w:ascii="Arial Narrow" w:hAnsi="Arial Narrow"/>
      <w:bCs/>
      <w:caps/>
      <w:kern w:val="28"/>
      <w:lang w:val="en-GB" w:eastAsia="ro-RO"/>
    </w:rPr>
  </w:style>
  <w:style w:type="paragraph" w:customStyle="1" w:styleId="Style2">
    <w:name w:val="Style2"/>
    <w:basedOn w:val="a0"/>
    <w:rsid w:val="004F180A"/>
    <w:pPr>
      <w:widowControl w:val="0"/>
      <w:autoSpaceDE w:val="0"/>
      <w:autoSpaceDN w:val="0"/>
      <w:adjustRightInd w:val="0"/>
      <w:spacing w:after="0" w:line="269" w:lineRule="exact"/>
      <w:jc w:val="both"/>
    </w:pPr>
    <w:rPr>
      <w:rFonts w:ascii="Times New Roman" w:eastAsia="Times New Roman" w:hAnsi="Times New Roman" w:cs="Times New Roman"/>
      <w:sz w:val="24"/>
      <w:szCs w:val="24"/>
      <w:lang w:eastAsia="ru-RU"/>
    </w:rPr>
  </w:style>
  <w:style w:type="paragraph" w:customStyle="1" w:styleId="Style12">
    <w:name w:val="Style12"/>
    <w:basedOn w:val="a0"/>
    <w:rsid w:val="004F180A"/>
    <w:pPr>
      <w:widowControl w:val="0"/>
      <w:autoSpaceDE w:val="0"/>
      <w:autoSpaceDN w:val="0"/>
      <w:adjustRightInd w:val="0"/>
      <w:spacing w:after="0" w:line="276" w:lineRule="exact"/>
    </w:pPr>
    <w:rPr>
      <w:rFonts w:ascii="Times New Roman" w:eastAsia="Times New Roman" w:hAnsi="Times New Roman" w:cs="Times New Roman"/>
      <w:sz w:val="24"/>
      <w:szCs w:val="24"/>
      <w:lang w:eastAsia="ru-RU"/>
    </w:rPr>
  </w:style>
  <w:style w:type="paragraph" w:customStyle="1" w:styleId="Style27">
    <w:name w:val="Style27"/>
    <w:basedOn w:val="a0"/>
    <w:rsid w:val="004F180A"/>
    <w:pPr>
      <w:widowControl w:val="0"/>
      <w:autoSpaceDE w:val="0"/>
      <w:autoSpaceDN w:val="0"/>
      <w:adjustRightInd w:val="0"/>
      <w:spacing w:after="0" w:line="514" w:lineRule="exact"/>
      <w:ind w:firstLine="720"/>
    </w:pPr>
    <w:rPr>
      <w:rFonts w:ascii="Times New Roman" w:eastAsia="Times New Roman" w:hAnsi="Times New Roman" w:cs="Times New Roman"/>
      <w:sz w:val="24"/>
      <w:szCs w:val="24"/>
      <w:lang w:eastAsia="ru-RU"/>
    </w:rPr>
  </w:style>
  <w:style w:type="character" w:customStyle="1" w:styleId="FontStyle45">
    <w:name w:val="Font Style45"/>
    <w:rsid w:val="004F180A"/>
    <w:rPr>
      <w:rFonts w:ascii="Times New Roman" w:hAnsi="Times New Roman" w:cs="Times New Roman"/>
      <w:sz w:val="22"/>
      <w:szCs w:val="22"/>
    </w:rPr>
  </w:style>
  <w:style w:type="paragraph" w:customStyle="1" w:styleId="110">
    <w:name w:val="Заголовок 11"/>
    <w:basedOn w:val="a0"/>
    <w:uiPriority w:val="99"/>
    <w:rsid w:val="004F180A"/>
    <w:pPr>
      <w:keepNext/>
      <w:spacing w:after="0" w:line="360" w:lineRule="auto"/>
      <w:jc w:val="both"/>
    </w:pPr>
    <w:rPr>
      <w:rFonts w:ascii="Arial" w:eastAsia="Calibri" w:hAnsi="Arial" w:cs="Arial"/>
      <w:b/>
      <w:bCs/>
      <w:lang w:val="en-US"/>
    </w:rPr>
  </w:style>
  <w:style w:type="paragraph" w:customStyle="1" w:styleId="Style15">
    <w:name w:val="Style15"/>
    <w:basedOn w:val="a0"/>
    <w:uiPriority w:val="99"/>
    <w:rsid w:val="004F180A"/>
    <w:pPr>
      <w:autoSpaceDE w:val="0"/>
      <w:autoSpaceDN w:val="0"/>
      <w:spacing w:after="0" w:line="182" w:lineRule="exact"/>
      <w:ind w:firstLine="307"/>
      <w:jc w:val="both"/>
    </w:pPr>
    <w:rPr>
      <w:rFonts w:ascii="Palatino Linotype" w:eastAsia="Calibri" w:hAnsi="Palatino Linotype" w:cs="Times New Roman"/>
      <w:sz w:val="24"/>
      <w:szCs w:val="24"/>
      <w:lang w:val="en-US"/>
    </w:rPr>
  </w:style>
  <w:style w:type="character" w:customStyle="1" w:styleId="FontStyle44">
    <w:name w:val="Font Style44"/>
    <w:rsid w:val="004F180A"/>
    <w:rPr>
      <w:rFonts w:ascii="Arial" w:hAnsi="Arial" w:cs="Arial" w:hint="default"/>
      <w:spacing w:val="-10"/>
    </w:rPr>
  </w:style>
  <w:style w:type="character" w:customStyle="1" w:styleId="FontStyle22">
    <w:name w:val="Font Style22"/>
    <w:rsid w:val="004F180A"/>
    <w:rPr>
      <w:rFonts w:ascii="Arial" w:hAnsi="Arial" w:cs="Arial"/>
      <w:sz w:val="20"/>
      <w:szCs w:val="20"/>
    </w:rPr>
  </w:style>
  <w:style w:type="paragraph" w:customStyle="1" w:styleId="Style3">
    <w:name w:val="Style3"/>
    <w:basedOn w:val="a0"/>
    <w:rsid w:val="004F180A"/>
    <w:pPr>
      <w:widowControl w:val="0"/>
      <w:autoSpaceDE w:val="0"/>
      <w:autoSpaceDN w:val="0"/>
      <w:adjustRightInd w:val="0"/>
      <w:spacing w:after="0" w:line="254" w:lineRule="exact"/>
      <w:ind w:firstLine="475"/>
      <w:jc w:val="both"/>
    </w:pPr>
    <w:rPr>
      <w:rFonts w:ascii="Arial" w:eastAsia="Times New Roman" w:hAnsi="Arial" w:cs="Times New Roman"/>
      <w:sz w:val="24"/>
      <w:szCs w:val="24"/>
      <w:lang w:eastAsia="ru-RU"/>
    </w:rPr>
  </w:style>
  <w:style w:type="paragraph" w:styleId="2">
    <w:name w:val="List Bullet 2"/>
    <w:basedOn w:val="a0"/>
    <w:unhideWhenUsed/>
    <w:rsid w:val="004F180A"/>
    <w:pPr>
      <w:numPr>
        <w:numId w:val="20"/>
      </w:numPr>
      <w:contextualSpacing/>
    </w:pPr>
  </w:style>
  <w:style w:type="numbering" w:customStyle="1" w:styleId="2f0">
    <w:name w:val="Нет списка2"/>
    <w:next w:val="a3"/>
    <w:uiPriority w:val="99"/>
    <w:semiHidden/>
    <w:unhideWhenUsed/>
    <w:rsid w:val="004F180A"/>
  </w:style>
  <w:style w:type="table" w:customStyle="1" w:styleId="38">
    <w:name w:val="Сетка таблицы3"/>
    <w:basedOn w:val="a2"/>
    <w:next w:val="a6"/>
    <w:rsid w:val="004F180A"/>
    <w:pPr>
      <w:widowControl w:val="0"/>
      <w:adjustRightInd w:val="0"/>
      <w:spacing w:after="0" w:line="360" w:lineRule="atLeast"/>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5">
    <w:name w:val="Абзац списка Знак"/>
    <w:basedOn w:val="a1"/>
    <w:link w:val="a4"/>
    <w:uiPriority w:val="99"/>
    <w:rsid w:val="009361F8"/>
    <w:rPr>
      <w:rFonts w:ascii="Calibri" w:eastAsia="Calibri" w:hAnsi="Calibri" w:cs="Calibri"/>
    </w:rPr>
  </w:style>
  <w:style w:type="paragraph" w:customStyle="1" w:styleId="2f1">
    <w:name w:val="Абзац списка2"/>
    <w:basedOn w:val="a0"/>
    <w:rsid w:val="00375C30"/>
    <w:pPr>
      <w:ind w:left="720"/>
      <w:contextualSpacing/>
    </w:pPr>
    <w:rPr>
      <w:rFonts w:ascii="Calibri" w:eastAsia="Times New Roman" w:hAnsi="Calibri" w:cs="Times New Roman"/>
    </w:rPr>
  </w:style>
  <w:style w:type="character" w:customStyle="1" w:styleId="1f1">
    <w:name w:val="Текст примечания Знак1"/>
    <w:locked/>
    <w:rsid w:val="00595BE8"/>
    <w:rPr>
      <w:rFonts w:ascii="Times New Roman" w:eastAsia="Calibri" w:hAnsi="Times New Roman" w:cs="Times New Roman"/>
      <w:sz w:val="20"/>
      <w:szCs w:val="20"/>
      <w:lang w:eastAsia="en-GB"/>
    </w:rPr>
  </w:style>
  <w:style w:type="character" w:customStyle="1" w:styleId="1f">
    <w:name w:val="Ариал Знак1"/>
    <w:link w:val="affff1"/>
    <w:locked/>
    <w:rsid w:val="001F00E3"/>
    <w:rPr>
      <w:rFonts w:ascii="Arial" w:eastAsia="Times New Roman" w:hAnsi="Arial" w:cs="Arial"/>
      <w:sz w:val="24"/>
      <w:szCs w:val="24"/>
      <w:lang w:eastAsia="ru-RU"/>
    </w:rPr>
  </w:style>
  <w:style w:type="paragraph" w:customStyle="1" w:styleId="-4">
    <w:name w:val="пункт-4"/>
    <w:basedOn w:val="a0"/>
    <w:rsid w:val="001F00E3"/>
    <w:pPr>
      <w:numPr>
        <w:ilvl w:val="3"/>
        <w:numId w:val="22"/>
      </w:numPr>
      <w:tabs>
        <w:tab w:val="num" w:pos="1418"/>
      </w:tabs>
      <w:spacing w:after="0" w:line="360" w:lineRule="auto"/>
      <w:ind w:left="1418" w:hanging="1418"/>
      <w:jc w:val="both"/>
    </w:pPr>
    <w:rPr>
      <w:rFonts w:ascii="Times New Roman" w:eastAsia="Times New Roman" w:hAnsi="Times New Roman" w:cs="Times New Roman"/>
      <w:sz w:val="24"/>
      <w:szCs w:val="24"/>
      <w:lang w:eastAsia="ru-RU"/>
    </w:rPr>
  </w:style>
  <w:style w:type="paragraph" w:customStyle="1" w:styleId="Redraft">
    <w:name w:val="Абзац списка Redraft"/>
    <w:basedOn w:val="a4"/>
    <w:qFormat/>
    <w:rsid w:val="00F251FD"/>
    <w:pPr>
      <w:numPr>
        <w:ilvl w:val="3"/>
        <w:numId w:val="2"/>
      </w:numPr>
      <w:spacing w:after="0" w:line="240" w:lineRule="auto"/>
      <w:jc w:val="both"/>
    </w:pPr>
    <w:rPr>
      <w:rFonts w:ascii="Times New Roman" w:hAnsi="Times New Roman" w:cs="Times New Roman"/>
      <w:bCs/>
      <w:color w:val="000000"/>
    </w:rPr>
  </w:style>
  <w:style w:type="numbering" w:customStyle="1" w:styleId="3">
    <w:name w:val="Стиль3"/>
    <w:uiPriority w:val="99"/>
    <w:rsid w:val="00213C4E"/>
    <w:pPr>
      <w:numPr>
        <w:numId w:val="25"/>
      </w:numPr>
    </w:pPr>
  </w:style>
  <w:style w:type="character" w:customStyle="1" w:styleId="CommentTextChar">
    <w:name w:val="Comment Text Char"/>
    <w:semiHidden/>
    <w:locked/>
    <w:rsid w:val="00D66A96"/>
  </w:style>
  <w:style w:type="paragraph" w:styleId="affff5">
    <w:name w:val="Subtitle"/>
    <w:basedOn w:val="a0"/>
    <w:link w:val="affff6"/>
    <w:qFormat/>
    <w:rsid w:val="00D66A96"/>
    <w:pPr>
      <w:spacing w:after="0" w:line="240" w:lineRule="auto"/>
    </w:pPr>
    <w:rPr>
      <w:rFonts w:ascii="Times New Roman" w:eastAsia="Times New Roman" w:hAnsi="Times New Roman" w:cs="Times New Roman"/>
      <w:sz w:val="28"/>
      <w:szCs w:val="20"/>
      <w:lang w:eastAsia="ru-RU"/>
    </w:rPr>
  </w:style>
  <w:style w:type="character" w:customStyle="1" w:styleId="affff6">
    <w:name w:val="Подзаголовок Знак"/>
    <w:basedOn w:val="a1"/>
    <w:link w:val="affff5"/>
    <w:rsid w:val="00D66A96"/>
    <w:rPr>
      <w:rFonts w:ascii="Times New Roman" w:eastAsia="Times New Roman" w:hAnsi="Times New Roman" w:cs="Times New Roman"/>
      <w:sz w:val="28"/>
      <w:szCs w:val="20"/>
      <w:lang w:eastAsia="ru-RU"/>
    </w:rPr>
  </w:style>
  <w:style w:type="paragraph" w:customStyle="1" w:styleId="FooterEven">
    <w:name w:val="Footer Even"/>
    <w:basedOn w:val="a0"/>
    <w:qFormat/>
    <w:rsid w:val="00D66A96"/>
    <w:pPr>
      <w:pBdr>
        <w:top w:val="single" w:sz="4" w:space="1" w:color="4F81BD" w:themeColor="accent1"/>
      </w:pBdr>
      <w:spacing w:after="180" w:line="264" w:lineRule="auto"/>
    </w:pPr>
    <w:rPr>
      <w:rFonts w:eastAsiaTheme="minorEastAsia"/>
      <w:color w:val="1F497D" w:themeColor="text2"/>
      <w:sz w:val="20"/>
      <w:szCs w:val="23"/>
      <w:lang w:eastAsia="ja-JP"/>
    </w:rPr>
  </w:style>
  <w:style w:type="paragraph" w:customStyle="1" w:styleId="7F164CA3BF9C4373845ECB452A5D9922">
    <w:name w:val="7F164CA3BF9C4373845ECB452A5D9922"/>
    <w:rsid w:val="00D66A96"/>
    <w:rPr>
      <w:rFonts w:eastAsiaTheme="minorEastAsia"/>
      <w:lang w:eastAsia="ru-RU"/>
    </w:rPr>
  </w:style>
  <w:style w:type="paragraph" w:styleId="HTML">
    <w:name w:val="HTML Preformatted"/>
    <w:basedOn w:val="a0"/>
    <w:link w:val="HTML0"/>
    <w:uiPriority w:val="99"/>
    <w:rsid w:val="00D66A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pPr>
    <w:rPr>
      <w:rFonts w:ascii="Courier New" w:eastAsia="Times New Roman" w:hAnsi="Courier New" w:cs="Courier New"/>
      <w:sz w:val="20"/>
      <w:szCs w:val="20"/>
      <w:lang w:eastAsia="ru-RU"/>
    </w:rPr>
  </w:style>
  <w:style w:type="character" w:customStyle="1" w:styleId="HTML0">
    <w:name w:val="Стандартный HTML Знак"/>
    <w:basedOn w:val="a1"/>
    <w:link w:val="HTML"/>
    <w:uiPriority w:val="99"/>
    <w:rsid w:val="00D66A96"/>
    <w:rPr>
      <w:rFonts w:ascii="Courier New" w:eastAsia="Times New Roman" w:hAnsi="Courier New" w:cs="Courier New"/>
      <w:sz w:val="20"/>
      <w:szCs w:val="20"/>
      <w:lang w:eastAsia="ru-RU"/>
    </w:rPr>
  </w:style>
  <w:style w:type="paragraph" w:styleId="affff7">
    <w:name w:val="envelope address"/>
    <w:basedOn w:val="a0"/>
    <w:rsid w:val="00D66A96"/>
    <w:pPr>
      <w:framePr w:w="7920" w:h="1980" w:hSpace="180" w:wrap="auto" w:hAnchor="page" w:xAlign="center" w:yAlign="bottom"/>
      <w:spacing w:after="60" w:line="240" w:lineRule="auto"/>
      <w:ind w:left="2880"/>
      <w:jc w:val="both"/>
    </w:pPr>
    <w:rPr>
      <w:rFonts w:ascii="Arial" w:eastAsia="Times New Roman" w:hAnsi="Arial" w:cs="Arial"/>
      <w:sz w:val="24"/>
      <w:szCs w:val="24"/>
      <w:lang w:eastAsia="ru-RU"/>
    </w:rPr>
  </w:style>
  <w:style w:type="paragraph" w:styleId="2f2">
    <w:name w:val="envelope return"/>
    <w:basedOn w:val="a0"/>
    <w:rsid w:val="00D66A96"/>
    <w:pPr>
      <w:spacing w:after="60" w:line="240" w:lineRule="auto"/>
      <w:jc w:val="both"/>
    </w:pPr>
    <w:rPr>
      <w:rFonts w:ascii="Arial" w:eastAsia="Times New Roman" w:hAnsi="Arial" w:cs="Arial"/>
      <w:sz w:val="20"/>
      <w:szCs w:val="20"/>
      <w:lang w:eastAsia="ru-RU"/>
    </w:rPr>
  </w:style>
  <w:style w:type="paragraph" w:styleId="39">
    <w:name w:val="List Bullet 3"/>
    <w:basedOn w:val="a0"/>
    <w:autoRedefine/>
    <w:rsid w:val="00D66A96"/>
    <w:pPr>
      <w:tabs>
        <w:tab w:val="num" w:pos="926"/>
      </w:tabs>
      <w:spacing w:after="60" w:line="240" w:lineRule="auto"/>
      <w:ind w:left="926" w:hanging="360"/>
      <w:jc w:val="both"/>
    </w:pPr>
    <w:rPr>
      <w:rFonts w:ascii="Times New Roman" w:eastAsia="Times New Roman" w:hAnsi="Times New Roman" w:cs="Times New Roman"/>
      <w:sz w:val="24"/>
      <w:szCs w:val="20"/>
      <w:lang w:eastAsia="ru-RU"/>
    </w:rPr>
  </w:style>
  <w:style w:type="paragraph" w:styleId="44">
    <w:name w:val="List Bullet 4"/>
    <w:basedOn w:val="a0"/>
    <w:autoRedefine/>
    <w:rsid w:val="00D66A96"/>
    <w:pPr>
      <w:tabs>
        <w:tab w:val="num" w:pos="1209"/>
      </w:tabs>
      <w:spacing w:after="60" w:line="240" w:lineRule="auto"/>
      <w:ind w:left="1209" w:hanging="360"/>
      <w:jc w:val="both"/>
    </w:pPr>
    <w:rPr>
      <w:rFonts w:ascii="Times New Roman" w:eastAsia="Times New Roman" w:hAnsi="Times New Roman" w:cs="Times New Roman"/>
      <w:sz w:val="24"/>
      <w:szCs w:val="20"/>
      <w:lang w:eastAsia="ru-RU"/>
    </w:rPr>
  </w:style>
  <w:style w:type="paragraph" w:styleId="54">
    <w:name w:val="List Bullet 5"/>
    <w:basedOn w:val="a0"/>
    <w:autoRedefine/>
    <w:rsid w:val="00D66A96"/>
    <w:pPr>
      <w:tabs>
        <w:tab w:val="num" w:pos="1492"/>
      </w:tabs>
      <w:spacing w:after="60" w:line="240" w:lineRule="auto"/>
      <w:ind w:left="1492" w:hanging="360"/>
      <w:jc w:val="both"/>
    </w:pPr>
    <w:rPr>
      <w:rFonts w:ascii="Times New Roman" w:eastAsia="Times New Roman" w:hAnsi="Times New Roman" w:cs="Times New Roman"/>
      <w:sz w:val="24"/>
      <w:szCs w:val="20"/>
      <w:lang w:eastAsia="ru-RU"/>
    </w:rPr>
  </w:style>
  <w:style w:type="paragraph" w:styleId="2f3">
    <w:name w:val="List Number 2"/>
    <w:basedOn w:val="a0"/>
    <w:rsid w:val="00D66A96"/>
    <w:pPr>
      <w:tabs>
        <w:tab w:val="num" w:pos="643"/>
      </w:tabs>
      <w:spacing w:after="60" w:line="240" w:lineRule="auto"/>
      <w:ind w:left="643" w:hanging="360"/>
      <w:jc w:val="both"/>
    </w:pPr>
    <w:rPr>
      <w:rFonts w:ascii="Times New Roman" w:eastAsia="Times New Roman" w:hAnsi="Times New Roman" w:cs="Times New Roman"/>
      <w:sz w:val="24"/>
      <w:szCs w:val="20"/>
      <w:lang w:eastAsia="ru-RU"/>
    </w:rPr>
  </w:style>
  <w:style w:type="paragraph" w:styleId="3a">
    <w:name w:val="List Number 3"/>
    <w:basedOn w:val="a0"/>
    <w:rsid w:val="00D66A96"/>
    <w:pPr>
      <w:tabs>
        <w:tab w:val="num" w:pos="360"/>
      </w:tabs>
      <w:spacing w:after="60" w:line="240" w:lineRule="auto"/>
      <w:jc w:val="both"/>
    </w:pPr>
    <w:rPr>
      <w:rFonts w:ascii="Times New Roman" w:eastAsia="Times New Roman" w:hAnsi="Times New Roman" w:cs="Times New Roman"/>
      <w:sz w:val="24"/>
      <w:szCs w:val="20"/>
      <w:lang w:eastAsia="ru-RU"/>
    </w:rPr>
  </w:style>
  <w:style w:type="paragraph" w:styleId="45">
    <w:name w:val="List Number 4"/>
    <w:basedOn w:val="a0"/>
    <w:rsid w:val="00D66A96"/>
    <w:pPr>
      <w:tabs>
        <w:tab w:val="num" w:pos="1209"/>
      </w:tabs>
      <w:spacing w:after="60" w:line="240" w:lineRule="auto"/>
      <w:ind w:left="1209" w:hanging="360"/>
      <w:jc w:val="both"/>
    </w:pPr>
    <w:rPr>
      <w:rFonts w:ascii="Times New Roman" w:eastAsia="Times New Roman" w:hAnsi="Times New Roman" w:cs="Times New Roman"/>
      <w:sz w:val="24"/>
      <w:szCs w:val="20"/>
      <w:lang w:eastAsia="ru-RU"/>
    </w:rPr>
  </w:style>
  <w:style w:type="paragraph" w:styleId="55">
    <w:name w:val="List Number 5"/>
    <w:basedOn w:val="a0"/>
    <w:rsid w:val="00D66A96"/>
    <w:pPr>
      <w:tabs>
        <w:tab w:val="num" w:pos="1492"/>
      </w:tabs>
      <w:spacing w:after="60" w:line="240" w:lineRule="auto"/>
      <w:ind w:left="1492" w:hanging="360"/>
      <w:jc w:val="both"/>
    </w:pPr>
    <w:rPr>
      <w:rFonts w:ascii="Times New Roman" w:eastAsia="Times New Roman" w:hAnsi="Times New Roman" w:cs="Times New Roman"/>
      <w:sz w:val="24"/>
      <w:szCs w:val="20"/>
      <w:lang w:eastAsia="ru-RU"/>
    </w:rPr>
  </w:style>
  <w:style w:type="paragraph" w:styleId="affff8">
    <w:name w:val="Date"/>
    <w:basedOn w:val="a0"/>
    <w:next w:val="a0"/>
    <w:link w:val="affff9"/>
    <w:rsid w:val="00D66A96"/>
    <w:pPr>
      <w:spacing w:after="60" w:line="240" w:lineRule="auto"/>
      <w:jc w:val="both"/>
    </w:pPr>
    <w:rPr>
      <w:rFonts w:ascii="Times New Roman" w:eastAsia="Times New Roman" w:hAnsi="Times New Roman" w:cs="Times New Roman"/>
      <w:sz w:val="24"/>
      <w:szCs w:val="20"/>
      <w:lang w:eastAsia="ru-RU"/>
    </w:rPr>
  </w:style>
  <w:style w:type="character" w:customStyle="1" w:styleId="affff9">
    <w:name w:val="Дата Знак"/>
    <w:basedOn w:val="a1"/>
    <w:link w:val="affff8"/>
    <w:rsid w:val="00D66A96"/>
    <w:rPr>
      <w:rFonts w:ascii="Times New Roman" w:eastAsia="Times New Roman" w:hAnsi="Times New Roman" w:cs="Times New Roman"/>
      <w:sz w:val="24"/>
      <w:szCs w:val="20"/>
      <w:lang w:eastAsia="ru-RU"/>
    </w:rPr>
  </w:style>
  <w:style w:type="character" w:customStyle="1" w:styleId="210">
    <w:name w:val="Основной текст с отступом 2 Знак1"/>
    <w:basedOn w:val="a1"/>
    <w:rsid w:val="00D66A96"/>
    <w:rPr>
      <w:sz w:val="24"/>
      <w:szCs w:val="24"/>
    </w:rPr>
  </w:style>
  <w:style w:type="character" w:customStyle="1" w:styleId="3b">
    <w:name w:val="Стиль3 Знак Знак"/>
    <w:link w:val="3c"/>
    <w:locked/>
    <w:rsid w:val="00D66A96"/>
    <w:rPr>
      <w:sz w:val="24"/>
    </w:rPr>
  </w:style>
  <w:style w:type="paragraph" w:customStyle="1" w:styleId="3c">
    <w:name w:val="Стиль3 Знак"/>
    <w:basedOn w:val="27"/>
    <w:link w:val="3b"/>
    <w:rsid w:val="00D66A96"/>
    <w:pPr>
      <w:widowControl w:val="0"/>
      <w:tabs>
        <w:tab w:val="num" w:pos="227"/>
      </w:tabs>
      <w:adjustRightInd w:val="0"/>
      <w:ind w:firstLine="0"/>
      <w:jc w:val="both"/>
    </w:pPr>
    <w:rPr>
      <w:rFonts w:asciiTheme="minorHAnsi" w:eastAsiaTheme="minorHAnsi" w:hAnsiTheme="minorHAnsi" w:cstheme="minorBidi"/>
      <w:szCs w:val="22"/>
      <w:lang w:val="ru-RU"/>
    </w:rPr>
  </w:style>
  <w:style w:type="paragraph" w:customStyle="1" w:styleId="2-11">
    <w:name w:val="содержание2-11"/>
    <w:basedOn w:val="a0"/>
    <w:rsid w:val="00D66A96"/>
    <w:pPr>
      <w:spacing w:after="60" w:line="240" w:lineRule="auto"/>
      <w:jc w:val="both"/>
    </w:pPr>
    <w:rPr>
      <w:rFonts w:ascii="Times New Roman" w:eastAsia="Times New Roman" w:hAnsi="Times New Roman" w:cs="Times New Roman"/>
      <w:sz w:val="24"/>
      <w:szCs w:val="24"/>
      <w:lang w:eastAsia="ru-RU"/>
    </w:rPr>
  </w:style>
  <w:style w:type="paragraph" w:customStyle="1" w:styleId="affffa">
    <w:name w:val="Словарная статья"/>
    <w:basedOn w:val="a0"/>
    <w:next w:val="a0"/>
    <w:rsid w:val="00D66A96"/>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FR2">
    <w:name w:val="FR2"/>
    <w:rsid w:val="00D66A96"/>
    <w:pPr>
      <w:widowControl w:val="0"/>
      <w:autoSpaceDE w:val="0"/>
      <w:autoSpaceDN w:val="0"/>
      <w:adjustRightInd w:val="0"/>
      <w:spacing w:after="0" w:line="518" w:lineRule="auto"/>
      <w:ind w:right="1800"/>
      <w:jc w:val="center"/>
    </w:pPr>
    <w:rPr>
      <w:rFonts w:ascii="Arial" w:eastAsia="Times New Roman" w:hAnsi="Arial" w:cs="Arial"/>
      <w:b/>
      <w:bCs/>
      <w:lang w:eastAsia="ru-RU"/>
    </w:rPr>
  </w:style>
  <w:style w:type="paragraph" w:customStyle="1" w:styleId="affffb">
    <w:name w:val="текст таблицы"/>
    <w:basedOn w:val="a0"/>
    <w:rsid w:val="00D66A96"/>
    <w:pPr>
      <w:spacing w:before="120" w:after="0" w:line="240" w:lineRule="auto"/>
      <w:ind w:right="-102"/>
    </w:pPr>
    <w:rPr>
      <w:rFonts w:ascii="Times New Roman" w:eastAsia="Times New Roman" w:hAnsi="Times New Roman" w:cs="Times New Roman"/>
      <w:sz w:val="24"/>
      <w:szCs w:val="24"/>
      <w:lang w:eastAsia="ru-RU"/>
    </w:rPr>
  </w:style>
  <w:style w:type="paragraph" w:customStyle="1" w:styleId="Web">
    <w:name w:val="Обычный (Web)"/>
    <w:basedOn w:val="a0"/>
    <w:rsid w:val="00D66A9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ffffc">
    <w:name w:val="Пункт Знак Знак"/>
    <w:locked/>
    <w:rsid w:val="00D66A96"/>
    <w:rPr>
      <w:sz w:val="28"/>
    </w:rPr>
  </w:style>
  <w:style w:type="paragraph" w:customStyle="1" w:styleId="-">
    <w:name w:val="Контракт-пункт"/>
    <w:basedOn w:val="a0"/>
    <w:rsid w:val="00D66A96"/>
    <w:pPr>
      <w:tabs>
        <w:tab w:val="num" w:pos="851"/>
      </w:tabs>
      <w:spacing w:after="0" w:line="240" w:lineRule="auto"/>
      <w:ind w:left="851" w:hanging="851"/>
      <w:jc w:val="both"/>
    </w:pPr>
    <w:rPr>
      <w:rFonts w:ascii="Times New Roman" w:eastAsia="Times New Roman" w:hAnsi="Times New Roman" w:cs="Times New Roman"/>
      <w:sz w:val="24"/>
      <w:szCs w:val="24"/>
      <w:lang w:eastAsia="ru-RU"/>
    </w:rPr>
  </w:style>
  <w:style w:type="paragraph" w:customStyle="1" w:styleId="-0">
    <w:name w:val="Контракт-раздел"/>
    <w:basedOn w:val="a0"/>
    <w:next w:val="-"/>
    <w:rsid w:val="00D66A96"/>
    <w:pPr>
      <w:keepNext/>
      <w:tabs>
        <w:tab w:val="num" w:pos="0"/>
        <w:tab w:val="left" w:pos="540"/>
      </w:tabs>
      <w:suppressAutoHyphens/>
      <w:spacing w:before="360" w:after="120" w:line="240" w:lineRule="auto"/>
      <w:jc w:val="center"/>
      <w:outlineLvl w:val="3"/>
    </w:pPr>
    <w:rPr>
      <w:rFonts w:ascii="Times New Roman" w:eastAsia="Times New Roman" w:hAnsi="Times New Roman" w:cs="Times New Roman"/>
      <w:b/>
      <w:bCs/>
      <w:caps/>
      <w:smallCaps/>
      <w:sz w:val="24"/>
      <w:szCs w:val="24"/>
      <w:lang w:eastAsia="ru-RU"/>
    </w:rPr>
  </w:style>
  <w:style w:type="paragraph" w:customStyle="1" w:styleId="-1">
    <w:name w:val="Контракт-подпункт"/>
    <w:basedOn w:val="a0"/>
    <w:rsid w:val="00D66A96"/>
    <w:pPr>
      <w:tabs>
        <w:tab w:val="num" w:pos="851"/>
      </w:tabs>
      <w:spacing w:after="0" w:line="240" w:lineRule="auto"/>
      <w:ind w:left="851" w:hanging="851"/>
      <w:jc w:val="both"/>
    </w:pPr>
    <w:rPr>
      <w:rFonts w:ascii="Times New Roman" w:eastAsia="Times New Roman" w:hAnsi="Times New Roman" w:cs="Times New Roman"/>
      <w:sz w:val="24"/>
      <w:szCs w:val="24"/>
      <w:lang w:eastAsia="ru-RU"/>
    </w:rPr>
  </w:style>
  <w:style w:type="paragraph" w:customStyle="1" w:styleId="-3">
    <w:name w:val="Контракт-подподпункт"/>
    <w:basedOn w:val="a0"/>
    <w:rsid w:val="00D66A96"/>
    <w:pPr>
      <w:tabs>
        <w:tab w:val="num" w:pos="1418"/>
      </w:tabs>
      <w:spacing w:after="0" w:line="240" w:lineRule="auto"/>
      <w:ind w:left="1418" w:hanging="567"/>
      <w:jc w:val="both"/>
    </w:pPr>
    <w:rPr>
      <w:rFonts w:ascii="Times New Roman" w:eastAsia="Times New Roman" w:hAnsi="Times New Roman" w:cs="Times New Roman"/>
      <w:sz w:val="24"/>
      <w:szCs w:val="24"/>
      <w:lang w:eastAsia="ru-RU"/>
    </w:rPr>
  </w:style>
  <w:style w:type="character" w:customStyle="1" w:styleId="affffd">
    <w:name w:val="Основной шрифт"/>
    <w:semiHidden/>
    <w:rsid w:val="00D66A96"/>
  </w:style>
  <w:style w:type="character" w:customStyle="1" w:styleId="affffe">
    <w:name w:val="Знак Знак Знак"/>
    <w:rsid w:val="00D66A96"/>
    <w:rPr>
      <w:sz w:val="24"/>
      <w:lang w:val="ru-RU" w:eastAsia="ru-RU" w:bidi="ar-SA"/>
    </w:rPr>
  </w:style>
  <w:style w:type="character" w:customStyle="1" w:styleId="1f2">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D66A96"/>
    <w:rPr>
      <w:sz w:val="24"/>
      <w:lang w:val="ru-RU" w:eastAsia="ru-RU" w:bidi="ar-SA"/>
    </w:rPr>
  </w:style>
  <w:style w:type="paragraph" w:customStyle="1" w:styleId="200">
    <w:name w:val="Стиль Заголовок 2 + По центру Первая строка:  0 см"/>
    <w:basedOn w:val="affff"/>
    <w:rsid w:val="00D66A96"/>
    <w:pPr>
      <w:spacing w:line="240" w:lineRule="auto"/>
      <w:ind w:firstLine="0"/>
      <w:jc w:val="center"/>
    </w:pPr>
    <w:rPr>
      <w:rFonts w:ascii="Times New Roman" w:hAnsi="Times New Roman"/>
      <w:bCs/>
      <w:snapToGrid/>
      <w:sz w:val="24"/>
    </w:rPr>
  </w:style>
  <w:style w:type="paragraph" w:customStyle="1" w:styleId="2f4">
    <w:name w:val="Знак Знак Знак2 Знак"/>
    <w:basedOn w:val="a0"/>
    <w:rsid w:val="00D66A96"/>
    <w:pPr>
      <w:widowControl w:val="0"/>
      <w:adjustRightInd w:val="0"/>
      <w:spacing w:after="160" w:line="240" w:lineRule="exact"/>
      <w:jc w:val="right"/>
    </w:pPr>
    <w:rPr>
      <w:rFonts w:ascii="Times New Roman" w:eastAsia="Times New Roman" w:hAnsi="Times New Roman" w:cs="Times New Roman"/>
      <w:sz w:val="20"/>
      <w:szCs w:val="20"/>
      <w:lang w:val="en-GB"/>
    </w:rPr>
  </w:style>
  <w:style w:type="character" w:customStyle="1" w:styleId="1f3">
    <w:name w:val="Основной текст Знак1"/>
    <w:aliases w:val="Основной текст Знак Знак Знак"/>
    <w:rsid w:val="00D66A96"/>
    <w:rPr>
      <w:sz w:val="24"/>
    </w:rPr>
  </w:style>
  <w:style w:type="paragraph" w:customStyle="1" w:styleId="311">
    <w:name w:val="Основной текст с отступом 31"/>
    <w:basedOn w:val="a0"/>
    <w:rsid w:val="00D66A96"/>
    <w:pPr>
      <w:spacing w:after="0" w:line="240" w:lineRule="auto"/>
      <w:ind w:left="426"/>
      <w:jc w:val="both"/>
    </w:pPr>
    <w:rPr>
      <w:rFonts w:ascii="Times New Roman" w:eastAsia="Times New Roman" w:hAnsi="Times New Roman" w:cs="Times New Roman"/>
      <w:sz w:val="20"/>
      <w:szCs w:val="20"/>
      <w:lang w:eastAsia="ru-RU"/>
    </w:rPr>
  </w:style>
  <w:style w:type="paragraph" w:customStyle="1" w:styleId="211">
    <w:name w:val="Основной текст 21"/>
    <w:basedOn w:val="a0"/>
    <w:rsid w:val="00D66A96"/>
    <w:pPr>
      <w:widowControl w:val="0"/>
      <w:spacing w:after="0" w:line="240" w:lineRule="auto"/>
      <w:ind w:firstLine="709"/>
      <w:jc w:val="both"/>
    </w:pPr>
    <w:rPr>
      <w:rFonts w:ascii="Times New Roman" w:eastAsia="Times New Roman" w:hAnsi="Times New Roman" w:cs="Times New Roman"/>
      <w:sz w:val="28"/>
      <w:szCs w:val="20"/>
      <w:lang w:eastAsia="ru-RU"/>
    </w:rPr>
  </w:style>
  <w:style w:type="character" w:customStyle="1" w:styleId="1f4">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D66A96"/>
    <w:rPr>
      <w:rFonts w:ascii="Times New Roman" w:eastAsia="Times New Roman" w:hAnsi="Times New Roman" w:cs="Times New Roman"/>
      <w:sz w:val="24"/>
      <w:szCs w:val="20"/>
      <w:lang w:eastAsia="ru-RU"/>
    </w:rPr>
  </w:style>
  <w:style w:type="paragraph" w:customStyle="1" w:styleId="Listnumbers">
    <w:name w:val="List_numbers"/>
    <w:basedOn w:val="a0"/>
    <w:rsid w:val="00D66A96"/>
    <w:pPr>
      <w:numPr>
        <w:numId w:val="26"/>
      </w:numPr>
      <w:spacing w:before="240" w:after="240" w:line="240" w:lineRule="auto"/>
      <w:jc w:val="both"/>
    </w:pPr>
    <w:rPr>
      <w:rFonts w:ascii="Times New Roman" w:eastAsia="Times New Roman" w:hAnsi="Times New Roman" w:cs="Times New Roman"/>
      <w:sz w:val="28"/>
      <w:szCs w:val="24"/>
      <w:lang w:eastAsia="ru-RU"/>
    </w:rPr>
  </w:style>
  <w:style w:type="paragraph" w:customStyle="1" w:styleId="02statia2">
    <w:name w:val="02statia2"/>
    <w:basedOn w:val="a0"/>
    <w:rsid w:val="00D66A96"/>
    <w:pPr>
      <w:spacing w:before="120" w:after="0" w:line="320" w:lineRule="atLeast"/>
      <w:ind w:left="2020" w:hanging="880"/>
      <w:jc w:val="both"/>
    </w:pPr>
    <w:rPr>
      <w:rFonts w:ascii="GaramondNarrowC" w:eastAsia="Times New Roman" w:hAnsi="GaramondNarrowC" w:cs="Times New Roman"/>
      <w:color w:val="000000"/>
      <w:sz w:val="21"/>
      <w:szCs w:val="21"/>
      <w:lang w:eastAsia="ru-RU"/>
    </w:rPr>
  </w:style>
  <w:style w:type="paragraph" w:customStyle="1" w:styleId="03osnovnoytexttabl">
    <w:name w:val="03osnovnoytexttabl"/>
    <w:basedOn w:val="a0"/>
    <w:rsid w:val="00D66A96"/>
    <w:pPr>
      <w:spacing w:before="120" w:after="0" w:line="320" w:lineRule="atLeast"/>
    </w:pPr>
    <w:rPr>
      <w:rFonts w:ascii="GaramondC" w:eastAsia="Times New Roman" w:hAnsi="GaramondC" w:cs="Times New Roman"/>
      <w:color w:val="000000"/>
      <w:sz w:val="20"/>
      <w:szCs w:val="20"/>
      <w:lang w:eastAsia="ru-RU"/>
    </w:rPr>
  </w:style>
  <w:style w:type="paragraph" w:customStyle="1" w:styleId="56">
    <w:name w:val="Знак5 Знак Знак Знак"/>
    <w:basedOn w:val="a0"/>
    <w:rsid w:val="00D66A96"/>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3d">
    <w:name w:val="Знак3"/>
    <w:basedOn w:val="a0"/>
    <w:rsid w:val="00D66A96"/>
    <w:pPr>
      <w:spacing w:before="100" w:beforeAutospacing="1" w:after="100" w:afterAutospacing="1" w:line="240" w:lineRule="auto"/>
    </w:pPr>
    <w:rPr>
      <w:rFonts w:ascii="Tahoma" w:eastAsia="Times New Roman" w:hAnsi="Tahoma" w:cs="Times New Roman"/>
      <w:sz w:val="20"/>
      <w:szCs w:val="20"/>
      <w:lang w:val="en-US"/>
    </w:rPr>
  </w:style>
  <w:style w:type="paragraph" w:styleId="afffff">
    <w:name w:val="Note Heading"/>
    <w:basedOn w:val="a0"/>
    <w:next w:val="a0"/>
    <w:link w:val="afffff0"/>
    <w:rsid w:val="00D66A96"/>
    <w:pPr>
      <w:spacing w:after="60" w:line="240" w:lineRule="auto"/>
      <w:jc w:val="both"/>
    </w:pPr>
    <w:rPr>
      <w:rFonts w:ascii="Times New Roman" w:eastAsia="Times New Roman" w:hAnsi="Times New Roman" w:cs="Times New Roman"/>
      <w:sz w:val="24"/>
      <w:szCs w:val="24"/>
      <w:lang w:eastAsia="ru-RU"/>
    </w:rPr>
  </w:style>
  <w:style w:type="character" w:customStyle="1" w:styleId="afffff0">
    <w:name w:val="Заголовок записки Знак"/>
    <w:basedOn w:val="a1"/>
    <w:link w:val="afffff"/>
    <w:rsid w:val="00D66A96"/>
    <w:rPr>
      <w:rFonts w:ascii="Times New Roman" w:eastAsia="Times New Roman" w:hAnsi="Times New Roman" w:cs="Times New Roman"/>
      <w:sz w:val="24"/>
      <w:szCs w:val="24"/>
      <w:lang w:eastAsia="ru-RU"/>
    </w:rPr>
  </w:style>
  <w:style w:type="paragraph" w:customStyle="1" w:styleId="02statia3">
    <w:name w:val="02statia3"/>
    <w:basedOn w:val="a0"/>
    <w:rsid w:val="00D66A96"/>
    <w:pPr>
      <w:spacing w:before="120" w:after="0" w:line="320" w:lineRule="atLeast"/>
      <w:ind w:left="2900" w:hanging="880"/>
      <w:jc w:val="both"/>
    </w:pPr>
    <w:rPr>
      <w:rFonts w:ascii="GaramondNarrowC" w:eastAsia="Times New Roman" w:hAnsi="GaramondNarrowC" w:cs="Times New Roman"/>
      <w:color w:val="000000"/>
      <w:sz w:val="21"/>
      <w:szCs w:val="21"/>
      <w:lang w:eastAsia="ru-RU"/>
    </w:rPr>
  </w:style>
  <w:style w:type="character" w:styleId="afffff1">
    <w:name w:val="Placeholder Text"/>
    <w:basedOn w:val="a1"/>
    <w:uiPriority w:val="99"/>
    <w:semiHidden/>
    <w:rsid w:val="00D66A96"/>
    <w:rPr>
      <w:color w:val="808080"/>
    </w:rPr>
  </w:style>
  <w:style w:type="numbering" w:customStyle="1" w:styleId="10">
    <w:name w:val="Стиль10"/>
    <w:rsid w:val="00D66A96"/>
    <w:pPr>
      <w:numPr>
        <w:numId w:val="27"/>
      </w:numPr>
    </w:pPr>
  </w:style>
  <w:style w:type="paragraph" w:customStyle="1" w:styleId="normal0">
    <w:name w:val="normal0"/>
    <w:basedOn w:val="a0"/>
    <w:rsid w:val="00D66A96"/>
    <w:pPr>
      <w:snapToGrid w:val="0"/>
      <w:spacing w:after="0" w:line="240" w:lineRule="auto"/>
    </w:pPr>
    <w:rPr>
      <w:rFonts w:ascii="Times New Roman" w:hAnsi="Times New Roman" w:cs="Times New Roman"/>
      <w:sz w:val="20"/>
      <w:szCs w:val="20"/>
      <w:lang w:eastAsia="ru-RU"/>
    </w:rPr>
  </w:style>
  <w:style w:type="paragraph" w:customStyle="1" w:styleId="xl70">
    <w:name w:val="xl70"/>
    <w:basedOn w:val="a0"/>
    <w:rsid w:val="00A12CD6"/>
    <w:pPr>
      <w:pBdr>
        <w:top w:val="single" w:sz="8" w:space="0" w:color="000000"/>
        <w:left w:val="single" w:sz="8" w:space="0" w:color="000000"/>
        <w:bottom w:val="single" w:sz="8" w:space="0" w:color="000000"/>
        <w:right w:val="single" w:sz="12"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color w:val="FF0000"/>
      <w:sz w:val="14"/>
      <w:szCs w:val="14"/>
      <w:lang w:eastAsia="ru-RU"/>
    </w:rPr>
  </w:style>
  <w:style w:type="paragraph" w:customStyle="1" w:styleId="xl71">
    <w:name w:val="xl71"/>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i/>
      <w:iCs/>
      <w:color w:val="C00000"/>
      <w:sz w:val="14"/>
      <w:szCs w:val="14"/>
      <w:lang w:eastAsia="ru-RU"/>
    </w:rPr>
  </w:style>
  <w:style w:type="paragraph" w:customStyle="1" w:styleId="xl72">
    <w:name w:val="xl72"/>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cs="Times New Roman"/>
      <w:b/>
      <w:bCs/>
      <w:i/>
      <w:iCs/>
      <w:color w:val="C00000"/>
      <w:sz w:val="14"/>
      <w:szCs w:val="14"/>
      <w:lang w:eastAsia="ru-RU"/>
    </w:rPr>
  </w:style>
  <w:style w:type="paragraph" w:customStyle="1" w:styleId="xl73">
    <w:name w:val="xl73"/>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C00000"/>
      <w:sz w:val="14"/>
      <w:szCs w:val="14"/>
      <w:lang w:eastAsia="ru-RU"/>
    </w:rPr>
  </w:style>
  <w:style w:type="paragraph" w:customStyle="1" w:styleId="xl74">
    <w:name w:val="xl74"/>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C00000"/>
      <w:sz w:val="14"/>
      <w:szCs w:val="14"/>
      <w:lang w:eastAsia="ru-RU"/>
    </w:rPr>
  </w:style>
  <w:style w:type="paragraph" w:customStyle="1" w:styleId="xl75">
    <w:name w:val="xl75"/>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i/>
      <w:iCs/>
      <w:sz w:val="14"/>
      <w:szCs w:val="14"/>
      <w:lang w:eastAsia="ru-RU"/>
    </w:rPr>
  </w:style>
  <w:style w:type="paragraph" w:customStyle="1" w:styleId="xl76">
    <w:name w:val="xl76"/>
    <w:basedOn w:val="a0"/>
    <w:rsid w:val="00A12CD6"/>
    <w:pPr>
      <w:pBdr>
        <w:bottom w:val="single" w:sz="8" w:space="0" w:color="000000"/>
        <w:right w:val="single" w:sz="8" w:space="0" w:color="000000"/>
      </w:pBdr>
      <w:shd w:val="clear" w:color="000000" w:fill="92D050"/>
      <w:spacing w:before="100" w:beforeAutospacing="1" w:after="100" w:afterAutospacing="1" w:line="240" w:lineRule="auto"/>
      <w:textAlignment w:val="center"/>
    </w:pPr>
    <w:rPr>
      <w:rFonts w:ascii="Times New Roman" w:eastAsia="Times New Roman" w:hAnsi="Times New Roman" w:cs="Times New Roman"/>
      <w:b/>
      <w:bCs/>
      <w:i/>
      <w:iCs/>
      <w:sz w:val="14"/>
      <w:szCs w:val="14"/>
      <w:lang w:eastAsia="ru-RU"/>
    </w:rPr>
  </w:style>
  <w:style w:type="paragraph" w:customStyle="1" w:styleId="xl77">
    <w:name w:val="xl77"/>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78">
    <w:name w:val="xl78"/>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79">
    <w:name w:val="xl79"/>
    <w:basedOn w:val="a0"/>
    <w:rsid w:val="00A12CD6"/>
    <w:pPr>
      <w:pBdr>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80">
    <w:name w:val="xl80"/>
    <w:basedOn w:val="a0"/>
    <w:rsid w:val="00A12CD6"/>
    <w:pPr>
      <w:pBdr>
        <w:bottom w:val="single" w:sz="8" w:space="0" w:color="000000"/>
        <w:right w:val="single" w:sz="8" w:space="0" w:color="000000"/>
      </w:pBdr>
      <w:spacing w:before="100" w:beforeAutospacing="1" w:after="100" w:afterAutospacing="1" w:line="240" w:lineRule="auto"/>
      <w:textAlignment w:val="center"/>
    </w:pPr>
    <w:rPr>
      <w:rFonts w:ascii="Times New Roman" w:eastAsia="Times New Roman" w:hAnsi="Times New Roman" w:cs="Times New Roman"/>
      <w:b/>
      <w:bCs/>
      <w:sz w:val="14"/>
      <w:szCs w:val="14"/>
      <w:lang w:eastAsia="ru-RU"/>
    </w:rPr>
  </w:style>
  <w:style w:type="paragraph" w:customStyle="1" w:styleId="xl81">
    <w:name w:val="xl81"/>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82">
    <w:name w:val="xl82"/>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83">
    <w:name w:val="xl83"/>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84">
    <w:name w:val="xl84"/>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85">
    <w:name w:val="xl85"/>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86">
    <w:name w:val="xl86"/>
    <w:basedOn w:val="a0"/>
    <w:rsid w:val="00A12CD6"/>
    <w:pPr>
      <w:pBdr>
        <w:bottom w:val="single" w:sz="8" w:space="0" w:color="000000"/>
        <w:right w:val="single" w:sz="8" w:space="0" w:color="000000"/>
      </w:pBdr>
      <w:spacing w:before="100" w:beforeAutospacing="1" w:after="100" w:afterAutospacing="1" w:line="240" w:lineRule="auto"/>
      <w:textAlignment w:val="center"/>
    </w:pPr>
    <w:rPr>
      <w:rFonts w:ascii="Times New Roman" w:eastAsia="Times New Roman" w:hAnsi="Times New Roman" w:cs="Times New Roman"/>
      <w:sz w:val="14"/>
      <w:szCs w:val="14"/>
      <w:lang w:eastAsia="ru-RU"/>
    </w:rPr>
  </w:style>
  <w:style w:type="paragraph" w:customStyle="1" w:styleId="xl87">
    <w:name w:val="xl87"/>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88">
    <w:name w:val="xl88"/>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89">
    <w:name w:val="xl89"/>
    <w:basedOn w:val="a0"/>
    <w:rsid w:val="00A12CD6"/>
    <w:pPr>
      <w:pBdr>
        <w:bottom w:val="single" w:sz="8" w:space="0" w:color="000000"/>
        <w:right w:val="single" w:sz="8" w:space="0" w:color="000000"/>
      </w:pBdr>
      <w:shd w:val="clear" w:color="000000" w:fill="92D050"/>
      <w:spacing w:before="100" w:beforeAutospacing="1" w:after="100" w:afterAutospacing="1" w:line="240" w:lineRule="auto"/>
      <w:textAlignment w:val="center"/>
    </w:pPr>
    <w:rPr>
      <w:rFonts w:ascii="Times New Roman" w:eastAsia="Times New Roman" w:hAnsi="Times New Roman" w:cs="Times New Roman"/>
      <w:b/>
      <w:bCs/>
      <w:sz w:val="14"/>
      <w:szCs w:val="14"/>
      <w:lang w:eastAsia="ru-RU"/>
    </w:rPr>
  </w:style>
  <w:style w:type="paragraph" w:customStyle="1" w:styleId="xl90">
    <w:name w:val="xl90"/>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91">
    <w:name w:val="xl91"/>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92">
    <w:name w:val="xl92"/>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93">
    <w:name w:val="xl93"/>
    <w:basedOn w:val="a0"/>
    <w:rsid w:val="00A12CD6"/>
    <w:pPr>
      <w:pBdr>
        <w:left w:val="single" w:sz="8" w:space="0" w:color="000000"/>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94">
    <w:name w:val="xl94"/>
    <w:basedOn w:val="a0"/>
    <w:rsid w:val="00A12CD6"/>
    <w:pPr>
      <w:pBdr>
        <w:bottom w:val="single" w:sz="8" w:space="0" w:color="000000"/>
        <w:right w:val="single" w:sz="8" w:space="0" w:color="000000"/>
      </w:pBdr>
      <w:shd w:val="clear" w:color="000000" w:fill="FFC000"/>
      <w:spacing w:before="100" w:beforeAutospacing="1" w:after="100" w:afterAutospacing="1" w:line="240" w:lineRule="auto"/>
      <w:textAlignment w:val="center"/>
    </w:pPr>
    <w:rPr>
      <w:rFonts w:ascii="Times New Roman" w:eastAsia="Times New Roman" w:hAnsi="Times New Roman" w:cs="Times New Roman"/>
      <w:b/>
      <w:bCs/>
      <w:sz w:val="14"/>
      <w:szCs w:val="14"/>
      <w:lang w:eastAsia="ru-RU"/>
    </w:rPr>
  </w:style>
  <w:style w:type="paragraph" w:customStyle="1" w:styleId="xl95">
    <w:name w:val="xl95"/>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96">
    <w:name w:val="xl96"/>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97">
    <w:name w:val="xl97"/>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98">
    <w:name w:val="xl98"/>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99">
    <w:name w:val="xl99"/>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100">
    <w:name w:val="xl100"/>
    <w:basedOn w:val="a0"/>
    <w:rsid w:val="00A12CD6"/>
    <w:pPr>
      <w:pBdr>
        <w:left w:val="single" w:sz="8" w:space="0" w:color="000000"/>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01">
    <w:name w:val="xl101"/>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C00000"/>
      <w:sz w:val="14"/>
      <w:szCs w:val="14"/>
      <w:lang w:eastAsia="ru-RU"/>
    </w:rPr>
  </w:style>
  <w:style w:type="paragraph" w:customStyle="1" w:styleId="xl102">
    <w:name w:val="xl102"/>
    <w:basedOn w:val="a0"/>
    <w:rsid w:val="00A12CD6"/>
    <w:pPr>
      <w:pBdr>
        <w:bottom w:val="single" w:sz="8" w:space="0" w:color="000000"/>
        <w:right w:val="single" w:sz="8" w:space="0" w:color="000000"/>
      </w:pBdr>
      <w:spacing w:before="100" w:beforeAutospacing="1" w:after="100" w:afterAutospacing="1" w:line="240" w:lineRule="auto"/>
      <w:ind w:firstLineChars="100" w:firstLine="100"/>
      <w:textAlignment w:val="center"/>
    </w:pPr>
    <w:rPr>
      <w:rFonts w:ascii="Times New Roman" w:eastAsia="Times New Roman" w:hAnsi="Times New Roman" w:cs="Times New Roman"/>
      <w:sz w:val="14"/>
      <w:szCs w:val="14"/>
      <w:lang w:eastAsia="ru-RU"/>
    </w:rPr>
  </w:style>
  <w:style w:type="paragraph" w:customStyle="1" w:styleId="xl103">
    <w:name w:val="xl103"/>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104">
    <w:name w:val="xl104"/>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both"/>
      <w:textAlignment w:val="center"/>
    </w:pPr>
    <w:rPr>
      <w:rFonts w:ascii="Times New Roman" w:eastAsia="Times New Roman" w:hAnsi="Times New Roman" w:cs="Times New Roman"/>
      <w:b/>
      <w:bCs/>
      <w:sz w:val="14"/>
      <w:szCs w:val="14"/>
      <w:lang w:eastAsia="ru-RU"/>
    </w:rPr>
  </w:style>
  <w:style w:type="paragraph" w:customStyle="1" w:styleId="xl105">
    <w:name w:val="xl105"/>
    <w:basedOn w:val="a0"/>
    <w:rsid w:val="00A12CD6"/>
    <w:pPr>
      <w:pBdr>
        <w:bottom w:val="single" w:sz="8" w:space="0" w:color="000000"/>
        <w:right w:val="single" w:sz="8" w:space="0" w:color="000000"/>
      </w:pBdr>
      <w:spacing w:before="100" w:beforeAutospacing="1" w:after="100" w:afterAutospacing="1" w:line="240" w:lineRule="auto"/>
      <w:jc w:val="both"/>
      <w:textAlignment w:val="center"/>
    </w:pPr>
    <w:rPr>
      <w:rFonts w:ascii="Times New Roman" w:eastAsia="Times New Roman" w:hAnsi="Times New Roman" w:cs="Times New Roman"/>
      <w:sz w:val="14"/>
      <w:szCs w:val="14"/>
      <w:lang w:eastAsia="ru-RU"/>
    </w:rPr>
  </w:style>
  <w:style w:type="paragraph" w:customStyle="1" w:styleId="xl106">
    <w:name w:val="xl106"/>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color w:val="C00000"/>
      <w:sz w:val="14"/>
      <w:szCs w:val="14"/>
      <w:lang w:eastAsia="ru-RU"/>
    </w:rPr>
  </w:style>
  <w:style w:type="paragraph" w:customStyle="1" w:styleId="xl107">
    <w:name w:val="xl107"/>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color w:val="C00000"/>
      <w:sz w:val="14"/>
      <w:szCs w:val="14"/>
      <w:lang w:eastAsia="ru-RU"/>
    </w:rPr>
  </w:style>
  <w:style w:type="paragraph" w:customStyle="1" w:styleId="xl108">
    <w:name w:val="xl108"/>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color w:val="C00000"/>
      <w:sz w:val="14"/>
      <w:szCs w:val="14"/>
      <w:lang w:eastAsia="ru-RU"/>
    </w:rPr>
  </w:style>
  <w:style w:type="paragraph" w:customStyle="1" w:styleId="xl109">
    <w:name w:val="xl109"/>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both"/>
      <w:textAlignment w:val="center"/>
    </w:pPr>
    <w:rPr>
      <w:rFonts w:ascii="Times New Roman" w:eastAsia="Times New Roman" w:hAnsi="Times New Roman" w:cs="Times New Roman"/>
      <w:b/>
      <w:bCs/>
      <w:sz w:val="14"/>
      <w:szCs w:val="14"/>
      <w:lang w:eastAsia="ru-RU"/>
    </w:rPr>
  </w:style>
  <w:style w:type="paragraph" w:customStyle="1" w:styleId="xl110">
    <w:name w:val="xl110"/>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i/>
      <w:iCs/>
      <w:sz w:val="14"/>
      <w:szCs w:val="14"/>
      <w:lang w:eastAsia="ru-RU"/>
    </w:rPr>
  </w:style>
  <w:style w:type="paragraph" w:customStyle="1" w:styleId="xl111">
    <w:name w:val="xl111"/>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cs="Times New Roman"/>
      <w:b/>
      <w:bCs/>
      <w:color w:val="C00000"/>
      <w:sz w:val="14"/>
      <w:szCs w:val="14"/>
      <w:lang w:eastAsia="ru-RU"/>
    </w:rPr>
  </w:style>
  <w:style w:type="paragraph" w:customStyle="1" w:styleId="xl112">
    <w:name w:val="xl112"/>
    <w:basedOn w:val="a0"/>
    <w:rsid w:val="00A12CD6"/>
    <w:pPr>
      <w:pBdr>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13">
    <w:name w:val="xl113"/>
    <w:basedOn w:val="a0"/>
    <w:rsid w:val="00A12CD6"/>
    <w:pPr>
      <w:pBdr>
        <w:right w:val="single" w:sz="8" w:space="0" w:color="000000"/>
      </w:pBdr>
      <w:shd w:val="clear" w:color="000000" w:fill="FFFF00"/>
      <w:spacing w:before="100" w:beforeAutospacing="1" w:after="100" w:afterAutospacing="1" w:line="240" w:lineRule="auto"/>
      <w:textAlignment w:val="center"/>
    </w:pPr>
    <w:rPr>
      <w:rFonts w:ascii="Times New Roman" w:eastAsia="Times New Roman" w:hAnsi="Times New Roman" w:cs="Times New Roman"/>
      <w:b/>
      <w:bCs/>
      <w:sz w:val="14"/>
      <w:szCs w:val="14"/>
      <w:lang w:eastAsia="ru-RU"/>
    </w:rPr>
  </w:style>
  <w:style w:type="paragraph" w:customStyle="1" w:styleId="xl114">
    <w:name w:val="xl114"/>
    <w:basedOn w:val="a0"/>
    <w:rsid w:val="00A12CD6"/>
    <w:pPr>
      <w:pBdr>
        <w:bottom w:val="single" w:sz="8" w:space="0" w:color="000000"/>
        <w:right w:val="single" w:sz="8" w:space="0" w:color="000000"/>
      </w:pBdr>
      <w:shd w:val="clear" w:color="000000" w:fill="FFFF00"/>
      <w:spacing w:before="100" w:beforeAutospacing="1" w:after="100" w:afterAutospacing="1" w:line="240" w:lineRule="auto"/>
      <w:textAlignment w:val="center"/>
    </w:pPr>
    <w:rPr>
      <w:rFonts w:ascii="Times New Roman" w:eastAsia="Times New Roman" w:hAnsi="Times New Roman" w:cs="Times New Roman"/>
      <w:b/>
      <w:bCs/>
      <w:sz w:val="14"/>
      <w:szCs w:val="14"/>
      <w:lang w:eastAsia="ru-RU"/>
    </w:rPr>
  </w:style>
  <w:style w:type="paragraph" w:customStyle="1" w:styleId="xl115">
    <w:name w:val="xl115"/>
    <w:basedOn w:val="a0"/>
    <w:rsid w:val="00A12CD6"/>
    <w:pPr>
      <w:pBdr>
        <w:top w:val="single" w:sz="8" w:space="0" w:color="000000"/>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i/>
      <w:iCs/>
      <w:color w:val="FF0000"/>
      <w:sz w:val="14"/>
      <w:szCs w:val="14"/>
      <w:lang w:eastAsia="ru-RU"/>
    </w:rPr>
  </w:style>
  <w:style w:type="paragraph" w:customStyle="1" w:styleId="xl116">
    <w:name w:val="xl116"/>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cs="Times New Roman"/>
      <w:b/>
      <w:bCs/>
      <w:i/>
      <w:iCs/>
      <w:color w:val="FF0000"/>
      <w:sz w:val="14"/>
      <w:szCs w:val="14"/>
      <w:lang w:eastAsia="ru-RU"/>
    </w:rPr>
  </w:style>
  <w:style w:type="paragraph" w:customStyle="1" w:styleId="xl117">
    <w:name w:val="xl117"/>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14"/>
      <w:szCs w:val="14"/>
      <w:lang w:eastAsia="ru-RU"/>
    </w:rPr>
  </w:style>
  <w:style w:type="paragraph" w:customStyle="1" w:styleId="xl118">
    <w:name w:val="xl118"/>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14"/>
      <w:szCs w:val="14"/>
      <w:lang w:eastAsia="ru-RU"/>
    </w:rPr>
  </w:style>
  <w:style w:type="paragraph" w:customStyle="1" w:styleId="xl119">
    <w:name w:val="xl119"/>
    <w:basedOn w:val="a0"/>
    <w:rsid w:val="00A12CD6"/>
    <w:pPr>
      <w:pBdr>
        <w:top w:val="single" w:sz="8" w:space="0" w:color="000000"/>
        <w:left w:val="single" w:sz="8" w:space="0" w:color="000000"/>
        <w:bottom w:val="single" w:sz="8" w:space="0" w:color="000000"/>
        <w:right w:val="single" w:sz="12"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14"/>
      <w:szCs w:val="14"/>
      <w:lang w:eastAsia="ru-RU"/>
    </w:rPr>
  </w:style>
  <w:style w:type="paragraph" w:customStyle="1" w:styleId="xl120">
    <w:name w:val="xl120"/>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i/>
      <w:iCs/>
      <w:color w:val="FF0000"/>
      <w:sz w:val="14"/>
      <w:szCs w:val="14"/>
      <w:lang w:eastAsia="ru-RU"/>
    </w:rPr>
  </w:style>
  <w:style w:type="paragraph" w:customStyle="1" w:styleId="xl121">
    <w:name w:val="xl121"/>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cs="Times New Roman"/>
      <w:b/>
      <w:bCs/>
      <w:i/>
      <w:iCs/>
      <w:color w:val="FF0000"/>
      <w:sz w:val="14"/>
      <w:szCs w:val="14"/>
      <w:lang w:eastAsia="ru-RU"/>
    </w:rPr>
  </w:style>
  <w:style w:type="paragraph" w:customStyle="1" w:styleId="xl122">
    <w:name w:val="xl122"/>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14"/>
      <w:szCs w:val="14"/>
      <w:lang w:eastAsia="ru-RU"/>
    </w:rPr>
  </w:style>
  <w:style w:type="paragraph" w:customStyle="1" w:styleId="xl123">
    <w:name w:val="xl123"/>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14"/>
      <w:szCs w:val="14"/>
      <w:lang w:eastAsia="ru-RU"/>
    </w:rPr>
  </w:style>
  <w:style w:type="paragraph" w:customStyle="1" w:styleId="xl124">
    <w:name w:val="xl124"/>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25">
    <w:name w:val="xl125"/>
    <w:basedOn w:val="a0"/>
    <w:rsid w:val="00A12CD6"/>
    <w:pPr>
      <w:pBdr>
        <w:top w:val="single" w:sz="8" w:space="0" w:color="000000"/>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26">
    <w:name w:val="xl126"/>
    <w:basedOn w:val="a0"/>
    <w:rsid w:val="00A12CD6"/>
    <w:pPr>
      <w:pBdr>
        <w:top w:val="single" w:sz="8" w:space="0" w:color="000000"/>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127">
    <w:name w:val="xl127"/>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28">
    <w:name w:val="xl128"/>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14"/>
      <w:szCs w:val="14"/>
      <w:lang w:eastAsia="ru-RU"/>
    </w:rPr>
  </w:style>
  <w:style w:type="paragraph" w:customStyle="1" w:styleId="xl129">
    <w:name w:val="xl129"/>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both"/>
      <w:textAlignment w:val="center"/>
    </w:pPr>
    <w:rPr>
      <w:rFonts w:ascii="Times New Roman" w:eastAsia="Times New Roman" w:hAnsi="Times New Roman" w:cs="Times New Roman"/>
      <w:b/>
      <w:bCs/>
      <w:i/>
      <w:iCs/>
      <w:color w:val="FF0000"/>
      <w:sz w:val="14"/>
      <w:szCs w:val="14"/>
      <w:lang w:eastAsia="ru-RU"/>
    </w:rPr>
  </w:style>
  <w:style w:type="paragraph" w:customStyle="1" w:styleId="xl130">
    <w:name w:val="xl130"/>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131">
    <w:name w:val="xl131"/>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132">
    <w:name w:val="xl132"/>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33">
    <w:name w:val="xl133"/>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textAlignment w:val="center"/>
    </w:pPr>
    <w:rPr>
      <w:rFonts w:ascii="Times New Roman" w:eastAsia="Times New Roman" w:hAnsi="Times New Roman" w:cs="Times New Roman"/>
      <w:b/>
      <w:bCs/>
      <w:i/>
      <w:iCs/>
      <w:sz w:val="16"/>
      <w:szCs w:val="16"/>
      <w:lang w:eastAsia="ru-RU"/>
    </w:rPr>
  </w:style>
  <w:style w:type="paragraph" w:customStyle="1" w:styleId="xl134">
    <w:name w:val="xl134"/>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cs="Times New Roman"/>
      <w:b/>
      <w:bCs/>
      <w:i/>
      <w:iCs/>
      <w:sz w:val="16"/>
      <w:szCs w:val="16"/>
      <w:lang w:eastAsia="ru-RU"/>
    </w:rPr>
  </w:style>
  <w:style w:type="paragraph" w:customStyle="1" w:styleId="xl135">
    <w:name w:val="xl135"/>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136">
    <w:name w:val="xl136"/>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137">
    <w:name w:val="xl137"/>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138">
    <w:name w:val="xl138"/>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39">
    <w:name w:val="xl139"/>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140">
    <w:name w:val="xl140"/>
    <w:basedOn w:val="a0"/>
    <w:rsid w:val="00A12CD6"/>
    <w:pPr>
      <w:pBdr>
        <w:left w:val="single" w:sz="4" w:space="0" w:color="auto"/>
      </w:pBdr>
      <w:spacing w:before="100" w:beforeAutospacing="1" w:after="100" w:afterAutospacing="1" w:line="240" w:lineRule="auto"/>
    </w:pPr>
    <w:rPr>
      <w:rFonts w:ascii="Times New Roman" w:eastAsia="Times New Roman" w:hAnsi="Times New Roman" w:cs="Times New Roman"/>
      <w:b/>
      <w:bCs/>
      <w:i/>
      <w:iCs/>
      <w:sz w:val="20"/>
      <w:szCs w:val="20"/>
      <w:lang w:eastAsia="ru-RU"/>
    </w:rPr>
  </w:style>
  <w:style w:type="paragraph" w:customStyle="1" w:styleId="xl141">
    <w:name w:val="xl141"/>
    <w:basedOn w:val="a0"/>
    <w:rsid w:val="00A12CD6"/>
    <w:pPr>
      <w:spacing w:before="100" w:beforeAutospacing="1" w:after="100" w:afterAutospacing="1" w:line="240" w:lineRule="auto"/>
    </w:pPr>
    <w:rPr>
      <w:rFonts w:ascii="Times New Roman" w:eastAsia="Times New Roman" w:hAnsi="Times New Roman" w:cs="Times New Roman"/>
      <w:b/>
      <w:bCs/>
      <w:i/>
      <w:iCs/>
      <w:sz w:val="20"/>
      <w:szCs w:val="20"/>
      <w:lang w:eastAsia="ru-RU"/>
    </w:rPr>
  </w:style>
  <w:style w:type="paragraph" w:customStyle="1" w:styleId="xl142">
    <w:name w:val="xl142"/>
    <w:basedOn w:val="a0"/>
    <w:rsid w:val="00A12CD6"/>
    <w:pPr>
      <w:pBdr>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43">
    <w:name w:val="xl143"/>
    <w:basedOn w:val="a0"/>
    <w:rsid w:val="00A12CD6"/>
    <w:pPr>
      <w:pBdr>
        <w:top w:val="single" w:sz="8" w:space="0" w:color="auto"/>
        <w:bottom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44">
    <w:name w:val="xl144"/>
    <w:basedOn w:val="a0"/>
    <w:rsid w:val="00A12CD6"/>
    <w:pPr>
      <w:pBdr>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45">
    <w:name w:val="xl145"/>
    <w:basedOn w:val="a0"/>
    <w:rsid w:val="00A12CD6"/>
    <w:pPr>
      <w:pBdr>
        <w:top w:val="single" w:sz="8" w:space="0" w:color="000000"/>
        <w:left w:val="single" w:sz="8" w:space="0" w:color="000000"/>
        <w:bottom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cs="Times New Roman"/>
      <w:b/>
      <w:bCs/>
      <w:i/>
      <w:iCs/>
      <w:sz w:val="16"/>
      <w:szCs w:val="16"/>
      <w:lang w:eastAsia="ru-RU"/>
    </w:rPr>
  </w:style>
  <w:style w:type="paragraph" w:customStyle="1" w:styleId="xl146">
    <w:name w:val="xl146"/>
    <w:basedOn w:val="a0"/>
    <w:rsid w:val="00A12CD6"/>
    <w:pPr>
      <w:pBdr>
        <w:top w:val="single" w:sz="8" w:space="0" w:color="000000"/>
        <w:bottom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cs="Times New Roman"/>
      <w:b/>
      <w:bCs/>
      <w:i/>
      <w:iCs/>
      <w:sz w:val="16"/>
      <w:szCs w:val="16"/>
      <w:lang w:eastAsia="ru-RU"/>
    </w:rPr>
  </w:style>
  <w:style w:type="paragraph" w:customStyle="1" w:styleId="xl147">
    <w:name w:val="xl147"/>
    <w:basedOn w:val="a0"/>
    <w:rsid w:val="00A12CD6"/>
    <w:pPr>
      <w:pBdr>
        <w:top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cs="Times New Roman"/>
      <w:b/>
      <w:bCs/>
      <w:i/>
      <w:iCs/>
      <w:sz w:val="16"/>
      <w:szCs w:val="16"/>
      <w:lang w:eastAsia="ru-RU"/>
    </w:rPr>
  </w:style>
  <w:style w:type="paragraph" w:customStyle="1" w:styleId="xl148">
    <w:name w:val="xl148"/>
    <w:basedOn w:val="a0"/>
    <w:rsid w:val="00A12CD6"/>
    <w:pPr>
      <w:pBdr>
        <w:top w:val="single" w:sz="8" w:space="0" w:color="auto"/>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49">
    <w:name w:val="xl149"/>
    <w:basedOn w:val="a0"/>
    <w:rsid w:val="00A12CD6"/>
    <w:pPr>
      <w:pBdr>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0">
    <w:name w:val="xl150"/>
    <w:basedOn w:val="a0"/>
    <w:rsid w:val="00A12CD6"/>
    <w:pPr>
      <w:pBdr>
        <w:left w:val="single" w:sz="8" w:space="0" w:color="auto"/>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1">
    <w:name w:val="xl151"/>
    <w:basedOn w:val="a0"/>
    <w:rsid w:val="00A12CD6"/>
    <w:pPr>
      <w:pBdr>
        <w:top w:val="single" w:sz="8" w:space="0" w:color="auto"/>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2">
    <w:name w:val="xl152"/>
    <w:basedOn w:val="a0"/>
    <w:rsid w:val="00A12CD6"/>
    <w:pPr>
      <w:pBdr>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3">
    <w:name w:val="xl153"/>
    <w:basedOn w:val="a0"/>
    <w:rsid w:val="00A12CD6"/>
    <w:pPr>
      <w:pBdr>
        <w:left w:val="single" w:sz="8" w:space="0" w:color="000000"/>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4">
    <w:name w:val="xl154"/>
    <w:basedOn w:val="a0"/>
    <w:rsid w:val="00A12CD6"/>
    <w:pPr>
      <w:pBdr>
        <w:top w:val="single" w:sz="8" w:space="0" w:color="auto"/>
        <w:left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5">
    <w:name w:val="xl155"/>
    <w:basedOn w:val="a0"/>
    <w:rsid w:val="00A12CD6"/>
    <w:pPr>
      <w:pBdr>
        <w:top w:val="single" w:sz="8" w:space="0" w:color="auto"/>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6">
    <w:name w:val="xl156"/>
    <w:basedOn w:val="a0"/>
    <w:rsid w:val="00A12CD6"/>
    <w:pPr>
      <w:pBdr>
        <w:top w:val="single" w:sz="8" w:space="0" w:color="000000"/>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7">
    <w:name w:val="xl157"/>
    <w:basedOn w:val="a0"/>
    <w:rsid w:val="00A12CD6"/>
    <w:pPr>
      <w:pBdr>
        <w:top w:val="single" w:sz="8" w:space="0" w:color="000000"/>
        <w:left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8">
    <w:name w:val="xl158"/>
    <w:basedOn w:val="a0"/>
    <w:rsid w:val="00A12CD6"/>
    <w:pPr>
      <w:pBdr>
        <w:top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9">
    <w:name w:val="xl159"/>
    <w:basedOn w:val="a0"/>
    <w:rsid w:val="00A12CD6"/>
    <w:pPr>
      <w:pBdr>
        <w:top w:val="single" w:sz="8" w:space="0" w:color="000000"/>
        <w:bottom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0">
    <w:name w:val="xl160"/>
    <w:basedOn w:val="a0"/>
    <w:rsid w:val="00A12CD6"/>
    <w:pPr>
      <w:pBdr>
        <w:top w:val="single" w:sz="8" w:space="0" w:color="000000"/>
        <w:lef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1">
    <w:name w:val="xl161"/>
    <w:basedOn w:val="a0"/>
    <w:rsid w:val="00A12CD6"/>
    <w:pPr>
      <w:pBdr>
        <w:left w:val="single" w:sz="8" w:space="0" w:color="000000"/>
        <w:bottom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2">
    <w:name w:val="xl162"/>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3">
    <w:name w:val="xl163"/>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4">
    <w:name w:val="xl164"/>
    <w:basedOn w:val="a0"/>
    <w:rsid w:val="00A12CD6"/>
    <w:pPr>
      <w:pBdr>
        <w:top w:val="single" w:sz="8" w:space="0" w:color="auto"/>
        <w:left w:val="single" w:sz="8" w:space="0" w:color="000000"/>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5">
    <w:name w:val="xl165"/>
    <w:basedOn w:val="a0"/>
    <w:rsid w:val="00A12CD6"/>
    <w:pPr>
      <w:pBdr>
        <w:left w:val="single" w:sz="8" w:space="0" w:color="000000"/>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6">
    <w:name w:val="xl166"/>
    <w:basedOn w:val="a0"/>
    <w:rsid w:val="00A12CD6"/>
    <w:pPr>
      <w:pBdr>
        <w:left w:val="single" w:sz="8" w:space="0" w:color="000000"/>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7">
    <w:name w:val="xl167"/>
    <w:basedOn w:val="a0"/>
    <w:rsid w:val="00A12CD6"/>
    <w:pPr>
      <w:pBdr>
        <w:top w:val="single" w:sz="8" w:space="0" w:color="000000"/>
        <w:left w:val="single" w:sz="8" w:space="0" w:color="000000"/>
        <w:right w:val="single" w:sz="12"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8">
    <w:name w:val="xl168"/>
    <w:basedOn w:val="a0"/>
    <w:rsid w:val="00A12CD6"/>
    <w:pPr>
      <w:pBdr>
        <w:left w:val="single" w:sz="8" w:space="0" w:color="000000"/>
        <w:bottom w:val="single" w:sz="8" w:space="0" w:color="000000"/>
        <w:right w:val="single" w:sz="12"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9">
    <w:name w:val="xl169"/>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cs="Times New Roman"/>
      <w:b/>
      <w:bCs/>
      <w:i/>
      <w:iCs/>
      <w:sz w:val="16"/>
      <w:szCs w:val="16"/>
      <w:lang w:eastAsia="ru-RU"/>
    </w:rPr>
  </w:style>
  <w:style w:type="paragraph" w:customStyle="1" w:styleId="xl170">
    <w:name w:val="xl170"/>
    <w:basedOn w:val="a0"/>
    <w:rsid w:val="00A12CD6"/>
    <w:pPr>
      <w:pBdr>
        <w:top w:val="single" w:sz="8" w:space="0" w:color="auto"/>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71">
    <w:name w:val="xl171"/>
    <w:basedOn w:val="a0"/>
    <w:rsid w:val="00A12CD6"/>
    <w:pPr>
      <w:pBdr>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72">
    <w:name w:val="xl172"/>
    <w:basedOn w:val="a0"/>
    <w:rsid w:val="00A12CD6"/>
    <w:pPr>
      <w:pBdr>
        <w:left w:val="single" w:sz="8" w:space="0" w:color="auto"/>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73">
    <w:name w:val="xl173"/>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74">
    <w:name w:val="xl174"/>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75">
    <w:name w:val="xl175"/>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76">
    <w:name w:val="xl176"/>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77">
    <w:name w:val="xl177"/>
    <w:basedOn w:val="a0"/>
    <w:rsid w:val="00A12CD6"/>
    <w:pPr>
      <w:spacing w:before="100" w:beforeAutospacing="1" w:after="100" w:afterAutospacing="1" w:line="240" w:lineRule="auto"/>
      <w:jc w:val="center"/>
    </w:pPr>
    <w:rPr>
      <w:rFonts w:ascii="Times New Roman" w:eastAsia="Times New Roman" w:hAnsi="Times New Roman" w:cs="Times New Roman"/>
      <w:b/>
      <w:bCs/>
      <w:i/>
      <w:iCs/>
      <w:sz w:val="24"/>
      <w:szCs w:val="24"/>
      <w:lang w:eastAsia="ru-RU"/>
    </w:rPr>
  </w:style>
  <w:style w:type="paragraph" w:customStyle="1" w:styleId="font5">
    <w:name w:val="font5"/>
    <w:basedOn w:val="a0"/>
    <w:rsid w:val="00081DEA"/>
    <w:pPr>
      <w:spacing w:before="100" w:beforeAutospacing="1" w:after="100" w:afterAutospacing="1" w:line="240" w:lineRule="auto"/>
    </w:pPr>
    <w:rPr>
      <w:rFonts w:ascii="Times New Roman" w:eastAsia="Times New Roman" w:hAnsi="Times New Roman" w:cs="Times New Roman"/>
      <w:lang w:eastAsia="ru-RU"/>
    </w:rPr>
  </w:style>
  <w:style w:type="paragraph" w:customStyle="1" w:styleId="font6">
    <w:name w:val="font6"/>
    <w:basedOn w:val="a0"/>
    <w:rsid w:val="00081DEA"/>
    <w:pPr>
      <w:spacing w:before="100" w:beforeAutospacing="1" w:after="100" w:afterAutospacing="1" w:line="240" w:lineRule="auto"/>
    </w:pPr>
    <w:rPr>
      <w:rFonts w:ascii="Times New Roman" w:eastAsia="Times New Roman" w:hAnsi="Times New Roman" w:cs="Times New Roman"/>
      <w:b/>
      <w:bCs/>
      <w:u w:val="single"/>
      <w:lang w:eastAsia="ru-RU"/>
    </w:rPr>
  </w:style>
  <w:style w:type="paragraph" w:customStyle="1" w:styleId="xl397">
    <w:name w:val="xl397"/>
    <w:basedOn w:val="a0"/>
    <w:rsid w:val="00081DEA"/>
    <w:pP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398">
    <w:name w:val="xl398"/>
    <w:basedOn w:val="a0"/>
    <w:rsid w:val="00081DEA"/>
    <w:pP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399">
    <w:name w:val="xl399"/>
    <w:basedOn w:val="a0"/>
    <w:rsid w:val="00081DEA"/>
    <w:pP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00">
    <w:name w:val="xl400"/>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401">
    <w:name w:val="xl401"/>
    <w:basedOn w:val="a0"/>
    <w:rsid w:val="00081DEA"/>
    <w:pPr>
      <w:pBdr>
        <w:left w:val="single" w:sz="4"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402">
    <w:name w:val="xl402"/>
    <w:basedOn w:val="a0"/>
    <w:rsid w:val="00081DEA"/>
    <w:pPr>
      <w:pBdr>
        <w:left w:val="single" w:sz="4"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403">
    <w:name w:val="xl403"/>
    <w:basedOn w:val="a0"/>
    <w:rsid w:val="00081DEA"/>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04">
    <w:name w:val="xl404"/>
    <w:basedOn w:val="a0"/>
    <w:rsid w:val="00081DEA"/>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05">
    <w:name w:val="xl405"/>
    <w:basedOn w:val="a0"/>
    <w:rsid w:val="00081DEA"/>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06">
    <w:name w:val="xl406"/>
    <w:basedOn w:val="a0"/>
    <w:rsid w:val="00081DEA"/>
    <w:pPr>
      <w:pBdr>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07">
    <w:name w:val="xl407"/>
    <w:basedOn w:val="a0"/>
    <w:rsid w:val="00081DEA"/>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08">
    <w:name w:val="xl408"/>
    <w:basedOn w:val="a0"/>
    <w:rsid w:val="00081DEA"/>
    <w:pPr>
      <w:pBdr>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09">
    <w:name w:val="xl409"/>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10">
    <w:name w:val="xl410"/>
    <w:basedOn w:val="a0"/>
    <w:rsid w:val="00081DEA"/>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11">
    <w:name w:val="xl411"/>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12">
    <w:name w:val="xl412"/>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13">
    <w:name w:val="xl413"/>
    <w:basedOn w:val="a0"/>
    <w:rsid w:val="00081DEA"/>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14">
    <w:name w:val="xl414"/>
    <w:basedOn w:val="a0"/>
    <w:rsid w:val="00081DEA"/>
    <w:pPr>
      <w:pBdr>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415">
    <w:name w:val="xl415"/>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16">
    <w:name w:val="xl416"/>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17">
    <w:name w:val="xl417"/>
    <w:basedOn w:val="a0"/>
    <w:rsid w:val="00081DEA"/>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418">
    <w:name w:val="xl418"/>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19">
    <w:name w:val="xl419"/>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420">
    <w:name w:val="xl420"/>
    <w:basedOn w:val="a0"/>
    <w:rsid w:val="00081DEA"/>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21">
    <w:name w:val="xl421"/>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422">
    <w:name w:val="xl422"/>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u w:val="single"/>
      <w:lang w:eastAsia="ru-RU"/>
    </w:rPr>
  </w:style>
  <w:style w:type="paragraph" w:customStyle="1" w:styleId="xl423">
    <w:name w:val="xl423"/>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24">
    <w:name w:val="xl424"/>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25">
    <w:name w:val="xl425"/>
    <w:basedOn w:val="a0"/>
    <w:rsid w:val="00081DEA"/>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26">
    <w:name w:val="xl426"/>
    <w:basedOn w:val="a0"/>
    <w:rsid w:val="00081DEA"/>
    <w:pPr>
      <w:pBdr>
        <w:top w:val="single" w:sz="4" w:space="0" w:color="auto"/>
        <w:left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27">
    <w:name w:val="xl427"/>
    <w:basedOn w:val="a0"/>
    <w:rsid w:val="00081DEA"/>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28">
    <w:name w:val="xl428"/>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429">
    <w:name w:val="xl429"/>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430">
    <w:name w:val="xl430"/>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431">
    <w:name w:val="xl431"/>
    <w:basedOn w:val="a0"/>
    <w:rsid w:val="00081DEA"/>
    <w:pPr>
      <w:pBdr>
        <w:top w:val="single" w:sz="4" w:space="0" w:color="auto"/>
        <w:left w:val="single" w:sz="8" w:space="0" w:color="auto"/>
        <w:bottom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432">
    <w:name w:val="xl432"/>
    <w:basedOn w:val="a0"/>
    <w:rsid w:val="00081DEA"/>
    <w:pPr>
      <w:pBdr>
        <w:top w:val="single" w:sz="4" w:space="0" w:color="auto"/>
        <w:left w:val="single" w:sz="8"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433">
    <w:name w:val="xl433"/>
    <w:basedOn w:val="a0"/>
    <w:rsid w:val="00081DEA"/>
    <w:pPr>
      <w:pBdr>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34">
    <w:name w:val="xl434"/>
    <w:basedOn w:val="a0"/>
    <w:rsid w:val="00081DEA"/>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35">
    <w:name w:val="xl435"/>
    <w:basedOn w:val="a0"/>
    <w:rsid w:val="00081DEA"/>
    <w:pPr>
      <w:pBdr>
        <w:left w:val="single" w:sz="8" w:space="0" w:color="auto"/>
        <w:bottom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36">
    <w:name w:val="xl436"/>
    <w:basedOn w:val="a0"/>
    <w:rsid w:val="00081DEA"/>
    <w:pPr>
      <w:pBdr>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37">
    <w:name w:val="xl437"/>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38">
    <w:name w:val="xl438"/>
    <w:basedOn w:val="a0"/>
    <w:rsid w:val="00081DEA"/>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pPr>
    <w:rPr>
      <w:rFonts w:ascii="Times New Roman" w:eastAsia="Times New Roman" w:hAnsi="Times New Roman" w:cs="Times New Roman"/>
      <w:lang w:eastAsia="ru-RU"/>
    </w:rPr>
  </w:style>
  <w:style w:type="paragraph" w:customStyle="1" w:styleId="xl439">
    <w:name w:val="xl439"/>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lang w:eastAsia="ru-RU"/>
    </w:rPr>
  </w:style>
  <w:style w:type="paragraph" w:customStyle="1" w:styleId="xl440">
    <w:name w:val="xl440"/>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lang w:eastAsia="ru-RU"/>
    </w:rPr>
  </w:style>
  <w:style w:type="paragraph" w:customStyle="1" w:styleId="xl441">
    <w:name w:val="xl441"/>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42">
    <w:name w:val="xl442"/>
    <w:basedOn w:val="a0"/>
    <w:rsid w:val="00081DEA"/>
    <w:pPr>
      <w:pBdr>
        <w:top w:val="single" w:sz="4" w:space="0" w:color="auto"/>
        <w:left w:val="single" w:sz="8" w:space="0" w:color="auto"/>
        <w:bottom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43">
    <w:name w:val="xl443"/>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444">
    <w:name w:val="xl444"/>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445">
    <w:name w:val="xl445"/>
    <w:basedOn w:val="a0"/>
    <w:rsid w:val="00081DEA"/>
    <w:pPr>
      <w:pBdr>
        <w:top w:val="single" w:sz="4" w:space="0" w:color="auto"/>
        <w:left w:val="single" w:sz="8" w:space="0" w:color="auto"/>
        <w:bottom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46">
    <w:name w:val="xl446"/>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47">
    <w:name w:val="xl447"/>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48">
    <w:name w:val="xl448"/>
    <w:basedOn w:val="a0"/>
    <w:rsid w:val="00081DEA"/>
    <w:pPr>
      <w:pBdr>
        <w:top w:val="single" w:sz="4" w:space="0" w:color="auto"/>
        <w:left w:val="single" w:sz="8" w:space="0" w:color="auto"/>
        <w:bottom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49">
    <w:name w:val="xl449"/>
    <w:basedOn w:val="a0"/>
    <w:rsid w:val="00081DEA"/>
    <w:pPr>
      <w:pBdr>
        <w:top w:val="single" w:sz="4" w:space="0" w:color="auto"/>
        <w:left w:val="single" w:sz="8" w:space="0" w:color="auto"/>
        <w:bottom w:val="single" w:sz="8"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50">
    <w:name w:val="xl450"/>
    <w:basedOn w:val="a0"/>
    <w:rsid w:val="00081DEA"/>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51">
    <w:name w:val="xl451"/>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452">
    <w:name w:val="xl452"/>
    <w:basedOn w:val="a0"/>
    <w:rsid w:val="00081DEA"/>
    <w:pPr>
      <w:pBdr>
        <w:top w:val="single" w:sz="4" w:space="0" w:color="auto"/>
        <w:left w:val="single" w:sz="8" w:space="0" w:color="auto"/>
        <w:bottom w:val="single" w:sz="4" w:space="0" w:color="auto"/>
        <w:right w:val="single" w:sz="4" w:space="8" w:color="auto"/>
      </w:pBdr>
      <w:shd w:val="clear" w:color="000000" w:fill="E5E0EC"/>
      <w:spacing w:before="100" w:beforeAutospacing="1" w:after="100" w:afterAutospacing="1" w:line="240" w:lineRule="auto"/>
      <w:ind w:firstLineChars="100" w:firstLine="100"/>
      <w:jc w:val="right"/>
      <w:textAlignment w:val="center"/>
    </w:pPr>
    <w:rPr>
      <w:rFonts w:ascii="Times New Roman" w:eastAsia="Times New Roman" w:hAnsi="Times New Roman" w:cs="Times New Roman"/>
      <w:i/>
      <w:iCs/>
      <w:sz w:val="24"/>
      <w:szCs w:val="24"/>
      <w:lang w:eastAsia="ru-RU"/>
    </w:rPr>
  </w:style>
  <w:style w:type="paragraph" w:customStyle="1" w:styleId="xl453">
    <w:name w:val="xl453"/>
    <w:basedOn w:val="a0"/>
    <w:rsid w:val="00081DEA"/>
    <w:pPr>
      <w:pBdr>
        <w:top w:val="single" w:sz="4" w:space="0" w:color="auto"/>
        <w:left w:val="single" w:sz="8" w:space="0" w:color="auto"/>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cs="Times New Roman"/>
      <w:i/>
      <w:iCs/>
      <w:sz w:val="24"/>
      <w:szCs w:val="24"/>
      <w:lang w:eastAsia="ru-RU"/>
    </w:rPr>
  </w:style>
  <w:style w:type="paragraph" w:customStyle="1" w:styleId="xl454">
    <w:name w:val="xl454"/>
    <w:basedOn w:val="a0"/>
    <w:rsid w:val="00081DEA"/>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55">
    <w:name w:val="xl455"/>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u w:val="single"/>
      <w:lang w:eastAsia="ru-RU"/>
    </w:rPr>
  </w:style>
  <w:style w:type="paragraph" w:customStyle="1" w:styleId="xl456">
    <w:name w:val="xl456"/>
    <w:basedOn w:val="a0"/>
    <w:rsid w:val="00081DEA"/>
    <w:pPr>
      <w:pBdr>
        <w:top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57">
    <w:name w:val="xl457"/>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58">
    <w:name w:val="xl458"/>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59">
    <w:name w:val="xl459"/>
    <w:basedOn w:val="a0"/>
    <w:rsid w:val="00081DEA"/>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60">
    <w:name w:val="xl460"/>
    <w:basedOn w:val="a0"/>
    <w:rsid w:val="00081DEA"/>
    <w:pPr>
      <w:pBdr>
        <w:top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61">
    <w:name w:val="xl461"/>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462">
    <w:name w:val="xl462"/>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463">
    <w:name w:val="xl463"/>
    <w:basedOn w:val="a0"/>
    <w:rsid w:val="00081DEA"/>
    <w:pP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64">
    <w:name w:val="xl464"/>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465">
    <w:name w:val="xl465"/>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u w:val="single"/>
      <w:lang w:eastAsia="ru-RU"/>
    </w:rPr>
  </w:style>
  <w:style w:type="paragraph" w:customStyle="1" w:styleId="xl466">
    <w:name w:val="xl466"/>
    <w:basedOn w:val="a0"/>
    <w:rsid w:val="00081DEA"/>
    <w:pPr>
      <w:pBdr>
        <w:left w:val="single" w:sz="8" w:space="0" w:color="auto"/>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cs="Times New Roman"/>
      <w:i/>
      <w:iCs/>
      <w:sz w:val="24"/>
      <w:szCs w:val="24"/>
      <w:lang w:eastAsia="ru-RU"/>
    </w:rPr>
  </w:style>
  <w:style w:type="paragraph" w:customStyle="1" w:styleId="xl467">
    <w:name w:val="xl467"/>
    <w:basedOn w:val="a0"/>
    <w:rsid w:val="00081DEA"/>
    <w:pPr>
      <w:pBdr>
        <w:top w:val="single" w:sz="4" w:space="0" w:color="000000"/>
        <w:left w:val="single" w:sz="8" w:space="0" w:color="000000"/>
        <w:bottom w:val="single" w:sz="4" w:space="0" w:color="000000"/>
        <w:right w:val="single" w:sz="8" w:space="0" w:color="000000"/>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68">
    <w:name w:val="xl468"/>
    <w:basedOn w:val="a0"/>
    <w:rsid w:val="00081DEA"/>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69">
    <w:name w:val="xl469"/>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70">
    <w:name w:val="xl470"/>
    <w:basedOn w:val="a0"/>
    <w:rsid w:val="00081DEA"/>
    <w:pPr>
      <w:pBdr>
        <w:left w:val="single" w:sz="4" w:space="0" w:color="auto"/>
        <w:bottom w:val="single" w:sz="4"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471">
    <w:name w:val="xl471"/>
    <w:basedOn w:val="a0"/>
    <w:rsid w:val="00081DEA"/>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lang w:eastAsia="ru-RU"/>
    </w:rPr>
  </w:style>
  <w:style w:type="paragraph" w:customStyle="1" w:styleId="xl472">
    <w:name w:val="xl472"/>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473">
    <w:name w:val="xl473"/>
    <w:basedOn w:val="a0"/>
    <w:rsid w:val="00081DEA"/>
    <w:pPr>
      <w:pBdr>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74">
    <w:name w:val="xl474"/>
    <w:basedOn w:val="a0"/>
    <w:rsid w:val="00081DEA"/>
    <w:pPr>
      <w:pBdr>
        <w:left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75">
    <w:name w:val="xl475"/>
    <w:basedOn w:val="a0"/>
    <w:rsid w:val="00081DEA"/>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76">
    <w:name w:val="xl476"/>
    <w:basedOn w:val="a0"/>
    <w:rsid w:val="00081DEA"/>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77">
    <w:name w:val="xl477"/>
    <w:basedOn w:val="a0"/>
    <w:rsid w:val="00081DEA"/>
    <w:pPr>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78">
    <w:name w:val="xl478"/>
    <w:basedOn w:val="a0"/>
    <w:rsid w:val="00081DEA"/>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79">
    <w:name w:val="xl479"/>
    <w:basedOn w:val="a0"/>
    <w:rsid w:val="00081DEA"/>
    <w:pPr>
      <w:pBdr>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80">
    <w:name w:val="xl480"/>
    <w:basedOn w:val="a0"/>
    <w:rsid w:val="00081DE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81">
    <w:name w:val="xl481"/>
    <w:basedOn w:val="a0"/>
    <w:rsid w:val="00081DEA"/>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82">
    <w:name w:val="xl482"/>
    <w:basedOn w:val="a0"/>
    <w:rsid w:val="00081DEA"/>
    <w:pPr>
      <w:pBdr>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83">
    <w:name w:val="xl483"/>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484">
    <w:name w:val="xl484"/>
    <w:basedOn w:val="a0"/>
    <w:rsid w:val="00081DEA"/>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485">
    <w:name w:val="xl485"/>
    <w:basedOn w:val="a0"/>
    <w:rsid w:val="00081DEA"/>
    <w:pPr>
      <w:pBdr>
        <w:top w:val="single" w:sz="4" w:space="0" w:color="auto"/>
        <w:left w:val="single" w:sz="8"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486">
    <w:name w:val="xl486"/>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487">
    <w:name w:val="xl487"/>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488">
    <w:name w:val="xl488"/>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489">
    <w:name w:val="xl489"/>
    <w:basedOn w:val="a0"/>
    <w:rsid w:val="00081DEA"/>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90">
    <w:name w:val="xl490"/>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91">
    <w:name w:val="xl491"/>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92">
    <w:name w:val="xl492"/>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93">
    <w:name w:val="xl493"/>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94">
    <w:name w:val="xl49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95">
    <w:name w:val="xl495"/>
    <w:basedOn w:val="a0"/>
    <w:rsid w:val="00081DEA"/>
    <w:pPr>
      <w:pBdr>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496">
    <w:name w:val="xl496"/>
    <w:basedOn w:val="a0"/>
    <w:rsid w:val="00081DEA"/>
    <w:pPr>
      <w:pBdr>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497">
    <w:name w:val="xl497"/>
    <w:basedOn w:val="a0"/>
    <w:rsid w:val="00081DEA"/>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498">
    <w:name w:val="xl498"/>
    <w:basedOn w:val="a0"/>
    <w:rsid w:val="00081DEA"/>
    <w:pPr>
      <w:pBdr>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499">
    <w:name w:val="xl499"/>
    <w:basedOn w:val="a0"/>
    <w:rsid w:val="00081DEA"/>
    <w:pPr>
      <w:pBdr>
        <w:left w:val="single" w:sz="8" w:space="0" w:color="auto"/>
        <w:bottom w:val="single" w:sz="4" w:space="0" w:color="auto"/>
        <w:right w:val="single" w:sz="4" w:space="0" w:color="auto"/>
      </w:pBdr>
      <w:shd w:val="clear" w:color="000000" w:fill="F2DDD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00">
    <w:name w:val="xl500"/>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01">
    <w:name w:val="xl501"/>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02">
    <w:name w:val="xl502"/>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503">
    <w:name w:val="xl503"/>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04">
    <w:name w:val="xl504"/>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505">
    <w:name w:val="xl505"/>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506">
    <w:name w:val="xl506"/>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07">
    <w:name w:val="xl507"/>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08">
    <w:name w:val="xl508"/>
    <w:basedOn w:val="a0"/>
    <w:rsid w:val="00081DEA"/>
    <w:pPr>
      <w:pBdr>
        <w:top w:val="single" w:sz="4" w:space="0" w:color="000000"/>
        <w:left w:val="single" w:sz="8" w:space="0" w:color="auto"/>
        <w:bottom w:val="single" w:sz="4" w:space="0" w:color="auto"/>
        <w:right w:val="single" w:sz="8"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cs="Times New Roman"/>
      <w:i/>
      <w:iCs/>
      <w:sz w:val="24"/>
      <w:szCs w:val="24"/>
      <w:lang w:eastAsia="ru-RU"/>
    </w:rPr>
  </w:style>
  <w:style w:type="paragraph" w:customStyle="1" w:styleId="xl509">
    <w:name w:val="xl509"/>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10">
    <w:name w:val="xl510"/>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lang w:eastAsia="ru-RU"/>
    </w:rPr>
  </w:style>
  <w:style w:type="paragraph" w:customStyle="1" w:styleId="xl511">
    <w:name w:val="xl511"/>
    <w:basedOn w:val="a0"/>
    <w:rsid w:val="00081DEA"/>
    <w:pPr>
      <w:pBdr>
        <w:top w:val="single" w:sz="4" w:space="0" w:color="000000"/>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512">
    <w:name w:val="xl512"/>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513">
    <w:name w:val="xl51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514">
    <w:name w:val="xl51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515">
    <w:name w:val="xl515"/>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516">
    <w:name w:val="xl516"/>
    <w:basedOn w:val="a0"/>
    <w:rsid w:val="00081DEA"/>
    <w:pPr>
      <w:pBdr>
        <w:top w:val="single" w:sz="4" w:space="0" w:color="000000"/>
        <w:bottom w:val="single" w:sz="4" w:space="0" w:color="000000"/>
        <w:right w:val="single" w:sz="8" w:space="0" w:color="000000"/>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517">
    <w:name w:val="xl517"/>
    <w:basedOn w:val="a0"/>
    <w:rsid w:val="00081DEA"/>
    <w:pPr>
      <w:pBdr>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cs="Times New Roman"/>
      <w:sz w:val="24"/>
      <w:szCs w:val="24"/>
      <w:lang w:eastAsia="ru-RU"/>
    </w:rPr>
  </w:style>
  <w:style w:type="paragraph" w:customStyle="1" w:styleId="xl518">
    <w:name w:val="xl518"/>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519">
    <w:name w:val="xl519"/>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520">
    <w:name w:val="xl520"/>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u w:val="single"/>
      <w:lang w:eastAsia="ru-RU"/>
    </w:rPr>
  </w:style>
  <w:style w:type="paragraph" w:customStyle="1" w:styleId="xl521">
    <w:name w:val="xl521"/>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522">
    <w:name w:val="xl522"/>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523">
    <w:name w:val="xl52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both"/>
      <w:textAlignment w:val="center"/>
    </w:pPr>
    <w:rPr>
      <w:rFonts w:ascii="Times New Roman" w:eastAsia="Times New Roman" w:hAnsi="Times New Roman" w:cs="Times New Roman"/>
      <w:lang w:eastAsia="ru-RU"/>
    </w:rPr>
  </w:style>
  <w:style w:type="paragraph" w:customStyle="1" w:styleId="xl524">
    <w:name w:val="xl52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525">
    <w:name w:val="xl525"/>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526">
    <w:name w:val="xl526"/>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27">
    <w:name w:val="xl527"/>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both"/>
      <w:textAlignment w:val="center"/>
    </w:pPr>
    <w:rPr>
      <w:rFonts w:ascii="Times New Roman" w:eastAsia="Times New Roman" w:hAnsi="Times New Roman" w:cs="Times New Roman"/>
      <w:b/>
      <w:bCs/>
      <w:lang w:eastAsia="ru-RU"/>
    </w:rPr>
  </w:style>
  <w:style w:type="paragraph" w:customStyle="1" w:styleId="xl528">
    <w:name w:val="xl528"/>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529">
    <w:name w:val="xl529"/>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30">
    <w:name w:val="xl530"/>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lang w:eastAsia="ru-RU"/>
    </w:rPr>
  </w:style>
  <w:style w:type="paragraph" w:customStyle="1" w:styleId="xl531">
    <w:name w:val="xl531"/>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32">
    <w:name w:val="xl532"/>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33">
    <w:name w:val="xl53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lang w:eastAsia="ru-RU"/>
    </w:rPr>
  </w:style>
  <w:style w:type="paragraph" w:customStyle="1" w:styleId="xl534">
    <w:name w:val="xl534"/>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535">
    <w:name w:val="xl535"/>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536">
    <w:name w:val="xl536"/>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37">
    <w:name w:val="xl537"/>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538">
    <w:name w:val="xl538"/>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539">
    <w:name w:val="xl539"/>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540">
    <w:name w:val="xl540"/>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41">
    <w:name w:val="xl541"/>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542">
    <w:name w:val="xl542"/>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543">
    <w:name w:val="xl543"/>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44">
    <w:name w:val="xl544"/>
    <w:basedOn w:val="a0"/>
    <w:rsid w:val="00081DEA"/>
    <w:pPr>
      <w:pBdr>
        <w:top w:val="single" w:sz="4" w:space="0" w:color="auto"/>
        <w:left w:val="single" w:sz="8"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45">
    <w:name w:val="xl545"/>
    <w:basedOn w:val="a0"/>
    <w:rsid w:val="00081DEA"/>
    <w:pPr>
      <w:pBdr>
        <w:top w:val="single" w:sz="4" w:space="0" w:color="auto"/>
        <w:left w:val="single" w:sz="8"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46">
    <w:name w:val="xl546"/>
    <w:basedOn w:val="a0"/>
    <w:rsid w:val="00081DEA"/>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47">
    <w:name w:val="xl547"/>
    <w:basedOn w:val="a0"/>
    <w:rsid w:val="00081DEA"/>
    <w:pPr>
      <w:pBdr>
        <w:top w:val="single" w:sz="4" w:space="0" w:color="auto"/>
        <w:left w:val="single" w:sz="8"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548">
    <w:name w:val="xl548"/>
    <w:basedOn w:val="a0"/>
    <w:rsid w:val="00081DEA"/>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549">
    <w:name w:val="xl549"/>
    <w:basedOn w:val="a0"/>
    <w:rsid w:val="00081DE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550">
    <w:name w:val="xl550"/>
    <w:basedOn w:val="a0"/>
    <w:rsid w:val="00081DEA"/>
    <w:pPr>
      <w:pBdr>
        <w:top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551">
    <w:name w:val="xl551"/>
    <w:basedOn w:val="a0"/>
    <w:rsid w:val="00081DEA"/>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552">
    <w:name w:val="xl552"/>
    <w:basedOn w:val="a0"/>
    <w:rsid w:val="00081DE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553">
    <w:name w:val="xl553"/>
    <w:basedOn w:val="a0"/>
    <w:rsid w:val="00081DEA"/>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554">
    <w:name w:val="xl554"/>
    <w:basedOn w:val="a0"/>
    <w:rsid w:val="00081DEA"/>
    <w:pPr>
      <w:pBdr>
        <w:top w:val="single" w:sz="4" w:space="0" w:color="auto"/>
        <w:left w:val="single" w:sz="8"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55">
    <w:name w:val="xl555"/>
    <w:basedOn w:val="a0"/>
    <w:rsid w:val="00081DEA"/>
    <w:pPr>
      <w:pBdr>
        <w:top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556">
    <w:name w:val="xl556"/>
    <w:basedOn w:val="a0"/>
    <w:rsid w:val="00081DEA"/>
    <w:pPr>
      <w:pBdr>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57">
    <w:name w:val="xl557"/>
    <w:basedOn w:val="a0"/>
    <w:rsid w:val="00081DEA"/>
    <w:pPr>
      <w:pBdr>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558">
    <w:name w:val="xl558"/>
    <w:basedOn w:val="a0"/>
    <w:rsid w:val="00081DEA"/>
    <w:pPr>
      <w:pBdr>
        <w:top w:val="single" w:sz="4" w:space="0" w:color="auto"/>
        <w:left w:val="single" w:sz="8"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59">
    <w:name w:val="xl559"/>
    <w:basedOn w:val="a0"/>
    <w:rsid w:val="00081DEA"/>
    <w:pPr>
      <w:pBdr>
        <w:top w:val="single" w:sz="4" w:space="0" w:color="auto"/>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60">
    <w:name w:val="xl560"/>
    <w:basedOn w:val="a0"/>
    <w:rsid w:val="00081DEA"/>
    <w:pPr>
      <w:pBdr>
        <w:top w:val="single" w:sz="4" w:space="0" w:color="auto"/>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561">
    <w:name w:val="xl561"/>
    <w:basedOn w:val="a0"/>
    <w:rsid w:val="00081DEA"/>
    <w:pPr>
      <w:pBdr>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62">
    <w:name w:val="xl562"/>
    <w:basedOn w:val="a0"/>
    <w:rsid w:val="00081DEA"/>
    <w:pPr>
      <w:pBdr>
        <w:top w:val="single" w:sz="4"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63">
    <w:name w:val="xl563"/>
    <w:basedOn w:val="a0"/>
    <w:rsid w:val="00081DEA"/>
    <w:pPr>
      <w:pBdr>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64">
    <w:name w:val="xl564"/>
    <w:basedOn w:val="a0"/>
    <w:rsid w:val="00081DEA"/>
    <w:pPr>
      <w:pBdr>
        <w:top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cs="Times New Roman"/>
      <w:sz w:val="24"/>
      <w:szCs w:val="24"/>
      <w:lang w:eastAsia="ru-RU"/>
    </w:rPr>
  </w:style>
  <w:style w:type="paragraph" w:customStyle="1" w:styleId="xl565">
    <w:name w:val="xl565"/>
    <w:basedOn w:val="a0"/>
    <w:rsid w:val="00081DEA"/>
    <w:pPr>
      <w:pBdr>
        <w:top w:val="single" w:sz="4" w:space="0" w:color="auto"/>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66">
    <w:name w:val="xl566"/>
    <w:basedOn w:val="a0"/>
    <w:rsid w:val="00081DEA"/>
    <w:pPr>
      <w:pBdr>
        <w:top w:val="single" w:sz="8"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67">
    <w:name w:val="xl567"/>
    <w:basedOn w:val="a0"/>
    <w:rsid w:val="00081DEA"/>
    <w:pPr>
      <w:pBdr>
        <w:top w:val="single" w:sz="8" w:space="0" w:color="auto"/>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568">
    <w:name w:val="xl568"/>
    <w:basedOn w:val="a0"/>
    <w:rsid w:val="00081DEA"/>
    <w:pPr>
      <w:pBdr>
        <w:top w:val="single" w:sz="4"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69">
    <w:name w:val="xl569"/>
    <w:basedOn w:val="a0"/>
    <w:rsid w:val="00081DEA"/>
    <w:pPr>
      <w:spacing w:before="100" w:beforeAutospacing="1" w:after="100" w:afterAutospacing="1" w:line="240" w:lineRule="auto"/>
      <w:jc w:val="center"/>
      <w:textAlignment w:val="top"/>
    </w:pPr>
    <w:rPr>
      <w:rFonts w:ascii="Times New Roman" w:eastAsia="Times New Roman" w:hAnsi="Times New Roman" w:cs="Times New Roman"/>
      <w:b/>
      <w:bCs/>
      <w:sz w:val="28"/>
      <w:szCs w:val="28"/>
      <w:lang w:eastAsia="ru-RU"/>
    </w:rPr>
  </w:style>
  <w:style w:type="paragraph" w:customStyle="1" w:styleId="xl570">
    <w:name w:val="xl570"/>
    <w:basedOn w:val="a0"/>
    <w:rsid w:val="00081DEA"/>
    <w:pPr>
      <w:pBdr>
        <w:bottom w:val="single" w:sz="8" w:space="0" w:color="auto"/>
      </w:pBdr>
      <w:spacing w:before="100" w:beforeAutospacing="1" w:after="100" w:afterAutospacing="1" w:line="240" w:lineRule="auto"/>
      <w:textAlignment w:val="center"/>
    </w:pPr>
    <w:rPr>
      <w:rFonts w:ascii="Times New Roman" w:eastAsia="Times New Roman" w:hAnsi="Times New Roman" w:cs="Times New Roman"/>
      <w:lang w:eastAsia="ru-RU"/>
    </w:rPr>
  </w:style>
  <w:style w:type="paragraph" w:customStyle="1" w:styleId="xl571">
    <w:name w:val="xl571"/>
    <w:basedOn w:val="a0"/>
    <w:rsid w:val="00081DEA"/>
    <w:pPr>
      <w:pBdr>
        <w:top w:val="single" w:sz="8" w:space="0" w:color="auto"/>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2">
    <w:name w:val="xl572"/>
    <w:basedOn w:val="a0"/>
    <w:rsid w:val="00081DEA"/>
    <w:pPr>
      <w:pBdr>
        <w:top w:val="single" w:sz="8" w:space="0" w:color="auto"/>
        <w:left w:val="single" w:sz="4"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3">
    <w:name w:val="xl573"/>
    <w:basedOn w:val="a0"/>
    <w:rsid w:val="00081DEA"/>
    <w:pPr>
      <w:pBdr>
        <w:top w:val="single" w:sz="8" w:space="0" w:color="auto"/>
        <w:left w:val="single" w:sz="4"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4">
    <w:name w:val="xl574"/>
    <w:basedOn w:val="a0"/>
    <w:rsid w:val="00081DEA"/>
    <w:pPr>
      <w:pBdr>
        <w:top w:val="single" w:sz="8" w:space="0" w:color="auto"/>
        <w:left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5">
    <w:name w:val="xl575"/>
    <w:basedOn w:val="a0"/>
    <w:rsid w:val="00081DEA"/>
    <w:pPr>
      <w:pBdr>
        <w:left w:val="single" w:sz="8"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6">
    <w:name w:val="xl576"/>
    <w:basedOn w:val="a0"/>
    <w:rsid w:val="00081DEA"/>
    <w:pPr>
      <w:pBdr>
        <w:top w:val="single" w:sz="8" w:space="0" w:color="auto"/>
        <w:left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7">
    <w:name w:val="xl577"/>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8">
    <w:name w:val="xl578"/>
    <w:basedOn w:val="a0"/>
    <w:rsid w:val="00081DEA"/>
    <w:pPr>
      <w:pBdr>
        <w:top w:val="single" w:sz="8" w:space="0" w:color="auto"/>
        <w:left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9">
    <w:name w:val="xl579"/>
    <w:basedOn w:val="a0"/>
    <w:rsid w:val="00081DEA"/>
    <w:pPr>
      <w:pBdr>
        <w:left w:val="single" w:sz="8"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80">
    <w:name w:val="xl580"/>
    <w:basedOn w:val="a0"/>
    <w:rsid w:val="00081DEA"/>
    <w:pPr>
      <w:pBdr>
        <w:top w:val="single" w:sz="8" w:space="0" w:color="auto"/>
        <w:left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81">
    <w:name w:val="xl581"/>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table" w:customStyle="1" w:styleId="46">
    <w:name w:val="Сетка таблицы4"/>
    <w:basedOn w:val="a2"/>
    <w:next w:val="a6"/>
    <w:rsid w:val="005A507C"/>
    <w:pPr>
      <w:spacing w:after="0" w:line="240" w:lineRule="auto"/>
    </w:pPr>
    <w:rPr>
      <w:rFonts w:ascii="Calibri" w:eastAsia="Calibri" w:hAnsi="Calibri" w:cs="Calibri"/>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7">
    <w:name w:val="Сетка таблицы5"/>
    <w:basedOn w:val="a2"/>
    <w:next w:val="a6"/>
    <w:rsid w:val="005A507C"/>
    <w:pPr>
      <w:spacing w:after="0" w:line="240" w:lineRule="auto"/>
    </w:pPr>
    <w:rPr>
      <w:rFonts w:ascii="Calibri" w:eastAsia="Calibri" w:hAnsi="Calibri" w:cs="Calibri"/>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5">
    <w:name w:val="_Маркер (номер) - с заголовком"/>
    <w:basedOn w:val="a0"/>
    <w:rsid w:val="009F2A2F"/>
    <w:pPr>
      <w:spacing w:before="240" w:after="60" w:line="360" w:lineRule="auto"/>
    </w:pPr>
    <w:rPr>
      <w:rFonts w:ascii="Times New Roman" w:eastAsia="Times New Roman" w:hAnsi="Times New Roman" w:cs="Times New Roman"/>
      <w:b/>
      <w:bCs/>
      <w:sz w:val="24"/>
      <w:szCs w:val="20"/>
      <w:lang w:eastAsia="ru-RU"/>
    </w:rPr>
  </w:style>
  <w:style w:type="numbering" w:customStyle="1" w:styleId="4">
    <w:name w:val="Стиль4"/>
    <w:uiPriority w:val="99"/>
    <w:rsid w:val="009F2A2F"/>
    <w:pPr>
      <w:numPr>
        <w:numId w:val="33"/>
      </w:numPr>
    </w:pPr>
  </w:style>
  <w:style w:type="character" w:customStyle="1" w:styleId="FontStyle15">
    <w:name w:val="Font Style15"/>
    <w:basedOn w:val="a1"/>
    <w:rsid w:val="00DF26E6"/>
    <w:rPr>
      <w:rFonts w:ascii="Times New Roman" w:hAnsi="Times New Roman" w:cs="Times New Roman"/>
      <w:sz w:val="22"/>
      <w:szCs w:val="22"/>
    </w:rPr>
  </w:style>
  <w:style w:type="table" w:customStyle="1" w:styleId="510">
    <w:name w:val="Сетка таблицы51"/>
    <w:basedOn w:val="a2"/>
    <w:next w:val="a6"/>
    <w:rsid w:val="00825E14"/>
    <w:pPr>
      <w:spacing w:after="0" w:line="240" w:lineRule="auto"/>
    </w:pPr>
    <w:rPr>
      <w:rFonts w:ascii="Calibri" w:eastAsia="Calibri" w:hAnsi="Calibri" w:cs="Calibri"/>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
    <w:name w:val="Сетка таблицы6"/>
    <w:basedOn w:val="a2"/>
    <w:next w:val="a6"/>
    <w:rsid w:val="006574C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
    <w:name w:val="Сетка таблицы11"/>
    <w:basedOn w:val="a2"/>
    <w:next w:val="a6"/>
    <w:uiPriority w:val="59"/>
    <w:rsid w:val="00A1736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Сетка таблицы12"/>
    <w:basedOn w:val="a2"/>
    <w:next w:val="a6"/>
    <w:uiPriority w:val="59"/>
    <w:rsid w:val="00A1736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BSchedule1">
    <w:name w:val="LB Schedule 1"/>
    <w:basedOn w:val="af"/>
    <w:next w:val="LBSchedule2"/>
    <w:uiPriority w:val="1"/>
    <w:rsid w:val="00FB32CF"/>
    <w:pPr>
      <w:tabs>
        <w:tab w:val="num" w:pos="720"/>
      </w:tabs>
      <w:spacing w:before="120" w:line="240" w:lineRule="auto"/>
      <w:ind w:left="720" w:hanging="720"/>
      <w:jc w:val="both"/>
    </w:pPr>
    <w:rPr>
      <w:rFonts w:ascii="Times New Roman" w:eastAsia="MS Mincho" w:hAnsi="Times New Roman" w:cs="Times New Roman"/>
      <w:bCs/>
      <w:szCs w:val="20"/>
      <w:lang w:val="en-GB"/>
    </w:rPr>
  </w:style>
  <w:style w:type="paragraph" w:customStyle="1" w:styleId="LBSchedule3">
    <w:name w:val="LB Schedule 3"/>
    <w:basedOn w:val="af"/>
    <w:uiPriority w:val="1"/>
    <w:rsid w:val="00FB32CF"/>
    <w:pPr>
      <w:tabs>
        <w:tab w:val="num" w:pos="1440"/>
      </w:tabs>
      <w:spacing w:before="120" w:line="240" w:lineRule="auto"/>
      <w:ind w:left="1440" w:hanging="720"/>
      <w:jc w:val="both"/>
    </w:pPr>
    <w:rPr>
      <w:rFonts w:ascii="Times New Roman" w:eastAsia="MS Mincho" w:hAnsi="Times New Roman" w:cs="Times New Roman"/>
      <w:szCs w:val="20"/>
      <w:lang w:val="en-GB"/>
    </w:rPr>
  </w:style>
  <w:style w:type="paragraph" w:customStyle="1" w:styleId="LBSchedule2">
    <w:name w:val="LB Schedule 2"/>
    <w:basedOn w:val="af"/>
    <w:next w:val="LBSchedule3"/>
    <w:uiPriority w:val="1"/>
    <w:rsid w:val="00FB32CF"/>
    <w:pPr>
      <w:tabs>
        <w:tab w:val="num" w:pos="720"/>
      </w:tabs>
      <w:spacing w:before="120" w:line="240" w:lineRule="auto"/>
      <w:ind w:left="720" w:hanging="720"/>
      <w:jc w:val="both"/>
    </w:pPr>
    <w:rPr>
      <w:rFonts w:ascii="Times New Roman" w:eastAsia="MS Mincho" w:hAnsi="Times New Roman" w:cs="Times New Roman"/>
      <w:szCs w:val="20"/>
      <w:lang w:val="en-GB"/>
    </w:rPr>
  </w:style>
  <w:style w:type="table" w:customStyle="1" w:styleId="72">
    <w:name w:val="Сетка таблицы7"/>
    <w:basedOn w:val="a2"/>
    <w:next w:val="a6"/>
    <w:rsid w:val="00FB32C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
    <w:name w:val="Стиль21"/>
    <w:basedOn w:val="1"/>
    <w:uiPriority w:val="99"/>
    <w:rsid w:val="00E36F5D"/>
    <w:pPr>
      <w:numPr>
        <w:numId w:val="57"/>
      </w:numPr>
    </w:pPr>
  </w:style>
  <w:style w:type="table" w:customStyle="1" w:styleId="82">
    <w:name w:val="Сетка таблицы8"/>
    <w:basedOn w:val="a2"/>
    <w:next w:val="a6"/>
    <w:rsid w:val="00715A7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a1"/>
    <w:rsid w:val="00403D00"/>
  </w:style>
  <w:style w:type="character" w:customStyle="1" w:styleId="FontStyle41">
    <w:name w:val="Font Style41"/>
    <w:basedOn w:val="a1"/>
    <w:rsid w:val="001576F0"/>
    <w:rPr>
      <w:rFonts w:ascii="Times New Roman" w:hAnsi="Times New Roman" w:cs="Times New Roman"/>
      <w:sz w:val="20"/>
      <w:szCs w:val="20"/>
    </w:rPr>
  </w:style>
  <w:style w:type="character" w:customStyle="1" w:styleId="Bodytext">
    <w:name w:val="Body text_"/>
    <w:basedOn w:val="a1"/>
    <w:link w:val="2f5"/>
    <w:rsid w:val="00553F81"/>
    <w:rPr>
      <w:rFonts w:ascii="Times New Roman" w:eastAsia="Times New Roman" w:hAnsi="Times New Roman" w:cs="Times New Roman"/>
      <w:sz w:val="20"/>
      <w:szCs w:val="20"/>
      <w:shd w:val="clear" w:color="auto" w:fill="FFFFFF"/>
    </w:rPr>
  </w:style>
  <w:style w:type="paragraph" w:customStyle="1" w:styleId="2f5">
    <w:name w:val="Основной текст2"/>
    <w:basedOn w:val="a0"/>
    <w:link w:val="Bodytext"/>
    <w:rsid w:val="00553F81"/>
    <w:pPr>
      <w:widowControl w:val="0"/>
      <w:shd w:val="clear" w:color="auto" w:fill="FFFFFF"/>
      <w:spacing w:before="180" w:after="300" w:line="0" w:lineRule="atLeast"/>
      <w:ind w:hanging="340"/>
      <w:jc w:val="both"/>
    </w:pPr>
    <w:rPr>
      <w:rFonts w:ascii="Times New Roman" w:eastAsia="Times New Roman" w:hAnsi="Times New Roman" w:cs="Times New Roman"/>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toc 1" w:uiPriority="39" w:qFormat="1"/>
    <w:lsdException w:name="toc 2" w:uiPriority="39" w:qFormat="1"/>
    <w:lsdException w:name="toc 3" w:uiPriority="39" w:qFormat="1"/>
    <w:lsdException w:name="toc 4" w:uiPriority="0"/>
    <w:lsdException w:name="toc 5" w:uiPriority="0"/>
    <w:lsdException w:name="toc 6" w:uiPriority="0"/>
    <w:lsdException w:name="toc 7" w:uiPriority="0"/>
    <w:lsdException w:name="toc 8" w:uiPriority="0"/>
    <w:lsdException w:name="toc 9" w:uiPriority="0"/>
    <w:lsdException w:name="caption" w:uiPriority="0" w:qFormat="1"/>
    <w:lsdException w:name="envelope address" w:uiPriority="0"/>
    <w:lsdException w:name="envelope return" w:uiPriority="0"/>
    <w:lsdException w:name="footnote reference" w:uiPriority="0"/>
    <w:lsdException w:name="page number" w:uiPriority="0"/>
    <w:lsdException w:name="List Bullet" w:uiPriority="0"/>
    <w:lsdException w:name="List Number" w:uiPriority="0"/>
    <w:lsdException w:name="List 2"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Signature" w:uiPriority="0"/>
    <w:lsdException w:name="Default Paragraph Font" w:uiPriority="1"/>
    <w:lsdException w:name="Body Text" w:uiPriority="0"/>
    <w:lsdException w:name="Body Text Indent" w:uiPriority="0"/>
    <w:lsdException w:name="List Continue 2" w:uiPriority="0"/>
    <w:lsdException w:name="Subtitle" w:semiHidden="0" w:uiPriority="0" w:unhideWhenUsed="0" w:qFormat="1"/>
    <w:lsdException w:name="Date" w:uiPriority="0"/>
    <w:lsdException w:name="Note Heading" w:uiPriority="0"/>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Normal (Web)" w:uiPriority="0"/>
    <w:lsdException w:name="annotation subjec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2A2106"/>
  </w:style>
  <w:style w:type="paragraph" w:styleId="12">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a0"/>
    <w:next w:val="a0"/>
    <w:link w:val="13"/>
    <w:qFormat/>
    <w:rsid w:val="00355BB7"/>
    <w:pPr>
      <w:keepNext/>
      <w:spacing w:after="0" w:line="240" w:lineRule="auto"/>
      <w:jc w:val="center"/>
      <w:outlineLvl w:val="0"/>
    </w:pPr>
    <w:rPr>
      <w:rFonts w:ascii="Times New Roman" w:eastAsia="Times New Roman" w:hAnsi="Times New Roman" w:cs="Times New Roman"/>
      <w:b/>
      <w:sz w:val="24"/>
      <w:szCs w:val="20"/>
      <w:lang w:val="en-US"/>
    </w:rPr>
  </w:style>
  <w:style w:type="paragraph" w:styleId="23">
    <w:name w:val="heading 2"/>
    <w:aliases w:val="2,Заголовок 2 Знак1,2 Знак,H2,h2,Б2,RTC,iz2,H2 Знак,Заголовок 21,Numbered text 3,HD2,heading 2,Heading 2 Hidden,Раздел Знак,Заголовок 2 Знак Знак,Level 2 Topic Heading,H21,Major,CHS,H2-Heading 2,l2,Header2,22,heading2,list2"/>
    <w:basedOn w:val="a0"/>
    <w:next w:val="a0"/>
    <w:link w:val="24"/>
    <w:qFormat/>
    <w:rsid w:val="00355BB7"/>
    <w:pPr>
      <w:keepNext/>
      <w:spacing w:before="240" w:after="60" w:line="240" w:lineRule="auto"/>
      <w:outlineLvl w:val="1"/>
    </w:pPr>
    <w:rPr>
      <w:rFonts w:ascii="Arial" w:eastAsia="Times New Roman" w:hAnsi="Arial" w:cs="Arial"/>
      <w:b/>
      <w:bCs/>
      <w:i/>
      <w:iCs/>
      <w:sz w:val="28"/>
      <w:szCs w:val="28"/>
    </w:rPr>
  </w:style>
  <w:style w:type="paragraph" w:styleId="31">
    <w:name w:val="heading 3"/>
    <w:aliases w:val="H3"/>
    <w:basedOn w:val="a0"/>
    <w:next w:val="a0"/>
    <w:link w:val="32"/>
    <w:qFormat/>
    <w:rsid w:val="00355BB7"/>
    <w:pPr>
      <w:keepNext/>
      <w:spacing w:before="240" w:after="60" w:line="240" w:lineRule="auto"/>
      <w:outlineLvl w:val="2"/>
    </w:pPr>
    <w:rPr>
      <w:rFonts w:ascii="Arial" w:eastAsia="Times New Roman" w:hAnsi="Arial" w:cs="Arial"/>
      <w:b/>
      <w:bCs/>
      <w:sz w:val="26"/>
      <w:szCs w:val="26"/>
      <w:lang w:eastAsia="ru-RU"/>
    </w:rPr>
  </w:style>
  <w:style w:type="paragraph" w:styleId="41">
    <w:name w:val="heading 4"/>
    <w:aliases w:val="H4"/>
    <w:basedOn w:val="a0"/>
    <w:next w:val="a0"/>
    <w:link w:val="42"/>
    <w:qFormat/>
    <w:rsid w:val="00355BB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51">
    <w:name w:val="heading 5"/>
    <w:aliases w:val="H5"/>
    <w:basedOn w:val="a0"/>
    <w:next w:val="a0"/>
    <w:link w:val="52"/>
    <w:qFormat/>
    <w:rsid w:val="00355BB7"/>
    <w:pPr>
      <w:keepNext/>
      <w:spacing w:after="0" w:line="240" w:lineRule="auto"/>
      <w:ind w:left="-142" w:right="-341"/>
      <w:outlineLvl w:val="4"/>
    </w:pPr>
    <w:rPr>
      <w:rFonts w:ascii="Times New Roman" w:eastAsia="Times New Roman" w:hAnsi="Times New Roman" w:cs="Times New Roman"/>
      <w:b/>
      <w:sz w:val="24"/>
      <w:szCs w:val="20"/>
    </w:rPr>
  </w:style>
  <w:style w:type="paragraph" w:styleId="61">
    <w:name w:val="heading 6"/>
    <w:basedOn w:val="a0"/>
    <w:next w:val="a0"/>
    <w:link w:val="62"/>
    <w:qFormat/>
    <w:rsid w:val="00355BB7"/>
    <w:pPr>
      <w:keepNext/>
      <w:spacing w:after="0" w:line="240" w:lineRule="auto"/>
      <w:jc w:val="center"/>
      <w:outlineLvl w:val="5"/>
    </w:pPr>
    <w:rPr>
      <w:rFonts w:ascii="Times New Roman" w:eastAsia="Times New Roman" w:hAnsi="Times New Roman" w:cs="Times New Roman"/>
      <w:b/>
      <w:i/>
      <w:sz w:val="24"/>
      <w:szCs w:val="20"/>
      <w:u w:val="single"/>
      <w:lang w:val="en-US"/>
    </w:rPr>
  </w:style>
  <w:style w:type="paragraph" w:styleId="7">
    <w:name w:val="heading 7"/>
    <w:basedOn w:val="a0"/>
    <w:next w:val="a0"/>
    <w:link w:val="70"/>
    <w:qFormat/>
    <w:rsid w:val="00355BB7"/>
    <w:pPr>
      <w:keepNext/>
      <w:spacing w:after="0" w:line="240" w:lineRule="auto"/>
      <w:jc w:val="center"/>
      <w:outlineLvl w:val="6"/>
    </w:pPr>
    <w:rPr>
      <w:rFonts w:ascii="Times New Roman" w:eastAsia="Times New Roman" w:hAnsi="Times New Roman" w:cs="Times New Roman"/>
      <w:sz w:val="24"/>
      <w:szCs w:val="20"/>
      <w:lang w:val="en-US"/>
    </w:rPr>
  </w:style>
  <w:style w:type="paragraph" w:styleId="8">
    <w:name w:val="heading 8"/>
    <w:basedOn w:val="a0"/>
    <w:next w:val="a0"/>
    <w:link w:val="80"/>
    <w:unhideWhenUsed/>
    <w:qFormat/>
    <w:rsid w:val="00355BB7"/>
    <w:pPr>
      <w:spacing w:before="240" w:after="60" w:line="240" w:lineRule="auto"/>
      <w:outlineLvl w:val="7"/>
    </w:pPr>
    <w:rPr>
      <w:rFonts w:ascii="Calibri" w:eastAsia="Times New Roman" w:hAnsi="Calibri" w:cs="Times New Roman"/>
      <w:i/>
      <w:iCs/>
      <w:sz w:val="24"/>
      <w:szCs w:val="24"/>
      <w:lang w:eastAsia="ru-RU"/>
    </w:rPr>
  </w:style>
  <w:style w:type="paragraph" w:styleId="9">
    <w:name w:val="heading 9"/>
    <w:basedOn w:val="a0"/>
    <w:next w:val="a0"/>
    <w:link w:val="90"/>
    <w:unhideWhenUsed/>
    <w:qFormat/>
    <w:rsid w:val="00355BB7"/>
    <w:pPr>
      <w:spacing w:before="240" w:after="60" w:line="240" w:lineRule="auto"/>
      <w:outlineLvl w:val="8"/>
    </w:pPr>
    <w:rPr>
      <w:rFonts w:ascii="Cambria" w:eastAsia="Times New Roman" w:hAnsi="Cambria" w:cs="Times New Roman"/>
      <w:lang w:eastAsia="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List Paragraph"/>
    <w:basedOn w:val="a0"/>
    <w:link w:val="a5"/>
    <w:uiPriority w:val="34"/>
    <w:qFormat/>
    <w:rsid w:val="00E32F0C"/>
    <w:pPr>
      <w:ind w:left="720"/>
    </w:pPr>
    <w:rPr>
      <w:rFonts w:ascii="Calibri" w:eastAsia="Calibri" w:hAnsi="Calibri" w:cs="Calibri"/>
    </w:rPr>
  </w:style>
  <w:style w:type="table" w:styleId="a6">
    <w:name w:val="Table Grid"/>
    <w:basedOn w:val="a2"/>
    <w:uiPriority w:val="59"/>
    <w:rsid w:val="00B23F7F"/>
    <w:pPr>
      <w:spacing w:after="0" w:line="240" w:lineRule="auto"/>
    </w:pPr>
    <w:rPr>
      <w:rFonts w:ascii="Calibri" w:eastAsia="Calibri" w:hAnsi="Calibri" w:cs="Calibri"/>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7">
    <w:name w:val="annotation reference"/>
    <w:basedOn w:val="a1"/>
    <w:uiPriority w:val="99"/>
    <w:rsid w:val="00B23F7F"/>
    <w:rPr>
      <w:rFonts w:cs="Times New Roman"/>
      <w:sz w:val="16"/>
      <w:szCs w:val="16"/>
    </w:rPr>
  </w:style>
  <w:style w:type="paragraph" w:styleId="a8">
    <w:name w:val="annotation text"/>
    <w:basedOn w:val="a0"/>
    <w:link w:val="a9"/>
    <w:uiPriority w:val="99"/>
    <w:rsid w:val="00B23F7F"/>
    <w:pPr>
      <w:spacing w:line="240" w:lineRule="auto"/>
    </w:pPr>
    <w:rPr>
      <w:rFonts w:ascii="Calibri" w:eastAsia="Calibri" w:hAnsi="Calibri" w:cs="Calibri"/>
      <w:sz w:val="20"/>
      <w:szCs w:val="20"/>
      <w:lang w:val="en-US"/>
    </w:rPr>
  </w:style>
  <w:style w:type="character" w:customStyle="1" w:styleId="a9">
    <w:name w:val="Текст примечания Знак"/>
    <w:basedOn w:val="a1"/>
    <w:link w:val="a8"/>
    <w:uiPriority w:val="99"/>
    <w:rsid w:val="00B23F7F"/>
    <w:rPr>
      <w:rFonts w:ascii="Calibri" w:eastAsia="Calibri" w:hAnsi="Calibri" w:cs="Calibri"/>
      <w:sz w:val="20"/>
      <w:szCs w:val="20"/>
      <w:lang w:val="en-US"/>
    </w:rPr>
  </w:style>
  <w:style w:type="paragraph" w:styleId="aa">
    <w:name w:val="Balloon Text"/>
    <w:basedOn w:val="a0"/>
    <w:link w:val="ab"/>
    <w:uiPriority w:val="99"/>
    <w:unhideWhenUsed/>
    <w:rsid w:val="00B23F7F"/>
    <w:pPr>
      <w:spacing w:after="0" w:line="240" w:lineRule="auto"/>
    </w:pPr>
    <w:rPr>
      <w:rFonts w:ascii="Tahoma" w:hAnsi="Tahoma" w:cs="Tahoma"/>
      <w:sz w:val="16"/>
      <w:szCs w:val="16"/>
    </w:rPr>
  </w:style>
  <w:style w:type="character" w:customStyle="1" w:styleId="ab">
    <w:name w:val="Текст выноски Знак"/>
    <w:basedOn w:val="a1"/>
    <w:link w:val="aa"/>
    <w:uiPriority w:val="99"/>
    <w:rsid w:val="00B23F7F"/>
    <w:rPr>
      <w:rFonts w:ascii="Tahoma" w:hAnsi="Tahoma" w:cs="Tahoma"/>
      <w:sz w:val="16"/>
      <w:szCs w:val="16"/>
    </w:rPr>
  </w:style>
  <w:style w:type="paragraph" w:customStyle="1" w:styleId="111">
    <w:name w:val="Стиль1.1.1"/>
    <w:basedOn w:val="a0"/>
    <w:rsid w:val="00E66CE1"/>
    <w:pPr>
      <w:numPr>
        <w:ilvl w:val="2"/>
        <w:numId w:val="3"/>
      </w:numPr>
      <w:spacing w:after="0" w:line="240" w:lineRule="auto"/>
      <w:jc w:val="both"/>
    </w:pPr>
    <w:rPr>
      <w:rFonts w:ascii="Arial" w:eastAsia="Times New Roman" w:hAnsi="Arial" w:cs="Arial"/>
      <w:sz w:val="24"/>
      <w:szCs w:val="24"/>
      <w:lang w:eastAsia="ru-RU"/>
    </w:rPr>
  </w:style>
  <w:style w:type="paragraph" w:styleId="ac">
    <w:name w:val="No Spacing"/>
    <w:uiPriority w:val="1"/>
    <w:qFormat/>
    <w:rsid w:val="000F58D0"/>
    <w:pPr>
      <w:spacing w:after="0" w:line="240" w:lineRule="auto"/>
    </w:pPr>
    <w:rPr>
      <w:rFonts w:ascii="Calibri" w:eastAsia="Calibri" w:hAnsi="Calibri" w:cs="Calibri"/>
      <w:lang w:val="en-US"/>
    </w:rPr>
  </w:style>
  <w:style w:type="paragraph" w:styleId="ad">
    <w:name w:val="annotation subject"/>
    <w:basedOn w:val="a8"/>
    <w:next w:val="a8"/>
    <w:link w:val="ae"/>
    <w:unhideWhenUsed/>
    <w:rsid w:val="000F58D0"/>
    <w:rPr>
      <w:rFonts w:asciiTheme="minorHAnsi" w:eastAsiaTheme="minorHAnsi" w:hAnsiTheme="minorHAnsi" w:cstheme="minorBidi"/>
      <w:b/>
      <w:bCs/>
      <w:lang w:val="ru-RU"/>
    </w:rPr>
  </w:style>
  <w:style w:type="character" w:customStyle="1" w:styleId="ae">
    <w:name w:val="Тема примечания Знак"/>
    <w:basedOn w:val="a9"/>
    <w:link w:val="ad"/>
    <w:rsid w:val="000F58D0"/>
    <w:rPr>
      <w:rFonts w:ascii="Calibri" w:eastAsia="Calibri" w:hAnsi="Calibri" w:cs="Calibri"/>
      <w:b/>
      <w:bCs/>
      <w:sz w:val="20"/>
      <w:szCs w:val="20"/>
      <w:lang w:val="en-US"/>
    </w:rPr>
  </w:style>
  <w:style w:type="paragraph" w:customStyle="1" w:styleId="Nonformat">
    <w:name w:val="Nonformat"/>
    <w:basedOn w:val="a0"/>
    <w:uiPriority w:val="99"/>
    <w:rsid w:val="00CC4F8F"/>
    <w:pPr>
      <w:snapToGrid w:val="0"/>
      <w:spacing w:after="0" w:line="240" w:lineRule="auto"/>
    </w:pPr>
    <w:rPr>
      <w:rFonts w:ascii="Consultant" w:eastAsia="Calibri" w:hAnsi="Consultant" w:cs="Consultant"/>
      <w:sz w:val="20"/>
      <w:szCs w:val="20"/>
      <w:lang w:eastAsia="ru-RU"/>
    </w:rPr>
  </w:style>
  <w:style w:type="numbering" w:customStyle="1" w:styleId="20">
    <w:name w:val="Стиль2"/>
    <w:basedOn w:val="a3"/>
    <w:rsid w:val="00CC4F8F"/>
    <w:pPr>
      <w:numPr>
        <w:numId w:val="4"/>
      </w:numPr>
    </w:pPr>
  </w:style>
  <w:style w:type="character" w:customStyle="1" w:styleId="13">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basedOn w:val="a1"/>
    <w:link w:val="12"/>
    <w:rsid w:val="00355BB7"/>
    <w:rPr>
      <w:rFonts w:ascii="Times New Roman" w:eastAsia="Times New Roman" w:hAnsi="Times New Roman" w:cs="Times New Roman"/>
      <w:b/>
      <w:sz w:val="24"/>
      <w:szCs w:val="20"/>
      <w:lang w:val="en-US"/>
    </w:rPr>
  </w:style>
  <w:style w:type="character" w:customStyle="1" w:styleId="24">
    <w:name w:val="Заголовок 2 Знак"/>
    <w:aliases w:val="2 Знак1,Заголовок 2 Знак1 Знак,2 Знак Знак,H2 Знак1,h2 Знак,Б2 Знак,RTC Знак,iz2 Знак,H2 Знак Знак,Заголовок 21 Знак,Numbered text 3 Знак,HD2 Знак,heading 2 Знак,Heading 2 Hidden Знак,Раздел Знак Знак,Заголовок 2 Знак Знак Знак,H21 Знак"/>
    <w:basedOn w:val="a1"/>
    <w:link w:val="23"/>
    <w:rsid w:val="00355BB7"/>
    <w:rPr>
      <w:rFonts w:ascii="Arial" w:eastAsia="Times New Roman" w:hAnsi="Arial" w:cs="Arial"/>
      <w:b/>
      <w:bCs/>
      <w:i/>
      <w:iCs/>
      <w:sz w:val="28"/>
      <w:szCs w:val="28"/>
    </w:rPr>
  </w:style>
  <w:style w:type="character" w:customStyle="1" w:styleId="32">
    <w:name w:val="Заголовок 3 Знак"/>
    <w:aliases w:val="H3 Знак"/>
    <w:basedOn w:val="a1"/>
    <w:link w:val="31"/>
    <w:rsid w:val="00355BB7"/>
    <w:rPr>
      <w:rFonts w:ascii="Arial" w:eastAsia="Times New Roman" w:hAnsi="Arial" w:cs="Arial"/>
      <w:b/>
      <w:bCs/>
      <w:sz w:val="26"/>
      <w:szCs w:val="26"/>
      <w:lang w:eastAsia="ru-RU"/>
    </w:rPr>
  </w:style>
  <w:style w:type="character" w:customStyle="1" w:styleId="42">
    <w:name w:val="Заголовок 4 Знак"/>
    <w:aliases w:val="H4 Знак"/>
    <w:basedOn w:val="a1"/>
    <w:link w:val="41"/>
    <w:rsid w:val="00355BB7"/>
    <w:rPr>
      <w:rFonts w:ascii="Times New Roman" w:eastAsia="Times New Roman" w:hAnsi="Times New Roman" w:cs="Times New Roman"/>
      <w:b/>
      <w:bCs/>
      <w:sz w:val="28"/>
      <w:szCs w:val="28"/>
      <w:lang w:eastAsia="ru-RU"/>
    </w:rPr>
  </w:style>
  <w:style w:type="character" w:customStyle="1" w:styleId="52">
    <w:name w:val="Заголовок 5 Знак"/>
    <w:aliases w:val="H5 Знак"/>
    <w:basedOn w:val="a1"/>
    <w:link w:val="51"/>
    <w:rsid w:val="00355BB7"/>
    <w:rPr>
      <w:rFonts w:ascii="Times New Roman" w:eastAsia="Times New Roman" w:hAnsi="Times New Roman" w:cs="Times New Roman"/>
      <w:b/>
      <w:sz w:val="24"/>
      <w:szCs w:val="20"/>
    </w:rPr>
  </w:style>
  <w:style w:type="character" w:customStyle="1" w:styleId="62">
    <w:name w:val="Заголовок 6 Знак"/>
    <w:basedOn w:val="a1"/>
    <w:link w:val="61"/>
    <w:rsid w:val="00355BB7"/>
    <w:rPr>
      <w:rFonts w:ascii="Times New Roman" w:eastAsia="Times New Roman" w:hAnsi="Times New Roman" w:cs="Times New Roman"/>
      <w:b/>
      <w:i/>
      <w:sz w:val="24"/>
      <w:szCs w:val="20"/>
      <w:u w:val="single"/>
      <w:lang w:val="en-US"/>
    </w:rPr>
  </w:style>
  <w:style w:type="character" w:customStyle="1" w:styleId="70">
    <w:name w:val="Заголовок 7 Знак"/>
    <w:basedOn w:val="a1"/>
    <w:link w:val="7"/>
    <w:rsid w:val="00355BB7"/>
    <w:rPr>
      <w:rFonts w:ascii="Times New Roman" w:eastAsia="Times New Roman" w:hAnsi="Times New Roman" w:cs="Times New Roman"/>
      <w:sz w:val="24"/>
      <w:szCs w:val="20"/>
      <w:lang w:val="en-US"/>
    </w:rPr>
  </w:style>
  <w:style w:type="character" w:customStyle="1" w:styleId="80">
    <w:name w:val="Заголовок 8 Знак"/>
    <w:basedOn w:val="a1"/>
    <w:link w:val="8"/>
    <w:rsid w:val="00355BB7"/>
    <w:rPr>
      <w:rFonts w:ascii="Calibri" w:eastAsia="Times New Roman" w:hAnsi="Calibri" w:cs="Times New Roman"/>
      <w:i/>
      <w:iCs/>
      <w:sz w:val="24"/>
      <w:szCs w:val="24"/>
      <w:lang w:eastAsia="ru-RU"/>
    </w:rPr>
  </w:style>
  <w:style w:type="character" w:customStyle="1" w:styleId="90">
    <w:name w:val="Заголовок 9 Знак"/>
    <w:basedOn w:val="a1"/>
    <w:link w:val="9"/>
    <w:rsid w:val="00355BB7"/>
    <w:rPr>
      <w:rFonts w:ascii="Cambria" w:eastAsia="Times New Roman" w:hAnsi="Cambria" w:cs="Times New Roman"/>
      <w:lang w:eastAsia="ru-RU"/>
    </w:rPr>
  </w:style>
  <w:style w:type="paragraph" w:styleId="25">
    <w:name w:val="Body Text 2"/>
    <w:basedOn w:val="a0"/>
    <w:link w:val="26"/>
    <w:rsid w:val="00355BB7"/>
    <w:pPr>
      <w:tabs>
        <w:tab w:val="left" w:pos="0"/>
      </w:tabs>
      <w:spacing w:before="120" w:after="0" w:line="240" w:lineRule="auto"/>
      <w:ind w:right="-3"/>
      <w:jc w:val="both"/>
    </w:pPr>
    <w:rPr>
      <w:rFonts w:ascii="Times New Roman" w:eastAsia="Times New Roman" w:hAnsi="Times New Roman" w:cs="Times New Roman"/>
      <w:sz w:val="24"/>
      <w:szCs w:val="24"/>
      <w:lang w:val="en-US" w:eastAsia="ru-RU"/>
    </w:rPr>
  </w:style>
  <w:style w:type="character" w:customStyle="1" w:styleId="26">
    <w:name w:val="Основной текст 2 Знак"/>
    <w:basedOn w:val="a1"/>
    <w:link w:val="25"/>
    <w:rsid w:val="00355BB7"/>
    <w:rPr>
      <w:rFonts w:ascii="Times New Roman" w:eastAsia="Times New Roman" w:hAnsi="Times New Roman" w:cs="Times New Roman"/>
      <w:sz w:val="24"/>
      <w:szCs w:val="24"/>
      <w:lang w:val="en-US" w:eastAsia="ru-RU"/>
    </w:rPr>
  </w:style>
  <w:style w:type="paragraph" w:styleId="af">
    <w:name w:val="Body Text"/>
    <w:aliases w:val="BT,Основной текст Знак Знак"/>
    <w:basedOn w:val="a0"/>
    <w:link w:val="af0"/>
    <w:rsid w:val="00355BB7"/>
    <w:pPr>
      <w:spacing w:after="120"/>
    </w:pPr>
    <w:rPr>
      <w:rFonts w:ascii="Calibri" w:eastAsia="Calibri" w:hAnsi="Calibri" w:cs="Calibri"/>
      <w:lang w:val="en-US"/>
    </w:rPr>
  </w:style>
  <w:style w:type="character" w:customStyle="1" w:styleId="af0">
    <w:name w:val="Основной текст Знак"/>
    <w:aliases w:val="BT Знак,Основной текст Знак Знак Знак1"/>
    <w:basedOn w:val="a1"/>
    <w:link w:val="af"/>
    <w:rsid w:val="00355BB7"/>
    <w:rPr>
      <w:rFonts w:ascii="Calibri" w:eastAsia="Calibri" w:hAnsi="Calibri" w:cs="Calibri"/>
      <w:lang w:val="en-US"/>
    </w:rPr>
  </w:style>
  <w:style w:type="character" w:styleId="af1">
    <w:name w:val="Hyperlink"/>
    <w:basedOn w:val="a1"/>
    <w:uiPriority w:val="99"/>
    <w:rsid w:val="00355BB7"/>
    <w:rPr>
      <w:rFonts w:cs="Times New Roman"/>
      <w:color w:val="0000FF"/>
      <w:u w:val="none"/>
      <w:effect w:val="none"/>
    </w:rPr>
  </w:style>
  <w:style w:type="paragraph" w:styleId="af2">
    <w:name w:val="Revision"/>
    <w:hidden/>
    <w:uiPriority w:val="99"/>
    <w:semiHidden/>
    <w:rsid w:val="00355BB7"/>
    <w:pPr>
      <w:spacing w:after="0" w:line="240" w:lineRule="auto"/>
    </w:pPr>
    <w:rPr>
      <w:rFonts w:ascii="Calibri" w:eastAsia="Calibri" w:hAnsi="Calibri" w:cs="Calibri"/>
      <w:lang w:val="en-US"/>
    </w:rPr>
  </w:style>
  <w:style w:type="paragraph" w:styleId="af3">
    <w:name w:val="header"/>
    <w:basedOn w:val="a0"/>
    <w:link w:val="af4"/>
    <w:uiPriority w:val="99"/>
    <w:unhideWhenUsed/>
    <w:rsid w:val="00355BB7"/>
    <w:pPr>
      <w:tabs>
        <w:tab w:val="center" w:pos="4677"/>
        <w:tab w:val="right" w:pos="9355"/>
      </w:tabs>
      <w:spacing w:after="0" w:line="240" w:lineRule="auto"/>
    </w:pPr>
    <w:rPr>
      <w:rFonts w:ascii="Calibri" w:eastAsia="Calibri" w:hAnsi="Calibri" w:cs="Calibri"/>
      <w:lang w:val="en-US"/>
    </w:rPr>
  </w:style>
  <w:style w:type="character" w:customStyle="1" w:styleId="af4">
    <w:name w:val="Верхний колонтитул Знак"/>
    <w:basedOn w:val="a1"/>
    <w:link w:val="af3"/>
    <w:uiPriority w:val="99"/>
    <w:rsid w:val="00355BB7"/>
    <w:rPr>
      <w:rFonts w:ascii="Calibri" w:eastAsia="Calibri" w:hAnsi="Calibri" w:cs="Calibri"/>
      <w:lang w:val="en-US"/>
    </w:rPr>
  </w:style>
  <w:style w:type="paragraph" w:styleId="af5">
    <w:name w:val="footer"/>
    <w:basedOn w:val="a0"/>
    <w:link w:val="af6"/>
    <w:uiPriority w:val="99"/>
    <w:unhideWhenUsed/>
    <w:rsid w:val="00355BB7"/>
    <w:pPr>
      <w:tabs>
        <w:tab w:val="center" w:pos="4677"/>
        <w:tab w:val="right" w:pos="9355"/>
      </w:tabs>
      <w:spacing w:after="0" w:line="240" w:lineRule="auto"/>
    </w:pPr>
    <w:rPr>
      <w:rFonts w:ascii="Calibri" w:eastAsia="Calibri" w:hAnsi="Calibri" w:cs="Calibri"/>
      <w:lang w:val="en-US"/>
    </w:rPr>
  </w:style>
  <w:style w:type="character" w:customStyle="1" w:styleId="af6">
    <w:name w:val="Нижний колонтитул Знак"/>
    <w:basedOn w:val="a1"/>
    <w:link w:val="af5"/>
    <w:uiPriority w:val="99"/>
    <w:rsid w:val="00355BB7"/>
    <w:rPr>
      <w:rFonts w:ascii="Calibri" w:eastAsia="Calibri" w:hAnsi="Calibri" w:cs="Calibri"/>
      <w:lang w:val="en-US"/>
    </w:rPr>
  </w:style>
  <w:style w:type="numbering" w:customStyle="1" w:styleId="14">
    <w:name w:val="Нет списка1"/>
    <w:next w:val="a3"/>
    <w:semiHidden/>
    <w:unhideWhenUsed/>
    <w:rsid w:val="00355BB7"/>
  </w:style>
  <w:style w:type="table" w:customStyle="1" w:styleId="15">
    <w:name w:val="Сетка таблицы1"/>
    <w:basedOn w:val="a2"/>
    <w:next w:val="a6"/>
    <w:rsid w:val="00355BB7"/>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Strong"/>
    <w:uiPriority w:val="22"/>
    <w:qFormat/>
    <w:rsid w:val="00355BB7"/>
    <w:rPr>
      <w:b/>
      <w:bCs/>
    </w:rPr>
  </w:style>
  <w:style w:type="paragraph" w:styleId="af8">
    <w:name w:val="footnote text"/>
    <w:basedOn w:val="a0"/>
    <w:link w:val="af9"/>
    <w:uiPriority w:val="99"/>
    <w:rsid w:val="00355BB7"/>
    <w:pPr>
      <w:spacing w:after="0" w:line="240" w:lineRule="auto"/>
    </w:pPr>
    <w:rPr>
      <w:rFonts w:ascii="Times New Roman" w:eastAsia="Times New Roman" w:hAnsi="Times New Roman" w:cs="Arial"/>
      <w:sz w:val="24"/>
      <w:szCs w:val="24"/>
      <w:lang w:eastAsia="ru-RU"/>
    </w:rPr>
  </w:style>
  <w:style w:type="character" w:customStyle="1" w:styleId="af9">
    <w:name w:val="Текст сноски Знак"/>
    <w:basedOn w:val="a1"/>
    <w:link w:val="af8"/>
    <w:uiPriority w:val="99"/>
    <w:rsid w:val="00355BB7"/>
    <w:rPr>
      <w:rFonts w:ascii="Times New Roman" w:eastAsia="Times New Roman" w:hAnsi="Times New Roman" w:cs="Arial"/>
      <w:sz w:val="24"/>
      <w:szCs w:val="24"/>
      <w:lang w:eastAsia="ru-RU"/>
    </w:rPr>
  </w:style>
  <w:style w:type="character" w:styleId="afa">
    <w:name w:val="footnote reference"/>
    <w:rsid w:val="00355BB7"/>
    <w:rPr>
      <w:vertAlign w:val="superscript"/>
    </w:rPr>
  </w:style>
  <w:style w:type="paragraph" w:styleId="afb">
    <w:name w:val="Normal (Web)"/>
    <w:basedOn w:val="a0"/>
    <w:rsid w:val="00355BB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c">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d"/>
    <w:rsid w:val="00355BB7"/>
    <w:pPr>
      <w:spacing w:after="0" w:line="240" w:lineRule="auto"/>
      <w:ind w:firstLine="720"/>
      <w:jc w:val="both"/>
    </w:pPr>
    <w:rPr>
      <w:rFonts w:ascii="Times New Roman" w:eastAsia="Times New Roman" w:hAnsi="Times New Roman" w:cs="Times New Roman"/>
      <w:sz w:val="24"/>
      <w:szCs w:val="20"/>
      <w:lang w:val="en-US"/>
    </w:rPr>
  </w:style>
  <w:style w:type="character" w:customStyle="1" w:styleId="afd">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1"/>
    <w:link w:val="afc"/>
    <w:rsid w:val="00355BB7"/>
    <w:rPr>
      <w:rFonts w:ascii="Times New Roman" w:eastAsia="Times New Roman" w:hAnsi="Times New Roman" w:cs="Times New Roman"/>
      <w:sz w:val="24"/>
      <w:szCs w:val="20"/>
      <w:lang w:val="en-US"/>
    </w:rPr>
  </w:style>
  <w:style w:type="paragraph" w:styleId="27">
    <w:name w:val="Body Text Indent 2"/>
    <w:aliases w:val=" Знак"/>
    <w:basedOn w:val="a0"/>
    <w:link w:val="28"/>
    <w:rsid w:val="00355BB7"/>
    <w:pPr>
      <w:spacing w:after="0" w:line="240" w:lineRule="auto"/>
      <w:ind w:firstLine="720"/>
    </w:pPr>
    <w:rPr>
      <w:rFonts w:ascii="Times New Roman" w:eastAsia="Times New Roman" w:hAnsi="Times New Roman" w:cs="Times New Roman"/>
      <w:sz w:val="24"/>
      <w:szCs w:val="20"/>
      <w:lang w:val="en-US"/>
    </w:rPr>
  </w:style>
  <w:style w:type="character" w:customStyle="1" w:styleId="28">
    <w:name w:val="Основной текст с отступом 2 Знак"/>
    <w:aliases w:val=" Знак Знак"/>
    <w:basedOn w:val="a1"/>
    <w:link w:val="27"/>
    <w:rsid w:val="00355BB7"/>
    <w:rPr>
      <w:rFonts w:ascii="Times New Roman" w:eastAsia="Times New Roman" w:hAnsi="Times New Roman" w:cs="Times New Roman"/>
      <w:sz w:val="24"/>
      <w:szCs w:val="20"/>
      <w:lang w:val="en-US"/>
    </w:rPr>
  </w:style>
  <w:style w:type="paragraph" w:styleId="afe">
    <w:name w:val="Block Text"/>
    <w:basedOn w:val="a0"/>
    <w:uiPriority w:val="99"/>
    <w:rsid w:val="00355BB7"/>
    <w:pPr>
      <w:spacing w:after="0" w:line="240" w:lineRule="auto"/>
      <w:ind w:left="-851" w:right="-397"/>
      <w:jc w:val="both"/>
    </w:pPr>
    <w:rPr>
      <w:rFonts w:ascii="Times New Roman" w:eastAsia="Times New Roman" w:hAnsi="Times New Roman" w:cs="Times New Roman"/>
      <w:sz w:val="24"/>
      <w:szCs w:val="20"/>
      <w:lang w:eastAsia="ru-RU"/>
    </w:rPr>
  </w:style>
  <w:style w:type="paragraph" w:customStyle="1" w:styleId="ConsNormal">
    <w:name w:val="ConsNormal"/>
    <w:rsid w:val="00355BB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aff">
    <w:name w:val="Таблицы (моноширинный)"/>
    <w:basedOn w:val="a0"/>
    <w:next w:val="a0"/>
    <w:rsid w:val="00355BB7"/>
    <w:pPr>
      <w:widowControl w:val="0"/>
      <w:autoSpaceDE w:val="0"/>
      <w:autoSpaceDN w:val="0"/>
      <w:adjustRightInd w:val="0"/>
      <w:spacing w:after="0" w:line="240" w:lineRule="auto"/>
      <w:jc w:val="both"/>
    </w:pPr>
    <w:rPr>
      <w:rFonts w:ascii="Courier New" w:eastAsia="Times New Roman" w:hAnsi="Courier New" w:cs="Courier New"/>
      <w:sz w:val="20"/>
      <w:szCs w:val="20"/>
      <w:lang w:eastAsia="ru-RU"/>
    </w:rPr>
  </w:style>
  <w:style w:type="character" w:styleId="aff0">
    <w:name w:val="page number"/>
    <w:basedOn w:val="a1"/>
    <w:rsid w:val="00355BB7"/>
  </w:style>
  <w:style w:type="paragraph" w:customStyle="1" w:styleId="aff1">
    <w:name w:val="a"/>
    <w:basedOn w:val="a0"/>
    <w:rsid w:val="00355BB7"/>
    <w:pPr>
      <w:autoSpaceDE w:val="0"/>
      <w:autoSpaceDN w:val="0"/>
      <w:spacing w:after="0" w:line="240" w:lineRule="auto"/>
    </w:pPr>
    <w:rPr>
      <w:rFonts w:ascii="Times New Roman" w:eastAsia="Times New Roman" w:hAnsi="Times New Roman" w:cs="Times New Roman"/>
      <w:sz w:val="20"/>
      <w:szCs w:val="20"/>
      <w:lang w:eastAsia="ru-RU"/>
    </w:rPr>
  </w:style>
  <w:style w:type="numbering" w:customStyle="1" w:styleId="6">
    <w:name w:val="Стиль6"/>
    <w:basedOn w:val="a3"/>
    <w:rsid w:val="00355BB7"/>
    <w:pPr>
      <w:numPr>
        <w:numId w:val="5"/>
      </w:numPr>
    </w:pPr>
  </w:style>
  <w:style w:type="numbering" w:customStyle="1" w:styleId="5">
    <w:name w:val="Стиль5"/>
    <w:basedOn w:val="a3"/>
    <w:rsid w:val="00355BB7"/>
    <w:pPr>
      <w:numPr>
        <w:numId w:val="6"/>
      </w:numPr>
    </w:pPr>
  </w:style>
  <w:style w:type="numbering" w:customStyle="1" w:styleId="1">
    <w:name w:val="Стиль1"/>
    <w:basedOn w:val="a3"/>
    <w:rsid w:val="00355BB7"/>
    <w:pPr>
      <w:numPr>
        <w:numId w:val="7"/>
      </w:numPr>
    </w:pPr>
  </w:style>
  <w:style w:type="paragraph" w:customStyle="1" w:styleId="ConsPlusNonformat">
    <w:name w:val="ConsPlusNonformat"/>
    <w:rsid w:val="00355BB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ConsPlusNormal">
    <w:name w:val="ConsPlusNormal"/>
    <w:rsid w:val="00355BB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numbering" w:styleId="111111">
    <w:name w:val="Outline List 2"/>
    <w:basedOn w:val="a3"/>
    <w:uiPriority w:val="99"/>
    <w:rsid w:val="00355BB7"/>
    <w:pPr>
      <w:numPr>
        <w:numId w:val="8"/>
      </w:numPr>
    </w:pPr>
  </w:style>
  <w:style w:type="paragraph" w:customStyle="1" w:styleId="16">
    <w:name w:val="Знак1"/>
    <w:basedOn w:val="a0"/>
    <w:rsid w:val="00355BB7"/>
    <w:pPr>
      <w:tabs>
        <w:tab w:val="num" w:pos="720"/>
      </w:tabs>
      <w:spacing w:after="160" w:line="240" w:lineRule="exact"/>
      <w:ind w:left="720" w:hanging="720"/>
      <w:jc w:val="both"/>
    </w:pPr>
    <w:rPr>
      <w:rFonts w:ascii="Verdana" w:eastAsia="Times New Roman" w:hAnsi="Verdana" w:cs="Verdana"/>
      <w:sz w:val="20"/>
      <w:szCs w:val="20"/>
      <w:lang w:val="en-US"/>
    </w:rPr>
  </w:style>
  <w:style w:type="character" w:customStyle="1" w:styleId="apple-style-span">
    <w:name w:val="apple-style-span"/>
    <w:basedOn w:val="a1"/>
    <w:rsid w:val="00355BB7"/>
  </w:style>
  <w:style w:type="paragraph" w:styleId="aff2">
    <w:name w:val="caption"/>
    <w:basedOn w:val="a0"/>
    <w:next w:val="a0"/>
    <w:qFormat/>
    <w:rsid w:val="00355BB7"/>
    <w:pPr>
      <w:spacing w:after="0" w:line="240" w:lineRule="auto"/>
      <w:jc w:val="center"/>
    </w:pPr>
    <w:rPr>
      <w:rFonts w:ascii="Times New Roman" w:eastAsia="Calibri" w:hAnsi="Times New Roman" w:cs="Times New Roman"/>
      <w:b/>
      <w:bCs/>
      <w:color w:val="000000"/>
      <w:spacing w:val="-11"/>
      <w:sz w:val="24"/>
      <w:szCs w:val="24"/>
      <w:lang w:eastAsia="ru-RU"/>
    </w:rPr>
  </w:style>
  <w:style w:type="paragraph" w:styleId="aff3">
    <w:name w:val="Document Map"/>
    <w:basedOn w:val="a0"/>
    <w:link w:val="aff4"/>
    <w:rsid w:val="00355BB7"/>
    <w:pPr>
      <w:spacing w:after="0" w:line="240" w:lineRule="auto"/>
    </w:pPr>
    <w:rPr>
      <w:rFonts w:ascii="Tahoma" w:eastAsia="Times New Roman" w:hAnsi="Tahoma" w:cs="Tahoma"/>
      <w:sz w:val="16"/>
      <w:szCs w:val="16"/>
      <w:lang w:eastAsia="ru-RU"/>
    </w:rPr>
  </w:style>
  <w:style w:type="character" w:customStyle="1" w:styleId="aff4">
    <w:name w:val="Схема документа Знак"/>
    <w:basedOn w:val="a1"/>
    <w:link w:val="aff3"/>
    <w:uiPriority w:val="99"/>
    <w:rsid w:val="00355BB7"/>
    <w:rPr>
      <w:rFonts w:ascii="Tahoma" w:eastAsia="Times New Roman" w:hAnsi="Tahoma" w:cs="Tahoma"/>
      <w:sz w:val="16"/>
      <w:szCs w:val="16"/>
      <w:lang w:eastAsia="ru-RU"/>
    </w:rPr>
  </w:style>
  <w:style w:type="paragraph" w:customStyle="1" w:styleId="1110">
    <w:name w:val="?????1.1.1"/>
    <w:basedOn w:val="a0"/>
    <w:next w:val="1111"/>
    <w:rsid w:val="00355BB7"/>
    <w:pPr>
      <w:tabs>
        <w:tab w:val="num" w:pos="2160"/>
      </w:tabs>
      <w:spacing w:after="0" w:line="240" w:lineRule="auto"/>
      <w:ind w:left="2160" w:hanging="180"/>
      <w:jc w:val="both"/>
    </w:pPr>
    <w:rPr>
      <w:rFonts w:ascii="Arial" w:eastAsia="Times New Roman" w:hAnsi="Arial" w:cs="Arial"/>
      <w:snapToGrid w:val="0"/>
      <w:sz w:val="24"/>
      <w:szCs w:val="24"/>
    </w:rPr>
  </w:style>
  <w:style w:type="paragraph" w:customStyle="1" w:styleId="1111">
    <w:name w:val="?????1.1.11"/>
    <w:basedOn w:val="a0"/>
    <w:rsid w:val="00355BB7"/>
    <w:pPr>
      <w:tabs>
        <w:tab w:val="num" w:pos="0"/>
      </w:tabs>
      <w:spacing w:after="0" w:line="240" w:lineRule="auto"/>
      <w:ind w:left="1224" w:hanging="504"/>
      <w:jc w:val="both"/>
    </w:pPr>
    <w:rPr>
      <w:rFonts w:ascii="Arial" w:eastAsia="Times New Roman" w:hAnsi="Arial" w:cs="Arial"/>
      <w:sz w:val="24"/>
      <w:szCs w:val="24"/>
    </w:rPr>
  </w:style>
  <w:style w:type="character" w:customStyle="1" w:styleId="tw4winError">
    <w:name w:val="tw4winError"/>
    <w:rsid w:val="00355BB7"/>
    <w:rPr>
      <w:rFonts w:ascii="Courier New" w:hAnsi="Courier New"/>
      <w:color w:val="00FF00"/>
      <w:sz w:val="40"/>
    </w:rPr>
  </w:style>
  <w:style w:type="paragraph" w:styleId="33">
    <w:name w:val="Body Text 3"/>
    <w:basedOn w:val="a0"/>
    <w:link w:val="34"/>
    <w:rsid w:val="00355BB7"/>
    <w:pPr>
      <w:spacing w:after="120" w:line="240" w:lineRule="auto"/>
    </w:pPr>
    <w:rPr>
      <w:rFonts w:ascii="Times New Roman" w:eastAsia="Times New Roman" w:hAnsi="Times New Roman" w:cs="Arial"/>
      <w:sz w:val="16"/>
      <w:szCs w:val="16"/>
      <w:lang w:eastAsia="ru-RU"/>
    </w:rPr>
  </w:style>
  <w:style w:type="character" w:customStyle="1" w:styleId="34">
    <w:name w:val="Основной текст 3 Знак"/>
    <w:basedOn w:val="a1"/>
    <w:link w:val="33"/>
    <w:rsid w:val="00355BB7"/>
    <w:rPr>
      <w:rFonts w:ascii="Times New Roman" w:eastAsia="Times New Roman" w:hAnsi="Times New Roman" w:cs="Arial"/>
      <w:sz w:val="16"/>
      <w:szCs w:val="16"/>
      <w:lang w:eastAsia="ru-RU"/>
    </w:rPr>
  </w:style>
  <w:style w:type="paragraph" w:styleId="aff5">
    <w:name w:val="Title"/>
    <w:basedOn w:val="a0"/>
    <w:link w:val="aff6"/>
    <w:qFormat/>
    <w:rsid w:val="00355BB7"/>
    <w:pPr>
      <w:spacing w:after="0" w:line="240" w:lineRule="auto"/>
      <w:jc w:val="center"/>
    </w:pPr>
    <w:rPr>
      <w:rFonts w:ascii="Times New Roman" w:eastAsia="Times New Roman" w:hAnsi="Times New Roman" w:cs="Times New Roman"/>
      <w:sz w:val="24"/>
      <w:szCs w:val="20"/>
      <w:lang w:eastAsia="ru-RU"/>
    </w:rPr>
  </w:style>
  <w:style w:type="character" w:customStyle="1" w:styleId="aff6">
    <w:name w:val="Название Знак"/>
    <w:basedOn w:val="a1"/>
    <w:link w:val="aff5"/>
    <w:rsid w:val="00355BB7"/>
    <w:rPr>
      <w:rFonts w:ascii="Times New Roman" w:eastAsia="Times New Roman" w:hAnsi="Times New Roman" w:cs="Times New Roman"/>
      <w:sz w:val="24"/>
      <w:szCs w:val="20"/>
      <w:lang w:eastAsia="ru-RU"/>
    </w:rPr>
  </w:style>
  <w:style w:type="paragraph" w:customStyle="1" w:styleId="FR1">
    <w:name w:val="FR1"/>
    <w:rsid w:val="00355BB7"/>
    <w:pPr>
      <w:widowControl w:val="0"/>
      <w:spacing w:after="0" w:line="300" w:lineRule="auto"/>
      <w:jc w:val="right"/>
    </w:pPr>
    <w:rPr>
      <w:rFonts w:ascii="Times New Roman" w:eastAsia="Times New Roman" w:hAnsi="Times New Roman" w:cs="Times New Roman"/>
      <w:b/>
      <w:snapToGrid w:val="0"/>
      <w:sz w:val="28"/>
      <w:szCs w:val="20"/>
      <w:lang w:eastAsia="ru-RU"/>
    </w:rPr>
  </w:style>
  <w:style w:type="character" w:customStyle="1" w:styleId="tw4winInternal">
    <w:name w:val="tw4winInternal"/>
    <w:rsid w:val="00355BB7"/>
    <w:rPr>
      <w:rFonts w:ascii="Courier New" w:hAnsi="Courier New"/>
      <w:noProof/>
      <w:color w:val="FF0000"/>
    </w:rPr>
  </w:style>
  <w:style w:type="character" w:customStyle="1" w:styleId="support">
    <w:name w:val="support"/>
    <w:semiHidden/>
    <w:rsid w:val="00355BB7"/>
    <w:rPr>
      <w:rFonts w:ascii="Arial" w:hAnsi="Arial" w:cs="Arial"/>
      <w:color w:val="auto"/>
      <w:sz w:val="20"/>
      <w:szCs w:val="20"/>
    </w:rPr>
  </w:style>
  <w:style w:type="paragraph" w:customStyle="1" w:styleId="ConsPlusTitle">
    <w:name w:val="ConsPlusTitle"/>
    <w:rsid w:val="00355BB7"/>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onsPlusCell">
    <w:name w:val="ConsPlusCell"/>
    <w:rsid w:val="00355BB7"/>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CharCharCharChar">
    <w:name w:val="Знак Знак Char Char Знак Знак Char Char"/>
    <w:basedOn w:val="a0"/>
    <w:rsid w:val="00355BB7"/>
    <w:pPr>
      <w:spacing w:before="240" w:after="240" w:line="240" w:lineRule="exact"/>
    </w:pPr>
    <w:rPr>
      <w:rFonts w:ascii="Arial" w:eastAsia="Times New Roman" w:hAnsi="Arial" w:cs="Times New Roman"/>
      <w:sz w:val="20"/>
      <w:szCs w:val="20"/>
      <w:lang w:val="en-US"/>
    </w:rPr>
  </w:style>
  <w:style w:type="paragraph" w:customStyle="1" w:styleId="1112">
    <w:name w:val="?????1.1.12"/>
    <w:basedOn w:val="a0"/>
    <w:next w:val="1111"/>
    <w:rsid w:val="00355BB7"/>
    <w:pPr>
      <w:tabs>
        <w:tab w:val="num" w:pos="2160"/>
      </w:tabs>
      <w:spacing w:after="0" w:line="240" w:lineRule="auto"/>
      <w:ind w:left="2160" w:hanging="180"/>
      <w:jc w:val="both"/>
    </w:pPr>
    <w:rPr>
      <w:rFonts w:ascii="Arial" w:eastAsia="Times New Roman" w:hAnsi="Arial" w:cs="Arial"/>
      <w:sz w:val="24"/>
      <w:szCs w:val="24"/>
    </w:rPr>
  </w:style>
  <w:style w:type="paragraph" w:customStyle="1" w:styleId="Noeeu111">
    <w:name w:val="Noeeu1.1.1"/>
    <w:basedOn w:val="a0"/>
    <w:rsid w:val="00355BB7"/>
    <w:pPr>
      <w:tabs>
        <w:tab w:val="num" w:pos="0"/>
      </w:tabs>
      <w:spacing w:after="0" w:line="240" w:lineRule="auto"/>
      <w:ind w:left="1224" w:hanging="504"/>
      <w:jc w:val="both"/>
    </w:pPr>
    <w:rPr>
      <w:rFonts w:ascii="Arial" w:eastAsia="Times New Roman" w:hAnsi="Arial" w:cs="Arial"/>
      <w:snapToGrid w:val="0"/>
      <w:sz w:val="24"/>
      <w:szCs w:val="24"/>
    </w:rPr>
  </w:style>
  <w:style w:type="paragraph" w:customStyle="1" w:styleId="Style">
    <w:name w:val="Style"/>
    <w:basedOn w:val="a0"/>
    <w:rsid w:val="00355BB7"/>
    <w:pPr>
      <w:spacing w:before="240" w:after="240" w:line="240" w:lineRule="exact"/>
    </w:pPr>
    <w:rPr>
      <w:rFonts w:ascii="Arial" w:eastAsia="Times New Roman" w:hAnsi="Arial" w:cs="Times New Roman"/>
      <w:snapToGrid w:val="0"/>
      <w:sz w:val="20"/>
      <w:szCs w:val="20"/>
      <w:lang w:val="en-US"/>
    </w:rPr>
  </w:style>
  <w:style w:type="paragraph" w:customStyle="1" w:styleId="aff7">
    <w:name w:val="??????? (????????????)"/>
    <w:basedOn w:val="a0"/>
    <w:next w:val="a0"/>
    <w:rsid w:val="00355BB7"/>
    <w:pPr>
      <w:widowControl w:val="0"/>
      <w:autoSpaceDE w:val="0"/>
      <w:autoSpaceDN w:val="0"/>
      <w:adjustRightInd w:val="0"/>
      <w:spacing w:after="0" w:line="240" w:lineRule="auto"/>
      <w:jc w:val="both"/>
    </w:pPr>
    <w:rPr>
      <w:rFonts w:ascii="Courier New" w:eastAsia="Times New Roman" w:hAnsi="Courier New" w:cs="Courier New"/>
      <w:snapToGrid w:val="0"/>
      <w:sz w:val="20"/>
      <w:szCs w:val="20"/>
    </w:rPr>
  </w:style>
  <w:style w:type="paragraph" w:customStyle="1" w:styleId="17">
    <w:name w:val="????1"/>
    <w:basedOn w:val="a0"/>
    <w:rsid w:val="00355BB7"/>
    <w:pPr>
      <w:tabs>
        <w:tab w:val="num" w:pos="720"/>
      </w:tabs>
      <w:spacing w:after="160" w:line="240" w:lineRule="exact"/>
      <w:ind w:left="720" w:hanging="720"/>
      <w:jc w:val="both"/>
    </w:pPr>
    <w:rPr>
      <w:rFonts w:ascii="Times New Roman" w:eastAsia="Times New Roman" w:hAnsi="Times New Roman" w:cs="Times New Roman"/>
      <w:snapToGrid w:val="0"/>
      <w:sz w:val="20"/>
      <w:szCs w:val="20"/>
      <w:lang w:val="en-US"/>
    </w:rPr>
  </w:style>
  <w:style w:type="paragraph" w:customStyle="1" w:styleId="CharCharCharChar0">
    <w:name w:val="???? ???? Char Char ???? ???? Char Char"/>
    <w:basedOn w:val="a0"/>
    <w:rsid w:val="00355BB7"/>
    <w:pPr>
      <w:spacing w:before="240" w:after="240" w:line="240" w:lineRule="exact"/>
    </w:pPr>
    <w:rPr>
      <w:rFonts w:ascii="Arial" w:eastAsia="Times New Roman" w:hAnsi="Arial" w:cs="Times New Roman"/>
      <w:snapToGrid w:val="0"/>
      <w:sz w:val="20"/>
      <w:szCs w:val="20"/>
      <w:lang w:val="en-US"/>
    </w:rPr>
  </w:style>
  <w:style w:type="character" w:customStyle="1" w:styleId="tw4winMark">
    <w:name w:val="tw4winMark"/>
    <w:uiPriority w:val="99"/>
    <w:rsid w:val="00355BB7"/>
    <w:rPr>
      <w:rFonts w:ascii="Courier New" w:hAnsi="Courier New"/>
      <w:vanish/>
      <w:color w:val="800080"/>
      <w:sz w:val="24"/>
      <w:vertAlign w:val="subscript"/>
    </w:rPr>
  </w:style>
  <w:style w:type="paragraph" w:customStyle="1" w:styleId="1113">
    <w:name w:val="Ñòèëü1.1.1"/>
    <w:basedOn w:val="a0"/>
    <w:rsid w:val="00355BB7"/>
    <w:pPr>
      <w:tabs>
        <w:tab w:val="num" w:pos="0"/>
      </w:tabs>
      <w:spacing w:after="0" w:line="240" w:lineRule="auto"/>
      <w:ind w:left="1224" w:hanging="504"/>
      <w:jc w:val="both"/>
    </w:pPr>
    <w:rPr>
      <w:rFonts w:ascii="Arial" w:eastAsia="Times New Roman" w:hAnsi="Arial" w:cs="Arial"/>
      <w:sz w:val="24"/>
      <w:szCs w:val="24"/>
    </w:rPr>
  </w:style>
  <w:style w:type="character" w:customStyle="1" w:styleId="tw4winTerm">
    <w:name w:val="tw4winTerm"/>
    <w:uiPriority w:val="99"/>
    <w:rsid w:val="00355BB7"/>
    <w:rPr>
      <w:color w:val="0000FF"/>
    </w:rPr>
  </w:style>
  <w:style w:type="character" w:customStyle="1" w:styleId="tw4winPopup">
    <w:name w:val="tw4winPopup"/>
    <w:uiPriority w:val="99"/>
    <w:rsid w:val="00355BB7"/>
    <w:rPr>
      <w:rFonts w:ascii="Courier New" w:hAnsi="Courier New"/>
      <w:noProof/>
      <w:color w:val="008000"/>
    </w:rPr>
  </w:style>
  <w:style w:type="character" w:customStyle="1" w:styleId="tw4winJump">
    <w:name w:val="tw4winJump"/>
    <w:uiPriority w:val="99"/>
    <w:rsid w:val="00355BB7"/>
    <w:rPr>
      <w:rFonts w:ascii="Courier New" w:hAnsi="Courier New"/>
      <w:noProof/>
      <w:color w:val="008080"/>
    </w:rPr>
  </w:style>
  <w:style w:type="character" w:customStyle="1" w:styleId="tw4winExternal">
    <w:name w:val="tw4winExternal"/>
    <w:uiPriority w:val="99"/>
    <w:rsid w:val="00355BB7"/>
    <w:rPr>
      <w:rFonts w:ascii="Courier New" w:hAnsi="Courier New"/>
      <w:noProof/>
      <w:color w:val="808080"/>
    </w:rPr>
  </w:style>
  <w:style w:type="character" w:customStyle="1" w:styleId="DONOTTRANSLATE">
    <w:name w:val="DO_NOT_TRANSLATE"/>
    <w:uiPriority w:val="99"/>
    <w:rsid w:val="00355BB7"/>
    <w:rPr>
      <w:rFonts w:ascii="Courier New" w:hAnsi="Courier New"/>
      <w:noProof/>
      <w:color w:val="800000"/>
    </w:rPr>
  </w:style>
  <w:style w:type="paragraph" w:styleId="aff8">
    <w:name w:val="Signature"/>
    <w:basedOn w:val="a0"/>
    <w:link w:val="aff9"/>
    <w:rsid w:val="00B40203"/>
    <w:pPr>
      <w:tabs>
        <w:tab w:val="num" w:pos="2880"/>
      </w:tabs>
      <w:spacing w:after="0" w:line="240" w:lineRule="auto"/>
      <w:ind w:left="2880" w:hanging="720"/>
      <w:jc w:val="both"/>
    </w:pPr>
    <w:rPr>
      <w:rFonts w:ascii="Times New Roman" w:eastAsia="Times New Roman" w:hAnsi="Times New Roman" w:cs="Times New Roman"/>
      <w:szCs w:val="20"/>
      <w:lang w:val="en-GB"/>
    </w:rPr>
  </w:style>
  <w:style w:type="character" w:customStyle="1" w:styleId="aff9">
    <w:name w:val="Подпись Знак"/>
    <w:basedOn w:val="a1"/>
    <w:link w:val="aff8"/>
    <w:rsid w:val="00B40203"/>
    <w:rPr>
      <w:rFonts w:ascii="Times New Roman" w:eastAsia="Times New Roman" w:hAnsi="Times New Roman" w:cs="Times New Roman"/>
      <w:szCs w:val="20"/>
      <w:lang w:val="en-GB"/>
    </w:rPr>
  </w:style>
  <w:style w:type="paragraph" w:customStyle="1" w:styleId="ScheduleFive">
    <w:name w:val="Schedule Five"/>
    <w:basedOn w:val="af"/>
    <w:next w:val="af"/>
    <w:semiHidden/>
    <w:rsid w:val="00B40203"/>
    <w:pPr>
      <w:tabs>
        <w:tab w:val="num" w:pos="720"/>
      </w:tabs>
      <w:spacing w:after="220" w:line="240" w:lineRule="auto"/>
      <w:ind w:left="720" w:hanging="720"/>
      <w:jc w:val="both"/>
    </w:pPr>
    <w:rPr>
      <w:rFonts w:ascii="Times New Roman" w:eastAsia="MS Mincho" w:hAnsi="Times New Roman" w:cs="Times New Roman"/>
      <w:szCs w:val="20"/>
      <w:lang w:val="en-GB"/>
    </w:rPr>
  </w:style>
  <w:style w:type="paragraph" w:customStyle="1" w:styleId="ScheduleFour">
    <w:name w:val="Schedule Four"/>
    <w:basedOn w:val="af"/>
    <w:next w:val="af"/>
    <w:semiHidden/>
    <w:rsid w:val="00B40203"/>
    <w:pPr>
      <w:tabs>
        <w:tab w:val="num" w:pos="1440"/>
      </w:tabs>
      <w:spacing w:after="220" w:line="240" w:lineRule="auto"/>
      <w:ind w:left="1440" w:hanging="720"/>
      <w:jc w:val="both"/>
    </w:pPr>
    <w:rPr>
      <w:rFonts w:ascii="Times New Roman" w:eastAsia="MS Mincho" w:hAnsi="Times New Roman" w:cs="Times New Roman"/>
      <w:szCs w:val="20"/>
      <w:lang w:val="en-GB"/>
    </w:rPr>
  </w:style>
  <w:style w:type="paragraph" w:customStyle="1" w:styleId="BMKSchedule1">
    <w:name w:val="BMK Schedule 1"/>
    <w:basedOn w:val="af"/>
    <w:next w:val="BMKSchedule2"/>
    <w:rsid w:val="00B40203"/>
    <w:pPr>
      <w:numPr>
        <w:numId w:val="1"/>
      </w:numPr>
      <w:spacing w:after="220" w:line="240" w:lineRule="auto"/>
      <w:jc w:val="both"/>
    </w:pPr>
    <w:rPr>
      <w:rFonts w:ascii="Times New Roman" w:eastAsia="MS Mincho" w:hAnsi="Times New Roman" w:cs="Times New Roman"/>
      <w:bCs/>
      <w:szCs w:val="20"/>
      <w:lang w:val="en-GB"/>
    </w:rPr>
  </w:style>
  <w:style w:type="paragraph" w:customStyle="1" w:styleId="BMKSchedule2">
    <w:name w:val="BMK Schedule 2"/>
    <w:basedOn w:val="af"/>
    <w:next w:val="BMKSchedule3"/>
    <w:rsid w:val="00B40203"/>
    <w:pPr>
      <w:tabs>
        <w:tab w:val="num" w:pos="720"/>
      </w:tabs>
      <w:spacing w:after="220" w:line="240" w:lineRule="auto"/>
      <w:ind w:left="720" w:hanging="720"/>
      <w:jc w:val="both"/>
    </w:pPr>
    <w:rPr>
      <w:rFonts w:ascii="Times New Roman" w:eastAsia="MS Mincho" w:hAnsi="Times New Roman" w:cs="Times New Roman"/>
      <w:szCs w:val="20"/>
      <w:lang w:val="en-GB"/>
    </w:rPr>
  </w:style>
  <w:style w:type="paragraph" w:customStyle="1" w:styleId="BMKSchedule3">
    <w:name w:val="BMK Schedule 3"/>
    <w:basedOn w:val="af"/>
    <w:rsid w:val="00B40203"/>
    <w:pPr>
      <w:numPr>
        <w:ilvl w:val="2"/>
        <w:numId w:val="1"/>
      </w:numPr>
      <w:spacing w:after="220" w:line="240" w:lineRule="auto"/>
      <w:jc w:val="both"/>
    </w:pPr>
    <w:rPr>
      <w:rFonts w:ascii="Times New Roman" w:eastAsia="MS Mincho" w:hAnsi="Times New Roman" w:cs="Times New Roman"/>
      <w:szCs w:val="20"/>
      <w:lang w:val="en-GB"/>
    </w:rPr>
  </w:style>
  <w:style w:type="paragraph" w:customStyle="1" w:styleId="BMKScheduleSubheading">
    <w:name w:val="BMK Schedule Subheading"/>
    <w:basedOn w:val="af"/>
    <w:next w:val="BMKSchedule1"/>
    <w:rsid w:val="00B40203"/>
    <w:pPr>
      <w:keepNext/>
      <w:spacing w:after="220" w:line="240" w:lineRule="auto"/>
      <w:jc w:val="center"/>
    </w:pPr>
    <w:rPr>
      <w:rFonts w:ascii="Times New Roman" w:eastAsia="MS Mincho" w:hAnsi="Times New Roman" w:cs="Times New Roman"/>
      <w:b/>
      <w:szCs w:val="20"/>
      <w:lang w:val="en-GB"/>
    </w:rPr>
  </w:style>
  <w:style w:type="paragraph" w:customStyle="1" w:styleId="BMKScheduleHeading">
    <w:name w:val="BMK Schedule Heading"/>
    <w:basedOn w:val="af"/>
    <w:next w:val="BMKScheduleSubheading"/>
    <w:rsid w:val="00B40203"/>
    <w:pPr>
      <w:keepNext/>
      <w:pageBreakBefore/>
      <w:numPr>
        <w:numId w:val="9"/>
      </w:numPr>
      <w:tabs>
        <w:tab w:val="clear" w:pos="720"/>
      </w:tabs>
      <w:spacing w:after="220" w:line="240" w:lineRule="auto"/>
      <w:ind w:left="0" w:firstLine="0"/>
      <w:jc w:val="center"/>
    </w:pPr>
    <w:rPr>
      <w:rFonts w:ascii="Times New Roman" w:eastAsia="MS Mincho" w:hAnsi="Times New Roman" w:cs="Times New Roman"/>
      <w:b/>
      <w:caps/>
      <w:szCs w:val="20"/>
      <w:lang w:val="en-GB"/>
    </w:rPr>
  </w:style>
  <w:style w:type="paragraph" w:customStyle="1" w:styleId="BMKHEADING1">
    <w:name w:val="BMK HEADING 1"/>
    <w:basedOn w:val="12"/>
    <w:next w:val="BMKHeading2"/>
    <w:rsid w:val="005D008A"/>
    <w:pPr>
      <w:tabs>
        <w:tab w:val="num" w:pos="720"/>
      </w:tabs>
      <w:spacing w:after="220"/>
      <w:ind w:left="720" w:hanging="720"/>
      <w:jc w:val="both"/>
    </w:pPr>
    <w:rPr>
      <w:rFonts w:eastAsia="MS Mincho"/>
      <w:caps/>
      <w:sz w:val="22"/>
      <w:lang w:val="en-GB"/>
    </w:rPr>
  </w:style>
  <w:style w:type="paragraph" w:customStyle="1" w:styleId="BMKHeading2">
    <w:name w:val="BMK Heading 2"/>
    <w:basedOn w:val="23"/>
    <w:next w:val="BMKHeading3"/>
    <w:rsid w:val="005D008A"/>
    <w:pPr>
      <w:keepNext w:val="0"/>
      <w:tabs>
        <w:tab w:val="num" w:pos="720"/>
      </w:tabs>
      <w:spacing w:before="0" w:after="220"/>
      <w:ind w:left="720" w:hanging="720"/>
      <w:jc w:val="both"/>
    </w:pPr>
    <w:rPr>
      <w:rFonts w:ascii="Times New Roman" w:eastAsia="MS Mincho" w:hAnsi="Times New Roman" w:cs="Times New Roman"/>
      <w:b w:val="0"/>
      <w:bCs w:val="0"/>
      <w:i w:val="0"/>
      <w:iCs w:val="0"/>
      <w:sz w:val="22"/>
      <w:szCs w:val="20"/>
      <w:lang w:val="en-GB"/>
    </w:rPr>
  </w:style>
  <w:style w:type="paragraph" w:customStyle="1" w:styleId="BMKHeading3">
    <w:name w:val="BMK Heading 3"/>
    <w:basedOn w:val="31"/>
    <w:next w:val="BMKHeading4"/>
    <w:rsid w:val="005D008A"/>
    <w:pPr>
      <w:keepNext w:val="0"/>
      <w:tabs>
        <w:tab w:val="num" w:pos="1440"/>
      </w:tabs>
      <w:spacing w:before="0" w:after="220"/>
      <w:ind w:left="1440" w:hanging="720"/>
      <w:jc w:val="both"/>
    </w:pPr>
    <w:rPr>
      <w:rFonts w:ascii="Times New Roman" w:eastAsia="MS Mincho" w:hAnsi="Times New Roman" w:cs="Times New Roman"/>
      <w:b w:val="0"/>
      <w:bCs w:val="0"/>
      <w:sz w:val="22"/>
      <w:szCs w:val="20"/>
      <w:lang w:val="en-GB" w:eastAsia="en-US"/>
    </w:rPr>
  </w:style>
  <w:style w:type="paragraph" w:customStyle="1" w:styleId="BMKHeading4">
    <w:name w:val="BMK Heading 4"/>
    <w:basedOn w:val="41"/>
    <w:next w:val="BMKHeading5"/>
    <w:rsid w:val="005D008A"/>
    <w:pPr>
      <w:keepNext w:val="0"/>
      <w:tabs>
        <w:tab w:val="num" w:pos="2160"/>
      </w:tabs>
      <w:spacing w:before="0" w:after="220"/>
      <w:ind w:left="2160" w:hanging="720"/>
      <w:jc w:val="both"/>
    </w:pPr>
    <w:rPr>
      <w:rFonts w:eastAsia="MS Mincho"/>
      <w:b w:val="0"/>
      <w:bCs w:val="0"/>
      <w:sz w:val="22"/>
      <w:szCs w:val="20"/>
      <w:lang w:val="en-GB" w:eastAsia="en-US"/>
    </w:rPr>
  </w:style>
  <w:style w:type="paragraph" w:customStyle="1" w:styleId="BMKHeading5">
    <w:name w:val="BMK Heading 5"/>
    <w:basedOn w:val="51"/>
    <w:next w:val="BMKHeading6"/>
    <w:rsid w:val="005D008A"/>
    <w:pPr>
      <w:keepNext w:val="0"/>
      <w:tabs>
        <w:tab w:val="num" w:pos="2880"/>
      </w:tabs>
      <w:spacing w:after="220"/>
      <w:ind w:left="2880" w:right="0" w:hanging="720"/>
      <w:jc w:val="both"/>
    </w:pPr>
    <w:rPr>
      <w:rFonts w:eastAsia="MS Mincho"/>
      <w:b w:val="0"/>
      <w:sz w:val="22"/>
      <w:lang w:val="en-GB"/>
    </w:rPr>
  </w:style>
  <w:style w:type="paragraph" w:customStyle="1" w:styleId="BMKHeading6">
    <w:name w:val="BMK Heading 6"/>
    <w:basedOn w:val="61"/>
    <w:rsid w:val="005D008A"/>
    <w:pPr>
      <w:keepNext w:val="0"/>
      <w:tabs>
        <w:tab w:val="num" w:pos="4320"/>
      </w:tabs>
      <w:spacing w:before="240" w:after="60"/>
      <w:ind w:left="4320" w:hanging="1440"/>
      <w:jc w:val="both"/>
    </w:pPr>
    <w:rPr>
      <w:rFonts w:eastAsia="MS Mincho"/>
      <w:b w:val="0"/>
      <w:i w:val="0"/>
      <w:sz w:val="22"/>
      <w:u w:val="none"/>
      <w:lang w:val="en-GB"/>
    </w:rPr>
  </w:style>
  <w:style w:type="paragraph" w:customStyle="1" w:styleId="Roman3">
    <w:name w:val="Roman 3"/>
    <w:basedOn w:val="33"/>
    <w:rsid w:val="005D008A"/>
    <w:pPr>
      <w:numPr>
        <w:numId w:val="10"/>
      </w:numPr>
      <w:spacing w:after="240"/>
      <w:jc w:val="both"/>
    </w:pPr>
    <w:rPr>
      <w:rFonts w:eastAsia="MS Mincho" w:cs="Times New Roman"/>
      <w:sz w:val="22"/>
      <w:szCs w:val="20"/>
      <w:lang w:val="en-GB" w:eastAsia="en-US"/>
    </w:rPr>
  </w:style>
  <w:style w:type="paragraph" w:customStyle="1" w:styleId="Arabic2">
    <w:name w:val="Arabic 2"/>
    <w:basedOn w:val="25"/>
    <w:rsid w:val="00833E94"/>
    <w:pPr>
      <w:numPr>
        <w:numId w:val="11"/>
      </w:numPr>
      <w:tabs>
        <w:tab w:val="clear" w:pos="0"/>
      </w:tabs>
      <w:spacing w:before="0" w:after="220"/>
      <w:ind w:right="0"/>
    </w:pPr>
    <w:rPr>
      <w:rFonts w:eastAsia="MS Mincho"/>
      <w:sz w:val="22"/>
      <w:szCs w:val="20"/>
      <w:lang w:val="en-GB" w:eastAsia="en-US"/>
    </w:rPr>
  </w:style>
  <w:style w:type="paragraph" w:customStyle="1" w:styleId="ReportList1">
    <w:name w:val="Report List 1"/>
    <w:basedOn w:val="affa"/>
    <w:rsid w:val="00F13CB6"/>
    <w:pPr>
      <w:numPr>
        <w:numId w:val="12"/>
      </w:numPr>
      <w:spacing w:after="138" w:line="240" w:lineRule="auto"/>
      <w:ind w:left="720" w:hanging="360"/>
      <w:contextualSpacing w:val="0"/>
      <w:jc w:val="both"/>
    </w:pPr>
    <w:rPr>
      <w:rFonts w:ascii="Times New Roman" w:eastAsia="Times New Roman" w:hAnsi="Times New Roman" w:cs="Times New Roman"/>
      <w:szCs w:val="20"/>
    </w:rPr>
  </w:style>
  <w:style w:type="paragraph" w:styleId="affa">
    <w:name w:val="List"/>
    <w:basedOn w:val="a0"/>
    <w:uiPriority w:val="99"/>
    <w:unhideWhenUsed/>
    <w:rsid w:val="00F13CB6"/>
    <w:pPr>
      <w:ind w:left="283" w:hanging="283"/>
      <w:contextualSpacing/>
    </w:pPr>
  </w:style>
  <w:style w:type="paragraph" w:styleId="a">
    <w:name w:val="List Bullet"/>
    <w:basedOn w:val="a0"/>
    <w:unhideWhenUsed/>
    <w:rsid w:val="00784538"/>
    <w:pPr>
      <w:numPr>
        <w:numId w:val="14"/>
      </w:numPr>
      <w:contextualSpacing/>
    </w:pPr>
  </w:style>
  <w:style w:type="paragraph" w:customStyle="1" w:styleId="CoverSheetAND">
    <w:name w:val="Cover Sheet AND"/>
    <w:basedOn w:val="a0"/>
    <w:rsid w:val="00EE6CB7"/>
    <w:pPr>
      <w:spacing w:after="0" w:line="240" w:lineRule="auto"/>
      <w:jc w:val="center"/>
    </w:pPr>
    <w:rPr>
      <w:rFonts w:ascii="Times New Roman" w:eastAsia="Times New Roman" w:hAnsi="Times New Roman" w:cs="Times New Roman"/>
      <w:szCs w:val="20"/>
      <w:lang w:val="en-GB"/>
    </w:rPr>
  </w:style>
  <w:style w:type="paragraph" w:customStyle="1" w:styleId="CoverSheetParty2">
    <w:name w:val="Cover Sheet Party 2"/>
    <w:basedOn w:val="a0"/>
    <w:rsid w:val="00EE6CB7"/>
    <w:pPr>
      <w:spacing w:after="0" w:line="240" w:lineRule="auto"/>
      <w:jc w:val="center"/>
    </w:pPr>
    <w:rPr>
      <w:rFonts w:ascii="Times New Roman" w:eastAsia="Times New Roman" w:hAnsi="Times New Roman" w:cs="Times New Roman"/>
      <w:b/>
      <w:szCs w:val="20"/>
      <w:lang w:val="en-GB"/>
    </w:rPr>
  </w:style>
  <w:style w:type="paragraph" w:customStyle="1" w:styleId="CoverSheetNameofDocument">
    <w:name w:val="Cover Sheet Name of Document"/>
    <w:basedOn w:val="a0"/>
    <w:rsid w:val="00EE6CB7"/>
    <w:pPr>
      <w:spacing w:after="0" w:line="240" w:lineRule="auto"/>
      <w:ind w:left="2160" w:right="2160"/>
      <w:jc w:val="center"/>
    </w:pPr>
    <w:rPr>
      <w:rFonts w:ascii="Times New Roman" w:eastAsia="Times New Roman" w:hAnsi="Times New Roman" w:cs="Times New Roman"/>
      <w:b/>
      <w:bCs/>
      <w:szCs w:val="20"/>
      <w:lang w:val="en-GB"/>
    </w:rPr>
  </w:style>
  <w:style w:type="paragraph" w:customStyle="1" w:styleId="CoverSheetDocumentLongName">
    <w:name w:val="Cover Sheet Document Long Name"/>
    <w:basedOn w:val="a0"/>
    <w:rsid w:val="00EE6CB7"/>
    <w:pPr>
      <w:spacing w:after="0" w:line="240" w:lineRule="auto"/>
      <w:ind w:left="2160" w:right="2160"/>
      <w:jc w:val="center"/>
    </w:pPr>
    <w:rPr>
      <w:rFonts w:ascii="Times New Roman" w:eastAsia="Times New Roman" w:hAnsi="Times New Roman" w:cs="Times New Roman"/>
      <w:szCs w:val="20"/>
      <w:lang w:val="en-GB"/>
    </w:rPr>
  </w:style>
  <w:style w:type="paragraph" w:customStyle="1" w:styleId="CoverSheetTargetPropertyName">
    <w:name w:val="Cover Sheet Target/Property Name"/>
    <w:basedOn w:val="a0"/>
    <w:rsid w:val="00EE6CB7"/>
    <w:pPr>
      <w:spacing w:after="0" w:line="240" w:lineRule="auto"/>
      <w:jc w:val="center"/>
    </w:pPr>
    <w:rPr>
      <w:rFonts w:ascii="Times New Roman" w:eastAsia="Times New Roman" w:hAnsi="Times New Roman" w:cs="Times New Roman"/>
      <w:b/>
      <w:szCs w:val="20"/>
      <w:lang w:val="en-GB"/>
    </w:rPr>
  </w:style>
  <w:style w:type="paragraph" w:customStyle="1" w:styleId="CoverSheetBMKOfficeName">
    <w:name w:val="Cover Sheet BMK Office Name"/>
    <w:basedOn w:val="a0"/>
    <w:rsid w:val="00EE6CB7"/>
    <w:pPr>
      <w:spacing w:after="0" w:line="240" w:lineRule="auto"/>
      <w:jc w:val="center"/>
    </w:pPr>
    <w:rPr>
      <w:rFonts w:ascii="Times New Roman" w:eastAsia="Times New Roman" w:hAnsi="Times New Roman" w:cs="Times New Roman"/>
      <w:sz w:val="24"/>
      <w:szCs w:val="20"/>
      <w:lang w:val="en-GB"/>
    </w:rPr>
  </w:style>
  <w:style w:type="paragraph" w:customStyle="1" w:styleId="Roman2">
    <w:name w:val="Roman 2"/>
    <w:basedOn w:val="25"/>
    <w:rsid w:val="00EE6CB7"/>
    <w:pPr>
      <w:numPr>
        <w:numId w:val="15"/>
      </w:numPr>
      <w:tabs>
        <w:tab w:val="clear" w:pos="0"/>
      </w:tabs>
      <w:spacing w:before="0" w:after="220"/>
      <w:ind w:right="0"/>
    </w:pPr>
    <w:rPr>
      <w:rFonts w:eastAsia="MS Mincho"/>
      <w:sz w:val="22"/>
      <w:szCs w:val="20"/>
      <w:lang w:val="en-GB" w:eastAsia="en-US"/>
    </w:rPr>
  </w:style>
  <w:style w:type="paragraph" w:styleId="18">
    <w:name w:val="index 1"/>
    <w:basedOn w:val="a0"/>
    <w:next w:val="a0"/>
    <w:autoRedefine/>
    <w:semiHidden/>
    <w:rsid w:val="004F180A"/>
    <w:pPr>
      <w:spacing w:after="240" w:line="240" w:lineRule="auto"/>
      <w:jc w:val="both"/>
    </w:pPr>
    <w:rPr>
      <w:rFonts w:ascii="Times New Roman" w:eastAsia="Times New Roman" w:hAnsi="Times New Roman" w:cs="Times New Roman"/>
      <w:sz w:val="24"/>
      <w:szCs w:val="24"/>
      <w:lang w:eastAsia="en-GB"/>
    </w:rPr>
  </w:style>
  <w:style w:type="paragraph" w:customStyle="1" w:styleId="TOUPDATE">
    <w:name w:val="TO UPDATE"/>
    <w:basedOn w:val="a0"/>
    <w:rsid w:val="004F180A"/>
    <w:pPr>
      <w:overflowPunct w:val="0"/>
      <w:autoSpaceDE w:val="0"/>
      <w:autoSpaceDN w:val="0"/>
      <w:adjustRightInd w:val="0"/>
      <w:spacing w:after="240" w:line="240" w:lineRule="auto"/>
      <w:jc w:val="both"/>
      <w:textAlignment w:val="baseline"/>
    </w:pPr>
    <w:rPr>
      <w:rFonts w:ascii="Times New Roman" w:eastAsia="Times New Roman" w:hAnsi="Times New Roman" w:cs="Times New Roman"/>
      <w:strike/>
      <w:color w:val="FF0000"/>
      <w:sz w:val="24"/>
      <w:szCs w:val="20"/>
      <w:lang w:val="en-US"/>
    </w:rPr>
  </w:style>
  <w:style w:type="paragraph" w:customStyle="1" w:styleId="The">
    <w:name w:val="The"/>
    <w:basedOn w:val="a0"/>
    <w:rsid w:val="004F180A"/>
    <w:pPr>
      <w:spacing w:after="240" w:line="240" w:lineRule="auto"/>
      <w:jc w:val="both"/>
    </w:pPr>
    <w:rPr>
      <w:rFonts w:ascii="Times New Roman" w:eastAsia="Times New Roman" w:hAnsi="Times New Roman" w:cs="Times New Roman"/>
      <w:sz w:val="20"/>
      <w:szCs w:val="20"/>
      <w:lang w:val="en-US"/>
    </w:rPr>
  </w:style>
  <w:style w:type="paragraph" w:styleId="35">
    <w:name w:val="Body Text Indent 3"/>
    <w:basedOn w:val="a0"/>
    <w:link w:val="36"/>
    <w:rsid w:val="004F180A"/>
    <w:pPr>
      <w:spacing w:after="120" w:line="240" w:lineRule="auto"/>
      <w:ind w:left="360"/>
      <w:jc w:val="both"/>
    </w:pPr>
    <w:rPr>
      <w:rFonts w:ascii="Times New Roman" w:eastAsia="Times New Roman" w:hAnsi="Times New Roman" w:cs="Times New Roman"/>
      <w:sz w:val="16"/>
      <w:szCs w:val="16"/>
      <w:lang w:val="es-MX"/>
    </w:rPr>
  </w:style>
  <w:style w:type="character" w:customStyle="1" w:styleId="36">
    <w:name w:val="Основной текст с отступом 3 Знак"/>
    <w:basedOn w:val="a1"/>
    <w:link w:val="35"/>
    <w:rsid w:val="004F180A"/>
    <w:rPr>
      <w:rFonts w:ascii="Times New Roman" w:eastAsia="Times New Roman" w:hAnsi="Times New Roman" w:cs="Times New Roman"/>
      <w:sz w:val="16"/>
      <w:szCs w:val="16"/>
      <w:lang w:val="es-MX"/>
    </w:rPr>
  </w:style>
  <w:style w:type="paragraph" w:customStyle="1" w:styleId="ReportLevel1">
    <w:name w:val="Report Level 1"/>
    <w:basedOn w:val="a0"/>
    <w:next w:val="ReportText"/>
    <w:rsid w:val="004F180A"/>
    <w:pPr>
      <w:keepNext/>
      <w:numPr>
        <w:numId w:val="17"/>
      </w:numPr>
      <w:spacing w:before="240" w:after="120" w:line="240" w:lineRule="auto"/>
      <w:jc w:val="both"/>
      <w:outlineLvl w:val="0"/>
    </w:pPr>
    <w:rPr>
      <w:rFonts w:ascii="Arial" w:eastAsia="Times New Roman" w:hAnsi="Arial" w:cs="Times New Roman"/>
      <w:b/>
      <w:caps/>
      <w:sz w:val="24"/>
      <w:szCs w:val="20"/>
    </w:rPr>
  </w:style>
  <w:style w:type="paragraph" w:customStyle="1" w:styleId="ReportText">
    <w:name w:val="Report Text"/>
    <w:basedOn w:val="a0"/>
    <w:rsid w:val="004F180A"/>
    <w:pPr>
      <w:spacing w:after="138" w:line="240" w:lineRule="auto"/>
      <w:ind w:left="1080"/>
      <w:jc w:val="both"/>
    </w:pPr>
    <w:rPr>
      <w:rFonts w:ascii="Times New Roman" w:eastAsia="Times New Roman" w:hAnsi="Times New Roman" w:cs="Times New Roman"/>
      <w:szCs w:val="20"/>
    </w:rPr>
  </w:style>
  <w:style w:type="paragraph" w:customStyle="1" w:styleId="ReportLevel2">
    <w:name w:val="Report Level 2"/>
    <w:basedOn w:val="ReportLevel1"/>
    <w:next w:val="ReportText"/>
    <w:link w:val="ReportLevel2Char"/>
    <w:rsid w:val="004F180A"/>
    <w:pPr>
      <w:numPr>
        <w:numId w:val="0"/>
      </w:numPr>
      <w:tabs>
        <w:tab w:val="num" w:pos="1080"/>
      </w:tabs>
      <w:ind w:left="283" w:hanging="283"/>
      <w:outlineLvl w:val="1"/>
    </w:pPr>
    <w:rPr>
      <w:caps w:val="0"/>
    </w:rPr>
  </w:style>
  <w:style w:type="paragraph" w:customStyle="1" w:styleId="ReportLevel3">
    <w:name w:val="Report Level 3"/>
    <w:basedOn w:val="ReportLevel1"/>
    <w:next w:val="ReportText"/>
    <w:rsid w:val="004F180A"/>
    <w:pPr>
      <w:numPr>
        <w:numId w:val="0"/>
      </w:numPr>
      <w:tabs>
        <w:tab w:val="num" w:pos="2340"/>
      </w:tabs>
      <w:spacing w:before="120"/>
      <w:ind w:left="283" w:hanging="283"/>
      <w:outlineLvl w:val="2"/>
    </w:pPr>
    <w:rPr>
      <w:caps w:val="0"/>
      <w:sz w:val="20"/>
    </w:rPr>
  </w:style>
  <w:style w:type="paragraph" w:customStyle="1" w:styleId="ReportLevel4">
    <w:name w:val="Report Level 4"/>
    <w:basedOn w:val="ReportLevel3"/>
    <w:next w:val="ReportText"/>
    <w:rsid w:val="004F180A"/>
    <w:pPr>
      <w:tabs>
        <w:tab w:val="clear" w:pos="2340"/>
        <w:tab w:val="num" w:pos="2160"/>
      </w:tabs>
      <w:ind w:left="2160" w:hanging="1080"/>
      <w:outlineLvl w:val="3"/>
    </w:pPr>
    <w:rPr>
      <w:rFonts w:ascii="Times New Roman" w:hAnsi="Times New Roman"/>
      <w:u w:val="single"/>
    </w:rPr>
  </w:style>
  <w:style w:type="paragraph" w:styleId="19">
    <w:name w:val="toc 1"/>
    <w:aliases w:val="Report Contents Level 1"/>
    <w:basedOn w:val="a0"/>
    <w:next w:val="a0"/>
    <w:autoRedefine/>
    <w:uiPriority w:val="39"/>
    <w:qFormat/>
    <w:rsid w:val="00521BB9"/>
    <w:pPr>
      <w:tabs>
        <w:tab w:val="right" w:pos="9360"/>
      </w:tabs>
      <w:spacing w:after="120" w:line="240" w:lineRule="auto"/>
      <w:ind w:left="1140" w:right="567" w:hanging="1140"/>
    </w:pPr>
    <w:rPr>
      <w:rFonts w:ascii="Arial" w:eastAsia="Times New Roman" w:hAnsi="Arial" w:cs="Times New Roman"/>
      <w:b/>
      <w:caps/>
      <w:noProof/>
      <w:sz w:val="20"/>
      <w:szCs w:val="20"/>
    </w:rPr>
  </w:style>
  <w:style w:type="character" w:customStyle="1" w:styleId="HR-12">
    <w:name w:val="HR-12"/>
    <w:rsid w:val="004F180A"/>
    <w:rPr>
      <w:rFonts w:ascii="Arial" w:hAnsi="Arial" w:cs="Times New Roman"/>
      <w:sz w:val="24"/>
    </w:rPr>
  </w:style>
  <w:style w:type="character" w:customStyle="1" w:styleId="HR-10">
    <w:name w:val="HR-10"/>
    <w:rsid w:val="004F180A"/>
    <w:rPr>
      <w:rFonts w:ascii="Arial" w:hAnsi="Arial" w:cs="Times New Roman"/>
      <w:sz w:val="20"/>
    </w:rPr>
  </w:style>
  <w:style w:type="paragraph" w:styleId="29">
    <w:name w:val="toc 2"/>
    <w:aliases w:val="Report Contents Level 2"/>
    <w:basedOn w:val="a0"/>
    <w:next w:val="a0"/>
    <w:autoRedefine/>
    <w:uiPriority w:val="39"/>
    <w:qFormat/>
    <w:rsid w:val="004F180A"/>
    <w:pPr>
      <w:tabs>
        <w:tab w:val="right" w:pos="9360"/>
      </w:tabs>
      <w:spacing w:after="20" w:line="240" w:lineRule="auto"/>
      <w:ind w:left="1138" w:right="567" w:hanging="1138"/>
      <w:jc w:val="both"/>
    </w:pPr>
    <w:rPr>
      <w:rFonts w:ascii="Arial" w:eastAsia="Times New Roman" w:hAnsi="Arial" w:cs="Times New Roman"/>
      <w:sz w:val="20"/>
      <w:szCs w:val="20"/>
    </w:rPr>
  </w:style>
  <w:style w:type="paragraph" w:styleId="2a">
    <w:name w:val="List Continue 2"/>
    <w:basedOn w:val="a0"/>
    <w:link w:val="2b"/>
    <w:rsid w:val="004F180A"/>
    <w:pPr>
      <w:tabs>
        <w:tab w:val="num" w:pos="1134"/>
      </w:tabs>
      <w:spacing w:after="120" w:line="240" w:lineRule="auto"/>
      <w:ind w:left="1134" w:hanging="1134"/>
      <w:jc w:val="both"/>
    </w:pPr>
    <w:rPr>
      <w:rFonts w:ascii="Times New Roman" w:eastAsia="Times New Roman" w:hAnsi="Times New Roman" w:cs="Times New Roman"/>
      <w:szCs w:val="20"/>
    </w:rPr>
  </w:style>
  <w:style w:type="paragraph" w:customStyle="1" w:styleId="Heading2PlainText">
    <w:name w:val="Heading 2 PlainText"/>
    <w:basedOn w:val="a0"/>
    <w:rsid w:val="004F180A"/>
    <w:pPr>
      <w:spacing w:before="60" w:after="60" w:line="240" w:lineRule="auto"/>
      <w:ind w:left="709"/>
      <w:jc w:val="both"/>
    </w:pPr>
    <w:rPr>
      <w:rFonts w:ascii="Arial" w:eastAsia="Times New Roman" w:hAnsi="Arial" w:cs="Times New Roman"/>
      <w:spacing w:val="-3"/>
      <w:sz w:val="20"/>
      <w:szCs w:val="20"/>
    </w:rPr>
  </w:style>
  <w:style w:type="character" w:styleId="affb">
    <w:name w:val="FollowedHyperlink"/>
    <w:uiPriority w:val="99"/>
    <w:rsid w:val="004F180A"/>
    <w:rPr>
      <w:rFonts w:cs="Times New Roman"/>
      <w:color w:val="800080"/>
      <w:u w:val="single"/>
    </w:rPr>
  </w:style>
  <w:style w:type="paragraph" w:customStyle="1" w:styleId="--">
    <w:name w:val="--&gt;"/>
    <w:rsid w:val="004F180A"/>
    <w:pPr>
      <w:spacing w:after="0" w:line="240" w:lineRule="auto"/>
    </w:pPr>
    <w:rPr>
      <w:rFonts w:ascii="Times New Roman" w:eastAsia="Times New Roman" w:hAnsi="Times New Roman" w:cs="Times New Roman"/>
      <w:sz w:val="20"/>
      <w:szCs w:val="20"/>
      <w:lang w:val="en-US" w:eastAsia="ru-RU"/>
    </w:rPr>
  </w:style>
  <w:style w:type="character" w:customStyle="1" w:styleId="ReportLevel2Char">
    <w:name w:val="Report Level 2 Char"/>
    <w:link w:val="ReportLevel2"/>
    <w:locked/>
    <w:rsid w:val="004F180A"/>
    <w:rPr>
      <w:rFonts w:ascii="Arial" w:eastAsia="Times New Roman" w:hAnsi="Arial" w:cs="Times New Roman"/>
      <w:b/>
      <w:sz w:val="24"/>
      <w:szCs w:val="20"/>
    </w:rPr>
  </w:style>
  <w:style w:type="paragraph" w:customStyle="1" w:styleId="NormalGillSansLight">
    <w:name w:val="Normal + GillSans Light"/>
    <w:aliases w:val="11 pt,Before:  6 pt,Line spacing:  Exactly 12 pt"/>
    <w:basedOn w:val="a0"/>
    <w:rsid w:val="004F180A"/>
    <w:pPr>
      <w:widowControl w:val="0"/>
      <w:tabs>
        <w:tab w:val="num" w:pos="1701"/>
      </w:tabs>
      <w:spacing w:before="120" w:after="240" w:line="240" w:lineRule="exact"/>
      <w:ind w:left="1701" w:hanging="567"/>
      <w:jc w:val="both"/>
    </w:pPr>
    <w:rPr>
      <w:rFonts w:ascii="GillSans Light" w:eastAsia="Times New Roman" w:hAnsi="GillSans Light" w:cs="Times New Roman"/>
      <w:lang w:val="en-US" w:eastAsia="en-GB"/>
    </w:rPr>
  </w:style>
  <w:style w:type="paragraph" w:customStyle="1" w:styleId="1a">
    <w:name w:val="Абзац списка1"/>
    <w:basedOn w:val="a0"/>
    <w:rsid w:val="004F180A"/>
    <w:pPr>
      <w:spacing w:after="240" w:line="240" w:lineRule="auto"/>
      <w:ind w:left="720"/>
      <w:jc w:val="both"/>
    </w:pPr>
    <w:rPr>
      <w:rFonts w:ascii="Times New Roman" w:eastAsia="Times New Roman" w:hAnsi="Times New Roman" w:cs="Times New Roman"/>
      <w:sz w:val="24"/>
      <w:szCs w:val="24"/>
      <w:lang w:eastAsia="en-GB"/>
    </w:rPr>
  </w:style>
  <w:style w:type="paragraph" w:customStyle="1" w:styleId="NBSclause">
    <w:name w:val="NBS clause"/>
    <w:basedOn w:val="a0"/>
    <w:rsid w:val="004F180A"/>
    <w:pPr>
      <w:widowControl w:val="0"/>
      <w:tabs>
        <w:tab w:val="left" w:pos="284"/>
        <w:tab w:val="left" w:pos="680"/>
      </w:tabs>
      <w:spacing w:after="240" w:line="240" w:lineRule="auto"/>
      <w:ind w:left="680" w:hanging="680"/>
      <w:jc w:val="both"/>
    </w:pPr>
    <w:rPr>
      <w:rFonts w:ascii="Arial" w:eastAsia="Times New Roman" w:hAnsi="Arial" w:cs="Times New Roman"/>
      <w:szCs w:val="20"/>
    </w:rPr>
  </w:style>
  <w:style w:type="paragraph" w:customStyle="1" w:styleId="NormalBody">
    <w:name w:val="Normal Body"/>
    <w:basedOn w:val="a0"/>
    <w:next w:val="a0"/>
    <w:rsid w:val="004F180A"/>
    <w:pPr>
      <w:autoSpaceDE w:val="0"/>
      <w:autoSpaceDN w:val="0"/>
      <w:adjustRightInd w:val="0"/>
      <w:spacing w:after="240" w:line="240" w:lineRule="auto"/>
      <w:jc w:val="both"/>
    </w:pPr>
    <w:rPr>
      <w:rFonts w:ascii="Century Gothic" w:eastAsia="Times New Roman" w:hAnsi="Century Gothic" w:cs="Times New Roman"/>
      <w:sz w:val="24"/>
      <w:szCs w:val="24"/>
      <w:lang w:val="en-US"/>
    </w:rPr>
  </w:style>
  <w:style w:type="paragraph" w:customStyle="1" w:styleId="Default">
    <w:name w:val="Default"/>
    <w:rsid w:val="004F180A"/>
    <w:pPr>
      <w:autoSpaceDE w:val="0"/>
      <w:autoSpaceDN w:val="0"/>
      <w:adjustRightInd w:val="0"/>
      <w:spacing w:after="0" w:line="240" w:lineRule="auto"/>
    </w:pPr>
    <w:rPr>
      <w:rFonts w:ascii="Century Gothic" w:eastAsia="Times New Roman" w:hAnsi="Century Gothic" w:cs="Century Gothic"/>
      <w:color w:val="000000"/>
      <w:sz w:val="24"/>
      <w:szCs w:val="24"/>
      <w:lang w:val="en-US"/>
    </w:rPr>
  </w:style>
  <w:style w:type="paragraph" w:customStyle="1" w:styleId="1b">
    <w:name w:val="Заголовок оглавления1"/>
    <w:basedOn w:val="12"/>
    <w:next w:val="a0"/>
    <w:semiHidden/>
    <w:rsid w:val="004F180A"/>
    <w:pPr>
      <w:keepLines/>
      <w:spacing w:before="480" w:line="276" w:lineRule="auto"/>
      <w:jc w:val="left"/>
      <w:outlineLvl w:val="9"/>
    </w:pPr>
    <w:rPr>
      <w:rFonts w:ascii="Cambria" w:hAnsi="Cambria"/>
      <w:bCs/>
      <w:color w:val="365F91"/>
      <w:sz w:val="28"/>
      <w:szCs w:val="28"/>
    </w:rPr>
  </w:style>
  <w:style w:type="paragraph" w:styleId="37">
    <w:name w:val="toc 3"/>
    <w:basedOn w:val="a0"/>
    <w:next w:val="a0"/>
    <w:autoRedefine/>
    <w:uiPriority w:val="39"/>
    <w:qFormat/>
    <w:rsid w:val="004F180A"/>
    <w:pPr>
      <w:spacing w:after="240" w:line="240" w:lineRule="auto"/>
      <w:ind w:left="480"/>
      <w:jc w:val="both"/>
    </w:pPr>
    <w:rPr>
      <w:rFonts w:ascii="Times New Roman" w:eastAsia="Times New Roman" w:hAnsi="Times New Roman" w:cs="Times New Roman"/>
      <w:sz w:val="24"/>
      <w:szCs w:val="24"/>
      <w:lang w:eastAsia="en-GB"/>
    </w:rPr>
  </w:style>
  <w:style w:type="paragraph" w:customStyle="1" w:styleId="affc">
    <w:name w:val="Пункт"/>
    <w:basedOn w:val="a0"/>
    <w:link w:val="1c"/>
    <w:rsid w:val="004F180A"/>
    <w:pPr>
      <w:tabs>
        <w:tab w:val="num" w:pos="1134"/>
      </w:tabs>
      <w:spacing w:after="0" w:line="360" w:lineRule="auto"/>
      <w:ind w:left="1134" w:hanging="1134"/>
      <w:jc w:val="both"/>
    </w:pPr>
    <w:rPr>
      <w:rFonts w:ascii="Times New Roman" w:eastAsia="Times New Roman" w:hAnsi="Times New Roman" w:cs="Times New Roman"/>
      <w:snapToGrid w:val="0"/>
      <w:sz w:val="28"/>
      <w:szCs w:val="20"/>
      <w:lang w:eastAsia="ru-RU"/>
    </w:rPr>
  </w:style>
  <w:style w:type="paragraph" w:customStyle="1" w:styleId="affd">
    <w:name w:val="Подпункт"/>
    <w:basedOn w:val="affc"/>
    <w:rsid w:val="004F180A"/>
    <w:pPr>
      <w:tabs>
        <w:tab w:val="clear" w:pos="1134"/>
      </w:tabs>
      <w:ind w:left="2880" w:hanging="360"/>
    </w:pPr>
  </w:style>
  <w:style w:type="paragraph" w:customStyle="1" w:styleId="affe">
    <w:name w:val="Подподпункт"/>
    <w:basedOn w:val="affd"/>
    <w:rsid w:val="004F180A"/>
    <w:pPr>
      <w:ind w:left="3600"/>
    </w:pPr>
  </w:style>
  <w:style w:type="character" w:customStyle="1" w:styleId="1c">
    <w:name w:val="Пункт Знак1"/>
    <w:link w:val="affc"/>
    <w:rsid w:val="004F180A"/>
    <w:rPr>
      <w:rFonts w:ascii="Times New Roman" w:eastAsia="Times New Roman" w:hAnsi="Times New Roman" w:cs="Times New Roman"/>
      <w:snapToGrid w:val="0"/>
      <w:sz w:val="28"/>
      <w:szCs w:val="20"/>
      <w:lang w:eastAsia="ru-RU"/>
    </w:rPr>
  </w:style>
  <w:style w:type="character" w:styleId="afff">
    <w:name w:val="Emphasis"/>
    <w:uiPriority w:val="20"/>
    <w:qFormat/>
    <w:rsid w:val="004F180A"/>
    <w:rPr>
      <w:rFonts w:ascii="Times New Roman" w:hAnsi="Times New Roman"/>
      <w:b/>
      <w:i w:val="0"/>
      <w:iCs/>
    </w:rPr>
  </w:style>
  <w:style w:type="paragraph" w:customStyle="1" w:styleId="afff0">
    <w:name w:val="Знак Знак Знак Знак Знак Знак"/>
    <w:basedOn w:val="a0"/>
    <w:next w:val="12"/>
    <w:rsid w:val="004F180A"/>
    <w:pPr>
      <w:spacing w:after="160" w:line="240" w:lineRule="exact"/>
      <w:jc w:val="both"/>
    </w:pPr>
    <w:rPr>
      <w:rFonts w:ascii="Verdana" w:eastAsia="Times New Roman" w:hAnsi="Verdana" w:cs="Times New Roman"/>
      <w:sz w:val="20"/>
      <w:szCs w:val="20"/>
      <w:lang w:val="en-US"/>
    </w:rPr>
  </w:style>
  <w:style w:type="paragraph" w:styleId="43">
    <w:name w:val="toc 4"/>
    <w:basedOn w:val="a0"/>
    <w:next w:val="a0"/>
    <w:autoRedefine/>
    <w:rsid w:val="004F180A"/>
    <w:pPr>
      <w:tabs>
        <w:tab w:val="left" w:pos="2268"/>
        <w:tab w:val="right" w:leader="dot" w:pos="10195"/>
      </w:tabs>
      <w:spacing w:after="60" w:line="240" w:lineRule="auto"/>
      <w:ind w:left="2268" w:right="1134" w:hanging="567"/>
    </w:pPr>
    <w:rPr>
      <w:rFonts w:ascii="Times New Roman" w:eastAsia="Times New Roman" w:hAnsi="Times New Roman" w:cs="Times New Roman"/>
      <w:snapToGrid w:val="0"/>
      <w:sz w:val="24"/>
      <w:szCs w:val="24"/>
      <w:lang w:eastAsia="ru-RU"/>
    </w:rPr>
  </w:style>
  <w:style w:type="paragraph" w:customStyle="1" w:styleId="afff1">
    <w:name w:val="Таблица шапка"/>
    <w:basedOn w:val="a0"/>
    <w:rsid w:val="004F180A"/>
    <w:pPr>
      <w:keepNext/>
      <w:spacing w:before="40" w:after="40" w:line="240" w:lineRule="auto"/>
      <w:ind w:left="57" w:right="57"/>
    </w:pPr>
    <w:rPr>
      <w:rFonts w:ascii="Times New Roman" w:eastAsia="Times New Roman" w:hAnsi="Times New Roman" w:cs="Times New Roman"/>
      <w:snapToGrid w:val="0"/>
      <w:szCs w:val="20"/>
      <w:lang w:eastAsia="ru-RU"/>
    </w:rPr>
  </w:style>
  <w:style w:type="paragraph" w:customStyle="1" w:styleId="afff2">
    <w:name w:val="Таблица текст"/>
    <w:basedOn w:val="a0"/>
    <w:rsid w:val="004F180A"/>
    <w:pPr>
      <w:spacing w:before="40" w:after="40" w:line="240" w:lineRule="auto"/>
      <w:ind w:left="57" w:right="57"/>
    </w:pPr>
    <w:rPr>
      <w:rFonts w:ascii="Times New Roman" w:eastAsia="Times New Roman" w:hAnsi="Times New Roman" w:cs="Times New Roman"/>
      <w:snapToGrid w:val="0"/>
      <w:sz w:val="24"/>
      <w:szCs w:val="20"/>
      <w:lang w:eastAsia="ru-RU"/>
    </w:rPr>
  </w:style>
  <w:style w:type="paragraph" w:styleId="53">
    <w:name w:val="toc 5"/>
    <w:basedOn w:val="a0"/>
    <w:next w:val="a0"/>
    <w:autoRedefine/>
    <w:rsid w:val="004F180A"/>
    <w:pPr>
      <w:spacing w:after="0" w:line="360" w:lineRule="auto"/>
      <w:ind w:left="1120" w:firstLine="567"/>
    </w:pPr>
    <w:rPr>
      <w:rFonts w:ascii="Times New Roman" w:eastAsia="Times New Roman" w:hAnsi="Times New Roman" w:cs="Times New Roman"/>
      <w:snapToGrid w:val="0"/>
      <w:sz w:val="18"/>
      <w:szCs w:val="18"/>
      <w:lang w:eastAsia="ru-RU"/>
    </w:rPr>
  </w:style>
  <w:style w:type="paragraph" w:styleId="63">
    <w:name w:val="toc 6"/>
    <w:basedOn w:val="a0"/>
    <w:next w:val="a0"/>
    <w:autoRedefine/>
    <w:rsid w:val="004F180A"/>
    <w:pPr>
      <w:spacing w:after="0" w:line="360" w:lineRule="auto"/>
      <w:ind w:left="1400" w:firstLine="567"/>
    </w:pPr>
    <w:rPr>
      <w:rFonts w:ascii="Times New Roman" w:eastAsia="Times New Roman" w:hAnsi="Times New Roman" w:cs="Times New Roman"/>
      <w:snapToGrid w:val="0"/>
      <w:sz w:val="18"/>
      <w:szCs w:val="18"/>
      <w:lang w:eastAsia="ru-RU"/>
    </w:rPr>
  </w:style>
  <w:style w:type="paragraph" w:styleId="71">
    <w:name w:val="toc 7"/>
    <w:basedOn w:val="a0"/>
    <w:next w:val="a0"/>
    <w:autoRedefine/>
    <w:rsid w:val="004F180A"/>
    <w:pPr>
      <w:spacing w:after="0" w:line="360" w:lineRule="auto"/>
      <w:ind w:left="1680" w:firstLine="567"/>
    </w:pPr>
    <w:rPr>
      <w:rFonts w:ascii="Times New Roman" w:eastAsia="Times New Roman" w:hAnsi="Times New Roman" w:cs="Times New Roman"/>
      <w:snapToGrid w:val="0"/>
      <w:sz w:val="18"/>
      <w:szCs w:val="18"/>
      <w:lang w:eastAsia="ru-RU"/>
    </w:rPr>
  </w:style>
  <w:style w:type="paragraph" w:styleId="81">
    <w:name w:val="toc 8"/>
    <w:basedOn w:val="a0"/>
    <w:next w:val="a0"/>
    <w:autoRedefine/>
    <w:rsid w:val="004F180A"/>
    <w:pPr>
      <w:spacing w:after="0" w:line="360" w:lineRule="auto"/>
      <w:ind w:left="1960" w:firstLine="567"/>
    </w:pPr>
    <w:rPr>
      <w:rFonts w:ascii="Times New Roman" w:eastAsia="Times New Roman" w:hAnsi="Times New Roman" w:cs="Times New Roman"/>
      <w:snapToGrid w:val="0"/>
      <w:sz w:val="18"/>
      <w:szCs w:val="18"/>
      <w:lang w:eastAsia="ru-RU"/>
    </w:rPr>
  </w:style>
  <w:style w:type="paragraph" w:styleId="91">
    <w:name w:val="toc 9"/>
    <w:basedOn w:val="a0"/>
    <w:next w:val="a0"/>
    <w:autoRedefine/>
    <w:rsid w:val="004F180A"/>
    <w:pPr>
      <w:spacing w:after="0" w:line="360" w:lineRule="auto"/>
      <w:ind w:left="2240" w:firstLine="567"/>
    </w:pPr>
    <w:rPr>
      <w:rFonts w:ascii="Times New Roman" w:eastAsia="Times New Roman" w:hAnsi="Times New Roman" w:cs="Times New Roman"/>
      <w:snapToGrid w:val="0"/>
      <w:sz w:val="18"/>
      <w:szCs w:val="18"/>
      <w:lang w:eastAsia="ru-RU"/>
    </w:rPr>
  </w:style>
  <w:style w:type="paragraph" w:customStyle="1" w:styleId="afff3">
    <w:name w:val="Служебный"/>
    <w:basedOn w:val="afff4"/>
    <w:rsid w:val="004F180A"/>
  </w:style>
  <w:style w:type="paragraph" w:customStyle="1" w:styleId="afff4">
    <w:name w:val="Главы"/>
    <w:basedOn w:val="afff5"/>
    <w:next w:val="a0"/>
    <w:rsid w:val="004F180A"/>
    <w:pPr>
      <w:pBdr>
        <w:bottom w:val="none" w:sz="0" w:space="0" w:color="auto"/>
      </w:pBdr>
      <w:tabs>
        <w:tab w:val="clear" w:pos="567"/>
      </w:tabs>
      <w:spacing w:before="1440" w:after="720" w:line="360" w:lineRule="auto"/>
      <w:ind w:left="0" w:right="0" w:firstLine="0"/>
      <w:jc w:val="center"/>
    </w:pPr>
    <w:rPr>
      <w:spacing w:val="40"/>
      <w:sz w:val="44"/>
      <w:szCs w:val="44"/>
    </w:rPr>
  </w:style>
  <w:style w:type="paragraph" w:customStyle="1" w:styleId="afff5">
    <w:name w:val="Структура"/>
    <w:basedOn w:val="a0"/>
    <w:rsid w:val="004F180A"/>
    <w:pPr>
      <w:pageBreakBefore/>
      <w:pBdr>
        <w:bottom w:val="thinThickSmallGap" w:sz="24" w:space="1" w:color="auto"/>
      </w:pBdr>
      <w:tabs>
        <w:tab w:val="num" w:pos="567"/>
        <w:tab w:val="left" w:pos="851"/>
      </w:tabs>
      <w:suppressAutoHyphens/>
      <w:spacing w:before="480" w:after="240" w:line="240" w:lineRule="auto"/>
      <w:ind w:left="567" w:right="2835" w:hanging="567"/>
      <w:outlineLvl w:val="0"/>
    </w:pPr>
    <w:rPr>
      <w:rFonts w:ascii="Arial" w:eastAsia="Times New Roman" w:hAnsi="Arial" w:cs="Arial"/>
      <w:b/>
      <w:caps/>
      <w:snapToGrid w:val="0"/>
      <w:sz w:val="36"/>
      <w:szCs w:val="36"/>
      <w:lang w:eastAsia="ru-RU"/>
    </w:rPr>
  </w:style>
  <w:style w:type="paragraph" w:customStyle="1" w:styleId="afff6">
    <w:name w:val="маркированный"/>
    <w:basedOn w:val="a0"/>
    <w:semiHidden/>
    <w:rsid w:val="004F180A"/>
    <w:pPr>
      <w:tabs>
        <w:tab w:val="num" w:pos="1701"/>
      </w:tabs>
      <w:spacing w:after="0" w:line="360" w:lineRule="auto"/>
      <w:ind w:left="1701" w:hanging="567"/>
      <w:jc w:val="both"/>
    </w:pPr>
    <w:rPr>
      <w:rFonts w:ascii="Times New Roman" w:eastAsia="Times New Roman" w:hAnsi="Times New Roman" w:cs="Times New Roman"/>
      <w:snapToGrid w:val="0"/>
      <w:sz w:val="28"/>
      <w:szCs w:val="20"/>
      <w:lang w:eastAsia="ru-RU"/>
    </w:rPr>
  </w:style>
  <w:style w:type="character" w:customStyle="1" w:styleId="afff7">
    <w:name w:val="Пункт Знак"/>
    <w:rsid w:val="004F180A"/>
    <w:rPr>
      <w:sz w:val="28"/>
      <w:lang w:val="ru-RU" w:eastAsia="ru-RU" w:bidi="ar-SA"/>
    </w:rPr>
  </w:style>
  <w:style w:type="character" w:customStyle="1" w:styleId="afff8">
    <w:name w:val="Подпункт Знак"/>
    <w:rsid w:val="004F180A"/>
  </w:style>
  <w:style w:type="character" w:customStyle="1" w:styleId="afff9">
    <w:name w:val="комментарий"/>
    <w:rsid w:val="004F180A"/>
    <w:rPr>
      <w:b/>
      <w:i/>
      <w:shd w:val="clear" w:color="auto" w:fill="FFFF99"/>
    </w:rPr>
  </w:style>
  <w:style w:type="paragraph" w:customStyle="1" w:styleId="2c">
    <w:name w:val="Пункт2"/>
    <w:basedOn w:val="affc"/>
    <w:rsid w:val="004F180A"/>
    <w:pPr>
      <w:keepNext/>
      <w:suppressAutoHyphens/>
      <w:spacing w:before="240" w:after="120" w:line="240" w:lineRule="auto"/>
      <w:jc w:val="left"/>
      <w:outlineLvl w:val="2"/>
    </w:pPr>
    <w:rPr>
      <w:b/>
    </w:rPr>
  </w:style>
  <w:style w:type="paragraph" w:styleId="afffa">
    <w:name w:val="List Number"/>
    <w:aliases w:val="ln"/>
    <w:basedOn w:val="a0"/>
    <w:rsid w:val="004F180A"/>
    <w:pPr>
      <w:tabs>
        <w:tab w:val="num" w:pos="1134"/>
      </w:tabs>
      <w:autoSpaceDE w:val="0"/>
      <w:autoSpaceDN w:val="0"/>
      <w:spacing w:before="60" w:after="0" w:line="360" w:lineRule="auto"/>
      <w:ind w:firstLine="567"/>
      <w:jc w:val="both"/>
    </w:pPr>
    <w:rPr>
      <w:rFonts w:ascii="Times New Roman" w:eastAsia="Times New Roman" w:hAnsi="Times New Roman" w:cs="Times New Roman"/>
      <w:sz w:val="28"/>
      <w:szCs w:val="24"/>
      <w:lang w:eastAsia="ru-RU"/>
    </w:rPr>
  </w:style>
  <w:style w:type="paragraph" w:customStyle="1" w:styleId="afffb">
    <w:name w:val="Текст таблицы"/>
    <w:basedOn w:val="a0"/>
    <w:semiHidden/>
    <w:rsid w:val="004F180A"/>
    <w:pPr>
      <w:spacing w:before="40" w:after="40" w:line="240" w:lineRule="auto"/>
      <w:ind w:left="57" w:right="57"/>
    </w:pPr>
    <w:rPr>
      <w:rFonts w:ascii="Times New Roman" w:eastAsia="Times New Roman" w:hAnsi="Times New Roman" w:cs="Times New Roman"/>
      <w:sz w:val="24"/>
      <w:szCs w:val="24"/>
      <w:lang w:eastAsia="ru-RU"/>
    </w:rPr>
  </w:style>
  <w:style w:type="paragraph" w:customStyle="1" w:styleId="afffc">
    <w:name w:val="Пункт б/н"/>
    <w:basedOn w:val="a0"/>
    <w:rsid w:val="004F180A"/>
    <w:pPr>
      <w:tabs>
        <w:tab w:val="left" w:pos="1134"/>
      </w:tabs>
      <w:spacing w:after="0" w:line="360" w:lineRule="auto"/>
      <w:ind w:firstLine="567"/>
      <w:jc w:val="both"/>
    </w:pPr>
    <w:rPr>
      <w:rFonts w:ascii="Times New Roman" w:eastAsia="Times New Roman" w:hAnsi="Times New Roman" w:cs="Times New Roman"/>
      <w:snapToGrid w:val="0"/>
      <w:sz w:val="28"/>
      <w:szCs w:val="20"/>
      <w:lang w:eastAsia="ru-RU"/>
    </w:rPr>
  </w:style>
  <w:style w:type="paragraph" w:customStyle="1" w:styleId="afffd">
    <w:name w:val="Подподподподпункт"/>
    <w:basedOn w:val="a0"/>
    <w:rsid w:val="004F180A"/>
    <w:pPr>
      <w:tabs>
        <w:tab w:val="num" w:pos="2835"/>
      </w:tabs>
      <w:spacing w:after="0" w:line="360" w:lineRule="auto"/>
      <w:ind w:left="2835" w:hanging="567"/>
      <w:jc w:val="both"/>
    </w:pPr>
    <w:rPr>
      <w:rFonts w:ascii="Times New Roman" w:eastAsia="Times New Roman" w:hAnsi="Times New Roman" w:cs="Times New Roman"/>
      <w:snapToGrid w:val="0"/>
      <w:sz w:val="28"/>
      <w:szCs w:val="20"/>
      <w:lang w:eastAsia="ru-RU"/>
    </w:rPr>
  </w:style>
  <w:style w:type="paragraph" w:customStyle="1" w:styleId="afffe">
    <w:name w:val="Подподподпункт"/>
    <w:basedOn w:val="a0"/>
    <w:rsid w:val="004F180A"/>
    <w:pPr>
      <w:tabs>
        <w:tab w:val="num" w:pos="2268"/>
      </w:tabs>
      <w:spacing w:after="0" w:line="360" w:lineRule="auto"/>
      <w:ind w:left="2268" w:hanging="567"/>
      <w:jc w:val="both"/>
    </w:pPr>
    <w:rPr>
      <w:rFonts w:ascii="Times New Roman" w:eastAsia="Times New Roman" w:hAnsi="Times New Roman" w:cs="Times New Roman"/>
      <w:snapToGrid w:val="0"/>
      <w:sz w:val="28"/>
      <w:szCs w:val="20"/>
      <w:lang w:eastAsia="ru-RU"/>
    </w:rPr>
  </w:style>
  <w:style w:type="paragraph" w:customStyle="1" w:styleId="Text">
    <w:name w:val="Text"/>
    <w:basedOn w:val="affff"/>
    <w:rsid w:val="004F180A"/>
    <w:pPr>
      <w:autoSpaceDE w:val="0"/>
      <w:autoSpaceDN w:val="0"/>
      <w:spacing w:before="80" w:after="40" w:line="240" w:lineRule="auto"/>
      <w:ind w:firstLine="0"/>
    </w:pPr>
    <w:rPr>
      <w:rFonts w:ascii="Verdana" w:hAnsi="Verdana" w:cs="Times New Roman"/>
      <w:snapToGrid/>
      <w:sz w:val="18"/>
      <w:szCs w:val="18"/>
    </w:rPr>
  </w:style>
  <w:style w:type="paragraph" w:styleId="affff">
    <w:name w:val="Plain Text"/>
    <w:basedOn w:val="a0"/>
    <w:link w:val="affff0"/>
    <w:rsid w:val="004F180A"/>
    <w:pPr>
      <w:spacing w:after="0" w:line="360" w:lineRule="auto"/>
      <w:ind w:firstLine="567"/>
      <w:jc w:val="both"/>
    </w:pPr>
    <w:rPr>
      <w:rFonts w:ascii="Courier New" w:eastAsia="Times New Roman" w:hAnsi="Courier New" w:cs="Courier New"/>
      <w:snapToGrid w:val="0"/>
      <w:sz w:val="20"/>
      <w:szCs w:val="20"/>
      <w:lang w:eastAsia="ru-RU"/>
    </w:rPr>
  </w:style>
  <w:style w:type="character" w:customStyle="1" w:styleId="affff0">
    <w:name w:val="Текст Знак"/>
    <w:basedOn w:val="a1"/>
    <w:link w:val="affff"/>
    <w:rsid w:val="004F180A"/>
    <w:rPr>
      <w:rFonts w:ascii="Courier New" w:eastAsia="Times New Roman" w:hAnsi="Courier New" w:cs="Courier New"/>
      <w:snapToGrid w:val="0"/>
      <w:sz w:val="20"/>
      <w:szCs w:val="20"/>
      <w:lang w:eastAsia="ru-RU"/>
    </w:rPr>
  </w:style>
  <w:style w:type="paragraph" w:customStyle="1" w:styleId="Punkt">
    <w:name w:val="Punkt"/>
    <w:basedOn w:val="affff"/>
    <w:rsid w:val="004F180A"/>
    <w:pPr>
      <w:autoSpaceDE w:val="0"/>
      <w:autoSpaceDN w:val="0"/>
      <w:spacing w:before="80" w:after="40" w:line="240" w:lineRule="auto"/>
      <w:ind w:left="567" w:hanging="567"/>
    </w:pPr>
    <w:rPr>
      <w:rFonts w:ascii="Verdana" w:hAnsi="Verdana" w:cs="Times New Roman"/>
      <w:snapToGrid/>
      <w:sz w:val="18"/>
      <w:szCs w:val="18"/>
    </w:rPr>
  </w:style>
  <w:style w:type="paragraph" w:customStyle="1" w:styleId="1d">
    <w:name w:val="Обычный1"/>
    <w:rsid w:val="004F180A"/>
    <w:pPr>
      <w:widowControl w:val="0"/>
      <w:spacing w:before="120" w:after="120" w:line="240" w:lineRule="auto"/>
      <w:ind w:firstLine="567"/>
      <w:jc w:val="both"/>
    </w:pPr>
    <w:rPr>
      <w:rFonts w:ascii="Times New Roman" w:eastAsia="Times New Roman" w:hAnsi="Times New Roman" w:cs="Times New Roman"/>
      <w:sz w:val="24"/>
      <w:szCs w:val="20"/>
      <w:lang w:eastAsia="ru-RU"/>
    </w:rPr>
  </w:style>
  <w:style w:type="paragraph" w:customStyle="1" w:styleId="ConsNonformat">
    <w:name w:val="ConsNonformat"/>
    <w:rsid w:val="004F180A"/>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ConsTitle">
    <w:name w:val="ConsTitle"/>
    <w:rsid w:val="004F180A"/>
    <w:pPr>
      <w:widowControl w:val="0"/>
      <w:autoSpaceDE w:val="0"/>
      <w:autoSpaceDN w:val="0"/>
      <w:adjustRightInd w:val="0"/>
      <w:spacing w:after="0" w:line="240" w:lineRule="auto"/>
    </w:pPr>
    <w:rPr>
      <w:rFonts w:ascii="Arial" w:eastAsia="Times New Roman" w:hAnsi="Arial" w:cs="Arial"/>
      <w:b/>
      <w:bCs/>
      <w:sz w:val="16"/>
      <w:szCs w:val="16"/>
      <w:lang w:eastAsia="ru-RU"/>
    </w:rPr>
  </w:style>
  <w:style w:type="paragraph" w:customStyle="1" w:styleId="310">
    <w:name w:val="Основной текст 31"/>
    <w:basedOn w:val="a0"/>
    <w:rsid w:val="004F180A"/>
    <w:pPr>
      <w:widowControl w:val="0"/>
      <w:spacing w:after="0" w:line="240" w:lineRule="auto"/>
      <w:jc w:val="both"/>
    </w:pPr>
    <w:rPr>
      <w:rFonts w:ascii="Times New Roman" w:eastAsia="Times New Roman" w:hAnsi="Times New Roman" w:cs="Arial"/>
      <w:sz w:val="20"/>
      <w:szCs w:val="20"/>
      <w:lang w:eastAsia="ru-RU"/>
    </w:rPr>
  </w:style>
  <w:style w:type="paragraph" w:customStyle="1" w:styleId="consnormal0">
    <w:name w:val="consnormal"/>
    <w:basedOn w:val="a0"/>
    <w:rsid w:val="004F180A"/>
    <w:pPr>
      <w:autoSpaceDE w:val="0"/>
      <w:autoSpaceDN w:val="0"/>
      <w:spacing w:after="0" w:line="240" w:lineRule="auto"/>
      <w:ind w:right="19772" w:firstLine="720"/>
    </w:pPr>
    <w:rPr>
      <w:rFonts w:ascii="Arial" w:eastAsia="Times New Roman" w:hAnsi="Arial" w:cs="Arial"/>
      <w:sz w:val="20"/>
      <w:szCs w:val="20"/>
      <w:lang w:eastAsia="ru-RU"/>
    </w:rPr>
  </w:style>
  <w:style w:type="paragraph" w:customStyle="1" w:styleId="-2">
    <w:name w:val="Пункт-2"/>
    <w:basedOn w:val="affc"/>
    <w:rsid w:val="004F180A"/>
    <w:pPr>
      <w:keepNext/>
      <w:tabs>
        <w:tab w:val="clear" w:pos="1134"/>
        <w:tab w:val="num" w:pos="2160"/>
      </w:tabs>
      <w:ind w:left="2160" w:hanging="180"/>
      <w:outlineLvl w:val="2"/>
    </w:pPr>
    <w:rPr>
      <w:b/>
      <w:snapToGrid/>
    </w:rPr>
  </w:style>
  <w:style w:type="paragraph" w:customStyle="1" w:styleId="1e">
    <w:name w:val="1"/>
    <w:basedOn w:val="a0"/>
    <w:rsid w:val="004F180A"/>
    <w:pPr>
      <w:tabs>
        <w:tab w:val="num" w:pos="360"/>
      </w:tabs>
      <w:spacing w:after="160" w:line="240" w:lineRule="exact"/>
    </w:pPr>
    <w:rPr>
      <w:rFonts w:ascii="Verdana" w:eastAsia="Times New Roman" w:hAnsi="Verdana" w:cs="Verdana"/>
      <w:sz w:val="20"/>
      <w:szCs w:val="20"/>
      <w:lang w:val="en-US"/>
    </w:rPr>
  </w:style>
  <w:style w:type="paragraph" w:customStyle="1" w:styleId="220">
    <w:name w:val="Заголовок 2.Заголовок 2 Знак"/>
    <w:basedOn w:val="a0"/>
    <w:next w:val="a0"/>
    <w:rsid w:val="004F180A"/>
    <w:pPr>
      <w:keepNext/>
      <w:tabs>
        <w:tab w:val="num" w:pos="1440"/>
      </w:tabs>
      <w:suppressAutoHyphens/>
      <w:spacing w:before="240" w:after="120" w:line="240" w:lineRule="auto"/>
      <w:ind w:left="1440" w:hanging="360"/>
      <w:outlineLvl w:val="1"/>
    </w:pPr>
    <w:rPr>
      <w:rFonts w:ascii="Times New Roman" w:eastAsia="Times New Roman" w:hAnsi="Times New Roman" w:cs="Times New Roman"/>
      <w:b/>
      <w:snapToGrid w:val="0"/>
      <w:sz w:val="28"/>
      <w:szCs w:val="20"/>
      <w:lang w:eastAsia="ru-RU"/>
    </w:rPr>
  </w:style>
  <w:style w:type="paragraph" w:customStyle="1" w:styleId="DefaultParagraphFontParaCharChar">
    <w:name w:val="Default Paragraph Font Para Char Char Знак"/>
    <w:basedOn w:val="a0"/>
    <w:rsid w:val="004F180A"/>
    <w:pPr>
      <w:spacing w:after="160" w:line="240" w:lineRule="exact"/>
    </w:pPr>
    <w:rPr>
      <w:rFonts w:ascii="Verdana" w:eastAsia="Times New Roman" w:hAnsi="Verdana" w:cs="Verdana"/>
      <w:sz w:val="20"/>
      <w:szCs w:val="20"/>
      <w:lang w:val="en-US"/>
    </w:rPr>
  </w:style>
  <w:style w:type="paragraph" w:customStyle="1" w:styleId="xl24">
    <w:name w:val="xl2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25">
    <w:name w:val="xl25"/>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26">
    <w:name w:val="xl26"/>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sz w:val="16"/>
      <w:szCs w:val="16"/>
      <w:lang w:eastAsia="ru-RU"/>
    </w:rPr>
  </w:style>
  <w:style w:type="paragraph" w:customStyle="1" w:styleId="xl27">
    <w:name w:val="xl2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sz w:val="16"/>
      <w:szCs w:val="16"/>
      <w:lang w:eastAsia="ru-RU"/>
    </w:rPr>
  </w:style>
  <w:style w:type="paragraph" w:customStyle="1" w:styleId="xl28">
    <w:name w:val="xl2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29">
    <w:name w:val="xl29"/>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30">
    <w:name w:val="xl3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b/>
      <w:bCs/>
      <w:sz w:val="24"/>
      <w:szCs w:val="24"/>
      <w:lang w:eastAsia="ru-RU"/>
    </w:rPr>
  </w:style>
  <w:style w:type="paragraph" w:customStyle="1" w:styleId="xl31">
    <w:name w:val="xl31"/>
    <w:basedOn w:val="a0"/>
    <w:rsid w:val="004F180A"/>
    <w:pP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32">
    <w:name w:val="xl3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sz w:val="16"/>
      <w:szCs w:val="16"/>
      <w:lang w:eastAsia="ru-RU"/>
    </w:rPr>
  </w:style>
  <w:style w:type="paragraph" w:customStyle="1" w:styleId="xl33">
    <w:name w:val="xl33"/>
    <w:basedOn w:val="a0"/>
    <w:rsid w:val="004F180A"/>
    <w:pPr>
      <w:pBdr>
        <w:top w:val="single" w:sz="4" w:space="0" w:color="auto"/>
        <w:left w:val="single" w:sz="4" w:space="0" w:color="auto"/>
        <w:bottom w:val="single" w:sz="4" w:space="0" w:color="auto"/>
      </w:pBdr>
      <w:spacing w:before="100" w:beforeAutospacing="1" w:after="100" w:afterAutospacing="1" w:line="240" w:lineRule="auto"/>
    </w:pPr>
    <w:rPr>
      <w:rFonts w:ascii="Arial CYR" w:eastAsia="Times New Roman" w:hAnsi="Arial CYR" w:cs="Times New Roman"/>
      <w:sz w:val="16"/>
      <w:szCs w:val="16"/>
      <w:lang w:eastAsia="ru-RU"/>
    </w:rPr>
  </w:style>
  <w:style w:type="paragraph" w:customStyle="1" w:styleId="xl34">
    <w:name w:val="xl3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b/>
      <w:bCs/>
      <w:sz w:val="16"/>
      <w:szCs w:val="16"/>
      <w:lang w:eastAsia="ru-RU"/>
    </w:rPr>
  </w:style>
  <w:style w:type="paragraph" w:customStyle="1" w:styleId="xl35">
    <w:name w:val="xl35"/>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cs="Times New Roman"/>
      <w:b/>
      <w:bCs/>
      <w:sz w:val="24"/>
      <w:szCs w:val="24"/>
      <w:lang w:eastAsia="ru-RU"/>
    </w:rPr>
  </w:style>
  <w:style w:type="paragraph" w:customStyle="1" w:styleId="xl36">
    <w:name w:val="xl36"/>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cs="Times New Roman"/>
      <w:sz w:val="16"/>
      <w:szCs w:val="16"/>
      <w:lang w:eastAsia="ru-RU"/>
    </w:rPr>
  </w:style>
  <w:style w:type="paragraph" w:customStyle="1" w:styleId="xl37">
    <w:name w:val="xl3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cs="Times New Roman"/>
      <w:sz w:val="16"/>
      <w:szCs w:val="16"/>
      <w:lang w:eastAsia="ru-RU"/>
    </w:rPr>
  </w:style>
  <w:style w:type="paragraph" w:customStyle="1" w:styleId="xl38">
    <w:name w:val="xl3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cs="Times New Roman"/>
      <w:b/>
      <w:bCs/>
      <w:sz w:val="16"/>
      <w:szCs w:val="16"/>
      <w:lang w:eastAsia="ru-RU"/>
    </w:rPr>
  </w:style>
  <w:style w:type="paragraph" w:customStyle="1" w:styleId="xl39">
    <w:name w:val="xl39"/>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cs="Times New Roman"/>
      <w:b/>
      <w:bCs/>
      <w:i/>
      <w:iCs/>
      <w:sz w:val="24"/>
      <w:szCs w:val="24"/>
      <w:lang w:eastAsia="ru-RU"/>
    </w:rPr>
  </w:style>
  <w:style w:type="paragraph" w:customStyle="1" w:styleId="xl40">
    <w:name w:val="xl4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b/>
      <w:bCs/>
      <w:i/>
      <w:iCs/>
      <w:sz w:val="24"/>
      <w:szCs w:val="24"/>
      <w:lang w:eastAsia="ru-RU"/>
    </w:rPr>
  </w:style>
  <w:style w:type="paragraph" w:customStyle="1" w:styleId="xl41">
    <w:name w:val="xl41"/>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b/>
      <w:bCs/>
      <w:i/>
      <w:iCs/>
      <w:sz w:val="16"/>
      <w:szCs w:val="16"/>
      <w:lang w:eastAsia="ru-RU"/>
    </w:rPr>
  </w:style>
  <w:style w:type="paragraph" w:customStyle="1" w:styleId="xl42">
    <w:name w:val="xl4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cs="Times New Roman"/>
      <w:b/>
      <w:bCs/>
      <w:i/>
      <w:iCs/>
      <w:sz w:val="16"/>
      <w:szCs w:val="16"/>
      <w:lang w:eastAsia="ru-RU"/>
    </w:rPr>
  </w:style>
  <w:style w:type="paragraph" w:customStyle="1" w:styleId="xl43">
    <w:name w:val="xl43"/>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b/>
      <w:bCs/>
      <w:i/>
      <w:iCs/>
      <w:sz w:val="16"/>
      <w:szCs w:val="16"/>
      <w:lang w:eastAsia="ru-RU"/>
    </w:rPr>
  </w:style>
  <w:style w:type="paragraph" w:customStyle="1" w:styleId="xl44">
    <w:name w:val="xl4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i/>
      <w:iCs/>
      <w:sz w:val="16"/>
      <w:szCs w:val="16"/>
      <w:lang w:eastAsia="ru-RU"/>
    </w:rPr>
  </w:style>
  <w:style w:type="paragraph" w:customStyle="1" w:styleId="xl45">
    <w:name w:val="xl45"/>
    <w:basedOn w:val="a0"/>
    <w:rsid w:val="004F180A"/>
    <w:pPr>
      <w:pBdr>
        <w:top w:val="single" w:sz="4" w:space="0" w:color="auto"/>
        <w:left w:val="single" w:sz="4" w:space="0" w:color="auto"/>
        <w:bottom w:val="single" w:sz="4" w:space="0" w:color="auto"/>
      </w:pBdr>
      <w:spacing w:before="100" w:beforeAutospacing="1" w:after="100" w:afterAutospacing="1" w:line="240" w:lineRule="auto"/>
      <w:jc w:val="center"/>
    </w:pPr>
    <w:rPr>
      <w:rFonts w:ascii="Arial CYR" w:eastAsia="Times New Roman" w:hAnsi="Arial CYR" w:cs="Times New Roman"/>
      <w:sz w:val="16"/>
      <w:szCs w:val="16"/>
      <w:lang w:eastAsia="ru-RU"/>
    </w:rPr>
  </w:style>
  <w:style w:type="paragraph" w:customStyle="1" w:styleId="xl46">
    <w:name w:val="xl46"/>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cs="Times New Roman"/>
      <w:b/>
      <w:bCs/>
      <w:sz w:val="24"/>
      <w:szCs w:val="24"/>
      <w:lang w:eastAsia="ru-RU"/>
    </w:rPr>
  </w:style>
  <w:style w:type="paragraph" w:customStyle="1" w:styleId="xl47">
    <w:name w:val="xl4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8">
    <w:name w:val="xl4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i/>
      <w:iCs/>
      <w:sz w:val="16"/>
      <w:szCs w:val="16"/>
      <w:lang w:eastAsia="ru-RU"/>
    </w:rPr>
  </w:style>
  <w:style w:type="paragraph" w:customStyle="1" w:styleId="xl49">
    <w:name w:val="xl49"/>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i/>
      <w:iCs/>
      <w:sz w:val="16"/>
      <w:szCs w:val="16"/>
      <w:lang w:eastAsia="ru-RU"/>
    </w:rPr>
  </w:style>
  <w:style w:type="paragraph" w:customStyle="1" w:styleId="xl50">
    <w:name w:val="xl5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i/>
      <w:iCs/>
      <w:sz w:val="16"/>
      <w:szCs w:val="16"/>
      <w:lang w:eastAsia="ru-RU"/>
    </w:rPr>
  </w:style>
  <w:style w:type="paragraph" w:customStyle="1" w:styleId="xl51">
    <w:name w:val="xl51"/>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i/>
      <w:iCs/>
      <w:sz w:val="16"/>
      <w:szCs w:val="16"/>
      <w:lang w:eastAsia="ru-RU"/>
    </w:rPr>
  </w:style>
  <w:style w:type="paragraph" w:customStyle="1" w:styleId="xl52">
    <w:name w:val="xl5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i/>
      <w:iCs/>
      <w:sz w:val="16"/>
      <w:szCs w:val="16"/>
      <w:lang w:eastAsia="ru-RU"/>
    </w:rPr>
  </w:style>
  <w:style w:type="paragraph" w:customStyle="1" w:styleId="xl53">
    <w:name w:val="xl53"/>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16"/>
      <w:szCs w:val="16"/>
      <w:lang w:eastAsia="ru-RU"/>
    </w:rPr>
  </w:style>
  <w:style w:type="paragraph" w:customStyle="1" w:styleId="xl54">
    <w:name w:val="xl5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b/>
      <w:bCs/>
      <w:i/>
      <w:iCs/>
      <w:sz w:val="16"/>
      <w:szCs w:val="16"/>
      <w:lang w:eastAsia="ru-RU"/>
    </w:rPr>
  </w:style>
  <w:style w:type="paragraph" w:customStyle="1" w:styleId="xl55">
    <w:name w:val="xl55"/>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16"/>
      <w:szCs w:val="16"/>
      <w:lang w:eastAsia="ru-RU"/>
    </w:rPr>
  </w:style>
  <w:style w:type="paragraph" w:customStyle="1" w:styleId="xl56">
    <w:name w:val="xl56"/>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i/>
      <w:iCs/>
      <w:sz w:val="16"/>
      <w:szCs w:val="16"/>
      <w:lang w:eastAsia="ru-RU"/>
    </w:rPr>
  </w:style>
  <w:style w:type="paragraph" w:customStyle="1" w:styleId="xl57">
    <w:name w:val="xl5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i/>
      <w:iCs/>
      <w:sz w:val="16"/>
      <w:szCs w:val="16"/>
      <w:lang w:eastAsia="ru-RU"/>
    </w:rPr>
  </w:style>
  <w:style w:type="paragraph" w:customStyle="1" w:styleId="xl58">
    <w:name w:val="xl5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i/>
      <w:iCs/>
      <w:sz w:val="24"/>
      <w:szCs w:val="24"/>
      <w:lang w:eastAsia="ru-RU"/>
    </w:rPr>
  </w:style>
  <w:style w:type="paragraph" w:customStyle="1" w:styleId="xl59">
    <w:name w:val="xl59"/>
    <w:basedOn w:val="a0"/>
    <w:rsid w:val="004F180A"/>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0">
    <w:name w:val="xl60"/>
    <w:basedOn w:val="a0"/>
    <w:rsid w:val="004F180A"/>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1">
    <w:name w:val="xl61"/>
    <w:basedOn w:val="a0"/>
    <w:rsid w:val="004F180A"/>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2">
    <w:name w:val="xl62"/>
    <w:basedOn w:val="a0"/>
    <w:rsid w:val="004F180A"/>
    <w:pPr>
      <w:spacing w:before="100" w:beforeAutospacing="1" w:after="100" w:afterAutospacing="1" w:line="240" w:lineRule="auto"/>
      <w:jc w:val="center"/>
    </w:pPr>
    <w:rPr>
      <w:rFonts w:ascii="Arial CYR" w:eastAsia="Times New Roman" w:hAnsi="Arial CYR" w:cs="Times New Roman"/>
      <w:sz w:val="24"/>
      <w:szCs w:val="24"/>
      <w:lang w:eastAsia="ru-RU"/>
    </w:rPr>
  </w:style>
  <w:style w:type="paragraph" w:customStyle="1" w:styleId="xl63">
    <w:name w:val="xl63"/>
    <w:basedOn w:val="a0"/>
    <w:rsid w:val="004F180A"/>
    <w:pPr>
      <w:spacing w:before="100" w:beforeAutospacing="1" w:after="100" w:afterAutospacing="1" w:line="240" w:lineRule="auto"/>
      <w:jc w:val="center"/>
    </w:pPr>
    <w:rPr>
      <w:rFonts w:ascii="Arial CYR" w:eastAsia="Times New Roman" w:hAnsi="Arial CYR" w:cs="Times New Roman"/>
      <w:b/>
      <w:bCs/>
      <w:sz w:val="24"/>
      <w:szCs w:val="24"/>
      <w:lang w:eastAsia="ru-RU"/>
    </w:rPr>
  </w:style>
  <w:style w:type="paragraph" w:customStyle="1" w:styleId="xl64">
    <w:name w:val="xl64"/>
    <w:basedOn w:val="a0"/>
    <w:rsid w:val="004F180A"/>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5">
    <w:name w:val="xl65"/>
    <w:basedOn w:val="a0"/>
    <w:rsid w:val="004F180A"/>
    <w:pPr>
      <w:pBdr>
        <w:top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6">
    <w:name w:val="xl66"/>
    <w:basedOn w:val="a0"/>
    <w:rsid w:val="004F180A"/>
    <w:pPr>
      <w:pBdr>
        <w:lef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7">
    <w:name w:val="xl67"/>
    <w:basedOn w:val="a0"/>
    <w:rsid w:val="004F180A"/>
    <w:pP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8">
    <w:name w:val="xl68"/>
    <w:basedOn w:val="a0"/>
    <w:rsid w:val="004F180A"/>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0"/>
    <w:rsid w:val="004F180A"/>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affff1">
    <w:name w:val="Ариал"/>
    <w:basedOn w:val="a0"/>
    <w:link w:val="1f"/>
    <w:rsid w:val="004F180A"/>
    <w:pPr>
      <w:spacing w:before="120" w:after="120" w:line="360" w:lineRule="auto"/>
      <w:ind w:firstLine="851"/>
      <w:jc w:val="both"/>
    </w:pPr>
    <w:rPr>
      <w:rFonts w:ascii="Arial" w:eastAsia="Times New Roman" w:hAnsi="Arial" w:cs="Arial"/>
      <w:sz w:val="24"/>
      <w:szCs w:val="24"/>
      <w:lang w:eastAsia="ru-RU"/>
    </w:rPr>
  </w:style>
  <w:style w:type="paragraph" w:customStyle="1" w:styleId="affff2">
    <w:name w:val="Знак Знак Знак Знак"/>
    <w:basedOn w:val="a0"/>
    <w:rsid w:val="004F180A"/>
    <w:pPr>
      <w:spacing w:after="160" w:line="240" w:lineRule="exact"/>
    </w:pPr>
    <w:rPr>
      <w:rFonts w:ascii="Verdana" w:eastAsia="Times New Roman" w:hAnsi="Verdana" w:cs="Verdana"/>
      <w:sz w:val="20"/>
      <w:szCs w:val="20"/>
      <w:lang w:val="en-US"/>
    </w:rPr>
  </w:style>
  <w:style w:type="paragraph" w:customStyle="1" w:styleId="CharChar">
    <w:name w:val="Char Char Знак Знак Знак Знак"/>
    <w:basedOn w:val="a0"/>
    <w:rsid w:val="004F180A"/>
    <w:pPr>
      <w:spacing w:after="160" w:line="240" w:lineRule="exact"/>
    </w:pPr>
    <w:rPr>
      <w:rFonts w:ascii="Verdana" w:eastAsia="Times New Roman" w:hAnsi="Verdana" w:cs="Verdana"/>
      <w:sz w:val="20"/>
      <w:szCs w:val="20"/>
      <w:lang w:val="en-US"/>
    </w:rPr>
  </w:style>
  <w:style w:type="paragraph" w:customStyle="1" w:styleId="affff3">
    <w:name w:val="Знак"/>
    <w:basedOn w:val="a0"/>
    <w:rsid w:val="004F180A"/>
    <w:pPr>
      <w:spacing w:after="160" w:line="240" w:lineRule="exact"/>
    </w:pPr>
    <w:rPr>
      <w:rFonts w:ascii="Verdana" w:eastAsia="Times New Roman" w:hAnsi="Verdana" w:cs="Verdana"/>
      <w:sz w:val="20"/>
      <w:szCs w:val="20"/>
      <w:lang w:val="en-US"/>
    </w:rPr>
  </w:style>
  <w:style w:type="character" w:customStyle="1" w:styleId="link-mailto">
    <w:name w:val="link-mailto"/>
    <w:rsid w:val="004F180A"/>
  </w:style>
  <w:style w:type="paragraph" w:customStyle="1" w:styleId="tztxtlist">
    <w:name w:val="tz_txt_list"/>
    <w:basedOn w:val="a0"/>
    <w:rsid w:val="004F180A"/>
    <w:pPr>
      <w:numPr>
        <w:numId w:val="18"/>
      </w:numPr>
      <w:spacing w:after="0" w:line="360" w:lineRule="auto"/>
      <w:jc w:val="both"/>
    </w:pPr>
    <w:rPr>
      <w:rFonts w:ascii="Times New Roman" w:eastAsia="Times New Roman" w:hAnsi="Times New Roman" w:cs="Times New Roman"/>
      <w:snapToGrid w:val="0"/>
      <w:sz w:val="28"/>
      <w:szCs w:val="20"/>
      <w:lang w:eastAsia="ru-RU"/>
    </w:rPr>
  </w:style>
  <w:style w:type="paragraph" w:styleId="2d">
    <w:name w:val="List 2"/>
    <w:basedOn w:val="a0"/>
    <w:rsid w:val="004F180A"/>
    <w:pPr>
      <w:spacing w:after="0" w:line="360" w:lineRule="auto"/>
      <w:ind w:left="566" w:hanging="283"/>
      <w:contextualSpacing/>
      <w:jc w:val="both"/>
    </w:pPr>
    <w:rPr>
      <w:rFonts w:ascii="Times New Roman" w:eastAsia="Times New Roman" w:hAnsi="Times New Roman" w:cs="Times New Roman"/>
      <w:snapToGrid w:val="0"/>
      <w:sz w:val="28"/>
      <w:szCs w:val="20"/>
      <w:lang w:eastAsia="ru-RU"/>
    </w:rPr>
  </w:style>
  <w:style w:type="paragraph" w:customStyle="1" w:styleId="11">
    <w:name w:val="1_раздел"/>
    <w:basedOn w:val="a0"/>
    <w:rsid w:val="004F180A"/>
    <w:pPr>
      <w:keepNext/>
      <w:numPr>
        <w:numId w:val="19"/>
      </w:numPr>
      <w:suppressAutoHyphens/>
      <w:spacing w:before="480" w:after="360" w:line="240" w:lineRule="auto"/>
      <w:outlineLvl w:val="0"/>
    </w:pPr>
    <w:rPr>
      <w:rFonts w:ascii="Verdana" w:eastAsia="Times New Roman" w:hAnsi="Verdana" w:cs="Times New Roman"/>
      <w:b/>
      <w:sz w:val="36"/>
      <w:szCs w:val="20"/>
      <w:lang w:eastAsia="ru-RU"/>
    </w:rPr>
  </w:style>
  <w:style w:type="paragraph" w:customStyle="1" w:styleId="22">
    <w:name w:val="2_Статья"/>
    <w:basedOn w:val="a0"/>
    <w:rsid w:val="004F180A"/>
    <w:pPr>
      <w:keepNext/>
      <w:numPr>
        <w:ilvl w:val="1"/>
        <w:numId w:val="19"/>
      </w:numPr>
      <w:suppressAutoHyphens/>
      <w:spacing w:before="240" w:after="120" w:line="240" w:lineRule="auto"/>
      <w:outlineLvl w:val="1"/>
    </w:pPr>
    <w:rPr>
      <w:rFonts w:ascii="Verdana" w:eastAsia="Times New Roman" w:hAnsi="Verdana" w:cs="Times New Roman"/>
      <w:b/>
      <w:sz w:val="28"/>
      <w:szCs w:val="20"/>
      <w:lang w:eastAsia="ru-RU"/>
    </w:rPr>
  </w:style>
  <w:style w:type="paragraph" w:customStyle="1" w:styleId="30">
    <w:name w:val="3_Пункт"/>
    <w:basedOn w:val="a0"/>
    <w:rsid w:val="004F180A"/>
    <w:pPr>
      <w:keepNext/>
      <w:numPr>
        <w:ilvl w:val="2"/>
        <w:numId w:val="19"/>
      </w:numPr>
      <w:spacing w:before="240" w:after="120" w:line="240" w:lineRule="auto"/>
    </w:pPr>
    <w:rPr>
      <w:rFonts w:ascii="Verdana" w:eastAsia="Times New Roman" w:hAnsi="Verdana" w:cs="Times New Roman"/>
      <w:b/>
      <w:sz w:val="24"/>
      <w:szCs w:val="20"/>
      <w:lang w:eastAsia="ru-RU"/>
    </w:rPr>
  </w:style>
  <w:style w:type="paragraph" w:customStyle="1" w:styleId="40">
    <w:name w:val="4_Подпункт"/>
    <w:basedOn w:val="a0"/>
    <w:rsid w:val="004F180A"/>
    <w:pPr>
      <w:numPr>
        <w:ilvl w:val="3"/>
        <w:numId w:val="19"/>
      </w:numPr>
      <w:spacing w:after="120" w:line="240" w:lineRule="auto"/>
      <w:jc w:val="both"/>
    </w:pPr>
    <w:rPr>
      <w:rFonts w:ascii="Verdana" w:eastAsia="Times New Roman" w:hAnsi="Verdana" w:cs="Times New Roman"/>
      <w:sz w:val="20"/>
      <w:szCs w:val="20"/>
      <w:lang w:eastAsia="ru-RU"/>
    </w:rPr>
  </w:style>
  <w:style w:type="paragraph" w:customStyle="1" w:styleId="50">
    <w:name w:val="5_часть"/>
    <w:basedOn w:val="a0"/>
    <w:rsid w:val="004F180A"/>
    <w:pPr>
      <w:numPr>
        <w:ilvl w:val="4"/>
        <w:numId w:val="19"/>
      </w:numPr>
      <w:spacing w:after="120" w:line="240" w:lineRule="auto"/>
    </w:pPr>
    <w:rPr>
      <w:rFonts w:ascii="Verdana" w:eastAsia="Times New Roman" w:hAnsi="Verdana" w:cs="Times New Roman"/>
      <w:sz w:val="20"/>
      <w:szCs w:val="20"/>
      <w:lang w:eastAsia="ru-RU"/>
    </w:rPr>
  </w:style>
  <w:style w:type="paragraph" w:customStyle="1" w:styleId="60">
    <w:name w:val="6_часть"/>
    <w:basedOn w:val="a0"/>
    <w:rsid w:val="004F180A"/>
    <w:pPr>
      <w:numPr>
        <w:ilvl w:val="5"/>
        <w:numId w:val="19"/>
      </w:numPr>
      <w:spacing w:after="120" w:line="240" w:lineRule="auto"/>
    </w:pPr>
    <w:rPr>
      <w:rFonts w:ascii="Verdana" w:eastAsia="Times New Roman" w:hAnsi="Verdana" w:cs="Times New Roman"/>
      <w:sz w:val="20"/>
      <w:szCs w:val="20"/>
      <w:lang w:eastAsia="ru-RU"/>
    </w:rPr>
  </w:style>
  <w:style w:type="paragraph" w:customStyle="1" w:styleId="CoverAuthor">
    <w:name w:val="Cover Author"/>
    <w:basedOn w:val="a0"/>
    <w:rsid w:val="004F180A"/>
    <w:pPr>
      <w:keepNext/>
      <w:suppressAutoHyphens/>
      <w:spacing w:after="120" w:line="240" w:lineRule="atLeast"/>
    </w:pPr>
    <w:rPr>
      <w:rFonts w:ascii="Arial" w:eastAsia="Times New Roman" w:hAnsi="Arial" w:cs="Arial"/>
      <w:spacing w:val="-5"/>
      <w:sz w:val="28"/>
      <w:szCs w:val="28"/>
    </w:rPr>
  </w:style>
  <w:style w:type="paragraph" w:customStyle="1" w:styleId="2e">
    <w:name w:val="Обычный2"/>
    <w:rsid w:val="004F180A"/>
    <w:pPr>
      <w:spacing w:after="0" w:line="240" w:lineRule="auto"/>
    </w:pPr>
    <w:rPr>
      <w:rFonts w:ascii="Times New Roman" w:eastAsia="Times New Roman" w:hAnsi="Times New Roman" w:cs="Times New Roman"/>
      <w:sz w:val="24"/>
      <w:szCs w:val="20"/>
      <w:lang w:eastAsia="ru-RU"/>
    </w:rPr>
  </w:style>
  <w:style w:type="paragraph" w:customStyle="1" w:styleId="Times12">
    <w:name w:val="Times 12"/>
    <w:basedOn w:val="a0"/>
    <w:rsid w:val="004F180A"/>
    <w:pPr>
      <w:overflowPunct w:val="0"/>
      <w:autoSpaceDE w:val="0"/>
      <w:autoSpaceDN w:val="0"/>
      <w:adjustRightInd w:val="0"/>
      <w:spacing w:after="0" w:line="240" w:lineRule="auto"/>
      <w:ind w:firstLine="567"/>
      <w:jc w:val="both"/>
    </w:pPr>
    <w:rPr>
      <w:rFonts w:ascii="Times New Roman" w:eastAsia="Times New Roman" w:hAnsi="Times New Roman" w:cs="Times New Roman"/>
      <w:bCs/>
      <w:sz w:val="24"/>
      <w:lang w:eastAsia="ru-RU"/>
    </w:rPr>
  </w:style>
  <w:style w:type="paragraph" w:customStyle="1" w:styleId="OaenoIauiue">
    <w:name w:val="OaenoIau?iue"/>
    <w:rsid w:val="004F180A"/>
    <w:pPr>
      <w:overflowPunct w:val="0"/>
      <w:autoSpaceDE w:val="0"/>
      <w:autoSpaceDN w:val="0"/>
      <w:adjustRightInd w:val="0"/>
      <w:spacing w:after="0" w:line="360" w:lineRule="auto"/>
      <w:ind w:firstLine="851"/>
      <w:jc w:val="both"/>
    </w:pPr>
    <w:rPr>
      <w:rFonts w:ascii="Times New Roman" w:eastAsia="Times New Roman" w:hAnsi="Times New Roman" w:cs="Times New Roman"/>
      <w:sz w:val="24"/>
      <w:szCs w:val="20"/>
      <w:lang w:eastAsia="ru-RU"/>
    </w:rPr>
  </w:style>
  <w:style w:type="table" w:customStyle="1" w:styleId="2f">
    <w:name w:val="Сетка таблицы2"/>
    <w:basedOn w:val="a2"/>
    <w:next w:val="a6"/>
    <w:rsid w:val="004F180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b">
    <w:name w:val="Продолжение списка 2 Знак"/>
    <w:basedOn w:val="a1"/>
    <w:link w:val="2a"/>
    <w:rsid w:val="004F180A"/>
    <w:rPr>
      <w:rFonts w:ascii="Times New Roman" w:eastAsia="Times New Roman" w:hAnsi="Times New Roman" w:cs="Times New Roman"/>
      <w:szCs w:val="20"/>
    </w:rPr>
  </w:style>
  <w:style w:type="character" w:customStyle="1" w:styleId="1f0">
    <w:name w:val="Стиль1 Знак"/>
    <w:basedOn w:val="2b"/>
    <w:rsid w:val="004F180A"/>
    <w:rPr>
      <w:rFonts w:ascii="Times New Roman" w:eastAsia="Times New Roman" w:hAnsi="Times New Roman" w:cs="Times New Roman"/>
      <w:sz w:val="24"/>
      <w:szCs w:val="24"/>
    </w:rPr>
  </w:style>
  <w:style w:type="paragraph" w:customStyle="1" w:styleId="320">
    <w:name w:val="Основной текст 32"/>
    <w:basedOn w:val="a0"/>
    <w:rsid w:val="004F180A"/>
    <w:pPr>
      <w:widowControl w:val="0"/>
      <w:spacing w:after="0" w:line="240" w:lineRule="auto"/>
      <w:jc w:val="both"/>
    </w:pPr>
    <w:rPr>
      <w:rFonts w:ascii="Times New Roman" w:eastAsia="Times New Roman" w:hAnsi="Times New Roman" w:cs="Arial"/>
      <w:sz w:val="20"/>
      <w:szCs w:val="20"/>
      <w:lang w:eastAsia="ru-RU"/>
    </w:rPr>
  </w:style>
  <w:style w:type="paragraph" w:customStyle="1" w:styleId="prj0">
    <w:name w:val="prj0"/>
    <w:basedOn w:val="a0"/>
    <w:rsid w:val="004F180A"/>
    <w:pPr>
      <w:pBdr>
        <w:top w:val="single" w:sz="4" w:space="0" w:color="B1BBCC"/>
        <w:left w:val="single" w:sz="4" w:space="0" w:color="B1BBCC"/>
        <w:bottom w:val="single" w:sz="4" w:space="0" w:color="B1BBCC"/>
        <w:right w:val="single" w:sz="4" w:space="0" w:color="B1BBCC"/>
      </w:pBdr>
      <w:spacing w:before="100" w:beforeAutospacing="1" w:after="100" w:afterAutospacing="1" w:line="240" w:lineRule="auto"/>
    </w:pPr>
    <w:rPr>
      <w:rFonts w:ascii="Arial" w:eastAsia="Times New Roman" w:hAnsi="Arial" w:cs="Arial"/>
      <w:sz w:val="16"/>
      <w:szCs w:val="16"/>
      <w:lang w:eastAsia="ru-RU"/>
    </w:rPr>
  </w:style>
  <w:style w:type="paragraph" w:styleId="affff4">
    <w:name w:val="TOC Heading"/>
    <w:basedOn w:val="12"/>
    <w:next w:val="a0"/>
    <w:uiPriority w:val="39"/>
    <w:unhideWhenUsed/>
    <w:qFormat/>
    <w:rsid w:val="004F180A"/>
    <w:pPr>
      <w:keepLines/>
      <w:spacing w:before="480" w:line="276" w:lineRule="auto"/>
      <w:jc w:val="left"/>
      <w:outlineLvl w:val="9"/>
    </w:pPr>
    <w:rPr>
      <w:rFonts w:asciiTheme="majorHAnsi" w:eastAsiaTheme="majorEastAsia" w:hAnsiTheme="majorHAnsi" w:cstheme="majorBidi"/>
      <w:bCs/>
      <w:color w:val="365F91" w:themeColor="accent1" w:themeShade="BF"/>
      <w:sz w:val="28"/>
      <w:szCs w:val="28"/>
      <w:lang w:val="ru-RU" w:eastAsia="ru-RU"/>
    </w:rPr>
  </w:style>
  <w:style w:type="paragraph" w:customStyle="1" w:styleId="1ArialNarrow">
    <w:name w:val="Стиль Заголовок 1 + Arial Narrow"/>
    <w:basedOn w:val="12"/>
    <w:rsid w:val="004F180A"/>
    <w:pPr>
      <w:pageBreakBefore/>
      <w:widowControl w:val="0"/>
      <w:pBdr>
        <w:bottom w:val="single" w:sz="6" w:space="1" w:color="auto"/>
      </w:pBdr>
      <w:adjustRightInd w:val="0"/>
      <w:spacing w:before="240" w:after="240" w:line="360" w:lineRule="atLeast"/>
      <w:jc w:val="both"/>
      <w:textAlignment w:val="baseline"/>
    </w:pPr>
    <w:rPr>
      <w:rFonts w:ascii="Arial Narrow" w:hAnsi="Arial Narrow"/>
      <w:bCs/>
      <w:caps/>
      <w:kern w:val="28"/>
      <w:lang w:val="en-GB" w:eastAsia="ro-RO"/>
    </w:rPr>
  </w:style>
  <w:style w:type="paragraph" w:customStyle="1" w:styleId="Style2">
    <w:name w:val="Style2"/>
    <w:basedOn w:val="a0"/>
    <w:rsid w:val="004F180A"/>
    <w:pPr>
      <w:widowControl w:val="0"/>
      <w:autoSpaceDE w:val="0"/>
      <w:autoSpaceDN w:val="0"/>
      <w:adjustRightInd w:val="0"/>
      <w:spacing w:after="0" w:line="269" w:lineRule="exact"/>
      <w:jc w:val="both"/>
    </w:pPr>
    <w:rPr>
      <w:rFonts w:ascii="Times New Roman" w:eastAsia="Times New Roman" w:hAnsi="Times New Roman" w:cs="Times New Roman"/>
      <w:sz w:val="24"/>
      <w:szCs w:val="24"/>
      <w:lang w:eastAsia="ru-RU"/>
    </w:rPr>
  </w:style>
  <w:style w:type="paragraph" w:customStyle="1" w:styleId="Style12">
    <w:name w:val="Style12"/>
    <w:basedOn w:val="a0"/>
    <w:rsid w:val="004F180A"/>
    <w:pPr>
      <w:widowControl w:val="0"/>
      <w:autoSpaceDE w:val="0"/>
      <w:autoSpaceDN w:val="0"/>
      <w:adjustRightInd w:val="0"/>
      <w:spacing w:after="0" w:line="276" w:lineRule="exact"/>
    </w:pPr>
    <w:rPr>
      <w:rFonts w:ascii="Times New Roman" w:eastAsia="Times New Roman" w:hAnsi="Times New Roman" w:cs="Times New Roman"/>
      <w:sz w:val="24"/>
      <w:szCs w:val="24"/>
      <w:lang w:eastAsia="ru-RU"/>
    </w:rPr>
  </w:style>
  <w:style w:type="paragraph" w:customStyle="1" w:styleId="Style27">
    <w:name w:val="Style27"/>
    <w:basedOn w:val="a0"/>
    <w:rsid w:val="004F180A"/>
    <w:pPr>
      <w:widowControl w:val="0"/>
      <w:autoSpaceDE w:val="0"/>
      <w:autoSpaceDN w:val="0"/>
      <w:adjustRightInd w:val="0"/>
      <w:spacing w:after="0" w:line="514" w:lineRule="exact"/>
      <w:ind w:firstLine="720"/>
    </w:pPr>
    <w:rPr>
      <w:rFonts w:ascii="Times New Roman" w:eastAsia="Times New Roman" w:hAnsi="Times New Roman" w:cs="Times New Roman"/>
      <w:sz w:val="24"/>
      <w:szCs w:val="24"/>
      <w:lang w:eastAsia="ru-RU"/>
    </w:rPr>
  </w:style>
  <w:style w:type="character" w:customStyle="1" w:styleId="FontStyle45">
    <w:name w:val="Font Style45"/>
    <w:rsid w:val="004F180A"/>
    <w:rPr>
      <w:rFonts w:ascii="Times New Roman" w:hAnsi="Times New Roman" w:cs="Times New Roman"/>
      <w:sz w:val="22"/>
      <w:szCs w:val="22"/>
    </w:rPr>
  </w:style>
  <w:style w:type="paragraph" w:customStyle="1" w:styleId="110">
    <w:name w:val="Заголовок 11"/>
    <w:basedOn w:val="a0"/>
    <w:uiPriority w:val="99"/>
    <w:rsid w:val="004F180A"/>
    <w:pPr>
      <w:keepNext/>
      <w:spacing w:after="0" w:line="360" w:lineRule="auto"/>
      <w:jc w:val="both"/>
    </w:pPr>
    <w:rPr>
      <w:rFonts w:ascii="Arial" w:eastAsia="Calibri" w:hAnsi="Arial" w:cs="Arial"/>
      <w:b/>
      <w:bCs/>
      <w:lang w:val="en-US"/>
    </w:rPr>
  </w:style>
  <w:style w:type="paragraph" w:customStyle="1" w:styleId="Style15">
    <w:name w:val="Style15"/>
    <w:basedOn w:val="a0"/>
    <w:uiPriority w:val="99"/>
    <w:rsid w:val="004F180A"/>
    <w:pPr>
      <w:autoSpaceDE w:val="0"/>
      <w:autoSpaceDN w:val="0"/>
      <w:spacing w:after="0" w:line="182" w:lineRule="exact"/>
      <w:ind w:firstLine="307"/>
      <w:jc w:val="both"/>
    </w:pPr>
    <w:rPr>
      <w:rFonts w:ascii="Palatino Linotype" w:eastAsia="Calibri" w:hAnsi="Palatino Linotype" w:cs="Times New Roman"/>
      <w:sz w:val="24"/>
      <w:szCs w:val="24"/>
      <w:lang w:val="en-US"/>
    </w:rPr>
  </w:style>
  <w:style w:type="character" w:customStyle="1" w:styleId="FontStyle44">
    <w:name w:val="Font Style44"/>
    <w:rsid w:val="004F180A"/>
    <w:rPr>
      <w:rFonts w:ascii="Arial" w:hAnsi="Arial" w:cs="Arial" w:hint="default"/>
      <w:spacing w:val="-10"/>
    </w:rPr>
  </w:style>
  <w:style w:type="character" w:customStyle="1" w:styleId="FontStyle22">
    <w:name w:val="Font Style22"/>
    <w:rsid w:val="004F180A"/>
    <w:rPr>
      <w:rFonts w:ascii="Arial" w:hAnsi="Arial" w:cs="Arial"/>
      <w:sz w:val="20"/>
      <w:szCs w:val="20"/>
    </w:rPr>
  </w:style>
  <w:style w:type="paragraph" w:customStyle="1" w:styleId="Style3">
    <w:name w:val="Style3"/>
    <w:basedOn w:val="a0"/>
    <w:rsid w:val="004F180A"/>
    <w:pPr>
      <w:widowControl w:val="0"/>
      <w:autoSpaceDE w:val="0"/>
      <w:autoSpaceDN w:val="0"/>
      <w:adjustRightInd w:val="0"/>
      <w:spacing w:after="0" w:line="254" w:lineRule="exact"/>
      <w:ind w:firstLine="475"/>
      <w:jc w:val="both"/>
    </w:pPr>
    <w:rPr>
      <w:rFonts w:ascii="Arial" w:eastAsia="Times New Roman" w:hAnsi="Arial" w:cs="Times New Roman"/>
      <w:sz w:val="24"/>
      <w:szCs w:val="24"/>
      <w:lang w:eastAsia="ru-RU"/>
    </w:rPr>
  </w:style>
  <w:style w:type="paragraph" w:styleId="2">
    <w:name w:val="List Bullet 2"/>
    <w:basedOn w:val="a0"/>
    <w:unhideWhenUsed/>
    <w:rsid w:val="004F180A"/>
    <w:pPr>
      <w:numPr>
        <w:numId w:val="20"/>
      </w:numPr>
      <w:contextualSpacing/>
    </w:pPr>
  </w:style>
  <w:style w:type="numbering" w:customStyle="1" w:styleId="2f0">
    <w:name w:val="Нет списка2"/>
    <w:next w:val="a3"/>
    <w:uiPriority w:val="99"/>
    <w:semiHidden/>
    <w:unhideWhenUsed/>
    <w:rsid w:val="004F180A"/>
  </w:style>
  <w:style w:type="table" w:customStyle="1" w:styleId="38">
    <w:name w:val="Сетка таблицы3"/>
    <w:basedOn w:val="a2"/>
    <w:next w:val="a6"/>
    <w:rsid w:val="004F180A"/>
    <w:pPr>
      <w:widowControl w:val="0"/>
      <w:adjustRightInd w:val="0"/>
      <w:spacing w:after="0" w:line="360" w:lineRule="atLeast"/>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5">
    <w:name w:val="Абзац списка Знак"/>
    <w:basedOn w:val="a1"/>
    <w:link w:val="a4"/>
    <w:uiPriority w:val="99"/>
    <w:rsid w:val="009361F8"/>
    <w:rPr>
      <w:rFonts w:ascii="Calibri" w:eastAsia="Calibri" w:hAnsi="Calibri" w:cs="Calibri"/>
    </w:rPr>
  </w:style>
  <w:style w:type="paragraph" w:customStyle="1" w:styleId="2f1">
    <w:name w:val="Абзац списка2"/>
    <w:basedOn w:val="a0"/>
    <w:rsid w:val="00375C30"/>
    <w:pPr>
      <w:ind w:left="720"/>
      <w:contextualSpacing/>
    </w:pPr>
    <w:rPr>
      <w:rFonts w:ascii="Calibri" w:eastAsia="Times New Roman" w:hAnsi="Calibri" w:cs="Times New Roman"/>
    </w:rPr>
  </w:style>
  <w:style w:type="character" w:customStyle="1" w:styleId="1f1">
    <w:name w:val="Текст примечания Знак1"/>
    <w:locked/>
    <w:rsid w:val="00595BE8"/>
    <w:rPr>
      <w:rFonts w:ascii="Times New Roman" w:eastAsia="Calibri" w:hAnsi="Times New Roman" w:cs="Times New Roman"/>
      <w:sz w:val="20"/>
      <w:szCs w:val="20"/>
      <w:lang w:eastAsia="en-GB"/>
    </w:rPr>
  </w:style>
  <w:style w:type="character" w:customStyle="1" w:styleId="1f">
    <w:name w:val="Ариал Знак1"/>
    <w:link w:val="affff1"/>
    <w:locked/>
    <w:rsid w:val="001F00E3"/>
    <w:rPr>
      <w:rFonts w:ascii="Arial" w:eastAsia="Times New Roman" w:hAnsi="Arial" w:cs="Arial"/>
      <w:sz w:val="24"/>
      <w:szCs w:val="24"/>
      <w:lang w:eastAsia="ru-RU"/>
    </w:rPr>
  </w:style>
  <w:style w:type="paragraph" w:customStyle="1" w:styleId="-4">
    <w:name w:val="пункт-4"/>
    <w:basedOn w:val="a0"/>
    <w:rsid w:val="001F00E3"/>
    <w:pPr>
      <w:numPr>
        <w:ilvl w:val="3"/>
        <w:numId w:val="22"/>
      </w:numPr>
      <w:tabs>
        <w:tab w:val="num" w:pos="1418"/>
      </w:tabs>
      <w:spacing w:after="0" w:line="360" w:lineRule="auto"/>
      <w:ind w:left="1418" w:hanging="1418"/>
      <w:jc w:val="both"/>
    </w:pPr>
    <w:rPr>
      <w:rFonts w:ascii="Times New Roman" w:eastAsia="Times New Roman" w:hAnsi="Times New Roman" w:cs="Times New Roman"/>
      <w:sz w:val="24"/>
      <w:szCs w:val="24"/>
      <w:lang w:eastAsia="ru-RU"/>
    </w:rPr>
  </w:style>
  <w:style w:type="paragraph" w:customStyle="1" w:styleId="Redraft">
    <w:name w:val="Абзац списка Redraft"/>
    <w:basedOn w:val="a4"/>
    <w:qFormat/>
    <w:rsid w:val="00F251FD"/>
    <w:pPr>
      <w:numPr>
        <w:ilvl w:val="3"/>
        <w:numId w:val="2"/>
      </w:numPr>
      <w:spacing w:after="0" w:line="240" w:lineRule="auto"/>
      <w:jc w:val="both"/>
    </w:pPr>
    <w:rPr>
      <w:rFonts w:ascii="Times New Roman" w:hAnsi="Times New Roman" w:cs="Times New Roman"/>
      <w:bCs/>
      <w:color w:val="000000"/>
    </w:rPr>
  </w:style>
  <w:style w:type="numbering" w:customStyle="1" w:styleId="3">
    <w:name w:val="Стиль3"/>
    <w:uiPriority w:val="99"/>
    <w:rsid w:val="00213C4E"/>
    <w:pPr>
      <w:numPr>
        <w:numId w:val="25"/>
      </w:numPr>
    </w:pPr>
  </w:style>
  <w:style w:type="character" w:customStyle="1" w:styleId="CommentTextChar">
    <w:name w:val="Comment Text Char"/>
    <w:semiHidden/>
    <w:locked/>
    <w:rsid w:val="00D66A96"/>
  </w:style>
  <w:style w:type="paragraph" w:styleId="affff5">
    <w:name w:val="Subtitle"/>
    <w:basedOn w:val="a0"/>
    <w:link w:val="affff6"/>
    <w:qFormat/>
    <w:rsid w:val="00D66A96"/>
    <w:pPr>
      <w:spacing w:after="0" w:line="240" w:lineRule="auto"/>
    </w:pPr>
    <w:rPr>
      <w:rFonts w:ascii="Times New Roman" w:eastAsia="Times New Roman" w:hAnsi="Times New Roman" w:cs="Times New Roman"/>
      <w:sz w:val="28"/>
      <w:szCs w:val="20"/>
      <w:lang w:eastAsia="ru-RU"/>
    </w:rPr>
  </w:style>
  <w:style w:type="character" w:customStyle="1" w:styleId="affff6">
    <w:name w:val="Подзаголовок Знак"/>
    <w:basedOn w:val="a1"/>
    <w:link w:val="affff5"/>
    <w:rsid w:val="00D66A96"/>
    <w:rPr>
      <w:rFonts w:ascii="Times New Roman" w:eastAsia="Times New Roman" w:hAnsi="Times New Roman" w:cs="Times New Roman"/>
      <w:sz w:val="28"/>
      <w:szCs w:val="20"/>
      <w:lang w:eastAsia="ru-RU"/>
    </w:rPr>
  </w:style>
  <w:style w:type="paragraph" w:customStyle="1" w:styleId="FooterEven">
    <w:name w:val="Footer Even"/>
    <w:basedOn w:val="a0"/>
    <w:qFormat/>
    <w:rsid w:val="00D66A96"/>
    <w:pPr>
      <w:pBdr>
        <w:top w:val="single" w:sz="4" w:space="1" w:color="4F81BD" w:themeColor="accent1"/>
      </w:pBdr>
      <w:spacing w:after="180" w:line="264" w:lineRule="auto"/>
    </w:pPr>
    <w:rPr>
      <w:rFonts w:eastAsiaTheme="minorEastAsia"/>
      <w:color w:val="1F497D" w:themeColor="text2"/>
      <w:sz w:val="20"/>
      <w:szCs w:val="23"/>
      <w:lang w:eastAsia="ja-JP"/>
    </w:rPr>
  </w:style>
  <w:style w:type="paragraph" w:customStyle="1" w:styleId="7F164CA3BF9C4373845ECB452A5D9922">
    <w:name w:val="7F164CA3BF9C4373845ECB452A5D9922"/>
    <w:rsid w:val="00D66A96"/>
    <w:rPr>
      <w:rFonts w:eastAsiaTheme="minorEastAsia"/>
      <w:lang w:eastAsia="ru-RU"/>
    </w:rPr>
  </w:style>
  <w:style w:type="paragraph" w:styleId="HTML">
    <w:name w:val="HTML Preformatted"/>
    <w:basedOn w:val="a0"/>
    <w:link w:val="HTML0"/>
    <w:uiPriority w:val="99"/>
    <w:rsid w:val="00D66A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pPr>
    <w:rPr>
      <w:rFonts w:ascii="Courier New" w:eastAsia="Times New Roman" w:hAnsi="Courier New" w:cs="Courier New"/>
      <w:sz w:val="20"/>
      <w:szCs w:val="20"/>
      <w:lang w:eastAsia="ru-RU"/>
    </w:rPr>
  </w:style>
  <w:style w:type="character" w:customStyle="1" w:styleId="HTML0">
    <w:name w:val="Стандартный HTML Знак"/>
    <w:basedOn w:val="a1"/>
    <w:link w:val="HTML"/>
    <w:uiPriority w:val="99"/>
    <w:rsid w:val="00D66A96"/>
    <w:rPr>
      <w:rFonts w:ascii="Courier New" w:eastAsia="Times New Roman" w:hAnsi="Courier New" w:cs="Courier New"/>
      <w:sz w:val="20"/>
      <w:szCs w:val="20"/>
      <w:lang w:eastAsia="ru-RU"/>
    </w:rPr>
  </w:style>
  <w:style w:type="paragraph" w:styleId="affff7">
    <w:name w:val="envelope address"/>
    <w:basedOn w:val="a0"/>
    <w:rsid w:val="00D66A96"/>
    <w:pPr>
      <w:framePr w:w="7920" w:h="1980" w:hSpace="180" w:wrap="auto" w:hAnchor="page" w:xAlign="center" w:yAlign="bottom"/>
      <w:spacing w:after="60" w:line="240" w:lineRule="auto"/>
      <w:ind w:left="2880"/>
      <w:jc w:val="both"/>
    </w:pPr>
    <w:rPr>
      <w:rFonts w:ascii="Arial" w:eastAsia="Times New Roman" w:hAnsi="Arial" w:cs="Arial"/>
      <w:sz w:val="24"/>
      <w:szCs w:val="24"/>
      <w:lang w:eastAsia="ru-RU"/>
    </w:rPr>
  </w:style>
  <w:style w:type="paragraph" w:styleId="2f2">
    <w:name w:val="envelope return"/>
    <w:basedOn w:val="a0"/>
    <w:rsid w:val="00D66A96"/>
    <w:pPr>
      <w:spacing w:after="60" w:line="240" w:lineRule="auto"/>
      <w:jc w:val="both"/>
    </w:pPr>
    <w:rPr>
      <w:rFonts w:ascii="Arial" w:eastAsia="Times New Roman" w:hAnsi="Arial" w:cs="Arial"/>
      <w:sz w:val="20"/>
      <w:szCs w:val="20"/>
      <w:lang w:eastAsia="ru-RU"/>
    </w:rPr>
  </w:style>
  <w:style w:type="paragraph" w:styleId="39">
    <w:name w:val="List Bullet 3"/>
    <w:basedOn w:val="a0"/>
    <w:autoRedefine/>
    <w:rsid w:val="00D66A96"/>
    <w:pPr>
      <w:tabs>
        <w:tab w:val="num" w:pos="926"/>
      </w:tabs>
      <w:spacing w:after="60" w:line="240" w:lineRule="auto"/>
      <w:ind w:left="926" w:hanging="360"/>
      <w:jc w:val="both"/>
    </w:pPr>
    <w:rPr>
      <w:rFonts w:ascii="Times New Roman" w:eastAsia="Times New Roman" w:hAnsi="Times New Roman" w:cs="Times New Roman"/>
      <w:sz w:val="24"/>
      <w:szCs w:val="20"/>
      <w:lang w:eastAsia="ru-RU"/>
    </w:rPr>
  </w:style>
  <w:style w:type="paragraph" w:styleId="44">
    <w:name w:val="List Bullet 4"/>
    <w:basedOn w:val="a0"/>
    <w:autoRedefine/>
    <w:rsid w:val="00D66A96"/>
    <w:pPr>
      <w:tabs>
        <w:tab w:val="num" w:pos="1209"/>
      </w:tabs>
      <w:spacing w:after="60" w:line="240" w:lineRule="auto"/>
      <w:ind w:left="1209" w:hanging="360"/>
      <w:jc w:val="both"/>
    </w:pPr>
    <w:rPr>
      <w:rFonts w:ascii="Times New Roman" w:eastAsia="Times New Roman" w:hAnsi="Times New Roman" w:cs="Times New Roman"/>
      <w:sz w:val="24"/>
      <w:szCs w:val="20"/>
      <w:lang w:eastAsia="ru-RU"/>
    </w:rPr>
  </w:style>
  <w:style w:type="paragraph" w:styleId="54">
    <w:name w:val="List Bullet 5"/>
    <w:basedOn w:val="a0"/>
    <w:autoRedefine/>
    <w:rsid w:val="00D66A96"/>
    <w:pPr>
      <w:tabs>
        <w:tab w:val="num" w:pos="1492"/>
      </w:tabs>
      <w:spacing w:after="60" w:line="240" w:lineRule="auto"/>
      <w:ind w:left="1492" w:hanging="360"/>
      <w:jc w:val="both"/>
    </w:pPr>
    <w:rPr>
      <w:rFonts w:ascii="Times New Roman" w:eastAsia="Times New Roman" w:hAnsi="Times New Roman" w:cs="Times New Roman"/>
      <w:sz w:val="24"/>
      <w:szCs w:val="20"/>
      <w:lang w:eastAsia="ru-RU"/>
    </w:rPr>
  </w:style>
  <w:style w:type="paragraph" w:styleId="2f3">
    <w:name w:val="List Number 2"/>
    <w:basedOn w:val="a0"/>
    <w:rsid w:val="00D66A96"/>
    <w:pPr>
      <w:tabs>
        <w:tab w:val="num" w:pos="643"/>
      </w:tabs>
      <w:spacing w:after="60" w:line="240" w:lineRule="auto"/>
      <w:ind w:left="643" w:hanging="360"/>
      <w:jc w:val="both"/>
    </w:pPr>
    <w:rPr>
      <w:rFonts w:ascii="Times New Roman" w:eastAsia="Times New Roman" w:hAnsi="Times New Roman" w:cs="Times New Roman"/>
      <w:sz w:val="24"/>
      <w:szCs w:val="20"/>
      <w:lang w:eastAsia="ru-RU"/>
    </w:rPr>
  </w:style>
  <w:style w:type="paragraph" w:styleId="3a">
    <w:name w:val="List Number 3"/>
    <w:basedOn w:val="a0"/>
    <w:rsid w:val="00D66A96"/>
    <w:pPr>
      <w:tabs>
        <w:tab w:val="num" w:pos="360"/>
      </w:tabs>
      <w:spacing w:after="60" w:line="240" w:lineRule="auto"/>
      <w:jc w:val="both"/>
    </w:pPr>
    <w:rPr>
      <w:rFonts w:ascii="Times New Roman" w:eastAsia="Times New Roman" w:hAnsi="Times New Roman" w:cs="Times New Roman"/>
      <w:sz w:val="24"/>
      <w:szCs w:val="20"/>
      <w:lang w:eastAsia="ru-RU"/>
    </w:rPr>
  </w:style>
  <w:style w:type="paragraph" w:styleId="45">
    <w:name w:val="List Number 4"/>
    <w:basedOn w:val="a0"/>
    <w:rsid w:val="00D66A96"/>
    <w:pPr>
      <w:tabs>
        <w:tab w:val="num" w:pos="1209"/>
      </w:tabs>
      <w:spacing w:after="60" w:line="240" w:lineRule="auto"/>
      <w:ind w:left="1209" w:hanging="360"/>
      <w:jc w:val="both"/>
    </w:pPr>
    <w:rPr>
      <w:rFonts w:ascii="Times New Roman" w:eastAsia="Times New Roman" w:hAnsi="Times New Roman" w:cs="Times New Roman"/>
      <w:sz w:val="24"/>
      <w:szCs w:val="20"/>
      <w:lang w:eastAsia="ru-RU"/>
    </w:rPr>
  </w:style>
  <w:style w:type="paragraph" w:styleId="55">
    <w:name w:val="List Number 5"/>
    <w:basedOn w:val="a0"/>
    <w:rsid w:val="00D66A96"/>
    <w:pPr>
      <w:tabs>
        <w:tab w:val="num" w:pos="1492"/>
      </w:tabs>
      <w:spacing w:after="60" w:line="240" w:lineRule="auto"/>
      <w:ind w:left="1492" w:hanging="360"/>
      <w:jc w:val="both"/>
    </w:pPr>
    <w:rPr>
      <w:rFonts w:ascii="Times New Roman" w:eastAsia="Times New Roman" w:hAnsi="Times New Roman" w:cs="Times New Roman"/>
      <w:sz w:val="24"/>
      <w:szCs w:val="20"/>
      <w:lang w:eastAsia="ru-RU"/>
    </w:rPr>
  </w:style>
  <w:style w:type="paragraph" w:styleId="affff8">
    <w:name w:val="Date"/>
    <w:basedOn w:val="a0"/>
    <w:next w:val="a0"/>
    <w:link w:val="affff9"/>
    <w:rsid w:val="00D66A96"/>
    <w:pPr>
      <w:spacing w:after="60" w:line="240" w:lineRule="auto"/>
      <w:jc w:val="both"/>
    </w:pPr>
    <w:rPr>
      <w:rFonts w:ascii="Times New Roman" w:eastAsia="Times New Roman" w:hAnsi="Times New Roman" w:cs="Times New Roman"/>
      <w:sz w:val="24"/>
      <w:szCs w:val="20"/>
      <w:lang w:eastAsia="ru-RU"/>
    </w:rPr>
  </w:style>
  <w:style w:type="character" w:customStyle="1" w:styleId="affff9">
    <w:name w:val="Дата Знак"/>
    <w:basedOn w:val="a1"/>
    <w:link w:val="affff8"/>
    <w:rsid w:val="00D66A96"/>
    <w:rPr>
      <w:rFonts w:ascii="Times New Roman" w:eastAsia="Times New Roman" w:hAnsi="Times New Roman" w:cs="Times New Roman"/>
      <w:sz w:val="24"/>
      <w:szCs w:val="20"/>
      <w:lang w:eastAsia="ru-RU"/>
    </w:rPr>
  </w:style>
  <w:style w:type="character" w:customStyle="1" w:styleId="210">
    <w:name w:val="Основной текст с отступом 2 Знак1"/>
    <w:basedOn w:val="a1"/>
    <w:rsid w:val="00D66A96"/>
    <w:rPr>
      <w:sz w:val="24"/>
      <w:szCs w:val="24"/>
    </w:rPr>
  </w:style>
  <w:style w:type="character" w:customStyle="1" w:styleId="3b">
    <w:name w:val="Стиль3 Знак Знак"/>
    <w:link w:val="3c"/>
    <w:locked/>
    <w:rsid w:val="00D66A96"/>
    <w:rPr>
      <w:sz w:val="24"/>
    </w:rPr>
  </w:style>
  <w:style w:type="paragraph" w:customStyle="1" w:styleId="3c">
    <w:name w:val="Стиль3 Знак"/>
    <w:basedOn w:val="27"/>
    <w:link w:val="3b"/>
    <w:rsid w:val="00D66A96"/>
    <w:pPr>
      <w:widowControl w:val="0"/>
      <w:tabs>
        <w:tab w:val="num" w:pos="227"/>
      </w:tabs>
      <w:adjustRightInd w:val="0"/>
      <w:ind w:firstLine="0"/>
      <w:jc w:val="both"/>
    </w:pPr>
    <w:rPr>
      <w:rFonts w:asciiTheme="minorHAnsi" w:eastAsiaTheme="minorHAnsi" w:hAnsiTheme="minorHAnsi" w:cstheme="minorBidi"/>
      <w:szCs w:val="22"/>
      <w:lang w:val="ru-RU"/>
    </w:rPr>
  </w:style>
  <w:style w:type="paragraph" w:customStyle="1" w:styleId="2-11">
    <w:name w:val="содержание2-11"/>
    <w:basedOn w:val="a0"/>
    <w:rsid w:val="00D66A96"/>
    <w:pPr>
      <w:spacing w:after="60" w:line="240" w:lineRule="auto"/>
      <w:jc w:val="both"/>
    </w:pPr>
    <w:rPr>
      <w:rFonts w:ascii="Times New Roman" w:eastAsia="Times New Roman" w:hAnsi="Times New Roman" w:cs="Times New Roman"/>
      <w:sz w:val="24"/>
      <w:szCs w:val="24"/>
      <w:lang w:eastAsia="ru-RU"/>
    </w:rPr>
  </w:style>
  <w:style w:type="paragraph" w:customStyle="1" w:styleId="affffa">
    <w:name w:val="Словарная статья"/>
    <w:basedOn w:val="a0"/>
    <w:next w:val="a0"/>
    <w:rsid w:val="00D66A96"/>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FR2">
    <w:name w:val="FR2"/>
    <w:rsid w:val="00D66A96"/>
    <w:pPr>
      <w:widowControl w:val="0"/>
      <w:autoSpaceDE w:val="0"/>
      <w:autoSpaceDN w:val="0"/>
      <w:adjustRightInd w:val="0"/>
      <w:spacing w:after="0" w:line="518" w:lineRule="auto"/>
      <w:ind w:right="1800"/>
      <w:jc w:val="center"/>
    </w:pPr>
    <w:rPr>
      <w:rFonts w:ascii="Arial" w:eastAsia="Times New Roman" w:hAnsi="Arial" w:cs="Arial"/>
      <w:b/>
      <w:bCs/>
      <w:lang w:eastAsia="ru-RU"/>
    </w:rPr>
  </w:style>
  <w:style w:type="paragraph" w:customStyle="1" w:styleId="affffb">
    <w:name w:val="текст таблицы"/>
    <w:basedOn w:val="a0"/>
    <w:rsid w:val="00D66A96"/>
    <w:pPr>
      <w:spacing w:before="120" w:after="0" w:line="240" w:lineRule="auto"/>
      <w:ind w:right="-102"/>
    </w:pPr>
    <w:rPr>
      <w:rFonts w:ascii="Times New Roman" w:eastAsia="Times New Roman" w:hAnsi="Times New Roman" w:cs="Times New Roman"/>
      <w:sz w:val="24"/>
      <w:szCs w:val="24"/>
      <w:lang w:eastAsia="ru-RU"/>
    </w:rPr>
  </w:style>
  <w:style w:type="paragraph" w:customStyle="1" w:styleId="Web">
    <w:name w:val="Обычный (Web)"/>
    <w:basedOn w:val="a0"/>
    <w:rsid w:val="00D66A9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ffffc">
    <w:name w:val="Пункт Знак Знак"/>
    <w:locked/>
    <w:rsid w:val="00D66A96"/>
    <w:rPr>
      <w:sz w:val="28"/>
    </w:rPr>
  </w:style>
  <w:style w:type="paragraph" w:customStyle="1" w:styleId="-">
    <w:name w:val="Контракт-пункт"/>
    <w:basedOn w:val="a0"/>
    <w:rsid w:val="00D66A96"/>
    <w:pPr>
      <w:tabs>
        <w:tab w:val="num" w:pos="851"/>
      </w:tabs>
      <w:spacing w:after="0" w:line="240" w:lineRule="auto"/>
      <w:ind w:left="851" w:hanging="851"/>
      <w:jc w:val="both"/>
    </w:pPr>
    <w:rPr>
      <w:rFonts w:ascii="Times New Roman" w:eastAsia="Times New Roman" w:hAnsi="Times New Roman" w:cs="Times New Roman"/>
      <w:sz w:val="24"/>
      <w:szCs w:val="24"/>
      <w:lang w:eastAsia="ru-RU"/>
    </w:rPr>
  </w:style>
  <w:style w:type="paragraph" w:customStyle="1" w:styleId="-0">
    <w:name w:val="Контракт-раздел"/>
    <w:basedOn w:val="a0"/>
    <w:next w:val="-"/>
    <w:rsid w:val="00D66A96"/>
    <w:pPr>
      <w:keepNext/>
      <w:tabs>
        <w:tab w:val="num" w:pos="0"/>
        <w:tab w:val="left" w:pos="540"/>
      </w:tabs>
      <w:suppressAutoHyphens/>
      <w:spacing w:before="360" w:after="120" w:line="240" w:lineRule="auto"/>
      <w:jc w:val="center"/>
      <w:outlineLvl w:val="3"/>
    </w:pPr>
    <w:rPr>
      <w:rFonts w:ascii="Times New Roman" w:eastAsia="Times New Roman" w:hAnsi="Times New Roman" w:cs="Times New Roman"/>
      <w:b/>
      <w:bCs/>
      <w:caps/>
      <w:smallCaps/>
      <w:sz w:val="24"/>
      <w:szCs w:val="24"/>
      <w:lang w:eastAsia="ru-RU"/>
    </w:rPr>
  </w:style>
  <w:style w:type="paragraph" w:customStyle="1" w:styleId="-1">
    <w:name w:val="Контракт-подпункт"/>
    <w:basedOn w:val="a0"/>
    <w:rsid w:val="00D66A96"/>
    <w:pPr>
      <w:tabs>
        <w:tab w:val="num" w:pos="851"/>
      </w:tabs>
      <w:spacing w:after="0" w:line="240" w:lineRule="auto"/>
      <w:ind w:left="851" w:hanging="851"/>
      <w:jc w:val="both"/>
    </w:pPr>
    <w:rPr>
      <w:rFonts w:ascii="Times New Roman" w:eastAsia="Times New Roman" w:hAnsi="Times New Roman" w:cs="Times New Roman"/>
      <w:sz w:val="24"/>
      <w:szCs w:val="24"/>
      <w:lang w:eastAsia="ru-RU"/>
    </w:rPr>
  </w:style>
  <w:style w:type="paragraph" w:customStyle="1" w:styleId="-3">
    <w:name w:val="Контракт-подподпункт"/>
    <w:basedOn w:val="a0"/>
    <w:rsid w:val="00D66A96"/>
    <w:pPr>
      <w:tabs>
        <w:tab w:val="num" w:pos="1418"/>
      </w:tabs>
      <w:spacing w:after="0" w:line="240" w:lineRule="auto"/>
      <w:ind w:left="1418" w:hanging="567"/>
      <w:jc w:val="both"/>
    </w:pPr>
    <w:rPr>
      <w:rFonts w:ascii="Times New Roman" w:eastAsia="Times New Roman" w:hAnsi="Times New Roman" w:cs="Times New Roman"/>
      <w:sz w:val="24"/>
      <w:szCs w:val="24"/>
      <w:lang w:eastAsia="ru-RU"/>
    </w:rPr>
  </w:style>
  <w:style w:type="character" w:customStyle="1" w:styleId="affffd">
    <w:name w:val="Основной шрифт"/>
    <w:semiHidden/>
    <w:rsid w:val="00D66A96"/>
  </w:style>
  <w:style w:type="character" w:customStyle="1" w:styleId="affffe">
    <w:name w:val="Знак Знак Знак"/>
    <w:rsid w:val="00D66A96"/>
    <w:rPr>
      <w:sz w:val="24"/>
      <w:lang w:val="ru-RU" w:eastAsia="ru-RU" w:bidi="ar-SA"/>
    </w:rPr>
  </w:style>
  <w:style w:type="character" w:customStyle="1" w:styleId="1f2">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D66A96"/>
    <w:rPr>
      <w:sz w:val="24"/>
      <w:lang w:val="ru-RU" w:eastAsia="ru-RU" w:bidi="ar-SA"/>
    </w:rPr>
  </w:style>
  <w:style w:type="paragraph" w:customStyle="1" w:styleId="200">
    <w:name w:val="Стиль Заголовок 2 + По центру Первая строка:  0 см"/>
    <w:basedOn w:val="affff"/>
    <w:rsid w:val="00D66A96"/>
    <w:pPr>
      <w:spacing w:line="240" w:lineRule="auto"/>
      <w:ind w:firstLine="0"/>
      <w:jc w:val="center"/>
    </w:pPr>
    <w:rPr>
      <w:rFonts w:ascii="Times New Roman" w:hAnsi="Times New Roman"/>
      <w:bCs/>
      <w:snapToGrid/>
      <w:sz w:val="24"/>
    </w:rPr>
  </w:style>
  <w:style w:type="paragraph" w:customStyle="1" w:styleId="2f4">
    <w:name w:val="Знак Знак Знак2 Знак"/>
    <w:basedOn w:val="a0"/>
    <w:rsid w:val="00D66A96"/>
    <w:pPr>
      <w:widowControl w:val="0"/>
      <w:adjustRightInd w:val="0"/>
      <w:spacing w:after="160" w:line="240" w:lineRule="exact"/>
      <w:jc w:val="right"/>
    </w:pPr>
    <w:rPr>
      <w:rFonts w:ascii="Times New Roman" w:eastAsia="Times New Roman" w:hAnsi="Times New Roman" w:cs="Times New Roman"/>
      <w:sz w:val="20"/>
      <w:szCs w:val="20"/>
      <w:lang w:val="en-GB"/>
    </w:rPr>
  </w:style>
  <w:style w:type="character" w:customStyle="1" w:styleId="1f3">
    <w:name w:val="Основной текст Знак1"/>
    <w:aliases w:val="Основной текст Знак Знак Знак"/>
    <w:rsid w:val="00D66A96"/>
    <w:rPr>
      <w:sz w:val="24"/>
    </w:rPr>
  </w:style>
  <w:style w:type="paragraph" w:customStyle="1" w:styleId="311">
    <w:name w:val="Основной текст с отступом 31"/>
    <w:basedOn w:val="a0"/>
    <w:rsid w:val="00D66A96"/>
    <w:pPr>
      <w:spacing w:after="0" w:line="240" w:lineRule="auto"/>
      <w:ind w:left="426"/>
      <w:jc w:val="both"/>
    </w:pPr>
    <w:rPr>
      <w:rFonts w:ascii="Times New Roman" w:eastAsia="Times New Roman" w:hAnsi="Times New Roman" w:cs="Times New Roman"/>
      <w:sz w:val="20"/>
      <w:szCs w:val="20"/>
      <w:lang w:eastAsia="ru-RU"/>
    </w:rPr>
  </w:style>
  <w:style w:type="paragraph" w:customStyle="1" w:styleId="211">
    <w:name w:val="Основной текст 21"/>
    <w:basedOn w:val="a0"/>
    <w:rsid w:val="00D66A96"/>
    <w:pPr>
      <w:widowControl w:val="0"/>
      <w:spacing w:after="0" w:line="240" w:lineRule="auto"/>
      <w:ind w:firstLine="709"/>
      <w:jc w:val="both"/>
    </w:pPr>
    <w:rPr>
      <w:rFonts w:ascii="Times New Roman" w:eastAsia="Times New Roman" w:hAnsi="Times New Roman" w:cs="Times New Roman"/>
      <w:sz w:val="28"/>
      <w:szCs w:val="20"/>
      <w:lang w:eastAsia="ru-RU"/>
    </w:rPr>
  </w:style>
  <w:style w:type="character" w:customStyle="1" w:styleId="1f4">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D66A96"/>
    <w:rPr>
      <w:rFonts w:ascii="Times New Roman" w:eastAsia="Times New Roman" w:hAnsi="Times New Roman" w:cs="Times New Roman"/>
      <w:sz w:val="24"/>
      <w:szCs w:val="20"/>
      <w:lang w:eastAsia="ru-RU"/>
    </w:rPr>
  </w:style>
  <w:style w:type="paragraph" w:customStyle="1" w:styleId="Listnumbers">
    <w:name w:val="List_numbers"/>
    <w:basedOn w:val="a0"/>
    <w:rsid w:val="00D66A96"/>
    <w:pPr>
      <w:numPr>
        <w:numId w:val="26"/>
      </w:numPr>
      <w:spacing w:before="240" w:after="240" w:line="240" w:lineRule="auto"/>
      <w:jc w:val="both"/>
    </w:pPr>
    <w:rPr>
      <w:rFonts w:ascii="Times New Roman" w:eastAsia="Times New Roman" w:hAnsi="Times New Roman" w:cs="Times New Roman"/>
      <w:sz w:val="28"/>
      <w:szCs w:val="24"/>
      <w:lang w:eastAsia="ru-RU"/>
    </w:rPr>
  </w:style>
  <w:style w:type="paragraph" w:customStyle="1" w:styleId="02statia2">
    <w:name w:val="02statia2"/>
    <w:basedOn w:val="a0"/>
    <w:rsid w:val="00D66A96"/>
    <w:pPr>
      <w:spacing w:before="120" w:after="0" w:line="320" w:lineRule="atLeast"/>
      <w:ind w:left="2020" w:hanging="880"/>
      <w:jc w:val="both"/>
    </w:pPr>
    <w:rPr>
      <w:rFonts w:ascii="GaramondNarrowC" w:eastAsia="Times New Roman" w:hAnsi="GaramondNarrowC" w:cs="Times New Roman"/>
      <w:color w:val="000000"/>
      <w:sz w:val="21"/>
      <w:szCs w:val="21"/>
      <w:lang w:eastAsia="ru-RU"/>
    </w:rPr>
  </w:style>
  <w:style w:type="paragraph" w:customStyle="1" w:styleId="03osnovnoytexttabl">
    <w:name w:val="03osnovnoytexttabl"/>
    <w:basedOn w:val="a0"/>
    <w:rsid w:val="00D66A96"/>
    <w:pPr>
      <w:spacing w:before="120" w:after="0" w:line="320" w:lineRule="atLeast"/>
    </w:pPr>
    <w:rPr>
      <w:rFonts w:ascii="GaramondC" w:eastAsia="Times New Roman" w:hAnsi="GaramondC" w:cs="Times New Roman"/>
      <w:color w:val="000000"/>
      <w:sz w:val="20"/>
      <w:szCs w:val="20"/>
      <w:lang w:eastAsia="ru-RU"/>
    </w:rPr>
  </w:style>
  <w:style w:type="paragraph" w:customStyle="1" w:styleId="56">
    <w:name w:val="Знак5 Знак Знак Знак"/>
    <w:basedOn w:val="a0"/>
    <w:rsid w:val="00D66A96"/>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3d">
    <w:name w:val="Знак3"/>
    <w:basedOn w:val="a0"/>
    <w:rsid w:val="00D66A96"/>
    <w:pPr>
      <w:spacing w:before="100" w:beforeAutospacing="1" w:after="100" w:afterAutospacing="1" w:line="240" w:lineRule="auto"/>
    </w:pPr>
    <w:rPr>
      <w:rFonts w:ascii="Tahoma" w:eastAsia="Times New Roman" w:hAnsi="Tahoma" w:cs="Times New Roman"/>
      <w:sz w:val="20"/>
      <w:szCs w:val="20"/>
      <w:lang w:val="en-US"/>
    </w:rPr>
  </w:style>
  <w:style w:type="paragraph" w:styleId="afffff">
    <w:name w:val="Note Heading"/>
    <w:basedOn w:val="a0"/>
    <w:next w:val="a0"/>
    <w:link w:val="afffff0"/>
    <w:rsid w:val="00D66A96"/>
    <w:pPr>
      <w:spacing w:after="60" w:line="240" w:lineRule="auto"/>
      <w:jc w:val="both"/>
    </w:pPr>
    <w:rPr>
      <w:rFonts w:ascii="Times New Roman" w:eastAsia="Times New Roman" w:hAnsi="Times New Roman" w:cs="Times New Roman"/>
      <w:sz w:val="24"/>
      <w:szCs w:val="24"/>
      <w:lang w:eastAsia="ru-RU"/>
    </w:rPr>
  </w:style>
  <w:style w:type="character" w:customStyle="1" w:styleId="afffff0">
    <w:name w:val="Заголовок записки Знак"/>
    <w:basedOn w:val="a1"/>
    <w:link w:val="afffff"/>
    <w:rsid w:val="00D66A96"/>
    <w:rPr>
      <w:rFonts w:ascii="Times New Roman" w:eastAsia="Times New Roman" w:hAnsi="Times New Roman" w:cs="Times New Roman"/>
      <w:sz w:val="24"/>
      <w:szCs w:val="24"/>
      <w:lang w:eastAsia="ru-RU"/>
    </w:rPr>
  </w:style>
  <w:style w:type="paragraph" w:customStyle="1" w:styleId="02statia3">
    <w:name w:val="02statia3"/>
    <w:basedOn w:val="a0"/>
    <w:rsid w:val="00D66A96"/>
    <w:pPr>
      <w:spacing w:before="120" w:after="0" w:line="320" w:lineRule="atLeast"/>
      <w:ind w:left="2900" w:hanging="880"/>
      <w:jc w:val="both"/>
    </w:pPr>
    <w:rPr>
      <w:rFonts w:ascii="GaramondNarrowC" w:eastAsia="Times New Roman" w:hAnsi="GaramondNarrowC" w:cs="Times New Roman"/>
      <w:color w:val="000000"/>
      <w:sz w:val="21"/>
      <w:szCs w:val="21"/>
      <w:lang w:eastAsia="ru-RU"/>
    </w:rPr>
  </w:style>
  <w:style w:type="character" w:styleId="afffff1">
    <w:name w:val="Placeholder Text"/>
    <w:basedOn w:val="a1"/>
    <w:uiPriority w:val="99"/>
    <w:semiHidden/>
    <w:rsid w:val="00D66A96"/>
    <w:rPr>
      <w:color w:val="808080"/>
    </w:rPr>
  </w:style>
  <w:style w:type="numbering" w:customStyle="1" w:styleId="10">
    <w:name w:val="Стиль10"/>
    <w:rsid w:val="00D66A96"/>
    <w:pPr>
      <w:numPr>
        <w:numId w:val="27"/>
      </w:numPr>
    </w:pPr>
  </w:style>
  <w:style w:type="paragraph" w:customStyle="1" w:styleId="normal0">
    <w:name w:val="normal0"/>
    <w:basedOn w:val="a0"/>
    <w:rsid w:val="00D66A96"/>
    <w:pPr>
      <w:snapToGrid w:val="0"/>
      <w:spacing w:after="0" w:line="240" w:lineRule="auto"/>
    </w:pPr>
    <w:rPr>
      <w:rFonts w:ascii="Times New Roman" w:hAnsi="Times New Roman" w:cs="Times New Roman"/>
      <w:sz w:val="20"/>
      <w:szCs w:val="20"/>
      <w:lang w:eastAsia="ru-RU"/>
    </w:rPr>
  </w:style>
  <w:style w:type="paragraph" w:customStyle="1" w:styleId="xl70">
    <w:name w:val="xl70"/>
    <w:basedOn w:val="a0"/>
    <w:rsid w:val="00A12CD6"/>
    <w:pPr>
      <w:pBdr>
        <w:top w:val="single" w:sz="8" w:space="0" w:color="000000"/>
        <w:left w:val="single" w:sz="8" w:space="0" w:color="000000"/>
        <w:bottom w:val="single" w:sz="8" w:space="0" w:color="000000"/>
        <w:right w:val="single" w:sz="12"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color w:val="FF0000"/>
      <w:sz w:val="14"/>
      <w:szCs w:val="14"/>
      <w:lang w:eastAsia="ru-RU"/>
    </w:rPr>
  </w:style>
  <w:style w:type="paragraph" w:customStyle="1" w:styleId="xl71">
    <w:name w:val="xl71"/>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i/>
      <w:iCs/>
      <w:color w:val="C00000"/>
      <w:sz w:val="14"/>
      <w:szCs w:val="14"/>
      <w:lang w:eastAsia="ru-RU"/>
    </w:rPr>
  </w:style>
  <w:style w:type="paragraph" w:customStyle="1" w:styleId="xl72">
    <w:name w:val="xl72"/>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cs="Times New Roman"/>
      <w:b/>
      <w:bCs/>
      <w:i/>
      <w:iCs/>
      <w:color w:val="C00000"/>
      <w:sz w:val="14"/>
      <w:szCs w:val="14"/>
      <w:lang w:eastAsia="ru-RU"/>
    </w:rPr>
  </w:style>
  <w:style w:type="paragraph" w:customStyle="1" w:styleId="xl73">
    <w:name w:val="xl73"/>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C00000"/>
      <w:sz w:val="14"/>
      <w:szCs w:val="14"/>
      <w:lang w:eastAsia="ru-RU"/>
    </w:rPr>
  </w:style>
  <w:style w:type="paragraph" w:customStyle="1" w:styleId="xl74">
    <w:name w:val="xl74"/>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C00000"/>
      <w:sz w:val="14"/>
      <w:szCs w:val="14"/>
      <w:lang w:eastAsia="ru-RU"/>
    </w:rPr>
  </w:style>
  <w:style w:type="paragraph" w:customStyle="1" w:styleId="xl75">
    <w:name w:val="xl75"/>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i/>
      <w:iCs/>
      <w:sz w:val="14"/>
      <w:szCs w:val="14"/>
      <w:lang w:eastAsia="ru-RU"/>
    </w:rPr>
  </w:style>
  <w:style w:type="paragraph" w:customStyle="1" w:styleId="xl76">
    <w:name w:val="xl76"/>
    <w:basedOn w:val="a0"/>
    <w:rsid w:val="00A12CD6"/>
    <w:pPr>
      <w:pBdr>
        <w:bottom w:val="single" w:sz="8" w:space="0" w:color="000000"/>
        <w:right w:val="single" w:sz="8" w:space="0" w:color="000000"/>
      </w:pBdr>
      <w:shd w:val="clear" w:color="000000" w:fill="92D050"/>
      <w:spacing w:before="100" w:beforeAutospacing="1" w:after="100" w:afterAutospacing="1" w:line="240" w:lineRule="auto"/>
      <w:textAlignment w:val="center"/>
    </w:pPr>
    <w:rPr>
      <w:rFonts w:ascii="Times New Roman" w:eastAsia="Times New Roman" w:hAnsi="Times New Roman" w:cs="Times New Roman"/>
      <w:b/>
      <w:bCs/>
      <w:i/>
      <w:iCs/>
      <w:sz w:val="14"/>
      <w:szCs w:val="14"/>
      <w:lang w:eastAsia="ru-RU"/>
    </w:rPr>
  </w:style>
  <w:style w:type="paragraph" w:customStyle="1" w:styleId="xl77">
    <w:name w:val="xl77"/>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78">
    <w:name w:val="xl78"/>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79">
    <w:name w:val="xl79"/>
    <w:basedOn w:val="a0"/>
    <w:rsid w:val="00A12CD6"/>
    <w:pPr>
      <w:pBdr>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80">
    <w:name w:val="xl80"/>
    <w:basedOn w:val="a0"/>
    <w:rsid w:val="00A12CD6"/>
    <w:pPr>
      <w:pBdr>
        <w:bottom w:val="single" w:sz="8" w:space="0" w:color="000000"/>
        <w:right w:val="single" w:sz="8" w:space="0" w:color="000000"/>
      </w:pBdr>
      <w:spacing w:before="100" w:beforeAutospacing="1" w:after="100" w:afterAutospacing="1" w:line="240" w:lineRule="auto"/>
      <w:textAlignment w:val="center"/>
    </w:pPr>
    <w:rPr>
      <w:rFonts w:ascii="Times New Roman" w:eastAsia="Times New Roman" w:hAnsi="Times New Roman" w:cs="Times New Roman"/>
      <w:b/>
      <w:bCs/>
      <w:sz w:val="14"/>
      <w:szCs w:val="14"/>
      <w:lang w:eastAsia="ru-RU"/>
    </w:rPr>
  </w:style>
  <w:style w:type="paragraph" w:customStyle="1" w:styleId="xl81">
    <w:name w:val="xl81"/>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82">
    <w:name w:val="xl82"/>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83">
    <w:name w:val="xl83"/>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84">
    <w:name w:val="xl84"/>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85">
    <w:name w:val="xl85"/>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86">
    <w:name w:val="xl86"/>
    <w:basedOn w:val="a0"/>
    <w:rsid w:val="00A12CD6"/>
    <w:pPr>
      <w:pBdr>
        <w:bottom w:val="single" w:sz="8" w:space="0" w:color="000000"/>
        <w:right w:val="single" w:sz="8" w:space="0" w:color="000000"/>
      </w:pBdr>
      <w:spacing w:before="100" w:beforeAutospacing="1" w:after="100" w:afterAutospacing="1" w:line="240" w:lineRule="auto"/>
      <w:textAlignment w:val="center"/>
    </w:pPr>
    <w:rPr>
      <w:rFonts w:ascii="Times New Roman" w:eastAsia="Times New Roman" w:hAnsi="Times New Roman" w:cs="Times New Roman"/>
      <w:sz w:val="14"/>
      <w:szCs w:val="14"/>
      <w:lang w:eastAsia="ru-RU"/>
    </w:rPr>
  </w:style>
  <w:style w:type="paragraph" w:customStyle="1" w:styleId="xl87">
    <w:name w:val="xl87"/>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88">
    <w:name w:val="xl88"/>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89">
    <w:name w:val="xl89"/>
    <w:basedOn w:val="a0"/>
    <w:rsid w:val="00A12CD6"/>
    <w:pPr>
      <w:pBdr>
        <w:bottom w:val="single" w:sz="8" w:space="0" w:color="000000"/>
        <w:right w:val="single" w:sz="8" w:space="0" w:color="000000"/>
      </w:pBdr>
      <w:shd w:val="clear" w:color="000000" w:fill="92D050"/>
      <w:spacing w:before="100" w:beforeAutospacing="1" w:after="100" w:afterAutospacing="1" w:line="240" w:lineRule="auto"/>
      <w:textAlignment w:val="center"/>
    </w:pPr>
    <w:rPr>
      <w:rFonts w:ascii="Times New Roman" w:eastAsia="Times New Roman" w:hAnsi="Times New Roman" w:cs="Times New Roman"/>
      <w:b/>
      <w:bCs/>
      <w:sz w:val="14"/>
      <w:szCs w:val="14"/>
      <w:lang w:eastAsia="ru-RU"/>
    </w:rPr>
  </w:style>
  <w:style w:type="paragraph" w:customStyle="1" w:styleId="xl90">
    <w:name w:val="xl90"/>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91">
    <w:name w:val="xl91"/>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92">
    <w:name w:val="xl92"/>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93">
    <w:name w:val="xl93"/>
    <w:basedOn w:val="a0"/>
    <w:rsid w:val="00A12CD6"/>
    <w:pPr>
      <w:pBdr>
        <w:left w:val="single" w:sz="8" w:space="0" w:color="000000"/>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94">
    <w:name w:val="xl94"/>
    <w:basedOn w:val="a0"/>
    <w:rsid w:val="00A12CD6"/>
    <w:pPr>
      <w:pBdr>
        <w:bottom w:val="single" w:sz="8" w:space="0" w:color="000000"/>
        <w:right w:val="single" w:sz="8" w:space="0" w:color="000000"/>
      </w:pBdr>
      <w:shd w:val="clear" w:color="000000" w:fill="FFC000"/>
      <w:spacing w:before="100" w:beforeAutospacing="1" w:after="100" w:afterAutospacing="1" w:line="240" w:lineRule="auto"/>
      <w:textAlignment w:val="center"/>
    </w:pPr>
    <w:rPr>
      <w:rFonts w:ascii="Times New Roman" w:eastAsia="Times New Roman" w:hAnsi="Times New Roman" w:cs="Times New Roman"/>
      <w:b/>
      <w:bCs/>
      <w:sz w:val="14"/>
      <w:szCs w:val="14"/>
      <w:lang w:eastAsia="ru-RU"/>
    </w:rPr>
  </w:style>
  <w:style w:type="paragraph" w:customStyle="1" w:styleId="xl95">
    <w:name w:val="xl95"/>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96">
    <w:name w:val="xl96"/>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97">
    <w:name w:val="xl97"/>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98">
    <w:name w:val="xl98"/>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99">
    <w:name w:val="xl99"/>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100">
    <w:name w:val="xl100"/>
    <w:basedOn w:val="a0"/>
    <w:rsid w:val="00A12CD6"/>
    <w:pPr>
      <w:pBdr>
        <w:left w:val="single" w:sz="8" w:space="0" w:color="000000"/>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01">
    <w:name w:val="xl101"/>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C00000"/>
      <w:sz w:val="14"/>
      <w:szCs w:val="14"/>
      <w:lang w:eastAsia="ru-RU"/>
    </w:rPr>
  </w:style>
  <w:style w:type="paragraph" w:customStyle="1" w:styleId="xl102">
    <w:name w:val="xl102"/>
    <w:basedOn w:val="a0"/>
    <w:rsid w:val="00A12CD6"/>
    <w:pPr>
      <w:pBdr>
        <w:bottom w:val="single" w:sz="8" w:space="0" w:color="000000"/>
        <w:right w:val="single" w:sz="8" w:space="0" w:color="000000"/>
      </w:pBdr>
      <w:spacing w:before="100" w:beforeAutospacing="1" w:after="100" w:afterAutospacing="1" w:line="240" w:lineRule="auto"/>
      <w:ind w:firstLineChars="100" w:firstLine="100"/>
      <w:textAlignment w:val="center"/>
    </w:pPr>
    <w:rPr>
      <w:rFonts w:ascii="Times New Roman" w:eastAsia="Times New Roman" w:hAnsi="Times New Roman" w:cs="Times New Roman"/>
      <w:sz w:val="14"/>
      <w:szCs w:val="14"/>
      <w:lang w:eastAsia="ru-RU"/>
    </w:rPr>
  </w:style>
  <w:style w:type="paragraph" w:customStyle="1" w:styleId="xl103">
    <w:name w:val="xl103"/>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104">
    <w:name w:val="xl104"/>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both"/>
      <w:textAlignment w:val="center"/>
    </w:pPr>
    <w:rPr>
      <w:rFonts w:ascii="Times New Roman" w:eastAsia="Times New Roman" w:hAnsi="Times New Roman" w:cs="Times New Roman"/>
      <w:b/>
      <w:bCs/>
      <w:sz w:val="14"/>
      <w:szCs w:val="14"/>
      <w:lang w:eastAsia="ru-RU"/>
    </w:rPr>
  </w:style>
  <w:style w:type="paragraph" w:customStyle="1" w:styleId="xl105">
    <w:name w:val="xl105"/>
    <w:basedOn w:val="a0"/>
    <w:rsid w:val="00A12CD6"/>
    <w:pPr>
      <w:pBdr>
        <w:bottom w:val="single" w:sz="8" w:space="0" w:color="000000"/>
        <w:right w:val="single" w:sz="8" w:space="0" w:color="000000"/>
      </w:pBdr>
      <w:spacing w:before="100" w:beforeAutospacing="1" w:after="100" w:afterAutospacing="1" w:line="240" w:lineRule="auto"/>
      <w:jc w:val="both"/>
      <w:textAlignment w:val="center"/>
    </w:pPr>
    <w:rPr>
      <w:rFonts w:ascii="Times New Roman" w:eastAsia="Times New Roman" w:hAnsi="Times New Roman" w:cs="Times New Roman"/>
      <w:sz w:val="14"/>
      <w:szCs w:val="14"/>
      <w:lang w:eastAsia="ru-RU"/>
    </w:rPr>
  </w:style>
  <w:style w:type="paragraph" w:customStyle="1" w:styleId="xl106">
    <w:name w:val="xl106"/>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color w:val="C00000"/>
      <w:sz w:val="14"/>
      <w:szCs w:val="14"/>
      <w:lang w:eastAsia="ru-RU"/>
    </w:rPr>
  </w:style>
  <w:style w:type="paragraph" w:customStyle="1" w:styleId="xl107">
    <w:name w:val="xl107"/>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color w:val="C00000"/>
      <w:sz w:val="14"/>
      <w:szCs w:val="14"/>
      <w:lang w:eastAsia="ru-RU"/>
    </w:rPr>
  </w:style>
  <w:style w:type="paragraph" w:customStyle="1" w:styleId="xl108">
    <w:name w:val="xl108"/>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color w:val="C00000"/>
      <w:sz w:val="14"/>
      <w:szCs w:val="14"/>
      <w:lang w:eastAsia="ru-RU"/>
    </w:rPr>
  </w:style>
  <w:style w:type="paragraph" w:customStyle="1" w:styleId="xl109">
    <w:name w:val="xl109"/>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both"/>
      <w:textAlignment w:val="center"/>
    </w:pPr>
    <w:rPr>
      <w:rFonts w:ascii="Times New Roman" w:eastAsia="Times New Roman" w:hAnsi="Times New Roman" w:cs="Times New Roman"/>
      <w:b/>
      <w:bCs/>
      <w:sz w:val="14"/>
      <w:szCs w:val="14"/>
      <w:lang w:eastAsia="ru-RU"/>
    </w:rPr>
  </w:style>
  <w:style w:type="paragraph" w:customStyle="1" w:styleId="xl110">
    <w:name w:val="xl110"/>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i/>
      <w:iCs/>
      <w:sz w:val="14"/>
      <w:szCs w:val="14"/>
      <w:lang w:eastAsia="ru-RU"/>
    </w:rPr>
  </w:style>
  <w:style w:type="paragraph" w:customStyle="1" w:styleId="xl111">
    <w:name w:val="xl111"/>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cs="Times New Roman"/>
      <w:b/>
      <w:bCs/>
      <w:color w:val="C00000"/>
      <w:sz w:val="14"/>
      <w:szCs w:val="14"/>
      <w:lang w:eastAsia="ru-RU"/>
    </w:rPr>
  </w:style>
  <w:style w:type="paragraph" w:customStyle="1" w:styleId="xl112">
    <w:name w:val="xl112"/>
    <w:basedOn w:val="a0"/>
    <w:rsid w:val="00A12CD6"/>
    <w:pPr>
      <w:pBdr>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13">
    <w:name w:val="xl113"/>
    <w:basedOn w:val="a0"/>
    <w:rsid w:val="00A12CD6"/>
    <w:pPr>
      <w:pBdr>
        <w:right w:val="single" w:sz="8" w:space="0" w:color="000000"/>
      </w:pBdr>
      <w:shd w:val="clear" w:color="000000" w:fill="FFFF00"/>
      <w:spacing w:before="100" w:beforeAutospacing="1" w:after="100" w:afterAutospacing="1" w:line="240" w:lineRule="auto"/>
      <w:textAlignment w:val="center"/>
    </w:pPr>
    <w:rPr>
      <w:rFonts w:ascii="Times New Roman" w:eastAsia="Times New Roman" w:hAnsi="Times New Roman" w:cs="Times New Roman"/>
      <w:b/>
      <w:bCs/>
      <w:sz w:val="14"/>
      <w:szCs w:val="14"/>
      <w:lang w:eastAsia="ru-RU"/>
    </w:rPr>
  </w:style>
  <w:style w:type="paragraph" w:customStyle="1" w:styleId="xl114">
    <w:name w:val="xl114"/>
    <w:basedOn w:val="a0"/>
    <w:rsid w:val="00A12CD6"/>
    <w:pPr>
      <w:pBdr>
        <w:bottom w:val="single" w:sz="8" w:space="0" w:color="000000"/>
        <w:right w:val="single" w:sz="8" w:space="0" w:color="000000"/>
      </w:pBdr>
      <w:shd w:val="clear" w:color="000000" w:fill="FFFF00"/>
      <w:spacing w:before="100" w:beforeAutospacing="1" w:after="100" w:afterAutospacing="1" w:line="240" w:lineRule="auto"/>
      <w:textAlignment w:val="center"/>
    </w:pPr>
    <w:rPr>
      <w:rFonts w:ascii="Times New Roman" w:eastAsia="Times New Roman" w:hAnsi="Times New Roman" w:cs="Times New Roman"/>
      <w:b/>
      <w:bCs/>
      <w:sz w:val="14"/>
      <w:szCs w:val="14"/>
      <w:lang w:eastAsia="ru-RU"/>
    </w:rPr>
  </w:style>
  <w:style w:type="paragraph" w:customStyle="1" w:styleId="xl115">
    <w:name w:val="xl115"/>
    <w:basedOn w:val="a0"/>
    <w:rsid w:val="00A12CD6"/>
    <w:pPr>
      <w:pBdr>
        <w:top w:val="single" w:sz="8" w:space="0" w:color="000000"/>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i/>
      <w:iCs/>
      <w:color w:val="FF0000"/>
      <w:sz w:val="14"/>
      <w:szCs w:val="14"/>
      <w:lang w:eastAsia="ru-RU"/>
    </w:rPr>
  </w:style>
  <w:style w:type="paragraph" w:customStyle="1" w:styleId="xl116">
    <w:name w:val="xl116"/>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cs="Times New Roman"/>
      <w:b/>
      <w:bCs/>
      <w:i/>
      <w:iCs/>
      <w:color w:val="FF0000"/>
      <w:sz w:val="14"/>
      <w:szCs w:val="14"/>
      <w:lang w:eastAsia="ru-RU"/>
    </w:rPr>
  </w:style>
  <w:style w:type="paragraph" w:customStyle="1" w:styleId="xl117">
    <w:name w:val="xl117"/>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14"/>
      <w:szCs w:val="14"/>
      <w:lang w:eastAsia="ru-RU"/>
    </w:rPr>
  </w:style>
  <w:style w:type="paragraph" w:customStyle="1" w:styleId="xl118">
    <w:name w:val="xl118"/>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14"/>
      <w:szCs w:val="14"/>
      <w:lang w:eastAsia="ru-RU"/>
    </w:rPr>
  </w:style>
  <w:style w:type="paragraph" w:customStyle="1" w:styleId="xl119">
    <w:name w:val="xl119"/>
    <w:basedOn w:val="a0"/>
    <w:rsid w:val="00A12CD6"/>
    <w:pPr>
      <w:pBdr>
        <w:top w:val="single" w:sz="8" w:space="0" w:color="000000"/>
        <w:left w:val="single" w:sz="8" w:space="0" w:color="000000"/>
        <w:bottom w:val="single" w:sz="8" w:space="0" w:color="000000"/>
        <w:right w:val="single" w:sz="12"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14"/>
      <w:szCs w:val="14"/>
      <w:lang w:eastAsia="ru-RU"/>
    </w:rPr>
  </w:style>
  <w:style w:type="paragraph" w:customStyle="1" w:styleId="xl120">
    <w:name w:val="xl120"/>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i/>
      <w:iCs/>
      <w:color w:val="FF0000"/>
      <w:sz w:val="14"/>
      <w:szCs w:val="14"/>
      <w:lang w:eastAsia="ru-RU"/>
    </w:rPr>
  </w:style>
  <w:style w:type="paragraph" w:customStyle="1" w:styleId="xl121">
    <w:name w:val="xl121"/>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cs="Times New Roman"/>
      <w:b/>
      <w:bCs/>
      <w:i/>
      <w:iCs/>
      <w:color w:val="FF0000"/>
      <w:sz w:val="14"/>
      <w:szCs w:val="14"/>
      <w:lang w:eastAsia="ru-RU"/>
    </w:rPr>
  </w:style>
  <w:style w:type="paragraph" w:customStyle="1" w:styleId="xl122">
    <w:name w:val="xl122"/>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14"/>
      <w:szCs w:val="14"/>
      <w:lang w:eastAsia="ru-RU"/>
    </w:rPr>
  </w:style>
  <w:style w:type="paragraph" w:customStyle="1" w:styleId="xl123">
    <w:name w:val="xl123"/>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14"/>
      <w:szCs w:val="14"/>
      <w:lang w:eastAsia="ru-RU"/>
    </w:rPr>
  </w:style>
  <w:style w:type="paragraph" w:customStyle="1" w:styleId="xl124">
    <w:name w:val="xl124"/>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25">
    <w:name w:val="xl125"/>
    <w:basedOn w:val="a0"/>
    <w:rsid w:val="00A12CD6"/>
    <w:pPr>
      <w:pBdr>
        <w:top w:val="single" w:sz="8" w:space="0" w:color="000000"/>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26">
    <w:name w:val="xl126"/>
    <w:basedOn w:val="a0"/>
    <w:rsid w:val="00A12CD6"/>
    <w:pPr>
      <w:pBdr>
        <w:top w:val="single" w:sz="8" w:space="0" w:color="000000"/>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127">
    <w:name w:val="xl127"/>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28">
    <w:name w:val="xl128"/>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14"/>
      <w:szCs w:val="14"/>
      <w:lang w:eastAsia="ru-RU"/>
    </w:rPr>
  </w:style>
  <w:style w:type="paragraph" w:customStyle="1" w:styleId="xl129">
    <w:name w:val="xl129"/>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both"/>
      <w:textAlignment w:val="center"/>
    </w:pPr>
    <w:rPr>
      <w:rFonts w:ascii="Times New Roman" w:eastAsia="Times New Roman" w:hAnsi="Times New Roman" w:cs="Times New Roman"/>
      <w:b/>
      <w:bCs/>
      <w:i/>
      <w:iCs/>
      <w:color w:val="FF0000"/>
      <w:sz w:val="14"/>
      <w:szCs w:val="14"/>
      <w:lang w:eastAsia="ru-RU"/>
    </w:rPr>
  </w:style>
  <w:style w:type="paragraph" w:customStyle="1" w:styleId="xl130">
    <w:name w:val="xl130"/>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131">
    <w:name w:val="xl131"/>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132">
    <w:name w:val="xl132"/>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33">
    <w:name w:val="xl133"/>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textAlignment w:val="center"/>
    </w:pPr>
    <w:rPr>
      <w:rFonts w:ascii="Times New Roman" w:eastAsia="Times New Roman" w:hAnsi="Times New Roman" w:cs="Times New Roman"/>
      <w:b/>
      <w:bCs/>
      <w:i/>
      <w:iCs/>
      <w:sz w:val="16"/>
      <w:szCs w:val="16"/>
      <w:lang w:eastAsia="ru-RU"/>
    </w:rPr>
  </w:style>
  <w:style w:type="paragraph" w:customStyle="1" w:styleId="xl134">
    <w:name w:val="xl134"/>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cs="Times New Roman"/>
      <w:b/>
      <w:bCs/>
      <w:i/>
      <w:iCs/>
      <w:sz w:val="16"/>
      <w:szCs w:val="16"/>
      <w:lang w:eastAsia="ru-RU"/>
    </w:rPr>
  </w:style>
  <w:style w:type="paragraph" w:customStyle="1" w:styleId="xl135">
    <w:name w:val="xl135"/>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136">
    <w:name w:val="xl136"/>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137">
    <w:name w:val="xl137"/>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138">
    <w:name w:val="xl138"/>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39">
    <w:name w:val="xl139"/>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140">
    <w:name w:val="xl140"/>
    <w:basedOn w:val="a0"/>
    <w:rsid w:val="00A12CD6"/>
    <w:pPr>
      <w:pBdr>
        <w:left w:val="single" w:sz="4" w:space="0" w:color="auto"/>
      </w:pBdr>
      <w:spacing w:before="100" w:beforeAutospacing="1" w:after="100" w:afterAutospacing="1" w:line="240" w:lineRule="auto"/>
    </w:pPr>
    <w:rPr>
      <w:rFonts w:ascii="Times New Roman" w:eastAsia="Times New Roman" w:hAnsi="Times New Roman" w:cs="Times New Roman"/>
      <w:b/>
      <w:bCs/>
      <w:i/>
      <w:iCs/>
      <w:sz w:val="20"/>
      <w:szCs w:val="20"/>
      <w:lang w:eastAsia="ru-RU"/>
    </w:rPr>
  </w:style>
  <w:style w:type="paragraph" w:customStyle="1" w:styleId="xl141">
    <w:name w:val="xl141"/>
    <w:basedOn w:val="a0"/>
    <w:rsid w:val="00A12CD6"/>
    <w:pPr>
      <w:spacing w:before="100" w:beforeAutospacing="1" w:after="100" w:afterAutospacing="1" w:line="240" w:lineRule="auto"/>
    </w:pPr>
    <w:rPr>
      <w:rFonts w:ascii="Times New Roman" w:eastAsia="Times New Roman" w:hAnsi="Times New Roman" w:cs="Times New Roman"/>
      <w:b/>
      <w:bCs/>
      <w:i/>
      <w:iCs/>
      <w:sz w:val="20"/>
      <w:szCs w:val="20"/>
      <w:lang w:eastAsia="ru-RU"/>
    </w:rPr>
  </w:style>
  <w:style w:type="paragraph" w:customStyle="1" w:styleId="xl142">
    <w:name w:val="xl142"/>
    <w:basedOn w:val="a0"/>
    <w:rsid w:val="00A12CD6"/>
    <w:pPr>
      <w:pBdr>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43">
    <w:name w:val="xl143"/>
    <w:basedOn w:val="a0"/>
    <w:rsid w:val="00A12CD6"/>
    <w:pPr>
      <w:pBdr>
        <w:top w:val="single" w:sz="8" w:space="0" w:color="auto"/>
        <w:bottom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44">
    <w:name w:val="xl144"/>
    <w:basedOn w:val="a0"/>
    <w:rsid w:val="00A12CD6"/>
    <w:pPr>
      <w:pBdr>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45">
    <w:name w:val="xl145"/>
    <w:basedOn w:val="a0"/>
    <w:rsid w:val="00A12CD6"/>
    <w:pPr>
      <w:pBdr>
        <w:top w:val="single" w:sz="8" w:space="0" w:color="000000"/>
        <w:left w:val="single" w:sz="8" w:space="0" w:color="000000"/>
        <w:bottom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cs="Times New Roman"/>
      <w:b/>
      <w:bCs/>
      <w:i/>
      <w:iCs/>
      <w:sz w:val="16"/>
      <w:szCs w:val="16"/>
      <w:lang w:eastAsia="ru-RU"/>
    </w:rPr>
  </w:style>
  <w:style w:type="paragraph" w:customStyle="1" w:styleId="xl146">
    <w:name w:val="xl146"/>
    <w:basedOn w:val="a0"/>
    <w:rsid w:val="00A12CD6"/>
    <w:pPr>
      <w:pBdr>
        <w:top w:val="single" w:sz="8" w:space="0" w:color="000000"/>
        <w:bottom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cs="Times New Roman"/>
      <w:b/>
      <w:bCs/>
      <w:i/>
      <w:iCs/>
      <w:sz w:val="16"/>
      <w:szCs w:val="16"/>
      <w:lang w:eastAsia="ru-RU"/>
    </w:rPr>
  </w:style>
  <w:style w:type="paragraph" w:customStyle="1" w:styleId="xl147">
    <w:name w:val="xl147"/>
    <w:basedOn w:val="a0"/>
    <w:rsid w:val="00A12CD6"/>
    <w:pPr>
      <w:pBdr>
        <w:top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cs="Times New Roman"/>
      <w:b/>
      <w:bCs/>
      <w:i/>
      <w:iCs/>
      <w:sz w:val="16"/>
      <w:szCs w:val="16"/>
      <w:lang w:eastAsia="ru-RU"/>
    </w:rPr>
  </w:style>
  <w:style w:type="paragraph" w:customStyle="1" w:styleId="xl148">
    <w:name w:val="xl148"/>
    <w:basedOn w:val="a0"/>
    <w:rsid w:val="00A12CD6"/>
    <w:pPr>
      <w:pBdr>
        <w:top w:val="single" w:sz="8" w:space="0" w:color="auto"/>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49">
    <w:name w:val="xl149"/>
    <w:basedOn w:val="a0"/>
    <w:rsid w:val="00A12CD6"/>
    <w:pPr>
      <w:pBdr>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0">
    <w:name w:val="xl150"/>
    <w:basedOn w:val="a0"/>
    <w:rsid w:val="00A12CD6"/>
    <w:pPr>
      <w:pBdr>
        <w:left w:val="single" w:sz="8" w:space="0" w:color="auto"/>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1">
    <w:name w:val="xl151"/>
    <w:basedOn w:val="a0"/>
    <w:rsid w:val="00A12CD6"/>
    <w:pPr>
      <w:pBdr>
        <w:top w:val="single" w:sz="8" w:space="0" w:color="auto"/>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2">
    <w:name w:val="xl152"/>
    <w:basedOn w:val="a0"/>
    <w:rsid w:val="00A12CD6"/>
    <w:pPr>
      <w:pBdr>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3">
    <w:name w:val="xl153"/>
    <w:basedOn w:val="a0"/>
    <w:rsid w:val="00A12CD6"/>
    <w:pPr>
      <w:pBdr>
        <w:left w:val="single" w:sz="8" w:space="0" w:color="000000"/>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4">
    <w:name w:val="xl154"/>
    <w:basedOn w:val="a0"/>
    <w:rsid w:val="00A12CD6"/>
    <w:pPr>
      <w:pBdr>
        <w:top w:val="single" w:sz="8" w:space="0" w:color="auto"/>
        <w:left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5">
    <w:name w:val="xl155"/>
    <w:basedOn w:val="a0"/>
    <w:rsid w:val="00A12CD6"/>
    <w:pPr>
      <w:pBdr>
        <w:top w:val="single" w:sz="8" w:space="0" w:color="auto"/>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6">
    <w:name w:val="xl156"/>
    <w:basedOn w:val="a0"/>
    <w:rsid w:val="00A12CD6"/>
    <w:pPr>
      <w:pBdr>
        <w:top w:val="single" w:sz="8" w:space="0" w:color="000000"/>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7">
    <w:name w:val="xl157"/>
    <w:basedOn w:val="a0"/>
    <w:rsid w:val="00A12CD6"/>
    <w:pPr>
      <w:pBdr>
        <w:top w:val="single" w:sz="8" w:space="0" w:color="000000"/>
        <w:left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8">
    <w:name w:val="xl158"/>
    <w:basedOn w:val="a0"/>
    <w:rsid w:val="00A12CD6"/>
    <w:pPr>
      <w:pBdr>
        <w:top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9">
    <w:name w:val="xl159"/>
    <w:basedOn w:val="a0"/>
    <w:rsid w:val="00A12CD6"/>
    <w:pPr>
      <w:pBdr>
        <w:top w:val="single" w:sz="8" w:space="0" w:color="000000"/>
        <w:bottom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0">
    <w:name w:val="xl160"/>
    <w:basedOn w:val="a0"/>
    <w:rsid w:val="00A12CD6"/>
    <w:pPr>
      <w:pBdr>
        <w:top w:val="single" w:sz="8" w:space="0" w:color="000000"/>
        <w:lef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1">
    <w:name w:val="xl161"/>
    <w:basedOn w:val="a0"/>
    <w:rsid w:val="00A12CD6"/>
    <w:pPr>
      <w:pBdr>
        <w:left w:val="single" w:sz="8" w:space="0" w:color="000000"/>
        <w:bottom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2">
    <w:name w:val="xl162"/>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3">
    <w:name w:val="xl163"/>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4">
    <w:name w:val="xl164"/>
    <w:basedOn w:val="a0"/>
    <w:rsid w:val="00A12CD6"/>
    <w:pPr>
      <w:pBdr>
        <w:top w:val="single" w:sz="8" w:space="0" w:color="auto"/>
        <w:left w:val="single" w:sz="8" w:space="0" w:color="000000"/>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5">
    <w:name w:val="xl165"/>
    <w:basedOn w:val="a0"/>
    <w:rsid w:val="00A12CD6"/>
    <w:pPr>
      <w:pBdr>
        <w:left w:val="single" w:sz="8" w:space="0" w:color="000000"/>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6">
    <w:name w:val="xl166"/>
    <w:basedOn w:val="a0"/>
    <w:rsid w:val="00A12CD6"/>
    <w:pPr>
      <w:pBdr>
        <w:left w:val="single" w:sz="8" w:space="0" w:color="000000"/>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7">
    <w:name w:val="xl167"/>
    <w:basedOn w:val="a0"/>
    <w:rsid w:val="00A12CD6"/>
    <w:pPr>
      <w:pBdr>
        <w:top w:val="single" w:sz="8" w:space="0" w:color="000000"/>
        <w:left w:val="single" w:sz="8" w:space="0" w:color="000000"/>
        <w:right w:val="single" w:sz="12"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8">
    <w:name w:val="xl168"/>
    <w:basedOn w:val="a0"/>
    <w:rsid w:val="00A12CD6"/>
    <w:pPr>
      <w:pBdr>
        <w:left w:val="single" w:sz="8" w:space="0" w:color="000000"/>
        <w:bottom w:val="single" w:sz="8" w:space="0" w:color="000000"/>
        <w:right w:val="single" w:sz="12"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9">
    <w:name w:val="xl169"/>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cs="Times New Roman"/>
      <w:b/>
      <w:bCs/>
      <w:i/>
      <w:iCs/>
      <w:sz w:val="16"/>
      <w:szCs w:val="16"/>
      <w:lang w:eastAsia="ru-RU"/>
    </w:rPr>
  </w:style>
  <w:style w:type="paragraph" w:customStyle="1" w:styleId="xl170">
    <w:name w:val="xl170"/>
    <w:basedOn w:val="a0"/>
    <w:rsid w:val="00A12CD6"/>
    <w:pPr>
      <w:pBdr>
        <w:top w:val="single" w:sz="8" w:space="0" w:color="auto"/>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71">
    <w:name w:val="xl171"/>
    <w:basedOn w:val="a0"/>
    <w:rsid w:val="00A12CD6"/>
    <w:pPr>
      <w:pBdr>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72">
    <w:name w:val="xl172"/>
    <w:basedOn w:val="a0"/>
    <w:rsid w:val="00A12CD6"/>
    <w:pPr>
      <w:pBdr>
        <w:left w:val="single" w:sz="8" w:space="0" w:color="auto"/>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73">
    <w:name w:val="xl173"/>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74">
    <w:name w:val="xl174"/>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75">
    <w:name w:val="xl175"/>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76">
    <w:name w:val="xl176"/>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77">
    <w:name w:val="xl177"/>
    <w:basedOn w:val="a0"/>
    <w:rsid w:val="00A12CD6"/>
    <w:pPr>
      <w:spacing w:before="100" w:beforeAutospacing="1" w:after="100" w:afterAutospacing="1" w:line="240" w:lineRule="auto"/>
      <w:jc w:val="center"/>
    </w:pPr>
    <w:rPr>
      <w:rFonts w:ascii="Times New Roman" w:eastAsia="Times New Roman" w:hAnsi="Times New Roman" w:cs="Times New Roman"/>
      <w:b/>
      <w:bCs/>
      <w:i/>
      <w:iCs/>
      <w:sz w:val="24"/>
      <w:szCs w:val="24"/>
      <w:lang w:eastAsia="ru-RU"/>
    </w:rPr>
  </w:style>
  <w:style w:type="paragraph" w:customStyle="1" w:styleId="font5">
    <w:name w:val="font5"/>
    <w:basedOn w:val="a0"/>
    <w:rsid w:val="00081DEA"/>
    <w:pPr>
      <w:spacing w:before="100" w:beforeAutospacing="1" w:after="100" w:afterAutospacing="1" w:line="240" w:lineRule="auto"/>
    </w:pPr>
    <w:rPr>
      <w:rFonts w:ascii="Times New Roman" w:eastAsia="Times New Roman" w:hAnsi="Times New Roman" w:cs="Times New Roman"/>
      <w:lang w:eastAsia="ru-RU"/>
    </w:rPr>
  </w:style>
  <w:style w:type="paragraph" w:customStyle="1" w:styleId="font6">
    <w:name w:val="font6"/>
    <w:basedOn w:val="a0"/>
    <w:rsid w:val="00081DEA"/>
    <w:pPr>
      <w:spacing w:before="100" w:beforeAutospacing="1" w:after="100" w:afterAutospacing="1" w:line="240" w:lineRule="auto"/>
    </w:pPr>
    <w:rPr>
      <w:rFonts w:ascii="Times New Roman" w:eastAsia="Times New Roman" w:hAnsi="Times New Roman" w:cs="Times New Roman"/>
      <w:b/>
      <w:bCs/>
      <w:u w:val="single"/>
      <w:lang w:eastAsia="ru-RU"/>
    </w:rPr>
  </w:style>
  <w:style w:type="paragraph" w:customStyle="1" w:styleId="xl397">
    <w:name w:val="xl397"/>
    <w:basedOn w:val="a0"/>
    <w:rsid w:val="00081DEA"/>
    <w:pP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398">
    <w:name w:val="xl398"/>
    <w:basedOn w:val="a0"/>
    <w:rsid w:val="00081DEA"/>
    <w:pP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399">
    <w:name w:val="xl399"/>
    <w:basedOn w:val="a0"/>
    <w:rsid w:val="00081DEA"/>
    <w:pP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00">
    <w:name w:val="xl400"/>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401">
    <w:name w:val="xl401"/>
    <w:basedOn w:val="a0"/>
    <w:rsid w:val="00081DEA"/>
    <w:pPr>
      <w:pBdr>
        <w:left w:val="single" w:sz="4"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402">
    <w:name w:val="xl402"/>
    <w:basedOn w:val="a0"/>
    <w:rsid w:val="00081DEA"/>
    <w:pPr>
      <w:pBdr>
        <w:left w:val="single" w:sz="4"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403">
    <w:name w:val="xl403"/>
    <w:basedOn w:val="a0"/>
    <w:rsid w:val="00081DEA"/>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04">
    <w:name w:val="xl404"/>
    <w:basedOn w:val="a0"/>
    <w:rsid w:val="00081DEA"/>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05">
    <w:name w:val="xl405"/>
    <w:basedOn w:val="a0"/>
    <w:rsid w:val="00081DEA"/>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06">
    <w:name w:val="xl406"/>
    <w:basedOn w:val="a0"/>
    <w:rsid w:val="00081DEA"/>
    <w:pPr>
      <w:pBdr>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07">
    <w:name w:val="xl407"/>
    <w:basedOn w:val="a0"/>
    <w:rsid w:val="00081DEA"/>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08">
    <w:name w:val="xl408"/>
    <w:basedOn w:val="a0"/>
    <w:rsid w:val="00081DEA"/>
    <w:pPr>
      <w:pBdr>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09">
    <w:name w:val="xl409"/>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10">
    <w:name w:val="xl410"/>
    <w:basedOn w:val="a0"/>
    <w:rsid w:val="00081DEA"/>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11">
    <w:name w:val="xl411"/>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12">
    <w:name w:val="xl412"/>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13">
    <w:name w:val="xl413"/>
    <w:basedOn w:val="a0"/>
    <w:rsid w:val="00081DEA"/>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14">
    <w:name w:val="xl414"/>
    <w:basedOn w:val="a0"/>
    <w:rsid w:val="00081DEA"/>
    <w:pPr>
      <w:pBdr>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415">
    <w:name w:val="xl415"/>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16">
    <w:name w:val="xl416"/>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17">
    <w:name w:val="xl417"/>
    <w:basedOn w:val="a0"/>
    <w:rsid w:val="00081DEA"/>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418">
    <w:name w:val="xl418"/>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19">
    <w:name w:val="xl419"/>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420">
    <w:name w:val="xl420"/>
    <w:basedOn w:val="a0"/>
    <w:rsid w:val="00081DEA"/>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21">
    <w:name w:val="xl421"/>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422">
    <w:name w:val="xl422"/>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u w:val="single"/>
      <w:lang w:eastAsia="ru-RU"/>
    </w:rPr>
  </w:style>
  <w:style w:type="paragraph" w:customStyle="1" w:styleId="xl423">
    <w:name w:val="xl423"/>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24">
    <w:name w:val="xl424"/>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25">
    <w:name w:val="xl425"/>
    <w:basedOn w:val="a0"/>
    <w:rsid w:val="00081DEA"/>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26">
    <w:name w:val="xl426"/>
    <w:basedOn w:val="a0"/>
    <w:rsid w:val="00081DEA"/>
    <w:pPr>
      <w:pBdr>
        <w:top w:val="single" w:sz="4" w:space="0" w:color="auto"/>
        <w:left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27">
    <w:name w:val="xl427"/>
    <w:basedOn w:val="a0"/>
    <w:rsid w:val="00081DEA"/>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28">
    <w:name w:val="xl428"/>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429">
    <w:name w:val="xl429"/>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430">
    <w:name w:val="xl430"/>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431">
    <w:name w:val="xl431"/>
    <w:basedOn w:val="a0"/>
    <w:rsid w:val="00081DEA"/>
    <w:pPr>
      <w:pBdr>
        <w:top w:val="single" w:sz="4" w:space="0" w:color="auto"/>
        <w:left w:val="single" w:sz="8" w:space="0" w:color="auto"/>
        <w:bottom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432">
    <w:name w:val="xl432"/>
    <w:basedOn w:val="a0"/>
    <w:rsid w:val="00081DEA"/>
    <w:pPr>
      <w:pBdr>
        <w:top w:val="single" w:sz="4" w:space="0" w:color="auto"/>
        <w:left w:val="single" w:sz="8"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433">
    <w:name w:val="xl433"/>
    <w:basedOn w:val="a0"/>
    <w:rsid w:val="00081DEA"/>
    <w:pPr>
      <w:pBdr>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34">
    <w:name w:val="xl434"/>
    <w:basedOn w:val="a0"/>
    <w:rsid w:val="00081DEA"/>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35">
    <w:name w:val="xl435"/>
    <w:basedOn w:val="a0"/>
    <w:rsid w:val="00081DEA"/>
    <w:pPr>
      <w:pBdr>
        <w:left w:val="single" w:sz="8" w:space="0" w:color="auto"/>
        <w:bottom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36">
    <w:name w:val="xl436"/>
    <w:basedOn w:val="a0"/>
    <w:rsid w:val="00081DEA"/>
    <w:pPr>
      <w:pBdr>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37">
    <w:name w:val="xl437"/>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38">
    <w:name w:val="xl438"/>
    <w:basedOn w:val="a0"/>
    <w:rsid w:val="00081DEA"/>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pPr>
    <w:rPr>
      <w:rFonts w:ascii="Times New Roman" w:eastAsia="Times New Roman" w:hAnsi="Times New Roman" w:cs="Times New Roman"/>
      <w:lang w:eastAsia="ru-RU"/>
    </w:rPr>
  </w:style>
  <w:style w:type="paragraph" w:customStyle="1" w:styleId="xl439">
    <w:name w:val="xl439"/>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lang w:eastAsia="ru-RU"/>
    </w:rPr>
  </w:style>
  <w:style w:type="paragraph" w:customStyle="1" w:styleId="xl440">
    <w:name w:val="xl440"/>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lang w:eastAsia="ru-RU"/>
    </w:rPr>
  </w:style>
  <w:style w:type="paragraph" w:customStyle="1" w:styleId="xl441">
    <w:name w:val="xl441"/>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42">
    <w:name w:val="xl442"/>
    <w:basedOn w:val="a0"/>
    <w:rsid w:val="00081DEA"/>
    <w:pPr>
      <w:pBdr>
        <w:top w:val="single" w:sz="4" w:space="0" w:color="auto"/>
        <w:left w:val="single" w:sz="8" w:space="0" w:color="auto"/>
        <w:bottom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43">
    <w:name w:val="xl443"/>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444">
    <w:name w:val="xl444"/>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445">
    <w:name w:val="xl445"/>
    <w:basedOn w:val="a0"/>
    <w:rsid w:val="00081DEA"/>
    <w:pPr>
      <w:pBdr>
        <w:top w:val="single" w:sz="4" w:space="0" w:color="auto"/>
        <w:left w:val="single" w:sz="8" w:space="0" w:color="auto"/>
        <w:bottom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46">
    <w:name w:val="xl446"/>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47">
    <w:name w:val="xl447"/>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48">
    <w:name w:val="xl448"/>
    <w:basedOn w:val="a0"/>
    <w:rsid w:val="00081DEA"/>
    <w:pPr>
      <w:pBdr>
        <w:top w:val="single" w:sz="4" w:space="0" w:color="auto"/>
        <w:left w:val="single" w:sz="8" w:space="0" w:color="auto"/>
        <w:bottom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49">
    <w:name w:val="xl449"/>
    <w:basedOn w:val="a0"/>
    <w:rsid w:val="00081DEA"/>
    <w:pPr>
      <w:pBdr>
        <w:top w:val="single" w:sz="4" w:space="0" w:color="auto"/>
        <w:left w:val="single" w:sz="8" w:space="0" w:color="auto"/>
        <w:bottom w:val="single" w:sz="8"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50">
    <w:name w:val="xl450"/>
    <w:basedOn w:val="a0"/>
    <w:rsid w:val="00081DEA"/>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51">
    <w:name w:val="xl451"/>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452">
    <w:name w:val="xl452"/>
    <w:basedOn w:val="a0"/>
    <w:rsid w:val="00081DEA"/>
    <w:pPr>
      <w:pBdr>
        <w:top w:val="single" w:sz="4" w:space="0" w:color="auto"/>
        <w:left w:val="single" w:sz="8" w:space="0" w:color="auto"/>
        <w:bottom w:val="single" w:sz="4" w:space="0" w:color="auto"/>
        <w:right w:val="single" w:sz="4" w:space="8" w:color="auto"/>
      </w:pBdr>
      <w:shd w:val="clear" w:color="000000" w:fill="E5E0EC"/>
      <w:spacing w:before="100" w:beforeAutospacing="1" w:after="100" w:afterAutospacing="1" w:line="240" w:lineRule="auto"/>
      <w:ind w:firstLineChars="100" w:firstLine="100"/>
      <w:jc w:val="right"/>
      <w:textAlignment w:val="center"/>
    </w:pPr>
    <w:rPr>
      <w:rFonts w:ascii="Times New Roman" w:eastAsia="Times New Roman" w:hAnsi="Times New Roman" w:cs="Times New Roman"/>
      <w:i/>
      <w:iCs/>
      <w:sz w:val="24"/>
      <w:szCs w:val="24"/>
      <w:lang w:eastAsia="ru-RU"/>
    </w:rPr>
  </w:style>
  <w:style w:type="paragraph" w:customStyle="1" w:styleId="xl453">
    <w:name w:val="xl453"/>
    <w:basedOn w:val="a0"/>
    <w:rsid w:val="00081DEA"/>
    <w:pPr>
      <w:pBdr>
        <w:top w:val="single" w:sz="4" w:space="0" w:color="auto"/>
        <w:left w:val="single" w:sz="8" w:space="0" w:color="auto"/>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cs="Times New Roman"/>
      <w:i/>
      <w:iCs/>
      <w:sz w:val="24"/>
      <w:szCs w:val="24"/>
      <w:lang w:eastAsia="ru-RU"/>
    </w:rPr>
  </w:style>
  <w:style w:type="paragraph" w:customStyle="1" w:styleId="xl454">
    <w:name w:val="xl454"/>
    <w:basedOn w:val="a0"/>
    <w:rsid w:val="00081DEA"/>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55">
    <w:name w:val="xl455"/>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u w:val="single"/>
      <w:lang w:eastAsia="ru-RU"/>
    </w:rPr>
  </w:style>
  <w:style w:type="paragraph" w:customStyle="1" w:styleId="xl456">
    <w:name w:val="xl456"/>
    <w:basedOn w:val="a0"/>
    <w:rsid w:val="00081DEA"/>
    <w:pPr>
      <w:pBdr>
        <w:top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57">
    <w:name w:val="xl457"/>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58">
    <w:name w:val="xl458"/>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59">
    <w:name w:val="xl459"/>
    <w:basedOn w:val="a0"/>
    <w:rsid w:val="00081DEA"/>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60">
    <w:name w:val="xl460"/>
    <w:basedOn w:val="a0"/>
    <w:rsid w:val="00081DEA"/>
    <w:pPr>
      <w:pBdr>
        <w:top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61">
    <w:name w:val="xl461"/>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462">
    <w:name w:val="xl462"/>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463">
    <w:name w:val="xl463"/>
    <w:basedOn w:val="a0"/>
    <w:rsid w:val="00081DEA"/>
    <w:pP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64">
    <w:name w:val="xl464"/>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465">
    <w:name w:val="xl465"/>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u w:val="single"/>
      <w:lang w:eastAsia="ru-RU"/>
    </w:rPr>
  </w:style>
  <w:style w:type="paragraph" w:customStyle="1" w:styleId="xl466">
    <w:name w:val="xl466"/>
    <w:basedOn w:val="a0"/>
    <w:rsid w:val="00081DEA"/>
    <w:pPr>
      <w:pBdr>
        <w:left w:val="single" w:sz="8" w:space="0" w:color="auto"/>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cs="Times New Roman"/>
      <w:i/>
      <w:iCs/>
      <w:sz w:val="24"/>
      <w:szCs w:val="24"/>
      <w:lang w:eastAsia="ru-RU"/>
    </w:rPr>
  </w:style>
  <w:style w:type="paragraph" w:customStyle="1" w:styleId="xl467">
    <w:name w:val="xl467"/>
    <w:basedOn w:val="a0"/>
    <w:rsid w:val="00081DEA"/>
    <w:pPr>
      <w:pBdr>
        <w:top w:val="single" w:sz="4" w:space="0" w:color="000000"/>
        <w:left w:val="single" w:sz="8" w:space="0" w:color="000000"/>
        <w:bottom w:val="single" w:sz="4" w:space="0" w:color="000000"/>
        <w:right w:val="single" w:sz="8" w:space="0" w:color="000000"/>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68">
    <w:name w:val="xl468"/>
    <w:basedOn w:val="a0"/>
    <w:rsid w:val="00081DEA"/>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69">
    <w:name w:val="xl469"/>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70">
    <w:name w:val="xl470"/>
    <w:basedOn w:val="a0"/>
    <w:rsid w:val="00081DEA"/>
    <w:pPr>
      <w:pBdr>
        <w:left w:val="single" w:sz="4" w:space="0" w:color="auto"/>
        <w:bottom w:val="single" w:sz="4"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471">
    <w:name w:val="xl471"/>
    <w:basedOn w:val="a0"/>
    <w:rsid w:val="00081DEA"/>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lang w:eastAsia="ru-RU"/>
    </w:rPr>
  </w:style>
  <w:style w:type="paragraph" w:customStyle="1" w:styleId="xl472">
    <w:name w:val="xl472"/>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473">
    <w:name w:val="xl473"/>
    <w:basedOn w:val="a0"/>
    <w:rsid w:val="00081DEA"/>
    <w:pPr>
      <w:pBdr>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74">
    <w:name w:val="xl474"/>
    <w:basedOn w:val="a0"/>
    <w:rsid w:val="00081DEA"/>
    <w:pPr>
      <w:pBdr>
        <w:left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75">
    <w:name w:val="xl475"/>
    <w:basedOn w:val="a0"/>
    <w:rsid w:val="00081DEA"/>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76">
    <w:name w:val="xl476"/>
    <w:basedOn w:val="a0"/>
    <w:rsid w:val="00081DEA"/>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77">
    <w:name w:val="xl477"/>
    <w:basedOn w:val="a0"/>
    <w:rsid w:val="00081DEA"/>
    <w:pPr>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78">
    <w:name w:val="xl478"/>
    <w:basedOn w:val="a0"/>
    <w:rsid w:val="00081DEA"/>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79">
    <w:name w:val="xl479"/>
    <w:basedOn w:val="a0"/>
    <w:rsid w:val="00081DEA"/>
    <w:pPr>
      <w:pBdr>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80">
    <w:name w:val="xl480"/>
    <w:basedOn w:val="a0"/>
    <w:rsid w:val="00081DE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81">
    <w:name w:val="xl481"/>
    <w:basedOn w:val="a0"/>
    <w:rsid w:val="00081DEA"/>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82">
    <w:name w:val="xl482"/>
    <w:basedOn w:val="a0"/>
    <w:rsid w:val="00081DEA"/>
    <w:pPr>
      <w:pBdr>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83">
    <w:name w:val="xl483"/>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484">
    <w:name w:val="xl484"/>
    <w:basedOn w:val="a0"/>
    <w:rsid w:val="00081DEA"/>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485">
    <w:name w:val="xl485"/>
    <w:basedOn w:val="a0"/>
    <w:rsid w:val="00081DEA"/>
    <w:pPr>
      <w:pBdr>
        <w:top w:val="single" w:sz="4" w:space="0" w:color="auto"/>
        <w:left w:val="single" w:sz="8"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486">
    <w:name w:val="xl486"/>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487">
    <w:name w:val="xl487"/>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488">
    <w:name w:val="xl488"/>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489">
    <w:name w:val="xl489"/>
    <w:basedOn w:val="a0"/>
    <w:rsid w:val="00081DEA"/>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90">
    <w:name w:val="xl490"/>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91">
    <w:name w:val="xl491"/>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92">
    <w:name w:val="xl492"/>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93">
    <w:name w:val="xl493"/>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94">
    <w:name w:val="xl49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95">
    <w:name w:val="xl495"/>
    <w:basedOn w:val="a0"/>
    <w:rsid w:val="00081DEA"/>
    <w:pPr>
      <w:pBdr>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496">
    <w:name w:val="xl496"/>
    <w:basedOn w:val="a0"/>
    <w:rsid w:val="00081DEA"/>
    <w:pPr>
      <w:pBdr>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497">
    <w:name w:val="xl497"/>
    <w:basedOn w:val="a0"/>
    <w:rsid w:val="00081DEA"/>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498">
    <w:name w:val="xl498"/>
    <w:basedOn w:val="a0"/>
    <w:rsid w:val="00081DEA"/>
    <w:pPr>
      <w:pBdr>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499">
    <w:name w:val="xl499"/>
    <w:basedOn w:val="a0"/>
    <w:rsid w:val="00081DEA"/>
    <w:pPr>
      <w:pBdr>
        <w:left w:val="single" w:sz="8" w:space="0" w:color="auto"/>
        <w:bottom w:val="single" w:sz="4" w:space="0" w:color="auto"/>
        <w:right w:val="single" w:sz="4" w:space="0" w:color="auto"/>
      </w:pBdr>
      <w:shd w:val="clear" w:color="000000" w:fill="F2DDD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00">
    <w:name w:val="xl500"/>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01">
    <w:name w:val="xl501"/>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02">
    <w:name w:val="xl502"/>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503">
    <w:name w:val="xl503"/>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04">
    <w:name w:val="xl504"/>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505">
    <w:name w:val="xl505"/>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506">
    <w:name w:val="xl506"/>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07">
    <w:name w:val="xl507"/>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08">
    <w:name w:val="xl508"/>
    <w:basedOn w:val="a0"/>
    <w:rsid w:val="00081DEA"/>
    <w:pPr>
      <w:pBdr>
        <w:top w:val="single" w:sz="4" w:space="0" w:color="000000"/>
        <w:left w:val="single" w:sz="8" w:space="0" w:color="auto"/>
        <w:bottom w:val="single" w:sz="4" w:space="0" w:color="auto"/>
        <w:right w:val="single" w:sz="8"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cs="Times New Roman"/>
      <w:i/>
      <w:iCs/>
      <w:sz w:val="24"/>
      <w:szCs w:val="24"/>
      <w:lang w:eastAsia="ru-RU"/>
    </w:rPr>
  </w:style>
  <w:style w:type="paragraph" w:customStyle="1" w:styleId="xl509">
    <w:name w:val="xl509"/>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10">
    <w:name w:val="xl510"/>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lang w:eastAsia="ru-RU"/>
    </w:rPr>
  </w:style>
  <w:style w:type="paragraph" w:customStyle="1" w:styleId="xl511">
    <w:name w:val="xl511"/>
    <w:basedOn w:val="a0"/>
    <w:rsid w:val="00081DEA"/>
    <w:pPr>
      <w:pBdr>
        <w:top w:val="single" w:sz="4" w:space="0" w:color="000000"/>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512">
    <w:name w:val="xl512"/>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513">
    <w:name w:val="xl51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514">
    <w:name w:val="xl51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515">
    <w:name w:val="xl515"/>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516">
    <w:name w:val="xl516"/>
    <w:basedOn w:val="a0"/>
    <w:rsid w:val="00081DEA"/>
    <w:pPr>
      <w:pBdr>
        <w:top w:val="single" w:sz="4" w:space="0" w:color="000000"/>
        <w:bottom w:val="single" w:sz="4" w:space="0" w:color="000000"/>
        <w:right w:val="single" w:sz="8" w:space="0" w:color="000000"/>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517">
    <w:name w:val="xl517"/>
    <w:basedOn w:val="a0"/>
    <w:rsid w:val="00081DEA"/>
    <w:pPr>
      <w:pBdr>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cs="Times New Roman"/>
      <w:sz w:val="24"/>
      <w:szCs w:val="24"/>
      <w:lang w:eastAsia="ru-RU"/>
    </w:rPr>
  </w:style>
  <w:style w:type="paragraph" w:customStyle="1" w:styleId="xl518">
    <w:name w:val="xl518"/>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519">
    <w:name w:val="xl519"/>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520">
    <w:name w:val="xl520"/>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u w:val="single"/>
      <w:lang w:eastAsia="ru-RU"/>
    </w:rPr>
  </w:style>
  <w:style w:type="paragraph" w:customStyle="1" w:styleId="xl521">
    <w:name w:val="xl521"/>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522">
    <w:name w:val="xl522"/>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523">
    <w:name w:val="xl52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both"/>
      <w:textAlignment w:val="center"/>
    </w:pPr>
    <w:rPr>
      <w:rFonts w:ascii="Times New Roman" w:eastAsia="Times New Roman" w:hAnsi="Times New Roman" w:cs="Times New Roman"/>
      <w:lang w:eastAsia="ru-RU"/>
    </w:rPr>
  </w:style>
  <w:style w:type="paragraph" w:customStyle="1" w:styleId="xl524">
    <w:name w:val="xl52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525">
    <w:name w:val="xl525"/>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526">
    <w:name w:val="xl526"/>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27">
    <w:name w:val="xl527"/>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both"/>
      <w:textAlignment w:val="center"/>
    </w:pPr>
    <w:rPr>
      <w:rFonts w:ascii="Times New Roman" w:eastAsia="Times New Roman" w:hAnsi="Times New Roman" w:cs="Times New Roman"/>
      <w:b/>
      <w:bCs/>
      <w:lang w:eastAsia="ru-RU"/>
    </w:rPr>
  </w:style>
  <w:style w:type="paragraph" w:customStyle="1" w:styleId="xl528">
    <w:name w:val="xl528"/>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529">
    <w:name w:val="xl529"/>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30">
    <w:name w:val="xl530"/>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lang w:eastAsia="ru-RU"/>
    </w:rPr>
  </w:style>
  <w:style w:type="paragraph" w:customStyle="1" w:styleId="xl531">
    <w:name w:val="xl531"/>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32">
    <w:name w:val="xl532"/>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33">
    <w:name w:val="xl53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lang w:eastAsia="ru-RU"/>
    </w:rPr>
  </w:style>
  <w:style w:type="paragraph" w:customStyle="1" w:styleId="xl534">
    <w:name w:val="xl534"/>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535">
    <w:name w:val="xl535"/>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536">
    <w:name w:val="xl536"/>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37">
    <w:name w:val="xl537"/>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538">
    <w:name w:val="xl538"/>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539">
    <w:name w:val="xl539"/>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540">
    <w:name w:val="xl540"/>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41">
    <w:name w:val="xl541"/>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542">
    <w:name w:val="xl542"/>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543">
    <w:name w:val="xl543"/>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44">
    <w:name w:val="xl544"/>
    <w:basedOn w:val="a0"/>
    <w:rsid w:val="00081DEA"/>
    <w:pPr>
      <w:pBdr>
        <w:top w:val="single" w:sz="4" w:space="0" w:color="auto"/>
        <w:left w:val="single" w:sz="8"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45">
    <w:name w:val="xl545"/>
    <w:basedOn w:val="a0"/>
    <w:rsid w:val="00081DEA"/>
    <w:pPr>
      <w:pBdr>
        <w:top w:val="single" w:sz="4" w:space="0" w:color="auto"/>
        <w:left w:val="single" w:sz="8"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46">
    <w:name w:val="xl546"/>
    <w:basedOn w:val="a0"/>
    <w:rsid w:val="00081DEA"/>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47">
    <w:name w:val="xl547"/>
    <w:basedOn w:val="a0"/>
    <w:rsid w:val="00081DEA"/>
    <w:pPr>
      <w:pBdr>
        <w:top w:val="single" w:sz="4" w:space="0" w:color="auto"/>
        <w:left w:val="single" w:sz="8"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548">
    <w:name w:val="xl548"/>
    <w:basedOn w:val="a0"/>
    <w:rsid w:val="00081DEA"/>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549">
    <w:name w:val="xl549"/>
    <w:basedOn w:val="a0"/>
    <w:rsid w:val="00081DE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550">
    <w:name w:val="xl550"/>
    <w:basedOn w:val="a0"/>
    <w:rsid w:val="00081DEA"/>
    <w:pPr>
      <w:pBdr>
        <w:top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551">
    <w:name w:val="xl551"/>
    <w:basedOn w:val="a0"/>
    <w:rsid w:val="00081DEA"/>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552">
    <w:name w:val="xl552"/>
    <w:basedOn w:val="a0"/>
    <w:rsid w:val="00081DE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553">
    <w:name w:val="xl553"/>
    <w:basedOn w:val="a0"/>
    <w:rsid w:val="00081DEA"/>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554">
    <w:name w:val="xl554"/>
    <w:basedOn w:val="a0"/>
    <w:rsid w:val="00081DEA"/>
    <w:pPr>
      <w:pBdr>
        <w:top w:val="single" w:sz="4" w:space="0" w:color="auto"/>
        <w:left w:val="single" w:sz="8"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55">
    <w:name w:val="xl555"/>
    <w:basedOn w:val="a0"/>
    <w:rsid w:val="00081DEA"/>
    <w:pPr>
      <w:pBdr>
        <w:top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556">
    <w:name w:val="xl556"/>
    <w:basedOn w:val="a0"/>
    <w:rsid w:val="00081DEA"/>
    <w:pPr>
      <w:pBdr>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57">
    <w:name w:val="xl557"/>
    <w:basedOn w:val="a0"/>
    <w:rsid w:val="00081DEA"/>
    <w:pPr>
      <w:pBdr>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558">
    <w:name w:val="xl558"/>
    <w:basedOn w:val="a0"/>
    <w:rsid w:val="00081DEA"/>
    <w:pPr>
      <w:pBdr>
        <w:top w:val="single" w:sz="4" w:space="0" w:color="auto"/>
        <w:left w:val="single" w:sz="8"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59">
    <w:name w:val="xl559"/>
    <w:basedOn w:val="a0"/>
    <w:rsid w:val="00081DEA"/>
    <w:pPr>
      <w:pBdr>
        <w:top w:val="single" w:sz="4" w:space="0" w:color="auto"/>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60">
    <w:name w:val="xl560"/>
    <w:basedOn w:val="a0"/>
    <w:rsid w:val="00081DEA"/>
    <w:pPr>
      <w:pBdr>
        <w:top w:val="single" w:sz="4" w:space="0" w:color="auto"/>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561">
    <w:name w:val="xl561"/>
    <w:basedOn w:val="a0"/>
    <w:rsid w:val="00081DEA"/>
    <w:pPr>
      <w:pBdr>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62">
    <w:name w:val="xl562"/>
    <w:basedOn w:val="a0"/>
    <w:rsid w:val="00081DEA"/>
    <w:pPr>
      <w:pBdr>
        <w:top w:val="single" w:sz="4"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63">
    <w:name w:val="xl563"/>
    <w:basedOn w:val="a0"/>
    <w:rsid w:val="00081DEA"/>
    <w:pPr>
      <w:pBdr>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64">
    <w:name w:val="xl564"/>
    <w:basedOn w:val="a0"/>
    <w:rsid w:val="00081DEA"/>
    <w:pPr>
      <w:pBdr>
        <w:top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cs="Times New Roman"/>
      <w:sz w:val="24"/>
      <w:szCs w:val="24"/>
      <w:lang w:eastAsia="ru-RU"/>
    </w:rPr>
  </w:style>
  <w:style w:type="paragraph" w:customStyle="1" w:styleId="xl565">
    <w:name w:val="xl565"/>
    <w:basedOn w:val="a0"/>
    <w:rsid w:val="00081DEA"/>
    <w:pPr>
      <w:pBdr>
        <w:top w:val="single" w:sz="4" w:space="0" w:color="auto"/>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66">
    <w:name w:val="xl566"/>
    <w:basedOn w:val="a0"/>
    <w:rsid w:val="00081DEA"/>
    <w:pPr>
      <w:pBdr>
        <w:top w:val="single" w:sz="8"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67">
    <w:name w:val="xl567"/>
    <w:basedOn w:val="a0"/>
    <w:rsid w:val="00081DEA"/>
    <w:pPr>
      <w:pBdr>
        <w:top w:val="single" w:sz="8" w:space="0" w:color="auto"/>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568">
    <w:name w:val="xl568"/>
    <w:basedOn w:val="a0"/>
    <w:rsid w:val="00081DEA"/>
    <w:pPr>
      <w:pBdr>
        <w:top w:val="single" w:sz="4"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69">
    <w:name w:val="xl569"/>
    <w:basedOn w:val="a0"/>
    <w:rsid w:val="00081DEA"/>
    <w:pPr>
      <w:spacing w:before="100" w:beforeAutospacing="1" w:after="100" w:afterAutospacing="1" w:line="240" w:lineRule="auto"/>
      <w:jc w:val="center"/>
      <w:textAlignment w:val="top"/>
    </w:pPr>
    <w:rPr>
      <w:rFonts w:ascii="Times New Roman" w:eastAsia="Times New Roman" w:hAnsi="Times New Roman" w:cs="Times New Roman"/>
      <w:b/>
      <w:bCs/>
      <w:sz w:val="28"/>
      <w:szCs w:val="28"/>
      <w:lang w:eastAsia="ru-RU"/>
    </w:rPr>
  </w:style>
  <w:style w:type="paragraph" w:customStyle="1" w:styleId="xl570">
    <w:name w:val="xl570"/>
    <w:basedOn w:val="a0"/>
    <w:rsid w:val="00081DEA"/>
    <w:pPr>
      <w:pBdr>
        <w:bottom w:val="single" w:sz="8" w:space="0" w:color="auto"/>
      </w:pBdr>
      <w:spacing w:before="100" w:beforeAutospacing="1" w:after="100" w:afterAutospacing="1" w:line="240" w:lineRule="auto"/>
      <w:textAlignment w:val="center"/>
    </w:pPr>
    <w:rPr>
      <w:rFonts w:ascii="Times New Roman" w:eastAsia="Times New Roman" w:hAnsi="Times New Roman" w:cs="Times New Roman"/>
      <w:lang w:eastAsia="ru-RU"/>
    </w:rPr>
  </w:style>
  <w:style w:type="paragraph" w:customStyle="1" w:styleId="xl571">
    <w:name w:val="xl571"/>
    <w:basedOn w:val="a0"/>
    <w:rsid w:val="00081DEA"/>
    <w:pPr>
      <w:pBdr>
        <w:top w:val="single" w:sz="8" w:space="0" w:color="auto"/>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2">
    <w:name w:val="xl572"/>
    <w:basedOn w:val="a0"/>
    <w:rsid w:val="00081DEA"/>
    <w:pPr>
      <w:pBdr>
        <w:top w:val="single" w:sz="8" w:space="0" w:color="auto"/>
        <w:left w:val="single" w:sz="4"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3">
    <w:name w:val="xl573"/>
    <w:basedOn w:val="a0"/>
    <w:rsid w:val="00081DEA"/>
    <w:pPr>
      <w:pBdr>
        <w:top w:val="single" w:sz="8" w:space="0" w:color="auto"/>
        <w:left w:val="single" w:sz="4"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4">
    <w:name w:val="xl574"/>
    <w:basedOn w:val="a0"/>
    <w:rsid w:val="00081DEA"/>
    <w:pPr>
      <w:pBdr>
        <w:top w:val="single" w:sz="8" w:space="0" w:color="auto"/>
        <w:left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5">
    <w:name w:val="xl575"/>
    <w:basedOn w:val="a0"/>
    <w:rsid w:val="00081DEA"/>
    <w:pPr>
      <w:pBdr>
        <w:left w:val="single" w:sz="8"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6">
    <w:name w:val="xl576"/>
    <w:basedOn w:val="a0"/>
    <w:rsid w:val="00081DEA"/>
    <w:pPr>
      <w:pBdr>
        <w:top w:val="single" w:sz="8" w:space="0" w:color="auto"/>
        <w:left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7">
    <w:name w:val="xl577"/>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8">
    <w:name w:val="xl578"/>
    <w:basedOn w:val="a0"/>
    <w:rsid w:val="00081DEA"/>
    <w:pPr>
      <w:pBdr>
        <w:top w:val="single" w:sz="8" w:space="0" w:color="auto"/>
        <w:left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9">
    <w:name w:val="xl579"/>
    <w:basedOn w:val="a0"/>
    <w:rsid w:val="00081DEA"/>
    <w:pPr>
      <w:pBdr>
        <w:left w:val="single" w:sz="8"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80">
    <w:name w:val="xl580"/>
    <w:basedOn w:val="a0"/>
    <w:rsid w:val="00081DEA"/>
    <w:pPr>
      <w:pBdr>
        <w:top w:val="single" w:sz="8" w:space="0" w:color="auto"/>
        <w:left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81">
    <w:name w:val="xl581"/>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table" w:customStyle="1" w:styleId="46">
    <w:name w:val="Сетка таблицы4"/>
    <w:basedOn w:val="a2"/>
    <w:next w:val="a6"/>
    <w:rsid w:val="005A507C"/>
    <w:pPr>
      <w:spacing w:after="0" w:line="240" w:lineRule="auto"/>
    </w:pPr>
    <w:rPr>
      <w:rFonts w:ascii="Calibri" w:eastAsia="Calibri" w:hAnsi="Calibri" w:cs="Calibri"/>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7">
    <w:name w:val="Сетка таблицы5"/>
    <w:basedOn w:val="a2"/>
    <w:next w:val="a6"/>
    <w:rsid w:val="005A507C"/>
    <w:pPr>
      <w:spacing w:after="0" w:line="240" w:lineRule="auto"/>
    </w:pPr>
    <w:rPr>
      <w:rFonts w:ascii="Calibri" w:eastAsia="Calibri" w:hAnsi="Calibri" w:cs="Calibri"/>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5">
    <w:name w:val="_Маркер (номер) - с заголовком"/>
    <w:basedOn w:val="a0"/>
    <w:rsid w:val="009F2A2F"/>
    <w:pPr>
      <w:spacing w:before="240" w:after="60" w:line="360" w:lineRule="auto"/>
    </w:pPr>
    <w:rPr>
      <w:rFonts w:ascii="Times New Roman" w:eastAsia="Times New Roman" w:hAnsi="Times New Roman" w:cs="Times New Roman"/>
      <w:b/>
      <w:bCs/>
      <w:sz w:val="24"/>
      <w:szCs w:val="20"/>
      <w:lang w:eastAsia="ru-RU"/>
    </w:rPr>
  </w:style>
  <w:style w:type="numbering" w:customStyle="1" w:styleId="4">
    <w:name w:val="Стиль4"/>
    <w:uiPriority w:val="99"/>
    <w:rsid w:val="009F2A2F"/>
    <w:pPr>
      <w:numPr>
        <w:numId w:val="33"/>
      </w:numPr>
    </w:pPr>
  </w:style>
  <w:style w:type="character" w:customStyle="1" w:styleId="FontStyle15">
    <w:name w:val="Font Style15"/>
    <w:basedOn w:val="a1"/>
    <w:rsid w:val="00DF26E6"/>
    <w:rPr>
      <w:rFonts w:ascii="Times New Roman" w:hAnsi="Times New Roman" w:cs="Times New Roman"/>
      <w:sz w:val="22"/>
      <w:szCs w:val="22"/>
    </w:rPr>
  </w:style>
  <w:style w:type="table" w:customStyle="1" w:styleId="510">
    <w:name w:val="Сетка таблицы51"/>
    <w:basedOn w:val="a2"/>
    <w:next w:val="a6"/>
    <w:rsid w:val="00825E14"/>
    <w:pPr>
      <w:spacing w:after="0" w:line="240" w:lineRule="auto"/>
    </w:pPr>
    <w:rPr>
      <w:rFonts w:ascii="Calibri" w:eastAsia="Calibri" w:hAnsi="Calibri" w:cs="Calibri"/>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
    <w:name w:val="Сетка таблицы6"/>
    <w:basedOn w:val="a2"/>
    <w:next w:val="a6"/>
    <w:rsid w:val="006574C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
    <w:name w:val="Сетка таблицы11"/>
    <w:basedOn w:val="a2"/>
    <w:next w:val="a6"/>
    <w:uiPriority w:val="59"/>
    <w:rsid w:val="00A1736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Сетка таблицы12"/>
    <w:basedOn w:val="a2"/>
    <w:next w:val="a6"/>
    <w:uiPriority w:val="59"/>
    <w:rsid w:val="00A1736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BSchedule1">
    <w:name w:val="LB Schedule 1"/>
    <w:basedOn w:val="af"/>
    <w:next w:val="LBSchedule2"/>
    <w:uiPriority w:val="1"/>
    <w:rsid w:val="00FB32CF"/>
    <w:pPr>
      <w:tabs>
        <w:tab w:val="num" w:pos="720"/>
      </w:tabs>
      <w:spacing w:before="120" w:line="240" w:lineRule="auto"/>
      <w:ind w:left="720" w:hanging="720"/>
      <w:jc w:val="both"/>
    </w:pPr>
    <w:rPr>
      <w:rFonts w:ascii="Times New Roman" w:eastAsia="MS Mincho" w:hAnsi="Times New Roman" w:cs="Times New Roman"/>
      <w:bCs/>
      <w:szCs w:val="20"/>
      <w:lang w:val="en-GB"/>
    </w:rPr>
  </w:style>
  <w:style w:type="paragraph" w:customStyle="1" w:styleId="LBSchedule3">
    <w:name w:val="LB Schedule 3"/>
    <w:basedOn w:val="af"/>
    <w:uiPriority w:val="1"/>
    <w:rsid w:val="00FB32CF"/>
    <w:pPr>
      <w:tabs>
        <w:tab w:val="num" w:pos="1440"/>
      </w:tabs>
      <w:spacing w:before="120" w:line="240" w:lineRule="auto"/>
      <w:ind w:left="1440" w:hanging="720"/>
      <w:jc w:val="both"/>
    </w:pPr>
    <w:rPr>
      <w:rFonts w:ascii="Times New Roman" w:eastAsia="MS Mincho" w:hAnsi="Times New Roman" w:cs="Times New Roman"/>
      <w:szCs w:val="20"/>
      <w:lang w:val="en-GB"/>
    </w:rPr>
  </w:style>
  <w:style w:type="paragraph" w:customStyle="1" w:styleId="LBSchedule2">
    <w:name w:val="LB Schedule 2"/>
    <w:basedOn w:val="af"/>
    <w:next w:val="LBSchedule3"/>
    <w:uiPriority w:val="1"/>
    <w:rsid w:val="00FB32CF"/>
    <w:pPr>
      <w:tabs>
        <w:tab w:val="num" w:pos="720"/>
      </w:tabs>
      <w:spacing w:before="120" w:line="240" w:lineRule="auto"/>
      <w:ind w:left="720" w:hanging="720"/>
      <w:jc w:val="both"/>
    </w:pPr>
    <w:rPr>
      <w:rFonts w:ascii="Times New Roman" w:eastAsia="MS Mincho" w:hAnsi="Times New Roman" w:cs="Times New Roman"/>
      <w:szCs w:val="20"/>
      <w:lang w:val="en-GB"/>
    </w:rPr>
  </w:style>
  <w:style w:type="table" w:customStyle="1" w:styleId="72">
    <w:name w:val="Сетка таблицы7"/>
    <w:basedOn w:val="a2"/>
    <w:next w:val="a6"/>
    <w:rsid w:val="00FB32C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
    <w:name w:val="Стиль21"/>
    <w:basedOn w:val="1"/>
    <w:uiPriority w:val="99"/>
    <w:rsid w:val="00E36F5D"/>
    <w:pPr>
      <w:numPr>
        <w:numId w:val="57"/>
      </w:numPr>
    </w:pPr>
  </w:style>
  <w:style w:type="table" w:customStyle="1" w:styleId="82">
    <w:name w:val="Сетка таблицы8"/>
    <w:basedOn w:val="a2"/>
    <w:next w:val="a6"/>
    <w:rsid w:val="00715A7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a1"/>
    <w:rsid w:val="00403D00"/>
  </w:style>
  <w:style w:type="character" w:customStyle="1" w:styleId="FontStyle41">
    <w:name w:val="Font Style41"/>
    <w:basedOn w:val="a1"/>
    <w:rsid w:val="001576F0"/>
    <w:rPr>
      <w:rFonts w:ascii="Times New Roman" w:hAnsi="Times New Roman" w:cs="Times New Roman"/>
      <w:sz w:val="20"/>
      <w:szCs w:val="20"/>
    </w:rPr>
  </w:style>
  <w:style w:type="character" w:customStyle="1" w:styleId="Bodytext">
    <w:name w:val="Body text_"/>
    <w:basedOn w:val="a1"/>
    <w:link w:val="2f5"/>
    <w:rsid w:val="00553F81"/>
    <w:rPr>
      <w:rFonts w:ascii="Times New Roman" w:eastAsia="Times New Roman" w:hAnsi="Times New Roman" w:cs="Times New Roman"/>
      <w:sz w:val="20"/>
      <w:szCs w:val="20"/>
      <w:shd w:val="clear" w:color="auto" w:fill="FFFFFF"/>
    </w:rPr>
  </w:style>
  <w:style w:type="paragraph" w:customStyle="1" w:styleId="2f5">
    <w:name w:val="Основной текст2"/>
    <w:basedOn w:val="a0"/>
    <w:link w:val="Bodytext"/>
    <w:rsid w:val="00553F81"/>
    <w:pPr>
      <w:widowControl w:val="0"/>
      <w:shd w:val="clear" w:color="auto" w:fill="FFFFFF"/>
      <w:spacing w:before="180" w:after="300" w:line="0" w:lineRule="atLeast"/>
      <w:ind w:hanging="340"/>
      <w:jc w:val="both"/>
    </w:pPr>
    <w:rPr>
      <w:rFonts w:ascii="Times New Roman" w:eastAsia="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148462">
      <w:bodyDiv w:val="1"/>
      <w:marLeft w:val="0"/>
      <w:marRight w:val="0"/>
      <w:marTop w:val="0"/>
      <w:marBottom w:val="0"/>
      <w:divBdr>
        <w:top w:val="none" w:sz="0" w:space="0" w:color="auto"/>
        <w:left w:val="none" w:sz="0" w:space="0" w:color="auto"/>
        <w:bottom w:val="none" w:sz="0" w:space="0" w:color="auto"/>
        <w:right w:val="none" w:sz="0" w:space="0" w:color="auto"/>
      </w:divBdr>
    </w:div>
    <w:div w:id="76679686">
      <w:bodyDiv w:val="1"/>
      <w:marLeft w:val="0"/>
      <w:marRight w:val="0"/>
      <w:marTop w:val="0"/>
      <w:marBottom w:val="0"/>
      <w:divBdr>
        <w:top w:val="none" w:sz="0" w:space="0" w:color="auto"/>
        <w:left w:val="none" w:sz="0" w:space="0" w:color="auto"/>
        <w:bottom w:val="none" w:sz="0" w:space="0" w:color="auto"/>
        <w:right w:val="none" w:sz="0" w:space="0" w:color="auto"/>
      </w:divBdr>
    </w:div>
    <w:div w:id="150028293">
      <w:bodyDiv w:val="1"/>
      <w:marLeft w:val="0"/>
      <w:marRight w:val="0"/>
      <w:marTop w:val="0"/>
      <w:marBottom w:val="0"/>
      <w:divBdr>
        <w:top w:val="none" w:sz="0" w:space="0" w:color="auto"/>
        <w:left w:val="none" w:sz="0" w:space="0" w:color="auto"/>
        <w:bottom w:val="none" w:sz="0" w:space="0" w:color="auto"/>
        <w:right w:val="none" w:sz="0" w:space="0" w:color="auto"/>
      </w:divBdr>
    </w:div>
    <w:div w:id="186480247">
      <w:bodyDiv w:val="1"/>
      <w:marLeft w:val="0"/>
      <w:marRight w:val="0"/>
      <w:marTop w:val="0"/>
      <w:marBottom w:val="0"/>
      <w:divBdr>
        <w:top w:val="none" w:sz="0" w:space="0" w:color="auto"/>
        <w:left w:val="none" w:sz="0" w:space="0" w:color="auto"/>
        <w:bottom w:val="none" w:sz="0" w:space="0" w:color="auto"/>
        <w:right w:val="none" w:sz="0" w:space="0" w:color="auto"/>
      </w:divBdr>
    </w:div>
    <w:div w:id="235432606">
      <w:bodyDiv w:val="1"/>
      <w:marLeft w:val="0"/>
      <w:marRight w:val="0"/>
      <w:marTop w:val="0"/>
      <w:marBottom w:val="0"/>
      <w:divBdr>
        <w:top w:val="none" w:sz="0" w:space="0" w:color="auto"/>
        <w:left w:val="none" w:sz="0" w:space="0" w:color="auto"/>
        <w:bottom w:val="none" w:sz="0" w:space="0" w:color="auto"/>
        <w:right w:val="none" w:sz="0" w:space="0" w:color="auto"/>
      </w:divBdr>
    </w:div>
    <w:div w:id="253629626">
      <w:bodyDiv w:val="1"/>
      <w:marLeft w:val="0"/>
      <w:marRight w:val="0"/>
      <w:marTop w:val="0"/>
      <w:marBottom w:val="0"/>
      <w:divBdr>
        <w:top w:val="none" w:sz="0" w:space="0" w:color="auto"/>
        <w:left w:val="none" w:sz="0" w:space="0" w:color="auto"/>
        <w:bottom w:val="none" w:sz="0" w:space="0" w:color="auto"/>
        <w:right w:val="none" w:sz="0" w:space="0" w:color="auto"/>
      </w:divBdr>
    </w:div>
    <w:div w:id="262961755">
      <w:bodyDiv w:val="1"/>
      <w:marLeft w:val="0"/>
      <w:marRight w:val="0"/>
      <w:marTop w:val="0"/>
      <w:marBottom w:val="0"/>
      <w:divBdr>
        <w:top w:val="none" w:sz="0" w:space="0" w:color="auto"/>
        <w:left w:val="none" w:sz="0" w:space="0" w:color="auto"/>
        <w:bottom w:val="none" w:sz="0" w:space="0" w:color="auto"/>
        <w:right w:val="none" w:sz="0" w:space="0" w:color="auto"/>
      </w:divBdr>
    </w:div>
    <w:div w:id="351613873">
      <w:bodyDiv w:val="1"/>
      <w:marLeft w:val="0"/>
      <w:marRight w:val="0"/>
      <w:marTop w:val="0"/>
      <w:marBottom w:val="0"/>
      <w:divBdr>
        <w:top w:val="none" w:sz="0" w:space="0" w:color="auto"/>
        <w:left w:val="none" w:sz="0" w:space="0" w:color="auto"/>
        <w:bottom w:val="none" w:sz="0" w:space="0" w:color="auto"/>
        <w:right w:val="none" w:sz="0" w:space="0" w:color="auto"/>
      </w:divBdr>
    </w:div>
    <w:div w:id="392851949">
      <w:bodyDiv w:val="1"/>
      <w:marLeft w:val="0"/>
      <w:marRight w:val="0"/>
      <w:marTop w:val="0"/>
      <w:marBottom w:val="0"/>
      <w:divBdr>
        <w:top w:val="none" w:sz="0" w:space="0" w:color="auto"/>
        <w:left w:val="none" w:sz="0" w:space="0" w:color="auto"/>
        <w:bottom w:val="none" w:sz="0" w:space="0" w:color="auto"/>
        <w:right w:val="none" w:sz="0" w:space="0" w:color="auto"/>
      </w:divBdr>
    </w:div>
    <w:div w:id="426855012">
      <w:bodyDiv w:val="1"/>
      <w:marLeft w:val="0"/>
      <w:marRight w:val="0"/>
      <w:marTop w:val="0"/>
      <w:marBottom w:val="0"/>
      <w:divBdr>
        <w:top w:val="none" w:sz="0" w:space="0" w:color="auto"/>
        <w:left w:val="none" w:sz="0" w:space="0" w:color="auto"/>
        <w:bottom w:val="none" w:sz="0" w:space="0" w:color="auto"/>
        <w:right w:val="none" w:sz="0" w:space="0" w:color="auto"/>
      </w:divBdr>
    </w:div>
    <w:div w:id="432896226">
      <w:bodyDiv w:val="1"/>
      <w:marLeft w:val="0"/>
      <w:marRight w:val="0"/>
      <w:marTop w:val="0"/>
      <w:marBottom w:val="0"/>
      <w:divBdr>
        <w:top w:val="none" w:sz="0" w:space="0" w:color="auto"/>
        <w:left w:val="none" w:sz="0" w:space="0" w:color="auto"/>
        <w:bottom w:val="none" w:sz="0" w:space="0" w:color="auto"/>
        <w:right w:val="none" w:sz="0" w:space="0" w:color="auto"/>
      </w:divBdr>
    </w:div>
    <w:div w:id="442306131">
      <w:bodyDiv w:val="1"/>
      <w:marLeft w:val="0"/>
      <w:marRight w:val="0"/>
      <w:marTop w:val="0"/>
      <w:marBottom w:val="0"/>
      <w:divBdr>
        <w:top w:val="none" w:sz="0" w:space="0" w:color="auto"/>
        <w:left w:val="none" w:sz="0" w:space="0" w:color="auto"/>
        <w:bottom w:val="none" w:sz="0" w:space="0" w:color="auto"/>
        <w:right w:val="none" w:sz="0" w:space="0" w:color="auto"/>
      </w:divBdr>
    </w:div>
    <w:div w:id="445514355">
      <w:bodyDiv w:val="1"/>
      <w:marLeft w:val="0"/>
      <w:marRight w:val="0"/>
      <w:marTop w:val="0"/>
      <w:marBottom w:val="0"/>
      <w:divBdr>
        <w:top w:val="none" w:sz="0" w:space="0" w:color="auto"/>
        <w:left w:val="none" w:sz="0" w:space="0" w:color="auto"/>
        <w:bottom w:val="none" w:sz="0" w:space="0" w:color="auto"/>
        <w:right w:val="none" w:sz="0" w:space="0" w:color="auto"/>
      </w:divBdr>
    </w:div>
    <w:div w:id="467625924">
      <w:bodyDiv w:val="1"/>
      <w:marLeft w:val="0"/>
      <w:marRight w:val="0"/>
      <w:marTop w:val="0"/>
      <w:marBottom w:val="0"/>
      <w:divBdr>
        <w:top w:val="none" w:sz="0" w:space="0" w:color="auto"/>
        <w:left w:val="none" w:sz="0" w:space="0" w:color="auto"/>
        <w:bottom w:val="none" w:sz="0" w:space="0" w:color="auto"/>
        <w:right w:val="none" w:sz="0" w:space="0" w:color="auto"/>
      </w:divBdr>
    </w:div>
    <w:div w:id="509876346">
      <w:bodyDiv w:val="1"/>
      <w:marLeft w:val="0"/>
      <w:marRight w:val="0"/>
      <w:marTop w:val="0"/>
      <w:marBottom w:val="0"/>
      <w:divBdr>
        <w:top w:val="none" w:sz="0" w:space="0" w:color="auto"/>
        <w:left w:val="none" w:sz="0" w:space="0" w:color="auto"/>
        <w:bottom w:val="none" w:sz="0" w:space="0" w:color="auto"/>
        <w:right w:val="none" w:sz="0" w:space="0" w:color="auto"/>
      </w:divBdr>
    </w:div>
    <w:div w:id="576206692">
      <w:bodyDiv w:val="1"/>
      <w:marLeft w:val="0"/>
      <w:marRight w:val="0"/>
      <w:marTop w:val="0"/>
      <w:marBottom w:val="0"/>
      <w:divBdr>
        <w:top w:val="none" w:sz="0" w:space="0" w:color="auto"/>
        <w:left w:val="none" w:sz="0" w:space="0" w:color="auto"/>
        <w:bottom w:val="none" w:sz="0" w:space="0" w:color="auto"/>
        <w:right w:val="none" w:sz="0" w:space="0" w:color="auto"/>
      </w:divBdr>
    </w:div>
    <w:div w:id="653337816">
      <w:bodyDiv w:val="1"/>
      <w:marLeft w:val="0"/>
      <w:marRight w:val="0"/>
      <w:marTop w:val="0"/>
      <w:marBottom w:val="0"/>
      <w:divBdr>
        <w:top w:val="none" w:sz="0" w:space="0" w:color="auto"/>
        <w:left w:val="none" w:sz="0" w:space="0" w:color="auto"/>
        <w:bottom w:val="none" w:sz="0" w:space="0" w:color="auto"/>
        <w:right w:val="none" w:sz="0" w:space="0" w:color="auto"/>
      </w:divBdr>
    </w:div>
    <w:div w:id="653602221">
      <w:bodyDiv w:val="1"/>
      <w:marLeft w:val="0"/>
      <w:marRight w:val="0"/>
      <w:marTop w:val="0"/>
      <w:marBottom w:val="0"/>
      <w:divBdr>
        <w:top w:val="none" w:sz="0" w:space="0" w:color="auto"/>
        <w:left w:val="none" w:sz="0" w:space="0" w:color="auto"/>
        <w:bottom w:val="none" w:sz="0" w:space="0" w:color="auto"/>
        <w:right w:val="none" w:sz="0" w:space="0" w:color="auto"/>
      </w:divBdr>
    </w:div>
    <w:div w:id="669329764">
      <w:bodyDiv w:val="1"/>
      <w:marLeft w:val="0"/>
      <w:marRight w:val="0"/>
      <w:marTop w:val="0"/>
      <w:marBottom w:val="0"/>
      <w:divBdr>
        <w:top w:val="none" w:sz="0" w:space="0" w:color="auto"/>
        <w:left w:val="none" w:sz="0" w:space="0" w:color="auto"/>
        <w:bottom w:val="none" w:sz="0" w:space="0" w:color="auto"/>
        <w:right w:val="none" w:sz="0" w:space="0" w:color="auto"/>
      </w:divBdr>
    </w:div>
    <w:div w:id="785588629">
      <w:bodyDiv w:val="1"/>
      <w:marLeft w:val="0"/>
      <w:marRight w:val="0"/>
      <w:marTop w:val="0"/>
      <w:marBottom w:val="0"/>
      <w:divBdr>
        <w:top w:val="none" w:sz="0" w:space="0" w:color="auto"/>
        <w:left w:val="none" w:sz="0" w:space="0" w:color="auto"/>
        <w:bottom w:val="none" w:sz="0" w:space="0" w:color="auto"/>
        <w:right w:val="none" w:sz="0" w:space="0" w:color="auto"/>
      </w:divBdr>
    </w:div>
    <w:div w:id="785737372">
      <w:bodyDiv w:val="1"/>
      <w:marLeft w:val="0"/>
      <w:marRight w:val="0"/>
      <w:marTop w:val="0"/>
      <w:marBottom w:val="0"/>
      <w:divBdr>
        <w:top w:val="none" w:sz="0" w:space="0" w:color="auto"/>
        <w:left w:val="none" w:sz="0" w:space="0" w:color="auto"/>
        <w:bottom w:val="none" w:sz="0" w:space="0" w:color="auto"/>
        <w:right w:val="none" w:sz="0" w:space="0" w:color="auto"/>
      </w:divBdr>
    </w:div>
    <w:div w:id="795298998">
      <w:bodyDiv w:val="1"/>
      <w:marLeft w:val="0"/>
      <w:marRight w:val="0"/>
      <w:marTop w:val="0"/>
      <w:marBottom w:val="0"/>
      <w:divBdr>
        <w:top w:val="none" w:sz="0" w:space="0" w:color="auto"/>
        <w:left w:val="none" w:sz="0" w:space="0" w:color="auto"/>
        <w:bottom w:val="none" w:sz="0" w:space="0" w:color="auto"/>
        <w:right w:val="none" w:sz="0" w:space="0" w:color="auto"/>
      </w:divBdr>
    </w:div>
    <w:div w:id="796994127">
      <w:bodyDiv w:val="1"/>
      <w:marLeft w:val="0"/>
      <w:marRight w:val="0"/>
      <w:marTop w:val="0"/>
      <w:marBottom w:val="0"/>
      <w:divBdr>
        <w:top w:val="none" w:sz="0" w:space="0" w:color="auto"/>
        <w:left w:val="none" w:sz="0" w:space="0" w:color="auto"/>
        <w:bottom w:val="none" w:sz="0" w:space="0" w:color="auto"/>
        <w:right w:val="none" w:sz="0" w:space="0" w:color="auto"/>
      </w:divBdr>
    </w:div>
    <w:div w:id="798496769">
      <w:bodyDiv w:val="1"/>
      <w:marLeft w:val="0"/>
      <w:marRight w:val="0"/>
      <w:marTop w:val="0"/>
      <w:marBottom w:val="0"/>
      <w:divBdr>
        <w:top w:val="none" w:sz="0" w:space="0" w:color="auto"/>
        <w:left w:val="none" w:sz="0" w:space="0" w:color="auto"/>
        <w:bottom w:val="none" w:sz="0" w:space="0" w:color="auto"/>
        <w:right w:val="none" w:sz="0" w:space="0" w:color="auto"/>
      </w:divBdr>
    </w:div>
    <w:div w:id="866600072">
      <w:bodyDiv w:val="1"/>
      <w:marLeft w:val="0"/>
      <w:marRight w:val="0"/>
      <w:marTop w:val="0"/>
      <w:marBottom w:val="0"/>
      <w:divBdr>
        <w:top w:val="none" w:sz="0" w:space="0" w:color="auto"/>
        <w:left w:val="none" w:sz="0" w:space="0" w:color="auto"/>
        <w:bottom w:val="none" w:sz="0" w:space="0" w:color="auto"/>
        <w:right w:val="none" w:sz="0" w:space="0" w:color="auto"/>
      </w:divBdr>
    </w:div>
    <w:div w:id="942806218">
      <w:bodyDiv w:val="1"/>
      <w:marLeft w:val="0"/>
      <w:marRight w:val="0"/>
      <w:marTop w:val="0"/>
      <w:marBottom w:val="0"/>
      <w:divBdr>
        <w:top w:val="none" w:sz="0" w:space="0" w:color="auto"/>
        <w:left w:val="none" w:sz="0" w:space="0" w:color="auto"/>
        <w:bottom w:val="none" w:sz="0" w:space="0" w:color="auto"/>
        <w:right w:val="none" w:sz="0" w:space="0" w:color="auto"/>
      </w:divBdr>
    </w:div>
    <w:div w:id="1112212660">
      <w:bodyDiv w:val="1"/>
      <w:marLeft w:val="0"/>
      <w:marRight w:val="0"/>
      <w:marTop w:val="0"/>
      <w:marBottom w:val="0"/>
      <w:divBdr>
        <w:top w:val="none" w:sz="0" w:space="0" w:color="auto"/>
        <w:left w:val="none" w:sz="0" w:space="0" w:color="auto"/>
        <w:bottom w:val="none" w:sz="0" w:space="0" w:color="auto"/>
        <w:right w:val="none" w:sz="0" w:space="0" w:color="auto"/>
      </w:divBdr>
    </w:div>
    <w:div w:id="1152256606">
      <w:bodyDiv w:val="1"/>
      <w:marLeft w:val="0"/>
      <w:marRight w:val="0"/>
      <w:marTop w:val="0"/>
      <w:marBottom w:val="0"/>
      <w:divBdr>
        <w:top w:val="none" w:sz="0" w:space="0" w:color="auto"/>
        <w:left w:val="none" w:sz="0" w:space="0" w:color="auto"/>
        <w:bottom w:val="none" w:sz="0" w:space="0" w:color="auto"/>
        <w:right w:val="none" w:sz="0" w:space="0" w:color="auto"/>
      </w:divBdr>
    </w:div>
    <w:div w:id="1206061377">
      <w:bodyDiv w:val="1"/>
      <w:marLeft w:val="0"/>
      <w:marRight w:val="0"/>
      <w:marTop w:val="0"/>
      <w:marBottom w:val="0"/>
      <w:divBdr>
        <w:top w:val="none" w:sz="0" w:space="0" w:color="auto"/>
        <w:left w:val="none" w:sz="0" w:space="0" w:color="auto"/>
        <w:bottom w:val="none" w:sz="0" w:space="0" w:color="auto"/>
        <w:right w:val="none" w:sz="0" w:space="0" w:color="auto"/>
      </w:divBdr>
    </w:div>
    <w:div w:id="1220215994">
      <w:bodyDiv w:val="1"/>
      <w:marLeft w:val="0"/>
      <w:marRight w:val="0"/>
      <w:marTop w:val="0"/>
      <w:marBottom w:val="0"/>
      <w:divBdr>
        <w:top w:val="none" w:sz="0" w:space="0" w:color="auto"/>
        <w:left w:val="none" w:sz="0" w:space="0" w:color="auto"/>
        <w:bottom w:val="none" w:sz="0" w:space="0" w:color="auto"/>
        <w:right w:val="none" w:sz="0" w:space="0" w:color="auto"/>
      </w:divBdr>
    </w:div>
    <w:div w:id="1321883750">
      <w:bodyDiv w:val="1"/>
      <w:marLeft w:val="0"/>
      <w:marRight w:val="0"/>
      <w:marTop w:val="0"/>
      <w:marBottom w:val="0"/>
      <w:divBdr>
        <w:top w:val="none" w:sz="0" w:space="0" w:color="auto"/>
        <w:left w:val="none" w:sz="0" w:space="0" w:color="auto"/>
        <w:bottom w:val="none" w:sz="0" w:space="0" w:color="auto"/>
        <w:right w:val="none" w:sz="0" w:space="0" w:color="auto"/>
      </w:divBdr>
    </w:div>
    <w:div w:id="1362241578">
      <w:bodyDiv w:val="1"/>
      <w:marLeft w:val="0"/>
      <w:marRight w:val="0"/>
      <w:marTop w:val="0"/>
      <w:marBottom w:val="0"/>
      <w:divBdr>
        <w:top w:val="none" w:sz="0" w:space="0" w:color="auto"/>
        <w:left w:val="none" w:sz="0" w:space="0" w:color="auto"/>
        <w:bottom w:val="none" w:sz="0" w:space="0" w:color="auto"/>
        <w:right w:val="none" w:sz="0" w:space="0" w:color="auto"/>
      </w:divBdr>
    </w:div>
    <w:div w:id="1364791388">
      <w:bodyDiv w:val="1"/>
      <w:marLeft w:val="0"/>
      <w:marRight w:val="0"/>
      <w:marTop w:val="0"/>
      <w:marBottom w:val="0"/>
      <w:divBdr>
        <w:top w:val="none" w:sz="0" w:space="0" w:color="auto"/>
        <w:left w:val="none" w:sz="0" w:space="0" w:color="auto"/>
        <w:bottom w:val="none" w:sz="0" w:space="0" w:color="auto"/>
        <w:right w:val="none" w:sz="0" w:space="0" w:color="auto"/>
      </w:divBdr>
    </w:div>
    <w:div w:id="1395591767">
      <w:bodyDiv w:val="1"/>
      <w:marLeft w:val="0"/>
      <w:marRight w:val="0"/>
      <w:marTop w:val="0"/>
      <w:marBottom w:val="0"/>
      <w:divBdr>
        <w:top w:val="none" w:sz="0" w:space="0" w:color="auto"/>
        <w:left w:val="none" w:sz="0" w:space="0" w:color="auto"/>
        <w:bottom w:val="none" w:sz="0" w:space="0" w:color="auto"/>
        <w:right w:val="none" w:sz="0" w:space="0" w:color="auto"/>
      </w:divBdr>
    </w:div>
    <w:div w:id="1399474092">
      <w:bodyDiv w:val="1"/>
      <w:marLeft w:val="0"/>
      <w:marRight w:val="0"/>
      <w:marTop w:val="0"/>
      <w:marBottom w:val="0"/>
      <w:divBdr>
        <w:top w:val="none" w:sz="0" w:space="0" w:color="auto"/>
        <w:left w:val="none" w:sz="0" w:space="0" w:color="auto"/>
        <w:bottom w:val="none" w:sz="0" w:space="0" w:color="auto"/>
        <w:right w:val="none" w:sz="0" w:space="0" w:color="auto"/>
      </w:divBdr>
    </w:div>
    <w:div w:id="1501114863">
      <w:bodyDiv w:val="1"/>
      <w:marLeft w:val="0"/>
      <w:marRight w:val="0"/>
      <w:marTop w:val="0"/>
      <w:marBottom w:val="0"/>
      <w:divBdr>
        <w:top w:val="none" w:sz="0" w:space="0" w:color="auto"/>
        <w:left w:val="none" w:sz="0" w:space="0" w:color="auto"/>
        <w:bottom w:val="none" w:sz="0" w:space="0" w:color="auto"/>
        <w:right w:val="none" w:sz="0" w:space="0" w:color="auto"/>
      </w:divBdr>
    </w:div>
    <w:div w:id="1534726823">
      <w:bodyDiv w:val="1"/>
      <w:marLeft w:val="0"/>
      <w:marRight w:val="0"/>
      <w:marTop w:val="0"/>
      <w:marBottom w:val="0"/>
      <w:divBdr>
        <w:top w:val="none" w:sz="0" w:space="0" w:color="auto"/>
        <w:left w:val="none" w:sz="0" w:space="0" w:color="auto"/>
        <w:bottom w:val="none" w:sz="0" w:space="0" w:color="auto"/>
        <w:right w:val="none" w:sz="0" w:space="0" w:color="auto"/>
      </w:divBdr>
    </w:div>
    <w:div w:id="1557426487">
      <w:bodyDiv w:val="1"/>
      <w:marLeft w:val="0"/>
      <w:marRight w:val="0"/>
      <w:marTop w:val="0"/>
      <w:marBottom w:val="0"/>
      <w:divBdr>
        <w:top w:val="none" w:sz="0" w:space="0" w:color="auto"/>
        <w:left w:val="none" w:sz="0" w:space="0" w:color="auto"/>
        <w:bottom w:val="none" w:sz="0" w:space="0" w:color="auto"/>
        <w:right w:val="none" w:sz="0" w:space="0" w:color="auto"/>
      </w:divBdr>
    </w:div>
    <w:div w:id="1645232198">
      <w:bodyDiv w:val="1"/>
      <w:marLeft w:val="0"/>
      <w:marRight w:val="0"/>
      <w:marTop w:val="0"/>
      <w:marBottom w:val="0"/>
      <w:divBdr>
        <w:top w:val="none" w:sz="0" w:space="0" w:color="auto"/>
        <w:left w:val="none" w:sz="0" w:space="0" w:color="auto"/>
        <w:bottom w:val="none" w:sz="0" w:space="0" w:color="auto"/>
        <w:right w:val="none" w:sz="0" w:space="0" w:color="auto"/>
      </w:divBdr>
    </w:div>
    <w:div w:id="1751003569">
      <w:bodyDiv w:val="1"/>
      <w:marLeft w:val="0"/>
      <w:marRight w:val="0"/>
      <w:marTop w:val="0"/>
      <w:marBottom w:val="0"/>
      <w:divBdr>
        <w:top w:val="none" w:sz="0" w:space="0" w:color="auto"/>
        <w:left w:val="none" w:sz="0" w:space="0" w:color="auto"/>
        <w:bottom w:val="none" w:sz="0" w:space="0" w:color="auto"/>
        <w:right w:val="none" w:sz="0" w:space="0" w:color="auto"/>
      </w:divBdr>
    </w:div>
    <w:div w:id="1766152785">
      <w:bodyDiv w:val="1"/>
      <w:marLeft w:val="0"/>
      <w:marRight w:val="0"/>
      <w:marTop w:val="0"/>
      <w:marBottom w:val="0"/>
      <w:divBdr>
        <w:top w:val="none" w:sz="0" w:space="0" w:color="auto"/>
        <w:left w:val="none" w:sz="0" w:space="0" w:color="auto"/>
        <w:bottom w:val="none" w:sz="0" w:space="0" w:color="auto"/>
        <w:right w:val="none" w:sz="0" w:space="0" w:color="auto"/>
      </w:divBdr>
    </w:div>
    <w:div w:id="1774549574">
      <w:bodyDiv w:val="1"/>
      <w:marLeft w:val="0"/>
      <w:marRight w:val="0"/>
      <w:marTop w:val="0"/>
      <w:marBottom w:val="0"/>
      <w:divBdr>
        <w:top w:val="none" w:sz="0" w:space="0" w:color="auto"/>
        <w:left w:val="none" w:sz="0" w:space="0" w:color="auto"/>
        <w:bottom w:val="none" w:sz="0" w:space="0" w:color="auto"/>
        <w:right w:val="none" w:sz="0" w:space="0" w:color="auto"/>
      </w:divBdr>
    </w:div>
    <w:div w:id="1806386522">
      <w:bodyDiv w:val="1"/>
      <w:marLeft w:val="0"/>
      <w:marRight w:val="0"/>
      <w:marTop w:val="0"/>
      <w:marBottom w:val="0"/>
      <w:divBdr>
        <w:top w:val="none" w:sz="0" w:space="0" w:color="auto"/>
        <w:left w:val="none" w:sz="0" w:space="0" w:color="auto"/>
        <w:bottom w:val="none" w:sz="0" w:space="0" w:color="auto"/>
        <w:right w:val="none" w:sz="0" w:space="0" w:color="auto"/>
      </w:divBdr>
    </w:div>
    <w:div w:id="1826780292">
      <w:bodyDiv w:val="1"/>
      <w:marLeft w:val="0"/>
      <w:marRight w:val="0"/>
      <w:marTop w:val="0"/>
      <w:marBottom w:val="0"/>
      <w:divBdr>
        <w:top w:val="none" w:sz="0" w:space="0" w:color="auto"/>
        <w:left w:val="none" w:sz="0" w:space="0" w:color="auto"/>
        <w:bottom w:val="none" w:sz="0" w:space="0" w:color="auto"/>
        <w:right w:val="none" w:sz="0" w:space="0" w:color="auto"/>
      </w:divBdr>
    </w:div>
    <w:div w:id="1903445837">
      <w:bodyDiv w:val="1"/>
      <w:marLeft w:val="0"/>
      <w:marRight w:val="0"/>
      <w:marTop w:val="0"/>
      <w:marBottom w:val="0"/>
      <w:divBdr>
        <w:top w:val="none" w:sz="0" w:space="0" w:color="auto"/>
        <w:left w:val="none" w:sz="0" w:space="0" w:color="auto"/>
        <w:bottom w:val="none" w:sz="0" w:space="0" w:color="auto"/>
        <w:right w:val="none" w:sz="0" w:space="0" w:color="auto"/>
      </w:divBdr>
    </w:div>
    <w:div w:id="2058190614">
      <w:bodyDiv w:val="1"/>
      <w:marLeft w:val="0"/>
      <w:marRight w:val="0"/>
      <w:marTop w:val="0"/>
      <w:marBottom w:val="0"/>
      <w:divBdr>
        <w:top w:val="none" w:sz="0" w:space="0" w:color="auto"/>
        <w:left w:val="none" w:sz="0" w:space="0" w:color="auto"/>
        <w:bottom w:val="none" w:sz="0" w:space="0" w:color="auto"/>
        <w:right w:val="none" w:sz="0" w:space="0" w:color="auto"/>
      </w:divBdr>
    </w:div>
    <w:div w:id="2061047883">
      <w:bodyDiv w:val="1"/>
      <w:marLeft w:val="0"/>
      <w:marRight w:val="0"/>
      <w:marTop w:val="0"/>
      <w:marBottom w:val="0"/>
      <w:divBdr>
        <w:top w:val="none" w:sz="0" w:space="0" w:color="auto"/>
        <w:left w:val="none" w:sz="0" w:space="0" w:color="auto"/>
        <w:bottom w:val="none" w:sz="0" w:space="0" w:color="auto"/>
        <w:right w:val="none" w:sz="0" w:space="0" w:color="auto"/>
      </w:divBdr>
    </w:div>
    <w:div w:id="2068189858">
      <w:bodyDiv w:val="1"/>
      <w:marLeft w:val="0"/>
      <w:marRight w:val="0"/>
      <w:marTop w:val="0"/>
      <w:marBottom w:val="0"/>
      <w:divBdr>
        <w:top w:val="none" w:sz="0" w:space="0" w:color="auto"/>
        <w:left w:val="none" w:sz="0" w:space="0" w:color="auto"/>
        <w:bottom w:val="none" w:sz="0" w:space="0" w:color="auto"/>
        <w:right w:val="none" w:sz="0" w:space="0" w:color="auto"/>
      </w:divBdr>
    </w:div>
    <w:div w:id="2094743214">
      <w:bodyDiv w:val="1"/>
      <w:marLeft w:val="0"/>
      <w:marRight w:val="0"/>
      <w:marTop w:val="0"/>
      <w:marBottom w:val="0"/>
      <w:divBdr>
        <w:top w:val="none" w:sz="0" w:space="0" w:color="auto"/>
        <w:left w:val="none" w:sz="0" w:space="0" w:color="auto"/>
        <w:bottom w:val="none" w:sz="0" w:space="0" w:color="auto"/>
        <w:right w:val="none" w:sz="0" w:space="0" w:color="auto"/>
      </w:divBdr>
    </w:div>
    <w:div w:id="2100983862">
      <w:bodyDiv w:val="1"/>
      <w:marLeft w:val="0"/>
      <w:marRight w:val="0"/>
      <w:marTop w:val="0"/>
      <w:marBottom w:val="0"/>
      <w:divBdr>
        <w:top w:val="none" w:sz="0" w:space="0" w:color="auto"/>
        <w:left w:val="none" w:sz="0" w:space="0" w:color="auto"/>
        <w:bottom w:val="none" w:sz="0" w:space="0" w:color="auto"/>
        <w:right w:val="none" w:sz="0" w:space="0" w:color="auto"/>
      </w:divBdr>
    </w:div>
    <w:div w:id="2113474173">
      <w:bodyDiv w:val="1"/>
      <w:marLeft w:val="0"/>
      <w:marRight w:val="0"/>
      <w:marTop w:val="0"/>
      <w:marBottom w:val="0"/>
      <w:divBdr>
        <w:top w:val="none" w:sz="0" w:space="0" w:color="auto"/>
        <w:left w:val="none" w:sz="0" w:space="0" w:color="auto"/>
        <w:bottom w:val="none" w:sz="0" w:space="0" w:color="auto"/>
        <w:right w:val="none" w:sz="0" w:space="0" w:color="auto"/>
      </w:divBdr>
    </w:div>
    <w:div w:id="2130784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customXml" Target="../customXml/item13.xml"/><Relationship Id="rId18" Type="http://schemas.openxmlformats.org/officeDocument/2006/relationships/customXml" Target="../customXml/item18.xml"/><Relationship Id="rId26" Type="http://schemas.openxmlformats.org/officeDocument/2006/relationships/customXml" Target="../customXml/item26.xml"/><Relationship Id="rId39" Type="http://schemas.openxmlformats.org/officeDocument/2006/relationships/customXml" Target="../customXml/item39.xml"/><Relationship Id="rId21" Type="http://schemas.openxmlformats.org/officeDocument/2006/relationships/customXml" Target="../customXml/item21.xml"/><Relationship Id="rId34" Type="http://schemas.openxmlformats.org/officeDocument/2006/relationships/customXml" Target="../customXml/item34.xml"/><Relationship Id="rId42" Type="http://schemas.openxmlformats.org/officeDocument/2006/relationships/customXml" Target="../customXml/item42.xml"/><Relationship Id="rId47" Type="http://schemas.openxmlformats.org/officeDocument/2006/relationships/customXml" Target="../customXml/item47.xml"/><Relationship Id="rId50" Type="http://schemas.openxmlformats.org/officeDocument/2006/relationships/customXml" Target="../customXml/item50.xml"/><Relationship Id="rId55" Type="http://schemas.microsoft.com/office/2007/relationships/stylesWithEffects" Target="stylesWithEffects.xml"/><Relationship Id="rId63" Type="http://schemas.openxmlformats.org/officeDocument/2006/relationships/hyperlink" Target="consultantplus://offline/ref=67A194F2D0AC09ECE0DCFFECC29342E9B99CA35CC75B7DC782DE3BDF3C3BFADC3814FE9AC7F8B3LDz2H" TargetMode="External"/><Relationship Id="rId68" Type="http://schemas.openxmlformats.org/officeDocument/2006/relationships/image" Target="media/image4.jpeg"/><Relationship Id="rId76" Type="http://schemas.openxmlformats.org/officeDocument/2006/relationships/header" Target="header2.xml"/><Relationship Id="rId7" Type="http://schemas.openxmlformats.org/officeDocument/2006/relationships/customXml" Target="../customXml/item7.xml"/><Relationship Id="rId71" Type="http://schemas.openxmlformats.org/officeDocument/2006/relationships/hyperlink" Target="consultantplus://offline/ref=92980CAE7FA4ED5C32E31F27AB02956698D9B65883D15326DCF7D3EA759CE07A48D63EAB5A23A7f2w6L" TargetMode="External"/><Relationship Id="rId2" Type="http://schemas.openxmlformats.org/officeDocument/2006/relationships/customXml" Target="../customXml/item2.xml"/><Relationship Id="rId16" Type="http://schemas.openxmlformats.org/officeDocument/2006/relationships/customXml" Target="../customXml/item16.xml"/><Relationship Id="rId29" Type="http://schemas.openxmlformats.org/officeDocument/2006/relationships/customXml" Target="../customXml/item29.xml"/><Relationship Id="rId11" Type="http://schemas.openxmlformats.org/officeDocument/2006/relationships/customXml" Target="../customXml/item11.xml"/><Relationship Id="rId24" Type="http://schemas.openxmlformats.org/officeDocument/2006/relationships/customXml" Target="../customXml/item24.xml"/><Relationship Id="rId32" Type="http://schemas.openxmlformats.org/officeDocument/2006/relationships/customXml" Target="../customXml/item32.xml"/><Relationship Id="rId37" Type="http://schemas.openxmlformats.org/officeDocument/2006/relationships/customXml" Target="../customXml/item37.xml"/><Relationship Id="rId40" Type="http://schemas.openxmlformats.org/officeDocument/2006/relationships/customXml" Target="../customXml/item40.xml"/><Relationship Id="rId45" Type="http://schemas.openxmlformats.org/officeDocument/2006/relationships/customXml" Target="../customXml/item45.xml"/><Relationship Id="rId53" Type="http://schemas.openxmlformats.org/officeDocument/2006/relationships/numbering" Target="numbering.xml"/><Relationship Id="rId58" Type="http://schemas.openxmlformats.org/officeDocument/2006/relationships/footnotes" Target="footnotes.xml"/><Relationship Id="rId66" Type="http://schemas.openxmlformats.org/officeDocument/2006/relationships/image" Target="media/image2.png"/><Relationship Id="rId74" Type="http://schemas.openxmlformats.org/officeDocument/2006/relationships/footer" Target="footer1.xml"/><Relationship Id="rId79" Type="http://schemas.openxmlformats.org/officeDocument/2006/relationships/theme" Target="theme/theme1.xml"/><Relationship Id="rId5" Type="http://schemas.openxmlformats.org/officeDocument/2006/relationships/customXml" Target="../customXml/item5.xml"/><Relationship Id="rId61" Type="http://schemas.openxmlformats.org/officeDocument/2006/relationships/hyperlink" Target="mailto:report.odas@sk" TargetMode="External"/><Relationship Id="rId10" Type="http://schemas.openxmlformats.org/officeDocument/2006/relationships/customXml" Target="../customXml/item10.xml"/><Relationship Id="rId19" Type="http://schemas.openxmlformats.org/officeDocument/2006/relationships/customXml" Target="../customXml/item19.xml"/><Relationship Id="rId31" Type="http://schemas.openxmlformats.org/officeDocument/2006/relationships/customXml" Target="../customXml/item31.xml"/><Relationship Id="rId44" Type="http://schemas.openxmlformats.org/officeDocument/2006/relationships/customXml" Target="../customXml/item44.xml"/><Relationship Id="rId52" Type="http://schemas.openxmlformats.org/officeDocument/2006/relationships/customXml" Target="../customXml/item52.xml"/><Relationship Id="rId60" Type="http://schemas.openxmlformats.org/officeDocument/2006/relationships/hyperlink" Target="mailto:report.odas@sk.ru" TargetMode="External"/><Relationship Id="rId65" Type="http://schemas.openxmlformats.org/officeDocument/2006/relationships/image" Target="media/image1.png"/><Relationship Id="rId73" Type="http://schemas.openxmlformats.org/officeDocument/2006/relationships/header" Target="header1.xml"/><Relationship Id="rId78" Type="http://schemas.openxmlformats.org/officeDocument/2006/relationships/fontTable" Target="fontTable.xml"/><Relationship Id="rId81" Type="http://schemas.microsoft.com/office/2011/relationships/people" Target="people.xml"/><Relationship Id="rId4" Type="http://schemas.openxmlformats.org/officeDocument/2006/relationships/customXml" Target="../customXml/item4.xml"/><Relationship Id="rId9" Type="http://schemas.openxmlformats.org/officeDocument/2006/relationships/customXml" Target="../customXml/item9.xml"/><Relationship Id="rId14" Type="http://schemas.openxmlformats.org/officeDocument/2006/relationships/customXml" Target="../customXml/item14.xml"/><Relationship Id="rId22" Type="http://schemas.openxmlformats.org/officeDocument/2006/relationships/customXml" Target="../customXml/item22.xml"/><Relationship Id="rId27" Type="http://schemas.openxmlformats.org/officeDocument/2006/relationships/customXml" Target="../customXml/item27.xml"/><Relationship Id="rId30" Type="http://schemas.openxmlformats.org/officeDocument/2006/relationships/customXml" Target="../customXml/item30.xml"/><Relationship Id="rId35" Type="http://schemas.openxmlformats.org/officeDocument/2006/relationships/customXml" Target="../customXml/item35.xml"/><Relationship Id="rId43" Type="http://schemas.openxmlformats.org/officeDocument/2006/relationships/customXml" Target="../customXml/item43.xml"/><Relationship Id="rId48" Type="http://schemas.openxmlformats.org/officeDocument/2006/relationships/customXml" Target="../customXml/item48.xml"/><Relationship Id="rId56" Type="http://schemas.openxmlformats.org/officeDocument/2006/relationships/settings" Target="settings.xml"/><Relationship Id="rId64" Type="http://schemas.openxmlformats.org/officeDocument/2006/relationships/hyperlink" Target="consultantplus://offline/ref=67A194F2D0AC09ECE0DCFFECC29342E9B996A058C75B7DC782DE3BDF3C3BFADC3814FE9AC7F8B2LDzBH" TargetMode="External"/><Relationship Id="rId69" Type="http://schemas.openxmlformats.org/officeDocument/2006/relationships/image" Target="media/image5.jpeg"/><Relationship Id="rId77" Type="http://schemas.openxmlformats.org/officeDocument/2006/relationships/footer" Target="footer3.xml"/><Relationship Id="rId8" Type="http://schemas.openxmlformats.org/officeDocument/2006/relationships/customXml" Target="../customXml/item8.xml"/><Relationship Id="rId51" Type="http://schemas.openxmlformats.org/officeDocument/2006/relationships/customXml" Target="../customXml/item51.xml"/><Relationship Id="rId72" Type="http://schemas.openxmlformats.org/officeDocument/2006/relationships/image" Target="media/image7.png"/><Relationship Id="rId80" Type="http://schemas.microsoft.com/office/2011/relationships/commentsExtended" Target="commentsExtended.xml"/><Relationship Id="rId3" Type="http://schemas.openxmlformats.org/officeDocument/2006/relationships/customXml" Target="../customXml/item3.xml"/><Relationship Id="rId12" Type="http://schemas.openxmlformats.org/officeDocument/2006/relationships/customXml" Target="../customXml/item12.xml"/><Relationship Id="rId17" Type="http://schemas.openxmlformats.org/officeDocument/2006/relationships/customXml" Target="../customXml/item17.xml"/><Relationship Id="rId25" Type="http://schemas.openxmlformats.org/officeDocument/2006/relationships/customXml" Target="../customXml/item25.xml"/><Relationship Id="rId33" Type="http://schemas.openxmlformats.org/officeDocument/2006/relationships/customXml" Target="../customXml/item33.xml"/><Relationship Id="rId38" Type="http://schemas.openxmlformats.org/officeDocument/2006/relationships/customXml" Target="../customXml/item38.xml"/><Relationship Id="rId46" Type="http://schemas.openxmlformats.org/officeDocument/2006/relationships/customXml" Target="../customXml/item46.xml"/><Relationship Id="rId59" Type="http://schemas.openxmlformats.org/officeDocument/2006/relationships/endnotes" Target="endnotes.xml"/><Relationship Id="rId67" Type="http://schemas.openxmlformats.org/officeDocument/2006/relationships/image" Target="media/image3.jpeg"/><Relationship Id="rId20" Type="http://schemas.openxmlformats.org/officeDocument/2006/relationships/customXml" Target="../customXml/item20.xml"/><Relationship Id="rId41" Type="http://schemas.openxmlformats.org/officeDocument/2006/relationships/customXml" Target="../customXml/item41.xml"/><Relationship Id="rId54" Type="http://schemas.openxmlformats.org/officeDocument/2006/relationships/styles" Target="styles.xml"/><Relationship Id="rId62" Type="http://schemas.openxmlformats.org/officeDocument/2006/relationships/hyperlink" Target="consultantplus://offline/ref=FAD3AC259A30C71E15C57B2425B75DD549955FD862E449764D08297E8698B64940F42C429BF93CcBHDH" TargetMode="External"/><Relationship Id="rId70" Type="http://schemas.openxmlformats.org/officeDocument/2006/relationships/image" Target="media/image6.jpeg"/><Relationship Id="rId75"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customXml" Target="../customXml/item6.xml"/><Relationship Id="rId15" Type="http://schemas.openxmlformats.org/officeDocument/2006/relationships/customXml" Target="../customXml/item15.xml"/><Relationship Id="rId23" Type="http://schemas.openxmlformats.org/officeDocument/2006/relationships/customXml" Target="../customXml/item23.xml"/><Relationship Id="rId28" Type="http://schemas.openxmlformats.org/officeDocument/2006/relationships/customXml" Target="../customXml/item28.xml"/><Relationship Id="rId36" Type="http://schemas.openxmlformats.org/officeDocument/2006/relationships/customXml" Target="../customXml/item36.xml"/><Relationship Id="rId49" Type="http://schemas.openxmlformats.org/officeDocument/2006/relationships/customXml" Target="../customXml/item49.xml"/><Relationship Id="rId57"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_rels/item25.xml.rels><?xml version="1.0" encoding="UTF-8" standalone="yes"?>
<Relationships xmlns="http://schemas.openxmlformats.org/package/2006/relationships"><Relationship Id="rId1" Type="http://schemas.openxmlformats.org/officeDocument/2006/relationships/customXmlProps" Target="itemProps25.xml"/></Relationships>
</file>

<file path=customXml/_rels/item26.xml.rels><?xml version="1.0" encoding="UTF-8" standalone="yes"?>
<Relationships xmlns="http://schemas.openxmlformats.org/package/2006/relationships"><Relationship Id="rId1" Type="http://schemas.openxmlformats.org/officeDocument/2006/relationships/customXmlProps" Target="itemProps26.xml"/></Relationships>
</file>

<file path=customXml/_rels/item27.xml.rels><?xml version="1.0" encoding="UTF-8" standalone="yes"?>
<Relationships xmlns="http://schemas.openxmlformats.org/package/2006/relationships"><Relationship Id="rId1" Type="http://schemas.openxmlformats.org/officeDocument/2006/relationships/customXmlProps" Target="itemProps27.xml"/></Relationships>
</file>

<file path=customXml/_rels/item28.xml.rels><?xml version="1.0" encoding="UTF-8" standalone="yes"?>
<Relationships xmlns="http://schemas.openxmlformats.org/package/2006/relationships"><Relationship Id="rId1" Type="http://schemas.openxmlformats.org/officeDocument/2006/relationships/customXmlProps" Target="itemProps28.xml"/></Relationships>
</file>

<file path=customXml/_rels/item29.xml.rels><?xml version="1.0" encoding="UTF-8" standalone="yes"?>
<Relationships xmlns="http://schemas.openxmlformats.org/package/2006/relationships"><Relationship Id="rId1" Type="http://schemas.openxmlformats.org/officeDocument/2006/relationships/customXmlProps" Target="itemProps29.xml"/></Relationships>
</file>

<file path=customXml/_rels/item30.xml.rels><?xml version="1.0" encoding="UTF-8" standalone="yes"?>
<Relationships xmlns="http://schemas.openxmlformats.org/package/2006/relationships"><Relationship Id="rId1" Type="http://schemas.openxmlformats.org/officeDocument/2006/relationships/customXmlProps" Target="itemProps30.xml"/></Relationships>
</file>

<file path=customXml/_rels/item31.xml.rels><?xml version="1.0" encoding="UTF-8" standalone="yes"?>
<Relationships xmlns="http://schemas.openxmlformats.org/package/2006/relationships"><Relationship Id="rId1" Type="http://schemas.openxmlformats.org/officeDocument/2006/relationships/customXmlProps" Target="itemProps31.xml"/></Relationships>
</file>

<file path=customXml/_rels/item32.xml.rels><?xml version="1.0" encoding="UTF-8" standalone="yes"?>
<Relationships xmlns="http://schemas.openxmlformats.org/package/2006/relationships"><Relationship Id="rId1" Type="http://schemas.openxmlformats.org/officeDocument/2006/relationships/customXmlProps" Target="itemProps32.xml"/></Relationships>
</file>

<file path=customXml/_rels/item33.xml.rels><?xml version="1.0" encoding="UTF-8" standalone="yes"?>
<Relationships xmlns="http://schemas.openxmlformats.org/package/2006/relationships"><Relationship Id="rId1" Type="http://schemas.openxmlformats.org/officeDocument/2006/relationships/customXmlProps" Target="itemProps33.xml"/></Relationships>
</file>

<file path=customXml/_rels/item34.xml.rels><?xml version="1.0" encoding="UTF-8" standalone="yes"?>
<Relationships xmlns="http://schemas.openxmlformats.org/package/2006/relationships"><Relationship Id="rId1" Type="http://schemas.openxmlformats.org/officeDocument/2006/relationships/customXmlProps" Target="itemProps34.xml"/></Relationships>
</file>

<file path=customXml/_rels/item35.xml.rels><?xml version="1.0" encoding="UTF-8" standalone="yes"?>
<Relationships xmlns="http://schemas.openxmlformats.org/package/2006/relationships"><Relationship Id="rId1" Type="http://schemas.openxmlformats.org/officeDocument/2006/relationships/customXmlProps" Target="itemProps35.xml"/></Relationships>
</file>

<file path=customXml/_rels/item36.xml.rels><?xml version="1.0" encoding="UTF-8" standalone="yes"?>
<Relationships xmlns="http://schemas.openxmlformats.org/package/2006/relationships"><Relationship Id="rId1" Type="http://schemas.openxmlformats.org/officeDocument/2006/relationships/customXmlProps" Target="itemProps36.xml"/></Relationships>
</file>

<file path=customXml/_rels/item37.xml.rels><?xml version="1.0" encoding="UTF-8" standalone="yes"?>
<Relationships xmlns="http://schemas.openxmlformats.org/package/2006/relationships"><Relationship Id="rId1" Type="http://schemas.openxmlformats.org/officeDocument/2006/relationships/customXmlProps" Target="itemProps37.xml"/></Relationships>
</file>

<file path=customXml/_rels/item38.xml.rels><?xml version="1.0" encoding="UTF-8" standalone="yes"?>
<Relationships xmlns="http://schemas.openxmlformats.org/package/2006/relationships"><Relationship Id="rId1" Type="http://schemas.openxmlformats.org/officeDocument/2006/relationships/customXmlProps" Target="itemProps38.xml"/></Relationships>
</file>

<file path=customXml/_rels/item39.xml.rels><?xml version="1.0" encoding="UTF-8" standalone="yes"?>
<Relationships xmlns="http://schemas.openxmlformats.org/package/2006/relationships"><Relationship Id="rId1" Type="http://schemas.openxmlformats.org/officeDocument/2006/relationships/customXmlProps" Target="itemProps39.xml"/></Relationships>
</file>

<file path=customXml/_rels/item40.xml.rels><?xml version="1.0" encoding="UTF-8" standalone="yes"?>
<Relationships xmlns="http://schemas.openxmlformats.org/package/2006/relationships"><Relationship Id="rId1" Type="http://schemas.openxmlformats.org/officeDocument/2006/relationships/customXmlProps" Target="itemProps40.xml"/></Relationships>
</file>

<file path=customXml/_rels/item41.xml.rels><?xml version="1.0" encoding="UTF-8" standalone="yes"?>
<Relationships xmlns="http://schemas.openxmlformats.org/package/2006/relationships"><Relationship Id="rId1" Type="http://schemas.openxmlformats.org/officeDocument/2006/relationships/customXmlProps" Target="itemProps41.xml"/></Relationships>
</file>

<file path=customXml/_rels/item42.xml.rels><?xml version="1.0" encoding="UTF-8" standalone="yes"?>
<Relationships xmlns="http://schemas.openxmlformats.org/package/2006/relationships"><Relationship Id="rId1" Type="http://schemas.openxmlformats.org/officeDocument/2006/relationships/customXmlProps" Target="itemProps42.xml"/></Relationships>
</file>

<file path=customXml/_rels/item43.xml.rels><?xml version="1.0" encoding="UTF-8" standalone="yes"?>
<Relationships xmlns="http://schemas.openxmlformats.org/package/2006/relationships"><Relationship Id="rId1" Type="http://schemas.openxmlformats.org/officeDocument/2006/relationships/customXmlProps" Target="itemProps43.xml"/></Relationships>
</file>

<file path=customXml/_rels/item44.xml.rels><?xml version="1.0" encoding="UTF-8" standalone="yes"?>
<Relationships xmlns="http://schemas.openxmlformats.org/package/2006/relationships"><Relationship Id="rId1" Type="http://schemas.openxmlformats.org/officeDocument/2006/relationships/customXmlProps" Target="itemProps44.xml"/></Relationships>
</file>

<file path=customXml/_rels/item45.xml.rels><?xml version="1.0" encoding="UTF-8" standalone="yes"?>
<Relationships xmlns="http://schemas.openxmlformats.org/package/2006/relationships"><Relationship Id="rId1" Type="http://schemas.openxmlformats.org/officeDocument/2006/relationships/customXmlProps" Target="itemProps45.xml"/></Relationships>
</file>

<file path=customXml/_rels/item46.xml.rels><?xml version="1.0" encoding="UTF-8" standalone="yes"?>
<Relationships xmlns="http://schemas.openxmlformats.org/package/2006/relationships"><Relationship Id="rId1" Type="http://schemas.openxmlformats.org/officeDocument/2006/relationships/customXmlProps" Target="itemProps46.xml"/></Relationships>
</file>

<file path=customXml/_rels/item47.xml.rels><?xml version="1.0" encoding="UTF-8" standalone="yes"?>
<Relationships xmlns="http://schemas.openxmlformats.org/package/2006/relationships"><Relationship Id="rId1" Type="http://schemas.openxmlformats.org/officeDocument/2006/relationships/customXmlProps" Target="itemProps47.xml"/></Relationships>
</file>

<file path=customXml/_rels/item48.xml.rels><?xml version="1.0" encoding="UTF-8" standalone="yes"?>
<Relationships xmlns="http://schemas.openxmlformats.org/package/2006/relationships"><Relationship Id="rId1" Type="http://schemas.openxmlformats.org/officeDocument/2006/relationships/customXmlProps" Target="itemProps48.xml"/></Relationships>
</file>

<file path=customXml/_rels/item49.xml.rels><?xml version="1.0" encoding="UTF-8" standalone="yes"?>
<Relationships xmlns="http://schemas.openxmlformats.org/package/2006/relationships"><Relationship Id="rId1" Type="http://schemas.openxmlformats.org/officeDocument/2006/relationships/customXmlProps" Target="itemProps49.xml"/></Relationships>
</file>

<file path=customXml/_rels/item50.xml.rels><?xml version="1.0" encoding="UTF-8" standalone="yes"?>
<Relationships xmlns="http://schemas.openxmlformats.org/package/2006/relationships"><Relationship Id="rId1" Type="http://schemas.openxmlformats.org/officeDocument/2006/relationships/customXmlProps" Target="itemProps50.xml"/></Relationships>
</file>

<file path=customXml/_rels/item51.xml.rels><?xml version="1.0" encoding="UTF-8" standalone="yes"?>
<Relationships xmlns="http://schemas.openxmlformats.org/package/2006/relationships"><Relationship Id="rId1" Type="http://schemas.openxmlformats.org/officeDocument/2006/relationships/customXmlProps" Target="itemProps51.xml"/></Relationships>
</file>

<file path=customXml/_rels/item52.xml.rels><?xml version="1.0" encoding="UTF-8" standalone="yes"?>
<Relationships xmlns="http://schemas.openxmlformats.org/package/2006/relationships"><Relationship Id="rId1" Type="http://schemas.openxmlformats.org/officeDocument/2006/relationships/customXmlProps" Target="itemProps5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b:Sources xmlns:b="http://schemas.openxmlformats.org/officeDocument/2006/bibliography" xmlns="http://schemas.openxmlformats.org/officeDocument/2006/bibliography" SelectedStyle="\APA.XSL" StyleName="APA"/>
</file>

<file path=customXml/item11.xml><?xml version="1.0" encoding="utf-8"?>
<b:Sources xmlns:b="http://schemas.openxmlformats.org/officeDocument/2006/bibliography" xmlns="http://schemas.openxmlformats.org/officeDocument/2006/bibliography" SelectedStyle="\APA.XSL" StyleName="APA"/>
</file>

<file path=customXml/item12.xml><?xml version="1.0" encoding="utf-8"?>
<b:Sources xmlns:b="http://schemas.openxmlformats.org/officeDocument/2006/bibliography" xmlns="http://schemas.openxmlformats.org/officeDocument/2006/bibliography" SelectedStyle="\APA.XSL" StyleName="APA"/>
</file>

<file path=customXml/item13.xml><?xml version="1.0" encoding="utf-8"?>
<b:Sources xmlns:b="http://schemas.openxmlformats.org/officeDocument/2006/bibliography" xmlns="http://schemas.openxmlformats.org/officeDocument/2006/bibliography" SelectedStyle="\APA.XSL" StyleName="APA"/>
</file>

<file path=customXml/item14.xml><?xml version="1.0" encoding="utf-8"?>
<b:Sources xmlns:b="http://schemas.openxmlformats.org/officeDocument/2006/bibliography" xmlns="http://schemas.openxmlformats.org/officeDocument/2006/bibliography" SelectedStyle="\APA.XSL" StyleName="APA"/>
</file>

<file path=customXml/item15.xml><?xml version="1.0" encoding="utf-8"?>
<b:Sources xmlns:b="http://schemas.openxmlformats.org/officeDocument/2006/bibliography" xmlns="http://schemas.openxmlformats.org/officeDocument/2006/bibliography" SelectedStyle="\APA.XSL" StyleName="APA"/>
</file>

<file path=customXml/item16.xml><?xml version="1.0" encoding="utf-8"?>
<b:Sources xmlns:b="http://schemas.openxmlformats.org/officeDocument/2006/bibliography" xmlns="http://schemas.openxmlformats.org/officeDocument/2006/bibliography" SelectedStyle="\APA.XSL" StyleName="APA"/>
</file>

<file path=customXml/item17.xml><?xml version="1.0" encoding="utf-8"?>
<b:Sources xmlns:b="http://schemas.openxmlformats.org/officeDocument/2006/bibliography" xmlns="http://schemas.openxmlformats.org/officeDocument/2006/bibliography" SelectedStyle="\APA.XSL" StyleName="APA"/>
</file>

<file path=customXml/item18.xml><?xml version="1.0" encoding="utf-8"?>
<b:Sources xmlns:b="http://schemas.openxmlformats.org/officeDocument/2006/bibliography" xmlns="http://schemas.openxmlformats.org/officeDocument/2006/bibliography" SelectedStyle="\APA.XSL" StyleName="APA"/>
</file>

<file path=customXml/item19.xml><?xml version="1.0" encoding="utf-8"?>
<b:Sources xmlns:b="http://schemas.openxmlformats.org/officeDocument/2006/bibliography" xmlns="http://schemas.openxmlformats.org/officeDocument/2006/bibliography" SelectedStyle="\APA.XSL" StyleName="APA"/>
</file>

<file path=customXml/item20.xml><?xml version="1.0" encoding="utf-8"?>
<b:Sources xmlns:b="http://schemas.openxmlformats.org/officeDocument/2006/bibliography" xmlns="http://schemas.openxmlformats.org/officeDocument/2006/bibliography" SelectedStyle="\APA.XSL" StyleName="APA"/>
</file>

<file path=customXml/item21.xml><?xml version="1.0" encoding="utf-8"?>
<b:Sources xmlns:b="http://schemas.openxmlformats.org/officeDocument/2006/bibliography" xmlns="http://schemas.openxmlformats.org/officeDocument/2006/bibliography" SelectedStyle="\APA.XSL" StyleName="APA"/>
</file>

<file path=customXml/item22.xml><?xml version="1.0" encoding="utf-8"?>
<b:Sources xmlns:b="http://schemas.openxmlformats.org/officeDocument/2006/bibliography" xmlns="http://schemas.openxmlformats.org/officeDocument/2006/bibliography" SelectedStyle="\APA.XSL" StyleName="APA"/>
</file>

<file path=customXml/item23.xml><?xml version="1.0" encoding="utf-8"?>
<b:Sources xmlns:b="http://schemas.openxmlformats.org/officeDocument/2006/bibliography" xmlns="http://schemas.openxmlformats.org/officeDocument/2006/bibliography" SelectedStyle="\APA.XSL" StyleName="APA"/>
</file>

<file path=customXml/item24.xml><?xml version="1.0" encoding="utf-8"?>
<b:Sources xmlns:b="http://schemas.openxmlformats.org/officeDocument/2006/bibliography" xmlns="http://schemas.openxmlformats.org/officeDocument/2006/bibliography" SelectedStyle="\APA.XSL" StyleName="APA"/>
</file>

<file path=customXml/item25.xml><?xml version="1.0" encoding="utf-8"?>
<b:Sources xmlns:b="http://schemas.openxmlformats.org/officeDocument/2006/bibliography" xmlns="http://schemas.openxmlformats.org/officeDocument/2006/bibliography" SelectedStyle="\APA.XSL" StyleName="APA"/>
</file>

<file path=customXml/item26.xml><?xml version="1.0" encoding="utf-8"?>
<b:Sources xmlns:b="http://schemas.openxmlformats.org/officeDocument/2006/bibliography" xmlns="http://schemas.openxmlformats.org/officeDocument/2006/bibliography" SelectedStyle="\APA.XSL" StyleName="APA"/>
</file>

<file path=customXml/item27.xml><?xml version="1.0" encoding="utf-8"?>
<b:Sources xmlns:b="http://schemas.openxmlformats.org/officeDocument/2006/bibliography" xmlns="http://schemas.openxmlformats.org/officeDocument/2006/bibliography" SelectedStyle="\APA.XSL" StyleName="APA"/>
</file>

<file path=customXml/item28.xml><?xml version="1.0" encoding="utf-8"?>
<b:Sources xmlns:b="http://schemas.openxmlformats.org/officeDocument/2006/bibliography" xmlns="http://schemas.openxmlformats.org/officeDocument/2006/bibliography" SelectedStyle="\APA.XSL" StyleName="APA"/>
</file>

<file path=customXml/item29.xml><?xml version="1.0" encoding="utf-8"?>
<b:Sources xmlns:b="http://schemas.openxmlformats.org/officeDocument/2006/bibliography" xmlns="http://schemas.openxmlformats.org/officeDocument/2006/bibliography" SelectedStyle="\APA.XSL" StyleName="APA"/>
</file>

<file path=customXml/item30.xml><?xml version="1.0" encoding="utf-8"?>
<b:Sources xmlns:b="http://schemas.openxmlformats.org/officeDocument/2006/bibliography" xmlns="http://schemas.openxmlformats.org/officeDocument/2006/bibliography" SelectedStyle="\APA.XSL" StyleName="APA"/>
</file>

<file path=customXml/item31.xml><?xml version="1.0" encoding="utf-8"?>
<b:Sources xmlns:b="http://schemas.openxmlformats.org/officeDocument/2006/bibliography" xmlns="http://schemas.openxmlformats.org/officeDocument/2006/bibliography" SelectedStyle="\APA.XSL" StyleName="APA"/>
</file>

<file path=customXml/item32.xml><?xml version="1.0" encoding="utf-8"?>
<b:Sources xmlns:b="http://schemas.openxmlformats.org/officeDocument/2006/bibliography" xmlns="http://schemas.openxmlformats.org/officeDocument/2006/bibliography" SelectedStyle="\APA.XSL" StyleName="APA"/>
</file>

<file path=customXml/item33.xml><?xml version="1.0" encoding="utf-8"?>
<b:Sources xmlns:b="http://schemas.openxmlformats.org/officeDocument/2006/bibliography" xmlns="http://schemas.openxmlformats.org/officeDocument/2006/bibliography" SelectedStyle="\APA.XSL" StyleName="APA"/>
</file>

<file path=customXml/item34.xml><?xml version="1.0" encoding="utf-8"?>
<b:Sources xmlns:b="http://schemas.openxmlformats.org/officeDocument/2006/bibliography" xmlns="http://schemas.openxmlformats.org/officeDocument/2006/bibliography" SelectedStyle="\APA.XSL" StyleName="APA"/>
</file>

<file path=customXml/item35.xml><?xml version="1.0" encoding="utf-8"?>
<b:Sources xmlns:b="http://schemas.openxmlformats.org/officeDocument/2006/bibliography" xmlns="http://schemas.openxmlformats.org/officeDocument/2006/bibliography" SelectedStyle="\APA.XSL" StyleName="APA"/>
</file>

<file path=customXml/item36.xml><?xml version="1.0" encoding="utf-8"?>
<b:Sources xmlns:b="http://schemas.openxmlformats.org/officeDocument/2006/bibliography" xmlns="http://schemas.openxmlformats.org/officeDocument/2006/bibliography" SelectedStyle="\APA.XSL" StyleName="APA"/>
</file>

<file path=customXml/item37.xml><?xml version="1.0" encoding="utf-8"?>
<b:Sources xmlns:b="http://schemas.openxmlformats.org/officeDocument/2006/bibliography" xmlns="http://schemas.openxmlformats.org/officeDocument/2006/bibliography" SelectedStyle="\APA.XSL" StyleName="APA"/>
</file>

<file path=customXml/item38.xml><?xml version="1.0" encoding="utf-8"?>
<b:Sources xmlns:b="http://schemas.openxmlformats.org/officeDocument/2006/bibliography" xmlns="http://schemas.openxmlformats.org/officeDocument/2006/bibliography" SelectedStyle="\APA.XSL" StyleName="APA"/>
</file>

<file path=customXml/item39.xml><?xml version="1.0" encoding="utf-8"?>
<b:Sources xmlns:b="http://schemas.openxmlformats.org/officeDocument/2006/bibliography" xmlns="http://schemas.openxmlformats.org/officeDocument/2006/bibliography" SelectedStyle="\APA.XSL" StyleName="APA"/>
</file>

<file path=customXml/item40.xml><?xml version="1.0" encoding="utf-8"?>
<b:Sources xmlns:b="http://schemas.openxmlformats.org/officeDocument/2006/bibliography" xmlns="http://schemas.openxmlformats.org/officeDocument/2006/bibliography" SelectedStyle="\APA.XSL" StyleName="APA"/>
</file>

<file path=customXml/item41.xml><?xml version="1.0" encoding="utf-8"?>
<b:Sources xmlns:b="http://schemas.openxmlformats.org/officeDocument/2006/bibliography" xmlns="http://schemas.openxmlformats.org/officeDocument/2006/bibliography" SelectedStyle="\APA.XSL" StyleName="APA"/>
</file>

<file path=customXml/item42.xml><?xml version="1.0" encoding="utf-8"?>
<b:Sources xmlns:b="http://schemas.openxmlformats.org/officeDocument/2006/bibliography" xmlns="http://schemas.openxmlformats.org/officeDocument/2006/bibliography" SelectedStyle="\APA.XSL" StyleName="APA"/>
</file>

<file path=customXml/item43.xml><?xml version="1.0" encoding="utf-8"?>
<b:Sources xmlns:b="http://schemas.openxmlformats.org/officeDocument/2006/bibliography" xmlns="http://schemas.openxmlformats.org/officeDocument/2006/bibliography" SelectedStyle="\APA.XSL" StyleName="APA"/>
</file>

<file path=customXml/item44.xml><?xml version="1.0" encoding="utf-8"?>
<b:Sources xmlns:b="http://schemas.openxmlformats.org/officeDocument/2006/bibliography" xmlns="http://schemas.openxmlformats.org/officeDocument/2006/bibliography" SelectedStyle="\APA.XSL" StyleName="APA"/>
</file>

<file path=customXml/item45.xml><?xml version="1.0" encoding="utf-8"?>
<b:Sources xmlns:b="http://schemas.openxmlformats.org/officeDocument/2006/bibliography" xmlns="http://schemas.openxmlformats.org/officeDocument/2006/bibliography" SelectedStyle="\APA.XSL" StyleName="APA"/>
</file>

<file path=customXml/item46.xml><?xml version="1.0" encoding="utf-8"?>
<b:Sources xmlns:b="http://schemas.openxmlformats.org/officeDocument/2006/bibliography" xmlns="http://schemas.openxmlformats.org/officeDocument/2006/bibliography" SelectedStyle="\APA.XSL" StyleName="APA"/>
</file>

<file path=customXml/item47.xml><?xml version="1.0" encoding="utf-8"?>
<b:Sources xmlns:b="http://schemas.openxmlformats.org/officeDocument/2006/bibliography" xmlns="http://schemas.openxmlformats.org/officeDocument/2006/bibliography" SelectedStyle="\APA.XSL" StyleName="APA"/>
</file>

<file path=customXml/item48.xml><?xml version="1.0" encoding="utf-8"?>
<b:Sources xmlns:b="http://schemas.openxmlformats.org/officeDocument/2006/bibliography" xmlns="http://schemas.openxmlformats.org/officeDocument/2006/bibliography" SelectedStyle="\APA.XSL" StyleName="APA"/>
</file>

<file path=customXml/item49.xml><?xml version="1.0" encoding="utf-8"?>
<b:Sources xmlns:b="http://schemas.openxmlformats.org/officeDocument/2006/bibliography" xmlns="http://schemas.openxmlformats.org/officeDocument/2006/bibliography" SelectedStyle="\APA.XSL" StyleName="APA"/>
</file>

<file path=customXml/item50.xml><?xml version="1.0" encoding="utf-8"?>
<b:Sources xmlns:b="http://schemas.openxmlformats.org/officeDocument/2006/bibliography" xmlns="http://schemas.openxmlformats.org/officeDocument/2006/bibliography" SelectedStyle="\APA.XSL" StyleName="APA"/>
</file>

<file path=customXml/item51.xml><?xml version="1.0" encoding="utf-8"?>
<b:Sources xmlns:b="http://schemas.openxmlformats.org/officeDocument/2006/bibliography" xmlns="http://schemas.openxmlformats.org/officeDocument/2006/bibliography" SelectedStyle="\APA.XSL" StyleName="APA"/>
</file>

<file path=customXml/item5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4E514E-E2E1-4E5B-8FB7-57F7FA15CC96}">
  <ds:schemaRefs>
    <ds:schemaRef ds:uri="http://schemas.openxmlformats.org/officeDocument/2006/bibliography"/>
  </ds:schemaRefs>
</ds:datastoreItem>
</file>

<file path=customXml/itemProps2.xml><?xml version="1.0" encoding="utf-8"?>
<ds:datastoreItem xmlns:ds="http://schemas.openxmlformats.org/officeDocument/2006/customXml" ds:itemID="{B0A97876-FFD6-4809-8D0C-867127928B98}">
  <ds:schemaRefs>
    <ds:schemaRef ds:uri="http://schemas.openxmlformats.org/officeDocument/2006/bibliography"/>
  </ds:schemaRefs>
</ds:datastoreItem>
</file>

<file path=customXml/itemProps3.xml><?xml version="1.0" encoding="utf-8"?>
<ds:datastoreItem xmlns:ds="http://schemas.openxmlformats.org/officeDocument/2006/customXml" ds:itemID="{2C6EA3C4-4FC3-4024-A887-C3D1D21A72B7}">
  <ds:schemaRefs>
    <ds:schemaRef ds:uri="http://schemas.openxmlformats.org/officeDocument/2006/bibliography"/>
  </ds:schemaRefs>
</ds:datastoreItem>
</file>

<file path=customXml/itemProps4.xml><?xml version="1.0" encoding="utf-8"?>
<ds:datastoreItem xmlns:ds="http://schemas.openxmlformats.org/officeDocument/2006/customXml" ds:itemID="{676706A8-D8EA-4840-B4E0-34EDD51C80AA}">
  <ds:schemaRefs>
    <ds:schemaRef ds:uri="http://schemas.openxmlformats.org/officeDocument/2006/bibliography"/>
  </ds:schemaRefs>
</ds:datastoreItem>
</file>

<file path=customXml/itemProps5.xml><?xml version="1.0" encoding="utf-8"?>
<ds:datastoreItem xmlns:ds="http://schemas.openxmlformats.org/officeDocument/2006/customXml" ds:itemID="{BB1F0C13-CD0D-4519-8FA8-5E5D2C0E3840}">
  <ds:schemaRefs>
    <ds:schemaRef ds:uri="http://schemas.openxmlformats.org/officeDocument/2006/bibliography"/>
  </ds:schemaRefs>
</ds:datastoreItem>
</file>

<file path=customXml/itemProps6.xml><?xml version="1.0" encoding="utf-8"?>
<ds:datastoreItem xmlns:ds="http://schemas.openxmlformats.org/officeDocument/2006/customXml" ds:itemID="{100481C0-B51B-408C-B8E9-090326B08875}">
  <ds:schemaRefs>
    <ds:schemaRef ds:uri="http://schemas.openxmlformats.org/officeDocument/2006/bibliography"/>
  </ds:schemaRefs>
</ds:datastoreItem>
</file>

<file path=customXml/itemProps7.xml><?xml version="1.0" encoding="utf-8"?>
<ds:datastoreItem xmlns:ds="http://schemas.openxmlformats.org/officeDocument/2006/customXml" ds:itemID="{385681D0-407E-40D2-B54B-9820C0E442E7}">
  <ds:schemaRefs>
    <ds:schemaRef ds:uri="http://schemas.openxmlformats.org/officeDocument/2006/bibliography"/>
  </ds:schemaRefs>
</ds:datastoreItem>
</file>

<file path=customXml/itemProps8.xml><?xml version="1.0" encoding="utf-8"?>
<ds:datastoreItem xmlns:ds="http://schemas.openxmlformats.org/officeDocument/2006/customXml" ds:itemID="{F282FC44-402E-4F91-A9EE-2B9A70C98BD5}">
  <ds:schemaRefs>
    <ds:schemaRef ds:uri="http://schemas.openxmlformats.org/officeDocument/2006/bibliography"/>
  </ds:schemaRefs>
</ds:datastoreItem>
</file>

<file path=customXml/itemProps9.xml><?xml version="1.0" encoding="utf-8"?>
<ds:datastoreItem xmlns:ds="http://schemas.openxmlformats.org/officeDocument/2006/customXml" ds:itemID="{4D2D0CB0-7A11-4E4D-BB94-D3C0E52E8B86}">
  <ds:schemaRefs>
    <ds:schemaRef ds:uri="http://schemas.openxmlformats.org/officeDocument/2006/bibliography"/>
  </ds:schemaRefs>
</ds:datastoreItem>
</file>

<file path=customXml/itemProps10.xml><?xml version="1.0" encoding="utf-8"?>
<ds:datastoreItem xmlns:ds="http://schemas.openxmlformats.org/officeDocument/2006/customXml" ds:itemID="{A4961228-49D1-4D47-9BBE-D7E3D54C88A4}">
  <ds:schemaRefs>
    <ds:schemaRef ds:uri="http://schemas.openxmlformats.org/officeDocument/2006/bibliography"/>
  </ds:schemaRefs>
</ds:datastoreItem>
</file>

<file path=customXml/itemProps11.xml><?xml version="1.0" encoding="utf-8"?>
<ds:datastoreItem xmlns:ds="http://schemas.openxmlformats.org/officeDocument/2006/customXml" ds:itemID="{720F3D48-48BD-4D1E-B887-DA3CFDEF10B8}">
  <ds:schemaRefs>
    <ds:schemaRef ds:uri="http://schemas.openxmlformats.org/officeDocument/2006/bibliography"/>
  </ds:schemaRefs>
</ds:datastoreItem>
</file>

<file path=customXml/itemProps12.xml><?xml version="1.0" encoding="utf-8"?>
<ds:datastoreItem xmlns:ds="http://schemas.openxmlformats.org/officeDocument/2006/customXml" ds:itemID="{1B6E6D1B-7C41-43F5-B745-D81C4CB7E8FC}">
  <ds:schemaRefs>
    <ds:schemaRef ds:uri="http://schemas.openxmlformats.org/officeDocument/2006/bibliography"/>
  </ds:schemaRefs>
</ds:datastoreItem>
</file>

<file path=customXml/itemProps13.xml><?xml version="1.0" encoding="utf-8"?>
<ds:datastoreItem xmlns:ds="http://schemas.openxmlformats.org/officeDocument/2006/customXml" ds:itemID="{04D78804-2F3C-4A2B-A02F-EF196E4B4C59}">
  <ds:schemaRefs>
    <ds:schemaRef ds:uri="http://schemas.openxmlformats.org/officeDocument/2006/bibliography"/>
  </ds:schemaRefs>
</ds:datastoreItem>
</file>

<file path=customXml/itemProps14.xml><?xml version="1.0" encoding="utf-8"?>
<ds:datastoreItem xmlns:ds="http://schemas.openxmlformats.org/officeDocument/2006/customXml" ds:itemID="{0B94DD7D-D246-422A-A9B5-D6199874EA02}">
  <ds:schemaRefs>
    <ds:schemaRef ds:uri="http://schemas.openxmlformats.org/officeDocument/2006/bibliography"/>
  </ds:schemaRefs>
</ds:datastoreItem>
</file>

<file path=customXml/itemProps15.xml><?xml version="1.0" encoding="utf-8"?>
<ds:datastoreItem xmlns:ds="http://schemas.openxmlformats.org/officeDocument/2006/customXml" ds:itemID="{0FEAF26B-7725-4162-897B-67C911F00BEF}">
  <ds:schemaRefs>
    <ds:schemaRef ds:uri="http://schemas.openxmlformats.org/officeDocument/2006/bibliography"/>
  </ds:schemaRefs>
</ds:datastoreItem>
</file>

<file path=customXml/itemProps16.xml><?xml version="1.0" encoding="utf-8"?>
<ds:datastoreItem xmlns:ds="http://schemas.openxmlformats.org/officeDocument/2006/customXml" ds:itemID="{F1CDA492-5166-4FCC-8353-0694B7D11FA4}">
  <ds:schemaRefs>
    <ds:schemaRef ds:uri="http://schemas.openxmlformats.org/officeDocument/2006/bibliography"/>
  </ds:schemaRefs>
</ds:datastoreItem>
</file>

<file path=customXml/itemProps17.xml><?xml version="1.0" encoding="utf-8"?>
<ds:datastoreItem xmlns:ds="http://schemas.openxmlformats.org/officeDocument/2006/customXml" ds:itemID="{579378C0-DC44-4564-BCC5-9FB0DF22ADF3}">
  <ds:schemaRefs>
    <ds:schemaRef ds:uri="http://schemas.openxmlformats.org/officeDocument/2006/bibliography"/>
  </ds:schemaRefs>
</ds:datastoreItem>
</file>

<file path=customXml/itemProps18.xml><?xml version="1.0" encoding="utf-8"?>
<ds:datastoreItem xmlns:ds="http://schemas.openxmlformats.org/officeDocument/2006/customXml" ds:itemID="{89C6C9AA-20A6-44C2-9D02-244D35D67F44}">
  <ds:schemaRefs>
    <ds:schemaRef ds:uri="http://schemas.openxmlformats.org/officeDocument/2006/bibliography"/>
  </ds:schemaRefs>
</ds:datastoreItem>
</file>

<file path=customXml/itemProps19.xml><?xml version="1.0" encoding="utf-8"?>
<ds:datastoreItem xmlns:ds="http://schemas.openxmlformats.org/officeDocument/2006/customXml" ds:itemID="{568C1787-97D5-4490-BE07-0073440068BC}">
  <ds:schemaRefs>
    <ds:schemaRef ds:uri="http://schemas.openxmlformats.org/officeDocument/2006/bibliography"/>
  </ds:schemaRefs>
</ds:datastoreItem>
</file>

<file path=customXml/itemProps20.xml><?xml version="1.0" encoding="utf-8"?>
<ds:datastoreItem xmlns:ds="http://schemas.openxmlformats.org/officeDocument/2006/customXml" ds:itemID="{A4AB436F-C90D-4831-A074-6B01C7A25D0A}">
  <ds:schemaRefs>
    <ds:schemaRef ds:uri="http://schemas.openxmlformats.org/officeDocument/2006/bibliography"/>
  </ds:schemaRefs>
</ds:datastoreItem>
</file>

<file path=customXml/itemProps21.xml><?xml version="1.0" encoding="utf-8"?>
<ds:datastoreItem xmlns:ds="http://schemas.openxmlformats.org/officeDocument/2006/customXml" ds:itemID="{CAB4144E-E444-4D23-B1C1-40EFD95AF331}">
  <ds:schemaRefs>
    <ds:schemaRef ds:uri="http://schemas.openxmlformats.org/officeDocument/2006/bibliography"/>
  </ds:schemaRefs>
</ds:datastoreItem>
</file>

<file path=customXml/itemProps22.xml><?xml version="1.0" encoding="utf-8"?>
<ds:datastoreItem xmlns:ds="http://schemas.openxmlformats.org/officeDocument/2006/customXml" ds:itemID="{73431CE8-9DDD-45D9-9F1D-FE79F55E7C32}">
  <ds:schemaRefs>
    <ds:schemaRef ds:uri="http://schemas.openxmlformats.org/officeDocument/2006/bibliography"/>
  </ds:schemaRefs>
</ds:datastoreItem>
</file>

<file path=customXml/itemProps23.xml><?xml version="1.0" encoding="utf-8"?>
<ds:datastoreItem xmlns:ds="http://schemas.openxmlformats.org/officeDocument/2006/customXml" ds:itemID="{A6A8CB6F-9F5F-4E52-B892-026071923E3F}">
  <ds:schemaRefs>
    <ds:schemaRef ds:uri="http://schemas.openxmlformats.org/officeDocument/2006/bibliography"/>
  </ds:schemaRefs>
</ds:datastoreItem>
</file>

<file path=customXml/itemProps24.xml><?xml version="1.0" encoding="utf-8"?>
<ds:datastoreItem xmlns:ds="http://schemas.openxmlformats.org/officeDocument/2006/customXml" ds:itemID="{F0B69B5E-E56C-4C35-9B49-06D1B7C3106E}">
  <ds:schemaRefs>
    <ds:schemaRef ds:uri="http://schemas.openxmlformats.org/officeDocument/2006/bibliography"/>
  </ds:schemaRefs>
</ds:datastoreItem>
</file>

<file path=customXml/itemProps25.xml><?xml version="1.0" encoding="utf-8"?>
<ds:datastoreItem xmlns:ds="http://schemas.openxmlformats.org/officeDocument/2006/customXml" ds:itemID="{992E1762-7619-4FA9-93A3-C2D5ACF473F7}">
  <ds:schemaRefs>
    <ds:schemaRef ds:uri="http://schemas.openxmlformats.org/officeDocument/2006/bibliography"/>
  </ds:schemaRefs>
</ds:datastoreItem>
</file>

<file path=customXml/itemProps26.xml><?xml version="1.0" encoding="utf-8"?>
<ds:datastoreItem xmlns:ds="http://schemas.openxmlformats.org/officeDocument/2006/customXml" ds:itemID="{DACC6410-EF5E-4410-B822-FF3B4E63F09D}">
  <ds:schemaRefs>
    <ds:schemaRef ds:uri="http://schemas.openxmlformats.org/officeDocument/2006/bibliography"/>
  </ds:schemaRefs>
</ds:datastoreItem>
</file>

<file path=customXml/itemProps27.xml><?xml version="1.0" encoding="utf-8"?>
<ds:datastoreItem xmlns:ds="http://schemas.openxmlformats.org/officeDocument/2006/customXml" ds:itemID="{8675D608-6620-4C55-B7A6-5238852062EC}">
  <ds:schemaRefs>
    <ds:schemaRef ds:uri="http://schemas.openxmlformats.org/officeDocument/2006/bibliography"/>
  </ds:schemaRefs>
</ds:datastoreItem>
</file>

<file path=customXml/itemProps28.xml><?xml version="1.0" encoding="utf-8"?>
<ds:datastoreItem xmlns:ds="http://schemas.openxmlformats.org/officeDocument/2006/customXml" ds:itemID="{709F7F74-F418-4CD2-B81A-C019494C0C7A}">
  <ds:schemaRefs>
    <ds:schemaRef ds:uri="http://schemas.openxmlformats.org/officeDocument/2006/bibliography"/>
  </ds:schemaRefs>
</ds:datastoreItem>
</file>

<file path=customXml/itemProps29.xml><?xml version="1.0" encoding="utf-8"?>
<ds:datastoreItem xmlns:ds="http://schemas.openxmlformats.org/officeDocument/2006/customXml" ds:itemID="{43159C33-B331-4A7B-9A2E-27525A6125E6}">
  <ds:schemaRefs>
    <ds:schemaRef ds:uri="http://schemas.openxmlformats.org/officeDocument/2006/bibliography"/>
  </ds:schemaRefs>
</ds:datastoreItem>
</file>

<file path=customXml/itemProps30.xml><?xml version="1.0" encoding="utf-8"?>
<ds:datastoreItem xmlns:ds="http://schemas.openxmlformats.org/officeDocument/2006/customXml" ds:itemID="{A6DB810C-3B3C-4D9C-BC94-67A5130B9870}">
  <ds:schemaRefs>
    <ds:schemaRef ds:uri="http://schemas.openxmlformats.org/officeDocument/2006/bibliography"/>
  </ds:schemaRefs>
</ds:datastoreItem>
</file>

<file path=customXml/itemProps31.xml><?xml version="1.0" encoding="utf-8"?>
<ds:datastoreItem xmlns:ds="http://schemas.openxmlformats.org/officeDocument/2006/customXml" ds:itemID="{49E9A77C-EA75-4AA6-A755-0F1109023EA4}">
  <ds:schemaRefs>
    <ds:schemaRef ds:uri="http://schemas.openxmlformats.org/officeDocument/2006/bibliography"/>
  </ds:schemaRefs>
</ds:datastoreItem>
</file>

<file path=customXml/itemProps32.xml><?xml version="1.0" encoding="utf-8"?>
<ds:datastoreItem xmlns:ds="http://schemas.openxmlformats.org/officeDocument/2006/customXml" ds:itemID="{F5DBF921-485C-4840-B082-6836C6BDACA1}">
  <ds:schemaRefs>
    <ds:schemaRef ds:uri="http://schemas.openxmlformats.org/officeDocument/2006/bibliography"/>
  </ds:schemaRefs>
</ds:datastoreItem>
</file>

<file path=customXml/itemProps33.xml><?xml version="1.0" encoding="utf-8"?>
<ds:datastoreItem xmlns:ds="http://schemas.openxmlformats.org/officeDocument/2006/customXml" ds:itemID="{26F8793C-E88B-4C4B-A4F6-AFFEFFB6750F}">
  <ds:schemaRefs>
    <ds:schemaRef ds:uri="http://schemas.openxmlformats.org/officeDocument/2006/bibliography"/>
  </ds:schemaRefs>
</ds:datastoreItem>
</file>

<file path=customXml/itemProps34.xml><?xml version="1.0" encoding="utf-8"?>
<ds:datastoreItem xmlns:ds="http://schemas.openxmlformats.org/officeDocument/2006/customXml" ds:itemID="{73E7EE52-8E10-4746-AD43-F8FC2D5183DE}">
  <ds:schemaRefs>
    <ds:schemaRef ds:uri="http://schemas.openxmlformats.org/officeDocument/2006/bibliography"/>
  </ds:schemaRefs>
</ds:datastoreItem>
</file>

<file path=customXml/itemProps35.xml><?xml version="1.0" encoding="utf-8"?>
<ds:datastoreItem xmlns:ds="http://schemas.openxmlformats.org/officeDocument/2006/customXml" ds:itemID="{E12C4921-D1C9-4978-8E70-19DC90B1DF53}">
  <ds:schemaRefs>
    <ds:schemaRef ds:uri="http://schemas.openxmlformats.org/officeDocument/2006/bibliography"/>
  </ds:schemaRefs>
</ds:datastoreItem>
</file>

<file path=customXml/itemProps36.xml><?xml version="1.0" encoding="utf-8"?>
<ds:datastoreItem xmlns:ds="http://schemas.openxmlformats.org/officeDocument/2006/customXml" ds:itemID="{52A4F01E-5989-43DA-ADDB-FEFA33DBCE05}">
  <ds:schemaRefs>
    <ds:schemaRef ds:uri="http://schemas.openxmlformats.org/officeDocument/2006/bibliography"/>
  </ds:schemaRefs>
</ds:datastoreItem>
</file>

<file path=customXml/itemProps37.xml><?xml version="1.0" encoding="utf-8"?>
<ds:datastoreItem xmlns:ds="http://schemas.openxmlformats.org/officeDocument/2006/customXml" ds:itemID="{F2F2BB7D-0A8C-4087-8224-222532C86406}">
  <ds:schemaRefs>
    <ds:schemaRef ds:uri="http://schemas.openxmlformats.org/officeDocument/2006/bibliography"/>
  </ds:schemaRefs>
</ds:datastoreItem>
</file>

<file path=customXml/itemProps38.xml><?xml version="1.0" encoding="utf-8"?>
<ds:datastoreItem xmlns:ds="http://schemas.openxmlformats.org/officeDocument/2006/customXml" ds:itemID="{180F6079-86F0-4595-8216-39C166D9B4E6}">
  <ds:schemaRefs>
    <ds:schemaRef ds:uri="http://schemas.openxmlformats.org/officeDocument/2006/bibliography"/>
  </ds:schemaRefs>
</ds:datastoreItem>
</file>

<file path=customXml/itemProps39.xml><?xml version="1.0" encoding="utf-8"?>
<ds:datastoreItem xmlns:ds="http://schemas.openxmlformats.org/officeDocument/2006/customXml" ds:itemID="{6142AD9A-6B62-4B51-8EE2-55FCA4E9CC0F}">
  <ds:schemaRefs>
    <ds:schemaRef ds:uri="http://schemas.openxmlformats.org/officeDocument/2006/bibliography"/>
  </ds:schemaRefs>
</ds:datastoreItem>
</file>

<file path=customXml/itemProps40.xml><?xml version="1.0" encoding="utf-8"?>
<ds:datastoreItem xmlns:ds="http://schemas.openxmlformats.org/officeDocument/2006/customXml" ds:itemID="{E1D3039F-9198-4526-984E-38DF6C78CF20}">
  <ds:schemaRefs>
    <ds:schemaRef ds:uri="http://schemas.openxmlformats.org/officeDocument/2006/bibliography"/>
  </ds:schemaRefs>
</ds:datastoreItem>
</file>

<file path=customXml/itemProps41.xml><?xml version="1.0" encoding="utf-8"?>
<ds:datastoreItem xmlns:ds="http://schemas.openxmlformats.org/officeDocument/2006/customXml" ds:itemID="{FDC1D7D0-C111-4E84-8E4E-862ADA476132}">
  <ds:schemaRefs>
    <ds:schemaRef ds:uri="http://schemas.openxmlformats.org/officeDocument/2006/bibliography"/>
  </ds:schemaRefs>
</ds:datastoreItem>
</file>

<file path=customXml/itemProps42.xml><?xml version="1.0" encoding="utf-8"?>
<ds:datastoreItem xmlns:ds="http://schemas.openxmlformats.org/officeDocument/2006/customXml" ds:itemID="{497FD870-1835-4FDC-AD5D-EFE62C1C7673}">
  <ds:schemaRefs>
    <ds:schemaRef ds:uri="http://schemas.openxmlformats.org/officeDocument/2006/bibliography"/>
  </ds:schemaRefs>
</ds:datastoreItem>
</file>

<file path=customXml/itemProps43.xml><?xml version="1.0" encoding="utf-8"?>
<ds:datastoreItem xmlns:ds="http://schemas.openxmlformats.org/officeDocument/2006/customXml" ds:itemID="{6884AFE2-982E-47DC-B9F3-2706E6F7A889}">
  <ds:schemaRefs>
    <ds:schemaRef ds:uri="http://schemas.openxmlformats.org/officeDocument/2006/bibliography"/>
  </ds:schemaRefs>
</ds:datastoreItem>
</file>

<file path=customXml/itemProps44.xml><?xml version="1.0" encoding="utf-8"?>
<ds:datastoreItem xmlns:ds="http://schemas.openxmlformats.org/officeDocument/2006/customXml" ds:itemID="{B420F1CC-A5EE-49B8-B9AA-82781DE0298F}">
  <ds:schemaRefs>
    <ds:schemaRef ds:uri="http://schemas.openxmlformats.org/officeDocument/2006/bibliography"/>
  </ds:schemaRefs>
</ds:datastoreItem>
</file>

<file path=customXml/itemProps45.xml><?xml version="1.0" encoding="utf-8"?>
<ds:datastoreItem xmlns:ds="http://schemas.openxmlformats.org/officeDocument/2006/customXml" ds:itemID="{D310643E-83D7-4CF1-9407-6079042FD278}">
  <ds:schemaRefs>
    <ds:schemaRef ds:uri="http://schemas.openxmlformats.org/officeDocument/2006/bibliography"/>
  </ds:schemaRefs>
</ds:datastoreItem>
</file>

<file path=customXml/itemProps46.xml><?xml version="1.0" encoding="utf-8"?>
<ds:datastoreItem xmlns:ds="http://schemas.openxmlformats.org/officeDocument/2006/customXml" ds:itemID="{ADFE4B1A-84A4-4AA7-ADC0-1D8AF030E78F}">
  <ds:schemaRefs>
    <ds:schemaRef ds:uri="http://schemas.openxmlformats.org/officeDocument/2006/bibliography"/>
  </ds:schemaRefs>
</ds:datastoreItem>
</file>

<file path=customXml/itemProps47.xml><?xml version="1.0" encoding="utf-8"?>
<ds:datastoreItem xmlns:ds="http://schemas.openxmlformats.org/officeDocument/2006/customXml" ds:itemID="{ABC3A7F4-783C-42C3-AE66-3287CA3D822C}">
  <ds:schemaRefs>
    <ds:schemaRef ds:uri="http://schemas.openxmlformats.org/officeDocument/2006/bibliography"/>
  </ds:schemaRefs>
</ds:datastoreItem>
</file>

<file path=customXml/itemProps48.xml><?xml version="1.0" encoding="utf-8"?>
<ds:datastoreItem xmlns:ds="http://schemas.openxmlformats.org/officeDocument/2006/customXml" ds:itemID="{8AE7FF35-7AB4-468A-B182-0C98A8EF1938}">
  <ds:schemaRefs>
    <ds:schemaRef ds:uri="http://schemas.openxmlformats.org/officeDocument/2006/bibliography"/>
  </ds:schemaRefs>
</ds:datastoreItem>
</file>

<file path=customXml/itemProps49.xml><?xml version="1.0" encoding="utf-8"?>
<ds:datastoreItem xmlns:ds="http://schemas.openxmlformats.org/officeDocument/2006/customXml" ds:itemID="{0B5139E1-C27C-4ED8-A8D0-8A6111B3B69D}">
  <ds:schemaRefs>
    <ds:schemaRef ds:uri="http://schemas.openxmlformats.org/officeDocument/2006/bibliography"/>
  </ds:schemaRefs>
</ds:datastoreItem>
</file>

<file path=customXml/itemProps50.xml><?xml version="1.0" encoding="utf-8"?>
<ds:datastoreItem xmlns:ds="http://schemas.openxmlformats.org/officeDocument/2006/customXml" ds:itemID="{BF107D43-D72C-41CC-B998-CBCF34D72409}">
  <ds:schemaRefs>
    <ds:schemaRef ds:uri="http://schemas.openxmlformats.org/officeDocument/2006/bibliography"/>
  </ds:schemaRefs>
</ds:datastoreItem>
</file>

<file path=customXml/itemProps51.xml><?xml version="1.0" encoding="utf-8"?>
<ds:datastoreItem xmlns:ds="http://schemas.openxmlformats.org/officeDocument/2006/customXml" ds:itemID="{5E674EE9-1081-47A4-91AB-4DD9A8A18919}">
  <ds:schemaRefs>
    <ds:schemaRef ds:uri="http://schemas.openxmlformats.org/officeDocument/2006/bibliography"/>
  </ds:schemaRefs>
</ds:datastoreItem>
</file>

<file path=customXml/itemProps52.xml><?xml version="1.0" encoding="utf-8"?>
<ds:datastoreItem xmlns:ds="http://schemas.openxmlformats.org/officeDocument/2006/customXml" ds:itemID="{1D93F3CC-0CF1-4CAF-B12E-1E24F275C9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142</Pages>
  <Words>47257</Words>
  <Characters>269371</Characters>
  <Application>Microsoft Office Word</Application>
  <DocSecurity>0</DocSecurity>
  <Lines>2244</Lines>
  <Paragraphs>631</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HP</Company>
  <LinksUpToDate>false</LinksUpToDate>
  <CharactersWithSpaces>315997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Shapenko Vladimir</dc:creator>
  <cp:lastModifiedBy>Bankina Tatyana</cp:lastModifiedBy>
  <cp:revision>3</cp:revision>
  <cp:lastPrinted>2015-03-13T07:01:00Z</cp:lastPrinted>
  <dcterms:created xsi:type="dcterms:W3CDTF">2015-03-18T09:01:00Z</dcterms:created>
  <dcterms:modified xsi:type="dcterms:W3CDTF">2015-03-20T15:42:00Z</dcterms:modified>
</cp:coreProperties>
</file>