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1F602C">
        <w:rPr>
          <w:b/>
          <w:bCs/>
          <w:sz w:val="28"/>
          <w:szCs w:val="28"/>
          <w:lang w:val="ru-RU"/>
        </w:rPr>
        <w:t>5</w:t>
      </w:r>
      <w:r w:rsidR="00A1748F" w:rsidRPr="00A1748F">
        <w:rPr>
          <w:b/>
          <w:bCs/>
          <w:sz w:val="28"/>
          <w:szCs w:val="28"/>
          <w:lang w:val="ru-RU"/>
        </w:rPr>
        <w:t>-5010</w:t>
      </w:r>
      <w:r w:rsidR="00C4302F" w:rsidRPr="003B168F">
        <w:rPr>
          <w:b/>
          <w:bCs/>
          <w:sz w:val="28"/>
          <w:szCs w:val="28"/>
          <w:lang w:val="ru-RU"/>
        </w:rPr>
        <w:t>5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EC242A" w:rsidRPr="00EC242A">
        <w:rPr>
          <w:b/>
          <w:bCs/>
          <w:sz w:val="28"/>
          <w:szCs w:val="28"/>
          <w:lang w:val="ru-RU"/>
        </w:rPr>
        <w:t>01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1F602C">
        <w:rPr>
          <w:b/>
          <w:bCs/>
          <w:sz w:val="28"/>
          <w:szCs w:val="28"/>
          <w:lang w:val="ru-RU"/>
        </w:rPr>
        <w:t>11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EC242A" w:rsidRPr="00EC242A">
        <w:rPr>
          <w:b/>
          <w:bCs/>
          <w:sz w:val="28"/>
          <w:szCs w:val="28"/>
          <w:lang w:val="ru-RU"/>
        </w:rPr>
        <w:t>0</w:t>
      </w:r>
      <w:r w:rsidR="001F602C">
        <w:rPr>
          <w:b/>
          <w:bCs/>
          <w:sz w:val="28"/>
          <w:szCs w:val="28"/>
          <w:lang w:val="ru-RU"/>
        </w:rPr>
        <w:t>2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1F602C">
        <w:rPr>
          <w:b/>
          <w:bCs/>
          <w:sz w:val="28"/>
          <w:szCs w:val="28"/>
          <w:lang w:val="ru-RU"/>
        </w:rPr>
        <w:t>5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Pr="001F602C" w:rsidRDefault="001B0A32" w:rsidP="00EC242A">
      <w:pPr>
        <w:jc w:val="center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</w:t>
      </w:r>
      <w:r w:rsidRPr="001F602C">
        <w:rPr>
          <w:b/>
          <w:sz w:val="28"/>
          <w:szCs w:val="28"/>
          <w:lang w:val="ru-RU"/>
        </w:rPr>
        <w:t>на право заключения договора</w:t>
      </w:r>
      <w:r w:rsidRPr="001F602C">
        <w:rPr>
          <w:sz w:val="28"/>
          <w:szCs w:val="28"/>
          <w:lang w:val="ru-RU"/>
        </w:rPr>
        <w:t xml:space="preserve"> </w:t>
      </w:r>
    </w:p>
    <w:p w:rsidR="001F602C" w:rsidRDefault="001B0A32" w:rsidP="005220CA">
      <w:pPr>
        <w:jc w:val="center"/>
        <w:rPr>
          <w:sz w:val="28"/>
          <w:szCs w:val="28"/>
          <w:lang w:val="ru-RU"/>
        </w:rPr>
      </w:pPr>
      <w:r w:rsidRPr="001F602C">
        <w:rPr>
          <w:sz w:val="28"/>
          <w:szCs w:val="28"/>
          <w:lang w:val="ru-RU"/>
        </w:rPr>
        <w:t xml:space="preserve">на </w:t>
      </w:r>
      <w:r w:rsidR="00EC242A" w:rsidRPr="001F602C">
        <w:rPr>
          <w:sz w:val="28"/>
          <w:szCs w:val="28"/>
          <w:lang w:val="ru-RU"/>
        </w:rPr>
        <w:t xml:space="preserve">выполнение </w:t>
      </w:r>
      <w:r w:rsidR="00E55056" w:rsidRPr="001F602C">
        <w:rPr>
          <w:sz w:val="28"/>
          <w:szCs w:val="28"/>
          <w:lang w:val="ru-RU"/>
        </w:rPr>
        <w:t xml:space="preserve">работ по </w:t>
      </w:r>
      <w:r w:rsidR="001F602C" w:rsidRPr="001F602C">
        <w:rPr>
          <w:sz w:val="28"/>
          <w:szCs w:val="28"/>
          <w:lang w:val="ru-RU"/>
        </w:rPr>
        <w:t xml:space="preserve">доработке Эскиза застройки и Дизайн - кода </w:t>
      </w:r>
      <w:r w:rsidR="00DF4129" w:rsidRPr="00DF4129">
        <w:rPr>
          <w:sz w:val="28"/>
          <w:szCs w:val="28"/>
          <w:lang w:val="ru-RU"/>
        </w:rPr>
        <w:t>инновационного центра «Сколково»</w:t>
      </w:r>
      <w:r w:rsidR="001F602C" w:rsidRPr="001F602C">
        <w:rPr>
          <w:sz w:val="28"/>
          <w:szCs w:val="28"/>
          <w:lang w:val="ru-RU"/>
        </w:rPr>
        <w:t>, в части разработки Дизайн - кода городской среды, в том числе схемы размещения информационных, навигационных, рекламных конструкций</w:t>
      </w:r>
      <w:r w:rsidR="001F602C">
        <w:rPr>
          <w:sz w:val="28"/>
          <w:szCs w:val="28"/>
          <w:lang w:val="ru-RU"/>
        </w:rPr>
        <w:t xml:space="preserve">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C4302F" w:rsidRDefault="00C4302F" w:rsidP="005220CA">
      <w:pPr>
        <w:jc w:val="center"/>
        <w:rPr>
          <w:rFonts w:eastAsia="Calibri"/>
          <w:sz w:val="28"/>
          <w:szCs w:val="28"/>
          <w:lang w:val="ru-RU"/>
        </w:rPr>
      </w:pPr>
      <w:r w:rsidRPr="00C4302F">
        <w:rPr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1F602C">
        <w:rPr>
          <w:rFonts w:ascii="Times New Roman" w:hAnsi="Times New Roman" w:cs="Times New Roman"/>
          <w:b/>
          <w:sz w:val="28"/>
          <w:szCs w:val="28"/>
        </w:rPr>
        <w:t xml:space="preserve"> / Заказчике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F602C" w:rsidRPr="001F602C" w:rsidRDefault="00195A95" w:rsidP="001F602C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1F602C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F602C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F602C">
        <w:rPr>
          <w:rFonts w:ascii="Times New Roman" w:hAnsi="Times New Roman" w:cs="Times New Roman"/>
          <w:sz w:val="28"/>
          <w:szCs w:val="28"/>
        </w:rPr>
        <w:t xml:space="preserve"> </w:t>
      </w:r>
      <w:r w:rsidR="001F602C" w:rsidRPr="001F602C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4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1F602C">
        <w:rPr>
          <w:rFonts w:ascii="Times New Roman" w:hAnsi="Times New Roman" w:cs="Times New Roman"/>
          <w:sz w:val="28"/>
          <w:szCs w:val="28"/>
        </w:rPr>
        <w:t>5</w:t>
      </w:r>
      <w:r w:rsidR="00B22675" w:rsidRPr="0025453D">
        <w:rPr>
          <w:rFonts w:ascii="Times New Roman" w:hAnsi="Times New Roman" w:cs="Times New Roman"/>
          <w:sz w:val="28"/>
          <w:szCs w:val="28"/>
        </w:rPr>
        <w:t>6-0</w:t>
      </w:r>
      <w:r w:rsidR="001F602C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1F602C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1F602C" w:rsidRPr="001F602C" w:rsidRDefault="00CE70DF" w:rsidP="001F602C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1F602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E70DF" w:rsidRPr="001F602C" w:rsidRDefault="001F602C" w:rsidP="001F602C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F602C">
        <w:rPr>
          <w:rFonts w:ascii="Times New Roman" w:eastAsia="Calibri" w:hAnsi="Times New Roman" w:cs="Times New Roman"/>
          <w:sz w:val="28"/>
          <w:szCs w:val="28"/>
        </w:rPr>
        <w:t xml:space="preserve">Доработка Эскиза застройки и Дизайн - кода </w:t>
      </w:r>
      <w:r w:rsidR="00DF4129" w:rsidRPr="00DF4129">
        <w:rPr>
          <w:rFonts w:ascii="Times New Roman" w:eastAsia="Calibri" w:hAnsi="Times New Roman" w:cs="Times New Roman"/>
          <w:sz w:val="28"/>
          <w:szCs w:val="28"/>
        </w:rPr>
        <w:t>инновационного центра «Сколково»</w:t>
      </w:r>
      <w:r w:rsidRPr="001F602C">
        <w:rPr>
          <w:rFonts w:ascii="Times New Roman" w:eastAsia="Calibri" w:hAnsi="Times New Roman" w:cs="Times New Roman"/>
          <w:sz w:val="28"/>
          <w:szCs w:val="28"/>
        </w:rPr>
        <w:t>, в части разработки Дизайн - кода городской среды, в том числе схемы размещения информационных, навигационных, рекламных конструкций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1F602C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</w:t>
      </w:r>
      <w:r w:rsidR="008A035C">
        <w:rPr>
          <w:rFonts w:ascii="Times New Roman" w:eastAsia="Calibri" w:hAnsi="Times New Roman" w:cs="Times New Roman"/>
          <w:sz w:val="28"/>
          <w:szCs w:val="28"/>
        </w:rPr>
        <w:t>9</w:t>
      </w:r>
      <w:r w:rsidR="004D501B">
        <w:rPr>
          <w:rFonts w:ascii="Times New Roman" w:eastAsia="Calibri" w:hAnsi="Times New Roman" w:cs="Times New Roman"/>
          <w:sz w:val="28"/>
          <w:szCs w:val="28"/>
        </w:rPr>
        <w:t> </w:t>
      </w:r>
      <w:r>
        <w:rPr>
          <w:rFonts w:ascii="Times New Roman" w:eastAsia="Calibri" w:hAnsi="Times New Roman" w:cs="Times New Roman"/>
          <w:sz w:val="28"/>
          <w:szCs w:val="28"/>
        </w:rPr>
        <w:t>97</w:t>
      </w:r>
      <w:r w:rsidR="004D501B">
        <w:rPr>
          <w:rFonts w:ascii="Times New Roman" w:eastAsia="Calibri" w:hAnsi="Times New Roman" w:cs="Times New Roman"/>
          <w:sz w:val="28"/>
          <w:szCs w:val="28"/>
        </w:rPr>
        <w:t xml:space="preserve">0 </w:t>
      </w:r>
      <w:r>
        <w:rPr>
          <w:rFonts w:ascii="Times New Roman" w:eastAsia="Calibri" w:hAnsi="Times New Roman" w:cs="Times New Roman"/>
          <w:sz w:val="28"/>
          <w:szCs w:val="28"/>
        </w:rPr>
        <w:t>45</w:t>
      </w:r>
      <w:r w:rsidR="004D501B">
        <w:rPr>
          <w:rFonts w:ascii="Times New Roman" w:eastAsia="Calibri" w:hAnsi="Times New Roman" w:cs="Times New Roman"/>
          <w:sz w:val="28"/>
          <w:szCs w:val="28"/>
        </w:rPr>
        <w:t>0</w:t>
      </w:r>
      <w:r w:rsidR="001B0A32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>11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 w:rsidR="004D501B">
        <w:rPr>
          <w:rFonts w:ascii="Times New Roman" w:eastAsia="Calibri" w:hAnsi="Times New Roman" w:cs="Times New Roman"/>
          <w:sz w:val="28"/>
          <w:szCs w:val="28"/>
        </w:rPr>
        <w:t>д</w:t>
      </w:r>
      <w:r>
        <w:rPr>
          <w:rFonts w:ascii="Times New Roman" w:eastAsia="Calibri" w:hAnsi="Times New Roman" w:cs="Times New Roman"/>
          <w:sz w:val="28"/>
          <w:szCs w:val="28"/>
        </w:rPr>
        <w:t>е</w:t>
      </w:r>
      <w:r w:rsidR="004D501B">
        <w:rPr>
          <w:rFonts w:ascii="Times New Roman" w:eastAsia="Calibri" w:hAnsi="Times New Roman" w:cs="Times New Roman"/>
          <w:sz w:val="28"/>
          <w:szCs w:val="28"/>
        </w:rPr>
        <w:t>в</w:t>
      </w:r>
      <w:r>
        <w:rPr>
          <w:rFonts w:ascii="Times New Roman" w:eastAsia="Calibri" w:hAnsi="Times New Roman" w:cs="Times New Roman"/>
          <w:sz w:val="28"/>
          <w:szCs w:val="28"/>
        </w:rPr>
        <w:t>ятн</w:t>
      </w:r>
      <w:r w:rsidR="004D501B">
        <w:rPr>
          <w:rFonts w:ascii="Times New Roman" w:eastAsia="Calibri" w:hAnsi="Times New Roman" w:cs="Times New Roman"/>
          <w:sz w:val="28"/>
          <w:szCs w:val="28"/>
        </w:rPr>
        <w:t xml:space="preserve">адцать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4D501B"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девятьсот </w:t>
      </w:r>
      <w:r w:rsidR="004D501B">
        <w:rPr>
          <w:rFonts w:ascii="Times New Roman" w:eastAsia="Calibri" w:hAnsi="Times New Roman" w:cs="Times New Roman"/>
          <w:sz w:val="28"/>
          <w:szCs w:val="28"/>
        </w:rPr>
        <w:t xml:space="preserve">семьдесят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>
        <w:rPr>
          <w:rFonts w:ascii="Times New Roman" w:eastAsia="Calibri" w:hAnsi="Times New Roman" w:cs="Times New Roman"/>
          <w:sz w:val="28"/>
          <w:szCs w:val="28"/>
        </w:rPr>
        <w:t xml:space="preserve">четыреста пятьдесят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одиннадцать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>
        <w:rPr>
          <w:rFonts w:ascii="Times New Roman" w:eastAsia="Calibri" w:hAnsi="Times New Roman" w:cs="Times New Roman"/>
          <w:sz w:val="28"/>
          <w:szCs w:val="28"/>
        </w:rPr>
        <w:t>еек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>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CE0EA2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CE0EA2">
        <w:rPr>
          <w:rFonts w:ascii="Times New Roman" w:hAnsi="Times New Roman" w:cs="Times New Roman"/>
          <w:sz w:val="28"/>
          <w:szCs w:val="28"/>
        </w:rPr>
        <w:lastRenderedPageBreak/>
        <w:t xml:space="preserve">Место </w:t>
      </w:r>
      <w:r w:rsidR="000E2833" w:rsidRPr="00CE0EA2">
        <w:rPr>
          <w:rFonts w:ascii="Times New Roman" w:hAnsi="Times New Roman" w:cs="Times New Roman"/>
          <w:sz w:val="28"/>
          <w:szCs w:val="28"/>
        </w:rPr>
        <w:t>оказания услуг</w:t>
      </w:r>
      <w:r w:rsidRPr="00CE0EA2">
        <w:rPr>
          <w:rFonts w:ascii="Times New Roman" w:hAnsi="Times New Roman" w:cs="Times New Roman"/>
          <w:sz w:val="28"/>
          <w:szCs w:val="28"/>
        </w:rPr>
        <w:t>:</w:t>
      </w:r>
      <w:r w:rsidR="004E151B" w:rsidRPr="00CE0EA2">
        <w:rPr>
          <w:rFonts w:ascii="Times New Roman" w:hAnsi="Times New Roman" w:cs="Times New Roman"/>
          <w:sz w:val="28"/>
          <w:szCs w:val="28"/>
        </w:rPr>
        <w:t xml:space="preserve"> </w:t>
      </w:r>
      <w:r w:rsidR="00D93BF3" w:rsidRPr="00CE0EA2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4E151B" w:rsidRPr="00CE0EA2">
        <w:rPr>
          <w:rFonts w:ascii="Times New Roman" w:hAnsi="Times New Roman" w:cs="Times New Roman"/>
          <w:sz w:val="28"/>
          <w:szCs w:val="28"/>
        </w:rPr>
        <w:t xml:space="preserve">инновационного </w:t>
      </w:r>
      <w:r w:rsidR="00D93BF3" w:rsidRPr="00CE0EA2">
        <w:rPr>
          <w:rFonts w:ascii="Times New Roman" w:hAnsi="Times New Roman" w:cs="Times New Roman"/>
          <w:sz w:val="28"/>
          <w:szCs w:val="28"/>
        </w:rPr>
        <w:t>ц</w:t>
      </w:r>
      <w:r w:rsidR="004E151B" w:rsidRPr="00CE0EA2">
        <w:rPr>
          <w:rFonts w:ascii="Times New Roman" w:hAnsi="Times New Roman" w:cs="Times New Roman"/>
          <w:sz w:val="28"/>
          <w:szCs w:val="28"/>
        </w:rPr>
        <w:t>ентра «</w:t>
      </w:r>
      <w:proofErr w:type="spellStart"/>
      <w:r w:rsidR="004E151B" w:rsidRPr="00CE0EA2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59350A">
        <w:rPr>
          <w:rFonts w:ascii="Times New Roman" w:hAnsi="Times New Roman" w:cs="Times New Roman"/>
          <w:sz w:val="28"/>
          <w:szCs w:val="28"/>
        </w:rPr>
        <w:t>»</w:t>
      </w:r>
      <w:r w:rsidR="000E2833" w:rsidRPr="00CE0EA2">
        <w:rPr>
          <w:rFonts w:ascii="Times New Roman" w:hAnsi="Times New Roman" w:cs="Times New Roman"/>
          <w:sz w:val="28"/>
          <w:szCs w:val="28"/>
        </w:rPr>
        <w:t>.</w:t>
      </w:r>
    </w:p>
    <w:p w:rsidR="004D501B" w:rsidRPr="00A9688A" w:rsidRDefault="00EC6E05" w:rsidP="00A9688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9688A">
        <w:rPr>
          <w:rFonts w:ascii="Times New Roman" w:hAnsi="Times New Roman" w:cs="Times New Roman"/>
          <w:sz w:val="28"/>
          <w:szCs w:val="28"/>
        </w:rPr>
        <w:t>Срок</w:t>
      </w:r>
      <w:r w:rsidR="000E0384" w:rsidRPr="00A9688A">
        <w:rPr>
          <w:rFonts w:ascii="Times New Roman" w:hAnsi="Times New Roman" w:cs="Times New Roman"/>
          <w:sz w:val="28"/>
          <w:szCs w:val="28"/>
        </w:rPr>
        <w:t>и</w:t>
      </w:r>
      <w:r w:rsidRPr="00A9688A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 w:rsidRPr="00A9688A">
        <w:rPr>
          <w:rFonts w:ascii="Times New Roman" w:hAnsi="Times New Roman" w:cs="Times New Roman"/>
          <w:sz w:val="28"/>
          <w:szCs w:val="28"/>
        </w:rPr>
        <w:t xml:space="preserve">: </w:t>
      </w:r>
      <w:r w:rsidR="003B168F" w:rsidRPr="00A9688A">
        <w:rPr>
          <w:rFonts w:ascii="Times New Roman" w:hAnsi="Times New Roman" w:cs="Times New Roman"/>
          <w:sz w:val="28"/>
          <w:szCs w:val="28"/>
        </w:rPr>
        <w:t>не более 1</w:t>
      </w:r>
      <w:r w:rsidR="004C6721" w:rsidRPr="00A9688A">
        <w:rPr>
          <w:rFonts w:ascii="Times New Roman" w:hAnsi="Times New Roman" w:cs="Times New Roman"/>
          <w:sz w:val="28"/>
          <w:szCs w:val="28"/>
        </w:rPr>
        <w:t xml:space="preserve">50 </w:t>
      </w:r>
      <w:r w:rsidR="00A9688A" w:rsidRPr="00A9688A">
        <w:rPr>
          <w:rFonts w:ascii="Times New Roman" w:hAnsi="Times New Roman" w:cs="Times New Roman"/>
          <w:sz w:val="28"/>
          <w:szCs w:val="28"/>
        </w:rPr>
        <w:t>(</w:t>
      </w:r>
      <w:r w:rsidR="004C6721" w:rsidRPr="00A9688A">
        <w:rPr>
          <w:rFonts w:ascii="Times New Roman" w:hAnsi="Times New Roman" w:cs="Times New Roman"/>
          <w:sz w:val="28"/>
          <w:szCs w:val="28"/>
        </w:rPr>
        <w:t>ста пятидесяти) календарных</w:t>
      </w:r>
      <w:r w:rsidR="003B168F" w:rsidRPr="00A9688A">
        <w:rPr>
          <w:rFonts w:ascii="Times New Roman" w:hAnsi="Times New Roman" w:cs="Times New Roman"/>
          <w:sz w:val="28"/>
          <w:szCs w:val="28"/>
        </w:rPr>
        <w:t xml:space="preserve"> дней с момента заключения договора.</w:t>
      </w:r>
    </w:p>
    <w:p w:rsidR="00184B49" w:rsidRPr="00D93BF3" w:rsidRDefault="004D501B" w:rsidP="004D501B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</w:rPr>
      </w:pPr>
      <w:r w:rsidRPr="00D93BF3">
        <w:rPr>
          <w:rFonts w:ascii="Times New Roman" w:hAnsi="Times New Roman" w:cs="Times New Roman"/>
          <w:sz w:val="28"/>
          <w:szCs w:val="28"/>
        </w:rPr>
        <w:t xml:space="preserve">Площадь рассматриваемой территории не более </w:t>
      </w:r>
      <w:r w:rsidR="00D93BF3" w:rsidRPr="00D93BF3">
        <w:rPr>
          <w:rFonts w:ascii="Times New Roman" w:hAnsi="Times New Roman" w:cs="Times New Roman"/>
          <w:sz w:val="28"/>
          <w:szCs w:val="28"/>
        </w:rPr>
        <w:t>398</w:t>
      </w:r>
      <w:r w:rsidRPr="00D93BF3">
        <w:rPr>
          <w:rFonts w:ascii="Times New Roman" w:hAnsi="Times New Roman" w:cs="Times New Roman"/>
          <w:sz w:val="28"/>
          <w:szCs w:val="28"/>
        </w:rPr>
        <w:t xml:space="preserve"> га.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1F602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>г. Москва, территория инновационного центра «Сколково», 4 (ОЦ Технопарк)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</w:t>
      </w:r>
      <w:r w:rsidR="001F602C">
        <w:rPr>
          <w:rFonts w:ascii="Times New Roman" w:hAnsi="Times New Roman" w:cs="Times New Roman"/>
          <w:b/>
          <w:i/>
          <w:color w:val="FF0000"/>
          <w:sz w:val="28"/>
          <w:szCs w:val="28"/>
        </w:rPr>
        <w:t>5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6-0</w:t>
      </w:r>
      <w:r w:rsidR="001F602C">
        <w:rPr>
          <w:rFonts w:ascii="Times New Roman" w:hAnsi="Times New Roman" w:cs="Times New Roman"/>
          <w:b/>
          <w:i/>
          <w:color w:val="FF0000"/>
          <w:sz w:val="28"/>
          <w:szCs w:val="28"/>
        </w:rPr>
        <w:t>0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>-</w:t>
      </w:r>
      <w:r w:rsidR="001F602C">
        <w:rPr>
          <w:rFonts w:ascii="Times New Roman" w:hAnsi="Times New Roman" w:cs="Times New Roman"/>
          <w:b/>
          <w:i/>
          <w:color w:val="FF0000"/>
          <w:sz w:val="28"/>
          <w:szCs w:val="28"/>
        </w:rPr>
        <w:t>33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r w:rsidR="001F602C" w:rsidRPr="001F602C">
        <w:rPr>
          <w:rFonts w:ascii="Times New Roman" w:hAnsi="Times New Roman" w:cs="Times New Roman"/>
          <w:b/>
          <w:i/>
          <w:color w:val="FF0000"/>
          <w:sz w:val="28"/>
          <w:szCs w:val="28"/>
        </w:rPr>
        <w:t>(2418,</w:t>
      </w:r>
      <w:r w:rsidR="00FF42A2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r w:rsidR="001F602C" w:rsidRPr="001F602C">
        <w:rPr>
          <w:rFonts w:ascii="Times New Roman" w:hAnsi="Times New Roman" w:cs="Times New Roman"/>
          <w:b/>
          <w:i/>
          <w:color w:val="FF0000"/>
          <w:sz w:val="28"/>
          <w:szCs w:val="28"/>
        </w:rPr>
        <w:t>2148)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803027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FF42A2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35524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414104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623A2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FF42A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5623A2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EB51D9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414104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623A2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414104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марта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3027" w:rsidRDefault="00803027" w:rsidP="001C1B8B">
      <w:r>
        <w:separator/>
      </w:r>
    </w:p>
  </w:endnote>
  <w:endnote w:type="continuationSeparator" w:id="0">
    <w:p w:rsidR="00803027" w:rsidRDefault="0080302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3027" w:rsidRDefault="00803027" w:rsidP="001C1B8B">
      <w:r>
        <w:separator/>
      </w:r>
    </w:p>
  </w:footnote>
  <w:footnote w:type="continuationSeparator" w:id="0">
    <w:p w:rsidR="00803027" w:rsidRDefault="0080302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35524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1F602C"/>
    <w:rsid w:val="002019DB"/>
    <w:rsid w:val="00215CCD"/>
    <w:rsid w:val="00221AB9"/>
    <w:rsid w:val="00222477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E1F83"/>
    <w:rsid w:val="004043A2"/>
    <w:rsid w:val="00410FE1"/>
    <w:rsid w:val="00413614"/>
    <w:rsid w:val="0041410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C6721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23A2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50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5D85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03027"/>
    <w:rsid w:val="008058E2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88A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3500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302F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EA2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52F0"/>
    <w:rsid w:val="00D86380"/>
    <w:rsid w:val="00D93BF3"/>
    <w:rsid w:val="00DC1E53"/>
    <w:rsid w:val="00DC65FA"/>
    <w:rsid w:val="00DD2E5D"/>
    <w:rsid w:val="00DF2A5C"/>
    <w:rsid w:val="00DF4120"/>
    <w:rsid w:val="00DF4129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5056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B51D9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339E"/>
    <w:rsid w:val="00FC13CA"/>
    <w:rsid w:val="00FD2F0C"/>
    <w:rsid w:val="00FD3F03"/>
    <w:rsid w:val="00FD5EA8"/>
    <w:rsid w:val="00FD61EA"/>
    <w:rsid w:val="00FE6E17"/>
    <w:rsid w:val="00FF2853"/>
    <w:rsid w:val="00FF42A2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4D85A4-4A10-4236-B144-C3D7DA2A2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612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4093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4</cp:revision>
  <cp:lastPrinted>2015-02-13T07:36:00Z</cp:lastPrinted>
  <dcterms:created xsi:type="dcterms:W3CDTF">2015-02-13T07:41:00Z</dcterms:created>
  <dcterms:modified xsi:type="dcterms:W3CDTF">2015-02-16T10:05:00Z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