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005" w:rsidRPr="002D66AA" w:rsidRDefault="001D6005" w:rsidP="0070215E">
      <w:pPr>
        <w:tabs>
          <w:tab w:val="left" w:pos="3240"/>
          <w:tab w:val="left" w:pos="5040"/>
        </w:tabs>
        <w:spacing w:line="360" w:lineRule="auto"/>
        <w:jc w:val="right"/>
        <w:rPr>
          <w:b/>
          <w:sz w:val="20"/>
          <w:szCs w:val="20"/>
        </w:rPr>
      </w:pPr>
      <w:r w:rsidRPr="002D66AA">
        <w:rPr>
          <w:b/>
          <w:sz w:val="20"/>
          <w:szCs w:val="20"/>
        </w:rPr>
        <w:t xml:space="preserve">Приложение </w:t>
      </w:r>
      <w:r w:rsidR="002D66AA" w:rsidRPr="002D66AA">
        <w:rPr>
          <w:b/>
          <w:sz w:val="20"/>
          <w:szCs w:val="20"/>
        </w:rPr>
        <w:t>№</w:t>
      </w:r>
      <w:r w:rsidR="00277C56">
        <w:rPr>
          <w:b/>
          <w:sz w:val="20"/>
          <w:szCs w:val="20"/>
        </w:rPr>
        <w:t>1</w:t>
      </w:r>
      <w:r w:rsidR="002D66AA" w:rsidRPr="002D66AA">
        <w:rPr>
          <w:b/>
          <w:sz w:val="20"/>
          <w:szCs w:val="20"/>
        </w:rPr>
        <w:t xml:space="preserve"> к Документации </w:t>
      </w:r>
      <w:r w:rsidR="002D66AA">
        <w:rPr>
          <w:b/>
          <w:sz w:val="20"/>
          <w:szCs w:val="20"/>
        </w:rPr>
        <w:t>запроса предложений</w:t>
      </w:r>
    </w:p>
    <w:p w:rsidR="0070215E" w:rsidRPr="00D1688D" w:rsidRDefault="0070215E" w:rsidP="0043375A">
      <w:pPr>
        <w:tabs>
          <w:tab w:val="left" w:pos="3240"/>
          <w:tab w:val="left" w:pos="5040"/>
        </w:tabs>
        <w:spacing w:line="360" w:lineRule="auto"/>
        <w:jc w:val="center"/>
        <w:rPr>
          <w:b/>
          <w:sz w:val="20"/>
          <w:szCs w:val="20"/>
        </w:rPr>
      </w:pPr>
    </w:p>
    <w:p w:rsidR="00F83444" w:rsidRPr="00D1688D" w:rsidRDefault="005B5BB1" w:rsidP="001D72A7">
      <w:pPr>
        <w:tabs>
          <w:tab w:val="left" w:pos="3240"/>
          <w:tab w:val="left" w:pos="5040"/>
        </w:tabs>
        <w:spacing w:line="360" w:lineRule="auto"/>
        <w:jc w:val="center"/>
        <w:rPr>
          <w:b/>
          <w:sz w:val="20"/>
          <w:szCs w:val="20"/>
        </w:rPr>
      </w:pPr>
      <w:r w:rsidRPr="00D1688D">
        <w:rPr>
          <w:b/>
          <w:sz w:val="20"/>
          <w:szCs w:val="20"/>
        </w:rPr>
        <w:t>Техническое  Задание</w:t>
      </w:r>
    </w:p>
    <w:p w:rsidR="00D053AD" w:rsidRPr="00D053AD" w:rsidRDefault="00E76429" w:rsidP="00D053AD">
      <w:pPr>
        <w:suppressAutoHyphens/>
        <w:spacing w:after="120"/>
        <w:ind w:firstLine="567"/>
        <w:jc w:val="center"/>
        <w:rPr>
          <w:b/>
          <w:sz w:val="20"/>
          <w:szCs w:val="20"/>
        </w:rPr>
      </w:pPr>
      <w:r w:rsidRPr="00D1688D">
        <w:rPr>
          <w:sz w:val="20"/>
          <w:szCs w:val="20"/>
        </w:rPr>
        <w:t xml:space="preserve">на выполнение комплекса работ и услуг по </w:t>
      </w:r>
      <w:r w:rsidR="00D053AD" w:rsidRPr="00D053AD">
        <w:rPr>
          <w:sz w:val="20"/>
          <w:szCs w:val="20"/>
        </w:rPr>
        <w:t xml:space="preserve">содержанию объектов (зданий и строений), сервисному и техническому обслуживанию </w:t>
      </w:r>
      <w:proofErr w:type="gramStart"/>
      <w:r w:rsidR="00D053AD" w:rsidRPr="00D053AD">
        <w:rPr>
          <w:sz w:val="20"/>
          <w:szCs w:val="20"/>
        </w:rPr>
        <w:t>комплекса объектов инженерной инфраструктуры Центра городского развития Инновационного</w:t>
      </w:r>
      <w:proofErr w:type="gramEnd"/>
      <w:r w:rsidR="00D053AD" w:rsidRPr="00D053AD">
        <w:rPr>
          <w:sz w:val="20"/>
          <w:szCs w:val="20"/>
        </w:rPr>
        <w:t xml:space="preserve"> центра «</w:t>
      </w:r>
      <w:proofErr w:type="spellStart"/>
      <w:r w:rsidR="00D053AD" w:rsidRPr="00D053AD">
        <w:rPr>
          <w:sz w:val="20"/>
          <w:szCs w:val="20"/>
        </w:rPr>
        <w:t>Сколково</w:t>
      </w:r>
      <w:proofErr w:type="spellEnd"/>
      <w:r w:rsidR="00D053AD" w:rsidRPr="00D053AD">
        <w:rPr>
          <w:sz w:val="20"/>
          <w:szCs w:val="20"/>
        </w:rPr>
        <w:t>»</w:t>
      </w:r>
    </w:p>
    <w:p w:rsidR="000D13F8" w:rsidRPr="00D1688D" w:rsidRDefault="000D13F8" w:rsidP="001E126D">
      <w:pPr>
        <w:rPr>
          <w:b/>
          <w:bCs/>
          <w:sz w:val="20"/>
          <w:szCs w:val="20"/>
        </w:rPr>
      </w:pPr>
    </w:p>
    <w:p w:rsidR="001F395B" w:rsidRPr="00D1688D" w:rsidRDefault="001F395B" w:rsidP="003945C2">
      <w:pPr>
        <w:numPr>
          <w:ilvl w:val="0"/>
          <w:numId w:val="4"/>
        </w:numPr>
        <w:ind w:left="426" w:firstLine="141"/>
        <w:rPr>
          <w:b/>
          <w:iCs/>
          <w:sz w:val="20"/>
          <w:szCs w:val="20"/>
        </w:rPr>
      </w:pPr>
      <w:r w:rsidRPr="00D1688D">
        <w:rPr>
          <w:b/>
          <w:iCs/>
          <w:sz w:val="20"/>
          <w:szCs w:val="20"/>
        </w:rPr>
        <w:t>Информация об объекте и его характеристики</w:t>
      </w:r>
      <w:r w:rsidR="00DB5814" w:rsidRPr="00D1688D">
        <w:rPr>
          <w:b/>
          <w:iCs/>
          <w:sz w:val="20"/>
          <w:szCs w:val="20"/>
        </w:rPr>
        <w:t>.</w:t>
      </w:r>
    </w:p>
    <w:p w:rsidR="001F395B" w:rsidRPr="00D1688D" w:rsidRDefault="001F395B" w:rsidP="001F395B">
      <w:pPr>
        <w:ind w:left="426" w:hanging="284"/>
        <w:rPr>
          <w:iCs/>
          <w:sz w:val="20"/>
          <w:szCs w:val="20"/>
        </w:rPr>
      </w:pPr>
    </w:p>
    <w:p w:rsidR="005E4F7D" w:rsidRPr="00D1688D" w:rsidRDefault="001F395B" w:rsidP="001F395B">
      <w:pPr>
        <w:tabs>
          <w:tab w:val="num" w:pos="720"/>
        </w:tabs>
        <w:jc w:val="both"/>
        <w:rPr>
          <w:sz w:val="20"/>
          <w:szCs w:val="20"/>
        </w:rPr>
      </w:pPr>
      <w:r w:rsidRPr="00D1688D">
        <w:rPr>
          <w:sz w:val="20"/>
          <w:szCs w:val="20"/>
        </w:rPr>
        <w:tab/>
      </w:r>
      <w:r w:rsidR="00BB275A" w:rsidRPr="00D1688D">
        <w:rPr>
          <w:sz w:val="20"/>
          <w:szCs w:val="20"/>
        </w:rPr>
        <w:t>Здание Центра городского развития «Инновационного Центра «</w:t>
      </w:r>
      <w:proofErr w:type="spellStart"/>
      <w:r w:rsidR="00BB275A" w:rsidRPr="00D1688D">
        <w:rPr>
          <w:sz w:val="20"/>
          <w:szCs w:val="20"/>
        </w:rPr>
        <w:t>Сколково</w:t>
      </w:r>
      <w:proofErr w:type="spellEnd"/>
      <w:r w:rsidR="00BB275A" w:rsidRPr="00D1688D">
        <w:rPr>
          <w:sz w:val="20"/>
          <w:szCs w:val="20"/>
        </w:rPr>
        <w:t>» (</w:t>
      </w:r>
      <w:proofErr w:type="spellStart"/>
      <w:r w:rsidR="00BB275A" w:rsidRPr="00D1688D">
        <w:rPr>
          <w:sz w:val="20"/>
          <w:szCs w:val="20"/>
        </w:rPr>
        <w:t>ГиперКуб</w:t>
      </w:r>
      <w:proofErr w:type="spellEnd"/>
      <w:r w:rsidR="00BB275A" w:rsidRPr="00D1688D">
        <w:rPr>
          <w:sz w:val="20"/>
          <w:szCs w:val="20"/>
        </w:rPr>
        <w:t>)</w:t>
      </w:r>
      <w:r w:rsidR="005E4F7D" w:rsidRPr="00D1688D">
        <w:rPr>
          <w:sz w:val="20"/>
          <w:szCs w:val="20"/>
        </w:rPr>
        <w:t xml:space="preserve"> в</w:t>
      </w:r>
      <w:r w:rsidR="00BB275A" w:rsidRPr="00D1688D">
        <w:rPr>
          <w:sz w:val="20"/>
          <w:szCs w:val="20"/>
        </w:rPr>
        <w:t>едено в эксплуатацию в соответствии с разрешением на ввод</w:t>
      </w:r>
      <w:r w:rsidR="00C15B3A" w:rsidRPr="00D1688D">
        <w:rPr>
          <w:sz w:val="20"/>
          <w:szCs w:val="20"/>
        </w:rPr>
        <w:t xml:space="preserve"> объекта</w:t>
      </w:r>
      <w:r w:rsidR="00BB275A" w:rsidRPr="00D1688D">
        <w:rPr>
          <w:sz w:val="20"/>
          <w:szCs w:val="20"/>
        </w:rPr>
        <w:t xml:space="preserve"> в эксплуатацию № 001-Ф-62-РВ от «27» июня 2013 г., расположен</w:t>
      </w:r>
      <w:r w:rsidR="005E4F7D" w:rsidRPr="00D1688D">
        <w:rPr>
          <w:sz w:val="20"/>
          <w:szCs w:val="20"/>
        </w:rPr>
        <w:t>о</w:t>
      </w:r>
      <w:r w:rsidR="00BB275A" w:rsidRPr="00D1688D">
        <w:rPr>
          <w:sz w:val="20"/>
          <w:szCs w:val="20"/>
        </w:rPr>
        <w:t xml:space="preserve"> по адресу: г. Москва, территория инновационного центра «Сколково», дом № 1. </w:t>
      </w:r>
    </w:p>
    <w:p w:rsidR="00356922" w:rsidRPr="00D1688D" w:rsidRDefault="005E4F7D" w:rsidP="005E4F7D">
      <w:pPr>
        <w:tabs>
          <w:tab w:val="num" w:pos="720"/>
        </w:tabs>
        <w:jc w:val="both"/>
        <w:rPr>
          <w:b/>
          <w:iCs/>
          <w:sz w:val="20"/>
          <w:szCs w:val="20"/>
        </w:rPr>
      </w:pPr>
      <w:r w:rsidRPr="00D1688D">
        <w:rPr>
          <w:sz w:val="20"/>
          <w:szCs w:val="20"/>
        </w:rPr>
        <w:tab/>
        <w:t>Здание размещено</w:t>
      </w:r>
      <w:r w:rsidR="00BB275A" w:rsidRPr="00D1688D">
        <w:rPr>
          <w:sz w:val="20"/>
          <w:szCs w:val="20"/>
        </w:rPr>
        <w:t xml:space="preserve"> на </w:t>
      </w:r>
      <w:r w:rsidRPr="00D1688D">
        <w:rPr>
          <w:sz w:val="20"/>
          <w:szCs w:val="20"/>
        </w:rPr>
        <w:t xml:space="preserve">земельном </w:t>
      </w:r>
      <w:r w:rsidR="00BB275A" w:rsidRPr="00D1688D">
        <w:rPr>
          <w:sz w:val="20"/>
          <w:szCs w:val="20"/>
        </w:rPr>
        <w:t>участке</w:t>
      </w:r>
      <w:r w:rsidRPr="00D1688D">
        <w:rPr>
          <w:sz w:val="20"/>
          <w:szCs w:val="20"/>
        </w:rPr>
        <w:t xml:space="preserve"> </w:t>
      </w:r>
      <w:r w:rsidR="00BB275A" w:rsidRPr="00D1688D">
        <w:rPr>
          <w:sz w:val="20"/>
          <w:szCs w:val="20"/>
        </w:rPr>
        <w:t>кадастровый номер 77:15:0020109:</w:t>
      </w:r>
      <w:r w:rsidR="00C15B3A" w:rsidRPr="00D1688D">
        <w:rPr>
          <w:sz w:val="20"/>
          <w:szCs w:val="20"/>
        </w:rPr>
        <w:t>101</w:t>
      </w:r>
      <w:r w:rsidRPr="00D1688D">
        <w:rPr>
          <w:sz w:val="20"/>
          <w:szCs w:val="20"/>
        </w:rPr>
        <w:t>. Карт</w:t>
      </w:r>
      <w:r w:rsidR="00CC6300" w:rsidRPr="00D1688D">
        <w:rPr>
          <w:sz w:val="20"/>
          <w:szCs w:val="20"/>
        </w:rPr>
        <w:t>а-</w:t>
      </w:r>
      <w:r w:rsidRPr="00D1688D">
        <w:rPr>
          <w:sz w:val="20"/>
          <w:szCs w:val="20"/>
        </w:rPr>
        <w:t xml:space="preserve">схема территории с обозначением сооружений представлена в </w:t>
      </w:r>
      <w:r w:rsidR="00E31C0C" w:rsidRPr="00D1688D">
        <w:rPr>
          <w:sz w:val="20"/>
          <w:szCs w:val="20"/>
        </w:rPr>
        <w:t>Форме договора к ТЗ</w:t>
      </w:r>
      <w:r w:rsidR="001D6005" w:rsidRPr="00D1688D">
        <w:rPr>
          <w:sz w:val="20"/>
          <w:szCs w:val="20"/>
        </w:rPr>
        <w:t xml:space="preserve">. </w:t>
      </w:r>
      <w:r w:rsidR="0020136C" w:rsidRPr="00D1688D">
        <w:rPr>
          <w:sz w:val="20"/>
          <w:szCs w:val="20"/>
        </w:rPr>
        <w:t>Здание</w:t>
      </w:r>
      <w:r w:rsidR="001F395B" w:rsidRPr="00D1688D">
        <w:rPr>
          <w:sz w:val="20"/>
          <w:szCs w:val="20"/>
        </w:rPr>
        <w:t xml:space="preserve"> включает в себя офисные помещения, конференц-зал и выставочные зоны, кафе на седьмом этаже и буфет в фойе на первом этаже</w:t>
      </w:r>
      <w:r w:rsidR="0087623F" w:rsidRPr="00D1688D">
        <w:rPr>
          <w:sz w:val="20"/>
          <w:szCs w:val="20"/>
        </w:rPr>
        <w:t xml:space="preserve">. </w:t>
      </w:r>
      <w:r w:rsidR="001D6005" w:rsidRPr="00D1688D">
        <w:rPr>
          <w:sz w:val="20"/>
          <w:szCs w:val="20"/>
        </w:rPr>
        <w:t xml:space="preserve"> </w:t>
      </w:r>
      <w:bookmarkStart w:id="0" w:name="_Toc301515726"/>
    </w:p>
    <w:bookmarkEnd w:id="0"/>
    <w:p w:rsidR="008C50E4" w:rsidRPr="00D1688D" w:rsidRDefault="00F33A8F" w:rsidP="008151DA">
      <w:pPr>
        <w:ind w:firstLine="720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При проектировании учитыва</w:t>
      </w:r>
      <w:r w:rsidR="0019252A" w:rsidRPr="00D1688D">
        <w:rPr>
          <w:sz w:val="20"/>
          <w:szCs w:val="20"/>
        </w:rPr>
        <w:t>лись с</w:t>
      </w:r>
      <w:r w:rsidR="008F58C9" w:rsidRPr="00D1688D">
        <w:rPr>
          <w:sz w:val="20"/>
          <w:szCs w:val="20"/>
        </w:rPr>
        <w:t>тандарты LEED (</w:t>
      </w:r>
      <w:proofErr w:type="spellStart"/>
      <w:r w:rsidR="008F58C9" w:rsidRPr="00D1688D">
        <w:rPr>
          <w:sz w:val="20"/>
          <w:szCs w:val="20"/>
        </w:rPr>
        <w:t>Leadership</w:t>
      </w:r>
      <w:proofErr w:type="spellEnd"/>
      <w:r w:rsidR="008F58C9" w:rsidRPr="00D1688D">
        <w:rPr>
          <w:sz w:val="20"/>
          <w:szCs w:val="20"/>
        </w:rPr>
        <w:t xml:space="preserve"> </w:t>
      </w:r>
      <w:proofErr w:type="spellStart"/>
      <w:r w:rsidR="008F58C9" w:rsidRPr="00D1688D">
        <w:rPr>
          <w:sz w:val="20"/>
          <w:szCs w:val="20"/>
        </w:rPr>
        <w:t>in</w:t>
      </w:r>
      <w:proofErr w:type="spellEnd"/>
      <w:r w:rsidR="008F58C9" w:rsidRPr="00D1688D">
        <w:rPr>
          <w:sz w:val="20"/>
          <w:szCs w:val="20"/>
        </w:rPr>
        <w:t xml:space="preserve"> </w:t>
      </w:r>
      <w:proofErr w:type="spellStart"/>
      <w:r w:rsidR="008F58C9" w:rsidRPr="00D1688D">
        <w:rPr>
          <w:sz w:val="20"/>
          <w:szCs w:val="20"/>
        </w:rPr>
        <w:t>Energy</w:t>
      </w:r>
      <w:proofErr w:type="spellEnd"/>
      <w:r w:rsidR="008F58C9" w:rsidRPr="00D1688D">
        <w:rPr>
          <w:sz w:val="20"/>
          <w:szCs w:val="20"/>
        </w:rPr>
        <w:t xml:space="preserve"> &amp; </w:t>
      </w:r>
      <w:proofErr w:type="spellStart"/>
      <w:r w:rsidR="008646F7" w:rsidRPr="00D1688D">
        <w:rPr>
          <w:sz w:val="20"/>
          <w:szCs w:val="20"/>
        </w:rPr>
        <w:t>Environmental</w:t>
      </w:r>
      <w:proofErr w:type="spellEnd"/>
      <w:r w:rsidR="008646F7" w:rsidRPr="00D1688D">
        <w:rPr>
          <w:sz w:val="20"/>
          <w:szCs w:val="20"/>
        </w:rPr>
        <w:t xml:space="preserve"> </w:t>
      </w:r>
      <w:proofErr w:type="spellStart"/>
      <w:r w:rsidR="008646F7" w:rsidRPr="00D1688D">
        <w:rPr>
          <w:sz w:val="20"/>
          <w:szCs w:val="20"/>
        </w:rPr>
        <w:t>Design</w:t>
      </w:r>
      <w:proofErr w:type="spellEnd"/>
      <w:r w:rsidR="008646F7" w:rsidRPr="00D1688D">
        <w:rPr>
          <w:sz w:val="20"/>
          <w:szCs w:val="20"/>
        </w:rPr>
        <w:t xml:space="preserve"> </w:t>
      </w:r>
      <w:proofErr w:type="spellStart"/>
      <w:r w:rsidR="008646F7" w:rsidRPr="00D1688D">
        <w:rPr>
          <w:sz w:val="20"/>
          <w:szCs w:val="20"/>
        </w:rPr>
        <w:t>Standards</w:t>
      </w:r>
      <w:proofErr w:type="spellEnd"/>
      <w:r w:rsidR="00EB17E5" w:rsidRPr="00D1688D">
        <w:rPr>
          <w:sz w:val="20"/>
          <w:szCs w:val="20"/>
        </w:rPr>
        <w:t xml:space="preserve">) </w:t>
      </w:r>
      <w:r w:rsidR="005B5BB1" w:rsidRPr="00D1688D">
        <w:rPr>
          <w:sz w:val="20"/>
          <w:szCs w:val="20"/>
        </w:rPr>
        <w:t>системы</w:t>
      </w:r>
      <w:r w:rsidR="008F58C9" w:rsidRPr="00D1688D">
        <w:rPr>
          <w:sz w:val="20"/>
          <w:szCs w:val="20"/>
        </w:rPr>
        <w:t xml:space="preserve"> сертификации проектов и зданий</w:t>
      </w:r>
      <w:r w:rsidR="005B5BB1" w:rsidRPr="00D1688D">
        <w:rPr>
          <w:sz w:val="20"/>
          <w:szCs w:val="20"/>
        </w:rPr>
        <w:t>,</w:t>
      </w:r>
      <w:r w:rsidR="008F58C9" w:rsidRPr="00D1688D">
        <w:rPr>
          <w:sz w:val="20"/>
          <w:szCs w:val="20"/>
        </w:rPr>
        <w:t xml:space="preserve"> исходя из уровня их </w:t>
      </w:r>
      <w:proofErr w:type="spellStart"/>
      <w:r w:rsidR="008F58C9" w:rsidRPr="00D1688D">
        <w:rPr>
          <w:sz w:val="20"/>
          <w:szCs w:val="20"/>
        </w:rPr>
        <w:t>энергоэффективности</w:t>
      </w:r>
      <w:proofErr w:type="spellEnd"/>
      <w:r w:rsidR="008F58C9" w:rsidRPr="00D1688D">
        <w:rPr>
          <w:sz w:val="20"/>
          <w:szCs w:val="20"/>
        </w:rPr>
        <w:t xml:space="preserve">, экологической чистоты </w:t>
      </w:r>
      <w:r w:rsidR="005E4F7D" w:rsidRPr="00D1688D">
        <w:rPr>
          <w:sz w:val="20"/>
          <w:szCs w:val="20"/>
        </w:rPr>
        <w:t xml:space="preserve">и </w:t>
      </w:r>
      <w:proofErr w:type="spellStart"/>
      <w:r w:rsidR="005E4F7D" w:rsidRPr="00D1688D">
        <w:rPr>
          <w:sz w:val="20"/>
          <w:szCs w:val="20"/>
        </w:rPr>
        <w:t>экоустойчивости</w:t>
      </w:r>
      <w:proofErr w:type="spellEnd"/>
      <w:r w:rsidR="008C50E4" w:rsidRPr="00D1688D">
        <w:rPr>
          <w:sz w:val="20"/>
          <w:szCs w:val="20"/>
        </w:rPr>
        <w:t>.</w:t>
      </w:r>
      <w:r w:rsidR="00FA13A6" w:rsidRPr="00D1688D">
        <w:rPr>
          <w:sz w:val="20"/>
          <w:szCs w:val="20"/>
        </w:rPr>
        <w:t xml:space="preserve"> 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С южной стороны устроена рекреационная зона с выходом к озеру. 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Здание </w:t>
      </w:r>
      <w:r w:rsidR="00E55BE3" w:rsidRPr="00D1688D">
        <w:rPr>
          <w:sz w:val="20"/>
          <w:szCs w:val="20"/>
        </w:rPr>
        <w:t>спроектировано</w:t>
      </w:r>
      <w:r w:rsidRPr="00D1688D">
        <w:rPr>
          <w:sz w:val="20"/>
          <w:szCs w:val="20"/>
        </w:rPr>
        <w:t xml:space="preserve"> с учетом реализации принципов устойчивого развития, где в проектных решениях закладыва</w:t>
      </w:r>
      <w:r w:rsidR="00E76429" w:rsidRPr="00D1688D">
        <w:rPr>
          <w:sz w:val="20"/>
          <w:szCs w:val="20"/>
        </w:rPr>
        <w:t>лись</w:t>
      </w:r>
      <w:r w:rsidRPr="00D1688D">
        <w:rPr>
          <w:sz w:val="20"/>
          <w:szCs w:val="20"/>
        </w:rPr>
        <w:t>: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proofErr w:type="spellStart"/>
      <w:r w:rsidRPr="00D1688D">
        <w:rPr>
          <w:sz w:val="20"/>
          <w:szCs w:val="20"/>
        </w:rPr>
        <w:t>Энергоэффективность</w:t>
      </w:r>
      <w:proofErr w:type="spellEnd"/>
      <w:r w:rsidRPr="00D1688D">
        <w:rPr>
          <w:sz w:val="20"/>
          <w:szCs w:val="20"/>
        </w:rPr>
        <w:t>: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Использование передовых </w:t>
      </w:r>
      <w:proofErr w:type="gramStart"/>
      <w:r w:rsidRPr="00D1688D">
        <w:rPr>
          <w:sz w:val="20"/>
          <w:szCs w:val="20"/>
        </w:rPr>
        <w:t>экономичных систем</w:t>
      </w:r>
      <w:proofErr w:type="gramEnd"/>
      <w:r w:rsidRPr="00D1688D">
        <w:rPr>
          <w:sz w:val="20"/>
          <w:szCs w:val="20"/>
        </w:rPr>
        <w:t xml:space="preserve"> освещения, отопления, использование солнечной и геотермальной энергии для снижения энергопотребления здания;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Применение в стеклянных стенах и прочих ограждающих конструкциях оптимальных параметров сопротивления теплопередаче, согласно инженерной концепции здания (применение технологии </w:t>
      </w:r>
      <w:proofErr w:type="spellStart"/>
      <w:r w:rsidRPr="00D1688D">
        <w:rPr>
          <w:sz w:val="20"/>
          <w:szCs w:val="20"/>
        </w:rPr>
        <w:t>Schoeck</w:t>
      </w:r>
      <w:proofErr w:type="spellEnd"/>
      <w:r w:rsidRPr="00D1688D">
        <w:rPr>
          <w:sz w:val="20"/>
          <w:szCs w:val="20"/>
        </w:rPr>
        <w:t xml:space="preserve">; витражных систем </w:t>
      </w:r>
      <w:proofErr w:type="spellStart"/>
      <w:r w:rsidRPr="00D1688D">
        <w:rPr>
          <w:sz w:val="20"/>
          <w:szCs w:val="20"/>
        </w:rPr>
        <w:t>Schuco</w:t>
      </w:r>
      <w:proofErr w:type="spellEnd"/>
      <w:r w:rsidRPr="00D1688D">
        <w:rPr>
          <w:sz w:val="20"/>
          <w:szCs w:val="20"/>
        </w:rPr>
        <w:t xml:space="preserve"> и </w:t>
      </w:r>
      <w:proofErr w:type="spellStart"/>
      <w:r w:rsidRPr="00D1688D">
        <w:rPr>
          <w:sz w:val="20"/>
          <w:szCs w:val="20"/>
        </w:rPr>
        <w:t>Dorma</w:t>
      </w:r>
      <w:proofErr w:type="spellEnd"/>
      <w:r w:rsidRPr="00D1688D">
        <w:rPr>
          <w:sz w:val="20"/>
          <w:szCs w:val="20"/>
        </w:rPr>
        <w:t>);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Оптимизация использования искусственного и естественного освещения;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Автоматическая система управления светом;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Умные системы управления всеми инженерными системами здания (IT);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Накопление и использование дождевой воды.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proofErr w:type="spellStart"/>
      <w:r w:rsidRPr="00D1688D">
        <w:rPr>
          <w:sz w:val="20"/>
          <w:szCs w:val="20"/>
        </w:rPr>
        <w:t>Экологичность</w:t>
      </w:r>
      <w:proofErr w:type="spellEnd"/>
      <w:r w:rsidRPr="00D1688D">
        <w:rPr>
          <w:sz w:val="20"/>
          <w:szCs w:val="20"/>
        </w:rPr>
        <w:t>:</w:t>
      </w:r>
    </w:p>
    <w:p w:rsidR="00E76429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Использование передовых систем фильтрации и очистки воды</w:t>
      </w:r>
      <w:r w:rsidR="00E76429" w:rsidRPr="00D1688D">
        <w:rPr>
          <w:sz w:val="20"/>
          <w:szCs w:val="20"/>
        </w:rPr>
        <w:t>.</w:t>
      </w:r>
    </w:p>
    <w:p w:rsidR="00FE6256" w:rsidRPr="00D1688D" w:rsidRDefault="00E76429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И</w:t>
      </w:r>
      <w:r w:rsidR="00FE6256" w:rsidRPr="00D1688D">
        <w:rPr>
          <w:sz w:val="20"/>
          <w:szCs w:val="20"/>
        </w:rPr>
        <w:t xml:space="preserve">нновационных систем кондиционирования и вентиляции (охлаждающие балки </w:t>
      </w:r>
      <w:proofErr w:type="spellStart"/>
      <w:r w:rsidR="00FE6256" w:rsidRPr="00D1688D">
        <w:rPr>
          <w:sz w:val="20"/>
          <w:szCs w:val="20"/>
        </w:rPr>
        <w:t>Trox</w:t>
      </w:r>
      <w:proofErr w:type="spellEnd"/>
      <w:r w:rsidR="00FE6256" w:rsidRPr="00D1688D">
        <w:rPr>
          <w:sz w:val="20"/>
          <w:szCs w:val="20"/>
        </w:rPr>
        <w:t>);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Акустический баланс (применение шумоизолирующих материалов);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Минимальное использование искусственной отделки и поверхностей, окрашенных или отделанных синтетическими материалами.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Эргономика: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Конструкция здания предусматривает возможно</w:t>
      </w:r>
      <w:r w:rsidR="00E55BE3" w:rsidRPr="00D1688D">
        <w:rPr>
          <w:sz w:val="20"/>
          <w:szCs w:val="20"/>
        </w:rPr>
        <w:t>сть гибкой трансформации здания</w:t>
      </w:r>
      <w:r w:rsidRPr="00D1688D">
        <w:rPr>
          <w:sz w:val="20"/>
          <w:szCs w:val="20"/>
        </w:rPr>
        <w:t>;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Оптоволокно для доставки света в помещения (технология </w:t>
      </w:r>
      <w:proofErr w:type="spellStart"/>
      <w:r w:rsidRPr="00D1688D">
        <w:rPr>
          <w:sz w:val="20"/>
          <w:szCs w:val="20"/>
        </w:rPr>
        <w:t>Parans</w:t>
      </w:r>
      <w:proofErr w:type="spellEnd"/>
      <w:r w:rsidRPr="00D1688D">
        <w:rPr>
          <w:sz w:val="20"/>
          <w:szCs w:val="20"/>
        </w:rPr>
        <w:t>).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Экономичность: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Эффективная эксплуатация объекта, стремление к сокращению эксплуатационных расходов и энергопотребления в течение всего цикла эксплуатации. 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В основные задачи объекта входит продвижение инновационного проекта "Сколково" во "внешний мир", обеспечение внимания общественности к объекту. В контексте этой задачи разработаны фасады здания, демонстрирующие новые технологии и привлекающие издалека внимание  посетителей комплекса. Системы медиа-экранов работают целенаправленно на привлечение внимания посетителей и продвижение информации об инновационных технологиях, разработанных на территории города.</w:t>
      </w:r>
    </w:p>
    <w:p w:rsidR="0014147E" w:rsidRPr="00D1688D" w:rsidRDefault="0014147E" w:rsidP="0014147E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Расчетное количество сотрудников и посетителей принято соответственно:</w:t>
      </w:r>
    </w:p>
    <w:p w:rsidR="0014147E" w:rsidRPr="00D1688D" w:rsidRDefault="0014147E" w:rsidP="0014147E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- 234 сотрудника, </w:t>
      </w:r>
      <w:proofErr w:type="gramStart"/>
      <w:r w:rsidRPr="00D1688D">
        <w:rPr>
          <w:sz w:val="20"/>
          <w:szCs w:val="20"/>
        </w:rPr>
        <w:t>работающих</w:t>
      </w:r>
      <w:proofErr w:type="gramEnd"/>
      <w:r w:rsidRPr="00D1688D">
        <w:rPr>
          <w:sz w:val="20"/>
          <w:szCs w:val="20"/>
        </w:rPr>
        <w:t xml:space="preserve"> в здании;</w:t>
      </w:r>
    </w:p>
    <w:p w:rsidR="0014147E" w:rsidRPr="00D1688D" w:rsidRDefault="0014147E" w:rsidP="0014147E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- 448 посетителей (192 посетителей зала заседаний, 60 посетителей в вестибюле, 152 посетителя переговорных, 44 посетителя кафе);</w:t>
      </w:r>
    </w:p>
    <w:p w:rsidR="0014147E" w:rsidRPr="00D1688D" w:rsidRDefault="0014147E" w:rsidP="0014147E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- расчетное количество маломобильных посетителей в соответствии со СНиП 35-01-2001 составляет 5% от числа посетителей здания  или 22 человека.</w:t>
      </w:r>
    </w:p>
    <w:p w:rsidR="0014147E" w:rsidRPr="00D1688D" w:rsidRDefault="0014147E" w:rsidP="00FE6256">
      <w:pPr>
        <w:spacing w:line="276" w:lineRule="auto"/>
        <w:ind w:firstLine="709"/>
        <w:jc w:val="both"/>
        <w:rPr>
          <w:sz w:val="20"/>
          <w:szCs w:val="20"/>
        </w:rPr>
      </w:pP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lastRenderedPageBreak/>
        <w:t>Габариты здания – 31,563х31,563; высота наземных этажей - 4,2 м (3,750м в чистоте); высота двусветного этажа - 8,4м; высота подвального этажа - 4,2м; отметка чистого пола верхнего этажа +25,2м. Отметка верха кровли +30 м  и +31,563 м (в местах выхода на кровлю и выхода инженерных коммуникаций). Максимальная отметка верха здания (по лестничному маршу) – 32.500м. Отметки покрытия кровли – 29.500 м  и +31,160м (по остекленным фонарям верхнего света и гравийному и деревянному покрытию).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В подвале здания на отметке -4.200 расположены: гардероб, ИТП, </w:t>
      </w:r>
      <w:r w:rsidR="00E55BE3" w:rsidRPr="00D1688D">
        <w:rPr>
          <w:sz w:val="20"/>
          <w:szCs w:val="20"/>
        </w:rPr>
        <w:t>ГРЩ</w:t>
      </w:r>
      <w:r w:rsidRPr="00D1688D">
        <w:rPr>
          <w:sz w:val="20"/>
          <w:szCs w:val="20"/>
        </w:rPr>
        <w:t xml:space="preserve"> и прочие технические помещения.</w:t>
      </w:r>
    </w:p>
    <w:p w:rsidR="00E55BE3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На 1-м этаже размещены вестибюль, инфо-центр, бар с подсобными помещениями, помещение охраны, помещение диспетчерской и службы эксплуатации здания. 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Первый и второй, а также четвертый и пятый этажи здания объединены двусветным пространством. На 2-ом и 5-ом антресольных этажах размещены офисы, </w:t>
      </w:r>
      <w:proofErr w:type="gramStart"/>
      <w:r w:rsidRPr="00D1688D">
        <w:rPr>
          <w:sz w:val="20"/>
          <w:szCs w:val="20"/>
        </w:rPr>
        <w:t>кабинеты-переговорные</w:t>
      </w:r>
      <w:proofErr w:type="gramEnd"/>
      <w:r w:rsidRPr="00D1688D">
        <w:rPr>
          <w:sz w:val="20"/>
          <w:szCs w:val="20"/>
        </w:rPr>
        <w:t xml:space="preserve"> и вспомогательные помещения. 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На 3-м этаже размещены офисные помещения, переговорные комнаты, кабинеты, санузлы, подсобные помещения. 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На 4-м этаже </w:t>
      </w:r>
      <w:proofErr w:type="gramStart"/>
      <w:r w:rsidRPr="00D1688D">
        <w:rPr>
          <w:sz w:val="20"/>
          <w:szCs w:val="20"/>
        </w:rPr>
        <w:t>предусмотрен</w:t>
      </w:r>
      <w:proofErr w:type="gramEnd"/>
      <w:r w:rsidRPr="00D1688D">
        <w:rPr>
          <w:sz w:val="20"/>
          <w:szCs w:val="20"/>
        </w:rPr>
        <w:t xml:space="preserve"> трансформируемый медиа-зал со свободной планировкой для устройства выставок, заседаний и других мероприятий. 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На 6-м этаже размещены офисные помещения и 3 кабинета или переговорные. 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На 7-ом этаже размещены </w:t>
      </w:r>
      <w:r w:rsidR="00E55BE3" w:rsidRPr="00D1688D">
        <w:rPr>
          <w:sz w:val="20"/>
          <w:szCs w:val="20"/>
        </w:rPr>
        <w:t>офис,</w:t>
      </w:r>
      <w:r w:rsidRPr="00D1688D">
        <w:rPr>
          <w:sz w:val="20"/>
          <w:szCs w:val="20"/>
        </w:rPr>
        <w:t xml:space="preserve"> кафе с кладовой, бытовое помещение сотрудников кафе, помещение для вентиляционного оборудования и кабинет. </w:t>
      </w:r>
    </w:p>
    <w:p w:rsidR="00FE6256" w:rsidRPr="00D1688D" w:rsidRDefault="00FE6256" w:rsidP="00FE6256">
      <w:pPr>
        <w:tabs>
          <w:tab w:val="num" w:pos="851"/>
        </w:tabs>
        <w:spacing w:line="276" w:lineRule="auto"/>
        <w:ind w:firstLine="709"/>
        <w:jc w:val="both"/>
        <w:rPr>
          <w:sz w:val="20"/>
          <w:szCs w:val="20"/>
        </w:rPr>
      </w:pP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По контуру плит перекрытия в здании в уровне 2-7 этажей организован проход по контуру здания – с уложенным на него растительным грунтом </w:t>
      </w:r>
      <w:r w:rsidR="00E76429" w:rsidRPr="00D1688D">
        <w:rPr>
          <w:sz w:val="20"/>
          <w:szCs w:val="20"/>
        </w:rPr>
        <w:t>с высаженными растениями (</w:t>
      </w:r>
      <w:proofErr w:type="spellStart"/>
      <w:r w:rsidR="00E76429" w:rsidRPr="00D1688D">
        <w:rPr>
          <w:sz w:val="20"/>
          <w:szCs w:val="20"/>
        </w:rPr>
        <w:t>Седум</w:t>
      </w:r>
      <w:proofErr w:type="spellEnd"/>
      <w:r w:rsidR="00E76429" w:rsidRPr="00D1688D">
        <w:rPr>
          <w:sz w:val="20"/>
          <w:szCs w:val="20"/>
        </w:rPr>
        <w:t>)</w:t>
      </w:r>
      <w:r w:rsidRPr="00D1688D">
        <w:rPr>
          <w:sz w:val="20"/>
          <w:szCs w:val="20"/>
        </w:rPr>
        <w:t>. Данный проход расположен между навесной фасадной системой и теплым контуром и располагается на консольно-вынесенных плитах перекрытий.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Конструктивная система здания – смешанная (каркасно-стеновая) с ядрами жесткости, функции которых выполняют стены лестниц, лифтов, дополнительно имеются диафрагмы – поперечные и продольные фрагменты стен (</w:t>
      </w:r>
      <w:proofErr w:type="gramStart"/>
      <w:r w:rsidRPr="00D1688D">
        <w:rPr>
          <w:sz w:val="20"/>
          <w:szCs w:val="20"/>
        </w:rPr>
        <w:t>стены</w:t>
      </w:r>
      <w:proofErr w:type="gramEnd"/>
      <w:r w:rsidRPr="00D1688D">
        <w:rPr>
          <w:sz w:val="20"/>
          <w:szCs w:val="20"/>
        </w:rPr>
        <w:t xml:space="preserve"> ограждающие вертикальные инженерные системы).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Перекрытия – </w:t>
      </w:r>
      <w:proofErr w:type="spellStart"/>
      <w:r w:rsidRPr="00D1688D">
        <w:rPr>
          <w:sz w:val="20"/>
          <w:szCs w:val="20"/>
        </w:rPr>
        <w:t>бе</w:t>
      </w:r>
      <w:r w:rsidR="00E55BE3" w:rsidRPr="00D1688D">
        <w:rPr>
          <w:sz w:val="20"/>
          <w:szCs w:val="20"/>
        </w:rPr>
        <w:t>з</w:t>
      </w:r>
      <w:r w:rsidRPr="00D1688D">
        <w:rPr>
          <w:sz w:val="20"/>
          <w:szCs w:val="20"/>
        </w:rPr>
        <w:t>балочные</w:t>
      </w:r>
      <w:proofErr w:type="spellEnd"/>
      <w:r w:rsidRPr="00D1688D">
        <w:rPr>
          <w:sz w:val="20"/>
          <w:szCs w:val="20"/>
        </w:rPr>
        <w:t xml:space="preserve">, кроме плиты покрытия, в которой предусмотрены балки для </w:t>
      </w:r>
      <w:proofErr w:type="spellStart"/>
      <w:r w:rsidRPr="00D1688D">
        <w:rPr>
          <w:sz w:val="20"/>
          <w:szCs w:val="20"/>
        </w:rPr>
        <w:t>опирания</w:t>
      </w:r>
      <w:proofErr w:type="spellEnd"/>
      <w:r w:rsidRPr="00D1688D">
        <w:rPr>
          <w:sz w:val="20"/>
          <w:szCs w:val="20"/>
        </w:rPr>
        <w:t xml:space="preserve"> металлических ферм покрытия.</w:t>
      </w:r>
    </w:p>
    <w:p w:rsidR="00E55BE3" w:rsidRPr="00D1688D" w:rsidRDefault="00E55BE3" w:rsidP="007E3D30">
      <w:pPr>
        <w:spacing w:line="276" w:lineRule="auto"/>
        <w:ind w:firstLine="709"/>
        <w:jc w:val="both"/>
        <w:rPr>
          <w:b/>
          <w:sz w:val="20"/>
          <w:szCs w:val="20"/>
        </w:rPr>
      </w:pPr>
      <w:r w:rsidRPr="00D1688D">
        <w:rPr>
          <w:b/>
          <w:sz w:val="20"/>
          <w:szCs w:val="20"/>
        </w:rPr>
        <w:t>Энергетические данные</w:t>
      </w:r>
    </w:p>
    <w:p w:rsidR="00FE6256" w:rsidRPr="00D1688D" w:rsidRDefault="007E3D30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П</w:t>
      </w:r>
      <w:r w:rsidR="00FE6256" w:rsidRPr="00D1688D">
        <w:rPr>
          <w:sz w:val="20"/>
          <w:szCs w:val="20"/>
        </w:rPr>
        <w:t xml:space="preserve">роектом определены </w:t>
      </w:r>
      <w:r w:rsidR="00B10C19" w:rsidRPr="00D1688D">
        <w:rPr>
          <w:sz w:val="20"/>
          <w:szCs w:val="20"/>
        </w:rPr>
        <w:t xml:space="preserve">следующие </w:t>
      </w:r>
      <w:r w:rsidR="00FE6256" w:rsidRPr="00D1688D">
        <w:rPr>
          <w:sz w:val="20"/>
          <w:szCs w:val="20"/>
        </w:rPr>
        <w:t>потребности объекта: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Водоснабжение (хозяйственные нужды) – 34,0 м3/</w:t>
      </w:r>
      <w:proofErr w:type="spellStart"/>
      <w:r w:rsidRPr="00D1688D">
        <w:rPr>
          <w:sz w:val="20"/>
          <w:szCs w:val="20"/>
        </w:rPr>
        <w:t>сут</w:t>
      </w:r>
      <w:proofErr w:type="spellEnd"/>
      <w:r w:rsidRPr="00D1688D">
        <w:rPr>
          <w:sz w:val="20"/>
          <w:szCs w:val="20"/>
        </w:rPr>
        <w:t xml:space="preserve"> (3,7 л/сек);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Пожаротушение внутреннее: 93,55 л/сек;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Пожаротушение наружное: 40,0 л/сек;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Водоотведение 25,62 м3/</w:t>
      </w:r>
      <w:proofErr w:type="spellStart"/>
      <w:r w:rsidRPr="00D1688D">
        <w:rPr>
          <w:sz w:val="20"/>
          <w:szCs w:val="20"/>
        </w:rPr>
        <w:t>сут</w:t>
      </w:r>
      <w:proofErr w:type="spellEnd"/>
      <w:r w:rsidRPr="00D1688D">
        <w:rPr>
          <w:sz w:val="20"/>
          <w:szCs w:val="20"/>
        </w:rPr>
        <w:t>;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Водосток кровли – 8 л/сек;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Потребляемая электрическая мощность – </w:t>
      </w:r>
    </w:p>
    <w:p w:rsidR="00FE6256" w:rsidRPr="00D1688D" w:rsidRDefault="00FE6256" w:rsidP="003945C2">
      <w:pPr>
        <w:pStyle w:val="PamkaStad"/>
        <w:numPr>
          <w:ilvl w:val="0"/>
          <w:numId w:val="52"/>
        </w:numPr>
        <w:spacing w:line="360" w:lineRule="auto"/>
        <w:jc w:val="left"/>
        <w:rPr>
          <w:rFonts w:ascii="Times New Roman" w:hAnsi="Times New Roman"/>
          <w:sz w:val="20"/>
        </w:rPr>
      </w:pPr>
      <w:r w:rsidRPr="00D1688D">
        <w:rPr>
          <w:rFonts w:ascii="Times New Roman" w:hAnsi="Times New Roman"/>
          <w:sz w:val="20"/>
        </w:rPr>
        <w:t xml:space="preserve"> На первом этапе </w:t>
      </w:r>
      <w:r w:rsidR="00D425C7" w:rsidRPr="00D1688D">
        <w:rPr>
          <w:rFonts w:ascii="Times New Roman" w:hAnsi="Times New Roman"/>
          <w:sz w:val="20"/>
        </w:rPr>
        <w:t xml:space="preserve">эксплуатации </w:t>
      </w:r>
      <w:proofErr w:type="spellStart"/>
      <w:r w:rsidRPr="00D1688D">
        <w:rPr>
          <w:rFonts w:ascii="Times New Roman" w:hAnsi="Times New Roman"/>
          <w:sz w:val="20"/>
        </w:rPr>
        <w:t>Рр</w:t>
      </w:r>
      <w:proofErr w:type="spellEnd"/>
      <w:r w:rsidRPr="00D1688D">
        <w:rPr>
          <w:rFonts w:ascii="Times New Roman" w:hAnsi="Times New Roman"/>
          <w:sz w:val="20"/>
        </w:rPr>
        <w:t>=1503 кВт (</w:t>
      </w:r>
      <w:proofErr w:type="spellStart"/>
      <w:proofErr w:type="gramStart"/>
      <w:r w:rsidRPr="00D1688D">
        <w:rPr>
          <w:rFonts w:ascii="Times New Roman" w:hAnsi="Times New Roman"/>
          <w:sz w:val="20"/>
        </w:rPr>
        <w:t>S</w:t>
      </w:r>
      <w:proofErr w:type="gramEnd"/>
      <w:r w:rsidRPr="00D1688D">
        <w:rPr>
          <w:rFonts w:ascii="Times New Roman" w:hAnsi="Times New Roman"/>
          <w:sz w:val="20"/>
        </w:rPr>
        <w:t>р</w:t>
      </w:r>
      <w:proofErr w:type="spellEnd"/>
      <w:r w:rsidRPr="00D1688D">
        <w:rPr>
          <w:rFonts w:ascii="Times New Roman" w:hAnsi="Times New Roman"/>
          <w:sz w:val="20"/>
        </w:rPr>
        <w:t xml:space="preserve">=1548 </w:t>
      </w:r>
      <w:proofErr w:type="spellStart"/>
      <w:r w:rsidRPr="00D1688D">
        <w:rPr>
          <w:rFonts w:ascii="Times New Roman" w:hAnsi="Times New Roman"/>
          <w:sz w:val="20"/>
        </w:rPr>
        <w:t>кВА</w:t>
      </w:r>
      <w:proofErr w:type="spellEnd"/>
      <w:r w:rsidRPr="00D1688D">
        <w:rPr>
          <w:rFonts w:ascii="Times New Roman" w:hAnsi="Times New Roman"/>
          <w:sz w:val="20"/>
        </w:rPr>
        <w:t>).</w:t>
      </w:r>
    </w:p>
    <w:p w:rsidR="00FE6256" w:rsidRPr="00D1688D" w:rsidRDefault="00FE6256" w:rsidP="003945C2">
      <w:pPr>
        <w:pStyle w:val="PamkaStad"/>
        <w:numPr>
          <w:ilvl w:val="0"/>
          <w:numId w:val="52"/>
        </w:numPr>
        <w:spacing w:line="360" w:lineRule="auto"/>
        <w:jc w:val="left"/>
        <w:rPr>
          <w:rFonts w:ascii="Times New Roman" w:hAnsi="Times New Roman"/>
          <w:sz w:val="20"/>
        </w:rPr>
      </w:pPr>
      <w:r w:rsidRPr="00D1688D">
        <w:rPr>
          <w:rFonts w:ascii="Times New Roman" w:hAnsi="Times New Roman"/>
          <w:sz w:val="20"/>
        </w:rPr>
        <w:t xml:space="preserve">На 2-ом этапе </w:t>
      </w:r>
      <w:r w:rsidR="00D425C7" w:rsidRPr="00D1688D">
        <w:rPr>
          <w:rFonts w:ascii="Times New Roman" w:hAnsi="Times New Roman"/>
          <w:sz w:val="20"/>
        </w:rPr>
        <w:t xml:space="preserve">эксплуатации </w:t>
      </w:r>
      <w:proofErr w:type="spellStart"/>
      <w:r w:rsidRPr="00D1688D">
        <w:rPr>
          <w:rFonts w:ascii="Times New Roman" w:hAnsi="Times New Roman"/>
          <w:sz w:val="20"/>
        </w:rPr>
        <w:t>Рр</w:t>
      </w:r>
      <w:proofErr w:type="spellEnd"/>
      <w:r w:rsidRPr="00D1688D">
        <w:rPr>
          <w:rFonts w:ascii="Times New Roman" w:hAnsi="Times New Roman"/>
          <w:sz w:val="20"/>
        </w:rPr>
        <w:t>=1096 кВт (</w:t>
      </w:r>
      <w:proofErr w:type="spellStart"/>
      <w:proofErr w:type="gramStart"/>
      <w:r w:rsidRPr="00D1688D">
        <w:rPr>
          <w:rFonts w:ascii="Times New Roman" w:hAnsi="Times New Roman"/>
          <w:sz w:val="20"/>
        </w:rPr>
        <w:t>S</w:t>
      </w:r>
      <w:proofErr w:type="gramEnd"/>
      <w:r w:rsidRPr="00D1688D">
        <w:rPr>
          <w:rFonts w:ascii="Times New Roman" w:hAnsi="Times New Roman"/>
          <w:sz w:val="20"/>
        </w:rPr>
        <w:t>р</w:t>
      </w:r>
      <w:proofErr w:type="spellEnd"/>
      <w:r w:rsidRPr="00D1688D">
        <w:rPr>
          <w:rFonts w:ascii="Times New Roman" w:hAnsi="Times New Roman"/>
          <w:sz w:val="20"/>
        </w:rPr>
        <w:t xml:space="preserve"> = 1219 </w:t>
      </w:r>
      <w:proofErr w:type="spellStart"/>
      <w:r w:rsidRPr="00D1688D">
        <w:rPr>
          <w:rFonts w:ascii="Times New Roman" w:hAnsi="Times New Roman"/>
          <w:sz w:val="20"/>
        </w:rPr>
        <w:t>кВА</w:t>
      </w:r>
      <w:proofErr w:type="spellEnd"/>
      <w:r w:rsidRPr="00D1688D">
        <w:rPr>
          <w:rFonts w:ascii="Times New Roman" w:hAnsi="Times New Roman"/>
          <w:sz w:val="20"/>
        </w:rPr>
        <w:t>).</w:t>
      </w:r>
    </w:p>
    <w:p w:rsidR="00634576" w:rsidRPr="00D1688D" w:rsidRDefault="00634576" w:rsidP="00FE6256">
      <w:pPr>
        <w:spacing w:line="276" w:lineRule="auto"/>
        <w:ind w:firstLine="709"/>
        <w:jc w:val="both"/>
        <w:rPr>
          <w:b/>
          <w:sz w:val="20"/>
          <w:szCs w:val="20"/>
        </w:rPr>
      </w:pPr>
      <w:r w:rsidRPr="00D1688D">
        <w:rPr>
          <w:b/>
          <w:sz w:val="20"/>
          <w:szCs w:val="20"/>
        </w:rPr>
        <w:t>Теплоснабжение.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Тепловой пункт выполн</w:t>
      </w:r>
      <w:r w:rsidR="009C440D" w:rsidRPr="00D1688D">
        <w:rPr>
          <w:sz w:val="20"/>
          <w:szCs w:val="20"/>
        </w:rPr>
        <w:t>ен в традиционном решении</w:t>
      </w:r>
      <w:r w:rsidRPr="00D1688D">
        <w:rPr>
          <w:sz w:val="20"/>
          <w:szCs w:val="20"/>
        </w:rPr>
        <w:t>.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Подготовка теплоносителя при помощи </w:t>
      </w:r>
      <w:proofErr w:type="spellStart"/>
      <w:r w:rsidRPr="00D1688D">
        <w:rPr>
          <w:sz w:val="20"/>
          <w:szCs w:val="20"/>
        </w:rPr>
        <w:t>электрокотлов</w:t>
      </w:r>
      <w:proofErr w:type="spellEnd"/>
      <w:r w:rsidRPr="00D1688D">
        <w:rPr>
          <w:sz w:val="20"/>
          <w:szCs w:val="20"/>
        </w:rPr>
        <w:t xml:space="preserve"> на 1-м этапе эксплуатации</w:t>
      </w:r>
      <w:r w:rsidR="0014147E" w:rsidRPr="00D1688D">
        <w:rPr>
          <w:sz w:val="20"/>
          <w:szCs w:val="20"/>
        </w:rPr>
        <w:t xml:space="preserve"> мощностью 500 кВт каждый и объемом по 2000 литров каждый</w:t>
      </w:r>
      <w:r w:rsidRPr="00D1688D">
        <w:rPr>
          <w:sz w:val="20"/>
          <w:szCs w:val="20"/>
        </w:rPr>
        <w:t>;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Подключение ИТП к городским сетям теплоснабжения на 2-м этапе эксплуатации с отключением </w:t>
      </w:r>
      <w:proofErr w:type="spellStart"/>
      <w:r w:rsidRPr="00D1688D">
        <w:rPr>
          <w:sz w:val="20"/>
          <w:szCs w:val="20"/>
        </w:rPr>
        <w:t>электрокотлов</w:t>
      </w:r>
      <w:proofErr w:type="spellEnd"/>
      <w:r w:rsidRPr="00D1688D">
        <w:rPr>
          <w:sz w:val="20"/>
          <w:szCs w:val="20"/>
        </w:rPr>
        <w:t>. Для второго этапа проектом предусмотрено строительство непроходного канала с прокладкой трубопроводов для последующей врезки в сети города.</w:t>
      </w:r>
    </w:p>
    <w:p w:rsidR="0014147E" w:rsidRPr="00D1688D" w:rsidRDefault="00FE6256" w:rsidP="0014147E">
      <w:pPr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На 1-м этапе эксплуатации для обеспечения здан</w:t>
      </w:r>
      <w:r w:rsidR="00487D47" w:rsidRPr="00D1688D">
        <w:rPr>
          <w:sz w:val="20"/>
          <w:szCs w:val="20"/>
        </w:rPr>
        <w:t>ия холодоснабжением предусмотрена</w:t>
      </w:r>
      <w:r w:rsidRPr="00D1688D">
        <w:rPr>
          <w:sz w:val="20"/>
          <w:szCs w:val="20"/>
        </w:rPr>
        <w:t xml:space="preserve"> независим</w:t>
      </w:r>
      <w:r w:rsidR="00487D47" w:rsidRPr="00D1688D">
        <w:rPr>
          <w:sz w:val="20"/>
          <w:szCs w:val="20"/>
        </w:rPr>
        <w:t>ая</w:t>
      </w:r>
      <w:r w:rsidRPr="00D1688D">
        <w:rPr>
          <w:sz w:val="20"/>
          <w:szCs w:val="20"/>
        </w:rPr>
        <w:t xml:space="preserve"> станци</w:t>
      </w:r>
      <w:r w:rsidR="00487D47" w:rsidRPr="00D1688D">
        <w:rPr>
          <w:sz w:val="20"/>
          <w:szCs w:val="20"/>
        </w:rPr>
        <w:t>я</w:t>
      </w:r>
      <w:r w:rsidRPr="00D1688D">
        <w:rPr>
          <w:sz w:val="20"/>
          <w:szCs w:val="20"/>
        </w:rPr>
        <w:t xml:space="preserve"> холодоснабжения. </w:t>
      </w:r>
      <w:r w:rsidR="0014147E" w:rsidRPr="00D1688D">
        <w:rPr>
          <w:sz w:val="20"/>
          <w:szCs w:val="20"/>
        </w:rPr>
        <w:t xml:space="preserve">Для </w:t>
      </w:r>
      <w:proofErr w:type="spellStart"/>
      <w:r w:rsidR="0014147E" w:rsidRPr="00D1688D">
        <w:rPr>
          <w:sz w:val="20"/>
          <w:szCs w:val="20"/>
        </w:rPr>
        <w:t>фанкойлов</w:t>
      </w:r>
      <w:proofErr w:type="spellEnd"/>
      <w:r w:rsidR="0014147E" w:rsidRPr="00D1688D">
        <w:rPr>
          <w:sz w:val="20"/>
          <w:szCs w:val="20"/>
        </w:rPr>
        <w:t xml:space="preserve"> и приточных установок, предусмотрены две моноблочные холодильные машины  марки </w:t>
      </w:r>
      <w:r w:rsidR="0014147E" w:rsidRPr="00D1688D">
        <w:rPr>
          <w:sz w:val="20"/>
          <w:szCs w:val="20"/>
          <w:lang w:val="en-US"/>
        </w:rPr>
        <w:t>Carrier</w:t>
      </w:r>
      <w:r w:rsidR="0014147E" w:rsidRPr="00D1688D">
        <w:rPr>
          <w:sz w:val="20"/>
          <w:szCs w:val="20"/>
        </w:rPr>
        <w:t xml:space="preserve"> 30ХА425М с конденсатором воздушного охлаждения и </w:t>
      </w:r>
      <w:r w:rsidR="0014147E" w:rsidRPr="00D1688D">
        <w:rPr>
          <w:sz w:val="20"/>
          <w:szCs w:val="20"/>
          <w:lang w:val="en-US"/>
        </w:rPr>
        <w:t>c</w:t>
      </w:r>
      <w:r w:rsidR="0014147E" w:rsidRPr="00D1688D">
        <w:rPr>
          <w:sz w:val="20"/>
          <w:szCs w:val="20"/>
        </w:rPr>
        <w:t xml:space="preserve"> промежуточным теплообменником. Холодопроизводительность каждой машины 382 кВт летом и 120 кВт зимой.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lastRenderedPageBreak/>
        <w:t xml:space="preserve">На 2-м этапе эксплуатации предусматривается возможность переключения на городские системы холодоснабжения. Проектом предусмотрена </w:t>
      </w:r>
      <w:proofErr w:type="spellStart"/>
      <w:r w:rsidRPr="00D1688D">
        <w:rPr>
          <w:sz w:val="20"/>
          <w:szCs w:val="20"/>
        </w:rPr>
        <w:t>бесканальная</w:t>
      </w:r>
      <w:proofErr w:type="spellEnd"/>
      <w:r w:rsidRPr="00D1688D">
        <w:rPr>
          <w:sz w:val="20"/>
          <w:szCs w:val="20"/>
        </w:rPr>
        <w:t xml:space="preserve"> прокладка труб холодоснабжения в ППУ изоляции.</w:t>
      </w:r>
    </w:p>
    <w:p w:rsidR="00B014A7" w:rsidRPr="00D1688D" w:rsidRDefault="00B014A7" w:rsidP="00FE6256">
      <w:pPr>
        <w:spacing w:line="276" w:lineRule="auto"/>
        <w:ind w:firstLine="709"/>
        <w:jc w:val="both"/>
        <w:rPr>
          <w:b/>
          <w:sz w:val="20"/>
          <w:szCs w:val="20"/>
        </w:rPr>
      </w:pP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b/>
          <w:sz w:val="20"/>
          <w:szCs w:val="20"/>
        </w:rPr>
        <w:t xml:space="preserve">Водоснабжение </w:t>
      </w:r>
      <w:r w:rsidRPr="00D1688D">
        <w:rPr>
          <w:sz w:val="20"/>
          <w:szCs w:val="20"/>
        </w:rPr>
        <w:t>объекта предусмотре</w:t>
      </w:r>
      <w:r w:rsidR="00487D47" w:rsidRPr="00D1688D">
        <w:rPr>
          <w:sz w:val="20"/>
          <w:szCs w:val="20"/>
        </w:rPr>
        <w:t>но</w:t>
      </w:r>
      <w:r w:rsidRPr="00D1688D">
        <w:rPr>
          <w:sz w:val="20"/>
          <w:szCs w:val="20"/>
        </w:rPr>
        <w:t xml:space="preserve"> по 2-х этапной схеме.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Этап 1.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Вод</w:t>
      </w:r>
      <w:r w:rsidR="00487D47" w:rsidRPr="00D1688D">
        <w:rPr>
          <w:sz w:val="20"/>
          <w:szCs w:val="20"/>
        </w:rPr>
        <w:t>а</w:t>
      </w:r>
      <w:r w:rsidRPr="00D1688D">
        <w:rPr>
          <w:sz w:val="20"/>
          <w:szCs w:val="20"/>
        </w:rPr>
        <w:t xml:space="preserve"> на хозяйственно-питьевое водоснабжение здания и противопожарные нужды </w:t>
      </w:r>
      <w:r w:rsidR="00634576" w:rsidRPr="00D1688D">
        <w:rPr>
          <w:sz w:val="20"/>
          <w:szCs w:val="20"/>
        </w:rPr>
        <w:t xml:space="preserve">поступает от камеры </w:t>
      </w:r>
      <w:r w:rsidR="00D160CB" w:rsidRPr="00D1688D">
        <w:rPr>
          <w:sz w:val="20"/>
          <w:szCs w:val="20"/>
        </w:rPr>
        <w:t xml:space="preserve">Мосводоканала </w:t>
      </w:r>
      <w:r w:rsidRPr="00D1688D">
        <w:rPr>
          <w:sz w:val="20"/>
          <w:szCs w:val="20"/>
        </w:rPr>
        <w:t>водовода первого подъем</w:t>
      </w:r>
      <w:r w:rsidR="00634576" w:rsidRPr="00D1688D">
        <w:rPr>
          <w:sz w:val="20"/>
          <w:szCs w:val="20"/>
        </w:rPr>
        <w:t>а, расположенного за территорией</w:t>
      </w:r>
      <w:r w:rsidRPr="00D1688D">
        <w:rPr>
          <w:sz w:val="20"/>
          <w:szCs w:val="20"/>
        </w:rPr>
        <w:t xml:space="preserve">. Для </w:t>
      </w:r>
      <w:proofErr w:type="spellStart"/>
      <w:r w:rsidRPr="00D1688D">
        <w:rPr>
          <w:sz w:val="20"/>
          <w:szCs w:val="20"/>
        </w:rPr>
        <w:t>хозпитьевых</w:t>
      </w:r>
      <w:proofErr w:type="spellEnd"/>
      <w:r w:rsidRPr="00D1688D">
        <w:rPr>
          <w:sz w:val="20"/>
          <w:szCs w:val="20"/>
        </w:rPr>
        <w:t xml:space="preserve"> нужд предусмотре</w:t>
      </w:r>
      <w:r w:rsidR="00D160CB" w:rsidRPr="00D1688D">
        <w:rPr>
          <w:sz w:val="20"/>
          <w:szCs w:val="20"/>
        </w:rPr>
        <w:t>на</w:t>
      </w:r>
      <w:r w:rsidRPr="00D1688D">
        <w:rPr>
          <w:sz w:val="20"/>
          <w:szCs w:val="20"/>
        </w:rPr>
        <w:t xml:space="preserve"> водоподготовк</w:t>
      </w:r>
      <w:r w:rsidR="00D160CB" w:rsidRPr="00D1688D">
        <w:rPr>
          <w:sz w:val="20"/>
          <w:szCs w:val="20"/>
        </w:rPr>
        <w:t>а</w:t>
      </w:r>
      <w:r w:rsidRPr="00D1688D">
        <w:rPr>
          <w:sz w:val="20"/>
          <w:szCs w:val="20"/>
        </w:rPr>
        <w:t xml:space="preserve"> в отдельном здании и в этом же здании запроектирова</w:t>
      </w:r>
      <w:r w:rsidR="00D160CB" w:rsidRPr="00D1688D">
        <w:rPr>
          <w:sz w:val="20"/>
          <w:szCs w:val="20"/>
        </w:rPr>
        <w:t>на</w:t>
      </w:r>
      <w:r w:rsidRPr="00D1688D">
        <w:rPr>
          <w:sz w:val="20"/>
          <w:szCs w:val="20"/>
        </w:rPr>
        <w:t xml:space="preserve"> насосн</w:t>
      </w:r>
      <w:r w:rsidR="00D160CB" w:rsidRPr="00D1688D">
        <w:rPr>
          <w:sz w:val="20"/>
          <w:szCs w:val="20"/>
        </w:rPr>
        <w:t>ая</w:t>
      </w:r>
      <w:r w:rsidRPr="00D1688D">
        <w:rPr>
          <w:sz w:val="20"/>
          <w:szCs w:val="20"/>
        </w:rPr>
        <w:t xml:space="preserve"> </w:t>
      </w:r>
      <w:r w:rsidR="00D160CB" w:rsidRPr="00D1688D">
        <w:rPr>
          <w:sz w:val="20"/>
          <w:szCs w:val="20"/>
        </w:rPr>
        <w:t>станция</w:t>
      </w:r>
      <w:r w:rsidRPr="00D1688D">
        <w:rPr>
          <w:sz w:val="20"/>
          <w:szCs w:val="20"/>
        </w:rPr>
        <w:t xml:space="preserve">. </w:t>
      </w:r>
      <w:r w:rsidR="008F09AA" w:rsidRPr="00D1688D">
        <w:rPr>
          <w:sz w:val="20"/>
          <w:szCs w:val="20"/>
        </w:rPr>
        <w:t>На входе вода проходит обеззараживание гипохлоритом натрия, обрабатывает</w:t>
      </w:r>
      <w:r w:rsidR="00634576" w:rsidRPr="00D1688D">
        <w:rPr>
          <w:sz w:val="20"/>
          <w:szCs w:val="20"/>
        </w:rPr>
        <w:t>с</w:t>
      </w:r>
      <w:r w:rsidR="008F09AA" w:rsidRPr="00D1688D">
        <w:rPr>
          <w:sz w:val="20"/>
          <w:szCs w:val="20"/>
        </w:rPr>
        <w:t>я</w:t>
      </w:r>
      <w:r w:rsidR="00634576" w:rsidRPr="00D1688D">
        <w:rPr>
          <w:sz w:val="20"/>
          <w:szCs w:val="20"/>
        </w:rPr>
        <w:t xml:space="preserve"> коагулянтом, проходит механическую очистку, ультрафильтрацию и </w:t>
      </w:r>
      <w:proofErr w:type="gramStart"/>
      <w:r w:rsidR="00634576" w:rsidRPr="00D1688D">
        <w:rPr>
          <w:sz w:val="20"/>
          <w:szCs w:val="20"/>
        </w:rPr>
        <w:t>УФ-обеззараживание</w:t>
      </w:r>
      <w:proofErr w:type="gramEnd"/>
      <w:r w:rsidRPr="00D1688D">
        <w:rPr>
          <w:sz w:val="20"/>
          <w:szCs w:val="20"/>
        </w:rPr>
        <w:t>.</w:t>
      </w:r>
      <w:r w:rsidR="00D160CB" w:rsidRPr="00D1688D">
        <w:rPr>
          <w:sz w:val="20"/>
          <w:szCs w:val="20"/>
        </w:rPr>
        <w:t xml:space="preserve"> </w:t>
      </w:r>
      <w:r w:rsidRPr="00D1688D">
        <w:rPr>
          <w:sz w:val="20"/>
          <w:szCs w:val="20"/>
        </w:rPr>
        <w:t>После очистки вода соответств</w:t>
      </w:r>
      <w:r w:rsidR="00D160CB" w:rsidRPr="00D1688D">
        <w:rPr>
          <w:sz w:val="20"/>
          <w:szCs w:val="20"/>
        </w:rPr>
        <w:t xml:space="preserve">ует </w:t>
      </w:r>
      <w:r w:rsidRPr="00D1688D">
        <w:rPr>
          <w:sz w:val="20"/>
          <w:szCs w:val="20"/>
        </w:rPr>
        <w:t xml:space="preserve">требованиям СанПиН 2.1.4.1074 - 01 "Питьевая вода. Гигиенические требования к качеству воды централизованных систем питьевого водоснабжения". </w:t>
      </w:r>
      <w:r w:rsidR="00634576" w:rsidRPr="00D1688D">
        <w:rPr>
          <w:sz w:val="20"/>
          <w:szCs w:val="20"/>
        </w:rPr>
        <w:t>Регенерация фильтров происходит химическим способом, вода от обратной промывки подлежит утилизации.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Этап 2.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От городских сетей водоснабжения отвечающих требованиям СанПиН 2.1.4.1074 - 01 "Питьевая вода. Гигиенические требования к качеству воды централизованных систем питьевого водоснабжения"</w:t>
      </w:r>
    </w:p>
    <w:p w:rsidR="00634576" w:rsidRPr="00D1688D" w:rsidRDefault="00634576" w:rsidP="00FE6256">
      <w:pPr>
        <w:spacing w:line="276" w:lineRule="auto"/>
        <w:ind w:firstLine="709"/>
        <w:jc w:val="both"/>
        <w:rPr>
          <w:b/>
          <w:sz w:val="20"/>
          <w:szCs w:val="20"/>
        </w:rPr>
      </w:pP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b/>
          <w:sz w:val="20"/>
          <w:szCs w:val="20"/>
        </w:rPr>
        <w:t>Водоотведение</w:t>
      </w:r>
      <w:r w:rsidRPr="00D1688D">
        <w:rPr>
          <w:sz w:val="20"/>
          <w:szCs w:val="20"/>
        </w:rPr>
        <w:t>.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Проектом предусмотре</w:t>
      </w:r>
      <w:r w:rsidR="008030D8" w:rsidRPr="00D1688D">
        <w:rPr>
          <w:sz w:val="20"/>
          <w:szCs w:val="20"/>
        </w:rPr>
        <w:t>но</w:t>
      </w:r>
      <w:r w:rsidRPr="00D1688D">
        <w:rPr>
          <w:sz w:val="20"/>
          <w:szCs w:val="20"/>
        </w:rPr>
        <w:t xml:space="preserve"> водоотведение в два этапа:</w:t>
      </w:r>
    </w:p>
    <w:p w:rsidR="0014147E" w:rsidRPr="00D1688D" w:rsidRDefault="00FE6256" w:rsidP="0014147E">
      <w:pPr>
        <w:ind w:firstLine="720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- с устройством временных локальных очистных сооружений стоков;</w:t>
      </w:r>
      <w:r w:rsidR="0014147E" w:rsidRPr="00D1688D">
        <w:rPr>
          <w:sz w:val="20"/>
          <w:szCs w:val="20"/>
        </w:rPr>
        <w:t xml:space="preserve"> Хозяйственно-бытовые стоки по отдельным выпускам из зданий поступают в наружную сеть хозяйственно-бытовой канализации. Далее хозяйственно-бытовые стоки поступают в очистные сооружения биологической очистки «Диаман</w:t>
      </w:r>
      <w:r w:rsidR="00D425C7" w:rsidRPr="00D1688D">
        <w:rPr>
          <w:sz w:val="20"/>
          <w:szCs w:val="20"/>
        </w:rPr>
        <w:t>т</w:t>
      </w:r>
      <w:r w:rsidR="0014147E" w:rsidRPr="00D1688D">
        <w:rPr>
          <w:sz w:val="20"/>
          <w:szCs w:val="20"/>
        </w:rPr>
        <w:t xml:space="preserve"> 200» со сбросом  в накопительную емкость. При этом на первый этап эксплуатации предусмотрена утилизация стоков путем вывоза </w:t>
      </w:r>
      <w:r w:rsidR="00974E9F" w:rsidRPr="00D1688D">
        <w:rPr>
          <w:sz w:val="20"/>
          <w:szCs w:val="20"/>
        </w:rPr>
        <w:t>с последующей их утилизацией</w:t>
      </w:r>
      <w:r w:rsidR="0014147E" w:rsidRPr="00D1688D">
        <w:rPr>
          <w:sz w:val="20"/>
          <w:szCs w:val="20"/>
        </w:rPr>
        <w:t xml:space="preserve">. </w:t>
      </w:r>
    </w:p>
    <w:p w:rsidR="0014147E" w:rsidRPr="00D1688D" w:rsidRDefault="0014147E" w:rsidP="0014147E">
      <w:pPr>
        <w:ind w:firstLine="720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Производственные стоки от оборудования предприятий общественного питания по отдельным выпускам попадают во внутриплощадочную сеть производственной канализации.</w:t>
      </w:r>
    </w:p>
    <w:p w:rsidR="0014147E" w:rsidRPr="00D1688D" w:rsidRDefault="0014147E" w:rsidP="0014147E">
      <w:pPr>
        <w:ind w:firstLine="720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На выпусках производственной канализации предусмотрена установка </w:t>
      </w:r>
      <w:proofErr w:type="spellStart"/>
      <w:r w:rsidRPr="00D1688D">
        <w:rPr>
          <w:sz w:val="20"/>
          <w:szCs w:val="20"/>
        </w:rPr>
        <w:t>жироотделителей</w:t>
      </w:r>
      <w:proofErr w:type="spellEnd"/>
      <w:r w:rsidRPr="00D1688D">
        <w:rPr>
          <w:sz w:val="20"/>
          <w:szCs w:val="20"/>
        </w:rPr>
        <w:t xml:space="preserve"> гравитационного типа. </w:t>
      </w:r>
    </w:p>
    <w:p w:rsidR="0014147E" w:rsidRPr="00D1688D" w:rsidRDefault="0014147E" w:rsidP="0014147E">
      <w:pPr>
        <w:ind w:firstLine="720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Ливневые (дождевые) стоки с кровли, дренажные стоки систем кондиционирования по выпускам поступают в накопительную емкость ливневой канализации для последующего использования на хозяйственные цели. </w:t>
      </w:r>
    </w:p>
    <w:p w:rsidR="0014147E" w:rsidRPr="00D1688D" w:rsidRDefault="0014147E" w:rsidP="0014147E">
      <w:pPr>
        <w:ind w:firstLine="720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Выполнен электрический подогрев воронок, лотков и наружных водостоков.  </w:t>
      </w:r>
    </w:p>
    <w:p w:rsidR="0014147E" w:rsidRPr="00D1688D" w:rsidRDefault="0014147E" w:rsidP="0014147E">
      <w:pPr>
        <w:ind w:firstLine="720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Стоки из технических помещений из приямков подвала здания по отдельным выпускам поступают в наружную сеть ливневой канализации.</w:t>
      </w:r>
    </w:p>
    <w:p w:rsidR="0014147E" w:rsidRPr="00D1688D" w:rsidRDefault="0014147E" w:rsidP="0014147E">
      <w:pPr>
        <w:ind w:firstLine="720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Ливневые стоки с территории удаляются с помощью уличных дождеприемников в сеть внутриплощадочной ливневой канализации.</w:t>
      </w:r>
    </w:p>
    <w:p w:rsidR="0014147E" w:rsidRPr="00D1688D" w:rsidRDefault="0014147E" w:rsidP="0014147E">
      <w:pPr>
        <w:ind w:firstLine="720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Дренажные и дождевые стоки с территории участка удаляются в очистные сооружения ливневых вод, далее в накопительную емкость. Далее очищенная вода используется для технических нужд на полив и в санузлах.</w:t>
      </w:r>
    </w:p>
    <w:p w:rsidR="00634576" w:rsidRPr="00D1688D" w:rsidRDefault="00634576" w:rsidP="00FE6256">
      <w:pPr>
        <w:spacing w:line="276" w:lineRule="auto"/>
        <w:ind w:firstLine="709"/>
        <w:jc w:val="both"/>
        <w:rPr>
          <w:b/>
          <w:sz w:val="20"/>
          <w:szCs w:val="20"/>
        </w:rPr>
      </w:pPr>
    </w:p>
    <w:p w:rsidR="00634576" w:rsidRPr="00D1688D" w:rsidRDefault="00634576" w:rsidP="00FE6256">
      <w:pPr>
        <w:spacing w:line="276" w:lineRule="auto"/>
        <w:ind w:firstLine="709"/>
        <w:jc w:val="both"/>
        <w:rPr>
          <w:b/>
          <w:sz w:val="20"/>
          <w:szCs w:val="20"/>
        </w:rPr>
      </w:pPr>
      <w:r w:rsidRPr="00D1688D">
        <w:rPr>
          <w:b/>
          <w:sz w:val="20"/>
          <w:szCs w:val="20"/>
        </w:rPr>
        <w:t>Электрификация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Для электроснабжения объекта </w:t>
      </w:r>
      <w:proofErr w:type="gramStart"/>
      <w:r w:rsidRPr="00D1688D">
        <w:rPr>
          <w:sz w:val="20"/>
          <w:szCs w:val="20"/>
        </w:rPr>
        <w:t>предусмотре</w:t>
      </w:r>
      <w:r w:rsidR="00D160CB" w:rsidRPr="00D1688D">
        <w:rPr>
          <w:sz w:val="20"/>
          <w:szCs w:val="20"/>
        </w:rPr>
        <w:t>на</w:t>
      </w:r>
      <w:proofErr w:type="gramEnd"/>
      <w:r w:rsidRPr="00D1688D">
        <w:rPr>
          <w:sz w:val="20"/>
          <w:szCs w:val="20"/>
        </w:rPr>
        <w:t xml:space="preserve"> </w:t>
      </w:r>
      <w:r w:rsidR="00BB1CEB" w:rsidRPr="00D1688D">
        <w:rPr>
          <w:sz w:val="20"/>
          <w:szCs w:val="20"/>
        </w:rPr>
        <w:t>ТП2</w:t>
      </w:r>
      <w:r w:rsidRPr="00D1688D">
        <w:rPr>
          <w:sz w:val="20"/>
          <w:szCs w:val="20"/>
        </w:rPr>
        <w:t xml:space="preserve">0/0,4кВ </w:t>
      </w:r>
      <w:r w:rsidR="007E3D30" w:rsidRPr="00D1688D">
        <w:rPr>
          <w:sz w:val="20"/>
          <w:szCs w:val="20"/>
        </w:rPr>
        <w:t xml:space="preserve">(№15-4) </w:t>
      </w:r>
      <w:r w:rsidRPr="00D1688D">
        <w:rPr>
          <w:sz w:val="20"/>
          <w:szCs w:val="20"/>
        </w:rPr>
        <w:t xml:space="preserve">на территории </w:t>
      </w:r>
      <w:r w:rsidR="00BB1CEB" w:rsidRPr="00D1688D">
        <w:rPr>
          <w:sz w:val="20"/>
          <w:szCs w:val="20"/>
        </w:rPr>
        <w:t>Объекта</w:t>
      </w:r>
      <w:r w:rsidRPr="00D1688D">
        <w:rPr>
          <w:sz w:val="20"/>
          <w:szCs w:val="20"/>
        </w:rPr>
        <w:t>.</w:t>
      </w:r>
      <w:r w:rsidR="00BB1CEB" w:rsidRPr="00D1688D">
        <w:rPr>
          <w:sz w:val="20"/>
          <w:szCs w:val="20"/>
        </w:rPr>
        <w:t xml:space="preserve"> Эксплуатацией занимается </w:t>
      </w:r>
      <w:r w:rsidR="00D160CB" w:rsidRPr="00D1688D">
        <w:rPr>
          <w:sz w:val="20"/>
          <w:szCs w:val="20"/>
        </w:rPr>
        <w:t>«</w:t>
      </w:r>
      <w:r w:rsidR="007E3D30" w:rsidRPr="00D1688D">
        <w:rPr>
          <w:sz w:val="20"/>
          <w:szCs w:val="20"/>
        </w:rPr>
        <w:t>ФСК ЕЭС</w:t>
      </w:r>
      <w:r w:rsidR="00D160CB" w:rsidRPr="00D1688D">
        <w:rPr>
          <w:sz w:val="20"/>
          <w:szCs w:val="20"/>
        </w:rPr>
        <w:t>»</w:t>
      </w:r>
      <w:r w:rsidRPr="00D1688D">
        <w:rPr>
          <w:sz w:val="20"/>
          <w:szCs w:val="20"/>
        </w:rPr>
        <w:t xml:space="preserve">. 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Для обеспечения надежности электроснабжения на обоих этапах эксплуатации в качестве аварийного источника энергоснабжения предусмотре</w:t>
      </w:r>
      <w:r w:rsidR="00D160CB" w:rsidRPr="00D1688D">
        <w:rPr>
          <w:sz w:val="20"/>
          <w:szCs w:val="20"/>
        </w:rPr>
        <w:t>на</w:t>
      </w:r>
      <w:r w:rsidRPr="00D1688D">
        <w:rPr>
          <w:sz w:val="20"/>
          <w:szCs w:val="20"/>
        </w:rPr>
        <w:t xml:space="preserve"> дизель-генераторн</w:t>
      </w:r>
      <w:r w:rsidR="00D160CB" w:rsidRPr="00D1688D">
        <w:rPr>
          <w:sz w:val="20"/>
          <w:szCs w:val="20"/>
        </w:rPr>
        <w:t>ая</w:t>
      </w:r>
      <w:r w:rsidRPr="00D1688D">
        <w:rPr>
          <w:sz w:val="20"/>
          <w:szCs w:val="20"/>
        </w:rPr>
        <w:t xml:space="preserve"> установк</w:t>
      </w:r>
      <w:r w:rsidR="00D160CB" w:rsidRPr="00D1688D">
        <w:rPr>
          <w:sz w:val="20"/>
          <w:szCs w:val="20"/>
        </w:rPr>
        <w:t>а</w:t>
      </w:r>
      <w:r w:rsidRPr="00D1688D">
        <w:rPr>
          <w:sz w:val="20"/>
          <w:szCs w:val="20"/>
        </w:rPr>
        <w:t xml:space="preserve"> (ДГУ) рассчитанн</w:t>
      </w:r>
      <w:r w:rsidR="00D160CB" w:rsidRPr="00D1688D">
        <w:rPr>
          <w:sz w:val="20"/>
          <w:szCs w:val="20"/>
        </w:rPr>
        <w:t>ая</w:t>
      </w:r>
      <w:r w:rsidRPr="00D1688D">
        <w:rPr>
          <w:sz w:val="20"/>
          <w:szCs w:val="20"/>
        </w:rPr>
        <w:t xml:space="preserve"> на обеспечение работы систем особой 1-й категории надежности. ДГУ размещается на территории комплекса.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Система электроснабжения – комбинированная с использованием солнечной энергии. В систему преобразования солнечной энергии входят: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- солнечные батареи, преобразующие ультрафиолетовое излучение солнца в электрическую энергию;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- накопительные аккумуляторы солнечной электрической энергии;</w:t>
      </w:r>
    </w:p>
    <w:p w:rsidR="00FE6256" w:rsidRPr="00D1688D" w:rsidRDefault="00FE6256" w:rsidP="00FE625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- устройства управления и распределения солнечной энергии.</w:t>
      </w:r>
    </w:p>
    <w:p w:rsidR="00011712" w:rsidRPr="00D1688D" w:rsidRDefault="00011712" w:rsidP="006C205F">
      <w:pPr>
        <w:pStyle w:val="1"/>
        <w:spacing w:before="240" w:after="60" w:line="276" w:lineRule="auto"/>
        <w:ind w:left="720"/>
        <w:jc w:val="both"/>
        <w:rPr>
          <w:rFonts w:ascii="Times New Roman" w:hAnsi="Times New Roman"/>
          <w:sz w:val="20"/>
          <w:szCs w:val="20"/>
        </w:rPr>
      </w:pPr>
      <w:bookmarkStart w:id="1" w:name="_Toc308033683"/>
      <w:r w:rsidRPr="00D1688D">
        <w:rPr>
          <w:rFonts w:ascii="Times New Roman" w:hAnsi="Times New Roman"/>
          <w:sz w:val="20"/>
          <w:szCs w:val="20"/>
        </w:rPr>
        <w:lastRenderedPageBreak/>
        <w:t>Система комплексной автоматизации и диспетчеризации   АСУ ТП</w:t>
      </w:r>
      <w:bookmarkEnd w:id="1"/>
      <w:r w:rsidRPr="00D1688D">
        <w:rPr>
          <w:rFonts w:ascii="Times New Roman" w:hAnsi="Times New Roman"/>
          <w:sz w:val="20"/>
          <w:szCs w:val="20"/>
        </w:rPr>
        <w:t xml:space="preserve"> </w:t>
      </w:r>
      <w:r w:rsidR="004A599E" w:rsidRPr="00D1688D">
        <w:rPr>
          <w:rFonts w:ascii="Times New Roman" w:hAnsi="Times New Roman"/>
          <w:sz w:val="20"/>
          <w:szCs w:val="20"/>
        </w:rPr>
        <w:t>(BMS)</w:t>
      </w:r>
    </w:p>
    <w:p w:rsidR="00D4523D" w:rsidRPr="00D1688D" w:rsidRDefault="00D4523D" w:rsidP="00D4523D">
      <w:pPr>
        <w:ind w:firstLine="720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Используемые средства автоматики позволяют осуществлять как местный, так и дистанционный мониторинг, сбор данных и управление из  </w:t>
      </w:r>
      <w:r w:rsidR="004A599E" w:rsidRPr="00D1688D">
        <w:rPr>
          <w:sz w:val="20"/>
          <w:szCs w:val="20"/>
        </w:rPr>
        <w:t xml:space="preserve">помещения </w:t>
      </w:r>
      <w:r w:rsidRPr="00D1688D">
        <w:rPr>
          <w:sz w:val="20"/>
          <w:szCs w:val="20"/>
        </w:rPr>
        <w:t>диспетчерской.</w:t>
      </w:r>
    </w:p>
    <w:p w:rsidR="00011712" w:rsidRPr="00D1688D" w:rsidRDefault="00011712" w:rsidP="006C205F">
      <w:pPr>
        <w:pStyle w:val="1"/>
        <w:spacing w:before="240" w:after="60" w:line="276" w:lineRule="auto"/>
        <w:ind w:left="720"/>
        <w:jc w:val="both"/>
        <w:rPr>
          <w:rFonts w:ascii="Times New Roman" w:hAnsi="Times New Roman"/>
          <w:sz w:val="20"/>
          <w:szCs w:val="20"/>
        </w:rPr>
      </w:pPr>
      <w:bookmarkStart w:id="2" w:name="_Toc308033694"/>
      <w:r w:rsidRPr="00D1688D">
        <w:rPr>
          <w:rFonts w:ascii="Times New Roman" w:hAnsi="Times New Roman"/>
          <w:sz w:val="20"/>
          <w:szCs w:val="20"/>
        </w:rPr>
        <w:t>Система радиофикации</w:t>
      </w:r>
      <w:bookmarkEnd w:id="2"/>
    </w:p>
    <w:p w:rsidR="00011712" w:rsidRPr="00D1688D" w:rsidRDefault="00011712" w:rsidP="00011712">
      <w:pPr>
        <w:ind w:firstLine="720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Радиотрансляция в здании программ городского радиовещания обеспечива</w:t>
      </w:r>
      <w:r w:rsidR="00CA1DDA" w:rsidRPr="00D1688D">
        <w:rPr>
          <w:sz w:val="20"/>
          <w:szCs w:val="20"/>
        </w:rPr>
        <w:t>ет</w:t>
      </w:r>
      <w:r w:rsidRPr="00D1688D">
        <w:rPr>
          <w:sz w:val="20"/>
          <w:szCs w:val="20"/>
        </w:rPr>
        <w:t xml:space="preserve"> передачу базовых радиопрограмм для передачи Главным управлением по делам гражданской обороны и чрезвычайным ситуациям сигналов оповещения о чрезвычайных ситуациях, как в мирное, так и в военное время.</w:t>
      </w:r>
    </w:p>
    <w:p w:rsidR="00011712" w:rsidRPr="00D1688D" w:rsidRDefault="00011712" w:rsidP="006C205F">
      <w:pPr>
        <w:pStyle w:val="1"/>
        <w:spacing w:before="240" w:after="60" w:line="276" w:lineRule="auto"/>
        <w:ind w:left="720"/>
        <w:jc w:val="both"/>
        <w:rPr>
          <w:rFonts w:ascii="Times New Roman" w:hAnsi="Times New Roman"/>
          <w:sz w:val="20"/>
          <w:szCs w:val="20"/>
        </w:rPr>
      </w:pPr>
      <w:bookmarkStart w:id="3" w:name="_Toc308033697"/>
      <w:r w:rsidRPr="00D1688D">
        <w:rPr>
          <w:rFonts w:ascii="Times New Roman" w:hAnsi="Times New Roman"/>
          <w:sz w:val="20"/>
          <w:szCs w:val="20"/>
        </w:rPr>
        <w:t xml:space="preserve">Система </w:t>
      </w:r>
      <w:proofErr w:type="spellStart"/>
      <w:r w:rsidRPr="00D1688D">
        <w:rPr>
          <w:rFonts w:ascii="Times New Roman" w:hAnsi="Times New Roman"/>
          <w:sz w:val="20"/>
          <w:szCs w:val="20"/>
        </w:rPr>
        <w:t>электрочасофикации</w:t>
      </w:r>
      <w:bookmarkEnd w:id="3"/>
      <w:proofErr w:type="spellEnd"/>
    </w:p>
    <w:p w:rsidR="00011712" w:rsidRPr="00D1688D" w:rsidRDefault="00011712" w:rsidP="00011712">
      <w:pPr>
        <w:ind w:firstLine="720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Система </w:t>
      </w:r>
      <w:proofErr w:type="spellStart"/>
      <w:r w:rsidRPr="00D1688D">
        <w:rPr>
          <w:sz w:val="20"/>
          <w:szCs w:val="20"/>
        </w:rPr>
        <w:t>электрочасофикации</w:t>
      </w:r>
      <w:proofErr w:type="spellEnd"/>
      <w:r w:rsidRPr="00D1688D">
        <w:rPr>
          <w:sz w:val="20"/>
          <w:szCs w:val="20"/>
        </w:rPr>
        <w:t xml:space="preserve"> используется для синхронизации работы сотрудников и посетителей в учреждениях. Система служит для определения начала и окончания мероприятий, а также для улучшения использования рабочего времени.</w:t>
      </w:r>
    </w:p>
    <w:p w:rsidR="00011712" w:rsidRPr="00D1688D" w:rsidRDefault="00011712" w:rsidP="006C205F">
      <w:pPr>
        <w:pStyle w:val="1"/>
        <w:spacing w:before="240" w:after="60" w:line="276" w:lineRule="auto"/>
        <w:ind w:left="720"/>
        <w:jc w:val="both"/>
        <w:rPr>
          <w:rFonts w:ascii="Times New Roman" w:hAnsi="Times New Roman"/>
          <w:sz w:val="20"/>
          <w:szCs w:val="20"/>
        </w:rPr>
      </w:pPr>
      <w:bookmarkStart w:id="4" w:name="_Toc308033698"/>
      <w:r w:rsidRPr="00D1688D">
        <w:rPr>
          <w:rFonts w:ascii="Times New Roman" w:hAnsi="Times New Roman"/>
          <w:sz w:val="20"/>
          <w:szCs w:val="20"/>
        </w:rPr>
        <w:t>Метеорологическая система</w:t>
      </w:r>
      <w:bookmarkEnd w:id="4"/>
    </w:p>
    <w:p w:rsidR="002474B4" w:rsidRPr="00D1688D" w:rsidRDefault="00011712" w:rsidP="002474B4">
      <w:pPr>
        <w:ind w:firstLine="720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Метеорологическая станция позволяет передавать данные о текущих погодных условиях в </w:t>
      </w:r>
      <w:r w:rsidR="004A599E" w:rsidRPr="00D1688D">
        <w:rPr>
          <w:sz w:val="20"/>
          <w:szCs w:val="20"/>
          <w:lang w:val="en-US"/>
        </w:rPr>
        <w:t>BMS</w:t>
      </w:r>
      <w:r w:rsidRPr="00D1688D">
        <w:rPr>
          <w:sz w:val="20"/>
          <w:szCs w:val="20"/>
        </w:rPr>
        <w:t xml:space="preserve">. </w:t>
      </w:r>
    </w:p>
    <w:p w:rsidR="00011712" w:rsidRPr="00D1688D" w:rsidRDefault="00011712" w:rsidP="006C205F">
      <w:pPr>
        <w:pStyle w:val="1"/>
        <w:spacing w:before="240" w:after="60" w:line="276" w:lineRule="auto"/>
        <w:ind w:left="720"/>
        <w:jc w:val="both"/>
        <w:rPr>
          <w:rFonts w:ascii="Times New Roman" w:hAnsi="Times New Roman"/>
          <w:sz w:val="20"/>
          <w:szCs w:val="20"/>
        </w:rPr>
      </w:pPr>
      <w:bookmarkStart w:id="5" w:name="_Toc308033705"/>
      <w:r w:rsidRPr="00D1688D">
        <w:rPr>
          <w:rFonts w:ascii="Times New Roman" w:hAnsi="Times New Roman"/>
          <w:sz w:val="20"/>
          <w:szCs w:val="20"/>
        </w:rPr>
        <w:t>Автоматизированный гардероб</w:t>
      </w:r>
      <w:bookmarkEnd w:id="5"/>
    </w:p>
    <w:p w:rsidR="00011712" w:rsidRPr="00D1688D" w:rsidRDefault="00634576" w:rsidP="00011712">
      <w:pPr>
        <w:ind w:firstLine="720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В подвале п</w:t>
      </w:r>
      <w:r w:rsidR="00574D35" w:rsidRPr="00D1688D">
        <w:rPr>
          <w:sz w:val="20"/>
          <w:szCs w:val="20"/>
        </w:rPr>
        <w:t>редусмотрена</w:t>
      </w:r>
      <w:r w:rsidR="00011712" w:rsidRPr="00D1688D">
        <w:rPr>
          <w:sz w:val="20"/>
          <w:szCs w:val="20"/>
        </w:rPr>
        <w:t xml:space="preserve"> </w:t>
      </w:r>
      <w:r w:rsidRPr="00D1688D">
        <w:rPr>
          <w:sz w:val="20"/>
          <w:szCs w:val="20"/>
        </w:rPr>
        <w:t xml:space="preserve">компьютеризированная </w:t>
      </w:r>
      <w:r w:rsidR="00011712" w:rsidRPr="00D1688D">
        <w:rPr>
          <w:sz w:val="20"/>
          <w:szCs w:val="20"/>
        </w:rPr>
        <w:t>установк</w:t>
      </w:r>
      <w:r w:rsidR="00574D35" w:rsidRPr="00D1688D">
        <w:rPr>
          <w:sz w:val="20"/>
          <w:szCs w:val="20"/>
        </w:rPr>
        <w:t>а</w:t>
      </w:r>
      <w:r w:rsidRPr="00D1688D">
        <w:rPr>
          <w:sz w:val="20"/>
          <w:szCs w:val="20"/>
        </w:rPr>
        <w:t xml:space="preserve"> с</w:t>
      </w:r>
      <w:r w:rsidR="00011712" w:rsidRPr="00D1688D">
        <w:rPr>
          <w:sz w:val="20"/>
          <w:szCs w:val="20"/>
        </w:rPr>
        <w:t xml:space="preserve"> электромеханически</w:t>
      </w:r>
      <w:r w:rsidRPr="00D1688D">
        <w:rPr>
          <w:sz w:val="20"/>
          <w:szCs w:val="20"/>
        </w:rPr>
        <w:t>ми</w:t>
      </w:r>
      <w:r w:rsidR="00011712" w:rsidRPr="00D1688D">
        <w:rPr>
          <w:sz w:val="20"/>
          <w:szCs w:val="20"/>
        </w:rPr>
        <w:t xml:space="preserve"> транспортер</w:t>
      </w:r>
      <w:r w:rsidRPr="00D1688D">
        <w:rPr>
          <w:sz w:val="20"/>
          <w:szCs w:val="20"/>
        </w:rPr>
        <w:t>ами</w:t>
      </w:r>
      <w:r w:rsidR="00011712" w:rsidRPr="00D1688D">
        <w:rPr>
          <w:sz w:val="20"/>
          <w:szCs w:val="20"/>
        </w:rPr>
        <w:t xml:space="preserve"> для верхней одежды</w:t>
      </w:r>
      <w:r w:rsidR="00F23378" w:rsidRPr="00D1688D">
        <w:rPr>
          <w:sz w:val="20"/>
          <w:szCs w:val="20"/>
        </w:rPr>
        <w:t>, рассчитанн</w:t>
      </w:r>
      <w:r w:rsidR="00574D35" w:rsidRPr="00D1688D">
        <w:rPr>
          <w:sz w:val="20"/>
          <w:szCs w:val="20"/>
        </w:rPr>
        <w:t>ая</w:t>
      </w:r>
      <w:r w:rsidR="00011712" w:rsidRPr="00D1688D">
        <w:rPr>
          <w:sz w:val="20"/>
          <w:szCs w:val="20"/>
        </w:rPr>
        <w:t xml:space="preserve"> для всех сотрудников и посетителей здания.</w:t>
      </w:r>
    </w:p>
    <w:p w:rsidR="00DD4FF6" w:rsidRPr="00D1688D" w:rsidRDefault="00DD4FF6" w:rsidP="00DD4FF6">
      <w:pPr>
        <w:jc w:val="both"/>
        <w:rPr>
          <w:b/>
          <w:strike/>
          <w:color w:val="C00000"/>
          <w:sz w:val="20"/>
          <w:szCs w:val="20"/>
          <w:highlight w:val="yellow"/>
        </w:rPr>
      </w:pPr>
    </w:p>
    <w:p w:rsidR="0078214C" w:rsidRPr="00D1688D" w:rsidRDefault="0070215E" w:rsidP="006C205F">
      <w:pPr>
        <w:pStyle w:val="1"/>
        <w:spacing w:before="240" w:after="60" w:line="276" w:lineRule="auto"/>
        <w:ind w:left="720"/>
        <w:jc w:val="both"/>
        <w:rPr>
          <w:rFonts w:ascii="Times New Roman" w:hAnsi="Times New Roman"/>
          <w:sz w:val="20"/>
          <w:szCs w:val="20"/>
        </w:rPr>
      </w:pPr>
      <w:r w:rsidRPr="00D1688D">
        <w:rPr>
          <w:rFonts w:ascii="Times New Roman" w:hAnsi="Times New Roman"/>
          <w:sz w:val="20"/>
          <w:szCs w:val="20"/>
        </w:rPr>
        <w:t>К</w:t>
      </w:r>
      <w:r w:rsidR="0078214C" w:rsidRPr="00D1688D">
        <w:rPr>
          <w:rFonts w:ascii="Times New Roman" w:hAnsi="Times New Roman"/>
          <w:sz w:val="20"/>
          <w:szCs w:val="20"/>
        </w:rPr>
        <w:t>омплекс-</w:t>
      </w:r>
      <w:proofErr w:type="spellStart"/>
      <w:r w:rsidR="0078214C" w:rsidRPr="00D1688D">
        <w:rPr>
          <w:rFonts w:ascii="Times New Roman" w:hAnsi="Times New Roman"/>
          <w:sz w:val="20"/>
          <w:szCs w:val="20"/>
        </w:rPr>
        <w:t>трансформер</w:t>
      </w:r>
      <w:proofErr w:type="spellEnd"/>
      <w:r w:rsidR="0078214C" w:rsidRPr="00D1688D">
        <w:rPr>
          <w:rFonts w:ascii="Times New Roman" w:hAnsi="Times New Roman"/>
          <w:sz w:val="20"/>
          <w:szCs w:val="20"/>
        </w:rPr>
        <w:t xml:space="preserve"> конференц-зала</w:t>
      </w:r>
    </w:p>
    <w:p w:rsidR="00DD4FF6" w:rsidRPr="00D1688D" w:rsidRDefault="0078214C" w:rsidP="00011712">
      <w:pPr>
        <w:ind w:firstLine="720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Конференц-зал оборудова</w:t>
      </w:r>
      <w:r w:rsidR="00574D35" w:rsidRPr="00D1688D">
        <w:rPr>
          <w:sz w:val="20"/>
          <w:szCs w:val="20"/>
        </w:rPr>
        <w:t>н</w:t>
      </w:r>
      <w:r w:rsidRPr="00D1688D">
        <w:rPr>
          <w:sz w:val="20"/>
          <w:szCs w:val="20"/>
        </w:rPr>
        <w:t xml:space="preserve"> трансформируемыми креслами с возможностью их складывания. </w:t>
      </w:r>
    </w:p>
    <w:p w:rsidR="009E0C56" w:rsidRPr="00D1688D" w:rsidRDefault="009E0C56" w:rsidP="009E0C56">
      <w:pPr>
        <w:pStyle w:val="1"/>
        <w:spacing w:before="240" w:after="60" w:line="276" w:lineRule="auto"/>
        <w:ind w:left="720"/>
        <w:jc w:val="both"/>
        <w:rPr>
          <w:rFonts w:ascii="Times New Roman" w:hAnsi="Times New Roman"/>
          <w:sz w:val="20"/>
          <w:szCs w:val="20"/>
        </w:rPr>
      </w:pPr>
      <w:r w:rsidRPr="00D1688D">
        <w:rPr>
          <w:rFonts w:ascii="Times New Roman" w:hAnsi="Times New Roman"/>
          <w:sz w:val="20"/>
          <w:szCs w:val="20"/>
        </w:rPr>
        <w:t>Сведения о наличии разработанных и согласованных специальных технических условий - в случае необходимости разработки таких условий.</w:t>
      </w:r>
    </w:p>
    <w:p w:rsidR="000120E1" w:rsidRPr="00D1688D" w:rsidRDefault="009E0C56" w:rsidP="00634576">
      <w:pPr>
        <w:spacing w:line="276" w:lineRule="auto"/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В связи с отсутствием нормативных требований пожарной безопасности, их недостаточностью, для объекта проектирования разработаны Специальные Технические условия  на проектирование и строительство в части обеспечения пожарной безопасности (СТУ).</w:t>
      </w:r>
      <w:r w:rsidRPr="00D1688D">
        <w:rPr>
          <w:color w:val="00B050"/>
          <w:sz w:val="20"/>
          <w:szCs w:val="20"/>
        </w:rPr>
        <w:br/>
      </w:r>
    </w:p>
    <w:p w:rsidR="00372ED1" w:rsidRPr="00D1688D" w:rsidRDefault="00372ED1" w:rsidP="003945C2">
      <w:pPr>
        <w:pStyle w:val="1"/>
        <w:numPr>
          <w:ilvl w:val="0"/>
          <w:numId w:val="2"/>
        </w:numPr>
        <w:jc w:val="left"/>
        <w:rPr>
          <w:rFonts w:ascii="Times New Roman" w:hAnsi="Times New Roman"/>
          <w:sz w:val="20"/>
          <w:szCs w:val="20"/>
          <w:lang w:val="ru-RU"/>
        </w:rPr>
      </w:pPr>
      <w:r w:rsidRPr="00D1688D">
        <w:rPr>
          <w:rFonts w:ascii="Times New Roman" w:hAnsi="Times New Roman"/>
          <w:sz w:val="20"/>
          <w:szCs w:val="20"/>
          <w:lang w:val="ru-RU"/>
        </w:rPr>
        <w:t xml:space="preserve"> СОДЕРЖАНИ</w:t>
      </w:r>
      <w:r w:rsidR="001D72A7" w:rsidRPr="00D1688D">
        <w:rPr>
          <w:rFonts w:ascii="Times New Roman" w:hAnsi="Times New Roman"/>
          <w:sz w:val="20"/>
          <w:szCs w:val="20"/>
          <w:lang w:val="ru-RU"/>
        </w:rPr>
        <w:t>Е</w:t>
      </w:r>
      <w:r w:rsidRPr="00D1688D">
        <w:rPr>
          <w:rFonts w:ascii="Times New Roman" w:hAnsi="Times New Roman"/>
          <w:sz w:val="20"/>
          <w:szCs w:val="20"/>
          <w:lang w:val="ru-RU"/>
        </w:rPr>
        <w:t xml:space="preserve"> ПОМЕЩЕНИЙ </w:t>
      </w:r>
    </w:p>
    <w:p w:rsidR="00310F53" w:rsidRPr="00D1688D" w:rsidRDefault="00310F53" w:rsidP="00310F53">
      <w:pPr>
        <w:ind w:left="1080"/>
        <w:jc w:val="both"/>
        <w:rPr>
          <w:b/>
          <w:bCs/>
          <w:sz w:val="20"/>
          <w:szCs w:val="20"/>
          <w:u w:val="single"/>
        </w:rPr>
      </w:pPr>
    </w:p>
    <w:p w:rsidR="001D72A7" w:rsidRPr="00D1688D" w:rsidRDefault="001D72A7" w:rsidP="001D72A7">
      <w:pPr>
        <w:ind w:firstLine="709"/>
        <w:jc w:val="both"/>
        <w:rPr>
          <w:sz w:val="20"/>
          <w:szCs w:val="20"/>
        </w:rPr>
      </w:pPr>
      <w:r w:rsidRPr="00D1688D">
        <w:rPr>
          <w:sz w:val="20"/>
          <w:szCs w:val="20"/>
        </w:rPr>
        <w:t>Перечень, график и периодично</w:t>
      </w:r>
      <w:r w:rsidR="00F17F83" w:rsidRPr="00D1688D">
        <w:rPr>
          <w:sz w:val="20"/>
          <w:szCs w:val="20"/>
        </w:rPr>
        <w:t xml:space="preserve">сть работ по уборке помещений </w:t>
      </w:r>
      <w:r w:rsidRPr="00D1688D">
        <w:rPr>
          <w:sz w:val="20"/>
          <w:szCs w:val="20"/>
        </w:rPr>
        <w:t xml:space="preserve">указаны в </w:t>
      </w:r>
      <w:r w:rsidR="00E31C0C" w:rsidRPr="00D1688D">
        <w:rPr>
          <w:sz w:val="20"/>
          <w:szCs w:val="20"/>
        </w:rPr>
        <w:t>Форме договора к ТЗ</w:t>
      </w:r>
      <w:r w:rsidR="00634576" w:rsidRPr="00D1688D">
        <w:rPr>
          <w:sz w:val="20"/>
          <w:szCs w:val="20"/>
        </w:rPr>
        <w:t>.</w:t>
      </w:r>
    </w:p>
    <w:p w:rsidR="0070215E" w:rsidRPr="00D1688D" w:rsidRDefault="0070215E" w:rsidP="000120E1">
      <w:pPr>
        <w:pStyle w:val="aff4"/>
        <w:ind w:firstLine="360"/>
        <w:jc w:val="both"/>
        <w:rPr>
          <w:rFonts w:ascii="Times New Roman" w:hAnsi="Times New Roman"/>
        </w:rPr>
      </w:pPr>
    </w:p>
    <w:p w:rsidR="00F80E98" w:rsidRPr="00D1688D" w:rsidRDefault="00F80E98" w:rsidP="00F80E98">
      <w:pPr>
        <w:pStyle w:val="aff4"/>
        <w:ind w:left="284"/>
        <w:jc w:val="both"/>
        <w:rPr>
          <w:rFonts w:ascii="Times New Roman" w:hAnsi="Times New Roman"/>
        </w:rPr>
      </w:pPr>
    </w:p>
    <w:p w:rsidR="008F1F2C" w:rsidRPr="00D1688D" w:rsidRDefault="009B5E7D" w:rsidP="003945C2">
      <w:pPr>
        <w:pStyle w:val="1"/>
        <w:numPr>
          <w:ilvl w:val="0"/>
          <w:numId w:val="2"/>
        </w:numPr>
        <w:jc w:val="left"/>
        <w:rPr>
          <w:rFonts w:ascii="Times New Roman" w:hAnsi="Times New Roman"/>
          <w:sz w:val="20"/>
          <w:szCs w:val="20"/>
          <w:lang w:val="ru-RU"/>
        </w:rPr>
      </w:pPr>
      <w:r w:rsidRPr="00D1688D">
        <w:rPr>
          <w:rFonts w:ascii="Times New Roman" w:hAnsi="Times New Roman"/>
          <w:sz w:val="20"/>
          <w:szCs w:val="20"/>
          <w:lang w:val="ru-RU"/>
        </w:rPr>
        <w:t>ОСНОВНЫЕ ЗАДАЧИ И ФУНКЦИИ</w:t>
      </w:r>
      <w:r w:rsidR="001D72A7" w:rsidRPr="00D1688D">
        <w:rPr>
          <w:rFonts w:ascii="Times New Roman" w:hAnsi="Times New Roman"/>
          <w:sz w:val="20"/>
          <w:szCs w:val="20"/>
          <w:lang w:val="ru-RU"/>
        </w:rPr>
        <w:t xml:space="preserve"> ЭКСПЛУАТАЦИИ</w:t>
      </w:r>
      <w:r w:rsidRPr="00D1688D">
        <w:rPr>
          <w:rFonts w:ascii="Times New Roman" w:hAnsi="Times New Roman"/>
          <w:sz w:val="20"/>
          <w:szCs w:val="20"/>
          <w:lang w:val="ru-RU"/>
        </w:rPr>
        <w:t>.</w:t>
      </w:r>
    </w:p>
    <w:p w:rsidR="009B5E7D" w:rsidRPr="00D1688D" w:rsidRDefault="009B5E7D" w:rsidP="009B5E7D">
      <w:pPr>
        <w:rPr>
          <w:sz w:val="20"/>
          <w:szCs w:val="20"/>
          <w:lang w:eastAsia="x-none"/>
        </w:rPr>
      </w:pPr>
    </w:p>
    <w:p w:rsidR="008F1F2C" w:rsidRPr="00D1688D" w:rsidRDefault="006D1BEA" w:rsidP="00634576">
      <w:pPr>
        <w:ind w:left="720"/>
        <w:jc w:val="both"/>
        <w:rPr>
          <w:sz w:val="20"/>
          <w:szCs w:val="20"/>
        </w:rPr>
      </w:pPr>
      <w:r w:rsidRPr="00D1688D">
        <w:rPr>
          <w:sz w:val="20"/>
          <w:szCs w:val="20"/>
        </w:rPr>
        <w:t xml:space="preserve">Указаны в </w:t>
      </w:r>
      <w:r w:rsidR="00E31C0C" w:rsidRPr="00D1688D">
        <w:rPr>
          <w:sz w:val="20"/>
          <w:szCs w:val="20"/>
        </w:rPr>
        <w:t>Форме договора к ТЗ.</w:t>
      </w:r>
    </w:p>
    <w:p w:rsidR="00C21B71" w:rsidRPr="00D1688D" w:rsidRDefault="00C21B71" w:rsidP="008F1F2C">
      <w:pPr>
        <w:ind w:firstLine="708"/>
        <w:jc w:val="both"/>
        <w:rPr>
          <w:sz w:val="20"/>
          <w:szCs w:val="20"/>
        </w:rPr>
      </w:pPr>
    </w:p>
    <w:p w:rsidR="00C21B71" w:rsidRPr="009108A3" w:rsidRDefault="006D1BEA" w:rsidP="003945C2">
      <w:pPr>
        <w:pStyle w:val="1"/>
        <w:numPr>
          <w:ilvl w:val="0"/>
          <w:numId w:val="2"/>
        </w:numPr>
        <w:jc w:val="left"/>
        <w:rPr>
          <w:rFonts w:ascii="Times New Roman" w:hAnsi="Times New Roman"/>
          <w:sz w:val="20"/>
          <w:szCs w:val="20"/>
          <w:lang w:val="ru-RU"/>
        </w:rPr>
      </w:pPr>
      <w:r w:rsidRPr="00D1688D">
        <w:rPr>
          <w:rFonts w:ascii="Times New Roman" w:hAnsi="Times New Roman"/>
          <w:sz w:val="20"/>
          <w:szCs w:val="20"/>
          <w:lang w:val="ru-RU"/>
        </w:rPr>
        <w:t xml:space="preserve">ТРЕБОВАНИЯ, ПРЕДЪЯВЛЯЕМЫЕ К </w:t>
      </w:r>
      <w:r w:rsidR="00812F32" w:rsidRPr="009108A3">
        <w:rPr>
          <w:rFonts w:ascii="Times New Roman" w:hAnsi="Times New Roman"/>
          <w:sz w:val="20"/>
          <w:szCs w:val="20"/>
          <w:lang w:val="ru-RU"/>
        </w:rPr>
        <w:t>ВЫПОЛНЕНИЮ РАБОТ</w:t>
      </w:r>
      <w:r w:rsidR="00C21B71" w:rsidRPr="009108A3">
        <w:rPr>
          <w:rFonts w:ascii="Times New Roman" w:hAnsi="Times New Roman"/>
          <w:sz w:val="20"/>
          <w:szCs w:val="20"/>
          <w:lang w:val="ru-RU"/>
        </w:rPr>
        <w:t>.</w:t>
      </w:r>
    </w:p>
    <w:p w:rsidR="00750FB2" w:rsidRPr="009108A3" w:rsidRDefault="00750FB2" w:rsidP="00750FB2">
      <w:pPr>
        <w:ind w:left="716"/>
        <w:jc w:val="both"/>
        <w:rPr>
          <w:b/>
          <w:sz w:val="20"/>
          <w:szCs w:val="20"/>
        </w:rPr>
      </w:pPr>
    </w:p>
    <w:p w:rsidR="008F1F2C" w:rsidRPr="009108A3" w:rsidRDefault="00003B0C" w:rsidP="003945C2">
      <w:pPr>
        <w:numPr>
          <w:ilvl w:val="0"/>
          <w:numId w:val="3"/>
        </w:numPr>
        <w:jc w:val="both"/>
        <w:rPr>
          <w:sz w:val="20"/>
          <w:szCs w:val="20"/>
        </w:rPr>
      </w:pPr>
      <w:r w:rsidRPr="009108A3">
        <w:rPr>
          <w:sz w:val="20"/>
          <w:szCs w:val="20"/>
        </w:rPr>
        <w:t>Исполнитель</w:t>
      </w:r>
      <w:r w:rsidR="008249FD" w:rsidRPr="009108A3">
        <w:rPr>
          <w:sz w:val="20"/>
          <w:szCs w:val="20"/>
        </w:rPr>
        <w:t xml:space="preserve"> </w:t>
      </w:r>
      <w:r w:rsidR="008F1F2C" w:rsidRPr="009108A3">
        <w:rPr>
          <w:sz w:val="20"/>
          <w:szCs w:val="20"/>
        </w:rPr>
        <w:t xml:space="preserve">выполняет работы посредством привлечения собственного квалифицированного и аттестованного персонала, имеющего все необходимые для работы допуски. </w:t>
      </w:r>
    </w:p>
    <w:p w:rsidR="008F1F2C" w:rsidRPr="009108A3" w:rsidRDefault="00003B0C" w:rsidP="003945C2">
      <w:pPr>
        <w:numPr>
          <w:ilvl w:val="0"/>
          <w:numId w:val="3"/>
        </w:numPr>
        <w:jc w:val="both"/>
        <w:rPr>
          <w:sz w:val="20"/>
          <w:szCs w:val="20"/>
        </w:rPr>
      </w:pPr>
      <w:r w:rsidRPr="009108A3">
        <w:rPr>
          <w:sz w:val="20"/>
          <w:szCs w:val="20"/>
        </w:rPr>
        <w:t xml:space="preserve">Исполнитель </w:t>
      </w:r>
      <w:r w:rsidR="008F1F2C" w:rsidRPr="009108A3">
        <w:rPr>
          <w:sz w:val="20"/>
          <w:szCs w:val="20"/>
        </w:rPr>
        <w:t>выполняет работы с использованием собственного оборудования, р</w:t>
      </w:r>
      <w:r w:rsidR="00B957CB" w:rsidRPr="009108A3">
        <w:rPr>
          <w:sz w:val="20"/>
          <w:szCs w:val="20"/>
        </w:rPr>
        <w:t>асходных материалов, и техники</w:t>
      </w:r>
      <w:r w:rsidR="008F1F2C" w:rsidRPr="009108A3">
        <w:rPr>
          <w:sz w:val="20"/>
          <w:szCs w:val="20"/>
        </w:rPr>
        <w:t>.</w:t>
      </w:r>
    </w:p>
    <w:p w:rsidR="008F1F2C" w:rsidRPr="009108A3" w:rsidRDefault="00003B0C" w:rsidP="003945C2">
      <w:pPr>
        <w:numPr>
          <w:ilvl w:val="0"/>
          <w:numId w:val="3"/>
        </w:numPr>
        <w:jc w:val="both"/>
        <w:rPr>
          <w:sz w:val="20"/>
          <w:szCs w:val="20"/>
        </w:rPr>
      </w:pPr>
      <w:r w:rsidRPr="009108A3">
        <w:rPr>
          <w:sz w:val="20"/>
          <w:szCs w:val="20"/>
        </w:rPr>
        <w:t>Исполнитель</w:t>
      </w:r>
      <w:r w:rsidR="00750FB2" w:rsidRPr="009108A3">
        <w:rPr>
          <w:sz w:val="20"/>
          <w:szCs w:val="20"/>
        </w:rPr>
        <w:t xml:space="preserve"> </w:t>
      </w:r>
      <w:r w:rsidR="008F1F2C" w:rsidRPr="009108A3">
        <w:rPr>
          <w:sz w:val="20"/>
          <w:szCs w:val="20"/>
        </w:rPr>
        <w:t xml:space="preserve">официально предоставляет </w:t>
      </w:r>
      <w:r w:rsidR="00B957CB" w:rsidRPr="009108A3">
        <w:rPr>
          <w:sz w:val="20"/>
          <w:szCs w:val="20"/>
        </w:rPr>
        <w:t>Заказчику</w:t>
      </w:r>
      <w:r w:rsidR="008F1F2C" w:rsidRPr="009108A3">
        <w:rPr>
          <w:sz w:val="20"/>
          <w:szCs w:val="20"/>
        </w:rPr>
        <w:t xml:space="preserve"> структуру и персональный состав своей службы на Объекте, а также назначает Управляющего Объектом и ответственных лиц по направлениям.</w:t>
      </w:r>
    </w:p>
    <w:p w:rsidR="00B957CB" w:rsidRPr="009108A3" w:rsidRDefault="00003B0C" w:rsidP="003945C2">
      <w:pPr>
        <w:numPr>
          <w:ilvl w:val="0"/>
          <w:numId w:val="3"/>
        </w:numPr>
        <w:jc w:val="both"/>
        <w:rPr>
          <w:sz w:val="20"/>
          <w:szCs w:val="20"/>
        </w:rPr>
      </w:pPr>
      <w:r w:rsidRPr="009108A3">
        <w:rPr>
          <w:sz w:val="20"/>
          <w:szCs w:val="20"/>
        </w:rPr>
        <w:t>Исполнитель</w:t>
      </w:r>
      <w:r w:rsidR="00750FB2" w:rsidRPr="009108A3">
        <w:rPr>
          <w:sz w:val="20"/>
          <w:szCs w:val="20"/>
        </w:rPr>
        <w:t xml:space="preserve"> </w:t>
      </w:r>
      <w:r w:rsidR="008F1F2C" w:rsidRPr="009108A3">
        <w:rPr>
          <w:sz w:val="20"/>
          <w:szCs w:val="20"/>
        </w:rPr>
        <w:t xml:space="preserve">несет ответственность за соблюдение своим персоналом правил техники безопасности, пожарной  безопасности, а также иных правил и норм, установленных как уполномоченными на то органами, так и непосредственно </w:t>
      </w:r>
      <w:r w:rsidR="00B957CB" w:rsidRPr="009108A3">
        <w:rPr>
          <w:sz w:val="20"/>
          <w:szCs w:val="20"/>
        </w:rPr>
        <w:t>Заказчиком</w:t>
      </w:r>
      <w:r w:rsidR="008F1F2C" w:rsidRPr="009108A3">
        <w:rPr>
          <w:sz w:val="20"/>
          <w:szCs w:val="20"/>
        </w:rPr>
        <w:t xml:space="preserve">. </w:t>
      </w:r>
    </w:p>
    <w:p w:rsidR="008F1F2C" w:rsidRPr="009108A3" w:rsidRDefault="00003B0C" w:rsidP="003945C2">
      <w:pPr>
        <w:numPr>
          <w:ilvl w:val="0"/>
          <w:numId w:val="3"/>
        </w:numPr>
        <w:jc w:val="both"/>
        <w:rPr>
          <w:sz w:val="20"/>
          <w:szCs w:val="20"/>
        </w:rPr>
      </w:pPr>
      <w:r w:rsidRPr="009108A3">
        <w:rPr>
          <w:sz w:val="20"/>
          <w:szCs w:val="20"/>
        </w:rPr>
        <w:t>Исполнитель</w:t>
      </w:r>
      <w:r w:rsidR="00750FB2" w:rsidRPr="009108A3">
        <w:rPr>
          <w:sz w:val="20"/>
          <w:szCs w:val="20"/>
        </w:rPr>
        <w:t xml:space="preserve"> обязуется и</w:t>
      </w:r>
      <w:r w:rsidR="008249FD" w:rsidRPr="009108A3">
        <w:rPr>
          <w:sz w:val="20"/>
          <w:szCs w:val="20"/>
        </w:rPr>
        <w:t xml:space="preserve">спользовать, исключительно, </w:t>
      </w:r>
      <w:r w:rsidR="008F1F2C" w:rsidRPr="009108A3">
        <w:rPr>
          <w:sz w:val="20"/>
          <w:szCs w:val="20"/>
        </w:rPr>
        <w:t>запасные части, химикаты, составы и другие расходные материалы, имеющие Сертификаты соответствия и Гигиенические сертификаты РФ.</w:t>
      </w:r>
    </w:p>
    <w:p w:rsidR="008F1F2C" w:rsidRPr="009108A3" w:rsidRDefault="00003B0C" w:rsidP="003945C2">
      <w:pPr>
        <w:numPr>
          <w:ilvl w:val="0"/>
          <w:numId w:val="3"/>
        </w:numPr>
        <w:jc w:val="both"/>
        <w:rPr>
          <w:sz w:val="20"/>
          <w:szCs w:val="20"/>
        </w:rPr>
      </w:pPr>
      <w:r w:rsidRPr="009108A3">
        <w:rPr>
          <w:sz w:val="20"/>
          <w:szCs w:val="20"/>
        </w:rPr>
        <w:t>Исполнитель</w:t>
      </w:r>
      <w:r w:rsidR="00750FB2" w:rsidRPr="009108A3">
        <w:rPr>
          <w:sz w:val="20"/>
          <w:szCs w:val="20"/>
        </w:rPr>
        <w:t xml:space="preserve"> </w:t>
      </w:r>
      <w:r w:rsidR="008F1F2C" w:rsidRPr="009108A3">
        <w:rPr>
          <w:sz w:val="20"/>
          <w:szCs w:val="20"/>
        </w:rPr>
        <w:t xml:space="preserve">обязан обеспечить свой персонал спецодеждой. Цвет и образцы спецодежды  должен согласовываться с администрацией </w:t>
      </w:r>
      <w:r w:rsidR="00B957CB" w:rsidRPr="009108A3">
        <w:rPr>
          <w:sz w:val="20"/>
          <w:szCs w:val="20"/>
        </w:rPr>
        <w:t>Объекта</w:t>
      </w:r>
      <w:r w:rsidR="008F1F2C" w:rsidRPr="009108A3">
        <w:rPr>
          <w:sz w:val="20"/>
          <w:szCs w:val="20"/>
        </w:rPr>
        <w:t>.</w:t>
      </w:r>
    </w:p>
    <w:p w:rsidR="006D1BEA" w:rsidRPr="009108A3" w:rsidRDefault="006D1BEA" w:rsidP="006D1BEA">
      <w:pPr>
        <w:ind w:left="720"/>
        <w:jc w:val="both"/>
        <w:rPr>
          <w:sz w:val="20"/>
          <w:szCs w:val="20"/>
        </w:rPr>
      </w:pPr>
    </w:p>
    <w:p w:rsidR="00AE634F" w:rsidRPr="009108A3" w:rsidRDefault="006D1BEA" w:rsidP="006D1BEA">
      <w:pPr>
        <w:ind w:left="720"/>
        <w:jc w:val="both"/>
        <w:rPr>
          <w:sz w:val="20"/>
          <w:szCs w:val="20"/>
        </w:rPr>
      </w:pPr>
      <w:r w:rsidRPr="009108A3">
        <w:rPr>
          <w:sz w:val="20"/>
          <w:szCs w:val="20"/>
        </w:rPr>
        <w:t xml:space="preserve">Прочие условия и требования указаны в </w:t>
      </w:r>
      <w:r w:rsidR="00E31C0C" w:rsidRPr="009108A3">
        <w:rPr>
          <w:sz w:val="20"/>
          <w:szCs w:val="20"/>
        </w:rPr>
        <w:t>Форме договора к ТЗ.</w:t>
      </w:r>
    </w:p>
    <w:p w:rsidR="00205C89" w:rsidRPr="009108A3" w:rsidRDefault="00205C89" w:rsidP="00205C89">
      <w:pPr>
        <w:pStyle w:val="31"/>
        <w:widowControl/>
        <w:tabs>
          <w:tab w:val="left" w:pos="284"/>
          <w:tab w:val="left" w:pos="540"/>
        </w:tabs>
        <w:autoSpaceDE/>
        <w:autoSpaceDN/>
        <w:adjustRightInd/>
        <w:spacing w:line="240" w:lineRule="auto"/>
        <w:ind w:left="360"/>
        <w:rPr>
          <w:rFonts w:ascii="Times New Roman" w:hAnsi="Times New Roman"/>
          <w:b/>
          <w:iCs/>
          <w:sz w:val="20"/>
          <w:szCs w:val="20"/>
          <w:lang w:val="ru-RU"/>
        </w:rPr>
      </w:pPr>
    </w:p>
    <w:p w:rsidR="00205C89" w:rsidRPr="009108A3" w:rsidRDefault="006D1BEA" w:rsidP="003945C2">
      <w:pPr>
        <w:pStyle w:val="1"/>
        <w:numPr>
          <w:ilvl w:val="0"/>
          <w:numId w:val="2"/>
        </w:numPr>
        <w:jc w:val="left"/>
        <w:rPr>
          <w:rFonts w:ascii="Times New Roman" w:hAnsi="Times New Roman"/>
          <w:sz w:val="20"/>
          <w:szCs w:val="20"/>
          <w:lang w:val="ru-RU"/>
        </w:rPr>
      </w:pPr>
      <w:r w:rsidRPr="009108A3">
        <w:rPr>
          <w:rFonts w:ascii="Times New Roman" w:hAnsi="Times New Roman"/>
          <w:sz w:val="20"/>
          <w:szCs w:val="20"/>
          <w:lang w:val="ru-RU"/>
        </w:rPr>
        <w:t xml:space="preserve">ОСНАЩЕНИЕ </w:t>
      </w:r>
      <w:r w:rsidR="00003B0C" w:rsidRPr="009108A3">
        <w:rPr>
          <w:rFonts w:ascii="Times New Roman" w:hAnsi="Times New Roman"/>
          <w:sz w:val="20"/>
          <w:szCs w:val="20"/>
          <w:lang w:val="ru-RU"/>
        </w:rPr>
        <w:t>ИСПОЛНИТЕЛЯ</w:t>
      </w:r>
      <w:r w:rsidR="00205C89" w:rsidRPr="009108A3">
        <w:rPr>
          <w:rFonts w:ascii="Times New Roman" w:hAnsi="Times New Roman"/>
          <w:sz w:val="20"/>
          <w:szCs w:val="20"/>
          <w:lang w:val="ru-RU"/>
        </w:rPr>
        <w:t xml:space="preserve"> (техническая вооружённость). </w:t>
      </w:r>
    </w:p>
    <w:p w:rsidR="00205C89" w:rsidRPr="009108A3" w:rsidRDefault="00003B0C" w:rsidP="00205C89">
      <w:pPr>
        <w:pStyle w:val="31"/>
        <w:widowControl/>
        <w:tabs>
          <w:tab w:val="left" w:pos="284"/>
          <w:tab w:val="left" w:pos="540"/>
        </w:tabs>
        <w:autoSpaceDE/>
        <w:autoSpaceDN/>
        <w:adjustRightInd/>
        <w:spacing w:line="240" w:lineRule="auto"/>
        <w:ind w:left="360"/>
        <w:rPr>
          <w:rFonts w:ascii="Times New Roman" w:hAnsi="Times New Roman"/>
          <w:iCs/>
          <w:sz w:val="20"/>
          <w:szCs w:val="20"/>
          <w:lang w:val="ru-RU"/>
        </w:rPr>
      </w:pPr>
      <w:r w:rsidRPr="009108A3">
        <w:rPr>
          <w:rFonts w:ascii="Times New Roman" w:hAnsi="Times New Roman"/>
          <w:iCs/>
          <w:sz w:val="20"/>
          <w:szCs w:val="20"/>
          <w:lang w:val="ru-RU"/>
        </w:rPr>
        <w:t>Исполнитель</w:t>
      </w:r>
      <w:r w:rsidR="001928F3" w:rsidRPr="009108A3">
        <w:rPr>
          <w:rFonts w:ascii="Times New Roman" w:hAnsi="Times New Roman"/>
          <w:iCs/>
          <w:sz w:val="20"/>
          <w:szCs w:val="20"/>
          <w:lang w:val="ru-RU"/>
        </w:rPr>
        <w:t xml:space="preserve"> </w:t>
      </w:r>
      <w:r w:rsidR="00FF696C" w:rsidRPr="009108A3">
        <w:rPr>
          <w:rFonts w:ascii="Times New Roman" w:hAnsi="Times New Roman"/>
          <w:iCs/>
          <w:sz w:val="20"/>
          <w:szCs w:val="20"/>
          <w:lang w:val="ru-RU"/>
        </w:rPr>
        <w:t>будет должен</w:t>
      </w:r>
      <w:r w:rsidR="00205C89" w:rsidRPr="009108A3">
        <w:rPr>
          <w:rFonts w:ascii="Times New Roman" w:hAnsi="Times New Roman"/>
          <w:iCs/>
          <w:sz w:val="20"/>
          <w:szCs w:val="20"/>
          <w:lang w:val="ru-RU"/>
        </w:rPr>
        <w:t xml:space="preserve"> иметь на объекте:</w:t>
      </w:r>
    </w:p>
    <w:p w:rsidR="00205C89" w:rsidRPr="00D1688D" w:rsidRDefault="006D1BEA" w:rsidP="003945C2">
      <w:pPr>
        <w:pStyle w:val="31"/>
        <w:widowControl/>
        <w:numPr>
          <w:ilvl w:val="0"/>
          <w:numId w:val="54"/>
        </w:numPr>
        <w:tabs>
          <w:tab w:val="left" w:pos="284"/>
          <w:tab w:val="left" w:pos="709"/>
        </w:tabs>
        <w:autoSpaceDE/>
        <w:autoSpaceDN/>
        <w:adjustRightInd/>
        <w:spacing w:line="240" w:lineRule="auto"/>
        <w:ind w:left="714" w:hanging="357"/>
        <w:rPr>
          <w:rFonts w:ascii="Times New Roman" w:hAnsi="Times New Roman"/>
          <w:iCs/>
          <w:sz w:val="20"/>
          <w:szCs w:val="20"/>
          <w:lang w:val="ru-RU"/>
        </w:rPr>
      </w:pPr>
      <w:r w:rsidRPr="009108A3">
        <w:rPr>
          <w:rFonts w:ascii="Times New Roman" w:hAnsi="Times New Roman"/>
          <w:iCs/>
          <w:sz w:val="20"/>
          <w:szCs w:val="20"/>
          <w:lang w:val="ru-RU"/>
        </w:rPr>
        <w:t>с</w:t>
      </w:r>
      <w:r w:rsidR="00205C89" w:rsidRPr="009108A3">
        <w:rPr>
          <w:rFonts w:ascii="Times New Roman" w:hAnsi="Times New Roman"/>
          <w:iCs/>
          <w:sz w:val="20"/>
          <w:szCs w:val="20"/>
          <w:lang w:val="ru-RU"/>
        </w:rPr>
        <w:t>борно-разборную туру на полную высоту помещений</w:t>
      </w:r>
      <w:r w:rsidR="00205C89" w:rsidRPr="00D1688D">
        <w:rPr>
          <w:rFonts w:ascii="Times New Roman" w:hAnsi="Times New Roman"/>
          <w:iCs/>
          <w:sz w:val="20"/>
          <w:szCs w:val="20"/>
          <w:lang w:val="ru-RU"/>
        </w:rPr>
        <w:t>;</w:t>
      </w:r>
    </w:p>
    <w:p w:rsidR="006D1BEA" w:rsidRPr="00D1688D" w:rsidRDefault="006D1BEA" w:rsidP="003945C2">
      <w:pPr>
        <w:pStyle w:val="31"/>
        <w:widowControl/>
        <w:numPr>
          <w:ilvl w:val="0"/>
          <w:numId w:val="54"/>
        </w:numPr>
        <w:tabs>
          <w:tab w:val="left" w:pos="284"/>
          <w:tab w:val="left" w:pos="709"/>
        </w:tabs>
        <w:autoSpaceDE/>
        <w:autoSpaceDN/>
        <w:adjustRightInd/>
        <w:spacing w:line="240" w:lineRule="auto"/>
        <w:ind w:left="714" w:hanging="357"/>
        <w:rPr>
          <w:rFonts w:ascii="Times New Roman" w:hAnsi="Times New Roman"/>
          <w:iCs/>
          <w:sz w:val="20"/>
          <w:szCs w:val="20"/>
          <w:lang w:val="ru-RU"/>
        </w:rPr>
      </w:pPr>
      <w:r w:rsidRPr="00D1688D">
        <w:rPr>
          <w:rFonts w:ascii="Times New Roman" w:hAnsi="Times New Roman"/>
          <w:iCs/>
          <w:sz w:val="20"/>
          <w:szCs w:val="20"/>
          <w:lang w:val="ru-RU"/>
        </w:rPr>
        <w:t>л</w:t>
      </w:r>
      <w:r w:rsidR="00205C89" w:rsidRPr="00D1688D">
        <w:rPr>
          <w:rFonts w:ascii="Times New Roman" w:hAnsi="Times New Roman"/>
          <w:iCs/>
          <w:sz w:val="20"/>
          <w:szCs w:val="20"/>
          <w:lang w:val="ru-RU"/>
        </w:rPr>
        <w:t>естницы-стремянки;</w:t>
      </w:r>
    </w:p>
    <w:p w:rsidR="00205C89" w:rsidRPr="00D1688D" w:rsidRDefault="006D1BEA" w:rsidP="003945C2">
      <w:pPr>
        <w:pStyle w:val="31"/>
        <w:widowControl/>
        <w:numPr>
          <w:ilvl w:val="0"/>
          <w:numId w:val="54"/>
        </w:numPr>
        <w:tabs>
          <w:tab w:val="left" w:pos="284"/>
          <w:tab w:val="left" w:pos="709"/>
        </w:tabs>
        <w:autoSpaceDE/>
        <w:autoSpaceDN/>
        <w:adjustRightInd/>
        <w:spacing w:line="240" w:lineRule="auto"/>
        <w:ind w:left="714" w:hanging="357"/>
        <w:rPr>
          <w:rFonts w:ascii="Times New Roman" w:hAnsi="Times New Roman"/>
          <w:iCs/>
          <w:sz w:val="20"/>
          <w:szCs w:val="20"/>
          <w:lang w:val="ru-RU"/>
        </w:rPr>
      </w:pPr>
      <w:r w:rsidRPr="00D1688D">
        <w:rPr>
          <w:rFonts w:ascii="Times New Roman" w:hAnsi="Times New Roman"/>
          <w:iCs/>
          <w:sz w:val="20"/>
          <w:szCs w:val="20"/>
          <w:lang w:val="ru-RU"/>
        </w:rPr>
        <w:t>н</w:t>
      </w:r>
      <w:proofErr w:type="spellStart"/>
      <w:r w:rsidR="000067C9" w:rsidRPr="00D1688D">
        <w:rPr>
          <w:rFonts w:ascii="Times New Roman" w:hAnsi="Times New Roman"/>
          <w:sz w:val="20"/>
          <w:szCs w:val="20"/>
        </w:rPr>
        <w:t>еобходимый</w:t>
      </w:r>
      <w:proofErr w:type="spellEnd"/>
      <w:r w:rsidR="00205C89" w:rsidRPr="00D1688D">
        <w:rPr>
          <w:rFonts w:ascii="Times New Roman" w:hAnsi="Times New Roman"/>
          <w:sz w:val="20"/>
          <w:szCs w:val="20"/>
        </w:rPr>
        <w:t xml:space="preserve"> состав оборудования и механизмов для уборки помещений и площадки;</w:t>
      </w:r>
    </w:p>
    <w:p w:rsidR="00205C89" w:rsidRPr="00D1688D" w:rsidRDefault="006D1BEA" w:rsidP="003945C2">
      <w:pPr>
        <w:pStyle w:val="aff4"/>
        <w:numPr>
          <w:ilvl w:val="0"/>
          <w:numId w:val="54"/>
        </w:numPr>
        <w:tabs>
          <w:tab w:val="left" w:pos="709"/>
        </w:tabs>
        <w:ind w:left="714" w:hanging="357"/>
        <w:jc w:val="both"/>
        <w:rPr>
          <w:rFonts w:ascii="Times New Roman" w:hAnsi="Times New Roman"/>
        </w:rPr>
      </w:pPr>
      <w:r w:rsidRPr="00D1688D">
        <w:rPr>
          <w:rFonts w:ascii="Times New Roman" w:hAnsi="Times New Roman"/>
        </w:rPr>
        <w:t>н</w:t>
      </w:r>
      <w:r w:rsidR="00205C89" w:rsidRPr="00D1688D">
        <w:rPr>
          <w:rFonts w:ascii="Times New Roman" w:hAnsi="Times New Roman"/>
        </w:rPr>
        <w:t xml:space="preserve">еобходимое количество оборудования, инструмента и </w:t>
      </w:r>
      <w:proofErr w:type="spellStart"/>
      <w:r w:rsidR="00205C89" w:rsidRPr="00D1688D">
        <w:rPr>
          <w:rFonts w:ascii="Times New Roman" w:hAnsi="Times New Roman"/>
        </w:rPr>
        <w:t>специнструмента</w:t>
      </w:r>
      <w:proofErr w:type="spellEnd"/>
      <w:r w:rsidR="00205C89" w:rsidRPr="00D1688D">
        <w:rPr>
          <w:rFonts w:ascii="Times New Roman" w:hAnsi="Times New Roman"/>
        </w:rPr>
        <w:t xml:space="preserve"> для выполнен</w:t>
      </w:r>
      <w:r w:rsidR="00FF696C" w:rsidRPr="00D1688D">
        <w:rPr>
          <w:rFonts w:ascii="Times New Roman" w:hAnsi="Times New Roman"/>
        </w:rPr>
        <w:t>ия задач по эксплуатации здания и</w:t>
      </w:r>
      <w:r w:rsidR="00205C89" w:rsidRPr="00D1688D">
        <w:rPr>
          <w:rFonts w:ascii="Times New Roman" w:hAnsi="Times New Roman"/>
        </w:rPr>
        <w:t xml:space="preserve"> инженерных систем.</w:t>
      </w:r>
    </w:p>
    <w:p w:rsidR="008F1F2C" w:rsidRPr="00D1688D" w:rsidRDefault="008F1F2C" w:rsidP="006D1BEA">
      <w:pPr>
        <w:pStyle w:val="aff4"/>
        <w:tabs>
          <w:tab w:val="left" w:pos="709"/>
        </w:tabs>
        <w:ind w:left="714" w:hanging="357"/>
        <w:jc w:val="both"/>
        <w:rPr>
          <w:rFonts w:ascii="Times New Roman" w:hAnsi="Times New Roman"/>
        </w:rPr>
      </w:pPr>
    </w:p>
    <w:p w:rsidR="00C72A71" w:rsidRPr="00D1688D" w:rsidRDefault="00C72A71" w:rsidP="000120E1">
      <w:pPr>
        <w:ind w:left="720"/>
        <w:rPr>
          <w:sz w:val="20"/>
          <w:szCs w:val="20"/>
        </w:rPr>
      </w:pPr>
    </w:p>
    <w:p w:rsidR="000120E1" w:rsidRPr="00D1688D" w:rsidRDefault="00AA4331" w:rsidP="003945C2">
      <w:pPr>
        <w:pStyle w:val="31"/>
        <w:widowControl/>
        <w:numPr>
          <w:ilvl w:val="0"/>
          <w:numId w:val="2"/>
        </w:numPr>
        <w:tabs>
          <w:tab w:val="left" w:pos="284"/>
          <w:tab w:val="left" w:pos="540"/>
        </w:tabs>
        <w:autoSpaceDE/>
        <w:autoSpaceDN/>
        <w:adjustRightInd/>
        <w:spacing w:line="240" w:lineRule="auto"/>
        <w:rPr>
          <w:rFonts w:ascii="Times New Roman" w:hAnsi="Times New Roman"/>
          <w:b/>
          <w:iCs/>
          <w:sz w:val="20"/>
          <w:szCs w:val="20"/>
          <w:lang w:val="ru-RU"/>
        </w:rPr>
      </w:pPr>
      <w:r w:rsidRPr="00D1688D">
        <w:rPr>
          <w:rFonts w:ascii="Times New Roman" w:hAnsi="Times New Roman"/>
          <w:b/>
          <w:iCs/>
          <w:sz w:val="20"/>
          <w:szCs w:val="20"/>
          <w:lang w:val="ru-RU"/>
        </w:rPr>
        <w:t>Заказчик</w:t>
      </w:r>
      <w:r w:rsidR="000120E1" w:rsidRPr="00D1688D">
        <w:rPr>
          <w:rFonts w:ascii="Times New Roman" w:hAnsi="Times New Roman"/>
          <w:b/>
          <w:iCs/>
          <w:sz w:val="20"/>
          <w:szCs w:val="20"/>
          <w:lang w:val="ru-RU"/>
        </w:rPr>
        <w:t xml:space="preserve"> предоставляет:</w:t>
      </w:r>
    </w:p>
    <w:p w:rsidR="000120E1" w:rsidRPr="00D1688D" w:rsidRDefault="00983919" w:rsidP="003945C2">
      <w:pPr>
        <w:pStyle w:val="aff4"/>
        <w:numPr>
          <w:ilvl w:val="0"/>
          <w:numId w:val="1"/>
        </w:numPr>
        <w:jc w:val="both"/>
        <w:rPr>
          <w:rFonts w:ascii="Times New Roman" w:hAnsi="Times New Roman"/>
        </w:rPr>
      </w:pPr>
      <w:r w:rsidRPr="00D1688D">
        <w:rPr>
          <w:rFonts w:ascii="Times New Roman" w:hAnsi="Times New Roman"/>
        </w:rPr>
        <w:t>исполнительную</w:t>
      </w:r>
      <w:r w:rsidR="000120E1" w:rsidRPr="00D1688D">
        <w:rPr>
          <w:rFonts w:ascii="Times New Roman" w:hAnsi="Times New Roman"/>
        </w:rPr>
        <w:t xml:space="preserve"> документацию по объекту;</w:t>
      </w:r>
    </w:p>
    <w:p w:rsidR="000120E1" w:rsidRPr="00D1688D" w:rsidRDefault="000120E1" w:rsidP="003945C2">
      <w:pPr>
        <w:pStyle w:val="aff4"/>
        <w:numPr>
          <w:ilvl w:val="0"/>
          <w:numId w:val="1"/>
        </w:numPr>
        <w:jc w:val="both"/>
        <w:rPr>
          <w:rFonts w:ascii="Times New Roman" w:hAnsi="Times New Roman"/>
        </w:rPr>
      </w:pPr>
      <w:r w:rsidRPr="00D1688D">
        <w:rPr>
          <w:rFonts w:ascii="Times New Roman" w:hAnsi="Times New Roman"/>
        </w:rPr>
        <w:t>места в гардеробе;</w:t>
      </w:r>
    </w:p>
    <w:p w:rsidR="000120E1" w:rsidRPr="00D1688D" w:rsidRDefault="000120E1" w:rsidP="003945C2">
      <w:pPr>
        <w:pStyle w:val="aff4"/>
        <w:numPr>
          <w:ilvl w:val="0"/>
          <w:numId w:val="1"/>
        </w:numPr>
        <w:jc w:val="both"/>
        <w:rPr>
          <w:rFonts w:ascii="Times New Roman" w:hAnsi="Times New Roman"/>
        </w:rPr>
      </w:pPr>
      <w:r w:rsidRPr="00D1688D">
        <w:rPr>
          <w:rFonts w:ascii="Times New Roman" w:hAnsi="Times New Roman"/>
        </w:rPr>
        <w:t>служебные помещения (</w:t>
      </w:r>
      <w:r w:rsidR="00FF696C" w:rsidRPr="00D1688D">
        <w:rPr>
          <w:rFonts w:ascii="Times New Roman" w:hAnsi="Times New Roman"/>
        </w:rPr>
        <w:t xml:space="preserve">диспетчерская, </w:t>
      </w:r>
      <w:r w:rsidRPr="00D1688D">
        <w:rPr>
          <w:rFonts w:ascii="Times New Roman" w:hAnsi="Times New Roman"/>
        </w:rPr>
        <w:t>мастерская, кладовая) для инженерной группы</w:t>
      </w:r>
      <w:r w:rsidR="00F61253" w:rsidRPr="00D1688D">
        <w:rPr>
          <w:rFonts w:ascii="Times New Roman" w:hAnsi="Times New Roman"/>
        </w:rPr>
        <w:t xml:space="preserve"> и</w:t>
      </w:r>
      <w:r w:rsidR="00FD6A2A" w:rsidRPr="00D1688D">
        <w:rPr>
          <w:rFonts w:ascii="Times New Roman" w:hAnsi="Times New Roman"/>
        </w:rPr>
        <w:t xml:space="preserve"> </w:t>
      </w:r>
      <w:r w:rsidR="00F61253" w:rsidRPr="00D1688D">
        <w:rPr>
          <w:rFonts w:ascii="Times New Roman" w:hAnsi="Times New Roman"/>
        </w:rPr>
        <w:t xml:space="preserve">кладовые для группы уборки </w:t>
      </w:r>
      <w:r w:rsidR="00ED21FA" w:rsidRPr="00D1688D">
        <w:rPr>
          <w:rFonts w:ascii="Times New Roman" w:hAnsi="Times New Roman"/>
        </w:rPr>
        <w:t xml:space="preserve">(всего около </w:t>
      </w:r>
      <w:r w:rsidR="00972FD3" w:rsidRPr="00D1688D">
        <w:rPr>
          <w:rFonts w:ascii="Times New Roman" w:hAnsi="Times New Roman"/>
        </w:rPr>
        <w:t xml:space="preserve">40 </w:t>
      </w:r>
      <w:proofErr w:type="spellStart"/>
      <w:r w:rsidR="00FD6A2A" w:rsidRPr="00D1688D">
        <w:rPr>
          <w:rFonts w:ascii="Times New Roman" w:hAnsi="Times New Roman"/>
        </w:rPr>
        <w:t>кв.м</w:t>
      </w:r>
      <w:proofErr w:type="spellEnd"/>
      <w:r w:rsidR="00FD6A2A" w:rsidRPr="00D1688D">
        <w:rPr>
          <w:rFonts w:ascii="Times New Roman" w:hAnsi="Times New Roman"/>
        </w:rPr>
        <w:t>.)</w:t>
      </w:r>
      <w:r w:rsidRPr="00D1688D">
        <w:rPr>
          <w:rFonts w:ascii="Times New Roman" w:hAnsi="Times New Roman"/>
        </w:rPr>
        <w:t>;</w:t>
      </w:r>
    </w:p>
    <w:p w:rsidR="000120E1" w:rsidRPr="00D1688D" w:rsidRDefault="000120E1" w:rsidP="003945C2">
      <w:pPr>
        <w:pStyle w:val="aff4"/>
        <w:numPr>
          <w:ilvl w:val="0"/>
          <w:numId w:val="1"/>
        </w:numPr>
        <w:jc w:val="both"/>
        <w:rPr>
          <w:rFonts w:ascii="Times New Roman" w:hAnsi="Times New Roman"/>
        </w:rPr>
      </w:pPr>
      <w:r w:rsidRPr="00D1688D">
        <w:rPr>
          <w:rFonts w:ascii="Times New Roman" w:hAnsi="Times New Roman"/>
        </w:rPr>
        <w:t>офисн</w:t>
      </w:r>
      <w:r w:rsidR="00CA20C2" w:rsidRPr="00D1688D">
        <w:rPr>
          <w:rFonts w:ascii="Times New Roman" w:hAnsi="Times New Roman"/>
        </w:rPr>
        <w:t>ую</w:t>
      </w:r>
      <w:r w:rsidRPr="00D1688D">
        <w:rPr>
          <w:rFonts w:ascii="Times New Roman" w:hAnsi="Times New Roman"/>
        </w:rPr>
        <w:t xml:space="preserve"> мебель для</w:t>
      </w:r>
      <w:r w:rsidR="00CA20C2" w:rsidRPr="00D1688D">
        <w:rPr>
          <w:rFonts w:ascii="Times New Roman" w:hAnsi="Times New Roman"/>
        </w:rPr>
        <w:t xml:space="preserve"> организации четырех</w:t>
      </w:r>
      <w:r w:rsidRPr="00D1688D">
        <w:rPr>
          <w:rFonts w:ascii="Times New Roman" w:hAnsi="Times New Roman"/>
        </w:rPr>
        <w:t xml:space="preserve"> рабочих мест;</w:t>
      </w:r>
    </w:p>
    <w:p w:rsidR="000120E1" w:rsidRPr="00D1688D" w:rsidRDefault="000120E1" w:rsidP="003945C2">
      <w:pPr>
        <w:pStyle w:val="aff4"/>
        <w:numPr>
          <w:ilvl w:val="0"/>
          <w:numId w:val="1"/>
        </w:numPr>
        <w:jc w:val="both"/>
        <w:rPr>
          <w:rFonts w:ascii="Times New Roman" w:hAnsi="Times New Roman"/>
        </w:rPr>
      </w:pPr>
      <w:r w:rsidRPr="00D1688D">
        <w:rPr>
          <w:rFonts w:ascii="Times New Roman" w:hAnsi="Times New Roman"/>
        </w:rPr>
        <w:t>стеллажи для документации;</w:t>
      </w:r>
    </w:p>
    <w:p w:rsidR="000120E1" w:rsidRPr="00D1688D" w:rsidRDefault="000120E1" w:rsidP="00E17736">
      <w:pPr>
        <w:pStyle w:val="aff4"/>
        <w:ind w:left="644"/>
        <w:jc w:val="both"/>
        <w:rPr>
          <w:rFonts w:ascii="Times New Roman" w:hAnsi="Times New Roman"/>
        </w:rPr>
      </w:pPr>
    </w:p>
    <w:p w:rsidR="001F395B" w:rsidRPr="00D1688D" w:rsidRDefault="001F395B" w:rsidP="00ED21FA">
      <w:pPr>
        <w:pStyle w:val="aff4"/>
        <w:ind w:left="644"/>
        <w:jc w:val="both"/>
      </w:pPr>
    </w:p>
    <w:p w:rsidR="00C72A71" w:rsidRPr="00D1688D" w:rsidRDefault="00C72A71" w:rsidP="00C72A71">
      <w:pPr>
        <w:spacing w:line="360" w:lineRule="auto"/>
        <w:rPr>
          <w:sz w:val="20"/>
          <w:szCs w:val="20"/>
        </w:rPr>
      </w:pPr>
      <w:bookmarkStart w:id="6" w:name="_GoBack"/>
      <w:bookmarkEnd w:id="6"/>
    </w:p>
    <w:p w:rsidR="00C72A71" w:rsidRPr="00D1688D" w:rsidRDefault="00C72A71" w:rsidP="00C72A71">
      <w:pPr>
        <w:spacing w:line="360" w:lineRule="auto"/>
        <w:rPr>
          <w:sz w:val="20"/>
          <w:szCs w:val="20"/>
        </w:rPr>
      </w:pPr>
    </w:p>
    <w:p w:rsidR="001F395B" w:rsidRPr="00D1688D" w:rsidRDefault="001F395B" w:rsidP="00DB6AD2">
      <w:pPr>
        <w:jc w:val="both"/>
        <w:rPr>
          <w:sz w:val="20"/>
          <w:szCs w:val="20"/>
        </w:rPr>
      </w:pPr>
    </w:p>
    <w:p w:rsidR="00944529" w:rsidRPr="00D1688D" w:rsidRDefault="00944529" w:rsidP="00944529">
      <w:pPr>
        <w:rPr>
          <w:sz w:val="20"/>
          <w:szCs w:val="20"/>
        </w:rPr>
      </w:pPr>
    </w:p>
    <w:p w:rsidR="00F06D1B" w:rsidRPr="00D1688D" w:rsidRDefault="00F06D1B" w:rsidP="00944529">
      <w:pPr>
        <w:rPr>
          <w:b/>
          <w:sz w:val="20"/>
          <w:szCs w:val="20"/>
        </w:rPr>
      </w:pPr>
    </w:p>
    <w:p w:rsidR="000120E1" w:rsidRPr="00D1688D" w:rsidRDefault="000120E1" w:rsidP="00944529">
      <w:pPr>
        <w:jc w:val="center"/>
        <w:rPr>
          <w:sz w:val="20"/>
          <w:szCs w:val="20"/>
        </w:rPr>
      </w:pPr>
    </w:p>
    <w:sectPr w:rsidR="000120E1" w:rsidRPr="00D1688D" w:rsidSect="001F395B">
      <w:headerReference w:type="even" r:id="rId9"/>
      <w:headerReference w:type="default" r:id="rId10"/>
      <w:footerReference w:type="even" r:id="rId11"/>
      <w:footerReference w:type="default" r:id="rId12"/>
      <w:type w:val="continuous"/>
      <w:pgSz w:w="11900" w:h="16820"/>
      <w:pgMar w:top="1134" w:right="850" w:bottom="851" w:left="1701" w:header="720" w:footer="720" w:gutter="0"/>
      <w:cols w:space="6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64B" w:rsidRDefault="009F764B">
      <w:r>
        <w:separator/>
      </w:r>
    </w:p>
  </w:endnote>
  <w:endnote w:type="continuationSeparator" w:id="0">
    <w:p w:rsidR="009F764B" w:rsidRDefault="009F76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4E79" w:rsidRDefault="00DA4E79">
    <w:pPr>
      <w:pStyle w:val="aa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DA4E79" w:rsidRDefault="00DA4E79">
    <w:pPr>
      <w:pStyle w:val="aa"/>
      <w:ind w:right="360"/>
    </w:pPr>
  </w:p>
  <w:p w:rsidR="00DA4E79" w:rsidRDefault="00DA4E79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4E79" w:rsidRDefault="00DA4E79">
    <w:pPr>
      <w:pStyle w:val="aa"/>
      <w:framePr w:wrap="around" w:vAnchor="text" w:hAnchor="margin" w:xAlign="right" w:y="1"/>
      <w:rPr>
        <w:rStyle w:val="ac"/>
        <w:rFonts w:ascii="Times New Roman" w:hAnsi="Times New Roman"/>
      </w:rPr>
    </w:pPr>
    <w:r>
      <w:rPr>
        <w:rStyle w:val="ac"/>
        <w:rFonts w:ascii="Times New Roman" w:hAnsi="Times New Roman"/>
      </w:rPr>
      <w:fldChar w:fldCharType="begin"/>
    </w:r>
    <w:r>
      <w:rPr>
        <w:rStyle w:val="ac"/>
        <w:rFonts w:ascii="Times New Roman" w:hAnsi="Times New Roman"/>
      </w:rPr>
      <w:instrText xml:space="preserve">PAGE  </w:instrText>
    </w:r>
    <w:r>
      <w:rPr>
        <w:rStyle w:val="ac"/>
        <w:rFonts w:ascii="Times New Roman" w:hAnsi="Times New Roman"/>
      </w:rPr>
      <w:fldChar w:fldCharType="separate"/>
    </w:r>
    <w:r w:rsidR="009108A3">
      <w:rPr>
        <w:rStyle w:val="ac"/>
        <w:rFonts w:ascii="Times New Roman" w:hAnsi="Times New Roman"/>
        <w:noProof/>
      </w:rPr>
      <w:t>5</w:t>
    </w:r>
    <w:r>
      <w:rPr>
        <w:rStyle w:val="ac"/>
        <w:rFonts w:ascii="Times New Roman" w:hAnsi="Times New Roman"/>
      </w:rPr>
      <w:fldChar w:fldCharType="end"/>
    </w:r>
  </w:p>
  <w:p w:rsidR="00DA4E79" w:rsidRDefault="00DA4E79">
    <w:pPr>
      <w:pStyle w:val="aa"/>
      <w:ind w:right="360"/>
    </w:pPr>
  </w:p>
  <w:p w:rsidR="00DA4E79" w:rsidRDefault="00DA4E79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64B" w:rsidRDefault="009F764B">
      <w:r>
        <w:separator/>
      </w:r>
    </w:p>
  </w:footnote>
  <w:footnote w:type="continuationSeparator" w:id="0">
    <w:p w:rsidR="009F764B" w:rsidRDefault="009F76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4E79" w:rsidRDefault="00DA4E79">
    <w:pPr>
      <w:pStyle w:val="a6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DA4E79" w:rsidRDefault="00DA4E79">
    <w:pPr>
      <w:pStyle w:val="a6"/>
      <w:ind w:right="360"/>
    </w:pPr>
  </w:p>
  <w:p w:rsidR="00DA4E79" w:rsidRDefault="00DA4E79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4E79" w:rsidRDefault="00DA4E79">
    <w:pPr>
      <w:pStyle w:val="a6"/>
      <w:framePr w:wrap="around" w:vAnchor="text" w:hAnchor="margin" w:xAlign="right" w:y="1"/>
      <w:rPr>
        <w:rStyle w:val="ac"/>
        <w:rFonts w:ascii="Times New Roman" w:hAnsi="Times New Roman"/>
      </w:rPr>
    </w:pPr>
  </w:p>
  <w:p w:rsidR="00DA4E79" w:rsidRDefault="00DA4E79">
    <w:pPr>
      <w:pStyle w:val="a6"/>
      <w:ind w:right="360"/>
    </w:pPr>
  </w:p>
  <w:p w:rsidR="00DA4E79" w:rsidRDefault="00DA4E7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4649A"/>
    <w:multiLevelType w:val="multilevel"/>
    <w:tmpl w:val="774072DA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0C543681"/>
    <w:multiLevelType w:val="hybridMultilevel"/>
    <w:tmpl w:val="4A448BD8"/>
    <w:lvl w:ilvl="0" w:tplc="04190017">
      <w:start w:val="1"/>
      <w:numFmt w:val="lowerLetter"/>
      <w:lvlText w:val="%1)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0F7A002B"/>
    <w:multiLevelType w:val="multilevel"/>
    <w:tmpl w:val="AD5875C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">
    <w:nsid w:val="1609076D"/>
    <w:multiLevelType w:val="hybridMultilevel"/>
    <w:tmpl w:val="E4461446"/>
    <w:lvl w:ilvl="0" w:tplc="B618654E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2" w:hanging="360"/>
      </w:pPr>
    </w:lvl>
    <w:lvl w:ilvl="2" w:tplc="0419001B" w:tentative="1">
      <w:start w:val="1"/>
      <w:numFmt w:val="lowerRoman"/>
      <w:lvlText w:val="%3."/>
      <w:lvlJc w:val="right"/>
      <w:pPr>
        <w:ind w:left="2652" w:hanging="180"/>
      </w:pPr>
    </w:lvl>
    <w:lvl w:ilvl="3" w:tplc="0419000F" w:tentative="1">
      <w:start w:val="1"/>
      <w:numFmt w:val="decimal"/>
      <w:lvlText w:val="%4."/>
      <w:lvlJc w:val="left"/>
      <w:pPr>
        <w:ind w:left="3372" w:hanging="360"/>
      </w:pPr>
    </w:lvl>
    <w:lvl w:ilvl="4" w:tplc="04190019" w:tentative="1">
      <w:start w:val="1"/>
      <w:numFmt w:val="lowerLetter"/>
      <w:lvlText w:val="%5."/>
      <w:lvlJc w:val="left"/>
      <w:pPr>
        <w:ind w:left="4092" w:hanging="360"/>
      </w:pPr>
    </w:lvl>
    <w:lvl w:ilvl="5" w:tplc="0419001B" w:tentative="1">
      <w:start w:val="1"/>
      <w:numFmt w:val="lowerRoman"/>
      <w:lvlText w:val="%6."/>
      <w:lvlJc w:val="right"/>
      <w:pPr>
        <w:ind w:left="4812" w:hanging="180"/>
      </w:pPr>
    </w:lvl>
    <w:lvl w:ilvl="6" w:tplc="0419000F" w:tentative="1">
      <w:start w:val="1"/>
      <w:numFmt w:val="decimal"/>
      <w:lvlText w:val="%7."/>
      <w:lvlJc w:val="left"/>
      <w:pPr>
        <w:ind w:left="5532" w:hanging="360"/>
      </w:pPr>
    </w:lvl>
    <w:lvl w:ilvl="7" w:tplc="04190019" w:tentative="1">
      <w:start w:val="1"/>
      <w:numFmt w:val="lowerLetter"/>
      <w:lvlText w:val="%8."/>
      <w:lvlJc w:val="left"/>
      <w:pPr>
        <w:ind w:left="6252" w:hanging="360"/>
      </w:pPr>
    </w:lvl>
    <w:lvl w:ilvl="8" w:tplc="041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4">
    <w:nsid w:val="184C5EF7"/>
    <w:multiLevelType w:val="hybridMultilevel"/>
    <w:tmpl w:val="DEE814C2"/>
    <w:lvl w:ilvl="0" w:tplc="46B6309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1AD16862"/>
    <w:multiLevelType w:val="hybridMultilevel"/>
    <w:tmpl w:val="BE5ECA18"/>
    <w:lvl w:ilvl="0" w:tplc="064CFADC">
      <w:numFmt w:val="bullet"/>
      <w:lvlText w:val="-"/>
      <w:lvlJc w:val="left"/>
      <w:pPr>
        <w:ind w:left="1440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B1F20F1"/>
    <w:multiLevelType w:val="hybridMultilevel"/>
    <w:tmpl w:val="D812D93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1C9406EA"/>
    <w:multiLevelType w:val="hybridMultilevel"/>
    <w:tmpl w:val="DF24F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E82406"/>
    <w:multiLevelType w:val="hybridMultilevel"/>
    <w:tmpl w:val="44BA03A2"/>
    <w:lvl w:ilvl="0" w:tplc="96BE998C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644A1E"/>
    <w:multiLevelType w:val="hybridMultilevel"/>
    <w:tmpl w:val="4FDC1894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10">
    <w:nsid w:val="1FC61A23"/>
    <w:multiLevelType w:val="multilevel"/>
    <w:tmpl w:val="A0CAF46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1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2">
    <w:nsid w:val="25486E64"/>
    <w:multiLevelType w:val="multilevel"/>
    <w:tmpl w:val="67E67F30"/>
    <w:lvl w:ilvl="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3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9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9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5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5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18" w:hanging="1800"/>
      </w:pPr>
      <w:rPr>
        <w:rFonts w:hint="default"/>
      </w:rPr>
    </w:lvl>
  </w:abstractNum>
  <w:abstractNum w:abstractNumId="13">
    <w:nsid w:val="25794D03"/>
    <w:multiLevelType w:val="multilevel"/>
    <w:tmpl w:val="CA361578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4">
    <w:nsid w:val="25DA6855"/>
    <w:multiLevelType w:val="multilevel"/>
    <w:tmpl w:val="1EC4B122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5">
    <w:nsid w:val="26747502"/>
    <w:multiLevelType w:val="multilevel"/>
    <w:tmpl w:val="910C1F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>
    <w:nsid w:val="27383BFE"/>
    <w:multiLevelType w:val="multilevel"/>
    <w:tmpl w:val="1164949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7">
    <w:nsid w:val="285A4E94"/>
    <w:multiLevelType w:val="hybridMultilevel"/>
    <w:tmpl w:val="377289B8"/>
    <w:lvl w:ilvl="0" w:tplc="F62A6FB4">
      <w:numFmt w:val="bullet"/>
      <w:pStyle w:val="a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A430FDE"/>
    <w:multiLevelType w:val="multilevel"/>
    <w:tmpl w:val="97E810F6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9">
    <w:nsid w:val="2DEB46CE"/>
    <w:multiLevelType w:val="hybridMultilevel"/>
    <w:tmpl w:val="BE6E0E4A"/>
    <w:lvl w:ilvl="0" w:tplc="2F90F63A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0">
    <w:nsid w:val="35677BC2"/>
    <w:multiLevelType w:val="multilevel"/>
    <w:tmpl w:val="AA90D02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1">
    <w:nsid w:val="38427510"/>
    <w:multiLevelType w:val="hybridMultilevel"/>
    <w:tmpl w:val="D6981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9512942"/>
    <w:multiLevelType w:val="hybridMultilevel"/>
    <w:tmpl w:val="0D28F1D6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23">
    <w:nsid w:val="3B16040F"/>
    <w:multiLevelType w:val="hybridMultilevel"/>
    <w:tmpl w:val="B3C65B5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C0F4AD3"/>
    <w:multiLevelType w:val="hybridMultilevel"/>
    <w:tmpl w:val="87A406BC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D1212F7"/>
    <w:multiLevelType w:val="multilevel"/>
    <w:tmpl w:val="94146F2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hint="default"/>
      </w:rPr>
    </w:lvl>
    <w:lvl w:ilvl="2">
      <w:start w:val="1"/>
      <w:numFmt w:val="decimal"/>
      <w:lvlText w:val="%3%1.6.1."/>
      <w:lvlJc w:val="left"/>
      <w:pPr>
        <w:tabs>
          <w:tab w:val="num" w:pos="1072"/>
        </w:tabs>
        <w:ind w:left="1072" w:hanging="504"/>
      </w:pPr>
      <w:rPr>
        <w:rFonts w:hint="default"/>
        <w:lang w:val="x-none"/>
      </w:rPr>
    </w:lvl>
    <w:lvl w:ilvl="3">
      <w:start w:val="2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6">
    <w:nsid w:val="3F6D7C2E"/>
    <w:multiLevelType w:val="hybridMultilevel"/>
    <w:tmpl w:val="46520EEC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27">
    <w:nsid w:val="446A63F3"/>
    <w:multiLevelType w:val="hybridMultilevel"/>
    <w:tmpl w:val="F46EBF72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28">
    <w:nsid w:val="472356DA"/>
    <w:multiLevelType w:val="multilevel"/>
    <w:tmpl w:val="A9F2254E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7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8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40" w:hanging="1800"/>
      </w:pPr>
      <w:rPr>
        <w:rFonts w:hint="default"/>
      </w:rPr>
    </w:lvl>
  </w:abstractNum>
  <w:abstractNum w:abstractNumId="29">
    <w:nsid w:val="4A0C6EC9"/>
    <w:multiLevelType w:val="hybridMultilevel"/>
    <w:tmpl w:val="405C5A28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196EDE3C">
      <w:start w:val="1"/>
      <w:numFmt w:val="decimal"/>
      <w:lvlText w:val="%2."/>
      <w:lvlJc w:val="left"/>
      <w:pPr>
        <w:ind w:left="1907" w:hanging="7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30">
    <w:nsid w:val="4A8E70FA"/>
    <w:multiLevelType w:val="hybridMultilevel"/>
    <w:tmpl w:val="71846DC0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BF834E6"/>
    <w:multiLevelType w:val="multilevel"/>
    <w:tmpl w:val="B51A182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2">
    <w:nsid w:val="4D0176BE"/>
    <w:multiLevelType w:val="multilevel"/>
    <w:tmpl w:val="C11268E4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3">
    <w:nsid w:val="538D7EAA"/>
    <w:multiLevelType w:val="multilevel"/>
    <w:tmpl w:val="6136D2B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4">
    <w:nsid w:val="57191D25"/>
    <w:multiLevelType w:val="hybridMultilevel"/>
    <w:tmpl w:val="8C9E00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98221C4"/>
    <w:multiLevelType w:val="multilevel"/>
    <w:tmpl w:val="24BCCB6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6">
    <w:nsid w:val="5C0E57A4"/>
    <w:multiLevelType w:val="multilevel"/>
    <w:tmpl w:val="665A1644"/>
    <w:lvl w:ilvl="0">
      <w:start w:val="1"/>
      <w:numFmt w:val="decimal"/>
      <w:lvlText w:val="%1."/>
      <w:lvlJc w:val="left"/>
      <w:pPr>
        <w:ind w:left="1095" w:hanging="1095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662" w:hanging="109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229" w:hanging="109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96" w:hanging="1095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63" w:hanging="1095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930" w:hanging="1095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b w:val="0"/>
      </w:rPr>
    </w:lvl>
  </w:abstractNum>
  <w:abstractNum w:abstractNumId="37">
    <w:nsid w:val="5CAC6E4A"/>
    <w:multiLevelType w:val="hybridMultilevel"/>
    <w:tmpl w:val="0372A32C"/>
    <w:lvl w:ilvl="0" w:tplc="0C68720E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5CBF608E"/>
    <w:multiLevelType w:val="hybridMultilevel"/>
    <w:tmpl w:val="8A02E41C"/>
    <w:lvl w:ilvl="0" w:tplc="0AF6BC2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9">
    <w:nsid w:val="5E2329CF"/>
    <w:multiLevelType w:val="hybridMultilevel"/>
    <w:tmpl w:val="7690EE9A"/>
    <w:lvl w:ilvl="0" w:tplc="6580507E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40">
    <w:nsid w:val="5ECD27EF"/>
    <w:multiLevelType w:val="hybridMultilevel"/>
    <w:tmpl w:val="DEE814C2"/>
    <w:lvl w:ilvl="0" w:tplc="46B6309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1">
    <w:nsid w:val="5FF0520B"/>
    <w:multiLevelType w:val="hybridMultilevel"/>
    <w:tmpl w:val="4ACA80B8"/>
    <w:lvl w:ilvl="0" w:tplc="04190017">
      <w:start w:val="1"/>
      <w:numFmt w:val="lowerLetter"/>
      <w:lvlText w:val="%1)"/>
      <w:lvlJc w:val="left"/>
      <w:pPr>
        <w:ind w:left="1222" w:hanging="360"/>
      </w:pPr>
    </w:lvl>
    <w:lvl w:ilvl="1" w:tplc="04190019" w:tentative="1">
      <w:start w:val="1"/>
      <w:numFmt w:val="lowerLetter"/>
      <w:lvlText w:val="%2."/>
      <w:lvlJc w:val="left"/>
      <w:pPr>
        <w:ind w:left="1942" w:hanging="360"/>
      </w:pPr>
    </w:lvl>
    <w:lvl w:ilvl="2" w:tplc="0419001B" w:tentative="1">
      <w:start w:val="1"/>
      <w:numFmt w:val="lowerRoman"/>
      <w:lvlText w:val="%3."/>
      <w:lvlJc w:val="right"/>
      <w:pPr>
        <w:ind w:left="2662" w:hanging="180"/>
      </w:pPr>
    </w:lvl>
    <w:lvl w:ilvl="3" w:tplc="0419000F" w:tentative="1">
      <w:start w:val="1"/>
      <w:numFmt w:val="decimal"/>
      <w:lvlText w:val="%4."/>
      <w:lvlJc w:val="left"/>
      <w:pPr>
        <w:ind w:left="3382" w:hanging="360"/>
      </w:pPr>
    </w:lvl>
    <w:lvl w:ilvl="4" w:tplc="04190019" w:tentative="1">
      <w:start w:val="1"/>
      <w:numFmt w:val="lowerLetter"/>
      <w:lvlText w:val="%5."/>
      <w:lvlJc w:val="left"/>
      <w:pPr>
        <w:ind w:left="4102" w:hanging="360"/>
      </w:pPr>
    </w:lvl>
    <w:lvl w:ilvl="5" w:tplc="0419001B" w:tentative="1">
      <w:start w:val="1"/>
      <w:numFmt w:val="lowerRoman"/>
      <w:lvlText w:val="%6."/>
      <w:lvlJc w:val="right"/>
      <w:pPr>
        <w:ind w:left="4822" w:hanging="180"/>
      </w:pPr>
    </w:lvl>
    <w:lvl w:ilvl="6" w:tplc="0419000F" w:tentative="1">
      <w:start w:val="1"/>
      <w:numFmt w:val="decimal"/>
      <w:lvlText w:val="%7."/>
      <w:lvlJc w:val="left"/>
      <w:pPr>
        <w:ind w:left="5542" w:hanging="360"/>
      </w:pPr>
    </w:lvl>
    <w:lvl w:ilvl="7" w:tplc="04190019" w:tentative="1">
      <w:start w:val="1"/>
      <w:numFmt w:val="lowerLetter"/>
      <w:lvlText w:val="%8."/>
      <w:lvlJc w:val="left"/>
      <w:pPr>
        <w:ind w:left="6262" w:hanging="360"/>
      </w:pPr>
    </w:lvl>
    <w:lvl w:ilvl="8" w:tplc="041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2">
    <w:nsid w:val="64B13716"/>
    <w:multiLevelType w:val="hybridMultilevel"/>
    <w:tmpl w:val="62C8122E"/>
    <w:lvl w:ilvl="0" w:tplc="1E32D170">
      <w:start w:val="1"/>
      <w:numFmt w:val="decimal"/>
      <w:lvlText w:val="%1."/>
      <w:lvlJc w:val="left"/>
      <w:pPr>
        <w:ind w:left="12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96" w:hanging="360"/>
      </w:pPr>
    </w:lvl>
    <w:lvl w:ilvl="2" w:tplc="0419001B" w:tentative="1">
      <w:start w:val="1"/>
      <w:numFmt w:val="lowerRoman"/>
      <w:lvlText w:val="%3."/>
      <w:lvlJc w:val="right"/>
      <w:pPr>
        <w:ind w:left="2716" w:hanging="180"/>
      </w:pPr>
    </w:lvl>
    <w:lvl w:ilvl="3" w:tplc="0419000F" w:tentative="1">
      <w:start w:val="1"/>
      <w:numFmt w:val="decimal"/>
      <w:lvlText w:val="%4."/>
      <w:lvlJc w:val="left"/>
      <w:pPr>
        <w:ind w:left="3436" w:hanging="360"/>
      </w:pPr>
    </w:lvl>
    <w:lvl w:ilvl="4" w:tplc="04190019" w:tentative="1">
      <w:start w:val="1"/>
      <w:numFmt w:val="lowerLetter"/>
      <w:lvlText w:val="%5."/>
      <w:lvlJc w:val="left"/>
      <w:pPr>
        <w:ind w:left="4156" w:hanging="360"/>
      </w:pPr>
    </w:lvl>
    <w:lvl w:ilvl="5" w:tplc="0419001B" w:tentative="1">
      <w:start w:val="1"/>
      <w:numFmt w:val="lowerRoman"/>
      <w:lvlText w:val="%6."/>
      <w:lvlJc w:val="right"/>
      <w:pPr>
        <w:ind w:left="4876" w:hanging="180"/>
      </w:pPr>
    </w:lvl>
    <w:lvl w:ilvl="6" w:tplc="0419000F" w:tentative="1">
      <w:start w:val="1"/>
      <w:numFmt w:val="decimal"/>
      <w:lvlText w:val="%7."/>
      <w:lvlJc w:val="left"/>
      <w:pPr>
        <w:ind w:left="5596" w:hanging="360"/>
      </w:pPr>
    </w:lvl>
    <w:lvl w:ilvl="7" w:tplc="04190019" w:tentative="1">
      <w:start w:val="1"/>
      <w:numFmt w:val="lowerLetter"/>
      <w:lvlText w:val="%8."/>
      <w:lvlJc w:val="left"/>
      <w:pPr>
        <w:ind w:left="6316" w:hanging="360"/>
      </w:pPr>
    </w:lvl>
    <w:lvl w:ilvl="8" w:tplc="0419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43">
    <w:nsid w:val="6C2A4FE7"/>
    <w:multiLevelType w:val="hybridMultilevel"/>
    <w:tmpl w:val="0C3842BA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44">
    <w:nsid w:val="6D786EF3"/>
    <w:multiLevelType w:val="multilevel"/>
    <w:tmpl w:val="6BE2492C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5">
    <w:nsid w:val="6DA92874"/>
    <w:multiLevelType w:val="hybridMultilevel"/>
    <w:tmpl w:val="06B46E06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01E7CF9"/>
    <w:multiLevelType w:val="hybridMultilevel"/>
    <w:tmpl w:val="32FC7270"/>
    <w:lvl w:ilvl="0" w:tplc="8F2ACA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7">
    <w:nsid w:val="70291EA7"/>
    <w:multiLevelType w:val="hybridMultilevel"/>
    <w:tmpl w:val="2B04A95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8F2ACAA2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>
    <w:nsid w:val="702F1222"/>
    <w:multiLevelType w:val="hybridMultilevel"/>
    <w:tmpl w:val="46520EEC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49">
    <w:nsid w:val="71342777"/>
    <w:multiLevelType w:val="hybridMultilevel"/>
    <w:tmpl w:val="6C2657AA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50">
    <w:nsid w:val="718A1575"/>
    <w:multiLevelType w:val="hybridMultilevel"/>
    <w:tmpl w:val="A0BCB4FE"/>
    <w:lvl w:ilvl="0" w:tplc="2F90F63A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>
    <w:nsid w:val="71A46305"/>
    <w:multiLevelType w:val="hybridMultilevel"/>
    <w:tmpl w:val="D6981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3D73D56"/>
    <w:multiLevelType w:val="hybridMultilevel"/>
    <w:tmpl w:val="26EC97B6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47E4817"/>
    <w:multiLevelType w:val="multilevel"/>
    <w:tmpl w:val="F63E35D8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54">
    <w:nsid w:val="780766C4"/>
    <w:multiLevelType w:val="hybridMultilevel"/>
    <w:tmpl w:val="979CC1C6"/>
    <w:lvl w:ilvl="0" w:tplc="064CFADC">
      <w:numFmt w:val="bullet"/>
      <w:lvlText w:val="-"/>
      <w:lvlJc w:val="left"/>
      <w:pPr>
        <w:ind w:left="1440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5">
    <w:nsid w:val="78120F44"/>
    <w:multiLevelType w:val="hybridMultilevel"/>
    <w:tmpl w:val="FB4C3A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9EE0494"/>
    <w:multiLevelType w:val="multilevel"/>
    <w:tmpl w:val="D6702C0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7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350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7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00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92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216" w:hanging="1800"/>
      </w:pPr>
      <w:rPr>
        <w:rFonts w:hint="default"/>
      </w:rPr>
    </w:lvl>
  </w:abstractNum>
  <w:abstractNum w:abstractNumId="57">
    <w:nsid w:val="7CF81052"/>
    <w:multiLevelType w:val="hybridMultilevel"/>
    <w:tmpl w:val="7F5A0416"/>
    <w:lvl w:ilvl="0" w:tplc="04190005">
      <w:start w:val="1"/>
      <w:numFmt w:val="bullet"/>
      <w:lvlText w:val="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58">
    <w:nsid w:val="7E171B7E"/>
    <w:multiLevelType w:val="hybridMultilevel"/>
    <w:tmpl w:val="EBFCB49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25"/>
  </w:num>
  <w:num w:numId="3">
    <w:abstractNumId w:val="7"/>
  </w:num>
  <w:num w:numId="4">
    <w:abstractNumId w:val="12"/>
  </w:num>
  <w:num w:numId="5">
    <w:abstractNumId w:val="57"/>
  </w:num>
  <w:num w:numId="6">
    <w:abstractNumId w:val="19"/>
  </w:num>
  <w:num w:numId="7">
    <w:abstractNumId w:val="50"/>
  </w:num>
  <w:num w:numId="8">
    <w:abstractNumId w:val="37"/>
  </w:num>
  <w:num w:numId="9">
    <w:abstractNumId w:val="36"/>
  </w:num>
  <w:num w:numId="10">
    <w:abstractNumId w:val="10"/>
  </w:num>
  <w:num w:numId="11">
    <w:abstractNumId w:val="56"/>
  </w:num>
  <w:num w:numId="12">
    <w:abstractNumId w:val="11"/>
  </w:num>
  <w:num w:numId="13">
    <w:abstractNumId w:val="20"/>
  </w:num>
  <w:num w:numId="14">
    <w:abstractNumId w:val="28"/>
  </w:num>
  <w:num w:numId="15">
    <w:abstractNumId w:val="52"/>
  </w:num>
  <w:num w:numId="16">
    <w:abstractNumId w:val="5"/>
  </w:num>
  <w:num w:numId="17">
    <w:abstractNumId w:val="54"/>
  </w:num>
  <w:num w:numId="18">
    <w:abstractNumId w:val="33"/>
  </w:num>
  <w:num w:numId="19">
    <w:abstractNumId w:val="35"/>
  </w:num>
  <w:num w:numId="20">
    <w:abstractNumId w:val="31"/>
  </w:num>
  <w:num w:numId="21">
    <w:abstractNumId w:val="2"/>
  </w:num>
  <w:num w:numId="22">
    <w:abstractNumId w:val="13"/>
  </w:num>
  <w:num w:numId="23">
    <w:abstractNumId w:val="0"/>
  </w:num>
  <w:num w:numId="24">
    <w:abstractNumId w:val="32"/>
  </w:num>
  <w:num w:numId="25">
    <w:abstractNumId w:val="24"/>
  </w:num>
  <w:num w:numId="26">
    <w:abstractNumId w:val="30"/>
  </w:num>
  <w:num w:numId="27">
    <w:abstractNumId w:val="23"/>
  </w:num>
  <w:num w:numId="28">
    <w:abstractNumId w:val="58"/>
  </w:num>
  <w:num w:numId="29">
    <w:abstractNumId w:val="17"/>
  </w:num>
  <w:num w:numId="30">
    <w:abstractNumId w:val="44"/>
  </w:num>
  <w:num w:numId="31">
    <w:abstractNumId w:val="49"/>
  </w:num>
  <w:num w:numId="32">
    <w:abstractNumId w:val="22"/>
  </w:num>
  <w:num w:numId="33">
    <w:abstractNumId w:val="43"/>
  </w:num>
  <w:num w:numId="34">
    <w:abstractNumId w:val="26"/>
  </w:num>
  <w:num w:numId="35">
    <w:abstractNumId w:val="48"/>
  </w:num>
  <w:num w:numId="36">
    <w:abstractNumId w:val="27"/>
  </w:num>
  <w:num w:numId="37">
    <w:abstractNumId w:val="1"/>
  </w:num>
  <w:num w:numId="38">
    <w:abstractNumId w:val="29"/>
  </w:num>
  <w:num w:numId="39">
    <w:abstractNumId w:val="15"/>
  </w:num>
  <w:num w:numId="40">
    <w:abstractNumId w:val="38"/>
  </w:num>
  <w:num w:numId="41">
    <w:abstractNumId w:val="40"/>
  </w:num>
  <w:num w:numId="42">
    <w:abstractNumId w:val="53"/>
  </w:num>
  <w:num w:numId="43">
    <w:abstractNumId w:val="41"/>
  </w:num>
  <w:num w:numId="44">
    <w:abstractNumId w:val="9"/>
  </w:num>
  <w:num w:numId="45">
    <w:abstractNumId w:val="55"/>
  </w:num>
  <w:num w:numId="46">
    <w:abstractNumId w:val="8"/>
  </w:num>
  <w:num w:numId="47">
    <w:abstractNumId w:val="51"/>
  </w:num>
  <w:num w:numId="48">
    <w:abstractNumId w:val="47"/>
  </w:num>
  <w:num w:numId="49">
    <w:abstractNumId w:val="46"/>
  </w:num>
  <w:num w:numId="50">
    <w:abstractNumId w:val="45"/>
  </w:num>
  <w:num w:numId="5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6"/>
  </w:num>
  <w:num w:numId="53">
    <w:abstractNumId w:val="21"/>
  </w:num>
  <w:num w:numId="54">
    <w:abstractNumId w:val="34"/>
  </w:num>
  <w:num w:numId="55">
    <w:abstractNumId w:val="14"/>
  </w:num>
  <w:num w:numId="56">
    <w:abstractNumId w:val="16"/>
  </w:num>
  <w:num w:numId="57">
    <w:abstractNumId w:val="42"/>
  </w:num>
  <w:num w:numId="58">
    <w:abstractNumId w:val="3"/>
  </w:num>
  <w:num w:numId="59">
    <w:abstractNumId w:val="4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71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535"/>
    <w:rsid w:val="00001897"/>
    <w:rsid w:val="00003B0C"/>
    <w:rsid w:val="000067C9"/>
    <w:rsid w:val="00010052"/>
    <w:rsid w:val="00011712"/>
    <w:rsid w:val="000120E1"/>
    <w:rsid w:val="000170D6"/>
    <w:rsid w:val="000272BA"/>
    <w:rsid w:val="0003303D"/>
    <w:rsid w:val="0003403C"/>
    <w:rsid w:val="000348C3"/>
    <w:rsid w:val="00034C1B"/>
    <w:rsid w:val="00043582"/>
    <w:rsid w:val="0005300A"/>
    <w:rsid w:val="0006214C"/>
    <w:rsid w:val="0007078A"/>
    <w:rsid w:val="000743A8"/>
    <w:rsid w:val="0007559A"/>
    <w:rsid w:val="00087F3E"/>
    <w:rsid w:val="000A3A83"/>
    <w:rsid w:val="000A3E1E"/>
    <w:rsid w:val="000A7A73"/>
    <w:rsid w:val="000B0789"/>
    <w:rsid w:val="000C1521"/>
    <w:rsid w:val="000C5FBB"/>
    <w:rsid w:val="000C7F9B"/>
    <w:rsid w:val="000D13F8"/>
    <w:rsid w:val="000D1C7D"/>
    <w:rsid w:val="000D1CBA"/>
    <w:rsid w:val="000D2B53"/>
    <w:rsid w:val="000D6244"/>
    <w:rsid w:val="000D6C9B"/>
    <w:rsid w:val="000E1607"/>
    <w:rsid w:val="000E3405"/>
    <w:rsid w:val="000E41BD"/>
    <w:rsid w:val="000E5999"/>
    <w:rsid w:val="000E78EC"/>
    <w:rsid w:val="000F54FA"/>
    <w:rsid w:val="000F5CEB"/>
    <w:rsid w:val="000F7E58"/>
    <w:rsid w:val="00113619"/>
    <w:rsid w:val="00113C5A"/>
    <w:rsid w:val="00113EC0"/>
    <w:rsid w:val="001141DA"/>
    <w:rsid w:val="0011511F"/>
    <w:rsid w:val="00120039"/>
    <w:rsid w:val="00120462"/>
    <w:rsid w:val="00122486"/>
    <w:rsid w:val="001226C0"/>
    <w:rsid w:val="00122F1E"/>
    <w:rsid w:val="001249B2"/>
    <w:rsid w:val="00126368"/>
    <w:rsid w:val="00131667"/>
    <w:rsid w:val="00131A6C"/>
    <w:rsid w:val="00133744"/>
    <w:rsid w:val="001358D1"/>
    <w:rsid w:val="001367F6"/>
    <w:rsid w:val="0014147E"/>
    <w:rsid w:val="0014472B"/>
    <w:rsid w:val="00146D60"/>
    <w:rsid w:val="00150D00"/>
    <w:rsid w:val="00153A97"/>
    <w:rsid w:val="0015448B"/>
    <w:rsid w:val="00155096"/>
    <w:rsid w:val="00160EF9"/>
    <w:rsid w:val="001617A0"/>
    <w:rsid w:val="00170355"/>
    <w:rsid w:val="00185E36"/>
    <w:rsid w:val="00185FA3"/>
    <w:rsid w:val="00186E6C"/>
    <w:rsid w:val="00187C43"/>
    <w:rsid w:val="001915C4"/>
    <w:rsid w:val="0019252A"/>
    <w:rsid w:val="001928F3"/>
    <w:rsid w:val="00193F6C"/>
    <w:rsid w:val="001A2A1A"/>
    <w:rsid w:val="001A3382"/>
    <w:rsid w:val="001B1008"/>
    <w:rsid w:val="001B2F08"/>
    <w:rsid w:val="001B47B8"/>
    <w:rsid w:val="001B6836"/>
    <w:rsid w:val="001D0671"/>
    <w:rsid w:val="001D170A"/>
    <w:rsid w:val="001D2F50"/>
    <w:rsid w:val="001D3C24"/>
    <w:rsid w:val="001D45CB"/>
    <w:rsid w:val="001D5361"/>
    <w:rsid w:val="001D6005"/>
    <w:rsid w:val="001D72A7"/>
    <w:rsid w:val="001E0206"/>
    <w:rsid w:val="001E126D"/>
    <w:rsid w:val="001E2430"/>
    <w:rsid w:val="001E41F3"/>
    <w:rsid w:val="001F22FB"/>
    <w:rsid w:val="001F2F46"/>
    <w:rsid w:val="001F395B"/>
    <w:rsid w:val="0020100D"/>
    <w:rsid w:val="0020136C"/>
    <w:rsid w:val="002034F2"/>
    <w:rsid w:val="00205C89"/>
    <w:rsid w:val="002069DC"/>
    <w:rsid w:val="00215AAA"/>
    <w:rsid w:val="00215CE9"/>
    <w:rsid w:val="0023237F"/>
    <w:rsid w:val="00232DC5"/>
    <w:rsid w:val="002341FC"/>
    <w:rsid w:val="00235832"/>
    <w:rsid w:val="002366E0"/>
    <w:rsid w:val="00237E72"/>
    <w:rsid w:val="002412B4"/>
    <w:rsid w:val="00243034"/>
    <w:rsid w:val="002452E3"/>
    <w:rsid w:val="0024718D"/>
    <w:rsid w:val="002474B4"/>
    <w:rsid w:val="00247C17"/>
    <w:rsid w:val="00250AE2"/>
    <w:rsid w:val="00251608"/>
    <w:rsid w:val="00252FA1"/>
    <w:rsid w:val="00252FC7"/>
    <w:rsid w:val="002553EF"/>
    <w:rsid w:val="00270E35"/>
    <w:rsid w:val="00274388"/>
    <w:rsid w:val="00277C56"/>
    <w:rsid w:val="002805BE"/>
    <w:rsid w:val="002864E7"/>
    <w:rsid w:val="002872F7"/>
    <w:rsid w:val="002903DB"/>
    <w:rsid w:val="0029082F"/>
    <w:rsid w:val="00291C74"/>
    <w:rsid w:val="0029655B"/>
    <w:rsid w:val="002A3667"/>
    <w:rsid w:val="002A7138"/>
    <w:rsid w:val="002A7AD1"/>
    <w:rsid w:val="002C1172"/>
    <w:rsid w:val="002C3816"/>
    <w:rsid w:val="002C3DF7"/>
    <w:rsid w:val="002C481B"/>
    <w:rsid w:val="002C5AEF"/>
    <w:rsid w:val="002C5F07"/>
    <w:rsid w:val="002D66AA"/>
    <w:rsid w:val="002E5E2A"/>
    <w:rsid w:val="002E6619"/>
    <w:rsid w:val="002E6874"/>
    <w:rsid w:val="002F0955"/>
    <w:rsid w:val="002F18AD"/>
    <w:rsid w:val="002F3955"/>
    <w:rsid w:val="00300B02"/>
    <w:rsid w:val="00304D87"/>
    <w:rsid w:val="0030670E"/>
    <w:rsid w:val="003075DC"/>
    <w:rsid w:val="003109A3"/>
    <w:rsid w:val="00310D08"/>
    <w:rsid w:val="00310F53"/>
    <w:rsid w:val="00313A51"/>
    <w:rsid w:val="00322D6B"/>
    <w:rsid w:val="003254A3"/>
    <w:rsid w:val="003256B6"/>
    <w:rsid w:val="0032757C"/>
    <w:rsid w:val="0033581E"/>
    <w:rsid w:val="00336501"/>
    <w:rsid w:val="00342394"/>
    <w:rsid w:val="003451B2"/>
    <w:rsid w:val="00345664"/>
    <w:rsid w:val="00352487"/>
    <w:rsid w:val="00355010"/>
    <w:rsid w:val="00356922"/>
    <w:rsid w:val="00356B66"/>
    <w:rsid w:val="003576FF"/>
    <w:rsid w:val="003603B2"/>
    <w:rsid w:val="00361624"/>
    <w:rsid w:val="0036179A"/>
    <w:rsid w:val="00362BF1"/>
    <w:rsid w:val="00371DF5"/>
    <w:rsid w:val="00372ED1"/>
    <w:rsid w:val="00375D30"/>
    <w:rsid w:val="00382F16"/>
    <w:rsid w:val="00385BF7"/>
    <w:rsid w:val="00391234"/>
    <w:rsid w:val="003913F0"/>
    <w:rsid w:val="003932AB"/>
    <w:rsid w:val="003938A1"/>
    <w:rsid w:val="003945C2"/>
    <w:rsid w:val="003952ED"/>
    <w:rsid w:val="00395D0C"/>
    <w:rsid w:val="003A5883"/>
    <w:rsid w:val="003B33DE"/>
    <w:rsid w:val="003B3A5B"/>
    <w:rsid w:val="003B3F7A"/>
    <w:rsid w:val="003B72D3"/>
    <w:rsid w:val="003B7FFC"/>
    <w:rsid w:val="003C09D1"/>
    <w:rsid w:val="003C3183"/>
    <w:rsid w:val="003C54C6"/>
    <w:rsid w:val="003C5784"/>
    <w:rsid w:val="003C5BDF"/>
    <w:rsid w:val="003E2664"/>
    <w:rsid w:val="003E588E"/>
    <w:rsid w:val="003E654C"/>
    <w:rsid w:val="003F346A"/>
    <w:rsid w:val="003F65FE"/>
    <w:rsid w:val="004022FB"/>
    <w:rsid w:val="0040322B"/>
    <w:rsid w:val="00405224"/>
    <w:rsid w:val="0040651D"/>
    <w:rsid w:val="00406FC8"/>
    <w:rsid w:val="00412E4F"/>
    <w:rsid w:val="00416599"/>
    <w:rsid w:val="0042227E"/>
    <w:rsid w:val="00425331"/>
    <w:rsid w:val="00427264"/>
    <w:rsid w:val="00431DB5"/>
    <w:rsid w:val="004331CD"/>
    <w:rsid w:val="00433566"/>
    <w:rsid w:val="0043375A"/>
    <w:rsid w:val="00433D1C"/>
    <w:rsid w:val="00433D6E"/>
    <w:rsid w:val="00434D22"/>
    <w:rsid w:val="00445659"/>
    <w:rsid w:val="0044777F"/>
    <w:rsid w:val="004523EE"/>
    <w:rsid w:val="00452619"/>
    <w:rsid w:val="00456896"/>
    <w:rsid w:val="0045795E"/>
    <w:rsid w:val="00460615"/>
    <w:rsid w:val="004668F7"/>
    <w:rsid w:val="00467FDC"/>
    <w:rsid w:val="00470670"/>
    <w:rsid w:val="00475FA3"/>
    <w:rsid w:val="00477815"/>
    <w:rsid w:val="00487D47"/>
    <w:rsid w:val="004904E4"/>
    <w:rsid w:val="0049140F"/>
    <w:rsid w:val="00495E41"/>
    <w:rsid w:val="004A0C77"/>
    <w:rsid w:val="004A599E"/>
    <w:rsid w:val="004C1055"/>
    <w:rsid w:val="004C21E1"/>
    <w:rsid w:val="004C2647"/>
    <w:rsid w:val="004C7807"/>
    <w:rsid w:val="004C7E28"/>
    <w:rsid w:val="004D02F2"/>
    <w:rsid w:val="004D1210"/>
    <w:rsid w:val="004D19E9"/>
    <w:rsid w:val="004D39C6"/>
    <w:rsid w:val="004D4BED"/>
    <w:rsid w:val="004D5191"/>
    <w:rsid w:val="004E601D"/>
    <w:rsid w:val="004E6199"/>
    <w:rsid w:val="004F0270"/>
    <w:rsid w:val="004F11B4"/>
    <w:rsid w:val="004F4244"/>
    <w:rsid w:val="004F4E9A"/>
    <w:rsid w:val="004F7087"/>
    <w:rsid w:val="0050030F"/>
    <w:rsid w:val="00507422"/>
    <w:rsid w:val="00512E12"/>
    <w:rsid w:val="005131F8"/>
    <w:rsid w:val="00521166"/>
    <w:rsid w:val="005247F9"/>
    <w:rsid w:val="00525E04"/>
    <w:rsid w:val="005306B8"/>
    <w:rsid w:val="00530B68"/>
    <w:rsid w:val="00533862"/>
    <w:rsid w:val="0053392F"/>
    <w:rsid w:val="005344FA"/>
    <w:rsid w:val="005430A8"/>
    <w:rsid w:val="00543A10"/>
    <w:rsid w:val="00544B55"/>
    <w:rsid w:val="00546AB7"/>
    <w:rsid w:val="00550C1F"/>
    <w:rsid w:val="0056297A"/>
    <w:rsid w:val="00563115"/>
    <w:rsid w:val="005711CD"/>
    <w:rsid w:val="0057379C"/>
    <w:rsid w:val="00574D35"/>
    <w:rsid w:val="00577BA9"/>
    <w:rsid w:val="00581477"/>
    <w:rsid w:val="005826D7"/>
    <w:rsid w:val="005838B1"/>
    <w:rsid w:val="0059441D"/>
    <w:rsid w:val="00594917"/>
    <w:rsid w:val="00595568"/>
    <w:rsid w:val="00596E35"/>
    <w:rsid w:val="005A301C"/>
    <w:rsid w:val="005A4461"/>
    <w:rsid w:val="005A4813"/>
    <w:rsid w:val="005A53B6"/>
    <w:rsid w:val="005A5764"/>
    <w:rsid w:val="005A60C5"/>
    <w:rsid w:val="005A65B1"/>
    <w:rsid w:val="005B06FC"/>
    <w:rsid w:val="005B110E"/>
    <w:rsid w:val="005B370F"/>
    <w:rsid w:val="005B459E"/>
    <w:rsid w:val="005B5BB1"/>
    <w:rsid w:val="005B7278"/>
    <w:rsid w:val="005B7B1C"/>
    <w:rsid w:val="005C282E"/>
    <w:rsid w:val="005C5056"/>
    <w:rsid w:val="005D09FB"/>
    <w:rsid w:val="005D225F"/>
    <w:rsid w:val="005D6EEF"/>
    <w:rsid w:val="005E0882"/>
    <w:rsid w:val="005E4F7D"/>
    <w:rsid w:val="005E662D"/>
    <w:rsid w:val="005F3359"/>
    <w:rsid w:val="0060585D"/>
    <w:rsid w:val="00610962"/>
    <w:rsid w:val="0061261F"/>
    <w:rsid w:val="006210F8"/>
    <w:rsid w:val="0062270B"/>
    <w:rsid w:val="00623FBF"/>
    <w:rsid w:val="00624598"/>
    <w:rsid w:val="006303C9"/>
    <w:rsid w:val="00632303"/>
    <w:rsid w:val="00634576"/>
    <w:rsid w:val="00641110"/>
    <w:rsid w:val="00642FFA"/>
    <w:rsid w:val="0064478B"/>
    <w:rsid w:val="006452B2"/>
    <w:rsid w:val="00655780"/>
    <w:rsid w:val="006568DC"/>
    <w:rsid w:val="006577DC"/>
    <w:rsid w:val="00662C0D"/>
    <w:rsid w:val="006643B8"/>
    <w:rsid w:val="00665EA8"/>
    <w:rsid w:val="0066681B"/>
    <w:rsid w:val="00672930"/>
    <w:rsid w:val="00672FFD"/>
    <w:rsid w:val="00680566"/>
    <w:rsid w:val="006853F4"/>
    <w:rsid w:val="00685FD0"/>
    <w:rsid w:val="0069599D"/>
    <w:rsid w:val="00696F9E"/>
    <w:rsid w:val="006A1996"/>
    <w:rsid w:val="006B23AB"/>
    <w:rsid w:val="006B38B9"/>
    <w:rsid w:val="006B6191"/>
    <w:rsid w:val="006B721F"/>
    <w:rsid w:val="006C205F"/>
    <w:rsid w:val="006D0312"/>
    <w:rsid w:val="006D1BEA"/>
    <w:rsid w:val="006D7734"/>
    <w:rsid w:val="006E56D6"/>
    <w:rsid w:val="006F5C71"/>
    <w:rsid w:val="00702103"/>
    <w:rsid w:val="0070215E"/>
    <w:rsid w:val="007024F7"/>
    <w:rsid w:val="00704403"/>
    <w:rsid w:val="007047A3"/>
    <w:rsid w:val="00704D8D"/>
    <w:rsid w:val="00706D97"/>
    <w:rsid w:val="00713708"/>
    <w:rsid w:val="00721751"/>
    <w:rsid w:val="0072206B"/>
    <w:rsid w:val="007266A2"/>
    <w:rsid w:val="007317AC"/>
    <w:rsid w:val="0073373E"/>
    <w:rsid w:val="0074712D"/>
    <w:rsid w:val="00750FB2"/>
    <w:rsid w:val="00755398"/>
    <w:rsid w:val="007575C7"/>
    <w:rsid w:val="00763222"/>
    <w:rsid w:val="0076374F"/>
    <w:rsid w:val="00763A07"/>
    <w:rsid w:val="00764434"/>
    <w:rsid w:val="00764957"/>
    <w:rsid w:val="007759C7"/>
    <w:rsid w:val="0078214C"/>
    <w:rsid w:val="007921FB"/>
    <w:rsid w:val="00792453"/>
    <w:rsid w:val="007936FD"/>
    <w:rsid w:val="00793966"/>
    <w:rsid w:val="0079450A"/>
    <w:rsid w:val="007955E5"/>
    <w:rsid w:val="00796B6E"/>
    <w:rsid w:val="007A3F4D"/>
    <w:rsid w:val="007A5A1B"/>
    <w:rsid w:val="007B35BE"/>
    <w:rsid w:val="007B4E95"/>
    <w:rsid w:val="007C436B"/>
    <w:rsid w:val="007D03A7"/>
    <w:rsid w:val="007D178E"/>
    <w:rsid w:val="007D2D5F"/>
    <w:rsid w:val="007D57FA"/>
    <w:rsid w:val="007E0A9F"/>
    <w:rsid w:val="007E12DF"/>
    <w:rsid w:val="007E2FF4"/>
    <w:rsid w:val="007E3473"/>
    <w:rsid w:val="007E36FE"/>
    <w:rsid w:val="007E3D30"/>
    <w:rsid w:val="007E6F91"/>
    <w:rsid w:val="007F2D88"/>
    <w:rsid w:val="007F665E"/>
    <w:rsid w:val="007F6DB3"/>
    <w:rsid w:val="007F79E6"/>
    <w:rsid w:val="00802225"/>
    <w:rsid w:val="00802985"/>
    <w:rsid w:val="008030D8"/>
    <w:rsid w:val="00803B3A"/>
    <w:rsid w:val="00804C8A"/>
    <w:rsid w:val="00806724"/>
    <w:rsid w:val="00807E81"/>
    <w:rsid w:val="00812F32"/>
    <w:rsid w:val="008151DA"/>
    <w:rsid w:val="00816556"/>
    <w:rsid w:val="00820EDF"/>
    <w:rsid w:val="008249FD"/>
    <w:rsid w:val="008267E8"/>
    <w:rsid w:val="00831B56"/>
    <w:rsid w:val="00835D0B"/>
    <w:rsid w:val="00841824"/>
    <w:rsid w:val="008437EE"/>
    <w:rsid w:val="008475F1"/>
    <w:rsid w:val="00850614"/>
    <w:rsid w:val="008516FE"/>
    <w:rsid w:val="00855A57"/>
    <w:rsid w:val="00855FE8"/>
    <w:rsid w:val="0085694F"/>
    <w:rsid w:val="00856AE2"/>
    <w:rsid w:val="00856B55"/>
    <w:rsid w:val="00860409"/>
    <w:rsid w:val="008646F7"/>
    <w:rsid w:val="0086496B"/>
    <w:rsid w:val="00865D83"/>
    <w:rsid w:val="00866B61"/>
    <w:rsid w:val="00870208"/>
    <w:rsid w:val="00872CAD"/>
    <w:rsid w:val="00873475"/>
    <w:rsid w:val="00875E9D"/>
    <w:rsid w:val="0087623F"/>
    <w:rsid w:val="00876A41"/>
    <w:rsid w:val="00881292"/>
    <w:rsid w:val="008862A2"/>
    <w:rsid w:val="00892767"/>
    <w:rsid w:val="00895320"/>
    <w:rsid w:val="008A2E30"/>
    <w:rsid w:val="008A519A"/>
    <w:rsid w:val="008A5E1D"/>
    <w:rsid w:val="008B2662"/>
    <w:rsid w:val="008B2DD2"/>
    <w:rsid w:val="008B4545"/>
    <w:rsid w:val="008B50F5"/>
    <w:rsid w:val="008B6872"/>
    <w:rsid w:val="008C33D4"/>
    <w:rsid w:val="008C4B1B"/>
    <w:rsid w:val="008C50E4"/>
    <w:rsid w:val="008C51FD"/>
    <w:rsid w:val="008C5F54"/>
    <w:rsid w:val="008D48D7"/>
    <w:rsid w:val="008F09AA"/>
    <w:rsid w:val="008F1F2C"/>
    <w:rsid w:val="008F2597"/>
    <w:rsid w:val="008F4CE4"/>
    <w:rsid w:val="008F58C9"/>
    <w:rsid w:val="008F62A2"/>
    <w:rsid w:val="009014FC"/>
    <w:rsid w:val="00901541"/>
    <w:rsid w:val="00901EB3"/>
    <w:rsid w:val="00902E3D"/>
    <w:rsid w:val="009104C5"/>
    <w:rsid w:val="009108A3"/>
    <w:rsid w:val="009108C9"/>
    <w:rsid w:val="009139DB"/>
    <w:rsid w:val="00917E3B"/>
    <w:rsid w:val="009204DF"/>
    <w:rsid w:val="0092389B"/>
    <w:rsid w:val="00925092"/>
    <w:rsid w:val="00933CE6"/>
    <w:rsid w:val="00934EA1"/>
    <w:rsid w:val="00935765"/>
    <w:rsid w:val="0093584C"/>
    <w:rsid w:val="0093752A"/>
    <w:rsid w:val="00941670"/>
    <w:rsid w:val="00941837"/>
    <w:rsid w:val="00944529"/>
    <w:rsid w:val="00950E53"/>
    <w:rsid w:val="009534C9"/>
    <w:rsid w:val="0095571A"/>
    <w:rsid w:val="00956464"/>
    <w:rsid w:val="0095742F"/>
    <w:rsid w:val="00960BF4"/>
    <w:rsid w:val="009639A9"/>
    <w:rsid w:val="009646B3"/>
    <w:rsid w:val="0096560D"/>
    <w:rsid w:val="009707A2"/>
    <w:rsid w:val="00971AD3"/>
    <w:rsid w:val="00972E71"/>
    <w:rsid w:val="00972FD3"/>
    <w:rsid w:val="009749B9"/>
    <w:rsid w:val="00974E9F"/>
    <w:rsid w:val="009760D4"/>
    <w:rsid w:val="00977177"/>
    <w:rsid w:val="00983919"/>
    <w:rsid w:val="0099019A"/>
    <w:rsid w:val="00993123"/>
    <w:rsid w:val="009A3542"/>
    <w:rsid w:val="009A7F35"/>
    <w:rsid w:val="009B4018"/>
    <w:rsid w:val="009B5E7D"/>
    <w:rsid w:val="009C1041"/>
    <w:rsid w:val="009C36D4"/>
    <w:rsid w:val="009C3F1B"/>
    <w:rsid w:val="009C440D"/>
    <w:rsid w:val="009D06A6"/>
    <w:rsid w:val="009D11D4"/>
    <w:rsid w:val="009D3FB0"/>
    <w:rsid w:val="009D61E4"/>
    <w:rsid w:val="009D6C62"/>
    <w:rsid w:val="009D7092"/>
    <w:rsid w:val="009E0C56"/>
    <w:rsid w:val="009E0F20"/>
    <w:rsid w:val="009F012C"/>
    <w:rsid w:val="009F14D5"/>
    <w:rsid w:val="009F1784"/>
    <w:rsid w:val="009F2B1B"/>
    <w:rsid w:val="009F5EF9"/>
    <w:rsid w:val="009F764B"/>
    <w:rsid w:val="009F795E"/>
    <w:rsid w:val="00A11B98"/>
    <w:rsid w:val="00A144B9"/>
    <w:rsid w:val="00A16477"/>
    <w:rsid w:val="00A20DED"/>
    <w:rsid w:val="00A21AA0"/>
    <w:rsid w:val="00A21E56"/>
    <w:rsid w:val="00A223B5"/>
    <w:rsid w:val="00A368B4"/>
    <w:rsid w:val="00A43C3B"/>
    <w:rsid w:val="00A43DE2"/>
    <w:rsid w:val="00A45D5A"/>
    <w:rsid w:val="00A46305"/>
    <w:rsid w:val="00A5054C"/>
    <w:rsid w:val="00A53630"/>
    <w:rsid w:val="00A55E77"/>
    <w:rsid w:val="00A614AA"/>
    <w:rsid w:val="00A70469"/>
    <w:rsid w:val="00A731E1"/>
    <w:rsid w:val="00A836B9"/>
    <w:rsid w:val="00A848E1"/>
    <w:rsid w:val="00A850FD"/>
    <w:rsid w:val="00A85E63"/>
    <w:rsid w:val="00A873B5"/>
    <w:rsid w:val="00A92677"/>
    <w:rsid w:val="00A92C00"/>
    <w:rsid w:val="00A97E0F"/>
    <w:rsid w:val="00AA0B59"/>
    <w:rsid w:val="00AA0F45"/>
    <w:rsid w:val="00AA100C"/>
    <w:rsid w:val="00AA3BFF"/>
    <w:rsid w:val="00AA4331"/>
    <w:rsid w:val="00AA78E5"/>
    <w:rsid w:val="00AB02F0"/>
    <w:rsid w:val="00AB102F"/>
    <w:rsid w:val="00AB5ECF"/>
    <w:rsid w:val="00AB67F3"/>
    <w:rsid w:val="00AD0D5A"/>
    <w:rsid w:val="00AD16B3"/>
    <w:rsid w:val="00AD37BA"/>
    <w:rsid w:val="00AD42A9"/>
    <w:rsid w:val="00AD7A80"/>
    <w:rsid w:val="00AE634F"/>
    <w:rsid w:val="00AE6366"/>
    <w:rsid w:val="00AE6C94"/>
    <w:rsid w:val="00AF159B"/>
    <w:rsid w:val="00B00933"/>
    <w:rsid w:val="00B014A7"/>
    <w:rsid w:val="00B06263"/>
    <w:rsid w:val="00B0651F"/>
    <w:rsid w:val="00B065D9"/>
    <w:rsid w:val="00B07A98"/>
    <w:rsid w:val="00B10C19"/>
    <w:rsid w:val="00B23499"/>
    <w:rsid w:val="00B24D02"/>
    <w:rsid w:val="00B26FCD"/>
    <w:rsid w:val="00B27535"/>
    <w:rsid w:val="00B3235E"/>
    <w:rsid w:val="00B34517"/>
    <w:rsid w:val="00B35686"/>
    <w:rsid w:val="00B40541"/>
    <w:rsid w:val="00B40824"/>
    <w:rsid w:val="00B40928"/>
    <w:rsid w:val="00B413EC"/>
    <w:rsid w:val="00B453FE"/>
    <w:rsid w:val="00B46C2C"/>
    <w:rsid w:val="00B4723B"/>
    <w:rsid w:val="00B477EF"/>
    <w:rsid w:val="00B4798E"/>
    <w:rsid w:val="00B47D55"/>
    <w:rsid w:val="00B52660"/>
    <w:rsid w:val="00B52C33"/>
    <w:rsid w:val="00B61105"/>
    <w:rsid w:val="00B706BB"/>
    <w:rsid w:val="00B741F6"/>
    <w:rsid w:val="00B75D27"/>
    <w:rsid w:val="00B81AF1"/>
    <w:rsid w:val="00B8625F"/>
    <w:rsid w:val="00B87C67"/>
    <w:rsid w:val="00B91A35"/>
    <w:rsid w:val="00B943BA"/>
    <w:rsid w:val="00B957CB"/>
    <w:rsid w:val="00BA3451"/>
    <w:rsid w:val="00BA394C"/>
    <w:rsid w:val="00BA3C75"/>
    <w:rsid w:val="00BA6F8E"/>
    <w:rsid w:val="00BB0C5E"/>
    <w:rsid w:val="00BB1CEB"/>
    <w:rsid w:val="00BB275A"/>
    <w:rsid w:val="00BB298E"/>
    <w:rsid w:val="00BB2C6F"/>
    <w:rsid w:val="00BB3CD7"/>
    <w:rsid w:val="00BB6103"/>
    <w:rsid w:val="00BB7368"/>
    <w:rsid w:val="00BD1E47"/>
    <w:rsid w:val="00BD266B"/>
    <w:rsid w:val="00BD3220"/>
    <w:rsid w:val="00BD4075"/>
    <w:rsid w:val="00BD4B78"/>
    <w:rsid w:val="00BD583F"/>
    <w:rsid w:val="00BD5ADA"/>
    <w:rsid w:val="00BD6152"/>
    <w:rsid w:val="00BD62ED"/>
    <w:rsid w:val="00BD62F9"/>
    <w:rsid w:val="00BE2145"/>
    <w:rsid w:val="00BE3035"/>
    <w:rsid w:val="00BE4225"/>
    <w:rsid w:val="00BF5663"/>
    <w:rsid w:val="00BF7AF7"/>
    <w:rsid w:val="00C00605"/>
    <w:rsid w:val="00C00FF5"/>
    <w:rsid w:val="00C010A7"/>
    <w:rsid w:val="00C04F76"/>
    <w:rsid w:val="00C10F7D"/>
    <w:rsid w:val="00C12CF8"/>
    <w:rsid w:val="00C138BC"/>
    <w:rsid w:val="00C1482B"/>
    <w:rsid w:val="00C152E4"/>
    <w:rsid w:val="00C1565E"/>
    <w:rsid w:val="00C15B3A"/>
    <w:rsid w:val="00C20FDD"/>
    <w:rsid w:val="00C2121F"/>
    <w:rsid w:val="00C21B71"/>
    <w:rsid w:val="00C247E6"/>
    <w:rsid w:val="00C25ED6"/>
    <w:rsid w:val="00C27F2A"/>
    <w:rsid w:val="00C32F9A"/>
    <w:rsid w:val="00C44533"/>
    <w:rsid w:val="00C508FE"/>
    <w:rsid w:val="00C56B71"/>
    <w:rsid w:val="00C6261B"/>
    <w:rsid w:val="00C651AE"/>
    <w:rsid w:val="00C65B21"/>
    <w:rsid w:val="00C66158"/>
    <w:rsid w:val="00C667C1"/>
    <w:rsid w:val="00C72A71"/>
    <w:rsid w:val="00C73572"/>
    <w:rsid w:val="00C74C4D"/>
    <w:rsid w:val="00C7667B"/>
    <w:rsid w:val="00C77D3E"/>
    <w:rsid w:val="00C81B57"/>
    <w:rsid w:val="00C92901"/>
    <w:rsid w:val="00C92A21"/>
    <w:rsid w:val="00CA0010"/>
    <w:rsid w:val="00CA1DDA"/>
    <w:rsid w:val="00CA20C2"/>
    <w:rsid w:val="00CA3E2D"/>
    <w:rsid w:val="00CB010D"/>
    <w:rsid w:val="00CB4436"/>
    <w:rsid w:val="00CB4BFE"/>
    <w:rsid w:val="00CB4D0A"/>
    <w:rsid w:val="00CB4FB9"/>
    <w:rsid w:val="00CB56D1"/>
    <w:rsid w:val="00CB70D1"/>
    <w:rsid w:val="00CC0BDB"/>
    <w:rsid w:val="00CC553B"/>
    <w:rsid w:val="00CC6300"/>
    <w:rsid w:val="00CD1087"/>
    <w:rsid w:val="00CD1581"/>
    <w:rsid w:val="00CD1FCF"/>
    <w:rsid w:val="00CE3AAA"/>
    <w:rsid w:val="00CE563F"/>
    <w:rsid w:val="00CE6143"/>
    <w:rsid w:val="00CE6D8B"/>
    <w:rsid w:val="00CE7707"/>
    <w:rsid w:val="00CF1BD3"/>
    <w:rsid w:val="00CF64C1"/>
    <w:rsid w:val="00D0231A"/>
    <w:rsid w:val="00D0493F"/>
    <w:rsid w:val="00D053AD"/>
    <w:rsid w:val="00D07E16"/>
    <w:rsid w:val="00D111FF"/>
    <w:rsid w:val="00D121CE"/>
    <w:rsid w:val="00D129A2"/>
    <w:rsid w:val="00D12A94"/>
    <w:rsid w:val="00D160CB"/>
    <w:rsid w:val="00D1688D"/>
    <w:rsid w:val="00D2518E"/>
    <w:rsid w:val="00D274DE"/>
    <w:rsid w:val="00D32FA4"/>
    <w:rsid w:val="00D33963"/>
    <w:rsid w:val="00D33A3D"/>
    <w:rsid w:val="00D410F8"/>
    <w:rsid w:val="00D425C7"/>
    <w:rsid w:val="00D43B5A"/>
    <w:rsid w:val="00D4509F"/>
    <w:rsid w:val="00D4523D"/>
    <w:rsid w:val="00D51C4A"/>
    <w:rsid w:val="00D57679"/>
    <w:rsid w:val="00D60A96"/>
    <w:rsid w:val="00D63804"/>
    <w:rsid w:val="00D675AF"/>
    <w:rsid w:val="00D67A3C"/>
    <w:rsid w:val="00D67E54"/>
    <w:rsid w:val="00D70ADB"/>
    <w:rsid w:val="00D75A7F"/>
    <w:rsid w:val="00D77002"/>
    <w:rsid w:val="00D866B3"/>
    <w:rsid w:val="00D866B6"/>
    <w:rsid w:val="00D9164E"/>
    <w:rsid w:val="00D93388"/>
    <w:rsid w:val="00D96792"/>
    <w:rsid w:val="00DA036B"/>
    <w:rsid w:val="00DA1929"/>
    <w:rsid w:val="00DA24DE"/>
    <w:rsid w:val="00DA3D3B"/>
    <w:rsid w:val="00DA4E79"/>
    <w:rsid w:val="00DA62BD"/>
    <w:rsid w:val="00DB298F"/>
    <w:rsid w:val="00DB5814"/>
    <w:rsid w:val="00DB6420"/>
    <w:rsid w:val="00DB6AD2"/>
    <w:rsid w:val="00DC1F8A"/>
    <w:rsid w:val="00DC4256"/>
    <w:rsid w:val="00DC6E5F"/>
    <w:rsid w:val="00DC78BD"/>
    <w:rsid w:val="00DC7A93"/>
    <w:rsid w:val="00DC7C06"/>
    <w:rsid w:val="00DD22AA"/>
    <w:rsid w:val="00DD3568"/>
    <w:rsid w:val="00DD4569"/>
    <w:rsid w:val="00DD4FF6"/>
    <w:rsid w:val="00DD5CD4"/>
    <w:rsid w:val="00DE066A"/>
    <w:rsid w:val="00DE32D6"/>
    <w:rsid w:val="00DF0968"/>
    <w:rsid w:val="00E03B23"/>
    <w:rsid w:val="00E0507B"/>
    <w:rsid w:val="00E10FE9"/>
    <w:rsid w:val="00E11717"/>
    <w:rsid w:val="00E11A0E"/>
    <w:rsid w:val="00E12751"/>
    <w:rsid w:val="00E16406"/>
    <w:rsid w:val="00E16736"/>
    <w:rsid w:val="00E17736"/>
    <w:rsid w:val="00E31C0C"/>
    <w:rsid w:val="00E36F53"/>
    <w:rsid w:val="00E50B83"/>
    <w:rsid w:val="00E55BE3"/>
    <w:rsid w:val="00E55F08"/>
    <w:rsid w:val="00E60F87"/>
    <w:rsid w:val="00E64B3D"/>
    <w:rsid w:val="00E65B16"/>
    <w:rsid w:val="00E66BDB"/>
    <w:rsid w:val="00E70135"/>
    <w:rsid w:val="00E7067B"/>
    <w:rsid w:val="00E72790"/>
    <w:rsid w:val="00E76429"/>
    <w:rsid w:val="00E85371"/>
    <w:rsid w:val="00E866FD"/>
    <w:rsid w:val="00E91419"/>
    <w:rsid w:val="00EA125B"/>
    <w:rsid w:val="00EB0370"/>
    <w:rsid w:val="00EB17E5"/>
    <w:rsid w:val="00EC1AB0"/>
    <w:rsid w:val="00EC78ED"/>
    <w:rsid w:val="00ED1392"/>
    <w:rsid w:val="00ED21FA"/>
    <w:rsid w:val="00ED5C07"/>
    <w:rsid w:val="00ED70FA"/>
    <w:rsid w:val="00EE1B53"/>
    <w:rsid w:val="00EE213C"/>
    <w:rsid w:val="00EE25C3"/>
    <w:rsid w:val="00EE4D48"/>
    <w:rsid w:val="00EE5632"/>
    <w:rsid w:val="00EE744D"/>
    <w:rsid w:val="00EF368C"/>
    <w:rsid w:val="00EF3A92"/>
    <w:rsid w:val="00F00D99"/>
    <w:rsid w:val="00F06D1B"/>
    <w:rsid w:val="00F115CA"/>
    <w:rsid w:val="00F123F4"/>
    <w:rsid w:val="00F15B62"/>
    <w:rsid w:val="00F15D82"/>
    <w:rsid w:val="00F161F5"/>
    <w:rsid w:val="00F17C16"/>
    <w:rsid w:val="00F17E1E"/>
    <w:rsid w:val="00F17F83"/>
    <w:rsid w:val="00F21C4B"/>
    <w:rsid w:val="00F21D7E"/>
    <w:rsid w:val="00F23378"/>
    <w:rsid w:val="00F25A44"/>
    <w:rsid w:val="00F25EAA"/>
    <w:rsid w:val="00F27D56"/>
    <w:rsid w:val="00F3053F"/>
    <w:rsid w:val="00F31444"/>
    <w:rsid w:val="00F3299E"/>
    <w:rsid w:val="00F33A8F"/>
    <w:rsid w:val="00F365E1"/>
    <w:rsid w:val="00F415DF"/>
    <w:rsid w:val="00F4169F"/>
    <w:rsid w:val="00F421B6"/>
    <w:rsid w:val="00F43252"/>
    <w:rsid w:val="00F43BCC"/>
    <w:rsid w:val="00F477DD"/>
    <w:rsid w:val="00F509D7"/>
    <w:rsid w:val="00F52B37"/>
    <w:rsid w:val="00F52C7B"/>
    <w:rsid w:val="00F559BA"/>
    <w:rsid w:val="00F55D3F"/>
    <w:rsid w:val="00F56C9C"/>
    <w:rsid w:val="00F60F5C"/>
    <w:rsid w:val="00F61253"/>
    <w:rsid w:val="00F6146B"/>
    <w:rsid w:val="00F65AE0"/>
    <w:rsid w:val="00F6648B"/>
    <w:rsid w:val="00F739F3"/>
    <w:rsid w:val="00F73E88"/>
    <w:rsid w:val="00F80E98"/>
    <w:rsid w:val="00F83444"/>
    <w:rsid w:val="00F83D8C"/>
    <w:rsid w:val="00F858C3"/>
    <w:rsid w:val="00F8698B"/>
    <w:rsid w:val="00F96161"/>
    <w:rsid w:val="00FA1155"/>
    <w:rsid w:val="00FA13A6"/>
    <w:rsid w:val="00FA14DC"/>
    <w:rsid w:val="00FA1D16"/>
    <w:rsid w:val="00FB04D2"/>
    <w:rsid w:val="00FB0B2F"/>
    <w:rsid w:val="00FB1762"/>
    <w:rsid w:val="00FB480B"/>
    <w:rsid w:val="00FB6484"/>
    <w:rsid w:val="00FC2C41"/>
    <w:rsid w:val="00FC2C7D"/>
    <w:rsid w:val="00FC6F1F"/>
    <w:rsid w:val="00FC7B04"/>
    <w:rsid w:val="00FD0245"/>
    <w:rsid w:val="00FD2C5A"/>
    <w:rsid w:val="00FD34D0"/>
    <w:rsid w:val="00FD4505"/>
    <w:rsid w:val="00FD6488"/>
    <w:rsid w:val="00FD650B"/>
    <w:rsid w:val="00FD6953"/>
    <w:rsid w:val="00FD6A2A"/>
    <w:rsid w:val="00FE38B8"/>
    <w:rsid w:val="00FE53CD"/>
    <w:rsid w:val="00FE5A83"/>
    <w:rsid w:val="00FE6256"/>
    <w:rsid w:val="00FF2EFE"/>
    <w:rsid w:val="00FF444B"/>
    <w:rsid w:val="00FF696C"/>
    <w:rsid w:val="00FF7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uiPriority="99" w:qFormat="1"/>
    <w:lsdException w:name="Plain Text" w:uiPriority="99"/>
    <w:lsdException w:name="annotation subject" w:uiPriority="99"/>
    <w:lsdException w:name="No List" w:uiPriority="9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1249B2"/>
    <w:rPr>
      <w:sz w:val="24"/>
      <w:szCs w:val="24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qFormat/>
    <w:pPr>
      <w:keepNext/>
      <w:jc w:val="center"/>
      <w:outlineLvl w:val="0"/>
    </w:pPr>
    <w:rPr>
      <w:rFonts w:ascii="Verdana" w:hAnsi="Verdana"/>
      <w:b/>
      <w:bCs/>
      <w:sz w:val="28"/>
      <w:szCs w:val="28"/>
      <w:lang w:val="x-none" w:eastAsia="x-none"/>
    </w:rPr>
  </w:style>
  <w:style w:type="paragraph" w:styleId="2">
    <w:name w:val="heading 2"/>
    <w:aliases w:val="H2"/>
    <w:basedOn w:val="a0"/>
    <w:next w:val="a0"/>
    <w:link w:val="20"/>
    <w:qFormat/>
    <w:pPr>
      <w:keepNext/>
      <w:widowControl w:val="0"/>
      <w:autoSpaceDE w:val="0"/>
      <w:autoSpaceDN w:val="0"/>
      <w:adjustRightInd w:val="0"/>
      <w:spacing w:before="20"/>
      <w:ind w:left="709" w:hanging="709"/>
      <w:jc w:val="both"/>
      <w:outlineLvl w:val="1"/>
    </w:pPr>
    <w:rPr>
      <w:rFonts w:ascii="Verdana" w:hAnsi="Verdana"/>
      <w:i/>
      <w:iCs/>
      <w:lang w:val="x-none" w:eastAsia="x-none"/>
    </w:rPr>
  </w:style>
  <w:style w:type="paragraph" w:styleId="3">
    <w:name w:val="heading 3"/>
    <w:basedOn w:val="a0"/>
    <w:next w:val="a0"/>
    <w:link w:val="30"/>
    <w:qFormat/>
    <w:pPr>
      <w:keepNext/>
      <w:widowControl w:val="0"/>
      <w:tabs>
        <w:tab w:val="left" w:leader="dot" w:pos="9072"/>
      </w:tabs>
      <w:autoSpaceDE w:val="0"/>
      <w:autoSpaceDN w:val="0"/>
      <w:adjustRightInd w:val="0"/>
      <w:spacing w:before="20"/>
      <w:ind w:left="1280"/>
      <w:jc w:val="both"/>
      <w:outlineLvl w:val="2"/>
    </w:pPr>
    <w:rPr>
      <w:rFonts w:ascii="Verdana" w:hAnsi="Verdana"/>
      <w:b/>
      <w:bCs/>
      <w:lang w:val="x-none" w:eastAsia="x-none"/>
    </w:rPr>
  </w:style>
  <w:style w:type="paragraph" w:styleId="4">
    <w:name w:val="heading 4"/>
    <w:basedOn w:val="a0"/>
    <w:next w:val="a0"/>
    <w:link w:val="40"/>
    <w:qFormat/>
    <w:pPr>
      <w:keepNext/>
      <w:spacing w:line="480" w:lineRule="auto"/>
      <w:ind w:firstLine="720"/>
      <w:outlineLvl w:val="3"/>
    </w:pPr>
    <w:rPr>
      <w:i/>
      <w:iCs/>
      <w:lang w:val="x-none" w:eastAsia="x-none"/>
    </w:rPr>
  </w:style>
  <w:style w:type="paragraph" w:styleId="5">
    <w:name w:val="heading 5"/>
    <w:basedOn w:val="a0"/>
    <w:next w:val="a0"/>
    <w:link w:val="50"/>
    <w:qFormat/>
    <w:pPr>
      <w:jc w:val="both"/>
      <w:outlineLvl w:val="4"/>
    </w:pPr>
    <w:rPr>
      <w:rFonts w:ascii="Verdana" w:hAnsi="Verdana"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pPr>
      <w:spacing w:before="240" w:after="60"/>
      <w:jc w:val="both"/>
      <w:outlineLvl w:val="5"/>
    </w:pPr>
    <w:rPr>
      <w:rFonts w:ascii="Verdana" w:hAnsi="Verdana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0"/>
    <w:next w:val="a0"/>
    <w:link w:val="70"/>
    <w:qFormat/>
    <w:pPr>
      <w:keepNext/>
      <w:ind w:left="-180"/>
      <w:jc w:val="center"/>
      <w:outlineLvl w:val="6"/>
    </w:pPr>
    <w:rPr>
      <w:rFonts w:ascii="Arial" w:hAnsi="Arial"/>
      <w:b/>
      <w:sz w:val="48"/>
      <w:szCs w:val="48"/>
      <w:lang w:val="x-none" w:eastAsia="x-none"/>
    </w:rPr>
  </w:style>
  <w:style w:type="paragraph" w:styleId="8">
    <w:name w:val="heading 8"/>
    <w:basedOn w:val="a0"/>
    <w:next w:val="a0"/>
    <w:link w:val="80"/>
    <w:qFormat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qFormat/>
    <w:pPr>
      <w:keepNext/>
      <w:widowControl w:val="0"/>
      <w:autoSpaceDE w:val="0"/>
      <w:autoSpaceDN w:val="0"/>
      <w:adjustRightInd w:val="0"/>
      <w:spacing w:before="20" w:line="480" w:lineRule="auto"/>
      <w:ind w:left="709"/>
      <w:jc w:val="both"/>
      <w:outlineLvl w:val="8"/>
    </w:pPr>
    <w:rPr>
      <w:i/>
      <w:u w:val="singl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link w:val="a5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</w:rPr>
  </w:style>
  <w:style w:type="paragraph" w:styleId="21">
    <w:name w:val="Body Text 2"/>
    <w:basedOn w:val="a0"/>
    <w:link w:val="22"/>
    <w:pPr>
      <w:widowControl w:val="0"/>
      <w:autoSpaceDE w:val="0"/>
      <w:autoSpaceDN w:val="0"/>
      <w:adjustRightInd w:val="0"/>
      <w:spacing w:before="20" w:line="360" w:lineRule="auto"/>
    </w:pPr>
  </w:style>
  <w:style w:type="paragraph" w:styleId="a6">
    <w:name w:val="header"/>
    <w:basedOn w:val="a0"/>
    <w:link w:val="a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20"/>
      <w:ind w:left="1280"/>
      <w:jc w:val="both"/>
    </w:pPr>
    <w:rPr>
      <w:rFonts w:ascii="Verdana" w:hAnsi="Verdana"/>
      <w:lang w:val="x-none" w:eastAsia="x-none"/>
    </w:rPr>
  </w:style>
  <w:style w:type="paragraph" w:styleId="a8">
    <w:name w:val="Body Text"/>
    <w:aliases w:val="Основной текст Знак Знак Знак,Основной текст Знак Знак Знак Знак, Знак1,body text Знак Знак"/>
    <w:basedOn w:val="a0"/>
    <w:link w:val="a9"/>
    <w:pPr>
      <w:widowControl w:val="0"/>
      <w:autoSpaceDE w:val="0"/>
      <w:autoSpaceDN w:val="0"/>
      <w:adjustRightInd w:val="0"/>
      <w:spacing w:before="20"/>
      <w:jc w:val="both"/>
    </w:pPr>
    <w:rPr>
      <w:rFonts w:ascii="Verdana" w:hAnsi="Verdana"/>
    </w:rPr>
  </w:style>
  <w:style w:type="paragraph" w:styleId="aa">
    <w:name w:val="footer"/>
    <w:basedOn w:val="a0"/>
    <w:link w:val="ab"/>
    <w:uiPriority w:val="99"/>
    <w:pPr>
      <w:tabs>
        <w:tab w:val="center" w:pos="4153"/>
        <w:tab w:val="right" w:pos="8306"/>
      </w:tabs>
      <w:jc w:val="both"/>
    </w:pPr>
    <w:rPr>
      <w:rFonts w:ascii="Verdana" w:hAnsi="Verdana"/>
      <w:lang w:val="x-none" w:eastAsia="x-none"/>
    </w:rPr>
  </w:style>
  <w:style w:type="paragraph" w:customStyle="1" w:styleId="11">
    <w:name w:val="Стиль1"/>
    <w:basedOn w:val="a0"/>
    <w:pPr>
      <w:jc w:val="both"/>
    </w:pPr>
    <w:rPr>
      <w:i/>
      <w:sz w:val="26"/>
      <w:szCs w:val="20"/>
    </w:rPr>
  </w:style>
  <w:style w:type="paragraph" w:styleId="23">
    <w:name w:val="Body Text Indent 2"/>
    <w:basedOn w:val="a0"/>
    <w:link w:val="24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  <w:i/>
      <w:iCs/>
    </w:rPr>
  </w:style>
  <w:style w:type="paragraph" w:styleId="31">
    <w:name w:val="Body Text Indent 3"/>
    <w:basedOn w:val="a0"/>
    <w:link w:val="32"/>
    <w:pPr>
      <w:widowControl w:val="0"/>
      <w:autoSpaceDE w:val="0"/>
      <w:autoSpaceDN w:val="0"/>
      <w:adjustRightInd w:val="0"/>
      <w:spacing w:line="260" w:lineRule="auto"/>
      <w:ind w:left="640"/>
      <w:jc w:val="both"/>
    </w:pPr>
    <w:rPr>
      <w:rFonts w:ascii="Verdana" w:hAnsi="Verdana"/>
      <w:lang w:val="x-none" w:eastAsia="x-none"/>
    </w:rPr>
  </w:style>
  <w:style w:type="character" w:styleId="ac">
    <w:name w:val="page number"/>
    <w:basedOn w:val="a1"/>
  </w:style>
  <w:style w:type="paragraph" w:styleId="ad">
    <w:name w:val="Normal (Web)"/>
    <w:basedOn w:val="a0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33">
    <w:name w:val="Body Text 3"/>
    <w:basedOn w:val="a0"/>
    <w:link w:val="34"/>
    <w:pPr>
      <w:spacing w:after="120"/>
    </w:pPr>
    <w:rPr>
      <w:sz w:val="16"/>
      <w:szCs w:val="16"/>
    </w:rPr>
  </w:style>
  <w:style w:type="character" w:styleId="ae">
    <w:name w:val="Strong"/>
    <w:qFormat/>
    <w:rPr>
      <w:b/>
      <w:bCs/>
    </w:rPr>
  </w:style>
  <w:style w:type="character" w:styleId="af">
    <w:name w:val="Emphasis"/>
    <w:uiPriority w:val="99"/>
    <w:qFormat/>
    <w:rPr>
      <w:i/>
      <w:iCs/>
    </w:rPr>
  </w:style>
  <w:style w:type="paragraph" w:styleId="af0">
    <w:name w:val="Subtitle"/>
    <w:basedOn w:val="a0"/>
    <w:link w:val="af1"/>
    <w:qFormat/>
    <w:rsid w:val="0003303D"/>
    <w:pPr>
      <w:ind w:firstLine="709"/>
    </w:pPr>
    <w:rPr>
      <w:sz w:val="28"/>
      <w:szCs w:val="20"/>
      <w:lang w:val="x-none" w:eastAsia="x-none"/>
    </w:rPr>
  </w:style>
  <w:style w:type="paragraph" w:styleId="af2">
    <w:name w:val="Block Text"/>
    <w:basedOn w:val="a0"/>
    <w:rsid w:val="00856AE2"/>
    <w:pPr>
      <w:spacing w:line="360" w:lineRule="auto"/>
      <w:ind w:left="567" w:right="284" w:firstLine="284"/>
    </w:pPr>
    <w:rPr>
      <w:szCs w:val="20"/>
    </w:rPr>
  </w:style>
  <w:style w:type="paragraph" w:customStyle="1" w:styleId="310">
    <w:name w:val="Основной текст 31"/>
    <w:basedOn w:val="a0"/>
    <w:rsid w:val="00856AE2"/>
    <w:rPr>
      <w:sz w:val="22"/>
      <w:szCs w:val="20"/>
      <w:lang w:val="en-US"/>
    </w:rPr>
  </w:style>
  <w:style w:type="paragraph" w:styleId="af3">
    <w:name w:val="Balloon Text"/>
    <w:basedOn w:val="a0"/>
    <w:link w:val="af4"/>
    <w:rsid w:val="0076374F"/>
    <w:rPr>
      <w:rFonts w:ascii="Tahoma" w:hAnsi="Tahoma"/>
      <w:sz w:val="16"/>
      <w:szCs w:val="16"/>
      <w:lang w:val="x-none" w:eastAsia="x-none"/>
    </w:rPr>
  </w:style>
  <w:style w:type="paragraph" w:styleId="af5">
    <w:name w:val="List Paragraph"/>
    <w:basedOn w:val="a0"/>
    <w:qFormat/>
    <w:rsid w:val="0042227E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FontStyle70">
    <w:name w:val="Font Style70"/>
    <w:rsid w:val="008C50E4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8C50E4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8C50E4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8C50E4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8C50E4"/>
    <w:rPr>
      <w:rFonts w:ascii="Times New Roman" w:hAnsi="Times New Roman" w:cs="Times New Roman"/>
      <w:b/>
      <w:bCs/>
      <w:sz w:val="26"/>
      <w:szCs w:val="26"/>
    </w:rPr>
  </w:style>
  <w:style w:type="character" w:customStyle="1" w:styleId="10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link w:val="1"/>
    <w:rsid w:val="001A2A1A"/>
    <w:rPr>
      <w:rFonts w:ascii="Verdana" w:hAnsi="Verdana"/>
      <w:b/>
      <w:bCs/>
      <w:sz w:val="28"/>
      <w:szCs w:val="28"/>
    </w:rPr>
  </w:style>
  <w:style w:type="character" w:customStyle="1" w:styleId="20">
    <w:name w:val="Заголовок 2 Знак"/>
    <w:aliases w:val="H2 Знак"/>
    <w:link w:val="2"/>
    <w:rsid w:val="001A2A1A"/>
    <w:rPr>
      <w:rFonts w:ascii="Verdana" w:hAnsi="Verdana"/>
      <w:i/>
      <w:iCs/>
      <w:sz w:val="24"/>
      <w:szCs w:val="24"/>
    </w:rPr>
  </w:style>
  <w:style w:type="character" w:customStyle="1" w:styleId="30">
    <w:name w:val="Заголовок 3 Знак"/>
    <w:link w:val="3"/>
    <w:rsid w:val="001A2A1A"/>
    <w:rPr>
      <w:rFonts w:ascii="Verdana" w:hAnsi="Verdana"/>
      <w:b/>
      <w:bCs/>
      <w:sz w:val="24"/>
      <w:szCs w:val="24"/>
    </w:rPr>
  </w:style>
  <w:style w:type="character" w:customStyle="1" w:styleId="40">
    <w:name w:val="Заголовок 4 Знак"/>
    <w:link w:val="4"/>
    <w:rsid w:val="001A2A1A"/>
    <w:rPr>
      <w:i/>
      <w:iCs/>
      <w:sz w:val="24"/>
      <w:szCs w:val="24"/>
    </w:rPr>
  </w:style>
  <w:style w:type="character" w:customStyle="1" w:styleId="50">
    <w:name w:val="Заголовок 5 Знак"/>
    <w:link w:val="5"/>
    <w:uiPriority w:val="99"/>
    <w:rsid w:val="001A2A1A"/>
    <w:rPr>
      <w:rFonts w:ascii="Verdana" w:hAnsi="Verdana"/>
      <w:i/>
      <w:iCs/>
      <w:sz w:val="26"/>
      <w:szCs w:val="26"/>
    </w:rPr>
  </w:style>
  <w:style w:type="character" w:customStyle="1" w:styleId="60">
    <w:name w:val="Заголовок 6 Знак"/>
    <w:link w:val="6"/>
    <w:rsid w:val="001A2A1A"/>
    <w:rPr>
      <w:rFonts w:ascii="Verdana" w:hAnsi="Verdana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1A2A1A"/>
    <w:rPr>
      <w:rFonts w:ascii="Arial" w:hAnsi="Arial" w:cs="Arial"/>
      <w:b/>
      <w:sz w:val="48"/>
      <w:szCs w:val="48"/>
    </w:rPr>
  </w:style>
  <w:style w:type="character" w:customStyle="1" w:styleId="ab">
    <w:name w:val="Нижний колонтитул Знак"/>
    <w:link w:val="aa"/>
    <w:uiPriority w:val="99"/>
    <w:locked/>
    <w:rsid w:val="001A2A1A"/>
    <w:rPr>
      <w:rFonts w:ascii="Verdana" w:hAnsi="Verdana"/>
      <w:sz w:val="24"/>
      <w:szCs w:val="24"/>
    </w:rPr>
  </w:style>
  <w:style w:type="paragraph" w:customStyle="1" w:styleId="91">
    <w:name w:val="Ќ€‹”‘”‰”ђ 9"/>
    <w:basedOn w:val="a0"/>
    <w:next w:val="a0"/>
    <w:rsid w:val="001A2A1A"/>
    <w:pPr>
      <w:keepNext/>
      <w:jc w:val="center"/>
    </w:pPr>
  </w:style>
  <w:style w:type="character" w:customStyle="1" w:styleId="a9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link w:val="a8"/>
    <w:rsid w:val="001A2A1A"/>
    <w:rPr>
      <w:rFonts w:ascii="Verdana" w:hAnsi="Verdana"/>
      <w:sz w:val="24"/>
      <w:szCs w:val="24"/>
    </w:rPr>
  </w:style>
  <w:style w:type="paragraph" w:customStyle="1" w:styleId="Iauiue">
    <w:name w:val="Iau?iue"/>
    <w:rsid w:val="001A2A1A"/>
    <w:rPr>
      <w:sz w:val="24"/>
      <w:szCs w:val="24"/>
    </w:rPr>
  </w:style>
  <w:style w:type="paragraph" w:customStyle="1" w:styleId="92">
    <w:name w:val="çàãîëîâîê 9"/>
    <w:basedOn w:val="a0"/>
    <w:next w:val="a0"/>
    <w:rsid w:val="001A2A1A"/>
    <w:pPr>
      <w:keepNext/>
      <w:jc w:val="center"/>
    </w:pPr>
  </w:style>
  <w:style w:type="character" w:customStyle="1" w:styleId="a5">
    <w:name w:val="Основной текст с отступом Знак"/>
    <w:link w:val="a4"/>
    <w:rsid w:val="001A2A1A"/>
    <w:rPr>
      <w:rFonts w:ascii="Verdana" w:hAnsi="Verdana"/>
      <w:sz w:val="24"/>
      <w:szCs w:val="24"/>
    </w:rPr>
  </w:style>
  <w:style w:type="paragraph" w:customStyle="1" w:styleId="BodyTextIndent31">
    <w:name w:val="Body Text Indent 31"/>
    <w:basedOn w:val="a0"/>
    <w:rsid w:val="001A2A1A"/>
    <w:pPr>
      <w:spacing w:line="360" w:lineRule="auto"/>
      <w:ind w:firstLine="720"/>
      <w:jc w:val="both"/>
    </w:pPr>
  </w:style>
  <w:style w:type="character" w:customStyle="1" w:styleId="22">
    <w:name w:val="Основной текст 2 Знак"/>
    <w:link w:val="21"/>
    <w:rsid w:val="001A2A1A"/>
    <w:rPr>
      <w:sz w:val="24"/>
      <w:szCs w:val="24"/>
    </w:rPr>
  </w:style>
  <w:style w:type="character" w:customStyle="1" w:styleId="24">
    <w:name w:val="Основной текст с отступом 2 Знак"/>
    <w:link w:val="23"/>
    <w:rsid w:val="001A2A1A"/>
    <w:rPr>
      <w:rFonts w:ascii="Verdana" w:hAnsi="Verdana"/>
      <w:i/>
      <w:iCs/>
      <w:sz w:val="24"/>
      <w:szCs w:val="24"/>
    </w:rPr>
  </w:style>
  <w:style w:type="paragraph" w:styleId="af6">
    <w:name w:val="Title"/>
    <w:basedOn w:val="a0"/>
    <w:link w:val="af7"/>
    <w:qFormat/>
    <w:rsid w:val="001A2A1A"/>
    <w:pPr>
      <w:jc w:val="center"/>
    </w:pPr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af7">
    <w:name w:val="Название Знак"/>
    <w:link w:val="af6"/>
    <w:rsid w:val="001A2A1A"/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32">
    <w:name w:val="Основной текст с отступом 3 Знак"/>
    <w:link w:val="31"/>
    <w:rsid w:val="001A2A1A"/>
    <w:rPr>
      <w:rFonts w:ascii="Verdana" w:hAnsi="Verdana"/>
      <w:sz w:val="24"/>
      <w:szCs w:val="24"/>
    </w:rPr>
  </w:style>
  <w:style w:type="character" w:customStyle="1" w:styleId="af1">
    <w:name w:val="Подзаголовок Знак"/>
    <w:link w:val="af0"/>
    <w:rsid w:val="001A2A1A"/>
    <w:rPr>
      <w:sz w:val="28"/>
    </w:rPr>
  </w:style>
  <w:style w:type="character" w:styleId="af8">
    <w:name w:val="Hyperlink"/>
    <w:rsid w:val="001A2A1A"/>
    <w:rPr>
      <w:color w:val="0000FF"/>
      <w:u w:val="single"/>
    </w:rPr>
  </w:style>
  <w:style w:type="table" w:styleId="af9">
    <w:name w:val="Table Grid"/>
    <w:basedOn w:val="a2"/>
    <w:rsid w:val="001A2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2">
    <w:name w:val="toc 1"/>
    <w:basedOn w:val="a0"/>
    <w:next w:val="a0"/>
    <w:autoRedefine/>
    <w:rsid w:val="001A2A1A"/>
    <w:pPr>
      <w:spacing w:before="240" w:after="120"/>
    </w:pPr>
    <w:rPr>
      <w:rFonts w:ascii="Cambria" w:hAnsi="Cambria"/>
      <w:b/>
      <w:caps/>
      <w:sz w:val="22"/>
      <w:szCs w:val="22"/>
      <w:u w:val="single"/>
    </w:rPr>
  </w:style>
  <w:style w:type="paragraph" w:styleId="25">
    <w:name w:val="toc 2"/>
    <w:basedOn w:val="a0"/>
    <w:next w:val="a0"/>
    <w:autoRedefine/>
    <w:rsid w:val="001A2A1A"/>
    <w:rPr>
      <w:rFonts w:ascii="Cambria" w:hAnsi="Cambria"/>
      <w:b/>
      <w:smallCaps/>
      <w:sz w:val="22"/>
      <w:szCs w:val="22"/>
    </w:rPr>
  </w:style>
  <w:style w:type="paragraph" w:styleId="35">
    <w:name w:val="toc 3"/>
    <w:basedOn w:val="a0"/>
    <w:next w:val="a0"/>
    <w:autoRedefine/>
    <w:rsid w:val="001A2A1A"/>
    <w:rPr>
      <w:rFonts w:ascii="Cambria" w:hAnsi="Cambria"/>
      <w:smallCaps/>
      <w:sz w:val="22"/>
      <w:szCs w:val="22"/>
    </w:rPr>
  </w:style>
  <w:style w:type="character" w:customStyle="1" w:styleId="af4">
    <w:name w:val="Текст выноски Знак"/>
    <w:link w:val="af3"/>
    <w:rsid w:val="001A2A1A"/>
    <w:rPr>
      <w:rFonts w:ascii="Tahoma" w:hAnsi="Tahoma" w:cs="Tahoma"/>
      <w:sz w:val="16"/>
      <w:szCs w:val="16"/>
    </w:rPr>
  </w:style>
  <w:style w:type="paragraph" w:customStyle="1" w:styleId="1-21">
    <w:name w:val="„_ЊЉ’ШШ –Њђ€ 1 - ЛђљЊ’ 21"/>
    <w:basedOn w:val="a0"/>
    <w:uiPriority w:val="34"/>
    <w:qFormat/>
    <w:rsid w:val="001A2A1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41">
    <w:name w:val="toc 4"/>
    <w:basedOn w:val="a0"/>
    <w:next w:val="a0"/>
    <w:autoRedefine/>
    <w:uiPriority w:val="39"/>
    <w:rsid w:val="001A2A1A"/>
    <w:rPr>
      <w:rFonts w:ascii="Cambria" w:hAnsi="Cambria"/>
      <w:sz w:val="22"/>
      <w:szCs w:val="22"/>
    </w:rPr>
  </w:style>
  <w:style w:type="paragraph" w:styleId="51">
    <w:name w:val="toc 5"/>
    <w:basedOn w:val="a0"/>
    <w:next w:val="a0"/>
    <w:autoRedefine/>
    <w:uiPriority w:val="39"/>
    <w:rsid w:val="001A2A1A"/>
    <w:rPr>
      <w:rFonts w:ascii="Cambria" w:hAnsi="Cambria"/>
      <w:sz w:val="22"/>
      <w:szCs w:val="22"/>
    </w:rPr>
  </w:style>
  <w:style w:type="paragraph" w:styleId="61">
    <w:name w:val="toc 6"/>
    <w:basedOn w:val="a0"/>
    <w:next w:val="a0"/>
    <w:autoRedefine/>
    <w:uiPriority w:val="39"/>
    <w:rsid w:val="001A2A1A"/>
    <w:rPr>
      <w:rFonts w:ascii="Cambria" w:hAnsi="Cambria"/>
      <w:sz w:val="22"/>
      <w:szCs w:val="22"/>
    </w:rPr>
  </w:style>
  <w:style w:type="paragraph" w:styleId="71">
    <w:name w:val="toc 7"/>
    <w:basedOn w:val="a0"/>
    <w:next w:val="a0"/>
    <w:autoRedefine/>
    <w:uiPriority w:val="39"/>
    <w:rsid w:val="001A2A1A"/>
    <w:rPr>
      <w:rFonts w:ascii="Cambria" w:hAnsi="Cambria"/>
      <w:sz w:val="22"/>
      <w:szCs w:val="22"/>
    </w:rPr>
  </w:style>
  <w:style w:type="paragraph" w:styleId="81">
    <w:name w:val="toc 8"/>
    <w:basedOn w:val="a0"/>
    <w:next w:val="a0"/>
    <w:autoRedefine/>
    <w:uiPriority w:val="39"/>
    <w:rsid w:val="001A2A1A"/>
    <w:rPr>
      <w:rFonts w:ascii="Cambria" w:hAnsi="Cambria"/>
      <w:sz w:val="22"/>
      <w:szCs w:val="22"/>
    </w:rPr>
  </w:style>
  <w:style w:type="paragraph" w:styleId="93">
    <w:name w:val="toc 9"/>
    <w:basedOn w:val="a0"/>
    <w:next w:val="a0"/>
    <w:autoRedefine/>
    <w:uiPriority w:val="39"/>
    <w:rsid w:val="001A2A1A"/>
    <w:rPr>
      <w:rFonts w:ascii="Cambria" w:hAnsi="Cambria"/>
      <w:sz w:val="22"/>
      <w:szCs w:val="22"/>
    </w:rPr>
  </w:style>
  <w:style w:type="character" w:styleId="afa">
    <w:name w:val="FollowedHyperlink"/>
    <w:rsid w:val="001A2A1A"/>
    <w:rPr>
      <w:color w:val="800080"/>
      <w:u w:val="single"/>
    </w:rPr>
  </w:style>
  <w:style w:type="character" w:styleId="afb">
    <w:name w:val="Subtle Emphasis"/>
    <w:uiPriority w:val="19"/>
    <w:qFormat/>
    <w:rsid w:val="001A2A1A"/>
    <w:rPr>
      <w:i/>
    </w:rPr>
  </w:style>
  <w:style w:type="character" w:customStyle="1" w:styleId="a7">
    <w:name w:val="Верхний колонтитул Знак"/>
    <w:link w:val="a6"/>
    <w:locked/>
    <w:rsid w:val="001A2A1A"/>
    <w:rPr>
      <w:rFonts w:ascii="Verdana" w:hAnsi="Verdana"/>
      <w:sz w:val="24"/>
      <w:szCs w:val="24"/>
    </w:rPr>
  </w:style>
  <w:style w:type="character" w:customStyle="1" w:styleId="FontStyle73">
    <w:name w:val="Font Style73"/>
    <w:uiPriority w:val="99"/>
    <w:rsid w:val="001A2A1A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uiPriority w:val="99"/>
    <w:rsid w:val="001A2A1A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1A2A1A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1A2A1A"/>
    <w:pPr>
      <w:widowControl w:val="0"/>
      <w:autoSpaceDE w:val="0"/>
      <w:autoSpaceDN w:val="0"/>
      <w:adjustRightInd w:val="0"/>
    </w:pPr>
  </w:style>
  <w:style w:type="character" w:styleId="afc">
    <w:name w:val="annotation reference"/>
    <w:rsid w:val="001A2A1A"/>
    <w:rPr>
      <w:sz w:val="16"/>
      <w:szCs w:val="16"/>
    </w:rPr>
  </w:style>
  <w:style w:type="paragraph" w:styleId="afd">
    <w:name w:val="annotation text"/>
    <w:basedOn w:val="a0"/>
    <w:link w:val="afe"/>
    <w:rsid w:val="001A2A1A"/>
  </w:style>
  <w:style w:type="character" w:customStyle="1" w:styleId="afe">
    <w:name w:val="Текст примечания Знак"/>
    <w:link w:val="afd"/>
    <w:rsid w:val="001A2A1A"/>
    <w:rPr>
      <w:sz w:val="24"/>
      <w:szCs w:val="24"/>
    </w:rPr>
  </w:style>
  <w:style w:type="paragraph" w:styleId="aff">
    <w:name w:val="annotation subject"/>
    <w:basedOn w:val="afd"/>
    <w:next w:val="afd"/>
    <w:link w:val="aff0"/>
    <w:uiPriority w:val="99"/>
    <w:rsid w:val="001A2A1A"/>
    <w:rPr>
      <w:b/>
      <w:bCs/>
      <w:sz w:val="20"/>
      <w:szCs w:val="20"/>
      <w:lang w:val="x-none" w:eastAsia="x-none"/>
    </w:rPr>
  </w:style>
  <w:style w:type="character" w:customStyle="1" w:styleId="aff0">
    <w:name w:val="Тема примечания Знак"/>
    <w:link w:val="aff"/>
    <w:uiPriority w:val="99"/>
    <w:rsid w:val="001A2A1A"/>
    <w:rPr>
      <w:b/>
      <w:bCs/>
      <w:sz w:val="24"/>
      <w:szCs w:val="24"/>
      <w:lang w:val="x-none" w:eastAsia="x-none"/>
    </w:rPr>
  </w:style>
  <w:style w:type="paragraph" w:styleId="aff1">
    <w:name w:val="Revision"/>
    <w:hidden/>
    <w:uiPriority w:val="99"/>
    <w:semiHidden/>
    <w:rsid w:val="001A2A1A"/>
    <w:rPr>
      <w:sz w:val="24"/>
      <w:szCs w:val="24"/>
    </w:rPr>
  </w:style>
  <w:style w:type="paragraph" w:customStyle="1" w:styleId="311">
    <w:name w:val="Основной текст 31"/>
    <w:basedOn w:val="a0"/>
    <w:rsid w:val="00B52660"/>
    <w:rPr>
      <w:sz w:val="22"/>
      <w:szCs w:val="20"/>
      <w:lang w:val="en-US"/>
    </w:rPr>
  </w:style>
  <w:style w:type="paragraph" w:customStyle="1" w:styleId="26">
    <w:name w:val="Абзац списка2"/>
    <w:basedOn w:val="a0"/>
    <w:qFormat/>
    <w:rsid w:val="003C54C6"/>
    <w:pPr>
      <w:ind w:left="708"/>
    </w:pPr>
    <w:rPr>
      <w:rFonts w:ascii="Arial" w:hAnsi="Arial"/>
      <w:szCs w:val="20"/>
    </w:rPr>
  </w:style>
  <w:style w:type="paragraph" w:styleId="aff2">
    <w:name w:val="Document Map"/>
    <w:basedOn w:val="a0"/>
    <w:link w:val="aff3"/>
    <w:rsid w:val="00B75D27"/>
    <w:rPr>
      <w:rFonts w:ascii="Tahoma" w:hAnsi="Tahoma" w:cs="Tahoma"/>
      <w:sz w:val="16"/>
      <w:szCs w:val="16"/>
    </w:rPr>
  </w:style>
  <w:style w:type="character" w:customStyle="1" w:styleId="aff3">
    <w:name w:val="Схема документа Знак"/>
    <w:link w:val="aff2"/>
    <w:rsid w:val="00B75D27"/>
    <w:rPr>
      <w:rFonts w:ascii="Tahoma" w:hAnsi="Tahoma" w:cs="Tahoma"/>
      <w:sz w:val="16"/>
      <w:szCs w:val="16"/>
    </w:rPr>
  </w:style>
  <w:style w:type="paragraph" w:styleId="aff4">
    <w:name w:val="Plain Text"/>
    <w:basedOn w:val="a0"/>
    <w:link w:val="aff5"/>
    <w:uiPriority w:val="99"/>
    <w:rsid w:val="00672930"/>
    <w:rPr>
      <w:rFonts w:ascii="Courier New" w:hAnsi="Courier New"/>
      <w:sz w:val="20"/>
      <w:szCs w:val="20"/>
    </w:rPr>
  </w:style>
  <w:style w:type="character" w:customStyle="1" w:styleId="aff5">
    <w:name w:val="Текст Знак"/>
    <w:link w:val="aff4"/>
    <w:uiPriority w:val="99"/>
    <w:rsid w:val="00672930"/>
    <w:rPr>
      <w:rFonts w:ascii="Courier New" w:hAnsi="Courier New"/>
    </w:rPr>
  </w:style>
  <w:style w:type="character" w:customStyle="1" w:styleId="label">
    <w:name w:val="label"/>
    <w:rsid w:val="00E7067B"/>
  </w:style>
  <w:style w:type="character" w:customStyle="1" w:styleId="apple-converted-space">
    <w:name w:val="apple-converted-space"/>
    <w:rsid w:val="00E7067B"/>
  </w:style>
  <w:style w:type="character" w:customStyle="1" w:styleId="value">
    <w:name w:val="value"/>
    <w:rsid w:val="00E7067B"/>
  </w:style>
  <w:style w:type="character" w:customStyle="1" w:styleId="apple-style-span">
    <w:name w:val="apple-style-span"/>
    <w:rsid w:val="005C282E"/>
  </w:style>
  <w:style w:type="paragraph" w:customStyle="1" w:styleId="Normal1">
    <w:name w:val="Normal1"/>
    <w:rsid w:val="00D33963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D33963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styleId="HTML">
    <w:name w:val="HTML Preformatted"/>
    <w:basedOn w:val="a0"/>
    <w:link w:val="HTML0"/>
    <w:rsid w:val="00D339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D33963"/>
    <w:rPr>
      <w:rFonts w:ascii="Courier New" w:eastAsia="Calibri" w:hAnsi="Courier New" w:cs="Courier New"/>
    </w:rPr>
  </w:style>
  <w:style w:type="character" w:customStyle="1" w:styleId="34">
    <w:name w:val="Основной текст 3 Знак"/>
    <w:basedOn w:val="a1"/>
    <w:link w:val="33"/>
    <w:rsid w:val="00D33963"/>
    <w:rPr>
      <w:sz w:val="16"/>
      <w:szCs w:val="16"/>
    </w:rPr>
  </w:style>
  <w:style w:type="paragraph" w:customStyle="1" w:styleId="aff6">
    <w:name w:val="Îáû÷íûé"/>
    <w:rsid w:val="00D33963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D33963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D33963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D33963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D33963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D33963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aff7">
    <w:name w:val="Знак Знак Знак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3">
    <w:name w:val="Знак Знак1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4">
    <w:name w:val="1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D33963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basedOn w:val="a1"/>
    <w:semiHidden/>
    <w:locked/>
    <w:rsid w:val="00D33963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D33963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basedOn w:val="afe"/>
    <w:semiHidden/>
    <w:locked/>
    <w:rsid w:val="00D33963"/>
    <w:rPr>
      <w:rFonts w:ascii="Times New Roman" w:hAnsi="Times New Roman" w:cs="Times New Roman"/>
      <w:b/>
      <w:bCs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5">
    <w:name w:val="Знак1"/>
    <w:basedOn w:val="a0"/>
    <w:rsid w:val="00D33963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D33963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16">
    <w:name w:val="Абзац списка1"/>
    <w:basedOn w:val="a0"/>
    <w:rsid w:val="00D33963"/>
    <w:pPr>
      <w:ind w:left="720"/>
      <w:contextualSpacing/>
    </w:pPr>
    <w:rPr>
      <w:rFonts w:eastAsia="Calibri"/>
      <w:lang w:eastAsia="en-US"/>
    </w:rPr>
  </w:style>
  <w:style w:type="paragraph" w:customStyle="1" w:styleId="CharCharCharChar1">
    <w:name w:val="Char Char Знак Знак Знак Знак Char Char1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D33963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D33963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D33963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D33963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D33963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rsid w:val="00D33963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D3396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D33963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D33963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D33963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D33963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D33963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D33963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D33963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D33963"/>
    <w:pPr>
      <w:spacing w:before="100" w:beforeAutospacing="1" w:after="100" w:afterAutospacing="1"/>
    </w:pPr>
  </w:style>
  <w:style w:type="paragraph" w:customStyle="1" w:styleId="120">
    <w:name w:val="Знак Знак12"/>
    <w:basedOn w:val="a0"/>
    <w:rsid w:val="00D33963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7">
    <w:name w:val="Обычный1"/>
    <w:rsid w:val="00D33963"/>
    <w:pPr>
      <w:widowControl w:val="0"/>
    </w:pPr>
    <w:rPr>
      <w:snapToGrid w:val="0"/>
    </w:rPr>
  </w:style>
  <w:style w:type="paragraph" w:customStyle="1" w:styleId="18">
    <w:name w:val="Абзац списка1"/>
    <w:basedOn w:val="a0"/>
    <w:uiPriority w:val="34"/>
    <w:qFormat/>
    <w:rsid w:val="00D33963"/>
    <w:pPr>
      <w:ind w:left="720"/>
      <w:contextualSpacing/>
    </w:pPr>
    <w:rPr>
      <w:sz w:val="20"/>
      <w:szCs w:val="20"/>
    </w:rPr>
  </w:style>
  <w:style w:type="paragraph" w:customStyle="1" w:styleId="ConsNonformat">
    <w:name w:val="ConsNonformat"/>
    <w:rsid w:val="00D33963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210">
    <w:name w:val="Основной текст 21"/>
    <w:basedOn w:val="a0"/>
    <w:rsid w:val="00D33963"/>
    <w:pPr>
      <w:ind w:firstLine="567"/>
      <w:jc w:val="both"/>
    </w:pPr>
    <w:rPr>
      <w:szCs w:val="20"/>
    </w:rPr>
  </w:style>
  <w:style w:type="character" w:customStyle="1" w:styleId="80">
    <w:name w:val="Заголовок 8 Знак"/>
    <w:basedOn w:val="a1"/>
    <w:link w:val="8"/>
    <w:rsid w:val="00D33963"/>
    <w:rPr>
      <w:i/>
      <w:iCs/>
      <w:sz w:val="24"/>
      <w:szCs w:val="24"/>
    </w:rPr>
  </w:style>
  <w:style w:type="character" w:customStyle="1" w:styleId="90">
    <w:name w:val="Заголовок 9 Знак"/>
    <w:basedOn w:val="a1"/>
    <w:link w:val="9"/>
    <w:rsid w:val="00D33963"/>
    <w:rPr>
      <w:i/>
      <w:sz w:val="24"/>
      <w:szCs w:val="24"/>
      <w:u w:val="single"/>
    </w:rPr>
  </w:style>
  <w:style w:type="character" w:customStyle="1" w:styleId="SpecTextCharChar">
    <w:name w:val="Spec Text Char Char"/>
    <w:link w:val="SpecText"/>
    <w:locked/>
    <w:rsid w:val="00D33963"/>
    <w:rPr>
      <w:rFonts w:ascii="Arial" w:hAnsi="Arial" w:cs="Arial"/>
      <w:lang w:eastAsia="en-US"/>
    </w:rPr>
  </w:style>
  <w:style w:type="paragraph" w:customStyle="1" w:styleId="SpecText">
    <w:name w:val="Spec Text"/>
    <w:link w:val="SpecTextCharChar"/>
    <w:rsid w:val="00D33963"/>
    <w:pPr>
      <w:spacing w:after="120" w:line="260" w:lineRule="atLeast"/>
    </w:pPr>
    <w:rPr>
      <w:rFonts w:ascii="Arial" w:hAnsi="Arial" w:cs="Arial"/>
      <w:lang w:eastAsia="en-US"/>
    </w:rPr>
  </w:style>
  <w:style w:type="paragraph" w:styleId="a">
    <w:name w:val="No Spacing"/>
    <w:qFormat/>
    <w:rsid w:val="00D33963"/>
    <w:pPr>
      <w:numPr>
        <w:numId w:val="29"/>
      </w:numPr>
      <w:jc w:val="both"/>
    </w:pPr>
    <w:rPr>
      <w:rFonts w:cs="Calibri"/>
      <w:sz w:val="24"/>
      <w:szCs w:val="24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D33963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6">
    <w:name w:val="Знак Знак3"/>
    <w:rsid w:val="00D33963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D33963"/>
    <w:rPr>
      <w:sz w:val="24"/>
      <w:szCs w:val="24"/>
      <w:lang w:val="ru-RU" w:eastAsia="ru-RU" w:bidi="ar-SA"/>
    </w:rPr>
  </w:style>
  <w:style w:type="character" w:customStyle="1" w:styleId="aff8">
    <w:name w:val="Знак Знак"/>
    <w:rsid w:val="00D33963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9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D33963"/>
    <w:rPr>
      <w:sz w:val="24"/>
      <w:szCs w:val="24"/>
    </w:rPr>
  </w:style>
  <w:style w:type="character" w:customStyle="1" w:styleId="1a">
    <w:name w:val="Стиль1 Знак"/>
    <w:rsid w:val="00D33963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9">
    <w:name w:val="Знак"/>
    <w:basedOn w:val="a0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D33963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D3396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3396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a">
    <w:name w:val="Знак Знак Знак Знак Знак Знак Знак Знак Знак Знак Знак Знак Знак"/>
    <w:basedOn w:val="a0"/>
    <w:rsid w:val="00D33963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b">
    <w:name w:val="Таблицы (моноширинный)"/>
    <w:basedOn w:val="a0"/>
    <w:next w:val="a0"/>
    <w:rsid w:val="00D33963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c">
    <w:name w:val="Цветовое выделение"/>
    <w:rsid w:val="00D33963"/>
    <w:rPr>
      <w:b/>
      <w:bCs/>
      <w:color w:val="000080"/>
      <w:sz w:val="16"/>
      <w:szCs w:val="16"/>
    </w:rPr>
  </w:style>
  <w:style w:type="character" w:customStyle="1" w:styleId="affd">
    <w:name w:val="Гипертекстовая ссылка"/>
    <w:rsid w:val="00D33963"/>
    <w:rPr>
      <w:b/>
      <w:bCs/>
      <w:color w:val="008000"/>
      <w:sz w:val="16"/>
      <w:szCs w:val="16"/>
      <w:u w:val="single"/>
    </w:rPr>
  </w:style>
  <w:style w:type="paragraph" w:customStyle="1" w:styleId="37">
    <w:name w:val="Знак3 Знак Знак Знак"/>
    <w:basedOn w:val="a0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fe">
    <w:name w:val="Таблица шапка"/>
    <w:basedOn w:val="a0"/>
    <w:rsid w:val="00D33963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111">
    <w:name w:val="заголовок 11"/>
    <w:basedOn w:val="a0"/>
    <w:next w:val="a0"/>
    <w:rsid w:val="00D33963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D33963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2">
    <w:name w:val="Заголовок 31"/>
    <w:basedOn w:val="a0"/>
    <w:next w:val="a0"/>
    <w:rsid w:val="00D33963"/>
    <w:pPr>
      <w:keepNext/>
      <w:jc w:val="both"/>
      <w:outlineLvl w:val="2"/>
    </w:pPr>
    <w:rPr>
      <w:szCs w:val="20"/>
    </w:rPr>
  </w:style>
  <w:style w:type="paragraph" w:styleId="28">
    <w:name w:val="List 2"/>
    <w:basedOn w:val="a0"/>
    <w:unhideWhenUsed/>
    <w:rsid w:val="00D33963"/>
    <w:pPr>
      <w:ind w:left="566" w:hanging="283"/>
    </w:pPr>
    <w:rPr>
      <w:sz w:val="20"/>
      <w:szCs w:val="20"/>
    </w:rPr>
  </w:style>
  <w:style w:type="paragraph" w:styleId="afff">
    <w:name w:val="Date"/>
    <w:basedOn w:val="a0"/>
    <w:next w:val="a0"/>
    <w:link w:val="afff0"/>
    <w:rsid w:val="00D33963"/>
    <w:pPr>
      <w:spacing w:after="60"/>
      <w:jc w:val="both"/>
    </w:pPr>
  </w:style>
  <w:style w:type="character" w:customStyle="1" w:styleId="afff0">
    <w:name w:val="Дата Знак"/>
    <w:basedOn w:val="a1"/>
    <w:link w:val="afff"/>
    <w:rsid w:val="00D33963"/>
    <w:rPr>
      <w:sz w:val="24"/>
      <w:szCs w:val="24"/>
    </w:rPr>
  </w:style>
  <w:style w:type="paragraph" w:customStyle="1" w:styleId="afff1">
    <w:name w:val="Пункт"/>
    <w:basedOn w:val="a0"/>
    <w:rsid w:val="00D33963"/>
    <w:pPr>
      <w:tabs>
        <w:tab w:val="num" w:pos="1980"/>
      </w:tabs>
      <w:ind w:left="1404" w:hanging="504"/>
      <w:jc w:val="both"/>
    </w:pPr>
    <w:rPr>
      <w:szCs w:val="28"/>
    </w:rPr>
  </w:style>
  <w:style w:type="paragraph" w:customStyle="1" w:styleId="29">
    <w:name w:val="Знак2"/>
    <w:basedOn w:val="a0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D33963"/>
    <w:pPr>
      <w:spacing w:line="175" w:lineRule="exact"/>
      <w:ind w:hanging="113"/>
    </w:pPr>
  </w:style>
  <w:style w:type="character" w:customStyle="1" w:styleId="FontStyle57">
    <w:name w:val="Font Style57"/>
    <w:rsid w:val="00D33963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D33963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D33963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D33963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D33963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D33963"/>
    <w:rPr>
      <w:rFonts w:ascii="Arial" w:hAnsi="Arial" w:cs="Arial"/>
      <w:b/>
      <w:bCs/>
      <w:sz w:val="18"/>
      <w:szCs w:val="18"/>
    </w:rPr>
  </w:style>
  <w:style w:type="paragraph" w:customStyle="1" w:styleId="afff2">
    <w:name w:val="Знак Знак Знак Знак"/>
    <w:basedOn w:val="a0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D33963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D33963"/>
    <w:rPr>
      <w:rFonts w:ascii="Constantia" w:hAnsi="Constantia"/>
    </w:rPr>
  </w:style>
  <w:style w:type="paragraph" w:customStyle="1" w:styleId="Style21">
    <w:name w:val="Style21"/>
    <w:basedOn w:val="a0"/>
    <w:rsid w:val="00D33963"/>
    <w:rPr>
      <w:rFonts w:ascii="Constantia" w:hAnsi="Constantia"/>
    </w:rPr>
  </w:style>
  <w:style w:type="character" w:customStyle="1" w:styleId="FontStyle61">
    <w:name w:val="Font Style61"/>
    <w:rsid w:val="00D33963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D33963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D33963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D33963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D33963"/>
    <w:rPr>
      <w:rFonts w:ascii="Constantia" w:hAnsi="Constantia"/>
    </w:rPr>
  </w:style>
  <w:style w:type="paragraph" w:customStyle="1" w:styleId="Style27">
    <w:name w:val="Style27"/>
    <w:basedOn w:val="a0"/>
    <w:rsid w:val="00D33963"/>
    <w:rPr>
      <w:rFonts w:ascii="Constantia" w:hAnsi="Constantia"/>
    </w:rPr>
  </w:style>
  <w:style w:type="paragraph" w:customStyle="1" w:styleId="Style25">
    <w:name w:val="Style25"/>
    <w:basedOn w:val="a0"/>
    <w:rsid w:val="00D33963"/>
    <w:rPr>
      <w:rFonts w:ascii="Constantia" w:hAnsi="Constantia"/>
    </w:rPr>
  </w:style>
  <w:style w:type="paragraph" w:customStyle="1" w:styleId="Style31">
    <w:name w:val="Style31"/>
    <w:basedOn w:val="a0"/>
    <w:rsid w:val="00D33963"/>
    <w:rPr>
      <w:rFonts w:ascii="Constantia" w:hAnsi="Constantia"/>
    </w:rPr>
  </w:style>
  <w:style w:type="paragraph" w:customStyle="1" w:styleId="Style32">
    <w:name w:val="Style32"/>
    <w:basedOn w:val="a0"/>
    <w:rsid w:val="00D33963"/>
    <w:rPr>
      <w:rFonts w:ascii="Constantia" w:hAnsi="Constantia"/>
    </w:rPr>
  </w:style>
  <w:style w:type="paragraph" w:customStyle="1" w:styleId="Style33">
    <w:name w:val="Style33"/>
    <w:basedOn w:val="a0"/>
    <w:rsid w:val="00D33963"/>
    <w:rPr>
      <w:rFonts w:ascii="Constantia" w:hAnsi="Constantia"/>
    </w:rPr>
  </w:style>
  <w:style w:type="paragraph" w:customStyle="1" w:styleId="Style35">
    <w:name w:val="Style35"/>
    <w:basedOn w:val="a0"/>
    <w:rsid w:val="00D33963"/>
    <w:rPr>
      <w:rFonts w:ascii="Constantia" w:hAnsi="Constantia"/>
    </w:rPr>
  </w:style>
  <w:style w:type="paragraph" w:customStyle="1" w:styleId="Style36">
    <w:name w:val="Style36"/>
    <w:basedOn w:val="a0"/>
    <w:rsid w:val="00D33963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D33963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D33963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D33963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D33963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D33963"/>
    <w:rPr>
      <w:rFonts w:ascii="Constantia" w:hAnsi="Constantia"/>
    </w:rPr>
  </w:style>
  <w:style w:type="paragraph" w:customStyle="1" w:styleId="Style42">
    <w:name w:val="Style42"/>
    <w:basedOn w:val="a0"/>
    <w:rsid w:val="00D33963"/>
    <w:rPr>
      <w:rFonts w:ascii="Constantia" w:hAnsi="Constantia"/>
    </w:rPr>
  </w:style>
  <w:style w:type="paragraph" w:customStyle="1" w:styleId="Style46">
    <w:name w:val="Style46"/>
    <w:basedOn w:val="a0"/>
    <w:rsid w:val="00D33963"/>
    <w:rPr>
      <w:rFonts w:ascii="Constantia" w:hAnsi="Constantia"/>
    </w:rPr>
  </w:style>
  <w:style w:type="paragraph" w:customStyle="1" w:styleId="Style47">
    <w:name w:val="Style47"/>
    <w:basedOn w:val="a0"/>
    <w:rsid w:val="00D33963"/>
    <w:rPr>
      <w:rFonts w:ascii="Constantia" w:hAnsi="Constantia"/>
    </w:rPr>
  </w:style>
  <w:style w:type="character" w:customStyle="1" w:styleId="FontStyle79">
    <w:name w:val="Font Style79"/>
    <w:rsid w:val="00D33963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D33963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D33963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D33963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D33963"/>
    <w:rPr>
      <w:rFonts w:ascii="Constantia" w:hAnsi="Constantia"/>
    </w:rPr>
  </w:style>
  <w:style w:type="paragraph" w:customStyle="1" w:styleId="Style52">
    <w:name w:val="Style52"/>
    <w:basedOn w:val="a0"/>
    <w:rsid w:val="00D33963"/>
    <w:rPr>
      <w:rFonts w:ascii="Constantia" w:hAnsi="Constantia"/>
    </w:rPr>
  </w:style>
  <w:style w:type="character" w:customStyle="1" w:styleId="FontStyle87">
    <w:name w:val="Font Style87"/>
    <w:rsid w:val="00D33963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D33963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D33963"/>
    <w:rPr>
      <w:rFonts w:ascii="Constantia" w:hAnsi="Constantia"/>
    </w:rPr>
  </w:style>
  <w:style w:type="paragraph" w:customStyle="1" w:styleId="Style44">
    <w:name w:val="Style44"/>
    <w:basedOn w:val="a0"/>
    <w:rsid w:val="00D33963"/>
    <w:rPr>
      <w:rFonts w:ascii="Constantia" w:hAnsi="Constantia"/>
    </w:rPr>
  </w:style>
  <w:style w:type="paragraph" w:customStyle="1" w:styleId="Style50">
    <w:name w:val="Style50"/>
    <w:basedOn w:val="a0"/>
    <w:rsid w:val="00D33963"/>
    <w:rPr>
      <w:rFonts w:ascii="Constantia" w:hAnsi="Constantia"/>
    </w:rPr>
  </w:style>
  <w:style w:type="character" w:customStyle="1" w:styleId="FontStyle90">
    <w:name w:val="Font Style90"/>
    <w:rsid w:val="00D33963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D33963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D33963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D33963"/>
    <w:rPr>
      <w:rFonts w:ascii="Constantia" w:hAnsi="Constantia"/>
    </w:rPr>
  </w:style>
  <w:style w:type="character" w:customStyle="1" w:styleId="FontStyle97">
    <w:name w:val="Font Style97"/>
    <w:rsid w:val="00D33963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D33963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afff3">
    <w:name w:val="Стиль текста"/>
    <w:basedOn w:val="a8"/>
    <w:rsid w:val="00D33963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b">
    <w:name w:val="Нет списка1"/>
    <w:next w:val="a3"/>
    <w:semiHidden/>
    <w:rsid w:val="00D33963"/>
  </w:style>
  <w:style w:type="paragraph" w:styleId="afff4">
    <w:name w:val="footnote text"/>
    <w:basedOn w:val="a0"/>
    <w:link w:val="afff5"/>
    <w:rsid w:val="00D33963"/>
    <w:rPr>
      <w:sz w:val="20"/>
      <w:szCs w:val="20"/>
    </w:rPr>
  </w:style>
  <w:style w:type="character" w:customStyle="1" w:styleId="afff5">
    <w:name w:val="Текст сноски Знак"/>
    <w:basedOn w:val="a1"/>
    <w:link w:val="afff4"/>
    <w:rsid w:val="00D33963"/>
  </w:style>
  <w:style w:type="numbering" w:customStyle="1" w:styleId="2a">
    <w:name w:val="Нет списка2"/>
    <w:next w:val="a3"/>
    <w:semiHidden/>
    <w:unhideWhenUsed/>
    <w:rsid w:val="00D33963"/>
  </w:style>
  <w:style w:type="character" w:styleId="afff6">
    <w:name w:val="footnote reference"/>
    <w:uiPriority w:val="99"/>
    <w:unhideWhenUsed/>
    <w:rsid w:val="00D33963"/>
    <w:rPr>
      <w:vertAlign w:val="superscript"/>
    </w:rPr>
  </w:style>
  <w:style w:type="paragraph" w:customStyle="1" w:styleId="PamkaStad">
    <w:name w:val="PamkaStad"/>
    <w:basedOn w:val="a0"/>
    <w:rsid w:val="00FE6256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FE6256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uiPriority="99" w:qFormat="1"/>
    <w:lsdException w:name="Plain Text" w:uiPriority="99"/>
    <w:lsdException w:name="annotation subject" w:uiPriority="99"/>
    <w:lsdException w:name="No List" w:uiPriority="9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1249B2"/>
    <w:rPr>
      <w:sz w:val="24"/>
      <w:szCs w:val="24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qFormat/>
    <w:pPr>
      <w:keepNext/>
      <w:jc w:val="center"/>
      <w:outlineLvl w:val="0"/>
    </w:pPr>
    <w:rPr>
      <w:rFonts w:ascii="Verdana" w:hAnsi="Verdana"/>
      <w:b/>
      <w:bCs/>
      <w:sz w:val="28"/>
      <w:szCs w:val="28"/>
      <w:lang w:val="x-none" w:eastAsia="x-none"/>
    </w:rPr>
  </w:style>
  <w:style w:type="paragraph" w:styleId="2">
    <w:name w:val="heading 2"/>
    <w:aliases w:val="H2"/>
    <w:basedOn w:val="a0"/>
    <w:next w:val="a0"/>
    <w:link w:val="20"/>
    <w:qFormat/>
    <w:pPr>
      <w:keepNext/>
      <w:widowControl w:val="0"/>
      <w:autoSpaceDE w:val="0"/>
      <w:autoSpaceDN w:val="0"/>
      <w:adjustRightInd w:val="0"/>
      <w:spacing w:before="20"/>
      <w:ind w:left="709" w:hanging="709"/>
      <w:jc w:val="both"/>
      <w:outlineLvl w:val="1"/>
    </w:pPr>
    <w:rPr>
      <w:rFonts w:ascii="Verdana" w:hAnsi="Verdana"/>
      <w:i/>
      <w:iCs/>
      <w:lang w:val="x-none" w:eastAsia="x-none"/>
    </w:rPr>
  </w:style>
  <w:style w:type="paragraph" w:styleId="3">
    <w:name w:val="heading 3"/>
    <w:basedOn w:val="a0"/>
    <w:next w:val="a0"/>
    <w:link w:val="30"/>
    <w:qFormat/>
    <w:pPr>
      <w:keepNext/>
      <w:widowControl w:val="0"/>
      <w:tabs>
        <w:tab w:val="left" w:leader="dot" w:pos="9072"/>
      </w:tabs>
      <w:autoSpaceDE w:val="0"/>
      <w:autoSpaceDN w:val="0"/>
      <w:adjustRightInd w:val="0"/>
      <w:spacing w:before="20"/>
      <w:ind w:left="1280"/>
      <w:jc w:val="both"/>
      <w:outlineLvl w:val="2"/>
    </w:pPr>
    <w:rPr>
      <w:rFonts w:ascii="Verdana" w:hAnsi="Verdana"/>
      <w:b/>
      <w:bCs/>
      <w:lang w:val="x-none" w:eastAsia="x-none"/>
    </w:rPr>
  </w:style>
  <w:style w:type="paragraph" w:styleId="4">
    <w:name w:val="heading 4"/>
    <w:basedOn w:val="a0"/>
    <w:next w:val="a0"/>
    <w:link w:val="40"/>
    <w:qFormat/>
    <w:pPr>
      <w:keepNext/>
      <w:spacing w:line="480" w:lineRule="auto"/>
      <w:ind w:firstLine="720"/>
      <w:outlineLvl w:val="3"/>
    </w:pPr>
    <w:rPr>
      <w:i/>
      <w:iCs/>
      <w:lang w:val="x-none" w:eastAsia="x-none"/>
    </w:rPr>
  </w:style>
  <w:style w:type="paragraph" w:styleId="5">
    <w:name w:val="heading 5"/>
    <w:basedOn w:val="a0"/>
    <w:next w:val="a0"/>
    <w:link w:val="50"/>
    <w:qFormat/>
    <w:pPr>
      <w:jc w:val="both"/>
      <w:outlineLvl w:val="4"/>
    </w:pPr>
    <w:rPr>
      <w:rFonts w:ascii="Verdana" w:hAnsi="Verdana"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pPr>
      <w:spacing w:before="240" w:after="60"/>
      <w:jc w:val="both"/>
      <w:outlineLvl w:val="5"/>
    </w:pPr>
    <w:rPr>
      <w:rFonts w:ascii="Verdana" w:hAnsi="Verdana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0"/>
    <w:next w:val="a0"/>
    <w:link w:val="70"/>
    <w:qFormat/>
    <w:pPr>
      <w:keepNext/>
      <w:ind w:left="-180"/>
      <w:jc w:val="center"/>
      <w:outlineLvl w:val="6"/>
    </w:pPr>
    <w:rPr>
      <w:rFonts w:ascii="Arial" w:hAnsi="Arial"/>
      <w:b/>
      <w:sz w:val="48"/>
      <w:szCs w:val="48"/>
      <w:lang w:val="x-none" w:eastAsia="x-none"/>
    </w:rPr>
  </w:style>
  <w:style w:type="paragraph" w:styleId="8">
    <w:name w:val="heading 8"/>
    <w:basedOn w:val="a0"/>
    <w:next w:val="a0"/>
    <w:link w:val="80"/>
    <w:qFormat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qFormat/>
    <w:pPr>
      <w:keepNext/>
      <w:widowControl w:val="0"/>
      <w:autoSpaceDE w:val="0"/>
      <w:autoSpaceDN w:val="0"/>
      <w:adjustRightInd w:val="0"/>
      <w:spacing w:before="20" w:line="480" w:lineRule="auto"/>
      <w:ind w:left="709"/>
      <w:jc w:val="both"/>
      <w:outlineLvl w:val="8"/>
    </w:pPr>
    <w:rPr>
      <w:i/>
      <w:u w:val="singl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link w:val="a5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</w:rPr>
  </w:style>
  <w:style w:type="paragraph" w:styleId="21">
    <w:name w:val="Body Text 2"/>
    <w:basedOn w:val="a0"/>
    <w:link w:val="22"/>
    <w:pPr>
      <w:widowControl w:val="0"/>
      <w:autoSpaceDE w:val="0"/>
      <w:autoSpaceDN w:val="0"/>
      <w:adjustRightInd w:val="0"/>
      <w:spacing w:before="20" w:line="360" w:lineRule="auto"/>
    </w:pPr>
  </w:style>
  <w:style w:type="paragraph" w:styleId="a6">
    <w:name w:val="header"/>
    <w:basedOn w:val="a0"/>
    <w:link w:val="a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20"/>
      <w:ind w:left="1280"/>
      <w:jc w:val="both"/>
    </w:pPr>
    <w:rPr>
      <w:rFonts w:ascii="Verdana" w:hAnsi="Verdana"/>
      <w:lang w:val="x-none" w:eastAsia="x-none"/>
    </w:rPr>
  </w:style>
  <w:style w:type="paragraph" w:styleId="a8">
    <w:name w:val="Body Text"/>
    <w:aliases w:val="Основной текст Знак Знак Знак,Основной текст Знак Знак Знак Знак, Знак1,body text Знак Знак"/>
    <w:basedOn w:val="a0"/>
    <w:link w:val="a9"/>
    <w:pPr>
      <w:widowControl w:val="0"/>
      <w:autoSpaceDE w:val="0"/>
      <w:autoSpaceDN w:val="0"/>
      <w:adjustRightInd w:val="0"/>
      <w:spacing w:before="20"/>
      <w:jc w:val="both"/>
    </w:pPr>
    <w:rPr>
      <w:rFonts w:ascii="Verdana" w:hAnsi="Verdana"/>
    </w:rPr>
  </w:style>
  <w:style w:type="paragraph" w:styleId="aa">
    <w:name w:val="footer"/>
    <w:basedOn w:val="a0"/>
    <w:link w:val="ab"/>
    <w:uiPriority w:val="99"/>
    <w:pPr>
      <w:tabs>
        <w:tab w:val="center" w:pos="4153"/>
        <w:tab w:val="right" w:pos="8306"/>
      </w:tabs>
      <w:jc w:val="both"/>
    </w:pPr>
    <w:rPr>
      <w:rFonts w:ascii="Verdana" w:hAnsi="Verdana"/>
      <w:lang w:val="x-none" w:eastAsia="x-none"/>
    </w:rPr>
  </w:style>
  <w:style w:type="paragraph" w:customStyle="1" w:styleId="11">
    <w:name w:val="Стиль1"/>
    <w:basedOn w:val="a0"/>
    <w:pPr>
      <w:jc w:val="both"/>
    </w:pPr>
    <w:rPr>
      <w:i/>
      <w:sz w:val="26"/>
      <w:szCs w:val="20"/>
    </w:rPr>
  </w:style>
  <w:style w:type="paragraph" w:styleId="23">
    <w:name w:val="Body Text Indent 2"/>
    <w:basedOn w:val="a0"/>
    <w:link w:val="24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  <w:i/>
      <w:iCs/>
    </w:rPr>
  </w:style>
  <w:style w:type="paragraph" w:styleId="31">
    <w:name w:val="Body Text Indent 3"/>
    <w:basedOn w:val="a0"/>
    <w:link w:val="32"/>
    <w:pPr>
      <w:widowControl w:val="0"/>
      <w:autoSpaceDE w:val="0"/>
      <w:autoSpaceDN w:val="0"/>
      <w:adjustRightInd w:val="0"/>
      <w:spacing w:line="260" w:lineRule="auto"/>
      <w:ind w:left="640"/>
      <w:jc w:val="both"/>
    </w:pPr>
    <w:rPr>
      <w:rFonts w:ascii="Verdana" w:hAnsi="Verdana"/>
      <w:lang w:val="x-none" w:eastAsia="x-none"/>
    </w:rPr>
  </w:style>
  <w:style w:type="character" w:styleId="ac">
    <w:name w:val="page number"/>
    <w:basedOn w:val="a1"/>
  </w:style>
  <w:style w:type="paragraph" w:styleId="ad">
    <w:name w:val="Normal (Web)"/>
    <w:basedOn w:val="a0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33">
    <w:name w:val="Body Text 3"/>
    <w:basedOn w:val="a0"/>
    <w:link w:val="34"/>
    <w:pPr>
      <w:spacing w:after="120"/>
    </w:pPr>
    <w:rPr>
      <w:sz w:val="16"/>
      <w:szCs w:val="16"/>
    </w:rPr>
  </w:style>
  <w:style w:type="character" w:styleId="ae">
    <w:name w:val="Strong"/>
    <w:qFormat/>
    <w:rPr>
      <w:b/>
      <w:bCs/>
    </w:rPr>
  </w:style>
  <w:style w:type="character" w:styleId="af">
    <w:name w:val="Emphasis"/>
    <w:uiPriority w:val="99"/>
    <w:qFormat/>
    <w:rPr>
      <w:i/>
      <w:iCs/>
    </w:rPr>
  </w:style>
  <w:style w:type="paragraph" w:styleId="af0">
    <w:name w:val="Subtitle"/>
    <w:basedOn w:val="a0"/>
    <w:link w:val="af1"/>
    <w:qFormat/>
    <w:rsid w:val="0003303D"/>
    <w:pPr>
      <w:ind w:firstLine="709"/>
    </w:pPr>
    <w:rPr>
      <w:sz w:val="28"/>
      <w:szCs w:val="20"/>
      <w:lang w:val="x-none" w:eastAsia="x-none"/>
    </w:rPr>
  </w:style>
  <w:style w:type="paragraph" w:styleId="af2">
    <w:name w:val="Block Text"/>
    <w:basedOn w:val="a0"/>
    <w:rsid w:val="00856AE2"/>
    <w:pPr>
      <w:spacing w:line="360" w:lineRule="auto"/>
      <w:ind w:left="567" w:right="284" w:firstLine="284"/>
    </w:pPr>
    <w:rPr>
      <w:szCs w:val="20"/>
    </w:rPr>
  </w:style>
  <w:style w:type="paragraph" w:customStyle="1" w:styleId="310">
    <w:name w:val="Основной текст 31"/>
    <w:basedOn w:val="a0"/>
    <w:rsid w:val="00856AE2"/>
    <w:rPr>
      <w:sz w:val="22"/>
      <w:szCs w:val="20"/>
      <w:lang w:val="en-US"/>
    </w:rPr>
  </w:style>
  <w:style w:type="paragraph" w:styleId="af3">
    <w:name w:val="Balloon Text"/>
    <w:basedOn w:val="a0"/>
    <w:link w:val="af4"/>
    <w:rsid w:val="0076374F"/>
    <w:rPr>
      <w:rFonts w:ascii="Tahoma" w:hAnsi="Tahoma"/>
      <w:sz w:val="16"/>
      <w:szCs w:val="16"/>
      <w:lang w:val="x-none" w:eastAsia="x-none"/>
    </w:rPr>
  </w:style>
  <w:style w:type="paragraph" w:styleId="af5">
    <w:name w:val="List Paragraph"/>
    <w:basedOn w:val="a0"/>
    <w:qFormat/>
    <w:rsid w:val="0042227E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FontStyle70">
    <w:name w:val="Font Style70"/>
    <w:rsid w:val="008C50E4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8C50E4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8C50E4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8C50E4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8C50E4"/>
    <w:rPr>
      <w:rFonts w:ascii="Times New Roman" w:hAnsi="Times New Roman" w:cs="Times New Roman"/>
      <w:b/>
      <w:bCs/>
      <w:sz w:val="26"/>
      <w:szCs w:val="26"/>
    </w:rPr>
  </w:style>
  <w:style w:type="character" w:customStyle="1" w:styleId="10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link w:val="1"/>
    <w:rsid w:val="001A2A1A"/>
    <w:rPr>
      <w:rFonts w:ascii="Verdana" w:hAnsi="Verdana"/>
      <w:b/>
      <w:bCs/>
      <w:sz w:val="28"/>
      <w:szCs w:val="28"/>
    </w:rPr>
  </w:style>
  <w:style w:type="character" w:customStyle="1" w:styleId="20">
    <w:name w:val="Заголовок 2 Знак"/>
    <w:aliases w:val="H2 Знак"/>
    <w:link w:val="2"/>
    <w:rsid w:val="001A2A1A"/>
    <w:rPr>
      <w:rFonts w:ascii="Verdana" w:hAnsi="Verdana"/>
      <w:i/>
      <w:iCs/>
      <w:sz w:val="24"/>
      <w:szCs w:val="24"/>
    </w:rPr>
  </w:style>
  <w:style w:type="character" w:customStyle="1" w:styleId="30">
    <w:name w:val="Заголовок 3 Знак"/>
    <w:link w:val="3"/>
    <w:rsid w:val="001A2A1A"/>
    <w:rPr>
      <w:rFonts w:ascii="Verdana" w:hAnsi="Verdana"/>
      <w:b/>
      <w:bCs/>
      <w:sz w:val="24"/>
      <w:szCs w:val="24"/>
    </w:rPr>
  </w:style>
  <w:style w:type="character" w:customStyle="1" w:styleId="40">
    <w:name w:val="Заголовок 4 Знак"/>
    <w:link w:val="4"/>
    <w:rsid w:val="001A2A1A"/>
    <w:rPr>
      <w:i/>
      <w:iCs/>
      <w:sz w:val="24"/>
      <w:szCs w:val="24"/>
    </w:rPr>
  </w:style>
  <w:style w:type="character" w:customStyle="1" w:styleId="50">
    <w:name w:val="Заголовок 5 Знак"/>
    <w:link w:val="5"/>
    <w:uiPriority w:val="99"/>
    <w:rsid w:val="001A2A1A"/>
    <w:rPr>
      <w:rFonts w:ascii="Verdana" w:hAnsi="Verdana"/>
      <w:i/>
      <w:iCs/>
      <w:sz w:val="26"/>
      <w:szCs w:val="26"/>
    </w:rPr>
  </w:style>
  <w:style w:type="character" w:customStyle="1" w:styleId="60">
    <w:name w:val="Заголовок 6 Знак"/>
    <w:link w:val="6"/>
    <w:rsid w:val="001A2A1A"/>
    <w:rPr>
      <w:rFonts w:ascii="Verdana" w:hAnsi="Verdana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1A2A1A"/>
    <w:rPr>
      <w:rFonts w:ascii="Arial" w:hAnsi="Arial" w:cs="Arial"/>
      <w:b/>
      <w:sz w:val="48"/>
      <w:szCs w:val="48"/>
    </w:rPr>
  </w:style>
  <w:style w:type="character" w:customStyle="1" w:styleId="ab">
    <w:name w:val="Нижний колонтитул Знак"/>
    <w:link w:val="aa"/>
    <w:uiPriority w:val="99"/>
    <w:locked/>
    <w:rsid w:val="001A2A1A"/>
    <w:rPr>
      <w:rFonts w:ascii="Verdana" w:hAnsi="Verdana"/>
      <w:sz w:val="24"/>
      <w:szCs w:val="24"/>
    </w:rPr>
  </w:style>
  <w:style w:type="paragraph" w:customStyle="1" w:styleId="91">
    <w:name w:val="Ќ€‹”‘”‰”ђ 9"/>
    <w:basedOn w:val="a0"/>
    <w:next w:val="a0"/>
    <w:rsid w:val="001A2A1A"/>
    <w:pPr>
      <w:keepNext/>
      <w:jc w:val="center"/>
    </w:pPr>
  </w:style>
  <w:style w:type="character" w:customStyle="1" w:styleId="a9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link w:val="a8"/>
    <w:rsid w:val="001A2A1A"/>
    <w:rPr>
      <w:rFonts w:ascii="Verdana" w:hAnsi="Verdana"/>
      <w:sz w:val="24"/>
      <w:szCs w:val="24"/>
    </w:rPr>
  </w:style>
  <w:style w:type="paragraph" w:customStyle="1" w:styleId="Iauiue">
    <w:name w:val="Iau?iue"/>
    <w:rsid w:val="001A2A1A"/>
    <w:rPr>
      <w:sz w:val="24"/>
      <w:szCs w:val="24"/>
    </w:rPr>
  </w:style>
  <w:style w:type="paragraph" w:customStyle="1" w:styleId="92">
    <w:name w:val="çàãîëîâîê 9"/>
    <w:basedOn w:val="a0"/>
    <w:next w:val="a0"/>
    <w:rsid w:val="001A2A1A"/>
    <w:pPr>
      <w:keepNext/>
      <w:jc w:val="center"/>
    </w:pPr>
  </w:style>
  <w:style w:type="character" w:customStyle="1" w:styleId="a5">
    <w:name w:val="Основной текст с отступом Знак"/>
    <w:link w:val="a4"/>
    <w:rsid w:val="001A2A1A"/>
    <w:rPr>
      <w:rFonts w:ascii="Verdana" w:hAnsi="Verdana"/>
      <w:sz w:val="24"/>
      <w:szCs w:val="24"/>
    </w:rPr>
  </w:style>
  <w:style w:type="paragraph" w:customStyle="1" w:styleId="BodyTextIndent31">
    <w:name w:val="Body Text Indent 31"/>
    <w:basedOn w:val="a0"/>
    <w:rsid w:val="001A2A1A"/>
    <w:pPr>
      <w:spacing w:line="360" w:lineRule="auto"/>
      <w:ind w:firstLine="720"/>
      <w:jc w:val="both"/>
    </w:pPr>
  </w:style>
  <w:style w:type="character" w:customStyle="1" w:styleId="22">
    <w:name w:val="Основной текст 2 Знак"/>
    <w:link w:val="21"/>
    <w:rsid w:val="001A2A1A"/>
    <w:rPr>
      <w:sz w:val="24"/>
      <w:szCs w:val="24"/>
    </w:rPr>
  </w:style>
  <w:style w:type="character" w:customStyle="1" w:styleId="24">
    <w:name w:val="Основной текст с отступом 2 Знак"/>
    <w:link w:val="23"/>
    <w:rsid w:val="001A2A1A"/>
    <w:rPr>
      <w:rFonts w:ascii="Verdana" w:hAnsi="Verdana"/>
      <w:i/>
      <w:iCs/>
      <w:sz w:val="24"/>
      <w:szCs w:val="24"/>
    </w:rPr>
  </w:style>
  <w:style w:type="paragraph" w:styleId="af6">
    <w:name w:val="Title"/>
    <w:basedOn w:val="a0"/>
    <w:link w:val="af7"/>
    <w:qFormat/>
    <w:rsid w:val="001A2A1A"/>
    <w:pPr>
      <w:jc w:val="center"/>
    </w:pPr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af7">
    <w:name w:val="Название Знак"/>
    <w:link w:val="af6"/>
    <w:rsid w:val="001A2A1A"/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32">
    <w:name w:val="Основной текст с отступом 3 Знак"/>
    <w:link w:val="31"/>
    <w:rsid w:val="001A2A1A"/>
    <w:rPr>
      <w:rFonts w:ascii="Verdana" w:hAnsi="Verdana"/>
      <w:sz w:val="24"/>
      <w:szCs w:val="24"/>
    </w:rPr>
  </w:style>
  <w:style w:type="character" w:customStyle="1" w:styleId="af1">
    <w:name w:val="Подзаголовок Знак"/>
    <w:link w:val="af0"/>
    <w:rsid w:val="001A2A1A"/>
    <w:rPr>
      <w:sz w:val="28"/>
    </w:rPr>
  </w:style>
  <w:style w:type="character" w:styleId="af8">
    <w:name w:val="Hyperlink"/>
    <w:rsid w:val="001A2A1A"/>
    <w:rPr>
      <w:color w:val="0000FF"/>
      <w:u w:val="single"/>
    </w:rPr>
  </w:style>
  <w:style w:type="table" w:styleId="af9">
    <w:name w:val="Table Grid"/>
    <w:basedOn w:val="a2"/>
    <w:rsid w:val="001A2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2">
    <w:name w:val="toc 1"/>
    <w:basedOn w:val="a0"/>
    <w:next w:val="a0"/>
    <w:autoRedefine/>
    <w:rsid w:val="001A2A1A"/>
    <w:pPr>
      <w:spacing w:before="240" w:after="120"/>
    </w:pPr>
    <w:rPr>
      <w:rFonts w:ascii="Cambria" w:hAnsi="Cambria"/>
      <w:b/>
      <w:caps/>
      <w:sz w:val="22"/>
      <w:szCs w:val="22"/>
      <w:u w:val="single"/>
    </w:rPr>
  </w:style>
  <w:style w:type="paragraph" w:styleId="25">
    <w:name w:val="toc 2"/>
    <w:basedOn w:val="a0"/>
    <w:next w:val="a0"/>
    <w:autoRedefine/>
    <w:rsid w:val="001A2A1A"/>
    <w:rPr>
      <w:rFonts w:ascii="Cambria" w:hAnsi="Cambria"/>
      <w:b/>
      <w:smallCaps/>
      <w:sz w:val="22"/>
      <w:szCs w:val="22"/>
    </w:rPr>
  </w:style>
  <w:style w:type="paragraph" w:styleId="35">
    <w:name w:val="toc 3"/>
    <w:basedOn w:val="a0"/>
    <w:next w:val="a0"/>
    <w:autoRedefine/>
    <w:rsid w:val="001A2A1A"/>
    <w:rPr>
      <w:rFonts w:ascii="Cambria" w:hAnsi="Cambria"/>
      <w:smallCaps/>
      <w:sz w:val="22"/>
      <w:szCs w:val="22"/>
    </w:rPr>
  </w:style>
  <w:style w:type="character" w:customStyle="1" w:styleId="af4">
    <w:name w:val="Текст выноски Знак"/>
    <w:link w:val="af3"/>
    <w:rsid w:val="001A2A1A"/>
    <w:rPr>
      <w:rFonts w:ascii="Tahoma" w:hAnsi="Tahoma" w:cs="Tahoma"/>
      <w:sz w:val="16"/>
      <w:szCs w:val="16"/>
    </w:rPr>
  </w:style>
  <w:style w:type="paragraph" w:customStyle="1" w:styleId="1-21">
    <w:name w:val="„_ЊЉ’ШШ –Њђ€ 1 - ЛђљЊ’ 21"/>
    <w:basedOn w:val="a0"/>
    <w:uiPriority w:val="34"/>
    <w:qFormat/>
    <w:rsid w:val="001A2A1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41">
    <w:name w:val="toc 4"/>
    <w:basedOn w:val="a0"/>
    <w:next w:val="a0"/>
    <w:autoRedefine/>
    <w:uiPriority w:val="39"/>
    <w:rsid w:val="001A2A1A"/>
    <w:rPr>
      <w:rFonts w:ascii="Cambria" w:hAnsi="Cambria"/>
      <w:sz w:val="22"/>
      <w:szCs w:val="22"/>
    </w:rPr>
  </w:style>
  <w:style w:type="paragraph" w:styleId="51">
    <w:name w:val="toc 5"/>
    <w:basedOn w:val="a0"/>
    <w:next w:val="a0"/>
    <w:autoRedefine/>
    <w:uiPriority w:val="39"/>
    <w:rsid w:val="001A2A1A"/>
    <w:rPr>
      <w:rFonts w:ascii="Cambria" w:hAnsi="Cambria"/>
      <w:sz w:val="22"/>
      <w:szCs w:val="22"/>
    </w:rPr>
  </w:style>
  <w:style w:type="paragraph" w:styleId="61">
    <w:name w:val="toc 6"/>
    <w:basedOn w:val="a0"/>
    <w:next w:val="a0"/>
    <w:autoRedefine/>
    <w:uiPriority w:val="39"/>
    <w:rsid w:val="001A2A1A"/>
    <w:rPr>
      <w:rFonts w:ascii="Cambria" w:hAnsi="Cambria"/>
      <w:sz w:val="22"/>
      <w:szCs w:val="22"/>
    </w:rPr>
  </w:style>
  <w:style w:type="paragraph" w:styleId="71">
    <w:name w:val="toc 7"/>
    <w:basedOn w:val="a0"/>
    <w:next w:val="a0"/>
    <w:autoRedefine/>
    <w:uiPriority w:val="39"/>
    <w:rsid w:val="001A2A1A"/>
    <w:rPr>
      <w:rFonts w:ascii="Cambria" w:hAnsi="Cambria"/>
      <w:sz w:val="22"/>
      <w:szCs w:val="22"/>
    </w:rPr>
  </w:style>
  <w:style w:type="paragraph" w:styleId="81">
    <w:name w:val="toc 8"/>
    <w:basedOn w:val="a0"/>
    <w:next w:val="a0"/>
    <w:autoRedefine/>
    <w:uiPriority w:val="39"/>
    <w:rsid w:val="001A2A1A"/>
    <w:rPr>
      <w:rFonts w:ascii="Cambria" w:hAnsi="Cambria"/>
      <w:sz w:val="22"/>
      <w:szCs w:val="22"/>
    </w:rPr>
  </w:style>
  <w:style w:type="paragraph" w:styleId="93">
    <w:name w:val="toc 9"/>
    <w:basedOn w:val="a0"/>
    <w:next w:val="a0"/>
    <w:autoRedefine/>
    <w:uiPriority w:val="39"/>
    <w:rsid w:val="001A2A1A"/>
    <w:rPr>
      <w:rFonts w:ascii="Cambria" w:hAnsi="Cambria"/>
      <w:sz w:val="22"/>
      <w:szCs w:val="22"/>
    </w:rPr>
  </w:style>
  <w:style w:type="character" w:styleId="afa">
    <w:name w:val="FollowedHyperlink"/>
    <w:rsid w:val="001A2A1A"/>
    <w:rPr>
      <w:color w:val="800080"/>
      <w:u w:val="single"/>
    </w:rPr>
  </w:style>
  <w:style w:type="character" w:styleId="afb">
    <w:name w:val="Subtle Emphasis"/>
    <w:uiPriority w:val="19"/>
    <w:qFormat/>
    <w:rsid w:val="001A2A1A"/>
    <w:rPr>
      <w:i/>
    </w:rPr>
  </w:style>
  <w:style w:type="character" w:customStyle="1" w:styleId="a7">
    <w:name w:val="Верхний колонтитул Знак"/>
    <w:link w:val="a6"/>
    <w:locked/>
    <w:rsid w:val="001A2A1A"/>
    <w:rPr>
      <w:rFonts w:ascii="Verdana" w:hAnsi="Verdana"/>
      <w:sz w:val="24"/>
      <w:szCs w:val="24"/>
    </w:rPr>
  </w:style>
  <w:style w:type="character" w:customStyle="1" w:styleId="FontStyle73">
    <w:name w:val="Font Style73"/>
    <w:uiPriority w:val="99"/>
    <w:rsid w:val="001A2A1A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uiPriority w:val="99"/>
    <w:rsid w:val="001A2A1A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1A2A1A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1A2A1A"/>
    <w:pPr>
      <w:widowControl w:val="0"/>
      <w:autoSpaceDE w:val="0"/>
      <w:autoSpaceDN w:val="0"/>
      <w:adjustRightInd w:val="0"/>
    </w:pPr>
  </w:style>
  <w:style w:type="character" w:styleId="afc">
    <w:name w:val="annotation reference"/>
    <w:rsid w:val="001A2A1A"/>
    <w:rPr>
      <w:sz w:val="16"/>
      <w:szCs w:val="16"/>
    </w:rPr>
  </w:style>
  <w:style w:type="paragraph" w:styleId="afd">
    <w:name w:val="annotation text"/>
    <w:basedOn w:val="a0"/>
    <w:link w:val="afe"/>
    <w:rsid w:val="001A2A1A"/>
  </w:style>
  <w:style w:type="character" w:customStyle="1" w:styleId="afe">
    <w:name w:val="Текст примечания Знак"/>
    <w:link w:val="afd"/>
    <w:rsid w:val="001A2A1A"/>
    <w:rPr>
      <w:sz w:val="24"/>
      <w:szCs w:val="24"/>
    </w:rPr>
  </w:style>
  <w:style w:type="paragraph" w:styleId="aff">
    <w:name w:val="annotation subject"/>
    <w:basedOn w:val="afd"/>
    <w:next w:val="afd"/>
    <w:link w:val="aff0"/>
    <w:uiPriority w:val="99"/>
    <w:rsid w:val="001A2A1A"/>
    <w:rPr>
      <w:b/>
      <w:bCs/>
      <w:sz w:val="20"/>
      <w:szCs w:val="20"/>
      <w:lang w:val="x-none" w:eastAsia="x-none"/>
    </w:rPr>
  </w:style>
  <w:style w:type="character" w:customStyle="1" w:styleId="aff0">
    <w:name w:val="Тема примечания Знак"/>
    <w:link w:val="aff"/>
    <w:uiPriority w:val="99"/>
    <w:rsid w:val="001A2A1A"/>
    <w:rPr>
      <w:b/>
      <w:bCs/>
      <w:sz w:val="24"/>
      <w:szCs w:val="24"/>
      <w:lang w:val="x-none" w:eastAsia="x-none"/>
    </w:rPr>
  </w:style>
  <w:style w:type="paragraph" w:styleId="aff1">
    <w:name w:val="Revision"/>
    <w:hidden/>
    <w:uiPriority w:val="99"/>
    <w:semiHidden/>
    <w:rsid w:val="001A2A1A"/>
    <w:rPr>
      <w:sz w:val="24"/>
      <w:szCs w:val="24"/>
    </w:rPr>
  </w:style>
  <w:style w:type="paragraph" w:customStyle="1" w:styleId="311">
    <w:name w:val="Основной текст 31"/>
    <w:basedOn w:val="a0"/>
    <w:rsid w:val="00B52660"/>
    <w:rPr>
      <w:sz w:val="22"/>
      <w:szCs w:val="20"/>
      <w:lang w:val="en-US"/>
    </w:rPr>
  </w:style>
  <w:style w:type="paragraph" w:customStyle="1" w:styleId="26">
    <w:name w:val="Абзац списка2"/>
    <w:basedOn w:val="a0"/>
    <w:qFormat/>
    <w:rsid w:val="003C54C6"/>
    <w:pPr>
      <w:ind w:left="708"/>
    </w:pPr>
    <w:rPr>
      <w:rFonts w:ascii="Arial" w:hAnsi="Arial"/>
      <w:szCs w:val="20"/>
    </w:rPr>
  </w:style>
  <w:style w:type="paragraph" w:styleId="aff2">
    <w:name w:val="Document Map"/>
    <w:basedOn w:val="a0"/>
    <w:link w:val="aff3"/>
    <w:rsid w:val="00B75D27"/>
    <w:rPr>
      <w:rFonts w:ascii="Tahoma" w:hAnsi="Tahoma" w:cs="Tahoma"/>
      <w:sz w:val="16"/>
      <w:szCs w:val="16"/>
    </w:rPr>
  </w:style>
  <w:style w:type="character" w:customStyle="1" w:styleId="aff3">
    <w:name w:val="Схема документа Знак"/>
    <w:link w:val="aff2"/>
    <w:rsid w:val="00B75D27"/>
    <w:rPr>
      <w:rFonts w:ascii="Tahoma" w:hAnsi="Tahoma" w:cs="Tahoma"/>
      <w:sz w:val="16"/>
      <w:szCs w:val="16"/>
    </w:rPr>
  </w:style>
  <w:style w:type="paragraph" w:styleId="aff4">
    <w:name w:val="Plain Text"/>
    <w:basedOn w:val="a0"/>
    <w:link w:val="aff5"/>
    <w:uiPriority w:val="99"/>
    <w:rsid w:val="00672930"/>
    <w:rPr>
      <w:rFonts w:ascii="Courier New" w:hAnsi="Courier New"/>
      <w:sz w:val="20"/>
      <w:szCs w:val="20"/>
    </w:rPr>
  </w:style>
  <w:style w:type="character" w:customStyle="1" w:styleId="aff5">
    <w:name w:val="Текст Знак"/>
    <w:link w:val="aff4"/>
    <w:uiPriority w:val="99"/>
    <w:rsid w:val="00672930"/>
    <w:rPr>
      <w:rFonts w:ascii="Courier New" w:hAnsi="Courier New"/>
    </w:rPr>
  </w:style>
  <w:style w:type="character" w:customStyle="1" w:styleId="label">
    <w:name w:val="label"/>
    <w:rsid w:val="00E7067B"/>
  </w:style>
  <w:style w:type="character" w:customStyle="1" w:styleId="apple-converted-space">
    <w:name w:val="apple-converted-space"/>
    <w:rsid w:val="00E7067B"/>
  </w:style>
  <w:style w:type="character" w:customStyle="1" w:styleId="value">
    <w:name w:val="value"/>
    <w:rsid w:val="00E7067B"/>
  </w:style>
  <w:style w:type="character" w:customStyle="1" w:styleId="apple-style-span">
    <w:name w:val="apple-style-span"/>
    <w:rsid w:val="005C282E"/>
  </w:style>
  <w:style w:type="paragraph" w:customStyle="1" w:styleId="Normal1">
    <w:name w:val="Normal1"/>
    <w:rsid w:val="00D33963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D33963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styleId="HTML">
    <w:name w:val="HTML Preformatted"/>
    <w:basedOn w:val="a0"/>
    <w:link w:val="HTML0"/>
    <w:rsid w:val="00D339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D33963"/>
    <w:rPr>
      <w:rFonts w:ascii="Courier New" w:eastAsia="Calibri" w:hAnsi="Courier New" w:cs="Courier New"/>
    </w:rPr>
  </w:style>
  <w:style w:type="character" w:customStyle="1" w:styleId="34">
    <w:name w:val="Основной текст 3 Знак"/>
    <w:basedOn w:val="a1"/>
    <w:link w:val="33"/>
    <w:rsid w:val="00D33963"/>
    <w:rPr>
      <w:sz w:val="16"/>
      <w:szCs w:val="16"/>
    </w:rPr>
  </w:style>
  <w:style w:type="paragraph" w:customStyle="1" w:styleId="aff6">
    <w:name w:val="Îáû÷íûé"/>
    <w:rsid w:val="00D33963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D33963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D33963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D33963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D33963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D33963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aff7">
    <w:name w:val="Знак Знак Знак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3">
    <w:name w:val="Знак Знак1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4">
    <w:name w:val="1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D33963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basedOn w:val="a1"/>
    <w:semiHidden/>
    <w:locked/>
    <w:rsid w:val="00D33963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D33963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basedOn w:val="afe"/>
    <w:semiHidden/>
    <w:locked/>
    <w:rsid w:val="00D33963"/>
    <w:rPr>
      <w:rFonts w:ascii="Times New Roman" w:hAnsi="Times New Roman" w:cs="Times New Roman"/>
      <w:b/>
      <w:bCs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5">
    <w:name w:val="Знак1"/>
    <w:basedOn w:val="a0"/>
    <w:rsid w:val="00D33963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D33963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16">
    <w:name w:val="Абзац списка1"/>
    <w:basedOn w:val="a0"/>
    <w:rsid w:val="00D33963"/>
    <w:pPr>
      <w:ind w:left="720"/>
      <w:contextualSpacing/>
    </w:pPr>
    <w:rPr>
      <w:rFonts w:eastAsia="Calibri"/>
      <w:lang w:eastAsia="en-US"/>
    </w:rPr>
  </w:style>
  <w:style w:type="paragraph" w:customStyle="1" w:styleId="CharCharCharChar1">
    <w:name w:val="Char Char Знак Знак Знак Знак Char Char1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D33963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D33963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D33963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D33963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D33963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rsid w:val="00D33963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D3396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D33963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D33963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D33963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D33963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D33963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D33963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D33963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D33963"/>
    <w:pPr>
      <w:spacing w:before="100" w:beforeAutospacing="1" w:after="100" w:afterAutospacing="1"/>
    </w:pPr>
  </w:style>
  <w:style w:type="paragraph" w:customStyle="1" w:styleId="120">
    <w:name w:val="Знак Знак12"/>
    <w:basedOn w:val="a0"/>
    <w:rsid w:val="00D33963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7">
    <w:name w:val="Обычный1"/>
    <w:rsid w:val="00D33963"/>
    <w:pPr>
      <w:widowControl w:val="0"/>
    </w:pPr>
    <w:rPr>
      <w:snapToGrid w:val="0"/>
    </w:rPr>
  </w:style>
  <w:style w:type="paragraph" w:customStyle="1" w:styleId="18">
    <w:name w:val="Абзац списка1"/>
    <w:basedOn w:val="a0"/>
    <w:uiPriority w:val="34"/>
    <w:qFormat/>
    <w:rsid w:val="00D33963"/>
    <w:pPr>
      <w:ind w:left="720"/>
      <w:contextualSpacing/>
    </w:pPr>
    <w:rPr>
      <w:sz w:val="20"/>
      <w:szCs w:val="20"/>
    </w:rPr>
  </w:style>
  <w:style w:type="paragraph" w:customStyle="1" w:styleId="ConsNonformat">
    <w:name w:val="ConsNonformat"/>
    <w:rsid w:val="00D33963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210">
    <w:name w:val="Основной текст 21"/>
    <w:basedOn w:val="a0"/>
    <w:rsid w:val="00D33963"/>
    <w:pPr>
      <w:ind w:firstLine="567"/>
      <w:jc w:val="both"/>
    </w:pPr>
    <w:rPr>
      <w:szCs w:val="20"/>
    </w:rPr>
  </w:style>
  <w:style w:type="character" w:customStyle="1" w:styleId="80">
    <w:name w:val="Заголовок 8 Знак"/>
    <w:basedOn w:val="a1"/>
    <w:link w:val="8"/>
    <w:rsid w:val="00D33963"/>
    <w:rPr>
      <w:i/>
      <w:iCs/>
      <w:sz w:val="24"/>
      <w:szCs w:val="24"/>
    </w:rPr>
  </w:style>
  <w:style w:type="character" w:customStyle="1" w:styleId="90">
    <w:name w:val="Заголовок 9 Знак"/>
    <w:basedOn w:val="a1"/>
    <w:link w:val="9"/>
    <w:rsid w:val="00D33963"/>
    <w:rPr>
      <w:i/>
      <w:sz w:val="24"/>
      <w:szCs w:val="24"/>
      <w:u w:val="single"/>
    </w:rPr>
  </w:style>
  <w:style w:type="character" w:customStyle="1" w:styleId="SpecTextCharChar">
    <w:name w:val="Spec Text Char Char"/>
    <w:link w:val="SpecText"/>
    <w:locked/>
    <w:rsid w:val="00D33963"/>
    <w:rPr>
      <w:rFonts w:ascii="Arial" w:hAnsi="Arial" w:cs="Arial"/>
      <w:lang w:eastAsia="en-US"/>
    </w:rPr>
  </w:style>
  <w:style w:type="paragraph" w:customStyle="1" w:styleId="SpecText">
    <w:name w:val="Spec Text"/>
    <w:link w:val="SpecTextCharChar"/>
    <w:rsid w:val="00D33963"/>
    <w:pPr>
      <w:spacing w:after="120" w:line="260" w:lineRule="atLeast"/>
    </w:pPr>
    <w:rPr>
      <w:rFonts w:ascii="Arial" w:hAnsi="Arial" w:cs="Arial"/>
      <w:lang w:eastAsia="en-US"/>
    </w:rPr>
  </w:style>
  <w:style w:type="paragraph" w:styleId="a">
    <w:name w:val="No Spacing"/>
    <w:qFormat/>
    <w:rsid w:val="00D33963"/>
    <w:pPr>
      <w:numPr>
        <w:numId w:val="29"/>
      </w:numPr>
      <w:jc w:val="both"/>
    </w:pPr>
    <w:rPr>
      <w:rFonts w:cs="Calibri"/>
      <w:sz w:val="24"/>
      <w:szCs w:val="24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D33963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6">
    <w:name w:val="Знак Знак3"/>
    <w:rsid w:val="00D33963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D33963"/>
    <w:rPr>
      <w:sz w:val="24"/>
      <w:szCs w:val="24"/>
      <w:lang w:val="ru-RU" w:eastAsia="ru-RU" w:bidi="ar-SA"/>
    </w:rPr>
  </w:style>
  <w:style w:type="character" w:customStyle="1" w:styleId="aff8">
    <w:name w:val="Знак Знак"/>
    <w:rsid w:val="00D33963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9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D33963"/>
    <w:rPr>
      <w:sz w:val="24"/>
      <w:szCs w:val="24"/>
    </w:rPr>
  </w:style>
  <w:style w:type="character" w:customStyle="1" w:styleId="1a">
    <w:name w:val="Стиль1 Знак"/>
    <w:rsid w:val="00D33963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9">
    <w:name w:val="Знак"/>
    <w:basedOn w:val="a0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D33963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D3396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3396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a">
    <w:name w:val="Знак Знак Знак Знак Знак Знак Знак Знак Знак Знак Знак Знак Знак"/>
    <w:basedOn w:val="a0"/>
    <w:rsid w:val="00D33963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b">
    <w:name w:val="Таблицы (моноширинный)"/>
    <w:basedOn w:val="a0"/>
    <w:next w:val="a0"/>
    <w:rsid w:val="00D33963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c">
    <w:name w:val="Цветовое выделение"/>
    <w:rsid w:val="00D33963"/>
    <w:rPr>
      <w:b/>
      <w:bCs/>
      <w:color w:val="000080"/>
      <w:sz w:val="16"/>
      <w:szCs w:val="16"/>
    </w:rPr>
  </w:style>
  <w:style w:type="character" w:customStyle="1" w:styleId="affd">
    <w:name w:val="Гипертекстовая ссылка"/>
    <w:rsid w:val="00D33963"/>
    <w:rPr>
      <w:b/>
      <w:bCs/>
      <w:color w:val="008000"/>
      <w:sz w:val="16"/>
      <w:szCs w:val="16"/>
      <w:u w:val="single"/>
    </w:rPr>
  </w:style>
  <w:style w:type="paragraph" w:customStyle="1" w:styleId="37">
    <w:name w:val="Знак3 Знак Знак Знак"/>
    <w:basedOn w:val="a0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fe">
    <w:name w:val="Таблица шапка"/>
    <w:basedOn w:val="a0"/>
    <w:rsid w:val="00D33963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111">
    <w:name w:val="заголовок 11"/>
    <w:basedOn w:val="a0"/>
    <w:next w:val="a0"/>
    <w:rsid w:val="00D33963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D33963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2">
    <w:name w:val="Заголовок 31"/>
    <w:basedOn w:val="a0"/>
    <w:next w:val="a0"/>
    <w:rsid w:val="00D33963"/>
    <w:pPr>
      <w:keepNext/>
      <w:jc w:val="both"/>
      <w:outlineLvl w:val="2"/>
    </w:pPr>
    <w:rPr>
      <w:szCs w:val="20"/>
    </w:rPr>
  </w:style>
  <w:style w:type="paragraph" w:styleId="28">
    <w:name w:val="List 2"/>
    <w:basedOn w:val="a0"/>
    <w:unhideWhenUsed/>
    <w:rsid w:val="00D33963"/>
    <w:pPr>
      <w:ind w:left="566" w:hanging="283"/>
    </w:pPr>
    <w:rPr>
      <w:sz w:val="20"/>
      <w:szCs w:val="20"/>
    </w:rPr>
  </w:style>
  <w:style w:type="paragraph" w:styleId="afff">
    <w:name w:val="Date"/>
    <w:basedOn w:val="a0"/>
    <w:next w:val="a0"/>
    <w:link w:val="afff0"/>
    <w:rsid w:val="00D33963"/>
    <w:pPr>
      <w:spacing w:after="60"/>
      <w:jc w:val="both"/>
    </w:pPr>
  </w:style>
  <w:style w:type="character" w:customStyle="1" w:styleId="afff0">
    <w:name w:val="Дата Знак"/>
    <w:basedOn w:val="a1"/>
    <w:link w:val="afff"/>
    <w:rsid w:val="00D33963"/>
    <w:rPr>
      <w:sz w:val="24"/>
      <w:szCs w:val="24"/>
    </w:rPr>
  </w:style>
  <w:style w:type="paragraph" w:customStyle="1" w:styleId="afff1">
    <w:name w:val="Пункт"/>
    <w:basedOn w:val="a0"/>
    <w:rsid w:val="00D33963"/>
    <w:pPr>
      <w:tabs>
        <w:tab w:val="num" w:pos="1980"/>
      </w:tabs>
      <w:ind w:left="1404" w:hanging="504"/>
      <w:jc w:val="both"/>
    </w:pPr>
    <w:rPr>
      <w:szCs w:val="28"/>
    </w:rPr>
  </w:style>
  <w:style w:type="paragraph" w:customStyle="1" w:styleId="29">
    <w:name w:val="Знак2"/>
    <w:basedOn w:val="a0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D33963"/>
    <w:pPr>
      <w:spacing w:line="175" w:lineRule="exact"/>
      <w:ind w:hanging="113"/>
    </w:pPr>
  </w:style>
  <w:style w:type="character" w:customStyle="1" w:styleId="FontStyle57">
    <w:name w:val="Font Style57"/>
    <w:rsid w:val="00D33963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D33963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D33963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D33963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D33963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D33963"/>
    <w:rPr>
      <w:rFonts w:ascii="Arial" w:hAnsi="Arial" w:cs="Arial"/>
      <w:b/>
      <w:bCs/>
      <w:sz w:val="18"/>
      <w:szCs w:val="18"/>
    </w:rPr>
  </w:style>
  <w:style w:type="paragraph" w:customStyle="1" w:styleId="afff2">
    <w:name w:val="Знак Знак Знак Знак"/>
    <w:basedOn w:val="a0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D33963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D33963"/>
    <w:rPr>
      <w:rFonts w:ascii="Constantia" w:hAnsi="Constantia"/>
    </w:rPr>
  </w:style>
  <w:style w:type="paragraph" w:customStyle="1" w:styleId="Style21">
    <w:name w:val="Style21"/>
    <w:basedOn w:val="a0"/>
    <w:rsid w:val="00D33963"/>
    <w:rPr>
      <w:rFonts w:ascii="Constantia" w:hAnsi="Constantia"/>
    </w:rPr>
  </w:style>
  <w:style w:type="character" w:customStyle="1" w:styleId="FontStyle61">
    <w:name w:val="Font Style61"/>
    <w:rsid w:val="00D33963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D33963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D33963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D33963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D33963"/>
    <w:rPr>
      <w:rFonts w:ascii="Constantia" w:hAnsi="Constantia"/>
    </w:rPr>
  </w:style>
  <w:style w:type="paragraph" w:customStyle="1" w:styleId="Style27">
    <w:name w:val="Style27"/>
    <w:basedOn w:val="a0"/>
    <w:rsid w:val="00D33963"/>
    <w:rPr>
      <w:rFonts w:ascii="Constantia" w:hAnsi="Constantia"/>
    </w:rPr>
  </w:style>
  <w:style w:type="paragraph" w:customStyle="1" w:styleId="Style25">
    <w:name w:val="Style25"/>
    <w:basedOn w:val="a0"/>
    <w:rsid w:val="00D33963"/>
    <w:rPr>
      <w:rFonts w:ascii="Constantia" w:hAnsi="Constantia"/>
    </w:rPr>
  </w:style>
  <w:style w:type="paragraph" w:customStyle="1" w:styleId="Style31">
    <w:name w:val="Style31"/>
    <w:basedOn w:val="a0"/>
    <w:rsid w:val="00D33963"/>
    <w:rPr>
      <w:rFonts w:ascii="Constantia" w:hAnsi="Constantia"/>
    </w:rPr>
  </w:style>
  <w:style w:type="paragraph" w:customStyle="1" w:styleId="Style32">
    <w:name w:val="Style32"/>
    <w:basedOn w:val="a0"/>
    <w:rsid w:val="00D33963"/>
    <w:rPr>
      <w:rFonts w:ascii="Constantia" w:hAnsi="Constantia"/>
    </w:rPr>
  </w:style>
  <w:style w:type="paragraph" w:customStyle="1" w:styleId="Style33">
    <w:name w:val="Style33"/>
    <w:basedOn w:val="a0"/>
    <w:rsid w:val="00D33963"/>
    <w:rPr>
      <w:rFonts w:ascii="Constantia" w:hAnsi="Constantia"/>
    </w:rPr>
  </w:style>
  <w:style w:type="paragraph" w:customStyle="1" w:styleId="Style35">
    <w:name w:val="Style35"/>
    <w:basedOn w:val="a0"/>
    <w:rsid w:val="00D33963"/>
    <w:rPr>
      <w:rFonts w:ascii="Constantia" w:hAnsi="Constantia"/>
    </w:rPr>
  </w:style>
  <w:style w:type="paragraph" w:customStyle="1" w:styleId="Style36">
    <w:name w:val="Style36"/>
    <w:basedOn w:val="a0"/>
    <w:rsid w:val="00D33963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D33963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D33963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D33963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D33963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D33963"/>
    <w:rPr>
      <w:rFonts w:ascii="Constantia" w:hAnsi="Constantia"/>
    </w:rPr>
  </w:style>
  <w:style w:type="paragraph" w:customStyle="1" w:styleId="Style42">
    <w:name w:val="Style42"/>
    <w:basedOn w:val="a0"/>
    <w:rsid w:val="00D33963"/>
    <w:rPr>
      <w:rFonts w:ascii="Constantia" w:hAnsi="Constantia"/>
    </w:rPr>
  </w:style>
  <w:style w:type="paragraph" w:customStyle="1" w:styleId="Style46">
    <w:name w:val="Style46"/>
    <w:basedOn w:val="a0"/>
    <w:rsid w:val="00D33963"/>
    <w:rPr>
      <w:rFonts w:ascii="Constantia" w:hAnsi="Constantia"/>
    </w:rPr>
  </w:style>
  <w:style w:type="paragraph" w:customStyle="1" w:styleId="Style47">
    <w:name w:val="Style47"/>
    <w:basedOn w:val="a0"/>
    <w:rsid w:val="00D33963"/>
    <w:rPr>
      <w:rFonts w:ascii="Constantia" w:hAnsi="Constantia"/>
    </w:rPr>
  </w:style>
  <w:style w:type="character" w:customStyle="1" w:styleId="FontStyle79">
    <w:name w:val="Font Style79"/>
    <w:rsid w:val="00D33963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D33963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D33963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D33963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D33963"/>
    <w:rPr>
      <w:rFonts w:ascii="Constantia" w:hAnsi="Constantia"/>
    </w:rPr>
  </w:style>
  <w:style w:type="paragraph" w:customStyle="1" w:styleId="Style52">
    <w:name w:val="Style52"/>
    <w:basedOn w:val="a0"/>
    <w:rsid w:val="00D33963"/>
    <w:rPr>
      <w:rFonts w:ascii="Constantia" w:hAnsi="Constantia"/>
    </w:rPr>
  </w:style>
  <w:style w:type="character" w:customStyle="1" w:styleId="FontStyle87">
    <w:name w:val="Font Style87"/>
    <w:rsid w:val="00D33963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D33963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D33963"/>
    <w:rPr>
      <w:rFonts w:ascii="Constantia" w:hAnsi="Constantia"/>
    </w:rPr>
  </w:style>
  <w:style w:type="paragraph" w:customStyle="1" w:styleId="Style44">
    <w:name w:val="Style44"/>
    <w:basedOn w:val="a0"/>
    <w:rsid w:val="00D33963"/>
    <w:rPr>
      <w:rFonts w:ascii="Constantia" w:hAnsi="Constantia"/>
    </w:rPr>
  </w:style>
  <w:style w:type="paragraph" w:customStyle="1" w:styleId="Style50">
    <w:name w:val="Style50"/>
    <w:basedOn w:val="a0"/>
    <w:rsid w:val="00D33963"/>
    <w:rPr>
      <w:rFonts w:ascii="Constantia" w:hAnsi="Constantia"/>
    </w:rPr>
  </w:style>
  <w:style w:type="character" w:customStyle="1" w:styleId="FontStyle90">
    <w:name w:val="Font Style90"/>
    <w:rsid w:val="00D33963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D33963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D33963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D33963"/>
    <w:rPr>
      <w:rFonts w:ascii="Constantia" w:hAnsi="Constantia"/>
    </w:rPr>
  </w:style>
  <w:style w:type="character" w:customStyle="1" w:styleId="FontStyle97">
    <w:name w:val="Font Style97"/>
    <w:rsid w:val="00D33963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D33963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afff3">
    <w:name w:val="Стиль текста"/>
    <w:basedOn w:val="a8"/>
    <w:rsid w:val="00D33963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b">
    <w:name w:val="Нет списка1"/>
    <w:next w:val="a3"/>
    <w:semiHidden/>
    <w:rsid w:val="00D33963"/>
  </w:style>
  <w:style w:type="paragraph" w:styleId="afff4">
    <w:name w:val="footnote text"/>
    <w:basedOn w:val="a0"/>
    <w:link w:val="afff5"/>
    <w:rsid w:val="00D33963"/>
    <w:rPr>
      <w:sz w:val="20"/>
      <w:szCs w:val="20"/>
    </w:rPr>
  </w:style>
  <w:style w:type="character" w:customStyle="1" w:styleId="afff5">
    <w:name w:val="Текст сноски Знак"/>
    <w:basedOn w:val="a1"/>
    <w:link w:val="afff4"/>
    <w:rsid w:val="00D33963"/>
  </w:style>
  <w:style w:type="numbering" w:customStyle="1" w:styleId="2a">
    <w:name w:val="Нет списка2"/>
    <w:next w:val="a3"/>
    <w:semiHidden/>
    <w:unhideWhenUsed/>
    <w:rsid w:val="00D33963"/>
  </w:style>
  <w:style w:type="character" w:styleId="afff6">
    <w:name w:val="footnote reference"/>
    <w:uiPriority w:val="99"/>
    <w:unhideWhenUsed/>
    <w:rsid w:val="00D33963"/>
    <w:rPr>
      <w:vertAlign w:val="superscript"/>
    </w:rPr>
  </w:style>
  <w:style w:type="paragraph" w:customStyle="1" w:styleId="PamkaStad">
    <w:name w:val="PamkaStad"/>
    <w:basedOn w:val="a0"/>
    <w:rsid w:val="00FE6256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FE625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8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51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80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7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83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94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82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9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0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8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66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1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33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8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13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15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5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36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2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44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07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04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7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1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1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1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25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1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3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1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04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7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3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3F86E7-9D96-4D2C-A78D-C1DAC7499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2042</Words>
  <Characters>11644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 № 1</vt:lpstr>
    </vt:vector>
  </TitlesOfParts>
  <Company>DC-Group</Company>
  <LinksUpToDate>false</LinksUpToDate>
  <CharactersWithSpaces>13659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 № 1</dc:title>
  <dc:creator>Мигель</dc:creator>
  <cp:lastModifiedBy>Ornalina Inna</cp:lastModifiedBy>
  <cp:revision>8</cp:revision>
  <cp:lastPrinted>2014-10-13T12:05:00Z</cp:lastPrinted>
  <dcterms:created xsi:type="dcterms:W3CDTF">2014-12-04T09:13:00Z</dcterms:created>
  <dcterms:modified xsi:type="dcterms:W3CDTF">2014-12-11T10:09:00Z</dcterms:modified>
</cp:coreProperties>
</file>