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92E" w:rsidRPr="00BB7CAB" w:rsidRDefault="00C1692E" w:rsidP="00C53FAB">
      <w:pPr>
        <w:rPr>
          <w:sz w:val="26"/>
          <w:szCs w:val="26"/>
        </w:rPr>
      </w:pPr>
    </w:p>
    <w:p w:rsidR="00F109E7" w:rsidRPr="00BB7CAB" w:rsidRDefault="00F109E7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BB7CAB">
        <w:rPr>
          <w:rFonts w:ascii="Times New Roman" w:eastAsia="Calibri" w:hAnsi="Times New Roman" w:cs="Times New Roman"/>
          <w:b/>
          <w:sz w:val="26"/>
          <w:szCs w:val="26"/>
        </w:rPr>
        <w:t xml:space="preserve">рассмотрения  и оценки Заявок, поступивших на участие </w:t>
      </w:r>
      <w:proofErr w:type="gramStart"/>
      <w:r w:rsidRPr="00BB7CAB">
        <w:rPr>
          <w:rFonts w:ascii="Times New Roman" w:eastAsia="Calibri" w:hAnsi="Times New Roman" w:cs="Times New Roman"/>
          <w:b/>
          <w:sz w:val="26"/>
          <w:szCs w:val="26"/>
        </w:rPr>
        <w:t>в</w:t>
      </w:r>
      <w:proofErr w:type="gramEnd"/>
      <w:r w:rsidRPr="00BB7CAB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</w:p>
    <w:p w:rsidR="00844EC3" w:rsidRPr="00844EC3" w:rsidRDefault="002466E8" w:rsidP="00844EC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proofErr w:type="gramStart"/>
      <w:r w:rsidRPr="00BB7CAB">
        <w:rPr>
          <w:rFonts w:ascii="Times New Roman" w:eastAsia="Calibri" w:hAnsi="Times New Roman" w:cs="Times New Roman"/>
          <w:b/>
          <w:sz w:val="26"/>
          <w:szCs w:val="26"/>
        </w:rPr>
        <w:t xml:space="preserve">открытом Запросе цен на </w:t>
      </w:r>
      <w:r w:rsidR="00844EC3" w:rsidRPr="00844EC3">
        <w:rPr>
          <w:rFonts w:ascii="Times New Roman" w:eastAsia="Calibri" w:hAnsi="Times New Roman" w:cs="Times New Roman"/>
          <w:b/>
          <w:sz w:val="26"/>
          <w:szCs w:val="26"/>
        </w:rPr>
        <w:t>право заключения договора на проектирование, поставку  оборудования, монтаж и наладку автоматизированной парковочной системы, сопутствующего оборудования, программного обеспечения и объектов инфраструктуры зоны паркинга для организации платных парковок на территории инновационного центра «</w:t>
      </w:r>
      <w:proofErr w:type="spellStart"/>
      <w:r w:rsidR="00844EC3" w:rsidRPr="00844EC3">
        <w:rPr>
          <w:rFonts w:ascii="Times New Roman" w:eastAsia="Calibri" w:hAnsi="Times New Roman" w:cs="Times New Roman"/>
          <w:b/>
          <w:sz w:val="26"/>
          <w:szCs w:val="26"/>
        </w:rPr>
        <w:t>Сколково</w:t>
      </w:r>
      <w:proofErr w:type="spellEnd"/>
      <w:r w:rsidR="00844EC3" w:rsidRPr="00844EC3">
        <w:rPr>
          <w:rFonts w:ascii="Times New Roman" w:eastAsia="Calibri" w:hAnsi="Times New Roman" w:cs="Times New Roman"/>
          <w:b/>
          <w:sz w:val="26"/>
          <w:szCs w:val="26"/>
        </w:rPr>
        <w:t>»</w:t>
      </w:r>
      <w:proofErr w:type="gramEnd"/>
    </w:p>
    <w:p w:rsidR="00844EC3" w:rsidRPr="00844EC3" w:rsidRDefault="00844EC3" w:rsidP="00844EC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844EC3">
        <w:rPr>
          <w:rFonts w:ascii="Times New Roman" w:eastAsia="Calibri" w:hAnsi="Times New Roman" w:cs="Times New Roman"/>
          <w:b/>
          <w:sz w:val="26"/>
          <w:szCs w:val="26"/>
        </w:rPr>
        <w:t>для нужд</w:t>
      </w:r>
    </w:p>
    <w:p w:rsidR="002466E8" w:rsidRPr="00BB7CAB" w:rsidRDefault="00844EC3" w:rsidP="00844EC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844EC3">
        <w:rPr>
          <w:rFonts w:ascii="Times New Roman" w:eastAsia="Calibri" w:hAnsi="Times New Roman" w:cs="Times New Roman"/>
          <w:b/>
          <w:sz w:val="26"/>
          <w:szCs w:val="26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844EC3">
        <w:rPr>
          <w:rFonts w:ascii="Times New Roman" w:eastAsia="Calibri" w:hAnsi="Times New Roman" w:cs="Times New Roman"/>
          <w:b/>
          <w:sz w:val="26"/>
          <w:szCs w:val="26"/>
        </w:rPr>
        <w:t>Сколково</w:t>
      </w:r>
      <w:proofErr w:type="spellEnd"/>
      <w:r w:rsidRPr="00844EC3">
        <w:rPr>
          <w:rFonts w:ascii="Times New Roman" w:eastAsia="Calibri" w:hAnsi="Times New Roman" w:cs="Times New Roman"/>
          <w:b/>
          <w:sz w:val="26"/>
          <w:szCs w:val="26"/>
        </w:rPr>
        <w:t>»)»</w:t>
      </w:r>
      <w:r w:rsidR="007E7E9C" w:rsidRPr="00BB7CAB">
        <w:rPr>
          <w:rFonts w:ascii="Times New Roman" w:eastAsia="Calibri" w:hAnsi="Times New Roman" w:cs="Times New Roman"/>
          <w:b/>
          <w:sz w:val="26"/>
          <w:szCs w:val="26"/>
        </w:rPr>
        <w:t>.</w:t>
      </w:r>
    </w:p>
    <w:p w:rsidR="007E7E9C" w:rsidRPr="00BB7CAB" w:rsidRDefault="007E7E9C" w:rsidP="007E7E9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922BEC" w:rsidRPr="00922BEC" w:rsidRDefault="00922BEC" w:rsidP="00922BEC">
      <w:pPr>
        <w:pStyle w:val="aa"/>
        <w:numPr>
          <w:ilvl w:val="0"/>
          <w:numId w:val="2"/>
        </w:numPr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22BEC">
        <w:rPr>
          <w:rFonts w:ascii="Times New Roman" w:eastAsia="Calibri" w:hAnsi="Times New Roman" w:cs="Times New Roman"/>
          <w:sz w:val="26"/>
          <w:szCs w:val="26"/>
        </w:rPr>
        <w:t>Ко времени и дате 18 часов 00 минут (время московское) 17.12.2014 года, установленным Извещением, в Комиссию поступили Заявки от следующих Участников процедуры закупки:</w:t>
      </w:r>
    </w:p>
    <w:tbl>
      <w:tblPr>
        <w:tblStyle w:val="110"/>
        <w:tblW w:w="0" w:type="auto"/>
        <w:tblLayout w:type="fixed"/>
        <w:tblLook w:val="04A0" w:firstRow="1" w:lastRow="0" w:firstColumn="1" w:lastColumn="0" w:noHBand="0" w:noVBand="1"/>
      </w:tblPr>
      <w:tblGrid>
        <w:gridCol w:w="459"/>
        <w:gridCol w:w="6028"/>
        <w:gridCol w:w="2977"/>
      </w:tblGrid>
      <w:tr w:rsidR="00922BEC" w:rsidRPr="001F35F9" w:rsidTr="00922BEC">
        <w:tc>
          <w:tcPr>
            <w:tcW w:w="459" w:type="dxa"/>
          </w:tcPr>
          <w:p w:rsidR="00922BEC" w:rsidRPr="001F35F9" w:rsidRDefault="00922BEC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6028" w:type="dxa"/>
          </w:tcPr>
          <w:p w:rsidR="00922BEC" w:rsidRPr="001F35F9" w:rsidRDefault="00922BEC" w:rsidP="00367514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юридический/почтовый адрес, ИНН Участника процедуры закупки</w:t>
            </w:r>
          </w:p>
        </w:tc>
        <w:tc>
          <w:tcPr>
            <w:tcW w:w="2977" w:type="dxa"/>
          </w:tcPr>
          <w:p w:rsidR="00922BEC" w:rsidRPr="001F35F9" w:rsidRDefault="00922BEC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Дата поступления Заявки </w:t>
            </w:r>
          </w:p>
        </w:tc>
      </w:tr>
      <w:tr w:rsidR="00922BEC" w:rsidRPr="001F35F9" w:rsidTr="00922BEC">
        <w:tc>
          <w:tcPr>
            <w:tcW w:w="459" w:type="dxa"/>
            <w:vAlign w:val="center"/>
          </w:tcPr>
          <w:p w:rsidR="00922BEC" w:rsidRPr="001F35F9" w:rsidRDefault="00922BEC" w:rsidP="00DE47B5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6028" w:type="dxa"/>
            <w:vAlign w:val="center"/>
          </w:tcPr>
          <w:p w:rsidR="00922BEC" w:rsidRPr="001F35F9" w:rsidRDefault="00922BEC" w:rsidP="00DE47B5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OOO «АСКТ»</w:t>
            </w:r>
          </w:p>
          <w:p w:rsidR="00922BEC" w:rsidRPr="001F35F9" w:rsidRDefault="00922BEC" w:rsidP="004C64A8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127434, г. Москва, </w:t>
            </w:r>
            <w:proofErr w:type="spellStart"/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Красностуденческий</w:t>
            </w:r>
            <w:proofErr w:type="spellEnd"/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проезд, д.4, корп. 2; </w:t>
            </w:r>
          </w:p>
          <w:p w:rsidR="00922BEC" w:rsidRPr="001F35F9" w:rsidRDefault="00922BEC" w:rsidP="004C64A8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7713754349</w:t>
            </w:r>
          </w:p>
        </w:tc>
        <w:tc>
          <w:tcPr>
            <w:tcW w:w="2977" w:type="dxa"/>
            <w:vAlign w:val="center"/>
          </w:tcPr>
          <w:p w:rsidR="00922BEC" w:rsidRPr="001F35F9" w:rsidRDefault="00922BEC" w:rsidP="002123F4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«17» декабря 2014 года</w:t>
            </w:r>
          </w:p>
        </w:tc>
      </w:tr>
      <w:tr w:rsidR="00922BEC" w:rsidRPr="001F35F9" w:rsidTr="00922BEC">
        <w:tc>
          <w:tcPr>
            <w:tcW w:w="459" w:type="dxa"/>
            <w:vAlign w:val="center"/>
          </w:tcPr>
          <w:p w:rsidR="00922BEC" w:rsidRPr="001F35F9" w:rsidRDefault="00922BEC" w:rsidP="00DE47B5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6028" w:type="dxa"/>
            <w:vAlign w:val="center"/>
          </w:tcPr>
          <w:p w:rsidR="00922BEC" w:rsidRPr="001F35F9" w:rsidRDefault="00922BEC" w:rsidP="00DE47B5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«ТРАНСАКТА»</w:t>
            </w:r>
          </w:p>
          <w:p w:rsidR="00922BEC" w:rsidRPr="001F35F9" w:rsidRDefault="00922BEC" w:rsidP="00DE47B5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105523, г. Москва, Щелковское шоссе, д. 100, корп. 1;</w:t>
            </w:r>
          </w:p>
          <w:p w:rsidR="00922BEC" w:rsidRPr="001F35F9" w:rsidRDefault="00922BEC" w:rsidP="00BB7FE1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7719785463</w:t>
            </w:r>
          </w:p>
        </w:tc>
        <w:tc>
          <w:tcPr>
            <w:tcW w:w="2977" w:type="dxa"/>
            <w:vAlign w:val="center"/>
          </w:tcPr>
          <w:p w:rsidR="00922BEC" w:rsidRPr="001F35F9" w:rsidRDefault="00922BEC" w:rsidP="002123F4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«17» декабря 2014 года</w:t>
            </w:r>
          </w:p>
        </w:tc>
      </w:tr>
      <w:tr w:rsidR="00922BEC" w:rsidRPr="001F35F9" w:rsidTr="00922BEC">
        <w:tc>
          <w:tcPr>
            <w:tcW w:w="459" w:type="dxa"/>
            <w:vAlign w:val="center"/>
          </w:tcPr>
          <w:p w:rsidR="00922BEC" w:rsidRPr="001F35F9" w:rsidRDefault="00922BEC" w:rsidP="00DE47B5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6028" w:type="dxa"/>
            <w:vAlign w:val="center"/>
          </w:tcPr>
          <w:p w:rsidR="00922BEC" w:rsidRPr="001F35F9" w:rsidRDefault="00922BEC" w:rsidP="00DE47B5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«НТЦ «Измеритель»</w:t>
            </w:r>
          </w:p>
          <w:p w:rsidR="00922BEC" w:rsidRPr="001F35F9" w:rsidRDefault="00922BEC" w:rsidP="00DE47B5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115191, г. Москва, Холодильный пер., д. 3; корп. 1, стр.3</w:t>
            </w:r>
          </w:p>
          <w:p w:rsidR="00922BEC" w:rsidRPr="001F35F9" w:rsidRDefault="00922BEC" w:rsidP="00E02E64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7726291497</w:t>
            </w:r>
          </w:p>
        </w:tc>
        <w:tc>
          <w:tcPr>
            <w:tcW w:w="2977" w:type="dxa"/>
            <w:vAlign w:val="center"/>
          </w:tcPr>
          <w:p w:rsidR="00922BEC" w:rsidRPr="001F35F9" w:rsidRDefault="00922BEC" w:rsidP="002123F4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«17» декабря 2014 года</w:t>
            </w:r>
          </w:p>
        </w:tc>
      </w:tr>
      <w:tr w:rsidR="00922BEC" w:rsidRPr="001F35F9" w:rsidTr="00922BEC">
        <w:tc>
          <w:tcPr>
            <w:tcW w:w="459" w:type="dxa"/>
            <w:vAlign w:val="center"/>
          </w:tcPr>
          <w:p w:rsidR="00922BEC" w:rsidRPr="001F35F9" w:rsidRDefault="00922BEC" w:rsidP="00DE47B5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6028" w:type="dxa"/>
            <w:vAlign w:val="center"/>
          </w:tcPr>
          <w:p w:rsidR="00922BEC" w:rsidRPr="001F35F9" w:rsidRDefault="00922BEC" w:rsidP="00DE47B5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«</w:t>
            </w:r>
            <w:proofErr w:type="spellStart"/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Стампзавод</w:t>
            </w:r>
            <w:proofErr w:type="spellEnd"/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922BEC" w:rsidRPr="001F35F9" w:rsidRDefault="00922BEC" w:rsidP="00E02E64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117342, г. Москва, ул. Введенского, д. 3; </w:t>
            </w:r>
          </w:p>
          <w:p w:rsidR="00922BEC" w:rsidRPr="001F35F9" w:rsidRDefault="00922BEC" w:rsidP="00E02E64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ИНН 7728762399 </w:t>
            </w:r>
          </w:p>
        </w:tc>
        <w:tc>
          <w:tcPr>
            <w:tcW w:w="2977" w:type="dxa"/>
            <w:vAlign w:val="center"/>
          </w:tcPr>
          <w:p w:rsidR="00922BEC" w:rsidRPr="001F35F9" w:rsidRDefault="00922BEC" w:rsidP="002123F4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«17» декабря 2014 года</w:t>
            </w:r>
          </w:p>
        </w:tc>
      </w:tr>
    </w:tbl>
    <w:p w:rsidR="00922BEC" w:rsidRDefault="00922BEC" w:rsidP="00922BEC">
      <w:pPr>
        <w:pStyle w:val="aa"/>
        <w:ind w:left="360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922BEC" w:rsidRPr="00922BEC" w:rsidRDefault="00922BEC" w:rsidP="00922BEC">
      <w:pPr>
        <w:pStyle w:val="aa"/>
        <w:numPr>
          <w:ilvl w:val="0"/>
          <w:numId w:val="2"/>
        </w:numPr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22BEC">
        <w:rPr>
          <w:rFonts w:ascii="Times New Roman" w:eastAsia="Calibri" w:hAnsi="Times New Roman" w:cs="Times New Roman"/>
          <w:sz w:val="26"/>
          <w:szCs w:val="26"/>
        </w:rPr>
        <w:t>Комиссия «</w:t>
      </w:r>
      <w:r>
        <w:rPr>
          <w:rFonts w:ascii="Times New Roman" w:eastAsia="Calibri" w:hAnsi="Times New Roman" w:cs="Times New Roman"/>
          <w:sz w:val="26"/>
          <w:szCs w:val="26"/>
        </w:rPr>
        <w:t>24</w:t>
      </w:r>
      <w:r w:rsidRPr="00922BEC">
        <w:rPr>
          <w:rFonts w:ascii="Times New Roman" w:eastAsia="Calibri" w:hAnsi="Times New Roman" w:cs="Times New Roman"/>
          <w:sz w:val="26"/>
          <w:szCs w:val="26"/>
        </w:rPr>
        <w:t>» декабря 2014 г. по адресу: 143026, Российская Федерация, г. Москва, территория инновационного центра «</w:t>
      </w:r>
      <w:proofErr w:type="spellStart"/>
      <w:r w:rsidRPr="00922BEC">
        <w:rPr>
          <w:rFonts w:ascii="Times New Roman" w:eastAsia="Calibri" w:hAnsi="Times New Roman" w:cs="Times New Roman"/>
          <w:sz w:val="26"/>
          <w:szCs w:val="26"/>
        </w:rPr>
        <w:t>Сколково</w:t>
      </w:r>
      <w:proofErr w:type="spellEnd"/>
      <w:r w:rsidRPr="00922BEC">
        <w:rPr>
          <w:rFonts w:ascii="Times New Roman" w:eastAsia="Calibri" w:hAnsi="Times New Roman" w:cs="Times New Roman"/>
          <w:sz w:val="26"/>
          <w:szCs w:val="26"/>
        </w:rPr>
        <w:t>»  4, ОЦ Технопарк, 3 этаж, офис 3.306, предварительно рассмотрела Заявки Участников Процедуры закупки на соответствие требованиям Извещения Процедуры закупки по двум вопросам:</w:t>
      </w:r>
    </w:p>
    <w:p w:rsidR="00F109E7" w:rsidRPr="00BB7CAB" w:rsidRDefault="00F109E7" w:rsidP="00F109E7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B7CAB">
        <w:rPr>
          <w:rFonts w:ascii="Times New Roman" w:eastAsia="Calibri" w:hAnsi="Times New Roman" w:cs="Times New Roman"/>
          <w:sz w:val="26"/>
          <w:szCs w:val="26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BB7CAB">
        <w:rPr>
          <w:rFonts w:ascii="Times New Roman" w:eastAsia="Calibri" w:hAnsi="Times New Roman" w:cs="Times New Roman"/>
          <w:sz w:val="26"/>
          <w:szCs w:val="26"/>
        </w:rPr>
        <w:t>требования</w:t>
      </w:r>
      <w:proofErr w:type="gramEnd"/>
      <w:r w:rsidRPr="00BB7CAB">
        <w:rPr>
          <w:rFonts w:ascii="Times New Roman" w:eastAsia="Calibri" w:hAnsi="Times New Roman" w:cs="Times New Roman"/>
          <w:sz w:val="26"/>
          <w:szCs w:val="26"/>
        </w:rPr>
        <w:t xml:space="preserve"> к предоставлению которых были установлены в </w:t>
      </w:r>
      <w:r w:rsidR="00B354D0">
        <w:rPr>
          <w:rFonts w:ascii="Times New Roman" w:eastAsia="Calibri" w:hAnsi="Times New Roman" w:cs="Times New Roman"/>
          <w:sz w:val="26"/>
          <w:szCs w:val="26"/>
        </w:rPr>
        <w:t>Извещен</w:t>
      </w:r>
      <w:r w:rsidRPr="00BB7CAB">
        <w:rPr>
          <w:rFonts w:ascii="Times New Roman" w:eastAsia="Calibri" w:hAnsi="Times New Roman" w:cs="Times New Roman"/>
          <w:sz w:val="26"/>
          <w:szCs w:val="26"/>
        </w:rPr>
        <w:t>ии процедуры закупки;</w:t>
      </w:r>
    </w:p>
    <w:p w:rsidR="00DE47B5" w:rsidRDefault="00F109E7" w:rsidP="00DE47B5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B7CAB">
        <w:rPr>
          <w:rFonts w:ascii="Times New Roman" w:eastAsia="Calibri" w:hAnsi="Times New Roman" w:cs="Times New Roman"/>
          <w:sz w:val="26"/>
          <w:szCs w:val="26"/>
        </w:rPr>
        <w:t xml:space="preserve">2) соответствие/несоответствие Участника Процедуры закупки требованиям, установленным в Техническом задании </w:t>
      </w:r>
      <w:r w:rsidR="00B354D0">
        <w:rPr>
          <w:rFonts w:ascii="Times New Roman" w:eastAsia="Calibri" w:hAnsi="Times New Roman" w:cs="Times New Roman"/>
          <w:sz w:val="26"/>
          <w:szCs w:val="26"/>
        </w:rPr>
        <w:t>Извещения</w:t>
      </w:r>
      <w:r w:rsidRPr="00BB7CAB">
        <w:rPr>
          <w:rFonts w:ascii="Times New Roman" w:eastAsia="Calibri" w:hAnsi="Times New Roman" w:cs="Times New Roman"/>
          <w:sz w:val="26"/>
          <w:szCs w:val="26"/>
        </w:rPr>
        <w:t xml:space="preserve"> процедуры закупки;</w:t>
      </w:r>
    </w:p>
    <w:p w:rsidR="005D5112" w:rsidRDefault="00922BEC" w:rsidP="005D5112">
      <w:pPr>
        <w:spacing w:before="120" w:after="0" w:line="240" w:lineRule="auto"/>
        <w:ind w:left="284" w:hanging="284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22BEC">
        <w:rPr>
          <w:rFonts w:ascii="Times New Roman" w:eastAsia="Calibri" w:hAnsi="Times New Roman" w:cs="Times New Roman"/>
          <w:b/>
          <w:sz w:val="26"/>
          <w:szCs w:val="26"/>
        </w:rPr>
        <w:lastRenderedPageBreak/>
        <w:t>3</w:t>
      </w:r>
      <w:r w:rsidR="005D5112" w:rsidRPr="00922BEC">
        <w:rPr>
          <w:rFonts w:ascii="Times New Roman" w:eastAsia="Calibri" w:hAnsi="Times New Roman" w:cs="Times New Roman"/>
          <w:b/>
          <w:sz w:val="26"/>
          <w:szCs w:val="26"/>
        </w:rPr>
        <w:t>.</w:t>
      </w:r>
      <w:r w:rsidR="005D5112" w:rsidRPr="005D511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5D5112" w:rsidRPr="005D5112">
        <w:rPr>
          <w:rFonts w:ascii="Times New Roman" w:eastAsia="Calibri" w:hAnsi="Times New Roman" w:cs="Times New Roman"/>
          <w:sz w:val="26"/>
          <w:szCs w:val="26"/>
        </w:rPr>
        <w:t xml:space="preserve">По итогам </w:t>
      </w:r>
      <w:r w:rsidR="005D5112">
        <w:rPr>
          <w:rFonts w:ascii="Times New Roman" w:eastAsia="Calibri" w:hAnsi="Times New Roman" w:cs="Times New Roman"/>
          <w:sz w:val="26"/>
          <w:szCs w:val="26"/>
        </w:rPr>
        <w:t xml:space="preserve">предварительного </w:t>
      </w:r>
      <w:r w:rsidR="005D5112" w:rsidRPr="005D5112">
        <w:rPr>
          <w:rFonts w:ascii="Times New Roman" w:eastAsia="Calibri" w:hAnsi="Times New Roman" w:cs="Times New Roman"/>
          <w:sz w:val="26"/>
          <w:szCs w:val="26"/>
        </w:rPr>
        <w:t>рассмотрения Заявок на участие в Процедуре закупки, принято решение</w:t>
      </w:r>
      <w:r w:rsidR="005D5112">
        <w:rPr>
          <w:rFonts w:ascii="Times New Roman" w:eastAsia="Calibri" w:hAnsi="Times New Roman" w:cs="Times New Roman"/>
          <w:sz w:val="26"/>
          <w:szCs w:val="26"/>
        </w:rPr>
        <w:t>:</w:t>
      </w:r>
    </w:p>
    <w:p w:rsidR="005D5112" w:rsidRPr="005D5112" w:rsidRDefault="00922BEC" w:rsidP="005D5112">
      <w:pPr>
        <w:spacing w:before="120" w:after="0" w:line="240" w:lineRule="auto"/>
        <w:ind w:firstLine="284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22BEC">
        <w:rPr>
          <w:rFonts w:ascii="Times New Roman" w:eastAsia="Calibri" w:hAnsi="Times New Roman" w:cs="Times New Roman"/>
          <w:b/>
          <w:sz w:val="26"/>
          <w:szCs w:val="26"/>
        </w:rPr>
        <w:t>3</w:t>
      </w:r>
      <w:r w:rsidR="005D5112" w:rsidRPr="00922BEC">
        <w:rPr>
          <w:rFonts w:ascii="Times New Roman" w:eastAsia="Calibri" w:hAnsi="Times New Roman" w:cs="Times New Roman"/>
          <w:b/>
          <w:sz w:val="26"/>
          <w:szCs w:val="26"/>
        </w:rPr>
        <w:t>.</w:t>
      </w:r>
      <w:r w:rsidR="005D5112" w:rsidRPr="005D5112">
        <w:rPr>
          <w:rFonts w:ascii="Times New Roman" w:eastAsia="Calibri" w:hAnsi="Times New Roman" w:cs="Times New Roman"/>
          <w:b/>
          <w:sz w:val="26"/>
          <w:szCs w:val="26"/>
        </w:rPr>
        <w:t>1.</w:t>
      </w:r>
      <w:r w:rsidR="005D5112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5D5112" w:rsidRPr="005D5112">
        <w:rPr>
          <w:rFonts w:ascii="Times New Roman" w:eastAsia="Calibri" w:hAnsi="Times New Roman" w:cs="Times New Roman"/>
          <w:sz w:val="26"/>
          <w:szCs w:val="26"/>
        </w:rPr>
        <w:t>о допуске /отказе в допуске к участию в Процедуре закупки следующих Участников:</w:t>
      </w:r>
    </w:p>
    <w:p w:rsidR="005D5112" w:rsidRPr="005D5112" w:rsidRDefault="005D5112" w:rsidP="005D5112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</w:p>
    <w:tbl>
      <w:tblPr>
        <w:tblStyle w:val="110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459"/>
        <w:gridCol w:w="4044"/>
        <w:gridCol w:w="1559"/>
        <w:gridCol w:w="3509"/>
      </w:tblGrid>
      <w:tr w:rsidR="005D5112" w:rsidRPr="001F35F9" w:rsidTr="00111DBE">
        <w:trPr>
          <w:jc w:val="center"/>
        </w:trPr>
        <w:tc>
          <w:tcPr>
            <w:tcW w:w="459" w:type="dxa"/>
            <w:vAlign w:val="center"/>
          </w:tcPr>
          <w:p w:rsidR="005D5112" w:rsidRPr="001F35F9" w:rsidRDefault="005D5112" w:rsidP="00111DBE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4044" w:type="dxa"/>
            <w:vAlign w:val="center"/>
          </w:tcPr>
          <w:p w:rsidR="005D5112" w:rsidRPr="001F35F9" w:rsidRDefault="005D5112" w:rsidP="00111DBE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1559" w:type="dxa"/>
            <w:vAlign w:val="center"/>
          </w:tcPr>
          <w:p w:rsidR="005D5112" w:rsidRPr="001F35F9" w:rsidRDefault="005D5112" w:rsidP="00111DB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Решение о допуске/отказе в допуске</w:t>
            </w:r>
          </w:p>
        </w:tc>
        <w:tc>
          <w:tcPr>
            <w:tcW w:w="3509" w:type="dxa"/>
            <w:vAlign w:val="center"/>
          </w:tcPr>
          <w:p w:rsidR="005D5112" w:rsidRPr="001F35F9" w:rsidRDefault="005D5112" w:rsidP="00111DB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Обоснование решения о допуске / отказе в допуске</w:t>
            </w:r>
          </w:p>
        </w:tc>
      </w:tr>
      <w:tr w:rsidR="005D5112" w:rsidRPr="001F35F9" w:rsidTr="00111DBE">
        <w:trPr>
          <w:jc w:val="center"/>
        </w:trPr>
        <w:tc>
          <w:tcPr>
            <w:tcW w:w="459" w:type="dxa"/>
            <w:vAlign w:val="center"/>
          </w:tcPr>
          <w:p w:rsidR="005D5112" w:rsidRPr="001F35F9" w:rsidRDefault="005D5112" w:rsidP="00111DBE">
            <w:pPr>
              <w:pStyle w:val="ae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4044" w:type="dxa"/>
            <w:vAlign w:val="center"/>
          </w:tcPr>
          <w:p w:rsidR="005D5112" w:rsidRPr="001F35F9" w:rsidRDefault="005D5112" w:rsidP="00111DBE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OOO «АСКТ»</w:t>
            </w:r>
          </w:p>
          <w:p w:rsidR="005D5112" w:rsidRPr="001F35F9" w:rsidRDefault="005D5112" w:rsidP="00111DBE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7713754349</w:t>
            </w:r>
          </w:p>
        </w:tc>
        <w:tc>
          <w:tcPr>
            <w:tcW w:w="1559" w:type="dxa"/>
            <w:vAlign w:val="center"/>
          </w:tcPr>
          <w:p w:rsidR="005D5112" w:rsidRPr="001F35F9" w:rsidRDefault="005D5112" w:rsidP="00111DBE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3509" w:type="dxa"/>
            <w:vAlign w:val="center"/>
          </w:tcPr>
          <w:p w:rsidR="005D5112" w:rsidRPr="001F35F9" w:rsidRDefault="005D5112" w:rsidP="00111DBE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Заявка соответствует требованиям Извещения процедуры закупки</w:t>
            </w:r>
          </w:p>
        </w:tc>
      </w:tr>
      <w:tr w:rsidR="005D5112" w:rsidRPr="001F35F9" w:rsidTr="00111DBE">
        <w:trPr>
          <w:jc w:val="center"/>
        </w:trPr>
        <w:tc>
          <w:tcPr>
            <w:tcW w:w="459" w:type="dxa"/>
            <w:vAlign w:val="center"/>
          </w:tcPr>
          <w:p w:rsidR="005D5112" w:rsidRPr="001F35F9" w:rsidRDefault="005D5112" w:rsidP="00111DBE">
            <w:pPr>
              <w:pStyle w:val="ae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4044" w:type="dxa"/>
            <w:vAlign w:val="center"/>
          </w:tcPr>
          <w:p w:rsidR="005D5112" w:rsidRPr="001F35F9" w:rsidRDefault="005D5112" w:rsidP="00111DBE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«ТРАНСАКТА»</w:t>
            </w:r>
          </w:p>
          <w:p w:rsidR="005D5112" w:rsidRPr="001F35F9" w:rsidRDefault="005D5112" w:rsidP="00111DBE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7719785463</w:t>
            </w:r>
          </w:p>
        </w:tc>
        <w:tc>
          <w:tcPr>
            <w:tcW w:w="1559" w:type="dxa"/>
            <w:vAlign w:val="center"/>
          </w:tcPr>
          <w:p w:rsidR="005D5112" w:rsidRPr="001F35F9" w:rsidRDefault="005D5112" w:rsidP="00111DBE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3509" w:type="dxa"/>
            <w:vAlign w:val="center"/>
          </w:tcPr>
          <w:p w:rsidR="005D5112" w:rsidRPr="001F35F9" w:rsidRDefault="005D5112" w:rsidP="00111DBE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Заявка соответствует требованиям Извещения процедуры закупки</w:t>
            </w:r>
          </w:p>
        </w:tc>
      </w:tr>
      <w:tr w:rsidR="005D5112" w:rsidRPr="001F35F9" w:rsidTr="00111DBE">
        <w:trPr>
          <w:jc w:val="center"/>
        </w:trPr>
        <w:tc>
          <w:tcPr>
            <w:tcW w:w="459" w:type="dxa"/>
            <w:vAlign w:val="center"/>
          </w:tcPr>
          <w:p w:rsidR="005D5112" w:rsidRPr="001F35F9" w:rsidRDefault="005D5112" w:rsidP="00111DBE">
            <w:pPr>
              <w:pStyle w:val="ae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4044" w:type="dxa"/>
            <w:vAlign w:val="center"/>
          </w:tcPr>
          <w:p w:rsidR="005D5112" w:rsidRPr="001F35F9" w:rsidRDefault="005D5112" w:rsidP="00111DBE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«НТЦ «Измеритель»</w:t>
            </w:r>
          </w:p>
          <w:p w:rsidR="005D5112" w:rsidRPr="001F35F9" w:rsidRDefault="005D5112" w:rsidP="00111DBE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7726291497</w:t>
            </w:r>
          </w:p>
        </w:tc>
        <w:tc>
          <w:tcPr>
            <w:tcW w:w="1559" w:type="dxa"/>
            <w:vAlign w:val="center"/>
          </w:tcPr>
          <w:p w:rsidR="005D5112" w:rsidRPr="001F35F9" w:rsidRDefault="005D5112" w:rsidP="00111DBE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Отказать</w:t>
            </w:r>
          </w:p>
        </w:tc>
        <w:tc>
          <w:tcPr>
            <w:tcW w:w="3509" w:type="dxa"/>
            <w:vAlign w:val="center"/>
          </w:tcPr>
          <w:p w:rsidR="005D5112" w:rsidRPr="001F35F9" w:rsidRDefault="005D5112" w:rsidP="00111DBE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Заявка </w:t>
            </w:r>
            <w:r w:rsidRPr="001F35F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не </w:t>
            </w:r>
            <w:r w:rsidRPr="001F35F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соответствует требованиям Извещения процедуры закупки</w:t>
            </w:r>
          </w:p>
        </w:tc>
      </w:tr>
      <w:tr w:rsidR="005D5112" w:rsidRPr="001F35F9" w:rsidTr="00111DBE">
        <w:trPr>
          <w:jc w:val="center"/>
        </w:trPr>
        <w:tc>
          <w:tcPr>
            <w:tcW w:w="459" w:type="dxa"/>
            <w:vAlign w:val="center"/>
          </w:tcPr>
          <w:p w:rsidR="005D5112" w:rsidRPr="001F35F9" w:rsidRDefault="005D5112" w:rsidP="00111DBE">
            <w:pPr>
              <w:pStyle w:val="ae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4044" w:type="dxa"/>
            <w:vAlign w:val="center"/>
          </w:tcPr>
          <w:p w:rsidR="005D5112" w:rsidRPr="001F35F9" w:rsidRDefault="005D5112" w:rsidP="00111DBE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«</w:t>
            </w:r>
            <w:proofErr w:type="spellStart"/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Стампзавод</w:t>
            </w:r>
            <w:proofErr w:type="spellEnd"/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5D5112" w:rsidRPr="001F35F9" w:rsidRDefault="005D5112" w:rsidP="00111DBE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ИНН 7728762399 </w:t>
            </w:r>
          </w:p>
        </w:tc>
        <w:tc>
          <w:tcPr>
            <w:tcW w:w="1559" w:type="dxa"/>
            <w:vAlign w:val="center"/>
          </w:tcPr>
          <w:p w:rsidR="005D5112" w:rsidRPr="001F35F9" w:rsidRDefault="005D5112" w:rsidP="00111DBE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Отказа</w:t>
            </w:r>
            <w:r w:rsidRPr="001F35F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ть</w:t>
            </w:r>
          </w:p>
        </w:tc>
        <w:tc>
          <w:tcPr>
            <w:tcW w:w="3509" w:type="dxa"/>
            <w:vAlign w:val="center"/>
          </w:tcPr>
          <w:p w:rsidR="005D5112" w:rsidRPr="001F35F9" w:rsidRDefault="005D5112" w:rsidP="00111DBE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Заявка </w:t>
            </w:r>
            <w:r w:rsidRPr="001F35F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не </w:t>
            </w:r>
            <w:r w:rsidRPr="001F35F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соответствует требованиям Извещения процедуры закупки</w:t>
            </w:r>
          </w:p>
        </w:tc>
      </w:tr>
    </w:tbl>
    <w:p w:rsidR="00F109E7" w:rsidRPr="00922BEC" w:rsidRDefault="00B83D22" w:rsidP="00922BEC">
      <w:pPr>
        <w:pStyle w:val="aa"/>
        <w:numPr>
          <w:ilvl w:val="1"/>
          <w:numId w:val="7"/>
        </w:numPr>
        <w:spacing w:before="120" w:after="120" w:line="240" w:lineRule="auto"/>
        <w:ind w:left="851" w:hanging="491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22BEC">
        <w:rPr>
          <w:rFonts w:ascii="Times New Roman" w:eastAsia="Calibri" w:hAnsi="Times New Roman" w:cs="Times New Roman"/>
          <w:sz w:val="26"/>
          <w:szCs w:val="26"/>
        </w:rPr>
        <w:t>направить следующим Участникам Процедуры закупки:</w:t>
      </w:r>
    </w:p>
    <w:tbl>
      <w:tblPr>
        <w:tblStyle w:val="11"/>
        <w:tblW w:w="9640" w:type="dxa"/>
        <w:tblInd w:w="-34" w:type="dxa"/>
        <w:tblLook w:val="04A0" w:firstRow="1" w:lastRow="0" w:firstColumn="1" w:lastColumn="0" w:noHBand="0" w:noVBand="1"/>
      </w:tblPr>
      <w:tblGrid>
        <w:gridCol w:w="568"/>
        <w:gridCol w:w="9072"/>
      </w:tblGrid>
      <w:tr w:rsidR="00B83D22" w:rsidRPr="001F35F9" w:rsidTr="00922BEC">
        <w:tc>
          <w:tcPr>
            <w:tcW w:w="568" w:type="dxa"/>
          </w:tcPr>
          <w:p w:rsidR="00B83D22" w:rsidRPr="001F35F9" w:rsidRDefault="00B83D22" w:rsidP="00543C9B">
            <w:pPr>
              <w:spacing w:before="120" w:after="12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eastAsia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9072" w:type="dxa"/>
          </w:tcPr>
          <w:p w:rsidR="00B83D22" w:rsidRPr="001F35F9" w:rsidRDefault="00B83D22" w:rsidP="00543C9B">
            <w:pPr>
              <w:spacing w:before="120" w:after="120"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1F35F9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Наименование Участника процедуры закупки</w:t>
            </w:r>
          </w:p>
        </w:tc>
      </w:tr>
      <w:tr w:rsidR="005D5112" w:rsidRPr="001F35F9" w:rsidTr="00922BEC">
        <w:tc>
          <w:tcPr>
            <w:tcW w:w="568" w:type="dxa"/>
          </w:tcPr>
          <w:p w:rsidR="005D5112" w:rsidRPr="001F35F9" w:rsidRDefault="005D5112" w:rsidP="00543C9B">
            <w:pPr>
              <w:spacing w:before="120" w:after="12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eastAsia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9072" w:type="dxa"/>
            <w:vAlign w:val="center"/>
          </w:tcPr>
          <w:p w:rsidR="005D5112" w:rsidRPr="001F35F9" w:rsidRDefault="005D5112" w:rsidP="005D5112">
            <w:pPr>
              <w:spacing w:before="120" w:after="120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1F35F9">
              <w:rPr>
                <w:rFonts w:eastAsia="Calibri" w:cs="Times New Roman"/>
                <w:sz w:val="20"/>
                <w:szCs w:val="20"/>
                <w:lang w:eastAsia="ru-RU"/>
              </w:rPr>
              <w:t>OOO «АСКТ»; ИНН 7713754349</w:t>
            </w:r>
          </w:p>
        </w:tc>
      </w:tr>
      <w:tr w:rsidR="005D5112" w:rsidRPr="001F35F9" w:rsidTr="00922BEC">
        <w:tc>
          <w:tcPr>
            <w:tcW w:w="568" w:type="dxa"/>
          </w:tcPr>
          <w:p w:rsidR="005D5112" w:rsidRPr="001F35F9" w:rsidRDefault="005D5112" w:rsidP="00D42679">
            <w:pPr>
              <w:spacing w:before="120" w:after="12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eastAsia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9072" w:type="dxa"/>
            <w:vAlign w:val="center"/>
          </w:tcPr>
          <w:p w:rsidR="005D5112" w:rsidRPr="001F35F9" w:rsidRDefault="005D5112" w:rsidP="005D5112">
            <w:pPr>
              <w:spacing w:before="120" w:after="120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1F35F9">
              <w:rPr>
                <w:rFonts w:eastAsia="Calibri" w:cs="Times New Roman"/>
                <w:sz w:val="20"/>
                <w:szCs w:val="20"/>
                <w:lang w:eastAsia="ru-RU"/>
              </w:rPr>
              <w:t>ООО «ТРАНСАКТА»; ИНН 7719785463</w:t>
            </w:r>
          </w:p>
        </w:tc>
      </w:tr>
    </w:tbl>
    <w:p w:rsidR="00B83D22" w:rsidRDefault="00B83D22" w:rsidP="00D147A5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5D5112">
        <w:rPr>
          <w:rFonts w:ascii="Times New Roman" w:eastAsia="Calibri" w:hAnsi="Times New Roman" w:cs="Times New Roman"/>
          <w:sz w:val="26"/>
          <w:szCs w:val="26"/>
        </w:rPr>
        <w:t>персонифицированны</w:t>
      </w:r>
      <w:r w:rsidR="00277CBD" w:rsidRPr="005D5112">
        <w:rPr>
          <w:rFonts w:ascii="Times New Roman" w:eastAsia="Calibri" w:hAnsi="Times New Roman" w:cs="Times New Roman"/>
          <w:sz w:val="26"/>
          <w:szCs w:val="26"/>
        </w:rPr>
        <w:t>е</w:t>
      </w:r>
      <w:r w:rsidRPr="005D5112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7253D9" w:rsidRPr="005D5112">
        <w:rPr>
          <w:rFonts w:ascii="Times New Roman" w:eastAsia="Calibri" w:hAnsi="Times New Roman" w:cs="Times New Roman"/>
          <w:sz w:val="26"/>
          <w:szCs w:val="26"/>
        </w:rPr>
        <w:t>запрос</w:t>
      </w:r>
      <w:r w:rsidR="00277CBD" w:rsidRPr="005D5112">
        <w:rPr>
          <w:rFonts w:ascii="Times New Roman" w:eastAsia="Calibri" w:hAnsi="Times New Roman" w:cs="Times New Roman"/>
          <w:sz w:val="26"/>
          <w:szCs w:val="26"/>
        </w:rPr>
        <w:t>ы</w:t>
      </w:r>
      <w:r w:rsidR="007253D9" w:rsidRPr="005D5112">
        <w:rPr>
          <w:rFonts w:ascii="Times New Roman" w:eastAsia="Calibri" w:hAnsi="Times New Roman" w:cs="Times New Roman"/>
          <w:sz w:val="26"/>
          <w:szCs w:val="26"/>
        </w:rPr>
        <w:t xml:space="preserve"> о</w:t>
      </w:r>
      <w:r w:rsidRPr="005D5112">
        <w:rPr>
          <w:rFonts w:ascii="Times New Roman" w:eastAsia="Calibri" w:hAnsi="Times New Roman" w:cs="Times New Roman"/>
          <w:sz w:val="26"/>
          <w:szCs w:val="26"/>
        </w:rPr>
        <w:t xml:space="preserve"> предоставлении непредставленных, представленных не в полном объеме или в нечитаемом виде документов</w:t>
      </w:r>
      <w:r w:rsidR="009243B6" w:rsidRPr="005D5112">
        <w:rPr>
          <w:rFonts w:ascii="Times New Roman" w:eastAsia="Calibri" w:hAnsi="Times New Roman" w:cs="Times New Roman"/>
          <w:sz w:val="26"/>
          <w:szCs w:val="26"/>
        </w:rPr>
        <w:t xml:space="preserve">. </w:t>
      </w:r>
    </w:p>
    <w:p w:rsidR="00922BEC" w:rsidRDefault="00922BEC" w:rsidP="00922BE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B83D22" w:rsidRPr="00922BEC" w:rsidRDefault="00B83D22" w:rsidP="00922BEC">
      <w:pPr>
        <w:pStyle w:val="aa"/>
        <w:widowControl w:val="0"/>
        <w:numPr>
          <w:ilvl w:val="1"/>
          <w:numId w:val="7"/>
        </w:numPr>
        <w:autoSpaceDE w:val="0"/>
        <w:autoSpaceDN w:val="0"/>
        <w:adjustRightInd w:val="0"/>
        <w:spacing w:after="0"/>
        <w:ind w:left="0"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22BEC">
        <w:rPr>
          <w:rFonts w:ascii="Times New Roman" w:eastAsia="Calibri" w:hAnsi="Times New Roman" w:cs="Times New Roman"/>
          <w:sz w:val="26"/>
          <w:szCs w:val="26"/>
        </w:rPr>
        <w:t>Определить срок окончания предоставления Участниками процедуры закупки документов указанных</w:t>
      </w:r>
      <w:r w:rsidR="009243B6" w:rsidRPr="00922BEC">
        <w:rPr>
          <w:rFonts w:ascii="Times New Roman" w:eastAsia="Calibri" w:hAnsi="Times New Roman" w:cs="Times New Roman"/>
          <w:sz w:val="26"/>
          <w:szCs w:val="26"/>
        </w:rPr>
        <w:t xml:space="preserve"> в пункте </w:t>
      </w:r>
      <w:r w:rsidR="00922BEC">
        <w:rPr>
          <w:rFonts w:ascii="Times New Roman" w:eastAsia="Calibri" w:hAnsi="Times New Roman" w:cs="Times New Roman"/>
          <w:sz w:val="26"/>
          <w:szCs w:val="26"/>
        </w:rPr>
        <w:t>3</w:t>
      </w:r>
      <w:r w:rsidRPr="00922BEC">
        <w:rPr>
          <w:rFonts w:ascii="Times New Roman" w:eastAsia="Calibri" w:hAnsi="Times New Roman" w:cs="Times New Roman"/>
          <w:sz w:val="26"/>
          <w:szCs w:val="26"/>
        </w:rPr>
        <w:t>.</w:t>
      </w:r>
      <w:r w:rsidR="005D5112" w:rsidRPr="00922BEC">
        <w:rPr>
          <w:rFonts w:ascii="Times New Roman" w:eastAsia="Calibri" w:hAnsi="Times New Roman" w:cs="Times New Roman"/>
          <w:sz w:val="26"/>
          <w:szCs w:val="26"/>
        </w:rPr>
        <w:t>2</w:t>
      </w:r>
      <w:r w:rsidRPr="00922BEC">
        <w:rPr>
          <w:rFonts w:ascii="Times New Roman" w:eastAsia="Calibri" w:hAnsi="Times New Roman" w:cs="Times New Roman"/>
          <w:sz w:val="26"/>
          <w:szCs w:val="26"/>
        </w:rPr>
        <w:t xml:space="preserve"> настоящего Протокола – не позднее 1</w:t>
      </w:r>
      <w:r w:rsidR="00BB7CAB" w:rsidRPr="00922BEC">
        <w:rPr>
          <w:rFonts w:ascii="Times New Roman" w:eastAsia="Calibri" w:hAnsi="Times New Roman" w:cs="Times New Roman"/>
          <w:sz w:val="26"/>
          <w:szCs w:val="26"/>
        </w:rPr>
        <w:t>5</w:t>
      </w:r>
      <w:r w:rsidRPr="00922BEC">
        <w:rPr>
          <w:rFonts w:ascii="Times New Roman" w:eastAsia="Calibri" w:hAnsi="Times New Roman" w:cs="Times New Roman"/>
          <w:sz w:val="26"/>
          <w:szCs w:val="26"/>
        </w:rPr>
        <w:t xml:space="preserve">-00 </w:t>
      </w:r>
      <w:r w:rsidR="005D5112" w:rsidRPr="00922BEC">
        <w:rPr>
          <w:rFonts w:ascii="Times New Roman" w:eastAsia="Calibri" w:hAnsi="Times New Roman" w:cs="Times New Roman"/>
          <w:sz w:val="26"/>
          <w:szCs w:val="26"/>
        </w:rPr>
        <w:t>25</w:t>
      </w:r>
      <w:r w:rsidRPr="00922BEC">
        <w:rPr>
          <w:rFonts w:ascii="Times New Roman" w:eastAsia="Calibri" w:hAnsi="Times New Roman" w:cs="Times New Roman"/>
          <w:sz w:val="26"/>
          <w:szCs w:val="26"/>
        </w:rPr>
        <w:t>.</w:t>
      </w:r>
      <w:r w:rsidR="007253D9" w:rsidRPr="00922BEC">
        <w:rPr>
          <w:rFonts w:ascii="Times New Roman" w:eastAsia="Calibri" w:hAnsi="Times New Roman" w:cs="Times New Roman"/>
          <w:sz w:val="26"/>
          <w:szCs w:val="26"/>
        </w:rPr>
        <w:t>1</w:t>
      </w:r>
      <w:r w:rsidR="00BB7CAB" w:rsidRPr="00922BEC">
        <w:rPr>
          <w:rFonts w:ascii="Times New Roman" w:eastAsia="Calibri" w:hAnsi="Times New Roman" w:cs="Times New Roman"/>
          <w:sz w:val="26"/>
          <w:szCs w:val="26"/>
        </w:rPr>
        <w:t>2</w:t>
      </w:r>
      <w:r w:rsidRPr="00922BEC">
        <w:rPr>
          <w:rFonts w:ascii="Times New Roman" w:eastAsia="Calibri" w:hAnsi="Times New Roman" w:cs="Times New Roman"/>
          <w:sz w:val="26"/>
          <w:szCs w:val="26"/>
        </w:rPr>
        <w:t>.201</w:t>
      </w:r>
      <w:r w:rsidR="007253D9" w:rsidRPr="00922BEC">
        <w:rPr>
          <w:rFonts w:ascii="Times New Roman" w:eastAsia="Calibri" w:hAnsi="Times New Roman" w:cs="Times New Roman"/>
          <w:sz w:val="26"/>
          <w:szCs w:val="26"/>
        </w:rPr>
        <w:t>4</w:t>
      </w:r>
      <w:r w:rsidRPr="00922BEC">
        <w:rPr>
          <w:rFonts w:ascii="Times New Roman" w:eastAsia="Calibri" w:hAnsi="Times New Roman" w:cs="Times New Roman"/>
          <w:sz w:val="26"/>
          <w:szCs w:val="26"/>
        </w:rPr>
        <w:t>г.</w:t>
      </w:r>
    </w:p>
    <w:p w:rsidR="001F35F9" w:rsidRPr="001F35F9" w:rsidRDefault="001F35F9" w:rsidP="001F35F9">
      <w:pPr>
        <w:pStyle w:val="aa"/>
        <w:widowControl w:val="0"/>
        <w:autoSpaceDE w:val="0"/>
        <w:autoSpaceDN w:val="0"/>
        <w:adjustRightInd w:val="0"/>
        <w:spacing w:after="0"/>
        <w:ind w:left="1080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B83D22" w:rsidRPr="005D5112" w:rsidRDefault="00922BEC" w:rsidP="005D5112">
      <w:pPr>
        <w:widowControl w:val="0"/>
        <w:autoSpaceDE w:val="0"/>
        <w:autoSpaceDN w:val="0"/>
        <w:adjustRightInd w:val="0"/>
        <w:spacing w:after="0"/>
        <w:ind w:firstLine="426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3</w:t>
      </w:r>
      <w:r w:rsidR="00B83D22" w:rsidRPr="005D5112">
        <w:rPr>
          <w:rFonts w:ascii="Times New Roman" w:hAnsi="Times New Roman"/>
          <w:b/>
          <w:sz w:val="26"/>
          <w:szCs w:val="26"/>
        </w:rPr>
        <w:t>.</w:t>
      </w:r>
      <w:r w:rsidR="005D5112">
        <w:rPr>
          <w:rFonts w:ascii="Times New Roman" w:hAnsi="Times New Roman"/>
          <w:b/>
          <w:sz w:val="26"/>
          <w:szCs w:val="26"/>
        </w:rPr>
        <w:t>4</w:t>
      </w:r>
      <w:r w:rsidR="007253D9" w:rsidRPr="005D5112">
        <w:rPr>
          <w:rFonts w:ascii="Times New Roman" w:hAnsi="Times New Roman"/>
          <w:b/>
          <w:sz w:val="26"/>
          <w:szCs w:val="26"/>
        </w:rPr>
        <w:t>.</w:t>
      </w:r>
      <w:r w:rsidR="00B83D22" w:rsidRPr="005D5112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="00B83D22" w:rsidRPr="005D5112">
        <w:rPr>
          <w:rFonts w:ascii="Times New Roman" w:hAnsi="Times New Roman"/>
          <w:sz w:val="26"/>
          <w:szCs w:val="26"/>
        </w:rPr>
        <w:t xml:space="preserve">Определить срок окончания оценки заявок Участников </w:t>
      </w:r>
      <w:r w:rsidR="009243B6" w:rsidRPr="005D5112">
        <w:rPr>
          <w:rFonts w:ascii="Times New Roman" w:hAnsi="Times New Roman"/>
          <w:sz w:val="26"/>
          <w:szCs w:val="26"/>
        </w:rPr>
        <w:t xml:space="preserve">Открытого Запроса цен на </w:t>
      </w:r>
      <w:r w:rsidR="005D5112" w:rsidRPr="005D5112">
        <w:rPr>
          <w:rFonts w:ascii="Times New Roman" w:hAnsi="Times New Roman"/>
          <w:sz w:val="26"/>
          <w:szCs w:val="26"/>
        </w:rPr>
        <w:t>право заключения договора на проектирование, поставку  оборудования, монтаж и наладку автоматизированной парковочной системы, сопутствующего оборудования, программного обеспечения и объектов инфраструктуры зоны паркинга для организации платных парковок на территории инновационного центра «</w:t>
      </w:r>
      <w:proofErr w:type="spellStart"/>
      <w:r w:rsidR="005D5112" w:rsidRPr="005D5112">
        <w:rPr>
          <w:rFonts w:ascii="Times New Roman" w:hAnsi="Times New Roman"/>
          <w:sz w:val="26"/>
          <w:szCs w:val="26"/>
        </w:rPr>
        <w:t>Сколково</w:t>
      </w:r>
      <w:proofErr w:type="spellEnd"/>
      <w:r w:rsidR="005D5112" w:rsidRPr="005D5112">
        <w:rPr>
          <w:rFonts w:ascii="Times New Roman" w:hAnsi="Times New Roman"/>
          <w:sz w:val="26"/>
          <w:szCs w:val="26"/>
        </w:rPr>
        <w:t>»</w:t>
      </w:r>
      <w:r w:rsidR="005D5112">
        <w:rPr>
          <w:rFonts w:ascii="Times New Roman" w:hAnsi="Times New Roman"/>
          <w:sz w:val="26"/>
          <w:szCs w:val="26"/>
        </w:rPr>
        <w:t xml:space="preserve"> </w:t>
      </w:r>
      <w:r w:rsidR="005D5112" w:rsidRPr="005D5112">
        <w:rPr>
          <w:rFonts w:ascii="Times New Roman" w:hAnsi="Times New Roman"/>
          <w:sz w:val="26"/>
          <w:szCs w:val="26"/>
        </w:rPr>
        <w:t>для нужд</w:t>
      </w:r>
      <w:r w:rsidR="005D5112">
        <w:rPr>
          <w:rFonts w:ascii="Times New Roman" w:hAnsi="Times New Roman"/>
          <w:sz w:val="26"/>
          <w:szCs w:val="26"/>
        </w:rPr>
        <w:t xml:space="preserve"> </w:t>
      </w:r>
      <w:r w:rsidR="005D5112" w:rsidRPr="005D5112">
        <w:rPr>
          <w:rFonts w:ascii="Times New Roman" w:hAnsi="Times New Roman"/>
          <w:sz w:val="26"/>
          <w:szCs w:val="26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</w:t>
      </w:r>
      <w:proofErr w:type="gramEnd"/>
      <w:r w:rsidR="005D5112" w:rsidRPr="005D5112">
        <w:rPr>
          <w:rFonts w:ascii="Times New Roman" w:hAnsi="Times New Roman"/>
          <w:sz w:val="26"/>
          <w:szCs w:val="26"/>
        </w:rPr>
        <w:t xml:space="preserve"> (инновационного центра «</w:t>
      </w:r>
      <w:proofErr w:type="spellStart"/>
      <w:r w:rsidR="005D5112" w:rsidRPr="005D5112">
        <w:rPr>
          <w:rFonts w:ascii="Times New Roman" w:hAnsi="Times New Roman"/>
          <w:sz w:val="26"/>
          <w:szCs w:val="26"/>
        </w:rPr>
        <w:t>Сколково</w:t>
      </w:r>
      <w:proofErr w:type="spellEnd"/>
      <w:r w:rsidR="005D5112" w:rsidRPr="005D5112">
        <w:rPr>
          <w:rFonts w:ascii="Times New Roman" w:hAnsi="Times New Roman"/>
          <w:sz w:val="26"/>
          <w:szCs w:val="26"/>
        </w:rPr>
        <w:t>»)»</w:t>
      </w:r>
      <w:r w:rsidR="00D147A5" w:rsidRPr="005D5112">
        <w:rPr>
          <w:rFonts w:ascii="Times New Roman" w:hAnsi="Times New Roman"/>
          <w:sz w:val="26"/>
          <w:szCs w:val="26"/>
        </w:rPr>
        <w:t xml:space="preserve"> </w:t>
      </w:r>
      <w:r w:rsidR="00B83D22" w:rsidRPr="005D5112">
        <w:rPr>
          <w:rFonts w:ascii="Times New Roman" w:hAnsi="Times New Roman"/>
          <w:sz w:val="26"/>
          <w:szCs w:val="26"/>
        </w:rPr>
        <w:t xml:space="preserve">– не позднее </w:t>
      </w:r>
      <w:r w:rsidR="005D5112">
        <w:rPr>
          <w:rFonts w:ascii="Times New Roman" w:hAnsi="Times New Roman"/>
          <w:sz w:val="26"/>
          <w:szCs w:val="26"/>
        </w:rPr>
        <w:t>26</w:t>
      </w:r>
      <w:r w:rsidR="00B83D22" w:rsidRPr="005D5112">
        <w:rPr>
          <w:rFonts w:ascii="Times New Roman" w:hAnsi="Times New Roman"/>
          <w:sz w:val="26"/>
          <w:szCs w:val="26"/>
        </w:rPr>
        <w:t>.</w:t>
      </w:r>
      <w:r w:rsidR="007253D9" w:rsidRPr="005D5112">
        <w:rPr>
          <w:rFonts w:ascii="Times New Roman" w:hAnsi="Times New Roman"/>
          <w:sz w:val="26"/>
          <w:szCs w:val="26"/>
        </w:rPr>
        <w:t>1</w:t>
      </w:r>
      <w:r w:rsidR="00BB7CAB" w:rsidRPr="005D5112">
        <w:rPr>
          <w:rFonts w:ascii="Times New Roman" w:hAnsi="Times New Roman"/>
          <w:sz w:val="26"/>
          <w:szCs w:val="26"/>
        </w:rPr>
        <w:t>2</w:t>
      </w:r>
      <w:r w:rsidR="00B83D22" w:rsidRPr="005D5112">
        <w:rPr>
          <w:rFonts w:ascii="Times New Roman" w:hAnsi="Times New Roman"/>
          <w:sz w:val="26"/>
          <w:szCs w:val="26"/>
        </w:rPr>
        <w:t>.201</w:t>
      </w:r>
      <w:r w:rsidR="007253D9" w:rsidRPr="005D5112">
        <w:rPr>
          <w:rFonts w:ascii="Times New Roman" w:hAnsi="Times New Roman"/>
          <w:sz w:val="26"/>
          <w:szCs w:val="26"/>
        </w:rPr>
        <w:t>4</w:t>
      </w:r>
      <w:r w:rsidR="00B83D22" w:rsidRPr="005D5112">
        <w:rPr>
          <w:rFonts w:ascii="Times New Roman" w:hAnsi="Times New Roman"/>
          <w:sz w:val="26"/>
          <w:szCs w:val="26"/>
        </w:rPr>
        <w:t>г.</w:t>
      </w:r>
    </w:p>
    <w:p w:rsidR="002B1A5B" w:rsidRPr="005D5112" w:rsidRDefault="002B1A5B" w:rsidP="002B1A5B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bookmarkStart w:id="0" w:name="_GoBack"/>
      <w:bookmarkEnd w:id="0"/>
    </w:p>
    <w:sectPr w:rsidR="002B1A5B" w:rsidRPr="005D5112" w:rsidSect="00CC61D6">
      <w:headerReference w:type="first" r:id="rId9"/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23BB" w:rsidRDefault="007623BB" w:rsidP="004F24B1">
      <w:pPr>
        <w:spacing w:after="0" w:line="240" w:lineRule="auto"/>
      </w:pPr>
      <w:r>
        <w:separator/>
      </w:r>
    </w:p>
  </w:endnote>
  <w:endnote w:type="continuationSeparator" w:id="0">
    <w:p w:rsidR="007623BB" w:rsidRDefault="007623BB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23BB" w:rsidRDefault="007623BB" w:rsidP="004F24B1">
      <w:pPr>
        <w:spacing w:after="0" w:line="240" w:lineRule="auto"/>
      </w:pPr>
      <w:r>
        <w:separator/>
      </w:r>
    </w:p>
  </w:footnote>
  <w:footnote w:type="continuationSeparator" w:id="0">
    <w:p w:rsidR="007623BB" w:rsidRDefault="007623BB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39" w:rsidRDefault="00B41B39" w:rsidP="00922BEC">
    <w:pPr>
      <w:pStyle w:val="a3"/>
      <w:tabs>
        <w:tab w:val="clear" w:pos="4677"/>
        <w:tab w:val="clear" w:pos="9355"/>
        <w:tab w:val="left" w:pos="626"/>
        <w:tab w:val="left" w:pos="3790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5B192992" wp14:editId="6F5CA01A">
              <wp:simplePos x="0" y="0"/>
              <wp:positionH relativeFrom="column">
                <wp:posOffset>-661035</wp:posOffset>
              </wp:positionH>
              <wp:positionV relativeFrom="paragraph">
                <wp:posOffset>-296545</wp:posOffset>
              </wp:positionV>
              <wp:extent cx="6718300" cy="603250"/>
              <wp:effectExtent l="0" t="0" r="0" b="6350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6032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41B39" w:rsidRPr="0099078B" w:rsidRDefault="00922BEC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ВЫПИСКА ИЗ ПРОТОКОЛА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52.05pt;margin-top:-23.35pt;width:529pt;height:47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" filled="f" stroked="f" strokeweight=".5pt">
              <v:textbox>
                <w:txbxContent>
                  <w:p w:rsidR="00B41B39" w:rsidRPr="0099078B" w:rsidRDefault="00922BEC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ВЫПИСКА ИЗ ПРОТОКОЛА</w:t>
                    </w:r>
                  </w:p>
                </w:txbxContent>
              </v:textbox>
            </v:shape>
          </w:pict>
        </mc:Fallback>
      </mc:AlternateContent>
    </w:r>
    <w:r>
      <w:tab/>
    </w:r>
    <w:r w:rsidR="00922BEC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365CC7"/>
    <w:multiLevelType w:val="multilevel"/>
    <w:tmpl w:val="97D65798"/>
    <w:lvl w:ilvl="0">
      <w:start w:val="6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62EE0606"/>
    <w:multiLevelType w:val="multilevel"/>
    <w:tmpl w:val="691E03EE"/>
    <w:lvl w:ilvl="0">
      <w:start w:val="3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4"/>
  </w:num>
  <w:num w:numId="4">
    <w:abstractNumId w:val="1"/>
  </w:num>
  <w:num w:numId="5">
    <w:abstractNumId w:val="3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20BAD"/>
    <w:rsid w:val="00030C41"/>
    <w:rsid w:val="00041801"/>
    <w:rsid w:val="00054275"/>
    <w:rsid w:val="0006234C"/>
    <w:rsid w:val="00073803"/>
    <w:rsid w:val="000A71FE"/>
    <w:rsid w:val="000C679B"/>
    <w:rsid w:val="000D2AB5"/>
    <w:rsid w:val="000D33BB"/>
    <w:rsid w:val="000F033B"/>
    <w:rsid w:val="000F0723"/>
    <w:rsid w:val="001009D4"/>
    <w:rsid w:val="00100DC7"/>
    <w:rsid w:val="00120AAC"/>
    <w:rsid w:val="00162D5C"/>
    <w:rsid w:val="001754E4"/>
    <w:rsid w:val="001C4649"/>
    <w:rsid w:val="001E0BBF"/>
    <w:rsid w:val="001E785C"/>
    <w:rsid w:val="001F35F9"/>
    <w:rsid w:val="00203D3C"/>
    <w:rsid w:val="002047A3"/>
    <w:rsid w:val="002123F4"/>
    <w:rsid w:val="0021625E"/>
    <w:rsid w:val="002422B5"/>
    <w:rsid w:val="0024297F"/>
    <w:rsid w:val="00243A69"/>
    <w:rsid w:val="00244EB7"/>
    <w:rsid w:val="002466E8"/>
    <w:rsid w:val="00260B4F"/>
    <w:rsid w:val="0027151A"/>
    <w:rsid w:val="00277CBD"/>
    <w:rsid w:val="00282172"/>
    <w:rsid w:val="002B1A5B"/>
    <w:rsid w:val="002E35A8"/>
    <w:rsid w:val="002F36E9"/>
    <w:rsid w:val="002F70B7"/>
    <w:rsid w:val="00340BFB"/>
    <w:rsid w:val="00356C42"/>
    <w:rsid w:val="003603C6"/>
    <w:rsid w:val="00362005"/>
    <w:rsid w:val="00367514"/>
    <w:rsid w:val="0038428C"/>
    <w:rsid w:val="00393F7D"/>
    <w:rsid w:val="003D06BD"/>
    <w:rsid w:val="003F5925"/>
    <w:rsid w:val="00403622"/>
    <w:rsid w:val="00416DB4"/>
    <w:rsid w:val="004240A0"/>
    <w:rsid w:val="004702DF"/>
    <w:rsid w:val="004708E4"/>
    <w:rsid w:val="00477AD3"/>
    <w:rsid w:val="004844E6"/>
    <w:rsid w:val="00497AA5"/>
    <w:rsid w:val="004A4C7C"/>
    <w:rsid w:val="004C5DC5"/>
    <w:rsid w:val="004C64A8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53628"/>
    <w:rsid w:val="00563809"/>
    <w:rsid w:val="005773EB"/>
    <w:rsid w:val="0058236D"/>
    <w:rsid w:val="005D5112"/>
    <w:rsid w:val="005E0940"/>
    <w:rsid w:val="005E20B6"/>
    <w:rsid w:val="0060064D"/>
    <w:rsid w:val="0061256A"/>
    <w:rsid w:val="00616314"/>
    <w:rsid w:val="00667E9C"/>
    <w:rsid w:val="0067788D"/>
    <w:rsid w:val="00682E4B"/>
    <w:rsid w:val="00683208"/>
    <w:rsid w:val="00694DC4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3012D"/>
    <w:rsid w:val="0073544D"/>
    <w:rsid w:val="00761E61"/>
    <w:rsid w:val="007623BB"/>
    <w:rsid w:val="00762EEC"/>
    <w:rsid w:val="00766FB7"/>
    <w:rsid w:val="0078657D"/>
    <w:rsid w:val="007902D2"/>
    <w:rsid w:val="0079359D"/>
    <w:rsid w:val="007A4FE6"/>
    <w:rsid w:val="007B09B8"/>
    <w:rsid w:val="007E7E9C"/>
    <w:rsid w:val="007F6B2C"/>
    <w:rsid w:val="0080402D"/>
    <w:rsid w:val="00804621"/>
    <w:rsid w:val="0081650A"/>
    <w:rsid w:val="0082008F"/>
    <w:rsid w:val="00831157"/>
    <w:rsid w:val="00844EC3"/>
    <w:rsid w:val="00856674"/>
    <w:rsid w:val="008637AF"/>
    <w:rsid w:val="00881343"/>
    <w:rsid w:val="00883107"/>
    <w:rsid w:val="00893AD3"/>
    <w:rsid w:val="00894D17"/>
    <w:rsid w:val="008C4CB2"/>
    <w:rsid w:val="008D3330"/>
    <w:rsid w:val="008F4D80"/>
    <w:rsid w:val="00905539"/>
    <w:rsid w:val="00922BEC"/>
    <w:rsid w:val="009243B6"/>
    <w:rsid w:val="009258B7"/>
    <w:rsid w:val="00937DE3"/>
    <w:rsid w:val="00975B09"/>
    <w:rsid w:val="00983428"/>
    <w:rsid w:val="0099078B"/>
    <w:rsid w:val="009A3780"/>
    <w:rsid w:val="009C6303"/>
    <w:rsid w:val="009D3655"/>
    <w:rsid w:val="009E2438"/>
    <w:rsid w:val="009E4817"/>
    <w:rsid w:val="009E5F82"/>
    <w:rsid w:val="00A02C14"/>
    <w:rsid w:val="00A136CE"/>
    <w:rsid w:val="00A44055"/>
    <w:rsid w:val="00A50E58"/>
    <w:rsid w:val="00A53419"/>
    <w:rsid w:val="00A57309"/>
    <w:rsid w:val="00A62802"/>
    <w:rsid w:val="00A86EBF"/>
    <w:rsid w:val="00A8778D"/>
    <w:rsid w:val="00A948C9"/>
    <w:rsid w:val="00A95BE1"/>
    <w:rsid w:val="00AB25BB"/>
    <w:rsid w:val="00AC70B5"/>
    <w:rsid w:val="00AD4DCD"/>
    <w:rsid w:val="00AE2DC6"/>
    <w:rsid w:val="00B14687"/>
    <w:rsid w:val="00B27B28"/>
    <w:rsid w:val="00B34D34"/>
    <w:rsid w:val="00B354D0"/>
    <w:rsid w:val="00B41B39"/>
    <w:rsid w:val="00B42388"/>
    <w:rsid w:val="00B455B4"/>
    <w:rsid w:val="00B46703"/>
    <w:rsid w:val="00B529FE"/>
    <w:rsid w:val="00B658A1"/>
    <w:rsid w:val="00B71D20"/>
    <w:rsid w:val="00B81296"/>
    <w:rsid w:val="00B83D22"/>
    <w:rsid w:val="00BA0E45"/>
    <w:rsid w:val="00BA1B36"/>
    <w:rsid w:val="00BB7CAB"/>
    <w:rsid w:val="00BB7FE1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FAB"/>
    <w:rsid w:val="00C5769A"/>
    <w:rsid w:val="00C775FC"/>
    <w:rsid w:val="00C8035D"/>
    <w:rsid w:val="00C913B4"/>
    <w:rsid w:val="00CB06AB"/>
    <w:rsid w:val="00CB1B6C"/>
    <w:rsid w:val="00CB303F"/>
    <w:rsid w:val="00CC0758"/>
    <w:rsid w:val="00CC1970"/>
    <w:rsid w:val="00CC23D1"/>
    <w:rsid w:val="00CC61D6"/>
    <w:rsid w:val="00CE203B"/>
    <w:rsid w:val="00CE571F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93991"/>
    <w:rsid w:val="00DB2937"/>
    <w:rsid w:val="00DC7368"/>
    <w:rsid w:val="00DE39F2"/>
    <w:rsid w:val="00DE47B5"/>
    <w:rsid w:val="00E02E64"/>
    <w:rsid w:val="00E40502"/>
    <w:rsid w:val="00E415D2"/>
    <w:rsid w:val="00E42ADA"/>
    <w:rsid w:val="00E456C9"/>
    <w:rsid w:val="00E82F8A"/>
    <w:rsid w:val="00E907DF"/>
    <w:rsid w:val="00E92BDC"/>
    <w:rsid w:val="00EA474B"/>
    <w:rsid w:val="00EA6BDF"/>
    <w:rsid w:val="00EB095D"/>
    <w:rsid w:val="00EB27FE"/>
    <w:rsid w:val="00EC03A7"/>
    <w:rsid w:val="00EC7518"/>
    <w:rsid w:val="00F018CF"/>
    <w:rsid w:val="00F01E46"/>
    <w:rsid w:val="00F109E7"/>
    <w:rsid w:val="00F12CF6"/>
    <w:rsid w:val="00F35D32"/>
    <w:rsid w:val="00F37143"/>
    <w:rsid w:val="00F463FC"/>
    <w:rsid w:val="00F53D4C"/>
    <w:rsid w:val="00F54121"/>
    <w:rsid w:val="00F87256"/>
    <w:rsid w:val="00F9342F"/>
    <w:rsid w:val="00FA0C1C"/>
    <w:rsid w:val="00FB5E6B"/>
    <w:rsid w:val="00FC2397"/>
    <w:rsid w:val="00FC7D7C"/>
    <w:rsid w:val="00FD0583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b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b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b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Subtitle"/>
    <w:basedOn w:val="a"/>
    <w:next w:val="a"/>
    <w:link w:val="ad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0"/>
    <w:link w:val="ac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No Spacing"/>
    <w:uiPriority w:val="1"/>
    <w:qFormat/>
    <w:rsid w:val="00D147A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b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b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b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Subtitle"/>
    <w:basedOn w:val="a"/>
    <w:next w:val="a"/>
    <w:link w:val="ad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0"/>
    <w:link w:val="ac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No Spacing"/>
    <w:uiPriority w:val="1"/>
    <w:qFormat/>
    <w:rsid w:val="00D147A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7A88BB-2D91-4781-B398-740415874D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565</Words>
  <Characters>3227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Ornalina Inna</cp:lastModifiedBy>
  <cp:revision>3</cp:revision>
  <cp:lastPrinted>2014-12-25T09:24:00Z</cp:lastPrinted>
  <dcterms:created xsi:type="dcterms:W3CDTF">2014-12-25T09:26:00Z</dcterms:created>
  <dcterms:modified xsi:type="dcterms:W3CDTF">2014-12-25T09:35:00Z</dcterms:modified>
</cp:coreProperties>
</file>