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-309880</wp:posOffset>
            </wp:positionV>
            <wp:extent cx="7573645" cy="2162175"/>
            <wp:effectExtent l="0" t="0" r="0" b="0"/>
            <wp:wrapThrough wrapText="bothSides">
              <wp:wrapPolygon edited="0">
                <wp:start x="2010" y="4948"/>
                <wp:lineTo x="1087" y="5900"/>
                <wp:lineTo x="978" y="6090"/>
                <wp:lineTo x="978" y="10657"/>
                <wp:lineTo x="3694" y="11419"/>
                <wp:lineTo x="10812" y="11419"/>
                <wp:lineTo x="2445" y="12560"/>
                <wp:lineTo x="2391" y="17508"/>
                <wp:lineTo x="2499" y="18270"/>
                <wp:lineTo x="5705" y="18270"/>
                <wp:lineTo x="6628" y="17889"/>
                <wp:lineTo x="6900" y="17699"/>
                <wp:lineTo x="6357" y="14463"/>
                <wp:lineTo x="10812" y="11419"/>
                <wp:lineTo x="14887" y="11419"/>
                <wp:lineTo x="20700" y="9706"/>
                <wp:lineTo x="20754" y="6280"/>
                <wp:lineTo x="5270" y="4948"/>
                <wp:lineTo x="2010" y="4948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364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E76D0F" w:rsidP="00383E34">
      <w:pPr>
        <w:tabs>
          <w:tab w:val="left" w:pos="3015"/>
        </w:tabs>
        <w:rPr>
          <w:sz w:val="28"/>
          <w:szCs w:val="28"/>
        </w:rPr>
      </w:pPr>
      <w:r>
        <w:rPr>
          <w:b/>
        </w:rPr>
        <w:tab/>
      </w:r>
      <w:r w:rsidR="00C84F89" w:rsidRPr="00C84F89">
        <w:rPr>
          <w:sz w:val="28"/>
          <w:szCs w:val="28"/>
        </w:rPr>
        <w:t xml:space="preserve">                                                   </w:t>
      </w: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7E3D7A">
        <w:rPr>
          <w:rFonts w:eastAsia="Calibri"/>
          <w:b/>
          <w:sz w:val="28"/>
          <w:szCs w:val="28"/>
        </w:rPr>
        <w:t>14-50204/150</w:t>
      </w:r>
    </w:p>
    <w:p w:rsidR="00F5460E" w:rsidRDefault="0049364D" w:rsidP="00F5460E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A4199E" w:rsidRPr="00A4199E">
        <w:rPr>
          <w:rFonts w:eastAsia="Calibri"/>
          <w:b/>
          <w:sz w:val="28"/>
          <w:szCs w:val="28"/>
        </w:rPr>
        <w:t xml:space="preserve">на право заключения договора на </w:t>
      </w:r>
      <w:r w:rsidR="004525B8">
        <w:rPr>
          <w:rFonts w:eastAsia="Calibri"/>
          <w:b/>
          <w:sz w:val="28"/>
          <w:szCs w:val="28"/>
        </w:rPr>
        <w:t xml:space="preserve">поставку </w:t>
      </w:r>
      <w:r w:rsidR="004525B8" w:rsidRPr="004525B8">
        <w:rPr>
          <w:rFonts w:eastAsia="Calibri"/>
          <w:b/>
          <w:sz w:val="28"/>
          <w:szCs w:val="28"/>
        </w:rPr>
        <w:t xml:space="preserve">временных мобильных остановочных павильонов, с доставкой и установкой на территории ИЦ </w:t>
      </w:r>
      <w:r w:rsidR="007E3D7A">
        <w:rPr>
          <w:rFonts w:eastAsia="Calibri"/>
          <w:b/>
          <w:sz w:val="28"/>
          <w:szCs w:val="28"/>
        </w:rPr>
        <w:t>«</w:t>
      </w:r>
      <w:r w:rsidR="004525B8" w:rsidRPr="004525B8">
        <w:rPr>
          <w:rFonts w:eastAsia="Calibri"/>
          <w:b/>
          <w:sz w:val="28"/>
          <w:szCs w:val="28"/>
        </w:rPr>
        <w:t>Сколково</w:t>
      </w:r>
      <w:r w:rsidR="007E3D7A">
        <w:rPr>
          <w:rFonts w:eastAsia="Calibri"/>
          <w:b/>
          <w:sz w:val="28"/>
          <w:szCs w:val="28"/>
        </w:rPr>
        <w:t>»</w:t>
      </w:r>
      <w:r w:rsidR="004525B8" w:rsidRPr="004525B8">
        <w:rPr>
          <w:rFonts w:eastAsia="Calibri"/>
          <w:b/>
          <w:sz w:val="28"/>
          <w:szCs w:val="28"/>
        </w:rPr>
        <w:t xml:space="preserve"> </w:t>
      </w:r>
    </w:p>
    <w:p w:rsidR="005B1068" w:rsidRPr="00A83F88" w:rsidRDefault="005B1068" w:rsidP="00F5460E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7E3D7A">
        <w:rPr>
          <w:sz w:val="28"/>
          <w:szCs w:val="28"/>
        </w:rPr>
        <w:t>ц</w:t>
      </w:r>
      <w:r w:rsidRPr="007F385B">
        <w:rPr>
          <w:sz w:val="28"/>
          <w:szCs w:val="28"/>
        </w:rPr>
        <w:t>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F5460E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F5460E" w:rsidRPr="00F5460E">
        <w:rPr>
          <w:color w:val="000000" w:themeColor="text1"/>
          <w:sz w:val="28"/>
          <w:szCs w:val="28"/>
        </w:rPr>
        <w:t>143026, Российская Федерация, г. Москва, территория инновационного центра «Сколково», 4.</w:t>
      </w:r>
    </w:p>
    <w:p w:rsidR="00682D89" w:rsidRPr="00682D89" w:rsidRDefault="00157B20" w:rsidP="00157B20">
      <w:pPr>
        <w:pStyle w:val="ab"/>
        <w:numPr>
          <w:ilvl w:val="2"/>
          <w:numId w:val="8"/>
        </w:numPr>
        <w:ind w:left="2064" w:hanging="930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="000B5A62" w:rsidRPr="000B5A62">
          <w:rPr>
            <w:rStyle w:val="ad"/>
            <w:sz w:val="28"/>
            <w:szCs w:val="28"/>
            <w:lang w:val="en-US"/>
          </w:rPr>
          <w:t>ZakupkiDO</w:t>
        </w:r>
        <w:r w:rsidR="000B5A62" w:rsidRPr="000B5A62">
          <w:rPr>
            <w:rStyle w:val="ad"/>
            <w:sz w:val="28"/>
            <w:szCs w:val="28"/>
          </w:rPr>
          <w:t>@</w:t>
        </w:r>
        <w:proofErr w:type="spellStart"/>
        <w:r w:rsidR="000B5A62" w:rsidRPr="000B5A62">
          <w:rPr>
            <w:rStyle w:val="ad"/>
            <w:sz w:val="28"/>
            <w:szCs w:val="28"/>
            <w:lang w:val="en-US"/>
          </w:rPr>
          <w:t>sk</w:t>
        </w:r>
        <w:proofErr w:type="spellEnd"/>
        <w:r w:rsidR="000B5A62" w:rsidRPr="000B5A62">
          <w:rPr>
            <w:rStyle w:val="ad"/>
            <w:sz w:val="28"/>
            <w:szCs w:val="28"/>
          </w:rPr>
          <w:t>.</w:t>
        </w:r>
        <w:proofErr w:type="spellStart"/>
        <w:r w:rsidR="000B5A62" w:rsidRPr="000B5A62">
          <w:rPr>
            <w:rStyle w:val="ad"/>
            <w:sz w:val="28"/>
            <w:szCs w:val="28"/>
            <w:lang w:val="en-US"/>
          </w:rPr>
          <w:t>ru</w:t>
        </w:r>
        <w:proofErr w:type="spellEnd"/>
      </w:hyperlink>
      <w:r w:rsidR="000B5A62" w:rsidRPr="000B5A62">
        <w:rPr>
          <w:b/>
          <w:sz w:val="28"/>
          <w:szCs w:val="28"/>
        </w:rPr>
        <w:t xml:space="preserve"> </w:t>
      </w:r>
    </w:p>
    <w:p w:rsidR="00157B20" w:rsidRPr="0025453D" w:rsidRDefault="00682D89" w:rsidP="00682D89">
      <w:pPr>
        <w:pStyle w:val="ab"/>
        <w:ind w:left="2064"/>
        <w:rPr>
          <w:sz w:val="28"/>
          <w:szCs w:val="28"/>
        </w:rPr>
      </w:pPr>
      <w:r>
        <w:rPr>
          <w:sz w:val="28"/>
          <w:szCs w:val="28"/>
        </w:rPr>
        <w:t>(все вопросы направлять электронной почтой на указанный адрес)</w:t>
      </w:r>
      <w:r w:rsidR="00157B20">
        <w:rPr>
          <w:sz w:val="28"/>
          <w:szCs w:val="28"/>
        </w:rPr>
        <w:t xml:space="preserve">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F5460E">
        <w:rPr>
          <w:sz w:val="28"/>
          <w:szCs w:val="28"/>
        </w:rPr>
        <w:t>Орналина</w:t>
      </w:r>
      <w:proofErr w:type="spellEnd"/>
      <w:r w:rsidR="00F5460E">
        <w:rPr>
          <w:sz w:val="28"/>
          <w:szCs w:val="28"/>
        </w:rPr>
        <w:t xml:space="preserve"> Инна </w:t>
      </w:r>
      <w:r w:rsidR="00F5460E" w:rsidRPr="0025453D">
        <w:rPr>
          <w:sz w:val="28"/>
          <w:szCs w:val="28"/>
        </w:rPr>
        <w:t xml:space="preserve"> – (495) </w:t>
      </w:r>
      <w:r w:rsidR="00F5460E">
        <w:rPr>
          <w:sz w:val="28"/>
          <w:szCs w:val="28"/>
        </w:rPr>
        <w:t>956-00-33</w:t>
      </w:r>
      <w:r w:rsidR="00F5460E" w:rsidRPr="0025453D">
        <w:rPr>
          <w:sz w:val="28"/>
          <w:szCs w:val="28"/>
        </w:rPr>
        <w:t xml:space="preserve"> доб. </w:t>
      </w:r>
      <w:r w:rsidR="00F5460E">
        <w:rPr>
          <w:sz w:val="28"/>
          <w:szCs w:val="28"/>
        </w:rPr>
        <w:t>2418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44341C" w:rsidRDefault="00157B20" w:rsidP="0044341C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675BB1">
        <w:rPr>
          <w:b/>
          <w:sz w:val="28"/>
          <w:szCs w:val="28"/>
        </w:rPr>
        <w:t>Наименование</w:t>
      </w:r>
      <w:r w:rsidRPr="0044341C">
        <w:rPr>
          <w:b/>
          <w:sz w:val="28"/>
          <w:szCs w:val="28"/>
        </w:rPr>
        <w:t xml:space="preserve"> Заказчика: </w:t>
      </w:r>
      <w:r w:rsidRPr="0044341C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44341C" w:rsidRDefault="00157B20" w:rsidP="0044341C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Адрес</w:t>
      </w:r>
      <w:r w:rsidRPr="0044341C">
        <w:rPr>
          <w:b/>
          <w:sz w:val="28"/>
          <w:szCs w:val="28"/>
        </w:rPr>
        <w:t xml:space="preserve"> местонахождения, почтовый адрес Заказчика: </w:t>
      </w:r>
      <w:r w:rsidRPr="0044341C">
        <w:rPr>
          <w:sz w:val="28"/>
          <w:szCs w:val="28"/>
        </w:rPr>
        <w:t>143026, г.</w:t>
      </w:r>
      <w:r w:rsidR="00383E34">
        <w:rPr>
          <w:sz w:val="28"/>
          <w:szCs w:val="28"/>
        </w:rPr>
        <w:t xml:space="preserve"> </w:t>
      </w:r>
      <w:r w:rsidRPr="0044341C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44341C">
        <w:rPr>
          <w:sz w:val="28"/>
          <w:szCs w:val="28"/>
        </w:rPr>
        <w:t>кор</w:t>
      </w:r>
      <w:proofErr w:type="spellEnd"/>
      <w:r w:rsidRPr="0044341C">
        <w:rPr>
          <w:sz w:val="28"/>
          <w:szCs w:val="28"/>
        </w:rPr>
        <w:t>. 2.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4525B8" w:rsidRDefault="004525B8" w:rsidP="004525B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4525B8">
        <w:rPr>
          <w:sz w:val="28"/>
          <w:szCs w:val="28"/>
        </w:rPr>
        <w:t xml:space="preserve">Поставка временных мобильных остановочных павильонов, с доставкой и установкой на территории ИЦ </w:t>
      </w:r>
      <w:r w:rsidR="007E3D7A">
        <w:rPr>
          <w:sz w:val="28"/>
          <w:szCs w:val="28"/>
        </w:rPr>
        <w:t>«</w:t>
      </w:r>
      <w:proofErr w:type="spellStart"/>
      <w:r w:rsidRPr="004525B8">
        <w:rPr>
          <w:sz w:val="28"/>
          <w:szCs w:val="28"/>
        </w:rPr>
        <w:t>Сколково</w:t>
      </w:r>
      <w:proofErr w:type="spellEnd"/>
      <w:r w:rsidR="007E3D7A">
        <w:rPr>
          <w:sz w:val="28"/>
          <w:szCs w:val="28"/>
        </w:rPr>
        <w:t>»</w:t>
      </w:r>
      <w:r w:rsidRPr="004525B8">
        <w:rPr>
          <w:sz w:val="28"/>
          <w:szCs w:val="28"/>
        </w:rPr>
        <w:t xml:space="preserve"> (6 </w:t>
      </w:r>
      <w:proofErr w:type="spellStart"/>
      <w:proofErr w:type="gramStart"/>
      <w:r w:rsidRPr="004525B8">
        <w:rPr>
          <w:sz w:val="28"/>
          <w:szCs w:val="28"/>
        </w:rPr>
        <w:t>шт</w:t>
      </w:r>
      <w:proofErr w:type="spellEnd"/>
      <w:proofErr w:type="gramEnd"/>
      <w:r w:rsidRPr="004525B8">
        <w:rPr>
          <w:sz w:val="28"/>
          <w:szCs w:val="28"/>
        </w:rPr>
        <w:t>)</w:t>
      </w:r>
      <w:r w:rsidR="00F5460E">
        <w:rPr>
          <w:rFonts w:eastAsiaTheme="minorEastAsia"/>
          <w:bCs/>
          <w:sz w:val="28"/>
          <w:szCs w:val="28"/>
        </w:rPr>
        <w:t>.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Pr="0016177A" w:rsidRDefault="0032214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="004525B8">
        <w:rPr>
          <w:rFonts w:eastAsia="Calibri"/>
          <w:sz w:val="28"/>
          <w:szCs w:val="28"/>
        </w:rPr>
        <w:t> 800 000,00</w:t>
      </w:r>
      <w:r w:rsidR="00FF5991" w:rsidRPr="00FF5991">
        <w:rPr>
          <w:rFonts w:eastAsia="Calibri"/>
          <w:sz w:val="28"/>
          <w:szCs w:val="28"/>
        </w:rPr>
        <w:t xml:space="preserve"> </w:t>
      </w:r>
      <w:r w:rsidR="009A20AC" w:rsidRPr="000B67AF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 xml:space="preserve">Один миллион </w:t>
      </w:r>
      <w:r w:rsidR="004525B8">
        <w:rPr>
          <w:rFonts w:eastAsia="Calibri"/>
          <w:sz w:val="28"/>
          <w:szCs w:val="28"/>
        </w:rPr>
        <w:t>восемьсот</w:t>
      </w:r>
      <w:r>
        <w:rPr>
          <w:rFonts w:eastAsia="Calibri"/>
          <w:sz w:val="28"/>
          <w:szCs w:val="28"/>
        </w:rPr>
        <w:t xml:space="preserve"> тысяч </w:t>
      </w:r>
      <w:r w:rsidR="00157B20">
        <w:rPr>
          <w:rFonts w:eastAsia="Calibri"/>
          <w:sz w:val="28"/>
          <w:szCs w:val="28"/>
        </w:rPr>
        <w:t xml:space="preserve">и </w:t>
      </w:r>
      <w:r w:rsidR="004525B8">
        <w:rPr>
          <w:rFonts w:eastAsia="Calibri"/>
          <w:sz w:val="28"/>
          <w:szCs w:val="28"/>
        </w:rPr>
        <w:t>00</w:t>
      </w:r>
      <w:r w:rsidR="00157B20">
        <w:rPr>
          <w:rFonts w:eastAsia="Calibri"/>
          <w:sz w:val="28"/>
          <w:szCs w:val="28"/>
        </w:rPr>
        <w:t>/100</w:t>
      </w:r>
      <w:r w:rsidR="009A20AC" w:rsidRPr="000B67AF">
        <w:rPr>
          <w:rFonts w:eastAsia="Calibri"/>
          <w:sz w:val="28"/>
          <w:szCs w:val="28"/>
        </w:rPr>
        <w:t>)</w:t>
      </w:r>
      <w:r w:rsidR="00157B20">
        <w:rPr>
          <w:rFonts w:eastAsia="Calibri"/>
          <w:sz w:val="28"/>
          <w:szCs w:val="28"/>
        </w:rPr>
        <w:t xml:space="preserve"> рублей</w:t>
      </w:r>
      <w:r w:rsidR="0044160D" w:rsidRPr="000B67AF">
        <w:rPr>
          <w:rFonts w:eastAsia="Calibri"/>
          <w:sz w:val="28"/>
          <w:szCs w:val="28"/>
        </w:rPr>
        <w:t>,</w:t>
      </w:r>
      <w:r w:rsidR="009A20AC" w:rsidRPr="000B67AF">
        <w:rPr>
          <w:rFonts w:eastAsia="Calibri"/>
          <w:sz w:val="28"/>
          <w:szCs w:val="28"/>
        </w:rPr>
        <w:t xml:space="preserve"> включая НДС </w:t>
      </w:r>
      <w:r w:rsidR="00EF5917" w:rsidRPr="000B67AF">
        <w:rPr>
          <w:rFonts w:eastAsia="Calibri"/>
          <w:sz w:val="28"/>
          <w:szCs w:val="28"/>
        </w:rPr>
        <w:t>18%.</w:t>
      </w: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r>
        <w:rPr>
          <w:b/>
          <w:sz w:val="28"/>
          <w:szCs w:val="28"/>
        </w:rPr>
        <w:t xml:space="preserve">: </w:t>
      </w:r>
    </w:p>
    <w:p w:rsidR="002855D8" w:rsidRPr="002855D8" w:rsidRDefault="00157B2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9474E">
        <w:rPr>
          <w:rFonts w:eastAsia="Calibri"/>
          <w:sz w:val="28"/>
          <w:szCs w:val="28"/>
        </w:rPr>
        <w:t xml:space="preserve">Не более </w:t>
      </w:r>
      <w:r w:rsidR="004525B8">
        <w:rPr>
          <w:rFonts w:eastAsia="Calibri"/>
          <w:sz w:val="28"/>
          <w:szCs w:val="28"/>
        </w:rPr>
        <w:t>55 (пятидесяти пяти)</w:t>
      </w:r>
      <w:r w:rsidR="00A83F88" w:rsidRPr="00F9474E">
        <w:rPr>
          <w:rFonts w:eastAsia="Calibri"/>
          <w:sz w:val="28"/>
          <w:szCs w:val="28"/>
        </w:rPr>
        <w:t xml:space="preserve"> </w:t>
      </w:r>
      <w:r w:rsidRPr="00F9474E">
        <w:rPr>
          <w:rFonts w:eastAsia="Calibri"/>
          <w:sz w:val="28"/>
          <w:szCs w:val="28"/>
        </w:rPr>
        <w:t>календарн</w:t>
      </w:r>
      <w:r w:rsidR="004525B8">
        <w:rPr>
          <w:rFonts w:eastAsia="Calibri"/>
          <w:sz w:val="28"/>
          <w:szCs w:val="28"/>
        </w:rPr>
        <w:t>ых</w:t>
      </w:r>
      <w:r w:rsidR="0043122C" w:rsidRPr="00F9474E">
        <w:rPr>
          <w:rFonts w:eastAsia="Calibri"/>
          <w:sz w:val="28"/>
          <w:szCs w:val="28"/>
        </w:rPr>
        <w:t xml:space="preserve"> </w:t>
      </w:r>
      <w:r w:rsidR="004525B8">
        <w:rPr>
          <w:rFonts w:eastAsia="Calibri"/>
          <w:sz w:val="28"/>
          <w:szCs w:val="28"/>
        </w:rPr>
        <w:t>дней</w:t>
      </w:r>
      <w:r w:rsidRPr="00F9474E">
        <w:rPr>
          <w:rFonts w:eastAsia="Calibri"/>
          <w:sz w:val="28"/>
          <w:szCs w:val="28"/>
        </w:rPr>
        <w:t xml:space="preserve"> с даты заключения Договора.</w:t>
      </w: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B27E2D" w:rsidRPr="00B27E2D" w:rsidRDefault="00A30056" w:rsidP="00B27E2D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B27E2D" w:rsidRPr="00B27E2D">
        <w:rPr>
          <w:sz w:val="28"/>
          <w:szCs w:val="28"/>
        </w:rPr>
        <w:t>предусмот</w:t>
      </w:r>
      <w:r w:rsidR="00072FB6">
        <w:rPr>
          <w:sz w:val="28"/>
          <w:szCs w:val="28"/>
        </w:rPr>
        <w:t xml:space="preserve">рена возможность </w:t>
      </w:r>
      <w:r w:rsidR="00E9139E">
        <w:rPr>
          <w:sz w:val="28"/>
          <w:szCs w:val="28"/>
        </w:rPr>
        <w:t>3</w:t>
      </w:r>
      <w:r w:rsidR="00B67936">
        <w:rPr>
          <w:sz w:val="28"/>
          <w:szCs w:val="28"/>
        </w:rPr>
        <w:t>0</w:t>
      </w:r>
      <w:r w:rsidR="00072FB6">
        <w:rPr>
          <w:sz w:val="28"/>
          <w:szCs w:val="28"/>
        </w:rPr>
        <w:t>% предоплаты</w:t>
      </w:r>
      <w:r w:rsidR="00B27E2D" w:rsidRPr="00B27E2D">
        <w:rPr>
          <w:sz w:val="28"/>
          <w:szCs w:val="28"/>
        </w:rPr>
        <w:t xml:space="preserve"> в течение 1</w:t>
      </w:r>
      <w:r w:rsidR="00F51DC4">
        <w:rPr>
          <w:sz w:val="28"/>
          <w:szCs w:val="28"/>
        </w:rPr>
        <w:t>5</w:t>
      </w:r>
      <w:r w:rsidR="00B27E2D" w:rsidRPr="00B27E2D">
        <w:rPr>
          <w:sz w:val="28"/>
          <w:szCs w:val="28"/>
        </w:rPr>
        <w:t xml:space="preserve"> </w:t>
      </w:r>
      <w:r w:rsidR="004525B8">
        <w:rPr>
          <w:sz w:val="28"/>
          <w:szCs w:val="28"/>
        </w:rPr>
        <w:t xml:space="preserve">(пятнадцати) </w:t>
      </w:r>
      <w:r w:rsidR="00B27E2D" w:rsidRPr="00B27E2D">
        <w:rPr>
          <w:sz w:val="28"/>
          <w:szCs w:val="28"/>
        </w:rPr>
        <w:t>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1)</w:t>
      </w:r>
      <w:r w:rsidRPr="00175A6E">
        <w:rPr>
          <w:sz w:val="28"/>
          <w:szCs w:val="28"/>
        </w:rPr>
        <w:tab/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которой является кредитная организация, соответствующая требованиям, установленным Статьей 3 настоящей Политики;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2)</w:t>
      </w:r>
      <w:r w:rsidRPr="00175A6E">
        <w:rPr>
          <w:sz w:val="28"/>
          <w:szCs w:val="28"/>
        </w:rPr>
        <w:tab/>
        <w:t>если сумма Авансового платежа составляет от 1 млн. до 15 млн. рублей, перед получением аванса: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либо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 xml:space="preserve"> - по Контрагенту должна быть произведена оценка 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lastRenderedPageBreak/>
        <w:t>3)</w:t>
      </w:r>
      <w:r w:rsidRPr="00175A6E">
        <w:rPr>
          <w:sz w:val="28"/>
          <w:szCs w:val="28"/>
        </w:rPr>
        <w:tab/>
        <w:t>если сумма Авансового платежа составляет от 500 тыс. рублей до 1 млн. рублей, то по Контрагенту должна быть произведена оценка финансовой устойчивости с заключением о возможности выплаты Авансового платежа в соответствии со статьей 6 настоящей Политики и в Договор должны быть включены условия, содержащие требования об обеспечении исполнения обязательств по Договору неустойкой и (или) иными способами обеспечения исполнения обязательств;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4)</w:t>
      </w:r>
      <w:r w:rsidRPr="00175A6E">
        <w:rPr>
          <w:sz w:val="28"/>
          <w:szCs w:val="28"/>
        </w:rPr>
        <w:tab/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5)</w:t>
      </w:r>
      <w:r w:rsidRPr="00175A6E">
        <w:rPr>
          <w:sz w:val="28"/>
          <w:szCs w:val="28"/>
        </w:rPr>
        <w:tab/>
        <w:t xml:space="preserve">если сумма Авансового платежа составляет до 500 тыс. рублей, оценка финансовой устойчивости не производится и обеспечения Авансового платежа не требуется; 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6)</w:t>
      </w:r>
      <w:r w:rsidRPr="00175A6E">
        <w:rPr>
          <w:sz w:val="28"/>
          <w:szCs w:val="28"/>
        </w:rPr>
        <w:tab/>
        <w:t>выплата аванса без проведения оценки финансовой устойчивости допускается в отношении Контрагентов, являющихся государственными либо муниципальными унитарными предприятиями или государственными либо муниципальными учреждениями, если данные предприятия и учреждения включены локальными нормативными актами Фонда (Распоряжение, Приказ) в перечень организаций, уполномоченных на выполнение работ (оказание услуг), являющихся предметом Договора;</w:t>
      </w:r>
    </w:p>
    <w:p w:rsidR="00B27E2D" w:rsidRPr="00175A6E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7)      выплата аванса без проведения оценки финансовой устойчивости допускается в случае, если исключительность либо монопольное право Контрагента обоснованы и письменно согласованы с Главным финансовым директором. Обоснован</w:t>
      </w:r>
      <w:r>
        <w:rPr>
          <w:sz w:val="28"/>
          <w:szCs w:val="28"/>
        </w:rPr>
        <w:t>ием монопольного права в опреде</w:t>
      </w:r>
      <w:r w:rsidRPr="00175A6E">
        <w:rPr>
          <w:sz w:val="28"/>
          <w:szCs w:val="28"/>
        </w:rPr>
        <w:t>ленной сфере деятельности являются информационные письма Контрагентов, содержащие ссылки на открытые источники информации.</w:t>
      </w:r>
    </w:p>
    <w:p w:rsidR="00B27E2D" w:rsidRPr="00982F84" w:rsidRDefault="00B27E2D" w:rsidP="00B27E2D">
      <w:pPr>
        <w:pStyle w:val="ab"/>
        <w:ind w:left="1224"/>
        <w:jc w:val="both"/>
        <w:rPr>
          <w:sz w:val="28"/>
          <w:szCs w:val="28"/>
        </w:rPr>
      </w:pPr>
      <w:r w:rsidRPr="00175A6E">
        <w:rPr>
          <w:sz w:val="28"/>
          <w:szCs w:val="28"/>
        </w:rPr>
        <w:t>8) вне зависимости от Суммы Договора в случаях, предусмотренных локальными нормативными актами Фонда, обеспечение исполнения обязательств Контрагентов перед Фондом может предоставляться в виде денежных средств.</w:t>
      </w:r>
    </w:p>
    <w:p w:rsidR="00EB41ED" w:rsidRPr="00EB4B37" w:rsidRDefault="00EB41ED" w:rsidP="00D8545E">
      <w:pPr>
        <w:jc w:val="both"/>
      </w:pP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4525B8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4525B8" w:rsidRPr="004525B8">
        <w:rPr>
          <w:sz w:val="28"/>
          <w:szCs w:val="28"/>
        </w:rPr>
        <w:t xml:space="preserve">Поставка временных мобильных остановочных павильонов, с доставкой и установкой на территории ИЦ </w:t>
      </w:r>
      <w:r w:rsidR="007E3D7A">
        <w:rPr>
          <w:sz w:val="28"/>
          <w:szCs w:val="28"/>
        </w:rPr>
        <w:t>«</w:t>
      </w:r>
      <w:r w:rsidR="004525B8" w:rsidRPr="004525B8">
        <w:rPr>
          <w:sz w:val="28"/>
          <w:szCs w:val="28"/>
        </w:rPr>
        <w:t>Сколково</w:t>
      </w:r>
      <w:r w:rsidR="007E3D7A">
        <w:rPr>
          <w:sz w:val="28"/>
          <w:szCs w:val="28"/>
        </w:rPr>
        <w:t>»</w:t>
      </w:r>
      <w:r w:rsidR="004525B8">
        <w:rPr>
          <w:sz w:val="28"/>
          <w:szCs w:val="28"/>
        </w:rPr>
        <w:t>.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4525B8">
        <w:rPr>
          <w:b/>
          <w:sz w:val="28"/>
          <w:szCs w:val="28"/>
        </w:rPr>
        <w:t>работ/</w:t>
      </w:r>
      <w:r w:rsidRPr="00ED43C3">
        <w:rPr>
          <w:b/>
          <w:sz w:val="28"/>
          <w:szCs w:val="28"/>
        </w:rPr>
        <w:t>услуг:</w:t>
      </w:r>
      <w:r w:rsidRPr="00ED43C3">
        <w:rPr>
          <w:sz w:val="28"/>
          <w:szCs w:val="28"/>
        </w:rPr>
        <w:t xml:space="preserve"> указан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A30056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Pr="00A11535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4874C0" w:rsidRPr="001C119B" w:rsidRDefault="004874C0" w:rsidP="004874C0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1C119B">
        <w:rPr>
          <w:b/>
          <w:sz w:val="28"/>
          <w:szCs w:val="28"/>
        </w:rPr>
        <w:t>Гарантийные обязательства:</w:t>
      </w:r>
    </w:p>
    <w:p w:rsidR="001E3919" w:rsidRDefault="0030459E" w:rsidP="0030459E">
      <w:pPr>
        <w:ind w:left="792"/>
        <w:rPr>
          <w:sz w:val="28"/>
          <w:szCs w:val="28"/>
        </w:rPr>
      </w:pPr>
      <w:r w:rsidRPr="0030459E">
        <w:rPr>
          <w:sz w:val="28"/>
          <w:szCs w:val="28"/>
        </w:rPr>
        <w:lastRenderedPageBreak/>
        <w:t>Гарантия на выполненные работы сроком 2 (два) года</w:t>
      </w:r>
      <w:r>
        <w:rPr>
          <w:sz w:val="28"/>
          <w:szCs w:val="28"/>
        </w:rPr>
        <w:t>.</w:t>
      </w:r>
    </w:p>
    <w:p w:rsidR="0030459E" w:rsidRDefault="001E3919" w:rsidP="0030459E">
      <w:pPr>
        <w:ind w:left="792"/>
        <w:rPr>
          <w:sz w:val="28"/>
          <w:szCs w:val="28"/>
        </w:rPr>
      </w:pPr>
      <w:r w:rsidRPr="001E3919">
        <w:rPr>
          <w:sz w:val="28"/>
          <w:szCs w:val="28"/>
        </w:rPr>
        <w:t>Сумма Гарантийного удержания составля</w:t>
      </w:r>
      <w:r>
        <w:rPr>
          <w:sz w:val="28"/>
          <w:szCs w:val="28"/>
        </w:rPr>
        <w:t>ет</w:t>
      </w:r>
      <w:r w:rsidRPr="001E3919">
        <w:rPr>
          <w:sz w:val="28"/>
          <w:szCs w:val="28"/>
        </w:rPr>
        <w:t xml:space="preserve"> 10 % (десять процентов) от фактической стоимости </w:t>
      </w:r>
      <w:r>
        <w:rPr>
          <w:sz w:val="28"/>
          <w:szCs w:val="28"/>
        </w:rPr>
        <w:t>поставленных товаров/работ/услуг.</w:t>
      </w:r>
      <w:r w:rsidR="0030459E" w:rsidRPr="0030459E">
        <w:rPr>
          <w:sz w:val="28"/>
          <w:szCs w:val="28"/>
        </w:rPr>
        <w:t xml:space="preserve"> </w:t>
      </w:r>
    </w:p>
    <w:p w:rsidR="00B22AF0" w:rsidRPr="00B22AF0" w:rsidRDefault="00B22AF0" w:rsidP="00B22AF0">
      <w:pPr>
        <w:ind w:left="792"/>
        <w:rPr>
          <w:sz w:val="28"/>
          <w:szCs w:val="28"/>
        </w:rPr>
      </w:pPr>
      <w:r w:rsidRPr="00B22AF0">
        <w:rPr>
          <w:sz w:val="28"/>
          <w:szCs w:val="28"/>
        </w:rPr>
        <w:t>«</w:t>
      </w:r>
      <w:r w:rsidRPr="00B22AF0">
        <w:rPr>
          <w:b/>
          <w:sz w:val="28"/>
          <w:szCs w:val="28"/>
        </w:rPr>
        <w:t>Гарантийное удержание</w:t>
      </w:r>
      <w:r w:rsidRPr="00B22AF0">
        <w:rPr>
          <w:sz w:val="28"/>
          <w:szCs w:val="28"/>
        </w:rPr>
        <w:t xml:space="preserve">» представляет собой согласованный Сторонами в соответствии с пунктом 1 статьи 329 Гражданского кодекса РФ способ обеспечения </w:t>
      </w:r>
      <w:r>
        <w:rPr>
          <w:sz w:val="28"/>
          <w:szCs w:val="28"/>
        </w:rPr>
        <w:t>Исполнителем</w:t>
      </w:r>
      <w:r w:rsidRPr="00B22AF0">
        <w:rPr>
          <w:sz w:val="28"/>
          <w:szCs w:val="28"/>
        </w:rPr>
        <w:t xml:space="preserve"> всех обязательств, предусмотренных </w:t>
      </w:r>
      <w:r>
        <w:rPr>
          <w:sz w:val="28"/>
          <w:szCs w:val="28"/>
        </w:rPr>
        <w:t>д</w:t>
      </w:r>
      <w:r w:rsidRPr="00B22AF0">
        <w:rPr>
          <w:sz w:val="28"/>
          <w:szCs w:val="28"/>
        </w:rPr>
        <w:t xml:space="preserve">оговором (включая, без ограничения, обязательства по возмещению Заказчику убытков, причиненных неисполнением или ненадлежащим исполнением </w:t>
      </w:r>
      <w:r>
        <w:rPr>
          <w:sz w:val="28"/>
          <w:szCs w:val="28"/>
        </w:rPr>
        <w:t>условий договора, обязательств</w:t>
      </w:r>
      <w:r w:rsidRPr="00B22AF0">
        <w:rPr>
          <w:sz w:val="28"/>
          <w:szCs w:val="28"/>
        </w:rPr>
        <w:t xml:space="preserve"> по оплате неустойки в случаях, предусмотренных </w:t>
      </w:r>
      <w:r>
        <w:rPr>
          <w:sz w:val="28"/>
          <w:szCs w:val="28"/>
        </w:rPr>
        <w:t>договором, обязательств</w:t>
      </w:r>
      <w:r w:rsidRPr="00B22AF0">
        <w:rPr>
          <w:sz w:val="28"/>
          <w:szCs w:val="28"/>
        </w:rPr>
        <w:t xml:space="preserve"> по устранению </w:t>
      </w:r>
      <w:r>
        <w:rPr>
          <w:sz w:val="28"/>
          <w:szCs w:val="28"/>
        </w:rPr>
        <w:t>н</w:t>
      </w:r>
      <w:r w:rsidRPr="00B22AF0">
        <w:rPr>
          <w:sz w:val="28"/>
          <w:szCs w:val="28"/>
        </w:rPr>
        <w:t xml:space="preserve">едостатков в течение </w:t>
      </w:r>
      <w:r>
        <w:rPr>
          <w:sz w:val="28"/>
          <w:szCs w:val="28"/>
        </w:rPr>
        <w:t>г</w:t>
      </w:r>
      <w:r w:rsidRPr="00B22AF0">
        <w:rPr>
          <w:sz w:val="28"/>
          <w:szCs w:val="28"/>
        </w:rPr>
        <w:t>арантийного срока и прочие обязательс</w:t>
      </w:r>
      <w:r>
        <w:rPr>
          <w:sz w:val="28"/>
          <w:szCs w:val="28"/>
        </w:rPr>
        <w:t>тва, предусмотренные д</w:t>
      </w:r>
      <w:r w:rsidRPr="00B22AF0">
        <w:rPr>
          <w:sz w:val="28"/>
          <w:szCs w:val="28"/>
        </w:rPr>
        <w:t xml:space="preserve">оговором) </w:t>
      </w:r>
    </w:p>
    <w:p w:rsidR="00B22AF0" w:rsidRDefault="00B22AF0" w:rsidP="0030459E">
      <w:pPr>
        <w:ind w:left="792"/>
        <w:rPr>
          <w:sz w:val="28"/>
          <w:szCs w:val="28"/>
        </w:rPr>
      </w:pPr>
    </w:p>
    <w:p w:rsidR="00694F14" w:rsidRPr="00D5223E" w:rsidRDefault="00694F14" w:rsidP="00694F14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4F14" w:rsidRPr="00D05758" w:rsidRDefault="00694F14" w:rsidP="00694F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694F14" w:rsidRPr="00D05758" w:rsidRDefault="00694F14" w:rsidP="00694F14">
      <w:pPr>
        <w:pStyle w:val="ab"/>
        <w:ind w:left="360"/>
        <w:jc w:val="both"/>
        <w:rPr>
          <w:b/>
          <w:sz w:val="28"/>
          <w:szCs w:val="28"/>
        </w:rPr>
      </w:pPr>
      <w:r w:rsidRPr="00D05758">
        <w:rPr>
          <w:sz w:val="28"/>
          <w:szCs w:val="28"/>
        </w:rPr>
        <w:t>указаны в Техническом задании (Приложение 1 к настоящему Извещению).</w:t>
      </w:r>
    </w:p>
    <w:p w:rsidR="00694F14" w:rsidRDefault="00694F14" w:rsidP="00694F14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предоставляет:</w:t>
      </w:r>
    </w:p>
    <w:p w:rsidR="005F3470" w:rsidRDefault="005F3470" w:rsidP="005F3470">
      <w:pPr>
        <w:pStyle w:val="ab"/>
        <w:ind w:left="993" w:hanging="142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 w:rsidR="001A6CBB"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5F3470" w:rsidRPr="005F3470" w:rsidRDefault="005F3470" w:rsidP="005F3470">
      <w:pPr>
        <w:pStyle w:val="ab"/>
        <w:ind w:left="993" w:hanging="142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нкет</w:t>
      </w:r>
      <w:r w:rsidR="001A6CBB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</w:p>
    <w:p w:rsidR="00694F14" w:rsidRPr="00FB5461" w:rsidRDefault="005F3470" w:rsidP="00284237">
      <w:pPr>
        <w:pStyle w:val="ab"/>
        <w:tabs>
          <w:tab w:val="left" w:pos="993"/>
          <w:tab w:val="left" w:pos="1418"/>
        </w:tabs>
        <w:ind w:left="993" w:hanging="142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</w:t>
      </w:r>
      <w:r w:rsidR="00694F14" w:rsidRPr="00FB5461">
        <w:rPr>
          <w:i/>
          <w:sz w:val="28"/>
          <w:szCs w:val="28"/>
        </w:rPr>
        <w:t>другие документы, прикладываемые по усмотрению Участника Процедуры закупки.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383E34">
        <w:rPr>
          <w:sz w:val="28"/>
          <w:szCs w:val="28"/>
        </w:rPr>
        <w:t>2</w:t>
      </w:r>
      <w:r w:rsidR="007E3D7A">
        <w:rPr>
          <w:sz w:val="28"/>
          <w:szCs w:val="28"/>
        </w:rPr>
        <w:t>8</w:t>
      </w:r>
      <w:r w:rsidRPr="004874C0">
        <w:rPr>
          <w:sz w:val="28"/>
          <w:szCs w:val="28"/>
        </w:rPr>
        <w:t xml:space="preserve">» </w:t>
      </w:r>
      <w:r w:rsidR="0032214C">
        <w:rPr>
          <w:sz w:val="28"/>
          <w:szCs w:val="28"/>
        </w:rPr>
        <w:t>ноября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2014 года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694F14"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694F14" w:rsidRPr="00AF147D">
        <w:rPr>
          <w:sz w:val="28"/>
          <w:szCs w:val="28"/>
          <w:lang w:eastAsia="en-US"/>
        </w:rPr>
        <w:t>Сколково</w:t>
      </w:r>
      <w:proofErr w:type="spellEnd"/>
      <w:r w:rsidR="00694F14" w:rsidRPr="00AF147D">
        <w:rPr>
          <w:sz w:val="28"/>
          <w:szCs w:val="28"/>
          <w:lang w:eastAsia="en-US"/>
        </w:rPr>
        <w:t>», 4</w:t>
      </w:r>
      <w:r w:rsidR="001B01A9">
        <w:rPr>
          <w:sz w:val="28"/>
          <w:szCs w:val="28"/>
          <w:lang w:eastAsia="en-US"/>
        </w:rPr>
        <w:t xml:space="preserve"> (ОЦ Технопарк)</w:t>
      </w:r>
      <w:r w:rsidR="00694F14" w:rsidRPr="00AF147D">
        <w:rPr>
          <w:sz w:val="28"/>
          <w:szCs w:val="28"/>
          <w:lang w:eastAsia="en-US"/>
        </w:rPr>
        <w:t xml:space="preserve">,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74C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74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74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lastRenderedPageBreak/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у Организатора Процедуры закупки по телефону 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 xml:space="preserve">(495) </w:t>
      </w:r>
      <w:r w:rsidR="006B477C">
        <w:rPr>
          <w:b/>
          <w:i/>
          <w:color w:val="FF0000"/>
          <w:sz w:val="28"/>
          <w:szCs w:val="28"/>
          <w:lang w:eastAsia="en-US"/>
        </w:rPr>
        <w:t>956-00-33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 xml:space="preserve"> (</w:t>
      </w:r>
      <w:r w:rsidR="006B477C">
        <w:rPr>
          <w:b/>
          <w:i/>
          <w:color w:val="FF0000"/>
          <w:sz w:val="28"/>
          <w:szCs w:val="28"/>
          <w:lang w:eastAsia="en-US"/>
        </w:rPr>
        <w:t>доб. 2</w:t>
      </w:r>
      <w:r w:rsidR="00383E34">
        <w:rPr>
          <w:b/>
          <w:i/>
          <w:color w:val="FF0000"/>
          <w:sz w:val="28"/>
          <w:szCs w:val="28"/>
          <w:lang w:eastAsia="en-US"/>
        </w:rPr>
        <w:t>418</w:t>
      </w:r>
      <w:r w:rsidR="006B477C">
        <w:rPr>
          <w:b/>
          <w:i/>
          <w:color w:val="FF0000"/>
          <w:sz w:val="28"/>
          <w:szCs w:val="28"/>
          <w:lang w:eastAsia="en-US"/>
        </w:rPr>
        <w:t>, 2</w:t>
      </w:r>
      <w:r w:rsidR="00383E34">
        <w:rPr>
          <w:b/>
          <w:i/>
          <w:color w:val="FF0000"/>
          <w:sz w:val="28"/>
          <w:szCs w:val="28"/>
          <w:lang w:eastAsia="en-US"/>
        </w:rPr>
        <w:t>148</w:t>
      </w:r>
      <w:r w:rsidR="006B477C"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4874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383E34" w:rsidRPr="002905C9" w:rsidRDefault="00383E34" w:rsidP="00383E34">
      <w:pPr>
        <w:pStyle w:val="ab"/>
        <w:numPr>
          <w:ilvl w:val="1"/>
          <w:numId w:val="8"/>
        </w:numPr>
        <w:ind w:hanging="366"/>
        <w:jc w:val="both"/>
        <w:rPr>
          <w:sz w:val="28"/>
          <w:szCs w:val="28"/>
          <w:lang w:eastAsia="en-US"/>
        </w:rPr>
      </w:pPr>
      <w:r w:rsidRPr="002905C9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2905C9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74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4874C0" w:rsidRP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74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lastRenderedPageBreak/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74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0B12EF" w:rsidP="004874C0">
      <w:pPr>
        <w:spacing w:before="120"/>
        <w:ind w:left="567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284237">
      <w:pPr>
        <w:spacing w:before="120"/>
        <w:ind w:left="567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937E28">
        <w:rPr>
          <w:color w:val="FF0000"/>
          <w:sz w:val="28"/>
          <w:szCs w:val="28"/>
          <w:lang w:eastAsia="en-US"/>
        </w:rPr>
        <w:t>0</w:t>
      </w:r>
      <w:r w:rsidR="007E3D7A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937E28">
        <w:rPr>
          <w:color w:val="FF0000"/>
          <w:sz w:val="28"/>
          <w:szCs w:val="28"/>
          <w:lang w:eastAsia="en-US"/>
        </w:rPr>
        <w:t>дека</w:t>
      </w:r>
      <w:r w:rsidR="0075778A">
        <w:rPr>
          <w:color w:val="FF0000"/>
          <w:sz w:val="28"/>
          <w:szCs w:val="28"/>
          <w:lang w:eastAsia="en-US"/>
        </w:rPr>
        <w:t>бря</w:t>
      </w:r>
      <w:r w:rsidRPr="004874C0">
        <w:rPr>
          <w:color w:val="FF0000"/>
          <w:sz w:val="28"/>
          <w:szCs w:val="28"/>
          <w:lang w:eastAsia="en-US"/>
        </w:rPr>
        <w:t xml:space="preserve"> 2014 года в 1</w:t>
      </w:r>
      <w:r w:rsidR="00564608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7C2DDD" w:rsidP="00284237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«Сколково», 4.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DC02BA">
        <w:rPr>
          <w:color w:val="FF0000"/>
          <w:sz w:val="28"/>
          <w:szCs w:val="28"/>
          <w:lang w:eastAsia="en-US"/>
        </w:rPr>
        <w:t>0</w:t>
      </w:r>
      <w:r w:rsidR="007E3D7A">
        <w:rPr>
          <w:color w:val="FF0000"/>
          <w:sz w:val="28"/>
          <w:szCs w:val="28"/>
          <w:lang w:eastAsia="en-US"/>
        </w:rPr>
        <w:t>8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DC02BA">
        <w:rPr>
          <w:color w:val="FF0000"/>
          <w:sz w:val="28"/>
          <w:szCs w:val="28"/>
          <w:lang w:eastAsia="en-US"/>
        </w:rPr>
        <w:t>дека</w:t>
      </w:r>
      <w:r w:rsidR="0075778A">
        <w:rPr>
          <w:color w:val="FF0000"/>
          <w:sz w:val="28"/>
          <w:szCs w:val="28"/>
          <w:lang w:eastAsia="en-US"/>
        </w:rPr>
        <w:t>бря</w:t>
      </w:r>
      <w:r w:rsidR="004874C0" w:rsidRPr="004874C0">
        <w:rPr>
          <w:color w:val="FF0000"/>
          <w:sz w:val="28"/>
          <w:szCs w:val="28"/>
          <w:lang w:eastAsia="en-US"/>
        </w:rPr>
        <w:t xml:space="preserve"> 2014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7C2DDD" w:rsidP="00284237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AF147D">
        <w:rPr>
          <w:sz w:val="28"/>
          <w:szCs w:val="28"/>
          <w:lang w:eastAsia="en-US"/>
        </w:rPr>
        <w:t>143026, Российская Федерация, г. Москва, территория инновационного центра «Сколково», 4.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7E3D7A">
        <w:rPr>
          <w:color w:val="FF0000"/>
          <w:sz w:val="28"/>
          <w:szCs w:val="28"/>
          <w:lang w:eastAsia="en-US"/>
        </w:rPr>
        <w:t>12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32214C">
        <w:rPr>
          <w:color w:val="FF0000"/>
          <w:sz w:val="28"/>
          <w:szCs w:val="28"/>
          <w:lang w:eastAsia="en-US"/>
        </w:rPr>
        <w:t>декабря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2014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Pr="004874C0" w:rsidRDefault="004874C0" w:rsidP="004874C0">
      <w:pPr>
        <w:ind w:left="360"/>
        <w:jc w:val="both"/>
        <w:rPr>
          <w:sz w:val="28"/>
          <w:szCs w:val="28"/>
        </w:rPr>
      </w:pPr>
    </w:p>
    <w:p w:rsidR="004874C0" w:rsidRDefault="004874C0" w:rsidP="004874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4874C0" w:rsidRPr="004874C0" w:rsidRDefault="004874C0" w:rsidP="004874C0">
      <w:pPr>
        <w:jc w:val="both"/>
        <w:rPr>
          <w:sz w:val="28"/>
          <w:szCs w:val="28"/>
        </w:rPr>
      </w:pPr>
      <w:bookmarkStart w:id="0" w:name="_GoBack"/>
      <w:bookmarkEnd w:id="0"/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12EF" w:rsidRDefault="000B12EF" w:rsidP="00E10162">
      <w:r>
        <w:separator/>
      </w:r>
    </w:p>
  </w:endnote>
  <w:endnote w:type="continuationSeparator" w:id="0">
    <w:p w:rsidR="000B12EF" w:rsidRDefault="000B12E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84237" w:rsidRPr="00284237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84237" w:rsidRPr="0028423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12EF" w:rsidRDefault="000B12EF" w:rsidP="00E10162">
      <w:r>
        <w:separator/>
      </w:r>
    </w:p>
  </w:footnote>
  <w:footnote w:type="continuationSeparator" w:id="0">
    <w:p w:rsidR="000B12EF" w:rsidRDefault="000B12EF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45DC"/>
    <w:rsid w:val="000247AD"/>
    <w:rsid w:val="00024F58"/>
    <w:rsid w:val="00025B89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12EF"/>
    <w:rsid w:val="000B27A5"/>
    <w:rsid w:val="000B4223"/>
    <w:rsid w:val="000B5A62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C00"/>
    <w:rsid w:val="000D2CDE"/>
    <w:rsid w:val="000D33DE"/>
    <w:rsid w:val="000D4907"/>
    <w:rsid w:val="000D6942"/>
    <w:rsid w:val="000D7406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6CBB"/>
    <w:rsid w:val="001A72F5"/>
    <w:rsid w:val="001B01A9"/>
    <w:rsid w:val="001B0BFB"/>
    <w:rsid w:val="001B11D8"/>
    <w:rsid w:val="001B4EF1"/>
    <w:rsid w:val="001B639F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3919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6F6E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26746"/>
    <w:rsid w:val="002317BF"/>
    <w:rsid w:val="00231942"/>
    <w:rsid w:val="00231E79"/>
    <w:rsid w:val="00232965"/>
    <w:rsid w:val="0023390C"/>
    <w:rsid w:val="00233AF4"/>
    <w:rsid w:val="00234862"/>
    <w:rsid w:val="00236717"/>
    <w:rsid w:val="00236A9C"/>
    <w:rsid w:val="00240994"/>
    <w:rsid w:val="00241E1D"/>
    <w:rsid w:val="00244237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237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B7D2E"/>
    <w:rsid w:val="002C5EDF"/>
    <w:rsid w:val="002C6C63"/>
    <w:rsid w:val="002C799B"/>
    <w:rsid w:val="002D0D88"/>
    <w:rsid w:val="002D18A6"/>
    <w:rsid w:val="002D2E4B"/>
    <w:rsid w:val="002D3318"/>
    <w:rsid w:val="002D3F89"/>
    <w:rsid w:val="002D68B7"/>
    <w:rsid w:val="002D7E0C"/>
    <w:rsid w:val="002E33A9"/>
    <w:rsid w:val="002E4F48"/>
    <w:rsid w:val="002E6815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24"/>
    <w:rsid w:val="00315EE4"/>
    <w:rsid w:val="00316142"/>
    <w:rsid w:val="003174A7"/>
    <w:rsid w:val="0032214C"/>
    <w:rsid w:val="003257AF"/>
    <w:rsid w:val="00325F04"/>
    <w:rsid w:val="0032656F"/>
    <w:rsid w:val="00326E8E"/>
    <w:rsid w:val="00327DA7"/>
    <w:rsid w:val="00330599"/>
    <w:rsid w:val="00333D92"/>
    <w:rsid w:val="00337E21"/>
    <w:rsid w:val="0034012E"/>
    <w:rsid w:val="0034248A"/>
    <w:rsid w:val="0034464E"/>
    <w:rsid w:val="00344C0B"/>
    <w:rsid w:val="00345436"/>
    <w:rsid w:val="00353DEB"/>
    <w:rsid w:val="00354CAD"/>
    <w:rsid w:val="003555DB"/>
    <w:rsid w:val="00355847"/>
    <w:rsid w:val="00356ABB"/>
    <w:rsid w:val="00357A69"/>
    <w:rsid w:val="00362159"/>
    <w:rsid w:val="0036257B"/>
    <w:rsid w:val="00364EFF"/>
    <w:rsid w:val="00366488"/>
    <w:rsid w:val="00366FE2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3E3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4D89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341C"/>
    <w:rsid w:val="00444A4A"/>
    <w:rsid w:val="00445167"/>
    <w:rsid w:val="00445B21"/>
    <w:rsid w:val="00446C18"/>
    <w:rsid w:val="00450266"/>
    <w:rsid w:val="004525B8"/>
    <w:rsid w:val="004533B4"/>
    <w:rsid w:val="00453B69"/>
    <w:rsid w:val="00454F43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64D"/>
    <w:rsid w:val="004947F9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6A3A"/>
    <w:rsid w:val="004F008D"/>
    <w:rsid w:val="004F0969"/>
    <w:rsid w:val="004F2BD2"/>
    <w:rsid w:val="004F2CA7"/>
    <w:rsid w:val="004F374A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3313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3470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53394"/>
    <w:rsid w:val="00654401"/>
    <w:rsid w:val="00665F09"/>
    <w:rsid w:val="0066727C"/>
    <w:rsid w:val="00667953"/>
    <w:rsid w:val="00667AE8"/>
    <w:rsid w:val="00670ECD"/>
    <w:rsid w:val="00672930"/>
    <w:rsid w:val="00672B3B"/>
    <w:rsid w:val="00672D3D"/>
    <w:rsid w:val="00675B87"/>
    <w:rsid w:val="00680396"/>
    <w:rsid w:val="00682180"/>
    <w:rsid w:val="006829E8"/>
    <w:rsid w:val="00682D89"/>
    <w:rsid w:val="0068458F"/>
    <w:rsid w:val="006858A0"/>
    <w:rsid w:val="00685D58"/>
    <w:rsid w:val="00690B2A"/>
    <w:rsid w:val="00690EE2"/>
    <w:rsid w:val="00692267"/>
    <w:rsid w:val="0069470A"/>
    <w:rsid w:val="00694F14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77C"/>
    <w:rsid w:val="006B4EF0"/>
    <w:rsid w:val="006B56A2"/>
    <w:rsid w:val="006B5CD2"/>
    <w:rsid w:val="006C12F8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D34"/>
    <w:rsid w:val="007215B2"/>
    <w:rsid w:val="007220EC"/>
    <w:rsid w:val="00722C8B"/>
    <w:rsid w:val="0072492B"/>
    <w:rsid w:val="00724A16"/>
    <w:rsid w:val="00724A90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5778A"/>
    <w:rsid w:val="0076277F"/>
    <w:rsid w:val="007668C2"/>
    <w:rsid w:val="007679CB"/>
    <w:rsid w:val="007701B7"/>
    <w:rsid w:val="00770EC5"/>
    <w:rsid w:val="00774E72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2DDD"/>
    <w:rsid w:val="007C5B2A"/>
    <w:rsid w:val="007C635C"/>
    <w:rsid w:val="007C6AAA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3D7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04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66B8C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E088F"/>
    <w:rsid w:val="008E10E5"/>
    <w:rsid w:val="008E11C6"/>
    <w:rsid w:val="008E1652"/>
    <w:rsid w:val="008E2668"/>
    <w:rsid w:val="008E2A31"/>
    <w:rsid w:val="008E3EE2"/>
    <w:rsid w:val="008E5E1E"/>
    <w:rsid w:val="008E6DB9"/>
    <w:rsid w:val="008E73CF"/>
    <w:rsid w:val="008E7AEE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3314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37E28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60C7B"/>
    <w:rsid w:val="00961392"/>
    <w:rsid w:val="009619A9"/>
    <w:rsid w:val="009638CE"/>
    <w:rsid w:val="009642C2"/>
    <w:rsid w:val="00965A28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7DBD"/>
    <w:rsid w:val="009D19F8"/>
    <w:rsid w:val="009D3662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6E7E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6F5"/>
    <w:rsid w:val="00A408E2"/>
    <w:rsid w:val="00A4199E"/>
    <w:rsid w:val="00A42B3A"/>
    <w:rsid w:val="00A45873"/>
    <w:rsid w:val="00A45D14"/>
    <w:rsid w:val="00A46377"/>
    <w:rsid w:val="00A46BB2"/>
    <w:rsid w:val="00A46F82"/>
    <w:rsid w:val="00A4775C"/>
    <w:rsid w:val="00A4787B"/>
    <w:rsid w:val="00A47987"/>
    <w:rsid w:val="00A50188"/>
    <w:rsid w:val="00A52620"/>
    <w:rsid w:val="00A5292F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8B8"/>
    <w:rsid w:val="00B21CE1"/>
    <w:rsid w:val="00B2264D"/>
    <w:rsid w:val="00B22AF0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8CB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FAA"/>
    <w:rsid w:val="00CA1357"/>
    <w:rsid w:val="00CA295D"/>
    <w:rsid w:val="00CA29D2"/>
    <w:rsid w:val="00CA516E"/>
    <w:rsid w:val="00CB004B"/>
    <w:rsid w:val="00CB0A02"/>
    <w:rsid w:val="00CB0E01"/>
    <w:rsid w:val="00CB154B"/>
    <w:rsid w:val="00CB3231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6200"/>
    <w:rsid w:val="00D070E4"/>
    <w:rsid w:val="00D077DB"/>
    <w:rsid w:val="00D119C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4526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0885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2BA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2680"/>
    <w:rsid w:val="00E73801"/>
    <w:rsid w:val="00E75299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460E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ZakupkiDO@sk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79A563-348F-4E47-8569-0D9CFA93D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1810</Words>
  <Characters>10317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12103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7</cp:revision>
  <cp:lastPrinted>2014-06-24T03:56:00Z</cp:lastPrinted>
  <dcterms:created xsi:type="dcterms:W3CDTF">2014-11-27T08:24:00Z</dcterms:created>
  <dcterms:modified xsi:type="dcterms:W3CDTF">2014-11-28T12:53:00Z</dcterms:modified>
</cp:coreProperties>
</file>