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Default="00AD43A1" w:rsidP="006B5F29">
      <w:pPr>
        <w:jc w:val="center"/>
        <w:rPr>
          <w:rFonts w:ascii="Arial" w:hAnsi="Arial" w:cs="Arial"/>
          <w:b/>
          <w:color w:val="4D4D4D"/>
          <w:sz w:val="20"/>
          <w:szCs w:val="20"/>
        </w:rPr>
      </w:pPr>
      <w:r>
        <w:rPr>
          <w:noProof/>
        </w:rPr>
        <w:drawing>
          <wp:anchor distT="0" distB="0" distL="114300" distR="114300" simplePos="0" relativeHeight="251665408" behindDoc="1" locked="0" layoutInCell="1" allowOverlap="1" wp14:anchorId="314A3832" wp14:editId="075AB507">
            <wp:simplePos x="0" y="0"/>
            <wp:positionH relativeFrom="column">
              <wp:posOffset>-138430</wp:posOffset>
            </wp:positionH>
            <wp:positionV relativeFrom="paragraph">
              <wp:posOffset>-102870</wp:posOffset>
            </wp:positionV>
            <wp:extent cx="581025" cy="447675"/>
            <wp:effectExtent l="0" t="0" r="9525" b="9525"/>
            <wp:wrapNone/>
            <wp:docPr id="4" name="Рисунок 4"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1025" cy="447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14:anchorId="7F363E49" wp14:editId="5F008063">
            <wp:simplePos x="0" y="0"/>
            <wp:positionH relativeFrom="column">
              <wp:posOffset>-548005</wp:posOffset>
            </wp:positionH>
            <wp:positionV relativeFrom="paragraph">
              <wp:posOffset>-264160</wp:posOffset>
            </wp:positionV>
            <wp:extent cx="7077075" cy="828675"/>
            <wp:effectExtent l="0" t="0" r="9525" b="9525"/>
            <wp:wrapNone/>
            <wp:docPr id="3" name="Рисунок 3"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07707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sidR="006B5F29" w:rsidRPr="006B5F29">
        <w:rPr>
          <w:rFonts w:ascii="Arial" w:hAnsi="Arial" w:cs="Arial"/>
          <w:b/>
          <w:color w:val="4D4D4D"/>
          <w:sz w:val="20"/>
          <w:szCs w:val="20"/>
        </w:rPr>
        <w:t xml:space="preserve"> </w:t>
      </w:r>
      <w:r w:rsidR="006B5F29" w:rsidRPr="006B2BC9">
        <w:rPr>
          <w:rFonts w:ascii="Arial" w:hAnsi="Arial" w:cs="Arial"/>
          <w:b/>
          <w:color w:val="4D4D4D"/>
          <w:sz w:val="20"/>
          <w:szCs w:val="20"/>
        </w:rPr>
        <w:t xml:space="preserve">Некоммерческая организация Фонд развития Центра разработки и </w:t>
      </w:r>
    </w:p>
    <w:p w:rsidR="006B5F29" w:rsidRPr="006B2BC9" w:rsidRDefault="006B5F29" w:rsidP="006B5F29">
      <w:pPr>
        <w:jc w:val="center"/>
        <w:rPr>
          <w:rFonts w:ascii="Arial" w:hAnsi="Arial" w:cs="Arial"/>
          <w:b/>
          <w:color w:val="4D4D4D"/>
          <w:sz w:val="20"/>
          <w:szCs w:val="20"/>
        </w:rPr>
      </w:pPr>
      <w:r w:rsidRPr="006B2BC9">
        <w:rPr>
          <w:rFonts w:ascii="Arial" w:hAnsi="Arial" w:cs="Arial"/>
          <w:b/>
          <w:color w:val="4D4D4D"/>
          <w:sz w:val="20"/>
          <w:szCs w:val="20"/>
        </w:rPr>
        <w:t>коммерциализации новых технологий (Фонд «</w:t>
      </w:r>
      <w:proofErr w:type="spellStart"/>
      <w:r w:rsidRPr="006B2BC9">
        <w:rPr>
          <w:rFonts w:ascii="Arial" w:hAnsi="Arial" w:cs="Arial"/>
          <w:b/>
          <w:color w:val="4D4D4D"/>
          <w:sz w:val="20"/>
          <w:szCs w:val="20"/>
        </w:rPr>
        <w:t>Сколково</w:t>
      </w:r>
      <w:proofErr w:type="spellEnd"/>
      <w:r w:rsidRPr="006B2BC9">
        <w:rPr>
          <w:rFonts w:ascii="Arial" w:hAnsi="Arial" w:cs="Arial"/>
          <w:b/>
          <w:color w:val="4D4D4D"/>
          <w:sz w:val="20"/>
          <w:szCs w:val="20"/>
        </w:rPr>
        <w:t>»)</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договора оказания услуг по </w:t>
      </w:r>
      <w:r w:rsidR="00044C82" w:rsidRPr="00044C82">
        <w:rPr>
          <w:b/>
          <w:sz w:val="28"/>
          <w:szCs w:val="28"/>
        </w:rPr>
        <w:t xml:space="preserve">поддержке </w:t>
      </w:r>
      <w:r w:rsidR="00260046" w:rsidRPr="00260046">
        <w:rPr>
          <w:b/>
          <w:sz w:val="28"/>
          <w:szCs w:val="28"/>
        </w:rPr>
        <w:t xml:space="preserve">решений на базе платформ </w:t>
      </w:r>
      <w:proofErr w:type="spellStart"/>
      <w:r w:rsidR="00260046" w:rsidRPr="00260046">
        <w:rPr>
          <w:b/>
          <w:sz w:val="28"/>
          <w:szCs w:val="28"/>
        </w:rPr>
        <w:t>OpenText</w:t>
      </w:r>
      <w:proofErr w:type="spellEnd"/>
      <w:r w:rsidR="00260046" w:rsidRPr="00260046">
        <w:rPr>
          <w:b/>
          <w:sz w:val="28"/>
          <w:szCs w:val="28"/>
        </w:rPr>
        <w:t xml:space="preserve"> ECM для нужд</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283FCA" w:rsidRPr="00283FCA">
        <w:t>40102/</w:t>
      </w:r>
      <w:r w:rsidR="00044C82">
        <w:t>82</w:t>
      </w:r>
      <w:r w:rsidR="00170526">
        <w:t xml:space="preserve"> </w:t>
      </w:r>
      <w:r w:rsidR="00DF3CD4">
        <w:t xml:space="preserve">от </w:t>
      </w:r>
      <w:r w:rsidR="00181D33" w:rsidRPr="00181D33">
        <w:t>«</w:t>
      </w:r>
      <w:r w:rsidR="00283FCA">
        <w:t>2</w:t>
      </w:r>
      <w:r w:rsidR="00044C82">
        <w:t>5</w:t>
      </w:r>
      <w:r w:rsidR="00181D33" w:rsidRPr="00181D33">
        <w:t xml:space="preserve">» </w:t>
      </w:r>
      <w:r w:rsidR="0015309D">
        <w:t>ноября</w:t>
      </w:r>
      <w:r w:rsidR="00181D33" w:rsidRPr="00181D33">
        <w:t xml:space="preserve"> 201</w:t>
      </w:r>
      <w:r w:rsidR="0009145E">
        <w:t>4</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11"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A91D6B">
        <w:t>28</w:t>
      </w:r>
      <w:r w:rsidRPr="00257118">
        <w:t xml:space="preserve">» </w:t>
      </w:r>
      <w:r w:rsidR="00A91D6B">
        <w:t>ноября</w:t>
      </w:r>
      <w:r w:rsidR="00B52BD5">
        <w:t xml:space="preserve"> </w:t>
      </w:r>
      <w:r w:rsidRPr="00CE5219">
        <w:t>201</w:t>
      </w:r>
      <w:r w:rsidR="0009145E">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8608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2"/>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B72C2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4792326" w:history="1">
        <w:r w:rsidR="00B72C2C" w:rsidRPr="005B3CF5">
          <w:rPr>
            <w:rStyle w:val="ad"/>
          </w:rPr>
          <w:t>1.</w:t>
        </w:r>
        <w:r w:rsidR="00B72C2C">
          <w:rPr>
            <w:rFonts w:asciiTheme="minorHAnsi" w:eastAsiaTheme="minorEastAsia" w:hAnsiTheme="minorHAnsi" w:cstheme="minorBidi"/>
            <w:bCs w:val="0"/>
            <w:caps w:val="0"/>
            <w:sz w:val="22"/>
            <w:szCs w:val="22"/>
          </w:rPr>
          <w:tab/>
        </w:r>
        <w:r w:rsidR="00B72C2C" w:rsidRPr="005B3CF5">
          <w:rPr>
            <w:rStyle w:val="ad"/>
          </w:rPr>
          <w:t>ОСНОВНЫЕ ТЕРМИНЫ, ИСПОЛЬЗУЕМЫЕ В ДОКУМЕНТАЦИИ ПРОЦЕДУРЫ  ЗАКУПОК</w:t>
        </w:r>
        <w:r w:rsidR="00B72C2C">
          <w:rPr>
            <w:webHidden/>
          </w:rPr>
          <w:tab/>
        </w:r>
        <w:r w:rsidR="00B72C2C">
          <w:rPr>
            <w:webHidden/>
          </w:rPr>
          <w:fldChar w:fldCharType="begin"/>
        </w:r>
        <w:r w:rsidR="00B72C2C">
          <w:rPr>
            <w:webHidden/>
          </w:rPr>
          <w:instrText xml:space="preserve"> PAGEREF _Toc404792326 \h </w:instrText>
        </w:r>
        <w:r w:rsidR="00B72C2C">
          <w:rPr>
            <w:webHidden/>
          </w:rPr>
        </w:r>
        <w:r w:rsidR="00B72C2C">
          <w:rPr>
            <w:webHidden/>
          </w:rPr>
          <w:fldChar w:fldCharType="separate"/>
        </w:r>
        <w:r w:rsidR="00B72C2C">
          <w:rPr>
            <w:webHidden/>
          </w:rPr>
          <w:t>3</w:t>
        </w:r>
        <w:r w:rsidR="00B72C2C">
          <w:rPr>
            <w:webHidden/>
          </w:rPr>
          <w:fldChar w:fldCharType="end"/>
        </w:r>
      </w:hyperlink>
    </w:p>
    <w:p w:rsidR="00B72C2C" w:rsidRDefault="00DA2966">
      <w:pPr>
        <w:pStyle w:val="14"/>
        <w:rPr>
          <w:rFonts w:asciiTheme="minorHAnsi" w:eastAsiaTheme="minorEastAsia" w:hAnsiTheme="minorHAnsi" w:cstheme="minorBidi"/>
          <w:bCs w:val="0"/>
          <w:caps w:val="0"/>
          <w:sz w:val="22"/>
          <w:szCs w:val="22"/>
        </w:rPr>
      </w:pPr>
      <w:hyperlink w:anchor="_Toc404792327" w:history="1">
        <w:r w:rsidR="00B72C2C" w:rsidRPr="005B3CF5">
          <w:rPr>
            <w:rStyle w:val="ad"/>
          </w:rPr>
          <w:t>2.</w:t>
        </w:r>
        <w:r w:rsidR="00B72C2C">
          <w:rPr>
            <w:rFonts w:asciiTheme="minorHAnsi" w:eastAsiaTheme="minorEastAsia" w:hAnsiTheme="minorHAnsi" w:cstheme="minorBidi"/>
            <w:bCs w:val="0"/>
            <w:caps w:val="0"/>
            <w:sz w:val="22"/>
            <w:szCs w:val="22"/>
          </w:rPr>
          <w:tab/>
        </w:r>
        <w:r w:rsidR="00B72C2C" w:rsidRPr="005B3CF5">
          <w:rPr>
            <w:rStyle w:val="ad"/>
          </w:rPr>
          <w:t>ОБЩИЕ СВЕДЕНИЯ О ПРОЦЕДУРЕ ЗАКУПКИ</w:t>
        </w:r>
        <w:r w:rsidR="00B72C2C">
          <w:rPr>
            <w:webHidden/>
          </w:rPr>
          <w:tab/>
        </w:r>
        <w:r w:rsidR="00B72C2C">
          <w:rPr>
            <w:webHidden/>
          </w:rPr>
          <w:fldChar w:fldCharType="begin"/>
        </w:r>
        <w:r w:rsidR="00B72C2C">
          <w:rPr>
            <w:webHidden/>
          </w:rPr>
          <w:instrText xml:space="preserve"> PAGEREF _Toc404792327 \h </w:instrText>
        </w:r>
        <w:r w:rsidR="00B72C2C">
          <w:rPr>
            <w:webHidden/>
          </w:rPr>
        </w:r>
        <w:r w:rsidR="00B72C2C">
          <w:rPr>
            <w:webHidden/>
          </w:rPr>
          <w:fldChar w:fldCharType="separate"/>
        </w:r>
        <w:r w:rsidR="00B72C2C">
          <w:rPr>
            <w:webHidden/>
          </w:rPr>
          <w:t>3</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28" w:history="1">
        <w:r w:rsidR="00B72C2C" w:rsidRPr="005B3CF5">
          <w:rPr>
            <w:rStyle w:val="ad"/>
          </w:rPr>
          <w:t>2.1.</w:t>
        </w:r>
        <w:r w:rsidR="00B72C2C">
          <w:rPr>
            <w:rFonts w:asciiTheme="minorHAnsi" w:eastAsiaTheme="minorEastAsia" w:hAnsiTheme="minorHAnsi" w:cstheme="minorBidi"/>
            <w:bCs w:val="0"/>
            <w:sz w:val="22"/>
            <w:szCs w:val="22"/>
          </w:rPr>
          <w:tab/>
        </w:r>
        <w:r w:rsidR="00B72C2C" w:rsidRPr="005B3CF5">
          <w:rPr>
            <w:rStyle w:val="ad"/>
          </w:rPr>
          <w:t>Наименование, способ и предмет Процедуры закупки</w:t>
        </w:r>
        <w:r w:rsidR="00B72C2C">
          <w:rPr>
            <w:webHidden/>
          </w:rPr>
          <w:tab/>
        </w:r>
        <w:r w:rsidR="00B72C2C">
          <w:rPr>
            <w:webHidden/>
          </w:rPr>
          <w:fldChar w:fldCharType="begin"/>
        </w:r>
        <w:r w:rsidR="00B72C2C">
          <w:rPr>
            <w:webHidden/>
          </w:rPr>
          <w:instrText xml:space="preserve"> PAGEREF _Toc404792328 \h </w:instrText>
        </w:r>
        <w:r w:rsidR="00B72C2C">
          <w:rPr>
            <w:webHidden/>
          </w:rPr>
        </w:r>
        <w:r w:rsidR="00B72C2C">
          <w:rPr>
            <w:webHidden/>
          </w:rPr>
          <w:fldChar w:fldCharType="separate"/>
        </w:r>
        <w:r w:rsidR="00B72C2C">
          <w:rPr>
            <w:webHidden/>
          </w:rPr>
          <w:t>3</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29" w:history="1">
        <w:r w:rsidR="00B72C2C" w:rsidRPr="005B3CF5">
          <w:rPr>
            <w:rStyle w:val="ad"/>
          </w:rPr>
          <w:t>2.2.</w:t>
        </w:r>
        <w:r w:rsidR="00B72C2C">
          <w:rPr>
            <w:rFonts w:asciiTheme="minorHAnsi" w:eastAsiaTheme="minorEastAsia" w:hAnsiTheme="minorHAnsi" w:cstheme="minorBidi"/>
            <w:bCs w:val="0"/>
            <w:sz w:val="22"/>
            <w:szCs w:val="22"/>
          </w:rPr>
          <w:tab/>
        </w:r>
        <w:r w:rsidR="00B72C2C" w:rsidRPr="005B3CF5">
          <w:rPr>
            <w:rStyle w:val="ad"/>
          </w:rPr>
          <w:t>Отказ от проведения Процедуры закупки</w:t>
        </w:r>
        <w:r w:rsidR="00B72C2C">
          <w:rPr>
            <w:webHidden/>
          </w:rPr>
          <w:tab/>
        </w:r>
        <w:r w:rsidR="00B72C2C">
          <w:rPr>
            <w:webHidden/>
          </w:rPr>
          <w:fldChar w:fldCharType="begin"/>
        </w:r>
        <w:r w:rsidR="00B72C2C">
          <w:rPr>
            <w:webHidden/>
          </w:rPr>
          <w:instrText xml:space="preserve"> PAGEREF _Toc404792329 \h </w:instrText>
        </w:r>
        <w:r w:rsidR="00B72C2C">
          <w:rPr>
            <w:webHidden/>
          </w:rPr>
        </w:r>
        <w:r w:rsidR="00B72C2C">
          <w:rPr>
            <w:webHidden/>
          </w:rPr>
          <w:fldChar w:fldCharType="separate"/>
        </w:r>
        <w:r w:rsidR="00B72C2C">
          <w:rPr>
            <w:webHidden/>
          </w:rPr>
          <w:t>3</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30" w:history="1">
        <w:r w:rsidR="00B72C2C" w:rsidRPr="005B3CF5">
          <w:rPr>
            <w:rStyle w:val="ad"/>
          </w:rPr>
          <w:t>2.3.</w:t>
        </w:r>
        <w:r w:rsidR="00B72C2C">
          <w:rPr>
            <w:rFonts w:asciiTheme="minorHAnsi" w:eastAsiaTheme="minorEastAsia" w:hAnsiTheme="minorHAnsi" w:cstheme="minorBidi"/>
            <w:bCs w:val="0"/>
            <w:sz w:val="22"/>
            <w:szCs w:val="22"/>
          </w:rPr>
          <w:tab/>
        </w:r>
        <w:r w:rsidR="00B72C2C" w:rsidRPr="005B3CF5">
          <w:rPr>
            <w:rStyle w:val="ad"/>
          </w:rPr>
          <w:t>Затраты на участие в Процедуре закупки</w:t>
        </w:r>
        <w:r w:rsidR="00B72C2C">
          <w:rPr>
            <w:webHidden/>
          </w:rPr>
          <w:tab/>
        </w:r>
        <w:r w:rsidR="00B72C2C">
          <w:rPr>
            <w:webHidden/>
          </w:rPr>
          <w:fldChar w:fldCharType="begin"/>
        </w:r>
        <w:r w:rsidR="00B72C2C">
          <w:rPr>
            <w:webHidden/>
          </w:rPr>
          <w:instrText xml:space="preserve"> PAGEREF _Toc404792330 \h </w:instrText>
        </w:r>
        <w:r w:rsidR="00B72C2C">
          <w:rPr>
            <w:webHidden/>
          </w:rPr>
        </w:r>
        <w:r w:rsidR="00B72C2C">
          <w:rPr>
            <w:webHidden/>
          </w:rPr>
          <w:fldChar w:fldCharType="separate"/>
        </w:r>
        <w:r w:rsidR="00B72C2C">
          <w:rPr>
            <w:webHidden/>
          </w:rPr>
          <w:t>3</w:t>
        </w:r>
        <w:r w:rsidR="00B72C2C">
          <w:rPr>
            <w:webHidden/>
          </w:rPr>
          <w:fldChar w:fldCharType="end"/>
        </w:r>
      </w:hyperlink>
    </w:p>
    <w:p w:rsidR="00B72C2C" w:rsidRDefault="00DA2966">
      <w:pPr>
        <w:pStyle w:val="14"/>
        <w:rPr>
          <w:rFonts w:asciiTheme="minorHAnsi" w:eastAsiaTheme="minorEastAsia" w:hAnsiTheme="minorHAnsi" w:cstheme="minorBidi"/>
          <w:bCs w:val="0"/>
          <w:caps w:val="0"/>
          <w:sz w:val="22"/>
          <w:szCs w:val="22"/>
        </w:rPr>
      </w:pPr>
      <w:hyperlink w:anchor="_Toc404792331" w:history="1">
        <w:r w:rsidR="00B72C2C" w:rsidRPr="005B3CF5">
          <w:rPr>
            <w:rStyle w:val="ad"/>
          </w:rPr>
          <w:t>3.</w:t>
        </w:r>
        <w:r w:rsidR="00B72C2C">
          <w:rPr>
            <w:rFonts w:asciiTheme="minorHAnsi" w:eastAsiaTheme="minorEastAsia" w:hAnsiTheme="minorHAnsi" w:cstheme="minorBidi"/>
            <w:bCs w:val="0"/>
            <w:caps w:val="0"/>
            <w:sz w:val="22"/>
            <w:szCs w:val="22"/>
          </w:rPr>
          <w:tab/>
        </w:r>
        <w:r w:rsidR="00B72C2C" w:rsidRPr="005B3CF5">
          <w:rPr>
            <w:rStyle w:val="ad"/>
          </w:rPr>
          <w:t>ТРЕБОВАНИЯ К СОДЕРЖАНИЮ, ФОРМЕ И СОСТАВУ ЗАЯВКИ, ИНСТРУКЦИЯ ПО ЕЕ ЗАПОЛНЕНИЮ</w:t>
        </w:r>
        <w:r w:rsidR="00B72C2C">
          <w:rPr>
            <w:webHidden/>
          </w:rPr>
          <w:tab/>
        </w:r>
        <w:r w:rsidR="00B72C2C">
          <w:rPr>
            <w:webHidden/>
          </w:rPr>
          <w:fldChar w:fldCharType="begin"/>
        </w:r>
        <w:r w:rsidR="00B72C2C">
          <w:rPr>
            <w:webHidden/>
          </w:rPr>
          <w:instrText xml:space="preserve"> PAGEREF _Toc404792331 \h </w:instrText>
        </w:r>
        <w:r w:rsidR="00B72C2C">
          <w:rPr>
            <w:webHidden/>
          </w:rPr>
        </w:r>
        <w:r w:rsidR="00B72C2C">
          <w:rPr>
            <w:webHidden/>
          </w:rPr>
          <w:fldChar w:fldCharType="separate"/>
        </w:r>
        <w:r w:rsidR="00B72C2C">
          <w:rPr>
            <w:webHidden/>
          </w:rPr>
          <w:t>3</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32" w:history="1">
        <w:r w:rsidR="00B72C2C" w:rsidRPr="005B3CF5">
          <w:rPr>
            <w:rStyle w:val="ad"/>
          </w:rPr>
          <w:t>3.1.</w:t>
        </w:r>
        <w:r w:rsidR="00B72C2C">
          <w:rPr>
            <w:rFonts w:asciiTheme="minorHAnsi" w:eastAsiaTheme="minorEastAsia" w:hAnsiTheme="minorHAnsi" w:cstheme="minorBidi"/>
            <w:bCs w:val="0"/>
            <w:sz w:val="22"/>
            <w:szCs w:val="22"/>
          </w:rPr>
          <w:tab/>
        </w:r>
        <w:r w:rsidR="00B72C2C" w:rsidRPr="005B3CF5">
          <w:rPr>
            <w:rStyle w:val="ad"/>
          </w:rPr>
          <w:t>Форма Заявки</w:t>
        </w:r>
        <w:r w:rsidR="00B72C2C">
          <w:rPr>
            <w:webHidden/>
          </w:rPr>
          <w:tab/>
        </w:r>
        <w:r w:rsidR="00B72C2C">
          <w:rPr>
            <w:webHidden/>
          </w:rPr>
          <w:fldChar w:fldCharType="begin"/>
        </w:r>
        <w:r w:rsidR="00B72C2C">
          <w:rPr>
            <w:webHidden/>
          </w:rPr>
          <w:instrText xml:space="preserve"> PAGEREF _Toc404792332 \h </w:instrText>
        </w:r>
        <w:r w:rsidR="00B72C2C">
          <w:rPr>
            <w:webHidden/>
          </w:rPr>
        </w:r>
        <w:r w:rsidR="00B72C2C">
          <w:rPr>
            <w:webHidden/>
          </w:rPr>
          <w:fldChar w:fldCharType="separate"/>
        </w:r>
        <w:r w:rsidR="00B72C2C">
          <w:rPr>
            <w:webHidden/>
          </w:rPr>
          <w:t>3</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33" w:history="1">
        <w:r w:rsidR="00B72C2C" w:rsidRPr="005B3CF5">
          <w:rPr>
            <w:rStyle w:val="ad"/>
          </w:rPr>
          <w:t>3.2.</w:t>
        </w:r>
        <w:r w:rsidR="00B72C2C">
          <w:rPr>
            <w:rFonts w:asciiTheme="minorHAnsi" w:eastAsiaTheme="minorEastAsia" w:hAnsiTheme="minorHAnsi" w:cstheme="minorBidi"/>
            <w:bCs w:val="0"/>
            <w:sz w:val="22"/>
            <w:szCs w:val="22"/>
          </w:rPr>
          <w:tab/>
        </w:r>
        <w:r w:rsidR="00B72C2C" w:rsidRPr="005B3CF5">
          <w:rPr>
            <w:rStyle w:val="ad"/>
          </w:rPr>
          <w:t>Подготовка Заявки</w:t>
        </w:r>
        <w:r w:rsidR="00B72C2C">
          <w:rPr>
            <w:webHidden/>
          </w:rPr>
          <w:tab/>
        </w:r>
        <w:r w:rsidR="00B72C2C">
          <w:rPr>
            <w:webHidden/>
          </w:rPr>
          <w:fldChar w:fldCharType="begin"/>
        </w:r>
        <w:r w:rsidR="00B72C2C">
          <w:rPr>
            <w:webHidden/>
          </w:rPr>
          <w:instrText xml:space="preserve"> PAGEREF _Toc404792333 \h </w:instrText>
        </w:r>
        <w:r w:rsidR="00B72C2C">
          <w:rPr>
            <w:webHidden/>
          </w:rPr>
        </w:r>
        <w:r w:rsidR="00B72C2C">
          <w:rPr>
            <w:webHidden/>
          </w:rPr>
          <w:fldChar w:fldCharType="separate"/>
        </w:r>
        <w:r w:rsidR="00B72C2C">
          <w:rPr>
            <w:webHidden/>
          </w:rPr>
          <w:t>3</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34" w:history="1">
        <w:r w:rsidR="00B72C2C" w:rsidRPr="005B3CF5">
          <w:rPr>
            <w:rStyle w:val="ad"/>
          </w:rPr>
          <w:t>3.3.</w:t>
        </w:r>
        <w:r w:rsidR="00B72C2C">
          <w:rPr>
            <w:rFonts w:asciiTheme="minorHAnsi" w:eastAsiaTheme="minorEastAsia" w:hAnsiTheme="minorHAnsi" w:cstheme="minorBidi"/>
            <w:bCs w:val="0"/>
            <w:sz w:val="22"/>
            <w:szCs w:val="22"/>
          </w:rPr>
          <w:tab/>
        </w:r>
        <w:r w:rsidR="00B72C2C" w:rsidRPr="005B3CF5">
          <w:rPr>
            <w:rStyle w:val="ad"/>
          </w:rPr>
          <w:t>Подготовка Предложения на поставку товаров, выполнение работ и оказание услуг</w:t>
        </w:r>
        <w:r w:rsidR="00B72C2C">
          <w:rPr>
            <w:webHidden/>
          </w:rPr>
          <w:tab/>
        </w:r>
        <w:r w:rsidR="00B72C2C">
          <w:rPr>
            <w:webHidden/>
          </w:rPr>
          <w:fldChar w:fldCharType="begin"/>
        </w:r>
        <w:r w:rsidR="00B72C2C">
          <w:rPr>
            <w:webHidden/>
          </w:rPr>
          <w:instrText xml:space="preserve"> PAGEREF _Toc404792334 \h </w:instrText>
        </w:r>
        <w:r w:rsidR="00B72C2C">
          <w:rPr>
            <w:webHidden/>
          </w:rPr>
        </w:r>
        <w:r w:rsidR="00B72C2C">
          <w:rPr>
            <w:webHidden/>
          </w:rPr>
          <w:fldChar w:fldCharType="separate"/>
        </w:r>
        <w:r w:rsidR="00B72C2C">
          <w:rPr>
            <w:webHidden/>
          </w:rPr>
          <w:t>7</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35" w:history="1">
        <w:r w:rsidR="00B72C2C" w:rsidRPr="005B3CF5">
          <w:rPr>
            <w:rStyle w:val="ad"/>
          </w:rPr>
          <w:t>3.4.</w:t>
        </w:r>
        <w:r w:rsidR="00B72C2C">
          <w:rPr>
            <w:rFonts w:asciiTheme="minorHAnsi" w:eastAsiaTheme="minorEastAsia" w:hAnsiTheme="minorHAnsi" w:cstheme="minorBidi"/>
            <w:bCs w:val="0"/>
            <w:sz w:val="22"/>
            <w:szCs w:val="22"/>
          </w:rPr>
          <w:tab/>
        </w:r>
        <w:r w:rsidR="00B72C2C" w:rsidRPr="005B3CF5">
          <w:rPr>
            <w:rStyle w:val="ad"/>
          </w:rPr>
          <w:t>Расчет цены Договора</w:t>
        </w:r>
        <w:r w:rsidR="00B72C2C">
          <w:rPr>
            <w:webHidden/>
          </w:rPr>
          <w:tab/>
        </w:r>
        <w:r w:rsidR="00B72C2C">
          <w:rPr>
            <w:webHidden/>
          </w:rPr>
          <w:fldChar w:fldCharType="begin"/>
        </w:r>
        <w:r w:rsidR="00B72C2C">
          <w:rPr>
            <w:webHidden/>
          </w:rPr>
          <w:instrText xml:space="preserve"> PAGEREF _Toc404792335 \h </w:instrText>
        </w:r>
        <w:r w:rsidR="00B72C2C">
          <w:rPr>
            <w:webHidden/>
          </w:rPr>
        </w:r>
        <w:r w:rsidR="00B72C2C">
          <w:rPr>
            <w:webHidden/>
          </w:rPr>
          <w:fldChar w:fldCharType="separate"/>
        </w:r>
        <w:r w:rsidR="00B72C2C">
          <w:rPr>
            <w:webHidden/>
          </w:rPr>
          <w:t>7</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36" w:history="1">
        <w:r w:rsidR="00B72C2C" w:rsidRPr="005B3CF5">
          <w:rPr>
            <w:rStyle w:val="ad"/>
          </w:rPr>
          <w:t>3.5.</w:t>
        </w:r>
        <w:r w:rsidR="00B72C2C">
          <w:rPr>
            <w:rFonts w:asciiTheme="minorHAnsi" w:eastAsiaTheme="minorEastAsia" w:hAnsiTheme="minorHAnsi" w:cstheme="minorBidi"/>
            <w:bCs w:val="0"/>
            <w:sz w:val="22"/>
            <w:szCs w:val="22"/>
          </w:rPr>
          <w:tab/>
        </w:r>
        <w:r w:rsidR="00B72C2C" w:rsidRPr="005B3CF5">
          <w:rPr>
            <w:rStyle w:val="ad"/>
          </w:rPr>
          <w:t>Оформление и подписание Заявки</w:t>
        </w:r>
        <w:r w:rsidR="00B72C2C">
          <w:rPr>
            <w:webHidden/>
          </w:rPr>
          <w:tab/>
        </w:r>
        <w:r w:rsidR="00B72C2C">
          <w:rPr>
            <w:webHidden/>
          </w:rPr>
          <w:fldChar w:fldCharType="begin"/>
        </w:r>
        <w:r w:rsidR="00B72C2C">
          <w:rPr>
            <w:webHidden/>
          </w:rPr>
          <w:instrText xml:space="preserve"> PAGEREF _Toc404792336 \h </w:instrText>
        </w:r>
        <w:r w:rsidR="00B72C2C">
          <w:rPr>
            <w:webHidden/>
          </w:rPr>
        </w:r>
        <w:r w:rsidR="00B72C2C">
          <w:rPr>
            <w:webHidden/>
          </w:rPr>
          <w:fldChar w:fldCharType="separate"/>
        </w:r>
        <w:r w:rsidR="00B72C2C">
          <w:rPr>
            <w:webHidden/>
          </w:rPr>
          <w:t>8</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37" w:history="1">
        <w:r w:rsidR="00B72C2C" w:rsidRPr="005B3CF5">
          <w:rPr>
            <w:rStyle w:val="ad"/>
          </w:rPr>
          <w:t>3.6.</w:t>
        </w:r>
        <w:r w:rsidR="00B72C2C">
          <w:rPr>
            <w:rFonts w:asciiTheme="minorHAnsi" w:eastAsiaTheme="minorEastAsia" w:hAnsiTheme="minorHAnsi" w:cstheme="minorBidi"/>
            <w:bCs w:val="0"/>
            <w:sz w:val="22"/>
            <w:szCs w:val="22"/>
          </w:rPr>
          <w:tab/>
        </w:r>
        <w:r w:rsidR="00B72C2C" w:rsidRPr="005B3CF5">
          <w:rPr>
            <w:rStyle w:val="ad"/>
          </w:rPr>
          <w:t>Опечатывание и маркировка конвертов с Заявками</w:t>
        </w:r>
        <w:r w:rsidR="00B72C2C">
          <w:rPr>
            <w:webHidden/>
          </w:rPr>
          <w:tab/>
        </w:r>
        <w:r w:rsidR="00B72C2C">
          <w:rPr>
            <w:webHidden/>
          </w:rPr>
          <w:fldChar w:fldCharType="begin"/>
        </w:r>
        <w:r w:rsidR="00B72C2C">
          <w:rPr>
            <w:webHidden/>
          </w:rPr>
          <w:instrText xml:space="preserve"> PAGEREF _Toc404792337 \h </w:instrText>
        </w:r>
        <w:r w:rsidR="00B72C2C">
          <w:rPr>
            <w:webHidden/>
          </w:rPr>
        </w:r>
        <w:r w:rsidR="00B72C2C">
          <w:rPr>
            <w:webHidden/>
          </w:rPr>
          <w:fldChar w:fldCharType="separate"/>
        </w:r>
        <w:r w:rsidR="00B72C2C">
          <w:rPr>
            <w:webHidden/>
          </w:rPr>
          <w:t>8</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38" w:history="1">
        <w:r w:rsidR="00B72C2C" w:rsidRPr="005B3CF5">
          <w:rPr>
            <w:rStyle w:val="ad"/>
          </w:rPr>
          <w:t>3.7.</w:t>
        </w:r>
        <w:r w:rsidR="00B72C2C">
          <w:rPr>
            <w:rFonts w:asciiTheme="minorHAnsi" w:eastAsiaTheme="minorEastAsia" w:hAnsiTheme="minorHAnsi" w:cstheme="minorBidi"/>
            <w:bCs w:val="0"/>
            <w:sz w:val="22"/>
            <w:szCs w:val="22"/>
          </w:rPr>
          <w:tab/>
        </w:r>
        <w:r w:rsidR="00B72C2C" w:rsidRPr="005B3CF5">
          <w:rPr>
            <w:rStyle w:val="ad"/>
          </w:rPr>
          <w:t>Возврат Заявок</w:t>
        </w:r>
        <w:r w:rsidR="00B72C2C">
          <w:rPr>
            <w:webHidden/>
          </w:rPr>
          <w:tab/>
        </w:r>
        <w:r w:rsidR="00B72C2C">
          <w:rPr>
            <w:webHidden/>
          </w:rPr>
          <w:fldChar w:fldCharType="begin"/>
        </w:r>
        <w:r w:rsidR="00B72C2C">
          <w:rPr>
            <w:webHidden/>
          </w:rPr>
          <w:instrText xml:space="preserve"> PAGEREF _Toc404792338 \h </w:instrText>
        </w:r>
        <w:r w:rsidR="00B72C2C">
          <w:rPr>
            <w:webHidden/>
          </w:rPr>
        </w:r>
        <w:r w:rsidR="00B72C2C">
          <w:rPr>
            <w:webHidden/>
          </w:rPr>
          <w:fldChar w:fldCharType="separate"/>
        </w:r>
        <w:r w:rsidR="00B72C2C">
          <w:rPr>
            <w:webHidden/>
          </w:rPr>
          <w:t>9</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39" w:history="1">
        <w:r w:rsidR="00B72C2C" w:rsidRPr="005B3CF5">
          <w:rPr>
            <w:rStyle w:val="ad"/>
          </w:rPr>
          <w:t>3.8.</w:t>
        </w:r>
        <w:r w:rsidR="00B72C2C">
          <w:rPr>
            <w:rFonts w:asciiTheme="minorHAnsi" w:eastAsiaTheme="minorEastAsia" w:hAnsiTheme="minorHAnsi" w:cstheme="minorBidi"/>
            <w:bCs w:val="0"/>
            <w:sz w:val="22"/>
            <w:szCs w:val="22"/>
          </w:rPr>
          <w:tab/>
        </w:r>
        <w:r w:rsidR="00B72C2C" w:rsidRPr="005B3CF5">
          <w:rPr>
            <w:rStyle w:val="ad"/>
          </w:rPr>
          <w:t>Уточнение Заказчиком сведений Заявок</w:t>
        </w:r>
        <w:r w:rsidR="00B72C2C">
          <w:rPr>
            <w:webHidden/>
          </w:rPr>
          <w:tab/>
        </w:r>
        <w:r w:rsidR="00B72C2C">
          <w:rPr>
            <w:webHidden/>
          </w:rPr>
          <w:fldChar w:fldCharType="begin"/>
        </w:r>
        <w:r w:rsidR="00B72C2C">
          <w:rPr>
            <w:webHidden/>
          </w:rPr>
          <w:instrText xml:space="preserve"> PAGEREF _Toc404792339 \h </w:instrText>
        </w:r>
        <w:r w:rsidR="00B72C2C">
          <w:rPr>
            <w:webHidden/>
          </w:rPr>
        </w:r>
        <w:r w:rsidR="00B72C2C">
          <w:rPr>
            <w:webHidden/>
          </w:rPr>
          <w:fldChar w:fldCharType="separate"/>
        </w:r>
        <w:r w:rsidR="00B72C2C">
          <w:rPr>
            <w:webHidden/>
          </w:rPr>
          <w:t>9</w:t>
        </w:r>
        <w:r w:rsidR="00B72C2C">
          <w:rPr>
            <w:webHidden/>
          </w:rPr>
          <w:fldChar w:fldCharType="end"/>
        </w:r>
      </w:hyperlink>
    </w:p>
    <w:p w:rsidR="00B72C2C" w:rsidRDefault="00DA2966">
      <w:pPr>
        <w:pStyle w:val="14"/>
        <w:rPr>
          <w:rFonts w:asciiTheme="minorHAnsi" w:eastAsiaTheme="minorEastAsia" w:hAnsiTheme="minorHAnsi" w:cstheme="minorBidi"/>
          <w:bCs w:val="0"/>
          <w:caps w:val="0"/>
          <w:sz w:val="22"/>
          <w:szCs w:val="22"/>
        </w:rPr>
      </w:pPr>
      <w:hyperlink w:anchor="_Toc404792340" w:history="1">
        <w:r w:rsidR="00B72C2C" w:rsidRPr="005B3CF5">
          <w:rPr>
            <w:rStyle w:val="ad"/>
          </w:rPr>
          <w:t>4.</w:t>
        </w:r>
        <w:r w:rsidR="00B72C2C">
          <w:rPr>
            <w:rFonts w:asciiTheme="minorHAnsi" w:eastAsiaTheme="minorEastAsia" w:hAnsiTheme="minorHAnsi" w:cstheme="minorBidi"/>
            <w:bCs w:val="0"/>
            <w:caps w:val="0"/>
            <w:sz w:val="22"/>
            <w:szCs w:val="22"/>
          </w:rPr>
          <w:tab/>
        </w:r>
        <w:r w:rsidR="00B72C2C" w:rsidRPr="005B3CF5">
          <w:rPr>
            <w:rStyle w:val="ad"/>
          </w:rPr>
          <w:t>ТРЕБОВАНИЯ К УЧАСТНИКАМ ПРОЦЕДУРЫ ЗАКУПКИ</w:t>
        </w:r>
        <w:r w:rsidR="00B72C2C">
          <w:rPr>
            <w:webHidden/>
          </w:rPr>
          <w:tab/>
        </w:r>
        <w:r w:rsidR="00B72C2C">
          <w:rPr>
            <w:webHidden/>
          </w:rPr>
          <w:fldChar w:fldCharType="begin"/>
        </w:r>
        <w:r w:rsidR="00B72C2C">
          <w:rPr>
            <w:webHidden/>
          </w:rPr>
          <w:instrText xml:space="preserve"> PAGEREF _Toc404792340 \h </w:instrText>
        </w:r>
        <w:r w:rsidR="00B72C2C">
          <w:rPr>
            <w:webHidden/>
          </w:rPr>
        </w:r>
        <w:r w:rsidR="00B72C2C">
          <w:rPr>
            <w:webHidden/>
          </w:rPr>
          <w:fldChar w:fldCharType="separate"/>
        </w:r>
        <w:r w:rsidR="00B72C2C">
          <w:rPr>
            <w:webHidden/>
          </w:rPr>
          <w:t>9</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41" w:history="1">
        <w:r w:rsidR="00B72C2C" w:rsidRPr="005B3CF5">
          <w:rPr>
            <w:rStyle w:val="ad"/>
          </w:rPr>
          <w:t>4.1.</w:t>
        </w:r>
        <w:r w:rsidR="00B72C2C">
          <w:rPr>
            <w:rFonts w:asciiTheme="minorHAnsi" w:eastAsiaTheme="minorEastAsia" w:hAnsiTheme="minorHAnsi" w:cstheme="minorBidi"/>
            <w:bCs w:val="0"/>
            <w:sz w:val="22"/>
            <w:szCs w:val="22"/>
          </w:rPr>
          <w:tab/>
        </w:r>
        <w:r w:rsidR="00B72C2C" w:rsidRPr="005B3CF5">
          <w:rPr>
            <w:rStyle w:val="ad"/>
          </w:rPr>
          <w:t>Обязательные требования к Участникам Процедуры закупки</w:t>
        </w:r>
        <w:r w:rsidR="00B72C2C">
          <w:rPr>
            <w:webHidden/>
          </w:rPr>
          <w:tab/>
        </w:r>
        <w:r w:rsidR="00B72C2C">
          <w:rPr>
            <w:webHidden/>
          </w:rPr>
          <w:fldChar w:fldCharType="begin"/>
        </w:r>
        <w:r w:rsidR="00B72C2C">
          <w:rPr>
            <w:webHidden/>
          </w:rPr>
          <w:instrText xml:space="preserve"> PAGEREF _Toc404792341 \h </w:instrText>
        </w:r>
        <w:r w:rsidR="00B72C2C">
          <w:rPr>
            <w:webHidden/>
          </w:rPr>
        </w:r>
        <w:r w:rsidR="00B72C2C">
          <w:rPr>
            <w:webHidden/>
          </w:rPr>
          <w:fldChar w:fldCharType="separate"/>
        </w:r>
        <w:r w:rsidR="00B72C2C">
          <w:rPr>
            <w:webHidden/>
          </w:rPr>
          <w:t>9</w:t>
        </w:r>
        <w:r w:rsidR="00B72C2C">
          <w:rPr>
            <w:webHidden/>
          </w:rPr>
          <w:fldChar w:fldCharType="end"/>
        </w:r>
      </w:hyperlink>
    </w:p>
    <w:p w:rsidR="00B72C2C" w:rsidRDefault="00DA2966">
      <w:pPr>
        <w:pStyle w:val="14"/>
        <w:rPr>
          <w:rFonts w:asciiTheme="minorHAnsi" w:eastAsiaTheme="minorEastAsia" w:hAnsiTheme="minorHAnsi" w:cstheme="minorBidi"/>
          <w:bCs w:val="0"/>
          <w:caps w:val="0"/>
          <w:sz w:val="22"/>
          <w:szCs w:val="22"/>
        </w:rPr>
      </w:pPr>
      <w:hyperlink w:anchor="_Toc404792342" w:history="1">
        <w:r w:rsidR="00B72C2C" w:rsidRPr="005B3CF5">
          <w:rPr>
            <w:rStyle w:val="ad"/>
          </w:rPr>
          <w:t>5.</w:t>
        </w:r>
        <w:r w:rsidR="00B72C2C">
          <w:rPr>
            <w:rFonts w:asciiTheme="minorHAnsi" w:eastAsiaTheme="minorEastAsia" w:hAnsiTheme="minorHAnsi" w:cstheme="minorBidi"/>
            <w:bCs w:val="0"/>
            <w:caps w:val="0"/>
            <w:sz w:val="22"/>
            <w:szCs w:val="22"/>
          </w:rPr>
          <w:tab/>
        </w:r>
        <w:r w:rsidR="00B72C2C" w:rsidRPr="005B3CF5">
          <w:rPr>
            <w:rStyle w:val="ad"/>
          </w:rPr>
          <w:t>ПОРЯДОК ПРЕДОСТАВЛЕНИЯ ОБЕСПЕЧЕНИЯ ЗАЯВКИ, ОБЕСПЕЧЕНИЯ ИСПОЛНЕНИЯ ДОГОВОРА И ОБЕСПЕЧЕНИЯ ВОЗВРАТА АВАНСА</w:t>
        </w:r>
        <w:r w:rsidR="00B72C2C">
          <w:rPr>
            <w:webHidden/>
          </w:rPr>
          <w:tab/>
        </w:r>
        <w:r w:rsidR="00B72C2C">
          <w:rPr>
            <w:webHidden/>
          </w:rPr>
          <w:fldChar w:fldCharType="begin"/>
        </w:r>
        <w:r w:rsidR="00B72C2C">
          <w:rPr>
            <w:webHidden/>
          </w:rPr>
          <w:instrText xml:space="preserve"> PAGEREF _Toc404792342 \h </w:instrText>
        </w:r>
        <w:r w:rsidR="00B72C2C">
          <w:rPr>
            <w:webHidden/>
          </w:rPr>
        </w:r>
        <w:r w:rsidR="00B72C2C">
          <w:rPr>
            <w:webHidden/>
          </w:rPr>
          <w:fldChar w:fldCharType="separate"/>
        </w:r>
        <w:r w:rsidR="00B72C2C">
          <w:rPr>
            <w:webHidden/>
          </w:rPr>
          <w:t>10</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43" w:history="1">
        <w:r w:rsidR="00B72C2C" w:rsidRPr="005B3CF5">
          <w:rPr>
            <w:rStyle w:val="ad"/>
          </w:rPr>
          <w:t>5.1.</w:t>
        </w:r>
        <w:r w:rsidR="00B72C2C">
          <w:rPr>
            <w:rFonts w:asciiTheme="minorHAnsi" w:eastAsiaTheme="minorEastAsia" w:hAnsiTheme="minorHAnsi" w:cstheme="minorBidi"/>
            <w:bCs w:val="0"/>
            <w:sz w:val="22"/>
            <w:szCs w:val="22"/>
          </w:rPr>
          <w:tab/>
        </w:r>
        <w:r w:rsidR="00B72C2C" w:rsidRPr="005B3CF5">
          <w:rPr>
            <w:rStyle w:val="ad"/>
          </w:rPr>
          <w:t>Обеспечение Заявки</w:t>
        </w:r>
        <w:r w:rsidR="00B72C2C">
          <w:rPr>
            <w:webHidden/>
          </w:rPr>
          <w:tab/>
        </w:r>
        <w:r w:rsidR="00B72C2C">
          <w:rPr>
            <w:webHidden/>
          </w:rPr>
          <w:fldChar w:fldCharType="begin"/>
        </w:r>
        <w:r w:rsidR="00B72C2C">
          <w:rPr>
            <w:webHidden/>
          </w:rPr>
          <w:instrText xml:space="preserve"> PAGEREF _Toc404792343 \h </w:instrText>
        </w:r>
        <w:r w:rsidR="00B72C2C">
          <w:rPr>
            <w:webHidden/>
          </w:rPr>
        </w:r>
        <w:r w:rsidR="00B72C2C">
          <w:rPr>
            <w:webHidden/>
          </w:rPr>
          <w:fldChar w:fldCharType="separate"/>
        </w:r>
        <w:r w:rsidR="00B72C2C">
          <w:rPr>
            <w:webHidden/>
          </w:rPr>
          <w:t>10</w:t>
        </w:r>
        <w:r w:rsidR="00B72C2C">
          <w:rPr>
            <w:webHidden/>
          </w:rPr>
          <w:fldChar w:fldCharType="end"/>
        </w:r>
      </w:hyperlink>
    </w:p>
    <w:p w:rsidR="00B72C2C" w:rsidRDefault="00DA2966">
      <w:pPr>
        <w:pStyle w:val="14"/>
        <w:rPr>
          <w:rFonts w:asciiTheme="minorHAnsi" w:eastAsiaTheme="minorEastAsia" w:hAnsiTheme="minorHAnsi" w:cstheme="minorBidi"/>
          <w:bCs w:val="0"/>
          <w:caps w:val="0"/>
          <w:sz w:val="22"/>
          <w:szCs w:val="22"/>
        </w:rPr>
      </w:pPr>
      <w:hyperlink w:anchor="_Toc404792344" w:history="1">
        <w:r w:rsidR="00B72C2C" w:rsidRPr="005B3CF5">
          <w:rPr>
            <w:rStyle w:val="ad"/>
          </w:rPr>
          <w:t>6.</w:t>
        </w:r>
        <w:r w:rsidR="00B72C2C">
          <w:rPr>
            <w:rFonts w:asciiTheme="minorHAnsi" w:eastAsiaTheme="minorEastAsia" w:hAnsiTheme="minorHAnsi" w:cstheme="minorBidi"/>
            <w:bCs w:val="0"/>
            <w:caps w:val="0"/>
            <w:sz w:val="22"/>
            <w:szCs w:val="22"/>
          </w:rPr>
          <w:tab/>
        </w:r>
        <w:r w:rsidR="00B72C2C" w:rsidRPr="005B3CF5">
          <w:rPr>
            <w:rStyle w:val="ad"/>
          </w:rPr>
          <w:t>ОПИСАНИЕ ПРОЦЕДУРЫ ОЗНАКОМЛЕНИЯ УЧАСТНИКОВ ПРОЦЕДУРЫ ЗАКУПКИ С МЕСТОМ ПОСТАВКИ ТОВАРОВ, ВЫПОЛНЕНИЯ РАБОТ ИЛИ ОКАЗАНИЯ УСЛУГ.</w:t>
        </w:r>
        <w:r w:rsidR="00B72C2C">
          <w:rPr>
            <w:webHidden/>
          </w:rPr>
          <w:tab/>
        </w:r>
        <w:r w:rsidR="00B72C2C">
          <w:rPr>
            <w:webHidden/>
          </w:rPr>
          <w:fldChar w:fldCharType="begin"/>
        </w:r>
        <w:r w:rsidR="00B72C2C">
          <w:rPr>
            <w:webHidden/>
          </w:rPr>
          <w:instrText xml:space="preserve"> PAGEREF _Toc404792344 \h </w:instrText>
        </w:r>
        <w:r w:rsidR="00B72C2C">
          <w:rPr>
            <w:webHidden/>
          </w:rPr>
        </w:r>
        <w:r w:rsidR="00B72C2C">
          <w:rPr>
            <w:webHidden/>
          </w:rPr>
          <w:fldChar w:fldCharType="separate"/>
        </w:r>
        <w:r w:rsidR="00B72C2C">
          <w:rPr>
            <w:webHidden/>
          </w:rPr>
          <w:t>16</w:t>
        </w:r>
        <w:r w:rsidR="00B72C2C">
          <w:rPr>
            <w:webHidden/>
          </w:rPr>
          <w:fldChar w:fldCharType="end"/>
        </w:r>
      </w:hyperlink>
    </w:p>
    <w:p w:rsidR="00B72C2C" w:rsidRDefault="00DA2966">
      <w:pPr>
        <w:pStyle w:val="14"/>
        <w:rPr>
          <w:rFonts w:asciiTheme="minorHAnsi" w:eastAsiaTheme="minorEastAsia" w:hAnsiTheme="minorHAnsi" w:cstheme="minorBidi"/>
          <w:bCs w:val="0"/>
          <w:caps w:val="0"/>
          <w:sz w:val="22"/>
          <w:szCs w:val="22"/>
        </w:rPr>
      </w:pPr>
      <w:hyperlink w:anchor="_Toc404792345" w:history="1">
        <w:r w:rsidR="00B72C2C" w:rsidRPr="005B3CF5">
          <w:rPr>
            <w:rStyle w:val="ad"/>
          </w:rPr>
          <w:t>7.</w:t>
        </w:r>
        <w:r w:rsidR="00B72C2C">
          <w:rPr>
            <w:rFonts w:asciiTheme="minorHAnsi" w:eastAsiaTheme="minorEastAsia" w:hAnsiTheme="minorHAnsi" w:cstheme="minorBidi"/>
            <w:bCs w:val="0"/>
            <w:caps w:val="0"/>
            <w:sz w:val="22"/>
            <w:szCs w:val="22"/>
          </w:rPr>
          <w:tab/>
        </w:r>
        <w:r w:rsidR="00B72C2C" w:rsidRPr="005B3CF5">
          <w:rPr>
            <w:rStyle w:val="ad"/>
          </w:rPr>
          <w:t>ПОРЯДОК ПРОВЕДЕНИЯ ПРОЦЕДУРЫ ЗАКУПКИ И ЗАКЛЮЧЕНИЯ ДОГОВОРА</w:t>
        </w:r>
        <w:r w:rsidR="00B72C2C">
          <w:rPr>
            <w:webHidden/>
          </w:rPr>
          <w:tab/>
        </w:r>
        <w:r w:rsidR="00B72C2C">
          <w:rPr>
            <w:webHidden/>
          </w:rPr>
          <w:fldChar w:fldCharType="begin"/>
        </w:r>
        <w:r w:rsidR="00B72C2C">
          <w:rPr>
            <w:webHidden/>
          </w:rPr>
          <w:instrText xml:space="preserve"> PAGEREF _Toc404792345 \h </w:instrText>
        </w:r>
        <w:r w:rsidR="00B72C2C">
          <w:rPr>
            <w:webHidden/>
          </w:rPr>
        </w:r>
        <w:r w:rsidR="00B72C2C">
          <w:rPr>
            <w:webHidden/>
          </w:rPr>
          <w:fldChar w:fldCharType="separate"/>
        </w:r>
        <w:r w:rsidR="00B72C2C">
          <w:rPr>
            <w:webHidden/>
          </w:rPr>
          <w:t>16</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46" w:history="1">
        <w:r w:rsidR="00B72C2C" w:rsidRPr="005B3CF5">
          <w:rPr>
            <w:rStyle w:val="ad"/>
          </w:rPr>
          <w:t>7.1.</w:t>
        </w:r>
        <w:r w:rsidR="00B72C2C">
          <w:rPr>
            <w:rFonts w:asciiTheme="minorHAnsi" w:eastAsiaTheme="minorEastAsia" w:hAnsiTheme="minorHAnsi" w:cstheme="minorBidi"/>
            <w:bCs w:val="0"/>
            <w:sz w:val="22"/>
            <w:szCs w:val="22"/>
          </w:rPr>
          <w:tab/>
        </w:r>
        <w:r w:rsidR="00B72C2C" w:rsidRPr="005B3CF5">
          <w:rPr>
            <w:rStyle w:val="ad"/>
          </w:rPr>
          <w:t>Получение Документации процедуры закупки</w:t>
        </w:r>
        <w:r w:rsidR="00B72C2C">
          <w:rPr>
            <w:webHidden/>
          </w:rPr>
          <w:tab/>
        </w:r>
        <w:r w:rsidR="00B72C2C">
          <w:rPr>
            <w:webHidden/>
          </w:rPr>
          <w:fldChar w:fldCharType="begin"/>
        </w:r>
        <w:r w:rsidR="00B72C2C">
          <w:rPr>
            <w:webHidden/>
          </w:rPr>
          <w:instrText xml:space="preserve"> PAGEREF _Toc404792346 \h </w:instrText>
        </w:r>
        <w:r w:rsidR="00B72C2C">
          <w:rPr>
            <w:webHidden/>
          </w:rPr>
        </w:r>
        <w:r w:rsidR="00B72C2C">
          <w:rPr>
            <w:webHidden/>
          </w:rPr>
          <w:fldChar w:fldCharType="separate"/>
        </w:r>
        <w:r w:rsidR="00B72C2C">
          <w:rPr>
            <w:webHidden/>
          </w:rPr>
          <w:t>16</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47" w:history="1">
        <w:r w:rsidR="00B72C2C" w:rsidRPr="005B3CF5">
          <w:rPr>
            <w:rStyle w:val="ad"/>
          </w:rPr>
          <w:t>7.2.</w:t>
        </w:r>
        <w:r w:rsidR="00B72C2C">
          <w:rPr>
            <w:rFonts w:asciiTheme="minorHAnsi" w:eastAsiaTheme="minorEastAsia" w:hAnsiTheme="minorHAnsi" w:cstheme="minorBidi"/>
            <w:bCs w:val="0"/>
            <w:sz w:val="22"/>
            <w:szCs w:val="22"/>
          </w:rPr>
          <w:tab/>
        </w:r>
        <w:r w:rsidR="00B72C2C" w:rsidRPr="005B3CF5">
          <w:rPr>
            <w:rStyle w:val="ad"/>
          </w:rPr>
          <w:t>Разъяснение положений  Документации Процедуры закупки</w:t>
        </w:r>
        <w:r w:rsidR="00B72C2C">
          <w:rPr>
            <w:webHidden/>
          </w:rPr>
          <w:tab/>
        </w:r>
        <w:r w:rsidR="00B72C2C">
          <w:rPr>
            <w:webHidden/>
          </w:rPr>
          <w:fldChar w:fldCharType="begin"/>
        </w:r>
        <w:r w:rsidR="00B72C2C">
          <w:rPr>
            <w:webHidden/>
          </w:rPr>
          <w:instrText xml:space="preserve"> PAGEREF _Toc404792347 \h </w:instrText>
        </w:r>
        <w:r w:rsidR="00B72C2C">
          <w:rPr>
            <w:webHidden/>
          </w:rPr>
        </w:r>
        <w:r w:rsidR="00B72C2C">
          <w:rPr>
            <w:webHidden/>
          </w:rPr>
          <w:fldChar w:fldCharType="separate"/>
        </w:r>
        <w:r w:rsidR="00B72C2C">
          <w:rPr>
            <w:webHidden/>
          </w:rPr>
          <w:t>17</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48" w:history="1">
        <w:r w:rsidR="00B72C2C" w:rsidRPr="005B3CF5">
          <w:rPr>
            <w:rStyle w:val="ad"/>
          </w:rPr>
          <w:t>7.3.</w:t>
        </w:r>
        <w:r w:rsidR="00B72C2C">
          <w:rPr>
            <w:rFonts w:asciiTheme="minorHAnsi" w:eastAsiaTheme="minorEastAsia" w:hAnsiTheme="minorHAnsi" w:cstheme="minorBidi"/>
            <w:bCs w:val="0"/>
            <w:sz w:val="22"/>
            <w:szCs w:val="22"/>
          </w:rPr>
          <w:tab/>
        </w:r>
        <w:r w:rsidR="00B72C2C" w:rsidRPr="005B3CF5">
          <w:rPr>
            <w:rStyle w:val="ad"/>
          </w:rPr>
          <w:t>Внесение изменений в Документацию процедуры закупки</w:t>
        </w:r>
        <w:r w:rsidR="00B72C2C">
          <w:rPr>
            <w:webHidden/>
          </w:rPr>
          <w:tab/>
        </w:r>
        <w:r w:rsidR="00B72C2C">
          <w:rPr>
            <w:webHidden/>
          </w:rPr>
          <w:fldChar w:fldCharType="begin"/>
        </w:r>
        <w:r w:rsidR="00B72C2C">
          <w:rPr>
            <w:webHidden/>
          </w:rPr>
          <w:instrText xml:space="preserve"> PAGEREF _Toc404792348 \h </w:instrText>
        </w:r>
        <w:r w:rsidR="00B72C2C">
          <w:rPr>
            <w:webHidden/>
          </w:rPr>
        </w:r>
        <w:r w:rsidR="00B72C2C">
          <w:rPr>
            <w:webHidden/>
          </w:rPr>
          <w:fldChar w:fldCharType="separate"/>
        </w:r>
        <w:r w:rsidR="00B72C2C">
          <w:rPr>
            <w:webHidden/>
          </w:rPr>
          <w:t>17</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49" w:history="1">
        <w:r w:rsidR="00B72C2C" w:rsidRPr="005B3CF5">
          <w:rPr>
            <w:rStyle w:val="ad"/>
          </w:rPr>
          <w:t>7.4.</w:t>
        </w:r>
        <w:r w:rsidR="00B72C2C">
          <w:rPr>
            <w:rFonts w:asciiTheme="minorHAnsi" w:eastAsiaTheme="minorEastAsia" w:hAnsiTheme="minorHAnsi" w:cstheme="minorBidi"/>
            <w:bCs w:val="0"/>
            <w:sz w:val="22"/>
            <w:szCs w:val="22"/>
          </w:rPr>
          <w:tab/>
        </w:r>
        <w:r w:rsidR="00B72C2C" w:rsidRPr="005B3CF5">
          <w:rPr>
            <w:rStyle w:val="ad"/>
          </w:rPr>
          <w:t>Официальный язык Процедуры закупки</w:t>
        </w:r>
        <w:r w:rsidR="00B72C2C">
          <w:rPr>
            <w:webHidden/>
          </w:rPr>
          <w:tab/>
        </w:r>
        <w:r w:rsidR="00B72C2C">
          <w:rPr>
            <w:webHidden/>
          </w:rPr>
          <w:fldChar w:fldCharType="begin"/>
        </w:r>
        <w:r w:rsidR="00B72C2C">
          <w:rPr>
            <w:webHidden/>
          </w:rPr>
          <w:instrText xml:space="preserve"> PAGEREF _Toc404792349 \h </w:instrText>
        </w:r>
        <w:r w:rsidR="00B72C2C">
          <w:rPr>
            <w:webHidden/>
          </w:rPr>
        </w:r>
        <w:r w:rsidR="00B72C2C">
          <w:rPr>
            <w:webHidden/>
          </w:rPr>
          <w:fldChar w:fldCharType="separate"/>
        </w:r>
        <w:r w:rsidR="00B72C2C">
          <w:rPr>
            <w:webHidden/>
          </w:rPr>
          <w:t>17</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50" w:history="1">
        <w:r w:rsidR="00B72C2C" w:rsidRPr="005B3CF5">
          <w:rPr>
            <w:rStyle w:val="ad"/>
          </w:rPr>
          <w:t>7.5.</w:t>
        </w:r>
        <w:r w:rsidR="00B72C2C">
          <w:rPr>
            <w:rFonts w:asciiTheme="minorHAnsi" w:eastAsiaTheme="minorEastAsia" w:hAnsiTheme="minorHAnsi" w:cstheme="minorBidi"/>
            <w:bCs w:val="0"/>
            <w:sz w:val="22"/>
            <w:szCs w:val="22"/>
          </w:rPr>
          <w:tab/>
        </w:r>
        <w:r w:rsidR="00B72C2C" w:rsidRPr="005B3CF5">
          <w:rPr>
            <w:rStyle w:val="ad"/>
          </w:rPr>
          <w:t>Валюта Процедуры закупки</w:t>
        </w:r>
        <w:r w:rsidR="00B72C2C">
          <w:rPr>
            <w:webHidden/>
          </w:rPr>
          <w:tab/>
        </w:r>
        <w:r w:rsidR="00B72C2C">
          <w:rPr>
            <w:webHidden/>
          </w:rPr>
          <w:fldChar w:fldCharType="begin"/>
        </w:r>
        <w:r w:rsidR="00B72C2C">
          <w:rPr>
            <w:webHidden/>
          </w:rPr>
          <w:instrText xml:space="preserve"> PAGEREF _Toc404792350 \h </w:instrText>
        </w:r>
        <w:r w:rsidR="00B72C2C">
          <w:rPr>
            <w:webHidden/>
          </w:rPr>
        </w:r>
        <w:r w:rsidR="00B72C2C">
          <w:rPr>
            <w:webHidden/>
          </w:rPr>
          <w:fldChar w:fldCharType="separate"/>
        </w:r>
        <w:r w:rsidR="00B72C2C">
          <w:rPr>
            <w:webHidden/>
          </w:rPr>
          <w:t>18</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51" w:history="1">
        <w:r w:rsidR="00B72C2C" w:rsidRPr="005B3CF5">
          <w:rPr>
            <w:rStyle w:val="ad"/>
          </w:rPr>
          <w:t>7.6.</w:t>
        </w:r>
        <w:r w:rsidR="00B72C2C">
          <w:rPr>
            <w:rFonts w:asciiTheme="minorHAnsi" w:eastAsiaTheme="minorEastAsia" w:hAnsiTheme="minorHAnsi" w:cstheme="minorBidi"/>
            <w:bCs w:val="0"/>
            <w:sz w:val="22"/>
            <w:szCs w:val="22"/>
          </w:rPr>
          <w:tab/>
        </w:r>
        <w:r w:rsidR="00B72C2C" w:rsidRPr="005B3CF5">
          <w:rPr>
            <w:rStyle w:val="ad"/>
          </w:rPr>
          <w:t>Подача и прием конвертов с Заявками</w:t>
        </w:r>
        <w:r w:rsidR="00B72C2C">
          <w:rPr>
            <w:webHidden/>
          </w:rPr>
          <w:tab/>
        </w:r>
        <w:r w:rsidR="00B72C2C">
          <w:rPr>
            <w:webHidden/>
          </w:rPr>
          <w:fldChar w:fldCharType="begin"/>
        </w:r>
        <w:r w:rsidR="00B72C2C">
          <w:rPr>
            <w:webHidden/>
          </w:rPr>
          <w:instrText xml:space="preserve"> PAGEREF _Toc404792351 \h </w:instrText>
        </w:r>
        <w:r w:rsidR="00B72C2C">
          <w:rPr>
            <w:webHidden/>
          </w:rPr>
        </w:r>
        <w:r w:rsidR="00B72C2C">
          <w:rPr>
            <w:webHidden/>
          </w:rPr>
          <w:fldChar w:fldCharType="separate"/>
        </w:r>
        <w:r w:rsidR="00B72C2C">
          <w:rPr>
            <w:webHidden/>
          </w:rPr>
          <w:t>18</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52" w:history="1">
        <w:r w:rsidR="00B72C2C" w:rsidRPr="005B3CF5">
          <w:rPr>
            <w:rStyle w:val="ad"/>
          </w:rPr>
          <w:t>7.7.</w:t>
        </w:r>
        <w:r w:rsidR="00B72C2C">
          <w:rPr>
            <w:rFonts w:asciiTheme="minorHAnsi" w:eastAsiaTheme="minorEastAsia" w:hAnsiTheme="minorHAnsi" w:cstheme="minorBidi"/>
            <w:bCs w:val="0"/>
            <w:sz w:val="22"/>
            <w:szCs w:val="22"/>
          </w:rPr>
          <w:tab/>
        </w:r>
        <w:r w:rsidR="00B72C2C" w:rsidRPr="005B3CF5">
          <w:rPr>
            <w:rStyle w:val="ad"/>
          </w:rPr>
          <w:t>Опоздавшие Заявки</w:t>
        </w:r>
        <w:r w:rsidR="00B72C2C">
          <w:rPr>
            <w:webHidden/>
          </w:rPr>
          <w:tab/>
        </w:r>
        <w:r w:rsidR="00B72C2C">
          <w:rPr>
            <w:webHidden/>
          </w:rPr>
          <w:fldChar w:fldCharType="begin"/>
        </w:r>
        <w:r w:rsidR="00B72C2C">
          <w:rPr>
            <w:webHidden/>
          </w:rPr>
          <w:instrText xml:space="preserve"> PAGEREF _Toc404792352 \h </w:instrText>
        </w:r>
        <w:r w:rsidR="00B72C2C">
          <w:rPr>
            <w:webHidden/>
          </w:rPr>
        </w:r>
        <w:r w:rsidR="00B72C2C">
          <w:rPr>
            <w:webHidden/>
          </w:rPr>
          <w:fldChar w:fldCharType="separate"/>
        </w:r>
        <w:r w:rsidR="00B72C2C">
          <w:rPr>
            <w:webHidden/>
          </w:rPr>
          <w:t>18</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53" w:history="1">
        <w:r w:rsidR="00B72C2C" w:rsidRPr="005B3CF5">
          <w:rPr>
            <w:rStyle w:val="ad"/>
          </w:rPr>
          <w:t>7.8.</w:t>
        </w:r>
        <w:r w:rsidR="00B72C2C">
          <w:rPr>
            <w:rFonts w:asciiTheme="minorHAnsi" w:eastAsiaTheme="minorEastAsia" w:hAnsiTheme="minorHAnsi" w:cstheme="minorBidi"/>
            <w:bCs w:val="0"/>
            <w:sz w:val="22"/>
            <w:szCs w:val="22"/>
          </w:rPr>
          <w:tab/>
        </w:r>
        <w:r w:rsidR="00B72C2C" w:rsidRPr="005B3CF5">
          <w:rPr>
            <w:rStyle w:val="ad"/>
          </w:rPr>
          <w:t>Изменение Заявок и их отзыв</w:t>
        </w:r>
        <w:r w:rsidR="00B72C2C">
          <w:rPr>
            <w:webHidden/>
          </w:rPr>
          <w:tab/>
        </w:r>
        <w:r w:rsidR="00B72C2C">
          <w:rPr>
            <w:webHidden/>
          </w:rPr>
          <w:fldChar w:fldCharType="begin"/>
        </w:r>
        <w:r w:rsidR="00B72C2C">
          <w:rPr>
            <w:webHidden/>
          </w:rPr>
          <w:instrText xml:space="preserve"> PAGEREF _Toc404792353 \h </w:instrText>
        </w:r>
        <w:r w:rsidR="00B72C2C">
          <w:rPr>
            <w:webHidden/>
          </w:rPr>
        </w:r>
        <w:r w:rsidR="00B72C2C">
          <w:rPr>
            <w:webHidden/>
          </w:rPr>
          <w:fldChar w:fldCharType="separate"/>
        </w:r>
        <w:r w:rsidR="00B72C2C">
          <w:rPr>
            <w:webHidden/>
          </w:rPr>
          <w:t>18</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54" w:history="1">
        <w:r w:rsidR="00B72C2C" w:rsidRPr="005B3CF5">
          <w:rPr>
            <w:rStyle w:val="ad"/>
          </w:rPr>
          <w:t>7.9.</w:t>
        </w:r>
        <w:r w:rsidR="00B72C2C">
          <w:rPr>
            <w:rFonts w:asciiTheme="minorHAnsi" w:eastAsiaTheme="minorEastAsia" w:hAnsiTheme="minorHAnsi" w:cstheme="minorBidi"/>
            <w:bCs w:val="0"/>
            <w:sz w:val="22"/>
            <w:szCs w:val="22"/>
          </w:rPr>
          <w:tab/>
        </w:r>
        <w:r w:rsidR="00B72C2C" w:rsidRPr="005B3CF5">
          <w:rPr>
            <w:rStyle w:val="ad"/>
          </w:rPr>
          <w:t>Вскрытие, рассмотрение и оценка Заявок.</w:t>
        </w:r>
        <w:r w:rsidR="00B72C2C">
          <w:rPr>
            <w:webHidden/>
          </w:rPr>
          <w:tab/>
        </w:r>
        <w:r w:rsidR="00B72C2C">
          <w:rPr>
            <w:webHidden/>
          </w:rPr>
          <w:fldChar w:fldCharType="begin"/>
        </w:r>
        <w:r w:rsidR="00B72C2C">
          <w:rPr>
            <w:webHidden/>
          </w:rPr>
          <w:instrText xml:space="preserve"> PAGEREF _Toc404792354 \h </w:instrText>
        </w:r>
        <w:r w:rsidR="00B72C2C">
          <w:rPr>
            <w:webHidden/>
          </w:rPr>
        </w:r>
        <w:r w:rsidR="00B72C2C">
          <w:rPr>
            <w:webHidden/>
          </w:rPr>
          <w:fldChar w:fldCharType="separate"/>
        </w:r>
        <w:r w:rsidR="00B72C2C">
          <w:rPr>
            <w:webHidden/>
          </w:rPr>
          <w:t>18</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55" w:history="1">
        <w:r w:rsidR="00B72C2C" w:rsidRPr="005B3CF5">
          <w:rPr>
            <w:rStyle w:val="ad"/>
          </w:rPr>
          <w:t>7.10.</w:t>
        </w:r>
        <w:r w:rsidR="00B72C2C">
          <w:rPr>
            <w:rFonts w:asciiTheme="minorHAnsi" w:eastAsiaTheme="minorEastAsia" w:hAnsiTheme="minorHAnsi" w:cstheme="minorBidi"/>
            <w:bCs w:val="0"/>
            <w:sz w:val="22"/>
            <w:szCs w:val="22"/>
          </w:rPr>
          <w:tab/>
        </w:r>
        <w:r w:rsidR="00B72C2C" w:rsidRPr="005B3CF5">
          <w:rPr>
            <w:rStyle w:val="ad"/>
          </w:rPr>
          <w:t>Переговоры с Участниками Процедуры закупки</w:t>
        </w:r>
        <w:r w:rsidR="00B72C2C">
          <w:rPr>
            <w:webHidden/>
          </w:rPr>
          <w:tab/>
        </w:r>
        <w:r w:rsidR="00B72C2C">
          <w:rPr>
            <w:webHidden/>
          </w:rPr>
          <w:fldChar w:fldCharType="begin"/>
        </w:r>
        <w:r w:rsidR="00B72C2C">
          <w:rPr>
            <w:webHidden/>
          </w:rPr>
          <w:instrText xml:space="preserve"> PAGEREF _Toc404792355 \h </w:instrText>
        </w:r>
        <w:r w:rsidR="00B72C2C">
          <w:rPr>
            <w:webHidden/>
          </w:rPr>
        </w:r>
        <w:r w:rsidR="00B72C2C">
          <w:rPr>
            <w:webHidden/>
          </w:rPr>
          <w:fldChar w:fldCharType="separate"/>
        </w:r>
        <w:r w:rsidR="00B72C2C">
          <w:rPr>
            <w:webHidden/>
          </w:rPr>
          <w:t>19</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56" w:history="1">
        <w:r w:rsidR="00B72C2C" w:rsidRPr="005B3CF5">
          <w:rPr>
            <w:rStyle w:val="ad"/>
          </w:rPr>
          <w:t>7.10.1.</w:t>
        </w:r>
        <w:r w:rsidR="00B72C2C">
          <w:rPr>
            <w:rFonts w:asciiTheme="minorHAnsi" w:eastAsiaTheme="minorEastAsia" w:hAnsiTheme="minorHAnsi" w:cstheme="minorBidi"/>
            <w:bCs w:val="0"/>
            <w:sz w:val="22"/>
            <w:szCs w:val="22"/>
          </w:rPr>
          <w:tab/>
        </w:r>
        <w:r w:rsidR="00B72C2C" w:rsidRPr="005B3CF5">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B72C2C">
          <w:rPr>
            <w:webHidden/>
          </w:rPr>
          <w:tab/>
        </w:r>
        <w:r w:rsidR="00B72C2C">
          <w:rPr>
            <w:webHidden/>
          </w:rPr>
          <w:fldChar w:fldCharType="begin"/>
        </w:r>
        <w:r w:rsidR="00B72C2C">
          <w:rPr>
            <w:webHidden/>
          </w:rPr>
          <w:instrText xml:space="preserve"> PAGEREF _Toc404792356 \h </w:instrText>
        </w:r>
        <w:r w:rsidR="00B72C2C">
          <w:rPr>
            <w:webHidden/>
          </w:rPr>
        </w:r>
        <w:r w:rsidR="00B72C2C">
          <w:rPr>
            <w:webHidden/>
          </w:rPr>
          <w:fldChar w:fldCharType="separate"/>
        </w:r>
        <w:r w:rsidR="00B72C2C">
          <w:rPr>
            <w:webHidden/>
          </w:rPr>
          <w:t>19</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57" w:history="1">
        <w:r w:rsidR="00B72C2C" w:rsidRPr="005B3CF5">
          <w:rPr>
            <w:rStyle w:val="ad"/>
          </w:rPr>
          <w:t>7.11.</w:t>
        </w:r>
        <w:r w:rsidR="00B72C2C">
          <w:rPr>
            <w:rFonts w:asciiTheme="minorHAnsi" w:eastAsiaTheme="minorEastAsia" w:hAnsiTheme="minorHAnsi" w:cstheme="minorBidi"/>
            <w:bCs w:val="0"/>
            <w:sz w:val="22"/>
            <w:szCs w:val="22"/>
          </w:rPr>
          <w:tab/>
        </w:r>
        <w:r w:rsidR="00B72C2C" w:rsidRPr="005B3CF5">
          <w:rPr>
            <w:rStyle w:val="ad"/>
          </w:rPr>
          <w:t>Рассмотрение и оценка Заявок</w:t>
        </w:r>
        <w:r w:rsidR="00B72C2C">
          <w:rPr>
            <w:webHidden/>
          </w:rPr>
          <w:tab/>
        </w:r>
        <w:r w:rsidR="00B72C2C">
          <w:rPr>
            <w:webHidden/>
          </w:rPr>
          <w:fldChar w:fldCharType="begin"/>
        </w:r>
        <w:r w:rsidR="00B72C2C">
          <w:rPr>
            <w:webHidden/>
          </w:rPr>
          <w:instrText xml:space="preserve"> PAGEREF _Toc404792357 \h </w:instrText>
        </w:r>
        <w:r w:rsidR="00B72C2C">
          <w:rPr>
            <w:webHidden/>
          </w:rPr>
        </w:r>
        <w:r w:rsidR="00B72C2C">
          <w:rPr>
            <w:webHidden/>
          </w:rPr>
          <w:fldChar w:fldCharType="separate"/>
        </w:r>
        <w:r w:rsidR="00B72C2C">
          <w:rPr>
            <w:webHidden/>
          </w:rPr>
          <w:t>19</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58" w:history="1">
        <w:r w:rsidR="00B72C2C" w:rsidRPr="005B3CF5">
          <w:rPr>
            <w:rStyle w:val="ad"/>
          </w:rPr>
          <w:t>7.12.</w:t>
        </w:r>
        <w:r w:rsidR="00B72C2C">
          <w:rPr>
            <w:rFonts w:asciiTheme="minorHAnsi" w:eastAsiaTheme="minorEastAsia" w:hAnsiTheme="minorHAnsi" w:cstheme="minorBidi"/>
            <w:bCs w:val="0"/>
            <w:sz w:val="22"/>
            <w:szCs w:val="22"/>
          </w:rPr>
          <w:tab/>
        </w:r>
        <w:r w:rsidR="00B72C2C" w:rsidRPr="005B3CF5">
          <w:rPr>
            <w:rStyle w:val="ad"/>
          </w:rPr>
          <w:t>Определение Победителя Процедуры закупки</w:t>
        </w:r>
        <w:r w:rsidR="00B72C2C">
          <w:rPr>
            <w:webHidden/>
          </w:rPr>
          <w:tab/>
        </w:r>
        <w:r w:rsidR="00B72C2C">
          <w:rPr>
            <w:webHidden/>
          </w:rPr>
          <w:fldChar w:fldCharType="begin"/>
        </w:r>
        <w:r w:rsidR="00B72C2C">
          <w:rPr>
            <w:webHidden/>
          </w:rPr>
          <w:instrText xml:space="preserve"> PAGEREF _Toc404792358 \h </w:instrText>
        </w:r>
        <w:r w:rsidR="00B72C2C">
          <w:rPr>
            <w:webHidden/>
          </w:rPr>
        </w:r>
        <w:r w:rsidR="00B72C2C">
          <w:rPr>
            <w:webHidden/>
          </w:rPr>
          <w:fldChar w:fldCharType="separate"/>
        </w:r>
        <w:r w:rsidR="00B72C2C">
          <w:rPr>
            <w:webHidden/>
          </w:rPr>
          <w:t>19</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59" w:history="1">
        <w:r w:rsidR="00B72C2C" w:rsidRPr="005B3CF5">
          <w:rPr>
            <w:rStyle w:val="ad"/>
          </w:rPr>
          <w:t>7.13.</w:t>
        </w:r>
        <w:r w:rsidR="00B72C2C">
          <w:rPr>
            <w:rFonts w:asciiTheme="minorHAnsi" w:eastAsiaTheme="minorEastAsia" w:hAnsiTheme="minorHAnsi" w:cstheme="minorBidi"/>
            <w:bCs w:val="0"/>
            <w:sz w:val="22"/>
            <w:szCs w:val="22"/>
          </w:rPr>
          <w:tab/>
        </w:r>
        <w:r w:rsidR="00B72C2C" w:rsidRPr="005B3CF5">
          <w:rPr>
            <w:rStyle w:val="ad"/>
          </w:rPr>
          <w:t>Порядок заключения Договора</w:t>
        </w:r>
        <w:r w:rsidR="00B72C2C">
          <w:rPr>
            <w:webHidden/>
          </w:rPr>
          <w:tab/>
        </w:r>
        <w:r w:rsidR="00B72C2C">
          <w:rPr>
            <w:webHidden/>
          </w:rPr>
          <w:fldChar w:fldCharType="begin"/>
        </w:r>
        <w:r w:rsidR="00B72C2C">
          <w:rPr>
            <w:webHidden/>
          </w:rPr>
          <w:instrText xml:space="preserve"> PAGEREF _Toc404792359 \h </w:instrText>
        </w:r>
        <w:r w:rsidR="00B72C2C">
          <w:rPr>
            <w:webHidden/>
          </w:rPr>
        </w:r>
        <w:r w:rsidR="00B72C2C">
          <w:rPr>
            <w:webHidden/>
          </w:rPr>
          <w:fldChar w:fldCharType="separate"/>
        </w:r>
        <w:r w:rsidR="00B72C2C">
          <w:rPr>
            <w:webHidden/>
          </w:rPr>
          <w:t>20</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60" w:history="1">
        <w:r w:rsidR="00B72C2C" w:rsidRPr="005B3CF5">
          <w:rPr>
            <w:rStyle w:val="ad"/>
          </w:rPr>
          <w:t>7.14.</w:t>
        </w:r>
        <w:r w:rsidR="00B72C2C">
          <w:rPr>
            <w:rFonts w:asciiTheme="minorHAnsi" w:eastAsiaTheme="minorEastAsia" w:hAnsiTheme="minorHAnsi" w:cstheme="minorBidi"/>
            <w:bCs w:val="0"/>
            <w:sz w:val="22"/>
            <w:szCs w:val="22"/>
          </w:rPr>
          <w:tab/>
        </w:r>
        <w:r w:rsidR="00B72C2C" w:rsidRPr="005B3CF5">
          <w:rPr>
            <w:rStyle w:val="ad"/>
          </w:rPr>
          <w:t>Режим обмена информацией.</w:t>
        </w:r>
        <w:r w:rsidR="00B72C2C">
          <w:rPr>
            <w:webHidden/>
          </w:rPr>
          <w:tab/>
        </w:r>
        <w:r w:rsidR="00B72C2C">
          <w:rPr>
            <w:webHidden/>
          </w:rPr>
          <w:fldChar w:fldCharType="begin"/>
        </w:r>
        <w:r w:rsidR="00B72C2C">
          <w:rPr>
            <w:webHidden/>
          </w:rPr>
          <w:instrText xml:space="preserve"> PAGEREF _Toc404792360 \h </w:instrText>
        </w:r>
        <w:r w:rsidR="00B72C2C">
          <w:rPr>
            <w:webHidden/>
          </w:rPr>
        </w:r>
        <w:r w:rsidR="00B72C2C">
          <w:rPr>
            <w:webHidden/>
          </w:rPr>
          <w:fldChar w:fldCharType="separate"/>
        </w:r>
        <w:r w:rsidR="00B72C2C">
          <w:rPr>
            <w:webHidden/>
          </w:rPr>
          <w:t>21</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61" w:history="1">
        <w:r w:rsidR="00B72C2C" w:rsidRPr="005B3CF5">
          <w:rPr>
            <w:rStyle w:val="ad"/>
          </w:rPr>
          <w:t>7.15.</w:t>
        </w:r>
        <w:r w:rsidR="00B72C2C">
          <w:rPr>
            <w:rFonts w:asciiTheme="minorHAnsi" w:eastAsiaTheme="minorEastAsia" w:hAnsiTheme="minorHAnsi" w:cstheme="minorBidi"/>
            <w:bCs w:val="0"/>
            <w:sz w:val="22"/>
            <w:szCs w:val="22"/>
          </w:rPr>
          <w:tab/>
        </w:r>
        <w:r w:rsidR="00B72C2C" w:rsidRPr="005B3CF5">
          <w:rPr>
            <w:rStyle w:val="ad"/>
          </w:rPr>
          <w:t>Переторжка</w:t>
        </w:r>
        <w:r w:rsidR="00B72C2C">
          <w:rPr>
            <w:webHidden/>
          </w:rPr>
          <w:tab/>
        </w:r>
        <w:r w:rsidR="00B72C2C">
          <w:rPr>
            <w:webHidden/>
          </w:rPr>
          <w:fldChar w:fldCharType="begin"/>
        </w:r>
        <w:r w:rsidR="00B72C2C">
          <w:rPr>
            <w:webHidden/>
          </w:rPr>
          <w:instrText xml:space="preserve"> PAGEREF _Toc404792361 \h </w:instrText>
        </w:r>
        <w:r w:rsidR="00B72C2C">
          <w:rPr>
            <w:webHidden/>
          </w:rPr>
        </w:r>
        <w:r w:rsidR="00B72C2C">
          <w:rPr>
            <w:webHidden/>
          </w:rPr>
          <w:fldChar w:fldCharType="separate"/>
        </w:r>
        <w:r w:rsidR="00B72C2C">
          <w:rPr>
            <w:webHidden/>
          </w:rPr>
          <w:t>21</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62" w:history="1">
        <w:r w:rsidR="00B72C2C" w:rsidRPr="005B3CF5">
          <w:rPr>
            <w:rStyle w:val="ad"/>
          </w:rPr>
          <w:t>7.16.</w:t>
        </w:r>
        <w:r w:rsidR="00B72C2C">
          <w:rPr>
            <w:rFonts w:asciiTheme="minorHAnsi" w:eastAsiaTheme="minorEastAsia" w:hAnsiTheme="minorHAnsi" w:cstheme="minorBidi"/>
            <w:bCs w:val="0"/>
            <w:sz w:val="22"/>
            <w:szCs w:val="22"/>
          </w:rPr>
          <w:tab/>
        </w:r>
        <w:r w:rsidR="00B72C2C" w:rsidRPr="005B3CF5">
          <w:rPr>
            <w:rStyle w:val="ad"/>
          </w:rPr>
          <w:t>Разделение объема закупки между Участниками Процедур закупок</w:t>
        </w:r>
        <w:r w:rsidR="00B72C2C">
          <w:rPr>
            <w:webHidden/>
          </w:rPr>
          <w:tab/>
        </w:r>
        <w:r w:rsidR="00B72C2C">
          <w:rPr>
            <w:webHidden/>
          </w:rPr>
          <w:fldChar w:fldCharType="begin"/>
        </w:r>
        <w:r w:rsidR="00B72C2C">
          <w:rPr>
            <w:webHidden/>
          </w:rPr>
          <w:instrText xml:space="preserve"> PAGEREF _Toc404792362 \h </w:instrText>
        </w:r>
        <w:r w:rsidR="00B72C2C">
          <w:rPr>
            <w:webHidden/>
          </w:rPr>
        </w:r>
        <w:r w:rsidR="00B72C2C">
          <w:rPr>
            <w:webHidden/>
          </w:rPr>
          <w:fldChar w:fldCharType="separate"/>
        </w:r>
        <w:r w:rsidR="00B72C2C">
          <w:rPr>
            <w:webHidden/>
          </w:rPr>
          <w:t>22</w:t>
        </w:r>
        <w:r w:rsidR="00B72C2C">
          <w:rPr>
            <w:webHidden/>
          </w:rPr>
          <w:fldChar w:fldCharType="end"/>
        </w:r>
      </w:hyperlink>
    </w:p>
    <w:p w:rsidR="00B72C2C" w:rsidRDefault="00DA2966">
      <w:pPr>
        <w:pStyle w:val="14"/>
        <w:rPr>
          <w:rFonts w:asciiTheme="minorHAnsi" w:eastAsiaTheme="minorEastAsia" w:hAnsiTheme="minorHAnsi" w:cstheme="minorBidi"/>
          <w:bCs w:val="0"/>
          <w:caps w:val="0"/>
          <w:sz w:val="22"/>
          <w:szCs w:val="22"/>
        </w:rPr>
      </w:pPr>
      <w:hyperlink w:anchor="_Toc404792363" w:history="1">
        <w:r w:rsidR="00B72C2C" w:rsidRPr="005B3CF5">
          <w:rPr>
            <w:rStyle w:val="ad"/>
          </w:rPr>
          <w:t>8.</w:t>
        </w:r>
        <w:r w:rsidR="00B72C2C">
          <w:rPr>
            <w:rFonts w:asciiTheme="minorHAnsi" w:eastAsiaTheme="minorEastAsia" w:hAnsiTheme="minorHAnsi" w:cstheme="minorBidi"/>
            <w:bCs w:val="0"/>
            <w:caps w:val="0"/>
            <w:sz w:val="22"/>
            <w:szCs w:val="22"/>
          </w:rPr>
          <w:tab/>
        </w:r>
        <w:r w:rsidR="00B72C2C" w:rsidRPr="005B3CF5">
          <w:rPr>
            <w:rStyle w:val="ad"/>
          </w:rPr>
          <w:t>ИНФОРМАЦИОННАЯ КАРТА</w:t>
        </w:r>
        <w:r w:rsidR="00B72C2C">
          <w:rPr>
            <w:webHidden/>
          </w:rPr>
          <w:tab/>
        </w:r>
        <w:r w:rsidR="00B72C2C">
          <w:rPr>
            <w:webHidden/>
          </w:rPr>
          <w:fldChar w:fldCharType="begin"/>
        </w:r>
        <w:r w:rsidR="00B72C2C">
          <w:rPr>
            <w:webHidden/>
          </w:rPr>
          <w:instrText xml:space="preserve"> PAGEREF _Toc404792363 \h </w:instrText>
        </w:r>
        <w:r w:rsidR="00B72C2C">
          <w:rPr>
            <w:webHidden/>
          </w:rPr>
        </w:r>
        <w:r w:rsidR="00B72C2C">
          <w:rPr>
            <w:webHidden/>
          </w:rPr>
          <w:fldChar w:fldCharType="separate"/>
        </w:r>
        <w:r w:rsidR="00B72C2C">
          <w:rPr>
            <w:webHidden/>
          </w:rPr>
          <w:t>23</w:t>
        </w:r>
        <w:r w:rsidR="00B72C2C">
          <w:rPr>
            <w:webHidden/>
          </w:rPr>
          <w:fldChar w:fldCharType="end"/>
        </w:r>
      </w:hyperlink>
    </w:p>
    <w:p w:rsidR="00B72C2C" w:rsidRDefault="00DA2966">
      <w:pPr>
        <w:pStyle w:val="14"/>
        <w:rPr>
          <w:rFonts w:asciiTheme="minorHAnsi" w:eastAsiaTheme="minorEastAsia" w:hAnsiTheme="minorHAnsi" w:cstheme="minorBidi"/>
          <w:bCs w:val="0"/>
          <w:caps w:val="0"/>
          <w:sz w:val="22"/>
          <w:szCs w:val="22"/>
        </w:rPr>
      </w:pPr>
      <w:hyperlink w:anchor="_Toc404792364" w:history="1">
        <w:r w:rsidR="00B72C2C" w:rsidRPr="005B3CF5">
          <w:rPr>
            <w:rStyle w:val="ad"/>
          </w:rPr>
          <w:t>9.</w:t>
        </w:r>
        <w:r w:rsidR="00B72C2C">
          <w:rPr>
            <w:rFonts w:asciiTheme="minorHAnsi" w:eastAsiaTheme="minorEastAsia" w:hAnsiTheme="minorHAnsi" w:cstheme="minorBidi"/>
            <w:bCs w:val="0"/>
            <w:caps w:val="0"/>
            <w:sz w:val="22"/>
            <w:szCs w:val="22"/>
          </w:rPr>
          <w:tab/>
        </w:r>
        <w:r w:rsidR="00B72C2C" w:rsidRPr="005B3CF5">
          <w:rPr>
            <w:rStyle w:val="ad"/>
          </w:rPr>
          <w:t>ОБРАЗЦЫ ФОРМ И ДОКУМЕНТОВ ДЛЯ ЗАПОЛНЕНИЯ УЧАСТНИКАМИ ПРОЦЕДУРЫ ЗАКУПКИ</w:t>
        </w:r>
        <w:r w:rsidR="00B72C2C">
          <w:rPr>
            <w:webHidden/>
          </w:rPr>
          <w:tab/>
        </w:r>
        <w:r w:rsidR="00B72C2C">
          <w:rPr>
            <w:webHidden/>
          </w:rPr>
          <w:fldChar w:fldCharType="begin"/>
        </w:r>
        <w:r w:rsidR="00B72C2C">
          <w:rPr>
            <w:webHidden/>
          </w:rPr>
          <w:instrText xml:space="preserve"> PAGEREF _Toc404792364 \h </w:instrText>
        </w:r>
        <w:r w:rsidR="00B72C2C">
          <w:rPr>
            <w:webHidden/>
          </w:rPr>
        </w:r>
        <w:r w:rsidR="00B72C2C">
          <w:rPr>
            <w:webHidden/>
          </w:rPr>
          <w:fldChar w:fldCharType="separate"/>
        </w:r>
        <w:r w:rsidR="00B72C2C">
          <w:rPr>
            <w:webHidden/>
          </w:rPr>
          <w:t>27</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65" w:history="1">
        <w:r w:rsidR="00B72C2C" w:rsidRPr="005B3CF5">
          <w:rPr>
            <w:rStyle w:val="ad"/>
          </w:rPr>
          <w:t>9.1.</w:t>
        </w:r>
        <w:r w:rsidR="00B72C2C">
          <w:rPr>
            <w:rFonts w:asciiTheme="minorHAnsi" w:eastAsiaTheme="minorEastAsia" w:hAnsiTheme="minorHAnsi" w:cstheme="minorBidi"/>
            <w:bCs w:val="0"/>
            <w:sz w:val="22"/>
            <w:szCs w:val="22"/>
          </w:rPr>
          <w:tab/>
        </w:r>
        <w:r w:rsidR="00B72C2C" w:rsidRPr="005B3CF5">
          <w:rPr>
            <w:rStyle w:val="ad"/>
          </w:rPr>
          <w:t>ФОРМА ОПИСИ ДОКУМЕНТОВ, ПРЕДСТАВЛЯЕМЫХ В СОСТАВЕ ЗАЯВКИ</w:t>
        </w:r>
        <w:r w:rsidR="00B72C2C">
          <w:rPr>
            <w:webHidden/>
          </w:rPr>
          <w:tab/>
        </w:r>
        <w:r w:rsidR="00B72C2C">
          <w:rPr>
            <w:webHidden/>
          </w:rPr>
          <w:fldChar w:fldCharType="begin"/>
        </w:r>
        <w:r w:rsidR="00B72C2C">
          <w:rPr>
            <w:webHidden/>
          </w:rPr>
          <w:instrText xml:space="preserve"> PAGEREF _Toc404792365 \h </w:instrText>
        </w:r>
        <w:r w:rsidR="00B72C2C">
          <w:rPr>
            <w:webHidden/>
          </w:rPr>
        </w:r>
        <w:r w:rsidR="00B72C2C">
          <w:rPr>
            <w:webHidden/>
          </w:rPr>
          <w:fldChar w:fldCharType="separate"/>
        </w:r>
        <w:r w:rsidR="00B72C2C">
          <w:rPr>
            <w:webHidden/>
          </w:rPr>
          <w:t>27</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66" w:history="1">
        <w:r w:rsidR="00B72C2C" w:rsidRPr="005B3CF5">
          <w:rPr>
            <w:rStyle w:val="ad"/>
          </w:rPr>
          <w:t>М.П.</w:t>
        </w:r>
        <w:r w:rsidR="00B72C2C">
          <w:rPr>
            <w:webHidden/>
          </w:rPr>
          <w:tab/>
        </w:r>
        <w:r w:rsidR="00B72C2C">
          <w:rPr>
            <w:webHidden/>
          </w:rPr>
          <w:fldChar w:fldCharType="begin"/>
        </w:r>
        <w:r w:rsidR="00B72C2C">
          <w:rPr>
            <w:webHidden/>
          </w:rPr>
          <w:instrText xml:space="preserve"> PAGEREF _Toc404792366 \h </w:instrText>
        </w:r>
        <w:r w:rsidR="00B72C2C">
          <w:rPr>
            <w:webHidden/>
          </w:rPr>
        </w:r>
        <w:r w:rsidR="00B72C2C">
          <w:rPr>
            <w:webHidden/>
          </w:rPr>
          <w:fldChar w:fldCharType="separate"/>
        </w:r>
        <w:r w:rsidR="00B72C2C">
          <w:rPr>
            <w:webHidden/>
          </w:rPr>
          <w:t>29</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67" w:history="1">
        <w:r w:rsidR="00B72C2C" w:rsidRPr="005B3CF5">
          <w:rPr>
            <w:rStyle w:val="ad"/>
          </w:rPr>
          <w:t>9.2.</w:t>
        </w:r>
        <w:r w:rsidR="00B72C2C">
          <w:rPr>
            <w:rFonts w:asciiTheme="minorHAnsi" w:eastAsiaTheme="minorEastAsia" w:hAnsiTheme="minorHAnsi" w:cstheme="minorBidi"/>
            <w:bCs w:val="0"/>
            <w:sz w:val="22"/>
            <w:szCs w:val="22"/>
          </w:rPr>
          <w:tab/>
        </w:r>
        <w:r w:rsidR="00B72C2C" w:rsidRPr="005B3CF5">
          <w:rPr>
            <w:rStyle w:val="ad"/>
          </w:rPr>
          <w:t>ФОРМА ЗАЯВКИ</w:t>
        </w:r>
        <w:r w:rsidR="00B72C2C">
          <w:rPr>
            <w:webHidden/>
          </w:rPr>
          <w:tab/>
        </w:r>
        <w:r w:rsidR="00B72C2C">
          <w:rPr>
            <w:webHidden/>
          </w:rPr>
          <w:fldChar w:fldCharType="begin"/>
        </w:r>
        <w:r w:rsidR="00B72C2C">
          <w:rPr>
            <w:webHidden/>
          </w:rPr>
          <w:instrText xml:space="preserve"> PAGEREF _Toc404792367 \h </w:instrText>
        </w:r>
        <w:r w:rsidR="00B72C2C">
          <w:rPr>
            <w:webHidden/>
          </w:rPr>
        </w:r>
        <w:r w:rsidR="00B72C2C">
          <w:rPr>
            <w:webHidden/>
          </w:rPr>
          <w:fldChar w:fldCharType="separate"/>
        </w:r>
        <w:r w:rsidR="00B72C2C">
          <w:rPr>
            <w:webHidden/>
          </w:rPr>
          <w:t>30</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68" w:history="1">
        <w:r w:rsidR="00B72C2C" w:rsidRPr="005B3CF5">
          <w:rPr>
            <w:rStyle w:val="ad"/>
          </w:rPr>
          <w:t>9.2.1.</w:t>
        </w:r>
        <w:r w:rsidR="00B72C2C">
          <w:rPr>
            <w:rFonts w:asciiTheme="minorHAnsi" w:eastAsiaTheme="minorEastAsia" w:hAnsiTheme="minorHAnsi" w:cstheme="minorBidi"/>
            <w:bCs w:val="0"/>
            <w:sz w:val="22"/>
            <w:szCs w:val="22"/>
          </w:rPr>
          <w:tab/>
        </w:r>
        <w:r w:rsidR="00B72C2C" w:rsidRPr="005B3CF5">
          <w:rPr>
            <w:rStyle w:val="ad"/>
          </w:rPr>
          <w:t>ФОРМА «ПРЕДЛОЖЕНИЕ О ЦЕНЕ ДОГОВОРА»</w:t>
        </w:r>
        <w:r w:rsidR="00B72C2C">
          <w:rPr>
            <w:webHidden/>
          </w:rPr>
          <w:tab/>
        </w:r>
        <w:r w:rsidR="00B72C2C">
          <w:rPr>
            <w:webHidden/>
          </w:rPr>
          <w:fldChar w:fldCharType="begin"/>
        </w:r>
        <w:r w:rsidR="00B72C2C">
          <w:rPr>
            <w:webHidden/>
          </w:rPr>
          <w:instrText xml:space="preserve"> PAGEREF _Toc404792368 \h </w:instrText>
        </w:r>
        <w:r w:rsidR="00B72C2C">
          <w:rPr>
            <w:webHidden/>
          </w:rPr>
        </w:r>
        <w:r w:rsidR="00B72C2C">
          <w:rPr>
            <w:webHidden/>
          </w:rPr>
          <w:fldChar w:fldCharType="separate"/>
        </w:r>
        <w:r w:rsidR="00B72C2C">
          <w:rPr>
            <w:webHidden/>
          </w:rPr>
          <w:t>33</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69" w:history="1">
        <w:r w:rsidR="00B72C2C" w:rsidRPr="005B3CF5">
          <w:rPr>
            <w:rStyle w:val="ad"/>
          </w:rPr>
          <w:t>9.2.2.</w:t>
        </w:r>
        <w:r w:rsidR="00B72C2C">
          <w:rPr>
            <w:rFonts w:asciiTheme="minorHAnsi" w:eastAsiaTheme="minorEastAsia" w:hAnsiTheme="minorHAnsi" w:cstheme="minorBidi"/>
            <w:bCs w:val="0"/>
            <w:sz w:val="22"/>
            <w:szCs w:val="22"/>
          </w:rPr>
          <w:tab/>
        </w:r>
        <w:r w:rsidR="00B72C2C" w:rsidRPr="005B3CF5">
          <w:rPr>
            <w:rStyle w:val="ad"/>
          </w:rPr>
          <w:t>ФОРМА ПРЕДЛОЖЕНИЯ О ФУНКЦИОНАЛЬНЫХ, КОЛИЧЕСТВЕННЫХ И КАЧЕСТВЕННЫХ ХАРАКТЕРИСТИКАХ ТОВАРОВ, КАЧЕСТВЕ РАБОТ, УСЛУГ</w:t>
        </w:r>
        <w:r w:rsidR="00B72C2C">
          <w:rPr>
            <w:webHidden/>
          </w:rPr>
          <w:tab/>
        </w:r>
        <w:r w:rsidR="00B72C2C">
          <w:rPr>
            <w:webHidden/>
          </w:rPr>
          <w:fldChar w:fldCharType="begin"/>
        </w:r>
        <w:r w:rsidR="00B72C2C">
          <w:rPr>
            <w:webHidden/>
          </w:rPr>
          <w:instrText xml:space="preserve"> PAGEREF _Toc404792369 \h </w:instrText>
        </w:r>
        <w:r w:rsidR="00B72C2C">
          <w:rPr>
            <w:webHidden/>
          </w:rPr>
        </w:r>
        <w:r w:rsidR="00B72C2C">
          <w:rPr>
            <w:webHidden/>
          </w:rPr>
          <w:fldChar w:fldCharType="separate"/>
        </w:r>
        <w:r w:rsidR="00B72C2C">
          <w:rPr>
            <w:webHidden/>
          </w:rPr>
          <w:t>34</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70" w:history="1">
        <w:r w:rsidR="00B72C2C" w:rsidRPr="005B3CF5">
          <w:rPr>
            <w:rStyle w:val="ad"/>
          </w:rPr>
          <w:t>9.3.</w:t>
        </w:r>
        <w:r w:rsidR="00B72C2C">
          <w:rPr>
            <w:rFonts w:asciiTheme="minorHAnsi" w:eastAsiaTheme="minorEastAsia" w:hAnsiTheme="minorHAnsi" w:cstheme="minorBidi"/>
            <w:bCs w:val="0"/>
            <w:sz w:val="22"/>
            <w:szCs w:val="22"/>
          </w:rPr>
          <w:tab/>
        </w:r>
        <w:r w:rsidR="00B72C2C" w:rsidRPr="005B3CF5">
          <w:rPr>
            <w:rStyle w:val="ad"/>
          </w:rPr>
          <w:t>ФОРМА АНКЕТЫ УЧАСТНИКА ПРОЦЕДУРЫ ЗАКУПКИ</w:t>
        </w:r>
        <w:r w:rsidR="00B72C2C">
          <w:rPr>
            <w:webHidden/>
          </w:rPr>
          <w:tab/>
        </w:r>
        <w:r w:rsidR="00B72C2C">
          <w:rPr>
            <w:webHidden/>
          </w:rPr>
          <w:fldChar w:fldCharType="begin"/>
        </w:r>
        <w:r w:rsidR="00B72C2C">
          <w:rPr>
            <w:webHidden/>
          </w:rPr>
          <w:instrText xml:space="preserve"> PAGEREF _Toc404792370 \h </w:instrText>
        </w:r>
        <w:r w:rsidR="00B72C2C">
          <w:rPr>
            <w:webHidden/>
          </w:rPr>
        </w:r>
        <w:r w:rsidR="00B72C2C">
          <w:rPr>
            <w:webHidden/>
          </w:rPr>
          <w:fldChar w:fldCharType="separate"/>
        </w:r>
        <w:r w:rsidR="00B72C2C">
          <w:rPr>
            <w:webHidden/>
          </w:rPr>
          <w:t>36</w:t>
        </w:r>
        <w:r w:rsidR="00B72C2C">
          <w:rPr>
            <w:webHidden/>
          </w:rPr>
          <w:fldChar w:fldCharType="end"/>
        </w:r>
      </w:hyperlink>
    </w:p>
    <w:p w:rsidR="00B72C2C" w:rsidRDefault="00DA2966">
      <w:pPr>
        <w:pStyle w:val="22"/>
        <w:rPr>
          <w:rFonts w:asciiTheme="minorHAnsi" w:eastAsiaTheme="minorEastAsia" w:hAnsiTheme="minorHAnsi" w:cstheme="minorBidi"/>
          <w:bCs w:val="0"/>
          <w:sz w:val="22"/>
          <w:szCs w:val="22"/>
        </w:rPr>
      </w:pPr>
      <w:hyperlink w:anchor="_Toc404792371" w:history="1">
        <w:r w:rsidR="00B72C2C" w:rsidRPr="005B3CF5">
          <w:rPr>
            <w:rStyle w:val="ad"/>
          </w:rPr>
          <w:t>9.4.</w:t>
        </w:r>
        <w:r w:rsidR="00B72C2C">
          <w:rPr>
            <w:rFonts w:asciiTheme="minorHAnsi" w:eastAsiaTheme="minorEastAsia" w:hAnsiTheme="minorHAnsi" w:cstheme="minorBidi"/>
            <w:bCs w:val="0"/>
            <w:sz w:val="22"/>
            <w:szCs w:val="22"/>
          </w:rPr>
          <w:tab/>
        </w:r>
        <w:r w:rsidR="00B72C2C" w:rsidRPr="005B3CF5">
          <w:rPr>
            <w:rStyle w:val="ad"/>
          </w:rPr>
          <w:t>ФОРМА ДОВЕРЕННОСТИ НА УПОЛНОМОЧЕННОЕ ЛИЦО, ИМЕЮЩЕЕ ПРАВО ПОДПИСИ ДОКУМЕНТОВ ОРГАНИЗАЦИИ – УЧАСТНИКА ПРОЦЕДУРЫ ЗАКУПКИ</w:t>
        </w:r>
        <w:r w:rsidR="00B72C2C">
          <w:rPr>
            <w:webHidden/>
          </w:rPr>
          <w:tab/>
        </w:r>
        <w:r w:rsidR="00B72C2C">
          <w:rPr>
            <w:webHidden/>
          </w:rPr>
          <w:fldChar w:fldCharType="begin"/>
        </w:r>
        <w:r w:rsidR="00B72C2C">
          <w:rPr>
            <w:webHidden/>
          </w:rPr>
          <w:instrText xml:space="preserve"> PAGEREF _Toc404792371 \h </w:instrText>
        </w:r>
        <w:r w:rsidR="00B72C2C">
          <w:rPr>
            <w:webHidden/>
          </w:rPr>
        </w:r>
        <w:r w:rsidR="00B72C2C">
          <w:rPr>
            <w:webHidden/>
          </w:rPr>
          <w:fldChar w:fldCharType="separate"/>
        </w:r>
        <w:r w:rsidR="00B72C2C">
          <w:rPr>
            <w:webHidden/>
          </w:rPr>
          <w:t>38</w:t>
        </w:r>
        <w:r w:rsidR="00B72C2C">
          <w:rPr>
            <w:webHidden/>
          </w:rPr>
          <w:fldChar w:fldCharType="end"/>
        </w:r>
      </w:hyperlink>
    </w:p>
    <w:p w:rsidR="00B72C2C" w:rsidRDefault="00DA2966">
      <w:pPr>
        <w:pStyle w:val="14"/>
        <w:rPr>
          <w:rFonts w:asciiTheme="minorHAnsi" w:eastAsiaTheme="minorEastAsia" w:hAnsiTheme="minorHAnsi" w:cstheme="minorBidi"/>
          <w:bCs w:val="0"/>
          <w:caps w:val="0"/>
          <w:sz w:val="22"/>
          <w:szCs w:val="22"/>
        </w:rPr>
      </w:pPr>
      <w:hyperlink w:anchor="_Toc404792372" w:history="1">
        <w:r w:rsidR="00B72C2C" w:rsidRPr="005B3CF5">
          <w:rPr>
            <w:rStyle w:val="ad"/>
          </w:rPr>
          <w:t>10.</w:t>
        </w:r>
        <w:r w:rsidR="00B72C2C">
          <w:rPr>
            <w:rFonts w:asciiTheme="minorHAnsi" w:eastAsiaTheme="minorEastAsia" w:hAnsiTheme="minorHAnsi" w:cstheme="minorBidi"/>
            <w:bCs w:val="0"/>
            <w:caps w:val="0"/>
            <w:sz w:val="22"/>
            <w:szCs w:val="22"/>
          </w:rPr>
          <w:tab/>
        </w:r>
        <w:r w:rsidR="00B72C2C" w:rsidRPr="005B3CF5">
          <w:rPr>
            <w:rStyle w:val="ad"/>
          </w:rPr>
          <w:t>ПРОЕКТ ДОГОВОРА ИЛИ УСЛОВИЯ, НА КОТОРЫХ ДОГОВОР ДОЛЖЕН БЫТЬ ЗАКЛЮЧЕН</w:t>
        </w:r>
        <w:r w:rsidR="00B72C2C">
          <w:rPr>
            <w:webHidden/>
          </w:rPr>
          <w:tab/>
        </w:r>
        <w:r w:rsidR="00B72C2C">
          <w:rPr>
            <w:webHidden/>
          </w:rPr>
          <w:fldChar w:fldCharType="begin"/>
        </w:r>
        <w:r w:rsidR="00B72C2C">
          <w:rPr>
            <w:webHidden/>
          </w:rPr>
          <w:instrText xml:space="preserve"> PAGEREF _Toc404792372 \h </w:instrText>
        </w:r>
        <w:r w:rsidR="00B72C2C">
          <w:rPr>
            <w:webHidden/>
          </w:rPr>
        </w:r>
        <w:r w:rsidR="00B72C2C">
          <w:rPr>
            <w:webHidden/>
          </w:rPr>
          <w:fldChar w:fldCharType="separate"/>
        </w:r>
        <w:r w:rsidR="00B72C2C">
          <w:rPr>
            <w:webHidden/>
          </w:rPr>
          <w:t>39</w:t>
        </w:r>
        <w:r w:rsidR="00B72C2C">
          <w:rPr>
            <w:webHidden/>
          </w:rPr>
          <w:fldChar w:fldCharType="end"/>
        </w:r>
      </w:hyperlink>
    </w:p>
    <w:p w:rsidR="00B72C2C" w:rsidRDefault="00DA2966">
      <w:pPr>
        <w:pStyle w:val="14"/>
        <w:rPr>
          <w:rFonts w:asciiTheme="minorHAnsi" w:eastAsiaTheme="minorEastAsia" w:hAnsiTheme="minorHAnsi" w:cstheme="minorBidi"/>
          <w:bCs w:val="0"/>
          <w:caps w:val="0"/>
          <w:sz w:val="22"/>
          <w:szCs w:val="22"/>
        </w:rPr>
      </w:pPr>
      <w:hyperlink w:anchor="_Toc404792373" w:history="1">
        <w:r w:rsidR="00B72C2C" w:rsidRPr="005B3CF5">
          <w:rPr>
            <w:rStyle w:val="ad"/>
          </w:rPr>
          <w:t>11.</w:t>
        </w:r>
        <w:r w:rsidR="00B72C2C">
          <w:rPr>
            <w:rFonts w:asciiTheme="minorHAnsi" w:eastAsiaTheme="minorEastAsia" w:hAnsiTheme="minorHAnsi" w:cstheme="minorBidi"/>
            <w:bCs w:val="0"/>
            <w:caps w:val="0"/>
            <w:sz w:val="22"/>
            <w:szCs w:val="22"/>
          </w:rPr>
          <w:tab/>
        </w:r>
        <w:r w:rsidR="00B72C2C" w:rsidRPr="005B3CF5">
          <w:rPr>
            <w:rStyle w:val="ad"/>
          </w:rPr>
          <w:t>ТЕХНИЧЕСКАЯ ЧАСТЬ</w:t>
        </w:r>
        <w:r w:rsidR="00B72C2C">
          <w:rPr>
            <w:webHidden/>
          </w:rPr>
          <w:tab/>
        </w:r>
        <w:r w:rsidR="00B72C2C">
          <w:rPr>
            <w:webHidden/>
          </w:rPr>
          <w:fldChar w:fldCharType="begin"/>
        </w:r>
        <w:r w:rsidR="00B72C2C">
          <w:rPr>
            <w:webHidden/>
          </w:rPr>
          <w:instrText xml:space="preserve"> PAGEREF _Toc404792373 \h </w:instrText>
        </w:r>
        <w:r w:rsidR="00B72C2C">
          <w:rPr>
            <w:webHidden/>
          </w:rPr>
        </w:r>
        <w:r w:rsidR="00B72C2C">
          <w:rPr>
            <w:webHidden/>
          </w:rPr>
          <w:fldChar w:fldCharType="separate"/>
        </w:r>
        <w:r w:rsidR="00B72C2C">
          <w:rPr>
            <w:webHidden/>
          </w:rPr>
          <w:t>40</w:t>
        </w:r>
        <w:r w:rsidR="00B72C2C">
          <w:rPr>
            <w:webHidden/>
          </w:rPr>
          <w:fldChar w:fldCharType="end"/>
        </w:r>
      </w:hyperlink>
    </w:p>
    <w:p w:rsidR="00B72C2C" w:rsidRDefault="00B72C2C">
      <w:pPr>
        <w:pStyle w:val="14"/>
        <w:rPr>
          <w:rFonts w:asciiTheme="minorHAnsi" w:eastAsiaTheme="minorEastAsia" w:hAnsiTheme="minorHAnsi" w:cstheme="minorBidi"/>
          <w:bCs w:val="0"/>
          <w:caps w:val="0"/>
          <w:sz w:val="22"/>
          <w:szCs w:val="22"/>
        </w:rPr>
      </w:pPr>
    </w:p>
    <w:p w:rsidR="00B72C2C" w:rsidRDefault="00B72C2C">
      <w:pPr>
        <w:pStyle w:val="14"/>
        <w:rPr>
          <w:rFonts w:asciiTheme="minorHAnsi" w:eastAsiaTheme="minorEastAsia" w:hAnsiTheme="minorHAnsi" w:cstheme="minorBidi"/>
          <w:bCs w:val="0"/>
          <w:caps w:val="0"/>
          <w:sz w:val="22"/>
          <w:szCs w:val="22"/>
        </w:rPr>
      </w:pPr>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04792326"/>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3"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04792327"/>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04792328"/>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04792329"/>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4"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04792330"/>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04792331"/>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04792332"/>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04792333"/>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04792334"/>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04792335"/>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04792336"/>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04792337"/>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04792338"/>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04792339"/>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04792340"/>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04792341"/>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04792342"/>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04792343"/>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4B4137">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A91D6B"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04792344"/>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04792345"/>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04792346"/>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04792347"/>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04792348"/>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04792349"/>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04792350"/>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04792351"/>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04792352"/>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04792353"/>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04792354"/>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04792355"/>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04792356"/>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4B4137">
      <w:pPr>
        <w:pStyle w:val="4"/>
        <w:numPr>
          <w:ilvl w:val="1"/>
          <w:numId w:val="14"/>
        </w:numPr>
        <w:spacing w:before="120" w:after="0"/>
        <w:jc w:val="both"/>
      </w:pPr>
      <w:bookmarkStart w:id="39" w:name="_Toc404792357"/>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0" w:name="_Toc404792358"/>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1" w:name="_Toc404792359"/>
      <w:r w:rsidRPr="002440E8">
        <w:t>Порядок заключения Договора</w:t>
      </w:r>
      <w:bookmarkEnd w:id="41"/>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2" w:name="_Toc404792360"/>
      <w:r w:rsidRPr="002440E8">
        <w:t>Режим обмена информацией.</w:t>
      </w:r>
      <w:bookmarkEnd w:id="42"/>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3" w:name="_Toc404792361"/>
      <w:r w:rsidRPr="002440E8">
        <w:t>Переторжка</w:t>
      </w:r>
      <w:bookmarkEnd w:id="43"/>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4" w:name="_Toc404792362"/>
      <w:r w:rsidRPr="002440E8">
        <w:t>Разделение объема закупки между Участниками Процедур закупок</w:t>
      </w:r>
      <w:bookmarkEnd w:id="44"/>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5" w:name="_Toc404792363"/>
      <w:r w:rsidRPr="002440E8">
        <w:t>ИНФОРМАЦИОННАЯ КАРТА</w:t>
      </w:r>
      <w:bookmarkEnd w:id="45"/>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4</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5"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6"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502423">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B58BA" w:rsidRPr="004B58BA">
              <w:rPr>
                <w:sz w:val="20"/>
                <w:szCs w:val="20"/>
              </w:rPr>
              <w:t xml:space="preserve">договора оказания услуг по </w:t>
            </w:r>
            <w:r w:rsidR="00502423" w:rsidRPr="00502423">
              <w:rPr>
                <w:sz w:val="20"/>
                <w:szCs w:val="20"/>
              </w:rPr>
              <w:t xml:space="preserve">поддержке </w:t>
            </w:r>
            <w:r w:rsidR="00260046" w:rsidRPr="00260046">
              <w:rPr>
                <w:sz w:val="20"/>
                <w:szCs w:val="20"/>
              </w:rPr>
              <w:t xml:space="preserve">решений на базе платформ </w:t>
            </w:r>
            <w:proofErr w:type="spellStart"/>
            <w:r w:rsidR="00260046" w:rsidRPr="00260046">
              <w:rPr>
                <w:sz w:val="20"/>
                <w:szCs w:val="20"/>
              </w:rPr>
              <w:t>OpenText</w:t>
            </w:r>
            <w:proofErr w:type="spellEnd"/>
            <w:r w:rsidR="00260046" w:rsidRPr="00260046">
              <w:rPr>
                <w:sz w:val="20"/>
                <w:szCs w:val="20"/>
              </w:rPr>
              <w:t xml:space="preserve"> ECM для нужд</w:t>
            </w:r>
            <w:r w:rsidR="006124D4" w:rsidRPr="006124D4">
              <w:rPr>
                <w:sz w:val="20"/>
                <w:szCs w:val="20"/>
              </w:rPr>
              <w:t xml:space="preserve"> </w:t>
            </w:r>
            <w:r w:rsidR="00867815" w:rsidRPr="00867815">
              <w:rPr>
                <w:sz w:val="20"/>
                <w:szCs w:val="20"/>
              </w:rPr>
              <w:t>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w:t>
            </w:r>
            <w:proofErr w:type="spellStart"/>
            <w:r w:rsidRPr="007C4546">
              <w:rPr>
                <w:rFonts w:eastAsia="Calibri"/>
                <w:sz w:val="20"/>
                <w:szCs w:val="20"/>
              </w:rPr>
              <w:t>Сколково</w:t>
            </w:r>
            <w:proofErr w:type="spellEnd"/>
            <w:r w:rsidRPr="007C4546">
              <w:rPr>
                <w:rFonts w:eastAsia="Calibri"/>
                <w:sz w:val="20"/>
                <w:szCs w:val="20"/>
              </w:rPr>
              <w:t>»,  4</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AB1614">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AB1614">
              <w:rPr>
                <w:sz w:val="20"/>
                <w:szCs w:val="20"/>
              </w:rPr>
              <w:t>28</w:t>
            </w:r>
            <w:r w:rsidRPr="007C4546">
              <w:rPr>
                <w:sz w:val="20"/>
                <w:szCs w:val="20"/>
              </w:rPr>
              <w:t xml:space="preserve">» </w:t>
            </w:r>
            <w:r w:rsidR="00AB1614">
              <w:rPr>
                <w:sz w:val="20"/>
                <w:szCs w:val="20"/>
              </w:rPr>
              <w:t>ноября</w:t>
            </w:r>
            <w:r w:rsidRPr="007C4546">
              <w:rPr>
                <w:sz w:val="20"/>
                <w:szCs w:val="20"/>
              </w:rPr>
              <w:t xml:space="preserve">  2014</w:t>
            </w:r>
            <w:r w:rsidR="0098394D">
              <w:rPr>
                <w:sz w:val="20"/>
                <w:szCs w:val="20"/>
              </w:rPr>
              <w:t xml:space="preserve"> </w:t>
            </w:r>
            <w:r w:rsidRPr="007C4546">
              <w:rPr>
                <w:sz w:val="20"/>
                <w:szCs w:val="20"/>
              </w:rPr>
              <w:t xml:space="preserve">года </w:t>
            </w:r>
            <w:r w:rsidR="0098394D">
              <w:rPr>
                <w:sz w:val="20"/>
                <w:szCs w:val="20"/>
              </w:rPr>
              <w:t xml:space="preserve">  </w:t>
            </w:r>
            <w:r w:rsidR="004B58BA">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AB1614">
              <w:rPr>
                <w:sz w:val="20"/>
                <w:szCs w:val="20"/>
              </w:rPr>
              <w:t>05</w:t>
            </w:r>
            <w:r w:rsidRPr="007C4546">
              <w:rPr>
                <w:sz w:val="20"/>
                <w:szCs w:val="20"/>
              </w:rPr>
              <w:t>»</w:t>
            </w:r>
            <w:r w:rsidR="0098394D">
              <w:rPr>
                <w:sz w:val="20"/>
                <w:szCs w:val="20"/>
              </w:rPr>
              <w:t xml:space="preserve"> </w:t>
            </w:r>
            <w:r w:rsidR="00AB1614">
              <w:rPr>
                <w:sz w:val="20"/>
                <w:szCs w:val="20"/>
              </w:rPr>
              <w:t xml:space="preserve">декабря </w:t>
            </w:r>
            <w:r w:rsidR="0098394D">
              <w:rPr>
                <w:sz w:val="20"/>
                <w:szCs w:val="20"/>
              </w:rPr>
              <w:t xml:space="preserve"> </w:t>
            </w:r>
            <w:r w:rsidRPr="007C4546">
              <w:rPr>
                <w:sz w:val="20"/>
                <w:szCs w:val="20"/>
              </w:rPr>
              <w:t xml:space="preserve">2014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E27CE6" w:rsidP="00D96AFB">
            <w:pPr>
              <w:pStyle w:val="afc"/>
              <w:rPr>
                <w:sz w:val="20"/>
                <w:szCs w:val="20"/>
              </w:rPr>
            </w:pPr>
            <w:r w:rsidRPr="00E27CE6">
              <w:rPr>
                <w:rFonts w:eastAsia="Calibri"/>
                <w:sz w:val="20"/>
                <w:szCs w:val="20"/>
              </w:rPr>
              <w:t>11 000 000,00 руб. (Одиннадцать миллионов руб. 00 коп</w:t>
            </w:r>
            <w:r w:rsidR="006539F0" w:rsidRPr="006539F0">
              <w:rPr>
                <w:rFonts w:eastAsia="Calibri"/>
                <w:sz w:val="20"/>
                <w:szCs w:val="20"/>
              </w:rPr>
              <w:t>.)</w:t>
            </w:r>
            <w:r w:rsidR="006124D4" w:rsidRPr="006124D4">
              <w:rPr>
                <w:rFonts w:eastAsia="Calibri"/>
                <w:sz w:val="20"/>
                <w:szCs w:val="20"/>
              </w:rPr>
              <w:t xml:space="preserve"> в том числе НДС</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E27CE6" w:rsidP="00B22A81">
            <w:pPr>
              <w:rPr>
                <w:strike/>
                <w:sz w:val="20"/>
                <w:szCs w:val="20"/>
              </w:rPr>
            </w:pPr>
            <w:r w:rsidRPr="00E27CE6">
              <w:rPr>
                <w:sz w:val="20"/>
                <w:szCs w:val="20"/>
              </w:rPr>
              <w:t xml:space="preserve">В </w:t>
            </w:r>
            <w:proofErr w:type="gramStart"/>
            <w:r w:rsidRPr="00E27CE6">
              <w:rPr>
                <w:sz w:val="20"/>
                <w:szCs w:val="20"/>
              </w:rPr>
              <w:t>соответствии</w:t>
            </w:r>
            <w:proofErr w:type="gramEnd"/>
            <w:r w:rsidRPr="00E27CE6">
              <w:rPr>
                <w:sz w:val="20"/>
                <w:szCs w:val="20"/>
              </w:rPr>
              <w:t xml:space="preserve"> с частью 11 Документации процедуры закупки (Техническая часть).</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w:t>
            </w:r>
            <w:proofErr w:type="spellStart"/>
            <w:r w:rsidRPr="002D7F38">
              <w:rPr>
                <w:sz w:val="20"/>
                <w:szCs w:val="20"/>
              </w:rPr>
              <w:t>Сколково</w:t>
            </w:r>
            <w:proofErr w:type="spellEnd"/>
            <w:r w:rsidRPr="002D7F38">
              <w:rPr>
                <w:sz w:val="20"/>
                <w:szCs w:val="20"/>
              </w:rPr>
              <w:t>»</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E0392E" w:rsidRPr="00E0392E" w:rsidTr="00E0392E">
              <w:trPr>
                <w:trHeight w:val="704"/>
                <w:tblHeader/>
              </w:trPr>
              <w:tc>
                <w:tcPr>
                  <w:tcW w:w="585"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9C1262" w:rsidRPr="00E0392E" w:rsidTr="00F172FB">
              <w:trPr>
                <w:trHeight w:val="224"/>
              </w:trPr>
              <w:tc>
                <w:tcPr>
                  <w:tcW w:w="585" w:type="dxa"/>
                  <w:tcMar>
                    <w:top w:w="57" w:type="dxa"/>
                    <w:left w:w="57" w:type="dxa"/>
                    <w:bottom w:w="57" w:type="dxa"/>
                    <w:right w:w="57" w:type="dxa"/>
                  </w:tcMar>
                </w:tcPr>
                <w:p w:rsidR="009C1262" w:rsidRPr="00E0392E" w:rsidRDefault="009C1262" w:rsidP="00E0392E">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9C1262" w:rsidRPr="00E0392E" w:rsidRDefault="009C1262" w:rsidP="00FA33FF">
                  <w:pPr>
                    <w:widowControl w:val="0"/>
                    <w:ind w:right="-28"/>
                    <w:rPr>
                      <w:b/>
                      <w:sz w:val="20"/>
                      <w:szCs w:val="20"/>
                    </w:rPr>
                  </w:pPr>
                  <w:r w:rsidRPr="00E0392E">
                    <w:rPr>
                      <w:b/>
                      <w:sz w:val="20"/>
                      <w:szCs w:val="20"/>
                    </w:rPr>
                    <w:t xml:space="preserve">ЦЕНА </w:t>
                  </w:r>
                  <w:r w:rsidR="00F172FB">
                    <w:rPr>
                      <w:b/>
                      <w:sz w:val="20"/>
                      <w:szCs w:val="20"/>
                    </w:rPr>
                    <w:t>ДОГОВОРА</w:t>
                  </w:r>
                  <w:r>
                    <w:rPr>
                      <w:b/>
                      <w:sz w:val="20"/>
                      <w:szCs w:val="20"/>
                    </w:rPr>
                    <w:t xml:space="preserve"> </w:t>
                  </w:r>
                </w:p>
              </w:tc>
              <w:tc>
                <w:tcPr>
                  <w:tcW w:w="1254" w:type="dxa"/>
                  <w:tcBorders>
                    <w:bottom w:val="single" w:sz="4" w:space="0" w:color="auto"/>
                  </w:tcBorders>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1275" w:type="dxa"/>
                  <w:tcMar>
                    <w:top w:w="57" w:type="dxa"/>
                    <w:left w:w="57" w:type="dxa"/>
                    <w:bottom w:w="57" w:type="dxa"/>
                    <w:right w:w="57" w:type="dxa"/>
                  </w:tcMar>
                </w:tcPr>
                <w:p w:rsidR="009C1262" w:rsidRPr="00E0392E" w:rsidRDefault="009C1262" w:rsidP="00E0392E">
                  <w:pPr>
                    <w:widowControl w:val="0"/>
                    <w:jc w:val="center"/>
                    <w:rPr>
                      <w:b/>
                      <w:sz w:val="20"/>
                      <w:szCs w:val="20"/>
                    </w:rPr>
                  </w:pPr>
                  <w:r w:rsidRPr="00E0392E">
                    <w:rPr>
                      <w:b/>
                      <w:sz w:val="20"/>
                      <w:szCs w:val="20"/>
                    </w:rPr>
                    <w:t>60%</w:t>
                  </w:r>
                </w:p>
              </w:tc>
            </w:tr>
            <w:tr w:rsidR="00F172FB" w:rsidRPr="00E0392E" w:rsidTr="00F172FB">
              <w:trPr>
                <w:trHeight w:val="224"/>
              </w:trPr>
              <w:tc>
                <w:tcPr>
                  <w:tcW w:w="585" w:type="dxa"/>
                  <w:tcMar>
                    <w:top w:w="57" w:type="dxa"/>
                    <w:left w:w="57" w:type="dxa"/>
                    <w:bottom w:w="57" w:type="dxa"/>
                    <w:right w:w="57" w:type="dxa"/>
                  </w:tcMar>
                </w:tcPr>
                <w:p w:rsidR="00F172FB" w:rsidRPr="00E0392E" w:rsidRDefault="00F172FB" w:rsidP="00E0392E">
                  <w:pPr>
                    <w:widowControl w:val="0"/>
                    <w:jc w:val="center"/>
                    <w:rPr>
                      <w:b/>
                      <w:sz w:val="20"/>
                      <w:szCs w:val="20"/>
                    </w:rPr>
                  </w:pPr>
                  <w:r>
                    <w:rPr>
                      <w:b/>
                      <w:sz w:val="20"/>
                      <w:szCs w:val="20"/>
                    </w:rPr>
                    <w:t>2.</w:t>
                  </w:r>
                </w:p>
              </w:tc>
              <w:tc>
                <w:tcPr>
                  <w:tcW w:w="5811" w:type="dxa"/>
                  <w:tcBorders>
                    <w:bottom w:val="single" w:sz="4" w:space="0" w:color="auto"/>
                  </w:tcBorders>
                  <w:tcMar>
                    <w:top w:w="57" w:type="dxa"/>
                    <w:left w:w="57" w:type="dxa"/>
                    <w:bottom w:w="57" w:type="dxa"/>
                    <w:right w:w="57" w:type="dxa"/>
                  </w:tcMar>
                </w:tcPr>
                <w:p w:rsidR="00F172FB" w:rsidRPr="00F172FB" w:rsidRDefault="00F172FB" w:rsidP="00F172FB">
                  <w:pPr>
                    <w:widowControl w:val="0"/>
                    <w:rPr>
                      <w:b/>
                      <w:sz w:val="20"/>
                      <w:szCs w:val="20"/>
                    </w:rPr>
                  </w:pPr>
                  <w:r w:rsidRPr="00F172FB">
                    <w:rPr>
                      <w:b/>
                      <w:sz w:val="20"/>
                      <w:szCs w:val="20"/>
                    </w:rPr>
                    <w:t xml:space="preserve">КАЧЕСТВО ТЕХНИЧЕСКОГО ПРЕДЛОЖЕНИЯ УЧАСТНИКА ПРОЦЕДУРЫ </w:t>
                  </w:r>
                  <w:r>
                    <w:rPr>
                      <w:b/>
                      <w:sz w:val="20"/>
                      <w:szCs w:val="20"/>
                    </w:rPr>
                    <w:t>ЗАКУПКИ</w:t>
                  </w:r>
                </w:p>
                <w:p w:rsidR="00260046" w:rsidRDefault="00F172FB" w:rsidP="00FA33FF">
                  <w:pPr>
                    <w:widowControl w:val="0"/>
                    <w:ind w:right="-28"/>
                    <w:rPr>
                      <w:rFonts w:eastAsia="Calibri"/>
                      <w:sz w:val="20"/>
                      <w:szCs w:val="20"/>
                    </w:rPr>
                  </w:pPr>
                  <w:r w:rsidRPr="00F11E44">
                    <w:rPr>
                      <w:rFonts w:eastAsia="Calibri"/>
                      <w:sz w:val="20"/>
                      <w:szCs w:val="20"/>
                    </w:rPr>
                    <w:t xml:space="preserve">предоставляется в формате презентации содержащей предложения по методике и подходу к поддержке бизнес-процессов Заказчика, включая предложения по обеспечению преемственности ответственности за корректное функционирование ранее реализованных бизнес-процессов Заказчика на </w:t>
                  </w:r>
                  <w:r w:rsidR="00260046" w:rsidRPr="00260046">
                    <w:rPr>
                      <w:rFonts w:eastAsia="Calibri"/>
                      <w:sz w:val="20"/>
                      <w:szCs w:val="20"/>
                    </w:rPr>
                    <w:t xml:space="preserve">базе платформ </w:t>
                  </w:r>
                  <w:proofErr w:type="spellStart"/>
                  <w:r w:rsidR="00260046" w:rsidRPr="00260046">
                    <w:rPr>
                      <w:rFonts w:eastAsia="Calibri"/>
                      <w:sz w:val="20"/>
                      <w:szCs w:val="20"/>
                    </w:rPr>
                    <w:t>OpenText</w:t>
                  </w:r>
                  <w:proofErr w:type="spellEnd"/>
                  <w:r w:rsidR="00260046" w:rsidRPr="00260046">
                    <w:rPr>
                      <w:rFonts w:eastAsia="Calibri"/>
                      <w:sz w:val="20"/>
                      <w:szCs w:val="20"/>
                    </w:rPr>
                    <w:t xml:space="preserve"> ECM</w:t>
                  </w:r>
                  <w:r>
                    <w:rPr>
                      <w:rFonts w:eastAsia="Calibri"/>
                      <w:sz w:val="20"/>
                      <w:szCs w:val="20"/>
                    </w:rPr>
                    <w:t>.</w:t>
                  </w:r>
                </w:p>
                <w:p w:rsidR="00D5674F" w:rsidRDefault="006C2030" w:rsidP="00FA33FF">
                  <w:pPr>
                    <w:widowControl w:val="0"/>
                    <w:ind w:right="-28"/>
                    <w:rPr>
                      <w:rFonts w:eastAsia="Calibri"/>
                      <w:sz w:val="20"/>
                      <w:szCs w:val="20"/>
                    </w:rPr>
                  </w:pPr>
                  <w:r>
                    <w:rPr>
                      <w:rFonts w:eastAsia="Calibri"/>
                      <w:sz w:val="20"/>
                      <w:szCs w:val="20"/>
                    </w:rPr>
                    <w:t xml:space="preserve"> Оценивается предложенный уровень предоставляемого сервиса, регламентирующ</w:t>
                  </w:r>
                  <w:r w:rsidR="00D5674F">
                    <w:rPr>
                      <w:rFonts w:eastAsia="Calibri"/>
                      <w:sz w:val="20"/>
                      <w:szCs w:val="20"/>
                    </w:rPr>
                    <w:t>ий</w:t>
                  </w:r>
                  <w:r>
                    <w:rPr>
                      <w:rFonts w:eastAsia="Calibri"/>
                      <w:sz w:val="20"/>
                      <w:szCs w:val="20"/>
                    </w:rPr>
                    <w:t xml:space="preserve"> отношения между Заказчиком и Подрядчиком.</w:t>
                  </w:r>
                  <w:r w:rsidR="00D5674F">
                    <w:rPr>
                      <w:rFonts w:eastAsia="Calibri"/>
                      <w:sz w:val="20"/>
                      <w:szCs w:val="20"/>
                    </w:rPr>
                    <w:t xml:space="preserve"> </w:t>
                  </w:r>
                </w:p>
                <w:p w:rsidR="006C2030" w:rsidRPr="00E0392E" w:rsidRDefault="00D5674F" w:rsidP="00D5674F">
                  <w:pPr>
                    <w:widowControl w:val="0"/>
                    <w:ind w:right="-28"/>
                    <w:rPr>
                      <w:b/>
                      <w:sz w:val="20"/>
                      <w:szCs w:val="20"/>
                    </w:rPr>
                  </w:pPr>
                  <w:r>
                    <w:rPr>
                      <w:rFonts w:eastAsia="Calibri"/>
                      <w:sz w:val="20"/>
                      <w:szCs w:val="20"/>
                    </w:rPr>
                    <w:t>Заявка, содержащая предложение с наивысшим уровнем сервиса (</w:t>
                  </w:r>
                  <w:r>
                    <w:rPr>
                      <w:rFonts w:eastAsia="Calibri"/>
                      <w:sz w:val="20"/>
                      <w:szCs w:val="20"/>
                      <w:lang w:val="en-US"/>
                    </w:rPr>
                    <w:t>SLA</w:t>
                  </w:r>
                  <w:r w:rsidRPr="00D5674F">
                    <w:rPr>
                      <w:rFonts w:eastAsia="Calibri"/>
                      <w:sz w:val="20"/>
                      <w:szCs w:val="20"/>
                    </w:rPr>
                    <w:t>)</w:t>
                  </w:r>
                  <w:r>
                    <w:rPr>
                      <w:rFonts w:eastAsia="Calibri"/>
                      <w:sz w:val="20"/>
                      <w:szCs w:val="20"/>
                    </w:rPr>
                    <w:t xml:space="preserve"> оценивается максимальным количеством баллов, остальные пропорционально относительно лучшего.</w:t>
                  </w:r>
                </w:p>
              </w:tc>
              <w:tc>
                <w:tcPr>
                  <w:tcW w:w="1254" w:type="dxa"/>
                  <w:tcBorders>
                    <w:bottom w:val="single" w:sz="4" w:space="0" w:color="auto"/>
                  </w:tcBorders>
                  <w:tcMar>
                    <w:top w:w="57" w:type="dxa"/>
                    <w:left w:w="57" w:type="dxa"/>
                    <w:bottom w:w="57" w:type="dxa"/>
                    <w:right w:w="57" w:type="dxa"/>
                  </w:tcMar>
                </w:tcPr>
                <w:p w:rsidR="00F172FB" w:rsidRPr="00E0392E" w:rsidRDefault="00F172FB" w:rsidP="00E0392E">
                  <w:pPr>
                    <w:widowControl w:val="0"/>
                    <w:jc w:val="center"/>
                    <w:rPr>
                      <w:b/>
                      <w:sz w:val="20"/>
                      <w:szCs w:val="20"/>
                    </w:rPr>
                  </w:pPr>
                  <w:r>
                    <w:rPr>
                      <w:b/>
                      <w:sz w:val="20"/>
                      <w:szCs w:val="20"/>
                    </w:rPr>
                    <w:t>0-100</w:t>
                  </w:r>
                </w:p>
              </w:tc>
              <w:tc>
                <w:tcPr>
                  <w:tcW w:w="1275" w:type="dxa"/>
                  <w:tcMar>
                    <w:top w:w="57" w:type="dxa"/>
                    <w:left w:w="57" w:type="dxa"/>
                    <w:bottom w:w="57" w:type="dxa"/>
                    <w:right w:w="57" w:type="dxa"/>
                  </w:tcMar>
                </w:tcPr>
                <w:p w:rsidR="00F172FB" w:rsidRPr="00E0392E" w:rsidRDefault="00F172FB" w:rsidP="00E0392E">
                  <w:pPr>
                    <w:widowControl w:val="0"/>
                    <w:jc w:val="center"/>
                    <w:rPr>
                      <w:b/>
                      <w:sz w:val="20"/>
                      <w:szCs w:val="20"/>
                    </w:rPr>
                  </w:pPr>
                  <w:r>
                    <w:rPr>
                      <w:b/>
                      <w:sz w:val="20"/>
                      <w:szCs w:val="20"/>
                    </w:rPr>
                    <w:t>20%</w:t>
                  </w:r>
                </w:p>
              </w:tc>
            </w:tr>
            <w:tr w:rsidR="006A7EFA" w:rsidRPr="00E0392E" w:rsidTr="006A7EFA">
              <w:trPr>
                <w:trHeight w:val="224"/>
              </w:trPr>
              <w:tc>
                <w:tcPr>
                  <w:tcW w:w="585" w:type="dxa"/>
                  <w:tcMar>
                    <w:top w:w="57" w:type="dxa"/>
                    <w:left w:w="57" w:type="dxa"/>
                    <w:bottom w:w="57" w:type="dxa"/>
                    <w:right w:w="57" w:type="dxa"/>
                  </w:tcMar>
                </w:tcPr>
                <w:p w:rsidR="006A7EFA" w:rsidRPr="00E0392E" w:rsidRDefault="00090B12" w:rsidP="00E0392E">
                  <w:pPr>
                    <w:widowControl w:val="0"/>
                    <w:jc w:val="center"/>
                    <w:rPr>
                      <w:b/>
                      <w:sz w:val="20"/>
                      <w:szCs w:val="20"/>
                    </w:rPr>
                  </w:pPr>
                  <w:r>
                    <w:rPr>
                      <w:b/>
                      <w:sz w:val="20"/>
                      <w:szCs w:val="20"/>
                    </w:rPr>
                    <w:t>3.</w:t>
                  </w:r>
                </w:p>
              </w:tc>
              <w:tc>
                <w:tcPr>
                  <w:tcW w:w="5811" w:type="dxa"/>
                  <w:tcBorders>
                    <w:bottom w:val="single" w:sz="4" w:space="0" w:color="auto"/>
                  </w:tcBorders>
                  <w:tcMar>
                    <w:top w:w="57" w:type="dxa"/>
                    <w:left w:w="57" w:type="dxa"/>
                    <w:bottom w:w="57" w:type="dxa"/>
                    <w:right w:w="57" w:type="dxa"/>
                  </w:tcMar>
                  <w:vAlign w:val="center"/>
                </w:tcPr>
                <w:p w:rsidR="006A7EFA" w:rsidRPr="00E0392E" w:rsidRDefault="006A7EFA" w:rsidP="006A7EFA">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6A7EFA" w:rsidRPr="00E0392E" w:rsidRDefault="006A7EFA" w:rsidP="006A7EFA">
                  <w:pPr>
                    <w:widowControl w:val="0"/>
                    <w:jc w:val="center"/>
                    <w:rPr>
                      <w:b/>
                      <w:sz w:val="20"/>
                      <w:szCs w:val="20"/>
                    </w:rPr>
                  </w:pPr>
                  <w:r w:rsidRPr="00E0392E">
                    <w:rPr>
                      <w:b/>
                      <w:sz w:val="20"/>
                      <w:szCs w:val="20"/>
                    </w:rPr>
                    <w:t>0-100</w:t>
                  </w:r>
                </w:p>
              </w:tc>
              <w:tc>
                <w:tcPr>
                  <w:tcW w:w="1275" w:type="dxa"/>
                  <w:tcMar>
                    <w:top w:w="57" w:type="dxa"/>
                    <w:left w:w="57" w:type="dxa"/>
                    <w:bottom w:w="57" w:type="dxa"/>
                    <w:right w:w="57" w:type="dxa"/>
                  </w:tcMar>
                </w:tcPr>
                <w:p w:rsidR="006A7EFA" w:rsidRPr="00E0392E" w:rsidRDefault="00090B12" w:rsidP="00090B12">
                  <w:pPr>
                    <w:widowControl w:val="0"/>
                    <w:jc w:val="center"/>
                    <w:rPr>
                      <w:b/>
                      <w:sz w:val="20"/>
                      <w:szCs w:val="20"/>
                    </w:rPr>
                  </w:pPr>
                  <w:r>
                    <w:rPr>
                      <w:b/>
                      <w:sz w:val="20"/>
                      <w:szCs w:val="20"/>
                    </w:rPr>
                    <w:t>15%</w:t>
                  </w:r>
                </w:p>
              </w:tc>
            </w:tr>
            <w:tr w:rsidR="00090B12" w:rsidRPr="00E0392E" w:rsidTr="007C744C">
              <w:trPr>
                <w:trHeight w:val="224"/>
              </w:trPr>
              <w:tc>
                <w:tcPr>
                  <w:tcW w:w="585" w:type="dxa"/>
                  <w:tcMar>
                    <w:top w:w="57" w:type="dxa"/>
                    <w:left w:w="57" w:type="dxa"/>
                    <w:bottom w:w="57" w:type="dxa"/>
                    <w:right w:w="57" w:type="dxa"/>
                  </w:tcMar>
                </w:tcPr>
                <w:p w:rsidR="00090B12" w:rsidRPr="00E0392E" w:rsidRDefault="00090B12" w:rsidP="001B12D5">
                  <w:pPr>
                    <w:widowControl w:val="0"/>
                    <w:jc w:val="center"/>
                    <w:rPr>
                      <w:b/>
                      <w:sz w:val="20"/>
                      <w:szCs w:val="20"/>
                    </w:rPr>
                  </w:pPr>
                  <w:r>
                    <w:rPr>
                      <w:b/>
                      <w:sz w:val="20"/>
                      <w:szCs w:val="20"/>
                    </w:rPr>
                    <w:t>3</w:t>
                  </w:r>
                  <w:r w:rsidRPr="00E0392E">
                    <w:rPr>
                      <w:b/>
                      <w:sz w:val="20"/>
                      <w:szCs w:val="20"/>
                    </w:rPr>
                    <w:t>.</w:t>
                  </w:r>
                  <w:r>
                    <w:rPr>
                      <w:b/>
                      <w:sz w:val="20"/>
                      <w:szCs w:val="20"/>
                    </w:rPr>
                    <w:t>1</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090B12" w:rsidRDefault="00090B12" w:rsidP="001B12D5">
                  <w:pPr>
                    <w:rPr>
                      <w:b/>
                      <w:sz w:val="20"/>
                      <w:szCs w:val="20"/>
                    </w:rPr>
                  </w:pPr>
                  <w:r w:rsidRPr="00D53D9B">
                    <w:rPr>
                      <w:b/>
                      <w:sz w:val="20"/>
                      <w:szCs w:val="20"/>
                    </w:rPr>
                    <w:t xml:space="preserve">Обеспеченность кадровыми ресурсами </w:t>
                  </w:r>
                </w:p>
                <w:p w:rsidR="00090B12" w:rsidRDefault="00090B12" w:rsidP="001B12D5">
                  <w:pPr>
                    <w:rPr>
                      <w:b/>
                      <w:sz w:val="20"/>
                      <w:szCs w:val="20"/>
                    </w:rPr>
                  </w:pPr>
                  <w:r w:rsidRPr="00D53D9B">
                    <w:rPr>
                      <w:b/>
                      <w:sz w:val="20"/>
                      <w:szCs w:val="20"/>
                    </w:rPr>
                    <w:t xml:space="preserve">оценивается от 0 до </w:t>
                  </w:r>
                  <w:r>
                    <w:rPr>
                      <w:b/>
                      <w:sz w:val="20"/>
                      <w:szCs w:val="20"/>
                    </w:rPr>
                    <w:t>10</w:t>
                  </w:r>
                  <w:r w:rsidRPr="00D53D9B">
                    <w:rPr>
                      <w:b/>
                      <w:sz w:val="20"/>
                      <w:szCs w:val="20"/>
                    </w:rPr>
                    <w:t>0 баллов</w:t>
                  </w:r>
                  <w:r>
                    <w:rPr>
                      <w:b/>
                      <w:sz w:val="20"/>
                      <w:szCs w:val="20"/>
                    </w:rPr>
                    <w:t>, при этом:</w:t>
                  </w:r>
                </w:p>
                <w:p w:rsidR="00090B12" w:rsidRPr="00311CFC" w:rsidRDefault="00090B12" w:rsidP="001B12D5">
                  <w:pPr>
                    <w:rPr>
                      <w:sz w:val="20"/>
                      <w:szCs w:val="20"/>
                    </w:rPr>
                  </w:pPr>
                  <w:r>
                    <w:rPr>
                      <w:sz w:val="20"/>
                      <w:szCs w:val="20"/>
                    </w:rPr>
                    <w:t>предоставляются резюме</w:t>
                  </w:r>
                  <w:r w:rsidRPr="00311CFC">
                    <w:rPr>
                      <w:sz w:val="20"/>
                      <w:szCs w:val="20"/>
                    </w:rPr>
                    <w:t xml:space="preserve"> сотрудников участника Процедуры закупки привлекаемых в составе команды </w:t>
                  </w:r>
                  <w:r>
                    <w:rPr>
                      <w:sz w:val="20"/>
                      <w:szCs w:val="20"/>
                    </w:rPr>
                    <w:t>поддержки для</w:t>
                  </w:r>
                  <w:r w:rsidRPr="00311CFC">
                    <w:rPr>
                      <w:sz w:val="20"/>
                      <w:szCs w:val="20"/>
                    </w:rPr>
                    <w:t xml:space="preserve"> оказани</w:t>
                  </w:r>
                  <w:r>
                    <w:rPr>
                      <w:sz w:val="20"/>
                      <w:szCs w:val="20"/>
                    </w:rPr>
                    <w:t>я</w:t>
                  </w:r>
                  <w:r w:rsidRPr="00311CFC">
                    <w:rPr>
                      <w:sz w:val="20"/>
                      <w:szCs w:val="20"/>
                    </w:rPr>
                    <w:t xml:space="preserve"> услуг, при этом</w:t>
                  </w:r>
                  <w:r>
                    <w:rPr>
                      <w:sz w:val="20"/>
                      <w:szCs w:val="20"/>
                    </w:rPr>
                    <w:t>:</w:t>
                  </w:r>
                </w:p>
                <w:p w:rsidR="00090B12" w:rsidRPr="00E0392E" w:rsidRDefault="00090B12" w:rsidP="00090B12">
                  <w:pPr>
                    <w:rPr>
                      <w:b/>
                      <w:sz w:val="20"/>
                      <w:szCs w:val="20"/>
                    </w:rPr>
                  </w:pPr>
                  <w:r w:rsidRPr="00311CFC">
                    <w:rPr>
                      <w:sz w:val="20"/>
                      <w:szCs w:val="20"/>
                    </w:rPr>
                    <w:lastRenderedPageBreak/>
                    <w:t xml:space="preserve">наличие </w:t>
                  </w:r>
                  <w:r>
                    <w:rPr>
                      <w:sz w:val="20"/>
                      <w:szCs w:val="20"/>
                    </w:rPr>
                    <w:t xml:space="preserve">в составе предложенной команды </w:t>
                  </w:r>
                  <w:r w:rsidRPr="00311CFC">
                    <w:rPr>
                      <w:sz w:val="20"/>
                      <w:szCs w:val="20"/>
                    </w:rPr>
                    <w:t xml:space="preserve"> </w:t>
                  </w:r>
                  <w:r>
                    <w:rPr>
                      <w:sz w:val="20"/>
                      <w:szCs w:val="20"/>
                    </w:rPr>
                    <w:t>наибольшего количества</w:t>
                  </w:r>
                  <w:r w:rsidRPr="00311CFC">
                    <w:rPr>
                      <w:sz w:val="20"/>
                      <w:szCs w:val="20"/>
                    </w:rPr>
                    <w:t xml:space="preserve"> специалистов </w:t>
                  </w:r>
                  <w:r>
                    <w:rPr>
                      <w:sz w:val="20"/>
                      <w:szCs w:val="20"/>
                    </w:rPr>
                    <w:t xml:space="preserve">имеющих </w:t>
                  </w:r>
                  <w:r w:rsidRPr="00311CFC">
                    <w:rPr>
                      <w:sz w:val="20"/>
                      <w:szCs w:val="20"/>
                    </w:rPr>
                    <w:t xml:space="preserve">опыт работы </w:t>
                  </w:r>
                  <w:r w:rsidRPr="00090B12">
                    <w:rPr>
                      <w:sz w:val="20"/>
                      <w:szCs w:val="20"/>
                    </w:rPr>
                    <w:t xml:space="preserve">на базе платформ </w:t>
                  </w:r>
                  <w:proofErr w:type="spellStart"/>
                  <w:r w:rsidRPr="00090B12">
                    <w:rPr>
                      <w:sz w:val="20"/>
                      <w:szCs w:val="20"/>
                    </w:rPr>
                    <w:t>OpenText</w:t>
                  </w:r>
                  <w:proofErr w:type="spellEnd"/>
                  <w:r w:rsidRPr="00090B12">
                    <w:rPr>
                      <w:sz w:val="20"/>
                      <w:szCs w:val="20"/>
                    </w:rPr>
                    <w:t xml:space="preserve"> ECM</w:t>
                  </w:r>
                  <w:r w:rsidRPr="00311CFC">
                    <w:rPr>
                      <w:sz w:val="20"/>
                      <w:szCs w:val="20"/>
                    </w:rPr>
                    <w:t xml:space="preserve"> оценивается максимальн</w:t>
                  </w:r>
                  <w:r>
                    <w:rPr>
                      <w:sz w:val="20"/>
                      <w:szCs w:val="20"/>
                    </w:rPr>
                    <w:t>ым</w:t>
                  </w:r>
                  <w:r w:rsidRPr="00311CFC">
                    <w:rPr>
                      <w:sz w:val="20"/>
                      <w:szCs w:val="20"/>
                    </w:rPr>
                    <w:t xml:space="preserve"> </w:t>
                  </w:r>
                  <w:r>
                    <w:rPr>
                      <w:sz w:val="20"/>
                      <w:szCs w:val="20"/>
                    </w:rPr>
                    <w:t xml:space="preserve">количеством </w:t>
                  </w:r>
                  <w:r w:rsidRPr="00311CFC">
                    <w:rPr>
                      <w:sz w:val="20"/>
                      <w:szCs w:val="20"/>
                    </w:rPr>
                    <w:t>баллов,</w:t>
                  </w:r>
                  <w:r>
                    <w:rPr>
                      <w:sz w:val="20"/>
                      <w:szCs w:val="20"/>
                    </w:rPr>
                    <w:t xml:space="preserve"> </w:t>
                  </w:r>
                  <w:r w:rsidRPr="00090B12">
                    <w:rPr>
                      <w:sz w:val="20"/>
                      <w:szCs w:val="20"/>
                    </w:rPr>
                    <w:t>остальные</w:t>
                  </w:r>
                  <w:r>
                    <w:rPr>
                      <w:sz w:val="20"/>
                      <w:szCs w:val="20"/>
                    </w:rPr>
                    <w:t xml:space="preserve"> предложения оцениваются </w:t>
                  </w:r>
                  <w:r w:rsidRPr="00090B12">
                    <w:rPr>
                      <w:sz w:val="20"/>
                      <w:szCs w:val="20"/>
                    </w:rPr>
                    <w:t xml:space="preserve">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tcPr>
                <w:p w:rsidR="00090B12" w:rsidRPr="00E0392E" w:rsidRDefault="00090B12" w:rsidP="00090B12">
                  <w:pPr>
                    <w:widowControl w:val="0"/>
                    <w:jc w:val="center"/>
                    <w:rPr>
                      <w:b/>
                      <w:sz w:val="20"/>
                      <w:szCs w:val="20"/>
                    </w:rPr>
                  </w:pPr>
                  <w:r w:rsidRPr="00E0392E">
                    <w:rPr>
                      <w:b/>
                      <w:sz w:val="20"/>
                      <w:szCs w:val="20"/>
                    </w:rPr>
                    <w:lastRenderedPageBreak/>
                    <w:t>0-</w:t>
                  </w:r>
                  <w:r>
                    <w:rPr>
                      <w:b/>
                      <w:sz w:val="20"/>
                      <w:szCs w:val="20"/>
                    </w:rPr>
                    <w:t>10</w:t>
                  </w:r>
                  <w:r w:rsidRPr="00E0392E">
                    <w:rPr>
                      <w:b/>
                      <w:sz w:val="20"/>
                      <w:szCs w:val="20"/>
                    </w:rPr>
                    <w:t>0</w:t>
                  </w:r>
                </w:p>
              </w:tc>
              <w:tc>
                <w:tcPr>
                  <w:tcW w:w="1275" w:type="dxa"/>
                  <w:tcMar>
                    <w:top w:w="57" w:type="dxa"/>
                    <w:left w:w="57" w:type="dxa"/>
                    <w:bottom w:w="57" w:type="dxa"/>
                    <w:right w:w="57" w:type="dxa"/>
                  </w:tcMar>
                </w:tcPr>
                <w:p w:rsidR="00090B12" w:rsidRPr="00E0392E" w:rsidRDefault="00090B12" w:rsidP="00E0392E">
                  <w:pPr>
                    <w:widowControl w:val="0"/>
                    <w:jc w:val="center"/>
                    <w:rPr>
                      <w:b/>
                      <w:sz w:val="20"/>
                      <w:szCs w:val="20"/>
                    </w:rPr>
                  </w:pPr>
                </w:p>
              </w:tc>
            </w:tr>
            <w:tr w:rsidR="009553D3" w:rsidRPr="00E0392E" w:rsidTr="00F9317D">
              <w:trPr>
                <w:trHeight w:val="735"/>
              </w:trPr>
              <w:tc>
                <w:tcPr>
                  <w:tcW w:w="585" w:type="dxa"/>
                  <w:vMerge w:val="restart"/>
                  <w:tcMar>
                    <w:top w:w="57" w:type="dxa"/>
                    <w:left w:w="57" w:type="dxa"/>
                    <w:bottom w:w="57" w:type="dxa"/>
                    <w:right w:w="57" w:type="dxa"/>
                  </w:tcMar>
                </w:tcPr>
                <w:p w:rsidR="009553D3" w:rsidRPr="00E0392E" w:rsidRDefault="009553D3" w:rsidP="00E0392E">
                  <w:pPr>
                    <w:widowControl w:val="0"/>
                    <w:jc w:val="center"/>
                    <w:rPr>
                      <w:b/>
                      <w:sz w:val="20"/>
                      <w:szCs w:val="20"/>
                    </w:rPr>
                  </w:pPr>
                  <w:r>
                    <w:rPr>
                      <w:b/>
                      <w:sz w:val="20"/>
                      <w:szCs w:val="20"/>
                    </w:rPr>
                    <w:lastRenderedPageBreak/>
                    <w:t>4.</w:t>
                  </w:r>
                </w:p>
              </w:tc>
              <w:tc>
                <w:tcPr>
                  <w:tcW w:w="5811" w:type="dxa"/>
                  <w:tcBorders>
                    <w:bottom w:val="single" w:sz="4" w:space="0" w:color="auto"/>
                  </w:tcBorders>
                  <w:tcMar>
                    <w:top w:w="57" w:type="dxa"/>
                    <w:left w:w="57" w:type="dxa"/>
                    <w:bottom w:w="57" w:type="dxa"/>
                    <w:right w:w="57" w:type="dxa"/>
                  </w:tcMar>
                  <w:vAlign w:val="center"/>
                </w:tcPr>
                <w:p w:rsidR="009553D3" w:rsidRPr="009553D3" w:rsidRDefault="009553D3" w:rsidP="00E0392E">
                  <w:pPr>
                    <w:rPr>
                      <w:sz w:val="20"/>
                      <w:szCs w:val="20"/>
                    </w:rPr>
                  </w:pPr>
                  <w:r w:rsidRPr="00090B12">
                    <w:rPr>
                      <w:b/>
                      <w:sz w:val="20"/>
                      <w:szCs w:val="20"/>
                    </w:rPr>
                    <w:t>НАЛИЧИЕ ДИСТРИБЬЮТОРСКИХ, ДИЛЛЕРСКИХ И ИНЫХ ЭКСКЛЮЗИВНЫХ ПРАВ НЕОБХОДИМЫХ ДЛЯ ОКАЗАНИЯ УСЛУГ</w:t>
                  </w:r>
                  <w:r>
                    <w:rPr>
                      <w:b/>
                      <w:sz w:val="20"/>
                      <w:szCs w:val="20"/>
                    </w:rPr>
                    <w:t xml:space="preserve"> при этом:</w:t>
                  </w:r>
                </w:p>
              </w:tc>
              <w:tc>
                <w:tcPr>
                  <w:tcW w:w="1254" w:type="dxa"/>
                  <w:tcBorders>
                    <w:bottom w:val="single" w:sz="4" w:space="0" w:color="auto"/>
                  </w:tcBorders>
                  <w:tcMar>
                    <w:top w:w="57" w:type="dxa"/>
                    <w:left w:w="57" w:type="dxa"/>
                    <w:bottom w:w="57" w:type="dxa"/>
                    <w:right w:w="57" w:type="dxa"/>
                  </w:tcMar>
                </w:tcPr>
                <w:p w:rsidR="009553D3" w:rsidRPr="00E0392E" w:rsidRDefault="009553D3" w:rsidP="00E0392E">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tcPr>
                <w:p w:rsidR="009553D3" w:rsidRDefault="009553D3" w:rsidP="00E0392E">
                  <w:pPr>
                    <w:widowControl w:val="0"/>
                    <w:jc w:val="center"/>
                    <w:rPr>
                      <w:b/>
                      <w:sz w:val="20"/>
                      <w:szCs w:val="20"/>
                    </w:rPr>
                  </w:pPr>
                </w:p>
                <w:p w:rsidR="009553D3" w:rsidRPr="00E0392E" w:rsidRDefault="009553D3" w:rsidP="00E0392E">
                  <w:pPr>
                    <w:widowControl w:val="0"/>
                    <w:jc w:val="center"/>
                    <w:rPr>
                      <w:b/>
                      <w:sz w:val="20"/>
                      <w:szCs w:val="20"/>
                    </w:rPr>
                  </w:pPr>
                  <w:r>
                    <w:rPr>
                      <w:b/>
                      <w:sz w:val="20"/>
                      <w:szCs w:val="20"/>
                    </w:rPr>
                    <w:t>5</w:t>
                  </w:r>
                  <w:r w:rsidRPr="00E0392E">
                    <w:rPr>
                      <w:b/>
                      <w:sz w:val="20"/>
                      <w:szCs w:val="20"/>
                    </w:rPr>
                    <w:t>%</w:t>
                  </w:r>
                </w:p>
              </w:tc>
            </w:tr>
            <w:tr w:rsidR="009553D3" w:rsidRPr="00E0392E" w:rsidTr="00195395">
              <w:trPr>
                <w:trHeight w:val="810"/>
              </w:trPr>
              <w:tc>
                <w:tcPr>
                  <w:tcW w:w="585" w:type="dxa"/>
                  <w:vMerge/>
                  <w:tcMar>
                    <w:top w:w="57" w:type="dxa"/>
                    <w:left w:w="57" w:type="dxa"/>
                    <w:bottom w:w="57" w:type="dxa"/>
                    <w:right w:w="57" w:type="dxa"/>
                  </w:tcMar>
                </w:tcPr>
                <w:p w:rsidR="009553D3" w:rsidRDefault="009553D3"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553D3" w:rsidRPr="00090B12" w:rsidRDefault="009553D3" w:rsidP="009553D3">
                  <w:pPr>
                    <w:rPr>
                      <w:b/>
                      <w:sz w:val="20"/>
                      <w:szCs w:val="20"/>
                    </w:rPr>
                  </w:pPr>
                  <w:r>
                    <w:rPr>
                      <w:sz w:val="20"/>
                      <w:szCs w:val="20"/>
                    </w:rPr>
                    <w:t>наличие</w:t>
                  </w:r>
                  <w:r w:rsidRPr="009553D3">
                    <w:rPr>
                      <w:sz w:val="20"/>
                      <w:szCs w:val="20"/>
                    </w:rPr>
                    <w:t xml:space="preserve"> сертификата, выданного компанией </w:t>
                  </w:r>
                  <w:proofErr w:type="spellStart"/>
                  <w:r w:rsidRPr="009553D3">
                    <w:rPr>
                      <w:sz w:val="20"/>
                      <w:szCs w:val="20"/>
                    </w:rPr>
                    <w:t>OpenText</w:t>
                  </w:r>
                  <w:proofErr w:type="spellEnd"/>
                  <w:r w:rsidRPr="009553D3">
                    <w:rPr>
                      <w:sz w:val="20"/>
                      <w:szCs w:val="20"/>
                    </w:rPr>
                    <w:t xml:space="preserve"> на Участника процедуры закупки, либо на субподрядчика (при наличии соглашения о намерениях)</w:t>
                  </w:r>
                  <w:r>
                    <w:rPr>
                      <w:sz w:val="20"/>
                      <w:szCs w:val="20"/>
                    </w:rPr>
                    <w:t xml:space="preserve"> оценивается максимальным количеством баллов</w:t>
                  </w:r>
                </w:p>
              </w:tc>
              <w:tc>
                <w:tcPr>
                  <w:tcW w:w="1254" w:type="dxa"/>
                  <w:tcBorders>
                    <w:bottom w:val="single" w:sz="4" w:space="0" w:color="auto"/>
                  </w:tcBorders>
                  <w:tcMar>
                    <w:top w:w="57" w:type="dxa"/>
                    <w:left w:w="57" w:type="dxa"/>
                    <w:bottom w:w="57" w:type="dxa"/>
                    <w:right w:w="57" w:type="dxa"/>
                  </w:tcMar>
                </w:tcPr>
                <w:p w:rsidR="009553D3" w:rsidRDefault="009553D3" w:rsidP="00E0392E">
                  <w:pPr>
                    <w:widowControl w:val="0"/>
                    <w:jc w:val="center"/>
                    <w:rPr>
                      <w:b/>
                      <w:sz w:val="20"/>
                      <w:szCs w:val="20"/>
                    </w:rPr>
                  </w:pPr>
                  <w:r>
                    <w:rPr>
                      <w:b/>
                      <w:sz w:val="20"/>
                      <w:szCs w:val="20"/>
                    </w:rPr>
                    <w:t>100</w:t>
                  </w:r>
                </w:p>
              </w:tc>
              <w:tc>
                <w:tcPr>
                  <w:tcW w:w="1275" w:type="dxa"/>
                  <w:vMerge/>
                  <w:tcMar>
                    <w:top w:w="57" w:type="dxa"/>
                    <w:left w:w="57" w:type="dxa"/>
                    <w:bottom w:w="57" w:type="dxa"/>
                    <w:right w:w="57" w:type="dxa"/>
                  </w:tcMar>
                </w:tcPr>
                <w:p w:rsidR="009553D3" w:rsidRDefault="009553D3" w:rsidP="00E0392E">
                  <w:pPr>
                    <w:widowControl w:val="0"/>
                    <w:jc w:val="center"/>
                    <w:rPr>
                      <w:b/>
                      <w:sz w:val="20"/>
                      <w:szCs w:val="20"/>
                    </w:rPr>
                  </w:pPr>
                </w:p>
              </w:tc>
            </w:tr>
            <w:tr w:rsidR="009553D3" w:rsidRPr="00E0392E" w:rsidTr="00E0392E">
              <w:trPr>
                <w:trHeight w:val="255"/>
              </w:trPr>
              <w:tc>
                <w:tcPr>
                  <w:tcW w:w="585" w:type="dxa"/>
                  <w:vMerge/>
                  <w:tcBorders>
                    <w:bottom w:val="single" w:sz="4" w:space="0" w:color="auto"/>
                  </w:tcBorders>
                  <w:tcMar>
                    <w:top w:w="57" w:type="dxa"/>
                    <w:left w:w="57" w:type="dxa"/>
                    <w:bottom w:w="57" w:type="dxa"/>
                    <w:right w:w="57" w:type="dxa"/>
                  </w:tcMar>
                </w:tcPr>
                <w:p w:rsidR="009553D3" w:rsidRDefault="009553D3"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553D3" w:rsidRDefault="009553D3" w:rsidP="00E0392E">
                  <w:pPr>
                    <w:rPr>
                      <w:sz w:val="20"/>
                      <w:szCs w:val="20"/>
                    </w:rPr>
                  </w:pPr>
                  <w:r w:rsidRPr="009553D3">
                    <w:rPr>
                      <w:sz w:val="20"/>
                      <w:szCs w:val="20"/>
                    </w:rPr>
                    <w:t>отсутствие сертификата</w:t>
                  </w:r>
                </w:p>
              </w:tc>
              <w:tc>
                <w:tcPr>
                  <w:tcW w:w="1254" w:type="dxa"/>
                  <w:tcBorders>
                    <w:bottom w:val="single" w:sz="4" w:space="0" w:color="auto"/>
                  </w:tcBorders>
                  <w:tcMar>
                    <w:top w:w="57" w:type="dxa"/>
                    <w:left w:w="57" w:type="dxa"/>
                    <w:bottom w:w="57" w:type="dxa"/>
                    <w:right w:w="57" w:type="dxa"/>
                  </w:tcMar>
                </w:tcPr>
                <w:p w:rsidR="009553D3" w:rsidRDefault="009553D3" w:rsidP="00E0392E">
                  <w:pPr>
                    <w:widowControl w:val="0"/>
                    <w:jc w:val="center"/>
                    <w:rPr>
                      <w:b/>
                      <w:sz w:val="20"/>
                      <w:szCs w:val="20"/>
                    </w:rPr>
                  </w:pPr>
                  <w:r>
                    <w:rPr>
                      <w:b/>
                      <w:sz w:val="20"/>
                      <w:szCs w:val="20"/>
                    </w:rPr>
                    <w:t>0</w:t>
                  </w:r>
                </w:p>
              </w:tc>
              <w:tc>
                <w:tcPr>
                  <w:tcW w:w="1275" w:type="dxa"/>
                  <w:vMerge/>
                  <w:tcMar>
                    <w:top w:w="57" w:type="dxa"/>
                    <w:left w:w="57" w:type="dxa"/>
                    <w:bottom w:w="57" w:type="dxa"/>
                    <w:right w:w="57" w:type="dxa"/>
                  </w:tcMar>
                </w:tcPr>
                <w:p w:rsidR="009553D3" w:rsidRDefault="009553D3" w:rsidP="00E0392E">
                  <w:pPr>
                    <w:widowControl w:val="0"/>
                    <w:jc w:val="center"/>
                    <w:rPr>
                      <w:b/>
                      <w:sz w:val="20"/>
                      <w:szCs w:val="20"/>
                    </w:rPr>
                  </w:pPr>
                </w:p>
              </w:tc>
            </w:tr>
            <w:tr w:rsidR="00E0392E" w:rsidRPr="00E0392E" w:rsidTr="00E0392E">
              <w:trPr>
                <w:trHeight w:val="236"/>
              </w:trPr>
              <w:tc>
                <w:tcPr>
                  <w:tcW w:w="7650"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0E5AC2" w:rsidRPr="00FD4767" w:rsidRDefault="00E0392E" w:rsidP="000E5AC2">
            <w:pPr>
              <w:widowControl w:val="0"/>
              <w:contextualSpacing/>
              <w:jc w:val="both"/>
              <w:rPr>
                <w:i/>
                <w:sz w:val="16"/>
                <w:szCs w:val="16"/>
              </w:rPr>
            </w:pPr>
            <w:r w:rsidRPr="00E0392E">
              <w:rPr>
                <w:i/>
                <w:sz w:val="16"/>
                <w:szCs w:val="16"/>
              </w:rPr>
              <w:t xml:space="preserve">Расчет баллов по критерию «цена </w:t>
            </w:r>
            <w:r w:rsidR="000E5AC2" w:rsidRPr="00FD4767">
              <w:rPr>
                <w:i/>
                <w:sz w:val="16"/>
                <w:szCs w:val="16"/>
              </w:rPr>
              <w:t>единицы услуги» рассчитывается по формуле:</w:t>
            </w:r>
          </w:p>
          <w:p w:rsidR="000E5AC2" w:rsidRPr="00EB78D9" w:rsidRDefault="000E5AC2" w:rsidP="00FD2589">
            <w:pPr>
              <w:ind w:firstLine="709"/>
              <w:jc w:val="both"/>
              <w:rPr>
                <w:lang w:val="en-US"/>
              </w:rPr>
            </w:pPr>
            <w:r w:rsidRPr="00FD4767">
              <w:rPr>
                <w:sz w:val="28"/>
                <w:szCs w:val="28"/>
              </w:rPr>
              <w:t xml:space="preserve">                                           </w:t>
            </w:r>
            <w:r w:rsidR="00FD2589">
              <w:rPr>
                <w:noProof/>
                <w:sz w:val="28"/>
                <w:szCs w:val="28"/>
              </w:rPr>
              <w:drawing>
                <wp:inline distT="0" distB="0" distL="0" distR="0" wp14:anchorId="1FC5B0B8">
                  <wp:extent cx="1207135" cy="29273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07135" cy="292735"/>
                          </a:xfrm>
                          <a:prstGeom prst="rect">
                            <a:avLst/>
                          </a:prstGeom>
                          <a:noFill/>
                        </pic:spPr>
                      </pic:pic>
                    </a:graphicData>
                  </a:graphic>
                </wp:inline>
              </w:drawing>
            </w:r>
          </w:p>
          <w:p w:rsidR="000E5AC2" w:rsidRPr="00EB78D9" w:rsidRDefault="000E5AC2" w:rsidP="000E5AC2">
            <w:pPr>
              <w:widowControl w:val="0"/>
              <w:contextualSpacing/>
              <w:jc w:val="center"/>
              <w:rPr>
                <w:i/>
                <w:sz w:val="20"/>
                <w:szCs w:val="20"/>
                <w:lang w:val="en-US"/>
              </w:rPr>
            </w:pPr>
          </w:p>
          <w:p w:rsidR="000E5AC2" w:rsidRPr="00B72C2C" w:rsidRDefault="000E5AC2" w:rsidP="000E5AC2">
            <w:pPr>
              <w:widowControl w:val="0"/>
              <w:contextualSpacing/>
              <w:jc w:val="both"/>
              <w:rPr>
                <w:i/>
                <w:sz w:val="16"/>
                <w:szCs w:val="16"/>
              </w:rPr>
            </w:pPr>
            <w:r w:rsidRPr="00FD4767">
              <w:rPr>
                <w:i/>
                <w:sz w:val="16"/>
                <w:szCs w:val="16"/>
              </w:rPr>
              <w:t>где</w:t>
            </w:r>
            <w:r w:rsidRPr="00B72C2C">
              <w:rPr>
                <w:i/>
                <w:sz w:val="16"/>
                <w:szCs w:val="16"/>
              </w:rPr>
              <w:t>:</w:t>
            </w:r>
          </w:p>
          <w:p w:rsidR="000E5AC2" w:rsidRPr="00FD4767" w:rsidRDefault="000E5AC2" w:rsidP="000E5AC2">
            <w:pPr>
              <w:spacing w:line="360" w:lineRule="auto"/>
              <w:jc w:val="both"/>
              <w:rPr>
                <w:sz w:val="16"/>
                <w:szCs w:val="16"/>
              </w:rPr>
            </w:pPr>
            <w:r w:rsidRPr="00FD4767">
              <w:rPr>
                <w:sz w:val="16"/>
                <w:szCs w:val="16"/>
                <w:lang w:val="en-US"/>
              </w:rPr>
              <w:t>Ra</w:t>
            </w:r>
            <w:r w:rsidRPr="00FD4767">
              <w:rPr>
                <w:sz w:val="16"/>
                <w:szCs w:val="16"/>
                <w:vertAlign w:val="subscript"/>
                <w:lang w:val="en-US"/>
              </w:rPr>
              <w:t>i</w:t>
            </w:r>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0E5AC2" w:rsidRPr="00FD4767" w:rsidRDefault="00FD2589" w:rsidP="000E5AC2">
            <w:pPr>
              <w:rPr>
                <w:sz w:val="16"/>
                <w:szCs w:val="16"/>
              </w:rPr>
            </w:pPr>
            <w:r w:rsidRPr="00FD2589">
              <w:rPr>
                <w:sz w:val="16"/>
                <w:szCs w:val="16"/>
                <w:lang w:val="en-US"/>
              </w:rPr>
              <w:t>Amax</w:t>
            </w:r>
            <w:r w:rsidRPr="00FD2589">
              <w:rPr>
                <w:sz w:val="16"/>
                <w:szCs w:val="16"/>
              </w:rPr>
              <w:t xml:space="preserve"> - начальная (максимальная) цена Договора, установленная в Документации Процедуры закупки</w:t>
            </w:r>
            <w:r w:rsidR="000E5AC2" w:rsidRPr="00FD4767">
              <w:rPr>
                <w:sz w:val="16"/>
                <w:szCs w:val="16"/>
              </w:rPr>
              <w:t>;</w:t>
            </w:r>
          </w:p>
          <w:p w:rsidR="000E5AC2" w:rsidRPr="00FD4767" w:rsidRDefault="000E5AC2" w:rsidP="000E5AC2">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w:t>
            </w:r>
            <w:r w:rsidR="00FA1A65" w:rsidRPr="00FA1A65">
              <w:rPr>
                <w:sz w:val="16"/>
                <w:szCs w:val="16"/>
              </w:rPr>
              <w:t>Единиц услуг</w:t>
            </w:r>
          </w:p>
          <w:p w:rsidR="000E5AC2" w:rsidRPr="00FD4767" w:rsidRDefault="000E5AC2" w:rsidP="000E5AC2">
            <w:pPr>
              <w:rPr>
                <w:sz w:val="16"/>
                <w:szCs w:val="16"/>
              </w:rPr>
            </w:pP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4B4137">
            <w:pPr>
              <w:pStyle w:val="ab"/>
              <w:numPr>
                <w:ilvl w:val="0"/>
                <w:numId w:val="17"/>
              </w:numPr>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631E45">
            <w:pPr>
              <w:rPr>
                <w:sz w:val="20"/>
                <w:szCs w:val="20"/>
              </w:rPr>
            </w:pPr>
            <w:r w:rsidRPr="006F146B">
              <w:rPr>
                <w:sz w:val="20"/>
                <w:szCs w:val="20"/>
              </w:rPr>
              <w:t>Не позднее «</w:t>
            </w:r>
            <w:r w:rsidR="00631E45">
              <w:rPr>
                <w:sz w:val="20"/>
                <w:szCs w:val="20"/>
              </w:rPr>
              <w:t>19</w:t>
            </w:r>
            <w:r w:rsidRPr="006F146B">
              <w:rPr>
                <w:sz w:val="20"/>
                <w:szCs w:val="20"/>
              </w:rPr>
              <w:t xml:space="preserve">» </w:t>
            </w:r>
            <w:r w:rsidR="00631E45">
              <w:rPr>
                <w:sz w:val="20"/>
                <w:szCs w:val="20"/>
              </w:rPr>
              <w:t>декабря</w:t>
            </w:r>
            <w:bookmarkStart w:id="46" w:name="_GoBack"/>
            <w:bookmarkEnd w:id="46"/>
            <w:r w:rsidRPr="006F146B">
              <w:rPr>
                <w:sz w:val="20"/>
                <w:szCs w:val="20"/>
              </w:rPr>
              <w:t xml:space="preserve"> 2014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4, </w:t>
            </w:r>
            <w:r w:rsidR="007E2690">
              <w:rPr>
                <w:rFonts w:eastAsia="Calibri"/>
                <w:sz w:val="20"/>
                <w:szCs w:val="20"/>
              </w:rPr>
              <w:t xml:space="preserve">ОЦ Технопарк, </w:t>
            </w:r>
            <w:r w:rsidRPr="006F146B">
              <w:rPr>
                <w:rFonts w:eastAsia="Calibri"/>
                <w:sz w:val="20"/>
                <w:szCs w:val="20"/>
              </w:rPr>
              <w:t>этаж 3, офис 3.1</w:t>
            </w:r>
            <w:r w:rsidR="007E2690">
              <w:rPr>
                <w:rFonts w:eastAsia="Calibri"/>
                <w:sz w:val="20"/>
                <w:szCs w:val="20"/>
              </w:rPr>
              <w:t>54</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4B4137">
            <w:pPr>
              <w:pStyle w:val="ab"/>
              <w:numPr>
                <w:ilvl w:val="0"/>
                <w:numId w:val="17"/>
              </w:numPr>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4B4137">
      <w:pPr>
        <w:pStyle w:val="10"/>
        <w:numPr>
          <w:ilvl w:val="0"/>
          <w:numId w:val="14"/>
        </w:numPr>
        <w:spacing w:before="240" w:after="240" w:line="240" w:lineRule="auto"/>
      </w:pPr>
      <w:bookmarkStart w:id="47" w:name="_Toc404792364"/>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4B4137">
      <w:pPr>
        <w:pStyle w:val="4"/>
        <w:numPr>
          <w:ilvl w:val="1"/>
          <w:numId w:val="14"/>
        </w:numPr>
        <w:spacing w:after="0"/>
      </w:pPr>
      <w:bookmarkStart w:id="48" w:name="_Toc404792365"/>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404792366"/>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1" w:name="_Toc404792367"/>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D5110F">
            <w:r w:rsidRPr="002440E8">
              <w:t xml:space="preserve">Предлагаемая стоимость </w:t>
            </w:r>
            <w:r w:rsidR="006E0BEF" w:rsidRPr="002440E8">
              <w:t>договор</w:t>
            </w:r>
            <w:r w:rsidR="00D5110F">
              <w:t>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4B4137">
      <w:pPr>
        <w:pStyle w:val="4"/>
        <w:numPr>
          <w:ilvl w:val="2"/>
          <w:numId w:val="14"/>
        </w:numPr>
        <w:spacing w:before="0" w:after="0"/>
      </w:pPr>
      <w:bookmarkStart w:id="52" w:name="_Toc404792368"/>
      <w:r w:rsidRPr="002440E8">
        <w:lastRenderedPageBreak/>
        <w:t>ФОРМА «ПРЕДЛОЖЕНИЕ О ЦЕНЕ ДОГОВОР</w:t>
      </w:r>
      <w:r w:rsidR="00B87DC5">
        <w:t>А</w:t>
      </w:r>
      <w:r w:rsidRPr="002440E8">
        <w:t>»</w:t>
      </w:r>
      <w:bookmarkEnd w:id="52"/>
    </w:p>
    <w:p w:rsidR="002D7E0C" w:rsidRDefault="002D7E0C" w:rsidP="00B424F4">
      <w:pPr>
        <w:rPr>
          <w:highlight w:val="green"/>
        </w:rPr>
      </w:pP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FC3861" w:rsidRPr="00675A82" w:rsidRDefault="00FC3861" w:rsidP="00FC3861">
      <w:pPr>
        <w:spacing w:after="200" w:line="360" w:lineRule="auto"/>
        <w:ind w:firstLine="709"/>
        <w:jc w:val="center"/>
        <w:rPr>
          <w:rFonts w:eastAsiaTheme="minorHAnsi"/>
          <w:sz w:val="22"/>
          <w:szCs w:val="22"/>
          <w:lang w:eastAsia="en-US"/>
        </w:rPr>
      </w:pPr>
      <w:r w:rsidRPr="006A3BA0">
        <w:rPr>
          <w:rFonts w:eastAsiaTheme="minorHAnsi"/>
          <w:b/>
          <w:sz w:val="22"/>
          <w:szCs w:val="22"/>
          <w:lang w:eastAsia="en-US"/>
        </w:rPr>
        <w:t>Стоимость ежемесячного 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FC3861" w:rsidRPr="007758CD" w:rsidTr="001B12D5">
        <w:tc>
          <w:tcPr>
            <w:tcW w:w="851" w:type="dxa"/>
            <w:vAlign w:val="center"/>
          </w:tcPr>
          <w:p w:rsidR="00FC3861" w:rsidRPr="007758CD" w:rsidRDefault="00FC3861" w:rsidP="001B12D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FC3861" w:rsidRPr="007758CD" w:rsidRDefault="00FC3861" w:rsidP="001B12D5">
            <w:pPr>
              <w:jc w:val="center"/>
              <w:rPr>
                <w:b/>
                <w:kern w:val="32"/>
                <w:sz w:val="20"/>
                <w:szCs w:val="20"/>
                <w:lang w:eastAsia="en-US"/>
              </w:rPr>
            </w:pPr>
            <w:r w:rsidRPr="007758CD">
              <w:rPr>
                <w:b/>
                <w:i/>
                <w:kern w:val="32"/>
                <w:sz w:val="20"/>
                <w:szCs w:val="20"/>
                <w:lang w:eastAsia="en-US"/>
              </w:rPr>
              <w:t>Наименование</w:t>
            </w:r>
            <w:r>
              <w:rPr>
                <w:b/>
                <w:i/>
                <w:kern w:val="32"/>
                <w:sz w:val="20"/>
                <w:szCs w:val="20"/>
                <w:lang w:eastAsia="en-US"/>
              </w:rPr>
              <w:t xml:space="preserve"> (процессы, решения на </w:t>
            </w:r>
            <w:proofErr w:type="spellStart"/>
            <w:r>
              <w:rPr>
                <w:b/>
                <w:i/>
                <w:kern w:val="32"/>
                <w:sz w:val="20"/>
                <w:szCs w:val="20"/>
                <w:lang w:val="en-US" w:eastAsia="en-US"/>
              </w:rPr>
              <w:t>OpenText</w:t>
            </w:r>
            <w:proofErr w:type="spellEnd"/>
            <w:r w:rsidRPr="00662766">
              <w:rPr>
                <w:b/>
                <w:i/>
                <w:kern w:val="32"/>
                <w:sz w:val="20"/>
                <w:szCs w:val="20"/>
                <w:lang w:eastAsia="en-US"/>
              </w:rPr>
              <w:t xml:space="preserve">, </w:t>
            </w:r>
            <w:r>
              <w:rPr>
                <w:b/>
                <w:i/>
                <w:kern w:val="32"/>
                <w:sz w:val="20"/>
                <w:szCs w:val="20"/>
                <w:lang w:val="en-US" w:eastAsia="en-US"/>
              </w:rPr>
              <w:t>Telligent</w:t>
            </w:r>
            <w:r w:rsidRPr="00662766">
              <w:rPr>
                <w:b/>
                <w:i/>
                <w:kern w:val="32"/>
                <w:sz w:val="20"/>
                <w:szCs w:val="20"/>
                <w:lang w:eastAsia="en-US"/>
              </w:rPr>
              <w:t xml:space="preserve">, </w:t>
            </w:r>
            <w:r>
              <w:rPr>
                <w:b/>
                <w:i/>
                <w:kern w:val="32"/>
                <w:sz w:val="20"/>
                <w:szCs w:val="20"/>
                <w:lang w:val="en-US" w:eastAsia="en-US"/>
              </w:rPr>
              <w:t>SAP</w:t>
            </w:r>
            <w:r w:rsidRPr="00662766">
              <w:rPr>
                <w:b/>
                <w:i/>
                <w:kern w:val="32"/>
                <w:sz w:val="20"/>
                <w:szCs w:val="20"/>
                <w:lang w:eastAsia="en-US"/>
              </w:rPr>
              <w:t xml:space="preserve"> </w:t>
            </w:r>
            <w:r>
              <w:rPr>
                <w:b/>
                <w:i/>
                <w:kern w:val="32"/>
                <w:sz w:val="20"/>
                <w:szCs w:val="20"/>
                <w:lang w:val="en-US" w:eastAsia="en-US"/>
              </w:rPr>
              <w:t>PI</w:t>
            </w:r>
            <w:r w:rsidRPr="00662766">
              <w:rPr>
                <w:b/>
                <w:i/>
                <w:kern w:val="32"/>
                <w:sz w:val="20"/>
                <w:szCs w:val="20"/>
                <w:lang w:eastAsia="en-US"/>
              </w:rPr>
              <w:t xml:space="preserve"> </w:t>
            </w:r>
            <w:r>
              <w:rPr>
                <w:b/>
                <w:i/>
                <w:kern w:val="32"/>
                <w:sz w:val="20"/>
                <w:szCs w:val="20"/>
                <w:lang w:eastAsia="en-US"/>
              </w:rPr>
              <w:t>согласно перечню, указанному в пункте 2.1 Технической части Документации)</w:t>
            </w:r>
          </w:p>
        </w:tc>
        <w:tc>
          <w:tcPr>
            <w:tcW w:w="4252" w:type="dxa"/>
            <w:vAlign w:val="center"/>
          </w:tcPr>
          <w:p w:rsidR="00FC3861" w:rsidRPr="007758CD" w:rsidRDefault="00FC3861" w:rsidP="001B12D5">
            <w:pPr>
              <w:jc w:val="center"/>
              <w:rPr>
                <w:b/>
                <w:i/>
                <w:kern w:val="32"/>
                <w:sz w:val="20"/>
                <w:szCs w:val="20"/>
                <w:lang w:eastAsia="en-US"/>
              </w:rPr>
            </w:pPr>
            <w:r>
              <w:rPr>
                <w:b/>
                <w:i/>
                <w:kern w:val="32"/>
                <w:sz w:val="20"/>
                <w:szCs w:val="20"/>
                <w:lang w:eastAsia="en-US"/>
              </w:rPr>
              <w:t xml:space="preserve">Содержание (Краткое описание </w:t>
            </w:r>
            <w:r>
              <w:rPr>
                <w:b/>
                <w:i/>
                <w:kern w:val="32"/>
                <w:sz w:val="20"/>
                <w:szCs w:val="20"/>
                <w:lang w:val="en-US" w:eastAsia="en-US"/>
              </w:rPr>
              <w:t>SLA</w:t>
            </w:r>
            <w:r w:rsidRPr="00662766">
              <w:rPr>
                <w:b/>
                <w:i/>
                <w:kern w:val="32"/>
                <w:sz w:val="20"/>
                <w:szCs w:val="20"/>
                <w:lang w:eastAsia="en-US"/>
              </w:rPr>
              <w:t xml:space="preserve">, </w:t>
            </w:r>
            <w:r>
              <w:rPr>
                <w:b/>
                <w:i/>
                <w:kern w:val="32"/>
                <w:sz w:val="20"/>
                <w:szCs w:val="20"/>
                <w:lang w:eastAsia="en-US"/>
              </w:rPr>
              <w:t xml:space="preserve">описание специфики процесса и влияние на </w:t>
            </w:r>
            <w:r>
              <w:rPr>
                <w:b/>
                <w:i/>
                <w:kern w:val="32"/>
                <w:sz w:val="20"/>
                <w:szCs w:val="20"/>
                <w:lang w:val="en-US" w:eastAsia="en-US"/>
              </w:rPr>
              <w:t>SLA</w:t>
            </w:r>
            <w:r w:rsidRPr="00662766">
              <w:rPr>
                <w:b/>
                <w:i/>
                <w:kern w:val="32"/>
                <w:sz w:val="20"/>
                <w:szCs w:val="20"/>
                <w:lang w:eastAsia="en-US"/>
              </w:rPr>
              <w:t xml:space="preserve"> </w:t>
            </w:r>
            <w:r>
              <w:rPr>
                <w:b/>
                <w:i/>
                <w:kern w:val="32"/>
                <w:sz w:val="20"/>
                <w:szCs w:val="20"/>
                <w:lang w:eastAsia="en-US"/>
              </w:rPr>
              <w:t>(если необходимо))</w:t>
            </w:r>
          </w:p>
        </w:tc>
        <w:tc>
          <w:tcPr>
            <w:tcW w:w="2268" w:type="dxa"/>
            <w:shd w:val="clear" w:color="auto" w:fill="auto"/>
            <w:vAlign w:val="center"/>
          </w:tcPr>
          <w:p w:rsidR="00FC3861" w:rsidRPr="007758CD" w:rsidRDefault="00FC3861" w:rsidP="001B12D5">
            <w:pPr>
              <w:jc w:val="center"/>
              <w:rPr>
                <w:b/>
                <w:kern w:val="32"/>
                <w:sz w:val="20"/>
                <w:szCs w:val="20"/>
                <w:lang w:eastAsia="en-US"/>
              </w:rPr>
            </w:pPr>
            <w:r w:rsidRPr="007758CD">
              <w:rPr>
                <w:b/>
                <w:i/>
                <w:kern w:val="32"/>
                <w:sz w:val="20"/>
                <w:szCs w:val="20"/>
                <w:lang w:eastAsia="en-US"/>
              </w:rPr>
              <w:t>Стоимость в руб. с учетом НДС</w:t>
            </w:r>
          </w:p>
        </w:tc>
      </w:tr>
      <w:tr w:rsidR="00FC3861" w:rsidRPr="007758CD" w:rsidTr="001B12D5">
        <w:tc>
          <w:tcPr>
            <w:tcW w:w="851" w:type="dxa"/>
          </w:tcPr>
          <w:p w:rsidR="00FC3861" w:rsidRPr="007758CD" w:rsidRDefault="00FC3861" w:rsidP="001B12D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FC3861" w:rsidRPr="007758CD" w:rsidRDefault="00FC3861" w:rsidP="001B12D5">
            <w:pPr>
              <w:rPr>
                <w:sz w:val="20"/>
                <w:szCs w:val="20"/>
              </w:rPr>
            </w:pPr>
          </w:p>
        </w:tc>
        <w:tc>
          <w:tcPr>
            <w:tcW w:w="4252" w:type="dxa"/>
            <w:vAlign w:val="center"/>
          </w:tcPr>
          <w:p w:rsidR="00FC3861" w:rsidRPr="00136120" w:rsidRDefault="00FC3861" w:rsidP="001B12D5">
            <w:pPr>
              <w:jc w:val="center"/>
              <w:rPr>
                <w:sz w:val="20"/>
                <w:szCs w:val="20"/>
              </w:rPr>
            </w:pPr>
          </w:p>
        </w:tc>
        <w:tc>
          <w:tcPr>
            <w:tcW w:w="2268" w:type="dxa"/>
            <w:shd w:val="clear" w:color="auto" w:fill="auto"/>
          </w:tcPr>
          <w:p w:rsidR="00FC3861" w:rsidRPr="007758CD" w:rsidRDefault="00FC3861" w:rsidP="001B12D5">
            <w:pPr>
              <w:rPr>
                <w:sz w:val="20"/>
                <w:szCs w:val="20"/>
              </w:rPr>
            </w:pPr>
          </w:p>
        </w:tc>
      </w:tr>
      <w:tr w:rsidR="00FC3861" w:rsidRPr="007758CD" w:rsidTr="001B12D5">
        <w:tc>
          <w:tcPr>
            <w:tcW w:w="851" w:type="dxa"/>
          </w:tcPr>
          <w:p w:rsidR="00FC3861" w:rsidRPr="007758CD" w:rsidRDefault="00FC3861" w:rsidP="001B12D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FC3861" w:rsidRPr="007758CD" w:rsidRDefault="00FC3861" w:rsidP="001B12D5">
            <w:pPr>
              <w:rPr>
                <w:sz w:val="20"/>
                <w:szCs w:val="20"/>
              </w:rPr>
            </w:pPr>
          </w:p>
        </w:tc>
        <w:tc>
          <w:tcPr>
            <w:tcW w:w="4252" w:type="dxa"/>
            <w:vAlign w:val="center"/>
          </w:tcPr>
          <w:p w:rsidR="00FC3861" w:rsidRPr="00136120" w:rsidRDefault="00FC3861" w:rsidP="001B12D5">
            <w:pPr>
              <w:jc w:val="center"/>
              <w:rPr>
                <w:sz w:val="20"/>
                <w:szCs w:val="20"/>
              </w:rPr>
            </w:pPr>
          </w:p>
        </w:tc>
        <w:tc>
          <w:tcPr>
            <w:tcW w:w="2268" w:type="dxa"/>
            <w:shd w:val="clear" w:color="auto" w:fill="auto"/>
          </w:tcPr>
          <w:p w:rsidR="00FC3861" w:rsidRPr="007758CD" w:rsidRDefault="00FC3861" w:rsidP="001B12D5">
            <w:pPr>
              <w:rPr>
                <w:sz w:val="20"/>
                <w:szCs w:val="20"/>
              </w:rPr>
            </w:pPr>
          </w:p>
        </w:tc>
      </w:tr>
      <w:tr w:rsidR="00FC3861" w:rsidRPr="007758CD" w:rsidTr="001B12D5">
        <w:tc>
          <w:tcPr>
            <w:tcW w:w="851" w:type="dxa"/>
          </w:tcPr>
          <w:p w:rsidR="00FC3861" w:rsidRPr="007758CD" w:rsidRDefault="00FC3861" w:rsidP="001B12D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FC3861" w:rsidRPr="007758CD" w:rsidRDefault="00FC3861" w:rsidP="001B12D5">
            <w:pPr>
              <w:rPr>
                <w:sz w:val="20"/>
                <w:szCs w:val="20"/>
              </w:rPr>
            </w:pPr>
          </w:p>
        </w:tc>
        <w:tc>
          <w:tcPr>
            <w:tcW w:w="4252" w:type="dxa"/>
            <w:vAlign w:val="center"/>
          </w:tcPr>
          <w:p w:rsidR="00FC3861" w:rsidRPr="00136120" w:rsidRDefault="00FC3861" w:rsidP="001B12D5">
            <w:pPr>
              <w:jc w:val="center"/>
              <w:rPr>
                <w:sz w:val="20"/>
                <w:szCs w:val="20"/>
              </w:rPr>
            </w:pPr>
          </w:p>
        </w:tc>
        <w:tc>
          <w:tcPr>
            <w:tcW w:w="2268" w:type="dxa"/>
            <w:shd w:val="clear" w:color="auto" w:fill="auto"/>
          </w:tcPr>
          <w:p w:rsidR="00FC3861" w:rsidRPr="007758CD" w:rsidRDefault="00FC3861" w:rsidP="001B12D5">
            <w:pPr>
              <w:rPr>
                <w:sz w:val="20"/>
                <w:szCs w:val="20"/>
              </w:rPr>
            </w:pPr>
          </w:p>
        </w:tc>
      </w:tr>
      <w:tr w:rsidR="001E0554" w:rsidRPr="007758CD" w:rsidTr="001B12D5">
        <w:tc>
          <w:tcPr>
            <w:tcW w:w="851" w:type="dxa"/>
          </w:tcPr>
          <w:p w:rsidR="001E0554" w:rsidRPr="007758CD" w:rsidRDefault="001E0554" w:rsidP="001B12D5">
            <w:pPr>
              <w:widowControl w:val="0"/>
              <w:suppressAutoHyphens/>
              <w:spacing w:line="360" w:lineRule="auto"/>
              <w:contextualSpacing/>
              <w:rPr>
                <w:sz w:val="20"/>
                <w:szCs w:val="20"/>
              </w:rPr>
            </w:pPr>
            <w:r>
              <w:rPr>
                <w:sz w:val="20"/>
                <w:szCs w:val="20"/>
              </w:rPr>
              <w:t>…</w:t>
            </w:r>
          </w:p>
        </w:tc>
        <w:tc>
          <w:tcPr>
            <w:tcW w:w="2835" w:type="dxa"/>
            <w:shd w:val="clear" w:color="auto" w:fill="auto"/>
          </w:tcPr>
          <w:p w:rsidR="001E0554" w:rsidRPr="007758CD" w:rsidRDefault="001E0554" w:rsidP="001B12D5">
            <w:pPr>
              <w:rPr>
                <w:sz w:val="20"/>
                <w:szCs w:val="20"/>
              </w:rPr>
            </w:pPr>
          </w:p>
        </w:tc>
        <w:tc>
          <w:tcPr>
            <w:tcW w:w="4252" w:type="dxa"/>
            <w:vAlign w:val="center"/>
          </w:tcPr>
          <w:p w:rsidR="001E0554" w:rsidRPr="00136120" w:rsidRDefault="001E0554" w:rsidP="001B12D5">
            <w:pPr>
              <w:jc w:val="center"/>
              <w:rPr>
                <w:sz w:val="20"/>
                <w:szCs w:val="20"/>
              </w:rPr>
            </w:pPr>
          </w:p>
        </w:tc>
        <w:tc>
          <w:tcPr>
            <w:tcW w:w="2268" w:type="dxa"/>
            <w:shd w:val="clear" w:color="auto" w:fill="auto"/>
          </w:tcPr>
          <w:p w:rsidR="001E0554" w:rsidRPr="007758CD" w:rsidRDefault="001E0554" w:rsidP="001B12D5">
            <w:pPr>
              <w:rPr>
                <w:sz w:val="20"/>
                <w:szCs w:val="20"/>
              </w:rPr>
            </w:pPr>
          </w:p>
        </w:tc>
      </w:tr>
      <w:tr w:rsidR="00FC3861" w:rsidRPr="007758CD" w:rsidTr="001B12D5">
        <w:tc>
          <w:tcPr>
            <w:tcW w:w="851" w:type="dxa"/>
          </w:tcPr>
          <w:p w:rsidR="00FC3861" w:rsidRPr="007758CD" w:rsidRDefault="00FC3861" w:rsidP="001B12D5">
            <w:pPr>
              <w:rPr>
                <w:sz w:val="20"/>
                <w:szCs w:val="20"/>
              </w:rPr>
            </w:pPr>
          </w:p>
        </w:tc>
        <w:tc>
          <w:tcPr>
            <w:tcW w:w="2835" w:type="dxa"/>
            <w:shd w:val="clear" w:color="auto" w:fill="auto"/>
          </w:tcPr>
          <w:p w:rsidR="00FC3861" w:rsidRPr="007758CD" w:rsidRDefault="00FC3861" w:rsidP="001B12D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FC3861" w:rsidRPr="007758CD" w:rsidRDefault="00FC3861" w:rsidP="001B12D5">
            <w:pPr>
              <w:rPr>
                <w:b/>
                <w:i/>
                <w:kern w:val="32"/>
                <w:sz w:val="20"/>
                <w:szCs w:val="20"/>
                <w:lang w:eastAsia="en-US"/>
              </w:rPr>
            </w:pPr>
          </w:p>
        </w:tc>
        <w:tc>
          <w:tcPr>
            <w:tcW w:w="2268" w:type="dxa"/>
            <w:shd w:val="clear" w:color="auto" w:fill="auto"/>
          </w:tcPr>
          <w:p w:rsidR="00FC3861" w:rsidRPr="007758CD" w:rsidRDefault="00FC3861" w:rsidP="001B12D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4B4137">
      <w:pPr>
        <w:pStyle w:val="4"/>
        <w:numPr>
          <w:ilvl w:val="2"/>
          <w:numId w:val="14"/>
        </w:numPr>
        <w:spacing w:before="0" w:after="0"/>
      </w:pPr>
      <w:bookmarkStart w:id="53" w:name="_Toc404792369"/>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041E76" w:rsidP="00B424F4">
      <w:r>
        <w:t xml:space="preserve">в лице </w:t>
      </w:r>
      <w:r w:rsidR="004B6249" w:rsidRPr="002440E8">
        <w:t>________________________________________________</w:t>
      </w:r>
      <w:r>
        <w:t>__________________________</w:t>
      </w:r>
    </w:p>
    <w:p w:rsidR="004B6249" w:rsidRPr="00AF6C02" w:rsidRDefault="00041E76" w:rsidP="00B424F4">
      <w:pPr>
        <w:rPr>
          <w:sz w:val="16"/>
          <w:szCs w:val="16"/>
        </w:rPr>
      </w:pPr>
      <w:r>
        <w:rPr>
          <w:sz w:val="16"/>
          <w:szCs w:val="16"/>
        </w:rPr>
        <w:t xml:space="preserve">                            </w:t>
      </w:r>
      <w:r w:rsidR="004B6249" w:rsidRPr="00AF6C02">
        <w:rPr>
          <w:sz w:val="16"/>
          <w:szCs w:val="16"/>
        </w:rPr>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8646A2" w:rsidRPr="008646A2" w:rsidRDefault="00062215" w:rsidP="008646A2">
      <w:pPr>
        <w:pStyle w:val="ab"/>
        <w:numPr>
          <w:ilvl w:val="0"/>
          <w:numId w:val="15"/>
        </w:numPr>
        <w:tabs>
          <w:tab w:val="left" w:pos="708"/>
        </w:tabs>
        <w:spacing w:before="120" w:after="60"/>
        <w:rPr>
          <w:b/>
          <w:sz w:val="22"/>
          <w:szCs w:val="22"/>
        </w:rPr>
      </w:pPr>
      <w:r w:rsidRPr="008646A2">
        <w:rPr>
          <w:b/>
          <w:sz w:val="22"/>
          <w:szCs w:val="22"/>
        </w:rPr>
        <w:t xml:space="preserve">цена </w:t>
      </w:r>
      <w:r w:rsidR="008646A2" w:rsidRPr="008646A2">
        <w:rPr>
          <w:b/>
          <w:sz w:val="22"/>
          <w:szCs w:val="22"/>
        </w:rPr>
        <w:t xml:space="preserve">Договора </w:t>
      </w:r>
      <w:r w:rsidR="008646A2" w:rsidRPr="008646A2">
        <w:rPr>
          <w:b/>
          <w:sz w:val="22"/>
          <w:szCs w:val="20"/>
        </w:rPr>
        <w:t xml:space="preserve">составляет: </w:t>
      </w:r>
    </w:p>
    <w:p w:rsidR="00304F8D" w:rsidRDefault="008646A2" w:rsidP="008646A2">
      <w:pPr>
        <w:pStyle w:val="ab"/>
        <w:tabs>
          <w:tab w:val="left" w:pos="708"/>
        </w:tabs>
        <w:spacing w:before="120" w:after="60"/>
        <w:ind w:left="426"/>
        <w:contextualSpacing/>
        <w:rPr>
          <w:sz w:val="22"/>
          <w:szCs w:val="20"/>
        </w:rPr>
      </w:pPr>
      <w:r w:rsidRPr="00135F44">
        <w:rPr>
          <w:sz w:val="22"/>
          <w:szCs w:val="20"/>
        </w:rPr>
        <w:t>___________,__ руб</w:t>
      </w:r>
      <w:proofErr w:type="gramStart"/>
      <w:r w:rsidRPr="00135F44">
        <w:rPr>
          <w:sz w:val="22"/>
          <w:szCs w:val="20"/>
        </w:rPr>
        <w:t xml:space="preserve">. (_____ , __ </w:t>
      </w:r>
      <w:proofErr w:type="gramEnd"/>
      <w:r w:rsidRPr="00135F44">
        <w:rPr>
          <w:sz w:val="22"/>
          <w:szCs w:val="20"/>
        </w:rPr>
        <w:t>руб. __ коп.), в том числе НДС по ставке ____% — ___________,__ руб. (_____ , __ руб. __ коп.) (Если НДС не облагается, указать основание)</w:t>
      </w:r>
      <w:r>
        <w:rPr>
          <w:sz w:val="22"/>
          <w:szCs w:val="20"/>
        </w:rPr>
        <w:t>.</w:t>
      </w:r>
    </w:p>
    <w:p w:rsidR="008646A2" w:rsidRDefault="008646A2" w:rsidP="008646A2">
      <w:pPr>
        <w:pStyle w:val="ab"/>
        <w:tabs>
          <w:tab w:val="left" w:pos="708"/>
        </w:tabs>
        <w:spacing w:before="120" w:after="60"/>
        <w:ind w:left="426"/>
        <w:contextualSpacing/>
        <w:rPr>
          <w:sz w:val="22"/>
          <w:szCs w:val="20"/>
        </w:rPr>
      </w:pPr>
    </w:p>
    <w:p w:rsidR="008646A2" w:rsidRPr="008646A2" w:rsidRDefault="008646A2" w:rsidP="008646A2">
      <w:pPr>
        <w:pStyle w:val="ab"/>
        <w:numPr>
          <w:ilvl w:val="0"/>
          <w:numId w:val="16"/>
        </w:numPr>
        <w:tabs>
          <w:tab w:val="left" w:pos="708"/>
        </w:tabs>
        <w:spacing w:before="120" w:after="60"/>
        <w:contextualSpacing/>
      </w:pPr>
      <w:r w:rsidRPr="00681762">
        <w:rPr>
          <w:b/>
          <w:sz w:val="22"/>
          <w:szCs w:val="20"/>
        </w:rPr>
        <w:t>качество технического предложения Участника Процедуры закупки</w:t>
      </w:r>
    </w:p>
    <w:tbl>
      <w:tblPr>
        <w:tblW w:w="9838"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129"/>
        <w:gridCol w:w="3144"/>
      </w:tblGrid>
      <w:tr w:rsidR="008646A2" w:rsidRPr="00DA4A60" w:rsidTr="001B12D5">
        <w:trPr>
          <w:trHeight w:val="34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8646A2" w:rsidRPr="00DA4A60" w:rsidRDefault="008646A2" w:rsidP="001B12D5">
            <w:pPr>
              <w:spacing w:after="100"/>
              <w:ind w:left="-113" w:right="-105"/>
              <w:jc w:val="center"/>
              <w:rPr>
                <w:b/>
                <w:sz w:val="22"/>
                <w:szCs w:val="20"/>
              </w:rPr>
            </w:pPr>
            <w:r w:rsidRPr="00DA4A60">
              <w:rPr>
                <w:b/>
                <w:sz w:val="22"/>
                <w:szCs w:val="20"/>
              </w:rPr>
              <w:t>№</w:t>
            </w:r>
          </w:p>
        </w:tc>
        <w:tc>
          <w:tcPr>
            <w:tcW w:w="6129" w:type="dxa"/>
            <w:tcBorders>
              <w:top w:val="single" w:sz="4" w:space="0" w:color="auto"/>
              <w:left w:val="single" w:sz="4" w:space="0" w:color="auto"/>
              <w:bottom w:val="single" w:sz="4" w:space="0" w:color="auto"/>
              <w:right w:val="single" w:sz="4" w:space="0" w:color="auto"/>
            </w:tcBorders>
            <w:vAlign w:val="center"/>
          </w:tcPr>
          <w:p w:rsidR="008646A2" w:rsidRPr="00DA4A60" w:rsidRDefault="008646A2" w:rsidP="001B12D5">
            <w:pPr>
              <w:spacing w:after="100"/>
              <w:jc w:val="both"/>
              <w:rPr>
                <w:b/>
                <w:sz w:val="22"/>
                <w:szCs w:val="20"/>
              </w:rPr>
            </w:pPr>
            <w:r>
              <w:rPr>
                <w:b/>
                <w:sz w:val="22"/>
                <w:szCs w:val="20"/>
              </w:rPr>
              <w:t>Краткое описание</w:t>
            </w:r>
          </w:p>
        </w:tc>
        <w:tc>
          <w:tcPr>
            <w:tcW w:w="3144" w:type="dxa"/>
            <w:tcBorders>
              <w:top w:val="single" w:sz="4" w:space="0" w:color="auto"/>
              <w:left w:val="single" w:sz="4" w:space="0" w:color="auto"/>
              <w:bottom w:val="single" w:sz="4" w:space="0" w:color="auto"/>
              <w:right w:val="single" w:sz="4" w:space="0" w:color="auto"/>
            </w:tcBorders>
            <w:vAlign w:val="center"/>
          </w:tcPr>
          <w:p w:rsidR="008646A2" w:rsidRPr="00DA4A60" w:rsidRDefault="008646A2" w:rsidP="001B12D5">
            <w:pPr>
              <w:spacing w:after="100"/>
              <w:jc w:val="both"/>
              <w:rPr>
                <w:b/>
                <w:sz w:val="22"/>
                <w:szCs w:val="20"/>
              </w:rPr>
            </w:pPr>
            <w:r w:rsidRPr="00681762">
              <w:rPr>
                <w:b/>
                <w:sz w:val="22"/>
                <w:szCs w:val="20"/>
              </w:rPr>
              <w:t>(c ___ по ___ стр. заявки)</w:t>
            </w:r>
            <w:r w:rsidRPr="008646A2">
              <w:rPr>
                <w:b/>
                <w:color w:val="FF0000"/>
                <w:sz w:val="22"/>
                <w:szCs w:val="20"/>
              </w:rPr>
              <w:t>*</w:t>
            </w:r>
          </w:p>
        </w:tc>
      </w:tr>
      <w:tr w:rsidR="008646A2" w:rsidRPr="00DA4A60" w:rsidTr="001B12D5">
        <w:trPr>
          <w:tblHeader/>
          <w:jc w:val="center"/>
        </w:trPr>
        <w:tc>
          <w:tcPr>
            <w:tcW w:w="565" w:type="dxa"/>
            <w:tcBorders>
              <w:top w:val="single" w:sz="4" w:space="0" w:color="auto"/>
              <w:left w:val="single" w:sz="4" w:space="0" w:color="auto"/>
              <w:bottom w:val="single" w:sz="4" w:space="0" w:color="auto"/>
              <w:right w:val="single" w:sz="4" w:space="0" w:color="auto"/>
            </w:tcBorders>
          </w:tcPr>
          <w:p w:rsidR="008646A2" w:rsidRPr="00DA4A60" w:rsidRDefault="008646A2" w:rsidP="008646A2">
            <w:pPr>
              <w:jc w:val="both"/>
              <w:rPr>
                <w:b/>
                <w:sz w:val="22"/>
                <w:szCs w:val="20"/>
              </w:rPr>
            </w:pPr>
            <w:r w:rsidRPr="00DA4A60">
              <w:rPr>
                <w:b/>
                <w:sz w:val="22"/>
                <w:szCs w:val="20"/>
              </w:rPr>
              <w:t>1.</w:t>
            </w:r>
          </w:p>
        </w:tc>
        <w:tc>
          <w:tcPr>
            <w:tcW w:w="6129" w:type="dxa"/>
            <w:tcBorders>
              <w:top w:val="single" w:sz="4" w:space="0" w:color="auto"/>
              <w:left w:val="single" w:sz="4" w:space="0" w:color="auto"/>
              <w:bottom w:val="single" w:sz="4" w:space="0" w:color="auto"/>
              <w:right w:val="single" w:sz="4" w:space="0" w:color="auto"/>
            </w:tcBorders>
          </w:tcPr>
          <w:p w:rsidR="008646A2" w:rsidRPr="00DA4A60" w:rsidRDefault="008646A2" w:rsidP="008646A2">
            <w:pPr>
              <w:jc w:val="both"/>
              <w:rPr>
                <w:b/>
                <w:sz w:val="22"/>
                <w:szCs w:val="20"/>
              </w:rPr>
            </w:pPr>
          </w:p>
        </w:tc>
        <w:tc>
          <w:tcPr>
            <w:tcW w:w="3144" w:type="dxa"/>
            <w:tcBorders>
              <w:top w:val="single" w:sz="4" w:space="0" w:color="auto"/>
              <w:left w:val="single" w:sz="4" w:space="0" w:color="auto"/>
              <w:bottom w:val="single" w:sz="4" w:space="0" w:color="auto"/>
              <w:right w:val="single" w:sz="4" w:space="0" w:color="auto"/>
            </w:tcBorders>
          </w:tcPr>
          <w:p w:rsidR="008646A2" w:rsidRPr="00DA4A60" w:rsidRDefault="008646A2" w:rsidP="008646A2">
            <w:pPr>
              <w:jc w:val="both"/>
              <w:rPr>
                <w:b/>
                <w:sz w:val="22"/>
                <w:szCs w:val="20"/>
              </w:rPr>
            </w:pPr>
          </w:p>
        </w:tc>
      </w:tr>
    </w:tbl>
    <w:p w:rsidR="008646A2" w:rsidRDefault="008646A2" w:rsidP="008646A2">
      <w:pPr>
        <w:pStyle w:val="ab"/>
        <w:tabs>
          <w:tab w:val="left" w:pos="708"/>
        </w:tabs>
        <w:ind w:left="720"/>
        <w:contextualSpacing/>
        <w:rPr>
          <w:i/>
          <w:sz w:val="22"/>
          <w:szCs w:val="20"/>
        </w:rPr>
      </w:pPr>
      <w:r w:rsidRPr="00804977">
        <w:rPr>
          <w:i/>
          <w:sz w:val="22"/>
          <w:szCs w:val="20"/>
        </w:rPr>
        <w:t>(</w:t>
      </w:r>
      <w:r>
        <w:rPr>
          <w:i/>
          <w:sz w:val="22"/>
          <w:szCs w:val="20"/>
        </w:rPr>
        <w:t>предоставляется в формате презентации</w:t>
      </w:r>
      <w:r w:rsidRPr="00804977">
        <w:rPr>
          <w:i/>
          <w:sz w:val="22"/>
          <w:szCs w:val="20"/>
        </w:rPr>
        <w:t>)</w:t>
      </w:r>
    </w:p>
    <w:p w:rsidR="008646A2" w:rsidRDefault="008646A2" w:rsidP="008646A2">
      <w:pPr>
        <w:pStyle w:val="ab"/>
        <w:tabs>
          <w:tab w:val="left" w:pos="708"/>
        </w:tabs>
        <w:ind w:left="720"/>
        <w:contextualSpacing/>
      </w:pPr>
    </w:p>
    <w:p w:rsidR="00062215" w:rsidRDefault="00062215" w:rsidP="004B4137">
      <w:pPr>
        <w:pStyle w:val="ab"/>
        <w:numPr>
          <w:ilvl w:val="0"/>
          <w:numId w:val="16"/>
        </w:numPr>
        <w:jc w:val="both"/>
        <w:rPr>
          <w:b/>
          <w:sz w:val="22"/>
          <w:szCs w:val="20"/>
        </w:rPr>
      </w:pPr>
      <w:r w:rsidRPr="00071B43">
        <w:rPr>
          <w:b/>
          <w:sz w:val="22"/>
          <w:szCs w:val="20"/>
        </w:rPr>
        <w:t>квалификация Участника Процедуры закупки:</w:t>
      </w:r>
    </w:p>
    <w:p w:rsidR="00071B43" w:rsidRPr="00071B43" w:rsidRDefault="008646A2" w:rsidP="00041E76">
      <w:pPr>
        <w:ind w:left="360"/>
        <w:rPr>
          <w:rFonts w:eastAsia="Calibri"/>
          <w:b/>
          <w:sz w:val="22"/>
          <w:szCs w:val="22"/>
        </w:rPr>
      </w:pPr>
      <w:r>
        <w:rPr>
          <w:rFonts w:eastAsia="Calibri"/>
          <w:b/>
          <w:sz w:val="22"/>
          <w:szCs w:val="22"/>
        </w:rPr>
        <w:t>3</w:t>
      </w:r>
      <w:r w:rsidR="00C12425">
        <w:rPr>
          <w:rFonts w:eastAsia="Calibri"/>
          <w:b/>
          <w:sz w:val="22"/>
          <w:szCs w:val="22"/>
        </w:rPr>
        <w:t>.1</w:t>
      </w:r>
      <w:r w:rsidR="00071B43" w:rsidRPr="00071B43">
        <w:rPr>
          <w:rFonts w:eastAsia="Calibri"/>
          <w:b/>
          <w:sz w:val="22"/>
          <w:szCs w:val="22"/>
        </w:rPr>
        <w:t xml:space="preserve">. </w:t>
      </w:r>
      <w:r>
        <w:rPr>
          <w:rFonts w:eastAsia="Calibri"/>
          <w:b/>
          <w:sz w:val="22"/>
          <w:szCs w:val="22"/>
        </w:rPr>
        <w:t>о</w:t>
      </w:r>
      <w:r w:rsidR="00071B43" w:rsidRPr="00071B43">
        <w:rPr>
          <w:rFonts w:eastAsia="Calibri"/>
          <w:b/>
          <w:sz w:val="22"/>
          <w:szCs w:val="22"/>
        </w:rPr>
        <w:t>беспеченность кадровыми ресурсами</w:t>
      </w:r>
    </w:p>
    <w:tbl>
      <w:tblPr>
        <w:tblW w:w="1105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417"/>
        <w:gridCol w:w="1843"/>
        <w:gridCol w:w="1276"/>
        <w:gridCol w:w="1275"/>
        <w:gridCol w:w="1560"/>
        <w:gridCol w:w="1560"/>
      </w:tblGrid>
      <w:tr w:rsidR="00B75F70" w:rsidRPr="00564CEF" w:rsidTr="00B75F70">
        <w:trPr>
          <w:cantSplit/>
          <w:tblHeader/>
        </w:trPr>
        <w:tc>
          <w:tcPr>
            <w:tcW w:w="426" w:type="dxa"/>
            <w:vAlign w:val="center"/>
          </w:tcPr>
          <w:p w:rsidR="00B75F70" w:rsidRPr="00564CEF" w:rsidRDefault="00B75F70" w:rsidP="00041E76">
            <w:pPr>
              <w:jc w:val="center"/>
              <w:rPr>
                <w:b/>
                <w:i/>
                <w:snapToGrid w:val="0"/>
                <w:sz w:val="16"/>
                <w:szCs w:val="16"/>
              </w:rPr>
            </w:pPr>
            <w:r w:rsidRPr="00564CEF">
              <w:rPr>
                <w:b/>
                <w:i/>
                <w:snapToGrid w:val="0"/>
                <w:sz w:val="16"/>
                <w:szCs w:val="16"/>
              </w:rPr>
              <w:t>№</w:t>
            </w:r>
          </w:p>
          <w:p w:rsidR="00B75F70" w:rsidRPr="00564CEF" w:rsidRDefault="00B75F70" w:rsidP="00041E76">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B75F70" w:rsidRPr="00564CEF" w:rsidRDefault="00B75F70" w:rsidP="00041E76">
            <w:pPr>
              <w:jc w:val="center"/>
              <w:rPr>
                <w:b/>
                <w:i/>
                <w:snapToGrid w:val="0"/>
                <w:sz w:val="16"/>
                <w:szCs w:val="16"/>
              </w:rPr>
            </w:pPr>
            <w:r>
              <w:rPr>
                <w:b/>
                <w:i/>
                <w:snapToGrid w:val="0"/>
                <w:sz w:val="16"/>
                <w:szCs w:val="16"/>
              </w:rPr>
              <w:t>ФИО сотрудника</w:t>
            </w:r>
          </w:p>
        </w:tc>
        <w:tc>
          <w:tcPr>
            <w:tcW w:w="1417" w:type="dxa"/>
            <w:vAlign w:val="center"/>
          </w:tcPr>
          <w:p w:rsidR="00B75F70" w:rsidRDefault="00B75F70" w:rsidP="00041E76">
            <w:pPr>
              <w:jc w:val="center"/>
              <w:rPr>
                <w:b/>
                <w:i/>
                <w:snapToGrid w:val="0"/>
                <w:sz w:val="16"/>
                <w:szCs w:val="16"/>
              </w:rPr>
            </w:pPr>
          </w:p>
          <w:p w:rsidR="00B75F70" w:rsidRPr="00564CEF" w:rsidRDefault="00B75F70" w:rsidP="00041E76">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843" w:type="dxa"/>
            <w:vAlign w:val="center"/>
          </w:tcPr>
          <w:p w:rsidR="00B75F70" w:rsidRPr="00261C7D" w:rsidRDefault="00B75F70" w:rsidP="00041E76">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B75F70" w:rsidRPr="00564CEF" w:rsidRDefault="00B75F70" w:rsidP="00041E76">
            <w:pPr>
              <w:jc w:val="center"/>
              <w:rPr>
                <w:b/>
                <w:i/>
                <w:snapToGrid w:val="0"/>
                <w:sz w:val="16"/>
                <w:szCs w:val="16"/>
              </w:rPr>
            </w:pPr>
            <w:r>
              <w:rPr>
                <w:b/>
                <w:i/>
                <w:snapToGrid w:val="0"/>
                <w:sz w:val="16"/>
                <w:szCs w:val="16"/>
              </w:rPr>
              <w:t>Дата приема на работу</w:t>
            </w:r>
          </w:p>
        </w:tc>
        <w:tc>
          <w:tcPr>
            <w:tcW w:w="1275" w:type="dxa"/>
            <w:vAlign w:val="center"/>
          </w:tcPr>
          <w:p w:rsidR="00B75F70" w:rsidRDefault="00B75F70" w:rsidP="00041E76">
            <w:pPr>
              <w:jc w:val="center"/>
              <w:rPr>
                <w:b/>
                <w:i/>
                <w:snapToGrid w:val="0"/>
                <w:sz w:val="16"/>
                <w:szCs w:val="16"/>
              </w:rPr>
            </w:pPr>
            <w:r>
              <w:rPr>
                <w:b/>
                <w:i/>
                <w:snapToGrid w:val="0"/>
                <w:sz w:val="16"/>
                <w:szCs w:val="16"/>
              </w:rPr>
              <w:t xml:space="preserve">Стаж работы в организации </w:t>
            </w:r>
          </w:p>
          <w:p w:rsidR="00B75F70" w:rsidRPr="00564CEF" w:rsidRDefault="00B75F70" w:rsidP="00041E76">
            <w:pPr>
              <w:jc w:val="center"/>
              <w:rPr>
                <w:b/>
                <w:i/>
                <w:snapToGrid w:val="0"/>
                <w:sz w:val="16"/>
                <w:szCs w:val="16"/>
              </w:rPr>
            </w:pPr>
            <w:r>
              <w:rPr>
                <w:b/>
                <w:i/>
                <w:snapToGrid w:val="0"/>
                <w:sz w:val="16"/>
                <w:szCs w:val="16"/>
              </w:rPr>
              <w:t>(полных лет)</w:t>
            </w:r>
          </w:p>
        </w:tc>
        <w:tc>
          <w:tcPr>
            <w:tcW w:w="1560" w:type="dxa"/>
            <w:vAlign w:val="center"/>
          </w:tcPr>
          <w:p w:rsidR="00B75F70" w:rsidRPr="00564CEF" w:rsidRDefault="00B75F70" w:rsidP="00041E76">
            <w:pPr>
              <w:jc w:val="center"/>
              <w:rPr>
                <w:b/>
                <w:i/>
                <w:snapToGrid w:val="0"/>
                <w:sz w:val="16"/>
                <w:szCs w:val="16"/>
              </w:rPr>
            </w:pPr>
            <w:r>
              <w:rPr>
                <w:b/>
                <w:i/>
                <w:snapToGrid w:val="0"/>
                <w:sz w:val="16"/>
                <w:szCs w:val="16"/>
              </w:rPr>
              <w:t>Номер приказа/трудового Договора</w:t>
            </w:r>
          </w:p>
        </w:tc>
        <w:tc>
          <w:tcPr>
            <w:tcW w:w="1560" w:type="dxa"/>
          </w:tcPr>
          <w:p w:rsidR="00B75F70" w:rsidRDefault="00B75F70" w:rsidP="00041E76">
            <w:pPr>
              <w:jc w:val="center"/>
              <w:rPr>
                <w:b/>
                <w:i/>
                <w:snapToGrid w:val="0"/>
                <w:sz w:val="16"/>
                <w:szCs w:val="16"/>
              </w:rPr>
            </w:pPr>
            <w:r w:rsidRPr="00B75F70">
              <w:rPr>
                <w:b/>
                <w:i/>
                <w:snapToGrid w:val="0"/>
                <w:sz w:val="16"/>
                <w:szCs w:val="16"/>
              </w:rPr>
              <w:t>Копии подтверждающих документов</w:t>
            </w:r>
            <w:r w:rsidRPr="00D03ED1">
              <w:rPr>
                <w:b/>
                <w:i/>
                <w:snapToGrid w:val="0"/>
                <w:color w:val="FF0000"/>
                <w:sz w:val="16"/>
                <w:szCs w:val="16"/>
              </w:rPr>
              <w:t>*</w:t>
            </w:r>
          </w:p>
        </w:tc>
      </w:tr>
      <w:tr w:rsidR="00B75F70" w:rsidRPr="00564CEF" w:rsidTr="00B75F70">
        <w:trPr>
          <w:cantSplit/>
        </w:trPr>
        <w:tc>
          <w:tcPr>
            <w:tcW w:w="426" w:type="dxa"/>
          </w:tcPr>
          <w:p w:rsidR="00B75F70" w:rsidRPr="00564CEF" w:rsidRDefault="00B75F70" w:rsidP="00171E86">
            <w:pPr>
              <w:rPr>
                <w:snapToGrid w:val="0"/>
                <w:sz w:val="16"/>
                <w:szCs w:val="16"/>
              </w:rPr>
            </w:pPr>
            <w:r w:rsidRPr="00564CEF">
              <w:rPr>
                <w:snapToGrid w:val="0"/>
                <w:sz w:val="16"/>
                <w:szCs w:val="16"/>
              </w:rPr>
              <w:t>1</w:t>
            </w:r>
          </w:p>
        </w:tc>
        <w:tc>
          <w:tcPr>
            <w:tcW w:w="1701" w:type="dxa"/>
          </w:tcPr>
          <w:p w:rsidR="00B75F70" w:rsidRPr="00564CEF" w:rsidRDefault="00B75F70" w:rsidP="00171E86">
            <w:pPr>
              <w:widowControl w:val="0"/>
              <w:jc w:val="both"/>
              <w:rPr>
                <w:sz w:val="16"/>
                <w:szCs w:val="16"/>
              </w:rPr>
            </w:pPr>
          </w:p>
        </w:tc>
        <w:tc>
          <w:tcPr>
            <w:tcW w:w="1417" w:type="dxa"/>
          </w:tcPr>
          <w:p w:rsidR="00B75F70" w:rsidRPr="00564CEF" w:rsidRDefault="00B75F70" w:rsidP="00171E86">
            <w:pPr>
              <w:rPr>
                <w:snapToGrid w:val="0"/>
                <w:sz w:val="16"/>
                <w:szCs w:val="16"/>
              </w:rPr>
            </w:pPr>
          </w:p>
        </w:tc>
        <w:tc>
          <w:tcPr>
            <w:tcW w:w="1843"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r>
      <w:tr w:rsidR="00B75F70" w:rsidRPr="00564CEF" w:rsidTr="00B75F70">
        <w:trPr>
          <w:cantSplit/>
        </w:trPr>
        <w:tc>
          <w:tcPr>
            <w:tcW w:w="426" w:type="dxa"/>
          </w:tcPr>
          <w:p w:rsidR="00B75F70" w:rsidRPr="00564CEF" w:rsidRDefault="00B75F70" w:rsidP="00171E86">
            <w:pPr>
              <w:rPr>
                <w:snapToGrid w:val="0"/>
                <w:sz w:val="16"/>
                <w:szCs w:val="16"/>
              </w:rPr>
            </w:pPr>
            <w:r w:rsidRPr="00564CEF">
              <w:rPr>
                <w:snapToGrid w:val="0"/>
                <w:sz w:val="16"/>
                <w:szCs w:val="16"/>
              </w:rPr>
              <w:t>2</w:t>
            </w:r>
          </w:p>
        </w:tc>
        <w:tc>
          <w:tcPr>
            <w:tcW w:w="1701" w:type="dxa"/>
          </w:tcPr>
          <w:p w:rsidR="00B75F70" w:rsidRPr="00564CEF" w:rsidRDefault="00B75F70" w:rsidP="00171E86">
            <w:pPr>
              <w:widowControl w:val="0"/>
              <w:jc w:val="both"/>
              <w:rPr>
                <w:sz w:val="16"/>
                <w:szCs w:val="16"/>
              </w:rPr>
            </w:pPr>
          </w:p>
        </w:tc>
        <w:tc>
          <w:tcPr>
            <w:tcW w:w="1417" w:type="dxa"/>
          </w:tcPr>
          <w:p w:rsidR="00B75F70" w:rsidRPr="00564CEF" w:rsidRDefault="00B75F70" w:rsidP="00171E86">
            <w:pPr>
              <w:rPr>
                <w:snapToGrid w:val="0"/>
                <w:sz w:val="16"/>
                <w:szCs w:val="16"/>
              </w:rPr>
            </w:pPr>
          </w:p>
        </w:tc>
        <w:tc>
          <w:tcPr>
            <w:tcW w:w="1843"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r>
      <w:tr w:rsidR="00B75F70" w:rsidRPr="00564CEF" w:rsidTr="00B75F70">
        <w:trPr>
          <w:cantSplit/>
        </w:trPr>
        <w:tc>
          <w:tcPr>
            <w:tcW w:w="426" w:type="dxa"/>
          </w:tcPr>
          <w:p w:rsidR="00B75F70" w:rsidRPr="00564CEF" w:rsidRDefault="00B75F70" w:rsidP="00171E86">
            <w:pPr>
              <w:rPr>
                <w:snapToGrid w:val="0"/>
                <w:sz w:val="16"/>
                <w:szCs w:val="16"/>
              </w:rPr>
            </w:pPr>
            <w:r w:rsidRPr="00564CEF">
              <w:rPr>
                <w:snapToGrid w:val="0"/>
                <w:sz w:val="16"/>
                <w:szCs w:val="16"/>
              </w:rPr>
              <w:t>…</w:t>
            </w:r>
          </w:p>
        </w:tc>
        <w:tc>
          <w:tcPr>
            <w:tcW w:w="1701" w:type="dxa"/>
          </w:tcPr>
          <w:p w:rsidR="00B75F70" w:rsidRPr="00564CEF" w:rsidRDefault="00B75F70" w:rsidP="00171E86">
            <w:pPr>
              <w:widowControl w:val="0"/>
              <w:jc w:val="both"/>
              <w:rPr>
                <w:sz w:val="16"/>
                <w:szCs w:val="16"/>
              </w:rPr>
            </w:pPr>
          </w:p>
        </w:tc>
        <w:tc>
          <w:tcPr>
            <w:tcW w:w="1417" w:type="dxa"/>
          </w:tcPr>
          <w:p w:rsidR="00B75F70" w:rsidRPr="00564CEF" w:rsidRDefault="00B75F70" w:rsidP="00171E86">
            <w:pPr>
              <w:rPr>
                <w:snapToGrid w:val="0"/>
                <w:sz w:val="16"/>
                <w:szCs w:val="16"/>
              </w:rPr>
            </w:pPr>
          </w:p>
        </w:tc>
        <w:tc>
          <w:tcPr>
            <w:tcW w:w="1843"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r>
    </w:tbl>
    <w:p w:rsidR="00071B43" w:rsidRDefault="00071B43" w:rsidP="00071B43">
      <w:pPr>
        <w:spacing w:after="100"/>
        <w:rPr>
          <w:rFonts w:eastAsia="Calibri"/>
          <w:i/>
          <w:sz w:val="18"/>
          <w:szCs w:val="22"/>
        </w:rPr>
      </w:pPr>
      <w:r w:rsidRPr="00071B43">
        <w:rPr>
          <w:rFonts w:eastAsia="Calibri"/>
          <w:i/>
          <w:sz w:val="18"/>
          <w:szCs w:val="22"/>
        </w:rPr>
        <w:t>(</w:t>
      </w:r>
      <w:r w:rsidR="00F70434" w:rsidRPr="00F70434">
        <w:rPr>
          <w:rFonts w:eastAsia="Calibri"/>
          <w:i/>
          <w:sz w:val="18"/>
          <w:szCs w:val="22"/>
        </w:rPr>
        <w:t>копии рекомендательных писем, резюме и копии документов подтверждающих квалификацию кадровых ресурсов</w:t>
      </w:r>
      <w:r w:rsidRPr="00071B43">
        <w:rPr>
          <w:rFonts w:eastAsia="Calibri"/>
          <w:i/>
          <w:sz w:val="18"/>
          <w:szCs w:val="22"/>
        </w:rPr>
        <w:t>).</w:t>
      </w:r>
    </w:p>
    <w:p w:rsidR="00636D55" w:rsidRPr="001E0554" w:rsidRDefault="00071B43" w:rsidP="001E0554">
      <w:pPr>
        <w:pStyle w:val="ab"/>
        <w:numPr>
          <w:ilvl w:val="0"/>
          <w:numId w:val="16"/>
        </w:numPr>
        <w:tabs>
          <w:tab w:val="left" w:pos="708"/>
        </w:tabs>
        <w:spacing w:after="60"/>
        <w:jc w:val="both"/>
        <w:rPr>
          <w:b/>
          <w:sz w:val="22"/>
          <w:szCs w:val="22"/>
        </w:rPr>
      </w:pPr>
      <w:r w:rsidRPr="001E0554">
        <w:rPr>
          <w:b/>
          <w:sz w:val="22"/>
          <w:szCs w:val="22"/>
        </w:rPr>
        <w:t xml:space="preserve"> </w:t>
      </w:r>
      <w:r w:rsidR="001E0554" w:rsidRPr="001E0554">
        <w:rPr>
          <w:b/>
          <w:sz w:val="22"/>
          <w:szCs w:val="22"/>
        </w:rPr>
        <w:t>наличие дистрибьюторских, дилерских и иных эксклюзивных прав необходимых для оказания услуг</w:t>
      </w:r>
      <w:r w:rsidR="00636D55" w:rsidRPr="001E0554">
        <w:rPr>
          <w:b/>
          <w:sz w:val="22"/>
          <w:szCs w:val="22"/>
        </w:rPr>
        <w:t>:</w:t>
      </w:r>
    </w:p>
    <w:p w:rsidR="00581C4F" w:rsidRDefault="00581C4F" w:rsidP="00FD5597">
      <w:pPr>
        <w:tabs>
          <w:tab w:val="left" w:pos="708"/>
        </w:tabs>
        <w:spacing w:after="60"/>
        <w:ind w:left="360"/>
        <w:jc w:val="both"/>
        <w:rPr>
          <w:i/>
          <w:sz w:val="22"/>
          <w:szCs w:val="20"/>
        </w:rPr>
      </w:pPr>
      <w:r>
        <w:rPr>
          <w:i/>
          <w:sz w:val="22"/>
          <w:szCs w:val="20"/>
        </w:rPr>
        <w:t xml:space="preserve">предоставляется копия </w:t>
      </w:r>
      <w:r w:rsidRPr="00581C4F">
        <w:rPr>
          <w:i/>
          <w:sz w:val="22"/>
          <w:szCs w:val="20"/>
        </w:rPr>
        <w:t xml:space="preserve">сертификата, выданного компанией </w:t>
      </w:r>
      <w:proofErr w:type="spellStart"/>
      <w:r w:rsidRPr="00581C4F">
        <w:rPr>
          <w:i/>
          <w:sz w:val="22"/>
          <w:szCs w:val="20"/>
        </w:rPr>
        <w:t>OpenText</w:t>
      </w:r>
      <w:proofErr w:type="spellEnd"/>
      <w:r w:rsidRPr="00581C4F">
        <w:rPr>
          <w:i/>
          <w:sz w:val="22"/>
          <w:szCs w:val="20"/>
        </w:rPr>
        <w:t xml:space="preserve"> на Участника процедуры закупки, либо на субподрядчика (при наличии соглашения о намерениях) </w:t>
      </w:r>
    </w:p>
    <w:p w:rsidR="00EE77D2" w:rsidRDefault="00581C4F" w:rsidP="00B424F4">
      <w:r>
        <w:rPr>
          <w:b/>
          <w:sz w:val="22"/>
          <w:szCs w:val="20"/>
        </w:rPr>
        <w:t xml:space="preserve">                                                          </w:t>
      </w:r>
      <w:r w:rsidRPr="00681762">
        <w:rPr>
          <w:b/>
          <w:sz w:val="22"/>
          <w:szCs w:val="20"/>
        </w:rPr>
        <w:t>(c ___ по ___ стр. заявки)</w:t>
      </w:r>
      <w:r w:rsidRPr="008646A2">
        <w:rPr>
          <w:b/>
          <w:color w:val="FF0000"/>
          <w:sz w:val="22"/>
          <w:szCs w:val="20"/>
        </w:rPr>
        <w:t>*</w:t>
      </w:r>
    </w:p>
    <w:p w:rsidR="00581C4F" w:rsidRDefault="00581C4F" w:rsidP="00B424F4"/>
    <w:p w:rsidR="00581C4F" w:rsidRPr="00AF6C02" w:rsidRDefault="00581C4F" w:rsidP="00B424F4"/>
    <w:p w:rsidR="0080475B" w:rsidRDefault="00D03ED1" w:rsidP="00B424F4">
      <w:r w:rsidRPr="00D03ED1">
        <w:rPr>
          <w:color w:val="FF0000"/>
        </w:rPr>
        <w:t>*указываются номера страниц заявки, содержащих подтверждающие документы</w:t>
      </w:r>
      <w:r>
        <w:t>.</w:t>
      </w:r>
    </w:p>
    <w:p w:rsidR="00315B77" w:rsidRDefault="00315B77" w:rsidP="00B424F4"/>
    <w:p w:rsidR="00315B77" w:rsidRDefault="00315B77" w:rsidP="00B424F4"/>
    <w:p w:rsidR="004B6249" w:rsidRPr="002440E8" w:rsidRDefault="00E97EDE" w:rsidP="00B424F4">
      <w:r>
        <w:lastRenderedPageBreak/>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B75F70" w:rsidRDefault="00B75F70" w:rsidP="00B424F4">
      <w:pPr>
        <w:rPr>
          <w:i/>
          <w:sz w:val="22"/>
          <w:szCs w:val="20"/>
        </w:rPr>
      </w:pPr>
    </w:p>
    <w:p w:rsidR="004B6249" w:rsidRPr="002440E8" w:rsidRDefault="004B6249" w:rsidP="00B424F4"/>
    <w:p w:rsidR="00B75F70" w:rsidRDefault="00B75F70"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8"/>
          <w:pgSz w:w="11906" w:h="16838"/>
          <w:pgMar w:top="1871" w:right="851" w:bottom="964" w:left="1418" w:header="709" w:footer="0" w:gutter="0"/>
          <w:cols w:space="708"/>
          <w:titlePg/>
          <w:docGrid w:linePitch="360"/>
        </w:sectPr>
      </w:pPr>
    </w:p>
    <w:p w:rsidR="004B6249" w:rsidRPr="002440E8" w:rsidRDefault="004B6249" w:rsidP="004B4137">
      <w:pPr>
        <w:pStyle w:val="4"/>
        <w:numPr>
          <w:ilvl w:val="1"/>
          <w:numId w:val="14"/>
        </w:numPr>
        <w:spacing w:before="0" w:after="0"/>
      </w:pPr>
      <w:bookmarkStart w:id="54" w:name="_Toc404792370"/>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B4137">
      <w:pPr>
        <w:pStyle w:val="4"/>
        <w:numPr>
          <w:ilvl w:val="1"/>
          <w:numId w:val="14"/>
        </w:numPr>
        <w:spacing w:before="0" w:after="0"/>
      </w:pPr>
      <w:r w:rsidRPr="002440E8">
        <w:br w:type="page"/>
      </w:r>
      <w:bookmarkStart w:id="56" w:name="_Toc404792371"/>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4B4137">
      <w:pPr>
        <w:pStyle w:val="10"/>
        <w:numPr>
          <w:ilvl w:val="0"/>
          <w:numId w:val="14"/>
        </w:numPr>
        <w:spacing w:before="240" w:after="240" w:line="240" w:lineRule="auto"/>
      </w:pPr>
      <w:bookmarkStart w:id="57" w:name="_Toc122404110"/>
      <w:bookmarkStart w:id="58" w:name="_Toc404792372"/>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Default="002C50DB" w:rsidP="004B4137">
      <w:pPr>
        <w:pStyle w:val="10"/>
        <w:numPr>
          <w:ilvl w:val="0"/>
          <w:numId w:val="14"/>
        </w:numPr>
        <w:spacing w:before="240" w:after="240" w:line="240" w:lineRule="auto"/>
        <w:jc w:val="center"/>
      </w:pPr>
      <w:bookmarkStart w:id="59" w:name="_Toc404792373"/>
      <w:r w:rsidRPr="002440E8">
        <w:lastRenderedPageBreak/>
        <w:t>ТЕХНИЧЕСКАЯ ЧАСТЬ</w:t>
      </w:r>
      <w:bookmarkEnd w:id="59"/>
    </w:p>
    <w:p w:rsidR="007B3948" w:rsidRDefault="007B3948" w:rsidP="007B3948">
      <w:pPr>
        <w:jc w:val="center"/>
        <w:rPr>
          <w:b/>
        </w:rPr>
      </w:pPr>
      <w:r w:rsidRPr="00866177">
        <w:rPr>
          <w:b/>
        </w:rPr>
        <w:t xml:space="preserve">Техническое задание на оказание услуг по </w:t>
      </w:r>
      <w:r w:rsidR="00C60B5E" w:rsidRPr="00C60B5E">
        <w:rPr>
          <w:b/>
        </w:rPr>
        <w:t xml:space="preserve">поддержке решений на базе платформ </w:t>
      </w:r>
      <w:proofErr w:type="spellStart"/>
      <w:r w:rsidR="00C60B5E" w:rsidRPr="00C60B5E">
        <w:rPr>
          <w:b/>
        </w:rPr>
        <w:t>OpenText</w:t>
      </w:r>
      <w:proofErr w:type="spellEnd"/>
      <w:r w:rsidR="00C60B5E" w:rsidRPr="00C60B5E">
        <w:rPr>
          <w:b/>
        </w:rPr>
        <w:t xml:space="preserve"> ECM для нужд</w:t>
      </w:r>
      <w:r w:rsidRPr="00866177">
        <w:rPr>
          <w:b/>
        </w:rPr>
        <w:t xml:space="preserve"> Некоммерческой организации Фонд развития Центра разработки и коммерциализации новых технологий</w:t>
      </w:r>
    </w:p>
    <w:p w:rsidR="00C60B5E" w:rsidRPr="00C60B5E" w:rsidRDefault="00C60B5E" w:rsidP="00C60B5E">
      <w:pPr>
        <w:keepNext/>
        <w:keepLines/>
        <w:numPr>
          <w:ilvl w:val="0"/>
          <w:numId w:val="34"/>
        </w:numPr>
        <w:spacing w:before="480" w:line="276" w:lineRule="auto"/>
        <w:jc w:val="both"/>
        <w:outlineLvl w:val="0"/>
        <w:rPr>
          <w:rFonts w:ascii="Arial" w:eastAsiaTheme="majorEastAsia" w:hAnsi="Arial" w:cs="Arial"/>
          <w:b/>
          <w:bCs/>
          <w:color w:val="365F91" w:themeColor="accent1" w:themeShade="BF"/>
          <w:lang w:eastAsia="en-US"/>
        </w:rPr>
      </w:pPr>
      <w:bookmarkStart w:id="60" w:name="_Toc329255452"/>
      <w:bookmarkStart w:id="61" w:name="_Toc404792374"/>
      <w:r w:rsidRPr="00C60B5E">
        <w:rPr>
          <w:rFonts w:ascii="Arial" w:eastAsiaTheme="majorEastAsia" w:hAnsi="Arial" w:cs="Arial"/>
          <w:b/>
          <w:bCs/>
          <w:color w:val="365F91" w:themeColor="accent1" w:themeShade="BF"/>
          <w:lang w:eastAsia="en-US"/>
        </w:rPr>
        <w:t>Термины и сокращения</w:t>
      </w:r>
      <w:bookmarkEnd w:id="60"/>
      <w:bookmarkEnd w:id="61"/>
    </w:p>
    <w:p w:rsidR="00C60B5E" w:rsidRPr="00C60B5E" w:rsidRDefault="00C60B5E" w:rsidP="00C60B5E">
      <w:pPr>
        <w:rPr>
          <w:rFonts w:ascii="Arial" w:hAnsi="Arial" w:cs="Arial"/>
          <w:sz w:val="20"/>
          <w:szCs w:val="20"/>
          <w:lang w:val="en-US" w:eastAsia="en-US"/>
        </w:rPr>
      </w:pPr>
    </w:p>
    <w:tbl>
      <w:tblPr>
        <w:tblStyle w:val="212"/>
        <w:tblW w:w="0" w:type="auto"/>
        <w:tblLook w:val="04A0" w:firstRow="1" w:lastRow="0" w:firstColumn="1" w:lastColumn="0" w:noHBand="0" w:noVBand="1"/>
      </w:tblPr>
      <w:tblGrid>
        <w:gridCol w:w="1158"/>
        <w:gridCol w:w="8593"/>
      </w:tblGrid>
      <w:tr w:rsidR="00C60B5E" w:rsidRPr="00C60B5E" w:rsidTr="001B12D5">
        <w:trPr>
          <w:cnfStyle w:val="100000000000" w:firstRow="1" w:lastRow="0" w:firstColumn="0" w:lastColumn="0" w:oddVBand="0" w:evenVBand="0" w:oddHBand="0" w:evenHBand="0" w:firstRowFirstColumn="0" w:firstRowLastColumn="0" w:lastRowFirstColumn="0" w:lastRowLastColumn="0"/>
          <w:tblHeader/>
        </w:trPr>
        <w:tc>
          <w:tcPr>
            <w:tcW w:w="0" w:type="auto"/>
          </w:tcPr>
          <w:p w:rsidR="00C60B5E" w:rsidRPr="00C60B5E" w:rsidRDefault="00C60B5E" w:rsidP="00C60B5E">
            <w:pPr>
              <w:jc w:val="both"/>
              <w:rPr>
                <w:rFonts w:ascii="Arial" w:hAnsi="Arial" w:cs="Arial"/>
                <w:sz w:val="20"/>
                <w:szCs w:val="20"/>
              </w:rPr>
            </w:pPr>
            <w:proofErr w:type="spellStart"/>
            <w:r w:rsidRPr="00C60B5E">
              <w:rPr>
                <w:rFonts w:ascii="Arial" w:hAnsi="Arial" w:cs="Arial"/>
                <w:sz w:val="20"/>
                <w:szCs w:val="20"/>
              </w:rPr>
              <w:t>Название</w:t>
            </w:r>
            <w:proofErr w:type="spellEnd"/>
          </w:p>
        </w:tc>
        <w:tc>
          <w:tcPr>
            <w:tcW w:w="0" w:type="auto"/>
          </w:tcPr>
          <w:p w:rsidR="00C60B5E" w:rsidRPr="00C60B5E" w:rsidRDefault="00C60B5E" w:rsidP="00C60B5E">
            <w:pPr>
              <w:rPr>
                <w:rFonts w:ascii="Arial" w:hAnsi="Arial" w:cs="Arial"/>
                <w:sz w:val="20"/>
                <w:szCs w:val="20"/>
              </w:rPr>
            </w:pPr>
            <w:proofErr w:type="spellStart"/>
            <w:r w:rsidRPr="00C60B5E">
              <w:rPr>
                <w:rFonts w:ascii="Arial" w:hAnsi="Arial" w:cs="Arial"/>
                <w:sz w:val="20"/>
                <w:szCs w:val="20"/>
              </w:rPr>
              <w:t>Описание</w:t>
            </w:r>
            <w:proofErr w:type="spellEnd"/>
          </w:p>
        </w:tc>
      </w:tr>
      <w:tr w:rsidR="00C60B5E" w:rsidRPr="00C60B5E" w:rsidTr="001B12D5">
        <w:tc>
          <w:tcPr>
            <w:tcW w:w="0" w:type="auto"/>
          </w:tcPr>
          <w:p w:rsidR="00C60B5E" w:rsidRPr="00C60B5E" w:rsidRDefault="00C60B5E" w:rsidP="00C60B5E">
            <w:pPr>
              <w:jc w:val="both"/>
              <w:rPr>
                <w:rFonts w:ascii="Arial" w:hAnsi="Arial" w:cs="Arial"/>
                <w:sz w:val="20"/>
                <w:szCs w:val="20"/>
              </w:rPr>
            </w:pPr>
            <w:proofErr w:type="spellStart"/>
            <w:r w:rsidRPr="00C60B5E">
              <w:rPr>
                <w:rFonts w:ascii="Arial" w:hAnsi="Arial" w:cs="Arial"/>
                <w:sz w:val="20"/>
                <w:szCs w:val="20"/>
              </w:rPr>
              <w:t>Заказчик</w:t>
            </w:r>
            <w:proofErr w:type="spellEnd"/>
          </w:p>
        </w:tc>
        <w:tc>
          <w:tcPr>
            <w:tcW w:w="0" w:type="auto"/>
          </w:tcPr>
          <w:p w:rsidR="00C60B5E" w:rsidRPr="00C60B5E" w:rsidRDefault="00C60B5E" w:rsidP="00C60B5E">
            <w:pPr>
              <w:rPr>
                <w:rFonts w:ascii="Arial" w:hAnsi="Arial" w:cs="Arial"/>
                <w:sz w:val="20"/>
                <w:szCs w:val="20"/>
              </w:rPr>
            </w:pPr>
            <w:r w:rsidRPr="00C60B5E">
              <w:rPr>
                <w:rFonts w:ascii="Arial" w:hAnsi="Arial" w:cs="Arial"/>
                <w:sz w:val="20"/>
                <w:szCs w:val="20"/>
                <w:lang w:val="ru-RU"/>
              </w:rPr>
              <w:t xml:space="preserve">Некоммерческая организация Фонд развития Центра разработки и коммерциализации новых технологий (Фонд </w:t>
            </w:r>
            <w:proofErr w:type="spellStart"/>
            <w:r w:rsidRPr="00C60B5E">
              <w:rPr>
                <w:rFonts w:ascii="Arial" w:hAnsi="Arial" w:cs="Arial"/>
                <w:sz w:val="20"/>
                <w:szCs w:val="20"/>
                <w:lang w:val="ru-RU"/>
              </w:rPr>
              <w:t>Сколково</w:t>
            </w:r>
            <w:proofErr w:type="spellEnd"/>
            <w:r w:rsidRPr="00C60B5E">
              <w:rPr>
                <w:rFonts w:ascii="Arial" w:hAnsi="Arial" w:cs="Arial"/>
                <w:sz w:val="20"/>
                <w:szCs w:val="20"/>
                <w:lang w:val="ru-RU"/>
              </w:rPr>
              <w:t>).</w:t>
            </w:r>
            <w:r w:rsidRPr="00C60B5E">
              <w:rPr>
                <w:rFonts w:ascii="Arial" w:hAnsi="Arial" w:cs="Arial"/>
                <w:sz w:val="20"/>
                <w:szCs w:val="20"/>
                <w:lang w:val="ru-RU"/>
              </w:rPr>
              <w:br/>
            </w:r>
            <w:proofErr w:type="spellStart"/>
            <w:r w:rsidRPr="00C60B5E">
              <w:rPr>
                <w:rFonts w:ascii="Arial" w:hAnsi="Arial" w:cs="Arial"/>
                <w:sz w:val="20"/>
                <w:szCs w:val="20"/>
              </w:rPr>
              <w:t>Сайт</w:t>
            </w:r>
            <w:proofErr w:type="spellEnd"/>
            <w:r w:rsidRPr="00C60B5E">
              <w:rPr>
                <w:rFonts w:ascii="Arial" w:hAnsi="Arial" w:cs="Arial"/>
                <w:sz w:val="20"/>
                <w:szCs w:val="20"/>
              </w:rPr>
              <w:t xml:space="preserve">: </w:t>
            </w:r>
            <w:hyperlink r:id="rId19" w:history="1">
              <w:r w:rsidRPr="00C60B5E">
                <w:rPr>
                  <w:rFonts w:ascii="Arial" w:hAnsi="Arial" w:cs="Arial"/>
                  <w:color w:val="0000FF" w:themeColor="hyperlink"/>
                  <w:sz w:val="20"/>
                  <w:szCs w:val="20"/>
                  <w:u w:val="single"/>
                </w:rPr>
                <w:t>http://www.sk.ru</w:t>
              </w:r>
            </w:hyperlink>
          </w:p>
        </w:tc>
      </w:tr>
      <w:tr w:rsidR="00C60B5E" w:rsidRPr="00C60B5E" w:rsidTr="001B12D5">
        <w:tc>
          <w:tcPr>
            <w:tcW w:w="0" w:type="auto"/>
          </w:tcPr>
          <w:p w:rsidR="00C60B5E" w:rsidRPr="00C60B5E" w:rsidRDefault="00C60B5E" w:rsidP="00C60B5E">
            <w:pPr>
              <w:jc w:val="both"/>
              <w:rPr>
                <w:rFonts w:ascii="Arial" w:hAnsi="Arial" w:cs="Arial"/>
                <w:sz w:val="20"/>
                <w:szCs w:val="20"/>
              </w:rPr>
            </w:pPr>
            <w:proofErr w:type="spellStart"/>
            <w:r w:rsidRPr="00C60B5E">
              <w:rPr>
                <w:rFonts w:ascii="Arial" w:hAnsi="Arial" w:cs="Arial"/>
                <w:sz w:val="20"/>
                <w:szCs w:val="20"/>
              </w:rPr>
              <w:t>Подрядчик</w:t>
            </w:r>
            <w:proofErr w:type="spellEnd"/>
          </w:p>
        </w:tc>
        <w:tc>
          <w:tcPr>
            <w:tcW w:w="0" w:type="auto"/>
          </w:tcPr>
          <w:p w:rsidR="00C60B5E" w:rsidRPr="00C60B5E" w:rsidRDefault="00C60B5E" w:rsidP="00C60B5E">
            <w:pPr>
              <w:rPr>
                <w:rFonts w:ascii="Arial" w:hAnsi="Arial" w:cs="Arial"/>
                <w:sz w:val="20"/>
                <w:szCs w:val="20"/>
                <w:lang w:val="ru-RU"/>
              </w:rPr>
            </w:pPr>
            <w:r w:rsidRPr="00C60B5E">
              <w:rPr>
                <w:rFonts w:ascii="Arial" w:hAnsi="Arial" w:cs="Arial"/>
                <w:sz w:val="20"/>
                <w:szCs w:val="20"/>
                <w:lang w:val="ru-RU"/>
              </w:rPr>
              <w:t>Выбранный в процессе открытого тендера исполнитель.</w:t>
            </w:r>
          </w:p>
        </w:tc>
      </w:tr>
      <w:tr w:rsidR="00C60B5E" w:rsidRPr="00C60B5E" w:rsidTr="001B12D5">
        <w:tc>
          <w:tcPr>
            <w:tcW w:w="0" w:type="auto"/>
          </w:tcPr>
          <w:p w:rsidR="00C60B5E" w:rsidRPr="00C60B5E" w:rsidRDefault="00C60B5E" w:rsidP="00C60B5E">
            <w:pPr>
              <w:jc w:val="both"/>
              <w:rPr>
                <w:rFonts w:ascii="Arial" w:hAnsi="Arial" w:cs="Arial"/>
                <w:sz w:val="20"/>
                <w:szCs w:val="20"/>
              </w:rPr>
            </w:pPr>
            <w:r w:rsidRPr="00C60B5E">
              <w:rPr>
                <w:rFonts w:ascii="Arial" w:hAnsi="Arial" w:cs="Arial"/>
                <w:sz w:val="20"/>
                <w:szCs w:val="20"/>
              </w:rPr>
              <w:t>Поддержка</w:t>
            </w:r>
          </w:p>
        </w:tc>
        <w:tc>
          <w:tcPr>
            <w:tcW w:w="0" w:type="auto"/>
          </w:tcPr>
          <w:p w:rsidR="00C60B5E" w:rsidRPr="00C60B5E" w:rsidRDefault="00C60B5E" w:rsidP="00C60B5E">
            <w:pPr>
              <w:rPr>
                <w:rFonts w:ascii="Arial" w:hAnsi="Arial" w:cs="Arial"/>
                <w:sz w:val="20"/>
                <w:szCs w:val="20"/>
                <w:lang w:val="ru-RU"/>
              </w:rPr>
            </w:pPr>
            <w:r w:rsidRPr="00C60B5E">
              <w:rPr>
                <w:rFonts w:ascii="Arial" w:hAnsi="Arial" w:cs="Arial"/>
                <w:sz w:val="20"/>
                <w:szCs w:val="20"/>
                <w:lang w:val="ru-RU"/>
              </w:rPr>
              <w:t xml:space="preserve">Регистрация обращений пользователей Фонда, обработка обращений в соответствии с </w:t>
            </w:r>
            <w:r w:rsidRPr="00C60B5E">
              <w:rPr>
                <w:rFonts w:ascii="Arial" w:hAnsi="Arial" w:cs="Arial"/>
                <w:sz w:val="20"/>
                <w:szCs w:val="20"/>
              </w:rPr>
              <w:t>SLA</w:t>
            </w:r>
            <w:r w:rsidRPr="00C60B5E">
              <w:rPr>
                <w:rFonts w:ascii="Arial" w:hAnsi="Arial" w:cs="Arial"/>
                <w:sz w:val="20"/>
                <w:szCs w:val="20"/>
                <w:lang w:val="ru-RU"/>
              </w:rPr>
              <w:t xml:space="preserve">, устранение возникающих технических проблем, включая доработки информационной </w:t>
            </w:r>
            <w:proofErr w:type="gramStart"/>
            <w:r w:rsidRPr="00C60B5E">
              <w:rPr>
                <w:rFonts w:ascii="Arial" w:hAnsi="Arial" w:cs="Arial"/>
                <w:sz w:val="20"/>
                <w:szCs w:val="20"/>
                <w:lang w:val="ru-RU"/>
              </w:rPr>
              <w:t>системы</w:t>
            </w:r>
            <w:proofErr w:type="gramEnd"/>
            <w:r w:rsidRPr="00C60B5E">
              <w:rPr>
                <w:rFonts w:ascii="Arial" w:hAnsi="Arial" w:cs="Arial"/>
                <w:sz w:val="20"/>
                <w:szCs w:val="20"/>
                <w:lang w:val="ru-RU"/>
              </w:rPr>
              <w:t xml:space="preserve"> не превышающие трех </w:t>
            </w:r>
            <w:proofErr w:type="spellStart"/>
            <w:r w:rsidRPr="00C60B5E">
              <w:rPr>
                <w:rFonts w:ascii="Arial" w:hAnsi="Arial" w:cs="Arial"/>
                <w:sz w:val="20"/>
                <w:szCs w:val="20"/>
                <w:lang w:val="ru-RU"/>
              </w:rPr>
              <w:t>человекодней</w:t>
            </w:r>
            <w:proofErr w:type="spellEnd"/>
            <w:r w:rsidRPr="00C60B5E">
              <w:rPr>
                <w:rFonts w:ascii="Arial" w:hAnsi="Arial" w:cs="Arial"/>
                <w:sz w:val="20"/>
                <w:szCs w:val="20"/>
                <w:lang w:val="ru-RU"/>
              </w:rPr>
              <w:t xml:space="preserve">, обеспечение доступности информационных систем и процессов в соответствии с </w:t>
            </w:r>
            <w:r w:rsidRPr="00C60B5E">
              <w:rPr>
                <w:rFonts w:ascii="Arial" w:hAnsi="Arial" w:cs="Arial"/>
                <w:sz w:val="20"/>
                <w:szCs w:val="20"/>
              </w:rPr>
              <w:t>SLA</w:t>
            </w:r>
            <w:r w:rsidRPr="00C60B5E">
              <w:rPr>
                <w:rFonts w:ascii="Arial" w:hAnsi="Arial" w:cs="Arial"/>
                <w:sz w:val="20"/>
                <w:szCs w:val="20"/>
                <w:lang w:val="ru-RU"/>
              </w:rPr>
              <w:t xml:space="preserve">, для информационных систем и процессов на базе платформ </w:t>
            </w:r>
            <w:proofErr w:type="spellStart"/>
            <w:r w:rsidRPr="00C60B5E">
              <w:rPr>
                <w:rFonts w:ascii="Arial" w:hAnsi="Arial" w:cs="Arial"/>
                <w:sz w:val="20"/>
                <w:szCs w:val="20"/>
              </w:rPr>
              <w:t>OpenText</w:t>
            </w:r>
            <w:proofErr w:type="spellEnd"/>
            <w:r w:rsidRPr="00C60B5E">
              <w:rPr>
                <w:rFonts w:ascii="Arial" w:hAnsi="Arial" w:cs="Arial"/>
                <w:sz w:val="20"/>
                <w:szCs w:val="20"/>
                <w:lang w:val="ru-RU"/>
              </w:rPr>
              <w:t xml:space="preserve"> </w:t>
            </w:r>
            <w:r w:rsidRPr="00C60B5E">
              <w:rPr>
                <w:rFonts w:ascii="Arial" w:hAnsi="Arial" w:cs="Arial"/>
                <w:sz w:val="20"/>
                <w:szCs w:val="20"/>
              </w:rPr>
              <w:t>ECM</w:t>
            </w:r>
            <w:r w:rsidRPr="00C60B5E">
              <w:rPr>
                <w:rFonts w:ascii="Arial" w:hAnsi="Arial" w:cs="Arial"/>
                <w:sz w:val="20"/>
                <w:szCs w:val="20"/>
                <w:lang w:val="ru-RU"/>
              </w:rPr>
              <w:t>.</w:t>
            </w:r>
          </w:p>
        </w:tc>
      </w:tr>
      <w:tr w:rsidR="00C60B5E" w:rsidRPr="00C60B5E" w:rsidTr="001B12D5">
        <w:tc>
          <w:tcPr>
            <w:tcW w:w="0" w:type="auto"/>
          </w:tcPr>
          <w:p w:rsidR="00C60B5E" w:rsidRPr="00C60B5E" w:rsidRDefault="00C60B5E" w:rsidP="00C60B5E">
            <w:pPr>
              <w:jc w:val="both"/>
              <w:rPr>
                <w:rFonts w:ascii="Arial" w:hAnsi="Arial" w:cs="Arial"/>
                <w:sz w:val="20"/>
                <w:szCs w:val="20"/>
              </w:rPr>
            </w:pPr>
            <w:r w:rsidRPr="00C60B5E">
              <w:rPr>
                <w:rFonts w:ascii="Arial" w:hAnsi="Arial" w:cs="Arial"/>
                <w:sz w:val="20"/>
                <w:szCs w:val="20"/>
              </w:rPr>
              <w:t>SLA</w:t>
            </w:r>
          </w:p>
        </w:tc>
        <w:tc>
          <w:tcPr>
            <w:tcW w:w="0" w:type="auto"/>
          </w:tcPr>
          <w:p w:rsidR="00C60B5E" w:rsidRPr="00C60B5E" w:rsidRDefault="00C60B5E" w:rsidP="00C60B5E">
            <w:pPr>
              <w:rPr>
                <w:rFonts w:ascii="Arial" w:hAnsi="Arial" w:cs="Arial"/>
                <w:sz w:val="20"/>
                <w:szCs w:val="20"/>
                <w:lang w:val="ru-RU"/>
              </w:rPr>
            </w:pPr>
            <w:r w:rsidRPr="00C60B5E">
              <w:rPr>
                <w:rFonts w:ascii="Arial" w:hAnsi="Arial" w:cs="Arial"/>
                <w:sz w:val="20"/>
                <w:szCs w:val="20"/>
              </w:rPr>
              <w:t>Service</w:t>
            </w:r>
            <w:r w:rsidRPr="00C60B5E">
              <w:rPr>
                <w:rFonts w:ascii="Arial" w:hAnsi="Arial" w:cs="Arial"/>
                <w:sz w:val="20"/>
                <w:szCs w:val="20"/>
                <w:lang w:val="ru-RU"/>
              </w:rPr>
              <w:t xml:space="preserve"> </w:t>
            </w:r>
            <w:r w:rsidRPr="00C60B5E">
              <w:rPr>
                <w:rFonts w:ascii="Arial" w:hAnsi="Arial" w:cs="Arial"/>
                <w:sz w:val="20"/>
                <w:szCs w:val="20"/>
              </w:rPr>
              <w:t>Level</w:t>
            </w:r>
            <w:r w:rsidRPr="00C60B5E">
              <w:rPr>
                <w:rFonts w:ascii="Arial" w:hAnsi="Arial" w:cs="Arial"/>
                <w:sz w:val="20"/>
                <w:szCs w:val="20"/>
                <w:lang w:val="ru-RU"/>
              </w:rPr>
              <w:t xml:space="preserve"> </w:t>
            </w:r>
            <w:r w:rsidRPr="00C60B5E">
              <w:rPr>
                <w:rFonts w:ascii="Arial" w:hAnsi="Arial" w:cs="Arial"/>
                <w:sz w:val="20"/>
                <w:szCs w:val="20"/>
              </w:rPr>
              <w:t>Agreement</w:t>
            </w:r>
            <w:r w:rsidRPr="00C60B5E">
              <w:rPr>
                <w:rFonts w:ascii="Arial" w:hAnsi="Arial" w:cs="Arial"/>
                <w:sz w:val="20"/>
                <w:szCs w:val="20"/>
                <w:lang w:val="ru-RU"/>
              </w:rPr>
              <w:t xml:space="preserve"> – соглашение об уровне предоставляемого сервиса, документ, регламентирующий отношения между Заказчиком и Подрядчиком, как неотъемлемая часть предложения.</w:t>
            </w:r>
          </w:p>
        </w:tc>
      </w:tr>
    </w:tbl>
    <w:p w:rsidR="00C60B5E" w:rsidRPr="00C60B5E" w:rsidRDefault="00C60B5E" w:rsidP="00C60B5E">
      <w:pPr>
        <w:keepNext/>
        <w:keepLines/>
        <w:numPr>
          <w:ilvl w:val="0"/>
          <w:numId w:val="33"/>
        </w:numPr>
        <w:spacing w:before="480" w:line="276" w:lineRule="auto"/>
        <w:jc w:val="both"/>
        <w:outlineLvl w:val="0"/>
        <w:rPr>
          <w:rFonts w:ascii="Arial" w:eastAsiaTheme="majorEastAsia" w:hAnsi="Arial" w:cs="Arial"/>
          <w:b/>
          <w:bCs/>
          <w:color w:val="365F91" w:themeColor="accent1" w:themeShade="BF"/>
          <w:lang w:eastAsia="en-US"/>
        </w:rPr>
      </w:pPr>
      <w:bookmarkStart w:id="62" w:name="_Ref325969966"/>
      <w:bookmarkStart w:id="63" w:name="_Toc329255453"/>
      <w:bookmarkStart w:id="64" w:name="_Ref357423836"/>
      <w:bookmarkStart w:id="65" w:name="_Toc404792375"/>
      <w:r w:rsidRPr="00C60B5E">
        <w:rPr>
          <w:rFonts w:ascii="Arial" w:eastAsiaTheme="majorEastAsia" w:hAnsi="Arial" w:cs="Arial"/>
          <w:b/>
          <w:bCs/>
          <w:color w:val="365F91" w:themeColor="accent1" w:themeShade="BF"/>
          <w:lang w:eastAsia="en-US"/>
        </w:rPr>
        <w:t xml:space="preserve">Состав </w:t>
      </w:r>
      <w:bookmarkEnd w:id="62"/>
      <w:bookmarkEnd w:id="63"/>
      <w:r w:rsidRPr="00C60B5E">
        <w:rPr>
          <w:rFonts w:ascii="Arial" w:eastAsiaTheme="majorEastAsia" w:hAnsi="Arial" w:cs="Arial"/>
          <w:b/>
          <w:bCs/>
          <w:color w:val="365F91" w:themeColor="accent1" w:themeShade="BF"/>
          <w:lang w:eastAsia="en-US"/>
        </w:rPr>
        <w:t>услуг</w:t>
      </w:r>
      <w:bookmarkEnd w:id="64"/>
      <w:bookmarkEnd w:id="65"/>
    </w:p>
    <w:p w:rsidR="00C60B5E" w:rsidRPr="00C60B5E" w:rsidRDefault="00C60B5E" w:rsidP="00C60B5E">
      <w:pPr>
        <w:keepNext/>
        <w:keepLines/>
        <w:numPr>
          <w:ilvl w:val="1"/>
          <w:numId w:val="33"/>
        </w:numPr>
        <w:spacing w:before="200" w:line="276" w:lineRule="auto"/>
        <w:jc w:val="both"/>
        <w:outlineLvl w:val="1"/>
        <w:rPr>
          <w:rFonts w:ascii="Arial" w:eastAsiaTheme="majorEastAsia" w:hAnsi="Arial" w:cs="Arial"/>
          <w:b/>
          <w:bCs/>
          <w:color w:val="4F81BD" w:themeColor="accent1"/>
          <w:lang w:eastAsia="en-US"/>
        </w:rPr>
      </w:pPr>
      <w:bookmarkStart w:id="66" w:name="_Toc329255454"/>
      <w:r w:rsidRPr="00C60B5E">
        <w:rPr>
          <w:rFonts w:ascii="Arial" w:eastAsiaTheme="majorEastAsia" w:hAnsi="Arial" w:cs="Arial"/>
          <w:b/>
          <w:bCs/>
          <w:color w:val="4F81BD" w:themeColor="accent1"/>
          <w:lang w:eastAsia="en-US"/>
        </w:rPr>
        <w:t>Описание</w:t>
      </w:r>
      <w:bookmarkEnd w:id="66"/>
    </w:p>
    <w:p w:rsidR="00C60B5E" w:rsidRPr="00C60B5E" w:rsidRDefault="00C60B5E" w:rsidP="00C60B5E">
      <w:pPr>
        <w:jc w:val="both"/>
        <w:rPr>
          <w:rFonts w:ascii="Arial" w:hAnsi="Arial" w:cs="Arial"/>
          <w:sz w:val="20"/>
          <w:szCs w:val="20"/>
        </w:rPr>
      </w:pPr>
      <w:r w:rsidRPr="00C60B5E">
        <w:rPr>
          <w:rFonts w:ascii="Arial" w:hAnsi="Arial" w:cs="Arial"/>
          <w:sz w:val="20"/>
          <w:szCs w:val="20"/>
        </w:rPr>
        <w:t xml:space="preserve">Цель: оказание услуг по поддержке процессов Фонда на базе платформ </w:t>
      </w:r>
      <w:proofErr w:type="spellStart"/>
      <w:r w:rsidRPr="00C60B5E">
        <w:rPr>
          <w:rFonts w:ascii="Arial" w:hAnsi="Arial" w:cs="Arial"/>
          <w:sz w:val="20"/>
          <w:szCs w:val="20"/>
        </w:rPr>
        <w:t>OpenText</w:t>
      </w:r>
      <w:proofErr w:type="spellEnd"/>
      <w:r w:rsidRPr="00C60B5E">
        <w:rPr>
          <w:rFonts w:ascii="Arial" w:hAnsi="Arial" w:cs="Arial"/>
          <w:sz w:val="20"/>
          <w:szCs w:val="20"/>
        </w:rPr>
        <w:t xml:space="preserve"> ECM.</w:t>
      </w:r>
    </w:p>
    <w:p w:rsidR="00C60B5E" w:rsidRPr="00C60B5E" w:rsidRDefault="00C60B5E" w:rsidP="00C60B5E">
      <w:pPr>
        <w:rPr>
          <w:rFonts w:ascii="Arial" w:hAnsi="Arial" w:cs="Arial"/>
          <w:sz w:val="20"/>
          <w:szCs w:val="20"/>
        </w:rPr>
      </w:pPr>
    </w:p>
    <w:p w:rsidR="00C60B5E" w:rsidRPr="00C60B5E" w:rsidRDefault="00C60B5E" w:rsidP="00C60B5E">
      <w:pPr>
        <w:rPr>
          <w:rFonts w:ascii="Arial" w:hAnsi="Arial" w:cs="Arial"/>
          <w:sz w:val="20"/>
          <w:szCs w:val="20"/>
        </w:rPr>
      </w:pPr>
      <w:r w:rsidRPr="00C60B5E">
        <w:rPr>
          <w:rFonts w:ascii="Arial" w:hAnsi="Arial" w:cs="Arial"/>
          <w:sz w:val="20"/>
          <w:szCs w:val="20"/>
        </w:rPr>
        <w:t xml:space="preserve">В </w:t>
      </w:r>
      <w:proofErr w:type="gramStart"/>
      <w:r w:rsidRPr="00C60B5E">
        <w:rPr>
          <w:rFonts w:ascii="Arial" w:hAnsi="Arial" w:cs="Arial"/>
          <w:sz w:val="20"/>
          <w:szCs w:val="20"/>
        </w:rPr>
        <w:t>рамках</w:t>
      </w:r>
      <w:proofErr w:type="gramEnd"/>
      <w:r w:rsidRPr="00C60B5E">
        <w:rPr>
          <w:rFonts w:ascii="Arial" w:hAnsi="Arial" w:cs="Arial"/>
          <w:sz w:val="20"/>
          <w:szCs w:val="20"/>
        </w:rPr>
        <w:t xml:space="preserve"> договора запланирована поддержка следующих процессов:</w:t>
      </w:r>
    </w:p>
    <w:p w:rsidR="00C60B5E" w:rsidRPr="00C60B5E" w:rsidRDefault="00C60B5E" w:rsidP="00C60B5E">
      <w:pPr>
        <w:keepLines/>
        <w:numPr>
          <w:ilvl w:val="0"/>
          <w:numId w:val="18"/>
        </w:numPr>
        <w:spacing w:after="200" w:line="276" w:lineRule="auto"/>
        <w:contextualSpacing/>
        <w:jc w:val="both"/>
        <w:rPr>
          <w:rFonts w:ascii="Arial" w:hAnsi="Arial" w:cs="Arial"/>
          <w:sz w:val="20"/>
          <w:szCs w:val="20"/>
        </w:rPr>
      </w:pPr>
      <w:r w:rsidRPr="00C60B5E">
        <w:rPr>
          <w:rFonts w:ascii="Arial" w:hAnsi="Arial" w:cs="Arial"/>
          <w:sz w:val="20"/>
          <w:szCs w:val="20"/>
        </w:rPr>
        <w:t xml:space="preserve">Процессы УДО (Канцелярия, включая организационно-распорядительную документацию) реализованные на платформах </w:t>
      </w:r>
      <w:proofErr w:type="spellStart"/>
      <w:r w:rsidRPr="00C60B5E">
        <w:rPr>
          <w:rFonts w:ascii="Arial" w:hAnsi="Arial" w:cs="Arial"/>
          <w:bCs/>
          <w:sz w:val="20"/>
          <w:szCs w:val="20"/>
          <w:lang w:val="en-US"/>
        </w:rPr>
        <w:t>OpenText</w:t>
      </w:r>
      <w:proofErr w:type="spellEnd"/>
      <w:r w:rsidRPr="00C60B5E">
        <w:rPr>
          <w:rFonts w:ascii="Arial" w:hAnsi="Arial" w:cs="Arial"/>
          <w:bCs/>
          <w:sz w:val="20"/>
          <w:szCs w:val="20"/>
        </w:rPr>
        <w:t>.</w:t>
      </w:r>
    </w:p>
    <w:p w:rsidR="00C60B5E" w:rsidRPr="00C60B5E" w:rsidRDefault="00C60B5E" w:rsidP="00C60B5E">
      <w:pPr>
        <w:keepLines/>
        <w:numPr>
          <w:ilvl w:val="0"/>
          <w:numId w:val="18"/>
        </w:numPr>
        <w:spacing w:after="200" w:line="276" w:lineRule="auto"/>
        <w:contextualSpacing/>
        <w:jc w:val="both"/>
        <w:rPr>
          <w:rFonts w:ascii="Arial" w:hAnsi="Arial" w:cs="Arial"/>
          <w:sz w:val="20"/>
          <w:szCs w:val="20"/>
        </w:rPr>
      </w:pPr>
      <w:r w:rsidRPr="00C60B5E">
        <w:rPr>
          <w:rFonts w:ascii="Arial" w:hAnsi="Arial" w:cs="Arial"/>
          <w:sz w:val="20"/>
          <w:szCs w:val="20"/>
        </w:rPr>
        <w:t xml:space="preserve">Командировки, процесс реализован на платформах </w:t>
      </w:r>
      <w:proofErr w:type="spellStart"/>
      <w:r w:rsidRPr="00C60B5E">
        <w:rPr>
          <w:rFonts w:ascii="Arial" w:hAnsi="Arial" w:cs="Arial"/>
          <w:bCs/>
          <w:sz w:val="20"/>
          <w:szCs w:val="20"/>
          <w:lang w:val="en-US"/>
        </w:rPr>
        <w:t>OpenText</w:t>
      </w:r>
      <w:proofErr w:type="spellEnd"/>
      <w:r w:rsidRPr="00C60B5E">
        <w:rPr>
          <w:rFonts w:ascii="Arial" w:hAnsi="Arial" w:cs="Arial"/>
          <w:bCs/>
          <w:sz w:val="20"/>
          <w:szCs w:val="20"/>
        </w:rPr>
        <w:t>.</w:t>
      </w:r>
    </w:p>
    <w:p w:rsidR="00C60B5E" w:rsidRPr="00C60B5E" w:rsidRDefault="00C60B5E" w:rsidP="00C60B5E">
      <w:pPr>
        <w:keepLines/>
        <w:numPr>
          <w:ilvl w:val="0"/>
          <w:numId w:val="18"/>
        </w:numPr>
        <w:spacing w:after="200" w:line="276" w:lineRule="auto"/>
        <w:contextualSpacing/>
        <w:jc w:val="both"/>
        <w:rPr>
          <w:rFonts w:ascii="Arial" w:hAnsi="Arial" w:cs="Arial"/>
          <w:sz w:val="20"/>
          <w:szCs w:val="20"/>
        </w:rPr>
      </w:pPr>
      <w:r w:rsidRPr="00C60B5E">
        <w:rPr>
          <w:rFonts w:ascii="Arial" w:hAnsi="Arial" w:cs="Arial"/>
          <w:sz w:val="20"/>
          <w:szCs w:val="20"/>
        </w:rPr>
        <w:t xml:space="preserve">Заявка на изменение бюджета, процесс реализован на платформах </w:t>
      </w:r>
      <w:proofErr w:type="spellStart"/>
      <w:r w:rsidRPr="00C60B5E">
        <w:rPr>
          <w:rFonts w:ascii="Arial" w:hAnsi="Arial" w:cs="Arial"/>
          <w:bCs/>
          <w:sz w:val="20"/>
          <w:szCs w:val="20"/>
          <w:lang w:val="en-US"/>
        </w:rPr>
        <w:t>OpenText</w:t>
      </w:r>
      <w:proofErr w:type="spellEnd"/>
      <w:r w:rsidRPr="00C60B5E">
        <w:rPr>
          <w:rFonts w:ascii="Arial" w:hAnsi="Arial" w:cs="Arial"/>
          <w:bCs/>
          <w:sz w:val="20"/>
          <w:szCs w:val="20"/>
        </w:rPr>
        <w:t>.</w:t>
      </w:r>
    </w:p>
    <w:p w:rsidR="00C60B5E" w:rsidRPr="00C60B5E" w:rsidRDefault="00C60B5E" w:rsidP="00C60B5E">
      <w:pPr>
        <w:keepLines/>
        <w:numPr>
          <w:ilvl w:val="0"/>
          <w:numId w:val="18"/>
        </w:numPr>
        <w:spacing w:after="200" w:line="276" w:lineRule="auto"/>
        <w:contextualSpacing/>
        <w:jc w:val="both"/>
        <w:rPr>
          <w:rFonts w:ascii="Arial" w:hAnsi="Arial" w:cs="Arial"/>
          <w:sz w:val="20"/>
          <w:szCs w:val="20"/>
        </w:rPr>
      </w:pPr>
      <w:r w:rsidRPr="00C60B5E">
        <w:rPr>
          <w:rFonts w:ascii="Arial" w:hAnsi="Arial" w:cs="Arial"/>
          <w:sz w:val="20"/>
          <w:szCs w:val="20"/>
        </w:rPr>
        <w:t xml:space="preserve">АСУ Соискатели, процесс присвоения статуса участника, включающий экспертную комиссию, управление </w:t>
      </w:r>
      <w:proofErr w:type="spellStart"/>
      <w:r w:rsidRPr="00C60B5E">
        <w:rPr>
          <w:rFonts w:ascii="Arial" w:hAnsi="Arial" w:cs="Arial"/>
          <w:sz w:val="20"/>
          <w:szCs w:val="20"/>
        </w:rPr>
        <w:t>форсайтами</w:t>
      </w:r>
      <w:proofErr w:type="spellEnd"/>
      <w:r w:rsidRPr="00C60B5E">
        <w:rPr>
          <w:rFonts w:ascii="Arial" w:hAnsi="Arial" w:cs="Arial"/>
          <w:sz w:val="20"/>
          <w:szCs w:val="20"/>
        </w:rPr>
        <w:t xml:space="preserve">, кабинеты соискателя и эксперта. Процесс </w:t>
      </w:r>
      <w:proofErr w:type="spellStart"/>
      <w:r w:rsidRPr="00C60B5E">
        <w:rPr>
          <w:rFonts w:ascii="Arial" w:hAnsi="Arial" w:cs="Arial"/>
          <w:sz w:val="20"/>
          <w:szCs w:val="20"/>
          <w:lang w:val="en-US"/>
        </w:rPr>
        <w:t>реализован</w:t>
      </w:r>
      <w:proofErr w:type="spellEnd"/>
      <w:r w:rsidRPr="00C60B5E">
        <w:rPr>
          <w:rFonts w:ascii="Arial" w:hAnsi="Arial" w:cs="Arial"/>
          <w:sz w:val="20"/>
          <w:szCs w:val="20"/>
          <w:lang w:val="en-US"/>
        </w:rPr>
        <w:t xml:space="preserve"> </w:t>
      </w:r>
      <w:proofErr w:type="spellStart"/>
      <w:r w:rsidRPr="00C60B5E">
        <w:rPr>
          <w:rFonts w:ascii="Arial" w:hAnsi="Arial" w:cs="Arial"/>
          <w:sz w:val="20"/>
          <w:szCs w:val="20"/>
          <w:lang w:val="en-US"/>
        </w:rPr>
        <w:t>на</w:t>
      </w:r>
      <w:proofErr w:type="spellEnd"/>
      <w:r w:rsidRPr="00C60B5E">
        <w:rPr>
          <w:rFonts w:ascii="Arial" w:hAnsi="Arial" w:cs="Arial"/>
          <w:sz w:val="20"/>
          <w:szCs w:val="20"/>
          <w:lang w:val="en-US"/>
        </w:rPr>
        <w:t xml:space="preserve"> </w:t>
      </w:r>
      <w:proofErr w:type="spellStart"/>
      <w:r w:rsidRPr="00C60B5E">
        <w:rPr>
          <w:rFonts w:ascii="Arial" w:hAnsi="Arial" w:cs="Arial"/>
          <w:sz w:val="20"/>
          <w:szCs w:val="20"/>
          <w:lang w:val="en-US"/>
        </w:rPr>
        <w:t>платформах</w:t>
      </w:r>
      <w:proofErr w:type="spellEnd"/>
      <w:r w:rsidRPr="00C60B5E">
        <w:rPr>
          <w:rFonts w:ascii="Arial" w:hAnsi="Arial" w:cs="Arial"/>
          <w:sz w:val="20"/>
          <w:szCs w:val="20"/>
          <w:lang w:val="en-US"/>
        </w:rPr>
        <w:t xml:space="preserve"> </w:t>
      </w:r>
      <w:proofErr w:type="spellStart"/>
      <w:r w:rsidRPr="00C60B5E">
        <w:rPr>
          <w:rFonts w:ascii="Arial" w:hAnsi="Arial" w:cs="Arial"/>
          <w:bCs/>
          <w:sz w:val="20"/>
          <w:szCs w:val="20"/>
          <w:lang w:val="en-US"/>
        </w:rPr>
        <w:t>OpenText</w:t>
      </w:r>
      <w:proofErr w:type="spellEnd"/>
      <w:r w:rsidRPr="00C60B5E">
        <w:rPr>
          <w:rFonts w:ascii="Arial" w:hAnsi="Arial" w:cs="Arial"/>
          <w:bCs/>
          <w:sz w:val="20"/>
          <w:szCs w:val="20"/>
          <w:lang w:val="en-US"/>
        </w:rPr>
        <w:t>.</w:t>
      </w:r>
    </w:p>
    <w:p w:rsidR="00C60B5E" w:rsidRPr="00C60B5E" w:rsidRDefault="00C60B5E" w:rsidP="00C60B5E">
      <w:pPr>
        <w:keepLines/>
        <w:numPr>
          <w:ilvl w:val="0"/>
          <w:numId w:val="18"/>
        </w:numPr>
        <w:spacing w:after="200" w:line="276" w:lineRule="auto"/>
        <w:contextualSpacing/>
        <w:jc w:val="both"/>
        <w:rPr>
          <w:rFonts w:ascii="Arial" w:hAnsi="Arial" w:cs="Arial"/>
          <w:sz w:val="20"/>
          <w:szCs w:val="20"/>
        </w:rPr>
      </w:pPr>
      <w:r w:rsidRPr="00C60B5E">
        <w:rPr>
          <w:rFonts w:ascii="Arial" w:hAnsi="Arial" w:cs="Arial"/>
          <w:sz w:val="20"/>
          <w:szCs w:val="20"/>
        </w:rPr>
        <w:t xml:space="preserve">Доступ к информационным системам, процесс реализован на платформах </w:t>
      </w:r>
      <w:proofErr w:type="spellStart"/>
      <w:r w:rsidRPr="00C60B5E">
        <w:rPr>
          <w:rFonts w:ascii="Arial" w:hAnsi="Arial" w:cs="Arial"/>
          <w:bCs/>
          <w:sz w:val="20"/>
          <w:szCs w:val="20"/>
          <w:lang w:val="en-US"/>
        </w:rPr>
        <w:t>OpenText</w:t>
      </w:r>
      <w:proofErr w:type="spellEnd"/>
      <w:r w:rsidRPr="00C60B5E">
        <w:rPr>
          <w:rFonts w:ascii="Arial" w:hAnsi="Arial" w:cs="Arial"/>
          <w:bCs/>
          <w:sz w:val="20"/>
          <w:szCs w:val="20"/>
        </w:rPr>
        <w:t>.</w:t>
      </w:r>
    </w:p>
    <w:p w:rsidR="00C60B5E" w:rsidRPr="00C60B5E" w:rsidRDefault="00C60B5E" w:rsidP="00C60B5E">
      <w:pPr>
        <w:keepLines/>
        <w:numPr>
          <w:ilvl w:val="0"/>
          <w:numId w:val="18"/>
        </w:numPr>
        <w:spacing w:after="200" w:line="276" w:lineRule="auto"/>
        <w:contextualSpacing/>
        <w:jc w:val="both"/>
        <w:rPr>
          <w:rFonts w:ascii="Arial" w:hAnsi="Arial" w:cs="Arial"/>
          <w:sz w:val="20"/>
          <w:szCs w:val="20"/>
        </w:rPr>
      </w:pPr>
      <w:r w:rsidRPr="00C60B5E">
        <w:rPr>
          <w:rFonts w:ascii="Arial" w:hAnsi="Arial" w:cs="Arial"/>
          <w:sz w:val="20"/>
          <w:szCs w:val="20"/>
        </w:rPr>
        <w:t xml:space="preserve">Делегирование, модуль гибкого делегирования, позволяющий делегировать на уровне процессов с установкой временных ограничений. Процесс </w:t>
      </w:r>
      <w:proofErr w:type="spellStart"/>
      <w:r w:rsidRPr="00C60B5E">
        <w:rPr>
          <w:rFonts w:ascii="Arial" w:hAnsi="Arial" w:cs="Arial"/>
          <w:sz w:val="20"/>
          <w:szCs w:val="20"/>
          <w:lang w:val="en-US"/>
        </w:rPr>
        <w:t>реализован</w:t>
      </w:r>
      <w:proofErr w:type="spellEnd"/>
      <w:r w:rsidRPr="00C60B5E">
        <w:rPr>
          <w:rFonts w:ascii="Arial" w:hAnsi="Arial" w:cs="Arial"/>
          <w:sz w:val="20"/>
          <w:szCs w:val="20"/>
          <w:lang w:val="en-US"/>
        </w:rPr>
        <w:t xml:space="preserve"> </w:t>
      </w:r>
      <w:proofErr w:type="spellStart"/>
      <w:r w:rsidRPr="00C60B5E">
        <w:rPr>
          <w:rFonts w:ascii="Arial" w:hAnsi="Arial" w:cs="Arial"/>
          <w:sz w:val="20"/>
          <w:szCs w:val="20"/>
          <w:lang w:val="en-US"/>
        </w:rPr>
        <w:t>на</w:t>
      </w:r>
      <w:proofErr w:type="spellEnd"/>
      <w:r w:rsidRPr="00C60B5E">
        <w:rPr>
          <w:rFonts w:ascii="Arial" w:hAnsi="Arial" w:cs="Arial"/>
          <w:sz w:val="20"/>
          <w:szCs w:val="20"/>
          <w:lang w:val="en-US"/>
        </w:rPr>
        <w:t xml:space="preserve"> </w:t>
      </w:r>
      <w:proofErr w:type="spellStart"/>
      <w:r w:rsidRPr="00C60B5E">
        <w:rPr>
          <w:rFonts w:ascii="Arial" w:hAnsi="Arial" w:cs="Arial"/>
          <w:sz w:val="20"/>
          <w:szCs w:val="20"/>
          <w:lang w:val="en-US"/>
        </w:rPr>
        <w:t>платформе</w:t>
      </w:r>
      <w:proofErr w:type="spellEnd"/>
      <w:r w:rsidRPr="00C60B5E">
        <w:rPr>
          <w:rFonts w:ascii="Arial" w:hAnsi="Arial" w:cs="Arial"/>
          <w:sz w:val="20"/>
          <w:szCs w:val="20"/>
          <w:lang w:val="en-US"/>
        </w:rPr>
        <w:t xml:space="preserve"> </w:t>
      </w:r>
      <w:proofErr w:type="spellStart"/>
      <w:r w:rsidRPr="00C60B5E">
        <w:rPr>
          <w:rFonts w:ascii="Arial" w:hAnsi="Arial" w:cs="Arial"/>
          <w:bCs/>
          <w:sz w:val="20"/>
          <w:szCs w:val="20"/>
          <w:lang w:val="en-US"/>
        </w:rPr>
        <w:t>OpenText</w:t>
      </w:r>
      <w:proofErr w:type="spellEnd"/>
      <w:r w:rsidRPr="00C60B5E">
        <w:rPr>
          <w:rFonts w:ascii="Arial" w:hAnsi="Arial" w:cs="Arial"/>
          <w:bCs/>
          <w:sz w:val="20"/>
          <w:szCs w:val="20"/>
          <w:lang w:val="en-US"/>
        </w:rPr>
        <w:t>.</w:t>
      </w:r>
    </w:p>
    <w:p w:rsidR="00C60B5E" w:rsidRPr="00C60B5E" w:rsidRDefault="00C60B5E" w:rsidP="00C60B5E">
      <w:pPr>
        <w:keepLines/>
        <w:numPr>
          <w:ilvl w:val="0"/>
          <w:numId w:val="18"/>
        </w:numPr>
        <w:spacing w:after="200" w:line="276" w:lineRule="auto"/>
        <w:contextualSpacing/>
        <w:jc w:val="both"/>
        <w:rPr>
          <w:rFonts w:ascii="Arial" w:hAnsi="Arial" w:cs="Arial"/>
          <w:sz w:val="20"/>
          <w:szCs w:val="20"/>
        </w:rPr>
      </w:pPr>
      <w:r w:rsidRPr="00C60B5E">
        <w:rPr>
          <w:rFonts w:ascii="Arial" w:hAnsi="Arial" w:cs="Arial"/>
          <w:sz w:val="20"/>
          <w:szCs w:val="20"/>
        </w:rPr>
        <w:t xml:space="preserve">Гранты, процесс одобрения выделения Гранта. Процесс реализован на платформах </w:t>
      </w:r>
      <w:proofErr w:type="spellStart"/>
      <w:r w:rsidRPr="00C60B5E">
        <w:rPr>
          <w:rFonts w:ascii="Arial" w:hAnsi="Arial" w:cs="Arial"/>
          <w:bCs/>
          <w:sz w:val="20"/>
          <w:szCs w:val="20"/>
          <w:lang w:val="en-US"/>
        </w:rPr>
        <w:t>OpenText</w:t>
      </w:r>
      <w:proofErr w:type="spellEnd"/>
      <w:r w:rsidRPr="00C60B5E">
        <w:rPr>
          <w:rFonts w:ascii="Arial" w:hAnsi="Arial" w:cs="Arial"/>
          <w:bCs/>
          <w:sz w:val="20"/>
          <w:szCs w:val="20"/>
        </w:rPr>
        <w:t>.</w:t>
      </w:r>
    </w:p>
    <w:p w:rsidR="00C60B5E" w:rsidRPr="00C60B5E" w:rsidRDefault="00C60B5E" w:rsidP="00C60B5E">
      <w:pPr>
        <w:keepLines/>
        <w:numPr>
          <w:ilvl w:val="0"/>
          <w:numId w:val="18"/>
        </w:numPr>
        <w:spacing w:after="200" w:line="276" w:lineRule="auto"/>
        <w:contextualSpacing/>
        <w:jc w:val="both"/>
        <w:rPr>
          <w:rFonts w:ascii="Arial" w:hAnsi="Arial" w:cs="Arial"/>
          <w:sz w:val="20"/>
          <w:szCs w:val="20"/>
        </w:rPr>
      </w:pPr>
      <w:r w:rsidRPr="00C60B5E">
        <w:rPr>
          <w:rFonts w:ascii="Arial" w:hAnsi="Arial" w:cs="Arial"/>
          <w:sz w:val="20"/>
          <w:szCs w:val="20"/>
        </w:rPr>
        <w:t xml:space="preserve">Процесс УДР (Согласование договоров). Процесс реализован на платформах </w:t>
      </w:r>
      <w:proofErr w:type="spellStart"/>
      <w:r w:rsidRPr="00C60B5E">
        <w:rPr>
          <w:rFonts w:ascii="Arial" w:hAnsi="Arial" w:cs="Arial"/>
          <w:bCs/>
          <w:sz w:val="20"/>
          <w:szCs w:val="20"/>
          <w:lang w:val="en-US"/>
        </w:rPr>
        <w:t>OpenText</w:t>
      </w:r>
      <w:proofErr w:type="spellEnd"/>
      <w:r w:rsidRPr="00C60B5E">
        <w:rPr>
          <w:rFonts w:ascii="Arial" w:hAnsi="Arial" w:cs="Arial"/>
          <w:bCs/>
          <w:sz w:val="20"/>
          <w:szCs w:val="20"/>
        </w:rPr>
        <w:t>.</w:t>
      </w:r>
    </w:p>
    <w:p w:rsidR="00C60B5E" w:rsidRPr="00C60B5E" w:rsidRDefault="00C60B5E" w:rsidP="00C60B5E">
      <w:pPr>
        <w:keepLines/>
        <w:spacing w:after="200" w:line="276" w:lineRule="auto"/>
        <w:ind w:left="720"/>
        <w:contextualSpacing/>
        <w:jc w:val="both"/>
        <w:rPr>
          <w:rFonts w:ascii="Arial" w:hAnsi="Arial" w:cs="Arial"/>
          <w:sz w:val="20"/>
          <w:szCs w:val="20"/>
        </w:rPr>
      </w:pPr>
    </w:p>
    <w:p w:rsidR="00C60B5E" w:rsidRPr="00C60B5E" w:rsidRDefault="00C60B5E" w:rsidP="00C60B5E">
      <w:pPr>
        <w:jc w:val="both"/>
        <w:rPr>
          <w:rFonts w:ascii="Arial" w:hAnsi="Arial" w:cs="Arial"/>
          <w:sz w:val="20"/>
          <w:szCs w:val="20"/>
        </w:rPr>
      </w:pPr>
      <w:r w:rsidRPr="00C60B5E">
        <w:rPr>
          <w:rFonts w:ascii="Arial" w:hAnsi="Arial" w:cs="Arial"/>
          <w:sz w:val="20"/>
          <w:szCs w:val="20"/>
        </w:rPr>
        <w:t>Подрядчик вправе запросить описание процессов, после прохождения формальной процедуры, для формирования предложения.</w:t>
      </w:r>
    </w:p>
    <w:p w:rsidR="00C60B5E" w:rsidRPr="00C60B5E" w:rsidRDefault="00C60B5E" w:rsidP="00C60B5E">
      <w:pPr>
        <w:rPr>
          <w:rFonts w:ascii="Arial" w:hAnsi="Arial" w:cs="Arial"/>
          <w:sz w:val="20"/>
          <w:szCs w:val="20"/>
        </w:rPr>
      </w:pPr>
      <w:r w:rsidRPr="00C60B5E">
        <w:rPr>
          <w:rFonts w:ascii="Arial" w:hAnsi="Arial" w:cs="Arial"/>
          <w:sz w:val="20"/>
          <w:szCs w:val="20"/>
        </w:rPr>
        <w:t xml:space="preserve">Подрядчик, обязан обеспечить преемственность ответственности за корректное функционирование реализованных бизнес-процессов Фонда на платформах </w:t>
      </w:r>
      <w:proofErr w:type="spellStart"/>
      <w:r w:rsidRPr="00C60B5E">
        <w:rPr>
          <w:rFonts w:ascii="Arial" w:hAnsi="Arial" w:cs="Arial"/>
          <w:sz w:val="20"/>
          <w:szCs w:val="20"/>
        </w:rPr>
        <w:t>OpenText</w:t>
      </w:r>
      <w:proofErr w:type="spellEnd"/>
      <w:r w:rsidRPr="00C60B5E">
        <w:rPr>
          <w:rFonts w:ascii="Arial" w:hAnsi="Arial" w:cs="Arial"/>
          <w:sz w:val="20"/>
          <w:szCs w:val="20"/>
        </w:rPr>
        <w:t xml:space="preserve"> ЕСМ,  а также базисной части развернутой платформы.</w:t>
      </w:r>
    </w:p>
    <w:p w:rsidR="00C60B5E" w:rsidRPr="00C60B5E" w:rsidRDefault="00C60B5E" w:rsidP="00C60B5E">
      <w:pPr>
        <w:keepNext/>
        <w:keepLines/>
        <w:numPr>
          <w:ilvl w:val="1"/>
          <w:numId w:val="33"/>
        </w:numPr>
        <w:spacing w:before="200" w:line="276" w:lineRule="auto"/>
        <w:jc w:val="both"/>
        <w:outlineLvl w:val="1"/>
        <w:rPr>
          <w:rFonts w:ascii="Arial" w:eastAsiaTheme="majorEastAsia" w:hAnsi="Arial" w:cs="Arial"/>
          <w:b/>
          <w:bCs/>
          <w:color w:val="4F81BD" w:themeColor="accent1"/>
          <w:lang w:eastAsia="en-US"/>
        </w:rPr>
      </w:pPr>
      <w:r w:rsidRPr="00C60B5E">
        <w:rPr>
          <w:rFonts w:ascii="Arial" w:eastAsiaTheme="majorEastAsia" w:hAnsi="Arial" w:cs="Arial"/>
          <w:b/>
          <w:bCs/>
          <w:color w:val="4F81BD" w:themeColor="accent1"/>
          <w:lang w:eastAsia="en-US"/>
        </w:rPr>
        <w:lastRenderedPageBreak/>
        <w:t xml:space="preserve">Требования к </w:t>
      </w:r>
      <w:r w:rsidRPr="00C60B5E">
        <w:rPr>
          <w:rFonts w:ascii="Arial" w:eastAsiaTheme="majorEastAsia" w:hAnsi="Arial" w:cs="Arial"/>
          <w:b/>
          <w:bCs/>
          <w:color w:val="4F81BD" w:themeColor="accent1"/>
          <w:lang w:val="en-US" w:eastAsia="en-US"/>
        </w:rPr>
        <w:t>SLA</w:t>
      </w:r>
    </w:p>
    <w:p w:rsidR="00C60B5E" w:rsidRPr="00C60B5E" w:rsidRDefault="00C60B5E" w:rsidP="00C60B5E">
      <w:pPr>
        <w:keepNext/>
        <w:keepLines/>
        <w:spacing w:before="200" w:line="276" w:lineRule="auto"/>
        <w:outlineLvl w:val="1"/>
        <w:rPr>
          <w:rFonts w:ascii="Arial" w:hAnsi="Arial" w:cs="Arial"/>
          <w:sz w:val="20"/>
          <w:szCs w:val="20"/>
        </w:rPr>
      </w:pPr>
      <w:r w:rsidRPr="00C60B5E">
        <w:rPr>
          <w:rFonts w:ascii="Arial" w:hAnsi="Arial" w:cs="Arial"/>
          <w:sz w:val="20"/>
          <w:szCs w:val="20"/>
          <w:lang w:val="en-US"/>
        </w:rPr>
        <w:t>SLA</w:t>
      </w:r>
      <w:r w:rsidRPr="00C60B5E">
        <w:rPr>
          <w:rFonts w:ascii="Arial" w:hAnsi="Arial" w:cs="Arial"/>
          <w:sz w:val="20"/>
          <w:szCs w:val="20"/>
        </w:rPr>
        <w:t xml:space="preserve"> является неотъемлемой частью предложения, основные вопросы входящие в </w:t>
      </w:r>
      <w:r w:rsidRPr="00C60B5E">
        <w:rPr>
          <w:rFonts w:ascii="Arial" w:hAnsi="Arial" w:cs="Arial"/>
          <w:sz w:val="20"/>
          <w:szCs w:val="20"/>
          <w:lang w:val="en-US"/>
        </w:rPr>
        <w:t>SLA</w:t>
      </w:r>
      <w:r w:rsidRPr="00C60B5E">
        <w:rPr>
          <w:rFonts w:ascii="Arial" w:hAnsi="Arial" w:cs="Arial"/>
          <w:sz w:val="20"/>
          <w:szCs w:val="20"/>
        </w:rPr>
        <w:t>:</w:t>
      </w:r>
    </w:p>
    <w:p w:rsidR="00C60B5E" w:rsidRPr="00C60B5E" w:rsidRDefault="00C60B5E" w:rsidP="00C60B5E">
      <w:pPr>
        <w:keepNext/>
        <w:keepLines/>
        <w:numPr>
          <w:ilvl w:val="0"/>
          <w:numId w:val="36"/>
        </w:numPr>
        <w:spacing w:before="200" w:line="276" w:lineRule="auto"/>
        <w:outlineLvl w:val="1"/>
        <w:rPr>
          <w:rFonts w:ascii="Arial" w:hAnsi="Arial" w:cs="Arial"/>
          <w:sz w:val="20"/>
          <w:szCs w:val="20"/>
        </w:rPr>
      </w:pPr>
      <w:r w:rsidRPr="00C60B5E">
        <w:rPr>
          <w:rFonts w:ascii="Arial" w:hAnsi="Arial" w:cs="Arial"/>
          <w:sz w:val="20"/>
          <w:szCs w:val="20"/>
        </w:rPr>
        <w:t>Уровень доступности информационных систем и процессов реализованных в них;</w:t>
      </w:r>
    </w:p>
    <w:p w:rsidR="00C60B5E" w:rsidRPr="00C60B5E" w:rsidRDefault="00C60B5E" w:rsidP="00C60B5E">
      <w:pPr>
        <w:keepNext/>
        <w:keepLines/>
        <w:numPr>
          <w:ilvl w:val="0"/>
          <w:numId w:val="36"/>
        </w:numPr>
        <w:spacing w:before="200" w:line="276" w:lineRule="auto"/>
        <w:outlineLvl w:val="1"/>
        <w:rPr>
          <w:rFonts w:ascii="Arial" w:hAnsi="Arial" w:cs="Arial"/>
          <w:sz w:val="20"/>
          <w:szCs w:val="20"/>
        </w:rPr>
      </w:pPr>
      <w:r w:rsidRPr="00C60B5E">
        <w:rPr>
          <w:rFonts w:ascii="Arial" w:hAnsi="Arial" w:cs="Arial"/>
          <w:sz w:val="20"/>
          <w:szCs w:val="20"/>
        </w:rPr>
        <w:t>Обработка обращений пользователей заказчика.</w:t>
      </w:r>
    </w:p>
    <w:p w:rsidR="00C60B5E" w:rsidRPr="00C60B5E" w:rsidRDefault="00C60B5E" w:rsidP="00C60B5E">
      <w:pPr>
        <w:keepNext/>
        <w:keepLines/>
        <w:spacing w:before="200" w:line="276" w:lineRule="auto"/>
        <w:outlineLvl w:val="1"/>
        <w:rPr>
          <w:rFonts w:ascii="Arial" w:hAnsi="Arial" w:cs="Arial"/>
          <w:sz w:val="20"/>
          <w:szCs w:val="20"/>
        </w:rPr>
      </w:pPr>
      <w:r w:rsidRPr="00C60B5E">
        <w:rPr>
          <w:rFonts w:ascii="Arial" w:hAnsi="Arial" w:cs="Arial"/>
          <w:sz w:val="20"/>
          <w:szCs w:val="20"/>
        </w:rPr>
        <w:t xml:space="preserve">Предлагаемый  </w:t>
      </w:r>
      <w:r w:rsidRPr="00C60B5E">
        <w:rPr>
          <w:rFonts w:ascii="Arial" w:hAnsi="Arial" w:cs="Arial"/>
          <w:sz w:val="20"/>
          <w:szCs w:val="20"/>
          <w:lang w:val="en-US"/>
        </w:rPr>
        <w:t>SLA</w:t>
      </w:r>
      <w:r w:rsidRPr="00C60B5E">
        <w:rPr>
          <w:rFonts w:ascii="Arial" w:hAnsi="Arial" w:cs="Arial"/>
          <w:sz w:val="20"/>
          <w:szCs w:val="20"/>
        </w:rPr>
        <w:t xml:space="preserve"> должен базироваться на отраслевых практиках (</w:t>
      </w:r>
      <w:r w:rsidRPr="00C60B5E">
        <w:rPr>
          <w:rFonts w:ascii="Arial" w:hAnsi="Arial" w:cs="Arial"/>
          <w:sz w:val="20"/>
          <w:szCs w:val="20"/>
          <w:lang w:val="en-US"/>
        </w:rPr>
        <w:t>ITSM</w:t>
      </w:r>
      <w:r w:rsidRPr="00C60B5E">
        <w:rPr>
          <w:rFonts w:ascii="Arial" w:hAnsi="Arial" w:cs="Arial"/>
          <w:sz w:val="20"/>
          <w:szCs w:val="20"/>
        </w:rPr>
        <w:t xml:space="preserve">). </w:t>
      </w:r>
      <w:proofErr w:type="gramStart"/>
      <w:r w:rsidRPr="00C60B5E">
        <w:rPr>
          <w:rFonts w:ascii="Arial" w:hAnsi="Arial" w:cs="Arial"/>
          <w:sz w:val="20"/>
          <w:szCs w:val="20"/>
          <w:lang w:val="en-US"/>
        </w:rPr>
        <w:t>SLA</w:t>
      </w:r>
      <w:r w:rsidRPr="00C60B5E">
        <w:rPr>
          <w:rFonts w:ascii="Arial" w:hAnsi="Arial" w:cs="Arial"/>
          <w:sz w:val="20"/>
          <w:szCs w:val="20"/>
        </w:rPr>
        <w:t xml:space="preserve"> предполагает четкую фиксацию договоренности сторон, качество и объемы предоставляемых услуг, сроки, цели сотрудничества, продолжительность, условия оплаты и расторжения, гарантии, размеры и формы компенсаций (включая штрафные санкции).</w:t>
      </w:r>
      <w:proofErr w:type="gramEnd"/>
      <w:r w:rsidRPr="00C60B5E">
        <w:rPr>
          <w:rFonts w:ascii="Arial" w:hAnsi="Arial" w:cs="Arial"/>
          <w:sz w:val="20"/>
          <w:szCs w:val="20"/>
        </w:rPr>
        <w:t xml:space="preserve"> Важная часть </w:t>
      </w:r>
      <w:r w:rsidRPr="00C60B5E">
        <w:rPr>
          <w:rFonts w:ascii="Arial" w:hAnsi="Arial" w:cs="Arial"/>
          <w:sz w:val="20"/>
          <w:szCs w:val="20"/>
          <w:lang w:val="en-US"/>
        </w:rPr>
        <w:t>SLA</w:t>
      </w:r>
      <w:r w:rsidRPr="00C60B5E">
        <w:rPr>
          <w:rFonts w:ascii="Arial" w:hAnsi="Arial" w:cs="Arial"/>
          <w:sz w:val="20"/>
          <w:szCs w:val="20"/>
        </w:rPr>
        <w:t xml:space="preserve"> периодическая отчетность по доступности; среднему количеству сбоев за определенный период, их динамика; время, затрачиваемое на их устранение и т.д.</w:t>
      </w:r>
    </w:p>
    <w:p w:rsidR="00C60B5E" w:rsidRPr="00C60B5E" w:rsidRDefault="00C60B5E" w:rsidP="00C60B5E">
      <w:pPr>
        <w:keepNext/>
        <w:keepLines/>
        <w:spacing w:before="200" w:line="276" w:lineRule="auto"/>
        <w:outlineLvl w:val="1"/>
        <w:rPr>
          <w:rFonts w:ascii="Arial" w:eastAsiaTheme="majorEastAsia" w:hAnsi="Arial" w:cs="Arial"/>
          <w:b/>
          <w:bCs/>
          <w:color w:val="365F91" w:themeColor="accent1" w:themeShade="BF"/>
          <w:sz w:val="28"/>
          <w:szCs w:val="28"/>
          <w:lang w:eastAsia="en-US"/>
        </w:rPr>
      </w:pPr>
      <w:r w:rsidRPr="00C60B5E">
        <w:rPr>
          <w:rFonts w:ascii="Arial" w:hAnsi="Arial" w:cs="Arial"/>
          <w:sz w:val="20"/>
          <w:szCs w:val="20"/>
        </w:rPr>
        <w:t xml:space="preserve">В </w:t>
      </w:r>
      <w:r w:rsidRPr="00C60B5E">
        <w:rPr>
          <w:rFonts w:ascii="Arial" w:hAnsi="Arial" w:cs="Arial"/>
          <w:sz w:val="20"/>
          <w:szCs w:val="20"/>
          <w:lang w:val="en-US"/>
        </w:rPr>
        <w:t>SLA</w:t>
      </w:r>
      <w:r w:rsidRPr="00C60B5E">
        <w:rPr>
          <w:rFonts w:ascii="Arial" w:hAnsi="Arial" w:cs="Arial"/>
          <w:sz w:val="20"/>
          <w:szCs w:val="20"/>
        </w:rPr>
        <w:t xml:space="preserve"> необходимо четко и однозначно определить:</w:t>
      </w:r>
      <w:r w:rsidRPr="00C60B5E">
        <w:rPr>
          <w:rFonts w:ascii="Arial" w:hAnsi="Arial" w:cs="Arial"/>
          <w:sz w:val="20"/>
          <w:szCs w:val="20"/>
        </w:rPr>
        <w:br/>
        <w:t>- содержание предоставляемого сервиса</w:t>
      </w:r>
      <w:r w:rsidRPr="00C60B5E">
        <w:rPr>
          <w:rFonts w:ascii="Arial" w:hAnsi="Arial" w:cs="Arial"/>
          <w:sz w:val="20"/>
          <w:szCs w:val="20"/>
          <w:lang w:val="en-US"/>
        </w:rPr>
        <w:t> </w:t>
      </w:r>
      <w:r w:rsidRPr="00C60B5E">
        <w:rPr>
          <w:rFonts w:ascii="Arial" w:hAnsi="Arial" w:cs="Arial"/>
          <w:sz w:val="20"/>
          <w:szCs w:val="20"/>
        </w:rPr>
        <w:br/>
        <w:t>- стороны соглашения</w:t>
      </w:r>
      <w:r w:rsidRPr="00C60B5E">
        <w:rPr>
          <w:rFonts w:ascii="Arial" w:hAnsi="Arial" w:cs="Arial"/>
          <w:sz w:val="20"/>
          <w:szCs w:val="20"/>
        </w:rPr>
        <w:br/>
        <w:t>- сроки действия</w:t>
      </w:r>
      <w:r w:rsidRPr="00C60B5E">
        <w:rPr>
          <w:rFonts w:ascii="Arial" w:hAnsi="Arial" w:cs="Arial"/>
          <w:sz w:val="20"/>
          <w:szCs w:val="20"/>
        </w:rPr>
        <w:br/>
        <w:t>- условия и ответственности сторон</w:t>
      </w:r>
      <w:r w:rsidRPr="00C60B5E">
        <w:rPr>
          <w:rFonts w:ascii="Arial" w:hAnsi="Arial" w:cs="Arial"/>
          <w:sz w:val="20"/>
          <w:szCs w:val="20"/>
        </w:rPr>
        <w:br/>
        <w:t>- регламент доступности сервисов</w:t>
      </w:r>
      <w:r w:rsidRPr="00C60B5E">
        <w:rPr>
          <w:rFonts w:ascii="Arial" w:hAnsi="Arial" w:cs="Arial"/>
          <w:sz w:val="20"/>
          <w:szCs w:val="20"/>
        </w:rPr>
        <w:br/>
        <w:t>- детальное описание процедуры мониторинга</w:t>
      </w:r>
      <w:r w:rsidRPr="00C60B5E">
        <w:rPr>
          <w:rFonts w:ascii="Arial" w:hAnsi="Arial" w:cs="Arial"/>
          <w:sz w:val="20"/>
          <w:szCs w:val="20"/>
          <w:lang w:val="en-US"/>
        </w:rPr>
        <w:t> </w:t>
      </w:r>
      <w:r w:rsidRPr="00C60B5E">
        <w:rPr>
          <w:rFonts w:ascii="Arial" w:hAnsi="Arial" w:cs="Arial"/>
          <w:sz w:val="20"/>
          <w:szCs w:val="20"/>
        </w:rPr>
        <w:br/>
        <w:t xml:space="preserve">- график отчетности о сервисе (включая график отчетности </w:t>
      </w:r>
      <w:proofErr w:type="gramStart"/>
      <w:r w:rsidRPr="00C60B5E">
        <w:rPr>
          <w:rFonts w:ascii="Arial" w:hAnsi="Arial" w:cs="Arial"/>
          <w:sz w:val="20"/>
          <w:szCs w:val="20"/>
        </w:rPr>
        <w:t>об</w:t>
      </w:r>
      <w:proofErr w:type="gramEnd"/>
      <w:r w:rsidRPr="00C60B5E">
        <w:rPr>
          <w:rFonts w:ascii="Arial" w:hAnsi="Arial" w:cs="Arial"/>
          <w:sz w:val="20"/>
          <w:szCs w:val="20"/>
        </w:rPr>
        <w:t xml:space="preserve"> неполадках и методах их устранения)</w:t>
      </w:r>
      <w:r w:rsidRPr="00C60B5E">
        <w:rPr>
          <w:rFonts w:ascii="Arial" w:hAnsi="Arial" w:cs="Arial"/>
          <w:sz w:val="20"/>
          <w:szCs w:val="20"/>
        </w:rPr>
        <w:br/>
        <w:t>- указать способы эволюции сервиса для улучшения его качества</w:t>
      </w:r>
      <w:r w:rsidRPr="00C60B5E">
        <w:rPr>
          <w:rFonts w:ascii="Arial" w:hAnsi="Arial" w:cs="Arial"/>
          <w:sz w:val="20"/>
          <w:szCs w:val="20"/>
        </w:rPr>
        <w:br/>
        <w:t xml:space="preserve">- среднюю доступность </w:t>
      </w:r>
      <w:r w:rsidRPr="00C60B5E">
        <w:rPr>
          <w:rFonts w:ascii="Arial" w:hAnsi="Arial" w:cs="Arial"/>
          <w:sz w:val="20"/>
          <w:szCs w:val="20"/>
        </w:rPr>
        <w:br/>
        <w:t>- среднее время отклика сервиса (максимальное время отклика для пользователя)</w:t>
      </w:r>
      <w:r w:rsidRPr="00C60B5E">
        <w:rPr>
          <w:rFonts w:ascii="Arial" w:hAnsi="Arial" w:cs="Arial"/>
          <w:sz w:val="20"/>
          <w:szCs w:val="20"/>
        </w:rPr>
        <w:br/>
        <w:t>- описание расчета приведенных выше метрик</w:t>
      </w:r>
      <w:r w:rsidRPr="00C60B5E">
        <w:rPr>
          <w:rFonts w:ascii="Arial" w:hAnsi="Arial" w:cs="Arial"/>
          <w:sz w:val="20"/>
          <w:szCs w:val="20"/>
        </w:rPr>
        <w:br/>
        <w:t>- частота уведомлений о проделанной работе.</w:t>
      </w:r>
      <w:r w:rsidRPr="00C60B5E">
        <w:rPr>
          <w:rFonts w:ascii="Arial" w:hAnsi="Arial" w:cs="Arial"/>
          <w:sz w:val="20"/>
          <w:szCs w:val="20"/>
        </w:rPr>
        <w:br/>
      </w:r>
      <w:bookmarkStart w:id="67" w:name="_Ref325998089"/>
      <w:bookmarkStart w:id="68" w:name="_Ref325998091"/>
      <w:bookmarkStart w:id="69" w:name="_Toc329255456"/>
    </w:p>
    <w:p w:rsidR="00C60B5E" w:rsidRPr="00C60B5E" w:rsidRDefault="00C60B5E" w:rsidP="00C60B5E">
      <w:pPr>
        <w:keepNext/>
        <w:keepLines/>
        <w:numPr>
          <w:ilvl w:val="0"/>
          <w:numId w:val="33"/>
        </w:numPr>
        <w:spacing w:before="200" w:line="276" w:lineRule="auto"/>
        <w:outlineLvl w:val="1"/>
        <w:rPr>
          <w:rFonts w:ascii="Arial" w:eastAsiaTheme="majorEastAsia" w:hAnsi="Arial" w:cs="Arial"/>
          <w:b/>
          <w:bCs/>
          <w:color w:val="365F91" w:themeColor="accent1" w:themeShade="BF"/>
          <w:lang w:eastAsia="en-US"/>
        </w:rPr>
      </w:pPr>
      <w:r w:rsidRPr="00C60B5E">
        <w:rPr>
          <w:rFonts w:ascii="Arial" w:eastAsiaTheme="majorEastAsia" w:hAnsi="Arial" w:cs="Arial"/>
          <w:b/>
          <w:bCs/>
          <w:color w:val="365F91" w:themeColor="accent1" w:themeShade="BF"/>
          <w:lang w:eastAsia="en-US"/>
        </w:rPr>
        <w:t>Состав команды</w:t>
      </w:r>
      <w:bookmarkEnd w:id="67"/>
      <w:bookmarkEnd w:id="68"/>
      <w:bookmarkEnd w:id="69"/>
      <w:r w:rsidRPr="00C60B5E">
        <w:rPr>
          <w:rFonts w:ascii="Arial" w:eastAsiaTheme="majorEastAsia" w:hAnsi="Arial" w:cs="Arial"/>
          <w:b/>
          <w:bCs/>
          <w:color w:val="365F91" w:themeColor="accent1" w:themeShade="BF"/>
          <w:lang w:eastAsia="en-US"/>
        </w:rPr>
        <w:t xml:space="preserve"> поддержки</w:t>
      </w:r>
    </w:p>
    <w:p w:rsidR="00C60B5E" w:rsidRPr="00C60B5E" w:rsidRDefault="00C60B5E" w:rsidP="00C60B5E">
      <w:pPr>
        <w:spacing w:after="200" w:line="276" w:lineRule="auto"/>
        <w:contextualSpacing/>
        <w:jc w:val="both"/>
        <w:rPr>
          <w:rFonts w:ascii="Arial" w:hAnsi="Arial" w:cs="Arial"/>
          <w:sz w:val="20"/>
          <w:szCs w:val="20"/>
        </w:rPr>
      </w:pPr>
      <w:r w:rsidRPr="00C60B5E">
        <w:rPr>
          <w:rFonts w:ascii="Arial" w:hAnsi="Arial" w:cs="Arial"/>
          <w:sz w:val="20"/>
          <w:szCs w:val="20"/>
        </w:rPr>
        <w:t>Состав команды остается на усмотрение Подрядчика. Заказчик оставляет за собой право на согласование структуры и ролевого распределения команды поддержки, а также приглашение на собеседование членов команды. Изменение состава команды Подрядчик обязуется проводить после согласования с Заказчиком.</w:t>
      </w:r>
    </w:p>
    <w:p w:rsidR="00C60B5E" w:rsidRPr="00C60B5E" w:rsidRDefault="00C60B5E" w:rsidP="00C60B5E">
      <w:pPr>
        <w:spacing w:after="200" w:line="276" w:lineRule="auto"/>
        <w:contextualSpacing/>
        <w:jc w:val="both"/>
        <w:rPr>
          <w:rFonts w:ascii="Arial" w:hAnsi="Arial" w:cs="Arial"/>
          <w:sz w:val="20"/>
          <w:szCs w:val="20"/>
        </w:rPr>
      </w:pPr>
    </w:p>
    <w:p w:rsidR="00C60B5E" w:rsidRPr="00C60B5E" w:rsidRDefault="00C60B5E" w:rsidP="00C60B5E">
      <w:pPr>
        <w:keepNext/>
        <w:keepLines/>
        <w:numPr>
          <w:ilvl w:val="0"/>
          <w:numId w:val="33"/>
        </w:numPr>
        <w:spacing w:before="200" w:line="276" w:lineRule="auto"/>
        <w:jc w:val="both"/>
        <w:outlineLvl w:val="1"/>
        <w:rPr>
          <w:rFonts w:ascii="Arial" w:eastAsiaTheme="majorEastAsia" w:hAnsi="Arial" w:cs="Arial"/>
          <w:b/>
          <w:bCs/>
          <w:color w:val="4F81BD" w:themeColor="accent1"/>
          <w:lang w:eastAsia="en-US"/>
        </w:rPr>
      </w:pPr>
      <w:bookmarkStart w:id="70" w:name="_Toc329255470"/>
      <w:r w:rsidRPr="00C60B5E">
        <w:rPr>
          <w:rFonts w:ascii="Arial" w:eastAsiaTheme="majorEastAsia" w:hAnsi="Arial" w:cs="Arial"/>
          <w:b/>
          <w:bCs/>
          <w:color w:val="4F81BD" w:themeColor="accent1"/>
          <w:lang w:eastAsia="en-US"/>
        </w:rPr>
        <w:t xml:space="preserve">Необходимый опыт </w:t>
      </w:r>
      <w:bookmarkEnd w:id="70"/>
      <w:r w:rsidRPr="00C60B5E">
        <w:rPr>
          <w:rFonts w:ascii="Arial" w:eastAsiaTheme="majorEastAsia" w:hAnsi="Arial" w:cs="Arial"/>
          <w:b/>
          <w:bCs/>
          <w:color w:val="4F81BD" w:themeColor="accent1"/>
          <w:lang w:eastAsia="en-US"/>
        </w:rPr>
        <w:t>Участников процедуры закупки</w:t>
      </w:r>
    </w:p>
    <w:tbl>
      <w:tblPr>
        <w:tblStyle w:val="212"/>
        <w:tblW w:w="0" w:type="auto"/>
        <w:tblLook w:val="04A0" w:firstRow="1" w:lastRow="0" w:firstColumn="1" w:lastColumn="0" w:noHBand="0" w:noVBand="1"/>
      </w:tblPr>
      <w:tblGrid>
        <w:gridCol w:w="1995"/>
        <w:gridCol w:w="6333"/>
        <w:gridCol w:w="1423"/>
      </w:tblGrid>
      <w:tr w:rsidR="00C60B5E" w:rsidRPr="00C60B5E" w:rsidTr="001B12D5">
        <w:trPr>
          <w:cnfStyle w:val="100000000000" w:firstRow="1" w:lastRow="0" w:firstColumn="0" w:lastColumn="0" w:oddVBand="0" w:evenVBand="0" w:oddHBand="0" w:evenHBand="0" w:firstRowFirstColumn="0" w:firstRowLastColumn="0" w:lastRowFirstColumn="0" w:lastRowLastColumn="0"/>
          <w:tblHeader/>
        </w:trPr>
        <w:tc>
          <w:tcPr>
            <w:tcW w:w="0" w:type="auto"/>
          </w:tcPr>
          <w:p w:rsidR="00C60B5E" w:rsidRPr="00C60B5E" w:rsidRDefault="00C60B5E" w:rsidP="00C60B5E">
            <w:pPr>
              <w:jc w:val="both"/>
              <w:rPr>
                <w:rFonts w:ascii="Arial" w:hAnsi="Arial" w:cs="Arial"/>
                <w:sz w:val="20"/>
                <w:szCs w:val="20"/>
              </w:rPr>
            </w:pPr>
            <w:proofErr w:type="spellStart"/>
            <w:r w:rsidRPr="00C60B5E">
              <w:rPr>
                <w:rFonts w:ascii="Arial" w:hAnsi="Arial" w:cs="Arial"/>
                <w:sz w:val="20"/>
                <w:szCs w:val="20"/>
              </w:rPr>
              <w:t>Название</w:t>
            </w:r>
            <w:proofErr w:type="spellEnd"/>
          </w:p>
        </w:tc>
        <w:tc>
          <w:tcPr>
            <w:tcW w:w="0" w:type="auto"/>
          </w:tcPr>
          <w:p w:rsidR="00C60B5E" w:rsidRPr="00C60B5E" w:rsidRDefault="00C60B5E" w:rsidP="00C60B5E">
            <w:pPr>
              <w:jc w:val="both"/>
              <w:rPr>
                <w:rFonts w:ascii="Arial" w:hAnsi="Arial" w:cs="Arial"/>
                <w:sz w:val="20"/>
                <w:szCs w:val="20"/>
              </w:rPr>
            </w:pPr>
            <w:proofErr w:type="spellStart"/>
            <w:r w:rsidRPr="00C60B5E">
              <w:rPr>
                <w:rFonts w:ascii="Arial" w:hAnsi="Arial" w:cs="Arial"/>
                <w:sz w:val="20"/>
                <w:szCs w:val="20"/>
              </w:rPr>
              <w:t>Описание</w:t>
            </w:r>
            <w:proofErr w:type="spellEnd"/>
          </w:p>
        </w:tc>
        <w:tc>
          <w:tcPr>
            <w:tcW w:w="0" w:type="auto"/>
          </w:tcPr>
          <w:p w:rsidR="00C60B5E" w:rsidRPr="00C60B5E" w:rsidRDefault="00C60B5E" w:rsidP="00C60B5E">
            <w:pPr>
              <w:jc w:val="both"/>
              <w:rPr>
                <w:rFonts w:ascii="Arial" w:hAnsi="Arial" w:cs="Arial"/>
                <w:sz w:val="20"/>
                <w:szCs w:val="20"/>
              </w:rPr>
            </w:pPr>
            <w:proofErr w:type="spellStart"/>
            <w:r w:rsidRPr="00C60B5E">
              <w:rPr>
                <w:rFonts w:ascii="Arial" w:hAnsi="Arial" w:cs="Arial"/>
                <w:sz w:val="20"/>
                <w:szCs w:val="20"/>
              </w:rPr>
              <w:t>Критичность</w:t>
            </w:r>
            <w:proofErr w:type="spellEnd"/>
          </w:p>
        </w:tc>
      </w:tr>
      <w:tr w:rsidR="00C60B5E" w:rsidRPr="00C60B5E" w:rsidTr="001B12D5">
        <w:tc>
          <w:tcPr>
            <w:tcW w:w="0" w:type="auto"/>
          </w:tcPr>
          <w:p w:rsidR="00C60B5E" w:rsidRPr="00C60B5E" w:rsidRDefault="00C60B5E" w:rsidP="00C60B5E">
            <w:pPr>
              <w:rPr>
                <w:rFonts w:ascii="Arial" w:hAnsi="Arial" w:cs="Arial"/>
                <w:sz w:val="20"/>
                <w:szCs w:val="20"/>
                <w:lang w:val="ru-RU"/>
              </w:rPr>
            </w:pPr>
            <w:r w:rsidRPr="00C60B5E">
              <w:rPr>
                <w:rFonts w:ascii="Arial" w:hAnsi="Arial" w:cs="Arial"/>
                <w:sz w:val="20"/>
                <w:szCs w:val="20"/>
                <w:lang w:val="ru-RU"/>
              </w:rPr>
              <w:t xml:space="preserve">Опыт оказания аналогичных услуг на платформе </w:t>
            </w:r>
            <w:proofErr w:type="spellStart"/>
            <w:r w:rsidRPr="00C60B5E">
              <w:rPr>
                <w:rFonts w:ascii="Arial" w:hAnsi="Arial" w:cs="Arial"/>
                <w:sz w:val="20"/>
                <w:szCs w:val="20"/>
              </w:rPr>
              <w:t>OpenText</w:t>
            </w:r>
            <w:proofErr w:type="spellEnd"/>
            <w:r w:rsidRPr="00C60B5E">
              <w:rPr>
                <w:rFonts w:ascii="Arial" w:hAnsi="Arial" w:cs="Arial"/>
                <w:sz w:val="20"/>
                <w:szCs w:val="20"/>
                <w:lang w:val="ru-RU"/>
              </w:rPr>
              <w:t xml:space="preserve"> </w:t>
            </w:r>
            <w:r w:rsidRPr="00C60B5E">
              <w:rPr>
                <w:rFonts w:ascii="Arial" w:hAnsi="Arial" w:cs="Arial"/>
                <w:sz w:val="20"/>
                <w:szCs w:val="20"/>
              </w:rPr>
              <w:t>ECM</w:t>
            </w:r>
          </w:p>
        </w:tc>
        <w:tc>
          <w:tcPr>
            <w:tcW w:w="0" w:type="auto"/>
          </w:tcPr>
          <w:p w:rsidR="00C60B5E" w:rsidRPr="00C60B5E" w:rsidRDefault="00C60B5E" w:rsidP="00C60B5E">
            <w:pPr>
              <w:rPr>
                <w:rFonts w:ascii="Arial" w:hAnsi="Arial" w:cs="Arial"/>
                <w:sz w:val="20"/>
                <w:szCs w:val="20"/>
              </w:rPr>
            </w:pPr>
            <w:r w:rsidRPr="00C60B5E">
              <w:rPr>
                <w:rFonts w:ascii="Arial" w:hAnsi="Arial" w:cs="Arial"/>
                <w:sz w:val="20"/>
                <w:szCs w:val="20"/>
                <w:lang w:val="ru-RU"/>
              </w:rPr>
              <w:t xml:space="preserve">Наличие успешных проектов, связанных с созданием, развитием и сопровождением процессов на платформе </w:t>
            </w:r>
            <w:proofErr w:type="spellStart"/>
            <w:r w:rsidRPr="00C60B5E">
              <w:rPr>
                <w:rFonts w:ascii="Arial" w:hAnsi="Arial" w:cs="Arial"/>
                <w:sz w:val="20"/>
                <w:szCs w:val="20"/>
              </w:rPr>
              <w:t>OpenText</w:t>
            </w:r>
            <w:proofErr w:type="spellEnd"/>
            <w:r w:rsidRPr="00C60B5E">
              <w:rPr>
                <w:rFonts w:ascii="Arial" w:hAnsi="Arial" w:cs="Arial"/>
                <w:sz w:val="20"/>
                <w:szCs w:val="20"/>
                <w:lang w:val="ru-RU"/>
              </w:rPr>
              <w:t xml:space="preserve"> </w:t>
            </w:r>
            <w:r w:rsidRPr="00C60B5E">
              <w:rPr>
                <w:rFonts w:ascii="Arial" w:hAnsi="Arial" w:cs="Arial"/>
                <w:sz w:val="20"/>
                <w:szCs w:val="20"/>
              </w:rPr>
              <w:t>ECM</w:t>
            </w:r>
            <w:r w:rsidRPr="00C60B5E">
              <w:rPr>
                <w:rFonts w:ascii="Arial" w:hAnsi="Arial" w:cs="Arial"/>
                <w:sz w:val="20"/>
                <w:szCs w:val="20"/>
                <w:lang w:val="ru-RU"/>
              </w:rPr>
              <w:t xml:space="preserve"> (Так же будет рассмотрен опыт субподрядчиков привлеченных Участником процедуры закупки для выполнения, в рамках привлекаемой компетенции, при наличии подписанного двустороннего соглашения о намерениях). </w:t>
            </w:r>
            <w:proofErr w:type="spellStart"/>
            <w:r w:rsidRPr="00C60B5E">
              <w:rPr>
                <w:rFonts w:ascii="Arial" w:hAnsi="Arial" w:cs="Arial"/>
                <w:sz w:val="20"/>
                <w:szCs w:val="20"/>
              </w:rPr>
              <w:t>Формат</w:t>
            </w:r>
            <w:proofErr w:type="spellEnd"/>
            <w:r w:rsidRPr="00C60B5E">
              <w:rPr>
                <w:rFonts w:ascii="Arial" w:hAnsi="Arial" w:cs="Arial"/>
                <w:sz w:val="20"/>
                <w:szCs w:val="20"/>
              </w:rPr>
              <w:t xml:space="preserve"> </w:t>
            </w:r>
            <w:proofErr w:type="spellStart"/>
            <w:r w:rsidRPr="00C60B5E">
              <w:rPr>
                <w:rFonts w:ascii="Arial" w:hAnsi="Arial" w:cs="Arial"/>
                <w:sz w:val="20"/>
                <w:szCs w:val="20"/>
              </w:rPr>
              <w:t>подтверждения</w:t>
            </w:r>
            <w:proofErr w:type="spellEnd"/>
            <w:r w:rsidRPr="00C60B5E">
              <w:rPr>
                <w:rFonts w:ascii="Arial" w:hAnsi="Arial" w:cs="Arial"/>
                <w:sz w:val="20"/>
                <w:szCs w:val="20"/>
              </w:rPr>
              <w:t>:</w:t>
            </w:r>
          </w:p>
          <w:p w:rsidR="00C60B5E" w:rsidRPr="00C60B5E" w:rsidRDefault="00C60B5E" w:rsidP="00C60B5E">
            <w:pPr>
              <w:numPr>
                <w:ilvl w:val="0"/>
                <w:numId w:val="35"/>
              </w:numPr>
              <w:rPr>
                <w:rFonts w:ascii="Arial" w:hAnsi="Arial" w:cs="Arial"/>
                <w:sz w:val="20"/>
                <w:szCs w:val="20"/>
                <w:lang w:val="ru-RU"/>
              </w:rPr>
            </w:pPr>
            <w:r w:rsidRPr="00C60B5E">
              <w:rPr>
                <w:rFonts w:ascii="Arial" w:hAnsi="Arial" w:cs="Arial"/>
                <w:sz w:val="20"/>
                <w:szCs w:val="20"/>
                <w:lang w:val="ru-RU"/>
              </w:rPr>
              <w:t>Сканы договоров (несколько страниц, передающие суть работ и отражающие реальность существования договора (страница с подписями и печатями))</w:t>
            </w:r>
          </w:p>
          <w:p w:rsidR="00C60B5E" w:rsidRPr="00C60B5E" w:rsidRDefault="00C60B5E" w:rsidP="00C60B5E">
            <w:pPr>
              <w:numPr>
                <w:ilvl w:val="0"/>
                <w:numId w:val="35"/>
              </w:numPr>
              <w:rPr>
                <w:rFonts w:ascii="Arial" w:hAnsi="Arial" w:cs="Arial"/>
                <w:sz w:val="20"/>
                <w:szCs w:val="20"/>
                <w:lang w:val="ru-RU"/>
              </w:rPr>
            </w:pPr>
            <w:r w:rsidRPr="00C60B5E">
              <w:rPr>
                <w:rFonts w:ascii="Arial" w:hAnsi="Arial" w:cs="Arial"/>
                <w:sz w:val="20"/>
                <w:szCs w:val="20"/>
                <w:lang w:val="ru-RU"/>
              </w:rPr>
              <w:t>Акты выполненных работ (подтверждающие исполнение договорных обязательств)</w:t>
            </w:r>
          </w:p>
          <w:p w:rsidR="00C60B5E" w:rsidRPr="00C60B5E" w:rsidRDefault="00C60B5E" w:rsidP="00C60B5E">
            <w:pPr>
              <w:numPr>
                <w:ilvl w:val="0"/>
                <w:numId w:val="35"/>
              </w:numPr>
              <w:rPr>
                <w:rFonts w:ascii="Arial" w:hAnsi="Arial" w:cs="Arial"/>
                <w:sz w:val="20"/>
                <w:szCs w:val="20"/>
              </w:rPr>
            </w:pPr>
            <w:proofErr w:type="spellStart"/>
            <w:r w:rsidRPr="00C60B5E">
              <w:rPr>
                <w:rFonts w:ascii="Arial" w:hAnsi="Arial" w:cs="Arial"/>
                <w:sz w:val="20"/>
                <w:szCs w:val="20"/>
              </w:rPr>
              <w:t>Референс</w:t>
            </w:r>
            <w:proofErr w:type="spellEnd"/>
            <w:r w:rsidRPr="00C60B5E">
              <w:rPr>
                <w:rFonts w:ascii="Arial" w:hAnsi="Arial" w:cs="Arial"/>
                <w:sz w:val="20"/>
                <w:szCs w:val="20"/>
              </w:rPr>
              <w:t xml:space="preserve"> (</w:t>
            </w:r>
            <w:proofErr w:type="spellStart"/>
            <w:r w:rsidRPr="00C60B5E">
              <w:rPr>
                <w:rFonts w:ascii="Arial" w:hAnsi="Arial" w:cs="Arial"/>
                <w:sz w:val="20"/>
                <w:szCs w:val="20"/>
              </w:rPr>
              <w:t>контакты</w:t>
            </w:r>
            <w:proofErr w:type="spellEnd"/>
            <w:r w:rsidRPr="00C60B5E">
              <w:rPr>
                <w:rFonts w:ascii="Arial" w:hAnsi="Arial" w:cs="Arial"/>
                <w:sz w:val="20"/>
                <w:szCs w:val="20"/>
              </w:rPr>
              <w:t xml:space="preserve"> </w:t>
            </w:r>
            <w:proofErr w:type="spellStart"/>
            <w:r w:rsidRPr="00C60B5E">
              <w:rPr>
                <w:rFonts w:ascii="Arial" w:hAnsi="Arial" w:cs="Arial"/>
                <w:sz w:val="20"/>
                <w:szCs w:val="20"/>
              </w:rPr>
              <w:t>ответственных</w:t>
            </w:r>
            <w:proofErr w:type="spellEnd"/>
            <w:r w:rsidRPr="00C60B5E">
              <w:rPr>
                <w:rFonts w:ascii="Arial" w:hAnsi="Arial" w:cs="Arial"/>
                <w:sz w:val="20"/>
                <w:szCs w:val="20"/>
              </w:rPr>
              <w:t xml:space="preserve"> </w:t>
            </w:r>
            <w:proofErr w:type="spellStart"/>
            <w:r w:rsidRPr="00C60B5E">
              <w:rPr>
                <w:rFonts w:ascii="Arial" w:hAnsi="Arial" w:cs="Arial"/>
                <w:sz w:val="20"/>
                <w:szCs w:val="20"/>
              </w:rPr>
              <w:t>лиц</w:t>
            </w:r>
            <w:proofErr w:type="spellEnd"/>
            <w:r w:rsidRPr="00C60B5E">
              <w:rPr>
                <w:rFonts w:ascii="Arial" w:hAnsi="Arial" w:cs="Arial"/>
                <w:sz w:val="20"/>
                <w:szCs w:val="20"/>
              </w:rPr>
              <w:t>)</w:t>
            </w:r>
          </w:p>
        </w:tc>
        <w:tc>
          <w:tcPr>
            <w:tcW w:w="0" w:type="auto"/>
          </w:tcPr>
          <w:p w:rsidR="00C60B5E" w:rsidRPr="00C60B5E" w:rsidRDefault="00C60B5E" w:rsidP="00C60B5E">
            <w:pPr>
              <w:rPr>
                <w:rFonts w:ascii="Arial" w:hAnsi="Arial" w:cs="Arial"/>
                <w:b/>
                <w:bCs/>
                <w:sz w:val="20"/>
                <w:szCs w:val="20"/>
              </w:rPr>
            </w:pPr>
            <w:proofErr w:type="spellStart"/>
            <w:r w:rsidRPr="00C60B5E">
              <w:rPr>
                <w:rFonts w:ascii="Arial" w:hAnsi="Arial" w:cs="Arial"/>
                <w:b/>
                <w:bCs/>
                <w:sz w:val="20"/>
                <w:szCs w:val="20"/>
              </w:rPr>
              <w:t>Обязательно</w:t>
            </w:r>
            <w:proofErr w:type="spellEnd"/>
          </w:p>
        </w:tc>
      </w:tr>
    </w:tbl>
    <w:p w:rsidR="00C60B5E" w:rsidRPr="00C60B5E" w:rsidRDefault="00C60B5E" w:rsidP="00C60B5E">
      <w:pPr>
        <w:spacing w:after="200" w:line="276" w:lineRule="auto"/>
        <w:rPr>
          <w:rFonts w:ascii="Arial" w:hAnsi="Arial" w:cs="Arial"/>
        </w:rPr>
      </w:pPr>
    </w:p>
    <w:p w:rsidR="00C60B5E" w:rsidRPr="00866177" w:rsidRDefault="00C60B5E" w:rsidP="007B3948">
      <w:pPr>
        <w:jc w:val="center"/>
        <w:rPr>
          <w:b/>
        </w:rPr>
      </w:pPr>
    </w:p>
    <w:sectPr w:rsidR="00C60B5E" w:rsidRPr="00866177"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2966" w:rsidRDefault="00DA2966" w:rsidP="00E10162">
      <w:r>
        <w:separator/>
      </w:r>
    </w:p>
  </w:endnote>
  <w:endnote w:type="continuationSeparator" w:id="0">
    <w:p w:rsidR="00DA2966" w:rsidRDefault="00DA296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7EFA" w:rsidRPr="00DF646A" w:rsidRDefault="006A7EFA"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31E45" w:rsidRPr="00631E45">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rsidR="006A7EFA" w:rsidRPr="00E10162" w:rsidRDefault="006A7EFA"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6A7EFA" w:rsidRDefault="006A7EFA">
        <w:pPr>
          <w:pStyle w:val="ae"/>
          <w:jc w:val="center"/>
        </w:pPr>
        <w:r>
          <w:fldChar w:fldCharType="begin"/>
        </w:r>
        <w:r>
          <w:instrText>PAGE   \* MERGEFORMAT</w:instrText>
        </w:r>
        <w:r>
          <w:fldChar w:fldCharType="separate"/>
        </w:r>
        <w:r w:rsidR="00A91D6B">
          <w:rPr>
            <w:noProof/>
          </w:rPr>
          <w:t>41</w:t>
        </w:r>
        <w:r>
          <w:fldChar w:fldCharType="end"/>
        </w:r>
      </w:p>
    </w:sdtContent>
  </w:sdt>
  <w:p w:rsidR="006A7EFA" w:rsidRDefault="006A7EF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2966" w:rsidRDefault="00DA2966" w:rsidP="00E10162">
      <w:r>
        <w:separator/>
      </w:r>
    </w:p>
  </w:footnote>
  <w:footnote w:type="continuationSeparator" w:id="0">
    <w:p w:rsidR="00DA2966" w:rsidRDefault="00DA2966"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7EFA" w:rsidRDefault="006A7EFA">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23857BC"/>
    <w:multiLevelType w:val="hybridMultilevel"/>
    <w:tmpl w:val="433A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ECA1ECF"/>
    <w:multiLevelType w:val="hybridMultilevel"/>
    <w:tmpl w:val="55E49D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D446F43"/>
    <w:multiLevelType w:val="hybridMultilevel"/>
    <w:tmpl w:val="5AF841C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263E59B4"/>
    <w:multiLevelType w:val="multilevel"/>
    <w:tmpl w:val="466A9F6E"/>
    <w:lvl w:ilvl="0">
      <w:start w:val="11"/>
      <w:numFmt w:val="decimal"/>
      <w:lvlText w:val="%1."/>
      <w:lvlJc w:val="left"/>
      <w:pPr>
        <w:ind w:left="480" w:hanging="480"/>
      </w:pPr>
      <w:rPr>
        <w:rFonts w:hint="default"/>
      </w:rPr>
    </w:lvl>
    <w:lvl w:ilvl="1">
      <w:start w:val="2"/>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nsid w:val="2B22735F"/>
    <w:multiLevelType w:val="hybridMultilevel"/>
    <w:tmpl w:val="D1367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4CB13D5"/>
    <w:multiLevelType w:val="multilevel"/>
    <w:tmpl w:val="30E8BE7C"/>
    <w:lvl w:ilvl="0">
      <w:start w:val="11"/>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BB96AE5"/>
    <w:multiLevelType w:val="hybridMultilevel"/>
    <w:tmpl w:val="2042F336"/>
    <w:lvl w:ilvl="0" w:tplc="6D6C339A">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0887574"/>
    <w:multiLevelType w:val="hybridMultilevel"/>
    <w:tmpl w:val="39E8C738"/>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6084354"/>
    <w:multiLevelType w:val="hybridMultilevel"/>
    <w:tmpl w:val="5B4C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F660D35"/>
    <w:multiLevelType w:val="hybridMultilevel"/>
    <w:tmpl w:val="DDC2D564"/>
    <w:lvl w:ilvl="0" w:tplc="04190001">
      <w:start w:val="1"/>
      <w:numFmt w:val="bullet"/>
      <w:lvlText w:val=""/>
      <w:lvlJc w:val="left"/>
      <w:pPr>
        <w:ind w:left="-366" w:hanging="360"/>
      </w:pPr>
      <w:rPr>
        <w:rFonts w:ascii="Symbol" w:hAnsi="Symbol" w:hint="default"/>
      </w:rPr>
    </w:lvl>
    <w:lvl w:ilvl="1" w:tplc="04190003" w:tentative="1">
      <w:start w:val="1"/>
      <w:numFmt w:val="bullet"/>
      <w:lvlText w:val="o"/>
      <w:lvlJc w:val="left"/>
      <w:pPr>
        <w:ind w:left="354" w:hanging="360"/>
      </w:pPr>
      <w:rPr>
        <w:rFonts w:ascii="Courier New" w:hAnsi="Courier New" w:cs="Courier New" w:hint="default"/>
      </w:rPr>
    </w:lvl>
    <w:lvl w:ilvl="2" w:tplc="04190005" w:tentative="1">
      <w:start w:val="1"/>
      <w:numFmt w:val="bullet"/>
      <w:lvlText w:val=""/>
      <w:lvlJc w:val="left"/>
      <w:pPr>
        <w:ind w:left="1074" w:hanging="360"/>
      </w:pPr>
      <w:rPr>
        <w:rFonts w:ascii="Wingdings" w:hAnsi="Wingdings" w:hint="default"/>
      </w:rPr>
    </w:lvl>
    <w:lvl w:ilvl="3" w:tplc="04190001" w:tentative="1">
      <w:start w:val="1"/>
      <w:numFmt w:val="bullet"/>
      <w:lvlText w:val=""/>
      <w:lvlJc w:val="left"/>
      <w:pPr>
        <w:ind w:left="1794" w:hanging="360"/>
      </w:pPr>
      <w:rPr>
        <w:rFonts w:ascii="Symbol" w:hAnsi="Symbol" w:hint="default"/>
      </w:rPr>
    </w:lvl>
    <w:lvl w:ilvl="4" w:tplc="04190003" w:tentative="1">
      <w:start w:val="1"/>
      <w:numFmt w:val="bullet"/>
      <w:lvlText w:val="o"/>
      <w:lvlJc w:val="left"/>
      <w:pPr>
        <w:ind w:left="2514" w:hanging="360"/>
      </w:pPr>
      <w:rPr>
        <w:rFonts w:ascii="Courier New" w:hAnsi="Courier New" w:cs="Courier New" w:hint="default"/>
      </w:rPr>
    </w:lvl>
    <w:lvl w:ilvl="5" w:tplc="04190005" w:tentative="1">
      <w:start w:val="1"/>
      <w:numFmt w:val="bullet"/>
      <w:lvlText w:val=""/>
      <w:lvlJc w:val="left"/>
      <w:pPr>
        <w:ind w:left="3234" w:hanging="360"/>
      </w:pPr>
      <w:rPr>
        <w:rFonts w:ascii="Wingdings" w:hAnsi="Wingdings" w:hint="default"/>
      </w:rPr>
    </w:lvl>
    <w:lvl w:ilvl="6" w:tplc="04190001" w:tentative="1">
      <w:start w:val="1"/>
      <w:numFmt w:val="bullet"/>
      <w:lvlText w:val=""/>
      <w:lvlJc w:val="left"/>
      <w:pPr>
        <w:ind w:left="3954" w:hanging="360"/>
      </w:pPr>
      <w:rPr>
        <w:rFonts w:ascii="Symbol" w:hAnsi="Symbol" w:hint="default"/>
      </w:rPr>
    </w:lvl>
    <w:lvl w:ilvl="7" w:tplc="04190003" w:tentative="1">
      <w:start w:val="1"/>
      <w:numFmt w:val="bullet"/>
      <w:lvlText w:val="o"/>
      <w:lvlJc w:val="left"/>
      <w:pPr>
        <w:ind w:left="4674" w:hanging="360"/>
      </w:pPr>
      <w:rPr>
        <w:rFonts w:ascii="Courier New" w:hAnsi="Courier New" w:cs="Courier New" w:hint="default"/>
      </w:rPr>
    </w:lvl>
    <w:lvl w:ilvl="8" w:tplc="04190005" w:tentative="1">
      <w:start w:val="1"/>
      <w:numFmt w:val="bullet"/>
      <w:lvlText w:val=""/>
      <w:lvlJc w:val="left"/>
      <w:pPr>
        <w:ind w:left="5394" w:hanging="360"/>
      </w:pPr>
      <w:rPr>
        <w:rFonts w:ascii="Wingdings" w:hAnsi="Wingdings" w:hint="default"/>
      </w:rPr>
    </w:lvl>
  </w:abstractNum>
  <w:abstractNum w:abstractNumId="29">
    <w:nsid w:val="60057019"/>
    <w:multiLevelType w:val="hybridMultilevel"/>
    <w:tmpl w:val="1A7ECDE6"/>
    <w:lvl w:ilvl="0" w:tplc="77EE6B98">
      <w:start w:val="2"/>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C8D3B9F"/>
    <w:multiLevelType w:val="hybridMultilevel"/>
    <w:tmpl w:val="EBA0F72A"/>
    <w:lvl w:ilvl="0" w:tplc="6562EAD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F2217C5"/>
    <w:multiLevelType w:val="multilevel"/>
    <w:tmpl w:val="714CD216"/>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1"/>
  </w:num>
  <w:num w:numId="3">
    <w:abstractNumId w:val="17"/>
  </w:num>
  <w:num w:numId="4">
    <w:abstractNumId w:val="15"/>
  </w:num>
  <w:num w:numId="5">
    <w:abstractNumId w:val="12"/>
  </w:num>
  <w:num w:numId="6">
    <w:abstractNumId w:val="6"/>
  </w:num>
  <w:num w:numId="7">
    <w:abstractNumId w:val="3"/>
  </w:num>
  <w:num w:numId="8">
    <w:abstractNumId w:val="30"/>
  </w:num>
  <w:num w:numId="9">
    <w:abstractNumId w:val="22"/>
  </w:num>
  <w:num w:numId="10">
    <w:abstractNumId w:val="20"/>
  </w:num>
  <w:num w:numId="11">
    <w:abstractNumId w:val="1"/>
  </w:num>
  <w:num w:numId="12">
    <w:abstractNumId w:val="33"/>
  </w:num>
  <w:num w:numId="13">
    <w:abstractNumId w:val="8"/>
  </w:num>
  <w:num w:numId="14">
    <w:abstractNumId w:val="14"/>
  </w:num>
  <w:num w:numId="15">
    <w:abstractNumId w:val="5"/>
  </w:num>
  <w:num w:numId="16">
    <w:abstractNumId w:val="29"/>
  </w:num>
  <w:num w:numId="17">
    <w:abstractNumId w:val="18"/>
  </w:num>
  <w:num w:numId="18">
    <w:abstractNumId w:val="31"/>
  </w:num>
  <w:num w:numId="19">
    <w:abstractNumId w:val="21"/>
  </w:num>
  <w:num w:numId="20">
    <w:abstractNumId w:val="34"/>
  </w:num>
  <w:num w:numId="21">
    <w:abstractNumId w:val="23"/>
  </w:num>
  <w:num w:numId="22">
    <w:abstractNumId w:val="19"/>
  </w:num>
  <w:num w:numId="23">
    <w:abstractNumId w:val="27"/>
  </w:num>
  <w:num w:numId="24">
    <w:abstractNumId w:val="24"/>
  </w:num>
  <w:num w:numId="25">
    <w:abstractNumId w:val="26"/>
  </w:num>
  <w:num w:numId="26">
    <w:abstractNumId w:val="2"/>
  </w:num>
  <w:num w:numId="27">
    <w:abstractNumId w:val="25"/>
  </w:num>
  <w:num w:numId="28">
    <w:abstractNumId w:val="7"/>
  </w:num>
  <w:num w:numId="29">
    <w:abstractNumId w:val="28"/>
  </w:num>
  <w:num w:numId="30">
    <w:abstractNumId w:val="4"/>
  </w:num>
  <w:num w:numId="31">
    <w:abstractNumId w:val="13"/>
  </w:num>
  <w:num w:numId="32">
    <w:abstractNumId w:val="9"/>
  </w:num>
  <w:num w:numId="33">
    <w:abstractNumId w:val="35"/>
  </w:num>
  <w:num w:numId="34">
    <w:abstractNumId w:val="10"/>
  </w:num>
  <w:num w:numId="35">
    <w:abstractNumId w:val="16"/>
  </w:num>
  <w:num w:numId="36">
    <w:abstractNumId w:val="32"/>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18BD"/>
    <w:rsid w:val="00062215"/>
    <w:rsid w:val="0006272F"/>
    <w:rsid w:val="00062B26"/>
    <w:rsid w:val="00062FB7"/>
    <w:rsid w:val="00063B4D"/>
    <w:rsid w:val="0006408F"/>
    <w:rsid w:val="00064479"/>
    <w:rsid w:val="00064D94"/>
    <w:rsid w:val="000650CE"/>
    <w:rsid w:val="0006528A"/>
    <w:rsid w:val="000665A9"/>
    <w:rsid w:val="00067551"/>
    <w:rsid w:val="0007008E"/>
    <w:rsid w:val="000716EA"/>
    <w:rsid w:val="00071B43"/>
    <w:rsid w:val="00072049"/>
    <w:rsid w:val="00074E4F"/>
    <w:rsid w:val="00075A27"/>
    <w:rsid w:val="0007665D"/>
    <w:rsid w:val="000774FB"/>
    <w:rsid w:val="00077DB6"/>
    <w:rsid w:val="0008024E"/>
    <w:rsid w:val="000813F5"/>
    <w:rsid w:val="000814EB"/>
    <w:rsid w:val="00081E46"/>
    <w:rsid w:val="000836CE"/>
    <w:rsid w:val="0008383D"/>
    <w:rsid w:val="00083B9C"/>
    <w:rsid w:val="00085E62"/>
    <w:rsid w:val="00086030"/>
    <w:rsid w:val="00086080"/>
    <w:rsid w:val="00087242"/>
    <w:rsid w:val="00087469"/>
    <w:rsid w:val="00090B12"/>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1FC"/>
    <w:rsid w:val="000D1CCF"/>
    <w:rsid w:val="000D2584"/>
    <w:rsid w:val="000D33DE"/>
    <w:rsid w:val="000D355B"/>
    <w:rsid w:val="000D4AD1"/>
    <w:rsid w:val="000D5DD8"/>
    <w:rsid w:val="000D63C4"/>
    <w:rsid w:val="000D6C60"/>
    <w:rsid w:val="000D6D41"/>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37D2"/>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508A8"/>
    <w:rsid w:val="00150B22"/>
    <w:rsid w:val="00151175"/>
    <w:rsid w:val="0015176A"/>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A75FB"/>
    <w:rsid w:val="001B0314"/>
    <w:rsid w:val="001B0BFB"/>
    <w:rsid w:val="001B11D8"/>
    <w:rsid w:val="001B5CAA"/>
    <w:rsid w:val="001B639F"/>
    <w:rsid w:val="001B6F0F"/>
    <w:rsid w:val="001C08A6"/>
    <w:rsid w:val="001C0B61"/>
    <w:rsid w:val="001C0EE0"/>
    <w:rsid w:val="001C1580"/>
    <w:rsid w:val="001C1D40"/>
    <w:rsid w:val="001C2058"/>
    <w:rsid w:val="001C2444"/>
    <w:rsid w:val="001C2BB4"/>
    <w:rsid w:val="001C3713"/>
    <w:rsid w:val="001C3A76"/>
    <w:rsid w:val="001C5025"/>
    <w:rsid w:val="001C589E"/>
    <w:rsid w:val="001C6503"/>
    <w:rsid w:val="001C6966"/>
    <w:rsid w:val="001C6E71"/>
    <w:rsid w:val="001C717A"/>
    <w:rsid w:val="001C7598"/>
    <w:rsid w:val="001C7641"/>
    <w:rsid w:val="001C7C8A"/>
    <w:rsid w:val="001D1994"/>
    <w:rsid w:val="001D2036"/>
    <w:rsid w:val="001D4B19"/>
    <w:rsid w:val="001D5925"/>
    <w:rsid w:val="001D5A7D"/>
    <w:rsid w:val="001D6738"/>
    <w:rsid w:val="001D6DAB"/>
    <w:rsid w:val="001D7BF9"/>
    <w:rsid w:val="001E0312"/>
    <w:rsid w:val="001E0554"/>
    <w:rsid w:val="001E091D"/>
    <w:rsid w:val="001E09F4"/>
    <w:rsid w:val="001E15FE"/>
    <w:rsid w:val="001E1837"/>
    <w:rsid w:val="001E2BC7"/>
    <w:rsid w:val="001E4104"/>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02B5"/>
    <w:rsid w:val="00211629"/>
    <w:rsid w:val="00211751"/>
    <w:rsid w:val="00211D51"/>
    <w:rsid w:val="00211FF1"/>
    <w:rsid w:val="00212365"/>
    <w:rsid w:val="00212CFD"/>
    <w:rsid w:val="002131F7"/>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794"/>
    <w:rsid w:val="002459CD"/>
    <w:rsid w:val="00247079"/>
    <w:rsid w:val="00247280"/>
    <w:rsid w:val="0024734E"/>
    <w:rsid w:val="0024762A"/>
    <w:rsid w:val="002478C8"/>
    <w:rsid w:val="00247FE1"/>
    <w:rsid w:val="00251074"/>
    <w:rsid w:val="002518B9"/>
    <w:rsid w:val="00251F0D"/>
    <w:rsid w:val="0025228E"/>
    <w:rsid w:val="002534B0"/>
    <w:rsid w:val="002546E8"/>
    <w:rsid w:val="00254B52"/>
    <w:rsid w:val="00257118"/>
    <w:rsid w:val="00257988"/>
    <w:rsid w:val="00260046"/>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3FCA"/>
    <w:rsid w:val="00284711"/>
    <w:rsid w:val="00285787"/>
    <w:rsid w:val="00285AA2"/>
    <w:rsid w:val="00285AB1"/>
    <w:rsid w:val="0028631B"/>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0C4B"/>
    <w:rsid w:val="002A1C95"/>
    <w:rsid w:val="002A1DD9"/>
    <w:rsid w:val="002A2FDF"/>
    <w:rsid w:val="002A4138"/>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078B"/>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081"/>
    <w:rsid w:val="002F05EE"/>
    <w:rsid w:val="002F07CC"/>
    <w:rsid w:val="002F09C8"/>
    <w:rsid w:val="002F0EEB"/>
    <w:rsid w:val="002F1494"/>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B56"/>
    <w:rsid w:val="00311CFC"/>
    <w:rsid w:val="00312969"/>
    <w:rsid w:val="00313322"/>
    <w:rsid w:val="003137A4"/>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506"/>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591"/>
    <w:rsid w:val="003E3949"/>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2DE"/>
    <w:rsid w:val="00405372"/>
    <w:rsid w:val="0040601D"/>
    <w:rsid w:val="004065A7"/>
    <w:rsid w:val="00407830"/>
    <w:rsid w:val="00407B6E"/>
    <w:rsid w:val="00407C12"/>
    <w:rsid w:val="00407D98"/>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6604"/>
    <w:rsid w:val="00456642"/>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4689"/>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137"/>
    <w:rsid w:val="004B4DB2"/>
    <w:rsid w:val="004B52FB"/>
    <w:rsid w:val="004B58BA"/>
    <w:rsid w:val="004B6098"/>
    <w:rsid w:val="004B6249"/>
    <w:rsid w:val="004B6986"/>
    <w:rsid w:val="004B6B35"/>
    <w:rsid w:val="004B6F87"/>
    <w:rsid w:val="004C101C"/>
    <w:rsid w:val="004C11AD"/>
    <w:rsid w:val="004C1296"/>
    <w:rsid w:val="004C1FD9"/>
    <w:rsid w:val="004C24D7"/>
    <w:rsid w:val="004C2726"/>
    <w:rsid w:val="004C314F"/>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3BC6"/>
    <w:rsid w:val="004F41F3"/>
    <w:rsid w:val="004F4C59"/>
    <w:rsid w:val="004F5DDC"/>
    <w:rsid w:val="004F6111"/>
    <w:rsid w:val="004F6B13"/>
    <w:rsid w:val="004F6EBA"/>
    <w:rsid w:val="004F747B"/>
    <w:rsid w:val="00502423"/>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345"/>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1C4F"/>
    <w:rsid w:val="005845F0"/>
    <w:rsid w:val="00585622"/>
    <w:rsid w:val="00585939"/>
    <w:rsid w:val="00586D19"/>
    <w:rsid w:val="0058791E"/>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5D8"/>
    <w:rsid w:val="005C6CAC"/>
    <w:rsid w:val="005C7CB1"/>
    <w:rsid w:val="005D0135"/>
    <w:rsid w:val="005D01A9"/>
    <w:rsid w:val="005D2A46"/>
    <w:rsid w:val="005D2C0F"/>
    <w:rsid w:val="005D4539"/>
    <w:rsid w:val="005D47E7"/>
    <w:rsid w:val="005D4B70"/>
    <w:rsid w:val="005D6135"/>
    <w:rsid w:val="005D63EC"/>
    <w:rsid w:val="005D6F05"/>
    <w:rsid w:val="005D7824"/>
    <w:rsid w:val="005D7B3F"/>
    <w:rsid w:val="005E00C8"/>
    <w:rsid w:val="005E04F0"/>
    <w:rsid w:val="005E0663"/>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24D4"/>
    <w:rsid w:val="00615050"/>
    <w:rsid w:val="00615789"/>
    <w:rsid w:val="0061592B"/>
    <w:rsid w:val="00615C90"/>
    <w:rsid w:val="00616884"/>
    <w:rsid w:val="00617E54"/>
    <w:rsid w:val="00620346"/>
    <w:rsid w:val="006203D9"/>
    <w:rsid w:val="0062068E"/>
    <w:rsid w:val="00620914"/>
    <w:rsid w:val="00621FAF"/>
    <w:rsid w:val="006249FC"/>
    <w:rsid w:val="00625346"/>
    <w:rsid w:val="0062577E"/>
    <w:rsid w:val="00625D0A"/>
    <w:rsid w:val="00626666"/>
    <w:rsid w:val="00626D6D"/>
    <w:rsid w:val="00630122"/>
    <w:rsid w:val="00630901"/>
    <w:rsid w:val="0063129B"/>
    <w:rsid w:val="00631D91"/>
    <w:rsid w:val="00631E45"/>
    <w:rsid w:val="00632225"/>
    <w:rsid w:val="0063222F"/>
    <w:rsid w:val="0063427F"/>
    <w:rsid w:val="00635461"/>
    <w:rsid w:val="0063618D"/>
    <w:rsid w:val="00636279"/>
    <w:rsid w:val="00636B66"/>
    <w:rsid w:val="00636D55"/>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1129"/>
    <w:rsid w:val="006639A6"/>
    <w:rsid w:val="00665502"/>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DB6"/>
    <w:rsid w:val="006B40F9"/>
    <w:rsid w:val="006B56A2"/>
    <w:rsid w:val="006B5F29"/>
    <w:rsid w:val="006B65D5"/>
    <w:rsid w:val="006B6EC9"/>
    <w:rsid w:val="006B74C6"/>
    <w:rsid w:val="006B7675"/>
    <w:rsid w:val="006B7AB3"/>
    <w:rsid w:val="006C01E7"/>
    <w:rsid w:val="006C0907"/>
    <w:rsid w:val="006C1F38"/>
    <w:rsid w:val="006C2030"/>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7000C8"/>
    <w:rsid w:val="00702329"/>
    <w:rsid w:val="00703FFF"/>
    <w:rsid w:val="00704443"/>
    <w:rsid w:val="00705360"/>
    <w:rsid w:val="007060AB"/>
    <w:rsid w:val="00706FE8"/>
    <w:rsid w:val="007072CF"/>
    <w:rsid w:val="00707A4C"/>
    <w:rsid w:val="00707DAF"/>
    <w:rsid w:val="00712786"/>
    <w:rsid w:val="00712955"/>
    <w:rsid w:val="00713034"/>
    <w:rsid w:val="00713111"/>
    <w:rsid w:val="00713C3A"/>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C39"/>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19D0"/>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60DA"/>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E76"/>
    <w:rsid w:val="007B1700"/>
    <w:rsid w:val="007B2059"/>
    <w:rsid w:val="007B3948"/>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690"/>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231"/>
    <w:rsid w:val="007F2B5B"/>
    <w:rsid w:val="007F2BB3"/>
    <w:rsid w:val="007F377B"/>
    <w:rsid w:val="007F3FD0"/>
    <w:rsid w:val="007F47B9"/>
    <w:rsid w:val="007F5937"/>
    <w:rsid w:val="007F5A58"/>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2986"/>
    <w:rsid w:val="00814832"/>
    <w:rsid w:val="00815211"/>
    <w:rsid w:val="008161F8"/>
    <w:rsid w:val="008169FE"/>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2F18"/>
    <w:rsid w:val="0084328F"/>
    <w:rsid w:val="0084337D"/>
    <w:rsid w:val="008436AC"/>
    <w:rsid w:val="00843EC3"/>
    <w:rsid w:val="0084422B"/>
    <w:rsid w:val="00845C77"/>
    <w:rsid w:val="00847B54"/>
    <w:rsid w:val="008507D7"/>
    <w:rsid w:val="00850C72"/>
    <w:rsid w:val="00850D9D"/>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6A2"/>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368"/>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E10E5"/>
    <w:rsid w:val="008E2668"/>
    <w:rsid w:val="008E27CF"/>
    <w:rsid w:val="008E371A"/>
    <w:rsid w:val="008E461A"/>
    <w:rsid w:val="008E586B"/>
    <w:rsid w:val="008E5D26"/>
    <w:rsid w:val="008E5E1E"/>
    <w:rsid w:val="008E68F8"/>
    <w:rsid w:val="008E6DB9"/>
    <w:rsid w:val="008E6EE0"/>
    <w:rsid w:val="008E726B"/>
    <w:rsid w:val="008E7FAD"/>
    <w:rsid w:val="008F2594"/>
    <w:rsid w:val="008F298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5EEA"/>
    <w:rsid w:val="009069D3"/>
    <w:rsid w:val="009074AB"/>
    <w:rsid w:val="009075B4"/>
    <w:rsid w:val="00911999"/>
    <w:rsid w:val="0091318C"/>
    <w:rsid w:val="009135D9"/>
    <w:rsid w:val="0091414A"/>
    <w:rsid w:val="009143C9"/>
    <w:rsid w:val="00914A87"/>
    <w:rsid w:val="00915063"/>
    <w:rsid w:val="009154DA"/>
    <w:rsid w:val="0092023B"/>
    <w:rsid w:val="00920429"/>
    <w:rsid w:val="00921543"/>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90D"/>
    <w:rsid w:val="00934B04"/>
    <w:rsid w:val="00936177"/>
    <w:rsid w:val="00936262"/>
    <w:rsid w:val="00936EE7"/>
    <w:rsid w:val="009374E3"/>
    <w:rsid w:val="009374EF"/>
    <w:rsid w:val="0093767E"/>
    <w:rsid w:val="00937C40"/>
    <w:rsid w:val="0094002C"/>
    <w:rsid w:val="00940B50"/>
    <w:rsid w:val="009412BA"/>
    <w:rsid w:val="009415C6"/>
    <w:rsid w:val="00941C3D"/>
    <w:rsid w:val="009427B2"/>
    <w:rsid w:val="009443EF"/>
    <w:rsid w:val="009447AD"/>
    <w:rsid w:val="00945AA7"/>
    <w:rsid w:val="00946098"/>
    <w:rsid w:val="00946311"/>
    <w:rsid w:val="00947FEF"/>
    <w:rsid w:val="00950C1A"/>
    <w:rsid w:val="00952151"/>
    <w:rsid w:val="0095220D"/>
    <w:rsid w:val="0095299D"/>
    <w:rsid w:val="00954F2E"/>
    <w:rsid w:val="009553D3"/>
    <w:rsid w:val="00955D69"/>
    <w:rsid w:val="0095751E"/>
    <w:rsid w:val="00957563"/>
    <w:rsid w:val="00957947"/>
    <w:rsid w:val="00957B6C"/>
    <w:rsid w:val="009602C6"/>
    <w:rsid w:val="00960899"/>
    <w:rsid w:val="00960C7B"/>
    <w:rsid w:val="00961392"/>
    <w:rsid w:val="00962B84"/>
    <w:rsid w:val="00962C3D"/>
    <w:rsid w:val="0096388E"/>
    <w:rsid w:val="009638CE"/>
    <w:rsid w:val="00963A55"/>
    <w:rsid w:val="009642C2"/>
    <w:rsid w:val="0096461B"/>
    <w:rsid w:val="00964A12"/>
    <w:rsid w:val="00965351"/>
    <w:rsid w:val="00965BE1"/>
    <w:rsid w:val="00965FF4"/>
    <w:rsid w:val="009661B2"/>
    <w:rsid w:val="009667E4"/>
    <w:rsid w:val="009668B5"/>
    <w:rsid w:val="0096748A"/>
    <w:rsid w:val="009708C1"/>
    <w:rsid w:val="00971250"/>
    <w:rsid w:val="009713AC"/>
    <w:rsid w:val="009717A2"/>
    <w:rsid w:val="0097226E"/>
    <w:rsid w:val="00972CB7"/>
    <w:rsid w:val="00973600"/>
    <w:rsid w:val="009752BE"/>
    <w:rsid w:val="009759A4"/>
    <w:rsid w:val="009759F4"/>
    <w:rsid w:val="00976359"/>
    <w:rsid w:val="009776E2"/>
    <w:rsid w:val="00977B60"/>
    <w:rsid w:val="00977E88"/>
    <w:rsid w:val="009812E7"/>
    <w:rsid w:val="00981E4D"/>
    <w:rsid w:val="009829D6"/>
    <w:rsid w:val="00982DF6"/>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E98"/>
    <w:rsid w:val="009C1262"/>
    <w:rsid w:val="009C19C5"/>
    <w:rsid w:val="009C2FA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3662"/>
    <w:rsid w:val="009D4421"/>
    <w:rsid w:val="009D5A06"/>
    <w:rsid w:val="009E1449"/>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4779"/>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DA8"/>
    <w:rsid w:val="00A24FD0"/>
    <w:rsid w:val="00A2716C"/>
    <w:rsid w:val="00A30415"/>
    <w:rsid w:val="00A30ACE"/>
    <w:rsid w:val="00A31726"/>
    <w:rsid w:val="00A31E13"/>
    <w:rsid w:val="00A3242C"/>
    <w:rsid w:val="00A33951"/>
    <w:rsid w:val="00A33D9F"/>
    <w:rsid w:val="00A34146"/>
    <w:rsid w:val="00A34C75"/>
    <w:rsid w:val="00A35355"/>
    <w:rsid w:val="00A35AAD"/>
    <w:rsid w:val="00A40261"/>
    <w:rsid w:val="00A41760"/>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37C5"/>
    <w:rsid w:val="00A74C74"/>
    <w:rsid w:val="00A75BB4"/>
    <w:rsid w:val="00A76193"/>
    <w:rsid w:val="00A77159"/>
    <w:rsid w:val="00A7733D"/>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1D6B"/>
    <w:rsid w:val="00A92695"/>
    <w:rsid w:val="00A92E3A"/>
    <w:rsid w:val="00A92E3E"/>
    <w:rsid w:val="00A940E3"/>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12D4"/>
    <w:rsid w:val="00AC1733"/>
    <w:rsid w:val="00AC1A76"/>
    <w:rsid w:val="00AC1B0C"/>
    <w:rsid w:val="00AC2160"/>
    <w:rsid w:val="00AC2D1A"/>
    <w:rsid w:val="00AC2EF7"/>
    <w:rsid w:val="00AC3822"/>
    <w:rsid w:val="00AC40C2"/>
    <w:rsid w:val="00AC4C6C"/>
    <w:rsid w:val="00AC6F40"/>
    <w:rsid w:val="00AC700E"/>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D8B"/>
    <w:rsid w:val="00AE0EDA"/>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3A89"/>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ECA"/>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3AE5"/>
    <w:rsid w:val="00B55637"/>
    <w:rsid w:val="00B55E80"/>
    <w:rsid w:val="00B57086"/>
    <w:rsid w:val="00B60479"/>
    <w:rsid w:val="00B615B3"/>
    <w:rsid w:val="00B6179A"/>
    <w:rsid w:val="00B6305C"/>
    <w:rsid w:val="00B637B6"/>
    <w:rsid w:val="00B66582"/>
    <w:rsid w:val="00B6707A"/>
    <w:rsid w:val="00B67660"/>
    <w:rsid w:val="00B678E1"/>
    <w:rsid w:val="00B72C2C"/>
    <w:rsid w:val="00B73ACE"/>
    <w:rsid w:val="00B75791"/>
    <w:rsid w:val="00B75F70"/>
    <w:rsid w:val="00B75F81"/>
    <w:rsid w:val="00B76C26"/>
    <w:rsid w:val="00B76FBA"/>
    <w:rsid w:val="00B7773C"/>
    <w:rsid w:val="00B808F0"/>
    <w:rsid w:val="00B80D19"/>
    <w:rsid w:val="00B80ED5"/>
    <w:rsid w:val="00B843F6"/>
    <w:rsid w:val="00B85DCF"/>
    <w:rsid w:val="00B8641E"/>
    <w:rsid w:val="00B86F57"/>
    <w:rsid w:val="00B8784A"/>
    <w:rsid w:val="00B87DC5"/>
    <w:rsid w:val="00B923B6"/>
    <w:rsid w:val="00B93E59"/>
    <w:rsid w:val="00B94692"/>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C7BF9"/>
    <w:rsid w:val="00BD26FB"/>
    <w:rsid w:val="00BD2FC0"/>
    <w:rsid w:val="00BD4624"/>
    <w:rsid w:val="00BD4AB3"/>
    <w:rsid w:val="00BD5981"/>
    <w:rsid w:val="00BD5E34"/>
    <w:rsid w:val="00BD691D"/>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6206"/>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5E2A"/>
    <w:rsid w:val="00C46A99"/>
    <w:rsid w:val="00C47F30"/>
    <w:rsid w:val="00C47F8F"/>
    <w:rsid w:val="00C47FB9"/>
    <w:rsid w:val="00C508F8"/>
    <w:rsid w:val="00C5196D"/>
    <w:rsid w:val="00C5227E"/>
    <w:rsid w:val="00C52C1E"/>
    <w:rsid w:val="00C53742"/>
    <w:rsid w:val="00C5473C"/>
    <w:rsid w:val="00C54B0E"/>
    <w:rsid w:val="00C55E2B"/>
    <w:rsid w:val="00C57ADE"/>
    <w:rsid w:val="00C60351"/>
    <w:rsid w:val="00C60B5E"/>
    <w:rsid w:val="00C60E64"/>
    <w:rsid w:val="00C61438"/>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3140"/>
    <w:rsid w:val="00C74115"/>
    <w:rsid w:val="00C74A69"/>
    <w:rsid w:val="00C74B80"/>
    <w:rsid w:val="00C7727E"/>
    <w:rsid w:val="00C77D49"/>
    <w:rsid w:val="00C80114"/>
    <w:rsid w:val="00C80EF8"/>
    <w:rsid w:val="00C81732"/>
    <w:rsid w:val="00C82B14"/>
    <w:rsid w:val="00C83442"/>
    <w:rsid w:val="00C84422"/>
    <w:rsid w:val="00C85606"/>
    <w:rsid w:val="00C859DB"/>
    <w:rsid w:val="00C86665"/>
    <w:rsid w:val="00C86D1F"/>
    <w:rsid w:val="00C87AF8"/>
    <w:rsid w:val="00C919F6"/>
    <w:rsid w:val="00C93061"/>
    <w:rsid w:val="00C953B3"/>
    <w:rsid w:val="00C95FAA"/>
    <w:rsid w:val="00C976FA"/>
    <w:rsid w:val="00C97E00"/>
    <w:rsid w:val="00CA053E"/>
    <w:rsid w:val="00CA1D37"/>
    <w:rsid w:val="00CA2213"/>
    <w:rsid w:val="00CA2319"/>
    <w:rsid w:val="00CA29D2"/>
    <w:rsid w:val="00CA5948"/>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F8"/>
    <w:rsid w:val="00CC771E"/>
    <w:rsid w:val="00CC7CAF"/>
    <w:rsid w:val="00CC7FD8"/>
    <w:rsid w:val="00CD292A"/>
    <w:rsid w:val="00CD30C3"/>
    <w:rsid w:val="00CD407B"/>
    <w:rsid w:val="00CD433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3866"/>
    <w:rsid w:val="00CF50F2"/>
    <w:rsid w:val="00CF521B"/>
    <w:rsid w:val="00CF5E1E"/>
    <w:rsid w:val="00CF66C7"/>
    <w:rsid w:val="00CF67D8"/>
    <w:rsid w:val="00CF71F6"/>
    <w:rsid w:val="00CF78E3"/>
    <w:rsid w:val="00CF7C7C"/>
    <w:rsid w:val="00D00120"/>
    <w:rsid w:val="00D0180E"/>
    <w:rsid w:val="00D03604"/>
    <w:rsid w:val="00D03ED1"/>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227D"/>
    <w:rsid w:val="00D33B19"/>
    <w:rsid w:val="00D34200"/>
    <w:rsid w:val="00D359D3"/>
    <w:rsid w:val="00D36D09"/>
    <w:rsid w:val="00D36F2C"/>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FCB"/>
    <w:rsid w:val="00D52B07"/>
    <w:rsid w:val="00D52B49"/>
    <w:rsid w:val="00D535C2"/>
    <w:rsid w:val="00D5381A"/>
    <w:rsid w:val="00D53D9B"/>
    <w:rsid w:val="00D54B10"/>
    <w:rsid w:val="00D555E6"/>
    <w:rsid w:val="00D55D37"/>
    <w:rsid w:val="00D55DFF"/>
    <w:rsid w:val="00D55E30"/>
    <w:rsid w:val="00D5674F"/>
    <w:rsid w:val="00D5749C"/>
    <w:rsid w:val="00D60890"/>
    <w:rsid w:val="00D612D7"/>
    <w:rsid w:val="00D61A55"/>
    <w:rsid w:val="00D627F7"/>
    <w:rsid w:val="00D62A42"/>
    <w:rsid w:val="00D64EFC"/>
    <w:rsid w:val="00D65182"/>
    <w:rsid w:val="00D65EFF"/>
    <w:rsid w:val="00D66832"/>
    <w:rsid w:val="00D673BF"/>
    <w:rsid w:val="00D678DF"/>
    <w:rsid w:val="00D67B7C"/>
    <w:rsid w:val="00D70016"/>
    <w:rsid w:val="00D707D1"/>
    <w:rsid w:val="00D70BE6"/>
    <w:rsid w:val="00D711FF"/>
    <w:rsid w:val="00D71ACE"/>
    <w:rsid w:val="00D72429"/>
    <w:rsid w:val="00D74E57"/>
    <w:rsid w:val="00D74EB9"/>
    <w:rsid w:val="00D758D1"/>
    <w:rsid w:val="00D75A78"/>
    <w:rsid w:val="00D76F9A"/>
    <w:rsid w:val="00D778AC"/>
    <w:rsid w:val="00D80BCC"/>
    <w:rsid w:val="00D811F8"/>
    <w:rsid w:val="00D81AC3"/>
    <w:rsid w:val="00D82964"/>
    <w:rsid w:val="00D82D1B"/>
    <w:rsid w:val="00D83B6C"/>
    <w:rsid w:val="00D83BB9"/>
    <w:rsid w:val="00D84A9C"/>
    <w:rsid w:val="00D8578E"/>
    <w:rsid w:val="00D85E9C"/>
    <w:rsid w:val="00D86174"/>
    <w:rsid w:val="00D8655E"/>
    <w:rsid w:val="00D86DBC"/>
    <w:rsid w:val="00D870AF"/>
    <w:rsid w:val="00D87E05"/>
    <w:rsid w:val="00D90054"/>
    <w:rsid w:val="00D90157"/>
    <w:rsid w:val="00D90219"/>
    <w:rsid w:val="00D904C6"/>
    <w:rsid w:val="00D91470"/>
    <w:rsid w:val="00D91F3D"/>
    <w:rsid w:val="00D9213E"/>
    <w:rsid w:val="00D938F4"/>
    <w:rsid w:val="00D958C4"/>
    <w:rsid w:val="00D95F4A"/>
    <w:rsid w:val="00D96AFB"/>
    <w:rsid w:val="00D97720"/>
    <w:rsid w:val="00D97F76"/>
    <w:rsid w:val="00DA0248"/>
    <w:rsid w:val="00DA0255"/>
    <w:rsid w:val="00DA07CC"/>
    <w:rsid w:val="00DA10CE"/>
    <w:rsid w:val="00DA1769"/>
    <w:rsid w:val="00DA17B4"/>
    <w:rsid w:val="00DA2966"/>
    <w:rsid w:val="00DA31F6"/>
    <w:rsid w:val="00DA34A8"/>
    <w:rsid w:val="00DA3708"/>
    <w:rsid w:val="00DA3810"/>
    <w:rsid w:val="00DA70F4"/>
    <w:rsid w:val="00DA7848"/>
    <w:rsid w:val="00DB00AD"/>
    <w:rsid w:val="00DB04DA"/>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9C1"/>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B0"/>
    <w:rsid w:val="00DF41E0"/>
    <w:rsid w:val="00DF4648"/>
    <w:rsid w:val="00DF646A"/>
    <w:rsid w:val="00DF67C4"/>
    <w:rsid w:val="00E0099A"/>
    <w:rsid w:val="00E00D75"/>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1711"/>
    <w:rsid w:val="00E120E2"/>
    <w:rsid w:val="00E12615"/>
    <w:rsid w:val="00E13433"/>
    <w:rsid w:val="00E13531"/>
    <w:rsid w:val="00E14085"/>
    <w:rsid w:val="00E14713"/>
    <w:rsid w:val="00E15834"/>
    <w:rsid w:val="00E167E4"/>
    <w:rsid w:val="00E16DE6"/>
    <w:rsid w:val="00E2038F"/>
    <w:rsid w:val="00E225AB"/>
    <w:rsid w:val="00E24459"/>
    <w:rsid w:val="00E2449C"/>
    <w:rsid w:val="00E25762"/>
    <w:rsid w:val="00E2613B"/>
    <w:rsid w:val="00E26D87"/>
    <w:rsid w:val="00E2799D"/>
    <w:rsid w:val="00E27CE6"/>
    <w:rsid w:val="00E30340"/>
    <w:rsid w:val="00E3119F"/>
    <w:rsid w:val="00E32049"/>
    <w:rsid w:val="00E32261"/>
    <w:rsid w:val="00E32427"/>
    <w:rsid w:val="00E34AE6"/>
    <w:rsid w:val="00E34CC4"/>
    <w:rsid w:val="00E35A60"/>
    <w:rsid w:val="00E35FE0"/>
    <w:rsid w:val="00E3624B"/>
    <w:rsid w:val="00E36A31"/>
    <w:rsid w:val="00E37318"/>
    <w:rsid w:val="00E37832"/>
    <w:rsid w:val="00E37DDD"/>
    <w:rsid w:val="00E402E1"/>
    <w:rsid w:val="00E432B2"/>
    <w:rsid w:val="00E43A16"/>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B0F"/>
    <w:rsid w:val="00E73D12"/>
    <w:rsid w:val="00E74128"/>
    <w:rsid w:val="00E74451"/>
    <w:rsid w:val="00E75299"/>
    <w:rsid w:val="00E761AC"/>
    <w:rsid w:val="00E770EE"/>
    <w:rsid w:val="00E7747A"/>
    <w:rsid w:val="00E77522"/>
    <w:rsid w:val="00E77738"/>
    <w:rsid w:val="00E777FC"/>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53A6"/>
    <w:rsid w:val="00EB5AA7"/>
    <w:rsid w:val="00EB5DBF"/>
    <w:rsid w:val="00EB63D7"/>
    <w:rsid w:val="00EB7199"/>
    <w:rsid w:val="00EB744B"/>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4338"/>
    <w:rsid w:val="00F14690"/>
    <w:rsid w:val="00F15878"/>
    <w:rsid w:val="00F169D5"/>
    <w:rsid w:val="00F16A68"/>
    <w:rsid w:val="00F17250"/>
    <w:rsid w:val="00F172FB"/>
    <w:rsid w:val="00F174F4"/>
    <w:rsid w:val="00F17668"/>
    <w:rsid w:val="00F1799D"/>
    <w:rsid w:val="00F17AB2"/>
    <w:rsid w:val="00F20710"/>
    <w:rsid w:val="00F20A3E"/>
    <w:rsid w:val="00F20B6C"/>
    <w:rsid w:val="00F20D5B"/>
    <w:rsid w:val="00F21A0A"/>
    <w:rsid w:val="00F21C32"/>
    <w:rsid w:val="00F22026"/>
    <w:rsid w:val="00F222E5"/>
    <w:rsid w:val="00F23348"/>
    <w:rsid w:val="00F23C39"/>
    <w:rsid w:val="00F257FF"/>
    <w:rsid w:val="00F2628E"/>
    <w:rsid w:val="00F2761B"/>
    <w:rsid w:val="00F30A66"/>
    <w:rsid w:val="00F31271"/>
    <w:rsid w:val="00F317FC"/>
    <w:rsid w:val="00F34510"/>
    <w:rsid w:val="00F349E0"/>
    <w:rsid w:val="00F350C1"/>
    <w:rsid w:val="00F3585F"/>
    <w:rsid w:val="00F35D1C"/>
    <w:rsid w:val="00F4079D"/>
    <w:rsid w:val="00F4252A"/>
    <w:rsid w:val="00F432AB"/>
    <w:rsid w:val="00F441E2"/>
    <w:rsid w:val="00F4439D"/>
    <w:rsid w:val="00F4489A"/>
    <w:rsid w:val="00F44FB5"/>
    <w:rsid w:val="00F5008F"/>
    <w:rsid w:val="00F51455"/>
    <w:rsid w:val="00F516AA"/>
    <w:rsid w:val="00F520A4"/>
    <w:rsid w:val="00F54280"/>
    <w:rsid w:val="00F56290"/>
    <w:rsid w:val="00F5659B"/>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D9"/>
    <w:rsid w:val="00F84F22"/>
    <w:rsid w:val="00F85622"/>
    <w:rsid w:val="00F85D27"/>
    <w:rsid w:val="00F87208"/>
    <w:rsid w:val="00F93508"/>
    <w:rsid w:val="00F94B40"/>
    <w:rsid w:val="00F94E17"/>
    <w:rsid w:val="00F9535F"/>
    <w:rsid w:val="00F9621D"/>
    <w:rsid w:val="00F96B4E"/>
    <w:rsid w:val="00F973EF"/>
    <w:rsid w:val="00FA0852"/>
    <w:rsid w:val="00FA1A65"/>
    <w:rsid w:val="00FA2850"/>
    <w:rsid w:val="00FA2D7E"/>
    <w:rsid w:val="00FA33FF"/>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861"/>
    <w:rsid w:val="00FC3FBF"/>
    <w:rsid w:val="00FC6282"/>
    <w:rsid w:val="00FD0C66"/>
    <w:rsid w:val="00FD1B58"/>
    <w:rsid w:val="00FD2589"/>
    <w:rsid w:val="00FD30B4"/>
    <w:rsid w:val="00FD3ABA"/>
    <w:rsid w:val="00FD3B12"/>
    <w:rsid w:val="00FD4767"/>
    <w:rsid w:val="00FD48EC"/>
    <w:rsid w:val="00FD5597"/>
    <w:rsid w:val="00FD6520"/>
    <w:rsid w:val="00FD68D1"/>
    <w:rsid w:val="00FD769B"/>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36A31"/>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36A31"/>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http://www.sk.ru" TargetMode="External"/><Relationship Id="rId10" Type="http://schemas.openxmlformats.org/officeDocument/2006/relationships/image" Target="media/image2.png"/><Relationship Id="rId19"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7112E1-7C8D-49BA-A401-54F47845E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Pages>
  <Words>14203</Words>
  <Characters>80959</Characters>
  <Application>Microsoft Office Word</Application>
  <DocSecurity>0</DocSecurity>
  <Lines>674</Lines>
  <Paragraphs>189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94973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28</cp:revision>
  <cp:lastPrinted>2013-04-17T14:02:00Z</cp:lastPrinted>
  <dcterms:created xsi:type="dcterms:W3CDTF">2014-11-26T13:18:00Z</dcterms:created>
  <dcterms:modified xsi:type="dcterms:W3CDTF">2014-11-28T07:52:00Z</dcterms:modified>
</cp:coreProperties>
</file>