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785A33">
      <w:pPr>
        <w:pStyle w:val="5"/>
      </w:pPr>
      <w:r w:rsidRPr="004A28B7">
        <w:rPr>
          <w:noProof/>
        </w:rPr>
        <w:drawing>
          <wp:anchor distT="0" distB="0" distL="114300" distR="114300" simplePos="0" relativeHeight="251659264" behindDoc="0" locked="0" layoutInCell="1" allowOverlap="1" wp14:anchorId="6DE4BD7F" wp14:editId="7B469FF4">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8348A0" w:rsidRDefault="008348A0" w:rsidP="008348A0">
      <w:pPr>
        <w:jc w:val="right"/>
        <w:rPr>
          <w:b/>
          <w:bCs/>
          <w:sz w:val="28"/>
          <w:szCs w:val="28"/>
        </w:rPr>
      </w:pPr>
    </w:p>
    <w:p w:rsidR="008E73E5" w:rsidRDefault="008E73E5" w:rsidP="008348A0">
      <w:pPr>
        <w:jc w:val="right"/>
        <w:rPr>
          <w:b/>
          <w:bCs/>
          <w:sz w:val="28"/>
          <w:szCs w:val="28"/>
        </w:rPr>
      </w:pPr>
    </w:p>
    <w:p w:rsidR="008E73E5" w:rsidRDefault="008E73E5" w:rsidP="008348A0">
      <w:pPr>
        <w:jc w:val="right"/>
        <w:rPr>
          <w:b/>
          <w:bCs/>
          <w:sz w:val="28"/>
          <w:szCs w:val="28"/>
        </w:rPr>
      </w:pPr>
    </w:p>
    <w:p w:rsidR="008E73E5" w:rsidRDefault="008E73E5" w:rsidP="008348A0">
      <w:pPr>
        <w:jc w:val="right"/>
        <w:rPr>
          <w:b/>
          <w:bCs/>
          <w:sz w:val="28"/>
          <w:szCs w:val="28"/>
        </w:rPr>
      </w:pPr>
    </w:p>
    <w:p w:rsidR="008E73E5" w:rsidRPr="00892466" w:rsidRDefault="008E73E5" w:rsidP="008348A0">
      <w:pPr>
        <w:jc w:val="right"/>
        <w:rPr>
          <w:b/>
          <w:bCs/>
          <w:sz w:val="28"/>
          <w:szCs w:val="28"/>
        </w:rPr>
      </w:pPr>
    </w:p>
    <w:p w:rsidR="008348A0" w:rsidRPr="00BE248F" w:rsidRDefault="008348A0" w:rsidP="008348A0">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85A33" w:rsidRDefault="003141C4" w:rsidP="00785A33">
      <w:pPr>
        <w:jc w:val="center"/>
        <w:rPr>
          <w:rFonts w:eastAsia="Calibri"/>
          <w:sz w:val="28"/>
          <w:szCs w:val="28"/>
        </w:rPr>
      </w:pPr>
      <w:r w:rsidRPr="00AF5193">
        <w:rPr>
          <w:rFonts w:eastAsia="Calibri"/>
          <w:sz w:val="28"/>
          <w:szCs w:val="28"/>
        </w:rPr>
        <w:t xml:space="preserve">на выполнение </w:t>
      </w:r>
      <w:r w:rsidRPr="00117148">
        <w:rPr>
          <w:rFonts w:eastAsia="Calibri"/>
          <w:sz w:val="28"/>
          <w:szCs w:val="28"/>
        </w:rPr>
        <w:t>работ по вывозу и размещению на полигоне излишков грунта, полученного при проведении земляных работ на объектах ИЦ «Сколково»</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-50104/</w:t>
      </w:r>
      <w:r w:rsidR="00C87706">
        <w:rPr>
          <w:b/>
        </w:rPr>
        <w:t>16-Т</w:t>
      </w:r>
      <w:r w:rsidR="00157AEB" w:rsidRPr="00157AEB">
        <w:rPr>
          <w:b/>
        </w:rPr>
        <w:t xml:space="preserve"> от </w:t>
      </w:r>
      <w:r w:rsidR="00C87706">
        <w:rPr>
          <w:b/>
        </w:rPr>
        <w:t>28</w:t>
      </w:r>
      <w:r w:rsidR="00157AEB" w:rsidRPr="00157AEB">
        <w:rPr>
          <w:b/>
        </w:rPr>
        <w:t>.</w:t>
      </w:r>
      <w:r w:rsidR="00C87706">
        <w:rPr>
          <w:b/>
        </w:rPr>
        <w:t>10</w:t>
      </w:r>
      <w:r w:rsidR="00157AEB" w:rsidRPr="00157AEB">
        <w:rPr>
          <w:b/>
        </w:rPr>
        <w:t>.201</w:t>
      </w:r>
      <w:r w:rsidR="00894D2C" w:rsidRPr="00FB09E4">
        <w:rPr>
          <w:b/>
        </w:rPr>
        <w:t>4</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C87706">
        <w:t>28</w:t>
      </w:r>
      <w:r w:rsidRPr="00AF065C">
        <w:t xml:space="preserve">» </w:t>
      </w:r>
      <w:r w:rsidR="00C87706">
        <w:t>октября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1263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0361926" w:history="1">
        <w:r w:rsidR="00D1263F" w:rsidRPr="00AF062A">
          <w:rPr>
            <w:rStyle w:val="ad"/>
          </w:rPr>
          <w:t>1.  ОСНОВНЫЕ ТЕРМИНЫ, ИСПОЛЬЗУЕМЫЕ В ДОКУМЕНТАЦИИ ПРОЦЕДУРЫ  ЗАКУПОК</w:t>
        </w:r>
        <w:r w:rsidR="00D1263F">
          <w:rPr>
            <w:webHidden/>
          </w:rPr>
          <w:tab/>
        </w:r>
        <w:r w:rsidR="00D1263F">
          <w:rPr>
            <w:webHidden/>
          </w:rPr>
          <w:fldChar w:fldCharType="begin"/>
        </w:r>
        <w:r w:rsidR="00D1263F">
          <w:rPr>
            <w:webHidden/>
          </w:rPr>
          <w:instrText xml:space="preserve"> PAGEREF _Toc400361926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27" w:history="1">
        <w:r w:rsidR="00D1263F" w:rsidRPr="00AF062A">
          <w:rPr>
            <w:rStyle w:val="ad"/>
          </w:rPr>
          <w:t>2.  ОБЩИЕ СВЕДЕНИЯ О ПРОЦЕДУРЕ ЗАКУПКИ</w:t>
        </w:r>
        <w:r w:rsidR="00D1263F">
          <w:rPr>
            <w:webHidden/>
          </w:rPr>
          <w:tab/>
        </w:r>
        <w:r w:rsidR="00D1263F">
          <w:rPr>
            <w:webHidden/>
          </w:rPr>
          <w:fldChar w:fldCharType="begin"/>
        </w:r>
        <w:r w:rsidR="00D1263F">
          <w:rPr>
            <w:webHidden/>
          </w:rPr>
          <w:instrText xml:space="preserve"> PAGEREF _Toc400361927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28" w:history="1">
        <w:r w:rsidR="00D1263F" w:rsidRPr="00AF062A">
          <w:rPr>
            <w:rStyle w:val="ad"/>
          </w:rPr>
          <w:t>2.1. Наименование, способ и предмет Процедуры закупки</w:t>
        </w:r>
        <w:r w:rsidR="00D1263F">
          <w:rPr>
            <w:webHidden/>
          </w:rPr>
          <w:tab/>
        </w:r>
        <w:r w:rsidR="00D1263F">
          <w:rPr>
            <w:webHidden/>
          </w:rPr>
          <w:fldChar w:fldCharType="begin"/>
        </w:r>
        <w:r w:rsidR="00D1263F">
          <w:rPr>
            <w:webHidden/>
          </w:rPr>
          <w:instrText xml:space="preserve"> PAGEREF _Toc400361928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29" w:history="1">
        <w:r w:rsidR="00D1263F" w:rsidRPr="00AF062A">
          <w:rPr>
            <w:rStyle w:val="ad"/>
          </w:rPr>
          <w:t>2.2. Отказ от проведения Процедуры закупки</w:t>
        </w:r>
        <w:r w:rsidR="00D1263F">
          <w:rPr>
            <w:webHidden/>
          </w:rPr>
          <w:tab/>
        </w:r>
        <w:r w:rsidR="00D1263F">
          <w:rPr>
            <w:webHidden/>
          </w:rPr>
          <w:fldChar w:fldCharType="begin"/>
        </w:r>
        <w:r w:rsidR="00D1263F">
          <w:rPr>
            <w:webHidden/>
          </w:rPr>
          <w:instrText xml:space="preserve"> PAGEREF _Toc400361929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0" w:history="1">
        <w:r w:rsidR="00D1263F" w:rsidRPr="00AF062A">
          <w:rPr>
            <w:rStyle w:val="ad"/>
          </w:rPr>
          <w:t>2.3. Затраты на участие в Процедуре закупки</w:t>
        </w:r>
        <w:r w:rsidR="00D1263F">
          <w:rPr>
            <w:webHidden/>
          </w:rPr>
          <w:tab/>
        </w:r>
        <w:r w:rsidR="00D1263F">
          <w:rPr>
            <w:webHidden/>
          </w:rPr>
          <w:fldChar w:fldCharType="begin"/>
        </w:r>
        <w:r w:rsidR="00D1263F">
          <w:rPr>
            <w:webHidden/>
          </w:rPr>
          <w:instrText xml:space="preserve"> PAGEREF _Toc400361930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31" w:history="1">
        <w:r w:rsidR="00D1263F" w:rsidRPr="00AF062A">
          <w:rPr>
            <w:rStyle w:val="ad"/>
          </w:rPr>
          <w:t>3. ТРЕБОВАНИЯ К СОДЕРЖАНИЮ, ФОРМЕ И СОСТАВУ ЗАЯВКИ, ИНСТРУКЦИЯ ПО ЕЕ ЗАПОЛНЕНИЮ</w:t>
        </w:r>
        <w:r w:rsidR="00D1263F">
          <w:rPr>
            <w:webHidden/>
          </w:rPr>
          <w:tab/>
        </w:r>
        <w:r w:rsidR="00D1263F">
          <w:rPr>
            <w:webHidden/>
          </w:rPr>
          <w:fldChar w:fldCharType="begin"/>
        </w:r>
        <w:r w:rsidR="00D1263F">
          <w:rPr>
            <w:webHidden/>
          </w:rPr>
          <w:instrText xml:space="preserve"> PAGEREF _Toc400361931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2" w:history="1">
        <w:r w:rsidR="00D1263F" w:rsidRPr="00AF062A">
          <w:rPr>
            <w:rStyle w:val="ad"/>
          </w:rPr>
          <w:t>3.1. Форма Заявки</w:t>
        </w:r>
        <w:r w:rsidR="00D1263F">
          <w:rPr>
            <w:webHidden/>
          </w:rPr>
          <w:tab/>
        </w:r>
        <w:r w:rsidR="00D1263F">
          <w:rPr>
            <w:webHidden/>
          </w:rPr>
          <w:fldChar w:fldCharType="begin"/>
        </w:r>
        <w:r w:rsidR="00D1263F">
          <w:rPr>
            <w:webHidden/>
          </w:rPr>
          <w:instrText xml:space="preserve"> PAGEREF _Toc400361932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3" w:history="1">
        <w:r w:rsidR="00D1263F" w:rsidRPr="00AF062A">
          <w:rPr>
            <w:rStyle w:val="ad"/>
          </w:rPr>
          <w:t>3.2. Подготовка Заявки</w:t>
        </w:r>
        <w:r w:rsidR="00D1263F">
          <w:rPr>
            <w:webHidden/>
          </w:rPr>
          <w:tab/>
        </w:r>
        <w:r w:rsidR="00D1263F">
          <w:rPr>
            <w:webHidden/>
          </w:rPr>
          <w:fldChar w:fldCharType="begin"/>
        </w:r>
        <w:r w:rsidR="00D1263F">
          <w:rPr>
            <w:webHidden/>
          </w:rPr>
          <w:instrText xml:space="preserve"> PAGEREF _Toc400361933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4" w:history="1">
        <w:r w:rsidR="00D1263F" w:rsidRPr="00AF062A">
          <w:rPr>
            <w:rStyle w:val="ad"/>
          </w:rPr>
          <w:t>3.3. Подготовка Предложения на поставку товаров, выполнение работ и оказание услуг</w:t>
        </w:r>
        <w:r w:rsidR="00D1263F">
          <w:rPr>
            <w:webHidden/>
          </w:rPr>
          <w:tab/>
        </w:r>
        <w:r w:rsidR="00D1263F">
          <w:rPr>
            <w:webHidden/>
          </w:rPr>
          <w:fldChar w:fldCharType="begin"/>
        </w:r>
        <w:r w:rsidR="00D1263F">
          <w:rPr>
            <w:webHidden/>
          </w:rPr>
          <w:instrText xml:space="preserve"> PAGEREF _Toc400361934 \h </w:instrText>
        </w:r>
        <w:r w:rsidR="00D1263F">
          <w:rPr>
            <w:webHidden/>
          </w:rPr>
        </w:r>
        <w:r w:rsidR="00D1263F">
          <w:rPr>
            <w:webHidden/>
          </w:rPr>
          <w:fldChar w:fldCharType="separate"/>
        </w:r>
        <w:r w:rsidR="00D1263F">
          <w:rPr>
            <w:webHidden/>
          </w:rPr>
          <w:t>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5" w:history="1">
        <w:r w:rsidR="00D1263F" w:rsidRPr="00AF062A">
          <w:rPr>
            <w:rStyle w:val="ad"/>
          </w:rPr>
          <w:t>3.4. Расчет цены Договора</w:t>
        </w:r>
        <w:r w:rsidR="00D1263F">
          <w:rPr>
            <w:webHidden/>
          </w:rPr>
          <w:tab/>
        </w:r>
        <w:r w:rsidR="00D1263F">
          <w:rPr>
            <w:webHidden/>
          </w:rPr>
          <w:fldChar w:fldCharType="begin"/>
        </w:r>
        <w:r w:rsidR="00D1263F">
          <w:rPr>
            <w:webHidden/>
          </w:rPr>
          <w:instrText xml:space="preserve"> PAGEREF _Toc400361935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6" w:history="1">
        <w:r w:rsidR="00D1263F" w:rsidRPr="00AF062A">
          <w:rPr>
            <w:rStyle w:val="ad"/>
          </w:rPr>
          <w:t>3.5. Оформление и подписание Заявки</w:t>
        </w:r>
        <w:r w:rsidR="00D1263F">
          <w:rPr>
            <w:webHidden/>
          </w:rPr>
          <w:tab/>
        </w:r>
        <w:r w:rsidR="00D1263F">
          <w:rPr>
            <w:webHidden/>
          </w:rPr>
          <w:fldChar w:fldCharType="begin"/>
        </w:r>
        <w:r w:rsidR="00D1263F">
          <w:rPr>
            <w:webHidden/>
          </w:rPr>
          <w:instrText xml:space="preserve"> PAGEREF _Toc400361936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7" w:history="1">
        <w:r w:rsidR="00D1263F" w:rsidRPr="00AF062A">
          <w:rPr>
            <w:rStyle w:val="ad"/>
          </w:rPr>
          <w:t>3.6. Опечатывание и маркировка конвертов с Заявками</w:t>
        </w:r>
        <w:r w:rsidR="00D1263F">
          <w:rPr>
            <w:webHidden/>
          </w:rPr>
          <w:tab/>
        </w:r>
        <w:r w:rsidR="00D1263F">
          <w:rPr>
            <w:webHidden/>
          </w:rPr>
          <w:fldChar w:fldCharType="begin"/>
        </w:r>
        <w:r w:rsidR="00D1263F">
          <w:rPr>
            <w:webHidden/>
          </w:rPr>
          <w:instrText xml:space="preserve"> PAGEREF _Toc400361937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8" w:history="1">
        <w:r w:rsidR="00D1263F" w:rsidRPr="00AF062A">
          <w:rPr>
            <w:rStyle w:val="ad"/>
          </w:rPr>
          <w:t>3.7. Возврат Заявок</w:t>
        </w:r>
        <w:r w:rsidR="00D1263F">
          <w:rPr>
            <w:webHidden/>
          </w:rPr>
          <w:tab/>
        </w:r>
        <w:r w:rsidR="00D1263F">
          <w:rPr>
            <w:webHidden/>
          </w:rPr>
          <w:fldChar w:fldCharType="begin"/>
        </w:r>
        <w:r w:rsidR="00D1263F">
          <w:rPr>
            <w:webHidden/>
          </w:rPr>
          <w:instrText xml:space="preserve"> PAGEREF _Toc400361938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39" w:history="1">
        <w:r w:rsidR="00D1263F" w:rsidRPr="00AF062A">
          <w:rPr>
            <w:rStyle w:val="ad"/>
          </w:rPr>
          <w:t>3.8. Уточнение Заказчиком сведений Заявок</w:t>
        </w:r>
        <w:r w:rsidR="00D1263F">
          <w:rPr>
            <w:webHidden/>
          </w:rPr>
          <w:tab/>
        </w:r>
        <w:r w:rsidR="00D1263F">
          <w:rPr>
            <w:webHidden/>
          </w:rPr>
          <w:fldChar w:fldCharType="begin"/>
        </w:r>
        <w:r w:rsidR="00D1263F">
          <w:rPr>
            <w:webHidden/>
          </w:rPr>
          <w:instrText xml:space="preserve"> PAGEREF _Toc400361939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40" w:history="1">
        <w:r w:rsidR="00D1263F" w:rsidRPr="00AF062A">
          <w:rPr>
            <w:rStyle w:val="ad"/>
          </w:rPr>
          <w:t>4.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_Toc400361940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1" w:history="1">
        <w:r w:rsidR="00D1263F" w:rsidRPr="00AF062A">
          <w:rPr>
            <w:rStyle w:val="ad"/>
          </w:rPr>
          <w:t>4.1. Обязательные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_Toc400361941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42" w:history="1">
        <w:r w:rsidR="00D1263F" w:rsidRPr="00AF062A">
          <w:rPr>
            <w:rStyle w:val="ad"/>
          </w:rPr>
          <w:t>5.  ПОРЯДОК ПРЕДОСТАВЛЕНИЯ ОБЕСПЕЧЕНИЯ ЗАЯВКИ, ОБЕСПЕЧЕНИЯ ИСПОЛНЕНИЯ ДОГОВОРА И ОБЕСПЕЧЕНИЯ ВОЗВРАТА АВАНСА</w:t>
        </w:r>
        <w:r w:rsidR="00D1263F">
          <w:rPr>
            <w:webHidden/>
          </w:rPr>
          <w:tab/>
        </w:r>
        <w:r w:rsidR="00D1263F">
          <w:rPr>
            <w:webHidden/>
          </w:rPr>
          <w:fldChar w:fldCharType="begin"/>
        </w:r>
        <w:r w:rsidR="00D1263F">
          <w:rPr>
            <w:webHidden/>
          </w:rPr>
          <w:instrText xml:space="preserve"> PAGEREF _Toc400361942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3" w:history="1">
        <w:r w:rsidR="00D1263F" w:rsidRPr="00AF062A">
          <w:rPr>
            <w:rStyle w:val="ad"/>
          </w:rPr>
          <w:t xml:space="preserve">5.1 </w:t>
        </w:r>
        <w:r w:rsidR="00D1263F">
          <w:rPr>
            <w:rStyle w:val="ad"/>
            <w:lang w:val="en-US"/>
          </w:rPr>
          <w:t xml:space="preserve">         </w:t>
        </w:r>
        <w:r w:rsidR="00D1263F" w:rsidRPr="00AF062A">
          <w:rPr>
            <w:rStyle w:val="ad"/>
          </w:rPr>
          <w:t>Обеспечение Заявки</w:t>
        </w:r>
        <w:r w:rsidR="00D1263F">
          <w:rPr>
            <w:webHidden/>
          </w:rPr>
          <w:tab/>
        </w:r>
        <w:r w:rsidR="00D1263F">
          <w:rPr>
            <w:webHidden/>
          </w:rPr>
          <w:fldChar w:fldCharType="begin"/>
        </w:r>
        <w:r w:rsidR="00D1263F">
          <w:rPr>
            <w:webHidden/>
          </w:rPr>
          <w:instrText xml:space="preserve"> PAGEREF _Toc400361943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4" w:history="1">
        <w:r w:rsidR="00D1263F" w:rsidRPr="00AF062A">
          <w:rPr>
            <w:rStyle w:val="ad"/>
          </w:rPr>
          <w:t>5.2.</w:t>
        </w:r>
        <w:r w:rsidR="00D1263F">
          <w:rPr>
            <w:rFonts w:asciiTheme="minorHAnsi" w:eastAsiaTheme="minorEastAsia" w:hAnsiTheme="minorHAnsi" w:cstheme="minorBidi"/>
            <w:bCs w:val="0"/>
            <w:sz w:val="22"/>
            <w:szCs w:val="22"/>
          </w:rPr>
          <w:tab/>
        </w:r>
        <w:r w:rsidR="00D1263F" w:rsidRPr="00AF062A">
          <w:rPr>
            <w:rStyle w:val="ad"/>
          </w:rPr>
          <w:t>Обеспечение исполнения Договора и (или) обеспечения возврата аванса</w:t>
        </w:r>
        <w:r w:rsidR="00D1263F">
          <w:rPr>
            <w:webHidden/>
          </w:rPr>
          <w:tab/>
        </w:r>
        <w:r w:rsidR="00D1263F">
          <w:rPr>
            <w:webHidden/>
          </w:rPr>
          <w:fldChar w:fldCharType="begin"/>
        </w:r>
        <w:r w:rsidR="00D1263F">
          <w:rPr>
            <w:webHidden/>
          </w:rPr>
          <w:instrText xml:space="preserve"> PAGEREF _Toc400361944 \h </w:instrText>
        </w:r>
        <w:r w:rsidR="00D1263F">
          <w:rPr>
            <w:webHidden/>
          </w:rPr>
        </w:r>
        <w:r w:rsidR="00D1263F">
          <w:rPr>
            <w:webHidden/>
          </w:rPr>
          <w:fldChar w:fldCharType="separate"/>
        </w:r>
        <w:r w:rsidR="00D1263F">
          <w:rPr>
            <w:webHidden/>
          </w:rPr>
          <w:t>12</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45" w:history="1">
        <w:r w:rsidR="00D1263F" w:rsidRPr="00AF062A">
          <w:rPr>
            <w:rStyle w:val="ad"/>
          </w:rPr>
          <w:t>6. ОПИСАНИЕ ПРОЦЕДУРЫ ОЗНАКОМЛЕНИЯ УЧАСТНИКОВ ПРОЦЕДУРЫ ЗАКУПКИ С МЕСТОМ ПОСТАВКИ ТОВАРОВ, ВЫПОЛНЕНИЯ РАБОТ ИЛИ ОКАЗАНИЯ УСЛУГ.</w:t>
        </w:r>
        <w:r w:rsidR="00D1263F">
          <w:rPr>
            <w:webHidden/>
          </w:rPr>
          <w:tab/>
        </w:r>
        <w:r w:rsidR="00D1263F">
          <w:rPr>
            <w:webHidden/>
          </w:rPr>
          <w:fldChar w:fldCharType="begin"/>
        </w:r>
        <w:r w:rsidR="00D1263F">
          <w:rPr>
            <w:webHidden/>
          </w:rPr>
          <w:instrText xml:space="preserve"> PAGEREF _Toc400361945 \h </w:instrText>
        </w:r>
        <w:r w:rsidR="00D1263F">
          <w:rPr>
            <w:webHidden/>
          </w:rPr>
        </w:r>
        <w:r w:rsidR="00D1263F">
          <w:rPr>
            <w:webHidden/>
          </w:rPr>
          <w:fldChar w:fldCharType="separate"/>
        </w:r>
        <w:r w:rsidR="00D1263F">
          <w:rPr>
            <w:webHidden/>
          </w:rPr>
          <w:t>14</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46" w:history="1">
        <w:r w:rsidR="00D1263F" w:rsidRPr="00AF062A">
          <w:rPr>
            <w:rStyle w:val="ad"/>
          </w:rPr>
          <w:t>7.  ПОРЯДОК ПРОВЕДЕНИЯ ПРОЦЕДУРЫ ЗАКУПКИ И ЗАКЛЮЧЕНИЯ ДОГОВОРА</w:t>
        </w:r>
        <w:r w:rsidR="00D1263F">
          <w:rPr>
            <w:webHidden/>
          </w:rPr>
          <w:tab/>
        </w:r>
        <w:r w:rsidR="00D1263F">
          <w:rPr>
            <w:webHidden/>
          </w:rPr>
          <w:fldChar w:fldCharType="begin"/>
        </w:r>
        <w:r w:rsidR="00D1263F">
          <w:rPr>
            <w:webHidden/>
          </w:rPr>
          <w:instrText xml:space="preserve"> PAGEREF _Toc400361946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7" w:history="1">
        <w:r w:rsidR="00D1263F" w:rsidRPr="00AF062A">
          <w:rPr>
            <w:rStyle w:val="ad"/>
          </w:rPr>
          <w:t>7.1. Получение Документации процедуры закупки</w:t>
        </w:r>
        <w:r w:rsidR="00D1263F">
          <w:rPr>
            <w:webHidden/>
          </w:rPr>
          <w:tab/>
        </w:r>
        <w:r w:rsidR="00D1263F">
          <w:rPr>
            <w:webHidden/>
          </w:rPr>
          <w:fldChar w:fldCharType="begin"/>
        </w:r>
        <w:r w:rsidR="00D1263F">
          <w:rPr>
            <w:webHidden/>
          </w:rPr>
          <w:instrText xml:space="preserve"> PAGEREF _Toc400361947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8" w:history="1">
        <w:r w:rsidR="00D1263F" w:rsidRPr="00AF062A">
          <w:rPr>
            <w:rStyle w:val="ad"/>
          </w:rPr>
          <w:t>7.2. Разъяснение положений  Документации Процедуры закупки</w:t>
        </w:r>
        <w:r w:rsidR="00D1263F">
          <w:rPr>
            <w:webHidden/>
          </w:rPr>
          <w:tab/>
        </w:r>
        <w:r w:rsidR="00D1263F">
          <w:rPr>
            <w:webHidden/>
          </w:rPr>
          <w:fldChar w:fldCharType="begin"/>
        </w:r>
        <w:r w:rsidR="00D1263F">
          <w:rPr>
            <w:webHidden/>
          </w:rPr>
          <w:instrText xml:space="preserve"> PAGEREF _Toc400361948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49" w:history="1">
        <w:r w:rsidR="00D1263F" w:rsidRPr="00AF062A">
          <w:rPr>
            <w:rStyle w:val="ad"/>
          </w:rPr>
          <w:t>7.3. Внесение изменений в Документацию процедуры закупки</w:t>
        </w:r>
        <w:r w:rsidR="00D1263F">
          <w:rPr>
            <w:webHidden/>
          </w:rPr>
          <w:tab/>
        </w:r>
        <w:r w:rsidR="00D1263F">
          <w:rPr>
            <w:webHidden/>
          </w:rPr>
          <w:fldChar w:fldCharType="begin"/>
        </w:r>
        <w:r w:rsidR="00D1263F">
          <w:rPr>
            <w:webHidden/>
          </w:rPr>
          <w:instrText xml:space="preserve"> PAGEREF _Toc400361949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0" w:history="1">
        <w:r w:rsidR="00D1263F" w:rsidRPr="00AF062A">
          <w:rPr>
            <w:rStyle w:val="ad"/>
          </w:rPr>
          <w:t>7.4. Официальный язык Процедуры закупки</w:t>
        </w:r>
        <w:r w:rsidR="00D1263F">
          <w:rPr>
            <w:webHidden/>
          </w:rPr>
          <w:tab/>
        </w:r>
        <w:r w:rsidR="00D1263F">
          <w:rPr>
            <w:webHidden/>
          </w:rPr>
          <w:fldChar w:fldCharType="begin"/>
        </w:r>
        <w:r w:rsidR="00D1263F">
          <w:rPr>
            <w:webHidden/>
          </w:rPr>
          <w:instrText xml:space="preserve"> PAGEREF _Toc400361950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1" w:history="1">
        <w:r w:rsidR="00D1263F" w:rsidRPr="00AF062A">
          <w:rPr>
            <w:rStyle w:val="ad"/>
          </w:rPr>
          <w:t>7.5. Валюта Процедуры закупки</w:t>
        </w:r>
        <w:r w:rsidR="00D1263F">
          <w:rPr>
            <w:webHidden/>
          </w:rPr>
          <w:tab/>
        </w:r>
        <w:r w:rsidR="00D1263F">
          <w:rPr>
            <w:webHidden/>
          </w:rPr>
          <w:fldChar w:fldCharType="begin"/>
        </w:r>
        <w:r w:rsidR="00D1263F">
          <w:rPr>
            <w:webHidden/>
          </w:rPr>
          <w:instrText xml:space="preserve"> PAGEREF _Toc400361951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2" w:history="1">
        <w:r w:rsidR="00D1263F" w:rsidRPr="00AF062A">
          <w:rPr>
            <w:rStyle w:val="ad"/>
          </w:rPr>
          <w:t>7.6. Подача и прием конвертов с Заявками</w:t>
        </w:r>
        <w:r w:rsidR="00D1263F">
          <w:rPr>
            <w:webHidden/>
          </w:rPr>
          <w:tab/>
        </w:r>
        <w:r w:rsidR="00D1263F">
          <w:rPr>
            <w:webHidden/>
          </w:rPr>
          <w:fldChar w:fldCharType="begin"/>
        </w:r>
        <w:r w:rsidR="00D1263F">
          <w:rPr>
            <w:webHidden/>
          </w:rPr>
          <w:instrText xml:space="preserve"> PAGEREF _Toc400361952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3" w:history="1">
        <w:r w:rsidR="00D1263F" w:rsidRPr="00AF062A">
          <w:rPr>
            <w:rStyle w:val="ad"/>
          </w:rPr>
          <w:t>7.7. Опоздавшие Заявки</w:t>
        </w:r>
        <w:r w:rsidR="00D1263F">
          <w:rPr>
            <w:webHidden/>
          </w:rPr>
          <w:tab/>
        </w:r>
        <w:r w:rsidR="00D1263F">
          <w:rPr>
            <w:webHidden/>
          </w:rPr>
          <w:fldChar w:fldCharType="begin"/>
        </w:r>
        <w:r w:rsidR="00D1263F">
          <w:rPr>
            <w:webHidden/>
          </w:rPr>
          <w:instrText xml:space="preserve"> PAGEREF _Toc400361953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4" w:history="1">
        <w:r w:rsidR="00D1263F" w:rsidRPr="00AF062A">
          <w:rPr>
            <w:rStyle w:val="ad"/>
          </w:rPr>
          <w:t>7.8. Изменение Заявок и их отзыв</w:t>
        </w:r>
        <w:r w:rsidR="00D1263F">
          <w:rPr>
            <w:webHidden/>
          </w:rPr>
          <w:tab/>
        </w:r>
        <w:r w:rsidR="00D1263F">
          <w:rPr>
            <w:webHidden/>
          </w:rPr>
          <w:fldChar w:fldCharType="begin"/>
        </w:r>
        <w:r w:rsidR="00D1263F">
          <w:rPr>
            <w:webHidden/>
          </w:rPr>
          <w:instrText xml:space="preserve"> PAGEREF _Toc400361954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5" w:history="1">
        <w:r w:rsidR="00D1263F" w:rsidRPr="00AF062A">
          <w:rPr>
            <w:rStyle w:val="ad"/>
          </w:rPr>
          <w:t>7.9. Вскрытие, рассмотрение и оценка Заявок.</w:t>
        </w:r>
        <w:r w:rsidR="00D1263F">
          <w:rPr>
            <w:webHidden/>
          </w:rPr>
          <w:tab/>
        </w:r>
        <w:r w:rsidR="00D1263F">
          <w:rPr>
            <w:webHidden/>
          </w:rPr>
          <w:fldChar w:fldCharType="begin"/>
        </w:r>
        <w:r w:rsidR="00D1263F">
          <w:rPr>
            <w:webHidden/>
          </w:rPr>
          <w:instrText xml:space="preserve"> PAGEREF _Toc400361955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6" w:history="1">
        <w:r w:rsidR="00D1263F" w:rsidRPr="00AF062A">
          <w:rPr>
            <w:rStyle w:val="ad"/>
          </w:rPr>
          <w:t>7.10. Переговоры с Участниками Процедуры закупки</w:t>
        </w:r>
        <w:r w:rsidR="00D1263F">
          <w:rPr>
            <w:webHidden/>
          </w:rPr>
          <w:tab/>
        </w:r>
        <w:r w:rsidR="00D1263F">
          <w:rPr>
            <w:webHidden/>
          </w:rPr>
          <w:fldChar w:fldCharType="begin"/>
        </w:r>
        <w:r w:rsidR="00D1263F">
          <w:rPr>
            <w:webHidden/>
          </w:rPr>
          <w:instrText xml:space="preserve"> PAGEREF _Toc400361956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7" w:history="1">
        <w:r w:rsidR="00D1263F" w:rsidRPr="00AF062A">
          <w:rPr>
            <w:rStyle w:val="ad"/>
          </w:rPr>
          <w:t>7.11. Рассмотрение и оценка Заявок</w:t>
        </w:r>
        <w:r w:rsidR="00D1263F">
          <w:rPr>
            <w:webHidden/>
          </w:rPr>
          <w:tab/>
        </w:r>
        <w:r w:rsidR="00D1263F">
          <w:rPr>
            <w:webHidden/>
          </w:rPr>
          <w:fldChar w:fldCharType="begin"/>
        </w:r>
        <w:r w:rsidR="00D1263F">
          <w:rPr>
            <w:webHidden/>
          </w:rPr>
          <w:instrText xml:space="preserve"> PAGEREF _Toc400361957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8" w:history="1">
        <w:r w:rsidR="00D1263F" w:rsidRPr="00AF062A">
          <w:rPr>
            <w:rStyle w:val="ad"/>
          </w:rPr>
          <w:t>7.12. Определение Победителя Процедуры закупки</w:t>
        </w:r>
        <w:r w:rsidR="00D1263F">
          <w:rPr>
            <w:webHidden/>
          </w:rPr>
          <w:tab/>
        </w:r>
        <w:r w:rsidR="00D1263F">
          <w:rPr>
            <w:webHidden/>
          </w:rPr>
          <w:fldChar w:fldCharType="begin"/>
        </w:r>
        <w:r w:rsidR="00D1263F">
          <w:rPr>
            <w:webHidden/>
          </w:rPr>
          <w:instrText xml:space="preserve"> PAGEREF _Toc400361958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59" w:history="1">
        <w:r w:rsidR="00D1263F" w:rsidRPr="00AF062A">
          <w:rPr>
            <w:rStyle w:val="ad"/>
          </w:rPr>
          <w:t>7.13. Порядок заключения Договора</w:t>
        </w:r>
        <w:r w:rsidR="00D1263F">
          <w:rPr>
            <w:webHidden/>
          </w:rPr>
          <w:tab/>
        </w:r>
        <w:r w:rsidR="00D1263F">
          <w:rPr>
            <w:webHidden/>
          </w:rPr>
          <w:fldChar w:fldCharType="begin"/>
        </w:r>
        <w:r w:rsidR="00D1263F">
          <w:rPr>
            <w:webHidden/>
          </w:rPr>
          <w:instrText xml:space="preserve"> PAGEREF _Toc400361959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0" w:history="1">
        <w:r w:rsidR="00D1263F" w:rsidRPr="00AF062A">
          <w:rPr>
            <w:rStyle w:val="ad"/>
          </w:rPr>
          <w:t>7.14. Режим обмена информацией.</w:t>
        </w:r>
        <w:r w:rsidR="00D1263F">
          <w:rPr>
            <w:webHidden/>
          </w:rPr>
          <w:tab/>
        </w:r>
        <w:r w:rsidR="00D1263F">
          <w:rPr>
            <w:webHidden/>
          </w:rPr>
          <w:fldChar w:fldCharType="begin"/>
        </w:r>
        <w:r w:rsidR="00D1263F">
          <w:rPr>
            <w:webHidden/>
          </w:rPr>
          <w:instrText xml:space="preserve"> PAGEREF _Toc400361960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1" w:history="1">
        <w:r w:rsidR="00D1263F" w:rsidRPr="00AF062A">
          <w:rPr>
            <w:rStyle w:val="ad"/>
          </w:rPr>
          <w:t>7.15. Переторжка</w:t>
        </w:r>
        <w:r w:rsidR="00D1263F">
          <w:rPr>
            <w:webHidden/>
          </w:rPr>
          <w:tab/>
        </w:r>
        <w:r w:rsidR="00D1263F">
          <w:rPr>
            <w:webHidden/>
          </w:rPr>
          <w:fldChar w:fldCharType="begin"/>
        </w:r>
        <w:r w:rsidR="00D1263F">
          <w:rPr>
            <w:webHidden/>
          </w:rPr>
          <w:instrText xml:space="preserve"> PAGEREF _Toc400361961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2" w:history="1">
        <w:r w:rsidR="00D1263F" w:rsidRPr="00AF062A">
          <w:rPr>
            <w:rStyle w:val="ad"/>
          </w:rPr>
          <w:t>7.16. Разделение объема закупки между Участниками Процедур закупок</w:t>
        </w:r>
        <w:r w:rsidR="00D1263F">
          <w:rPr>
            <w:webHidden/>
          </w:rPr>
          <w:tab/>
        </w:r>
        <w:r w:rsidR="00D1263F">
          <w:rPr>
            <w:webHidden/>
          </w:rPr>
          <w:fldChar w:fldCharType="begin"/>
        </w:r>
        <w:r w:rsidR="00D1263F">
          <w:rPr>
            <w:webHidden/>
          </w:rPr>
          <w:instrText xml:space="preserve"> PAGEREF _Toc400361962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63" w:history="1">
        <w:r w:rsidR="00D1263F" w:rsidRPr="00AF062A">
          <w:rPr>
            <w:rStyle w:val="ad"/>
          </w:rPr>
          <w:t>8.  ИНФОРМАЦИОННАЯ КАРТА</w:t>
        </w:r>
        <w:r w:rsidR="00D1263F">
          <w:rPr>
            <w:webHidden/>
          </w:rPr>
          <w:tab/>
        </w:r>
        <w:r w:rsidR="00D1263F">
          <w:rPr>
            <w:webHidden/>
          </w:rPr>
          <w:fldChar w:fldCharType="begin"/>
        </w:r>
        <w:r w:rsidR="00D1263F">
          <w:rPr>
            <w:webHidden/>
          </w:rPr>
          <w:instrText xml:space="preserve"> PAGEREF _Toc400361963 \h </w:instrText>
        </w:r>
        <w:r w:rsidR="00D1263F">
          <w:rPr>
            <w:webHidden/>
          </w:rPr>
        </w:r>
        <w:r w:rsidR="00D1263F">
          <w:rPr>
            <w:webHidden/>
          </w:rPr>
          <w:fldChar w:fldCharType="separate"/>
        </w:r>
        <w:r w:rsidR="00D1263F">
          <w:rPr>
            <w:webHidden/>
          </w:rPr>
          <w:t>21</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64" w:history="1">
        <w:r w:rsidR="00D1263F" w:rsidRPr="00AF062A">
          <w:rPr>
            <w:rStyle w:val="ad"/>
          </w:rPr>
          <w:t>9.  ОБРАЗЦЫ ФОРМ И ДОКУМЕНТОВ ДЛЯ ЗАПОЛНЕНИЯ УЧАСТНИКАМИ ПРОЦЕДУРЫ ЗАКУПКИ</w:t>
        </w:r>
        <w:r w:rsidR="00D1263F">
          <w:rPr>
            <w:webHidden/>
          </w:rPr>
          <w:tab/>
        </w:r>
        <w:r w:rsidR="00D1263F">
          <w:rPr>
            <w:webHidden/>
          </w:rPr>
          <w:fldChar w:fldCharType="begin"/>
        </w:r>
        <w:r w:rsidR="00D1263F">
          <w:rPr>
            <w:webHidden/>
          </w:rPr>
          <w:instrText xml:space="preserve"> PAGEREF _Toc400361964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5" w:history="1">
        <w:r w:rsidR="00D1263F" w:rsidRPr="00AF062A">
          <w:rPr>
            <w:rStyle w:val="ad"/>
          </w:rPr>
          <w:t>9.1. ФОРМА ОПИСИ ДОКУМЕНТОВ, ПРЕДСТАВЛЯЕМЫХ В СОСТАВЕ ЗАЯВКИ</w:t>
        </w:r>
        <w:r w:rsidR="00D1263F">
          <w:rPr>
            <w:webHidden/>
          </w:rPr>
          <w:tab/>
        </w:r>
        <w:r w:rsidR="00D1263F">
          <w:rPr>
            <w:webHidden/>
          </w:rPr>
          <w:fldChar w:fldCharType="begin"/>
        </w:r>
        <w:r w:rsidR="00D1263F">
          <w:rPr>
            <w:webHidden/>
          </w:rPr>
          <w:instrText xml:space="preserve"> PAGEREF _Toc400361965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6" w:history="1">
        <w:r w:rsidR="00D1263F" w:rsidRPr="00AF062A">
          <w:rPr>
            <w:rStyle w:val="ad"/>
          </w:rPr>
          <w:t>9.2. ФОРМА ЗАЯВКИ</w:t>
        </w:r>
        <w:r w:rsidR="00D1263F">
          <w:rPr>
            <w:webHidden/>
          </w:rPr>
          <w:tab/>
        </w:r>
        <w:r w:rsidR="00D1263F">
          <w:rPr>
            <w:webHidden/>
          </w:rPr>
          <w:fldChar w:fldCharType="begin"/>
        </w:r>
        <w:r w:rsidR="00D1263F">
          <w:rPr>
            <w:webHidden/>
          </w:rPr>
          <w:instrText xml:space="preserve"> PAGEREF _Toc400361966 \h </w:instrText>
        </w:r>
        <w:r w:rsidR="00D1263F">
          <w:rPr>
            <w:webHidden/>
          </w:rPr>
        </w:r>
        <w:r w:rsidR="00D1263F">
          <w:rPr>
            <w:webHidden/>
          </w:rPr>
          <w:fldChar w:fldCharType="separate"/>
        </w:r>
        <w:r w:rsidR="00D1263F">
          <w:rPr>
            <w:webHidden/>
          </w:rPr>
          <w:t>31</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7" w:history="1">
        <w:r w:rsidR="00D1263F" w:rsidRPr="00AF062A">
          <w:rPr>
            <w:rStyle w:val="ad"/>
          </w:rPr>
          <w:t>9.2.1. ФОРМА «ПРЕДЛОЖЕНИЕ О ЦЕНЕ ДОГОВОРА»</w:t>
        </w:r>
        <w:r w:rsidR="00D1263F">
          <w:rPr>
            <w:webHidden/>
          </w:rPr>
          <w:tab/>
        </w:r>
        <w:r w:rsidR="00D1263F">
          <w:rPr>
            <w:webHidden/>
          </w:rPr>
          <w:fldChar w:fldCharType="begin"/>
        </w:r>
        <w:r w:rsidR="00D1263F">
          <w:rPr>
            <w:webHidden/>
          </w:rPr>
          <w:instrText xml:space="preserve"> PAGEREF _Toc400361967 \h </w:instrText>
        </w:r>
        <w:r w:rsidR="00D1263F">
          <w:rPr>
            <w:webHidden/>
          </w:rPr>
        </w:r>
        <w:r w:rsidR="00D1263F">
          <w:rPr>
            <w:webHidden/>
          </w:rPr>
          <w:fldChar w:fldCharType="separate"/>
        </w:r>
        <w:r w:rsidR="00D1263F">
          <w:rPr>
            <w:webHidden/>
          </w:rPr>
          <w:t>34</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8" w:history="1">
        <w:r w:rsidR="00D1263F" w:rsidRPr="00AF062A">
          <w:rPr>
            <w:rStyle w:val="ad"/>
          </w:rPr>
          <w:t>9.2.2. ФОРМА ПРЕДЛОЖЕНИЯ О ФУНКЦИОНАЛЬНЫХ, КОЛИЧЕСТВЕННЫХ И КАЧЕСТВЕННЫХ ХАРАКТЕРИСТИКАХ ТОВАРОВ, КАЧЕСТВЕ РАБОТ, УСЛУГ</w:t>
        </w:r>
        <w:r w:rsidR="00D1263F">
          <w:rPr>
            <w:webHidden/>
          </w:rPr>
          <w:tab/>
        </w:r>
        <w:r w:rsidR="00D1263F">
          <w:rPr>
            <w:webHidden/>
          </w:rPr>
          <w:fldChar w:fldCharType="begin"/>
        </w:r>
        <w:r w:rsidR="00D1263F">
          <w:rPr>
            <w:webHidden/>
          </w:rPr>
          <w:instrText xml:space="preserve"> PAGEREF _Toc400361968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69" w:history="1">
        <w:r w:rsidR="00D1263F" w:rsidRPr="00AF062A">
          <w:rPr>
            <w:rStyle w:val="ad"/>
          </w:rPr>
          <w:t>Техническое предложение:</w:t>
        </w:r>
        <w:r w:rsidR="00D1263F">
          <w:rPr>
            <w:webHidden/>
          </w:rPr>
          <w:tab/>
        </w:r>
        <w:r w:rsidR="00D1263F">
          <w:rPr>
            <w:webHidden/>
          </w:rPr>
          <w:fldChar w:fldCharType="begin"/>
        </w:r>
        <w:r w:rsidR="00D1263F">
          <w:rPr>
            <w:webHidden/>
          </w:rPr>
          <w:instrText xml:space="preserve"> PAGEREF _Toc400361969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0" w:history="1">
        <w:r w:rsidR="00D1263F" w:rsidRPr="00AF062A">
          <w:rPr>
            <w:rStyle w:val="ad"/>
            <w:caps/>
          </w:rPr>
          <w:t>Организационная блок-структура выполнения работ/услуг</w:t>
        </w:r>
        <w:r w:rsidR="00D1263F">
          <w:rPr>
            <w:webHidden/>
          </w:rPr>
          <w:tab/>
        </w:r>
        <w:r w:rsidR="00D1263F">
          <w:rPr>
            <w:webHidden/>
          </w:rPr>
          <w:fldChar w:fldCharType="begin"/>
        </w:r>
        <w:r w:rsidR="00D1263F">
          <w:rPr>
            <w:webHidden/>
          </w:rPr>
          <w:instrText xml:space="preserve"> PAGEREF _Toc400361970 \h </w:instrText>
        </w:r>
        <w:r w:rsidR="00D1263F">
          <w:rPr>
            <w:webHidden/>
          </w:rPr>
        </w:r>
        <w:r w:rsidR="00D1263F">
          <w:rPr>
            <w:webHidden/>
          </w:rPr>
          <w:fldChar w:fldCharType="separate"/>
        </w:r>
        <w:r w:rsidR="00D1263F">
          <w:rPr>
            <w:webHidden/>
          </w:rPr>
          <w:t>41</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1" w:history="1">
        <w:r w:rsidR="00D1263F" w:rsidRPr="00AF062A">
          <w:rPr>
            <w:rStyle w:val="ad"/>
          </w:rPr>
          <w:t>Таблица № 1 «ГРАФИК ВЫПОЛНЕНИЯ РАБОТ»</w:t>
        </w:r>
        <w:r w:rsidR="00D1263F">
          <w:rPr>
            <w:webHidden/>
          </w:rPr>
          <w:tab/>
        </w:r>
        <w:r w:rsidR="00D1263F">
          <w:rPr>
            <w:webHidden/>
          </w:rPr>
          <w:fldChar w:fldCharType="begin"/>
        </w:r>
        <w:r w:rsidR="00D1263F">
          <w:rPr>
            <w:webHidden/>
          </w:rPr>
          <w:instrText xml:space="preserve"> PAGEREF _Toc400361971 \h </w:instrText>
        </w:r>
        <w:r w:rsidR="00D1263F">
          <w:rPr>
            <w:webHidden/>
          </w:rPr>
        </w:r>
        <w:r w:rsidR="00D1263F">
          <w:rPr>
            <w:webHidden/>
          </w:rPr>
          <w:fldChar w:fldCharType="separate"/>
        </w:r>
        <w:r w:rsidR="00D1263F">
          <w:rPr>
            <w:webHidden/>
          </w:rPr>
          <w:t>42</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2" w:history="1">
        <w:r w:rsidR="00D1263F" w:rsidRPr="00AF062A">
          <w:rPr>
            <w:rStyle w:val="ad"/>
          </w:rPr>
          <w:t>Таблица №2 «СПРАВКА О ПЕРЕЧНЕ И ОБЪЕМАХ ВЫПОЛНЕНИЯ АНАЛОГИЧНЫХ ДОГОВОРОВ»</w:t>
        </w:r>
        <w:r w:rsidR="00D1263F">
          <w:rPr>
            <w:webHidden/>
          </w:rPr>
          <w:tab/>
        </w:r>
        <w:r w:rsidR="00D1263F">
          <w:rPr>
            <w:webHidden/>
          </w:rPr>
          <w:fldChar w:fldCharType="begin"/>
        </w:r>
        <w:r w:rsidR="00D1263F">
          <w:rPr>
            <w:webHidden/>
          </w:rPr>
          <w:instrText xml:space="preserve"> PAGEREF _Toc400361972 \h </w:instrText>
        </w:r>
        <w:r w:rsidR="00D1263F">
          <w:rPr>
            <w:webHidden/>
          </w:rPr>
        </w:r>
        <w:r w:rsidR="00D1263F">
          <w:rPr>
            <w:webHidden/>
          </w:rPr>
          <w:fldChar w:fldCharType="separate"/>
        </w:r>
        <w:r w:rsidR="00D1263F">
          <w:rPr>
            <w:webHidden/>
          </w:rPr>
          <w:t>47</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3" w:history="1">
        <w:r w:rsidR="00D1263F" w:rsidRPr="00AF062A">
          <w:rPr>
            <w:rStyle w:val="ad"/>
          </w:rPr>
          <w:t>Таблица №3 «СПРАВКА О КАДРОВЫХ РЕСУРСАХ»</w:t>
        </w:r>
        <w:r w:rsidR="00D1263F">
          <w:rPr>
            <w:webHidden/>
          </w:rPr>
          <w:tab/>
        </w:r>
        <w:r w:rsidR="00D1263F">
          <w:rPr>
            <w:webHidden/>
          </w:rPr>
          <w:fldChar w:fldCharType="begin"/>
        </w:r>
        <w:r w:rsidR="00D1263F">
          <w:rPr>
            <w:webHidden/>
          </w:rPr>
          <w:instrText xml:space="preserve"> PAGEREF _Toc400361973 \h </w:instrText>
        </w:r>
        <w:r w:rsidR="00D1263F">
          <w:rPr>
            <w:webHidden/>
          </w:rPr>
        </w:r>
        <w:r w:rsidR="00D1263F">
          <w:rPr>
            <w:webHidden/>
          </w:rPr>
          <w:fldChar w:fldCharType="separate"/>
        </w:r>
        <w:r w:rsidR="00D1263F">
          <w:rPr>
            <w:webHidden/>
          </w:rPr>
          <w:t>48</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4" w:history="1">
        <w:r w:rsidR="00D1263F" w:rsidRPr="00AF062A">
          <w:rPr>
            <w:rStyle w:val="ad"/>
          </w:rPr>
          <w:t>Таблица №4 «СПРАВКА О ТЕХНИЧЕСКОЙ ОСНАЩЕННОСТИ»</w:t>
        </w:r>
        <w:r w:rsidR="00D1263F">
          <w:rPr>
            <w:webHidden/>
          </w:rPr>
          <w:tab/>
        </w:r>
        <w:r w:rsidR="00D1263F">
          <w:rPr>
            <w:webHidden/>
          </w:rPr>
          <w:fldChar w:fldCharType="begin"/>
        </w:r>
        <w:r w:rsidR="00D1263F">
          <w:rPr>
            <w:webHidden/>
          </w:rPr>
          <w:instrText xml:space="preserve"> PAGEREF _Toc400361974 \h </w:instrText>
        </w:r>
        <w:r w:rsidR="00D1263F">
          <w:rPr>
            <w:webHidden/>
          </w:rPr>
        </w:r>
        <w:r w:rsidR="00D1263F">
          <w:rPr>
            <w:webHidden/>
          </w:rPr>
          <w:fldChar w:fldCharType="separate"/>
        </w:r>
        <w:r w:rsidR="00D1263F">
          <w:rPr>
            <w:webHidden/>
          </w:rPr>
          <w:t>49</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5" w:history="1">
        <w:r w:rsidR="00D1263F" w:rsidRPr="00AF062A">
          <w:rPr>
            <w:rStyle w:val="ad"/>
          </w:rPr>
          <w:t>9.3. ФОРМА АНКЕТЫ УЧАСТНИКА ПРОЦЕДУРЫ ЗАКУПКИ</w:t>
        </w:r>
        <w:r w:rsidR="00D1263F">
          <w:rPr>
            <w:webHidden/>
          </w:rPr>
          <w:tab/>
        </w:r>
        <w:r w:rsidR="00D1263F">
          <w:rPr>
            <w:webHidden/>
          </w:rPr>
          <w:fldChar w:fldCharType="begin"/>
        </w:r>
        <w:r w:rsidR="00D1263F">
          <w:rPr>
            <w:webHidden/>
          </w:rPr>
          <w:instrText xml:space="preserve"> PAGEREF _Toc400361975 \h </w:instrText>
        </w:r>
        <w:r w:rsidR="00D1263F">
          <w:rPr>
            <w:webHidden/>
          </w:rPr>
        </w:r>
        <w:r w:rsidR="00D1263F">
          <w:rPr>
            <w:webHidden/>
          </w:rPr>
          <w:fldChar w:fldCharType="separate"/>
        </w:r>
        <w:r w:rsidR="00D1263F">
          <w:rPr>
            <w:webHidden/>
          </w:rPr>
          <w:t>53</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6" w:history="1">
        <w:r w:rsidR="00D1263F" w:rsidRPr="00AF062A">
          <w:rPr>
            <w:rStyle w:val="ad"/>
          </w:rPr>
          <w:t>9.4. ФОРМА ДОВЕРЕННОСТИ НА УПОЛНОМОЧЕННОЕ ЛИЦО, ИМЕЮЩЕЕ ПРАВО ПОДПИСИ ДОКУМЕНТОВ ОРГАНИЗАЦИИ – УЧАСТНИКА ПРОЦЕДУРЫ ЗАКУПКИ</w:t>
        </w:r>
        <w:r w:rsidR="00D1263F">
          <w:rPr>
            <w:webHidden/>
          </w:rPr>
          <w:tab/>
        </w:r>
        <w:r w:rsidR="00D1263F">
          <w:rPr>
            <w:webHidden/>
          </w:rPr>
          <w:fldChar w:fldCharType="begin"/>
        </w:r>
        <w:r w:rsidR="00D1263F">
          <w:rPr>
            <w:webHidden/>
          </w:rPr>
          <w:instrText xml:space="preserve"> PAGEREF _Toc400361976 \h </w:instrText>
        </w:r>
        <w:r w:rsidR="00D1263F">
          <w:rPr>
            <w:webHidden/>
          </w:rPr>
        </w:r>
        <w:r w:rsidR="00D1263F">
          <w:rPr>
            <w:webHidden/>
          </w:rPr>
          <w:fldChar w:fldCharType="separate"/>
        </w:r>
        <w:r w:rsidR="00D1263F">
          <w:rPr>
            <w:webHidden/>
          </w:rPr>
          <w:t>55</w:t>
        </w:r>
        <w:r w:rsidR="00D1263F">
          <w:rPr>
            <w:webHidden/>
          </w:rPr>
          <w:fldChar w:fldCharType="end"/>
        </w:r>
      </w:hyperlink>
    </w:p>
    <w:p w:rsidR="00D1263F" w:rsidRDefault="0049324A">
      <w:pPr>
        <w:pStyle w:val="22"/>
        <w:rPr>
          <w:rFonts w:asciiTheme="minorHAnsi" w:eastAsiaTheme="minorEastAsia" w:hAnsiTheme="minorHAnsi" w:cstheme="minorBidi"/>
          <w:bCs w:val="0"/>
          <w:sz w:val="22"/>
          <w:szCs w:val="22"/>
        </w:rPr>
      </w:pPr>
      <w:hyperlink w:anchor="_Toc400361977" w:history="1">
        <w:r w:rsidR="00D1263F" w:rsidRPr="00AF062A">
          <w:rPr>
            <w:rStyle w:val="ad"/>
          </w:rPr>
          <w:t xml:space="preserve">9.5. ФОРМА БАНКОВСКОЙ ГАРАНТИИ </w:t>
        </w:r>
        <w:r w:rsidR="00D1263F" w:rsidRPr="00AF062A">
          <w:rPr>
            <w:rStyle w:val="ad"/>
            <w:caps/>
          </w:rPr>
          <w:t>обеспечения Заявки</w:t>
        </w:r>
        <w:r w:rsidR="00D1263F">
          <w:rPr>
            <w:webHidden/>
          </w:rPr>
          <w:tab/>
        </w:r>
        <w:r w:rsidR="00D1263F">
          <w:rPr>
            <w:webHidden/>
          </w:rPr>
          <w:fldChar w:fldCharType="begin"/>
        </w:r>
        <w:r w:rsidR="00D1263F">
          <w:rPr>
            <w:webHidden/>
          </w:rPr>
          <w:instrText xml:space="preserve"> PAGEREF _Toc400361977 \h </w:instrText>
        </w:r>
        <w:r w:rsidR="00D1263F">
          <w:rPr>
            <w:webHidden/>
          </w:rPr>
        </w:r>
        <w:r w:rsidR="00D1263F">
          <w:rPr>
            <w:webHidden/>
          </w:rPr>
          <w:fldChar w:fldCharType="separate"/>
        </w:r>
        <w:r w:rsidR="00D1263F">
          <w:rPr>
            <w:webHidden/>
          </w:rPr>
          <w:t>56</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78" w:history="1">
        <w:r w:rsidR="00D1263F" w:rsidRPr="00AF062A">
          <w:rPr>
            <w:rStyle w:val="ad"/>
          </w:rPr>
          <w:t>10.  ПРОЕКТ ДОГОВОРА ИЛИ УСЛОВИЯ, НА КОТОРЫХ ДОГОВОР ДОЛЖЕН БЫТЬ ЗАКЛЮЧЕН</w:t>
        </w:r>
        <w:r w:rsidR="00D1263F">
          <w:rPr>
            <w:webHidden/>
          </w:rPr>
          <w:tab/>
        </w:r>
        <w:r w:rsidR="00D1263F">
          <w:rPr>
            <w:webHidden/>
          </w:rPr>
          <w:fldChar w:fldCharType="begin"/>
        </w:r>
        <w:r w:rsidR="00D1263F">
          <w:rPr>
            <w:webHidden/>
          </w:rPr>
          <w:instrText xml:space="preserve"> PAGEREF _Toc400361978 \h </w:instrText>
        </w:r>
        <w:r w:rsidR="00D1263F">
          <w:rPr>
            <w:webHidden/>
          </w:rPr>
        </w:r>
        <w:r w:rsidR="00D1263F">
          <w:rPr>
            <w:webHidden/>
          </w:rPr>
          <w:fldChar w:fldCharType="separate"/>
        </w:r>
        <w:r w:rsidR="00D1263F">
          <w:rPr>
            <w:webHidden/>
          </w:rPr>
          <w:t>60</w:t>
        </w:r>
        <w:r w:rsidR="00D1263F">
          <w:rPr>
            <w:webHidden/>
          </w:rPr>
          <w:fldChar w:fldCharType="end"/>
        </w:r>
      </w:hyperlink>
    </w:p>
    <w:p w:rsidR="00D1263F" w:rsidRDefault="0049324A">
      <w:pPr>
        <w:pStyle w:val="14"/>
        <w:rPr>
          <w:rFonts w:asciiTheme="minorHAnsi" w:eastAsiaTheme="minorEastAsia" w:hAnsiTheme="minorHAnsi" w:cstheme="minorBidi"/>
          <w:bCs w:val="0"/>
          <w:caps w:val="0"/>
          <w:sz w:val="22"/>
          <w:szCs w:val="22"/>
        </w:rPr>
      </w:pPr>
      <w:hyperlink w:anchor="_Toc400361979" w:history="1">
        <w:r w:rsidR="00D1263F" w:rsidRPr="00AF062A">
          <w:rPr>
            <w:rStyle w:val="ad"/>
          </w:rPr>
          <w:t>11.  ТЕХНИЧЕСКАЯ ЧАСТЬ</w:t>
        </w:r>
        <w:r w:rsidR="00D1263F">
          <w:rPr>
            <w:webHidden/>
          </w:rPr>
          <w:tab/>
        </w:r>
        <w:r w:rsidR="00D1263F">
          <w:rPr>
            <w:webHidden/>
          </w:rPr>
          <w:fldChar w:fldCharType="begin"/>
        </w:r>
        <w:r w:rsidR="00D1263F">
          <w:rPr>
            <w:webHidden/>
          </w:rPr>
          <w:instrText xml:space="preserve"> PAGEREF _Toc400361979 \h </w:instrText>
        </w:r>
        <w:r w:rsidR="00D1263F">
          <w:rPr>
            <w:webHidden/>
          </w:rPr>
        </w:r>
        <w:r w:rsidR="00D1263F">
          <w:rPr>
            <w:webHidden/>
          </w:rPr>
          <w:fldChar w:fldCharType="separate"/>
        </w:r>
        <w:r w:rsidR="00D1263F">
          <w:rPr>
            <w:webHidden/>
          </w:rPr>
          <w:t>61</w:t>
        </w:r>
        <w:r w:rsidR="00D1263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036192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036192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036192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036192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036193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036193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036193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036193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036193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036193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w:t>
      </w:r>
      <w:bookmarkStart w:id="15" w:name="_GoBack"/>
      <w:bookmarkEnd w:id="15"/>
      <w:r w:rsidR="00F7711E" w:rsidRPr="002440E8">
        <w:t xml:space="preserve">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036193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036193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036193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036193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036194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036194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036194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0361943"/>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8E73E5"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6" w:name="_Toc356380866"/>
      <w:bookmarkStart w:id="27" w:name="_Toc400361944"/>
      <w:r w:rsidRPr="006377A7">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036194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036194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0361947"/>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036194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Любой Участник Процедуры закупки вправе направить в письменной форме, в том числе в форме электронного документа,</w:t>
      </w:r>
      <w:proofErr w:type="gramStart"/>
      <w:r w:rsidR="00B221E7" w:rsidRPr="002440E8">
        <w:t xml:space="preserve"> ,</w:t>
      </w:r>
      <w:proofErr w:type="gramEnd"/>
      <w:r w:rsidR="00B221E7" w:rsidRPr="002440E8">
        <w:t xml:space="preserve">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036194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0361950"/>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0361951"/>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0361952"/>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0361953"/>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0361954"/>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036195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036195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0361957"/>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036195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0361959"/>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0361960"/>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0361961"/>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0361962"/>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0361963"/>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D852DD" w:rsidRPr="003B2AF2">
              <w:rPr>
                <w:sz w:val="20"/>
                <w:szCs w:val="20"/>
              </w:rPr>
              <w:t>.</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w:t>
            </w:r>
            <w:r w:rsidR="0084158D">
              <w:rPr>
                <w:sz w:val="20"/>
                <w:szCs w:val="20"/>
              </w:rPr>
              <w:t>56</w:t>
            </w:r>
            <w:r w:rsidRPr="00772E3A">
              <w:rPr>
                <w:sz w:val="20"/>
                <w:szCs w:val="20"/>
              </w:rPr>
              <w:t>-0</w:t>
            </w:r>
            <w:r w:rsidR="0084158D">
              <w:rPr>
                <w:sz w:val="20"/>
                <w:szCs w:val="20"/>
              </w:rPr>
              <w:t>0</w:t>
            </w:r>
            <w:r w:rsidRPr="00772E3A">
              <w:rPr>
                <w:sz w:val="20"/>
                <w:szCs w:val="20"/>
              </w:rPr>
              <w:t>-</w:t>
            </w:r>
            <w:r w:rsidR="0084158D">
              <w:rPr>
                <w:sz w:val="20"/>
                <w:szCs w:val="20"/>
              </w:rPr>
              <w:t>33</w:t>
            </w:r>
            <w:r w:rsidRPr="00772E3A">
              <w:rPr>
                <w:sz w:val="20"/>
                <w:szCs w:val="20"/>
              </w:rPr>
              <w:t xml:space="preserve">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3141C4" w:rsidRDefault="003141C4" w:rsidP="003141C4">
            <w:pPr>
              <w:rPr>
                <w:sz w:val="20"/>
                <w:szCs w:val="20"/>
              </w:rPr>
            </w:pPr>
            <w:r>
              <w:rPr>
                <w:sz w:val="20"/>
                <w:szCs w:val="20"/>
              </w:rPr>
              <w:t xml:space="preserve">Открытый запрос предложений </w:t>
            </w:r>
            <w:r w:rsidRPr="003141C4">
              <w:rPr>
                <w:sz w:val="20"/>
                <w:szCs w:val="20"/>
              </w:rPr>
              <w:t>на выполнение работ по вывозу и размещению на полигоне излишков грунта, полученного при проведении земляных работ на объектах ИЦ «Сколково». Вывозу подлежит излишний грунт объемом  308 610 м3 (из отвалов складированного грунта № 1,3,5,8,18,22,23,26,27,28,29,30,31,32,33</w:t>
            </w:r>
            <w:r w:rsidR="00FD3EC8" w:rsidRPr="00FD3EC8">
              <w:rPr>
                <w:sz w:val="20"/>
                <w:szCs w:val="20"/>
              </w:rPr>
              <w:t>)</w:t>
            </w:r>
            <w:r w:rsidRPr="003141C4">
              <w:rPr>
                <w:sz w:val="20"/>
                <w:szCs w:val="20"/>
              </w:rPr>
              <w:t>.</w:t>
            </w:r>
          </w:p>
          <w:p w:rsidR="00487A5F" w:rsidRPr="00487A5F" w:rsidRDefault="00487A5F" w:rsidP="00487A5F">
            <w:pPr>
              <w:pStyle w:val="afff5"/>
              <w:numPr>
                <w:ilvl w:val="0"/>
                <w:numId w:val="51"/>
              </w:numPr>
              <w:ind w:left="368" w:hanging="284"/>
              <w:jc w:val="both"/>
              <w:rPr>
                <w:rFonts w:ascii="Times New Roman" w:eastAsia="Times New Roman" w:hAnsi="Times New Roman" w:cs="Times New Roman"/>
                <w:sz w:val="20"/>
                <w:szCs w:val="20"/>
                <w:lang w:eastAsia="ru-RU"/>
              </w:rPr>
            </w:pPr>
            <w:r w:rsidRPr="00487A5F">
              <w:rPr>
                <w:rFonts w:ascii="Times New Roman" w:eastAsia="Times New Roman" w:hAnsi="Times New Roman" w:cs="Times New Roman"/>
                <w:sz w:val="20"/>
                <w:szCs w:val="20"/>
                <w:lang w:eastAsia="ru-RU"/>
              </w:rPr>
              <w:t xml:space="preserve">     Погрузка грунта;</w:t>
            </w:r>
          </w:p>
          <w:p w:rsidR="00487A5F" w:rsidRPr="00487A5F" w:rsidRDefault="00487A5F" w:rsidP="00487A5F">
            <w:pPr>
              <w:pStyle w:val="afff5"/>
              <w:numPr>
                <w:ilvl w:val="0"/>
                <w:numId w:val="51"/>
              </w:numPr>
              <w:ind w:left="368" w:hanging="284"/>
              <w:jc w:val="both"/>
              <w:rPr>
                <w:rFonts w:ascii="Times New Roman" w:eastAsia="Times New Roman" w:hAnsi="Times New Roman" w:cs="Times New Roman"/>
                <w:sz w:val="20"/>
                <w:szCs w:val="20"/>
                <w:lang w:eastAsia="ru-RU"/>
              </w:rPr>
            </w:pPr>
            <w:r w:rsidRPr="00487A5F">
              <w:rPr>
                <w:rFonts w:ascii="Times New Roman" w:eastAsia="Times New Roman" w:hAnsi="Times New Roman" w:cs="Times New Roman"/>
                <w:sz w:val="20"/>
                <w:szCs w:val="20"/>
                <w:lang w:eastAsia="ru-RU"/>
              </w:rPr>
              <w:t xml:space="preserve">     Работа на отвале;</w:t>
            </w:r>
          </w:p>
          <w:p w:rsidR="00487A5F" w:rsidRPr="00487A5F" w:rsidRDefault="00487A5F" w:rsidP="00487A5F">
            <w:pPr>
              <w:pStyle w:val="afff5"/>
              <w:numPr>
                <w:ilvl w:val="0"/>
                <w:numId w:val="51"/>
              </w:numPr>
              <w:ind w:left="368" w:hanging="284"/>
              <w:jc w:val="both"/>
              <w:rPr>
                <w:rFonts w:ascii="Times New Roman" w:eastAsia="Times New Roman" w:hAnsi="Times New Roman" w:cs="Times New Roman"/>
                <w:sz w:val="20"/>
                <w:szCs w:val="20"/>
                <w:lang w:eastAsia="ru-RU"/>
              </w:rPr>
            </w:pPr>
            <w:r w:rsidRPr="00487A5F">
              <w:rPr>
                <w:rFonts w:ascii="Times New Roman" w:eastAsia="Times New Roman" w:hAnsi="Times New Roman" w:cs="Times New Roman"/>
                <w:sz w:val="20"/>
                <w:szCs w:val="20"/>
                <w:lang w:eastAsia="ru-RU"/>
              </w:rPr>
              <w:t xml:space="preserve">     Перевозка грунта;</w:t>
            </w:r>
          </w:p>
          <w:p w:rsidR="00487A5F" w:rsidRPr="00487A5F" w:rsidRDefault="00487A5F" w:rsidP="00487A5F">
            <w:pPr>
              <w:pStyle w:val="afff5"/>
              <w:numPr>
                <w:ilvl w:val="0"/>
                <w:numId w:val="51"/>
              </w:numPr>
              <w:ind w:left="368" w:hanging="284"/>
              <w:jc w:val="both"/>
              <w:rPr>
                <w:rFonts w:ascii="Times New Roman" w:eastAsia="Times New Roman" w:hAnsi="Times New Roman" w:cs="Times New Roman"/>
                <w:sz w:val="20"/>
                <w:szCs w:val="20"/>
                <w:lang w:eastAsia="ru-RU"/>
              </w:rPr>
            </w:pPr>
            <w:r w:rsidRPr="00487A5F">
              <w:rPr>
                <w:rFonts w:ascii="Times New Roman" w:eastAsia="Times New Roman" w:hAnsi="Times New Roman" w:cs="Times New Roman"/>
                <w:sz w:val="20"/>
                <w:szCs w:val="20"/>
                <w:lang w:eastAsia="ru-RU"/>
              </w:rPr>
              <w:t xml:space="preserve">     Размещение не замусоренного грунта.</w:t>
            </w:r>
          </w:p>
          <w:p w:rsidR="000F20CA" w:rsidRPr="00B22A81" w:rsidRDefault="000F20CA" w:rsidP="0084158D">
            <w:pPr>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инновационного центра «Сколково», д. 4</w:t>
            </w:r>
            <w:r w:rsidR="004B54B7">
              <w:rPr>
                <w:sz w:val="20"/>
                <w:szCs w:val="20"/>
              </w:rPr>
              <w:t>.</w:t>
            </w:r>
            <w:r w:rsidR="004B54B7" w:rsidRPr="004B54B7">
              <w:rPr>
                <w:sz w:val="20"/>
                <w:szCs w:val="20"/>
              </w:rPr>
              <w:t xml:space="preserve"> </w:t>
            </w:r>
          </w:p>
          <w:p w:rsidR="006A4CAD" w:rsidRPr="00B22A81" w:rsidRDefault="006A4CAD" w:rsidP="00C87706">
            <w:pPr>
              <w:rPr>
                <w:sz w:val="20"/>
                <w:szCs w:val="20"/>
              </w:rPr>
            </w:pPr>
            <w:r w:rsidRPr="00B22A81">
              <w:rPr>
                <w:sz w:val="20"/>
                <w:szCs w:val="20"/>
              </w:rPr>
              <w:t xml:space="preserve">Заявки принимаются ежедневно по рабочим дням с </w:t>
            </w:r>
            <w:r w:rsidRPr="00041027">
              <w:rPr>
                <w:sz w:val="20"/>
                <w:szCs w:val="20"/>
              </w:rPr>
              <w:t>«</w:t>
            </w:r>
            <w:r w:rsidR="00C87706">
              <w:rPr>
                <w:sz w:val="20"/>
                <w:szCs w:val="20"/>
              </w:rPr>
              <w:t>29</w:t>
            </w:r>
            <w:r w:rsidRPr="00041027">
              <w:rPr>
                <w:sz w:val="20"/>
                <w:szCs w:val="20"/>
              </w:rPr>
              <w:t xml:space="preserve">» </w:t>
            </w:r>
            <w:r w:rsidR="00041027" w:rsidRPr="00041027">
              <w:rPr>
                <w:sz w:val="20"/>
                <w:szCs w:val="20"/>
              </w:rPr>
              <w:t>октября</w:t>
            </w:r>
            <w:r w:rsidR="00041027">
              <w:rPr>
                <w:sz w:val="20"/>
                <w:szCs w:val="20"/>
              </w:rPr>
              <w:t xml:space="preserve"> </w:t>
            </w:r>
            <w:r w:rsidR="008A69E4">
              <w:rPr>
                <w:sz w:val="20"/>
                <w:szCs w:val="20"/>
              </w:rPr>
              <w:t xml:space="preserve"> </w:t>
            </w:r>
            <w:r w:rsidRPr="00306A8A">
              <w:rPr>
                <w:sz w:val="20"/>
                <w:szCs w:val="20"/>
              </w:rPr>
              <w:t xml:space="preserve"> 201</w:t>
            </w:r>
            <w:r w:rsidR="005E2441">
              <w:rPr>
                <w:sz w:val="20"/>
                <w:szCs w:val="20"/>
              </w:rPr>
              <w:t>4</w:t>
            </w:r>
            <w:r w:rsidRPr="00306A8A">
              <w:rPr>
                <w:sz w:val="20"/>
                <w:szCs w:val="20"/>
              </w:rPr>
              <w:t xml:space="preserve"> года по </w:t>
            </w:r>
            <w:r w:rsidRPr="00041027">
              <w:rPr>
                <w:sz w:val="20"/>
                <w:szCs w:val="20"/>
              </w:rPr>
              <w:t>«</w:t>
            </w:r>
            <w:r w:rsidR="00C87706">
              <w:rPr>
                <w:sz w:val="20"/>
                <w:szCs w:val="20"/>
              </w:rPr>
              <w:t>12</w:t>
            </w:r>
            <w:r w:rsidRPr="00041027">
              <w:rPr>
                <w:sz w:val="20"/>
                <w:szCs w:val="20"/>
              </w:rPr>
              <w:t>»</w:t>
            </w:r>
            <w:r w:rsidR="00306A8A" w:rsidRPr="00041027">
              <w:rPr>
                <w:sz w:val="20"/>
                <w:szCs w:val="20"/>
              </w:rPr>
              <w:t xml:space="preserve"> </w:t>
            </w:r>
            <w:r w:rsidR="00D13AA1">
              <w:rPr>
                <w:sz w:val="20"/>
                <w:szCs w:val="20"/>
              </w:rPr>
              <w:t xml:space="preserve">ноября </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8A69E4">
            <w:pPr>
              <w:jc w:val="both"/>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Pr="00B22A81">
              <w:rPr>
                <w:sz w:val="20"/>
                <w:szCs w:val="20"/>
              </w:rPr>
              <w:t xml:space="preserve">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8A69E4" w:rsidRPr="008A69E4" w:rsidRDefault="003141C4" w:rsidP="003141C4">
            <w:pPr>
              <w:jc w:val="both"/>
              <w:rPr>
                <w:sz w:val="20"/>
                <w:szCs w:val="20"/>
              </w:rPr>
            </w:pPr>
            <w:r w:rsidRPr="003141C4">
              <w:rPr>
                <w:sz w:val="20"/>
                <w:szCs w:val="20"/>
              </w:rPr>
              <w:t>150 581 900,00 рублей (Сто пятьдесят миллионов пятьсот восемьдесят одна тысяча девятьсот рублей 00 коп.) в текущих ценах, включая НДС.</w:t>
            </w:r>
          </w:p>
          <w:p w:rsidR="006A4CAD" w:rsidRPr="000F6BA3" w:rsidRDefault="006A4CAD" w:rsidP="008A69E4">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8A69E4" w:rsidRPr="008A69E4" w:rsidRDefault="00C80E05" w:rsidP="008A69E4">
            <w:pPr>
              <w:jc w:val="both"/>
              <w:rPr>
                <w:sz w:val="20"/>
                <w:szCs w:val="20"/>
              </w:rPr>
            </w:pPr>
            <w:r>
              <w:rPr>
                <w:sz w:val="20"/>
                <w:szCs w:val="20"/>
              </w:rPr>
              <w:t xml:space="preserve">- </w:t>
            </w:r>
            <w:r w:rsidR="008A69E4" w:rsidRPr="008A69E4">
              <w:rPr>
                <w:sz w:val="20"/>
                <w:szCs w:val="20"/>
              </w:rPr>
              <w:t xml:space="preserve">Начало выполнения работ </w:t>
            </w:r>
            <w:proofErr w:type="gramStart"/>
            <w:r w:rsidR="008A69E4" w:rsidRPr="008A69E4">
              <w:rPr>
                <w:sz w:val="20"/>
                <w:szCs w:val="20"/>
              </w:rPr>
              <w:t>с даты подписания</w:t>
            </w:r>
            <w:proofErr w:type="gramEnd"/>
            <w:r w:rsidR="008A69E4" w:rsidRPr="008A69E4">
              <w:rPr>
                <w:sz w:val="20"/>
                <w:szCs w:val="20"/>
              </w:rPr>
              <w:t xml:space="preserve"> договора.</w:t>
            </w:r>
          </w:p>
          <w:p w:rsidR="00A217C5" w:rsidRDefault="003141C4" w:rsidP="008A69E4">
            <w:pPr>
              <w:jc w:val="both"/>
              <w:rPr>
                <w:sz w:val="20"/>
                <w:szCs w:val="20"/>
              </w:rPr>
            </w:pPr>
            <w:r w:rsidRPr="003141C4">
              <w:rPr>
                <w:sz w:val="20"/>
                <w:szCs w:val="20"/>
              </w:rPr>
              <w:t>до 31 декабря 2014 г.</w:t>
            </w:r>
          </w:p>
          <w:p w:rsidR="003141C4" w:rsidRDefault="006228EC" w:rsidP="008A69E4">
            <w:pPr>
              <w:jc w:val="both"/>
              <w:rPr>
                <w:sz w:val="20"/>
                <w:szCs w:val="20"/>
              </w:rPr>
            </w:pPr>
            <w:r w:rsidRPr="006228EC">
              <w:rPr>
                <w:sz w:val="20"/>
                <w:szCs w:val="20"/>
              </w:rPr>
              <w:t>Проектом Договора предусмотрена Статья о применении штрафных санкций к Подрядчику в случае задержки выполнения работ более чем на 30 (тридцать) календарных дней.</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487A5F" w:rsidP="00FD3EC8">
            <w:pPr>
              <w:rPr>
                <w:sz w:val="20"/>
                <w:szCs w:val="20"/>
              </w:rPr>
            </w:pPr>
            <w:r>
              <w:rPr>
                <w:sz w:val="20"/>
                <w:szCs w:val="20"/>
              </w:rPr>
              <w:t>Предоставить договор (соглашение о намерениях) с полигонами на размещение вывозимого грунта</w:t>
            </w:r>
            <w:r w:rsidR="00FD3EC8">
              <w:rPr>
                <w:sz w:val="20"/>
                <w:szCs w:val="20"/>
              </w:rPr>
              <w:t>.</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 с коэффициентом 0,8.</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 </w:t>
            </w:r>
            <w:r w:rsidR="00FD3EC8">
              <w:rPr>
                <w:sz w:val="20"/>
                <w:szCs w:val="20"/>
              </w:rPr>
              <w:t>5</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FD3EC8">
              <w:rPr>
                <w:sz w:val="20"/>
                <w:szCs w:val="20"/>
              </w:rPr>
              <w:t>пять</w:t>
            </w:r>
            <w:r>
              <w:rPr>
                <w:sz w:val="20"/>
                <w:szCs w:val="20"/>
              </w:rPr>
              <w:t xml:space="preserve"> миллион</w:t>
            </w:r>
            <w:r w:rsidR="00487A5F">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434203" w:rsidP="00297820">
                  <w:pPr>
                    <w:widowControl w:val="0"/>
                    <w:jc w:val="center"/>
                    <w:rPr>
                      <w:b/>
                      <w:sz w:val="22"/>
                      <w:szCs w:val="22"/>
                    </w:rPr>
                  </w:pPr>
                  <w:r>
                    <w:rPr>
                      <w:b/>
                      <w:sz w:val="22"/>
                      <w:szCs w:val="22"/>
                    </w:rPr>
                    <w:t>7</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487A5F"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487A5F" w:rsidRPr="00500562" w:rsidRDefault="00487A5F" w:rsidP="00086DA3">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487A5F" w:rsidP="00297820">
                  <w:pPr>
                    <w:widowControl w:val="0"/>
                    <w:jc w:val="center"/>
                    <w:rPr>
                      <w:b/>
                      <w:sz w:val="22"/>
                      <w:szCs w:val="22"/>
                    </w:rPr>
                  </w:pPr>
                </w:p>
              </w:tc>
              <w:tc>
                <w:tcPr>
                  <w:tcW w:w="1275" w:type="dxa"/>
                  <w:tcBorders>
                    <w:bottom w:val="single" w:sz="4" w:space="0" w:color="auto"/>
                  </w:tcBorders>
                  <w:tcMar>
                    <w:top w:w="57" w:type="dxa"/>
                    <w:left w:w="57" w:type="dxa"/>
                    <w:bottom w:w="57" w:type="dxa"/>
                    <w:right w:w="57" w:type="dxa"/>
                  </w:tcMar>
                </w:tcPr>
                <w:p w:rsidR="00487A5F" w:rsidRPr="00500562" w:rsidRDefault="00434203" w:rsidP="00297820">
                  <w:pPr>
                    <w:widowControl w:val="0"/>
                    <w:jc w:val="center"/>
                    <w:rPr>
                      <w:b/>
                      <w:sz w:val="22"/>
                      <w:szCs w:val="22"/>
                    </w:rPr>
                  </w:pPr>
                  <w:r>
                    <w:rPr>
                      <w:b/>
                      <w:sz w:val="22"/>
                      <w:szCs w:val="22"/>
                    </w:rPr>
                    <w:t>3</w:t>
                  </w:r>
                  <w:r w:rsidR="00487A5F" w:rsidRPr="00500562">
                    <w:rPr>
                      <w:b/>
                      <w:sz w:val="22"/>
                      <w:szCs w:val="22"/>
                    </w:rPr>
                    <w:t>0%</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434203" w:rsidP="00297820">
                  <w:pPr>
                    <w:widowControl w:val="0"/>
                    <w:jc w:val="center"/>
                    <w:rPr>
                      <w:sz w:val="20"/>
                      <w:szCs w:val="20"/>
                    </w:rPr>
                  </w:pPr>
                  <w:r>
                    <w:rPr>
                      <w:sz w:val="20"/>
                      <w:szCs w:val="20"/>
                    </w:rPr>
                    <w:t>2.1</w:t>
                  </w:r>
                </w:p>
              </w:tc>
              <w:tc>
                <w:tcPr>
                  <w:tcW w:w="4254" w:type="dxa"/>
                  <w:tcBorders>
                    <w:bottom w:val="single" w:sz="4" w:space="0" w:color="auto"/>
                  </w:tcBorders>
                  <w:tcMar>
                    <w:top w:w="57" w:type="dxa"/>
                    <w:left w:w="57" w:type="dxa"/>
                    <w:bottom w:w="57" w:type="dxa"/>
                    <w:right w:w="57" w:type="dxa"/>
                  </w:tcMar>
                </w:tcPr>
                <w:p w:rsidR="00487A5F" w:rsidRPr="00121FD9" w:rsidRDefault="00434203" w:rsidP="00EB2899">
                  <w:pPr>
                    <w:widowControl w:val="0"/>
                    <w:ind w:right="-28"/>
                    <w:jc w:val="both"/>
                    <w:rPr>
                      <w:sz w:val="20"/>
                      <w:szCs w:val="20"/>
                    </w:rPr>
                  </w:pPr>
                  <w:r w:rsidRPr="00EB2899">
                    <w:rPr>
                      <w:sz w:val="20"/>
                      <w:szCs w:val="20"/>
                    </w:rPr>
                    <w:t>Проработка возможностей полигонов в пределах расстояния, соответствующего требованиям ТЗ (наличие предварительных соглашений на утилизацию грунта в объеме не менее объема процедуры закупки)</w:t>
                  </w:r>
                </w:p>
              </w:tc>
              <w:tc>
                <w:tcPr>
                  <w:tcW w:w="1276" w:type="dxa"/>
                  <w:tcBorders>
                    <w:bottom w:val="single" w:sz="4" w:space="0" w:color="auto"/>
                  </w:tcBorders>
                  <w:tcMar>
                    <w:top w:w="57" w:type="dxa"/>
                    <w:left w:w="57" w:type="dxa"/>
                    <w:bottom w:w="57" w:type="dxa"/>
                    <w:right w:w="57" w:type="dxa"/>
                  </w:tcMar>
                  <w:vAlign w:val="center"/>
                </w:tcPr>
                <w:p w:rsidR="00487A5F" w:rsidRPr="00D743EB" w:rsidRDefault="00434203" w:rsidP="00EB2899">
                  <w:pPr>
                    <w:widowControl w:val="0"/>
                    <w:jc w:val="center"/>
                    <w:rPr>
                      <w:sz w:val="20"/>
                      <w:szCs w:val="20"/>
                    </w:rPr>
                  </w:pPr>
                  <w:r>
                    <w:rPr>
                      <w:sz w:val="20"/>
                      <w:szCs w:val="20"/>
                    </w:rPr>
                    <w:t>0-</w:t>
                  </w:r>
                  <w:r w:rsidR="00EB2899">
                    <w:rPr>
                      <w:sz w:val="20"/>
                      <w:szCs w:val="20"/>
                    </w:rPr>
                    <w:t>20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434203"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rsidR="00487A5F" w:rsidRPr="00121FD9" w:rsidRDefault="00434203" w:rsidP="00EB2899">
                  <w:pPr>
                    <w:widowControl w:val="0"/>
                    <w:ind w:right="-28"/>
                    <w:jc w:val="both"/>
                    <w:rPr>
                      <w:sz w:val="20"/>
                      <w:szCs w:val="20"/>
                    </w:rPr>
                  </w:pPr>
                  <w:r w:rsidRPr="00EB2899">
                    <w:rPr>
                      <w:sz w:val="20"/>
                      <w:szCs w:val="20"/>
                    </w:rPr>
                    <w:t>Опыт выполнения аналогичных видов работ (подтвержденные договорами и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487A5F" w:rsidRDefault="00434203" w:rsidP="00EB2899">
                  <w:pPr>
                    <w:widowControl w:val="0"/>
                    <w:jc w:val="center"/>
                    <w:rPr>
                      <w:sz w:val="20"/>
                      <w:szCs w:val="20"/>
                    </w:rPr>
                  </w:pPr>
                  <w:r>
                    <w:rPr>
                      <w:sz w:val="20"/>
                      <w:szCs w:val="20"/>
                    </w:rPr>
                    <w:t>0-30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434203"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487A5F" w:rsidRPr="00121FD9" w:rsidRDefault="00434203" w:rsidP="00EB2899">
                  <w:pPr>
                    <w:widowControl w:val="0"/>
                    <w:ind w:right="-28"/>
                    <w:jc w:val="both"/>
                    <w:rPr>
                      <w:sz w:val="20"/>
                      <w:szCs w:val="20"/>
                    </w:rPr>
                  </w:pPr>
                  <w:r w:rsidRPr="00EB2899">
                    <w:rPr>
                      <w:sz w:val="20"/>
                      <w:szCs w:val="20"/>
                    </w:rPr>
                    <w:t>Наличие персонала, привлекаемого для реализации проекта (</w:t>
                  </w:r>
                  <w:proofErr w:type="gramStart"/>
                  <w:r w:rsidRPr="00EB2899">
                    <w:rPr>
                      <w:sz w:val="20"/>
                      <w:szCs w:val="20"/>
                    </w:rPr>
                    <w:t>подтверждение</w:t>
                  </w:r>
                  <w:proofErr w:type="gramEnd"/>
                  <w:r w:rsidRPr="00EB2899">
                    <w:rPr>
                      <w:sz w:val="20"/>
                      <w:szCs w:val="20"/>
                    </w:rPr>
                    <w:t xml:space="preserve"> 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vAlign w:val="center"/>
                </w:tcPr>
                <w:p w:rsidR="00487A5F" w:rsidRPr="00D743EB" w:rsidRDefault="00434203" w:rsidP="00EB2899">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434203" w:rsidRDefault="00434203" w:rsidP="00297820">
                  <w:pPr>
                    <w:widowControl w:val="0"/>
                    <w:jc w:val="center"/>
                    <w:rPr>
                      <w:sz w:val="20"/>
                      <w:szCs w:val="20"/>
                    </w:rPr>
                  </w:pPr>
                  <w:r w:rsidRPr="00434203">
                    <w:rPr>
                      <w:sz w:val="20"/>
                      <w:szCs w:val="20"/>
                    </w:rPr>
                    <w:t>2.4</w:t>
                  </w:r>
                </w:p>
              </w:tc>
              <w:tc>
                <w:tcPr>
                  <w:tcW w:w="4254" w:type="dxa"/>
                  <w:tcBorders>
                    <w:bottom w:val="single" w:sz="4" w:space="0" w:color="auto"/>
                  </w:tcBorders>
                  <w:tcMar>
                    <w:top w:w="57" w:type="dxa"/>
                    <w:left w:w="57" w:type="dxa"/>
                    <w:bottom w:w="57" w:type="dxa"/>
                    <w:right w:w="57" w:type="dxa"/>
                  </w:tcMar>
                </w:tcPr>
                <w:p w:rsidR="00487A5F" w:rsidRPr="00EB2899" w:rsidRDefault="00434203" w:rsidP="00EB2899">
                  <w:pPr>
                    <w:widowControl w:val="0"/>
                    <w:ind w:right="-28"/>
                    <w:jc w:val="both"/>
                    <w:rPr>
                      <w:sz w:val="20"/>
                      <w:szCs w:val="20"/>
                    </w:rPr>
                  </w:pPr>
                  <w:r w:rsidRPr="00EB2899">
                    <w:rPr>
                      <w:sz w:val="20"/>
                      <w:szCs w:val="20"/>
                    </w:rPr>
                    <w:t>Наличие в собственности, аренде или лизинге  техники, для выполнения работ, в соответствии с предметом закупки.</w:t>
                  </w:r>
                </w:p>
              </w:tc>
              <w:tc>
                <w:tcPr>
                  <w:tcW w:w="1276" w:type="dxa"/>
                  <w:tcBorders>
                    <w:bottom w:val="single" w:sz="4" w:space="0" w:color="auto"/>
                  </w:tcBorders>
                  <w:tcMar>
                    <w:top w:w="57" w:type="dxa"/>
                    <w:left w:w="57" w:type="dxa"/>
                    <w:bottom w:w="57" w:type="dxa"/>
                    <w:right w:w="57" w:type="dxa"/>
                  </w:tcMar>
                  <w:vAlign w:val="center"/>
                </w:tcPr>
                <w:p w:rsidR="00487A5F" w:rsidRPr="00434203" w:rsidRDefault="00434203" w:rsidP="00EB2899">
                  <w:pPr>
                    <w:widowControl w:val="0"/>
                    <w:jc w:val="center"/>
                    <w:rPr>
                      <w:sz w:val="22"/>
                      <w:szCs w:val="22"/>
                    </w:rPr>
                  </w:pPr>
                  <w:r w:rsidRPr="00434203">
                    <w:rPr>
                      <w:sz w:val="22"/>
                      <w:szCs w:val="22"/>
                    </w:rPr>
                    <w:t>0-30</w:t>
                  </w:r>
                </w:p>
              </w:tc>
              <w:tc>
                <w:tcPr>
                  <w:tcW w:w="1275" w:type="dxa"/>
                  <w:tcBorders>
                    <w:bottom w:val="single" w:sz="4" w:space="0" w:color="auto"/>
                  </w:tcBorders>
                  <w:tcMar>
                    <w:top w:w="57" w:type="dxa"/>
                    <w:left w:w="57" w:type="dxa"/>
                    <w:bottom w:w="57" w:type="dxa"/>
                    <w:right w:w="57" w:type="dxa"/>
                  </w:tcMar>
                </w:tcPr>
                <w:p w:rsidR="00487A5F" w:rsidRPr="00500562" w:rsidRDefault="00487A5F" w:rsidP="00297820">
                  <w:pPr>
                    <w:widowControl w:val="0"/>
                    <w:jc w:val="center"/>
                    <w:rPr>
                      <w:b/>
                      <w:sz w:val="22"/>
                      <w:szCs w:val="22"/>
                    </w:rPr>
                  </w:pPr>
                </w:p>
              </w:tc>
            </w:tr>
            <w:tr w:rsidR="00487A5F" w:rsidRPr="00E621E6" w:rsidTr="00EB2899">
              <w:trPr>
                <w:trHeight w:val="210"/>
              </w:trPr>
              <w:tc>
                <w:tcPr>
                  <w:tcW w:w="584" w:type="dxa"/>
                  <w:tcBorders>
                    <w:bottom w:val="single" w:sz="4" w:space="0" w:color="auto"/>
                  </w:tcBorders>
                  <w:tcMar>
                    <w:top w:w="57" w:type="dxa"/>
                    <w:left w:w="57" w:type="dxa"/>
                    <w:bottom w:w="57" w:type="dxa"/>
                    <w:right w:w="57" w:type="dxa"/>
                  </w:tcMar>
                </w:tcPr>
                <w:p w:rsidR="00487A5F" w:rsidRPr="00434203" w:rsidRDefault="00434203" w:rsidP="00070E20">
                  <w:pPr>
                    <w:widowControl w:val="0"/>
                    <w:jc w:val="center"/>
                    <w:rPr>
                      <w:sz w:val="20"/>
                      <w:szCs w:val="20"/>
                    </w:rPr>
                  </w:pPr>
                  <w:r w:rsidRPr="00434203">
                    <w:rPr>
                      <w:sz w:val="20"/>
                      <w:szCs w:val="20"/>
                    </w:rPr>
                    <w:t>2</w:t>
                  </w:r>
                  <w:r w:rsidR="00487A5F" w:rsidRPr="00434203">
                    <w:rPr>
                      <w:sz w:val="20"/>
                      <w:szCs w:val="20"/>
                    </w:rPr>
                    <w:t>.5</w:t>
                  </w:r>
                </w:p>
              </w:tc>
              <w:tc>
                <w:tcPr>
                  <w:tcW w:w="4254" w:type="dxa"/>
                  <w:tcBorders>
                    <w:bottom w:val="single" w:sz="4" w:space="0" w:color="auto"/>
                  </w:tcBorders>
                  <w:tcMar>
                    <w:top w:w="57" w:type="dxa"/>
                    <w:left w:w="57" w:type="dxa"/>
                    <w:bottom w:w="57" w:type="dxa"/>
                    <w:right w:w="57" w:type="dxa"/>
                  </w:tcMar>
                </w:tcPr>
                <w:p w:rsidR="00487A5F" w:rsidRPr="00EB2899" w:rsidRDefault="00487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487A5F" w:rsidRPr="00EB2899" w:rsidRDefault="00487A5F" w:rsidP="00EB2899">
                  <w:pPr>
                    <w:widowControl w:val="0"/>
                    <w:jc w:val="center"/>
                    <w:rPr>
                      <w:sz w:val="20"/>
                      <w:szCs w:val="20"/>
                    </w:rPr>
                  </w:pPr>
                  <w:r w:rsidRPr="00EB2899">
                    <w:rPr>
                      <w:sz w:val="20"/>
                      <w:szCs w:val="20"/>
                    </w:rPr>
                    <w:t>0</w:t>
                  </w:r>
                  <w:r w:rsidR="00EB2899">
                    <w:rPr>
                      <w:sz w:val="20"/>
                      <w:szCs w:val="20"/>
                    </w:rPr>
                    <w:t>-</w:t>
                  </w:r>
                  <w:r w:rsidRPr="00EB2899">
                    <w:rPr>
                      <w:sz w:val="20"/>
                      <w:szCs w:val="20"/>
                    </w:rPr>
                    <w:t>10</w:t>
                  </w:r>
                </w:p>
              </w:tc>
              <w:tc>
                <w:tcPr>
                  <w:tcW w:w="1275" w:type="dxa"/>
                  <w:tcBorders>
                    <w:bottom w:val="single" w:sz="4" w:space="0" w:color="auto"/>
                  </w:tcBorders>
                  <w:tcMar>
                    <w:top w:w="57" w:type="dxa"/>
                    <w:left w:w="57" w:type="dxa"/>
                    <w:bottom w:w="57" w:type="dxa"/>
                    <w:right w:w="57" w:type="dxa"/>
                  </w:tcMar>
                </w:tcPr>
                <w:p w:rsidR="00487A5F" w:rsidRPr="00E621E6" w:rsidRDefault="00487A5F" w:rsidP="00297820">
                  <w:pPr>
                    <w:widowControl w:val="0"/>
                    <w:jc w:val="center"/>
                    <w:rPr>
                      <w:b/>
                      <w:sz w:val="20"/>
                      <w:szCs w:val="20"/>
                    </w:rPr>
                  </w:pPr>
                </w:p>
              </w:tc>
            </w:tr>
            <w:tr w:rsidR="00487A5F" w:rsidRPr="00E621E6" w:rsidTr="008F3E5C">
              <w:trPr>
                <w:trHeight w:val="236"/>
              </w:trPr>
              <w:tc>
                <w:tcPr>
                  <w:tcW w:w="6114" w:type="dxa"/>
                  <w:gridSpan w:val="3"/>
                  <w:tcMar>
                    <w:top w:w="57" w:type="dxa"/>
                    <w:left w:w="57" w:type="dxa"/>
                    <w:bottom w:w="57" w:type="dxa"/>
                    <w:right w:w="57" w:type="dxa"/>
                  </w:tcMar>
                </w:tcPr>
                <w:p w:rsidR="00487A5F" w:rsidRPr="00E621E6" w:rsidRDefault="00487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487A5F" w:rsidRPr="00E621E6" w:rsidRDefault="00487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C87706">
            <w:pPr>
              <w:rPr>
                <w:sz w:val="20"/>
                <w:szCs w:val="20"/>
              </w:rPr>
            </w:pPr>
            <w:r w:rsidRPr="00B22A81">
              <w:rPr>
                <w:sz w:val="20"/>
                <w:szCs w:val="20"/>
              </w:rPr>
              <w:t xml:space="preserve">Не позднее </w:t>
            </w:r>
            <w:r w:rsidRPr="00AF4C99">
              <w:rPr>
                <w:sz w:val="20"/>
                <w:szCs w:val="20"/>
              </w:rPr>
              <w:t>«</w:t>
            </w:r>
            <w:r w:rsidR="00C87706">
              <w:rPr>
                <w:sz w:val="20"/>
                <w:szCs w:val="20"/>
              </w:rPr>
              <w:t>27</w:t>
            </w:r>
            <w:r w:rsidRPr="00AF4C99">
              <w:rPr>
                <w:sz w:val="20"/>
                <w:szCs w:val="20"/>
              </w:rPr>
              <w:t>»</w:t>
            </w:r>
            <w:r w:rsidRPr="00306A8A">
              <w:rPr>
                <w:sz w:val="20"/>
                <w:szCs w:val="20"/>
              </w:rPr>
              <w:t xml:space="preserve"> </w:t>
            </w:r>
            <w:r w:rsidR="00041027">
              <w:rPr>
                <w:sz w:val="20"/>
                <w:szCs w:val="20"/>
              </w:rPr>
              <w:t>ноября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143026, г. Москва, территория инновационного центра «Сколково», 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036196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0361965"/>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0361966"/>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070E20">
              <w:t>4</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EB2899" w:rsidP="00B424F4">
            <w:pPr>
              <w:rPr>
                <w:color w:val="FF0000"/>
              </w:rPr>
            </w:pPr>
            <w:r w:rsidRPr="00EB2899">
              <w:rPr>
                <w:color w:val="FF0000"/>
              </w:rP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9D642C">
            <w:r>
              <w:t xml:space="preserve"> 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F2388E" w:rsidRPr="00F2388E" w:rsidRDefault="00F2388E" w:rsidP="00B424F4"/>
    <w:p w:rsidR="00F2388E" w:rsidRDefault="00F2388E" w:rsidP="00B424F4"/>
    <w:p w:rsidR="002D7E0C" w:rsidRPr="002440E8" w:rsidRDefault="00AE4DFE" w:rsidP="00B424F4">
      <w:pPr>
        <w:pStyle w:val="4"/>
        <w:spacing w:before="0" w:after="0"/>
      </w:pPr>
      <w:bookmarkStart w:id="50" w:name="_Toc400361967"/>
      <w:r>
        <w:t>9</w:t>
      </w:r>
      <w:r w:rsidR="002D7E0C" w:rsidRPr="002440E8">
        <w:t>.2.1. ФОРМА «ПРЕДЛОЖЕНИЕ О ЦЕНЕ ДОГОВОРА»</w:t>
      </w:r>
      <w:bookmarkEnd w:id="50"/>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p w:rsidR="00381968" w:rsidRDefault="00381968" w:rsidP="00A82172">
      <w:pPr>
        <w:rPr>
          <w:sz w:val="20"/>
          <w:szCs w:val="20"/>
        </w:rPr>
      </w:pPr>
    </w:p>
    <w:tbl>
      <w:tblPr>
        <w:tblW w:w="19560" w:type="dxa"/>
        <w:tblInd w:w="93" w:type="dxa"/>
        <w:tblLook w:val="04A0" w:firstRow="1" w:lastRow="0" w:firstColumn="1" w:lastColumn="0" w:noHBand="0" w:noVBand="1"/>
      </w:tblPr>
      <w:tblGrid>
        <w:gridCol w:w="1020"/>
        <w:gridCol w:w="5700"/>
        <w:gridCol w:w="1300"/>
        <w:gridCol w:w="1360"/>
        <w:gridCol w:w="1720"/>
        <w:gridCol w:w="2500"/>
        <w:gridCol w:w="1720"/>
        <w:gridCol w:w="1360"/>
        <w:gridCol w:w="960"/>
        <w:gridCol w:w="960"/>
        <w:gridCol w:w="960"/>
      </w:tblGrid>
      <w:tr w:rsidR="00381968" w:rsidRPr="00381968" w:rsidTr="00381968">
        <w:trPr>
          <w:divId w:val="1280725346"/>
          <w:trHeight w:val="660"/>
        </w:trPr>
        <w:tc>
          <w:tcPr>
            <w:tcW w:w="10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 xml:space="preserve">№ </w:t>
            </w:r>
            <w:proofErr w:type="gramStart"/>
            <w:r w:rsidRPr="00381968">
              <w:rPr>
                <w:b/>
                <w:bCs/>
                <w:color w:val="000000"/>
              </w:rPr>
              <w:t>п</w:t>
            </w:r>
            <w:proofErr w:type="gramEnd"/>
            <w:r w:rsidRPr="00381968">
              <w:rPr>
                <w:b/>
                <w:bCs/>
                <w:color w:val="000000"/>
              </w:rPr>
              <w:t>/п</w:t>
            </w:r>
          </w:p>
        </w:tc>
        <w:tc>
          <w:tcPr>
            <w:tcW w:w="5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Наименование работ</w:t>
            </w:r>
          </w:p>
        </w:tc>
        <w:tc>
          <w:tcPr>
            <w:tcW w:w="1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Ед. изм.</w:t>
            </w:r>
          </w:p>
        </w:tc>
        <w:tc>
          <w:tcPr>
            <w:tcW w:w="1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Физ. объем</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 xml:space="preserve">Цена за </w:t>
            </w:r>
            <w:r w:rsidRPr="00381968">
              <w:rPr>
                <w:b/>
                <w:bCs/>
                <w:color w:val="000000"/>
              </w:rPr>
              <w:br/>
              <w:t>единицу, руб.</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Стоимость Работ, Услуг, руб.</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Примечание</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1500"/>
        </w:trPr>
        <w:tc>
          <w:tcPr>
            <w:tcW w:w="1020" w:type="dxa"/>
            <w:vMerge/>
            <w:tcBorders>
              <w:top w:val="single" w:sz="4" w:space="0" w:color="auto"/>
              <w:left w:val="single" w:sz="4" w:space="0" w:color="auto"/>
              <w:bottom w:val="single" w:sz="4" w:space="0" w:color="000000"/>
              <w:right w:val="single" w:sz="4" w:space="0" w:color="auto"/>
            </w:tcBorders>
            <w:vAlign w:val="center"/>
            <w:hideMark/>
          </w:tcPr>
          <w:p w:rsidR="00381968" w:rsidRPr="00381968" w:rsidRDefault="00381968" w:rsidP="00381968">
            <w:pPr>
              <w:rPr>
                <w:b/>
                <w:bCs/>
                <w:color w:val="000000"/>
              </w:rPr>
            </w:pPr>
          </w:p>
        </w:tc>
        <w:tc>
          <w:tcPr>
            <w:tcW w:w="57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rPr>
            </w:pPr>
            <w:r w:rsidRPr="00381968">
              <w:rPr>
                <w:b/>
                <w:bCs/>
                <w:color w:val="000000"/>
              </w:rPr>
              <w:t>1</w:t>
            </w:r>
          </w:p>
        </w:tc>
        <w:tc>
          <w:tcPr>
            <w:tcW w:w="57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2</w:t>
            </w:r>
          </w:p>
        </w:tc>
        <w:tc>
          <w:tcPr>
            <w:tcW w:w="13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3</w:t>
            </w:r>
          </w:p>
        </w:tc>
        <w:tc>
          <w:tcPr>
            <w:tcW w:w="136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4</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5</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6</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041027" w:rsidP="00381968">
            <w:pPr>
              <w:jc w:val="center"/>
              <w:rPr>
                <w:b/>
                <w:bCs/>
                <w:color w:val="000000"/>
              </w:rPr>
            </w:pPr>
            <w:r>
              <w:rPr>
                <w:b/>
                <w:bCs/>
                <w:color w:val="000000"/>
              </w:rPr>
              <w:t>7</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EB2899"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EB2899" w:rsidRDefault="00EB2899">
            <w:pPr>
              <w:jc w:val="center"/>
              <w:rPr>
                <w:b/>
                <w:bCs/>
                <w:color w:val="000000"/>
                <w:sz w:val="18"/>
                <w:szCs w:val="18"/>
              </w:rPr>
            </w:pPr>
            <w:r>
              <w:rPr>
                <w:b/>
                <w:bCs/>
                <w:color w:val="000000"/>
                <w:sz w:val="18"/>
                <w:szCs w:val="18"/>
              </w:rPr>
              <w:t>1</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EB2899" w:rsidRDefault="00EB2899">
            <w:pPr>
              <w:rPr>
                <w:color w:val="000000"/>
              </w:rPr>
            </w:pPr>
            <w:r>
              <w:rPr>
                <w:color w:val="000000"/>
              </w:rPr>
              <w:t>Погрузка грунта на автомобили самосвалы</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т</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555 498</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EB2899" w:rsidRPr="00381968" w:rsidTr="00EB2899">
        <w:trPr>
          <w:divId w:val="1280725346"/>
          <w:trHeight w:val="510"/>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EB2899" w:rsidRDefault="00EB2899">
            <w:pPr>
              <w:jc w:val="center"/>
              <w:outlineLvl w:val="0"/>
              <w:rPr>
                <w:b/>
                <w:bCs/>
                <w:color w:val="000000"/>
                <w:sz w:val="18"/>
                <w:szCs w:val="18"/>
              </w:rPr>
            </w:pPr>
            <w:r>
              <w:rPr>
                <w:b/>
                <w:bCs/>
                <w:color w:val="000000"/>
                <w:sz w:val="18"/>
                <w:szCs w:val="18"/>
              </w:rPr>
              <w:t>2</w:t>
            </w:r>
          </w:p>
        </w:tc>
        <w:tc>
          <w:tcPr>
            <w:tcW w:w="5700" w:type="dxa"/>
            <w:tcBorders>
              <w:top w:val="nil"/>
              <w:left w:val="nil"/>
              <w:bottom w:val="single" w:sz="4" w:space="0" w:color="auto"/>
              <w:right w:val="single" w:sz="4" w:space="0" w:color="auto"/>
            </w:tcBorders>
            <w:shd w:val="clear" w:color="auto" w:fill="FFFFFF" w:themeFill="background1"/>
            <w:vAlign w:val="center"/>
          </w:tcPr>
          <w:p w:rsidR="00EB2899" w:rsidRDefault="00EB2899">
            <w:pPr>
              <w:outlineLvl w:val="0"/>
              <w:rPr>
                <w:color w:val="000000"/>
              </w:rPr>
            </w:pPr>
            <w:r>
              <w:rPr>
                <w:color w:val="000000"/>
              </w:rPr>
              <w:t>Работа на отвале</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outlineLvl w:val="0"/>
              <w:rPr>
                <w:color w:val="000000"/>
              </w:rPr>
            </w:pPr>
            <w:r>
              <w:rPr>
                <w:color w:val="000000"/>
              </w:rPr>
              <w:t>м3</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outlineLvl w:val="0"/>
              <w:rPr>
                <w:color w:val="000000"/>
              </w:rPr>
            </w:pPr>
            <w:r>
              <w:rPr>
                <w:color w:val="000000"/>
              </w:rPr>
              <w:t>308 610</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EB2899"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EB2899" w:rsidRDefault="00EB2899">
            <w:pPr>
              <w:jc w:val="center"/>
              <w:rPr>
                <w:b/>
                <w:bCs/>
                <w:color w:val="000000"/>
                <w:sz w:val="18"/>
                <w:szCs w:val="18"/>
              </w:rPr>
            </w:pPr>
            <w:r>
              <w:rPr>
                <w:b/>
                <w:bCs/>
                <w:color w:val="000000"/>
                <w:sz w:val="18"/>
                <w:szCs w:val="18"/>
              </w:rPr>
              <w:t>3</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EB2899" w:rsidRDefault="00EB2899" w:rsidP="00CB7902">
            <w:pPr>
              <w:rPr>
                <w:color w:val="000000"/>
              </w:rPr>
            </w:pPr>
            <w:r>
              <w:rPr>
                <w:color w:val="000000"/>
              </w:rPr>
              <w:t xml:space="preserve">Перевозка грунта </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т</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555 498</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EB2899"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EB2899" w:rsidRDefault="00EB2899">
            <w:pPr>
              <w:jc w:val="center"/>
              <w:rPr>
                <w:b/>
                <w:bCs/>
                <w:color w:val="000000"/>
                <w:sz w:val="18"/>
                <w:szCs w:val="18"/>
              </w:rPr>
            </w:pPr>
            <w:r>
              <w:rPr>
                <w:b/>
                <w:bCs/>
                <w:color w:val="000000"/>
                <w:sz w:val="18"/>
                <w:szCs w:val="18"/>
              </w:rPr>
              <w:t>4</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EB2899" w:rsidRDefault="00EB2899">
            <w:pPr>
              <w:rPr>
                <w:color w:val="000000"/>
              </w:rPr>
            </w:pPr>
            <w:r>
              <w:rPr>
                <w:color w:val="000000"/>
              </w:rPr>
              <w:t>Размещение на полигоне не замусоренного грунта</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color w:val="000000"/>
              </w:rPr>
            </w:pPr>
            <w:r>
              <w:rPr>
                <w:color w:val="000000"/>
              </w:rPr>
              <w:t>348 729</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EB2899"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EB2899" w:rsidRDefault="00EB2899">
            <w:pPr>
              <w:rPr>
                <w:b/>
                <w:bCs/>
                <w:color w:val="000000"/>
                <w:sz w:val="22"/>
                <w:szCs w:val="22"/>
              </w:rPr>
            </w:pPr>
            <w:r>
              <w:rPr>
                <w:b/>
                <w:bCs/>
                <w:color w:val="000000"/>
                <w:sz w:val="22"/>
                <w:szCs w:val="22"/>
              </w:rPr>
              <w:t> </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EB2899" w:rsidRDefault="00CB7902">
            <w:pPr>
              <w:jc w:val="right"/>
              <w:rPr>
                <w:b/>
                <w:bCs/>
                <w:color w:val="000000"/>
              </w:rPr>
            </w:pPr>
            <w:r>
              <w:rPr>
                <w:b/>
                <w:bCs/>
                <w:color w:val="000000"/>
              </w:rPr>
              <w:t>Итого:</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rPr>
                <w:b/>
                <w:bCs/>
                <w:color w:val="000000"/>
                <w:sz w:val="22"/>
                <w:szCs w:val="22"/>
              </w:rPr>
            </w:pPr>
            <w:r>
              <w:rPr>
                <w:b/>
                <w:bCs/>
                <w:color w:val="000000"/>
                <w:sz w:val="22"/>
                <w:szCs w:val="22"/>
              </w:rPr>
              <w:t> </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right"/>
              <w:rPr>
                <w:b/>
                <w:bCs/>
                <w:color w:val="000000"/>
                <w:sz w:val="22"/>
                <w:szCs w:val="22"/>
              </w:rPr>
            </w:pPr>
            <w:r>
              <w:rPr>
                <w:b/>
                <w:bCs/>
                <w:color w:val="000000"/>
                <w:sz w:val="22"/>
                <w:szCs w:val="22"/>
              </w:rPr>
              <w:t> </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EB2899"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vAlign w:val="bottom"/>
          </w:tcPr>
          <w:p w:rsidR="00EB2899" w:rsidRDefault="00EB2899">
            <w:pPr>
              <w:jc w:val="center"/>
              <w:rPr>
                <w:i/>
                <w:iCs/>
                <w:color w:val="000000"/>
                <w:sz w:val="16"/>
                <w:szCs w:val="16"/>
              </w:rPr>
            </w:pPr>
            <w:r>
              <w:rPr>
                <w:i/>
                <w:iCs/>
                <w:color w:val="000000"/>
                <w:sz w:val="16"/>
                <w:szCs w:val="16"/>
              </w:rPr>
              <w:t> </w:t>
            </w:r>
          </w:p>
        </w:tc>
        <w:tc>
          <w:tcPr>
            <w:tcW w:w="5700" w:type="dxa"/>
            <w:tcBorders>
              <w:top w:val="nil"/>
              <w:left w:val="nil"/>
              <w:bottom w:val="single" w:sz="4" w:space="0" w:color="auto"/>
              <w:right w:val="single" w:sz="4" w:space="0" w:color="auto"/>
            </w:tcBorders>
            <w:shd w:val="clear" w:color="auto" w:fill="FFFFFF" w:themeFill="background1"/>
            <w:vAlign w:val="center"/>
          </w:tcPr>
          <w:p w:rsidR="00EB2899" w:rsidRDefault="00CB7902">
            <w:pPr>
              <w:jc w:val="right"/>
              <w:rPr>
                <w:i/>
                <w:iCs/>
                <w:color w:val="000000"/>
              </w:rPr>
            </w:pPr>
            <w:r>
              <w:rPr>
                <w:i/>
                <w:iCs/>
                <w:color w:val="000000"/>
              </w:rPr>
              <w:t>НДС 18%</w:t>
            </w:r>
          </w:p>
        </w:tc>
        <w:tc>
          <w:tcPr>
            <w:tcW w:w="130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i/>
                <w:iCs/>
                <w:color w:val="000000"/>
                <w:sz w:val="16"/>
                <w:szCs w:val="16"/>
              </w:rPr>
            </w:pPr>
            <w:r>
              <w:rPr>
                <w:i/>
                <w:iCs/>
                <w:color w:val="000000"/>
                <w:sz w:val="16"/>
                <w:szCs w:val="16"/>
              </w:rPr>
              <w:t> </w:t>
            </w:r>
          </w:p>
        </w:tc>
        <w:tc>
          <w:tcPr>
            <w:tcW w:w="1360" w:type="dxa"/>
            <w:tcBorders>
              <w:top w:val="nil"/>
              <w:left w:val="nil"/>
              <w:bottom w:val="single" w:sz="4" w:space="0" w:color="auto"/>
              <w:right w:val="single" w:sz="4" w:space="0" w:color="auto"/>
            </w:tcBorders>
            <w:shd w:val="clear" w:color="auto" w:fill="FFFFFF" w:themeFill="background1"/>
            <w:vAlign w:val="center"/>
          </w:tcPr>
          <w:p w:rsidR="00EB2899" w:rsidRDefault="00EB2899">
            <w:pPr>
              <w:jc w:val="center"/>
              <w:rPr>
                <w:i/>
                <w:iCs/>
                <w:color w:val="000000"/>
                <w:sz w:val="16"/>
                <w:szCs w:val="16"/>
              </w:rPr>
            </w:pPr>
            <w:r>
              <w:rPr>
                <w:i/>
                <w:iCs/>
                <w:color w:val="000000"/>
                <w:sz w:val="16"/>
                <w:szCs w:val="16"/>
              </w:rPr>
              <w:t> </w:t>
            </w:r>
          </w:p>
        </w:tc>
        <w:tc>
          <w:tcPr>
            <w:tcW w:w="1720" w:type="dxa"/>
            <w:tcBorders>
              <w:top w:val="nil"/>
              <w:left w:val="nil"/>
              <w:bottom w:val="single" w:sz="4" w:space="0" w:color="auto"/>
              <w:right w:val="single" w:sz="4" w:space="0" w:color="auto"/>
            </w:tcBorders>
            <w:shd w:val="clear" w:color="auto" w:fill="auto"/>
          </w:tcPr>
          <w:p w:rsidR="00EB2899" w:rsidRPr="00381968" w:rsidRDefault="00EB2899"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EB2899" w:rsidRPr="00381968" w:rsidRDefault="00EB2899"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EB2899" w:rsidRPr="00381968" w:rsidRDefault="00EB2899" w:rsidP="00381968">
            <w:pPr>
              <w:rPr>
                <w:rFonts w:ascii="Calibri" w:hAnsi="Calibri"/>
                <w:b/>
                <w:bCs/>
                <w:color w:val="000000"/>
              </w:rPr>
            </w:pPr>
          </w:p>
        </w:tc>
      </w:tr>
      <w:tr w:rsidR="00381968" w:rsidRPr="00381968" w:rsidTr="00EB2899">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vAlign w:val="center"/>
          </w:tcPr>
          <w:p w:rsidR="00381968" w:rsidRPr="00381968" w:rsidRDefault="00381968" w:rsidP="00381968">
            <w:pPr>
              <w:jc w:val="center"/>
              <w:rPr>
                <w:sz w:val="20"/>
                <w:szCs w:val="20"/>
              </w:rPr>
            </w:pPr>
          </w:p>
        </w:tc>
        <w:tc>
          <w:tcPr>
            <w:tcW w:w="5700" w:type="dxa"/>
            <w:tcBorders>
              <w:top w:val="nil"/>
              <w:left w:val="nil"/>
              <w:bottom w:val="single" w:sz="4" w:space="0" w:color="auto"/>
              <w:right w:val="single" w:sz="4" w:space="0" w:color="auto"/>
            </w:tcBorders>
            <w:shd w:val="clear" w:color="auto" w:fill="FFFFFF" w:themeFill="background1"/>
            <w:vAlign w:val="center"/>
          </w:tcPr>
          <w:p w:rsidR="00381968" w:rsidRPr="00381968" w:rsidRDefault="00CB7902" w:rsidP="00CB7902">
            <w:pPr>
              <w:jc w:val="right"/>
              <w:rPr>
                <w:sz w:val="20"/>
                <w:szCs w:val="20"/>
              </w:rPr>
            </w:pPr>
            <w:r>
              <w:rPr>
                <w:sz w:val="20"/>
                <w:szCs w:val="20"/>
              </w:rPr>
              <w:t>ВСЕГО С НДС:</w:t>
            </w:r>
          </w:p>
        </w:tc>
        <w:tc>
          <w:tcPr>
            <w:tcW w:w="1300" w:type="dxa"/>
            <w:tcBorders>
              <w:top w:val="nil"/>
              <w:left w:val="nil"/>
              <w:bottom w:val="single" w:sz="4" w:space="0" w:color="auto"/>
              <w:right w:val="single" w:sz="4" w:space="0" w:color="auto"/>
            </w:tcBorders>
            <w:shd w:val="clear" w:color="auto" w:fill="FFFFFF" w:themeFill="background1"/>
            <w:vAlign w:val="center"/>
          </w:tcPr>
          <w:p w:rsidR="00381968" w:rsidRPr="00381968" w:rsidRDefault="00381968" w:rsidP="00381968">
            <w:pPr>
              <w:jc w:val="center"/>
              <w:rPr>
                <w:sz w:val="20"/>
                <w:szCs w:val="20"/>
              </w:rPr>
            </w:pPr>
          </w:p>
        </w:tc>
        <w:tc>
          <w:tcPr>
            <w:tcW w:w="1360" w:type="dxa"/>
            <w:tcBorders>
              <w:top w:val="nil"/>
              <w:left w:val="nil"/>
              <w:bottom w:val="single" w:sz="4" w:space="0" w:color="auto"/>
              <w:right w:val="single" w:sz="4" w:space="0" w:color="auto"/>
            </w:tcBorders>
            <w:shd w:val="clear" w:color="auto" w:fill="FFFFFF" w:themeFill="background1"/>
            <w:vAlign w:val="center"/>
          </w:tcPr>
          <w:p w:rsidR="00381968" w:rsidRPr="00381968" w:rsidRDefault="00381968" w:rsidP="00381968">
            <w:pPr>
              <w:jc w:val="center"/>
              <w:rPr>
                <w:sz w:val="20"/>
                <w:szCs w:val="20"/>
              </w:rPr>
            </w:pPr>
          </w:p>
        </w:tc>
        <w:tc>
          <w:tcPr>
            <w:tcW w:w="1720" w:type="dxa"/>
            <w:tcBorders>
              <w:top w:val="nil"/>
              <w:left w:val="nil"/>
              <w:bottom w:val="single" w:sz="4" w:space="0" w:color="auto"/>
              <w:right w:val="single" w:sz="4" w:space="0" w:color="auto"/>
            </w:tcBorders>
            <w:shd w:val="clear" w:color="auto" w:fill="auto"/>
          </w:tcPr>
          <w:p w:rsidR="00381968" w:rsidRPr="00381968" w:rsidRDefault="00381968"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30"/>
        </w:trPr>
        <w:tc>
          <w:tcPr>
            <w:tcW w:w="1020" w:type="dxa"/>
            <w:tcBorders>
              <w:top w:val="nil"/>
              <w:left w:val="nil"/>
              <w:bottom w:val="nil"/>
              <w:right w:val="nil"/>
            </w:tcBorders>
            <w:shd w:val="clear" w:color="auto" w:fill="auto"/>
            <w:noWrap/>
            <w:vAlign w:val="bottom"/>
            <w:hideMark/>
          </w:tcPr>
          <w:p w:rsidR="00381968" w:rsidRPr="00381968" w:rsidRDefault="00381968" w:rsidP="00381968">
            <w:pPr>
              <w:jc w:val="center"/>
              <w:rPr>
                <w:color w:val="FF0000"/>
              </w:rPr>
            </w:pPr>
          </w:p>
        </w:tc>
        <w:tc>
          <w:tcPr>
            <w:tcW w:w="5700" w:type="dxa"/>
            <w:tcBorders>
              <w:top w:val="nil"/>
              <w:left w:val="nil"/>
              <w:bottom w:val="nil"/>
              <w:right w:val="nil"/>
            </w:tcBorders>
            <w:shd w:val="clear" w:color="auto" w:fill="auto"/>
            <w:noWrap/>
            <w:vAlign w:val="bottom"/>
            <w:hideMark/>
          </w:tcPr>
          <w:p w:rsidR="00381968" w:rsidRPr="00381968" w:rsidRDefault="00381968" w:rsidP="00381968">
            <w:pPr>
              <w:rPr>
                <w:color w:val="000000"/>
              </w:rPr>
            </w:pPr>
          </w:p>
        </w:tc>
        <w:tc>
          <w:tcPr>
            <w:tcW w:w="1300" w:type="dxa"/>
            <w:tcBorders>
              <w:top w:val="nil"/>
              <w:left w:val="nil"/>
              <w:bottom w:val="nil"/>
              <w:right w:val="nil"/>
            </w:tcBorders>
            <w:shd w:val="clear" w:color="auto" w:fill="auto"/>
            <w:noWrap/>
            <w:vAlign w:val="bottom"/>
            <w:hideMark/>
          </w:tcPr>
          <w:p w:rsidR="00381968" w:rsidRPr="00381968" w:rsidRDefault="00381968" w:rsidP="00381968">
            <w:pPr>
              <w:jc w:val="center"/>
              <w:rPr>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color w:val="000000"/>
              </w:rPr>
            </w:pPr>
          </w:p>
        </w:tc>
        <w:tc>
          <w:tcPr>
            <w:tcW w:w="172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250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172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r>
    </w:tbl>
    <w:p w:rsidR="00946F70" w:rsidRDefault="00946F70" w:rsidP="00A82172"/>
    <w:p w:rsidR="00A82172" w:rsidRPr="005622B7" w:rsidRDefault="00A82172" w:rsidP="00A82172">
      <w:r w:rsidRPr="0019073B">
        <w:t xml:space="preserve">Примечания: </w:t>
      </w:r>
    </w:p>
    <w:p w:rsidR="00396EB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r w:rsidR="00396EB2">
        <w:t>;</w:t>
      </w:r>
    </w:p>
    <w:p w:rsidR="00396EB2" w:rsidRDefault="00396EB2" w:rsidP="00396EB2">
      <w:r>
        <w:t>- Участник Процедуры закупки должен приложить сметные расчеты стоимости по каждому пункту данной таблицы с указанием:</w:t>
      </w:r>
    </w:p>
    <w:p w:rsidR="00396EB2" w:rsidRDefault="00396EB2" w:rsidP="00396EB2">
      <w:r>
        <w:t xml:space="preserve">обоснования расценки, единицы измерения, объёма, стоимости единицы и стоимости всего, включая расценки полигонов </w:t>
      </w:r>
      <w:proofErr w:type="gramStart"/>
      <w:r>
        <w:t>за</w:t>
      </w:r>
      <w:proofErr w:type="gramEnd"/>
    </w:p>
    <w:p w:rsidR="00A82172" w:rsidRPr="00A82172" w:rsidRDefault="00396EB2" w:rsidP="00396EB2">
      <w:r>
        <w:t>размещение грунта.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r w:rsidR="00DE2FED">
        <w:t xml:space="preserve">Аванс </w:t>
      </w:r>
      <w:r w:rsidR="00DE2FED">
        <w:rPr>
          <w:color w:val="FF0000"/>
        </w:rPr>
        <w:t>н</w:t>
      </w:r>
      <w:r w:rsidR="00EB2899" w:rsidRPr="00EB2899">
        <w:rPr>
          <w:color w:val="FF0000"/>
        </w:rPr>
        <w:t>е предусмотрен</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036196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bookmarkStart w:id="52" w:name="_Toc400361969"/>
      <w:r>
        <w:t>Техническое предложение:</w:t>
      </w:r>
      <w:bookmarkEnd w:id="52"/>
    </w:p>
    <w:p w:rsidR="000D69CF" w:rsidRDefault="000D69CF" w:rsidP="00F2388E"/>
    <w:p w:rsidR="000D69CF" w:rsidRPr="000D69CF" w:rsidRDefault="000D69CF" w:rsidP="000D69CF"/>
    <w:p w:rsidR="000D69CF" w:rsidRDefault="000D69CF" w:rsidP="000D69CF"/>
    <w:p w:rsidR="00F2388E" w:rsidRDefault="00F2388E" w:rsidP="00F2388E"/>
    <w:p w:rsidR="00112968" w:rsidRDefault="00112968" w:rsidP="00552935"/>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381968">
          <w:headerReference w:type="first" r:id="rId15"/>
          <w:pgSz w:w="16838" w:h="11906" w:orient="landscape"/>
          <w:pgMar w:top="993" w:right="1871" w:bottom="851" w:left="964" w:header="709" w:footer="0" w:gutter="0"/>
          <w:cols w:space="708"/>
          <w:titlePg/>
          <w:docGrid w:linePitch="360"/>
        </w:sectPr>
      </w:pPr>
    </w:p>
    <w:p w:rsidR="00A45122" w:rsidRPr="002440E8" w:rsidRDefault="00A45122" w:rsidP="00B424F4">
      <w:pPr>
        <w:pStyle w:val="4"/>
        <w:spacing w:before="0" w:after="0"/>
      </w:pPr>
      <w:bookmarkStart w:id="53" w:name="_Toc400361972"/>
      <w:r w:rsidRPr="002440E8">
        <w:t>Таблица №</w:t>
      </w:r>
      <w:r w:rsidR="000D69CF">
        <w:t>1</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935907">
            <w:pPr>
              <w:widowControl w:val="0"/>
              <w:rPr>
                <w:b/>
                <w:snapToGrid w:val="0"/>
              </w:rPr>
            </w:pPr>
            <w:r w:rsidRPr="00D14CF6">
              <w:rPr>
                <w:b/>
                <w:bCs/>
                <w:color w:val="333333"/>
              </w:rPr>
              <w:t xml:space="preserve">Выполнение работ </w:t>
            </w:r>
            <w:r w:rsidR="00935907">
              <w:rPr>
                <w:b/>
                <w:bCs/>
                <w:color w:val="333333"/>
              </w:rPr>
              <w:t xml:space="preserve">по вывозу грунта </w:t>
            </w:r>
            <w:r w:rsidRPr="00D14CF6">
              <w:rPr>
                <w:b/>
                <w:bCs/>
                <w:color w:val="333333"/>
              </w:rPr>
              <w:t xml:space="preserve">(только завершённые </w:t>
            </w:r>
            <w:r w:rsidR="00525809">
              <w:rPr>
                <w:b/>
                <w:bCs/>
                <w:color w:val="333333"/>
              </w:rPr>
              <w:t>объекты</w:t>
            </w:r>
            <w:r w:rsidRPr="00D14CF6">
              <w:rPr>
                <w:b/>
                <w:bCs/>
                <w:color w:val="333333"/>
              </w:rPr>
              <w:t xml:space="preserve"> с подтверждением)</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4" w:name="_Toc400361973"/>
      <w:r w:rsidRPr="002440E8">
        <w:t>Таблица №</w:t>
      </w:r>
      <w:r w:rsidR="000D69CF">
        <w:t>2</w:t>
      </w:r>
      <w:r w:rsidR="008E68F8">
        <w:t xml:space="preserve"> «СПРАВКА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Машинисты</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Водители</w:t>
            </w:r>
            <w:r w:rsidR="0012308A" w:rsidRPr="005538B9">
              <w:rPr>
                <w:b/>
                <w:sz w:val="20"/>
                <w:szCs w:val="20"/>
              </w:rPr>
              <w:t xml:space="preserve"> </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00361974"/>
      <w:r w:rsidRPr="00A2448F">
        <w:t>Таблица №</w:t>
      </w:r>
      <w:r w:rsidR="000D69CF">
        <w:t>3</w:t>
      </w:r>
      <w:r w:rsidR="00A872F6" w:rsidRPr="00A2448F">
        <w:t xml:space="preserve">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00361975"/>
      <w:r>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00361976"/>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00361977"/>
      <w:r>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00361978"/>
      <w:r>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00361979"/>
      <w:r>
        <w:t>1</w:t>
      </w:r>
      <w:r w:rsidR="00AE4DFE">
        <w:t>1</w:t>
      </w:r>
      <w:r>
        <w:t>.</w:t>
      </w:r>
      <w:r w:rsidR="00E537F4" w:rsidRPr="00E537F4">
        <w:t xml:space="preserve"> </w:t>
      </w:r>
      <w:r w:rsidR="004B6249" w:rsidRPr="002440E8">
        <w:t xml:space="preserve"> </w:t>
      </w:r>
      <w:r w:rsidR="002C50DB" w:rsidRPr="002440E8">
        <w:t>ТЕХНИЧЕСКАЯ ЧАСТЬ</w:t>
      </w:r>
      <w:bookmarkEnd w:id="64"/>
    </w:p>
    <w:p w:rsidR="003C3432" w:rsidRDefault="003C3432" w:rsidP="003C3432">
      <w:pPr>
        <w:rPr>
          <w:lang w:eastAsia="en-US"/>
        </w:rPr>
      </w:pPr>
      <w:r>
        <w:rPr>
          <w:lang w:eastAsia="en-US"/>
        </w:rPr>
        <w:t>См</w:t>
      </w:r>
      <w:r w:rsidR="005E57F5">
        <w:rPr>
          <w:lang w:eastAsia="en-US"/>
        </w:rPr>
        <w:t>.</w:t>
      </w:r>
      <w:r>
        <w:rPr>
          <w:lang w:eastAsia="en-US"/>
        </w:rPr>
        <w:t xml:space="preserve"> </w:t>
      </w:r>
      <w:r w:rsidR="005E57F5">
        <w:rPr>
          <w:lang w:eastAsia="en-US"/>
        </w:rPr>
        <w:t>П</w:t>
      </w:r>
      <w:r>
        <w:rPr>
          <w:lang w:eastAsia="en-US"/>
        </w:rPr>
        <w:t xml:space="preserve">риложение 1 </w:t>
      </w:r>
      <w:r w:rsidR="005E57F5">
        <w:rPr>
          <w:lang w:eastAsia="en-US"/>
        </w:rPr>
        <w:t>Схема расположения отвалов.</w:t>
      </w: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AA1" w:rsidRDefault="00D13AA1" w:rsidP="00E10162">
      <w:r>
        <w:separator/>
      </w:r>
    </w:p>
  </w:endnote>
  <w:endnote w:type="continuationSeparator" w:id="0">
    <w:p w:rsidR="00D13AA1" w:rsidRDefault="00D13AA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AA1" w:rsidRPr="00DF646A" w:rsidRDefault="00D13AA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9324A" w:rsidRPr="0049324A">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D13AA1" w:rsidRPr="00E10162" w:rsidRDefault="00D13AA1"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13AA1" w:rsidRDefault="00D13AA1">
        <w:pPr>
          <w:pStyle w:val="ae"/>
          <w:jc w:val="center"/>
        </w:pPr>
        <w:r>
          <w:fldChar w:fldCharType="begin"/>
        </w:r>
        <w:r>
          <w:instrText>PAGE   \* MERGEFORMAT</w:instrText>
        </w:r>
        <w:r>
          <w:fldChar w:fldCharType="separate"/>
        </w:r>
        <w:r w:rsidR="0049324A">
          <w:rPr>
            <w:noProof/>
          </w:rPr>
          <w:t>41</w:t>
        </w:r>
        <w:r>
          <w:fldChar w:fldCharType="end"/>
        </w:r>
      </w:p>
    </w:sdtContent>
  </w:sdt>
  <w:p w:rsidR="00D13AA1" w:rsidRDefault="00D13AA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AA1" w:rsidRDefault="00D13AA1" w:rsidP="00E10162">
      <w:r>
        <w:separator/>
      </w:r>
    </w:p>
  </w:footnote>
  <w:footnote w:type="continuationSeparator" w:id="0">
    <w:p w:rsidR="00D13AA1" w:rsidRDefault="00D13AA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AA1" w:rsidRDefault="00D13AA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7">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40"/>
  </w:num>
  <w:num w:numId="9">
    <w:abstractNumId w:val="33"/>
  </w:num>
  <w:num w:numId="10">
    <w:abstractNumId w:val="21"/>
  </w:num>
  <w:num w:numId="11">
    <w:abstractNumId w:val="29"/>
  </w:num>
  <w:num w:numId="12">
    <w:abstractNumId w:val="2"/>
  </w:num>
  <w:num w:numId="13">
    <w:abstractNumId w:val="50"/>
  </w:num>
  <w:num w:numId="14">
    <w:abstractNumId w:val="12"/>
  </w:num>
  <w:num w:numId="15">
    <w:abstractNumId w:val="42"/>
  </w:num>
  <w:num w:numId="16">
    <w:abstractNumId w:val="46"/>
  </w:num>
  <w:num w:numId="17">
    <w:abstractNumId w:val="34"/>
  </w:num>
  <w:num w:numId="18">
    <w:abstractNumId w:val="37"/>
  </w:num>
  <w:num w:numId="19">
    <w:abstractNumId w:val="22"/>
  </w:num>
  <w:num w:numId="20">
    <w:abstractNumId w:val="1"/>
  </w:num>
  <w:num w:numId="21">
    <w:abstractNumId w:val="44"/>
  </w:num>
  <w:num w:numId="22">
    <w:abstractNumId w:val="15"/>
  </w:num>
  <w:num w:numId="23">
    <w:abstractNumId w:val="32"/>
  </w:num>
  <w:num w:numId="24">
    <w:abstractNumId w:val="39"/>
  </w:num>
  <w:num w:numId="25">
    <w:abstractNumId w:val="10"/>
  </w:num>
  <w:num w:numId="26">
    <w:abstractNumId w:val="9"/>
  </w:num>
  <w:num w:numId="27">
    <w:abstractNumId w:val="16"/>
  </w:num>
  <w:num w:numId="28">
    <w:abstractNumId w:val="30"/>
  </w:num>
  <w:num w:numId="29">
    <w:abstractNumId w:val="41"/>
  </w:num>
  <w:num w:numId="30">
    <w:abstractNumId w:val="36"/>
  </w:num>
  <w:num w:numId="31">
    <w:abstractNumId w:val="43"/>
  </w:num>
  <w:num w:numId="32">
    <w:abstractNumId w:val="47"/>
  </w:num>
  <w:num w:numId="33">
    <w:abstractNumId w:val="18"/>
  </w:num>
  <w:num w:numId="34">
    <w:abstractNumId w:val="45"/>
  </w:num>
  <w:num w:numId="35">
    <w:abstractNumId w:val="11"/>
  </w:num>
  <w:num w:numId="36">
    <w:abstractNumId w:val="27"/>
  </w:num>
  <w:num w:numId="37">
    <w:abstractNumId w:val="14"/>
  </w:num>
  <w:num w:numId="38">
    <w:abstractNumId w:val="38"/>
  </w:num>
  <w:num w:numId="39">
    <w:abstractNumId w:val="48"/>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9"/>
  </w:num>
  <w:num w:numId="50">
    <w:abstractNumId w:val="35"/>
  </w:num>
  <w:num w:numId="51">
    <w:abstractNumId w:val="2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6DA3"/>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96EB2"/>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87A5F"/>
    <w:rsid w:val="00491A7E"/>
    <w:rsid w:val="0049324A"/>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8EC"/>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3C9B"/>
    <w:rsid w:val="006C5552"/>
    <w:rsid w:val="006C6E89"/>
    <w:rsid w:val="006C73D8"/>
    <w:rsid w:val="006D0B1B"/>
    <w:rsid w:val="006D1028"/>
    <w:rsid w:val="006D1063"/>
    <w:rsid w:val="006D1438"/>
    <w:rsid w:val="006D15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BFF"/>
    <w:rsid w:val="00764E59"/>
    <w:rsid w:val="0076557B"/>
    <w:rsid w:val="007671F8"/>
    <w:rsid w:val="007679CB"/>
    <w:rsid w:val="007701B7"/>
    <w:rsid w:val="00771135"/>
    <w:rsid w:val="007712AA"/>
    <w:rsid w:val="00772E3A"/>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8A0"/>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3E5"/>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D642C"/>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1DE5"/>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67C2"/>
    <w:rsid w:val="00C66BA6"/>
    <w:rsid w:val="00C675C8"/>
    <w:rsid w:val="00C67A26"/>
    <w:rsid w:val="00C67ABE"/>
    <w:rsid w:val="00C67E1B"/>
    <w:rsid w:val="00C71550"/>
    <w:rsid w:val="00C72CF5"/>
    <w:rsid w:val="00C74115"/>
    <w:rsid w:val="00C74A69"/>
    <w:rsid w:val="00C7727E"/>
    <w:rsid w:val="00C77D49"/>
    <w:rsid w:val="00C80114"/>
    <w:rsid w:val="00C80E05"/>
    <w:rsid w:val="00C80EF8"/>
    <w:rsid w:val="00C81732"/>
    <w:rsid w:val="00C82B14"/>
    <w:rsid w:val="00C83442"/>
    <w:rsid w:val="00C859DB"/>
    <w:rsid w:val="00C86665"/>
    <w:rsid w:val="00C86D1F"/>
    <w:rsid w:val="00C87706"/>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902"/>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AA1"/>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2FED"/>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252A"/>
    <w:rsid w:val="00F432AB"/>
    <w:rsid w:val="00F4439D"/>
    <w:rsid w:val="00F4489A"/>
    <w:rsid w:val="00F44FB5"/>
    <w:rsid w:val="00F46BBD"/>
    <w:rsid w:val="00F5008F"/>
    <w:rsid w:val="00F51455"/>
    <w:rsid w:val="00F516AA"/>
    <w:rsid w:val="00F520A4"/>
    <w:rsid w:val="00F52C04"/>
    <w:rsid w:val="00F54280"/>
    <w:rsid w:val="00F56189"/>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3EC8"/>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7B7AC-2F5D-4F52-B313-47404B318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48</Pages>
  <Words>12117</Words>
  <Characters>92954</Characters>
  <Application>Microsoft Office Word</Application>
  <DocSecurity>0</DocSecurity>
  <Lines>774</Lines>
  <Paragraphs>209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104862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2014-10-02T12:08:00Z</cp:lastPrinted>
  <dcterms:created xsi:type="dcterms:W3CDTF">2014-10-21T14:35:00Z</dcterms:created>
  <dcterms:modified xsi:type="dcterms:W3CDTF">2014-10-28T14:48:00Z</dcterms:modified>
</cp:coreProperties>
</file>