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8051AF">
        <w:rPr>
          <w:rFonts w:ascii="Times New Roman" w:eastAsia="Calibri" w:hAnsi="Times New Roman" w:cs="Times New Roman"/>
          <w:sz w:val="24"/>
          <w:szCs w:val="24"/>
        </w:rPr>
        <w:t>22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7F3FE7">
        <w:rPr>
          <w:rFonts w:ascii="Times New Roman" w:eastAsia="Calibri" w:hAnsi="Times New Roman" w:cs="Times New Roman"/>
          <w:sz w:val="24"/>
          <w:szCs w:val="24"/>
        </w:rPr>
        <w:t xml:space="preserve">сентября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7F3FE7">
        <w:rPr>
          <w:rFonts w:eastAsia="Calibri"/>
          <w:b/>
          <w:lang w:eastAsia="en-US"/>
        </w:rPr>
        <w:t>22</w:t>
      </w:r>
      <w:r w:rsidR="008D6EFD">
        <w:rPr>
          <w:rFonts w:eastAsia="Calibri"/>
          <w:b/>
          <w:lang w:eastAsia="en-US"/>
        </w:rPr>
        <w:t>-И</w:t>
      </w:r>
      <w:r w:rsidR="008051AF">
        <w:rPr>
          <w:rFonts w:eastAsia="Calibri"/>
          <w:b/>
          <w:lang w:eastAsia="en-US"/>
        </w:rPr>
        <w:t>/2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7F3FE7">
        <w:rPr>
          <w:rFonts w:eastAsia="Calibri"/>
          <w:b/>
          <w:lang w:eastAsia="en-US"/>
        </w:rPr>
        <w:t>1</w:t>
      </w:r>
      <w:r w:rsidR="008051AF">
        <w:rPr>
          <w:rFonts w:eastAsia="Calibri"/>
          <w:b/>
          <w:lang w:eastAsia="en-US"/>
        </w:rPr>
        <w:t>9</w:t>
      </w:r>
      <w:r w:rsidR="00584792">
        <w:rPr>
          <w:rFonts w:eastAsia="Calibri"/>
          <w:b/>
          <w:lang w:eastAsia="en-US"/>
        </w:rPr>
        <w:t xml:space="preserve"> </w:t>
      </w:r>
      <w:r w:rsidR="008051AF">
        <w:rPr>
          <w:rFonts w:eastAsia="Calibri"/>
          <w:b/>
          <w:lang w:eastAsia="en-US"/>
        </w:rPr>
        <w:t xml:space="preserve">сентября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  <w:bookmarkStart w:id="0" w:name="_GoBack"/>
      <w:bookmarkEnd w:id="0"/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934AD6" w:rsidRPr="00934AD6" w:rsidRDefault="004A40A1" w:rsidP="00934AD6">
      <w:pPr>
        <w:jc w:val="both"/>
        <w:rPr>
          <w:bCs/>
        </w:rPr>
      </w:pPr>
      <w:r>
        <w:rPr>
          <w:rFonts w:eastAsia="Calibri"/>
          <w:b/>
          <w:u w:val="single"/>
        </w:rPr>
        <w:t xml:space="preserve"> </w:t>
      </w:r>
      <w:r w:rsidR="008051AF">
        <w:rPr>
          <w:rFonts w:eastAsia="Calibri"/>
          <w:b/>
          <w:u w:val="single"/>
        </w:rPr>
        <w:t xml:space="preserve"> </w:t>
      </w:r>
    </w:p>
    <w:p w:rsidR="008051AF" w:rsidRPr="008051AF" w:rsidRDefault="008051AF" w:rsidP="008051AF">
      <w:pPr>
        <w:ind w:firstLine="426"/>
        <w:rPr>
          <w:rFonts w:eastAsia="Calibri"/>
          <w:b/>
          <w:u w:val="single"/>
        </w:rPr>
      </w:pPr>
      <w:r w:rsidRPr="008051AF">
        <w:rPr>
          <w:rFonts w:eastAsia="Calibri"/>
          <w:b/>
          <w:u w:val="single"/>
        </w:rPr>
        <w:t>Повестка дня:</w:t>
      </w:r>
    </w:p>
    <w:p w:rsidR="008051AF" w:rsidRPr="008051AF" w:rsidRDefault="008051AF" w:rsidP="008051AF">
      <w:pPr>
        <w:ind w:firstLine="426"/>
        <w:jc w:val="both"/>
        <w:rPr>
          <w:rFonts w:eastAsiaTheme="minorHAnsi"/>
          <w:lang w:eastAsia="en-US"/>
        </w:rPr>
      </w:pPr>
      <w:r w:rsidRPr="008051AF">
        <w:rPr>
          <w:rFonts w:eastAsiaTheme="minorHAnsi"/>
          <w:bCs/>
          <w:lang w:eastAsia="en-US"/>
        </w:rPr>
        <w:t>1.</w:t>
      </w:r>
      <w:r w:rsidRPr="008051AF">
        <w:rPr>
          <w:rFonts w:eastAsiaTheme="minorHAnsi"/>
          <w:lang w:eastAsia="en-US"/>
        </w:rPr>
        <w:t xml:space="preserve"> Рассмотрение и оценка </w:t>
      </w:r>
      <w:r w:rsidRPr="008051AF">
        <w:rPr>
          <w:rFonts w:eastAsiaTheme="minorHAnsi"/>
          <w:bCs/>
          <w:lang w:eastAsia="en-US"/>
        </w:rPr>
        <w:t>Заявок, поступивших на участие в   Процедуре закупки -  о</w:t>
      </w:r>
      <w:r w:rsidRPr="008051AF">
        <w:rPr>
          <w:rFonts w:eastAsiaTheme="minorHAnsi"/>
          <w:bCs/>
          <w:lang w:eastAsia="en-US"/>
        </w:rPr>
        <w:t>т</w:t>
      </w:r>
      <w:r w:rsidRPr="008051AF">
        <w:rPr>
          <w:rFonts w:eastAsiaTheme="minorHAnsi"/>
          <w:bCs/>
          <w:lang w:eastAsia="en-US"/>
        </w:rPr>
        <w:t>крытом Запросе цен (Извещение № 14-50104/255 от 02.09.2014 года) на право</w:t>
      </w:r>
      <w:r w:rsidRPr="008051AF">
        <w:rPr>
          <w:rFonts w:eastAsiaTheme="minorHAnsi"/>
          <w:lang w:eastAsia="en-US"/>
        </w:rPr>
        <w:t xml:space="preserve"> заключения договора поставки средств индивидуальной защиты для нужд Общества с ограниченной о</w:t>
      </w:r>
      <w:r w:rsidRPr="008051AF">
        <w:rPr>
          <w:rFonts w:eastAsiaTheme="minorHAnsi"/>
          <w:lang w:eastAsia="en-US"/>
        </w:rPr>
        <w:t>т</w:t>
      </w:r>
      <w:r w:rsidRPr="008051AF">
        <w:rPr>
          <w:rFonts w:eastAsiaTheme="minorHAnsi"/>
          <w:lang w:eastAsia="en-US"/>
        </w:rPr>
        <w:t>ветственностью «Объединенная дирекция по проектированию и строительству Центра ра</w:t>
      </w:r>
      <w:r w:rsidRPr="008051AF">
        <w:rPr>
          <w:rFonts w:eastAsiaTheme="minorHAnsi"/>
          <w:lang w:eastAsia="en-US"/>
        </w:rPr>
        <w:t>з</w:t>
      </w:r>
      <w:r w:rsidRPr="008051AF">
        <w:rPr>
          <w:rFonts w:eastAsiaTheme="minorHAnsi"/>
          <w:lang w:eastAsia="en-US"/>
        </w:rPr>
        <w:t>работки и коммерциализации новых технологий (инновационного центра «Сколково»)».</w:t>
      </w:r>
    </w:p>
    <w:p w:rsidR="008051AF" w:rsidRPr="008051AF" w:rsidRDefault="008051AF" w:rsidP="008051AF">
      <w:pPr>
        <w:ind w:firstLine="426"/>
        <w:jc w:val="both"/>
        <w:rPr>
          <w:rFonts w:eastAsiaTheme="minorHAnsi"/>
          <w:lang w:eastAsia="en-US"/>
        </w:rPr>
      </w:pPr>
      <w:r w:rsidRPr="008051AF">
        <w:rPr>
          <w:rFonts w:eastAsiaTheme="minorHAnsi"/>
          <w:lang w:eastAsia="en-US"/>
        </w:rPr>
        <w:t xml:space="preserve">  </w:t>
      </w:r>
    </w:p>
    <w:p w:rsidR="008051AF" w:rsidRPr="008051AF" w:rsidRDefault="008051AF" w:rsidP="008051AF">
      <w:pPr>
        <w:tabs>
          <w:tab w:val="left" w:pos="7302"/>
        </w:tabs>
        <w:jc w:val="both"/>
        <w:rPr>
          <w:rFonts w:eastAsia="Calibri"/>
          <w:b/>
        </w:rPr>
      </w:pPr>
      <w:r w:rsidRPr="008051AF">
        <w:rPr>
          <w:rFonts w:eastAsia="Calibri"/>
          <w:b/>
        </w:rPr>
        <w:t xml:space="preserve">По первому вопросу: </w:t>
      </w:r>
    </w:p>
    <w:p w:rsidR="008051AF" w:rsidRPr="008051AF" w:rsidRDefault="008051AF" w:rsidP="008051AF">
      <w:pPr>
        <w:contextualSpacing/>
        <w:jc w:val="both"/>
        <w:rPr>
          <w:rFonts w:eastAsia="Calibri"/>
        </w:rPr>
      </w:pPr>
      <w:r w:rsidRPr="008051AF">
        <w:rPr>
          <w:rFonts w:eastAsia="Calibri"/>
          <w:b/>
        </w:rPr>
        <w:t xml:space="preserve">Слушали: </w:t>
      </w:r>
      <w:r w:rsidRPr="008051AF">
        <w:rPr>
          <w:rFonts w:eastAsia="Calibri"/>
        </w:rPr>
        <w:t>информацию</w:t>
      </w:r>
      <w:r w:rsidRPr="008051AF">
        <w:rPr>
          <w:rFonts w:eastAsia="Calibri"/>
          <w:b/>
        </w:rPr>
        <w:t xml:space="preserve"> </w:t>
      </w:r>
      <w:r w:rsidRPr="008051AF">
        <w:rPr>
          <w:rFonts w:eastAsia="Calibri"/>
        </w:rPr>
        <w:t xml:space="preserve"> Секретаря Рабочей группы о </w:t>
      </w:r>
      <w:r w:rsidRPr="008051AF">
        <w:t xml:space="preserve">заключения договора поставки средств индивидуальной защиты </w:t>
      </w:r>
      <w:r w:rsidRPr="008051AF">
        <w:rPr>
          <w:rFonts w:eastAsia="Calibri"/>
        </w:rPr>
        <w:t xml:space="preserve">(закупка </w:t>
      </w:r>
      <w:r w:rsidRPr="008051AF">
        <w:rPr>
          <w:bCs/>
        </w:rPr>
        <w:t>№ 14-50104/255 от 02.09.2014 г.).</w:t>
      </w:r>
      <w:r w:rsidRPr="008051AF">
        <w:rPr>
          <w:rFonts w:eastAsia="Calibri"/>
        </w:rPr>
        <w:t xml:space="preserve"> </w:t>
      </w:r>
    </w:p>
    <w:p w:rsidR="008051AF" w:rsidRPr="008051AF" w:rsidRDefault="008051AF" w:rsidP="008051AF">
      <w:pPr>
        <w:ind w:firstLine="426"/>
        <w:contextualSpacing/>
        <w:jc w:val="both"/>
        <w:rPr>
          <w:b/>
          <w:bCs/>
        </w:rPr>
      </w:pPr>
      <w:r w:rsidRPr="008051AF">
        <w:rPr>
          <w:color w:val="000000"/>
        </w:rPr>
        <w:t xml:space="preserve">Извещение о проведении открытого Запроса цен </w:t>
      </w:r>
      <w:r w:rsidRPr="008051AF">
        <w:rPr>
          <w:rFonts w:eastAsia="Calibri"/>
        </w:rPr>
        <w:t xml:space="preserve">опубликовано на сайте </w:t>
      </w:r>
      <w:hyperlink r:id="rId10" w:history="1">
        <w:r w:rsidRPr="008051AF">
          <w:rPr>
            <w:b/>
            <w:bCs/>
            <w:color w:val="0000FF"/>
            <w:u w:val="single"/>
            <w:lang w:val="en-US"/>
          </w:rPr>
          <w:t>http</w:t>
        </w:r>
        <w:r w:rsidRPr="008051AF">
          <w:rPr>
            <w:b/>
            <w:bCs/>
            <w:color w:val="0000FF"/>
            <w:u w:val="single"/>
          </w:rPr>
          <w:t>://</w:t>
        </w:r>
        <w:r w:rsidRPr="008051AF">
          <w:rPr>
            <w:b/>
            <w:bCs/>
            <w:color w:val="0000FF"/>
            <w:u w:val="single"/>
            <w:lang w:val="en-US"/>
          </w:rPr>
          <w:t>community</w:t>
        </w:r>
        <w:r w:rsidRPr="008051AF">
          <w:rPr>
            <w:b/>
            <w:bCs/>
            <w:color w:val="0000FF"/>
            <w:u w:val="single"/>
          </w:rPr>
          <w:t>.</w:t>
        </w:r>
        <w:r w:rsidRPr="008051AF">
          <w:rPr>
            <w:b/>
            <w:bCs/>
            <w:color w:val="0000FF"/>
            <w:u w:val="single"/>
            <w:lang w:val="en-US"/>
          </w:rPr>
          <w:t>sk</w:t>
        </w:r>
        <w:r w:rsidRPr="008051AF">
          <w:rPr>
            <w:b/>
            <w:bCs/>
            <w:color w:val="0000FF"/>
            <w:u w:val="single"/>
          </w:rPr>
          <w:t>.</w:t>
        </w:r>
        <w:proofErr w:type="spellStart"/>
        <w:r w:rsidRPr="008051AF">
          <w:rPr>
            <w:b/>
            <w:bCs/>
            <w:color w:val="0000FF"/>
            <w:u w:val="single"/>
            <w:lang w:val="en-US"/>
          </w:rPr>
          <w:t>ru</w:t>
        </w:r>
        <w:proofErr w:type="spellEnd"/>
      </w:hyperlink>
      <w:r w:rsidRPr="008051AF">
        <w:rPr>
          <w:b/>
          <w:bCs/>
        </w:rPr>
        <w:t xml:space="preserve"> </w:t>
      </w:r>
      <w:r w:rsidRPr="008051AF">
        <w:rPr>
          <w:bCs/>
        </w:rPr>
        <w:t>08.09.2014 г.</w:t>
      </w:r>
      <w:r w:rsidRPr="008051AF">
        <w:rPr>
          <w:b/>
          <w:bCs/>
        </w:rPr>
        <w:t xml:space="preserve"> </w:t>
      </w:r>
    </w:p>
    <w:p w:rsidR="008051AF" w:rsidRPr="008051AF" w:rsidRDefault="008051AF" w:rsidP="008051AF">
      <w:pPr>
        <w:ind w:firstLine="426"/>
        <w:contextualSpacing/>
        <w:jc w:val="both"/>
      </w:pPr>
      <w:r w:rsidRPr="008051AF">
        <w:rPr>
          <w:bCs/>
        </w:rPr>
        <w:t xml:space="preserve">Начальная (максимальная) цена договора по указанной закупке составляет </w:t>
      </w:r>
      <w:r w:rsidRPr="008051AF">
        <w:t>не более 1 200 000  (один  миллион двести тысяч) руб. 00 коп</w:t>
      </w:r>
      <w:proofErr w:type="gramStart"/>
      <w:r w:rsidRPr="008051AF">
        <w:t xml:space="preserve">., </w:t>
      </w:r>
      <w:proofErr w:type="gramEnd"/>
      <w:r w:rsidRPr="008051AF">
        <w:t>включая НДС 18% - 183 050 руб. 85 коп.</w:t>
      </w:r>
    </w:p>
    <w:p w:rsidR="008051AF" w:rsidRPr="008051AF" w:rsidRDefault="008051AF" w:rsidP="008051AF">
      <w:pPr>
        <w:ind w:firstLine="426"/>
        <w:contextualSpacing/>
        <w:jc w:val="both"/>
        <w:rPr>
          <w:rFonts w:eastAsia="Calibri"/>
          <w:lang w:eastAsia="en-US"/>
        </w:rPr>
      </w:pPr>
      <w:r w:rsidRPr="008051AF">
        <w:rPr>
          <w:rFonts w:eastAsia="Calibri"/>
          <w:lang w:eastAsia="en-US"/>
        </w:rPr>
        <w:t xml:space="preserve">Ко времени и дате, установленным Извещением о проведении Процедуры закупки (15.09.2014 г. в 17:30 час.), в Рабочую группу по проведению процедур закупок Общества поступила Заявка от следующего </w:t>
      </w:r>
      <w:r w:rsidRPr="008051AF">
        <w:rPr>
          <w:rFonts w:eastAsia="Calibri"/>
        </w:rPr>
        <w:t>Участника процедуры закупки</w:t>
      </w:r>
      <w:r w:rsidRPr="008051AF">
        <w:rPr>
          <w:rFonts w:eastAsia="Calibri"/>
          <w:lang w:eastAsia="en-US"/>
        </w:rPr>
        <w:t>:</w:t>
      </w:r>
    </w:p>
    <w:p w:rsidR="008051AF" w:rsidRPr="008051AF" w:rsidRDefault="008051AF" w:rsidP="008051AF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8051AF">
        <w:rPr>
          <w:rFonts w:eastAsia="Calibri"/>
          <w:lang w:eastAsia="en-US"/>
        </w:rPr>
        <w:t>Производственно-внедренческое общество с ограниченной ответственностью «Фирма «</w:t>
      </w:r>
      <w:proofErr w:type="spellStart"/>
      <w:r w:rsidRPr="008051AF">
        <w:rPr>
          <w:rFonts w:eastAsia="Calibri"/>
          <w:lang w:eastAsia="en-US"/>
        </w:rPr>
        <w:t>Техноавиа</w:t>
      </w:r>
      <w:proofErr w:type="spellEnd"/>
      <w:r w:rsidRPr="008051AF">
        <w:rPr>
          <w:rFonts w:eastAsia="Calibri"/>
          <w:lang w:eastAsia="en-US"/>
        </w:rPr>
        <w:t>»     (вх. № 0084 -ОДПС-10-ВП  от 15.09.2014 г.);</w:t>
      </w:r>
    </w:p>
    <w:p w:rsidR="008051AF" w:rsidRPr="008051AF" w:rsidRDefault="008051AF" w:rsidP="008051AF">
      <w:pPr>
        <w:ind w:firstLine="360"/>
        <w:contextualSpacing/>
        <w:jc w:val="both"/>
        <w:rPr>
          <w:rFonts w:eastAsia="Calibri"/>
          <w:lang w:eastAsia="en-US"/>
        </w:rPr>
      </w:pPr>
      <w:r w:rsidRPr="008051AF">
        <w:rPr>
          <w:rFonts w:eastAsia="Calibri"/>
        </w:rPr>
        <w:t>Других Заявок от Участников после даты и времени окончания подачи Заявок не пост</w:t>
      </w:r>
      <w:r w:rsidRPr="008051AF">
        <w:rPr>
          <w:rFonts w:eastAsia="Calibri"/>
        </w:rPr>
        <w:t>у</w:t>
      </w:r>
      <w:r w:rsidRPr="008051AF">
        <w:rPr>
          <w:rFonts w:eastAsia="Calibri"/>
        </w:rPr>
        <w:t xml:space="preserve">пало. От Участника Процедуры закупки уведомлений об изменении или отзыве Заявки не поступало. </w:t>
      </w:r>
      <w:r w:rsidRPr="008051AF">
        <w:rPr>
          <w:rFonts w:eastAsia="Calibri"/>
          <w:lang w:eastAsia="en-US"/>
        </w:rPr>
        <w:t xml:space="preserve"> </w:t>
      </w:r>
    </w:p>
    <w:p w:rsidR="008051AF" w:rsidRPr="008051AF" w:rsidRDefault="008051AF" w:rsidP="008051AF">
      <w:pPr>
        <w:ind w:firstLine="360"/>
        <w:jc w:val="both"/>
        <w:rPr>
          <w:rFonts w:eastAsia="Calibri"/>
          <w:lang w:eastAsia="en-US"/>
        </w:rPr>
      </w:pPr>
      <w:r w:rsidRPr="008051AF">
        <w:rPr>
          <w:rFonts w:eastAsia="Calibri"/>
          <w:lang w:eastAsia="en-US"/>
        </w:rPr>
        <w:t>Процедура вскрытия поступившей Заявки проведена Рабочей группой на заседании 16.09.2014</w:t>
      </w:r>
      <w:r>
        <w:rPr>
          <w:rFonts w:eastAsia="Calibri"/>
          <w:lang w:eastAsia="en-US"/>
        </w:rPr>
        <w:t xml:space="preserve"> </w:t>
      </w:r>
      <w:r w:rsidRPr="008051AF">
        <w:rPr>
          <w:rFonts w:eastAsia="Calibri"/>
          <w:lang w:eastAsia="en-US"/>
        </w:rPr>
        <w:t xml:space="preserve">г. </w:t>
      </w:r>
      <w:r>
        <w:rPr>
          <w:rFonts w:eastAsia="Calibri"/>
          <w:lang w:eastAsia="en-US"/>
        </w:rPr>
        <w:t xml:space="preserve"> </w:t>
      </w:r>
    </w:p>
    <w:p w:rsidR="008051AF" w:rsidRPr="008051AF" w:rsidRDefault="008051AF" w:rsidP="008051AF">
      <w:pPr>
        <w:ind w:firstLine="360"/>
        <w:jc w:val="both"/>
        <w:rPr>
          <w:rFonts w:eastAsia="Calibri"/>
        </w:rPr>
      </w:pPr>
      <w:r w:rsidRPr="008051AF">
        <w:rPr>
          <w:rFonts w:eastAsia="Calibri"/>
          <w:lang w:eastAsia="en-US"/>
        </w:rPr>
        <w:t>В соответствии с п.13.7.3. Положения о закупках, в</w:t>
      </w:r>
      <w:r w:rsidRPr="008051AF">
        <w:rPr>
          <w:rFonts w:eastAsia="Calibri"/>
        </w:rPr>
        <w:t xml:space="preserve"> адрес Участника Процедуры закупки направлялся запросы об уточнении и разъяснении положений Заявки. </w:t>
      </w:r>
    </w:p>
    <w:p w:rsidR="008051AF" w:rsidRPr="008051AF" w:rsidRDefault="008051AF" w:rsidP="008051AF">
      <w:pPr>
        <w:ind w:firstLine="360"/>
        <w:jc w:val="both"/>
        <w:rPr>
          <w:rFonts w:eastAsia="Calibri"/>
          <w:lang w:eastAsia="en-US"/>
        </w:rPr>
      </w:pPr>
      <w:r w:rsidRPr="008051AF">
        <w:rPr>
          <w:rFonts w:eastAsia="Calibri"/>
        </w:rPr>
        <w:t xml:space="preserve">На запрос  (исх.№3085-ОДПС-ИП от 18.09.2014 г.)  в адрес ПВ ООО «Фирма </w:t>
      </w:r>
      <w:proofErr w:type="spellStart"/>
      <w:r w:rsidRPr="008051AF">
        <w:rPr>
          <w:rFonts w:eastAsia="Calibri"/>
        </w:rPr>
        <w:t>Техноавиа</w:t>
      </w:r>
      <w:proofErr w:type="spellEnd"/>
      <w:r w:rsidRPr="008051AF">
        <w:rPr>
          <w:rFonts w:eastAsia="Calibri"/>
        </w:rPr>
        <w:t>»  в установленный срок получен ответ (вх. № 0090-ОДПС-10-ВП от 18.09.2014 г.). Предоста</w:t>
      </w:r>
      <w:r w:rsidRPr="008051AF">
        <w:rPr>
          <w:rFonts w:eastAsia="Calibri"/>
        </w:rPr>
        <w:t>в</w:t>
      </w:r>
      <w:r w:rsidRPr="008051AF">
        <w:rPr>
          <w:rFonts w:eastAsia="Calibri"/>
        </w:rPr>
        <w:t xml:space="preserve">ленные Участником Процедуры закупки сведения достаточны для принятия решения о включении ответа на запрос в состав Заявки.  </w:t>
      </w:r>
    </w:p>
    <w:p w:rsidR="008051AF" w:rsidRPr="008051AF" w:rsidRDefault="008051AF" w:rsidP="008051AF">
      <w:pPr>
        <w:ind w:firstLine="360"/>
        <w:jc w:val="both"/>
        <w:rPr>
          <w:rFonts w:eastAsia="Calibri"/>
          <w:lang w:eastAsia="en-US"/>
        </w:rPr>
      </w:pPr>
      <w:r w:rsidRPr="008051AF">
        <w:rPr>
          <w:rFonts w:eastAsia="Calibri"/>
          <w:lang w:eastAsia="en-US"/>
        </w:rPr>
        <w:t>Рабочая группа  провела рассмотрение и оценку поступившей Заявки на соответствие требованиям, установленным в Извещении о проведении Процедуры закупки – открытого Запроса цен и Положения о закупках.</w:t>
      </w:r>
    </w:p>
    <w:p w:rsidR="008051AF" w:rsidRPr="008051AF" w:rsidRDefault="008051AF" w:rsidP="008051AF">
      <w:pPr>
        <w:ind w:firstLine="360"/>
        <w:jc w:val="both"/>
        <w:rPr>
          <w:rFonts w:eastAsia="Calibri"/>
          <w:lang w:eastAsia="en-US"/>
        </w:rPr>
      </w:pPr>
      <w:r w:rsidRPr="008051AF">
        <w:rPr>
          <w:rFonts w:eastAsia="Calibri"/>
          <w:lang w:eastAsia="en-US"/>
        </w:rPr>
        <w:t>Результаты рассмотрения и оценки Заявки:</w:t>
      </w:r>
    </w:p>
    <w:tbl>
      <w:tblPr>
        <w:tblStyle w:val="19"/>
        <w:tblW w:w="10173" w:type="dxa"/>
        <w:tblLayout w:type="fixed"/>
        <w:tblLook w:val="04A0" w:firstRow="1" w:lastRow="0" w:firstColumn="1" w:lastColumn="0" w:noHBand="0" w:noVBand="1"/>
      </w:tblPr>
      <w:tblGrid>
        <w:gridCol w:w="426"/>
        <w:gridCol w:w="1667"/>
        <w:gridCol w:w="1701"/>
        <w:gridCol w:w="1276"/>
        <w:gridCol w:w="1417"/>
        <w:gridCol w:w="1276"/>
        <w:gridCol w:w="2410"/>
      </w:tblGrid>
      <w:tr w:rsidR="008051AF" w:rsidRPr="008051AF" w:rsidTr="008051AF">
        <w:trPr>
          <w:trHeight w:val="1432"/>
        </w:trPr>
        <w:tc>
          <w:tcPr>
            <w:tcW w:w="426" w:type="dxa"/>
            <w:vAlign w:val="center"/>
          </w:tcPr>
          <w:p w:rsidR="008051AF" w:rsidRPr="008051AF" w:rsidRDefault="008051AF" w:rsidP="008051AF">
            <w:pPr>
              <w:spacing w:before="120"/>
              <w:rPr>
                <w:rFonts w:ascii="Times New Roman" w:hAnsi="Times New Roman"/>
                <w:b/>
                <w:lang w:eastAsia="ru-RU"/>
              </w:rPr>
            </w:pPr>
            <w:r w:rsidRPr="008051AF">
              <w:rPr>
                <w:rFonts w:ascii="Times New Roman" w:hAnsi="Times New Roman"/>
                <w:b/>
                <w:lang w:eastAsia="ru-RU"/>
              </w:rPr>
              <w:lastRenderedPageBreak/>
              <w:t>№</w:t>
            </w:r>
          </w:p>
        </w:tc>
        <w:tc>
          <w:tcPr>
            <w:tcW w:w="1667" w:type="dxa"/>
            <w:vAlign w:val="center"/>
          </w:tcPr>
          <w:p w:rsidR="008051AF" w:rsidRPr="008051AF" w:rsidRDefault="008051AF" w:rsidP="008051AF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Наимен</w:t>
            </w:r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вание</w:t>
            </w:r>
          </w:p>
          <w:p w:rsidR="008051AF" w:rsidRPr="008051AF" w:rsidRDefault="008051AF" w:rsidP="008051AF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8051AF" w:rsidRPr="008051AF" w:rsidRDefault="008051AF" w:rsidP="008051AF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Почтовый    адрес/</w:t>
            </w:r>
          </w:p>
          <w:p w:rsidR="008051AF" w:rsidRPr="008051AF" w:rsidRDefault="008051AF" w:rsidP="008051AF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ИНН Участн</w:t>
            </w:r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</w:t>
            </w:r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ка пр</w:t>
            </w:r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цедуры закупки</w:t>
            </w:r>
          </w:p>
        </w:tc>
        <w:tc>
          <w:tcPr>
            <w:tcW w:w="1276" w:type="dxa"/>
            <w:vAlign w:val="center"/>
          </w:tcPr>
          <w:p w:rsidR="008051AF" w:rsidRPr="008051AF" w:rsidRDefault="008051AF" w:rsidP="008051AF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Дата п</w:t>
            </w: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ст</w:t>
            </w:r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упл</w:t>
            </w:r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е</w:t>
            </w:r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ния Заявки от Учас</w:t>
            </w:r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т</w:t>
            </w:r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ника пр</w:t>
            </w:r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цедуры закупки</w:t>
            </w:r>
          </w:p>
        </w:tc>
        <w:tc>
          <w:tcPr>
            <w:tcW w:w="1417" w:type="dxa"/>
            <w:vAlign w:val="center"/>
          </w:tcPr>
          <w:p w:rsidR="008051AF" w:rsidRPr="008051AF" w:rsidRDefault="008051AF" w:rsidP="008051AF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Зая</w:t>
            </w:r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в</w:t>
            </w:r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ленная Участником  цена            договора поставки </w:t>
            </w:r>
            <w:r w:rsidRPr="008051AF">
              <w:rPr>
                <w:rFonts w:ascii="Times New Roman" w:hAnsi="Times New Roman"/>
                <w:sz w:val="20"/>
                <w:szCs w:val="20"/>
                <w:lang w:eastAsia="ru-RU"/>
              </w:rPr>
              <w:t>*</w:t>
            </w:r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         руб. </w:t>
            </w:r>
            <w:proofErr w:type="gramStart"/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( </w:t>
            </w:r>
            <w:proofErr w:type="gramEnd"/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с НДС 18%) </w:t>
            </w:r>
          </w:p>
        </w:tc>
        <w:tc>
          <w:tcPr>
            <w:tcW w:w="1276" w:type="dxa"/>
            <w:vAlign w:val="center"/>
          </w:tcPr>
          <w:p w:rsidR="008051AF" w:rsidRPr="008051AF" w:rsidRDefault="008051AF" w:rsidP="008051AF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Решение о допуске</w:t>
            </w:r>
          </w:p>
        </w:tc>
        <w:tc>
          <w:tcPr>
            <w:tcW w:w="2410" w:type="dxa"/>
            <w:vAlign w:val="center"/>
          </w:tcPr>
          <w:p w:rsidR="008051AF" w:rsidRPr="008051AF" w:rsidRDefault="008051AF" w:rsidP="008051AF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Обоснование  реш</w:t>
            </w:r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е</w:t>
            </w:r>
            <w:r w:rsidRPr="008051A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ния</w:t>
            </w:r>
          </w:p>
        </w:tc>
      </w:tr>
      <w:tr w:rsidR="008051AF" w:rsidRPr="008051AF" w:rsidTr="008051AF">
        <w:trPr>
          <w:trHeight w:val="2365"/>
        </w:trPr>
        <w:tc>
          <w:tcPr>
            <w:tcW w:w="426" w:type="dxa"/>
            <w:vAlign w:val="center"/>
          </w:tcPr>
          <w:p w:rsidR="008051AF" w:rsidRPr="008051AF" w:rsidRDefault="008051AF" w:rsidP="008051AF">
            <w:pPr>
              <w:numPr>
                <w:ilvl w:val="0"/>
                <w:numId w:val="3"/>
              </w:numPr>
              <w:tabs>
                <w:tab w:val="num" w:pos="360"/>
              </w:tabs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051AF">
              <w:rPr>
                <w:rFonts w:ascii="Times New Roman" w:hAnsi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1667" w:type="dxa"/>
            <w:vAlign w:val="center"/>
          </w:tcPr>
          <w:p w:rsidR="008051AF" w:rsidRPr="008051AF" w:rsidRDefault="008051AF" w:rsidP="008051AF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051AF">
              <w:rPr>
                <w:rFonts w:ascii="Times New Roman" w:hAnsi="Times New Roman"/>
                <w:sz w:val="20"/>
                <w:szCs w:val="20"/>
              </w:rPr>
              <w:t>Производстве</w:t>
            </w:r>
            <w:r w:rsidRPr="008051AF">
              <w:rPr>
                <w:rFonts w:ascii="Times New Roman" w:hAnsi="Times New Roman"/>
                <w:sz w:val="20"/>
                <w:szCs w:val="20"/>
              </w:rPr>
              <w:t>н</w:t>
            </w:r>
            <w:r w:rsidRPr="008051AF">
              <w:rPr>
                <w:rFonts w:ascii="Times New Roman" w:hAnsi="Times New Roman"/>
                <w:sz w:val="20"/>
                <w:szCs w:val="20"/>
              </w:rPr>
              <w:t>но-внедренческое общество с ограниченной ответственн</w:t>
            </w:r>
            <w:r w:rsidRPr="008051AF">
              <w:rPr>
                <w:rFonts w:ascii="Times New Roman" w:hAnsi="Times New Roman"/>
                <w:sz w:val="20"/>
                <w:szCs w:val="20"/>
              </w:rPr>
              <w:t>о</w:t>
            </w:r>
            <w:r w:rsidRPr="008051AF">
              <w:rPr>
                <w:rFonts w:ascii="Times New Roman" w:hAnsi="Times New Roman"/>
                <w:sz w:val="20"/>
                <w:szCs w:val="20"/>
              </w:rPr>
              <w:t>стью  «Фирма «</w:t>
            </w:r>
            <w:proofErr w:type="spellStart"/>
            <w:r w:rsidRPr="008051AF">
              <w:rPr>
                <w:rFonts w:ascii="Times New Roman" w:hAnsi="Times New Roman"/>
                <w:sz w:val="20"/>
                <w:szCs w:val="20"/>
              </w:rPr>
              <w:t>Техноавиа</w:t>
            </w:r>
            <w:proofErr w:type="spellEnd"/>
            <w:r w:rsidRPr="008051AF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701" w:type="dxa"/>
            <w:vAlign w:val="center"/>
          </w:tcPr>
          <w:p w:rsidR="008051AF" w:rsidRPr="008051AF" w:rsidRDefault="008051AF" w:rsidP="008051AF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051AF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125476,                    г. Москва,            ул. Василия        </w:t>
            </w:r>
            <w:proofErr w:type="spellStart"/>
            <w:r w:rsidRPr="008051AF">
              <w:rPr>
                <w:rFonts w:ascii="Times New Roman" w:hAnsi="Times New Roman"/>
                <w:sz w:val="20"/>
                <w:szCs w:val="20"/>
                <w:lang w:eastAsia="ru-RU"/>
              </w:rPr>
              <w:t>Петушкова</w:t>
            </w:r>
            <w:proofErr w:type="spellEnd"/>
            <w:r w:rsidRPr="008051AF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д.21 корп.1 </w:t>
            </w:r>
            <w:r w:rsidRPr="008051AF">
              <w:rPr>
                <w:rFonts w:ascii="Times New Roman" w:hAnsi="Times New Roman"/>
                <w:sz w:val="20"/>
                <w:szCs w:val="20"/>
                <w:lang w:eastAsia="ru-RU"/>
              </w:rPr>
              <w:br/>
            </w:r>
          </w:p>
          <w:p w:rsidR="008051AF" w:rsidRPr="008051AF" w:rsidRDefault="008051AF" w:rsidP="008051AF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051AF">
              <w:rPr>
                <w:rFonts w:ascii="Times New Roman" w:hAnsi="Times New Roman"/>
                <w:sz w:val="20"/>
                <w:szCs w:val="20"/>
                <w:lang w:eastAsia="ru-RU"/>
              </w:rPr>
              <w:t>ИНН 7724152603</w:t>
            </w:r>
          </w:p>
          <w:p w:rsidR="008051AF" w:rsidRPr="008051AF" w:rsidRDefault="008051AF" w:rsidP="008051AF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8051AF" w:rsidRPr="008051AF" w:rsidRDefault="008051AF" w:rsidP="008051AF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051AF">
              <w:rPr>
                <w:rFonts w:ascii="Times New Roman" w:hAnsi="Times New Roman"/>
                <w:sz w:val="20"/>
                <w:szCs w:val="20"/>
                <w:lang w:eastAsia="ru-RU"/>
              </w:rPr>
              <w:t>15.09.2014</w:t>
            </w:r>
          </w:p>
        </w:tc>
        <w:tc>
          <w:tcPr>
            <w:tcW w:w="1417" w:type="dxa"/>
            <w:vAlign w:val="center"/>
          </w:tcPr>
          <w:p w:rsidR="008051AF" w:rsidRPr="008051AF" w:rsidRDefault="008051AF" w:rsidP="008051AF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8051AF" w:rsidRPr="008051AF" w:rsidRDefault="008051AF" w:rsidP="008051AF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8051AF" w:rsidRPr="008051AF" w:rsidRDefault="008051AF" w:rsidP="008051AF">
            <w:pPr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 w:rsidRPr="008051AF">
              <w:rPr>
                <w:rFonts w:ascii="Times New Roman" w:hAnsi="Times New Roman"/>
                <w:sz w:val="20"/>
                <w:szCs w:val="20"/>
                <w:lang w:eastAsia="ru-RU"/>
              </w:rPr>
              <w:t>898 906,90</w:t>
            </w:r>
          </w:p>
          <w:p w:rsidR="008051AF" w:rsidRPr="008051AF" w:rsidRDefault="008051AF" w:rsidP="008051AF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8051AF" w:rsidRPr="008051AF" w:rsidRDefault="008051AF" w:rsidP="008051AF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051AF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 к участию</w:t>
            </w:r>
          </w:p>
        </w:tc>
        <w:tc>
          <w:tcPr>
            <w:tcW w:w="2410" w:type="dxa"/>
            <w:vAlign w:val="center"/>
          </w:tcPr>
          <w:p w:rsidR="008051AF" w:rsidRPr="008051AF" w:rsidRDefault="008051AF" w:rsidP="008051AF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051AF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</w:t>
            </w:r>
            <w:r w:rsidRPr="008051AF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8051AF">
              <w:rPr>
                <w:rFonts w:ascii="Times New Roman" w:hAnsi="Times New Roman"/>
                <w:sz w:val="20"/>
                <w:szCs w:val="20"/>
                <w:lang w:eastAsia="ru-RU"/>
              </w:rPr>
              <w:t>ствует  требованиям, устано</w:t>
            </w:r>
            <w:r w:rsidRPr="008051AF">
              <w:rPr>
                <w:rFonts w:ascii="Times New Roman" w:hAnsi="Times New Roman"/>
                <w:sz w:val="20"/>
                <w:szCs w:val="20"/>
                <w:lang w:eastAsia="ru-RU"/>
              </w:rPr>
              <w:t>в</w:t>
            </w:r>
            <w:r w:rsidRPr="008051AF">
              <w:rPr>
                <w:rFonts w:ascii="Times New Roman" w:hAnsi="Times New Roman"/>
                <w:sz w:val="20"/>
                <w:szCs w:val="20"/>
                <w:lang w:eastAsia="ru-RU"/>
              </w:rPr>
              <w:t>ленным в Изв</w:t>
            </w:r>
            <w:r w:rsidRPr="008051AF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8051AF">
              <w:rPr>
                <w:rFonts w:ascii="Times New Roman" w:hAnsi="Times New Roman"/>
                <w:sz w:val="20"/>
                <w:szCs w:val="20"/>
                <w:lang w:eastAsia="ru-RU"/>
              </w:rPr>
              <w:t>щении о проведении Процедуры з</w:t>
            </w:r>
            <w:r w:rsidRPr="008051AF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8051AF">
              <w:rPr>
                <w:rFonts w:ascii="Times New Roman" w:hAnsi="Times New Roman"/>
                <w:sz w:val="20"/>
                <w:szCs w:val="20"/>
                <w:lang w:eastAsia="ru-RU"/>
              </w:rPr>
              <w:t>купки.</w:t>
            </w:r>
          </w:p>
        </w:tc>
      </w:tr>
    </w:tbl>
    <w:p w:rsidR="008051AF" w:rsidRPr="008051AF" w:rsidRDefault="008051AF" w:rsidP="008051AF">
      <w:pPr>
        <w:tabs>
          <w:tab w:val="num" w:pos="360"/>
        </w:tabs>
        <w:ind w:left="360" w:hanging="360"/>
        <w:contextualSpacing/>
        <w:jc w:val="both"/>
        <w:rPr>
          <w:i/>
        </w:rPr>
      </w:pPr>
      <w:r w:rsidRPr="008051AF">
        <w:rPr>
          <w:i/>
        </w:rPr>
        <w:t>*Запрашивалась стоимость на ограниченный перечень товаров для возможности сравнения цен. Полный перечень наименования продукции указан в Прайс-листе (Приложение №4 к Договору поставки)  с указанием стоимости за единицу товара и артикула товара.</w:t>
      </w:r>
    </w:p>
    <w:p w:rsidR="008051AF" w:rsidRPr="008051AF" w:rsidRDefault="008051AF" w:rsidP="008051AF">
      <w:pPr>
        <w:ind w:firstLine="426"/>
        <w:rPr>
          <w:rFonts w:eastAsia="Calibri"/>
          <w:b/>
          <w:u w:val="single"/>
        </w:rPr>
      </w:pPr>
    </w:p>
    <w:p w:rsidR="008051AF" w:rsidRPr="008051AF" w:rsidRDefault="008051AF" w:rsidP="008051AF">
      <w:pPr>
        <w:jc w:val="both"/>
        <w:rPr>
          <w:rFonts w:eastAsia="Calibri"/>
          <w:b/>
        </w:rPr>
      </w:pPr>
      <w:r w:rsidRPr="008051AF">
        <w:rPr>
          <w:rFonts w:eastAsia="Calibri"/>
          <w:b/>
        </w:rPr>
        <w:t>Решили:</w:t>
      </w:r>
    </w:p>
    <w:p w:rsidR="008051AF" w:rsidRPr="008051AF" w:rsidRDefault="008051AF" w:rsidP="008051AF">
      <w:pPr>
        <w:jc w:val="both"/>
        <w:rPr>
          <w:bCs/>
        </w:rPr>
      </w:pPr>
      <w:r w:rsidRPr="008051AF">
        <w:rPr>
          <w:bCs/>
        </w:rPr>
        <w:t xml:space="preserve">1.Открытый Запрос цен на право заключения </w:t>
      </w:r>
      <w:r w:rsidRPr="008051AF">
        <w:t xml:space="preserve">договора  поставки средств индивидуальной защиты </w:t>
      </w:r>
      <w:r w:rsidRPr="008051AF">
        <w:rPr>
          <w:rFonts w:eastAsia="Calibri"/>
        </w:rPr>
        <w:t xml:space="preserve">(закупка </w:t>
      </w:r>
      <w:r w:rsidRPr="008051AF">
        <w:rPr>
          <w:bCs/>
        </w:rPr>
        <w:t>№ 14-50104/255 от 02.09.2014 г.)</w:t>
      </w:r>
      <w:r w:rsidRPr="008051AF">
        <w:rPr>
          <w:rFonts w:eastAsia="Calibri"/>
        </w:rPr>
        <w:t xml:space="preserve"> признать несостоявшимся  в соответствии с требованиями п.30.15. Положения о закупках (к участию в Процедуре закупки – открытом Запросе цен  допущен только один Участник Процедуры закупки).  </w:t>
      </w:r>
    </w:p>
    <w:p w:rsidR="008051AF" w:rsidRPr="008051AF" w:rsidRDefault="008051AF" w:rsidP="008051AF">
      <w:pPr>
        <w:spacing w:after="120" w:line="276" w:lineRule="auto"/>
        <w:contextualSpacing/>
        <w:jc w:val="both"/>
        <w:rPr>
          <w:rFonts w:eastAsia="Calibri"/>
          <w:lang w:eastAsia="en-US"/>
        </w:rPr>
      </w:pPr>
      <w:proofErr w:type="gramStart"/>
      <w:r w:rsidRPr="008051AF">
        <w:rPr>
          <w:rFonts w:eastAsia="Calibri"/>
        </w:rPr>
        <w:t>2.Рекомендовать Инициатору закупки, в соответствии с п.30.16 статьи 30 Положения о з</w:t>
      </w:r>
      <w:r w:rsidRPr="008051AF">
        <w:rPr>
          <w:rFonts w:eastAsia="Calibri"/>
        </w:rPr>
        <w:t>а</w:t>
      </w:r>
      <w:r w:rsidRPr="008051AF">
        <w:rPr>
          <w:rFonts w:eastAsia="Calibri"/>
        </w:rPr>
        <w:t>купках (право принять решение о заключении договора с единственным Участником Проц</w:t>
      </w:r>
      <w:r w:rsidRPr="008051AF">
        <w:rPr>
          <w:rFonts w:eastAsia="Calibri"/>
        </w:rPr>
        <w:t>е</w:t>
      </w:r>
      <w:r w:rsidRPr="008051AF">
        <w:rPr>
          <w:rFonts w:eastAsia="Calibri"/>
        </w:rPr>
        <w:t>дуры закупки), заключить в порядке, предусмотренном ст.16 Положения о закупках, договор с единственным Участником процедуры закупки -</w:t>
      </w:r>
      <w:r w:rsidRPr="008051AF">
        <w:rPr>
          <w:rFonts w:eastAsia="Calibri"/>
          <w:lang w:eastAsia="en-US"/>
        </w:rPr>
        <w:t xml:space="preserve"> Производственно-внедренческое общ</w:t>
      </w:r>
      <w:r w:rsidRPr="008051AF">
        <w:rPr>
          <w:rFonts w:eastAsia="Calibri"/>
          <w:lang w:eastAsia="en-US"/>
        </w:rPr>
        <w:t>е</w:t>
      </w:r>
      <w:r w:rsidRPr="008051AF">
        <w:rPr>
          <w:rFonts w:eastAsia="Calibri"/>
          <w:lang w:eastAsia="en-US"/>
        </w:rPr>
        <w:t>ство с ограниченной ответственностью  «Фирма «</w:t>
      </w:r>
      <w:proofErr w:type="spellStart"/>
      <w:r w:rsidRPr="008051AF">
        <w:rPr>
          <w:rFonts w:eastAsia="Calibri"/>
          <w:lang w:eastAsia="en-US"/>
        </w:rPr>
        <w:t>Техноавиа</w:t>
      </w:r>
      <w:proofErr w:type="spellEnd"/>
      <w:r w:rsidRPr="008051AF">
        <w:rPr>
          <w:rFonts w:eastAsia="Calibri"/>
          <w:lang w:eastAsia="en-US"/>
        </w:rPr>
        <w:t>» (</w:t>
      </w:r>
      <w:r w:rsidRPr="008051AF">
        <w:rPr>
          <w:rFonts w:eastAsia="Calibri"/>
        </w:rPr>
        <w:t xml:space="preserve">ИНН 7724152603), </w:t>
      </w:r>
      <w:r w:rsidRPr="008051AF">
        <w:rPr>
          <w:rFonts w:eastAsia="Calibri"/>
          <w:lang w:eastAsia="en-US"/>
        </w:rPr>
        <w:t>на услов</w:t>
      </w:r>
      <w:r w:rsidRPr="008051AF">
        <w:rPr>
          <w:rFonts w:eastAsia="Calibri"/>
          <w:lang w:eastAsia="en-US"/>
        </w:rPr>
        <w:t>и</w:t>
      </w:r>
      <w:r w:rsidRPr="008051AF">
        <w:rPr>
          <w:rFonts w:eastAsia="Calibri"/>
          <w:lang w:eastAsia="en-US"/>
        </w:rPr>
        <w:t xml:space="preserve">ях, предусмотренных в Извещении </w:t>
      </w:r>
      <w:r w:rsidRPr="008051AF">
        <w:t>№14-50104/255 от 02.09.2014г.</w:t>
      </w:r>
      <w:r w:rsidRPr="008051AF">
        <w:rPr>
          <w:rFonts w:eastAsia="Calibri"/>
          <w:lang w:eastAsia="en-US"/>
        </w:rPr>
        <w:t xml:space="preserve"> о</w:t>
      </w:r>
      <w:proofErr w:type="gramEnd"/>
      <w:r w:rsidRPr="008051AF">
        <w:rPr>
          <w:rFonts w:eastAsia="Calibri"/>
          <w:lang w:eastAsia="en-US"/>
        </w:rPr>
        <w:t xml:space="preserve"> </w:t>
      </w:r>
      <w:proofErr w:type="gramStart"/>
      <w:r w:rsidRPr="008051AF">
        <w:rPr>
          <w:rFonts w:eastAsia="Calibri"/>
          <w:lang w:eastAsia="en-US"/>
        </w:rPr>
        <w:t>проведении</w:t>
      </w:r>
      <w:proofErr w:type="gramEnd"/>
      <w:r w:rsidRPr="008051AF">
        <w:rPr>
          <w:rFonts w:eastAsia="Calibri"/>
          <w:lang w:eastAsia="en-US"/>
        </w:rPr>
        <w:t xml:space="preserve"> открытого Запроса цен, и указанных в поданной этим Участником Заявке:</w:t>
      </w:r>
    </w:p>
    <w:p w:rsidR="008051AF" w:rsidRPr="008051AF" w:rsidRDefault="008051AF" w:rsidP="008051AF">
      <w:pPr>
        <w:contextualSpacing/>
        <w:jc w:val="both"/>
        <w:rPr>
          <w:rFonts w:eastAsia="Calibri"/>
          <w:lang w:eastAsia="en-US"/>
        </w:rPr>
      </w:pPr>
      <w:r w:rsidRPr="008051AF">
        <w:rPr>
          <w:rFonts w:eastAsia="Calibri"/>
          <w:lang w:eastAsia="en-US"/>
        </w:rPr>
        <w:t xml:space="preserve">2.1. Цена договора  поставки составляет </w:t>
      </w:r>
      <w:r w:rsidRPr="008051AF">
        <w:rPr>
          <w:rFonts w:eastAsia="Calibri"/>
        </w:rPr>
        <w:t xml:space="preserve"> </w:t>
      </w:r>
      <w:r w:rsidRPr="008051AF">
        <w:t>не более 1 200 000  (один  миллион двести тысяч) руб. 00 коп</w:t>
      </w:r>
      <w:proofErr w:type="gramStart"/>
      <w:r w:rsidRPr="008051AF">
        <w:t xml:space="preserve">., </w:t>
      </w:r>
      <w:proofErr w:type="gramEnd"/>
      <w:r w:rsidRPr="008051AF">
        <w:t xml:space="preserve">включая НДС 18% - 183 050 руб. 85 коп. </w:t>
      </w:r>
      <w:r w:rsidRPr="008051AF">
        <w:rPr>
          <w:rFonts w:eastAsia="Calibri"/>
          <w:lang w:eastAsia="en-US"/>
        </w:rPr>
        <w:t xml:space="preserve"> </w:t>
      </w:r>
    </w:p>
    <w:p w:rsidR="008051AF" w:rsidRPr="008051AF" w:rsidRDefault="008051AF" w:rsidP="008051AF">
      <w:r w:rsidRPr="008051AF">
        <w:rPr>
          <w:rFonts w:eastAsia="Calibri"/>
          <w:lang w:eastAsia="en-US"/>
        </w:rPr>
        <w:t xml:space="preserve">2.2. Договор поставки действует в течение 1 (одного) года </w:t>
      </w:r>
      <w:proofErr w:type="gramStart"/>
      <w:r w:rsidRPr="008051AF">
        <w:rPr>
          <w:rFonts w:eastAsia="Calibri"/>
          <w:lang w:eastAsia="en-US"/>
        </w:rPr>
        <w:t xml:space="preserve">с </w:t>
      </w:r>
      <w:r w:rsidRPr="008051AF">
        <w:t>даты подписания</w:t>
      </w:r>
      <w:proofErr w:type="gramEnd"/>
      <w:r w:rsidRPr="008051AF">
        <w:t xml:space="preserve">. </w:t>
      </w:r>
    </w:p>
    <w:p w:rsidR="008051AF" w:rsidRPr="008051AF" w:rsidRDefault="008051AF" w:rsidP="008051AF">
      <w:pPr>
        <w:rPr>
          <w:bCs/>
        </w:rPr>
      </w:pPr>
      <w:r w:rsidRPr="008051AF">
        <w:t>2.3. Полный перечень наименования продукции указан в Прайс-листе (Приложение №4 к Договору поставки)  с указанием стоимости за единицу товара и артикула товара.</w:t>
      </w:r>
    </w:p>
    <w:p w:rsidR="008051AF" w:rsidRPr="008051AF" w:rsidRDefault="008051AF" w:rsidP="008051AF">
      <w:pPr>
        <w:jc w:val="both"/>
        <w:rPr>
          <w:rFonts w:eastAsia="Calibri"/>
          <w:b/>
          <w:u w:val="single"/>
        </w:rPr>
      </w:pPr>
      <w:r w:rsidRPr="008051AF">
        <w:rPr>
          <w:rFonts w:eastAsia="Calibri"/>
          <w:b/>
        </w:rPr>
        <w:t xml:space="preserve">Решение принято единогласно. </w:t>
      </w:r>
    </w:p>
    <w:p w:rsidR="00056EA5" w:rsidRPr="00BB77EC" w:rsidRDefault="00056EA5" w:rsidP="00431921">
      <w:pPr>
        <w:jc w:val="both"/>
        <w:rPr>
          <w:rFonts w:eastAsia="Calibri"/>
          <w:lang w:eastAsia="en-US"/>
        </w:rPr>
      </w:pP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A17" w:rsidRDefault="00685A17" w:rsidP="00E10162">
      <w:r>
        <w:separator/>
      </w:r>
    </w:p>
  </w:endnote>
  <w:endnote w:type="continuationSeparator" w:id="0">
    <w:p w:rsidR="00685A17" w:rsidRDefault="00685A1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7F3FE7">
      <w:rPr>
        <w:rFonts w:ascii="Cambria" w:hAnsi="Cambria"/>
        <w:sz w:val="20"/>
        <w:szCs w:val="20"/>
      </w:rPr>
      <w:t>22</w:t>
    </w:r>
    <w:r>
      <w:rPr>
        <w:rFonts w:ascii="Cambria" w:hAnsi="Cambria"/>
        <w:sz w:val="20"/>
        <w:szCs w:val="20"/>
      </w:rPr>
      <w:t>-И</w:t>
    </w:r>
    <w:r w:rsidR="008051AF">
      <w:rPr>
        <w:rFonts w:ascii="Cambria" w:hAnsi="Cambria"/>
        <w:sz w:val="20"/>
        <w:szCs w:val="20"/>
      </w:rPr>
      <w:t>/2</w:t>
    </w:r>
    <w:r>
      <w:rPr>
        <w:rFonts w:ascii="Cambria" w:hAnsi="Cambria"/>
        <w:sz w:val="20"/>
        <w:szCs w:val="20"/>
      </w:rPr>
      <w:t xml:space="preserve"> от </w:t>
    </w:r>
    <w:r w:rsidR="007F3FE7">
      <w:rPr>
        <w:rFonts w:ascii="Cambria" w:hAnsi="Cambria"/>
        <w:sz w:val="20"/>
        <w:szCs w:val="20"/>
      </w:rPr>
      <w:t>1</w:t>
    </w:r>
    <w:r w:rsidR="008051AF">
      <w:rPr>
        <w:rFonts w:ascii="Cambria" w:hAnsi="Cambria"/>
        <w:sz w:val="20"/>
        <w:szCs w:val="20"/>
      </w:rPr>
      <w:t>9</w:t>
    </w:r>
    <w:r>
      <w:rPr>
        <w:rFonts w:ascii="Cambria" w:hAnsi="Cambria"/>
        <w:sz w:val="20"/>
        <w:szCs w:val="20"/>
      </w:rPr>
      <w:t>.</w:t>
    </w:r>
    <w:r w:rsidR="001F7614">
      <w:rPr>
        <w:rFonts w:ascii="Cambria" w:hAnsi="Cambria"/>
        <w:sz w:val="20"/>
        <w:szCs w:val="20"/>
      </w:rPr>
      <w:t>0</w:t>
    </w:r>
    <w:r w:rsidR="007F3FE7">
      <w:rPr>
        <w:rFonts w:ascii="Cambria" w:hAnsi="Cambria"/>
        <w:sz w:val="20"/>
        <w:szCs w:val="20"/>
      </w:rPr>
      <w:t>9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7F3FE7">
      <w:rPr>
        <w:rFonts w:ascii="Cambria" w:hAnsi="Cambria"/>
        <w:sz w:val="20"/>
        <w:szCs w:val="20"/>
      </w:rPr>
      <w:t xml:space="preserve"> 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8051AF" w:rsidRPr="008051AF">
      <w:rPr>
        <w:rFonts w:ascii="Cambria" w:hAnsi="Cambria"/>
        <w:noProof/>
        <w:sz w:val="20"/>
        <w:szCs w:val="20"/>
      </w:rPr>
      <w:t>1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A17" w:rsidRDefault="00685A17" w:rsidP="00E10162">
      <w:r>
        <w:separator/>
      </w:r>
    </w:p>
  </w:footnote>
  <w:footnote w:type="continuationSeparator" w:id="0">
    <w:p w:rsidR="00685A17" w:rsidRDefault="00685A1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0C7ACE"/>
    <w:multiLevelType w:val="hybridMultilevel"/>
    <w:tmpl w:val="4C002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4C5955"/>
    <w:multiLevelType w:val="hybridMultilevel"/>
    <w:tmpl w:val="432EB4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6"/>
  </w:num>
  <w:num w:numId="5">
    <w:abstractNumId w:val="13"/>
  </w:num>
  <w:num w:numId="6">
    <w:abstractNumId w:val="16"/>
  </w:num>
  <w:num w:numId="7">
    <w:abstractNumId w:val="10"/>
  </w:num>
  <w:num w:numId="8">
    <w:abstractNumId w:val="15"/>
  </w:num>
  <w:num w:numId="9">
    <w:abstractNumId w:val="3"/>
  </w:num>
  <w:num w:numId="10">
    <w:abstractNumId w:val="11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9"/>
  </w:num>
  <w:num w:numId="14">
    <w:abstractNumId w:val="7"/>
  </w:num>
  <w:num w:numId="15">
    <w:abstractNumId w:val="12"/>
  </w:num>
  <w:num w:numId="16">
    <w:abstractNumId w:val="14"/>
  </w:num>
  <w:num w:numId="17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4792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3FE7"/>
    <w:rsid w:val="007F47B9"/>
    <w:rsid w:val="007F5A58"/>
    <w:rsid w:val="007F637E"/>
    <w:rsid w:val="007F6BEF"/>
    <w:rsid w:val="008002F9"/>
    <w:rsid w:val="00800452"/>
    <w:rsid w:val="008037D7"/>
    <w:rsid w:val="008051AF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21AD2D-90D4-4A59-9793-7B12229B9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</Pages>
  <Words>584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4691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9</cp:revision>
  <cp:lastPrinted>2014-01-27T10:19:00Z</cp:lastPrinted>
  <dcterms:created xsi:type="dcterms:W3CDTF">2014-02-27T05:20:00Z</dcterms:created>
  <dcterms:modified xsi:type="dcterms:W3CDTF">2014-09-22T09:24:00Z</dcterms:modified>
</cp:coreProperties>
</file>