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F35815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34A2667" wp14:editId="2EB030CF">
            <wp:simplePos x="0" y="0"/>
            <wp:positionH relativeFrom="column">
              <wp:posOffset>-900430</wp:posOffset>
            </wp:positionH>
            <wp:positionV relativeFrom="paragraph">
              <wp:posOffset>-321310</wp:posOffset>
            </wp:positionV>
            <wp:extent cx="7573645" cy="2162175"/>
            <wp:effectExtent l="0" t="0" r="0" b="0"/>
            <wp:wrapThrough wrapText="bothSides">
              <wp:wrapPolygon edited="0">
                <wp:start x="2010" y="4948"/>
                <wp:lineTo x="1087" y="5900"/>
                <wp:lineTo x="978" y="6090"/>
                <wp:lineTo x="978" y="10657"/>
                <wp:lineTo x="3694" y="11419"/>
                <wp:lineTo x="10812" y="11419"/>
                <wp:lineTo x="2445" y="12560"/>
                <wp:lineTo x="2391" y="17508"/>
                <wp:lineTo x="2499" y="18270"/>
                <wp:lineTo x="5705" y="18270"/>
                <wp:lineTo x="6628" y="17889"/>
                <wp:lineTo x="6900" y="17699"/>
                <wp:lineTo x="6357" y="14463"/>
                <wp:lineTo x="10812" y="11419"/>
                <wp:lineTo x="14887" y="11419"/>
                <wp:lineTo x="20700" y="9706"/>
                <wp:lineTo x="20754" y="6280"/>
                <wp:lineTo x="5270" y="4948"/>
                <wp:lineTo x="2010" y="4948"/>
              </wp:wrapPolygon>
            </wp:wrapThrough>
            <wp:docPr id="1" name="Рисунок 0" descr="new_rus_11.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rus_11.1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364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F4C6E" w:rsidRDefault="00E76D0F" w:rsidP="005763A2">
      <w:pPr>
        <w:tabs>
          <w:tab w:val="left" w:pos="3015"/>
        </w:tabs>
        <w:rPr>
          <w:sz w:val="28"/>
          <w:szCs w:val="28"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</w:t>
      </w: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Pr="00467962">
        <w:rPr>
          <w:rFonts w:eastAsia="Calibri"/>
          <w:b/>
          <w:sz w:val="28"/>
          <w:szCs w:val="28"/>
        </w:rPr>
        <w:t xml:space="preserve"> </w:t>
      </w:r>
      <w:r w:rsidR="009B0687" w:rsidRPr="009B0687">
        <w:rPr>
          <w:rFonts w:eastAsia="Calibri"/>
          <w:b/>
          <w:sz w:val="28"/>
          <w:szCs w:val="28"/>
        </w:rPr>
        <w:t>14-50204/77</w:t>
      </w:r>
    </w:p>
    <w:p w:rsidR="00D74226" w:rsidRDefault="0049364D" w:rsidP="0032656F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 w:rsidR="002A31F3">
        <w:rPr>
          <w:rFonts w:eastAsia="Calibri"/>
          <w:b/>
          <w:sz w:val="28"/>
          <w:szCs w:val="28"/>
        </w:rPr>
        <w:t>и</w:t>
      </w:r>
      <w:r w:rsidR="005B1068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открытого З</w:t>
      </w:r>
      <w:r w:rsidR="00701D02" w:rsidRPr="00EF4C6E">
        <w:rPr>
          <w:rFonts w:eastAsia="Calibri"/>
          <w:b/>
          <w:sz w:val="28"/>
          <w:szCs w:val="28"/>
        </w:rPr>
        <w:t>апрос</w:t>
      </w:r>
      <w:r w:rsidR="00E76D0F" w:rsidRPr="00EF4C6E">
        <w:rPr>
          <w:rFonts w:eastAsia="Calibri"/>
          <w:b/>
          <w:sz w:val="28"/>
          <w:szCs w:val="28"/>
        </w:rPr>
        <w:t>а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цен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A4199E" w:rsidRPr="00A4199E">
        <w:rPr>
          <w:rFonts w:eastAsia="Calibri"/>
          <w:b/>
          <w:sz w:val="28"/>
          <w:szCs w:val="28"/>
        </w:rPr>
        <w:t xml:space="preserve">на право заключения договора на </w:t>
      </w:r>
      <w:r w:rsidR="0032656F">
        <w:rPr>
          <w:rFonts w:eastAsia="Calibri"/>
          <w:b/>
          <w:sz w:val="28"/>
          <w:szCs w:val="28"/>
        </w:rPr>
        <w:t>выполнение р</w:t>
      </w:r>
      <w:r w:rsidR="0032656F" w:rsidRPr="0032656F">
        <w:rPr>
          <w:rFonts w:eastAsia="Calibri"/>
          <w:b/>
          <w:sz w:val="28"/>
          <w:szCs w:val="28"/>
        </w:rPr>
        <w:t>емонт</w:t>
      </w:r>
      <w:r w:rsidR="0032656F">
        <w:rPr>
          <w:rFonts w:eastAsia="Calibri"/>
          <w:b/>
          <w:sz w:val="28"/>
          <w:szCs w:val="28"/>
        </w:rPr>
        <w:t>а</w:t>
      </w:r>
      <w:r w:rsidR="0032656F" w:rsidRPr="0032656F">
        <w:rPr>
          <w:rFonts w:eastAsia="Calibri"/>
          <w:b/>
          <w:sz w:val="28"/>
          <w:szCs w:val="28"/>
        </w:rPr>
        <w:t xml:space="preserve"> открытых террас/входных групп  </w:t>
      </w:r>
      <w:r w:rsidR="00096CF7">
        <w:rPr>
          <w:rFonts w:eastAsia="Calibri"/>
          <w:b/>
          <w:sz w:val="28"/>
          <w:szCs w:val="28"/>
        </w:rPr>
        <w:t>объектов коттеджной группы</w:t>
      </w:r>
      <w:r w:rsidR="0032656F" w:rsidRPr="0032656F">
        <w:rPr>
          <w:rFonts w:eastAsia="Calibri"/>
          <w:b/>
          <w:sz w:val="28"/>
          <w:szCs w:val="28"/>
        </w:rPr>
        <w:t xml:space="preserve"> на территории Штаба строительства </w:t>
      </w:r>
    </w:p>
    <w:p w:rsidR="00D74226" w:rsidRDefault="0032656F" w:rsidP="0032656F">
      <w:pPr>
        <w:jc w:val="center"/>
        <w:rPr>
          <w:rFonts w:eastAsia="Calibri"/>
          <w:b/>
          <w:sz w:val="28"/>
          <w:szCs w:val="28"/>
        </w:rPr>
      </w:pPr>
      <w:r w:rsidRPr="0032656F">
        <w:rPr>
          <w:rFonts w:eastAsia="Calibri"/>
          <w:b/>
          <w:sz w:val="28"/>
          <w:szCs w:val="28"/>
        </w:rPr>
        <w:t>ИЦ "Сколково" по адресу: г.</w:t>
      </w:r>
      <w:r w:rsidR="005763A2">
        <w:rPr>
          <w:rFonts w:eastAsia="Calibri"/>
          <w:b/>
          <w:sz w:val="28"/>
          <w:szCs w:val="28"/>
        </w:rPr>
        <w:t xml:space="preserve"> </w:t>
      </w:r>
      <w:r w:rsidRPr="0032656F">
        <w:rPr>
          <w:rFonts w:eastAsia="Calibri"/>
          <w:b/>
          <w:sz w:val="28"/>
          <w:szCs w:val="28"/>
        </w:rPr>
        <w:t xml:space="preserve">Москва, территория инновационного </w:t>
      </w:r>
    </w:p>
    <w:p w:rsidR="0032656F" w:rsidRDefault="0032656F" w:rsidP="0032656F">
      <w:pPr>
        <w:jc w:val="center"/>
        <w:rPr>
          <w:rFonts w:eastAsia="Calibri"/>
          <w:b/>
          <w:sz w:val="28"/>
          <w:szCs w:val="28"/>
        </w:rPr>
      </w:pPr>
      <w:r w:rsidRPr="0032656F">
        <w:rPr>
          <w:rFonts w:eastAsia="Calibri"/>
          <w:b/>
          <w:sz w:val="28"/>
          <w:szCs w:val="28"/>
        </w:rPr>
        <w:t xml:space="preserve">центра «Сколково», </w:t>
      </w:r>
      <w:r w:rsidRPr="00553FC2">
        <w:rPr>
          <w:rFonts w:eastAsia="Calibri"/>
          <w:b/>
          <w:sz w:val="28"/>
          <w:szCs w:val="28"/>
        </w:rPr>
        <w:t>Луговая ул., 4</w:t>
      </w:r>
      <w:r w:rsidRPr="0032656F">
        <w:rPr>
          <w:rFonts w:eastAsia="Calibri"/>
          <w:b/>
          <w:sz w:val="28"/>
          <w:szCs w:val="28"/>
        </w:rPr>
        <w:t xml:space="preserve"> </w:t>
      </w:r>
    </w:p>
    <w:p w:rsidR="005B1068" w:rsidRPr="00A83F88" w:rsidRDefault="005B1068" w:rsidP="0032656F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123610, Москва, Краснопресненская набережная, д.12, подъезд 9, этаж 25.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zakupki@</w:t>
        </w:r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.</w:t>
        </w:r>
      </w:hyperlink>
      <w:r>
        <w:rPr>
          <w:rStyle w:val="ad"/>
          <w:sz w:val="28"/>
          <w:szCs w:val="28"/>
          <w:lang w:val="en-US"/>
        </w:rPr>
        <w:t>ru</w:t>
      </w:r>
      <w:r>
        <w:rPr>
          <w:sz w:val="28"/>
          <w:szCs w:val="28"/>
        </w:rPr>
        <w:t xml:space="preserve"> </w:t>
      </w:r>
    </w:p>
    <w:p w:rsidR="00157B20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proofErr w:type="spellStart"/>
      <w:r w:rsidR="005763A2">
        <w:rPr>
          <w:sz w:val="28"/>
          <w:szCs w:val="28"/>
        </w:rPr>
        <w:t>Орналина</w:t>
      </w:r>
      <w:proofErr w:type="spellEnd"/>
      <w:r w:rsidR="005763A2">
        <w:rPr>
          <w:sz w:val="28"/>
          <w:szCs w:val="28"/>
        </w:rPr>
        <w:t xml:space="preserve"> Инна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967-01-48 доб. </w:t>
      </w:r>
      <w:r>
        <w:rPr>
          <w:sz w:val="28"/>
          <w:szCs w:val="28"/>
        </w:rPr>
        <w:t>24</w:t>
      </w:r>
      <w:r w:rsidR="005763A2">
        <w:rPr>
          <w:sz w:val="28"/>
          <w:szCs w:val="28"/>
        </w:rPr>
        <w:t>1</w:t>
      </w:r>
      <w:r>
        <w:rPr>
          <w:sz w:val="28"/>
          <w:szCs w:val="28"/>
        </w:rPr>
        <w:t>8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lastRenderedPageBreak/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C564D1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 xml:space="preserve">Москва, территория инновационного центра «Сколково»,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2.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b/>
          <w:sz w:val="28"/>
          <w:szCs w:val="28"/>
        </w:rPr>
      </w:pPr>
      <w:r w:rsidRPr="00675BB1">
        <w:rPr>
          <w:b/>
          <w:sz w:val="28"/>
          <w:szCs w:val="28"/>
        </w:rPr>
        <w:t xml:space="preserve">ФИО и контактные телефоны: </w:t>
      </w:r>
    </w:p>
    <w:p w:rsidR="00157B20" w:rsidRDefault="00157B20" w:rsidP="00157B20">
      <w:pPr>
        <w:pStyle w:val="ab"/>
        <w:spacing w:before="60"/>
        <w:ind w:left="1224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Турская</w:t>
      </w:r>
      <w:proofErr w:type="spellEnd"/>
      <w:r>
        <w:rPr>
          <w:sz w:val="28"/>
          <w:szCs w:val="28"/>
        </w:rPr>
        <w:t xml:space="preserve"> Ольга Александровна </w:t>
      </w:r>
      <w:r w:rsidRPr="00675BB1">
        <w:rPr>
          <w:sz w:val="28"/>
          <w:szCs w:val="28"/>
        </w:rPr>
        <w:t>тел: +7 (495) 967-01-48 (доб. 2</w:t>
      </w:r>
      <w:r>
        <w:rPr>
          <w:sz w:val="28"/>
          <w:szCs w:val="28"/>
        </w:rPr>
        <w:t>339</w:t>
      </w:r>
      <w:r w:rsidRPr="00675BB1">
        <w:rPr>
          <w:sz w:val="28"/>
          <w:szCs w:val="28"/>
        </w:rPr>
        <w:t>)</w:t>
      </w:r>
    </w:p>
    <w:p w:rsidR="00157B20" w:rsidRPr="000B24E0" w:rsidRDefault="006914DC" w:rsidP="00157B20">
      <w:pPr>
        <w:pStyle w:val="ab"/>
        <w:spacing w:before="60"/>
        <w:ind w:left="1224"/>
        <w:jc w:val="both"/>
        <w:rPr>
          <w:sz w:val="28"/>
          <w:szCs w:val="28"/>
        </w:rPr>
      </w:pPr>
      <w:hyperlink r:id="rId12" w:history="1">
        <w:r w:rsidR="00157B20" w:rsidRPr="00AB1104">
          <w:rPr>
            <w:rStyle w:val="ad"/>
            <w:sz w:val="28"/>
            <w:szCs w:val="28"/>
            <w:lang w:val="en-US"/>
          </w:rPr>
          <w:t>OTurskaya</w:t>
        </w:r>
        <w:r w:rsidR="00157B20" w:rsidRPr="00157B20">
          <w:rPr>
            <w:rStyle w:val="ad"/>
            <w:sz w:val="28"/>
            <w:szCs w:val="28"/>
          </w:rPr>
          <w:t>@</w:t>
        </w:r>
        <w:r w:rsidR="00157B20" w:rsidRPr="00AB1104">
          <w:rPr>
            <w:rStyle w:val="ad"/>
            <w:sz w:val="28"/>
            <w:szCs w:val="28"/>
            <w:lang w:val="en-US"/>
          </w:rPr>
          <w:t>sk</w:t>
        </w:r>
        <w:r w:rsidR="00157B20" w:rsidRPr="00157B20">
          <w:rPr>
            <w:rStyle w:val="ad"/>
            <w:sz w:val="28"/>
            <w:szCs w:val="28"/>
          </w:rPr>
          <w:t>.</w:t>
        </w:r>
        <w:proofErr w:type="spellStart"/>
        <w:r w:rsidR="00157B20" w:rsidRPr="00AB1104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157B20">
        <w:rPr>
          <w:sz w:val="28"/>
          <w:szCs w:val="28"/>
        </w:rPr>
        <w:t>;</w:t>
      </w:r>
    </w:p>
    <w:p w:rsidR="00157B20" w:rsidRPr="00675BB1" w:rsidRDefault="00157B20" w:rsidP="00157B20">
      <w:pPr>
        <w:pStyle w:val="ab"/>
        <w:spacing w:before="60"/>
        <w:ind w:left="1224"/>
        <w:jc w:val="both"/>
        <w:rPr>
          <w:sz w:val="28"/>
          <w:szCs w:val="28"/>
        </w:rPr>
      </w:pPr>
      <w:r w:rsidRPr="00675BB1">
        <w:rPr>
          <w:sz w:val="28"/>
          <w:szCs w:val="28"/>
        </w:rPr>
        <w:t>Андреева Юлия Алексеевна</w:t>
      </w:r>
      <w:r w:rsidRPr="00675BB1">
        <w:t xml:space="preserve"> </w:t>
      </w:r>
      <w:r w:rsidRPr="00675BB1">
        <w:rPr>
          <w:sz w:val="28"/>
          <w:szCs w:val="28"/>
        </w:rPr>
        <w:t>тел: +7 (495) 967-01-48 (доб. 2423)</w:t>
      </w:r>
    </w:p>
    <w:p w:rsidR="00157B20" w:rsidRDefault="006914DC" w:rsidP="00157B20">
      <w:pPr>
        <w:pStyle w:val="ab"/>
        <w:spacing w:before="60"/>
        <w:ind w:left="1224"/>
        <w:jc w:val="both"/>
        <w:rPr>
          <w:sz w:val="28"/>
          <w:szCs w:val="28"/>
        </w:rPr>
      </w:pPr>
      <w:hyperlink r:id="rId13" w:history="1">
        <w:r w:rsidR="00157B20" w:rsidRPr="00675BB1">
          <w:rPr>
            <w:rStyle w:val="ad"/>
            <w:sz w:val="28"/>
            <w:szCs w:val="28"/>
          </w:rPr>
          <w:t>YAndreeva</w:t>
        </w:r>
        <w:r w:rsidR="00157B20" w:rsidRPr="00E274DA">
          <w:rPr>
            <w:rStyle w:val="ad"/>
            <w:sz w:val="28"/>
            <w:szCs w:val="28"/>
          </w:rPr>
          <w:t>@</w:t>
        </w:r>
        <w:r w:rsidR="00157B20" w:rsidRPr="00675BB1">
          <w:rPr>
            <w:rStyle w:val="ad"/>
            <w:sz w:val="28"/>
            <w:szCs w:val="28"/>
            <w:lang w:val="en-US"/>
          </w:rPr>
          <w:t>sk</w:t>
        </w:r>
        <w:r w:rsidR="00157B20" w:rsidRPr="00E274DA">
          <w:rPr>
            <w:rStyle w:val="ad"/>
            <w:sz w:val="28"/>
            <w:szCs w:val="28"/>
          </w:rPr>
          <w:t>.</w:t>
        </w:r>
        <w:proofErr w:type="spellStart"/>
        <w:r w:rsidR="00157B20" w:rsidRPr="00675BB1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4874C0">
        <w:rPr>
          <w:sz w:val="28"/>
          <w:szCs w:val="28"/>
        </w:rPr>
        <w:t>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A83F88" w:rsidRPr="00A83F88" w:rsidRDefault="00C11A2C" w:rsidP="00A83F88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C11A2C">
        <w:rPr>
          <w:rFonts w:eastAsia="Calibri"/>
          <w:sz w:val="28"/>
          <w:szCs w:val="28"/>
        </w:rPr>
        <w:t xml:space="preserve">Ремонт открытых террас/входных групп </w:t>
      </w:r>
      <w:r w:rsidR="00096CF7">
        <w:rPr>
          <w:rFonts w:eastAsia="Calibri"/>
          <w:sz w:val="28"/>
          <w:szCs w:val="28"/>
        </w:rPr>
        <w:t>объектов коттеджной группы</w:t>
      </w:r>
      <w:r w:rsidRPr="00C11A2C">
        <w:rPr>
          <w:rFonts w:eastAsia="Calibri"/>
          <w:sz w:val="28"/>
          <w:szCs w:val="28"/>
        </w:rPr>
        <w:t xml:space="preserve"> на территории Штаба строительства ИЦ "</w:t>
      </w:r>
      <w:proofErr w:type="spellStart"/>
      <w:r w:rsidRPr="00C11A2C">
        <w:rPr>
          <w:rFonts w:eastAsia="Calibri"/>
          <w:sz w:val="28"/>
          <w:szCs w:val="28"/>
        </w:rPr>
        <w:t>Сколково</w:t>
      </w:r>
      <w:proofErr w:type="spellEnd"/>
      <w:r w:rsidRPr="00C11A2C">
        <w:rPr>
          <w:rFonts w:eastAsia="Calibri"/>
          <w:sz w:val="28"/>
          <w:szCs w:val="28"/>
        </w:rPr>
        <w:t xml:space="preserve">" по адресу: </w:t>
      </w:r>
      <w:proofErr w:type="spellStart"/>
      <w:r w:rsidRPr="00C11A2C">
        <w:rPr>
          <w:rFonts w:eastAsia="Calibri"/>
          <w:sz w:val="28"/>
          <w:szCs w:val="28"/>
        </w:rPr>
        <w:t>г</w:t>
      </w:r>
      <w:proofErr w:type="gramStart"/>
      <w:r w:rsidRPr="00C11A2C">
        <w:rPr>
          <w:rFonts w:eastAsia="Calibri"/>
          <w:sz w:val="28"/>
          <w:szCs w:val="28"/>
        </w:rPr>
        <w:t>.М</w:t>
      </w:r>
      <w:proofErr w:type="gramEnd"/>
      <w:r w:rsidRPr="00C11A2C">
        <w:rPr>
          <w:rFonts w:eastAsia="Calibri"/>
          <w:sz w:val="28"/>
          <w:szCs w:val="28"/>
        </w:rPr>
        <w:t>осква</w:t>
      </w:r>
      <w:proofErr w:type="spellEnd"/>
      <w:r w:rsidRPr="00C11A2C">
        <w:rPr>
          <w:rFonts w:eastAsia="Calibri"/>
          <w:sz w:val="28"/>
          <w:szCs w:val="28"/>
        </w:rPr>
        <w:t xml:space="preserve">, территория инновационного центра «Сколково», </w:t>
      </w:r>
      <w:r w:rsidRPr="00553FC2">
        <w:rPr>
          <w:rFonts w:eastAsia="Calibri"/>
          <w:sz w:val="28"/>
          <w:szCs w:val="28"/>
        </w:rPr>
        <w:t>Луговая ул., 4</w:t>
      </w:r>
    </w:p>
    <w:p w:rsidR="008F150E" w:rsidRPr="00A83F88" w:rsidRDefault="008F150E" w:rsidP="00A83F88">
      <w:pPr>
        <w:jc w:val="center"/>
        <w:rPr>
          <w:sz w:val="28"/>
          <w:szCs w:val="28"/>
        </w:rPr>
      </w:pPr>
    </w:p>
    <w:p w:rsidR="00157B20" w:rsidRDefault="00157B20" w:rsidP="00157B20">
      <w:pPr>
        <w:pStyle w:val="ab"/>
        <w:numPr>
          <w:ilvl w:val="0"/>
          <w:numId w:val="8"/>
        </w:numPr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9A20AC" w:rsidRPr="0016177A" w:rsidRDefault="00C11A2C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597 269,98</w:t>
      </w:r>
      <w:r w:rsidR="00FF5991" w:rsidRPr="00FF5991">
        <w:rPr>
          <w:rFonts w:eastAsia="Calibri"/>
          <w:sz w:val="28"/>
          <w:szCs w:val="28"/>
        </w:rPr>
        <w:t xml:space="preserve"> </w:t>
      </w:r>
      <w:r w:rsidR="009A20AC" w:rsidRPr="000B67AF">
        <w:rPr>
          <w:rFonts w:eastAsia="Calibri"/>
          <w:sz w:val="28"/>
          <w:szCs w:val="28"/>
        </w:rPr>
        <w:t>(</w:t>
      </w:r>
      <w:r>
        <w:rPr>
          <w:rFonts w:eastAsia="Calibri"/>
          <w:sz w:val="28"/>
          <w:szCs w:val="28"/>
        </w:rPr>
        <w:t>Пятьсот девяносто семь тысяч двести шестьдесят девять</w:t>
      </w:r>
      <w:r w:rsidR="00292F41">
        <w:rPr>
          <w:rFonts w:eastAsia="Calibri"/>
          <w:sz w:val="28"/>
          <w:szCs w:val="28"/>
        </w:rPr>
        <w:t xml:space="preserve"> </w:t>
      </w:r>
      <w:r w:rsidR="00157B20">
        <w:rPr>
          <w:rFonts w:eastAsia="Calibri"/>
          <w:sz w:val="28"/>
          <w:szCs w:val="28"/>
        </w:rPr>
        <w:t xml:space="preserve">и </w:t>
      </w:r>
      <w:r>
        <w:rPr>
          <w:rFonts w:eastAsia="Calibri"/>
          <w:sz w:val="28"/>
          <w:szCs w:val="28"/>
        </w:rPr>
        <w:t>98</w:t>
      </w:r>
      <w:r w:rsidR="00157B20">
        <w:rPr>
          <w:rFonts w:eastAsia="Calibri"/>
          <w:sz w:val="28"/>
          <w:szCs w:val="28"/>
        </w:rPr>
        <w:t>/100</w:t>
      </w:r>
      <w:r w:rsidR="009A20AC" w:rsidRPr="000B67AF">
        <w:rPr>
          <w:rFonts w:eastAsia="Calibri"/>
          <w:sz w:val="28"/>
          <w:szCs w:val="28"/>
        </w:rPr>
        <w:t>)</w:t>
      </w:r>
      <w:r w:rsidR="00157B20">
        <w:rPr>
          <w:rFonts w:eastAsia="Calibri"/>
          <w:sz w:val="28"/>
          <w:szCs w:val="28"/>
        </w:rPr>
        <w:t xml:space="preserve"> рублей</w:t>
      </w:r>
      <w:r w:rsidR="0044160D" w:rsidRPr="000B67AF">
        <w:rPr>
          <w:rFonts w:eastAsia="Calibri"/>
          <w:sz w:val="28"/>
          <w:szCs w:val="28"/>
        </w:rPr>
        <w:t>,</w:t>
      </w:r>
      <w:r w:rsidR="009A20AC" w:rsidRPr="000B67AF">
        <w:rPr>
          <w:rFonts w:eastAsia="Calibri"/>
          <w:sz w:val="28"/>
          <w:szCs w:val="28"/>
        </w:rPr>
        <w:t xml:space="preserve"> включая НДС </w:t>
      </w:r>
      <w:r w:rsidR="00EF5917" w:rsidRPr="000B67AF">
        <w:rPr>
          <w:rFonts w:eastAsia="Calibri"/>
          <w:sz w:val="28"/>
          <w:szCs w:val="28"/>
        </w:rPr>
        <w:t>18%.</w:t>
      </w:r>
    </w:p>
    <w:p w:rsidR="00157B20" w:rsidRPr="00EC6E05" w:rsidRDefault="00157B20" w:rsidP="00157B20">
      <w:pPr>
        <w:pStyle w:val="ab"/>
        <w:numPr>
          <w:ilvl w:val="0"/>
          <w:numId w:val="8"/>
        </w:numPr>
        <w:ind w:left="567" w:hanging="567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2855D8" w:rsidRPr="002855D8" w:rsidRDefault="00157B20" w:rsidP="002855D8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F9474E">
        <w:rPr>
          <w:rFonts w:eastAsia="Calibri"/>
          <w:sz w:val="28"/>
          <w:szCs w:val="28"/>
        </w:rPr>
        <w:t xml:space="preserve">Не более </w:t>
      </w:r>
      <w:r w:rsidR="00C11A2C">
        <w:rPr>
          <w:rFonts w:eastAsia="Calibri"/>
          <w:sz w:val="28"/>
          <w:szCs w:val="28"/>
        </w:rPr>
        <w:t>1</w:t>
      </w:r>
      <w:r w:rsidR="00A83F88" w:rsidRPr="00F9474E">
        <w:rPr>
          <w:rFonts w:eastAsia="Calibri"/>
          <w:sz w:val="28"/>
          <w:szCs w:val="28"/>
        </w:rPr>
        <w:t xml:space="preserve"> (</w:t>
      </w:r>
      <w:r w:rsidR="00C11A2C">
        <w:rPr>
          <w:rFonts w:eastAsia="Calibri"/>
          <w:sz w:val="28"/>
          <w:szCs w:val="28"/>
        </w:rPr>
        <w:t>Одного</w:t>
      </w:r>
      <w:r w:rsidR="00A83F88" w:rsidRPr="00F9474E">
        <w:rPr>
          <w:rFonts w:eastAsia="Calibri"/>
          <w:sz w:val="28"/>
          <w:szCs w:val="28"/>
        </w:rPr>
        <w:t>)</w:t>
      </w:r>
      <w:r w:rsidRPr="00F9474E">
        <w:rPr>
          <w:rFonts w:eastAsia="Calibri"/>
          <w:sz w:val="28"/>
          <w:szCs w:val="28"/>
        </w:rPr>
        <w:t xml:space="preserve"> календарн</w:t>
      </w:r>
      <w:r w:rsidR="00C11A2C">
        <w:rPr>
          <w:rFonts w:eastAsia="Calibri"/>
          <w:sz w:val="28"/>
          <w:szCs w:val="28"/>
        </w:rPr>
        <w:t>ого</w:t>
      </w:r>
      <w:r w:rsidR="0043122C" w:rsidRPr="00F9474E">
        <w:rPr>
          <w:rFonts w:eastAsia="Calibri"/>
          <w:sz w:val="28"/>
          <w:szCs w:val="28"/>
        </w:rPr>
        <w:t xml:space="preserve"> </w:t>
      </w:r>
      <w:r w:rsidR="00C11A2C">
        <w:rPr>
          <w:rFonts w:eastAsia="Calibri"/>
          <w:sz w:val="28"/>
          <w:szCs w:val="28"/>
        </w:rPr>
        <w:t>месяца</w:t>
      </w:r>
      <w:r w:rsidRPr="00F9474E">
        <w:rPr>
          <w:rFonts w:eastAsia="Calibri"/>
          <w:sz w:val="28"/>
          <w:szCs w:val="28"/>
        </w:rPr>
        <w:t xml:space="preserve"> </w:t>
      </w:r>
      <w:proofErr w:type="gramStart"/>
      <w:r w:rsidRPr="00F9474E">
        <w:rPr>
          <w:rFonts w:eastAsia="Calibri"/>
          <w:sz w:val="28"/>
          <w:szCs w:val="28"/>
        </w:rPr>
        <w:t>с даты заключения</w:t>
      </w:r>
      <w:proofErr w:type="gramEnd"/>
      <w:r w:rsidRPr="00F9474E">
        <w:rPr>
          <w:rFonts w:eastAsia="Calibri"/>
          <w:sz w:val="28"/>
          <w:szCs w:val="28"/>
        </w:rPr>
        <w:t xml:space="preserve"> Договора.</w:t>
      </w:r>
    </w:p>
    <w:p w:rsidR="00A30056" w:rsidRPr="002855D8" w:rsidRDefault="002855D8" w:rsidP="002855D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B27E2D" w:rsidRPr="00B27E2D" w:rsidRDefault="00A30056" w:rsidP="00B27E2D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  <w:r w:rsidR="00B27E2D" w:rsidRPr="00B27E2D">
        <w:rPr>
          <w:sz w:val="28"/>
          <w:szCs w:val="28"/>
        </w:rPr>
        <w:t>предусмот</w:t>
      </w:r>
      <w:r w:rsidR="00072FB6">
        <w:rPr>
          <w:sz w:val="28"/>
          <w:szCs w:val="28"/>
        </w:rPr>
        <w:t xml:space="preserve">рена возможность </w:t>
      </w:r>
      <w:r w:rsidR="00E9139E">
        <w:rPr>
          <w:sz w:val="28"/>
          <w:szCs w:val="28"/>
        </w:rPr>
        <w:t>3</w:t>
      </w:r>
      <w:r w:rsidR="00B67936">
        <w:rPr>
          <w:sz w:val="28"/>
          <w:szCs w:val="28"/>
        </w:rPr>
        <w:t>0</w:t>
      </w:r>
      <w:r w:rsidR="00072FB6">
        <w:rPr>
          <w:sz w:val="28"/>
          <w:szCs w:val="28"/>
        </w:rPr>
        <w:t>% предоплаты</w:t>
      </w:r>
      <w:r w:rsidR="00B27E2D" w:rsidRPr="00B27E2D">
        <w:rPr>
          <w:sz w:val="28"/>
          <w:szCs w:val="28"/>
        </w:rPr>
        <w:t xml:space="preserve"> в течение 1</w:t>
      </w:r>
      <w:r w:rsidR="00F51DC4">
        <w:rPr>
          <w:sz w:val="28"/>
          <w:szCs w:val="28"/>
        </w:rPr>
        <w:t>5</w:t>
      </w:r>
      <w:r w:rsidR="00B27E2D" w:rsidRPr="00B27E2D">
        <w:rPr>
          <w:sz w:val="28"/>
          <w:szCs w:val="28"/>
        </w:rPr>
        <w:t xml:space="preserve"> дней с момента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Договору).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При авансировании Контрагентов риски невозврата денежных сре</w:t>
      </w:r>
      <w:proofErr w:type="gramStart"/>
      <w:r w:rsidRPr="00175A6E">
        <w:rPr>
          <w:sz w:val="28"/>
          <w:szCs w:val="28"/>
        </w:rPr>
        <w:t>дств в сл</w:t>
      </w:r>
      <w:proofErr w:type="gramEnd"/>
      <w:r w:rsidRPr="00175A6E">
        <w:rPr>
          <w:sz w:val="28"/>
          <w:szCs w:val="28"/>
        </w:rPr>
        <w:t>учае недобросовестного исполнения Контрагентом своих обязательств по Договору управляются следующими способами: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1)</w:t>
      </w:r>
      <w:r w:rsidRPr="00175A6E">
        <w:rPr>
          <w:sz w:val="28"/>
          <w:szCs w:val="28"/>
        </w:rPr>
        <w:tab/>
        <w:t>если сумма Авансового платежа составляет 15 млн. рублей и выше,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гарантии, Гарантом по которой является кредитная организация, соответствующая требованиям, установленным Статьей 3 настоящей Политики;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2)</w:t>
      </w:r>
      <w:r w:rsidRPr="00175A6E">
        <w:rPr>
          <w:sz w:val="28"/>
          <w:szCs w:val="28"/>
        </w:rPr>
        <w:tab/>
        <w:t>если сумма Авансового платежа составляет от 1 млн. до 15 млн. рублей, перед получением аванса: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lastRenderedPageBreak/>
        <w:t xml:space="preserve">-  Контрагент обязан предоставить обеспечение исполнения обязательства по возврату Авансового платежа в виде безотзывной банковской гарантии, 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либо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 xml:space="preserve"> - по Контрагенту должна быть произведена оценка  финансовой устойчивости с заключением о возможности выплаты Авансового платежа в соответствии со статьей 6 настоящей Политики и в Договор должны быть включены условия, содержащие требования об обеспечении исполнения обязательств по Договору неустойкой и (или) иными способами обеспечения исполнения обязательств;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proofErr w:type="gramStart"/>
      <w:r w:rsidRPr="00175A6E">
        <w:rPr>
          <w:sz w:val="28"/>
          <w:szCs w:val="28"/>
        </w:rPr>
        <w:t>3)</w:t>
      </w:r>
      <w:r w:rsidRPr="00175A6E">
        <w:rPr>
          <w:sz w:val="28"/>
          <w:szCs w:val="28"/>
        </w:rPr>
        <w:tab/>
        <w:t>если сумма Авансового платежа составляет от 500 тыс. рублей до 1 млн. рублей, то по Контрагенту должна быть произведена оценка финансовой устойчивости с заключением о возможности выплаты Авансового платежа в соответствии со статьей 6 настоящей Политики и в Договор должны быть включены условия, содержащие требования об обеспечении исполнения обязательств по Договору неустойкой и (или) иными способами обеспечения исполнения обязательств;</w:t>
      </w:r>
      <w:proofErr w:type="gramEnd"/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4)</w:t>
      </w:r>
      <w:r w:rsidRPr="00175A6E">
        <w:rPr>
          <w:sz w:val="28"/>
          <w:szCs w:val="28"/>
        </w:rPr>
        <w:tab/>
        <w:t>не допускается выплата Авансового платежа в сумме от 500 тыс. рублей (включительно) в отношении Контрагентов, применяющих упрощенную систему налогообложения;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5)</w:t>
      </w:r>
      <w:r w:rsidRPr="00175A6E">
        <w:rPr>
          <w:sz w:val="28"/>
          <w:szCs w:val="28"/>
        </w:rPr>
        <w:tab/>
        <w:t xml:space="preserve">если сумма Авансового платежа составляет до 500 тыс. рублей, оценка финансовой устойчивости не производится и обеспечения Авансового платежа не требуется; 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6)</w:t>
      </w:r>
      <w:r w:rsidRPr="00175A6E">
        <w:rPr>
          <w:sz w:val="28"/>
          <w:szCs w:val="28"/>
        </w:rPr>
        <w:tab/>
        <w:t>выплата аванса без проведения оценки финансовой устойчивости допускается в отношении Контрагентов, являющихся государственными либо муниципальными унитарными предприятиями или государственными либо муниципальными учреждениями, если данные предприятия и учреждения включены локальными нормативными актами Фонда (Распоряжение, Приказ) в перечень организаций, уполномоченных на выполнение работ (оказание услуг), являющихся предметом Договора;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7)      выплата аванса без проведения оценки финансовой устойчивости допускается в случае, если исключительность либо монопольное право Контрагента обоснованы и письменно согласованы с Главным финансовым директором. Обоснован</w:t>
      </w:r>
      <w:r>
        <w:rPr>
          <w:sz w:val="28"/>
          <w:szCs w:val="28"/>
        </w:rPr>
        <w:t>ием монопольного права в опреде</w:t>
      </w:r>
      <w:r w:rsidRPr="00175A6E">
        <w:rPr>
          <w:sz w:val="28"/>
          <w:szCs w:val="28"/>
        </w:rPr>
        <w:t>ленной сфере деятельности являются информационные письма Контрагентов, содержащие ссылки на открытые источники информации.</w:t>
      </w:r>
    </w:p>
    <w:p w:rsidR="00B27E2D" w:rsidRPr="00982F84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8) вне зависимости от Суммы Договора в случаях, предусмотренных локальными нормативными актами Фонда, обеспечение исполнения обязательств Контрагентов перед Фондом может предоставляться в виде денежных средств.</w:t>
      </w:r>
    </w:p>
    <w:p w:rsidR="00EB41ED" w:rsidRPr="00EB4B37" w:rsidRDefault="00EB41ED" w:rsidP="00D8545E">
      <w:pPr>
        <w:jc w:val="both"/>
      </w:pPr>
    </w:p>
    <w:p w:rsidR="004874C0" w:rsidRPr="00A30056" w:rsidRDefault="004874C0" w:rsidP="004874C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8D3E9D" w:rsidRPr="00553FC2" w:rsidRDefault="004874C0" w:rsidP="009803B4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ED43C3">
        <w:rPr>
          <w:b/>
          <w:sz w:val="28"/>
          <w:szCs w:val="28"/>
        </w:rPr>
        <w:lastRenderedPageBreak/>
        <w:t>Наименование предмета Договора:</w:t>
      </w:r>
      <w:r w:rsidR="002718F3">
        <w:rPr>
          <w:sz w:val="28"/>
          <w:szCs w:val="28"/>
        </w:rPr>
        <w:t xml:space="preserve"> </w:t>
      </w:r>
      <w:r w:rsidR="009803B4" w:rsidRPr="009803B4">
        <w:rPr>
          <w:rFonts w:eastAsia="Calibri"/>
          <w:sz w:val="28"/>
          <w:szCs w:val="28"/>
        </w:rPr>
        <w:t xml:space="preserve">Ремонт открытых террас/входных групп  </w:t>
      </w:r>
      <w:r w:rsidR="00294677">
        <w:rPr>
          <w:rFonts w:eastAsia="Calibri"/>
          <w:sz w:val="28"/>
          <w:szCs w:val="28"/>
        </w:rPr>
        <w:t>объектов коттеджной группы</w:t>
      </w:r>
      <w:r w:rsidR="009803B4" w:rsidRPr="009803B4">
        <w:rPr>
          <w:rFonts w:eastAsia="Calibri"/>
          <w:sz w:val="28"/>
          <w:szCs w:val="28"/>
        </w:rPr>
        <w:t xml:space="preserve"> на территории Штаба строительства ИЦ "Сколково" по адресу: г.</w:t>
      </w:r>
      <w:r w:rsidR="005763A2">
        <w:rPr>
          <w:rFonts w:eastAsia="Calibri"/>
          <w:sz w:val="28"/>
          <w:szCs w:val="28"/>
        </w:rPr>
        <w:t xml:space="preserve"> </w:t>
      </w:r>
      <w:r w:rsidR="009803B4" w:rsidRPr="009803B4">
        <w:rPr>
          <w:rFonts w:eastAsia="Calibri"/>
          <w:sz w:val="28"/>
          <w:szCs w:val="28"/>
        </w:rPr>
        <w:t xml:space="preserve">Москва, территория инновационного центра «Сколково», </w:t>
      </w:r>
      <w:r w:rsidR="009803B4" w:rsidRPr="00553FC2">
        <w:rPr>
          <w:rFonts w:eastAsia="Calibri"/>
          <w:sz w:val="28"/>
          <w:szCs w:val="28"/>
        </w:rPr>
        <w:t>Луговая ул., 4</w:t>
      </w:r>
    </w:p>
    <w:p w:rsidR="004874C0" w:rsidRPr="00ED43C3" w:rsidRDefault="004874C0" w:rsidP="00ED43C3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ED43C3">
        <w:rPr>
          <w:b/>
          <w:sz w:val="28"/>
          <w:szCs w:val="28"/>
        </w:rPr>
        <w:t>Объем  оказываемых услуг:</w:t>
      </w:r>
      <w:r w:rsidRPr="00ED43C3">
        <w:rPr>
          <w:sz w:val="28"/>
          <w:szCs w:val="28"/>
        </w:rPr>
        <w:t xml:space="preserve"> указан в Техническом задании</w:t>
      </w:r>
      <w:r w:rsidR="00ED43C3">
        <w:rPr>
          <w:sz w:val="28"/>
          <w:szCs w:val="28"/>
        </w:rPr>
        <w:t xml:space="preserve"> </w:t>
      </w:r>
      <w:r w:rsidRPr="00ED43C3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Pr="00A11535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0B0FB5" w:rsidRDefault="004874C0" w:rsidP="004874C0">
      <w:pPr>
        <w:ind w:left="792"/>
        <w:jc w:val="both"/>
        <w:rPr>
          <w:sz w:val="28"/>
          <w:szCs w:val="28"/>
        </w:rPr>
      </w:pPr>
      <w:r w:rsidRPr="00833D87">
        <w:rPr>
          <w:sz w:val="28"/>
          <w:szCs w:val="28"/>
        </w:rPr>
        <w:t xml:space="preserve">Предоплата </w:t>
      </w:r>
      <w:r w:rsidR="009803B4">
        <w:rPr>
          <w:sz w:val="28"/>
          <w:szCs w:val="28"/>
        </w:rPr>
        <w:t>3</w:t>
      </w:r>
      <w:r w:rsidR="008D3E9D">
        <w:rPr>
          <w:sz w:val="28"/>
          <w:szCs w:val="28"/>
        </w:rPr>
        <w:t>0</w:t>
      </w:r>
      <w:r w:rsidRPr="00833D87">
        <w:rPr>
          <w:sz w:val="28"/>
          <w:szCs w:val="28"/>
        </w:rPr>
        <w:t>%</w:t>
      </w:r>
      <w:r w:rsidR="001A4B6F">
        <w:rPr>
          <w:sz w:val="28"/>
          <w:szCs w:val="28"/>
        </w:rPr>
        <w:t xml:space="preserve"> </w:t>
      </w:r>
      <w:r w:rsidRPr="00833D87">
        <w:rPr>
          <w:sz w:val="28"/>
          <w:szCs w:val="28"/>
        </w:rPr>
        <w:t>в течение 1</w:t>
      </w:r>
      <w:r w:rsidR="00F9474E">
        <w:rPr>
          <w:sz w:val="28"/>
          <w:szCs w:val="28"/>
        </w:rPr>
        <w:t>5</w:t>
      </w:r>
      <w:r w:rsidRPr="00833D87">
        <w:rPr>
          <w:sz w:val="28"/>
          <w:szCs w:val="28"/>
        </w:rPr>
        <w:t xml:space="preserve"> (</w:t>
      </w:r>
      <w:r w:rsidR="00F9474E">
        <w:rPr>
          <w:sz w:val="28"/>
          <w:szCs w:val="28"/>
        </w:rPr>
        <w:t>пятнадцати</w:t>
      </w:r>
      <w:r w:rsidRPr="00833D87">
        <w:rPr>
          <w:sz w:val="28"/>
          <w:szCs w:val="28"/>
        </w:rPr>
        <w:t>) рабочих дне</w:t>
      </w:r>
      <w:r w:rsidR="008D3E9D">
        <w:rPr>
          <w:sz w:val="28"/>
          <w:szCs w:val="28"/>
        </w:rPr>
        <w:t>й с момента заключения Договора</w:t>
      </w:r>
      <w:r w:rsidR="009803B4">
        <w:rPr>
          <w:sz w:val="28"/>
          <w:szCs w:val="28"/>
        </w:rPr>
        <w:t>.</w:t>
      </w:r>
      <w:r w:rsidR="000B0FB5">
        <w:rPr>
          <w:sz w:val="28"/>
          <w:szCs w:val="28"/>
        </w:rPr>
        <w:t xml:space="preserve"> </w:t>
      </w:r>
    </w:p>
    <w:p w:rsidR="004874C0" w:rsidRPr="00833D87" w:rsidRDefault="000B0FB5" w:rsidP="004874C0">
      <w:pPr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>Оплата за фактически выполненные работы на основании Акта о приемке выполненных работ (форма КС-2) и Справки о стоимости выполненных работ и затрат (КС-3).</w:t>
      </w:r>
    </w:p>
    <w:p w:rsidR="004874C0" w:rsidRPr="001C119B" w:rsidRDefault="004874C0" w:rsidP="004874C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1C119B">
        <w:rPr>
          <w:b/>
          <w:sz w:val="28"/>
          <w:szCs w:val="28"/>
        </w:rPr>
        <w:t>Гарантийные обязательства:</w:t>
      </w:r>
    </w:p>
    <w:p w:rsidR="0030459E" w:rsidRPr="0030459E" w:rsidRDefault="0030459E" w:rsidP="0030459E">
      <w:pPr>
        <w:ind w:left="792"/>
        <w:rPr>
          <w:b/>
          <w:sz w:val="28"/>
          <w:szCs w:val="28"/>
        </w:rPr>
      </w:pPr>
      <w:r w:rsidRPr="0030459E">
        <w:rPr>
          <w:sz w:val="28"/>
          <w:szCs w:val="28"/>
        </w:rPr>
        <w:t>Гарантия на выполненные работы сроком 2 (два) года</w:t>
      </w:r>
      <w:r>
        <w:rPr>
          <w:sz w:val="28"/>
          <w:szCs w:val="28"/>
        </w:rPr>
        <w:t>.</w:t>
      </w:r>
      <w:r w:rsidRPr="0030459E">
        <w:rPr>
          <w:sz w:val="28"/>
          <w:szCs w:val="28"/>
        </w:rPr>
        <w:t xml:space="preserve"> 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numPr>
          <w:ilvl w:val="2"/>
          <w:numId w:val="8"/>
        </w:numPr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«</w:t>
      </w:r>
      <w:r w:rsidR="008B2197">
        <w:rPr>
          <w:sz w:val="28"/>
          <w:szCs w:val="28"/>
        </w:rPr>
        <w:t>0</w:t>
      </w:r>
      <w:r w:rsidR="005763A2">
        <w:rPr>
          <w:sz w:val="28"/>
          <w:szCs w:val="28"/>
        </w:rPr>
        <w:t>8</w:t>
      </w:r>
      <w:r w:rsidRPr="004874C0">
        <w:rPr>
          <w:sz w:val="28"/>
          <w:szCs w:val="28"/>
        </w:rPr>
        <w:t xml:space="preserve">»  </w:t>
      </w:r>
      <w:r w:rsidR="008B2197">
        <w:rPr>
          <w:sz w:val="28"/>
          <w:szCs w:val="28"/>
        </w:rPr>
        <w:t>августа</w:t>
      </w:r>
      <w:r w:rsidR="00564608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 xml:space="preserve"> 2014 года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123610, г. Москва, Краснопресненская наб., д. 12, Центр Международной Торговли,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4874C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4874C0">
        <w:rPr>
          <w:b/>
          <w:color w:val="FF0000"/>
          <w:sz w:val="28"/>
          <w:szCs w:val="28"/>
          <w:lang w:eastAsia="en-US"/>
        </w:rPr>
        <w:t xml:space="preserve">. </w:t>
      </w:r>
    </w:p>
    <w:p w:rsidR="004874C0" w:rsidRPr="004874C0" w:rsidRDefault="004874C0" w:rsidP="004874C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4874C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lastRenderedPageBreak/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4874C0" w:rsidRP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</w:t>
      </w:r>
      <w:r w:rsidRPr="004874C0">
        <w:rPr>
          <w:i/>
          <w:sz w:val="28"/>
          <w:szCs w:val="28"/>
        </w:rPr>
        <w:lastRenderedPageBreak/>
        <w:t>использует такое право в соответствии со статьей 145.1 Налогового кодекса Российской Федерации)</w:t>
      </w:r>
    </w:p>
    <w:p w:rsid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6914DC" w:rsidP="004874C0">
      <w:pPr>
        <w:spacing w:before="120"/>
        <w:ind w:left="567"/>
        <w:rPr>
          <w:sz w:val="28"/>
          <w:szCs w:val="28"/>
          <w:lang w:eastAsia="en-US"/>
        </w:rPr>
      </w:pPr>
      <w:hyperlink r:id="rId14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sz w:val="28"/>
          <w:szCs w:val="28"/>
          <w:lang w:eastAsia="en-US"/>
        </w:rPr>
      </w:pPr>
      <w:r w:rsidRPr="004874C0">
        <w:rPr>
          <w:color w:val="FF0000"/>
          <w:sz w:val="28"/>
          <w:szCs w:val="28"/>
          <w:lang w:eastAsia="en-US"/>
        </w:rPr>
        <w:t>«</w:t>
      </w:r>
      <w:r w:rsidR="00223F7A">
        <w:rPr>
          <w:color w:val="FF0000"/>
          <w:sz w:val="28"/>
          <w:szCs w:val="28"/>
          <w:lang w:eastAsia="en-US"/>
        </w:rPr>
        <w:t>1</w:t>
      </w:r>
      <w:r w:rsidR="00FB3A0A">
        <w:rPr>
          <w:color w:val="FF0000"/>
          <w:sz w:val="28"/>
          <w:szCs w:val="28"/>
          <w:lang w:eastAsia="en-US"/>
        </w:rPr>
        <w:t>3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884CE0">
        <w:rPr>
          <w:color w:val="FF0000"/>
          <w:sz w:val="28"/>
          <w:szCs w:val="28"/>
          <w:lang w:eastAsia="en-US"/>
        </w:rPr>
        <w:t>августа</w:t>
      </w:r>
      <w:r w:rsidRPr="004874C0">
        <w:rPr>
          <w:color w:val="FF0000"/>
          <w:sz w:val="28"/>
          <w:szCs w:val="28"/>
          <w:lang w:eastAsia="en-US"/>
        </w:rPr>
        <w:t xml:space="preserve"> 2014 года в 1</w:t>
      </w:r>
      <w:r w:rsidR="00564608">
        <w:rPr>
          <w:color w:val="FF0000"/>
          <w:sz w:val="28"/>
          <w:szCs w:val="28"/>
          <w:lang w:eastAsia="en-US"/>
        </w:rPr>
        <w:t>8</w:t>
      </w:r>
      <w:r w:rsidRPr="004874C0">
        <w:rPr>
          <w:color w:val="FF0000"/>
          <w:sz w:val="28"/>
          <w:szCs w:val="28"/>
          <w:lang w:eastAsia="en-US"/>
        </w:rPr>
        <w:t xml:space="preserve"> 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4874C0" w:rsidP="00C564D1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123610, г. Москва, Краснопресненская наб., д. 12, Центр Международной Торговли, подъезд 9, этаж 24, </w:t>
      </w:r>
      <w:r w:rsidRPr="004874C0">
        <w:rPr>
          <w:color w:val="FF0000"/>
          <w:sz w:val="28"/>
          <w:szCs w:val="28"/>
          <w:lang w:eastAsia="en-US"/>
        </w:rPr>
        <w:t>«</w:t>
      </w:r>
      <w:r w:rsidR="009854B8">
        <w:rPr>
          <w:color w:val="FF0000"/>
          <w:sz w:val="28"/>
          <w:szCs w:val="28"/>
          <w:lang w:eastAsia="en-US"/>
        </w:rPr>
        <w:t>1</w:t>
      </w:r>
      <w:r w:rsidR="00FB3A0A">
        <w:rPr>
          <w:color w:val="FF0000"/>
          <w:sz w:val="28"/>
          <w:szCs w:val="28"/>
          <w:lang w:eastAsia="en-US"/>
        </w:rPr>
        <w:t>4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884CE0">
        <w:rPr>
          <w:color w:val="FF0000"/>
          <w:sz w:val="28"/>
          <w:szCs w:val="28"/>
          <w:lang w:eastAsia="en-US"/>
        </w:rPr>
        <w:t>августа</w:t>
      </w:r>
      <w:r w:rsidRPr="004874C0">
        <w:rPr>
          <w:color w:val="FF0000"/>
          <w:sz w:val="28"/>
          <w:szCs w:val="28"/>
          <w:lang w:eastAsia="en-US"/>
        </w:rPr>
        <w:t xml:space="preserve"> 2014 года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4874C0" w:rsidP="00C564D1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123610, Москва, Краснопресненская набережная, д.12, подъезд 9, этаж 25; не позднее </w:t>
      </w:r>
      <w:r w:rsidR="00ED43C3" w:rsidRPr="00ED43C3">
        <w:rPr>
          <w:color w:val="FF0000"/>
          <w:sz w:val="28"/>
          <w:szCs w:val="28"/>
          <w:lang w:eastAsia="en-US"/>
        </w:rPr>
        <w:t>«</w:t>
      </w:r>
      <w:r w:rsidR="00223F7A">
        <w:rPr>
          <w:color w:val="FF0000"/>
          <w:sz w:val="28"/>
          <w:szCs w:val="28"/>
          <w:lang w:eastAsia="en-US"/>
        </w:rPr>
        <w:t>2</w:t>
      </w:r>
      <w:r w:rsidR="00E14EE8">
        <w:rPr>
          <w:color w:val="FF0000"/>
          <w:sz w:val="28"/>
          <w:szCs w:val="28"/>
          <w:lang w:eastAsia="en-US"/>
        </w:rPr>
        <w:t>0</w:t>
      </w:r>
      <w:bookmarkStart w:id="0" w:name="_GoBack"/>
      <w:bookmarkEnd w:id="0"/>
      <w:r w:rsidR="008D3E9D">
        <w:rPr>
          <w:color w:val="FF0000"/>
          <w:sz w:val="28"/>
          <w:szCs w:val="28"/>
          <w:lang w:eastAsia="en-US"/>
        </w:rPr>
        <w:t xml:space="preserve">» </w:t>
      </w:r>
      <w:r w:rsidR="00884CE0">
        <w:rPr>
          <w:color w:val="FF0000"/>
          <w:sz w:val="28"/>
          <w:szCs w:val="28"/>
          <w:lang w:eastAsia="en-US"/>
        </w:rPr>
        <w:t>августа</w:t>
      </w:r>
      <w:r w:rsidR="00ED43C3" w:rsidRPr="00ED43C3">
        <w:rPr>
          <w:color w:val="FF0000"/>
          <w:sz w:val="28"/>
          <w:szCs w:val="28"/>
          <w:lang w:eastAsia="en-US"/>
        </w:rPr>
        <w:t xml:space="preserve">  </w:t>
      </w:r>
      <w:r w:rsidRPr="004874C0">
        <w:rPr>
          <w:color w:val="FF0000"/>
          <w:sz w:val="28"/>
          <w:szCs w:val="28"/>
          <w:lang w:eastAsia="en-US"/>
        </w:rPr>
        <w:t>2014 года</w:t>
      </w:r>
      <w:r w:rsidRPr="004874C0">
        <w:rPr>
          <w:sz w:val="28"/>
          <w:szCs w:val="28"/>
          <w:lang w:eastAsia="en-US"/>
        </w:rPr>
        <w:t xml:space="preserve">. </w:t>
      </w:r>
    </w:p>
    <w:p w:rsidR="004874C0" w:rsidRPr="004874C0" w:rsidRDefault="004874C0" w:rsidP="004874C0">
      <w:pPr>
        <w:ind w:left="360"/>
        <w:jc w:val="both"/>
        <w:rPr>
          <w:sz w:val="28"/>
          <w:szCs w:val="28"/>
        </w:rPr>
      </w:pPr>
    </w:p>
    <w:p w:rsidR="004874C0" w:rsidRDefault="004874C0" w:rsidP="004874C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4874C0" w:rsidRPr="004874C0" w:rsidRDefault="004874C0" w:rsidP="004874C0">
      <w:pPr>
        <w:jc w:val="both"/>
        <w:rPr>
          <w:sz w:val="28"/>
          <w:szCs w:val="28"/>
        </w:rPr>
      </w:pPr>
    </w:p>
    <w:p w:rsidR="00A30056" w:rsidRPr="00A30056" w:rsidRDefault="00A30056" w:rsidP="00A30056">
      <w:pPr>
        <w:spacing w:after="200" w:line="276" w:lineRule="auto"/>
        <w:rPr>
          <w:sz w:val="28"/>
          <w:szCs w:val="28"/>
        </w:rPr>
      </w:pPr>
    </w:p>
    <w:sectPr w:rsidR="00A30056" w:rsidRPr="00A30056" w:rsidSect="00E76D0F">
      <w:headerReference w:type="default" r:id="rId15"/>
      <w:footerReference w:type="default" r:id="rId16"/>
      <w:footerReference w:type="first" r:id="rId17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14DC" w:rsidRDefault="006914DC" w:rsidP="00E10162">
      <w:r>
        <w:separator/>
      </w:r>
    </w:p>
  </w:endnote>
  <w:endnote w:type="continuationSeparator" w:id="0">
    <w:p w:rsidR="006914DC" w:rsidRDefault="006914D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E14EE8" w:rsidRPr="00E14EE8">
      <w:rPr>
        <w:rFonts w:asciiTheme="majorHAnsi" w:eastAsiaTheme="majorEastAsia" w:hAnsiTheme="majorHAnsi" w:cstheme="majorBidi"/>
        <w:noProof/>
        <w:sz w:val="20"/>
        <w:szCs w:val="20"/>
      </w:rPr>
      <w:t>6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E14EE8" w:rsidRPr="00E14EE8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14DC" w:rsidRDefault="006914DC" w:rsidP="00E10162">
      <w:r>
        <w:separator/>
      </w:r>
    </w:p>
  </w:footnote>
  <w:footnote w:type="continuationSeparator" w:id="0">
    <w:p w:rsidR="006914DC" w:rsidRDefault="006914DC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3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2"/>
  </w:num>
  <w:num w:numId="8">
    <w:abstractNumId w:val="13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0AD0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47A1C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639F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6717"/>
    <w:rsid w:val="00236A9C"/>
    <w:rsid w:val="00240994"/>
    <w:rsid w:val="00241E1D"/>
    <w:rsid w:val="00244237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33A9"/>
    <w:rsid w:val="002E4F48"/>
    <w:rsid w:val="002E6815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3D92"/>
    <w:rsid w:val="00337E21"/>
    <w:rsid w:val="0034012E"/>
    <w:rsid w:val="0034248A"/>
    <w:rsid w:val="0034464E"/>
    <w:rsid w:val="00344C0B"/>
    <w:rsid w:val="00345436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72B8"/>
    <w:rsid w:val="004874C0"/>
    <w:rsid w:val="00491A7E"/>
    <w:rsid w:val="0049364D"/>
    <w:rsid w:val="00496A9F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5A48"/>
    <w:rsid w:val="0053607E"/>
    <w:rsid w:val="00536E0D"/>
    <w:rsid w:val="00537655"/>
    <w:rsid w:val="0054005A"/>
    <w:rsid w:val="0054052C"/>
    <w:rsid w:val="005430EA"/>
    <w:rsid w:val="00550444"/>
    <w:rsid w:val="00550624"/>
    <w:rsid w:val="00550B64"/>
    <w:rsid w:val="00552EF7"/>
    <w:rsid w:val="00553DD5"/>
    <w:rsid w:val="00553E85"/>
    <w:rsid w:val="00553FC2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3A2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65F09"/>
    <w:rsid w:val="0066727C"/>
    <w:rsid w:val="00667953"/>
    <w:rsid w:val="00667AE8"/>
    <w:rsid w:val="00670ECD"/>
    <w:rsid w:val="00672930"/>
    <w:rsid w:val="00672B3B"/>
    <w:rsid w:val="00672D3D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14DC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8A"/>
    <w:rsid w:val="008037D7"/>
    <w:rsid w:val="00805B3B"/>
    <w:rsid w:val="00816F4C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7B54"/>
    <w:rsid w:val="008507D7"/>
    <w:rsid w:val="00850C72"/>
    <w:rsid w:val="00852A7B"/>
    <w:rsid w:val="0085302F"/>
    <w:rsid w:val="00853874"/>
    <w:rsid w:val="008553A1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1A6"/>
    <w:rsid w:val="008D5E49"/>
    <w:rsid w:val="008D69FA"/>
    <w:rsid w:val="008D6A11"/>
    <w:rsid w:val="008E088F"/>
    <w:rsid w:val="008E10E5"/>
    <w:rsid w:val="008E11C6"/>
    <w:rsid w:val="008E1652"/>
    <w:rsid w:val="008E2668"/>
    <w:rsid w:val="008E2A31"/>
    <w:rsid w:val="008E3EE2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60C7B"/>
    <w:rsid w:val="00961392"/>
    <w:rsid w:val="009619A9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0687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7DBD"/>
    <w:rsid w:val="009D19F8"/>
    <w:rsid w:val="009D3662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5AB9"/>
    <w:rsid w:val="00AB788E"/>
    <w:rsid w:val="00AB7B26"/>
    <w:rsid w:val="00AC03E8"/>
    <w:rsid w:val="00AC1733"/>
    <w:rsid w:val="00AC1B0C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8B8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8CB"/>
    <w:rsid w:val="00B55637"/>
    <w:rsid w:val="00B55E80"/>
    <w:rsid w:val="00B57086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48C2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4323"/>
    <w:rsid w:val="00C44476"/>
    <w:rsid w:val="00C4492A"/>
    <w:rsid w:val="00C45BE5"/>
    <w:rsid w:val="00C47F8F"/>
    <w:rsid w:val="00C52C1E"/>
    <w:rsid w:val="00C53E4E"/>
    <w:rsid w:val="00C54B0E"/>
    <w:rsid w:val="00C564D1"/>
    <w:rsid w:val="00C566F7"/>
    <w:rsid w:val="00C60351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4F89"/>
    <w:rsid w:val="00C859DB"/>
    <w:rsid w:val="00C919F6"/>
    <w:rsid w:val="00C94C27"/>
    <w:rsid w:val="00C95FAA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6200"/>
    <w:rsid w:val="00D070E4"/>
    <w:rsid w:val="00D077DB"/>
    <w:rsid w:val="00D119C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4EE8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2680"/>
    <w:rsid w:val="00E73801"/>
    <w:rsid w:val="00E75299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2CF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3A0A"/>
    <w:rsid w:val="00FB494F"/>
    <w:rsid w:val="00FB4BF0"/>
    <w:rsid w:val="00FB62A0"/>
    <w:rsid w:val="00FB6ABC"/>
    <w:rsid w:val="00FC35BB"/>
    <w:rsid w:val="00FC5BF8"/>
    <w:rsid w:val="00FC6282"/>
    <w:rsid w:val="00FC6DC8"/>
    <w:rsid w:val="00FC7569"/>
    <w:rsid w:val="00FD1EFA"/>
    <w:rsid w:val="00FD27AD"/>
    <w:rsid w:val="00FD338C"/>
    <w:rsid w:val="00FE003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YAndreeva@sk.ru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OTurskaya@sk.ru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://www.sk.ru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88B4C1-C3FD-4761-8383-87439236D7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1720</Words>
  <Characters>9805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11502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8</cp:revision>
  <cp:lastPrinted>2014-06-24T03:56:00Z</cp:lastPrinted>
  <dcterms:created xsi:type="dcterms:W3CDTF">2014-08-07T06:57:00Z</dcterms:created>
  <dcterms:modified xsi:type="dcterms:W3CDTF">2014-08-08T10:13:00Z</dcterms:modified>
</cp:coreProperties>
</file>