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E6219" wp14:editId="1286164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8A097C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A46C6D" w:rsidRPr="00050BCF" w:rsidRDefault="00635398" w:rsidP="00434CB7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r w:rsidR="008A097C">
        <w:rPr>
          <w:rFonts w:eastAsia="Calibri"/>
          <w:b/>
          <w:sz w:val="24"/>
          <w:szCs w:val="24"/>
          <w:lang w:val="ru-RU"/>
        </w:rPr>
        <w:t xml:space="preserve">договора </w:t>
      </w:r>
      <w:r w:rsidR="00050BCF" w:rsidRPr="00050BCF">
        <w:rPr>
          <w:rFonts w:eastAsiaTheme="minorEastAsia"/>
          <w:b/>
          <w:sz w:val="24"/>
          <w:szCs w:val="24"/>
          <w:lang w:val="ru-RU" w:eastAsia="ru-RU"/>
        </w:rPr>
        <w:t xml:space="preserve">на поставку </w:t>
      </w:r>
      <w:r w:rsidR="00434CB7" w:rsidRPr="00434CB7">
        <w:rPr>
          <w:rFonts w:eastAsiaTheme="minorEastAsia"/>
          <w:b/>
          <w:sz w:val="24"/>
          <w:szCs w:val="24"/>
          <w:lang w:val="ru-RU" w:eastAsia="ru-RU"/>
        </w:rPr>
        <w:t>тахеометра, сопутствующего оборудования и программного обеспечения производства компании «</w:t>
      </w:r>
      <w:proofErr w:type="spellStart"/>
      <w:r w:rsidR="00434CB7" w:rsidRPr="00434CB7">
        <w:rPr>
          <w:rFonts w:eastAsiaTheme="minorEastAsia"/>
          <w:b/>
          <w:sz w:val="24"/>
          <w:szCs w:val="24"/>
          <w:lang w:val="ru-RU" w:eastAsia="ru-RU"/>
        </w:rPr>
        <w:t>Leica</w:t>
      </w:r>
      <w:proofErr w:type="spellEnd"/>
      <w:r w:rsidR="00434CB7" w:rsidRPr="00434CB7">
        <w:rPr>
          <w:rFonts w:eastAsiaTheme="minorEastAsia"/>
          <w:b/>
          <w:sz w:val="24"/>
          <w:szCs w:val="24"/>
          <w:lang w:val="ru-RU" w:eastAsia="ru-RU"/>
        </w:rPr>
        <w:t xml:space="preserve"> </w:t>
      </w:r>
      <w:proofErr w:type="spellStart"/>
      <w:r w:rsidR="00434CB7" w:rsidRPr="00434CB7">
        <w:rPr>
          <w:rFonts w:eastAsiaTheme="minorEastAsia"/>
          <w:b/>
          <w:sz w:val="24"/>
          <w:szCs w:val="24"/>
          <w:lang w:val="ru-RU" w:eastAsia="ru-RU"/>
        </w:rPr>
        <w:t>Geosystems</w:t>
      </w:r>
      <w:proofErr w:type="spellEnd"/>
      <w:r w:rsidR="00434CB7" w:rsidRPr="00434CB7">
        <w:rPr>
          <w:rFonts w:eastAsiaTheme="minorEastAsia"/>
          <w:b/>
          <w:sz w:val="24"/>
          <w:szCs w:val="24"/>
          <w:lang w:val="ru-RU" w:eastAsia="ru-RU"/>
        </w:rPr>
        <w:t>» по адресу: г.</w:t>
      </w:r>
      <w:r w:rsidR="008A097C">
        <w:rPr>
          <w:rFonts w:eastAsiaTheme="minorEastAsia"/>
          <w:b/>
          <w:sz w:val="24"/>
          <w:szCs w:val="24"/>
          <w:lang w:val="ru-RU" w:eastAsia="ru-RU"/>
        </w:rPr>
        <w:t xml:space="preserve"> </w:t>
      </w:r>
      <w:r w:rsidR="00434CB7" w:rsidRPr="00434CB7">
        <w:rPr>
          <w:rFonts w:eastAsiaTheme="minorEastAsia"/>
          <w:b/>
          <w:sz w:val="24"/>
          <w:szCs w:val="24"/>
          <w:lang w:val="ru-RU" w:eastAsia="ru-RU"/>
        </w:rPr>
        <w:t>Москва, территория инновационного центра «</w:t>
      </w:r>
      <w:proofErr w:type="spellStart"/>
      <w:r w:rsidR="00434CB7" w:rsidRPr="00434CB7">
        <w:rPr>
          <w:rFonts w:eastAsiaTheme="minorEastAsia"/>
          <w:b/>
          <w:sz w:val="24"/>
          <w:szCs w:val="24"/>
          <w:lang w:val="ru-RU" w:eastAsia="ru-RU"/>
        </w:rPr>
        <w:t>Сколково</w:t>
      </w:r>
      <w:proofErr w:type="spellEnd"/>
      <w:r w:rsidR="00434CB7" w:rsidRPr="00434CB7">
        <w:rPr>
          <w:rFonts w:eastAsiaTheme="minorEastAsia"/>
          <w:b/>
          <w:sz w:val="24"/>
          <w:szCs w:val="24"/>
          <w:lang w:val="ru-RU" w:eastAsia="ru-RU"/>
        </w:rPr>
        <w:t xml:space="preserve">», Луговая ул., 4, </w:t>
      </w:r>
      <w:proofErr w:type="spellStart"/>
      <w:r w:rsidR="00434CB7" w:rsidRPr="00434CB7">
        <w:rPr>
          <w:rFonts w:eastAsiaTheme="minorEastAsia"/>
          <w:b/>
          <w:sz w:val="24"/>
          <w:szCs w:val="24"/>
          <w:lang w:val="ru-RU" w:eastAsia="ru-RU"/>
        </w:rPr>
        <w:t>кор</w:t>
      </w:r>
      <w:proofErr w:type="spellEnd"/>
      <w:r w:rsidR="00434CB7" w:rsidRPr="00434CB7">
        <w:rPr>
          <w:rFonts w:eastAsiaTheme="minorEastAsia"/>
          <w:b/>
          <w:sz w:val="24"/>
          <w:szCs w:val="24"/>
          <w:lang w:val="ru-RU" w:eastAsia="ru-RU"/>
        </w:rPr>
        <w:t>. 2.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  <w:bookmarkStart w:id="6" w:name="_GoBack"/>
      <w:bookmarkEnd w:id="6"/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B4428B" w:rsidRPr="00050BCF" w:rsidRDefault="00891869" w:rsidP="00434CB7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право заключения договора </w:t>
      </w:r>
      <w:r w:rsidR="00050BCF" w:rsidRPr="00050BCF">
        <w:rPr>
          <w:rFonts w:eastAsiaTheme="minorEastAsia"/>
          <w:sz w:val="24"/>
          <w:szCs w:val="24"/>
          <w:lang w:val="ru-RU" w:eastAsia="ru-RU"/>
        </w:rPr>
        <w:t xml:space="preserve">на поставку </w:t>
      </w:r>
      <w:r w:rsidR="00434CB7" w:rsidRPr="00434CB7">
        <w:rPr>
          <w:rFonts w:eastAsiaTheme="minorEastAsia"/>
          <w:sz w:val="24"/>
          <w:szCs w:val="24"/>
          <w:lang w:val="ru-RU" w:eastAsia="ru-RU"/>
        </w:rPr>
        <w:t>тахеометра, сопутствующего оборудования и программного обеспечения производства компании «</w:t>
      </w:r>
      <w:proofErr w:type="spellStart"/>
      <w:r w:rsidR="00434CB7" w:rsidRPr="00434CB7">
        <w:rPr>
          <w:rFonts w:eastAsiaTheme="minorEastAsia"/>
          <w:sz w:val="24"/>
          <w:szCs w:val="24"/>
          <w:lang w:val="ru-RU" w:eastAsia="ru-RU"/>
        </w:rPr>
        <w:t>Leica</w:t>
      </w:r>
      <w:proofErr w:type="spellEnd"/>
      <w:r w:rsidR="00434CB7" w:rsidRPr="00434CB7">
        <w:rPr>
          <w:rFonts w:eastAsiaTheme="minorEastAsia"/>
          <w:sz w:val="24"/>
          <w:szCs w:val="24"/>
          <w:lang w:val="ru-RU" w:eastAsia="ru-RU"/>
        </w:rPr>
        <w:t xml:space="preserve"> </w:t>
      </w:r>
      <w:proofErr w:type="spellStart"/>
      <w:r w:rsidR="00434CB7" w:rsidRPr="00434CB7">
        <w:rPr>
          <w:rFonts w:eastAsiaTheme="minorEastAsia"/>
          <w:sz w:val="24"/>
          <w:szCs w:val="24"/>
          <w:lang w:val="ru-RU" w:eastAsia="ru-RU"/>
        </w:rPr>
        <w:t>Geosystems</w:t>
      </w:r>
      <w:proofErr w:type="spellEnd"/>
      <w:r w:rsidR="00434CB7" w:rsidRPr="00434CB7">
        <w:rPr>
          <w:rFonts w:eastAsiaTheme="minorEastAsia"/>
          <w:sz w:val="24"/>
          <w:szCs w:val="24"/>
          <w:lang w:val="ru-RU" w:eastAsia="ru-RU"/>
        </w:rPr>
        <w:t xml:space="preserve">» по адресу: </w:t>
      </w:r>
      <w:proofErr w:type="spellStart"/>
      <w:r w:rsidR="00434CB7" w:rsidRPr="00434CB7">
        <w:rPr>
          <w:rFonts w:eastAsiaTheme="minorEastAsia"/>
          <w:sz w:val="24"/>
          <w:szCs w:val="24"/>
          <w:lang w:val="ru-RU" w:eastAsia="ru-RU"/>
        </w:rPr>
        <w:t>г</w:t>
      </w:r>
      <w:proofErr w:type="gramStart"/>
      <w:r w:rsidR="00434CB7" w:rsidRPr="00434CB7">
        <w:rPr>
          <w:rFonts w:eastAsiaTheme="minorEastAsia"/>
          <w:sz w:val="24"/>
          <w:szCs w:val="24"/>
          <w:lang w:val="ru-RU" w:eastAsia="ru-RU"/>
        </w:rPr>
        <w:t>.М</w:t>
      </w:r>
      <w:proofErr w:type="gramEnd"/>
      <w:r w:rsidR="00434CB7" w:rsidRPr="00434CB7">
        <w:rPr>
          <w:rFonts w:eastAsiaTheme="minorEastAsia"/>
          <w:sz w:val="24"/>
          <w:szCs w:val="24"/>
          <w:lang w:val="ru-RU" w:eastAsia="ru-RU"/>
        </w:rPr>
        <w:t>осква</w:t>
      </w:r>
      <w:proofErr w:type="spellEnd"/>
      <w:r w:rsidR="00434CB7" w:rsidRPr="00434CB7">
        <w:rPr>
          <w:rFonts w:eastAsiaTheme="minorEastAsia"/>
          <w:sz w:val="24"/>
          <w:szCs w:val="24"/>
          <w:lang w:val="ru-RU" w:eastAsia="ru-RU"/>
        </w:rPr>
        <w:t>, территория ин</w:t>
      </w:r>
      <w:r w:rsidR="00434CB7">
        <w:rPr>
          <w:rFonts w:eastAsiaTheme="minorEastAsia"/>
          <w:sz w:val="24"/>
          <w:szCs w:val="24"/>
          <w:lang w:val="ru-RU" w:eastAsia="ru-RU"/>
        </w:rPr>
        <w:t>новационного центра «</w:t>
      </w:r>
      <w:proofErr w:type="spellStart"/>
      <w:r w:rsidR="00434CB7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434CB7">
        <w:rPr>
          <w:rFonts w:eastAsiaTheme="minorEastAsia"/>
          <w:sz w:val="24"/>
          <w:szCs w:val="24"/>
          <w:lang w:val="ru-RU" w:eastAsia="ru-RU"/>
        </w:rPr>
        <w:t>»</w:t>
      </w:r>
      <w:proofErr w:type="gramStart"/>
      <w:r w:rsidR="00434CB7">
        <w:rPr>
          <w:rFonts w:eastAsiaTheme="minorEastAsia"/>
          <w:sz w:val="24"/>
          <w:szCs w:val="24"/>
          <w:lang w:val="ru-RU" w:eastAsia="ru-RU"/>
        </w:rPr>
        <w:t>,</w:t>
      </w:r>
      <w:r w:rsidR="00434CB7" w:rsidRPr="00434CB7">
        <w:rPr>
          <w:rFonts w:eastAsiaTheme="minorEastAsia"/>
          <w:sz w:val="24"/>
          <w:szCs w:val="24"/>
          <w:lang w:val="ru-RU" w:eastAsia="ru-RU"/>
        </w:rPr>
        <w:t>Л</w:t>
      </w:r>
      <w:proofErr w:type="gramEnd"/>
      <w:r w:rsidR="00434CB7" w:rsidRPr="00434CB7">
        <w:rPr>
          <w:rFonts w:eastAsiaTheme="minorEastAsia"/>
          <w:sz w:val="24"/>
          <w:szCs w:val="24"/>
          <w:lang w:val="ru-RU" w:eastAsia="ru-RU"/>
        </w:rPr>
        <w:t xml:space="preserve">уговая ул., 4, </w:t>
      </w:r>
      <w:proofErr w:type="spellStart"/>
      <w:r w:rsidR="00434CB7" w:rsidRPr="00434CB7">
        <w:rPr>
          <w:rFonts w:eastAsiaTheme="minorEastAsia"/>
          <w:sz w:val="24"/>
          <w:szCs w:val="24"/>
          <w:lang w:val="ru-RU" w:eastAsia="ru-RU"/>
        </w:rPr>
        <w:t>кор</w:t>
      </w:r>
      <w:proofErr w:type="spellEnd"/>
      <w:r w:rsidR="00434CB7" w:rsidRPr="00434CB7">
        <w:rPr>
          <w:rFonts w:eastAsiaTheme="minorEastAsia"/>
          <w:sz w:val="24"/>
          <w:szCs w:val="24"/>
          <w:lang w:val="ru-RU" w:eastAsia="ru-RU"/>
        </w:rPr>
        <w:t>. 2.</w:t>
      </w:r>
    </w:p>
    <w:p w:rsidR="00813B99" w:rsidRPr="002F2BF7" w:rsidRDefault="00813B99" w:rsidP="00B4428B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B4C16" w:rsidRPr="002578EF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5B4C16">
        <w:rPr>
          <w:lang w:val="ru-RU" w:eastAsia="ru-RU"/>
        </w:rPr>
        <w:fldChar w:fldCharType="begin"/>
      </w:r>
      <w:r w:rsidR="005B4C16">
        <w:rPr>
          <w:lang w:val="ru-RU" w:eastAsia="ru-RU"/>
        </w:rPr>
        <w:instrText xml:space="preserve"> LINK </w:instrText>
      </w:r>
      <w:r w:rsidR="00416700">
        <w:rPr>
          <w:lang w:val="ru-RU" w:eastAsia="ru-RU"/>
        </w:rPr>
        <w:instrText xml:space="preserve">Excel.Sheet.12 "\\\\skl-fs-401\\private$\\ОДАС\\10-Directorate of Procurement\\Отдел предквалификации\\В РАБОТЕ\\Запрос цен_интеграция ОПС\\ТЗ__интеграция систем охранно-пожарной сигнализации корп 5 Полет.xlsx" Лист2!R2C1:R22C6 </w:instrText>
      </w:r>
      <w:r w:rsidR="005B4C16">
        <w:rPr>
          <w:lang w:val="ru-RU" w:eastAsia="ru-RU"/>
        </w:rPr>
        <w:instrText xml:space="preserve">\a \f 4 \h </w:instrText>
      </w:r>
      <w:r w:rsidR="005B4C16">
        <w:rPr>
          <w:lang w:val="ru-RU" w:eastAsia="ru-RU"/>
        </w:rPr>
        <w:fldChar w:fldCharType="separate"/>
      </w:r>
    </w:p>
    <w:p w:rsidR="002578EF" w:rsidRPr="009D3C7D" w:rsidRDefault="005B4C16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fldChar w:fldCharType="end"/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82"/>
        <w:gridCol w:w="1387"/>
        <w:gridCol w:w="3551"/>
        <w:gridCol w:w="775"/>
        <w:gridCol w:w="927"/>
        <w:gridCol w:w="1546"/>
        <w:gridCol w:w="1653"/>
      </w:tblGrid>
      <w:tr w:rsidR="002578EF" w:rsidRPr="00224552" w:rsidTr="002578EF">
        <w:trPr>
          <w:trHeight w:val="585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№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Артикул</w:t>
            </w:r>
          </w:p>
        </w:tc>
        <w:tc>
          <w:tcPr>
            <w:tcW w:w="17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Кол-во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Ед.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Цена</w:t>
            </w:r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 xml:space="preserve"> за ед.</w:t>
            </w:r>
            <w:r w:rsidRPr="002578EF"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, руб.</w:t>
            </w:r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 xml:space="preserve">, в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т.ч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.Н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ДС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 xml:space="preserve"> 18%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Стоимость</w:t>
            </w:r>
            <w:r w:rsidRPr="002578EF"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, руб.</w:t>
            </w:r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 xml:space="preserve">, в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т.ч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.Н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ДС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 xml:space="preserve"> 18%</w:t>
            </w:r>
          </w:p>
        </w:tc>
      </w:tr>
      <w:tr w:rsidR="002578EF" w:rsidRPr="002578EF" w:rsidTr="00D248F0">
        <w:trPr>
          <w:trHeight w:val="510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Основное оборудование</w:t>
            </w:r>
          </w:p>
        </w:tc>
      </w:tr>
      <w:tr w:rsidR="002578EF" w:rsidRPr="002578EF" w:rsidTr="002578EF">
        <w:trPr>
          <w:trHeight w:val="315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805088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Тахеометр LEICA MS50 (1")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компл</w:t>
            </w:r>
            <w:proofErr w:type="spellEnd"/>
          </w:p>
        </w:tc>
        <w:tc>
          <w:tcPr>
            <w:tcW w:w="7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315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7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ИТОГО:</w:t>
            </w:r>
          </w:p>
        </w:tc>
        <w:tc>
          <w:tcPr>
            <w:tcW w:w="7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D248F0">
        <w:trPr>
          <w:trHeight w:val="510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Сопу</w:t>
            </w:r>
            <w:r w:rsidR="008A097C"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т</w:t>
            </w:r>
            <w:r w:rsidRPr="002578EF"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ствующее оборудование</w:t>
            </w:r>
          </w:p>
        </w:tc>
      </w:tr>
      <w:tr w:rsidR="002578EF" w:rsidRPr="002578EF" w:rsidTr="002578EF">
        <w:trPr>
          <w:trHeight w:val="756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2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781600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Контроллер LEICA CS15 3.5G (TPS/GS10/GS15/GS12,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Lemo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модуль)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компл</w:t>
            </w:r>
            <w:proofErr w:type="spell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568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3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772806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Аккумулятор LEICA GEB212 (7.4V, 2.6Ач,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Li-Ion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3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549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4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733271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Зарядное устройство LEICA GKL221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556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767856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Карта памяти LEICA MSD1000 (1 Гб, SD,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пром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.)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564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6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788853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Радиомодем LEICA RH16 (LRBT; TS15/TS30/TM30)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компл</w:t>
            </w:r>
            <w:proofErr w:type="spell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560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788855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Радиомодем LEICA CTR16 (LRBT; насадка для CS15)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компл</w:t>
            </w:r>
            <w:proofErr w:type="spell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553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8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767802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Адаптер LEICA GAD110 (GS15;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Smart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-антенна)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702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9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733323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Адаптер LEICA питания GDI221 (GEB221/GEB211/GEB212)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2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699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10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726831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Штатив LEICA CTP101 (дерев</w:t>
            </w:r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., </w:t>
            </w:r>
            <w:proofErr w:type="gram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тяжелый, плоская головка)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411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11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754391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Веха LEICA GLS12 (2м, телескоп.)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545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12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767879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Крепление LEICA GHT62 (CS10,CS15/веха)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567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13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767880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Крепление LEICA GHT63 на веху (CS10/CS15 кольцо)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561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14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754384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Отражатель LEICA GRZ122 (360°, GPS антенна)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541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642534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Отражатель LEICA GMP111-0 (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минипризма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,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минивешка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510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16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770707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Рюкзак LEICA GVP647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613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17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767789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Приемник LEICA GS15 (минимальный; L1+L2)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компл</w:t>
            </w:r>
            <w:proofErr w:type="spellEnd"/>
          </w:p>
        </w:tc>
        <w:tc>
          <w:tcPr>
            <w:tcW w:w="7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270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7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ИТОГО:</w:t>
            </w:r>
          </w:p>
        </w:tc>
        <w:tc>
          <w:tcPr>
            <w:tcW w:w="7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D248F0">
        <w:trPr>
          <w:trHeight w:val="510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b/>
                <w:bCs/>
                <w:color w:val="000000"/>
                <w:lang w:val="ru-RU" w:eastAsia="ru-RU"/>
              </w:rPr>
              <w:t>Программное обеспечение</w:t>
            </w:r>
          </w:p>
        </w:tc>
      </w:tr>
      <w:tr w:rsidR="002578EF" w:rsidRPr="002578EF" w:rsidTr="002578EF">
        <w:trPr>
          <w:trHeight w:val="870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18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781346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Право на использование программного продукта LEICA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SmartWorx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Viva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TS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Imaging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(TS11 I /TS15 I)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765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lastRenderedPageBreak/>
              <w:t>19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767805</w:t>
            </w:r>
          </w:p>
        </w:tc>
        <w:tc>
          <w:tcPr>
            <w:tcW w:w="1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Право на использование программного продукта LEICA LOP2, GLONASS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option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(GS10/GS15;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Глонасс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)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765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20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767813</w:t>
            </w:r>
          </w:p>
        </w:tc>
        <w:tc>
          <w:tcPr>
            <w:tcW w:w="17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Право на использование программного продукта LEICA LOP10, RTK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with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unlimited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range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(GS10/GS15; RTK)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765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21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767811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Право на использование программного продукта LEICA LOP8, RINEX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logging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option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(GS10/GS15; запись RINEX)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765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22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781311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Право на использование программного продукта LEICA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SmartWorx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Viva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TS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Worksite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+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1020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23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767909/767913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Право на использование программного продукта LEICA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SmartWorx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Viva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/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Worksite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+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license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key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(лицензионный ключ c набором опций)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765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24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781305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Право на использование программного продукта LEICA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SmartWorx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Viva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TS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licence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key</w:t>
            </w:r>
            <w:proofErr w:type="spellEnd"/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780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25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808790</w:t>
            </w:r>
          </w:p>
        </w:tc>
        <w:tc>
          <w:tcPr>
            <w:tcW w:w="17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Право на обновление программного обеспечения LEICA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Infinity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TPS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Scanning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Bundle</w:t>
            </w:r>
            <w:proofErr w:type="spellEnd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 xml:space="preserve"> (сетевая лицензия)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proofErr w:type="spellStart"/>
            <w:proofErr w:type="gramStart"/>
            <w:r w:rsidRPr="002578EF">
              <w:rPr>
                <w:rFonts w:ascii="Arial" w:hAnsi="Arial" w:cs="Arial"/>
                <w:color w:val="000000"/>
                <w:lang w:val="ru-RU" w:eastAsia="ru-RU"/>
              </w:rPr>
              <w:t>шт</w:t>
            </w:r>
            <w:proofErr w:type="spellEnd"/>
            <w:proofErr w:type="gramEnd"/>
          </w:p>
        </w:tc>
        <w:tc>
          <w:tcPr>
            <w:tcW w:w="74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  <w:tc>
          <w:tcPr>
            <w:tcW w:w="79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578EF" w:rsidRPr="002578EF" w:rsidRDefault="002578EF" w:rsidP="002578EF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  <w:tr w:rsidR="002578EF" w:rsidRPr="002578EF" w:rsidTr="002578EF">
        <w:trPr>
          <w:trHeight w:val="315"/>
        </w:trPr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8EF" w:rsidRPr="002578EF" w:rsidRDefault="002578EF" w:rsidP="002578E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8EF" w:rsidRPr="002578EF" w:rsidRDefault="002578EF" w:rsidP="002578E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8EF" w:rsidRPr="002578EF" w:rsidRDefault="002578EF" w:rsidP="002578E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8EF" w:rsidRPr="002578EF" w:rsidRDefault="002578EF" w:rsidP="002578E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8EF" w:rsidRPr="002578EF" w:rsidRDefault="002578EF" w:rsidP="002578EF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ИТОГО:</w:t>
            </w:r>
          </w:p>
        </w:tc>
        <w:tc>
          <w:tcPr>
            <w:tcW w:w="7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578EF" w:rsidRPr="002578EF" w:rsidRDefault="002578EF" w:rsidP="002578EF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2578EF" w:rsidRPr="00224552" w:rsidTr="002578EF">
        <w:trPr>
          <w:trHeight w:val="315"/>
        </w:trPr>
        <w:tc>
          <w:tcPr>
            <w:tcW w:w="27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D248F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</w:tc>
        <w:tc>
          <w:tcPr>
            <w:tcW w:w="3928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578EF" w:rsidRPr="002578EF" w:rsidRDefault="002578EF" w:rsidP="002578EF">
            <w:pPr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  <w:p w:rsidR="002578EF" w:rsidRPr="002578EF" w:rsidRDefault="002578EF" w:rsidP="00D248F0">
            <w:pPr>
              <w:jc w:val="center"/>
              <w:rPr>
                <w:rFonts w:ascii="Arial" w:hAnsi="Arial" w:cs="Arial"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color w:val="000000"/>
                <w:lang w:val="ru-RU" w:eastAsia="ru-RU"/>
              </w:rPr>
              <w:t> </w:t>
            </w:r>
          </w:p>
          <w:p w:rsidR="002578EF" w:rsidRPr="002578EF" w:rsidRDefault="002578EF" w:rsidP="00D248F0">
            <w:pPr>
              <w:jc w:val="right"/>
              <w:rPr>
                <w:rFonts w:ascii="Arial" w:hAnsi="Arial" w:cs="Arial"/>
                <w:b/>
                <w:color w:val="000000"/>
                <w:lang w:val="ru-RU" w:eastAsia="ru-RU"/>
              </w:rPr>
            </w:pPr>
            <w:r w:rsidRPr="002578EF">
              <w:rPr>
                <w:rFonts w:ascii="Arial" w:hAnsi="Arial" w:cs="Arial"/>
                <w:b/>
                <w:color w:val="000000"/>
                <w:lang w:val="ru-RU" w:eastAsia="ru-RU"/>
              </w:rPr>
              <w:t xml:space="preserve">ВСЕГО общая стоимость, руб., в </w:t>
            </w:r>
            <w:proofErr w:type="spellStart"/>
            <w:r w:rsidRPr="002578EF">
              <w:rPr>
                <w:rFonts w:ascii="Arial" w:hAnsi="Arial" w:cs="Arial"/>
                <w:b/>
                <w:color w:val="000000"/>
                <w:lang w:val="ru-RU" w:eastAsia="ru-RU"/>
              </w:rPr>
              <w:t>т.ч</w:t>
            </w:r>
            <w:proofErr w:type="spellEnd"/>
            <w:r w:rsidRPr="002578EF">
              <w:rPr>
                <w:rFonts w:ascii="Arial" w:hAnsi="Arial" w:cs="Arial"/>
                <w:b/>
                <w:color w:val="000000"/>
                <w:lang w:val="ru-RU" w:eastAsia="ru-RU"/>
              </w:rPr>
              <w:t>.</w:t>
            </w:r>
            <w:r w:rsidR="008A097C">
              <w:rPr>
                <w:rFonts w:ascii="Arial" w:hAnsi="Arial" w:cs="Arial"/>
                <w:b/>
                <w:color w:val="000000"/>
                <w:lang w:val="ru-RU" w:eastAsia="ru-RU"/>
              </w:rPr>
              <w:t xml:space="preserve"> </w:t>
            </w:r>
            <w:r w:rsidRPr="002578EF">
              <w:rPr>
                <w:rFonts w:ascii="Arial" w:hAnsi="Arial" w:cs="Arial"/>
                <w:b/>
                <w:color w:val="000000"/>
                <w:lang w:val="ru-RU" w:eastAsia="ru-RU"/>
              </w:rPr>
              <w:t>НДС 18%:</w:t>
            </w:r>
          </w:p>
        </w:tc>
        <w:tc>
          <w:tcPr>
            <w:tcW w:w="7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578EF" w:rsidRPr="002578EF" w:rsidRDefault="002578EF" w:rsidP="00D248F0">
            <w:pPr>
              <w:jc w:val="right"/>
              <w:rPr>
                <w:rFonts w:ascii="Arial" w:hAnsi="Arial" w:cs="Arial"/>
                <w:color w:val="000000"/>
                <w:lang w:val="ru-RU" w:eastAsia="ru-RU"/>
              </w:rPr>
            </w:pPr>
          </w:p>
        </w:tc>
      </w:tr>
    </w:tbl>
    <w:p w:rsidR="00050BCF" w:rsidRPr="009D3C7D" w:rsidRDefault="00050BCF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D43905" w:rsidRPr="009D3C7D" w:rsidRDefault="00D43905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цене:</w:t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D15AD0" w:rsidRPr="00D15AD0" w:rsidRDefault="00D15AD0" w:rsidP="00D15A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5AD0">
        <w:rPr>
          <w:sz w:val="24"/>
          <w:szCs w:val="24"/>
          <w:lang w:val="ru-RU" w:eastAsia="ru-RU"/>
        </w:rPr>
        <w:t xml:space="preserve">ПРОШУ ПРЕДОСТАВИТЬ АВАНС </w:t>
      </w:r>
      <w:r>
        <w:rPr>
          <w:sz w:val="24"/>
          <w:szCs w:val="24"/>
          <w:lang w:val="ru-RU" w:eastAsia="ru-RU"/>
        </w:rPr>
        <w:t xml:space="preserve"> в размере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>
        <w:rPr>
          <w:sz w:val="24"/>
          <w:szCs w:val="24"/>
          <w:lang w:val="ru-RU" w:eastAsia="ru-RU"/>
        </w:rPr>
        <w:t xml:space="preserve"> </w:t>
      </w:r>
      <w:r w:rsidRPr="00D15AD0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(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 w:rsidRPr="00D15AD0">
        <w:rPr>
          <w:sz w:val="24"/>
          <w:szCs w:val="24"/>
          <w:lang w:val="ru-RU" w:eastAsia="ru-RU"/>
        </w:rPr>
        <w:t xml:space="preserve"> коп</w:t>
      </w:r>
      <w:r w:rsidR="00066965">
        <w:rPr>
          <w:sz w:val="24"/>
          <w:szCs w:val="24"/>
          <w:lang w:val="ru-RU" w:eastAsia="ru-RU"/>
        </w:rPr>
        <w:t>.</w:t>
      </w:r>
      <w:r w:rsidRPr="00D15AD0">
        <w:rPr>
          <w:sz w:val="24"/>
          <w:szCs w:val="24"/>
          <w:lang w:val="ru-RU" w:eastAsia="ru-RU"/>
        </w:rPr>
        <w:t>) с учетом НДС.</w:t>
      </w:r>
      <w:r w:rsidR="00066965" w:rsidRPr="00066965">
        <w:rPr>
          <w:i/>
          <w:color w:val="FF0000"/>
          <w:sz w:val="24"/>
          <w:szCs w:val="24"/>
          <w:lang w:val="ru-RU" w:eastAsia="ru-RU"/>
        </w:rPr>
        <w:t xml:space="preserve"> 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>материалов</w:t>
      </w:r>
      <w:r w:rsidR="00434CB7">
        <w:rPr>
          <w:sz w:val="24"/>
          <w:szCs w:val="24"/>
          <w:lang w:val="ru-RU" w:eastAsia="x-none"/>
        </w:rPr>
        <w:t>,</w:t>
      </w:r>
      <w:r w:rsidRPr="00832005">
        <w:rPr>
          <w:sz w:val="24"/>
          <w:szCs w:val="24"/>
          <w:lang w:val="x-none" w:eastAsia="x-none"/>
        </w:rPr>
        <w:t xml:space="preserve">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117910" w:rsidRDefault="00611F1C" w:rsidP="00611F1C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611F1C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611F1C" w:rsidRPr="00117910" w:rsidRDefault="00611F1C" w:rsidP="00611F1C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611F1C" w:rsidRPr="00117910" w:rsidRDefault="00611F1C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C8D" w:rsidRDefault="00835C8D" w:rsidP="00813B99">
      <w:r>
        <w:separator/>
      </w:r>
    </w:p>
  </w:endnote>
  <w:endnote w:type="continuationSeparator" w:id="0">
    <w:p w:rsidR="00835C8D" w:rsidRDefault="00835C8D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097C" w:rsidRPr="008A097C">
          <w:rPr>
            <w:noProof/>
            <w:lang w:val="ru-RU"/>
          </w:rPr>
          <w:t>4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C8D" w:rsidRDefault="00835C8D" w:rsidP="00813B99">
      <w:r>
        <w:separator/>
      </w:r>
    </w:p>
  </w:footnote>
  <w:footnote w:type="continuationSeparator" w:id="0">
    <w:p w:rsidR="00835C8D" w:rsidRDefault="00835C8D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8A097C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8A097C" w:rsidRPr="008A097C">
      <w:rPr>
        <w:b/>
        <w:i/>
        <w:sz w:val="24"/>
        <w:szCs w:val="24"/>
        <w:lang w:val="ru-RU"/>
      </w:rPr>
      <w:t>14-50224/24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50BCF"/>
    <w:rsid w:val="00066965"/>
    <w:rsid w:val="00070A69"/>
    <w:rsid w:val="00072AA7"/>
    <w:rsid w:val="00073B92"/>
    <w:rsid w:val="000A2A73"/>
    <w:rsid w:val="000C1709"/>
    <w:rsid w:val="000F3367"/>
    <w:rsid w:val="00152C41"/>
    <w:rsid w:val="00180600"/>
    <w:rsid w:val="001B241F"/>
    <w:rsid w:val="001D59A2"/>
    <w:rsid w:val="00205ED3"/>
    <w:rsid w:val="00224552"/>
    <w:rsid w:val="0023724C"/>
    <w:rsid w:val="002578EF"/>
    <w:rsid w:val="00263718"/>
    <w:rsid w:val="00274873"/>
    <w:rsid w:val="002A168B"/>
    <w:rsid w:val="002C6AAD"/>
    <w:rsid w:val="002D651C"/>
    <w:rsid w:val="002E4B9C"/>
    <w:rsid w:val="00347FE7"/>
    <w:rsid w:val="003C466C"/>
    <w:rsid w:val="003D1B88"/>
    <w:rsid w:val="003D4C8F"/>
    <w:rsid w:val="003F6532"/>
    <w:rsid w:val="0040361B"/>
    <w:rsid w:val="00416700"/>
    <w:rsid w:val="00434CB7"/>
    <w:rsid w:val="00437AF0"/>
    <w:rsid w:val="0044323F"/>
    <w:rsid w:val="004564A1"/>
    <w:rsid w:val="00456F97"/>
    <w:rsid w:val="00460AB3"/>
    <w:rsid w:val="00465EE5"/>
    <w:rsid w:val="0046700B"/>
    <w:rsid w:val="004D4409"/>
    <w:rsid w:val="005346DC"/>
    <w:rsid w:val="00545646"/>
    <w:rsid w:val="00576A8A"/>
    <w:rsid w:val="00587C51"/>
    <w:rsid w:val="005B4C16"/>
    <w:rsid w:val="005C22C6"/>
    <w:rsid w:val="00604D4F"/>
    <w:rsid w:val="00610D8D"/>
    <w:rsid w:val="00611F1C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E76"/>
    <w:rsid w:val="007C46C2"/>
    <w:rsid w:val="00813B99"/>
    <w:rsid w:val="00832005"/>
    <w:rsid w:val="00835C8D"/>
    <w:rsid w:val="00861CB4"/>
    <w:rsid w:val="008866F9"/>
    <w:rsid w:val="00891869"/>
    <w:rsid w:val="008A097C"/>
    <w:rsid w:val="008D7C66"/>
    <w:rsid w:val="008F175D"/>
    <w:rsid w:val="009065C9"/>
    <w:rsid w:val="0091510E"/>
    <w:rsid w:val="009559CA"/>
    <w:rsid w:val="00974F8C"/>
    <w:rsid w:val="009838E7"/>
    <w:rsid w:val="0099101D"/>
    <w:rsid w:val="009D3C7D"/>
    <w:rsid w:val="009F1BA6"/>
    <w:rsid w:val="00A406E5"/>
    <w:rsid w:val="00A46C6D"/>
    <w:rsid w:val="00A51A34"/>
    <w:rsid w:val="00A55F87"/>
    <w:rsid w:val="00A977FD"/>
    <w:rsid w:val="00AB0FCA"/>
    <w:rsid w:val="00B1182C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85D03"/>
    <w:rsid w:val="00CA20DF"/>
    <w:rsid w:val="00CA40D6"/>
    <w:rsid w:val="00CB3990"/>
    <w:rsid w:val="00CF1022"/>
    <w:rsid w:val="00D15491"/>
    <w:rsid w:val="00D15AD0"/>
    <w:rsid w:val="00D34415"/>
    <w:rsid w:val="00D43905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92435"/>
    <w:rsid w:val="00EA3057"/>
    <w:rsid w:val="00EB4ED7"/>
    <w:rsid w:val="00ED6202"/>
    <w:rsid w:val="00EE32DA"/>
    <w:rsid w:val="00EF340D"/>
    <w:rsid w:val="00F0679B"/>
    <w:rsid w:val="00F20AE7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1136</Words>
  <Characters>6480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cp:lastPrinted>2014-06-23T06:50:00Z</cp:lastPrinted>
  <dcterms:created xsi:type="dcterms:W3CDTF">2014-08-05T14:09:00Z</dcterms:created>
  <dcterms:modified xsi:type="dcterms:W3CDTF">2014-08-05T14:14:00Z</dcterms:modified>
</cp:coreProperties>
</file>