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CB6B56" w:rsidRPr="00CB6B56">
        <w:rPr>
          <w:rFonts w:eastAsia="Calibri"/>
          <w:sz w:val="28"/>
          <w:szCs w:val="28"/>
        </w:rPr>
        <w:t>28</w:t>
      </w:r>
      <w:r w:rsidR="00E171F4">
        <w:rPr>
          <w:rFonts w:eastAsia="Calibri"/>
          <w:sz w:val="28"/>
          <w:szCs w:val="28"/>
        </w:rPr>
        <w:t>.0</w:t>
      </w:r>
      <w:r w:rsidR="004F7AB7" w:rsidRPr="004F7AB7">
        <w:rPr>
          <w:rFonts w:eastAsia="Calibri"/>
          <w:sz w:val="28"/>
          <w:szCs w:val="28"/>
        </w:rPr>
        <w:t>7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="00E171F4" w:rsidRPr="00E171F4">
        <w:rPr>
          <w:b/>
          <w:bCs/>
          <w:sz w:val="28"/>
          <w:szCs w:val="28"/>
        </w:rPr>
        <w:t>14-50</w:t>
      </w:r>
      <w:r w:rsidR="00CB6B56" w:rsidRPr="00CB6B56">
        <w:rPr>
          <w:b/>
          <w:bCs/>
          <w:sz w:val="28"/>
          <w:szCs w:val="28"/>
        </w:rPr>
        <w:t>2</w:t>
      </w:r>
      <w:r w:rsidR="00E171F4" w:rsidRPr="00E171F4">
        <w:rPr>
          <w:b/>
          <w:bCs/>
          <w:sz w:val="28"/>
          <w:szCs w:val="28"/>
        </w:rPr>
        <w:t>04/</w:t>
      </w:r>
      <w:r w:rsidR="00CB6B56" w:rsidRPr="00CB6B56">
        <w:rPr>
          <w:b/>
          <w:bCs/>
          <w:sz w:val="28"/>
          <w:szCs w:val="28"/>
        </w:rPr>
        <w:t>72</w:t>
      </w:r>
      <w:r w:rsidR="00E171F4" w:rsidRPr="00E171F4">
        <w:rPr>
          <w:b/>
          <w:bCs/>
          <w:sz w:val="28"/>
          <w:szCs w:val="28"/>
        </w:rPr>
        <w:t xml:space="preserve"> </w:t>
      </w:r>
    </w:p>
    <w:p w:rsidR="00CB6B56" w:rsidRPr="00CB6B56" w:rsidRDefault="00CB6B56" w:rsidP="00CB6B56">
      <w:pPr>
        <w:jc w:val="center"/>
        <w:rPr>
          <w:bCs/>
          <w:sz w:val="28"/>
          <w:szCs w:val="28"/>
          <w:lang w:eastAsia="en-US"/>
        </w:rPr>
      </w:pPr>
      <w:r w:rsidRPr="00CB6B56">
        <w:rPr>
          <w:rFonts w:eastAsia="Calibri"/>
          <w:sz w:val="28"/>
          <w:szCs w:val="28"/>
          <w:lang w:eastAsia="en-US"/>
        </w:rPr>
        <w:t xml:space="preserve">о проведении запроса предложений на право заключения договора </w:t>
      </w:r>
      <w:r w:rsidRPr="00CB6B56">
        <w:rPr>
          <w:bCs/>
          <w:sz w:val="28"/>
          <w:szCs w:val="28"/>
          <w:lang w:eastAsia="en-US"/>
        </w:rPr>
        <w:t>по транспортному обслуживанию по временной схеме на объектах Заказчика:</w:t>
      </w:r>
    </w:p>
    <w:p w:rsidR="00CB6B56" w:rsidRPr="00CB6B56" w:rsidRDefault="00CB6B56" w:rsidP="00CB6B56">
      <w:pPr>
        <w:jc w:val="center"/>
        <w:rPr>
          <w:bCs/>
          <w:sz w:val="28"/>
          <w:szCs w:val="28"/>
          <w:lang w:eastAsia="en-US"/>
        </w:rPr>
      </w:pPr>
      <w:r w:rsidRPr="00CB6B56">
        <w:rPr>
          <w:bCs/>
          <w:sz w:val="28"/>
          <w:szCs w:val="28"/>
          <w:lang w:eastAsia="en-US"/>
        </w:rPr>
        <w:t xml:space="preserve"> Здание Офисного центра «Технопарк»/ Очередь 1, расположенное на земельном участке, расположенном по адресу: г. Москва, территория инновационного центра «Сколково», кадастровый номер 77:15:0020321:216;</w:t>
      </w:r>
    </w:p>
    <w:p w:rsidR="00CB6B56" w:rsidRPr="00CB6B56" w:rsidRDefault="00CB6B56" w:rsidP="00CB6B56">
      <w:pPr>
        <w:jc w:val="center"/>
        <w:rPr>
          <w:bCs/>
          <w:sz w:val="28"/>
          <w:szCs w:val="28"/>
          <w:lang w:eastAsia="en-US"/>
        </w:rPr>
      </w:pPr>
      <w:r w:rsidRPr="00CB6B56">
        <w:rPr>
          <w:bCs/>
          <w:sz w:val="28"/>
          <w:szCs w:val="28"/>
          <w:lang w:eastAsia="en-US"/>
        </w:rPr>
        <w:t xml:space="preserve">Штаб строительства (бывший д/о Полет), расположенный по адресу: г. Москва, территория инновационного центра «Сколково», Луговая ул., 4, </w:t>
      </w:r>
      <w:proofErr w:type="spellStart"/>
      <w:r w:rsidRPr="00CB6B56">
        <w:rPr>
          <w:bCs/>
          <w:sz w:val="28"/>
          <w:szCs w:val="28"/>
          <w:lang w:eastAsia="en-US"/>
        </w:rPr>
        <w:t>кор</w:t>
      </w:r>
      <w:proofErr w:type="spellEnd"/>
      <w:r w:rsidRPr="00CB6B56">
        <w:rPr>
          <w:bCs/>
          <w:sz w:val="28"/>
          <w:szCs w:val="28"/>
          <w:lang w:eastAsia="en-US"/>
        </w:rPr>
        <w:t>. 2 (Далее – «Штаб строительства»);</w:t>
      </w:r>
    </w:p>
    <w:p w:rsidR="00E171F4" w:rsidRPr="00C435F9" w:rsidRDefault="00CB6B56" w:rsidP="00CB6B56">
      <w:pPr>
        <w:jc w:val="center"/>
        <w:rPr>
          <w:rFonts w:eastAsia="Calibri"/>
          <w:sz w:val="28"/>
          <w:szCs w:val="28"/>
        </w:rPr>
      </w:pPr>
      <w:r w:rsidRPr="00C435F9">
        <w:rPr>
          <w:bCs/>
          <w:sz w:val="28"/>
          <w:szCs w:val="28"/>
          <w:lang w:eastAsia="en-US"/>
        </w:rPr>
        <w:t>Центр городского развития «Инновационного Центра «Сколково», расположенный по адресу: г. Москва, территория инновационного центра «Сколково», дом № 1 (Далее – «</w:t>
      </w:r>
      <w:proofErr w:type="spellStart"/>
      <w:r w:rsidRPr="00C435F9">
        <w:rPr>
          <w:bCs/>
          <w:sz w:val="28"/>
          <w:szCs w:val="28"/>
          <w:lang w:eastAsia="en-US"/>
        </w:rPr>
        <w:t>ГиперКуб</w:t>
      </w:r>
      <w:proofErr w:type="spellEnd"/>
      <w:r w:rsidRPr="00C435F9">
        <w:rPr>
          <w:bCs/>
          <w:sz w:val="28"/>
          <w:szCs w:val="28"/>
          <w:lang w:eastAsia="en-US"/>
        </w:rPr>
        <w:t>»).</w:t>
      </w:r>
    </w:p>
    <w:p w:rsidR="0049364D" w:rsidRPr="00C435F9" w:rsidRDefault="0049364D" w:rsidP="00E171F4">
      <w:pPr>
        <w:jc w:val="center"/>
        <w:rPr>
          <w:rFonts w:eastAsia="Calibri"/>
          <w:sz w:val="28"/>
          <w:szCs w:val="28"/>
        </w:rPr>
      </w:pPr>
    </w:p>
    <w:p w:rsidR="00E171F4" w:rsidRDefault="00BE6BC3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 подпункте 7.</w:t>
      </w:r>
      <w:r w:rsidR="00B271CF">
        <w:rPr>
          <w:rFonts w:eastAsia="Calibri"/>
          <w:sz w:val="28"/>
          <w:szCs w:val="28"/>
        </w:rPr>
        <w:t>2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666D15">
        <w:rPr>
          <w:rFonts w:eastAsia="Calibri"/>
          <w:sz w:val="28"/>
          <w:szCs w:val="28"/>
        </w:rPr>
        <w:t xml:space="preserve"> и </w:t>
      </w:r>
      <w:r w:rsidR="007D398F" w:rsidRPr="007D398F">
        <w:rPr>
          <w:rFonts w:eastAsia="Calibri"/>
          <w:sz w:val="28"/>
          <w:szCs w:val="28"/>
        </w:rPr>
        <w:t>пункт</w:t>
      </w:r>
      <w:r w:rsidR="00666D15">
        <w:rPr>
          <w:rFonts w:eastAsia="Calibri"/>
          <w:sz w:val="28"/>
          <w:szCs w:val="28"/>
        </w:rPr>
        <w:t>е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415AC">
        <w:rPr>
          <w:rFonts w:eastAsia="Calibri"/>
          <w:sz w:val="28"/>
          <w:szCs w:val="28"/>
        </w:rPr>
        <w:t>7</w:t>
      </w:r>
      <w:r w:rsidR="00B271CF">
        <w:rPr>
          <w:rFonts w:eastAsia="Calibri"/>
          <w:sz w:val="28"/>
          <w:szCs w:val="28"/>
        </w:rPr>
        <w:t>.15</w:t>
      </w:r>
      <w:r w:rsidR="007D398F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B271CF">
        <w:rPr>
          <w:rFonts w:eastAsia="Calibri"/>
          <w:sz w:val="28"/>
          <w:szCs w:val="28"/>
        </w:rPr>
        <w:t>в отношении критери</w:t>
      </w:r>
      <w:r w:rsidR="00E171F4">
        <w:rPr>
          <w:rFonts w:eastAsia="Calibri"/>
          <w:sz w:val="28"/>
          <w:szCs w:val="28"/>
        </w:rPr>
        <w:t>ев:</w:t>
      </w:r>
    </w:p>
    <w:p w:rsidR="00E171F4" w:rsidRPr="004F7AB7" w:rsidRDefault="00E171F4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4F7AB7" w:rsidRPr="004F7AB7" w:rsidRDefault="004F7AB7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Качество технического предложения </w:t>
      </w:r>
      <w:r w:rsidRPr="00E171F4">
        <w:rPr>
          <w:rFonts w:eastAsia="Calibri"/>
          <w:sz w:val="28"/>
          <w:szCs w:val="28"/>
        </w:rPr>
        <w:t>Участника Процедуры закупки</w:t>
      </w:r>
      <w:r>
        <w:rPr>
          <w:rFonts w:eastAsia="Calibri"/>
          <w:sz w:val="28"/>
          <w:szCs w:val="28"/>
        </w:rPr>
        <w:t>;</w:t>
      </w:r>
    </w:p>
    <w:p w:rsidR="00666D15" w:rsidRDefault="00E171F4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Квалификация Участника Процедуры закупки:</w:t>
      </w: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tbl>
      <w:tblPr>
        <w:tblStyle w:val="1a"/>
        <w:tblW w:w="9638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811"/>
      </w:tblGrid>
      <w:tr w:rsidR="00371AD8" w:rsidRPr="00911740" w:rsidTr="00721565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B61218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b/>
                <w:lang w:eastAsia="ru-RU"/>
              </w:rPr>
            </w:pPr>
            <w:r w:rsidRPr="00B61218">
              <w:rPr>
                <w:rFonts w:eastAsia="Times New Roman" w:cs="Times New Roman"/>
                <w:b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811" w:type="dxa"/>
          </w:tcPr>
          <w:p w:rsidR="00371AD8" w:rsidRPr="00B61218" w:rsidRDefault="0005160D" w:rsidP="0005160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Адрес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</w:tcPr>
          <w:p w:rsidR="006415AC" w:rsidRPr="00CB6B56" w:rsidRDefault="00CB6B56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val="en-US" w:eastAsia="ru-RU"/>
              </w:rPr>
              <w:t xml:space="preserve">OOO </w:t>
            </w:r>
            <w:r>
              <w:rPr>
                <w:rFonts w:eastAsia="Calibri" w:cs="Times New Roman"/>
                <w:lang w:eastAsia="ru-RU"/>
              </w:rPr>
              <w:t>«Транс-</w:t>
            </w:r>
            <w:proofErr w:type="spellStart"/>
            <w:r>
              <w:rPr>
                <w:rFonts w:eastAsia="Calibri" w:cs="Times New Roman"/>
                <w:lang w:eastAsia="ru-RU"/>
              </w:rPr>
              <w:t>Лайн</w:t>
            </w:r>
            <w:proofErr w:type="spellEnd"/>
            <w:r>
              <w:rPr>
                <w:rFonts w:eastAsia="Calibri" w:cs="Times New Roman"/>
                <w:lang w:eastAsia="ru-RU"/>
              </w:rPr>
              <w:t>»</w:t>
            </w:r>
          </w:p>
        </w:tc>
        <w:tc>
          <w:tcPr>
            <w:tcW w:w="5811" w:type="dxa"/>
          </w:tcPr>
          <w:p w:rsidR="006415AC" w:rsidRPr="001F4CBB" w:rsidRDefault="00CB6B56" w:rsidP="00CB6B56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142770, Москва, поселение </w:t>
            </w:r>
            <w:proofErr w:type="spellStart"/>
            <w:r>
              <w:rPr>
                <w:rFonts w:eastAsia="Calibri" w:cs="Times New Roman"/>
                <w:lang w:eastAsia="ru-RU"/>
              </w:rPr>
              <w:t>Сосенское</w:t>
            </w:r>
            <w:proofErr w:type="spellEnd"/>
            <w:r>
              <w:rPr>
                <w:rFonts w:eastAsia="Calibri" w:cs="Times New Roman"/>
                <w:lang w:eastAsia="ru-RU"/>
              </w:rPr>
              <w:t>, поселок Коммунарка, участок 23 ИНН 5003074507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</w:tcPr>
          <w:p w:rsidR="006415AC" w:rsidRPr="001F4CBB" w:rsidRDefault="00CB6B56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ООО «</w:t>
            </w:r>
            <w:proofErr w:type="spellStart"/>
            <w:r>
              <w:rPr>
                <w:rFonts w:eastAsia="Calibri" w:cs="Times New Roman"/>
                <w:lang w:eastAsia="ru-RU"/>
              </w:rPr>
              <w:t>БизнесБас</w:t>
            </w:r>
            <w:proofErr w:type="spellEnd"/>
            <w:r>
              <w:rPr>
                <w:rFonts w:eastAsia="Calibri" w:cs="Times New Roman"/>
                <w:lang w:eastAsia="ru-RU"/>
              </w:rPr>
              <w:t>»</w:t>
            </w:r>
          </w:p>
        </w:tc>
        <w:tc>
          <w:tcPr>
            <w:tcW w:w="5811" w:type="dxa"/>
          </w:tcPr>
          <w:p w:rsidR="006415AC" w:rsidRPr="001F4CBB" w:rsidRDefault="00CB6B56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117545, Москва, Варшавская шоссе, д. 129, корп.2, стр.2 ИНН </w:t>
            </w:r>
            <w:r w:rsidR="00C435F9">
              <w:rPr>
                <w:rFonts w:eastAsia="Calibri" w:cs="Times New Roman"/>
                <w:lang w:eastAsia="ru-RU"/>
              </w:rPr>
              <w:t>7726604132</w:t>
            </w:r>
          </w:p>
        </w:tc>
      </w:tr>
    </w:tbl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E171F4">
        <w:rPr>
          <w:rFonts w:eastAsia="Calibri"/>
          <w:sz w:val="28"/>
          <w:szCs w:val="28"/>
        </w:rPr>
        <w:t>и</w:t>
      </w:r>
      <w:r w:rsidR="00371AD8">
        <w:rPr>
          <w:rFonts w:eastAsia="Calibri"/>
          <w:sz w:val="28"/>
          <w:szCs w:val="28"/>
        </w:rPr>
        <w:t xml:space="preserve"> Приложени</w:t>
      </w:r>
      <w:r w:rsidR="00E171F4">
        <w:rPr>
          <w:rFonts w:eastAsia="Calibri"/>
          <w:sz w:val="28"/>
          <w:szCs w:val="28"/>
        </w:rPr>
        <w:t>ями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и 9.2.2.</w:t>
      </w:r>
      <w:r w:rsidR="00721565">
        <w:rPr>
          <w:rFonts w:eastAsia="Calibri"/>
          <w:sz w:val="28"/>
          <w:szCs w:val="28"/>
        </w:rPr>
        <w:t>, с обязательным предоставлением подтверждающих документов ко всем критериям оценки.</w:t>
      </w:r>
    </w:p>
    <w:p w:rsidR="006F58F7" w:rsidRPr="006F58F7" w:rsidRDefault="002B1AF9" w:rsidP="006F58F7">
      <w:pPr>
        <w:pStyle w:val="ab"/>
        <w:spacing w:before="120"/>
        <w:ind w:left="360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Заявк</w:t>
      </w:r>
      <w:r w:rsidR="00C435F9">
        <w:rPr>
          <w:rFonts w:eastAsia="Calibri"/>
          <w:sz w:val="28"/>
          <w:szCs w:val="28"/>
        </w:rPr>
        <w:t>и</w:t>
      </w:r>
      <w:r w:rsidRPr="002B1AF9">
        <w:rPr>
          <w:rFonts w:eastAsia="Calibri"/>
          <w:sz w:val="28"/>
          <w:szCs w:val="28"/>
        </w:rPr>
        <w:t xml:space="preserve"> </w:t>
      </w:r>
      <w:r w:rsidR="00C435F9">
        <w:rPr>
          <w:rFonts w:eastAsia="Calibri"/>
          <w:sz w:val="28"/>
          <w:szCs w:val="28"/>
        </w:rPr>
        <w:t xml:space="preserve">на участие в Переторжке принимаются до </w:t>
      </w:r>
      <w:r w:rsidR="00C435F9" w:rsidRPr="00C435F9">
        <w:rPr>
          <w:rFonts w:eastAsia="Calibri"/>
          <w:sz w:val="28"/>
          <w:szCs w:val="28"/>
        </w:rPr>
        <w:t xml:space="preserve">18.00 московского времени </w:t>
      </w:r>
      <w:r w:rsidR="00C435F9">
        <w:rPr>
          <w:rFonts w:eastAsia="Calibri"/>
          <w:sz w:val="28"/>
          <w:szCs w:val="28"/>
        </w:rPr>
        <w:t>25</w:t>
      </w:r>
      <w:r w:rsidR="00C435F9" w:rsidRPr="00C435F9">
        <w:rPr>
          <w:rFonts w:eastAsia="Calibri"/>
          <w:sz w:val="28"/>
          <w:szCs w:val="28"/>
        </w:rPr>
        <w:t>.08.2014 года</w:t>
      </w:r>
      <w:r w:rsidR="00C435F9">
        <w:rPr>
          <w:rFonts w:eastAsia="Calibri"/>
          <w:sz w:val="28"/>
          <w:szCs w:val="28"/>
        </w:rPr>
        <w:t xml:space="preserve">, по адресу </w:t>
      </w:r>
      <w:r w:rsidRPr="002B1AF9">
        <w:rPr>
          <w:rFonts w:eastAsia="Calibri"/>
          <w:sz w:val="28"/>
          <w:szCs w:val="28"/>
        </w:rPr>
        <w:t xml:space="preserve"> </w:t>
      </w:r>
      <w:r w:rsidR="00C435F9" w:rsidRPr="009204D0">
        <w:rPr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C435F9">
        <w:rPr>
          <w:b/>
          <w:color w:val="FF0000"/>
          <w:sz w:val="28"/>
          <w:szCs w:val="28"/>
        </w:rPr>
        <w:t>Центр Международной Торговли</w:t>
      </w:r>
      <w:r w:rsidR="00C435F9" w:rsidRPr="009204D0">
        <w:rPr>
          <w:b/>
          <w:color w:val="FF0000"/>
          <w:sz w:val="28"/>
          <w:szCs w:val="28"/>
        </w:rPr>
        <w:t>, подъезд 9, этаж 25 (экспедиция)</w:t>
      </w:r>
      <w:r w:rsidR="00C435F9">
        <w:rPr>
          <w:b/>
          <w:sz w:val="28"/>
          <w:szCs w:val="28"/>
        </w:rPr>
        <w:t>.</w:t>
      </w:r>
      <w:bookmarkStart w:id="0" w:name="_GoBack"/>
      <w:bookmarkEnd w:id="0"/>
    </w:p>
    <w:sectPr w:rsidR="006F58F7" w:rsidRPr="006F58F7" w:rsidSect="00C435F9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F58F7" w:rsidRPr="006F58F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25630FB"/>
    <w:multiLevelType w:val="hybridMultilevel"/>
    <w:tmpl w:val="883CCD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78D2741"/>
    <w:multiLevelType w:val="hybridMultilevel"/>
    <w:tmpl w:val="14B832E6"/>
    <w:lvl w:ilvl="0" w:tplc="AB28BA28">
      <w:numFmt w:val="bullet"/>
      <w:lvlText w:val="•"/>
      <w:lvlJc w:val="left"/>
      <w:pPr>
        <w:ind w:left="1774" w:hanging="106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E8747EC"/>
    <w:multiLevelType w:val="hybridMultilevel"/>
    <w:tmpl w:val="C6EE2A62"/>
    <w:lvl w:ilvl="0" w:tplc="AB28BA28">
      <w:numFmt w:val="bullet"/>
      <w:lvlText w:val="•"/>
      <w:lvlJc w:val="left"/>
      <w:pPr>
        <w:ind w:left="1774" w:hanging="106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500B77"/>
    <w:multiLevelType w:val="hybridMultilevel"/>
    <w:tmpl w:val="E7E034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178C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4F7AB7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3662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7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6BC3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35F9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B6B56"/>
    <w:rsid w:val="00CB702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201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5017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C435F9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C435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1D650-F93E-4AA6-A8B7-59887B1A4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2251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6</cp:revision>
  <cp:lastPrinted>2014-08-20T11:52:00Z</cp:lastPrinted>
  <dcterms:created xsi:type="dcterms:W3CDTF">2014-08-04T07:49:00Z</dcterms:created>
  <dcterms:modified xsi:type="dcterms:W3CDTF">2014-08-20T11:55:00Z</dcterms:modified>
</cp:coreProperties>
</file>