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</w:p>
    <w:p w:rsidR="007D398F" w:rsidRPr="007D398F" w:rsidRDefault="007D398F" w:rsidP="00D17214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E171F4">
        <w:rPr>
          <w:rFonts w:eastAsia="Calibri"/>
          <w:sz w:val="28"/>
          <w:szCs w:val="28"/>
        </w:rPr>
        <w:t>1</w:t>
      </w:r>
      <w:r w:rsidR="004F7AB7" w:rsidRPr="004F7AB7">
        <w:rPr>
          <w:rFonts w:eastAsia="Calibri"/>
          <w:sz w:val="28"/>
          <w:szCs w:val="28"/>
        </w:rPr>
        <w:t>0</w:t>
      </w:r>
      <w:r w:rsidR="00E171F4">
        <w:rPr>
          <w:rFonts w:eastAsia="Calibri"/>
          <w:sz w:val="28"/>
          <w:szCs w:val="28"/>
        </w:rPr>
        <w:t>.0</w:t>
      </w:r>
      <w:r w:rsidR="004F7AB7" w:rsidRPr="004F7AB7">
        <w:rPr>
          <w:rFonts w:eastAsia="Calibri"/>
          <w:sz w:val="28"/>
          <w:szCs w:val="28"/>
        </w:rPr>
        <w:t>7</w:t>
      </w:r>
      <w:r w:rsidR="00E171F4">
        <w:rPr>
          <w:rFonts w:eastAsia="Calibri"/>
          <w:sz w:val="28"/>
          <w:szCs w:val="28"/>
        </w:rPr>
        <w:t>.2014</w:t>
      </w:r>
      <w:r>
        <w:rPr>
          <w:rFonts w:eastAsia="Calibri"/>
          <w:sz w:val="28"/>
          <w:szCs w:val="28"/>
        </w:rPr>
        <w:t xml:space="preserve">. </w:t>
      </w:r>
      <w:r w:rsidRPr="007D398F">
        <w:rPr>
          <w:rFonts w:eastAsia="Calibri"/>
          <w:sz w:val="28"/>
          <w:szCs w:val="28"/>
        </w:rPr>
        <w:t>на сайте</w:t>
      </w:r>
      <w:r>
        <w:rPr>
          <w:rFonts w:eastAsia="Calibri"/>
          <w:sz w:val="28"/>
          <w:szCs w:val="28"/>
        </w:rPr>
        <w:t xml:space="preserve"> </w:t>
      </w:r>
      <w:hyperlink r:id="rId9" w:history="1">
        <w:r w:rsidRPr="00511E2F">
          <w:rPr>
            <w:rStyle w:val="ac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  </w:t>
      </w:r>
    </w:p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</w:p>
    <w:p w:rsidR="006415AC" w:rsidRDefault="006415AC" w:rsidP="006415AC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 xml:space="preserve">е № </w:t>
      </w:r>
      <w:r w:rsidR="00E171F4" w:rsidRPr="00E171F4">
        <w:rPr>
          <w:b/>
          <w:bCs/>
          <w:sz w:val="28"/>
          <w:szCs w:val="28"/>
        </w:rPr>
        <w:t>14-50104/1</w:t>
      </w:r>
      <w:r w:rsidR="004F7AB7" w:rsidRPr="00BE6BC3">
        <w:rPr>
          <w:b/>
          <w:bCs/>
          <w:sz w:val="28"/>
          <w:szCs w:val="28"/>
        </w:rPr>
        <w:t>30</w:t>
      </w:r>
      <w:r w:rsidR="00E171F4" w:rsidRPr="00E171F4">
        <w:rPr>
          <w:b/>
          <w:bCs/>
          <w:sz w:val="28"/>
          <w:szCs w:val="28"/>
        </w:rPr>
        <w:t xml:space="preserve"> </w:t>
      </w:r>
    </w:p>
    <w:p w:rsidR="00E171F4" w:rsidRPr="00E171F4" w:rsidRDefault="006415AC" w:rsidP="00E171F4">
      <w:pPr>
        <w:jc w:val="center"/>
        <w:rPr>
          <w:rFonts w:eastAsia="Calibri"/>
          <w:sz w:val="28"/>
          <w:szCs w:val="28"/>
        </w:rPr>
      </w:pPr>
      <w:r w:rsidRPr="001F4CBB">
        <w:rPr>
          <w:rFonts w:eastAsia="Calibri"/>
          <w:sz w:val="28"/>
          <w:szCs w:val="28"/>
        </w:rPr>
        <w:t xml:space="preserve">о проведении </w:t>
      </w:r>
      <w:r w:rsidR="00E171F4">
        <w:rPr>
          <w:rFonts w:eastAsia="Calibri"/>
          <w:sz w:val="28"/>
          <w:szCs w:val="28"/>
        </w:rPr>
        <w:t>о</w:t>
      </w:r>
      <w:r w:rsidR="00E171F4" w:rsidRPr="00E171F4">
        <w:rPr>
          <w:rFonts w:eastAsia="Calibri"/>
          <w:sz w:val="28"/>
          <w:szCs w:val="28"/>
        </w:rPr>
        <w:t>ткрыт</w:t>
      </w:r>
      <w:r w:rsidR="00E171F4">
        <w:rPr>
          <w:rFonts w:eastAsia="Calibri"/>
          <w:sz w:val="28"/>
          <w:szCs w:val="28"/>
        </w:rPr>
        <w:t>ого</w:t>
      </w:r>
      <w:r w:rsidR="00E171F4" w:rsidRPr="00E171F4">
        <w:rPr>
          <w:rFonts w:eastAsia="Calibri"/>
          <w:sz w:val="28"/>
          <w:szCs w:val="28"/>
        </w:rPr>
        <w:t xml:space="preserve"> запрос</w:t>
      </w:r>
      <w:r w:rsidR="00E171F4">
        <w:rPr>
          <w:rFonts w:eastAsia="Calibri"/>
          <w:sz w:val="28"/>
          <w:szCs w:val="28"/>
        </w:rPr>
        <w:t>а</w:t>
      </w:r>
      <w:r w:rsidR="00E171F4" w:rsidRPr="00E171F4">
        <w:rPr>
          <w:rFonts w:eastAsia="Calibri"/>
          <w:sz w:val="28"/>
          <w:szCs w:val="28"/>
        </w:rPr>
        <w:t xml:space="preserve"> предложений на право заключения договора </w:t>
      </w:r>
    </w:p>
    <w:p w:rsidR="00E171F4" w:rsidRPr="00E171F4" w:rsidRDefault="004F7AB7" w:rsidP="00E171F4">
      <w:pPr>
        <w:jc w:val="center"/>
        <w:rPr>
          <w:rFonts w:eastAsia="Calibri"/>
          <w:sz w:val="28"/>
          <w:szCs w:val="28"/>
        </w:rPr>
      </w:pPr>
      <w:r w:rsidRPr="00563D5C">
        <w:rPr>
          <w:sz w:val="28"/>
          <w:szCs w:val="28"/>
        </w:rPr>
        <w:t>на выполнение строительно-монтажных работ по объекту: «Телекоммуникационная система ИЦ «Сколково». Строительство ПК-1 (волоконно-оптические линии связи)</w:t>
      </w:r>
      <w:r w:rsidR="00E171F4">
        <w:rPr>
          <w:rFonts w:eastAsia="Calibri"/>
          <w:sz w:val="28"/>
          <w:szCs w:val="28"/>
        </w:rPr>
        <w:t xml:space="preserve"> </w:t>
      </w:r>
      <w:r w:rsidR="00E171F4" w:rsidRPr="00E171F4">
        <w:rPr>
          <w:rFonts w:eastAsia="Calibri"/>
          <w:sz w:val="28"/>
          <w:szCs w:val="28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49364D" w:rsidRDefault="0049364D" w:rsidP="00E171F4">
      <w:pPr>
        <w:jc w:val="center"/>
        <w:rPr>
          <w:rFonts w:eastAsia="Calibri"/>
          <w:sz w:val="28"/>
          <w:szCs w:val="28"/>
        </w:rPr>
      </w:pPr>
    </w:p>
    <w:p w:rsidR="00E171F4" w:rsidRDefault="00BE6BC3" w:rsidP="002B1AF9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Организатор</w:t>
      </w:r>
      <w:r w:rsidR="002B1AF9">
        <w:rPr>
          <w:rFonts w:eastAsia="Calibri"/>
          <w:sz w:val="28"/>
          <w:szCs w:val="28"/>
        </w:rPr>
        <w:t>, н</w:t>
      </w:r>
      <w:r w:rsidR="007D398F" w:rsidRPr="007D398F">
        <w:rPr>
          <w:rFonts w:eastAsia="Calibri"/>
          <w:sz w:val="28"/>
          <w:szCs w:val="28"/>
        </w:rPr>
        <w:t xml:space="preserve">а основании </w:t>
      </w:r>
      <w:r w:rsidR="007D398F">
        <w:rPr>
          <w:rFonts w:eastAsia="Calibri"/>
          <w:sz w:val="28"/>
          <w:szCs w:val="28"/>
        </w:rPr>
        <w:t xml:space="preserve">Решения </w:t>
      </w:r>
      <w:r w:rsidR="007245BA">
        <w:rPr>
          <w:rFonts w:eastAsia="Calibri"/>
          <w:sz w:val="28"/>
          <w:szCs w:val="28"/>
        </w:rPr>
        <w:t>Комиссии</w:t>
      </w:r>
      <w:r w:rsidR="007D398F">
        <w:rPr>
          <w:rFonts w:eastAsia="Calibri"/>
          <w:sz w:val="28"/>
          <w:szCs w:val="28"/>
        </w:rPr>
        <w:t xml:space="preserve">, в соответствии со </w:t>
      </w:r>
      <w:r w:rsidR="007D398F" w:rsidRPr="007D398F">
        <w:rPr>
          <w:rFonts w:eastAsia="Calibri"/>
          <w:sz w:val="28"/>
          <w:szCs w:val="28"/>
        </w:rPr>
        <w:t>стать</w:t>
      </w:r>
      <w:r w:rsidR="007D398F">
        <w:rPr>
          <w:rFonts w:eastAsia="Calibri"/>
          <w:sz w:val="28"/>
          <w:szCs w:val="28"/>
        </w:rPr>
        <w:t>ей</w:t>
      </w:r>
      <w:r w:rsidR="007D398F" w:rsidRPr="007D398F">
        <w:rPr>
          <w:rFonts w:eastAsia="Calibri"/>
          <w:sz w:val="28"/>
          <w:szCs w:val="28"/>
        </w:rPr>
        <w:t xml:space="preserve"> 45 главы 13 Поло</w:t>
      </w:r>
      <w:bookmarkStart w:id="0" w:name="_GoBack"/>
      <w:bookmarkEnd w:id="0"/>
      <w:r w:rsidR="007D398F" w:rsidRPr="007D398F">
        <w:rPr>
          <w:rFonts w:eastAsia="Calibri"/>
          <w:sz w:val="28"/>
          <w:szCs w:val="28"/>
        </w:rPr>
        <w:t xml:space="preserve">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7D398F"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="007D398F" w:rsidRPr="007D398F">
        <w:rPr>
          <w:rFonts w:eastAsia="Calibri"/>
          <w:sz w:val="28"/>
          <w:szCs w:val="28"/>
        </w:rPr>
        <w:t xml:space="preserve"> закупки, </w:t>
      </w:r>
      <w:r w:rsidR="002B1AF9">
        <w:rPr>
          <w:rFonts w:eastAsia="Calibri"/>
          <w:sz w:val="28"/>
          <w:szCs w:val="28"/>
        </w:rPr>
        <w:t>проводит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E171F4">
        <w:rPr>
          <w:rFonts w:eastAsia="Calibri"/>
          <w:sz w:val="28"/>
          <w:szCs w:val="28"/>
        </w:rPr>
        <w:t>полную</w:t>
      </w:r>
      <w:r w:rsidR="007D398F" w:rsidRPr="007D398F">
        <w:rPr>
          <w:rFonts w:eastAsia="Calibri"/>
          <w:sz w:val="28"/>
          <w:szCs w:val="28"/>
        </w:rPr>
        <w:t xml:space="preserve"> Переторжку, </w:t>
      </w:r>
      <w:r w:rsidR="00666D15">
        <w:rPr>
          <w:rFonts w:eastAsia="Calibri"/>
          <w:sz w:val="28"/>
          <w:szCs w:val="28"/>
        </w:rPr>
        <w:t>предусмотренную в подпункте 7.</w:t>
      </w:r>
      <w:r w:rsidR="00B271CF">
        <w:rPr>
          <w:rFonts w:eastAsia="Calibri"/>
          <w:sz w:val="28"/>
          <w:szCs w:val="28"/>
        </w:rPr>
        <w:t>2</w:t>
      </w:r>
      <w:r w:rsidR="00666D15">
        <w:rPr>
          <w:rFonts w:eastAsia="Calibri"/>
          <w:sz w:val="28"/>
          <w:szCs w:val="28"/>
        </w:rPr>
        <w:t xml:space="preserve">.  Извещения </w:t>
      </w:r>
      <w:r w:rsidR="00666D15"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 w:rsidR="00666D15">
        <w:rPr>
          <w:rFonts w:eastAsia="Calibri"/>
          <w:sz w:val="28"/>
          <w:szCs w:val="28"/>
        </w:rPr>
        <w:t xml:space="preserve"> и </w:t>
      </w:r>
      <w:r w:rsidR="007D398F" w:rsidRPr="007D398F">
        <w:rPr>
          <w:rFonts w:eastAsia="Calibri"/>
          <w:sz w:val="28"/>
          <w:szCs w:val="28"/>
        </w:rPr>
        <w:t>пункт</w:t>
      </w:r>
      <w:r w:rsidR="00666D15">
        <w:rPr>
          <w:rFonts w:eastAsia="Calibri"/>
          <w:sz w:val="28"/>
          <w:szCs w:val="28"/>
        </w:rPr>
        <w:t>е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6415AC">
        <w:rPr>
          <w:rFonts w:eastAsia="Calibri"/>
          <w:sz w:val="28"/>
          <w:szCs w:val="28"/>
        </w:rPr>
        <w:t>7</w:t>
      </w:r>
      <w:r w:rsidR="00B271CF">
        <w:rPr>
          <w:rFonts w:eastAsia="Calibri"/>
          <w:sz w:val="28"/>
          <w:szCs w:val="28"/>
        </w:rPr>
        <w:t>.15</w:t>
      </w:r>
      <w:r w:rsidR="007D398F"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 w:rsidR="00B271CF">
        <w:rPr>
          <w:rFonts w:eastAsia="Calibri"/>
          <w:sz w:val="28"/>
          <w:szCs w:val="28"/>
        </w:rPr>
        <w:t>в отношении критери</w:t>
      </w:r>
      <w:r w:rsidR="00E171F4">
        <w:rPr>
          <w:rFonts w:eastAsia="Calibri"/>
          <w:sz w:val="28"/>
          <w:szCs w:val="28"/>
        </w:rPr>
        <w:t>ев:</w:t>
      </w:r>
    </w:p>
    <w:p w:rsidR="00E171F4" w:rsidRPr="004F7AB7" w:rsidRDefault="00E171F4" w:rsidP="004F7AB7">
      <w:pPr>
        <w:pStyle w:val="ab"/>
        <w:numPr>
          <w:ilvl w:val="0"/>
          <w:numId w:val="12"/>
        </w:numPr>
        <w:jc w:val="both"/>
        <w:rPr>
          <w:rFonts w:eastAsia="Calibri"/>
          <w:sz w:val="28"/>
          <w:szCs w:val="28"/>
        </w:rPr>
      </w:pPr>
      <w:r w:rsidRPr="00E171F4">
        <w:rPr>
          <w:rFonts w:eastAsia="Calibri"/>
          <w:sz w:val="28"/>
          <w:szCs w:val="28"/>
        </w:rPr>
        <w:t>Цена Договора: Стоимость предложения Участника Процедуры закупки;</w:t>
      </w:r>
    </w:p>
    <w:p w:rsidR="004F7AB7" w:rsidRPr="004F7AB7" w:rsidRDefault="004F7AB7" w:rsidP="004F7AB7">
      <w:pPr>
        <w:pStyle w:val="ab"/>
        <w:numPr>
          <w:ilvl w:val="0"/>
          <w:numId w:val="12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Качество технического предложения </w:t>
      </w:r>
      <w:r w:rsidRPr="00E171F4">
        <w:rPr>
          <w:rFonts w:eastAsia="Calibri"/>
          <w:sz w:val="28"/>
          <w:szCs w:val="28"/>
        </w:rPr>
        <w:t>Участника Процедуры закупки</w:t>
      </w:r>
      <w:r>
        <w:rPr>
          <w:rFonts w:eastAsia="Calibri"/>
          <w:sz w:val="28"/>
          <w:szCs w:val="28"/>
        </w:rPr>
        <w:t>;</w:t>
      </w:r>
    </w:p>
    <w:p w:rsidR="00666D15" w:rsidRDefault="00E171F4" w:rsidP="004F7AB7">
      <w:pPr>
        <w:pStyle w:val="ab"/>
        <w:numPr>
          <w:ilvl w:val="0"/>
          <w:numId w:val="12"/>
        </w:numPr>
        <w:jc w:val="both"/>
        <w:rPr>
          <w:rFonts w:eastAsia="Calibri"/>
          <w:sz w:val="28"/>
          <w:szCs w:val="28"/>
        </w:rPr>
      </w:pPr>
      <w:r w:rsidRPr="00E171F4">
        <w:rPr>
          <w:rFonts w:eastAsia="Calibri"/>
          <w:sz w:val="28"/>
          <w:szCs w:val="28"/>
        </w:rPr>
        <w:t>Квалификация Участника Процедуры закупки:</w:t>
      </w:r>
    </w:p>
    <w:p w:rsidR="00371AD8" w:rsidRDefault="00371AD8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</w:t>
      </w:r>
      <w:r w:rsidR="00721565">
        <w:rPr>
          <w:rFonts w:eastAsia="Calibri"/>
          <w:sz w:val="28"/>
          <w:szCs w:val="28"/>
        </w:rPr>
        <w:t>,</w:t>
      </w:r>
      <w:r>
        <w:rPr>
          <w:rFonts w:eastAsia="Calibri"/>
          <w:sz w:val="28"/>
          <w:szCs w:val="28"/>
        </w:rPr>
        <w:t xml:space="preserve"> допущенные к участию в Переторжке:</w:t>
      </w:r>
    </w:p>
    <w:tbl>
      <w:tblPr>
        <w:tblStyle w:val="1a"/>
        <w:tblW w:w="9638" w:type="dxa"/>
        <w:tblInd w:w="534" w:type="dxa"/>
        <w:tblLook w:val="04A0" w:firstRow="1" w:lastRow="0" w:firstColumn="1" w:lastColumn="0" w:noHBand="0" w:noVBand="1"/>
      </w:tblPr>
      <w:tblGrid>
        <w:gridCol w:w="708"/>
        <w:gridCol w:w="3119"/>
        <w:gridCol w:w="5811"/>
      </w:tblGrid>
      <w:tr w:rsidR="00371AD8" w:rsidRPr="00911740" w:rsidTr="00721565">
        <w:tc>
          <w:tcPr>
            <w:tcW w:w="708" w:type="dxa"/>
          </w:tcPr>
          <w:p w:rsidR="00371AD8" w:rsidRPr="00911740" w:rsidRDefault="00371AD8" w:rsidP="007D2AA4">
            <w:pPr>
              <w:spacing w:before="120" w:after="120"/>
              <w:jc w:val="center"/>
              <w:rPr>
                <w:rFonts w:eastAsia="Times New Roman" w:cs="Times New Roman"/>
                <w:lang w:eastAsia="ru-RU"/>
              </w:rPr>
            </w:pPr>
            <w:r w:rsidRPr="00911740">
              <w:rPr>
                <w:rFonts w:eastAsia="Times New Roman" w:cs="Times New Roman"/>
                <w:lang w:eastAsia="ru-RU"/>
              </w:rPr>
              <w:t>№</w:t>
            </w:r>
          </w:p>
        </w:tc>
        <w:tc>
          <w:tcPr>
            <w:tcW w:w="3119" w:type="dxa"/>
          </w:tcPr>
          <w:p w:rsidR="00371AD8" w:rsidRPr="00B61218" w:rsidRDefault="00371AD8" w:rsidP="007D2AA4">
            <w:pPr>
              <w:spacing w:before="120" w:after="120"/>
              <w:jc w:val="center"/>
              <w:rPr>
                <w:rFonts w:eastAsia="Times New Roman" w:cs="Times New Roman"/>
                <w:b/>
                <w:lang w:eastAsia="ru-RU"/>
              </w:rPr>
            </w:pPr>
            <w:r w:rsidRPr="00B61218">
              <w:rPr>
                <w:rFonts w:eastAsia="Times New Roman" w:cs="Times New Roman"/>
                <w:b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5811" w:type="dxa"/>
          </w:tcPr>
          <w:p w:rsidR="00371AD8" w:rsidRPr="00B61218" w:rsidRDefault="0005160D" w:rsidP="0005160D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Адрес</w:t>
            </w:r>
          </w:p>
        </w:tc>
      </w:tr>
      <w:tr w:rsidR="006415AC" w:rsidRPr="00911740" w:rsidTr="00721565">
        <w:tc>
          <w:tcPr>
            <w:tcW w:w="708" w:type="dxa"/>
          </w:tcPr>
          <w:p w:rsidR="006415AC" w:rsidRPr="001F4CBB" w:rsidRDefault="006415AC" w:rsidP="004F7AB7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1</w:t>
            </w:r>
          </w:p>
        </w:tc>
        <w:tc>
          <w:tcPr>
            <w:tcW w:w="3119" w:type="dxa"/>
          </w:tcPr>
          <w:p w:rsidR="006415AC" w:rsidRPr="001F4CBB" w:rsidRDefault="0027178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>Открытое акционерное общество «Московская телекоммуникационная корпорация»</w:t>
            </w:r>
          </w:p>
        </w:tc>
        <w:tc>
          <w:tcPr>
            <w:tcW w:w="5811" w:type="dxa"/>
          </w:tcPr>
          <w:p w:rsidR="006415AC" w:rsidRPr="001F4CBB" w:rsidRDefault="0027178C" w:rsidP="001F4CBB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>117535, г. Москва, Варшавское шоссе д.133</w:t>
            </w:r>
          </w:p>
        </w:tc>
      </w:tr>
      <w:tr w:rsidR="006415AC" w:rsidRPr="00911740" w:rsidTr="00721565">
        <w:tc>
          <w:tcPr>
            <w:tcW w:w="708" w:type="dxa"/>
          </w:tcPr>
          <w:p w:rsidR="006415AC" w:rsidRPr="001F4CBB" w:rsidRDefault="006415AC" w:rsidP="004F7AB7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2</w:t>
            </w:r>
          </w:p>
        </w:tc>
        <w:tc>
          <w:tcPr>
            <w:tcW w:w="3119" w:type="dxa"/>
          </w:tcPr>
          <w:p w:rsidR="006415AC" w:rsidRPr="001F4CBB" w:rsidRDefault="0027178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 xml:space="preserve">Закрытое </w:t>
            </w:r>
            <w:r w:rsidR="00633662">
              <w:rPr>
                <w:rFonts w:eastAsia="Calibri" w:cs="Times New Roman"/>
                <w:lang w:eastAsia="ru-RU"/>
              </w:rPr>
              <w:t>акционерное общество «ЛАНИТ»</w:t>
            </w:r>
          </w:p>
        </w:tc>
        <w:tc>
          <w:tcPr>
            <w:tcW w:w="5811" w:type="dxa"/>
          </w:tcPr>
          <w:p w:rsidR="006415AC" w:rsidRPr="001F4CBB" w:rsidRDefault="00633662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 xml:space="preserve">105066, г. Москва, ул. </w:t>
            </w:r>
            <w:proofErr w:type="spellStart"/>
            <w:r>
              <w:rPr>
                <w:rFonts w:eastAsia="Calibri" w:cs="Times New Roman"/>
                <w:lang w:eastAsia="ru-RU"/>
              </w:rPr>
              <w:t>Доброслободская</w:t>
            </w:r>
            <w:proofErr w:type="spellEnd"/>
            <w:r>
              <w:rPr>
                <w:rFonts w:eastAsia="Calibri" w:cs="Times New Roman"/>
                <w:lang w:eastAsia="ru-RU"/>
              </w:rPr>
              <w:t xml:space="preserve">, д.5, </w:t>
            </w:r>
            <w:proofErr w:type="gramStart"/>
            <w:r>
              <w:rPr>
                <w:rFonts w:eastAsia="Calibri" w:cs="Times New Roman"/>
                <w:lang w:eastAsia="ru-RU"/>
              </w:rPr>
              <w:t>стр</w:t>
            </w:r>
            <w:proofErr w:type="gramEnd"/>
            <w:r>
              <w:rPr>
                <w:rFonts w:eastAsia="Calibri" w:cs="Times New Roman"/>
                <w:lang w:eastAsia="ru-RU"/>
              </w:rPr>
              <w:t>,1.</w:t>
            </w:r>
          </w:p>
        </w:tc>
      </w:tr>
      <w:tr w:rsidR="006415AC" w:rsidRPr="00911740" w:rsidTr="00721565">
        <w:tc>
          <w:tcPr>
            <w:tcW w:w="708" w:type="dxa"/>
          </w:tcPr>
          <w:p w:rsidR="006415AC" w:rsidRPr="001F4CBB" w:rsidRDefault="006415AC" w:rsidP="004F7AB7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3</w:t>
            </w:r>
          </w:p>
        </w:tc>
        <w:tc>
          <w:tcPr>
            <w:tcW w:w="3119" w:type="dxa"/>
          </w:tcPr>
          <w:p w:rsidR="006415AC" w:rsidRPr="001F4CBB" w:rsidRDefault="00633662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>Общество с ограниченной ответственностью «Р.В.С.»</w:t>
            </w:r>
          </w:p>
        </w:tc>
        <w:tc>
          <w:tcPr>
            <w:tcW w:w="5811" w:type="dxa"/>
          </w:tcPr>
          <w:p w:rsidR="006415AC" w:rsidRPr="00633662" w:rsidRDefault="00633662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>117105, г. Москва, Варшавское шоссе д.25</w:t>
            </w:r>
            <w:r>
              <w:rPr>
                <w:rFonts w:eastAsia="Calibri" w:cs="Times New Roman"/>
                <w:lang w:val="en-US" w:eastAsia="ru-RU"/>
              </w:rPr>
              <w:t>A</w:t>
            </w:r>
            <w:r>
              <w:rPr>
                <w:rFonts w:eastAsia="Calibri" w:cs="Times New Roman"/>
                <w:lang w:eastAsia="ru-RU"/>
              </w:rPr>
              <w:t>, стр.6.</w:t>
            </w:r>
          </w:p>
        </w:tc>
      </w:tr>
      <w:tr w:rsidR="006415AC" w:rsidRPr="00911740" w:rsidTr="00721565">
        <w:tc>
          <w:tcPr>
            <w:tcW w:w="708" w:type="dxa"/>
          </w:tcPr>
          <w:p w:rsidR="006415AC" w:rsidRPr="001F4CBB" w:rsidRDefault="006415AC" w:rsidP="004F7AB7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4</w:t>
            </w:r>
          </w:p>
        </w:tc>
        <w:tc>
          <w:tcPr>
            <w:tcW w:w="3119" w:type="dxa"/>
          </w:tcPr>
          <w:p w:rsidR="006415AC" w:rsidRPr="001F4CBB" w:rsidRDefault="00633662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>Общество с ограниченной ответственностью «САТЕЛ»</w:t>
            </w:r>
          </w:p>
        </w:tc>
        <w:tc>
          <w:tcPr>
            <w:tcW w:w="5811" w:type="dxa"/>
          </w:tcPr>
          <w:p w:rsidR="006415AC" w:rsidRPr="001F4CBB" w:rsidRDefault="00633662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>101000, г. М</w:t>
            </w:r>
            <w:r w:rsidR="00EF5017">
              <w:rPr>
                <w:rFonts w:eastAsia="Calibri" w:cs="Times New Roman"/>
                <w:lang w:eastAsia="ru-RU"/>
              </w:rPr>
              <w:t>осква, ул. Покровка, д. 14/2, стр.1</w:t>
            </w:r>
          </w:p>
        </w:tc>
      </w:tr>
      <w:tr w:rsidR="006415AC" w:rsidRPr="00911740" w:rsidTr="00721565">
        <w:tc>
          <w:tcPr>
            <w:tcW w:w="708" w:type="dxa"/>
          </w:tcPr>
          <w:p w:rsidR="006415AC" w:rsidRPr="001F4CBB" w:rsidRDefault="006415AC" w:rsidP="004F7AB7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5</w:t>
            </w:r>
          </w:p>
        </w:tc>
        <w:tc>
          <w:tcPr>
            <w:tcW w:w="3119" w:type="dxa"/>
          </w:tcPr>
          <w:p w:rsidR="006415AC" w:rsidRPr="001F4CBB" w:rsidRDefault="00EF5017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>Закрытое акционерное общество «Строительно-монтажное управление -5»</w:t>
            </w:r>
          </w:p>
        </w:tc>
        <w:tc>
          <w:tcPr>
            <w:tcW w:w="5811" w:type="dxa"/>
          </w:tcPr>
          <w:p w:rsidR="006415AC" w:rsidRPr="001F4CBB" w:rsidRDefault="00EF5017" w:rsidP="001F4CBB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>302025, г. Орел, Московское шоссе, 137</w:t>
            </w:r>
          </w:p>
        </w:tc>
      </w:tr>
    </w:tbl>
    <w:p w:rsidR="00371AD8" w:rsidRDefault="00371AD8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2B1AF9" w:rsidRDefault="00666D15" w:rsidP="002B1AF9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</w:t>
      </w:r>
      <w:r w:rsidR="002B1AF9">
        <w:rPr>
          <w:rFonts w:eastAsia="Calibri"/>
          <w:sz w:val="28"/>
          <w:szCs w:val="28"/>
        </w:rPr>
        <w:t xml:space="preserve">по форме </w:t>
      </w:r>
      <w:r w:rsidR="001F4CBB">
        <w:rPr>
          <w:rFonts w:eastAsia="Calibri"/>
          <w:sz w:val="28"/>
          <w:szCs w:val="28"/>
        </w:rPr>
        <w:t>9</w:t>
      </w:r>
      <w:r w:rsidR="002B1AF9">
        <w:rPr>
          <w:rFonts w:eastAsia="Calibri"/>
          <w:sz w:val="28"/>
          <w:szCs w:val="28"/>
        </w:rPr>
        <w:t xml:space="preserve">.2. </w:t>
      </w:r>
      <w:r w:rsidR="00371AD8" w:rsidRPr="00371AD8">
        <w:rPr>
          <w:rFonts w:eastAsia="Calibri"/>
          <w:caps/>
          <w:sz w:val="28"/>
          <w:szCs w:val="28"/>
        </w:rPr>
        <w:t>Форма заявки</w:t>
      </w:r>
      <w:r w:rsidR="007245BA">
        <w:rPr>
          <w:rFonts w:eastAsia="Calibri"/>
          <w:sz w:val="28"/>
          <w:szCs w:val="28"/>
        </w:rPr>
        <w:t xml:space="preserve"> с соответствующим</w:t>
      </w:r>
      <w:r w:rsidR="00E171F4">
        <w:rPr>
          <w:rFonts w:eastAsia="Calibri"/>
          <w:sz w:val="28"/>
          <w:szCs w:val="28"/>
        </w:rPr>
        <w:t>и</w:t>
      </w:r>
      <w:r w:rsidR="00371AD8">
        <w:rPr>
          <w:rFonts w:eastAsia="Calibri"/>
          <w:sz w:val="28"/>
          <w:szCs w:val="28"/>
        </w:rPr>
        <w:t xml:space="preserve"> Приложени</w:t>
      </w:r>
      <w:r w:rsidR="00E171F4">
        <w:rPr>
          <w:rFonts w:eastAsia="Calibri"/>
          <w:sz w:val="28"/>
          <w:szCs w:val="28"/>
        </w:rPr>
        <w:t>ями</w:t>
      </w:r>
      <w:r w:rsidR="001F4CBB">
        <w:rPr>
          <w:rFonts w:eastAsia="Calibri"/>
          <w:sz w:val="28"/>
          <w:szCs w:val="28"/>
        </w:rPr>
        <w:t xml:space="preserve"> 9</w:t>
      </w:r>
      <w:r w:rsidR="007245BA">
        <w:rPr>
          <w:rFonts w:eastAsia="Calibri"/>
          <w:sz w:val="28"/>
          <w:szCs w:val="28"/>
        </w:rPr>
        <w:t>.2.1</w:t>
      </w:r>
      <w:r w:rsidR="00371AD8">
        <w:rPr>
          <w:rFonts w:eastAsia="Calibri"/>
          <w:sz w:val="28"/>
          <w:szCs w:val="28"/>
        </w:rPr>
        <w:t>.</w:t>
      </w:r>
      <w:r w:rsidR="00E171F4">
        <w:rPr>
          <w:rFonts w:eastAsia="Calibri"/>
          <w:sz w:val="28"/>
          <w:szCs w:val="28"/>
        </w:rPr>
        <w:t xml:space="preserve"> </w:t>
      </w:r>
      <w:r w:rsidR="00E171F4">
        <w:rPr>
          <w:rFonts w:eastAsia="Calibri"/>
          <w:sz w:val="28"/>
          <w:szCs w:val="28"/>
        </w:rPr>
        <w:lastRenderedPageBreak/>
        <w:t>и 9.2.2.</w:t>
      </w:r>
      <w:r w:rsidR="00721565">
        <w:rPr>
          <w:rFonts w:eastAsia="Calibri"/>
          <w:sz w:val="28"/>
          <w:szCs w:val="28"/>
        </w:rPr>
        <w:t>, с обязательным предоставлением подтверждающих документов ко всем критериям оценки.</w:t>
      </w:r>
    </w:p>
    <w:p w:rsidR="007D398F" w:rsidRDefault="002B1AF9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 xml:space="preserve"> </w:t>
      </w:r>
      <w:r w:rsidR="007D398F">
        <w:rPr>
          <w:rFonts w:eastAsia="Calibri"/>
          <w:sz w:val="28"/>
          <w:szCs w:val="28"/>
        </w:rPr>
        <w:t xml:space="preserve"> </w:t>
      </w:r>
      <w:r w:rsidRPr="002B1AF9">
        <w:rPr>
          <w:rFonts w:eastAsia="Calibri"/>
          <w:sz w:val="28"/>
          <w:szCs w:val="28"/>
        </w:rPr>
        <w:t xml:space="preserve">Допускается направление копий </w:t>
      </w:r>
      <w:r>
        <w:rPr>
          <w:rFonts w:eastAsia="Calibri"/>
          <w:sz w:val="28"/>
          <w:szCs w:val="28"/>
        </w:rPr>
        <w:t>Заявок</w:t>
      </w:r>
      <w:r w:rsidRPr="002B1AF9">
        <w:rPr>
          <w:rFonts w:eastAsia="Calibri"/>
          <w:sz w:val="28"/>
          <w:szCs w:val="28"/>
        </w:rPr>
        <w:t xml:space="preserve"> на </w:t>
      </w:r>
      <w:r>
        <w:rPr>
          <w:rFonts w:eastAsia="Calibri"/>
          <w:sz w:val="28"/>
          <w:szCs w:val="28"/>
        </w:rPr>
        <w:t xml:space="preserve">адрес </w:t>
      </w:r>
      <w:r w:rsidRPr="002B1AF9">
        <w:rPr>
          <w:rFonts w:eastAsia="Calibri"/>
          <w:sz w:val="28"/>
          <w:szCs w:val="28"/>
        </w:rPr>
        <w:t>электронн</w:t>
      </w:r>
      <w:r>
        <w:rPr>
          <w:rFonts w:eastAsia="Calibri"/>
          <w:sz w:val="28"/>
          <w:szCs w:val="28"/>
        </w:rPr>
        <w:t>ой</w:t>
      </w:r>
      <w:r w:rsidR="00F93FA8">
        <w:rPr>
          <w:rFonts w:eastAsia="Calibri"/>
          <w:sz w:val="28"/>
          <w:szCs w:val="28"/>
        </w:rPr>
        <w:t xml:space="preserve"> почты</w:t>
      </w:r>
      <w:r w:rsidRPr="002B1AF9">
        <w:rPr>
          <w:rFonts w:eastAsia="Calibri"/>
          <w:sz w:val="28"/>
          <w:szCs w:val="28"/>
        </w:rPr>
        <w:t xml:space="preserve"> </w:t>
      </w:r>
      <w:hyperlink r:id="rId10" w:history="1">
        <w:r w:rsidRPr="00511E2F">
          <w:rPr>
            <w:rStyle w:val="ac"/>
            <w:rFonts w:eastAsia="Calibri"/>
            <w:sz w:val="28"/>
            <w:szCs w:val="28"/>
          </w:rPr>
          <w:t>skzakupki@sk.ru</w:t>
        </w:r>
      </w:hyperlink>
      <w:r>
        <w:rPr>
          <w:rFonts w:eastAsia="Calibri"/>
          <w:sz w:val="28"/>
          <w:szCs w:val="28"/>
        </w:rPr>
        <w:t xml:space="preserve"> </w:t>
      </w:r>
      <w:r w:rsidRPr="002B1AF9">
        <w:rPr>
          <w:rFonts w:eastAsia="Calibri"/>
          <w:sz w:val="28"/>
          <w:szCs w:val="28"/>
        </w:rPr>
        <w:t xml:space="preserve">с обязательной последующей передачей оригиналов не позднее </w:t>
      </w:r>
      <w:r w:rsidR="00371AD8">
        <w:rPr>
          <w:rFonts w:eastAsia="Calibri"/>
          <w:sz w:val="28"/>
          <w:szCs w:val="28"/>
        </w:rPr>
        <w:t>1</w:t>
      </w:r>
      <w:r w:rsidR="00E171F4">
        <w:rPr>
          <w:rFonts w:eastAsia="Calibri"/>
          <w:sz w:val="28"/>
          <w:szCs w:val="28"/>
        </w:rPr>
        <w:t>8</w:t>
      </w:r>
      <w:r w:rsidR="00371AD8">
        <w:rPr>
          <w:rFonts w:eastAsia="Calibri"/>
          <w:sz w:val="28"/>
          <w:szCs w:val="28"/>
        </w:rPr>
        <w:t xml:space="preserve">.00 московского времени </w:t>
      </w:r>
      <w:r w:rsidR="00E171F4">
        <w:rPr>
          <w:rFonts w:eastAsia="Calibri"/>
          <w:sz w:val="28"/>
          <w:szCs w:val="28"/>
        </w:rPr>
        <w:t>0</w:t>
      </w:r>
      <w:r w:rsidR="004F7AB7">
        <w:rPr>
          <w:rFonts w:eastAsia="Calibri"/>
          <w:sz w:val="28"/>
          <w:szCs w:val="28"/>
        </w:rPr>
        <w:t>6</w:t>
      </w:r>
      <w:r w:rsidR="00E171F4">
        <w:rPr>
          <w:rFonts w:eastAsia="Calibri"/>
          <w:sz w:val="28"/>
          <w:szCs w:val="28"/>
        </w:rPr>
        <w:t>.0</w:t>
      </w:r>
      <w:r w:rsidR="004F7AB7">
        <w:rPr>
          <w:rFonts w:eastAsia="Calibri"/>
          <w:sz w:val="28"/>
          <w:szCs w:val="28"/>
        </w:rPr>
        <w:t>8</w:t>
      </w:r>
      <w:r w:rsidRPr="002B1AF9">
        <w:rPr>
          <w:rFonts w:eastAsia="Calibri"/>
          <w:sz w:val="28"/>
          <w:szCs w:val="28"/>
        </w:rPr>
        <w:t>.201</w:t>
      </w:r>
      <w:r w:rsidR="001F4CBB">
        <w:rPr>
          <w:rFonts w:eastAsia="Calibri"/>
          <w:sz w:val="28"/>
          <w:szCs w:val="28"/>
        </w:rPr>
        <w:t>4</w:t>
      </w:r>
      <w:r w:rsidRPr="002B1AF9">
        <w:rPr>
          <w:rFonts w:eastAsia="Calibri"/>
          <w:sz w:val="28"/>
          <w:szCs w:val="28"/>
        </w:rPr>
        <w:t xml:space="preserve"> года.</w:t>
      </w:r>
    </w:p>
    <w:p w:rsidR="00671427" w:rsidRDefault="00671427" w:rsidP="001F4CBB">
      <w:pPr>
        <w:jc w:val="both"/>
        <w:rPr>
          <w:rFonts w:eastAsia="Calibri"/>
          <w:sz w:val="28"/>
          <w:szCs w:val="28"/>
        </w:rPr>
      </w:pPr>
    </w:p>
    <w:sectPr w:rsidR="00671427" w:rsidSect="002C5400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402" w:rsidRDefault="00064402" w:rsidP="00E10162">
      <w:r>
        <w:separator/>
      </w:r>
    </w:p>
  </w:endnote>
  <w:endnote w:type="continuationSeparator" w:id="0">
    <w:p w:rsidR="00064402" w:rsidRDefault="0006440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05160D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</w:t>
    </w:r>
    <w:r w:rsidR="00C15FBE">
      <w:rPr>
        <w:rFonts w:eastAsiaTheme="majorEastAsia"/>
        <w:sz w:val="20"/>
        <w:szCs w:val="20"/>
      </w:rPr>
      <w:t xml:space="preserve"> о проведении </w:t>
    </w:r>
    <w:r>
      <w:rPr>
        <w:rFonts w:eastAsiaTheme="majorEastAsia"/>
        <w:sz w:val="20"/>
        <w:szCs w:val="20"/>
      </w:rPr>
      <w:t>переторжки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="00C15FBE" w:rsidRPr="00DF646A">
      <w:rPr>
        <w:sz w:val="20"/>
        <w:szCs w:val="20"/>
      </w:rPr>
      <w:instrText>PAGE   \* MERGEFORMAT</w:instrTex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E6BC3" w:rsidRPr="00BE6BC3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C5400"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402" w:rsidRDefault="00064402" w:rsidP="00E10162">
      <w:r>
        <w:separator/>
      </w:r>
    </w:p>
  </w:footnote>
  <w:footnote w:type="continuationSeparator" w:id="0">
    <w:p w:rsidR="00064402" w:rsidRDefault="00064402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25630FB"/>
    <w:multiLevelType w:val="hybridMultilevel"/>
    <w:tmpl w:val="883CCD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78D2741"/>
    <w:multiLevelType w:val="hybridMultilevel"/>
    <w:tmpl w:val="14B832E6"/>
    <w:lvl w:ilvl="0" w:tplc="AB28BA28">
      <w:numFmt w:val="bullet"/>
      <w:lvlText w:val="•"/>
      <w:lvlJc w:val="left"/>
      <w:pPr>
        <w:ind w:left="1774" w:hanging="106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>
    <w:nsid w:val="4E8747EC"/>
    <w:multiLevelType w:val="hybridMultilevel"/>
    <w:tmpl w:val="C6EE2A62"/>
    <w:lvl w:ilvl="0" w:tplc="AB28BA28">
      <w:numFmt w:val="bullet"/>
      <w:lvlText w:val="•"/>
      <w:lvlJc w:val="left"/>
      <w:pPr>
        <w:ind w:left="1774" w:hanging="106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4500B77"/>
    <w:multiLevelType w:val="hybridMultilevel"/>
    <w:tmpl w:val="E7E0341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1"/>
  </w:num>
  <w:num w:numId="8">
    <w:abstractNumId w:val="2"/>
  </w:num>
  <w:num w:numId="9">
    <w:abstractNumId w:val="10"/>
  </w:num>
  <w:num w:numId="10">
    <w:abstractNumId w:val="1"/>
  </w:num>
  <w:num w:numId="11">
    <w:abstractNumId w:val="8"/>
  </w:num>
  <w:num w:numId="12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178C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4F7AB7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3662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6BC3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B702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2017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5017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E3442F-AF50-4105-AAE2-8E899FE99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263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2336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4</cp:revision>
  <cp:lastPrinted>2014-08-04T08:23:00Z</cp:lastPrinted>
  <dcterms:created xsi:type="dcterms:W3CDTF">2014-08-04T07:49:00Z</dcterms:created>
  <dcterms:modified xsi:type="dcterms:W3CDTF">2014-08-04T09:02:00Z</dcterms:modified>
</cp:coreProperties>
</file>