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6613C8">
        <w:rPr>
          <w:b/>
          <w:bCs/>
          <w:sz w:val="28"/>
          <w:szCs w:val="28"/>
          <w:lang w:val="ru-RU"/>
        </w:rPr>
        <w:t>40102/</w:t>
      </w:r>
      <w:r w:rsidR="00C60355">
        <w:rPr>
          <w:b/>
          <w:bCs/>
          <w:sz w:val="28"/>
          <w:szCs w:val="28"/>
          <w:lang w:val="ru-RU"/>
        </w:rPr>
        <w:t>55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E36FC5" w:rsidRDefault="00477496" w:rsidP="002A650D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2A650D">
        <w:rPr>
          <w:sz w:val="28"/>
          <w:szCs w:val="28"/>
          <w:lang w:val="ru-RU"/>
        </w:rPr>
        <w:t>поставк</w:t>
      </w:r>
      <w:r w:rsidR="000A1F49">
        <w:rPr>
          <w:sz w:val="28"/>
          <w:szCs w:val="28"/>
          <w:lang w:val="ru-RU"/>
        </w:rPr>
        <w:t>и</w:t>
      </w:r>
      <w:r w:rsidR="002A650D">
        <w:rPr>
          <w:sz w:val="28"/>
          <w:szCs w:val="28"/>
          <w:lang w:val="ru-RU"/>
        </w:rPr>
        <w:t xml:space="preserve"> </w:t>
      </w:r>
      <w:r w:rsidR="004E64BD" w:rsidRPr="004E64BD">
        <w:rPr>
          <w:sz w:val="28"/>
          <w:szCs w:val="28"/>
          <w:lang w:val="ru-RU"/>
        </w:rPr>
        <w:t>оргтехники и расходных материалов для нужд</w:t>
      </w:r>
      <w:r w:rsidR="002A650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613C8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</w:t>
      </w:r>
    </w:p>
    <w:p w:rsidR="00596792" w:rsidRDefault="00600594" w:rsidP="00E36FC5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4E64B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ED10B6">
        <w:rPr>
          <w:rFonts w:ascii="Times New Roman" w:hAnsi="Times New Roman" w:cs="Times New Roman"/>
          <w:sz w:val="28"/>
          <w:szCs w:val="28"/>
        </w:rPr>
        <w:t>П</w:t>
      </w:r>
      <w:r w:rsidR="000A1F49" w:rsidRPr="000A1F49">
        <w:rPr>
          <w:rFonts w:ascii="Times New Roman" w:hAnsi="Times New Roman" w:cs="Times New Roman"/>
          <w:sz w:val="28"/>
          <w:szCs w:val="28"/>
        </w:rPr>
        <w:t>оставк</w:t>
      </w:r>
      <w:r w:rsidR="000A1F49">
        <w:rPr>
          <w:rFonts w:ascii="Times New Roman" w:hAnsi="Times New Roman" w:cs="Times New Roman"/>
          <w:sz w:val="28"/>
          <w:szCs w:val="28"/>
        </w:rPr>
        <w:t>а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</w:t>
      </w:r>
      <w:r w:rsidR="004E64BD" w:rsidRPr="004E64BD">
        <w:rPr>
          <w:rFonts w:ascii="Times New Roman" w:hAnsi="Times New Roman" w:cs="Times New Roman"/>
          <w:sz w:val="28"/>
          <w:szCs w:val="28"/>
        </w:rPr>
        <w:t>оргтехники и расходных материалов для нужд</w:t>
      </w:r>
      <w:r w:rsidR="00ED10B6" w:rsidRPr="00ED10B6">
        <w:rPr>
          <w:rFonts w:ascii="Times New Roman" w:hAnsi="Times New Roman" w:cs="Times New Roman"/>
          <w:sz w:val="28"/>
          <w:szCs w:val="28"/>
        </w:rPr>
        <w:t xml:space="preserve"> Некоммерческой организации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425B2F">
        <w:rPr>
          <w:rFonts w:ascii="Times New Roman" w:hAnsi="Times New Roman" w:cs="Times New Roman"/>
          <w:sz w:val="28"/>
          <w:szCs w:val="28"/>
        </w:rPr>
        <w:t>410 000,00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425B2F">
        <w:rPr>
          <w:rFonts w:ascii="Times New Roman" w:hAnsi="Times New Roman" w:cs="Times New Roman"/>
          <w:sz w:val="28"/>
          <w:szCs w:val="28"/>
        </w:rPr>
        <w:t xml:space="preserve">Четыреста десять </w:t>
      </w:r>
      <w:r w:rsidR="00ED10B6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425B2F">
        <w:rPr>
          <w:rFonts w:ascii="Times New Roman" w:hAnsi="Times New Roman" w:cs="Times New Roman"/>
          <w:sz w:val="28"/>
          <w:szCs w:val="28"/>
        </w:rPr>
        <w:t>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A469E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342DEB" w:rsidRPr="00342DEB">
        <w:rPr>
          <w:rFonts w:ascii="Times New Roman" w:hAnsi="Times New Roman" w:cs="Times New Roman"/>
          <w:sz w:val="28"/>
          <w:szCs w:val="28"/>
        </w:rPr>
        <w:t>поставки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, </w:t>
      </w:r>
      <w:r w:rsidR="00342DEB" w:rsidRPr="00342DEB">
        <w:rPr>
          <w:rFonts w:ascii="Times New Roman" w:hAnsi="Times New Roman" w:cs="Times New Roman"/>
          <w:sz w:val="28"/>
          <w:szCs w:val="28"/>
        </w:rPr>
        <w:t xml:space="preserve">в течение 10-ти рабочих дней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A469EB" w:rsidRPr="00A469EB">
        <w:rPr>
          <w:rFonts w:ascii="Times New Roman" w:hAnsi="Times New Roman" w:cs="Times New Roman"/>
          <w:sz w:val="28"/>
          <w:szCs w:val="28"/>
        </w:rPr>
        <w:t xml:space="preserve">подписания </w:t>
      </w:r>
      <w:r w:rsidR="00A469EB">
        <w:rPr>
          <w:rFonts w:ascii="Times New Roman" w:hAnsi="Times New Roman" w:cs="Times New Roman"/>
          <w:sz w:val="28"/>
          <w:szCs w:val="28"/>
        </w:rPr>
        <w:t>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E53934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E53934">
        <w:rPr>
          <w:rFonts w:ascii="Times New Roman" w:hAnsi="Times New Roman" w:cs="Times New Roman"/>
          <w:sz w:val="28"/>
          <w:szCs w:val="28"/>
          <w:lang w:eastAsia="ru-RU"/>
        </w:rPr>
        <w:t>143026, г. Москва, территория Инновационного центра «</w:t>
      </w:r>
      <w:proofErr w:type="spellStart"/>
      <w:r w:rsidRPr="00E53934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E53934">
        <w:rPr>
          <w:rFonts w:ascii="Times New Roman" w:hAnsi="Times New Roman" w:cs="Times New Roman"/>
          <w:sz w:val="28"/>
          <w:szCs w:val="28"/>
          <w:lang w:eastAsia="ru-RU"/>
        </w:rPr>
        <w:t>», улица Луговая, дом 4, корп.2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840B2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840B23">
        <w:rPr>
          <w:rFonts w:ascii="Times New Roman" w:hAnsi="Times New Roman" w:cs="Times New Roman"/>
          <w:sz w:val="28"/>
          <w:szCs w:val="28"/>
        </w:rPr>
        <w:t xml:space="preserve">не более 10 </w:t>
      </w:r>
      <w:r w:rsidR="00250F99">
        <w:rPr>
          <w:rFonts w:ascii="Times New Roman" w:hAnsi="Times New Roman" w:cs="Times New Roman"/>
          <w:sz w:val="28"/>
          <w:szCs w:val="28"/>
        </w:rPr>
        <w:t xml:space="preserve">календарных дней </w:t>
      </w:r>
      <w:proofErr w:type="gramStart"/>
      <w:r w:rsidR="00250F99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250F99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513CC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513CC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513CC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513CC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7513CC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513CC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425B2F" w:rsidRDefault="00425B2F" w:rsidP="00805F5D">
      <w:pPr>
        <w:rPr>
          <w:sz w:val="28"/>
          <w:szCs w:val="28"/>
          <w:lang w:val="ru-RU" w:eastAsia="ru-RU"/>
        </w:rPr>
      </w:pPr>
    </w:p>
    <w:p w:rsidR="00425B2F" w:rsidRPr="00805F5D" w:rsidRDefault="00425B2F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3E1DF8" w:rsidRPr="003E1DF8" w:rsidRDefault="003E1DF8" w:rsidP="003E1DF8">
      <w:pPr>
        <w:ind w:left="1065"/>
        <w:rPr>
          <w:b/>
          <w:sz w:val="22"/>
          <w:szCs w:val="22"/>
          <w:lang w:val="ru-RU" w:eastAsia="ru-RU"/>
        </w:rPr>
      </w:pPr>
      <w:r w:rsidRPr="003E1DF8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</w:p>
    <w:p w:rsidR="003E1DF8" w:rsidRPr="003E1DF8" w:rsidRDefault="003E1DF8" w:rsidP="003E1DF8">
      <w:pPr>
        <w:ind w:left="1065"/>
        <w:rPr>
          <w:b/>
          <w:sz w:val="22"/>
          <w:szCs w:val="22"/>
          <w:lang w:val="ru-RU" w:eastAsia="ru-RU"/>
        </w:rPr>
      </w:pPr>
    </w:p>
    <w:p w:rsidR="003E1DF8" w:rsidRPr="003E1DF8" w:rsidRDefault="003E1DF8" w:rsidP="003E1DF8">
      <w:pPr>
        <w:spacing w:line="276" w:lineRule="auto"/>
        <w:ind w:left="1134"/>
        <w:contextualSpacing/>
        <w:rPr>
          <w:b/>
          <w:bCs/>
          <w:lang w:val="ru-RU" w:eastAsia="ru-RU"/>
        </w:rPr>
      </w:pPr>
    </w:p>
    <w:tbl>
      <w:tblPr>
        <w:tblW w:w="1084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2"/>
        <w:gridCol w:w="2125"/>
        <w:gridCol w:w="6377"/>
        <w:gridCol w:w="773"/>
        <w:gridCol w:w="965"/>
      </w:tblGrid>
      <w:tr w:rsidR="00425B2F" w:rsidRPr="00425B2F" w:rsidTr="007B0738">
        <w:trPr>
          <w:trHeight w:val="315"/>
        </w:trPr>
        <w:tc>
          <w:tcPr>
            <w:tcW w:w="441" w:type="dxa"/>
            <w:shd w:val="clear" w:color="auto" w:fill="auto"/>
            <w:noWrap/>
            <w:vAlign w:val="center"/>
          </w:tcPr>
          <w:p w:rsidR="00425B2F" w:rsidRPr="00425B2F" w:rsidRDefault="00425B2F" w:rsidP="00425B2F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425B2F">
              <w:rPr>
                <w:b/>
                <w:color w:val="000000"/>
                <w:lang w:val="ru-RU" w:eastAsia="ru-RU"/>
              </w:rPr>
              <w:t>№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center"/>
          </w:tcPr>
          <w:p w:rsidR="00425B2F" w:rsidRPr="00425B2F" w:rsidRDefault="00425B2F" w:rsidP="00425B2F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425B2F">
              <w:rPr>
                <w:b/>
                <w:color w:val="000000"/>
                <w:lang w:val="ru-RU" w:eastAsia="ru-RU"/>
              </w:rPr>
              <w:t>Наименование товара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425B2F" w:rsidRPr="00425B2F" w:rsidRDefault="00425B2F" w:rsidP="00425B2F">
            <w:pPr>
              <w:jc w:val="center"/>
              <w:rPr>
                <w:b/>
                <w:color w:val="000000"/>
                <w:lang w:val="ru-RU" w:eastAsia="ru-RU"/>
              </w:rPr>
            </w:pPr>
            <w:proofErr w:type="spellStart"/>
            <w:r w:rsidRPr="00425B2F">
              <w:rPr>
                <w:b/>
                <w:color w:val="000000"/>
                <w:lang w:val="ru-RU" w:eastAsia="ru-RU"/>
              </w:rPr>
              <w:t>Ед</w:t>
            </w:r>
            <w:proofErr w:type="spellEnd"/>
            <w:r w:rsidRPr="00425B2F">
              <w:rPr>
                <w:b/>
                <w:color w:val="000000"/>
                <w:lang w:eastAsia="ru-RU"/>
              </w:rPr>
              <w:t xml:space="preserve">. </w:t>
            </w:r>
            <w:r w:rsidRPr="00425B2F">
              <w:rPr>
                <w:b/>
                <w:color w:val="000000"/>
                <w:lang w:val="ru-RU" w:eastAsia="ru-RU"/>
              </w:rPr>
              <w:t>Из.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425B2F" w:rsidRPr="00425B2F" w:rsidRDefault="00425B2F" w:rsidP="00425B2F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425B2F">
              <w:rPr>
                <w:b/>
                <w:color w:val="000000"/>
                <w:lang w:val="ru-RU" w:eastAsia="ru-RU"/>
              </w:rPr>
              <w:t>Кол-во</w:t>
            </w:r>
          </w:p>
        </w:tc>
      </w:tr>
      <w:tr w:rsidR="00425B2F" w:rsidRPr="00425B2F" w:rsidTr="007B0738">
        <w:trPr>
          <w:trHeight w:val="315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eastAsia="ru-RU"/>
              </w:rPr>
            </w:pPr>
            <w:r w:rsidRPr="00425B2F">
              <w:rPr>
                <w:color w:val="000000"/>
                <w:lang w:val="ru-RU" w:eastAsia="ru-RU"/>
              </w:rPr>
              <w:t>Плоттер</w:t>
            </w:r>
            <w:r w:rsidRPr="00425B2F">
              <w:rPr>
                <w:color w:val="000000"/>
                <w:lang w:eastAsia="ru-RU"/>
              </w:rPr>
              <w:t xml:space="preserve"> HP </w:t>
            </w:r>
            <w:proofErr w:type="spellStart"/>
            <w:r w:rsidRPr="00425B2F">
              <w:rPr>
                <w:color w:val="000000"/>
                <w:lang w:eastAsia="ru-RU"/>
              </w:rPr>
              <w:t>Designjet</w:t>
            </w:r>
            <w:proofErr w:type="spellEnd"/>
            <w:r w:rsidRPr="00425B2F">
              <w:rPr>
                <w:color w:val="000000"/>
                <w:lang w:eastAsia="ru-RU"/>
              </w:rPr>
              <w:t xml:space="preserve"> Z5400 Postscript </w:t>
            </w:r>
            <w:proofErr w:type="spellStart"/>
            <w:r w:rsidRPr="00425B2F">
              <w:rPr>
                <w:color w:val="000000"/>
                <w:lang w:eastAsia="ru-RU"/>
              </w:rPr>
              <w:t>ePrinter</w:t>
            </w:r>
            <w:proofErr w:type="spellEnd"/>
            <w:r w:rsidRPr="00425B2F">
              <w:rPr>
                <w:color w:val="000000"/>
                <w:lang w:eastAsia="ru-RU"/>
              </w:rPr>
              <w:t xml:space="preserve"> (44",6 colors,2400x1200dpi,64Gb,320GbHDD,USB/LAN/</w:t>
            </w:r>
            <w:proofErr w:type="spellStart"/>
            <w:r w:rsidRPr="00425B2F">
              <w:rPr>
                <w:color w:val="000000"/>
                <w:lang w:eastAsia="ru-RU"/>
              </w:rPr>
              <w:t>EIO,stand</w:t>
            </w:r>
            <w:proofErr w:type="spellEnd"/>
            <w:r w:rsidRPr="00425B2F">
              <w:rPr>
                <w:color w:val="000000"/>
                <w:lang w:eastAsia="ru-RU"/>
              </w:rPr>
              <w:t xml:space="preserve"> with media </w:t>
            </w:r>
            <w:proofErr w:type="spellStart"/>
            <w:r w:rsidRPr="00425B2F">
              <w:rPr>
                <w:color w:val="000000"/>
                <w:lang w:eastAsia="ru-RU"/>
              </w:rPr>
              <w:t>bin,sheetfeed</w:t>
            </w:r>
            <w:proofErr w:type="spellEnd"/>
            <w:r w:rsidRPr="00425B2F">
              <w:rPr>
                <w:color w:val="000000"/>
                <w:lang w:eastAsia="ru-RU"/>
              </w:rPr>
              <w:t xml:space="preserve">, 2 </w:t>
            </w:r>
            <w:proofErr w:type="spellStart"/>
            <w:r w:rsidRPr="00425B2F">
              <w:rPr>
                <w:color w:val="000000"/>
                <w:lang w:eastAsia="ru-RU"/>
              </w:rPr>
              <w:t>rollfeed,autocutter,PS</w:t>
            </w:r>
            <w:proofErr w:type="spellEnd"/>
            <w:r w:rsidRPr="00425B2F">
              <w:rPr>
                <w:color w:val="000000"/>
                <w:lang w:eastAsia="ru-RU"/>
              </w:rPr>
              <w:t xml:space="preserve">, 1y </w:t>
            </w:r>
            <w:proofErr w:type="spellStart"/>
            <w:r w:rsidRPr="00425B2F">
              <w:rPr>
                <w:color w:val="000000"/>
                <w:lang w:eastAsia="ru-RU"/>
              </w:rPr>
              <w:t>warr</w:t>
            </w:r>
            <w:proofErr w:type="spellEnd"/>
            <w:r w:rsidRPr="00425B2F">
              <w:rPr>
                <w:color w:val="000000"/>
                <w:lang w:eastAsia="ru-RU"/>
              </w:rPr>
              <w:t>) (E1L21A)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1</w:t>
            </w:r>
          </w:p>
        </w:tc>
      </w:tr>
      <w:tr w:rsidR="00425B2F" w:rsidRPr="00425B2F" w:rsidTr="007B0738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eastAsia="ru-RU"/>
              </w:rPr>
            </w:pPr>
            <w:r w:rsidRPr="00425B2F">
              <w:rPr>
                <w:color w:val="000000"/>
                <w:lang w:val="ru-RU" w:eastAsia="ru-RU"/>
              </w:rPr>
              <w:t>Гарантия</w:t>
            </w:r>
            <w:r w:rsidRPr="00425B2F">
              <w:rPr>
                <w:color w:val="000000"/>
                <w:lang w:eastAsia="ru-RU"/>
              </w:rPr>
              <w:t xml:space="preserve"> HP Care Pack - Next Day Onsite Response, 3 year (U0LZ3E)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1</w:t>
            </w:r>
          </w:p>
        </w:tc>
      </w:tr>
      <w:tr w:rsidR="00425B2F" w:rsidRPr="00425B2F" w:rsidTr="007B0738">
        <w:trPr>
          <w:trHeight w:val="315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HP  CN629A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eastAsia="ru-RU"/>
              </w:rPr>
            </w:pPr>
            <w:r w:rsidRPr="00425B2F">
              <w:rPr>
                <w:color w:val="000000"/>
                <w:lang w:val="ru-RU" w:eastAsia="ru-RU"/>
              </w:rPr>
              <w:t>Картридж</w:t>
            </w:r>
            <w:r w:rsidRPr="00425B2F">
              <w:rPr>
                <w:color w:val="000000"/>
                <w:lang w:eastAsia="ru-RU"/>
              </w:rPr>
              <w:t xml:space="preserve"> HP DEJZ5200 #772 Magenta  300ml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3</w:t>
            </w:r>
          </w:p>
        </w:tc>
      </w:tr>
      <w:tr w:rsidR="00425B2F" w:rsidRPr="00425B2F" w:rsidTr="007B0738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HP  CN636A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 xml:space="preserve">Картридж HP DEJZ5200 #772 </w:t>
            </w:r>
            <w:proofErr w:type="spellStart"/>
            <w:r w:rsidRPr="00425B2F">
              <w:rPr>
                <w:color w:val="000000"/>
                <w:lang w:val="ru-RU" w:eastAsia="ru-RU"/>
              </w:rPr>
              <w:t>Cyan</w:t>
            </w:r>
            <w:proofErr w:type="spellEnd"/>
            <w:r w:rsidRPr="00425B2F">
              <w:rPr>
                <w:color w:val="000000"/>
                <w:lang w:val="ru-RU" w:eastAsia="ru-RU"/>
              </w:rPr>
              <w:t xml:space="preserve">  300ml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2</w:t>
            </w:r>
          </w:p>
        </w:tc>
      </w:tr>
      <w:tr w:rsidR="00425B2F" w:rsidRPr="00425B2F" w:rsidTr="007B0738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HP  CN633A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 xml:space="preserve">Картридж HP DEJZ5200 #772 </w:t>
            </w:r>
            <w:proofErr w:type="spellStart"/>
            <w:r w:rsidRPr="00425B2F">
              <w:rPr>
                <w:color w:val="000000"/>
                <w:lang w:val="ru-RU" w:eastAsia="ru-RU"/>
              </w:rPr>
              <w:t>Photo</w:t>
            </w:r>
            <w:proofErr w:type="spellEnd"/>
            <w:r w:rsidRPr="00425B2F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425B2F">
              <w:rPr>
                <w:color w:val="000000"/>
                <w:lang w:val="ru-RU" w:eastAsia="ru-RU"/>
              </w:rPr>
              <w:t>Black</w:t>
            </w:r>
            <w:proofErr w:type="spellEnd"/>
            <w:r w:rsidRPr="00425B2F">
              <w:rPr>
                <w:color w:val="000000"/>
                <w:lang w:val="ru-RU" w:eastAsia="ru-RU"/>
              </w:rPr>
              <w:t xml:space="preserve">  300ml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2</w:t>
            </w:r>
          </w:p>
        </w:tc>
      </w:tr>
      <w:tr w:rsidR="00425B2F" w:rsidRPr="00425B2F" w:rsidTr="007B0738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HP  CN630A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 xml:space="preserve">Картридж HP DEJZ5200 #772 </w:t>
            </w:r>
            <w:proofErr w:type="spellStart"/>
            <w:r w:rsidRPr="00425B2F">
              <w:rPr>
                <w:color w:val="000000"/>
                <w:lang w:val="ru-RU" w:eastAsia="ru-RU"/>
              </w:rPr>
              <w:t>Yellow</w:t>
            </w:r>
            <w:proofErr w:type="spellEnd"/>
            <w:r w:rsidRPr="00425B2F">
              <w:rPr>
                <w:color w:val="000000"/>
                <w:lang w:val="ru-RU" w:eastAsia="ru-RU"/>
              </w:rPr>
              <w:t xml:space="preserve">  300ml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3</w:t>
            </w:r>
          </w:p>
        </w:tc>
      </w:tr>
      <w:tr w:rsidR="00425B2F" w:rsidRPr="00425B2F" w:rsidTr="007B0738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HP  CN634A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eastAsia="ru-RU"/>
              </w:rPr>
            </w:pPr>
            <w:r w:rsidRPr="00425B2F">
              <w:rPr>
                <w:color w:val="000000"/>
                <w:lang w:val="ru-RU" w:eastAsia="ru-RU"/>
              </w:rPr>
              <w:t>Картридж</w:t>
            </w:r>
            <w:r w:rsidRPr="00425B2F">
              <w:rPr>
                <w:color w:val="000000"/>
                <w:lang w:eastAsia="ru-RU"/>
              </w:rPr>
              <w:t xml:space="preserve"> HP DEJZ5200 #772 Light Grey  300ml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2</w:t>
            </w:r>
          </w:p>
        </w:tc>
      </w:tr>
      <w:tr w:rsidR="00425B2F" w:rsidRPr="00425B2F" w:rsidTr="007B0738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HP  CN635A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eastAsia="ru-RU"/>
              </w:rPr>
            </w:pPr>
            <w:r w:rsidRPr="00425B2F">
              <w:rPr>
                <w:color w:val="000000"/>
                <w:lang w:val="ru-RU" w:eastAsia="ru-RU"/>
              </w:rPr>
              <w:t>Картридж</w:t>
            </w:r>
            <w:r w:rsidRPr="00425B2F">
              <w:rPr>
                <w:color w:val="000000"/>
                <w:lang w:eastAsia="ru-RU"/>
              </w:rPr>
              <w:t xml:space="preserve"> HP DEJZ5200 #772 Matte Black  300ml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2</w:t>
            </w:r>
          </w:p>
        </w:tc>
      </w:tr>
      <w:tr w:rsidR="00425B2F" w:rsidRPr="00425B2F" w:rsidTr="007B0738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HP  C9404A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 xml:space="preserve">Печатающая головка HP DEJ2100/3100 #70 </w:t>
            </w:r>
            <w:proofErr w:type="spellStart"/>
            <w:r w:rsidRPr="00425B2F">
              <w:rPr>
                <w:color w:val="000000"/>
                <w:lang w:val="ru-RU" w:eastAsia="ru-RU"/>
              </w:rPr>
              <w:t>Matte</w:t>
            </w:r>
            <w:proofErr w:type="spellEnd"/>
            <w:r w:rsidRPr="00425B2F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425B2F">
              <w:rPr>
                <w:color w:val="000000"/>
                <w:lang w:val="ru-RU" w:eastAsia="ru-RU"/>
              </w:rPr>
              <w:t>Black+Cyan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1</w:t>
            </w:r>
          </w:p>
        </w:tc>
      </w:tr>
      <w:tr w:rsidR="00425B2F" w:rsidRPr="00425B2F" w:rsidTr="007B0738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HP  C9407A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 xml:space="preserve">Печатающая головка HP DEJZ2100/3100 №70 </w:t>
            </w:r>
            <w:proofErr w:type="spellStart"/>
            <w:r w:rsidRPr="00425B2F">
              <w:rPr>
                <w:color w:val="000000"/>
                <w:lang w:val="ru-RU" w:eastAsia="ru-RU"/>
              </w:rPr>
              <w:t>Photo</w:t>
            </w:r>
            <w:proofErr w:type="spellEnd"/>
            <w:r w:rsidRPr="00425B2F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425B2F">
              <w:rPr>
                <w:color w:val="000000"/>
                <w:lang w:val="ru-RU" w:eastAsia="ru-RU"/>
              </w:rPr>
              <w:t>Black</w:t>
            </w:r>
            <w:proofErr w:type="spellEnd"/>
            <w:r w:rsidRPr="00425B2F">
              <w:rPr>
                <w:color w:val="000000"/>
                <w:lang w:val="ru-RU" w:eastAsia="ru-RU"/>
              </w:rPr>
              <w:t xml:space="preserve"> + </w:t>
            </w:r>
            <w:proofErr w:type="spellStart"/>
            <w:r w:rsidRPr="00425B2F">
              <w:rPr>
                <w:color w:val="000000"/>
                <w:lang w:val="ru-RU" w:eastAsia="ru-RU"/>
              </w:rPr>
              <w:t>Light</w:t>
            </w:r>
            <w:proofErr w:type="spellEnd"/>
            <w:r w:rsidRPr="00425B2F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425B2F">
              <w:rPr>
                <w:color w:val="000000"/>
                <w:lang w:val="ru-RU" w:eastAsia="ru-RU"/>
              </w:rPr>
              <w:t>Grey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1</w:t>
            </w:r>
          </w:p>
        </w:tc>
      </w:tr>
      <w:tr w:rsidR="00425B2F" w:rsidRPr="00425B2F" w:rsidTr="007B0738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HP  C9406A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 xml:space="preserve">Печатающая головка HP DEJ2100/3100 #70 </w:t>
            </w:r>
            <w:proofErr w:type="spellStart"/>
            <w:r w:rsidRPr="00425B2F">
              <w:rPr>
                <w:color w:val="000000"/>
                <w:lang w:val="ru-RU" w:eastAsia="ru-RU"/>
              </w:rPr>
              <w:t>Magenta+Yellow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1</w:t>
            </w:r>
          </w:p>
        </w:tc>
      </w:tr>
      <w:tr w:rsidR="00425B2F" w:rsidRPr="00425B2F" w:rsidTr="007B0738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HP  Q1396A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Бумага HP для плоттера, рулон 24" 610ммх45.7м, 80г/м</w:t>
            </w:r>
            <w:proofErr w:type="gramStart"/>
            <w:r w:rsidRPr="00425B2F">
              <w:rPr>
                <w:color w:val="000000"/>
                <w:lang w:val="ru-RU" w:eastAsia="ru-RU"/>
              </w:rPr>
              <w:t>2</w:t>
            </w:r>
            <w:proofErr w:type="gramEnd"/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15</w:t>
            </w:r>
          </w:p>
        </w:tc>
      </w:tr>
      <w:tr w:rsidR="00425B2F" w:rsidRPr="00425B2F" w:rsidTr="007B0738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HP  Q1397A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Бумага HP для плоттера, рулон 36" 914ммх45.7м, 80г/м</w:t>
            </w:r>
            <w:proofErr w:type="gramStart"/>
            <w:r w:rsidRPr="00425B2F">
              <w:rPr>
                <w:color w:val="000000"/>
                <w:lang w:val="ru-RU" w:eastAsia="ru-RU"/>
              </w:rPr>
              <w:t>2</w:t>
            </w:r>
            <w:proofErr w:type="gramEnd"/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15</w:t>
            </w:r>
          </w:p>
        </w:tc>
      </w:tr>
      <w:tr w:rsidR="00425B2F" w:rsidRPr="00425B2F" w:rsidTr="007B0738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14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HP  Q1398A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Бумага HP для плоттера, рулон 42'' 1067mmx45.7m 80г/м</w:t>
            </w:r>
            <w:proofErr w:type="gramStart"/>
            <w:r w:rsidRPr="00425B2F">
              <w:rPr>
                <w:color w:val="000000"/>
                <w:lang w:val="ru-RU" w:eastAsia="ru-RU"/>
              </w:rPr>
              <w:t>2</w:t>
            </w:r>
            <w:proofErr w:type="gramEnd"/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8</w:t>
            </w:r>
          </w:p>
        </w:tc>
      </w:tr>
      <w:tr w:rsidR="00425B2F" w:rsidRPr="00425B2F" w:rsidTr="007B0738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HP  C6569C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Бумага HP для плоттера с покрытием, рулон 42,(1067ммх30.5м) 130 г/м</w:t>
            </w:r>
            <w:proofErr w:type="gramStart"/>
            <w:r w:rsidRPr="00425B2F">
              <w:rPr>
                <w:color w:val="000000"/>
                <w:lang w:val="ru-RU" w:eastAsia="ru-RU"/>
              </w:rPr>
              <w:t>2</w:t>
            </w:r>
            <w:proofErr w:type="gramEnd"/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425B2F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425B2F" w:rsidRPr="00425B2F" w:rsidRDefault="00425B2F" w:rsidP="00425B2F">
            <w:pPr>
              <w:rPr>
                <w:color w:val="000000"/>
                <w:lang w:val="ru-RU" w:eastAsia="ru-RU"/>
              </w:rPr>
            </w:pPr>
            <w:r w:rsidRPr="00425B2F">
              <w:rPr>
                <w:color w:val="000000"/>
                <w:lang w:val="ru-RU" w:eastAsia="ru-RU"/>
              </w:rPr>
              <w:t>5</w:t>
            </w:r>
          </w:p>
        </w:tc>
      </w:tr>
    </w:tbl>
    <w:p w:rsidR="003E1DF8" w:rsidRPr="003E1DF8" w:rsidRDefault="003E1DF8" w:rsidP="003E1DF8">
      <w:pPr>
        <w:ind w:left="720"/>
        <w:contextualSpacing/>
        <w:rPr>
          <w:b/>
          <w:bCs/>
          <w:lang w:val="ru-RU" w:eastAsia="ru-RU"/>
        </w:rPr>
      </w:pPr>
    </w:p>
    <w:p w:rsidR="003E1DF8" w:rsidRPr="006A747F" w:rsidRDefault="003E1DF8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C68F1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3E1DF8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647" w:rsidRDefault="00A07647" w:rsidP="001C1B8B">
      <w:r>
        <w:separator/>
      </w:r>
    </w:p>
  </w:endnote>
  <w:endnote w:type="continuationSeparator" w:id="0">
    <w:p w:rsidR="00A07647" w:rsidRDefault="00A076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647" w:rsidRDefault="00A07647" w:rsidP="001C1B8B">
      <w:r>
        <w:separator/>
      </w:r>
    </w:p>
  </w:footnote>
  <w:footnote w:type="continuationSeparator" w:id="0">
    <w:p w:rsidR="00A07647" w:rsidRDefault="00A0764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7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8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3"/>
  </w:num>
  <w:num w:numId="32">
    <w:abstractNumId w:val="24"/>
  </w:num>
  <w:num w:numId="33">
    <w:abstractNumId w:val="19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1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14E1"/>
    <w:rsid w:val="0004604D"/>
    <w:rsid w:val="0005096F"/>
    <w:rsid w:val="00051115"/>
    <w:rsid w:val="000528E7"/>
    <w:rsid w:val="000561BD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12E3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F49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0F99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619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25B2E"/>
    <w:rsid w:val="0032780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DF3"/>
    <w:rsid w:val="003A1325"/>
    <w:rsid w:val="003A2B87"/>
    <w:rsid w:val="003C0234"/>
    <w:rsid w:val="003C30F1"/>
    <w:rsid w:val="003D022D"/>
    <w:rsid w:val="003D3CD7"/>
    <w:rsid w:val="003D608C"/>
    <w:rsid w:val="003E1DF8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5B2F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4BD"/>
    <w:rsid w:val="004E6948"/>
    <w:rsid w:val="005064E8"/>
    <w:rsid w:val="00506EAA"/>
    <w:rsid w:val="00511D93"/>
    <w:rsid w:val="00514373"/>
    <w:rsid w:val="005155FF"/>
    <w:rsid w:val="00516DAA"/>
    <w:rsid w:val="0051758D"/>
    <w:rsid w:val="00521BE3"/>
    <w:rsid w:val="00522284"/>
    <w:rsid w:val="00536D10"/>
    <w:rsid w:val="00537117"/>
    <w:rsid w:val="005446CC"/>
    <w:rsid w:val="00545417"/>
    <w:rsid w:val="005504A6"/>
    <w:rsid w:val="0055273C"/>
    <w:rsid w:val="00557343"/>
    <w:rsid w:val="00564618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6361"/>
    <w:rsid w:val="006277C3"/>
    <w:rsid w:val="00632246"/>
    <w:rsid w:val="0063493B"/>
    <w:rsid w:val="006367E8"/>
    <w:rsid w:val="006375F7"/>
    <w:rsid w:val="00641A46"/>
    <w:rsid w:val="006464E5"/>
    <w:rsid w:val="006508FB"/>
    <w:rsid w:val="00654C1C"/>
    <w:rsid w:val="00655BAA"/>
    <w:rsid w:val="006613C8"/>
    <w:rsid w:val="006631DD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4EE4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13CC"/>
    <w:rsid w:val="00752DDB"/>
    <w:rsid w:val="00760CA4"/>
    <w:rsid w:val="00761533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0B23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68F1"/>
    <w:rsid w:val="008D1E82"/>
    <w:rsid w:val="008D24FF"/>
    <w:rsid w:val="008D6F54"/>
    <w:rsid w:val="008D7594"/>
    <w:rsid w:val="008E2C41"/>
    <w:rsid w:val="008E3C7F"/>
    <w:rsid w:val="008E7691"/>
    <w:rsid w:val="008F4B5D"/>
    <w:rsid w:val="008F4D4C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150"/>
    <w:rsid w:val="00992A09"/>
    <w:rsid w:val="009955D1"/>
    <w:rsid w:val="009A02B2"/>
    <w:rsid w:val="009A2E44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07647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66778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0C5F"/>
    <w:rsid w:val="00BA57B5"/>
    <w:rsid w:val="00BA780E"/>
    <w:rsid w:val="00BB5827"/>
    <w:rsid w:val="00BB5E63"/>
    <w:rsid w:val="00BC1945"/>
    <w:rsid w:val="00BC6E90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597A"/>
    <w:rsid w:val="00C55D55"/>
    <w:rsid w:val="00C603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48F"/>
    <w:rsid w:val="00CC562E"/>
    <w:rsid w:val="00CC598C"/>
    <w:rsid w:val="00CC6AA0"/>
    <w:rsid w:val="00CD22B2"/>
    <w:rsid w:val="00CD2790"/>
    <w:rsid w:val="00CE186D"/>
    <w:rsid w:val="00CE316D"/>
    <w:rsid w:val="00CE4935"/>
    <w:rsid w:val="00CF345E"/>
    <w:rsid w:val="00CF51DB"/>
    <w:rsid w:val="00D03891"/>
    <w:rsid w:val="00D14D5D"/>
    <w:rsid w:val="00D20463"/>
    <w:rsid w:val="00D218AE"/>
    <w:rsid w:val="00D22444"/>
    <w:rsid w:val="00D24DC5"/>
    <w:rsid w:val="00D266E0"/>
    <w:rsid w:val="00D27DDA"/>
    <w:rsid w:val="00D323D4"/>
    <w:rsid w:val="00D32B8C"/>
    <w:rsid w:val="00D411D9"/>
    <w:rsid w:val="00D4204A"/>
    <w:rsid w:val="00D44054"/>
    <w:rsid w:val="00D4760A"/>
    <w:rsid w:val="00D50558"/>
    <w:rsid w:val="00D5223E"/>
    <w:rsid w:val="00D5258B"/>
    <w:rsid w:val="00D5387A"/>
    <w:rsid w:val="00D61DE4"/>
    <w:rsid w:val="00D65E91"/>
    <w:rsid w:val="00D660A5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209C"/>
    <w:rsid w:val="00DE4CA4"/>
    <w:rsid w:val="00DE64DB"/>
    <w:rsid w:val="00DE7718"/>
    <w:rsid w:val="00DF015B"/>
    <w:rsid w:val="00DF1CAE"/>
    <w:rsid w:val="00DF4E57"/>
    <w:rsid w:val="00DF78D7"/>
    <w:rsid w:val="00E009D6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3934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10B6"/>
    <w:rsid w:val="00ED3F01"/>
    <w:rsid w:val="00EE406F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3E8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8F85AB8-4D96-4F8B-B810-98B968C4A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884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2014-06-26T09:34:00Z</dcterms:created>
  <dcterms:modified xsi:type="dcterms:W3CDTF">2014-06-30T12:35:00Z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