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E75A82" w:rsidRDefault="00431921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431921" w:rsidRPr="00B43194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B43194">
        <w:rPr>
          <w:rFonts w:ascii="Times New Roman" w:hAnsi="Times New Roman" w:cs="Times New Roman"/>
          <w:sz w:val="24"/>
          <w:szCs w:val="24"/>
        </w:rPr>
        <w:t>Москва,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B69AB">
        <w:rPr>
          <w:rFonts w:ascii="Times New Roman" w:hAnsi="Times New Roman" w:cs="Times New Roman"/>
          <w:sz w:val="24"/>
          <w:szCs w:val="24"/>
        </w:rPr>
        <w:t>территория  инновационного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</w:t>
      </w:r>
      <w:r w:rsidR="00934AD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B43194">
        <w:rPr>
          <w:rFonts w:ascii="Times New Roman" w:eastAsia="Calibri" w:hAnsi="Times New Roman" w:cs="Times New Roman"/>
          <w:sz w:val="24"/>
          <w:szCs w:val="24"/>
        </w:rPr>
        <w:t>«</w:t>
      </w:r>
      <w:r w:rsidR="00101571">
        <w:rPr>
          <w:rFonts w:ascii="Times New Roman" w:eastAsia="Calibri" w:hAnsi="Times New Roman" w:cs="Times New Roman"/>
          <w:sz w:val="24"/>
          <w:szCs w:val="24"/>
        </w:rPr>
        <w:t>16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426466">
        <w:rPr>
          <w:rFonts w:ascii="Times New Roman" w:eastAsia="Calibri" w:hAnsi="Times New Roman" w:cs="Times New Roman"/>
          <w:sz w:val="24"/>
          <w:szCs w:val="24"/>
        </w:rPr>
        <w:t xml:space="preserve">июня </w:t>
      </w:r>
      <w:r w:rsidRPr="00B43194">
        <w:rPr>
          <w:rFonts w:ascii="Times New Roman" w:eastAsia="Calibri" w:hAnsi="Times New Roman" w:cs="Times New Roman"/>
          <w:sz w:val="24"/>
          <w:szCs w:val="24"/>
        </w:rPr>
        <w:t>2014</w:t>
      </w:r>
      <w:r w:rsidR="008E33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431921" w:rsidRPr="00B43194" w:rsidRDefault="00431921" w:rsidP="00431921">
      <w:pPr>
        <w:pStyle w:val="af7"/>
        <w:rPr>
          <w:rFonts w:ascii="Times New Roman" w:hAnsi="Times New Roman" w:cs="Times New Roman"/>
          <w:sz w:val="24"/>
          <w:szCs w:val="24"/>
        </w:rPr>
      </w:pPr>
      <w:r w:rsidRPr="00AB69AB">
        <w:rPr>
          <w:rFonts w:ascii="Times New Roman" w:hAnsi="Times New Roman" w:cs="Times New Roman"/>
          <w:sz w:val="24"/>
          <w:szCs w:val="24"/>
        </w:rPr>
        <w:t>центра «Сколково</w:t>
      </w:r>
      <w:r w:rsidRPr="00B43194">
        <w:rPr>
          <w:rFonts w:ascii="Times New Roman" w:hAnsi="Times New Roman" w:cs="Times New Roman"/>
          <w:sz w:val="24"/>
          <w:szCs w:val="24"/>
        </w:rPr>
        <w:t xml:space="preserve">» ул. </w:t>
      </w:r>
      <w:proofErr w:type="gramStart"/>
      <w:r w:rsidRPr="00B43194">
        <w:rPr>
          <w:rFonts w:ascii="Times New Roman" w:hAnsi="Times New Roman" w:cs="Times New Roman"/>
          <w:sz w:val="24"/>
          <w:szCs w:val="24"/>
        </w:rPr>
        <w:t>Луговая</w:t>
      </w:r>
      <w:proofErr w:type="gramEnd"/>
      <w:r w:rsidRPr="00B43194">
        <w:rPr>
          <w:rFonts w:ascii="Times New Roman" w:hAnsi="Times New Roman" w:cs="Times New Roman"/>
          <w:sz w:val="24"/>
          <w:szCs w:val="24"/>
        </w:rPr>
        <w:t>, д.4, кор.2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C16480" w:rsidRDefault="00C16480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</w:t>
      </w:r>
      <w:r w:rsidR="00426466">
        <w:rPr>
          <w:rFonts w:eastAsia="Calibri"/>
          <w:b/>
          <w:lang w:eastAsia="en-US"/>
        </w:rPr>
        <w:t>1</w:t>
      </w:r>
      <w:r w:rsidR="00101571">
        <w:rPr>
          <w:rFonts w:eastAsia="Calibri"/>
          <w:b/>
          <w:lang w:eastAsia="en-US"/>
        </w:rPr>
        <w:t>3</w:t>
      </w:r>
      <w:r w:rsidR="008D6EFD">
        <w:rPr>
          <w:rFonts w:eastAsia="Calibri"/>
          <w:b/>
          <w:lang w:eastAsia="en-US"/>
        </w:rPr>
        <w:t>-</w:t>
      </w:r>
      <w:r w:rsidR="00426466">
        <w:rPr>
          <w:rFonts w:eastAsia="Calibri"/>
          <w:b/>
          <w:lang w:eastAsia="en-US"/>
        </w:rPr>
        <w:t>И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101571">
        <w:rPr>
          <w:rFonts w:eastAsia="Calibri"/>
          <w:b/>
          <w:lang w:eastAsia="en-US"/>
        </w:rPr>
        <w:t>11</w:t>
      </w:r>
      <w:r w:rsidR="00934AD6">
        <w:rPr>
          <w:rFonts w:eastAsia="Calibri"/>
          <w:b/>
          <w:lang w:eastAsia="en-US"/>
        </w:rPr>
        <w:t xml:space="preserve"> </w:t>
      </w:r>
      <w:r w:rsidR="00426466">
        <w:rPr>
          <w:rFonts w:eastAsia="Calibri"/>
          <w:b/>
          <w:lang w:eastAsia="en-US"/>
        </w:rPr>
        <w:t xml:space="preserve">июня </w:t>
      </w:r>
      <w:r>
        <w:rPr>
          <w:rFonts w:eastAsia="Calibri"/>
          <w:b/>
          <w:lang w:eastAsia="en-US"/>
        </w:rPr>
        <w:t>201</w:t>
      </w:r>
      <w:r w:rsidR="00FE73B1">
        <w:rPr>
          <w:rFonts w:eastAsia="Calibri"/>
          <w:b/>
          <w:lang w:eastAsia="en-US"/>
        </w:rPr>
        <w:t>4</w:t>
      </w:r>
      <w:r>
        <w:rPr>
          <w:rFonts w:eastAsia="Calibri"/>
          <w:b/>
          <w:lang w:eastAsia="en-US"/>
        </w:rPr>
        <w:t xml:space="preserve">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102280" w:rsidRPr="00102280" w:rsidRDefault="00667B4B" w:rsidP="00102280">
      <w:pPr>
        <w:jc w:val="both"/>
        <w:rPr>
          <w:bCs/>
        </w:rPr>
      </w:pPr>
      <w:r>
        <w:rPr>
          <w:bCs/>
        </w:rPr>
        <w:t xml:space="preserve"> </w:t>
      </w:r>
      <w:r w:rsidR="00102280" w:rsidRPr="002048BC">
        <w:rPr>
          <w:rFonts w:eastAsia="Calibri"/>
          <w:b/>
          <w:u w:val="single"/>
        </w:rPr>
        <w:t xml:space="preserve">Повестка дня: </w:t>
      </w:r>
    </w:p>
    <w:p w:rsidR="00426466" w:rsidRDefault="00426466" w:rsidP="00101571">
      <w:pPr>
        <w:tabs>
          <w:tab w:val="left" w:pos="7302"/>
        </w:tabs>
        <w:jc w:val="both"/>
        <w:rPr>
          <w:rFonts w:eastAsia="Calibri"/>
          <w:b/>
        </w:rPr>
      </w:pPr>
      <w:r>
        <w:rPr>
          <w:rFonts w:eastAsia="Calibri"/>
          <w:b/>
        </w:rPr>
        <w:t xml:space="preserve"> </w:t>
      </w:r>
      <w:r w:rsidR="00101571">
        <w:rPr>
          <w:rFonts w:eastAsia="Calibri"/>
          <w:b/>
        </w:rPr>
        <w:t xml:space="preserve"> </w:t>
      </w:r>
    </w:p>
    <w:p w:rsidR="00101571" w:rsidRDefault="00101571" w:rsidP="00101571">
      <w:pPr>
        <w:pStyle w:val="ab"/>
        <w:numPr>
          <w:ilvl w:val="0"/>
          <w:numId w:val="22"/>
        </w:numPr>
        <w:jc w:val="both"/>
      </w:pPr>
      <w:proofErr w:type="gramStart"/>
      <w:r>
        <w:t>Рассмотрение и оценка Заявок Участников, принятие решения о выборе Победителя Процедуры закупки - открытого Запроса предложений на право  заключения  догов</w:t>
      </w:r>
      <w:r>
        <w:t>о</w:t>
      </w:r>
      <w:r>
        <w:t xml:space="preserve">ра  </w:t>
      </w:r>
      <w:r w:rsidRPr="00261A95">
        <w:t xml:space="preserve">об оказании услуг по </w:t>
      </w:r>
      <w:r w:rsidRPr="00B674DF">
        <w:rPr>
          <w:spacing w:val="-1"/>
        </w:rPr>
        <w:t>оперативно-техническому обслуживанию и выполнению ав</w:t>
      </w:r>
      <w:r w:rsidRPr="00B674DF">
        <w:rPr>
          <w:spacing w:val="-1"/>
        </w:rPr>
        <w:t>а</w:t>
      </w:r>
      <w:r w:rsidRPr="00B674DF">
        <w:rPr>
          <w:spacing w:val="-1"/>
        </w:rPr>
        <w:t>рийно-восстановительных работ на  электросетевых объектах</w:t>
      </w:r>
      <w:r w:rsidRPr="00261A95">
        <w:rPr>
          <w:lang w:eastAsia="en-US"/>
        </w:rPr>
        <w:t xml:space="preserve"> (</w:t>
      </w:r>
      <w:r w:rsidRPr="00B674DF">
        <w:rPr>
          <w:bCs/>
          <w:lang w:eastAsia="en-US"/>
        </w:rPr>
        <w:t xml:space="preserve">Извещение № 14-50104/17  от 27.05.2014 года) </w:t>
      </w:r>
      <w:r w:rsidRPr="00261A95">
        <w:rPr>
          <w:lang w:eastAsia="en-US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>
        <w:rPr>
          <w:lang w:eastAsia="en-US"/>
        </w:rPr>
        <w:t>.</w:t>
      </w:r>
      <w:r w:rsidRPr="00261A95">
        <w:rPr>
          <w:lang w:eastAsia="en-US"/>
        </w:rPr>
        <w:t xml:space="preserve"> </w:t>
      </w:r>
      <w:r>
        <w:t xml:space="preserve"> </w:t>
      </w:r>
      <w:r w:rsidRPr="00B674DF">
        <w:rPr>
          <w:rFonts w:eastAsia="Calibri"/>
        </w:rPr>
        <w:t xml:space="preserve"> </w:t>
      </w:r>
      <w:proofErr w:type="gramEnd"/>
    </w:p>
    <w:p w:rsidR="00101571" w:rsidRDefault="00101571" w:rsidP="00101571">
      <w:pPr>
        <w:pStyle w:val="ab"/>
        <w:ind w:left="720"/>
        <w:jc w:val="both"/>
        <w:rPr>
          <w:rFonts w:eastAsia="Calibri"/>
          <w:b/>
        </w:rPr>
      </w:pPr>
    </w:p>
    <w:p w:rsidR="00101571" w:rsidRDefault="00101571" w:rsidP="00101571">
      <w:pPr>
        <w:tabs>
          <w:tab w:val="left" w:pos="7302"/>
        </w:tabs>
        <w:jc w:val="both"/>
        <w:rPr>
          <w:rFonts w:eastAsia="Calibri"/>
          <w:b/>
        </w:rPr>
      </w:pPr>
      <w:r>
        <w:rPr>
          <w:rFonts w:eastAsia="Calibri"/>
          <w:b/>
        </w:rPr>
        <w:t xml:space="preserve">По первому вопросу: </w:t>
      </w:r>
    </w:p>
    <w:p w:rsidR="00101571" w:rsidRPr="00B674DF" w:rsidRDefault="00101571" w:rsidP="00101571">
      <w:pPr>
        <w:contextualSpacing/>
        <w:jc w:val="both"/>
        <w:rPr>
          <w:rFonts w:eastAsia="Calibri"/>
          <w:lang w:eastAsia="en-US"/>
        </w:rPr>
      </w:pPr>
      <w:r w:rsidRPr="00F57FEA">
        <w:rPr>
          <w:rFonts w:eastAsia="Calibri"/>
          <w:b/>
        </w:rPr>
        <w:t xml:space="preserve">Слушали: </w:t>
      </w:r>
      <w:r>
        <w:rPr>
          <w:rFonts w:eastAsia="Calibri"/>
        </w:rPr>
        <w:t xml:space="preserve"> информацию Секретаря Рабочей группы о</w:t>
      </w:r>
      <w:r w:rsidRPr="00F57FEA">
        <w:rPr>
          <w:rFonts w:eastAsia="Calibri"/>
        </w:rPr>
        <w:t xml:space="preserve"> </w:t>
      </w:r>
      <w:r>
        <w:rPr>
          <w:rFonts w:eastAsia="Calibri"/>
        </w:rPr>
        <w:t xml:space="preserve"> проведении Процедуры закупки - </w:t>
      </w:r>
      <w:r w:rsidRPr="00261A95">
        <w:t>о</w:t>
      </w:r>
      <w:r w:rsidRPr="00261A95">
        <w:t>т</w:t>
      </w:r>
      <w:r w:rsidRPr="00261A95">
        <w:t xml:space="preserve">крытом Запросе предложений на право  заключения </w:t>
      </w:r>
      <w:r w:rsidRPr="00261A95">
        <w:rPr>
          <w:lang w:eastAsia="en-US"/>
        </w:rPr>
        <w:t xml:space="preserve">договора </w:t>
      </w:r>
      <w:r w:rsidRPr="00261A95">
        <w:t xml:space="preserve">об оказании услуг по </w:t>
      </w:r>
      <w:r w:rsidRPr="00261A95">
        <w:rPr>
          <w:spacing w:val="-1"/>
        </w:rPr>
        <w:t>опер</w:t>
      </w:r>
      <w:r w:rsidRPr="00261A95">
        <w:rPr>
          <w:spacing w:val="-1"/>
        </w:rPr>
        <w:t>а</w:t>
      </w:r>
      <w:r w:rsidRPr="00261A95">
        <w:rPr>
          <w:spacing w:val="-1"/>
        </w:rPr>
        <w:t>тивно-техническому обслуживанию и выполнению аварийно-восстановительных работ на  электросетевых объектах</w:t>
      </w:r>
      <w:r>
        <w:t>.</w:t>
      </w:r>
      <w:r>
        <w:rPr>
          <w:rFonts w:eastAsia="Calibri"/>
          <w:lang w:eastAsia="en-US"/>
        </w:rPr>
        <w:t xml:space="preserve"> </w:t>
      </w:r>
      <w:r w:rsidRPr="00F57FEA">
        <w:rPr>
          <w:color w:val="000000"/>
        </w:rPr>
        <w:t xml:space="preserve"> </w:t>
      </w:r>
      <w:proofErr w:type="gramStart"/>
      <w:r>
        <w:rPr>
          <w:color w:val="000000"/>
        </w:rPr>
        <w:t xml:space="preserve">Извещение </w:t>
      </w:r>
      <w:r>
        <w:t>№14-50104/17 от 27.05.2014г.</w:t>
      </w:r>
      <w:r>
        <w:rPr>
          <w:color w:val="000000"/>
        </w:rPr>
        <w:t xml:space="preserve"> о проведении открытого Запроса предложений </w:t>
      </w:r>
      <w:r w:rsidRPr="00F57FEA">
        <w:rPr>
          <w:rFonts w:eastAsia="Calibri"/>
        </w:rPr>
        <w:t xml:space="preserve">опубликовано на сайте </w:t>
      </w:r>
      <w:hyperlink r:id="rId10" w:history="1">
        <w:r w:rsidRPr="00F57FEA">
          <w:rPr>
            <w:rStyle w:val="ad"/>
            <w:b/>
            <w:bCs/>
            <w:lang w:val="en-US"/>
          </w:rPr>
          <w:t>http</w:t>
        </w:r>
        <w:r w:rsidRPr="00F57FEA">
          <w:rPr>
            <w:rStyle w:val="ad"/>
            <w:b/>
            <w:bCs/>
          </w:rPr>
          <w:t>://</w:t>
        </w:r>
        <w:r w:rsidRPr="00F57FEA">
          <w:rPr>
            <w:rStyle w:val="ad"/>
            <w:b/>
            <w:bCs/>
            <w:lang w:val="en-US"/>
          </w:rPr>
          <w:t>community</w:t>
        </w:r>
        <w:r w:rsidRPr="00F57FEA">
          <w:rPr>
            <w:rStyle w:val="ad"/>
            <w:b/>
            <w:bCs/>
          </w:rPr>
          <w:t>.</w:t>
        </w:r>
        <w:r w:rsidRPr="00F57FEA">
          <w:rPr>
            <w:rStyle w:val="ad"/>
            <w:b/>
            <w:bCs/>
            <w:lang w:val="en-US"/>
          </w:rPr>
          <w:t>sk</w:t>
        </w:r>
        <w:r w:rsidRPr="00F57FEA">
          <w:rPr>
            <w:rStyle w:val="ad"/>
            <w:b/>
            <w:bCs/>
          </w:rPr>
          <w:t>.</w:t>
        </w:r>
        <w:proofErr w:type="spellStart"/>
        <w:r w:rsidRPr="00F57FEA">
          <w:rPr>
            <w:rStyle w:val="ad"/>
            <w:b/>
            <w:bCs/>
            <w:lang w:val="en-US"/>
          </w:rPr>
          <w:t>ru</w:t>
        </w:r>
        <w:proofErr w:type="spellEnd"/>
      </w:hyperlink>
      <w:r w:rsidRPr="00F57FEA">
        <w:rPr>
          <w:b/>
          <w:bCs/>
        </w:rPr>
        <w:t xml:space="preserve"> </w:t>
      </w:r>
      <w:r>
        <w:rPr>
          <w:b/>
          <w:bCs/>
        </w:rPr>
        <w:t xml:space="preserve"> </w:t>
      </w:r>
      <w:r w:rsidRPr="005D1DE7">
        <w:rPr>
          <w:bCs/>
        </w:rPr>
        <w:t>2</w:t>
      </w:r>
      <w:r>
        <w:rPr>
          <w:bCs/>
        </w:rPr>
        <w:t>8</w:t>
      </w:r>
      <w:r w:rsidRPr="005D1DE7">
        <w:rPr>
          <w:bCs/>
        </w:rPr>
        <w:t>.</w:t>
      </w:r>
      <w:r w:rsidRPr="00436736">
        <w:rPr>
          <w:bCs/>
        </w:rPr>
        <w:t>0</w:t>
      </w:r>
      <w:r>
        <w:rPr>
          <w:bCs/>
        </w:rPr>
        <w:t>5</w:t>
      </w:r>
      <w:r w:rsidRPr="00436736">
        <w:rPr>
          <w:bCs/>
        </w:rPr>
        <w:t>.201</w:t>
      </w:r>
      <w:r>
        <w:rPr>
          <w:bCs/>
        </w:rPr>
        <w:t>4г.</w:t>
      </w:r>
      <w:r w:rsidRPr="00F57FEA">
        <w:rPr>
          <w:b/>
          <w:bCs/>
        </w:rPr>
        <w:t xml:space="preserve"> </w:t>
      </w:r>
      <w:r w:rsidRPr="00B674DF">
        <w:rPr>
          <w:bCs/>
        </w:rPr>
        <w:t xml:space="preserve">Начальная (максимальная) цена договора по указанной закупке составляет  </w:t>
      </w:r>
      <w:r w:rsidRPr="00B674DF">
        <w:t>2 908 678,89 рублей (два миллиона девятьсот восемь тысяч шестьсот семьдесят восемь  рублей 89 копеек)</w:t>
      </w:r>
      <w:r w:rsidRPr="00B674DF">
        <w:rPr>
          <w:bCs/>
        </w:rPr>
        <w:t xml:space="preserve">  в том числе НДС 18%.</w:t>
      </w:r>
      <w:r w:rsidRPr="00B674DF">
        <w:rPr>
          <w:b/>
          <w:bCs/>
        </w:rPr>
        <w:t xml:space="preserve"> </w:t>
      </w:r>
      <w:r w:rsidRPr="00B674DF">
        <w:rPr>
          <w:rFonts w:eastAsia="Calibri"/>
          <w:lang w:eastAsia="en-US"/>
        </w:rPr>
        <w:t>Ко времени и дате, установленным Извещением о проведении Процедуры закупки (09.06.2014г</w:t>
      </w:r>
      <w:proofErr w:type="gramEnd"/>
      <w:r w:rsidRPr="00B674DF">
        <w:rPr>
          <w:rFonts w:eastAsia="Calibri"/>
          <w:lang w:eastAsia="en-US"/>
        </w:rPr>
        <w:t>. в 17:30 час.), в Рабочую группу по проведению процедур закупок Общества п</w:t>
      </w:r>
      <w:r w:rsidRPr="00B674DF">
        <w:rPr>
          <w:rFonts w:eastAsia="Calibri"/>
          <w:lang w:eastAsia="en-US"/>
        </w:rPr>
        <w:t>о</w:t>
      </w:r>
      <w:r w:rsidRPr="00B674DF">
        <w:rPr>
          <w:rFonts w:eastAsia="Calibri"/>
          <w:lang w:eastAsia="en-US"/>
        </w:rPr>
        <w:t xml:space="preserve">ступили Заявки от следующих </w:t>
      </w:r>
      <w:r w:rsidRPr="00B674DF">
        <w:rPr>
          <w:rFonts w:eastAsia="Calibri"/>
        </w:rPr>
        <w:t>Участников процедуры закупки</w:t>
      </w:r>
      <w:r w:rsidRPr="00B674DF">
        <w:rPr>
          <w:rFonts w:eastAsia="Calibri"/>
          <w:lang w:eastAsia="en-US"/>
        </w:rPr>
        <w:t>:</w:t>
      </w:r>
    </w:p>
    <w:p w:rsidR="00101571" w:rsidRDefault="00101571" w:rsidP="00101571">
      <w:p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</w:t>
      </w:r>
      <w:r w:rsidRPr="003B0B27">
        <w:rPr>
          <w:rFonts w:eastAsia="Calibri"/>
          <w:i/>
          <w:lang w:eastAsia="en-US"/>
        </w:rPr>
        <w:t>Наименование Участника</w:t>
      </w:r>
      <w:r>
        <w:rPr>
          <w:rFonts w:eastAsia="Calibri"/>
          <w:lang w:eastAsia="en-US"/>
        </w:rPr>
        <w:t xml:space="preserve">                                                  </w:t>
      </w:r>
      <w:r w:rsidRPr="003B0B27">
        <w:rPr>
          <w:rFonts w:eastAsia="Calibri"/>
          <w:i/>
          <w:lang w:eastAsia="en-US"/>
        </w:rPr>
        <w:t>Регистрационный номер</w:t>
      </w:r>
      <w:r>
        <w:rPr>
          <w:rFonts w:eastAsia="Calibri"/>
          <w:lang w:eastAsia="en-US"/>
        </w:rPr>
        <w:t xml:space="preserve">     </w:t>
      </w:r>
    </w:p>
    <w:p w:rsidR="00101571" w:rsidRDefault="00101571" w:rsidP="00101571">
      <w:pPr>
        <w:pStyle w:val="ab"/>
        <w:numPr>
          <w:ilvl w:val="0"/>
          <w:numId w:val="19"/>
        </w:numPr>
        <w:jc w:val="both"/>
        <w:rPr>
          <w:rFonts w:eastAsia="Calibri"/>
        </w:rPr>
      </w:pPr>
      <w:r>
        <w:rPr>
          <w:rFonts w:eastAsia="Calibri"/>
        </w:rPr>
        <w:t xml:space="preserve">ОАО «Объединенная энергетическая компания»;  №0061-ОДПС-10-ВП  от 06.06.2014 </w:t>
      </w:r>
    </w:p>
    <w:p w:rsidR="00101571" w:rsidRDefault="00101571" w:rsidP="00101571">
      <w:pPr>
        <w:ind w:firstLine="360"/>
        <w:jc w:val="both"/>
        <w:rPr>
          <w:rFonts w:eastAsia="Calibri"/>
        </w:rPr>
      </w:pPr>
      <w:r>
        <w:rPr>
          <w:rFonts w:eastAsia="Calibri"/>
        </w:rPr>
        <w:t xml:space="preserve">Заявок от Участников после даты и времени окончания подачи Заявок не поступало.  </w:t>
      </w:r>
    </w:p>
    <w:p w:rsidR="00101571" w:rsidRPr="00EF5762" w:rsidRDefault="00101571" w:rsidP="00101571">
      <w:pPr>
        <w:ind w:firstLine="360"/>
        <w:jc w:val="both"/>
        <w:rPr>
          <w:rFonts w:eastAsia="Calibri"/>
        </w:rPr>
      </w:pPr>
      <w:r>
        <w:rPr>
          <w:rFonts w:eastAsia="Calibri"/>
        </w:rPr>
        <w:t xml:space="preserve">Уведомлений от Участников об изменении или отзыве Заявок не поступало.  </w:t>
      </w:r>
    </w:p>
    <w:p w:rsidR="00101571" w:rsidRDefault="00101571" w:rsidP="00101571">
      <w:pPr>
        <w:spacing w:line="276" w:lineRule="auto"/>
        <w:ind w:firstLine="360"/>
        <w:jc w:val="both"/>
      </w:pPr>
      <w:r w:rsidRPr="00F57FEA">
        <w:rPr>
          <w:rFonts w:eastAsia="Calibri"/>
          <w:lang w:eastAsia="en-US"/>
        </w:rPr>
        <w:t xml:space="preserve">Рабочая группа </w:t>
      </w:r>
      <w:r>
        <w:rPr>
          <w:rFonts w:eastAsia="Calibri"/>
          <w:lang w:eastAsia="en-US"/>
        </w:rPr>
        <w:t xml:space="preserve">провела процедуру вскрытия поступивших от </w:t>
      </w:r>
      <w:r w:rsidRPr="00F57FEA">
        <w:rPr>
          <w:rFonts w:eastAsia="Calibri"/>
          <w:lang w:eastAsia="en-US"/>
        </w:rPr>
        <w:t>Участников процедуры З</w:t>
      </w:r>
      <w:r w:rsidRPr="00F57FEA">
        <w:rPr>
          <w:rFonts w:eastAsia="Calibri"/>
          <w:lang w:eastAsia="en-US"/>
        </w:rPr>
        <w:t>а</w:t>
      </w:r>
      <w:r w:rsidRPr="00F57FEA">
        <w:rPr>
          <w:rFonts w:eastAsia="Calibri"/>
          <w:lang w:eastAsia="en-US"/>
        </w:rPr>
        <w:t>яв</w:t>
      </w:r>
      <w:r>
        <w:rPr>
          <w:rFonts w:eastAsia="Calibri"/>
          <w:lang w:eastAsia="en-US"/>
        </w:rPr>
        <w:t xml:space="preserve">ок. </w:t>
      </w:r>
      <w:r>
        <w:t xml:space="preserve">Результаты процедуры вскрытия Заявок (Протокол №13-В от 10.06.2014): </w:t>
      </w:r>
    </w:p>
    <w:tbl>
      <w:tblPr>
        <w:tblStyle w:val="12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2835"/>
        <w:gridCol w:w="3828"/>
        <w:gridCol w:w="2409"/>
      </w:tblGrid>
      <w:tr w:rsidR="00101571" w:rsidRPr="00A56A73" w:rsidTr="00B53CDF">
        <w:tc>
          <w:tcPr>
            <w:tcW w:w="675" w:type="dxa"/>
            <w:vAlign w:val="center"/>
          </w:tcPr>
          <w:p w:rsidR="00101571" w:rsidRPr="00BE6A2B" w:rsidRDefault="00101571" w:rsidP="00B53CDF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E6A2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835" w:type="dxa"/>
            <w:vAlign w:val="center"/>
          </w:tcPr>
          <w:p w:rsidR="00101571" w:rsidRPr="00BE6A2B" w:rsidRDefault="00101571" w:rsidP="00B53CDF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E6A2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Наименование</w:t>
            </w:r>
          </w:p>
          <w:p w:rsidR="00101571" w:rsidRPr="00BE6A2B" w:rsidRDefault="00101571" w:rsidP="00B53CDF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E6A2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Участника Процедуры з</w:t>
            </w:r>
            <w:r w:rsidRPr="00BE6A2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</w:t>
            </w:r>
            <w:r w:rsidRPr="00BE6A2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купки</w:t>
            </w:r>
          </w:p>
        </w:tc>
        <w:tc>
          <w:tcPr>
            <w:tcW w:w="3828" w:type="dxa"/>
            <w:vAlign w:val="center"/>
          </w:tcPr>
          <w:p w:rsidR="00101571" w:rsidRPr="00BE6A2B" w:rsidRDefault="00101571" w:rsidP="00B53CDF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E6A2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Почтовый адрес</w:t>
            </w:r>
          </w:p>
          <w:p w:rsidR="00101571" w:rsidRPr="00BE6A2B" w:rsidRDefault="00101571" w:rsidP="00B53CDF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E6A2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Участника Процедуры закупки/ ИНН</w:t>
            </w:r>
          </w:p>
        </w:tc>
        <w:tc>
          <w:tcPr>
            <w:tcW w:w="2409" w:type="dxa"/>
            <w:vAlign w:val="center"/>
          </w:tcPr>
          <w:p w:rsidR="00101571" w:rsidRPr="00BE6A2B" w:rsidRDefault="00101571" w:rsidP="00B53CDF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E6A2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Дата поступления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 </w:t>
            </w:r>
            <w:r w:rsidRPr="00BE6A2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Заявки от  Участника           Процедуры закупки</w:t>
            </w:r>
          </w:p>
        </w:tc>
      </w:tr>
      <w:tr w:rsidR="00101571" w:rsidRPr="00A56A73" w:rsidTr="00B53CDF">
        <w:tc>
          <w:tcPr>
            <w:tcW w:w="675" w:type="dxa"/>
            <w:vAlign w:val="center"/>
          </w:tcPr>
          <w:p w:rsidR="00101571" w:rsidRPr="00BE6A2B" w:rsidRDefault="00101571" w:rsidP="00B53CD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E6A2B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  <w:vAlign w:val="center"/>
          </w:tcPr>
          <w:p w:rsidR="00101571" w:rsidRPr="00BE6A2B" w:rsidRDefault="00101571" w:rsidP="00B53CD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E6A2B">
              <w:rPr>
                <w:rFonts w:ascii="Times New Roman" w:eastAsia="Calibri" w:hAnsi="Times New Roman" w:cs="Times New Roman"/>
                <w:sz w:val="20"/>
                <w:szCs w:val="20"/>
              </w:rPr>
              <w:t>ОАО «Объединенная энерг</w:t>
            </w:r>
            <w:r w:rsidRPr="00BE6A2B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BE6A2B">
              <w:rPr>
                <w:rFonts w:ascii="Times New Roman" w:eastAsia="Calibri" w:hAnsi="Times New Roman" w:cs="Times New Roman"/>
                <w:sz w:val="20"/>
                <w:szCs w:val="20"/>
              </w:rPr>
              <w:t>тическая компания»</w:t>
            </w:r>
          </w:p>
        </w:tc>
        <w:tc>
          <w:tcPr>
            <w:tcW w:w="3828" w:type="dxa"/>
            <w:vAlign w:val="center"/>
          </w:tcPr>
          <w:p w:rsidR="00101571" w:rsidRPr="00BE6A2B" w:rsidRDefault="00101571" w:rsidP="00B53CD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E6A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115035, г. Москва,  </w:t>
            </w:r>
            <w:proofErr w:type="spellStart"/>
            <w:r w:rsidRPr="00BE6A2B">
              <w:rPr>
                <w:rFonts w:ascii="Times New Roman" w:eastAsia="Calibri" w:hAnsi="Times New Roman" w:cs="Times New Roman"/>
                <w:sz w:val="20"/>
                <w:szCs w:val="20"/>
              </w:rPr>
              <w:t>Раушская</w:t>
            </w:r>
            <w:proofErr w:type="spellEnd"/>
            <w:r w:rsidRPr="00BE6A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наб. д. 8</w:t>
            </w:r>
          </w:p>
          <w:p w:rsidR="00101571" w:rsidRPr="00BE6A2B" w:rsidRDefault="00101571" w:rsidP="00B53CD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E6A2B">
              <w:rPr>
                <w:rFonts w:ascii="Times New Roman" w:eastAsia="Calibri" w:hAnsi="Times New Roman" w:cs="Times New Roman"/>
                <w:sz w:val="20"/>
                <w:szCs w:val="20"/>
              </w:rPr>
              <w:t>ИНН  7720522853</w:t>
            </w:r>
          </w:p>
        </w:tc>
        <w:tc>
          <w:tcPr>
            <w:tcW w:w="2409" w:type="dxa"/>
            <w:vAlign w:val="center"/>
          </w:tcPr>
          <w:p w:rsidR="00101571" w:rsidRPr="00BE6A2B" w:rsidRDefault="00101571" w:rsidP="00B53CD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E6A2B">
              <w:rPr>
                <w:rFonts w:ascii="Times New Roman" w:eastAsia="Calibri" w:hAnsi="Times New Roman" w:cs="Times New Roman"/>
                <w:sz w:val="20"/>
                <w:szCs w:val="20"/>
              </w:rPr>
              <w:t>06.06.2014</w:t>
            </w:r>
          </w:p>
        </w:tc>
      </w:tr>
    </w:tbl>
    <w:p w:rsidR="00101571" w:rsidRDefault="00101571" w:rsidP="00101571">
      <w:pPr>
        <w:ind w:firstLine="360"/>
        <w:jc w:val="both"/>
        <w:rPr>
          <w:rFonts w:eastAsia="Calibri"/>
          <w:lang w:eastAsia="en-US"/>
        </w:rPr>
      </w:pPr>
    </w:p>
    <w:p w:rsidR="00101571" w:rsidRDefault="00101571" w:rsidP="00101571">
      <w:pPr>
        <w:ind w:firstLine="360"/>
        <w:jc w:val="both"/>
        <w:rPr>
          <w:rFonts w:eastAsia="Calibri"/>
        </w:rPr>
      </w:pPr>
      <w:r>
        <w:rPr>
          <w:rFonts w:eastAsia="Calibri"/>
        </w:rPr>
        <w:t xml:space="preserve">При рассмотрении Заявок Участников Процедуры закупки Членами Рабочей группы  в соответствии с требованиями п.30.1 Положения о закупках  проверялись  правильность оформления Заявок и их соответствие требованиям Документации для исполнения Договора требованиям Документации Процедуры закупки. </w:t>
      </w:r>
    </w:p>
    <w:p w:rsidR="00101571" w:rsidRDefault="00101571" w:rsidP="00101571">
      <w:pPr>
        <w:spacing w:line="276" w:lineRule="auto"/>
        <w:ind w:firstLine="360"/>
        <w:contextualSpacing/>
        <w:jc w:val="both"/>
        <w:rPr>
          <w:rFonts w:eastAsia="Calibri"/>
        </w:rPr>
      </w:pPr>
      <w:r>
        <w:rPr>
          <w:rFonts w:eastAsia="Calibri"/>
        </w:rPr>
        <w:t xml:space="preserve">Рабочей группой обсуждены Заявки Участников Процедуры закупки на соответствие требованиям Документации  процедуры закупки по двум вопросам: </w:t>
      </w:r>
    </w:p>
    <w:p w:rsidR="00101571" w:rsidRDefault="00101571" w:rsidP="00101571">
      <w:pPr>
        <w:pStyle w:val="ab"/>
        <w:numPr>
          <w:ilvl w:val="0"/>
          <w:numId w:val="20"/>
        </w:numPr>
        <w:spacing w:line="276" w:lineRule="auto"/>
        <w:contextualSpacing/>
        <w:jc w:val="both"/>
        <w:rPr>
          <w:rFonts w:eastAsia="Calibri"/>
        </w:rPr>
      </w:pPr>
      <w:r>
        <w:rPr>
          <w:rFonts w:eastAsia="Calibri"/>
        </w:rPr>
        <w:lastRenderedPageBreak/>
        <w:t>Наличие/отсутствие обязательных документов и наличие/отсутствие  в таких док</w:t>
      </w:r>
      <w:r>
        <w:rPr>
          <w:rFonts w:eastAsia="Calibri"/>
        </w:rPr>
        <w:t>у</w:t>
      </w:r>
      <w:r>
        <w:rPr>
          <w:rFonts w:eastAsia="Calibri"/>
        </w:rPr>
        <w:t xml:space="preserve">ментах недостоверных сведений об Участнике  Процедуры закупки, </w:t>
      </w:r>
      <w:proofErr w:type="gramStart"/>
      <w:r>
        <w:rPr>
          <w:rFonts w:eastAsia="Calibri"/>
        </w:rPr>
        <w:t>требования</w:t>
      </w:r>
      <w:proofErr w:type="gramEnd"/>
      <w:r>
        <w:rPr>
          <w:rFonts w:eastAsia="Calibri"/>
        </w:rPr>
        <w:t xml:space="preserve"> к предоставлению  которых установлены в Документации Процедуры закупки;</w:t>
      </w:r>
    </w:p>
    <w:p w:rsidR="00101571" w:rsidRDefault="00101571" w:rsidP="00101571">
      <w:pPr>
        <w:pStyle w:val="ab"/>
        <w:numPr>
          <w:ilvl w:val="0"/>
          <w:numId w:val="20"/>
        </w:numPr>
        <w:spacing w:line="276" w:lineRule="auto"/>
        <w:contextualSpacing/>
        <w:jc w:val="both"/>
        <w:rPr>
          <w:rFonts w:eastAsia="Calibri"/>
        </w:rPr>
      </w:pPr>
      <w:r>
        <w:rPr>
          <w:rFonts w:eastAsia="Calibri"/>
        </w:rPr>
        <w:t>Соответствие/несоответствие  Участника  процедуры закупки требованиям, устано</w:t>
      </w:r>
      <w:r>
        <w:rPr>
          <w:rFonts w:eastAsia="Calibri"/>
        </w:rPr>
        <w:t>в</w:t>
      </w:r>
      <w:r>
        <w:rPr>
          <w:rFonts w:eastAsia="Calibri"/>
        </w:rPr>
        <w:t>ленным в Техническом задании Документации Процедуры закупки;</w:t>
      </w:r>
    </w:p>
    <w:p w:rsidR="00101571" w:rsidRDefault="00101571" w:rsidP="00101571">
      <w:pPr>
        <w:spacing w:line="276" w:lineRule="auto"/>
        <w:ind w:firstLine="360"/>
        <w:contextualSpacing/>
        <w:jc w:val="both"/>
        <w:rPr>
          <w:rFonts w:eastAsia="Calibri"/>
        </w:rPr>
      </w:pPr>
      <w:proofErr w:type="gramStart"/>
      <w:r>
        <w:rPr>
          <w:rFonts w:eastAsia="Calibri"/>
        </w:rPr>
        <w:t>По итогам рассмотрения Заявок на участие в Процедуре закупки Рабочей группой по проведению процедур закупок приняты следующие решения о допуске</w:t>
      </w:r>
      <w:proofErr w:type="gramEnd"/>
      <w:r>
        <w:rPr>
          <w:rFonts w:eastAsia="Calibri"/>
        </w:rPr>
        <w:t xml:space="preserve">/отказе в допуске к участию в Процедуре закупки следующих Участников: </w:t>
      </w:r>
    </w:p>
    <w:p w:rsidR="00101571" w:rsidRPr="00F57FEA" w:rsidRDefault="00101571" w:rsidP="00101571">
      <w:pPr>
        <w:ind w:firstLine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544"/>
        <w:gridCol w:w="2268"/>
        <w:gridCol w:w="3260"/>
      </w:tblGrid>
      <w:tr w:rsidR="00101571" w:rsidRPr="00A56A73" w:rsidTr="00B53CDF">
        <w:tc>
          <w:tcPr>
            <w:tcW w:w="675" w:type="dxa"/>
            <w:vAlign w:val="center"/>
          </w:tcPr>
          <w:p w:rsidR="00101571" w:rsidRPr="00D208EF" w:rsidRDefault="00101571" w:rsidP="00B53CDF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208E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544" w:type="dxa"/>
            <w:vAlign w:val="center"/>
          </w:tcPr>
          <w:p w:rsidR="00101571" w:rsidRPr="00D208EF" w:rsidRDefault="00101571" w:rsidP="00B53CDF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208E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Наименование</w:t>
            </w:r>
          </w:p>
          <w:p w:rsidR="00101571" w:rsidRPr="00D208EF" w:rsidRDefault="00101571" w:rsidP="00B53CDF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208E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Участника Процедуры закупки/</w:t>
            </w:r>
          </w:p>
          <w:p w:rsidR="00101571" w:rsidRPr="00D208EF" w:rsidRDefault="00101571" w:rsidP="00B53CDF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208E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Почтовый адрес</w:t>
            </w:r>
          </w:p>
          <w:p w:rsidR="00101571" w:rsidRPr="00D208EF" w:rsidRDefault="00101571" w:rsidP="00B53CDF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208E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Участника Процедуры закупки/</w:t>
            </w:r>
          </w:p>
          <w:p w:rsidR="00101571" w:rsidRPr="00D208EF" w:rsidRDefault="00101571" w:rsidP="00B53CDF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208E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ИНН</w:t>
            </w:r>
          </w:p>
        </w:tc>
        <w:tc>
          <w:tcPr>
            <w:tcW w:w="2268" w:type="dxa"/>
            <w:vAlign w:val="center"/>
          </w:tcPr>
          <w:p w:rsidR="00101571" w:rsidRPr="00D208EF" w:rsidRDefault="00101571" w:rsidP="00B53CDF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208E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Решение                                            о допуске/отказе</w:t>
            </w:r>
          </w:p>
          <w:p w:rsidR="00101571" w:rsidRPr="00D208EF" w:rsidRDefault="00101571" w:rsidP="00B53CDF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208E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 допуске</w:t>
            </w:r>
          </w:p>
        </w:tc>
        <w:tc>
          <w:tcPr>
            <w:tcW w:w="3260" w:type="dxa"/>
            <w:vAlign w:val="center"/>
          </w:tcPr>
          <w:p w:rsidR="00101571" w:rsidRPr="00D208EF" w:rsidRDefault="00101571" w:rsidP="00B53CDF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208E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Обоснование решения</w:t>
            </w:r>
          </w:p>
        </w:tc>
      </w:tr>
      <w:tr w:rsidR="00101571" w:rsidRPr="00A56A73" w:rsidTr="00B53CDF">
        <w:tc>
          <w:tcPr>
            <w:tcW w:w="675" w:type="dxa"/>
            <w:vAlign w:val="center"/>
          </w:tcPr>
          <w:p w:rsidR="00101571" w:rsidRPr="00D208EF" w:rsidRDefault="00101571" w:rsidP="00B53CD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vAlign w:val="center"/>
          </w:tcPr>
          <w:p w:rsidR="00101571" w:rsidRPr="00D208EF" w:rsidRDefault="00101571" w:rsidP="00B53CD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208E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ОАО «Объединенная энергетическая компания»           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                       </w:t>
            </w:r>
            <w:r w:rsidRPr="00D208E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115035, г. Москва, </w:t>
            </w:r>
            <w:proofErr w:type="spellStart"/>
            <w:r w:rsidRPr="00D208EF">
              <w:rPr>
                <w:rFonts w:ascii="Times New Roman" w:eastAsia="Calibri" w:hAnsi="Times New Roman" w:cs="Times New Roman"/>
                <w:sz w:val="20"/>
                <w:szCs w:val="20"/>
              </w:rPr>
              <w:t>Раушская</w:t>
            </w:r>
            <w:proofErr w:type="spellEnd"/>
            <w:r w:rsidRPr="00D208E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наб. д. 8</w:t>
            </w:r>
          </w:p>
          <w:p w:rsidR="00101571" w:rsidRPr="00D208EF" w:rsidRDefault="00101571" w:rsidP="00B53CD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208EF">
              <w:rPr>
                <w:rFonts w:ascii="Times New Roman" w:eastAsia="Calibri" w:hAnsi="Times New Roman" w:cs="Times New Roman"/>
                <w:sz w:val="20"/>
                <w:szCs w:val="20"/>
              </w:rPr>
              <w:t>ИНН  7720522853</w:t>
            </w:r>
          </w:p>
        </w:tc>
        <w:tc>
          <w:tcPr>
            <w:tcW w:w="2268" w:type="dxa"/>
            <w:vAlign w:val="center"/>
          </w:tcPr>
          <w:p w:rsidR="00101571" w:rsidRPr="00D208EF" w:rsidRDefault="00101571" w:rsidP="00B53CD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208EF">
              <w:rPr>
                <w:rFonts w:ascii="Times New Roman" w:eastAsia="Calibri" w:hAnsi="Times New Roman" w:cs="Times New Roman"/>
                <w:sz w:val="20"/>
                <w:szCs w:val="20"/>
              </w:rPr>
              <w:t>Допустить к участию</w:t>
            </w:r>
          </w:p>
        </w:tc>
        <w:tc>
          <w:tcPr>
            <w:tcW w:w="3260" w:type="dxa"/>
            <w:vAlign w:val="center"/>
          </w:tcPr>
          <w:p w:rsidR="00101571" w:rsidRPr="00D208EF" w:rsidRDefault="00101571" w:rsidP="00B53CD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208EF">
              <w:rPr>
                <w:rFonts w:ascii="Times New Roman" w:eastAsia="Calibri" w:hAnsi="Times New Roman" w:cs="Times New Roman"/>
                <w:sz w:val="20"/>
                <w:szCs w:val="20"/>
              </w:rPr>
              <w:t>Заявка соответствует требованиям, установленным Документацией Запроса предложений.</w:t>
            </w:r>
          </w:p>
        </w:tc>
      </w:tr>
    </w:tbl>
    <w:p w:rsidR="00101571" w:rsidRDefault="00101571" w:rsidP="00101571">
      <w:pPr>
        <w:jc w:val="both"/>
        <w:rPr>
          <w:rFonts w:eastAsia="Calibri"/>
          <w:b/>
        </w:rPr>
      </w:pPr>
      <w:r>
        <w:rPr>
          <w:rFonts w:eastAsia="Calibri"/>
          <w:b/>
        </w:rPr>
        <w:t xml:space="preserve"> </w:t>
      </w:r>
      <w:r>
        <w:rPr>
          <w:rFonts w:eastAsia="Calibri"/>
          <w:b/>
        </w:rPr>
        <w:tab/>
      </w:r>
    </w:p>
    <w:p w:rsidR="00101571" w:rsidRDefault="00101571" w:rsidP="00101571">
      <w:pPr>
        <w:jc w:val="both"/>
        <w:rPr>
          <w:rFonts w:eastAsia="Calibri"/>
          <w:b/>
        </w:rPr>
      </w:pPr>
      <w:r>
        <w:rPr>
          <w:rFonts w:eastAsia="Calibri"/>
        </w:rPr>
        <w:t xml:space="preserve"> </w:t>
      </w:r>
      <w:r>
        <w:rPr>
          <w:rFonts w:eastAsia="Calibri"/>
          <w:b/>
        </w:rPr>
        <w:t>Решили:</w:t>
      </w:r>
    </w:p>
    <w:p w:rsidR="00101571" w:rsidRPr="00B81B35" w:rsidRDefault="00101571" w:rsidP="00101571">
      <w:pPr>
        <w:pStyle w:val="ab"/>
        <w:numPr>
          <w:ilvl w:val="0"/>
          <w:numId w:val="13"/>
        </w:numPr>
        <w:spacing w:line="276" w:lineRule="auto"/>
        <w:ind w:left="567" w:hanging="567"/>
        <w:jc w:val="both"/>
        <w:rPr>
          <w:bCs/>
        </w:rPr>
      </w:pPr>
      <w:r w:rsidRPr="00B81B35">
        <w:rPr>
          <w:bCs/>
        </w:rPr>
        <w:t xml:space="preserve">Открытый Запрос предложений на право заключения </w:t>
      </w:r>
      <w:r w:rsidRPr="00B81B35">
        <w:rPr>
          <w:lang w:eastAsia="en-US"/>
        </w:rPr>
        <w:t xml:space="preserve">договора </w:t>
      </w:r>
      <w:r w:rsidRPr="00B81B35">
        <w:t xml:space="preserve">об оказании услуг по </w:t>
      </w:r>
      <w:r w:rsidRPr="00B81B35">
        <w:rPr>
          <w:spacing w:val="-1"/>
        </w:rPr>
        <w:t>оперативно-техническому обслуживанию и выполнению аварийно-восстановительных работ на  электросетевых объектах</w:t>
      </w:r>
      <w:r w:rsidRPr="00B81B35">
        <w:rPr>
          <w:rFonts w:eastAsia="Calibri"/>
          <w:lang w:eastAsia="en-US"/>
        </w:rPr>
        <w:t xml:space="preserve"> (</w:t>
      </w:r>
      <w:r w:rsidRPr="00B81B35">
        <w:rPr>
          <w:color w:val="000000"/>
        </w:rPr>
        <w:t xml:space="preserve">Извещение </w:t>
      </w:r>
      <w:r w:rsidRPr="00B81B35">
        <w:t>№14-50104/17 от 27.05.2014г.)</w:t>
      </w:r>
      <w:r w:rsidRPr="00B81B35">
        <w:rPr>
          <w:bCs/>
        </w:rPr>
        <w:t xml:space="preserve"> </w:t>
      </w:r>
      <w:r w:rsidRPr="00B81B35">
        <w:t xml:space="preserve"> </w:t>
      </w:r>
      <w:r w:rsidRPr="00B81B35">
        <w:rPr>
          <w:rFonts w:eastAsia="Calibri"/>
        </w:rPr>
        <w:t>признать несостоявшимся  в соответствии с требованиями п.30.15. Положения о закупках (по окончании  срока подачи Заявок в Процедуре закупки – открытом Запросе предлож</w:t>
      </w:r>
      <w:r w:rsidRPr="00B81B35">
        <w:rPr>
          <w:rFonts w:eastAsia="Calibri"/>
        </w:rPr>
        <w:t>е</w:t>
      </w:r>
      <w:r w:rsidRPr="00B81B35">
        <w:rPr>
          <w:rFonts w:eastAsia="Calibri"/>
        </w:rPr>
        <w:t xml:space="preserve">ний подана только одна Заявка).  </w:t>
      </w:r>
      <w:bookmarkStart w:id="0" w:name="_GoBack"/>
      <w:bookmarkEnd w:id="0"/>
    </w:p>
    <w:p w:rsidR="00101571" w:rsidRDefault="00101571" w:rsidP="00101571">
      <w:pPr>
        <w:pStyle w:val="ab"/>
        <w:numPr>
          <w:ilvl w:val="0"/>
          <w:numId w:val="13"/>
        </w:numPr>
        <w:spacing w:after="120" w:line="276" w:lineRule="auto"/>
        <w:ind w:left="567" w:hanging="567"/>
        <w:contextualSpacing/>
        <w:jc w:val="both"/>
        <w:rPr>
          <w:rFonts w:eastAsia="Calibri"/>
          <w:lang w:eastAsia="en-US"/>
        </w:rPr>
      </w:pPr>
      <w:proofErr w:type="gramStart"/>
      <w:r w:rsidRPr="00B81B35">
        <w:rPr>
          <w:rFonts w:eastAsia="Calibri"/>
        </w:rPr>
        <w:t>Рекомендовать Инициатору закупки, в соответствии с п.30.16 статьи 30 Положения о закупках (право принять решение о заключении договора с единственным Участником Процедуры закупки), заключить в порядке, предусмотренном ст.16 Положения о заку</w:t>
      </w:r>
      <w:r w:rsidRPr="00B81B35">
        <w:rPr>
          <w:rFonts w:eastAsia="Calibri"/>
        </w:rPr>
        <w:t>п</w:t>
      </w:r>
      <w:r w:rsidRPr="00B81B35">
        <w:rPr>
          <w:rFonts w:eastAsia="Calibri"/>
        </w:rPr>
        <w:t xml:space="preserve">ках,  договор с единственным Участником процедуры закупки - ОАО «Объединенная энергетическая компания» </w:t>
      </w:r>
      <w:r w:rsidRPr="00B81B35">
        <w:rPr>
          <w:rFonts w:eastAsia="Calibri"/>
          <w:lang w:eastAsia="en-US"/>
        </w:rPr>
        <w:t xml:space="preserve">(ИНН </w:t>
      </w:r>
      <w:r w:rsidRPr="00B81B35">
        <w:rPr>
          <w:rFonts w:eastAsia="Calibri"/>
        </w:rPr>
        <w:t>7720522853</w:t>
      </w:r>
      <w:r w:rsidRPr="00B81B35">
        <w:rPr>
          <w:rFonts w:eastAsia="Calibri"/>
          <w:lang w:eastAsia="en-US"/>
        </w:rPr>
        <w:t>)</w:t>
      </w:r>
      <w:r w:rsidRPr="00B81B35">
        <w:rPr>
          <w:rFonts w:eastAsia="Calibri"/>
        </w:rPr>
        <w:t xml:space="preserve">, </w:t>
      </w:r>
      <w:r w:rsidRPr="00B81B35">
        <w:rPr>
          <w:rFonts w:eastAsia="Calibri"/>
          <w:lang w:eastAsia="en-US"/>
        </w:rPr>
        <w:t>на условиях, предусмотренных в Изв</w:t>
      </w:r>
      <w:r w:rsidRPr="00B81B35">
        <w:rPr>
          <w:rFonts w:eastAsia="Calibri"/>
          <w:lang w:eastAsia="en-US"/>
        </w:rPr>
        <w:t>е</w:t>
      </w:r>
      <w:r w:rsidRPr="00B81B35">
        <w:rPr>
          <w:rFonts w:eastAsia="Calibri"/>
          <w:lang w:eastAsia="en-US"/>
        </w:rPr>
        <w:t xml:space="preserve">щении </w:t>
      </w:r>
      <w:r w:rsidRPr="00B81B35">
        <w:t>№ 14-50104/17 от 27.05.2014г.</w:t>
      </w:r>
      <w:r w:rsidRPr="00B81B35">
        <w:rPr>
          <w:rFonts w:eastAsia="Calibri"/>
          <w:lang w:eastAsia="en-US"/>
        </w:rPr>
        <w:t xml:space="preserve"> о проведении открытого Запроса предложений</w:t>
      </w:r>
      <w:proofErr w:type="gramEnd"/>
      <w:r w:rsidRPr="00B81B35">
        <w:rPr>
          <w:rFonts w:eastAsia="Calibri"/>
          <w:lang w:eastAsia="en-US"/>
        </w:rPr>
        <w:t xml:space="preserve">, и </w:t>
      </w:r>
      <w:proofErr w:type="gramStart"/>
      <w:r w:rsidRPr="00B81B35">
        <w:rPr>
          <w:rFonts w:eastAsia="Calibri"/>
          <w:lang w:eastAsia="en-US"/>
        </w:rPr>
        <w:t>указанных</w:t>
      </w:r>
      <w:proofErr w:type="gramEnd"/>
      <w:r w:rsidRPr="00B81B35">
        <w:rPr>
          <w:rFonts w:eastAsia="Calibri"/>
          <w:lang w:eastAsia="en-US"/>
        </w:rPr>
        <w:t xml:space="preserve"> в поданной этим Участником Заявке:</w:t>
      </w:r>
    </w:p>
    <w:p w:rsidR="00101571" w:rsidRPr="00101571" w:rsidRDefault="00101571" w:rsidP="00101571">
      <w:pPr>
        <w:pStyle w:val="ab"/>
        <w:numPr>
          <w:ilvl w:val="1"/>
          <w:numId w:val="23"/>
        </w:numPr>
        <w:spacing w:after="120" w:line="276" w:lineRule="auto"/>
        <w:ind w:left="567" w:hanging="567"/>
        <w:contextualSpacing/>
        <w:jc w:val="both"/>
        <w:rPr>
          <w:rFonts w:eastAsia="Calibri"/>
          <w:lang w:eastAsia="en-US"/>
        </w:rPr>
      </w:pPr>
      <w:r w:rsidRPr="00101571">
        <w:rPr>
          <w:rFonts w:eastAsia="Calibri"/>
          <w:lang w:eastAsia="en-US"/>
        </w:rPr>
        <w:t xml:space="preserve"> Стоимость работ по техническому обслуживанию оборудования составляет 2 353 078,50 (два миллиона триста пятьдесят три тысячи семьдесят восемь) руб. 50 коп</w:t>
      </w:r>
      <w:proofErr w:type="gramStart"/>
      <w:r w:rsidRPr="00101571">
        <w:rPr>
          <w:rFonts w:eastAsia="Calibri"/>
          <w:lang w:eastAsia="en-US"/>
        </w:rPr>
        <w:t>.</w:t>
      </w:r>
      <w:proofErr w:type="gramEnd"/>
      <w:r w:rsidRPr="00101571">
        <w:rPr>
          <w:rFonts w:eastAsia="Calibri"/>
          <w:lang w:eastAsia="en-US"/>
        </w:rPr>
        <w:t xml:space="preserve"> </w:t>
      </w:r>
      <w:proofErr w:type="gramStart"/>
      <w:r w:rsidRPr="00101571">
        <w:rPr>
          <w:rFonts w:eastAsia="Calibri"/>
          <w:lang w:eastAsia="en-US"/>
        </w:rPr>
        <w:t>с</w:t>
      </w:r>
      <w:proofErr w:type="gramEnd"/>
      <w:r w:rsidRPr="00101571">
        <w:rPr>
          <w:rFonts w:eastAsia="Calibri"/>
          <w:lang w:eastAsia="en-US"/>
        </w:rPr>
        <w:t xml:space="preserve"> учетом НДС 18%.</w:t>
      </w:r>
    </w:p>
    <w:p w:rsidR="00101571" w:rsidRPr="00101571" w:rsidRDefault="00101571" w:rsidP="00101571">
      <w:pPr>
        <w:pStyle w:val="ab"/>
        <w:numPr>
          <w:ilvl w:val="1"/>
          <w:numId w:val="23"/>
        </w:numPr>
        <w:spacing w:after="120" w:line="276" w:lineRule="auto"/>
        <w:ind w:left="567" w:hanging="567"/>
        <w:contextualSpacing/>
        <w:jc w:val="both"/>
        <w:rPr>
          <w:rFonts w:eastAsia="Calibri"/>
          <w:lang w:eastAsia="en-US"/>
        </w:rPr>
      </w:pPr>
      <w:r w:rsidRPr="00101571">
        <w:rPr>
          <w:rFonts w:eastAsia="Calibri"/>
          <w:lang w:eastAsia="en-US"/>
        </w:rPr>
        <w:t xml:space="preserve"> Лимит финансирования услуг по аварийно-восстановительному ремонту составляет  500 000,00 ( пятьсот тысяч) руб. 00 коп</w:t>
      </w:r>
      <w:proofErr w:type="gramStart"/>
      <w:r w:rsidRPr="00101571">
        <w:rPr>
          <w:rFonts w:eastAsia="Calibri"/>
          <w:lang w:eastAsia="en-US"/>
        </w:rPr>
        <w:t>.</w:t>
      </w:r>
      <w:proofErr w:type="gramEnd"/>
      <w:r w:rsidRPr="00101571">
        <w:rPr>
          <w:rFonts w:eastAsia="Calibri"/>
          <w:lang w:eastAsia="en-US"/>
        </w:rPr>
        <w:t xml:space="preserve"> </w:t>
      </w:r>
      <w:proofErr w:type="gramStart"/>
      <w:r w:rsidRPr="00101571">
        <w:rPr>
          <w:rFonts w:eastAsia="Calibri"/>
          <w:lang w:eastAsia="en-US"/>
        </w:rPr>
        <w:t>с</w:t>
      </w:r>
      <w:proofErr w:type="gramEnd"/>
      <w:r w:rsidRPr="00101571">
        <w:rPr>
          <w:rFonts w:eastAsia="Calibri"/>
          <w:lang w:eastAsia="en-US"/>
        </w:rPr>
        <w:t xml:space="preserve"> учетом НДС 18%.  Окончательная  стоимость Услуг по аварийно-восстановительному ремонту определяется по фактически понесе</w:t>
      </w:r>
      <w:r w:rsidRPr="00101571">
        <w:rPr>
          <w:rFonts w:eastAsia="Calibri"/>
          <w:lang w:eastAsia="en-US"/>
        </w:rPr>
        <w:t>н</w:t>
      </w:r>
      <w:r w:rsidRPr="00101571">
        <w:rPr>
          <w:rFonts w:eastAsia="Calibri"/>
          <w:lang w:eastAsia="en-US"/>
        </w:rPr>
        <w:t>ным затратам Исполнителя на основании подписанных Исполнителем и утвержденных Заказч</w:t>
      </w:r>
      <w:r w:rsidRPr="00101571">
        <w:rPr>
          <w:rFonts w:eastAsia="Calibri"/>
          <w:lang w:eastAsia="en-US"/>
        </w:rPr>
        <w:t>и</w:t>
      </w:r>
      <w:r w:rsidRPr="00101571">
        <w:rPr>
          <w:rFonts w:eastAsia="Calibri"/>
          <w:lang w:eastAsia="en-US"/>
        </w:rPr>
        <w:t xml:space="preserve">ком смет на работы  по аварийно-восстановительному  ремонту. </w:t>
      </w:r>
    </w:p>
    <w:p w:rsidR="00101571" w:rsidRPr="00B81B35" w:rsidRDefault="00101571" w:rsidP="00101571">
      <w:pPr>
        <w:pStyle w:val="ab"/>
        <w:numPr>
          <w:ilvl w:val="1"/>
          <w:numId w:val="23"/>
        </w:numPr>
        <w:ind w:left="567" w:hanging="567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Общая ц</w:t>
      </w:r>
      <w:r w:rsidRPr="00B81B35">
        <w:rPr>
          <w:rFonts w:eastAsia="Calibri"/>
          <w:lang w:eastAsia="en-US"/>
        </w:rPr>
        <w:t xml:space="preserve">ена договора </w:t>
      </w:r>
      <w:r>
        <w:rPr>
          <w:rFonts w:eastAsia="Calibri"/>
          <w:lang w:eastAsia="en-US"/>
        </w:rPr>
        <w:t>составляет 2 853 078,50 (два миллиона восемьсот пятьдесят три тысячи семьдесят восемь) руб. 50 коп</w:t>
      </w:r>
      <w:proofErr w:type="gramStart"/>
      <w:r>
        <w:rPr>
          <w:rFonts w:eastAsia="Calibri"/>
          <w:lang w:eastAsia="en-US"/>
        </w:rPr>
        <w:t>.</w:t>
      </w:r>
      <w:proofErr w:type="gramEnd"/>
      <w:r>
        <w:rPr>
          <w:rFonts w:eastAsia="Calibri"/>
          <w:lang w:eastAsia="en-US"/>
        </w:rPr>
        <w:t xml:space="preserve"> </w:t>
      </w:r>
      <w:proofErr w:type="gramStart"/>
      <w:r w:rsidRPr="00B81B35">
        <w:rPr>
          <w:rFonts w:eastAsia="Calibri"/>
          <w:lang w:eastAsia="en-US"/>
        </w:rPr>
        <w:t>с</w:t>
      </w:r>
      <w:proofErr w:type="gramEnd"/>
      <w:r w:rsidRPr="00B81B35">
        <w:rPr>
          <w:rFonts w:eastAsia="Calibri"/>
          <w:lang w:eastAsia="en-US"/>
        </w:rPr>
        <w:t xml:space="preserve"> учетом НДС 18%. </w:t>
      </w:r>
    </w:p>
    <w:p w:rsidR="00101571" w:rsidRPr="00B81B35" w:rsidRDefault="00101571" w:rsidP="00101571">
      <w:pPr>
        <w:ind w:left="567" w:hanging="567"/>
        <w:contextualSpacing/>
        <w:jc w:val="both"/>
        <w:rPr>
          <w:bCs/>
        </w:rPr>
      </w:pPr>
      <w:r w:rsidRPr="00B81B35">
        <w:t>2.</w:t>
      </w:r>
      <w:r>
        <w:t>4</w:t>
      </w:r>
      <w:r w:rsidRPr="00B81B35">
        <w:t xml:space="preserve">. Сроки выполнения работ: </w:t>
      </w:r>
    </w:p>
    <w:p w:rsidR="00101571" w:rsidRPr="00B81B35" w:rsidRDefault="00101571" w:rsidP="00101571">
      <w:pPr>
        <w:tabs>
          <w:tab w:val="left" w:pos="1134"/>
        </w:tabs>
        <w:spacing w:line="276" w:lineRule="auto"/>
        <w:ind w:left="567" w:hanging="567"/>
        <w:jc w:val="both"/>
        <w:rPr>
          <w:lang w:eastAsia="en-US"/>
        </w:rPr>
      </w:pPr>
      <w:r w:rsidRPr="00B81B35">
        <w:t xml:space="preserve">Начало выполнения работ – </w:t>
      </w:r>
      <w:proofErr w:type="gramStart"/>
      <w:r w:rsidRPr="00B81B35">
        <w:t>с даты подписания</w:t>
      </w:r>
      <w:proofErr w:type="gramEnd"/>
      <w:r w:rsidRPr="00B81B35">
        <w:t xml:space="preserve"> Договора.</w:t>
      </w:r>
    </w:p>
    <w:p w:rsidR="00101571" w:rsidRPr="00B81B35" w:rsidRDefault="00101571" w:rsidP="00101571">
      <w:pPr>
        <w:tabs>
          <w:tab w:val="left" w:pos="1134"/>
        </w:tabs>
        <w:spacing w:line="276" w:lineRule="auto"/>
        <w:ind w:left="567" w:hanging="567"/>
        <w:jc w:val="both"/>
      </w:pPr>
      <w:r w:rsidRPr="00B81B35">
        <w:t xml:space="preserve">Срок выполнения работ – 10 (десять) месяцев </w:t>
      </w:r>
      <w:proofErr w:type="gramStart"/>
      <w:r w:rsidRPr="00B81B35">
        <w:t>с даты подписания</w:t>
      </w:r>
      <w:proofErr w:type="gramEnd"/>
      <w:r w:rsidRPr="00B81B35">
        <w:t xml:space="preserve"> Договора.</w:t>
      </w:r>
    </w:p>
    <w:p w:rsidR="00101571" w:rsidRDefault="00101571" w:rsidP="00101571">
      <w:pPr>
        <w:ind w:left="567"/>
        <w:jc w:val="both"/>
        <w:rPr>
          <w:rFonts w:eastAsia="Calibri"/>
        </w:rPr>
      </w:pPr>
      <w:r>
        <w:rPr>
          <w:rFonts w:eastAsia="Calibri"/>
          <w:b/>
        </w:rPr>
        <w:t>Решение при</w:t>
      </w:r>
      <w:r w:rsidRPr="001F7FBB">
        <w:rPr>
          <w:rFonts w:eastAsia="Calibri"/>
          <w:b/>
        </w:rPr>
        <w:t>нято единогласно.</w:t>
      </w:r>
      <w:r w:rsidRPr="002554A2">
        <w:rPr>
          <w:rFonts w:eastAsia="Calibri"/>
          <w:b/>
        </w:rPr>
        <w:t xml:space="preserve"> </w:t>
      </w:r>
      <w:r>
        <w:rPr>
          <w:rFonts w:eastAsia="Calibri"/>
        </w:rPr>
        <w:t xml:space="preserve"> </w:t>
      </w:r>
    </w:p>
    <w:p w:rsidR="00056EA5" w:rsidRPr="00BB77EC" w:rsidRDefault="00056EA5" w:rsidP="00431921">
      <w:pPr>
        <w:jc w:val="both"/>
        <w:rPr>
          <w:rFonts w:eastAsia="Calibri"/>
          <w:lang w:eastAsia="en-US"/>
        </w:rPr>
      </w:pPr>
    </w:p>
    <w:sectPr w:rsidR="00056EA5" w:rsidRPr="00BB77E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A17" w:rsidRDefault="00685A17" w:rsidP="00E10162">
      <w:r>
        <w:separator/>
      </w:r>
    </w:p>
  </w:endnote>
  <w:endnote w:type="continuationSeparator" w:id="0">
    <w:p w:rsidR="00685A17" w:rsidRDefault="00685A1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D362A">
      <w:rPr>
        <w:rFonts w:ascii="Cambria" w:hAnsi="Cambria"/>
        <w:sz w:val="20"/>
        <w:szCs w:val="20"/>
      </w:rPr>
      <w:t>а №</w:t>
    </w:r>
    <w:r w:rsidR="00426466">
      <w:rPr>
        <w:rFonts w:ascii="Cambria" w:hAnsi="Cambria"/>
        <w:sz w:val="20"/>
        <w:szCs w:val="20"/>
      </w:rPr>
      <w:t>1</w:t>
    </w:r>
    <w:r w:rsidR="00101571">
      <w:rPr>
        <w:rFonts w:ascii="Cambria" w:hAnsi="Cambria"/>
        <w:sz w:val="20"/>
        <w:szCs w:val="20"/>
      </w:rPr>
      <w:t>3</w:t>
    </w:r>
    <w:r>
      <w:rPr>
        <w:rFonts w:ascii="Cambria" w:hAnsi="Cambria"/>
        <w:sz w:val="20"/>
        <w:szCs w:val="20"/>
      </w:rPr>
      <w:t>-</w:t>
    </w:r>
    <w:r w:rsidR="00426466">
      <w:rPr>
        <w:rFonts w:ascii="Cambria" w:hAnsi="Cambria"/>
        <w:sz w:val="20"/>
        <w:szCs w:val="20"/>
      </w:rPr>
      <w:t>И</w:t>
    </w:r>
    <w:r>
      <w:rPr>
        <w:rFonts w:ascii="Cambria" w:hAnsi="Cambria"/>
        <w:sz w:val="20"/>
        <w:szCs w:val="20"/>
      </w:rPr>
      <w:t xml:space="preserve"> от </w:t>
    </w:r>
    <w:r w:rsidR="009A04BE">
      <w:rPr>
        <w:rFonts w:ascii="Cambria" w:hAnsi="Cambria"/>
        <w:sz w:val="20"/>
        <w:szCs w:val="20"/>
      </w:rPr>
      <w:t>11</w:t>
    </w:r>
    <w:r>
      <w:rPr>
        <w:rFonts w:ascii="Cambria" w:hAnsi="Cambria"/>
        <w:sz w:val="20"/>
        <w:szCs w:val="20"/>
      </w:rPr>
      <w:t>.</w:t>
    </w:r>
    <w:r w:rsidR="001F7614">
      <w:rPr>
        <w:rFonts w:ascii="Cambria" w:hAnsi="Cambria"/>
        <w:sz w:val="20"/>
        <w:szCs w:val="20"/>
      </w:rPr>
      <w:t>0</w:t>
    </w:r>
    <w:r w:rsidR="009A04BE">
      <w:rPr>
        <w:rFonts w:ascii="Cambria" w:hAnsi="Cambria"/>
        <w:sz w:val="20"/>
        <w:szCs w:val="20"/>
      </w:rPr>
      <w:t>6</w:t>
    </w:r>
    <w:r>
      <w:rPr>
        <w:rFonts w:ascii="Cambria" w:hAnsi="Cambria"/>
        <w:sz w:val="20"/>
        <w:szCs w:val="20"/>
      </w:rPr>
      <w:t>.201</w:t>
    </w:r>
    <w:r w:rsidR="001F7614">
      <w:rPr>
        <w:rFonts w:ascii="Cambria" w:hAnsi="Cambria"/>
        <w:sz w:val="20"/>
        <w:szCs w:val="20"/>
      </w:rPr>
      <w:t>4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9A04BE" w:rsidRPr="009A04BE">
      <w:rPr>
        <w:rFonts w:ascii="Cambria" w:hAnsi="Cambria"/>
        <w:noProof/>
        <w:sz w:val="20"/>
        <w:szCs w:val="20"/>
      </w:rPr>
      <w:t>2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A17" w:rsidRDefault="00685A17" w:rsidP="00E10162">
      <w:r>
        <w:separator/>
      </w:r>
    </w:p>
  </w:footnote>
  <w:footnote w:type="continuationSeparator" w:id="0">
    <w:p w:rsidR="00685A17" w:rsidRDefault="00685A1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D343594"/>
    <w:multiLevelType w:val="hybridMultilevel"/>
    <w:tmpl w:val="E544189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5D054F"/>
    <w:multiLevelType w:val="multilevel"/>
    <w:tmpl w:val="8A8A7C3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3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CA1102A"/>
    <w:multiLevelType w:val="hybridMultilevel"/>
    <w:tmpl w:val="7972A426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9764850"/>
    <w:multiLevelType w:val="hybridMultilevel"/>
    <w:tmpl w:val="1298BD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B434324"/>
    <w:multiLevelType w:val="hybridMultilevel"/>
    <w:tmpl w:val="89C0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5970007"/>
    <w:multiLevelType w:val="hybridMultilevel"/>
    <w:tmpl w:val="F9E4650A"/>
    <w:lvl w:ilvl="0" w:tplc="C4FCB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6E0356A"/>
    <w:multiLevelType w:val="hybridMultilevel"/>
    <w:tmpl w:val="22E89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73F4AAE"/>
    <w:multiLevelType w:val="multilevel"/>
    <w:tmpl w:val="8FD20B0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1750C31"/>
    <w:multiLevelType w:val="hybridMultilevel"/>
    <w:tmpl w:val="01567864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D4C5955"/>
    <w:multiLevelType w:val="hybridMultilevel"/>
    <w:tmpl w:val="432EB4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7F1F1C9A"/>
    <w:multiLevelType w:val="hybridMultilevel"/>
    <w:tmpl w:val="A7C6E6A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11"/>
  </w:num>
  <w:num w:numId="4">
    <w:abstractNumId w:val="9"/>
  </w:num>
  <w:num w:numId="5">
    <w:abstractNumId w:val="17"/>
  </w:num>
  <w:num w:numId="6">
    <w:abstractNumId w:val="21"/>
  </w:num>
  <w:num w:numId="7">
    <w:abstractNumId w:val="13"/>
  </w:num>
  <w:num w:numId="8">
    <w:abstractNumId w:val="20"/>
  </w:num>
  <w:num w:numId="9">
    <w:abstractNumId w:val="4"/>
  </w:num>
  <w:num w:numId="10">
    <w:abstractNumId w:val="14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</w:num>
  <w:num w:numId="13">
    <w:abstractNumId w:val="12"/>
  </w:num>
  <w:num w:numId="14">
    <w:abstractNumId w:val="10"/>
  </w:num>
  <w:num w:numId="15">
    <w:abstractNumId w:val="15"/>
  </w:num>
  <w:num w:numId="16">
    <w:abstractNumId w:val="1"/>
  </w:num>
  <w:num w:numId="17">
    <w:abstractNumId w:val="22"/>
  </w:num>
  <w:num w:numId="18">
    <w:abstractNumId w:val="7"/>
  </w:num>
  <w:num w:numId="19">
    <w:abstractNumId w:val="18"/>
  </w:num>
  <w:num w:numId="20">
    <w:abstractNumId w:val="19"/>
  </w:num>
  <w:num w:numId="21">
    <w:abstractNumId w:val="2"/>
  </w:num>
  <w:num w:numId="22">
    <w:abstractNumId w:val="6"/>
  </w:num>
  <w:num w:numId="23">
    <w:abstractNumId w:val="1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00B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0831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1571"/>
    <w:rsid w:val="00102280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1F7614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D6D7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0067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120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26466"/>
    <w:rsid w:val="00430BD7"/>
    <w:rsid w:val="00430FDF"/>
    <w:rsid w:val="00431921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97A69"/>
    <w:rsid w:val="004A1FF7"/>
    <w:rsid w:val="004A3E17"/>
    <w:rsid w:val="004A40A1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0E0B"/>
    <w:rsid w:val="005315A6"/>
    <w:rsid w:val="005319B5"/>
    <w:rsid w:val="00531F1E"/>
    <w:rsid w:val="00531F8A"/>
    <w:rsid w:val="0053607E"/>
    <w:rsid w:val="00536E0D"/>
    <w:rsid w:val="00537655"/>
    <w:rsid w:val="00537B24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56015"/>
    <w:rsid w:val="0066017F"/>
    <w:rsid w:val="0066253A"/>
    <w:rsid w:val="00667953"/>
    <w:rsid w:val="00667B4B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62A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1BEB"/>
    <w:rsid w:val="007B2059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3316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4AD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4BE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1F63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6480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40DF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6E62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55FF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20E3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5D8B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3B1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6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6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6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6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6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6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6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f6"/>
    <w:uiPriority w:val="59"/>
    <w:rsid w:val="00667B4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locked/>
    <w:rsid w:val="0010228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6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6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6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6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6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6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6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f6"/>
    <w:uiPriority w:val="59"/>
    <w:rsid w:val="00667B4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locked/>
    <w:rsid w:val="0010228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8328DD-9EEF-4DD5-8562-9D805D89BF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673</Words>
  <Characters>5155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5817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Chekin Vladimir</cp:lastModifiedBy>
  <cp:revision>5</cp:revision>
  <cp:lastPrinted>2014-01-27T10:19:00Z</cp:lastPrinted>
  <dcterms:created xsi:type="dcterms:W3CDTF">2014-06-05T13:39:00Z</dcterms:created>
  <dcterms:modified xsi:type="dcterms:W3CDTF">2014-06-16T06:02:00Z</dcterms:modified>
</cp:coreProperties>
</file>