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AF35074" wp14:editId="236232CE">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181D33" w:rsidRPr="00C348F4" w:rsidRDefault="002B339D" w:rsidP="00181D33">
      <w:pPr>
        <w:ind w:left="5670"/>
      </w:pPr>
      <w:r>
        <w:rPr>
          <w:b/>
        </w:rPr>
        <w:t xml:space="preserve"> </w:t>
      </w: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Pr="002B339D" w:rsidRDefault="00691EE9" w:rsidP="00B424F4">
      <w:pPr>
        <w:jc w:val="center"/>
        <w:rPr>
          <w:b/>
          <w:sz w:val="28"/>
          <w:szCs w:val="28"/>
          <w:u w:val="single"/>
        </w:rPr>
      </w:pPr>
    </w:p>
    <w:p w:rsidR="002B339D" w:rsidRPr="002B339D" w:rsidRDefault="002D7E0C" w:rsidP="00B424F4">
      <w:pPr>
        <w:jc w:val="center"/>
        <w:rPr>
          <w:b/>
          <w:sz w:val="28"/>
          <w:szCs w:val="28"/>
          <w:u w:val="single"/>
        </w:rPr>
      </w:pPr>
      <w:r w:rsidRPr="002B339D">
        <w:rPr>
          <w:b/>
          <w:sz w:val="28"/>
          <w:szCs w:val="28"/>
          <w:u w:val="single"/>
        </w:rPr>
        <w:t>ДОКУМЕНТАЦИЯ</w:t>
      </w:r>
      <w:r w:rsidR="00DB00AD" w:rsidRPr="002B339D">
        <w:rPr>
          <w:b/>
          <w:sz w:val="28"/>
          <w:szCs w:val="28"/>
          <w:u w:val="single"/>
        </w:rPr>
        <w:t xml:space="preserve"> </w:t>
      </w:r>
    </w:p>
    <w:p w:rsidR="002B339D" w:rsidRPr="002B339D" w:rsidRDefault="004940F2" w:rsidP="00B424F4">
      <w:pPr>
        <w:jc w:val="center"/>
        <w:rPr>
          <w:b/>
          <w:sz w:val="28"/>
          <w:szCs w:val="28"/>
        </w:rPr>
      </w:pPr>
      <w:r w:rsidRPr="002B339D">
        <w:rPr>
          <w:b/>
          <w:sz w:val="28"/>
          <w:szCs w:val="28"/>
        </w:rPr>
        <w:t xml:space="preserve"> ПО ПРОВЕДЕНИЮ </w:t>
      </w:r>
      <w:r w:rsidR="002B339D" w:rsidRPr="002B339D">
        <w:rPr>
          <w:b/>
          <w:sz w:val="28"/>
          <w:szCs w:val="28"/>
        </w:rPr>
        <w:t xml:space="preserve"> ПРОЦЕДУРЫ ЗАКУПКИ  - </w:t>
      </w:r>
    </w:p>
    <w:p w:rsidR="00A6336B" w:rsidRPr="002B339D" w:rsidRDefault="002B339D" w:rsidP="00B424F4">
      <w:pPr>
        <w:jc w:val="center"/>
        <w:rPr>
          <w:b/>
          <w:sz w:val="28"/>
          <w:szCs w:val="28"/>
        </w:rPr>
      </w:pPr>
      <w:r w:rsidRPr="002B339D">
        <w:rPr>
          <w:b/>
          <w:sz w:val="28"/>
          <w:szCs w:val="28"/>
        </w:rPr>
        <w:t xml:space="preserve">            </w:t>
      </w:r>
      <w:r w:rsidR="006C5019" w:rsidRPr="002B339D">
        <w:rPr>
          <w:b/>
          <w:sz w:val="28"/>
          <w:szCs w:val="28"/>
        </w:rPr>
        <w:t xml:space="preserve">ОТКРЫТОГО </w:t>
      </w:r>
      <w:r w:rsidR="00A6336B" w:rsidRPr="002B339D">
        <w:rPr>
          <w:b/>
          <w:sz w:val="28"/>
          <w:szCs w:val="28"/>
        </w:rPr>
        <w:t xml:space="preserve">ЗАПРОСА ПРЕДЛОЖЕНИЙ </w:t>
      </w:r>
    </w:p>
    <w:p w:rsidR="00762195" w:rsidRPr="002B339D" w:rsidRDefault="002B339D" w:rsidP="002B339D">
      <w:pPr>
        <w:tabs>
          <w:tab w:val="left" w:pos="567"/>
        </w:tabs>
        <w:jc w:val="center"/>
        <w:rPr>
          <w:b/>
        </w:rPr>
      </w:pPr>
      <w:r w:rsidRPr="002B339D">
        <w:rPr>
          <w:b/>
        </w:rPr>
        <w:t>на право заключения договора</w:t>
      </w:r>
      <w:r w:rsidR="002D7E0C" w:rsidRPr="002B339D">
        <w:rPr>
          <w:b/>
        </w:rPr>
        <w:t xml:space="preserve"> </w:t>
      </w:r>
    </w:p>
    <w:p w:rsidR="002B339D" w:rsidRPr="002B339D" w:rsidRDefault="002B339D" w:rsidP="002B339D">
      <w:pPr>
        <w:pStyle w:val="afff6"/>
        <w:tabs>
          <w:tab w:val="left" w:pos="567"/>
        </w:tabs>
        <w:spacing w:line="276" w:lineRule="auto"/>
        <w:jc w:val="center"/>
        <w:rPr>
          <w:rFonts w:ascii="Times New Roman" w:hAnsi="Times New Roman" w:cs="Times New Roman"/>
          <w:b/>
          <w:sz w:val="24"/>
          <w:szCs w:val="24"/>
        </w:rPr>
      </w:pPr>
      <w:r w:rsidRPr="002B339D">
        <w:rPr>
          <w:rFonts w:ascii="Times New Roman" w:hAnsi="Times New Roman" w:cs="Times New Roman"/>
          <w:b/>
          <w:sz w:val="24"/>
          <w:szCs w:val="24"/>
        </w:rPr>
        <w:t>на выполнение работ по подготовке эскиза, выполнению инженерных изысканий и подготовке проектной документации «Старшей школы с ФОК» на территории инновационного центра «Сколково»</w:t>
      </w:r>
    </w:p>
    <w:p w:rsidR="00DA1D56" w:rsidRPr="002B339D" w:rsidRDefault="00DA1D56" w:rsidP="002B339D">
      <w:pPr>
        <w:tabs>
          <w:tab w:val="left" w:pos="567"/>
        </w:tabs>
        <w:jc w:val="center"/>
        <w:rPr>
          <w:rFonts w:eastAsia="Calibri"/>
          <w:b/>
        </w:rPr>
      </w:pPr>
    </w:p>
    <w:p w:rsidR="00DA1D56" w:rsidRPr="005820ED" w:rsidRDefault="00DA1D56" w:rsidP="00DA1D56">
      <w:pPr>
        <w:jc w:val="center"/>
        <w:rPr>
          <w:rFonts w:eastAsia="Calibri"/>
          <w:sz w:val="28"/>
          <w:szCs w:val="28"/>
        </w:rPr>
      </w:pPr>
      <w:r w:rsidRPr="005820ED">
        <w:rPr>
          <w:rFonts w:eastAsia="Calibri"/>
          <w:sz w:val="28"/>
          <w:szCs w:val="28"/>
        </w:rPr>
        <w:t xml:space="preserve">для нужд </w:t>
      </w:r>
    </w:p>
    <w:p w:rsidR="00B52BD5" w:rsidRPr="007851D0" w:rsidRDefault="00DA1D56" w:rsidP="00DA1D56">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6829EA">
        <w:t xml:space="preserve">Извещение </w:t>
      </w:r>
      <w:r w:rsidR="00DA1D56" w:rsidRPr="006829EA">
        <w:rPr>
          <w:b/>
          <w:bCs/>
          <w:sz w:val="28"/>
          <w:szCs w:val="28"/>
        </w:rPr>
        <w:t xml:space="preserve">№ </w:t>
      </w:r>
      <w:r w:rsidR="006829EA" w:rsidRPr="006829EA">
        <w:rPr>
          <w:b/>
          <w:bCs/>
          <w:sz w:val="28"/>
          <w:szCs w:val="28"/>
        </w:rPr>
        <w:t xml:space="preserve">14-50104/143 </w:t>
      </w:r>
      <w:r w:rsidR="00DF3CD4" w:rsidRPr="006829EA">
        <w:t xml:space="preserve">от </w:t>
      </w:r>
      <w:r w:rsidR="00181D33" w:rsidRPr="006829EA">
        <w:rPr>
          <w:b/>
        </w:rPr>
        <w:t>«</w:t>
      </w:r>
      <w:r w:rsidR="006829EA" w:rsidRPr="006829EA">
        <w:rPr>
          <w:b/>
        </w:rPr>
        <w:t>23</w:t>
      </w:r>
      <w:r w:rsidR="00181D33" w:rsidRPr="006829EA">
        <w:rPr>
          <w:b/>
        </w:rPr>
        <w:t xml:space="preserve">» </w:t>
      </w:r>
      <w:r w:rsidR="006829EA" w:rsidRPr="006829EA">
        <w:rPr>
          <w:b/>
        </w:rPr>
        <w:t xml:space="preserve">апреля </w:t>
      </w:r>
      <w:r w:rsidR="00181D33" w:rsidRPr="006829EA">
        <w:rPr>
          <w:b/>
        </w:rPr>
        <w:t>201</w:t>
      </w:r>
      <w:r w:rsidR="00B61ED4" w:rsidRPr="006829EA">
        <w:rPr>
          <w:b/>
        </w:rPr>
        <w:t>4</w:t>
      </w:r>
      <w:r w:rsidR="00181D33" w:rsidRPr="006829EA">
        <w:rPr>
          <w:b/>
        </w:rPr>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6829EA">
        <w:rPr>
          <w:rFonts w:eastAsia="Calibri"/>
        </w:rPr>
        <w:t>www</w:t>
      </w:r>
      <w:proofErr w:type="spellEnd"/>
      <w:r w:rsidRPr="006829EA">
        <w:rPr>
          <w:rFonts w:eastAsia="Calibri"/>
        </w:rPr>
        <w:t>.</w:t>
      </w:r>
      <w:proofErr w:type="spellStart"/>
      <w:r w:rsidR="009759F4" w:rsidRPr="006829EA">
        <w:rPr>
          <w:rFonts w:eastAsia="Calibri"/>
          <w:lang w:val="en-US"/>
        </w:rPr>
        <w:t>sk</w:t>
      </w:r>
      <w:proofErr w:type="spellEnd"/>
      <w:r w:rsidR="009759F4" w:rsidRPr="006829EA">
        <w:rPr>
          <w:rFonts w:eastAsia="Calibri"/>
        </w:rPr>
        <w:t>.</w:t>
      </w:r>
      <w:proofErr w:type="spellStart"/>
      <w:r w:rsidR="009759F4" w:rsidRPr="0017692C">
        <w:t>ru</w:t>
      </w:r>
      <w:proofErr w:type="spellEnd"/>
      <w:r w:rsidRPr="00CE5219">
        <w:t xml:space="preserve">  </w:t>
      </w:r>
      <w:r w:rsidRPr="00257118">
        <w:t>«</w:t>
      </w:r>
      <w:r w:rsidR="006829EA" w:rsidRPr="0017692C">
        <w:t>08</w:t>
      </w:r>
      <w:r w:rsidRPr="0017692C">
        <w:t xml:space="preserve">» </w:t>
      </w:r>
      <w:r w:rsidR="006829EA" w:rsidRPr="0017692C">
        <w:t>мая</w:t>
      </w:r>
      <w:r w:rsidR="006829EA">
        <w:t xml:space="preserve"> </w:t>
      </w:r>
      <w:r w:rsidR="00B52BD5">
        <w:t xml:space="preserve"> </w:t>
      </w:r>
      <w:r w:rsidRPr="00CE5219">
        <w:t>201</w:t>
      </w:r>
      <w:r w:rsidR="008862A6">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DA1D56" w:rsidRDefault="00DA1D56" w:rsidP="00B424F4">
      <w:pPr>
        <w:jc w:val="center"/>
        <w:rPr>
          <w:sz w:val="22"/>
          <w:szCs w:val="28"/>
        </w:rPr>
      </w:pPr>
    </w:p>
    <w:p w:rsidR="00DA1D56" w:rsidRDefault="00DA1D56" w:rsidP="00B424F4">
      <w:pPr>
        <w:jc w:val="center"/>
        <w:rPr>
          <w:sz w:val="22"/>
          <w:szCs w:val="28"/>
        </w:rPr>
      </w:pPr>
    </w:p>
    <w:p w:rsidR="00DA1D56" w:rsidRDefault="00DA1D56" w:rsidP="00B424F4">
      <w:pPr>
        <w:jc w:val="center"/>
        <w:rPr>
          <w:sz w:val="22"/>
          <w:szCs w:val="28"/>
        </w:rPr>
      </w:pPr>
    </w:p>
    <w:p w:rsidR="00DA1D56" w:rsidRDefault="00DA1D56"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2A6">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5"/>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e"/>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47" w:history="1">
        <w:r w:rsidR="003C72C2" w:rsidRPr="003B77FF">
          <w:rPr>
            <w:rStyle w:val="ae"/>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48" w:history="1">
        <w:r w:rsidR="003C72C2" w:rsidRPr="003B77FF">
          <w:rPr>
            <w:rStyle w:val="ae"/>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49" w:history="1">
        <w:r w:rsidR="003C72C2" w:rsidRPr="003B77FF">
          <w:rPr>
            <w:rStyle w:val="ae"/>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0" w:history="1">
        <w:r w:rsidR="003C72C2" w:rsidRPr="003B77FF">
          <w:rPr>
            <w:rStyle w:val="ae"/>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51" w:history="1">
        <w:r w:rsidR="003C72C2" w:rsidRPr="003B77FF">
          <w:rPr>
            <w:rStyle w:val="ae"/>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2" w:history="1">
        <w:r w:rsidR="003C72C2" w:rsidRPr="003B77FF">
          <w:rPr>
            <w:rStyle w:val="ae"/>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3" w:history="1">
        <w:r w:rsidR="003C72C2" w:rsidRPr="003B77FF">
          <w:rPr>
            <w:rStyle w:val="ae"/>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1B736F">
          <w:rPr>
            <w:webHidden/>
          </w:rPr>
          <w:t>3</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4" w:history="1">
        <w:r w:rsidR="003C72C2" w:rsidRPr="003B77FF">
          <w:rPr>
            <w:rStyle w:val="ae"/>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1B736F">
          <w:rPr>
            <w:webHidden/>
          </w:rPr>
          <w:t>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5" w:history="1">
        <w:r w:rsidR="003C72C2" w:rsidRPr="003B77FF">
          <w:rPr>
            <w:rStyle w:val="ae"/>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1B736F">
          <w:rPr>
            <w:webHidden/>
          </w:rPr>
          <w:t>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6" w:history="1">
        <w:r w:rsidR="003C72C2" w:rsidRPr="003B77FF">
          <w:rPr>
            <w:rStyle w:val="ae"/>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1B736F">
          <w:rPr>
            <w:webHidden/>
          </w:rPr>
          <w:t>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7" w:history="1">
        <w:r w:rsidR="003C72C2" w:rsidRPr="003B77FF">
          <w:rPr>
            <w:rStyle w:val="ae"/>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1B736F">
          <w:rPr>
            <w:webHidden/>
          </w:rPr>
          <w:t>8</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8" w:history="1">
        <w:r w:rsidR="003C72C2" w:rsidRPr="003B77FF">
          <w:rPr>
            <w:rStyle w:val="ae"/>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1B736F">
          <w:rPr>
            <w:webHidden/>
          </w:rPr>
          <w:t>8</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59" w:history="1">
        <w:r w:rsidR="003C72C2" w:rsidRPr="003B77FF">
          <w:rPr>
            <w:rStyle w:val="ae"/>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1B736F">
          <w:rPr>
            <w:webHidden/>
          </w:rPr>
          <w:t>8</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60" w:history="1">
        <w:r w:rsidR="003C72C2" w:rsidRPr="003B77FF">
          <w:rPr>
            <w:rStyle w:val="ae"/>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1B736F">
          <w:rPr>
            <w:webHidden/>
          </w:rPr>
          <w:t>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61" w:history="1">
        <w:r w:rsidR="003C72C2" w:rsidRPr="003B77FF">
          <w:rPr>
            <w:rStyle w:val="ae"/>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1B736F">
          <w:rPr>
            <w:webHidden/>
          </w:rPr>
          <w:t>9</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62" w:history="1">
        <w:r w:rsidR="003C72C2" w:rsidRPr="003B77FF">
          <w:rPr>
            <w:rStyle w:val="ae"/>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1B736F">
          <w:rPr>
            <w:webHidden/>
          </w:rPr>
          <w:t>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63" w:history="1">
        <w:r w:rsidR="003C72C2" w:rsidRPr="003B77FF">
          <w:rPr>
            <w:rStyle w:val="ae"/>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1B736F">
          <w:rPr>
            <w:webHidden/>
          </w:rPr>
          <w:t>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64" w:history="1">
        <w:r w:rsidR="003C72C2" w:rsidRPr="003B77FF">
          <w:rPr>
            <w:rStyle w:val="ae"/>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1B736F">
          <w:rPr>
            <w:webHidden/>
          </w:rPr>
          <w:t>11</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65" w:history="1">
        <w:r w:rsidR="003C72C2" w:rsidRPr="003B77FF">
          <w:rPr>
            <w:rStyle w:val="ae"/>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1B736F">
          <w:rPr>
            <w:webHidden/>
          </w:rPr>
          <w:t>14</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66" w:history="1">
        <w:r w:rsidR="003C72C2" w:rsidRPr="003B77FF">
          <w:rPr>
            <w:rStyle w:val="ae"/>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1B736F">
          <w:rPr>
            <w:webHidden/>
          </w:rPr>
          <w:t>15</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67" w:history="1">
        <w:r w:rsidR="003C72C2" w:rsidRPr="003B77FF">
          <w:rPr>
            <w:rStyle w:val="ae"/>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1B736F">
          <w:rPr>
            <w:webHidden/>
          </w:rPr>
          <w:t>15</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68" w:history="1">
        <w:r w:rsidR="003C72C2" w:rsidRPr="003B77FF">
          <w:rPr>
            <w:rStyle w:val="ae"/>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1B736F">
          <w:rPr>
            <w:webHidden/>
          </w:rPr>
          <w:t>15</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69" w:history="1">
        <w:r w:rsidR="003C72C2" w:rsidRPr="003B77FF">
          <w:rPr>
            <w:rStyle w:val="ae"/>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1B736F">
          <w:rPr>
            <w:webHidden/>
          </w:rPr>
          <w:t>15</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0" w:history="1">
        <w:r w:rsidR="003C72C2" w:rsidRPr="003B77FF">
          <w:rPr>
            <w:rStyle w:val="ae"/>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1B736F">
          <w:rPr>
            <w:webHidden/>
          </w:rPr>
          <w:t>15</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1" w:history="1">
        <w:r w:rsidR="003C72C2" w:rsidRPr="003B77FF">
          <w:rPr>
            <w:rStyle w:val="ae"/>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1B736F">
          <w:rPr>
            <w:webHidden/>
          </w:rPr>
          <w:t>16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2" w:history="1">
        <w:r w:rsidR="003C72C2" w:rsidRPr="003B77FF">
          <w:rPr>
            <w:rStyle w:val="ae"/>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1B736F">
          <w:rPr>
            <w:webHidden/>
          </w:rPr>
          <w:t>16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3" w:history="1">
        <w:r w:rsidR="003C72C2" w:rsidRPr="003B77FF">
          <w:rPr>
            <w:rStyle w:val="ae"/>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1B736F">
          <w:rPr>
            <w:webHidden/>
          </w:rPr>
          <w:t>16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4" w:history="1">
        <w:r w:rsidR="003C72C2" w:rsidRPr="003B77FF">
          <w:rPr>
            <w:rStyle w:val="ae"/>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1B736F">
          <w:rPr>
            <w:webHidden/>
          </w:rPr>
          <w:t>16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5" w:history="1">
        <w:r w:rsidR="003C72C2" w:rsidRPr="003B77FF">
          <w:rPr>
            <w:rStyle w:val="ae"/>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1B736F">
          <w:rPr>
            <w:webHidden/>
          </w:rPr>
          <w:t>16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6" w:history="1">
        <w:r w:rsidR="003C72C2" w:rsidRPr="003B77FF">
          <w:rPr>
            <w:rStyle w:val="ae"/>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1B736F">
          <w:rPr>
            <w:webHidden/>
          </w:rPr>
          <w:t>17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7" w:history="1">
        <w:r w:rsidR="003C72C2" w:rsidRPr="003B77FF">
          <w:rPr>
            <w:rStyle w:val="ae"/>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1B736F">
          <w:rPr>
            <w:webHidden/>
          </w:rPr>
          <w:t>17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8" w:history="1">
        <w:r w:rsidR="003C72C2" w:rsidRPr="003B77FF">
          <w:rPr>
            <w:rStyle w:val="ae"/>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1B736F">
          <w:rPr>
            <w:webHidden/>
          </w:rPr>
          <w:t>17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79" w:history="1">
        <w:r w:rsidR="003C72C2" w:rsidRPr="003B77FF">
          <w:rPr>
            <w:rStyle w:val="ae"/>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1B736F">
          <w:rPr>
            <w:webHidden/>
          </w:rPr>
          <w:t>18</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0" w:history="1">
        <w:r w:rsidR="003C72C2" w:rsidRPr="003B77FF">
          <w:rPr>
            <w:rStyle w:val="ae"/>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1B736F">
          <w:rPr>
            <w:webHidden/>
          </w:rPr>
          <w:t>19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1" w:history="1">
        <w:r w:rsidR="003C72C2" w:rsidRPr="003B77FF">
          <w:rPr>
            <w:rStyle w:val="ae"/>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1B736F">
          <w:rPr>
            <w:webHidden/>
          </w:rPr>
          <w:t>19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2" w:history="1">
        <w:r w:rsidR="003C72C2" w:rsidRPr="003B77FF">
          <w:rPr>
            <w:rStyle w:val="ae"/>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1B736F">
          <w:rPr>
            <w:webHidden/>
          </w:rPr>
          <w:t>20</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83" w:history="1">
        <w:r w:rsidR="003C72C2" w:rsidRPr="003B77FF">
          <w:rPr>
            <w:rStyle w:val="ae"/>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1B736F">
          <w:rPr>
            <w:webHidden/>
          </w:rPr>
          <w:t>21</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84" w:history="1">
        <w:r w:rsidR="003C72C2" w:rsidRPr="003B77FF">
          <w:rPr>
            <w:rStyle w:val="ae"/>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1B736F">
          <w:rPr>
            <w:webHidden/>
          </w:rPr>
          <w:t>29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5" w:history="1">
        <w:r w:rsidR="003C72C2" w:rsidRPr="003B77FF">
          <w:rPr>
            <w:rStyle w:val="ae"/>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1B736F">
          <w:rPr>
            <w:webHidden/>
          </w:rPr>
          <w:t>29</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6" w:history="1">
        <w:r w:rsidR="003C72C2" w:rsidRPr="003B77FF">
          <w:rPr>
            <w:rStyle w:val="ae"/>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1B736F">
          <w:rPr>
            <w:webHidden/>
          </w:rPr>
          <w:t>32</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7" w:history="1">
        <w:r w:rsidR="003C72C2" w:rsidRPr="003B77FF">
          <w:rPr>
            <w:rStyle w:val="ae"/>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1B736F">
          <w:rPr>
            <w:webHidden/>
          </w:rPr>
          <w:t>35</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8" w:history="1">
        <w:r w:rsidR="003C72C2" w:rsidRPr="003B77FF">
          <w:rPr>
            <w:rStyle w:val="ae"/>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1B736F">
          <w:rPr>
            <w:webHidden/>
          </w:rPr>
          <w:t>36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89" w:history="1">
        <w:r w:rsidR="003C72C2" w:rsidRPr="003B77FF">
          <w:rPr>
            <w:rStyle w:val="ae"/>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1B736F">
          <w:rPr>
            <w:webHidden/>
          </w:rPr>
          <w:t>36</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90" w:history="1">
        <w:r w:rsidR="003C72C2" w:rsidRPr="003B77FF">
          <w:rPr>
            <w:rStyle w:val="ae"/>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1B736F">
          <w:rPr>
            <w:webHidden/>
          </w:rPr>
          <w:t>37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91" w:history="1">
        <w:r w:rsidR="003C72C2" w:rsidRPr="003B77FF">
          <w:rPr>
            <w:rStyle w:val="ae"/>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1B736F">
          <w:rPr>
            <w:webHidden/>
          </w:rPr>
          <w:t>37</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92" w:history="1">
        <w:r w:rsidR="003C72C2" w:rsidRPr="003B77FF">
          <w:rPr>
            <w:rStyle w:val="ae"/>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1B736F">
          <w:rPr>
            <w:webHidden/>
          </w:rPr>
          <w:t>38</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93" w:history="1">
        <w:r w:rsidR="003C72C2" w:rsidRPr="003B77FF">
          <w:rPr>
            <w:rStyle w:val="ae"/>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1B736F">
          <w:rPr>
            <w:webHidden/>
          </w:rPr>
          <w:t>40</w:t>
        </w:r>
        <w:r w:rsidR="003C72C2">
          <w:rPr>
            <w:webHidden/>
          </w:rPr>
          <w:fldChar w:fldCharType="end"/>
        </w:r>
      </w:hyperlink>
    </w:p>
    <w:p w:rsidR="003C72C2" w:rsidRDefault="002429BA">
      <w:pPr>
        <w:pStyle w:val="24"/>
        <w:rPr>
          <w:rFonts w:asciiTheme="minorHAnsi" w:eastAsiaTheme="minorEastAsia" w:hAnsiTheme="minorHAnsi" w:cstheme="minorBidi"/>
          <w:bCs w:val="0"/>
          <w:sz w:val="22"/>
          <w:szCs w:val="22"/>
        </w:rPr>
      </w:pPr>
      <w:hyperlink w:anchor="_Toc353985094" w:history="1">
        <w:r w:rsidR="003C72C2" w:rsidRPr="003B77FF">
          <w:rPr>
            <w:rStyle w:val="ae"/>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1B736F">
          <w:rPr>
            <w:webHidden/>
          </w:rPr>
          <w:t>42</w:t>
        </w:r>
        <w:r w:rsidR="003C72C2">
          <w:rPr>
            <w:webHidden/>
          </w:rPr>
          <w:fldChar w:fldCharType="end"/>
        </w:r>
      </w:hyperlink>
    </w:p>
    <w:p w:rsidR="003C72C2" w:rsidRDefault="002429BA">
      <w:pPr>
        <w:pStyle w:val="24"/>
      </w:pPr>
      <w:hyperlink w:anchor="_Toc353985095" w:history="1">
        <w:r w:rsidR="003C72C2" w:rsidRPr="003B77FF">
          <w:rPr>
            <w:rStyle w:val="ae"/>
          </w:rPr>
          <w:t xml:space="preserve">9.5. ФОРМА БАНКОВСКОЙ ГАРАНТИИ </w:t>
        </w:r>
        <w:r w:rsidR="003C72C2" w:rsidRPr="003B77FF">
          <w:rPr>
            <w:rStyle w:val="ae"/>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1B736F">
          <w:rPr>
            <w:webHidden/>
          </w:rPr>
          <w:t>43</w:t>
        </w:r>
        <w:r w:rsidR="003C72C2">
          <w:rPr>
            <w:webHidden/>
          </w:rPr>
          <w:fldChar w:fldCharType="end"/>
        </w:r>
      </w:hyperlink>
    </w:p>
    <w:p w:rsidR="002818A5" w:rsidRDefault="002429BA" w:rsidP="002818A5">
      <w:pPr>
        <w:pStyle w:val="24"/>
      </w:pPr>
      <w:hyperlink w:anchor="_Toc353985095" w:history="1">
        <w:r w:rsidR="002818A5">
          <w:rPr>
            <w:rStyle w:val="ae"/>
          </w:rPr>
          <w:t>9.6</w:t>
        </w:r>
        <w:r w:rsidR="002818A5" w:rsidRPr="003B77FF">
          <w:rPr>
            <w:rStyle w:val="ae"/>
          </w:rPr>
          <w:t xml:space="preserve">. ФОРМА </w:t>
        </w:r>
        <w:r w:rsidR="002818A5">
          <w:rPr>
            <w:rStyle w:val="ae"/>
          </w:rPr>
          <w:t>ЗАЯВЛЕНИЯ О БЕЗУСЛОВНОМ СОГЛАСИИ С УСЛОВИЯМИ ДОГОВОРА</w:t>
        </w:r>
        <w:r w:rsidR="002818A5">
          <w:rPr>
            <w:webHidden/>
          </w:rPr>
          <w:tab/>
        </w:r>
      </w:hyperlink>
      <w:r w:rsidR="00292D8A">
        <w:t>4</w:t>
      </w:r>
      <w:r w:rsidR="002818A5">
        <w:t>5</w:t>
      </w:r>
    </w:p>
    <w:p w:rsidR="003C72C2" w:rsidRDefault="002429BA">
      <w:pPr>
        <w:pStyle w:val="15"/>
        <w:rPr>
          <w:rFonts w:asciiTheme="minorHAnsi" w:eastAsiaTheme="minorEastAsia" w:hAnsiTheme="minorHAnsi" w:cstheme="minorBidi"/>
          <w:bCs w:val="0"/>
          <w:caps w:val="0"/>
          <w:sz w:val="22"/>
          <w:szCs w:val="22"/>
        </w:rPr>
      </w:pPr>
      <w:hyperlink w:anchor="_Toc353985096" w:history="1">
        <w:r w:rsidR="003C72C2" w:rsidRPr="003B77FF">
          <w:rPr>
            <w:rStyle w:val="a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1B736F">
          <w:rPr>
            <w:webHidden/>
          </w:rPr>
          <w:t>46</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97" w:history="1">
        <w:r w:rsidR="003C72C2" w:rsidRPr="003B77FF">
          <w:rPr>
            <w:rStyle w:val="ae"/>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1B736F">
          <w:rPr>
            <w:webHidden/>
          </w:rPr>
          <w:t>47</w:t>
        </w:r>
        <w:r w:rsidR="003C72C2">
          <w:rPr>
            <w:webHidden/>
          </w:rPr>
          <w:fldChar w:fldCharType="end"/>
        </w:r>
      </w:hyperlink>
    </w:p>
    <w:p w:rsidR="003C72C2" w:rsidRDefault="002429BA">
      <w:pPr>
        <w:pStyle w:val="15"/>
        <w:rPr>
          <w:rFonts w:asciiTheme="minorHAnsi" w:eastAsiaTheme="minorEastAsia" w:hAnsiTheme="minorHAnsi" w:cstheme="minorBidi"/>
          <w:bCs w:val="0"/>
          <w:caps w:val="0"/>
          <w:sz w:val="22"/>
          <w:szCs w:val="22"/>
        </w:rPr>
      </w:pPr>
      <w:hyperlink w:anchor="_Toc353985098" w:history="1">
        <w:r w:rsidR="003C72C2" w:rsidRPr="003B77FF">
          <w:rPr>
            <w:rStyle w:val="ae"/>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1B736F">
          <w:rPr>
            <w:webHidden/>
          </w:rPr>
          <w:t>127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2"/>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782D00" w:rsidP="00F20D5B">
      <w:pPr>
        <w:pStyle w:val="12"/>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1"/>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1"/>
        <w:spacing w:before="120" w:after="0"/>
        <w:jc w:val="both"/>
      </w:pPr>
      <w:bookmarkStart w:id="8" w:name="_Toc35398504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F20D5B">
      <w:pPr>
        <w:pStyle w:val="41"/>
        <w:spacing w:before="120" w:after="0"/>
        <w:jc w:val="both"/>
      </w:pPr>
      <w:bookmarkStart w:id="9" w:name="_Toc35398505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2"/>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1"/>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1"/>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A60A7">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A60A7">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BA60A7">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A60A7">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A60A7">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A60A7">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A60A7">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A60A7">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A60A7">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A60A7">
      <w:pPr>
        <w:pStyle w:val="ac"/>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A60A7">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A60A7">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1"/>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009C7953">
        <w:t>.2</w:t>
      </w:r>
      <w:r w:rsidRPr="002440E8">
        <w:t>.</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1"/>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1"/>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1"/>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1"/>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1"/>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A60A7">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A60A7">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A60A7">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2"/>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1"/>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2"/>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F7711E" w:rsidRPr="002440E8" w:rsidRDefault="00E57D89" w:rsidP="00F20D5B">
      <w:pPr>
        <w:pStyle w:val="41"/>
        <w:spacing w:before="120" w:after="0"/>
        <w:jc w:val="both"/>
      </w:pPr>
      <w:bookmarkStart w:id="22" w:name="_Toc353985063"/>
      <w:r>
        <w:t>5</w:t>
      </w:r>
      <w:r w:rsidR="00E96CE6" w:rsidRPr="002440E8">
        <w:t xml:space="preserve">.1. </w:t>
      </w:r>
      <w:r w:rsidR="00F7711E" w:rsidRPr="002440E8">
        <w:t xml:space="preserve">Обеспечение </w:t>
      </w:r>
      <w:r w:rsidR="00140659" w:rsidRPr="002440E8">
        <w:t>Заявки</w:t>
      </w:r>
      <w:bookmarkEnd w:id="22"/>
      <w:r w:rsidR="00140659" w:rsidRPr="002440E8">
        <w:t xml:space="preserve"> </w:t>
      </w:r>
    </w:p>
    <w:p w:rsidR="00F7711E" w:rsidRPr="002440E8" w:rsidRDefault="00187B29" w:rsidP="00F20D5B">
      <w:pPr>
        <w:spacing w:before="60"/>
        <w:jc w:val="both"/>
      </w:pPr>
      <w:r>
        <w:t>5</w:t>
      </w:r>
      <w:r w:rsidR="00E96CE6" w:rsidRPr="002440E8">
        <w:t>.1.1.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187B29" w:rsidP="00F20D5B">
      <w:pPr>
        <w:spacing w:before="40"/>
        <w:jc w:val="both"/>
      </w:pPr>
      <w:r>
        <w:t>5</w:t>
      </w:r>
      <w:r w:rsidR="00E96CE6" w:rsidRPr="002440E8">
        <w:t>.1.1.1.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024514">
        <w:t>8</w:t>
      </w:r>
      <w:r w:rsidR="00B51AEA">
        <w:t xml:space="preserve"> «ИНФОРМАЦИОННАЯ КАРТА»</w:t>
      </w:r>
      <w:r w:rsidR="00F7711E" w:rsidRPr="002440E8">
        <w:t>.</w:t>
      </w:r>
    </w:p>
    <w:p w:rsidR="00E96CE6" w:rsidRPr="002440E8" w:rsidRDefault="00187B29" w:rsidP="00F20D5B">
      <w:pPr>
        <w:spacing w:before="40"/>
        <w:jc w:val="both"/>
      </w:pPr>
      <w:r>
        <w:t>5</w:t>
      </w:r>
      <w:r w:rsidR="00E96CE6" w:rsidRPr="002440E8">
        <w:t>.1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187B29" w:rsidP="00F20D5B">
      <w:pPr>
        <w:spacing w:before="60"/>
        <w:jc w:val="both"/>
      </w:pPr>
      <w:r>
        <w:lastRenderedPageBreak/>
        <w:t>5</w:t>
      </w:r>
      <w:r w:rsidR="00E96CE6" w:rsidRPr="002440E8">
        <w:t xml:space="preserve">.1.2.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024514">
        <w:t>8</w:t>
      </w:r>
      <w:r w:rsidR="00B51AEA">
        <w:t xml:space="preserve"> «ИНФОРМАЦИОННАЯ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187B29" w:rsidP="00F20D5B">
      <w:pPr>
        <w:spacing w:before="60"/>
        <w:jc w:val="both"/>
      </w:pPr>
      <w:r>
        <w:t>5</w:t>
      </w:r>
      <w:r w:rsidR="00E96CE6" w:rsidRPr="002440E8">
        <w:t>.1.3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Договора. </w:t>
      </w:r>
    </w:p>
    <w:p w:rsidR="00F7711E" w:rsidRPr="002440E8" w:rsidRDefault="00187B29" w:rsidP="00F20D5B">
      <w:pPr>
        <w:spacing w:before="60"/>
        <w:jc w:val="both"/>
      </w:pPr>
      <w:r>
        <w:t>5</w:t>
      </w:r>
      <w:r w:rsidR="00E96CE6" w:rsidRPr="002440E8">
        <w:t>.1.4.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BA60A7">
      <w:pPr>
        <w:pStyle w:val="ac"/>
        <w:numPr>
          <w:ilvl w:val="0"/>
          <w:numId w:val="7"/>
        </w:numPr>
        <w:spacing w:before="20"/>
        <w:ind w:left="714" w:hanging="357"/>
        <w:jc w:val="both"/>
      </w:pPr>
      <w:r w:rsidRPr="002440E8">
        <w:t>принятия Заказчиком решения об отказе от проведения Процедуры закупки;</w:t>
      </w:r>
    </w:p>
    <w:p w:rsidR="00F7711E" w:rsidRPr="002440E8" w:rsidRDefault="00F7711E" w:rsidP="00BA60A7">
      <w:pPr>
        <w:pStyle w:val="ac"/>
        <w:numPr>
          <w:ilvl w:val="0"/>
          <w:numId w:val="7"/>
        </w:numPr>
        <w:spacing w:before="20"/>
        <w:ind w:left="714" w:hanging="357"/>
        <w:jc w:val="both"/>
      </w:pPr>
      <w:r w:rsidRPr="002440E8">
        <w:t>поступления Заказчику уведомления об отзыве Заявки;</w:t>
      </w:r>
    </w:p>
    <w:p w:rsidR="00F7711E" w:rsidRPr="002440E8" w:rsidRDefault="00F7711E" w:rsidP="00BA60A7">
      <w:pPr>
        <w:pStyle w:val="ac"/>
        <w:numPr>
          <w:ilvl w:val="0"/>
          <w:numId w:val="7"/>
        </w:numPr>
        <w:spacing w:before="20"/>
        <w:ind w:left="714" w:hanging="357"/>
        <w:jc w:val="both"/>
      </w:pPr>
      <w:r w:rsidRPr="002440E8">
        <w:t>признания Процедуры закупки несостоявшейся;</w:t>
      </w:r>
    </w:p>
    <w:p w:rsidR="00F7711E" w:rsidRPr="002440E8" w:rsidRDefault="00F7711E" w:rsidP="00BA60A7">
      <w:pPr>
        <w:pStyle w:val="ac"/>
        <w:numPr>
          <w:ilvl w:val="0"/>
          <w:numId w:val="7"/>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187B29" w:rsidP="00F20D5B">
      <w:pPr>
        <w:spacing w:before="60"/>
        <w:jc w:val="both"/>
      </w:pPr>
      <w:r>
        <w:t>5</w:t>
      </w:r>
      <w:r w:rsidR="00E96CE6" w:rsidRPr="002440E8">
        <w:t>.1.5.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187B29" w:rsidP="00F20D5B">
      <w:pPr>
        <w:spacing w:before="60"/>
        <w:jc w:val="both"/>
      </w:pPr>
      <w:r>
        <w:t>5</w:t>
      </w:r>
      <w:r w:rsidR="00E96CE6" w:rsidRPr="002440E8">
        <w:t>.1.6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2D4DFB" w:rsidRPr="002440E8" w:rsidRDefault="00187B29" w:rsidP="00F20D5B">
      <w:pPr>
        <w:spacing w:before="60"/>
        <w:jc w:val="both"/>
      </w:pPr>
      <w:r>
        <w:t>5</w:t>
      </w:r>
      <w:r w:rsidR="00E96CE6" w:rsidRPr="002440E8">
        <w:t>.1.7.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187B29" w:rsidP="00F20D5B">
      <w:pPr>
        <w:spacing w:before="60"/>
        <w:jc w:val="both"/>
      </w:pPr>
      <w:r>
        <w:t>5</w:t>
      </w:r>
      <w:r w:rsidR="007F6552" w:rsidRPr="002440E8">
        <w:t xml:space="preserve">.1.8. </w:t>
      </w:r>
      <w:r w:rsidR="002D4DFB" w:rsidRPr="002440E8">
        <w:t xml:space="preserve">Бенефициаром в банковской гарантии должен быть указан </w:t>
      </w:r>
      <w:r w:rsidR="003D1A52">
        <w:t xml:space="preserve">Организатор закупки -  </w:t>
      </w:r>
      <w:r w:rsidR="003D1A52" w:rsidRPr="003D1A52">
        <w:t>«Некоммерческая организация Фонд развития Центра разработки и коммерциализации новых технологий»</w:t>
      </w:r>
      <w:r w:rsidR="002D4DFB" w:rsidRPr="002440E8">
        <w:t>,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187B29" w:rsidP="00F20D5B">
      <w:pPr>
        <w:spacing w:before="60"/>
        <w:jc w:val="both"/>
      </w:pPr>
      <w:r>
        <w:t>5</w:t>
      </w:r>
      <w:r w:rsidR="007F6552" w:rsidRPr="002440E8">
        <w:t xml:space="preserve">.1.9.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AE4DFE">
        <w:t>8</w:t>
      </w:r>
      <w:r w:rsidR="00B51AEA">
        <w:t xml:space="preserve"> «ИНФОРМАЦИОННАЯ КАРТА»</w:t>
      </w:r>
      <w:r w:rsidR="002D4DFB" w:rsidRPr="002440E8">
        <w:t xml:space="preserve">. </w:t>
      </w:r>
    </w:p>
    <w:p w:rsidR="002D4DFB" w:rsidRPr="002440E8" w:rsidRDefault="00187B29" w:rsidP="00F20D5B">
      <w:pPr>
        <w:spacing w:before="60"/>
        <w:jc w:val="both"/>
      </w:pPr>
      <w:r>
        <w:t>5</w:t>
      </w:r>
      <w:r w:rsidR="00EA011A" w:rsidRPr="002440E8">
        <w:t xml:space="preserve">.1.10.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187B29" w:rsidP="00F20D5B">
      <w:pPr>
        <w:spacing w:before="60"/>
        <w:jc w:val="both"/>
      </w:pPr>
      <w:r>
        <w:t>5</w:t>
      </w:r>
      <w:r w:rsidR="00EA011A" w:rsidRPr="002440E8">
        <w:t xml:space="preserve">.1.11.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187B29" w:rsidP="00F20D5B">
      <w:pPr>
        <w:spacing w:before="60"/>
        <w:jc w:val="both"/>
      </w:pPr>
      <w:r>
        <w:t>5</w:t>
      </w:r>
      <w:r w:rsidR="00D66832" w:rsidRPr="002440E8">
        <w:t xml:space="preserve">.1.12.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187B29" w:rsidP="00F20D5B">
      <w:pPr>
        <w:spacing w:before="60"/>
        <w:jc w:val="both"/>
      </w:pPr>
      <w:r>
        <w:t>5</w:t>
      </w:r>
      <w:r w:rsidR="002C7EFD" w:rsidRPr="002440E8">
        <w:t xml:space="preserve">.1.13. </w:t>
      </w:r>
      <w:r w:rsidR="002D4DFB" w:rsidRPr="002440E8">
        <w:t>Банковская гарантия должна быть безотзывной.</w:t>
      </w:r>
    </w:p>
    <w:p w:rsidR="00F7711E" w:rsidRDefault="00187B29" w:rsidP="00F20D5B">
      <w:pPr>
        <w:spacing w:before="60"/>
        <w:jc w:val="both"/>
      </w:pPr>
      <w:r>
        <w:lastRenderedPageBreak/>
        <w:t>5</w:t>
      </w:r>
      <w:r w:rsidR="002C7EFD" w:rsidRPr="002440E8">
        <w:t xml:space="preserve">.1.14.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AE4DFE">
        <w:t>9</w:t>
      </w:r>
      <w:r w:rsidR="00B51AEA">
        <w:t xml:space="preserve"> «ОБРАЗЦЫ ФОРМ И ДОКУМЕНТОВ ДЛЯ ЗАПОЛНЕНИЯ УЧАСТНИКАМИ ПРОЦЕДУРЫ ЗАКУПКИ»</w:t>
      </w:r>
      <w:r w:rsidR="003D6D74" w:rsidRPr="002440E8">
        <w:t xml:space="preserve">, </w:t>
      </w:r>
      <w:r w:rsidR="00BC7103">
        <w:t>Ф</w:t>
      </w:r>
      <w:r w:rsidR="00BC7103" w:rsidRPr="002440E8">
        <w:t xml:space="preserve">орма </w:t>
      </w:r>
      <w:r w:rsidR="00AE4DFE">
        <w:t>9</w:t>
      </w:r>
      <w:r w:rsidR="003D6D74" w:rsidRPr="002440E8">
        <w:t>.5.</w:t>
      </w:r>
    </w:p>
    <w:p w:rsidR="00CF0D98" w:rsidRPr="00A157DF" w:rsidRDefault="00CF0D98" w:rsidP="00CF0D98">
      <w:pPr>
        <w:spacing w:before="60"/>
        <w:jc w:val="both"/>
      </w:pPr>
      <w:r>
        <w:t xml:space="preserve">5.1.15. </w:t>
      </w: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CF0D98" w:rsidRPr="00A157DF" w:rsidTr="006C5019">
        <w:trPr>
          <w:cantSplit/>
        </w:trPr>
        <w:tc>
          <w:tcPr>
            <w:tcW w:w="2410"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CF0D98" w:rsidRPr="00A157DF" w:rsidTr="006C5019">
        <w:trPr>
          <w:cantSplit/>
        </w:trPr>
        <w:tc>
          <w:tcPr>
            <w:tcW w:w="9639" w:type="dxa"/>
            <w:gridSpan w:val="4"/>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CF0D98" w:rsidRPr="00A157DF" w:rsidTr="006C5019">
        <w:trPr>
          <w:cantSplit/>
          <w:trHeight w:val="411"/>
        </w:trPr>
        <w:tc>
          <w:tcPr>
            <w:tcW w:w="2410"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CF0D98" w:rsidRPr="00A157DF" w:rsidTr="006C5019">
        <w:trPr>
          <w:cantSplit/>
        </w:trPr>
        <w:tc>
          <w:tcPr>
            <w:tcW w:w="9639" w:type="dxa"/>
            <w:gridSpan w:val="4"/>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CF0D98" w:rsidRPr="00A157DF" w:rsidTr="006C5019">
        <w:trPr>
          <w:cantSplit/>
        </w:trPr>
        <w:tc>
          <w:tcPr>
            <w:tcW w:w="2410"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CF0D98" w:rsidRPr="00A157DF" w:rsidTr="006C5019">
        <w:trPr>
          <w:cantSplit/>
        </w:trPr>
        <w:tc>
          <w:tcPr>
            <w:tcW w:w="2410"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CF0D98" w:rsidRPr="00A157DF" w:rsidTr="006C5019">
        <w:trPr>
          <w:cantSplit/>
        </w:trPr>
        <w:tc>
          <w:tcPr>
            <w:tcW w:w="2410"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CF0D98" w:rsidRPr="00A157DF" w:rsidTr="006C5019">
        <w:trPr>
          <w:cantSplit/>
        </w:trPr>
        <w:tc>
          <w:tcPr>
            <w:tcW w:w="2410"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CF0D98" w:rsidRPr="00A157DF" w:rsidRDefault="00CF0D98" w:rsidP="006C501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CF0D98" w:rsidRPr="00A157DF" w:rsidRDefault="00CF0D98" w:rsidP="00CF0D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CF0D98" w:rsidRPr="00A157DF" w:rsidRDefault="00CF0D98" w:rsidP="00CF0D98">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CF0D98" w:rsidRPr="00A157DF" w:rsidTr="006C5019">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CF0D98" w:rsidRPr="00A157DF" w:rsidRDefault="00CF0D98" w:rsidP="006C5019">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CF0D98" w:rsidRPr="00A157DF" w:rsidRDefault="00CF0D98" w:rsidP="006C5019">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CF0D98" w:rsidRPr="00A157DF" w:rsidRDefault="00CF0D98" w:rsidP="006C5019">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CF0D98" w:rsidRPr="002429BA" w:rsidTr="006C5019">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CF0D98" w:rsidRPr="00A157DF" w:rsidRDefault="00CF0D98" w:rsidP="006C5019">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CF0D98" w:rsidRPr="00A157DF" w:rsidRDefault="00CF0D98" w:rsidP="006C5019">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CF0D98" w:rsidRPr="00A157DF" w:rsidRDefault="00CF0D98" w:rsidP="006C5019">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D1374" w:rsidRPr="00CF0D98" w:rsidRDefault="001D1374" w:rsidP="00F20D5B">
      <w:pPr>
        <w:spacing w:before="60"/>
        <w:jc w:val="both"/>
        <w:rPr>
          <w:lang w:val="en-US"/>
        </w:rPr>
      </w:pPr>
    </w:p>
    <w:p w:rsidR="00632225" w:rsidRPr="00170EBF" w:rsidRDefault="00187B29" w:rsidP="00F20D5B">
      <w:pPr>
        <w:spacing w:before="60"/>
        <w:jc w:val="both"/>
      </w:pPr>
      <w:r>
        <w:t>5</w:t>
      </w:r>
      <w:r w:rsidR="00170EBF">
        <w:t>.1.1</w:t>
      </w:r>
      <w:r w:rsidR="00CF0D98">
        <w:t>6</w:t>
      </w:r>
      <w:r w:rsidR="00170EBF">
        <w:t>. Срок действия Обеспечения Заявки устанавливается не менее срока действия самой Заявки.</w:t>
      </w:r>
    </w:p>
    <w:p w:rsidR="002C50DB" w:rsidRPr="002440E8" w:rsidRDefault="008D64B0" w:rsidP="00F20D5B">
      <w:pPr>
        <w:pStyle w:val="41"/>
        <w:spacing w:before="120" w:after="0"/>
        <w:jc w:val="both"/>
      </w:pPr>
      <w:bookmarkStart w:id="23" w:name="_Toc353985064"/>
      <w:r>
        <w:t>5</w:t>
      </w:r>
      <w:r w:rsidR="00E96CE6" w:rsidRPr="002440E8">
        <w:t xml:space="preserve">.2. </w:t>
      </w:r>
      <w:r w:rsidR="002C50DB" w:rsidRPr="002440E8">
        <w:t>Обеспечение исполнения Договора и (или) обеспечения возврата аванса</w:t>
      </w:r>
      <w:bookmarkEnd w:id="23"/>
    </w:p>
    <w:p w:rsidR="002C50DB" w:rsidRPr="002440E8" w:rsidRDefault="008D64B0" w:rsidP="00F20D5B">
      <w:pPr>
        <w:spacing w:before="60"/>
        <w:jc w:val="both"/>
      </w:pPr>
      <w:r>
        <w:t>5</w:t>
      </w:r>
      <w:r w:rsidR="00E96CE6" w:rsidRPr="002440E8">
        <w:t xml:space="preserve">.2.1.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AE4DFE">
        <w:t>8</w:t>
      </w:r>
      <w:r w:rsidR="00B51AEA">
        <w:t xml:space="preserve"> «ИНФОРМАЦИОННАЯ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8D64B0" w:rsidP="00F20D5B">
      <w:pPr>
        <w:spacing w:before="60"/>
        <w:jc w:val="both"/>
      </w:pPr>
      <w:r>
        <w:t>5</w:t>
      </w:r>
      <w:r w:rsidR="00E96CE6" w:rsidRPr="002440E8">
        <w:t xml:space="preserve">.2.2.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002C50DB" w:rsidRPr="002440E8">
        <w:lastRenderedPageBreak/>
        <w:t xml:space="preserve">банковской гарантии, обеспечивающей выплату денежных средств Поставщиком Заказчику в случае неисполнения Договора. </w:t>
      </w:r>
    </w:p>
    <w:p w:rsidR="002C50DB" w:rsidRPr="002440E8" w:rsidRDefault="008D64B0" w:rsidP="00F20D5B">
      <w:pPr>
        <w:spacing w:before="60"/>
        <w:jc w:val="both"/>
      </w:pPr>
      <w:r>
        <w:t>5</w:t>
      </w:r>
      <w:r w:rsidR="00E96CE6" w:rsidRPr="002440E8">
        <w:t xml:space="preserve">.2.3.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8D64B0" w:rsidP="00F20D5B">
      <w:pPr>
        <w:spacing w:before="60"/>
        <w:jc w:val="both"/>
      </w:pPr>
      <w:r>
        <w:t>5</w:t>
      </w:r>
      <w:r w:rsidR="00E96CE6" w:rsidRPr="002440E8">
        <w:t xml:space="preserve">.2.4.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8D64B0" w:rsidP="00F20D5B">
      <w:pPr>
        <w:spacing w:before="60"/>
        <w:jc w:val="both"/>
      </w:pPr>
      <w:r>
        <w:t>5</w:t>
      </w:r>
      <w:r w:rsidR="00E96CE6" w:rsidRPr="002440E8">
        <w:t xml:space="preserve">.2.5.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8D64B0" w:rsidP="00F20D5B">
      <w:pPr>
        <w:spacing w:before="60"/>
        <w:jc w:val="both"/>
      </w:pPr>
      <w:r>
        <w:t>5</w:t>
      </w:r>
      <w:r w:rsidR="00E96CE6" w:rsidRPr="002440E8">
        <w:t>.2.6.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F20D5B">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8D64B0" w:rsidP="00F20D5B">
      <w:pPr>
        <w:spacing w:before="60"/>
        <w:jc w:val="both"/>
      </w:pPr>
      <w:r>
        <w:t>5</w:t>
      </w:r>
      <w:r w:rsidR="00AD572B" w:rsidRPr="002440E8">
        <w:t>.2.7.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8D64B0" w:rsidP="00F20D5B">
      <w:pPr>
        <w:spacing w:before="40"/>
        <w:jc w:val="both"/>
      </w:pPr>
      <w:r>
        <w:t>5</w:t>
      </w:r>
      <w:r w:rsidR="00733122" w:rsidRPr="002440E8">
        <w:t xml:space="preserve">.2.7.1.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D64B0" w:rsidP="00F20D5B">
      <w:pPr>
        <w:spacing w:before="40"/>
        <w:jc w:val="both"/>
      </w:pPr>
      <w:r>
        <w:t>5</w:t>
      </w:r>
      <w:r w:rsidR="00865F04" w:rsidRPr="002440E8">
        <w:t xml:space="preserve">.2.7.2. </w:t>
      </w:r>
      <w:r w:rsidR="00DC7A30" w:rsidRPr="002440E8">
        <w:t>В результате оценки формируется бюллетень оценки и заключение о финансовой устойчивости Контрагента.</w:t>
      </w:r>
    </w:p>
    <w:p w:rsidR="00A42B9D" w:rsidRDefault="008D64B0" w:rsidP="00A42B9D">
      <w:pPr>
        <w:spacing w:before="40"/>
        <w:jc w:val="both"/>
      </w:pPr>
      <w:r>
        <w:t>5</w:t>
      </w:r>
      <w:r w:rsidR="00865F04" w:rsidRPr="002440E8">
        <w:t>.2.7.</w:t>
      </w:r>
      <w:r w:rsidR="00DC7A30" w:rsidRPr="002440E8">
        <w:t>3.</w:t>
      </w:r>
      <w:r w:rsidR="00BC7103">
        <w:t xml:space="preserve"> </w:t>
      </w:r>
      <w:r w:rsidR="00A42B9D">
        <w:t xml:space="preserve">Оценка осуществляется на основе данных бухгалтерской отчетности за 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 Основными бухгалтерскими документами, необходимыми для анализа, являются: </w:t>
      </w:r>
    </w:p>
    <w:p w:rsidR="00A42B9D" w:rsidRDefault="00A42B9D" w:rsidP="00A42B9D">
      <w:pPr>
        <w:spacing w:before="40"/>
        <w:jc w:val="both"/>
      </w:pPr>
      <w:r>
        <w:t>бухгалтерский баланс (форма №1);</w:t>
      </w:r>
    </w:p>
    <w:p w:rsidR="00A42B9D" w:rsidRDefault="00A42B9D" w:rsidP="00A42B9D">
      <w:pPr>
        <w:spacing w:before="40"/>
        <w:jc w:val="both"/>
      </w:pPr>
      <w:r>
        <w:t>отчет о финансовых результатах (форма №2).</w:t>
      </w:r>
    </w:p>
    <w:p w:rsidR="00A42B9D" w:rsidRDefault="00A42B9D" w:rsidP="00A42B9D">
      <w:pPr>
        <w:spacing w:before="40"/>
        <w:jc w:val="both"/>
      </w:pPr>
      <w:r>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A42B9D" w:rsidRDefault="00A654CB" w:rsidP="00A42B9D">
      <w:pPr>
        <w:spacing w:before="40"/>
        <w:jc w:val="both"/>
      </w:pPr>
      <w:r>
        <w:t>5</w:t>
      </w:r>
      <w:r w:rsidR="00A42B9D">
        <w:t>.2.7.4. При оценке применяется следующая методика:</w:t>
      </w:r>
    </w:p>
    <w:p w:rsidR="00A42B9D" w:rsidRDefault="00A42B9D" w:rsidP="00A42B9D">
      <w:pPr>
        <w:spacing w:before="40"/>
        <w:jc w:val="both"/>
      </w:pPr>
      <w:r>
        <w:t>Основными критериями оценки финансового состояния компании выступают:</w:t>
      </w:r>
    </w:p>
    <w:p w:rsidR="00A42B9D" w:rsidRDefault="00A42B9D" w:rsidP="00A42B9D">
      <w:pPr>
        <w:spacing w:before="40"/>
        <w:jc w:val="both"/>
      </w:pPr>
      <w:r>
        <w:t>Величина чистых активов (ЧА), рассчитанная в соответствии с методикой, определенной в приказе Минфина РФ № 10н, ФКЦБ РФ № 03-6/</w:t>
      </w:r>
      <w:proofErr w:type="spellStart"/>
      <w:r>
        <w:t>пз</w:t>
      </w:r>
      <w:proofErr w:type="spellEnd"/>
      <w: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A42B9D" w:rsidRDefault="00A42B9D" w:rsidP="00A42B9D">
      <w:pPr>
        <w:spacing w:before="40"/>
        <w:jc w:val="both"/>
      </w:pPr>
      <w:r>
        <w:t>•</w:t>
      </w:r>
      <w:r>
        <w:tab/>
        <w:t>Коэффициент текущей ликвидности (</w:t>
      </w:r>
      <w:proofErr w:type="spellStart"/>
      <w:r>
        <w:t>Ктл</w:t>
      </w:r>
      <w:proofErr w:type="spellEnd"/>
      <w:r>
        <w:t>).</w:t>
      </w:r>
    </w:p>
    <w:p w:rsidR="00A42B9D" w:rsidRDefault="00A42B9D" w:rsidP="00A42B9D">
      <w:pPr>
        <w:spacing w:before="40"/>
        <w:jc w:val="both"/>
      </w:pPr>
      <w:proofErr w:type="spellStart"/>
      <w:r>
        <w:t>Ктл</w:t>
      </w:r>
      <w:proofErr w:type="spellEnd"/>
      <w:r>
        <w:t xml:space="preserve"> = Оборотные активы / Краткосрочные обязательства</w:t>
      </w:r>
    </w:p>
    <w:p w:rsidR="00A42B9D" w:rsidRDefault="00A42B9D" w:rsidP="00A42B9D">
      <w:pPr>
        <w:spacing w:before="40"/>
        <w:jc w:val="both"/>
      </w:pPr>
      <w:r>
        <w:lastRenderedPageBreak/>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A42B9D" w:rsidRDefault="00A42B9D" w:rsidP="00A42B9D">
      <w:pPr>
        <w:spacing w:before="40"/>
        <w:jc w:val="both"/>
      </w:pPr>
      <w:r>
        <w:t>•</w:t>
      </w:r>
      <w:r>
        <w:tab/>
        <w:t>Коэффициент абсолютной ликвидности (Кал).</w:t>
      </w:r>
    </w:p>
    <w:p w:rsidR="00A42B9D" w:rsidRDefault="00A42B9D" w:rsidP="00A42B9D">
      <w:pPr>
        <w:spacing w:before="40"/>
        <w:jc w:val="both"/>
      </w:pPr>
      <w:r>
        <w:t>Кал = (Денежные средства + краткосрочные финансовые вложения)/</w:t>
      </w:r>
    </w:p>
    <w:p w:rsidR="00A42B9D" w:rsidRDefault="00A42B9D" w:rsidP="00A42B9D">
      <w:pPr>
        <w:spacing w:before="40"/>
        <w:jc w:val="both"/>
      </w:pPr>
      <w:r>
        <w:t>Краткосрочные обязательства</w:t>
      </w:r>
    </w:p>
    <w:p w:rsidR="00A42B9D" w:rsidRDefault="00A42B9D" w:rsidP="00A42B9D">
      <w:pPr>
        <w:spacing w:before="40"/>
        <w:jc w:val="both"/>
      </w:pPr>
      <w:r>
        <w:t xml:space="preserve">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 </w:t>
      </w:r>
    </w:p>
    <w:p w:rsidR="00A42B9D" w:rsidRDefault="00A42B9D" w:rsidP="00A42B9D">
      <w:pPr>
        <w:spacing w:before="40"/>
        <w:jc w:val="both"/>
      </w:pPr>
      <w:r>
        <w:t>•</w:t>
      </w:r>
      <w:r>
        <w:tab/>
        <w:t>Коэффициент финансовой устойчивости (</w:t>
      </w:r>
      <w:proofErr w:type="spellStart"/>
      <w:r>
        <w:t>Кфу</w:t>
      </w:r>
      <w:proofErr w:type="spellEnd"/>
      <w:r>
        <w:t>).</w:t>
      </w:r>
    </w:p>
    <w:p w:rsidR="00A42B9D" w:rsidRDefault="00A42B9D" w:rsidP="00A42B9D">
      <w:pPr>
        <w:spacing w:before="40"/>
        <w:jc w:val="both"/>
      </w:pPr>
      <w:proofErr w:type="spellStart"/>
      <w:r>
        <w:t>Кфу</w:t>
      </w:r>
      <w:proofErr w:type="spellEnd"/>
      <w:r>
        <w:t xml:space="preserve"> = (Капитал и </w:t>
      </w:r>
      <w:proofErr w:type="gramStart"/>
      <w:r>
        <w:t>резервы</w:t>
      </w:r>
      <w:proofErr w:type="gramEnd"/>
      <w:r>
        <w:t xml:space="preserve"> + Долгосрочные обязательства)/</w:t>
      </w:r>
    </w:p>
    <w:p w:rsidR="00A42B9D" w:rsidRDefault="00A42B9D" w:rsidP="00A42B9D">
      <w:pPr>
        <w:spacing w:before="40"/>
        <w:jc w:val="both"/>
      </w:pPr>
      <w:r>
        <w:t>Валюта баланса</w:t>
      </w:r>
    </w:p>
    <w:p w:rsidR="00A42B9D" w:rsidRDefault="00A42B9D" w:rsidP="00A42B9D">
      <w:pPr>
        <w:spacing w:before="40"/>
        <w:jc w:val="both"/>
      </w:pPr>
      <w:r>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A42B9D" w:rsidRDefault="00A42B9D" w:rsidP="00A42B9D">
      <w:pPr>
        <w:spacing w:before="40"/>
        <w:jc w:val="both"/>
      </w:pPr>
      <w:r>
        <w:t>•</w:t>
      </w:r>
      <w:r>
        <w:tab/>
        <w:t>Сопоставимость оборотов Контрагента (выручка) с Ценой договора.</w:t>
      </w:r>
    </w:p>
    <w:p w:rsidR="00A42B9D" w:rsidRDefault="00A42B9D" w:rsidP="00A42B9D">
      <w:pPr>
        <w:spacing w:before="40"/>
        <w:jc w:val="both"/>
      </w:pPr>
      <w:r>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EA52FE" w:rsidRPr="000B372A" w:rsidRDefault="00EA52FE" w:rsidP="00EA52FE">
      <w:pPr>
        <w:spacing w:before="20"/>
        <w:jc w:val="both"/>
      </w:pPr>
      <w:r>
        <w:t xml:space="preserve">5.2.7.5. </w:t>
      </w: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EA52FE" w:rsidRDefault="00EA52FE" w:rsidP="00EA52FE">
      <w:pPr>
        <w:spacing w:before="20"/>
        <w:jc w:val="both"/>
      </w:pPr>
      <w:r w:rsidRPr="000B372A">
        <w:t>РБ определяется на основе приведенной ниже шкалы баллов за выполнение норматива:</w:t>
      </w:r>
    </w:p>
    <w:p w:rsidR="00A654CB" w:rsidRPr="000B372A" w:rsidRDefault="00A654CB" w:rsidP="00EA52FE">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EA52FE" w:rsidRPr="00A157DF" w:rsidTr="00A654C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EA52FE" w:rsidRPr="00A157DF" w:rsidRDefault="00EA52FE" w:rsidP="00EA52F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EA52FE" w:rsidRPr="00A157DF" w:rsidRDefault="00EA52FE" w:rsidP="00EA52F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EA52FE" w:rsidRPr="00A157DF" w:rsidRDefault="00EA52FE" w:rsidP="00EA52F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EA52FE" w:rsidRPr="00A157DF" w:rsidRDefault="00EA52FE" w:rsidP="00EA52F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EA52FE" w:rsidRPr="00A157DF" w:rsidRDefault="00EA52FE" w:rsidP="00EA52FE">
            <w:pPr>
              <w:jc w:val="center"/>
              <w:rPr>
                <w:b/>
                <w:bCs/>
                <w:color w:val="000000"/>
                <w:sz w:val="20"/>
                <w:szCs w:val="20"/>
              </w:rPr>
            </w:pPr>
            <w:r w:rsidRPr="00A157DF">
              <w:rPr>
                <w:b/>
                <w:bCs/>
                <w:color w:val="000000"/>
                <w:sz w:val="20"/>
                <w:szCs w:val="20"/>
              </w:rPr>
              <w:t>РБ</w:t>
            </w:r>
          </w:p>
          <w:p w:rsidR="00EA52FE" w:rsidRPr="00A157DF" w:rsidRDefault="00EA52FE" w:rsidP="00EA52FE">
            <w:pPr>
              <w:jc w:val="center"/>
              <w:rPr>
                <w:b/>
                <w:bCs/>
                <w:color w:val="000000"/>
                <w:sz w:val="20"/>
                <w:szCs w:val="20"/>
              </w:rPr>
            </w:pPr>
            <w:r w:rsidRPr="00A157DF">
              <w:rPr>
                <w:b/>
                <w:bCs/>
                <w:color w:val="000000"/>
                <w:sz w:val="20"/>
                <w:szCs w:val="20"/>
              </w:rPr>
              <w:t xml:space="preserve"> Контрагента</w:t>
            </w:r>
          </w:p>
        </w:tc>
      </w:tr>
      <w:tr w:rsidR="00EA52FE" w:rsidRPr="00A157DF" w:rsidTr="00A654C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EA52FE" w:rsidRPr="00A157DF" w:rsidRDefault="00EA52FE" w:rsidP="00EA52F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EA52FE" w:rsidRPr="00A157DF" w:rsidRDefault="00EA52FE" w:rsidP="00EA52F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EA52FE" w:rsidRPr="00A157DF" w:rsidRDefault="00EA52FE" w:rsidP="00EA52F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EA52FE" w:rsidRPr="00A157DF" w:rsidRDefault="00EA52FE" w:rsidP="00EA52FE">
            <w:pPr>
              <w:rPr>
                <w:color w:val="000000"/>
                <w:sz w:val="20"/>
                <w:szCs w:val="20"/>
              </w:rPr>
            </w:pPr>
            <w:r w:rsidRPr="00A157DF">
              <w:rPr>
                <w:color w:val="000000"/>
                <w:sz w:val="20"/>
                <w:szCs w:val="20"/>
              </w:rPr>
              <w:t> </w:t>
            </w:r>
          </w:p>
        </w:tc>
      </w:tr>
      <w:tr w:rsidR="00EA52FE" w:rsidRPr="00A157DF" w:rsidTr="00A654C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EA52FE" w:rsidRPr="00A157DF" w:rsidRDefault="00EA52FE" w:rsidP="00EA52F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EA52FE" w:rsidRPr="00A157DF" w:rsidRDefault="00EA52FE" w:rsidP="00EA52FE">
            <w:pPr>
              <w:rPr>
                <w:color w:val="000000"/>
                <w:sz w:val="20"/>
                <w:szCs w:val="20"/>
              </w:rPr>
            </w:pPr>
            <w:r w:rsidRPr="00A157DF">
              <w:rPr>
                <w:color w:val="000000"/>
                <w:sz w:val="20"/>
                <w:szCs w:val="20"/>
              </w:rPr>
              <w:t> </w:t>
            </w:r>
          </w:p>
        </w:tc>
      </w:tr>
      <w:tr w:rsidR="00EA52FE" w:rsidRPr="00A157DF" w:rsidTr="00A654C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52FE" w:rsidRPr="00A157DF" w:rsidRDefault="00EA52FE" w:rsidP="00EA52F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EA52FE" w:rsidRPr="00A157DF" w:rsidRDefault="00EA52FE" w:rsidP="00EA52FE">
            <w:pPr>
              <w:rPr>
                <w:color w:val="000000"/>
                <w:sz w:val="20"/>
                <w:szCs w:val="20"/>
              </w:rPr>
            </w:pPr>
            <w:r w:rsidRPr="00A157DF">
              <w:rPr>
                <w:color w:val="000000"/>
                <w:sz w:val="20"/>
                <w:szCs w:val="20"/>
              </w:rPr>
              <w:t> </w:t>
            </w:r>
          </w:p>
        </w:tc>
      </w:tr>
      <w:tr w:rsidR="00EA52FE" w:rsidRPr="00A157DF" w:rsidTr="00A654C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EA52FE" w:rsidRPr="00A157DF" w:rsidRDefault="00EA52FE" w:rsidP="00EA52F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EA52FE" w:rsidRPr="00A157DF" w:rsidRDefault="00EA52FE" w:rsidP="00EA52FE">
            <w:pPr>
              <w:rPr>
                <w:color w:val="000000"/>
                <w:sz w:val="20"/>
                <w:szCs w:val="20"/>
              </w:rPr>
            </w:pPr>
            <w:r w:rsidRPr="00A157DF">
              <w:rPr>
                <w:color w:val="000000"/>
                <w:sz w:val="20"/>
                <w:szCs w:val="20"/>
              </w:rPr>
              <w:t> </w:t>
            </w:r>
          </w:p>
        </w:tc>
      </w:tr>
      <w:tr w:rsidR="00EA52FE" w:rsidRPr="00A157DF" w:rsidTr="00A654C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EA52FE" w:rsidRPr="00A157DF" w:rsidRDefault="00EA52FE" w:rsidP="00EA52FE">
            <w:pPr>
              <w:rPr>
                <w:color w:val="000000"/>
                <w:sz w:val="20"/>
                <w:szCs w:val="20"/>
              </w:rPr>
            </w:pPr>
            <w:r w:rsidRPr="00A157DF">
              <w:rPr>
                <w:color w:val="000000"/>
                <w:sz w:val="20"/>
                <w:szCs w:val="20"/>
              </w:rPr>
              <w:t xml:space="preserve">Коэффициент </w:t>
            </w:r>
            <w:r>
              <w:rPr>
                <w:color w:val="000000"/>
                <w:sz w:val="20"/>
                <w:szCs w:val="20"/>
              </w:rPr>
              <w:t>финансовой независимости</w:t>
            </w:r>
          </w:p>
        </w:tc>
        <w:tc>
          <w:tcPr>
            <w:tcW w:w="1701" w:type="dxa"/>
            <w:tcBorders>
              <w:top w:val="nil"/>
              <w:left w:val="nil"/>
              <w:bottom w:val="single" w:sz="4" w:space="0" w:color="auto"/>
              <w:right w:val="single" w:sz="4" w:space="0" w:color="auto"/>
            </w:tcBorders>
            <w:shd w:val="clear" w:color="auto" w:fill="auto"/>
            <w:noWrap/>
            <w:vAlign w:val="center"/>
            <w:hideMark/>
          </w:tcPr>
          <w:p w:rsidR="00EA52FE" w:rsidRPr="000F2D7D" w:rsidRDefault="00EA52FE" w:rsidP="00EA52FE">
            <w:pPr>
              <w:jc w:val="center"/>
              <w:rPr>
                <w:color w:val="000000"/>
                <w:sz w:val="20"/>
                <w:szCs w:val="20"/>
              </w:rPr>
            </w:pPr>
            <w:r>
              <w:rPr>
                <w:color w:val="000000"/>
                <w:sz w:val="20"/>
                <w:szCs w:val="20"/>
              </w:rPr>
              <w:t>0</w:t>
            </w:r>
            <w:r w:rsidR="00A24F66">
              <w:rPr>
                <w:color w:val="000000"/>
                <w:sz w:val="20"/>
                <w:szCs w:val="20"/>
              </w:rPr>
              <w:t>,</w:t>
            </w:r>
            <w:r>
              <w:rPr>
                <w:color w:val="000000"/>
                <w:sz w:val="20"/>
                <w:szCs w:val="20"/>
              </w:rPr>
              <w:t>5</w:t>
            </w:r>
            <w:r>
              <w:rPr>
                <w:color w:val="000000"/>
                <w:sz w:val="20"/>
                <w:szCs w:val="20"/>
                <w:lang w:val="en-US"/>
              </w:rPr>
              <w:t>&lt;</w:t>
            </w:r>
            <w:proofErr w:type="spellStart"/>
            <w:r>
              <w:rPr>
                <w:color w:val="000000"/>
                <w:sz w:val="20"/>
                <w:szCs w:val="20"/>
              </w:rPr>
              <w:t>Кфн</w:t>
            </w:r>
            <w:proofErr w:type="spellEnd"/>
            <w:r w:rsidRPr="00A157DF">
              <w:rPr>
                <w:color w:val="000000"/>
                <w:sz w:val="20"/>
                <w:szCs w:val="20"/>
              </w:rPr>
              <w:t xml:space="preserve"> &lt; 0,</w:t>
            </w:r>
            <w:r>
              <w:rPr>
                <w:color w:val="000000"/>
                <w:sz w:val="20"/>
                <w:szCs w:val="20"/>
                <w:lang w:val="en-US"/>
              </w:rPr>
              <w:t>8</w:t>
            </w:r>
          </w:p>
        </w:tc>
        <w:tc>
          <w:tcPr>
            <w:tcW w:w="1842"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EA52FE" w:rsidRPr="00A157DF" w:rsidRDefault="00EA52FE" w:rsidP="00EA52FE">
            <w:pPr>
              <w:rPr>
                <w:color w:val="000000"/>
                <w:sz w:val="20"/>
                <w:szCs w:val="20"/>
              </w:rPr>
            </w:pPr>
            <w:r w:rsidRPr="00A157DF">
              <w:rPr>
                <w:color w:val="000000"/>
                <w:sz w:val="20"/>
                <w:szCs w:val="20"/>
              </w:rPr>
              <w:t> </w:t>
            </w:r>
          </w:p>
        </w:tc>
      </w:tr>
      <w:tr w:rsidR="00EA52FE" w:rsidRPr="00A157DF" w:rsidTr="00A654C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EA52FE" w:rsidRPr="00A157DF" w:rsidRDefault="00EA52FE" w:rsidP="00EA52F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EA52FE" w:rsidRPr="00A157DF" w:rsidRDefault="00EA52FE" w:rsidP="00EA52FE">
            <w:pPr>
              <w:jc w:val="center"/>
              <w:rPr>
                <w:color w:val="000000"/>
                <w:sz w:val="20"/>
                <w:szCs w:val="20"/>
              </w:rPr>
            </w:pPr>
            <w:r w:rsidRPr="00A157DF">
              <w:rPr>
                <w:color w:val="000000"/>
                <w:sz w:val="20"/>
                <w:szCs w:val="20"/>
              </w:rPr>
              <w:t>Х</w:t>
            </w:r>
          </w:p>
        </w:tc>
      </w:tr>
    </w:tbl>
    <w:p w:rsidR="00EA52FE" w:rsidRPr="002440E8" w:rsidRDefault="00EA52FE" w:rsidP="00F20D5B">
      <w:pPr>
        <w:spacing w:before="20"/>
        <w:ind w:left="709"/>
        <w:jc w:val="both"/>
      </w:pPr>
    </w:p>
    <w:p w:rsidR="00705360" w:rsidRPr="002440E8" w:rsidRDefault="008D64B0" w:rsidP="00F20D5B">
      <w:pPr>
        <w:spacing w:before="60"/>
        <w:jc w:val="both"/>
      </w:pPr>
      <w:r>
        <w:t>5</w:t>
      </w:r>
      <w:r w:rsidR="00A654CB">
        <w:t>.2.8</w:t>
      </w:r>
      <w:r w:rsidR="0056769F" w:rsidRPr="002440E8">
        <w:t xml:space="preserve">.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8D64B0" w:rsidP="00F20D5B">
      <w:pPr>
        <w:spacing w:before="60"/>
        <w:jc w:val="both"/>
      </w:pPr>
      <w:r>
        <w:t>5</w:t>
      </w:r>
      <w:r w:rsidR="0056769F" w:rsidRPr="002440E8">
        <w:t>.2.</w:t>
      </w:r>
      <w:r w:rsidR="00A654CB">
        <w:t>9</w:t>
      </w:r>
      <w:r w:rsidR="0056769F" w:rsidRPr="002440E8">
        <w:t xml:space="preserve">.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8D64B0" w:rsidP="00F20D5B">
      <w:pPr>
        <w:spacing w:before="60"/>
        <w:jc w:val="both"/>
      </w:pPr>
      <w:r>
        <w:t>5</w:t>
      </w:r>
      <w:r w:rsidR="0056769F" w:rsidRPr="002440E8">
        <w:t>.2.</w:t>
      </w:r>
      <w:r w:rsidR="00A654CB">
        <w:t>10</w:t>
      </w:r>
      <w:r w:rsidR="0056769F" w:rsidRPr="002440E8">
        <w:t xml:space="preserve">.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 xml:space="preserve">разделе </w:t>
      </w:r>
      <w:r w:rsidR="00AE4DFE">
        <w:t>8</w:t>
      </w:r>
      <w:r w:rsidR="00B51AEA">
        <w:t xml:space="preserve"> «ИНФОРМАЦИОННАЯ КАРТА»</w:t>
      </w:r>
      <w:r w:rsidR="00705360" w:rsidRPr="002440E8">
        <w:t xml:space="preserve">. </w:t>
      </w:r>
    </w:p>
    <w:p w:rsidR="00705360" w:rsidRPr="002440E8" w:rsidRDefault="008D64B0" w:rsidP="00F20D5B">
      <w:pPr>
        <w:spacing w:before="60"/>
        <w:jc w:val="both"/>
      </w:pPr>
      <w:r>
        <w:lastRenderedPageBreak/>
        <w:t>5</w:t>
      </w:r>
      <w:r w:rsidR="0056769F" w:rsidRPr="002440E8">
        <w:t>.2.1</w:t>
      </w:r>
      <w:r w:rsidR="00A654CB">
        <w:t>1</w:t>
      </w:r>
      <w:r w:rsidR="0056769F" w:rsidRPr="002440E8">
        <w:t xml:space="preserve">.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8D64B0" w:rsidP="00F20D5B">
      <w:pPr>
        <w:spacing w:before="60"/>
        <w:jc w:val="both"/>
      </w:pPr>
      <w:r>
        <w:t>5</w:t>
      </w:r>
      <w:r w:rsidR="0056769F" w:rsidRPr="002440E8">
        <w:t>.2.1</w:t>
      </w:r>
      <w:r w:rsidR="00A654CB">
        <w:t>2</w:t>
      </w:r>
      <w:r w:rsidR="0056769F" w:rsidRPr="002440E8">
        <w:t xml:space="preserve">.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8D64B0" w:rsidP="00F20D5B">
      <w:pPr>
        <w:spacing w:before="60"/>
        <w:jc w:val="both"/>
      </w:pPr>
      <w:r>
        <w:t>5</w:t>
      </w:r>
      <w:r w:rsidR="0056769F" w:rsidRPr="002440E8">
        <w:t>.2.1</w:t>
      </w:r>
      <w:r w:rsidR="00A654CB">
        <w:t>3</w:t>
      </w:r>
      <w:r w:rsidR="0056769F" w:rsidRPr="002440E8">
        <w:t xml:space="preserve">.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Default="008D64B0" w:rsidP="00F20D5B">
      <w:pPr>
        <w:spacing w:before="60"/>
        <w:jc w:val="both"/>
      </w:pPr>
      <w:r>
        <w:t>5</w:t>
      </w:r>
      <w:r w:rsidR="0056769F" w:rsidRPr="002440E8">
        <w:t>.2.1</w:t>
      </w:r>
      <w:r w:rsidR="00A654CB">
        <w:t>4</w:t>
      </w:r>
      <w:r w:rsidR="0056769F" w:rsidRPr="002440E8">
        <w:t xml:space="preserve">. </w:t>
      </w:r>
      <w:r w:rsidR="00705360" w:rsidRPr="002440E8">
        <w:t>Банковская га</w:t>
      </w:r>
      <w:r w:rsidR="003A672C" w:rsidRPr="002440E8">
        <w:t>рантия должна быть безотзывной.</w:t>
      </w:r>
    </w:p>
    <w:p w:rsidR="00DB626A" w:rsidRPr="002440E8" w:rsidRDefault="008D64B0" w:rsidP="00F20D5B">
      <w:pPr>
        <w:spacing w:before="60"/>
        <w:jc w:val="both"/>
      </w:pPr>
      <w:r>
        <w:t>5</w:t>
      </w:r>
      <w:r w:rsidR="00DB626A" w:rsidRPr="006D5300">
        <w:t>.2.1</w:t>
      </w:r>
      <w:r w:rsidR="00A654CB">
        <w:t>5</w:t>
      </w:r>
      <w:r w:rsidR="00DB626A" w:rsidRPr="006D5300">
        <w:t xml:space="preserve">. </w:t>
      </w:r>
      <w:r w:rsidR="00DB626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rsidR="00AE4DFE">
        <w:t>0</w:t>
      </w:r>
      <w:r w:rsidR="00DB626A">
        <w:t xml:space="preserve"> «ПРОЕКТ ДОГОВОРА»</w:t>
      </w:r>
      <w:r w:rsidR="00DB626A" w:rsidRPr="00A539F2">
        <w:t>.</w:t>
      </w:r>
    </w:p>
    <w:p w:rsidR="006578C3" w:rsidRPr="002440E8" w:rsidRDefault="00782D00" w:rsidP="00F20D5B">
      <w:pPr>
        <w:pStyle w:val="12"/>
        <w:spacing w:before="240" w:after="240" w:line="240" w:lineRule="auto"/>
        <w:ind w:left="465" w:hanging="181"/>
        <w:jc w:val="both"/>
      </w:pPr>
      <w:bookmarkStart w:id="24" w:name="_Toc353985065"/>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lastRenderedPageBreak/>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2"/>
        <w:spacing w:before="240" w:after="240" w:line="240" w:lineRule="auto"/>
        <w:ind w:left="465" w:hanging="181"/>
        <w:jc w:val="both"/>
      </w:pPr>
      <w:bookmarkStart w:id="25"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5"/>
    </w:p>
    <w:p w:rsidR="00972CB7" w:rsidRPr="002440E8" w:rsidRDefault="00181D33" w:rsidP="00F20D5B">
      <w:pPr>
        <w:pStyle w:val="41"/>
        <w:spacing w:before="120" w:after="0"/>
        <w:jc w:val="both"/>
      </w:pPr>
      <w:bookmarkStart w:id="26" w:name="_Toc353985067"/>
      <w:r>
        <w:t>7</w:t>
      </w:r>
      <w:r w:rsidR="00972CB7" w:rsidRPr="002440E8">
        <w:t>.1. Получение Документации процедуры закупки</w:t>
      </w:r>
      <w:bookmarkEnd w:id="26"/>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1"/>
        <w:spacing w:before="120" w:after="0"/>
        <w:jc w:val="both"/>
      </w:pPr>
      <w:bookmarkStart w:id="27"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7"/>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1"/>
        <w:spacing w:before="120" w:after="0"/>
        <w:jc w:val="both"/>
      </w:pPr>
      <w:bookmarkStart w:id="28"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1"/>
        <w:spacing w:before="120" w:after="0"/>
        <w:jc w:val="both"/>
      </w:pPr>
      <w:bookmarkStart w:id="29" w:name="_Toc353985070"/>
      <w:r>
        <w:t>7</w:t>
      </w:r>
      <w:r w:rsidR="00972CB7" w:rsidRPr="002440E8">
        <w:t>.4. Официальный язык Процедуры закупки</w:t>
      </w:r>
      <w:bookmarkEnd w:id="29"/>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lastRenderedPageBreak/>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1"/>
        <w:spacing w:before="120" w:after="0"/>
        <w:jc w:val="both"/>
      </w:pPr>
      <w:bookmarkStart w:id="30" w:name="_Toc353985071"/>
      <w:r>
        <w:t>7</w:t>
      </w:r>
      <w:r w:rsidR="00972CB7" w:rsidRPr="002440E8">
        <w:t>.5. Валюта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1"/>
        <w:spacing w:before="120" w:after="0"/>
        <w:jc w:val="both"/>
      </w:pPr>
      <w:bookmarkStart w:id="31" w:name="_Toc353985072"/>
      <w:r>
        <w:t>7</w:t>
      </w:r>
      <w:r w:rsidR="00972CB7" w:rsidRPr="002440E8">
        <w:t xml:space="preserve">.6. Подача и прием конвертов с </w:t>
      </w:r>
      <w:r w:rsidR="004B052B" w:rsidRPr="002440E8">
        <w:t>Заявками</w:t>
      </w:r>
      <w:bookmarkEnd w:id="31"/>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1"/>
        <w:spacing w:before="120" w:after="0"/>
        <w:jc w:val="both"/>
      </w:pPr>
      <w:bookmarkStart w:id="32" w:name="_Toc353985073"/>
      <w:r>
        <w:t>7</w:t>
      </w:r>
      <w:r w:rsidR="00972CB7" w:rsidRPr="002440E8">
        <w:t xml:space="preserve">.7. Опоздавшие </w:t>
      </w:r>
      <w:r w:rsidR="004B052B" w:rsidRPr="002440E8">
        <w:t>Заявки</w:t>
      </w:r>
      <w:bookmarkEnd w:id="32"/>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1"/>
        <w:spacing w:before="120" w:after="0"/>
        <w:jc w:val="both"/>
      </w:pPr>
      <w:bookmarkStart w:id="33" w:name="_Toc353985074"/>
      <w:r>
        <w:t>7</w:t>
      </w:r>
      <w:r w:rsidR="00972CB7" w:rsidRPr="002440E8">
        <w:t xml:space="preserve">.8. Изменение </w:t>
      </w:r>
      <w:r w:rsidR="00CE7166" w:rsidRPr="002440E8">
        <w:t xml:space="preserve">Заявок </w:t>
      </w:r>
      <w:r w:rsidR="00972CB7" w:rsidRPr="002440E8">
        <w:t>и их отзыв</w:t>
      </w:r>
      <w:bookmarkEnd w:id="33"/>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1"/>
        <w:spacing w:before="120" w:after="0"/>
        <w:jc w:val="both"/>
      </w:pPr>
      <w:bookmarkStart w:id="34"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4"/>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BA60A7">
      <w:pPr>
        <w:pStyle w:val="ac"/>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A60A7">
      <w:pPr>
        <w:pStyle w:val="ac"/>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BA60A7">
      <w:pPr>
        <w:pStyle w:val="ac"/>
        <w:numPr>
          <w:ilvl w:val="0"/>
          <w:numId w:val="12"/>
        </w:numPr>
        <w:spacing w:before="20"/>
        <w:ind w:left="714" w:hanging="357"/>
        <w:jc w:val="both"/>
      </w:pPr>
      <w:proofErr w:type="gramStart"/>
      <w:r w:rsidRPr="002440E8">
        <w:lastRenderedPageBreak/>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roofErr w:type="gramEnd"/>
    </w:p>
    <w:p w:rsidR="00A42E5A" w:rsidRPr="002440E8" w:rsidRDefault="00A42E5A" w:rsidP="00BA60A7">
      <w:pPr>
        <w:pStyle w:val="ac"/>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1"/>
        <w:spacing w:before="120" w:after="0"/>
        <w:jc w:val="both"/>
      </w:pPr>
      <w:bookmarkStart w:id="35"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1"/>
        <w:spacing w:before="120" w:after="0"/>
        <w:jc w:val="both"/>
      </w:pPr>
      <w:bookmarkStart w:id="36" w:name="_Toc353985077"/>
      <w:r>
        <w:t>7</w:t>
      </w:r>
      <w:r w:rsidR="002D7E0C" w:rsidRPr="002440E8">
        <w:t xml:space="preserve">.11. 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1"/>
        <w:spacing w:before="120" w:after="0"/>
        <w:jc w:val="both"/>
      </w:pPr>
      <w:bookmarkStart w:id="37"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7"/>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BA60A7">
      <w:pPr>
        <w:pStyle w:val="ac"/>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BA60A7">
      <w:pPr>
        <w:pStyle w:val="ac"/>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A60A7">
      <w:pPr>
        <w:pStyle w:val="ac"/>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A60A7">
      <w:pPr>
        <w:pStyle w:val="ac"/>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A60A7">
      <w:pPr>
        <w:pStyle w:val="ac"/>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A60A7">
      <w:pPr>
        <w:pStyle w:val="ac"/>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w:t>
      </w:r>
      <w:r w:rsidR="00BB4624" w:rsidRPr="002440E8">
        <w:lastRenderedPageBreak/>
        <w:t xml:space="preserve">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1"/>
        <w:spacing w:before="120" w:after="0"/>
        <w:jc w:val="both"/>
      </w:pPr>
      <w:bookmarkStart w:id="38" w:name="_Toc353985079"/>
      <w:r>
        <w:t>7</w:t>
      </w:r>
      <w:r w:rsidR="003053B0" w:rsidRPr="002440E8">
        <w:t>.1</w:t>
      </w:r>
      <w:r w:rsidR="00555CF2" w:rsidRPr="002440E8">
        <w:t>3</w:t>
      </w:r>
      <w:r w:rsidR="003053B0" w:rsidRPr="002440E8">
        <w:t>. Порядок заключения Договора</w:t>
      </w:r>
      <w:bookmarkEnd w:id="38"/>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w:t>
      </w:r>
      <w:r w:rsidRPr="002440E8">
        <w:lastRenderedPageBreak/>
        <w:t>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1"/>
        <w:spacing w:before="120" w:after="0"/>
        <w:jc w:val="both"/>
      </w:pPr>
      <w:bookmarkStart w:id="39" w:name="_Toc353985080"/>
      <w:r>
        <w:t>7</w:t>
      </w:r>
      <w:r w:rsidR="00592884" w:rsidRPr="002440E8">
        <w:t>.1</w:t>
      </w:r>
      <w:r w:rsidR="006E725D" w:rsidRPr="002440E8">
        <w:t>4</w:t>
      </w:r>
      <w:r w:rsidR="00592884" w:rsidRPr="002440E8">
        <w:t>. Режим обмена информацией.</w:t>
      </w:r>
      <w:bookmarkEnd w:id="39"/>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1"/>
        <w:spacing w:before="120" w:after="0"/>
        <w:jc w:val="both"/>
      </w:pPr>
      <w:bookmarkStart w:id="40" w:name="_Toc353985081"/>
      <w:r>
        <w:t>7</w:t>
      </w:r>
      <w:r w:rsidR="00CA2319" w:rsidRPr="002440E8">
        <w:t>.1</w:t>
      </w:r>
      <w:r w:rsidR="006E725D" w:rsidRPr="002440E8">
        <w:t>5</w:t>
      </w:r>
      <w:r w:rsidR="00CA2319" w:rsidRPr="002440E8">
        <w:t>. Переторжка</w:t>
      </w:r>
      <w:bookmarkEnd w:id="40"/>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1"/>
        <w:spacing w:before="120" w:after="0"/>
        <w:jc w:val="both"/>
      </w:pPr>
      <w:bookmarkStart w:id="41" w:name="_Toc353985082"/>
      <w:r>
        <w:t>7</w:t>
      </w:r>
      <w:r w:rsidR="006E725D" w:rsidRPr="002440E8">
        <w:t xml:space="preserve">.16. </w:t>
      </w:r>
      <w:r w:rsidR="003A022D" w:rsidRPr="002440E8">
        <w:t>Разделение объема закупки между Участниками Процедур закупок</w:t>
      </w:r>
      <w:bookmarkEnd w:id="41"/>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2"/>
        <w:spacing w:before="240" w:after="240" w:line="240" w:lineRule="auto"/>
        <w:ind w:left="465" w:hanging="181"/>
        <w:jc w:val="both"/>
      </w:pPr>
      <w:bookmarkStart w:id="42" w:name="_Toc353985083"/>
      <w:r>
        <w:lastRenderedPageBreak/>
        <w:t>8</w:t>
      </w:r>
      <w:r w:rsidR="00AD58AB">
        <w:t>.</w:t>
      </w:r>
      <w:r w:rsidR="009812E7" w:rsidRPr="00E537F4">
        <w:t xml:space="preserve"> </w:t>
      </w:r>
      <w:r w:rsidR="00216E96" w:rsidRPr="002440E8">
        <w:t xml:space="preserve"> ИНФОРМАЦИОННАЯ КАРТА</w:t>
      </w:r>
      <w:bookmarkEnd w:id="42"/>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E32360" w:rsidRDefault="000B765F" w:rsidP="00B22A81">
            <w:pPr>
              <w:jc w:val="both"/>
              <w:rPr>
                <w:sz w:val="20"/>
                <w:szCs w:val="20"/>
              </w:rPr>
            </w:pPr>
            <w:r w:rsidRPr="00B22A81">
              <w:rPr>
                <w:sz w:val="20"/>
                <w:szCs w:val="20"/>
              </w:rPr>
              <w:t xml:space="preserve">Полное фирменное наименование: </w:t>
            </w:r>
            <w:r w:rsidR="00E32360" w:rsidRPr="00E32360">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916F11">
              <w:rPr>
                <w:sz w:val="20"/>
                <w:szCs w:val="20"/>
              </w:rPr>
              <w:t>.</w:t>
            </w:r>
          </w:p>
          <w:p w:rsidR="00736A9F" w:rsidRPr="00736A9F" w:rsidRDefault="00736A9F" w:rsidP="00736A9F">
            <w:pPr>
              <w:ind w:right="85"/>
              <w:jc w:val="both"/>
              <w:rPr>
                <w:sz w:val="20"/>
                <w:szCs w:val="20"/>
              </w:rPr>
            </w:pPr>
            <w:r w:rsidRPr="00736A9F">
              <w:rPr>
                <w:b/>
                <w:sz w:val="20"/>
                <w:szCs w:val="20"/>
              </w:rPr>
              <w:t>Адрес местонахождения, почтовый адрес</w:t>
            </w:r>
            <w:r w:rsidRPr="00736A9F">
              <w:rPr>
                <w:sz w:val="20"/>
                <w:szCs w:val="20"/>
              </w:rPr>
              <w:t xml:space="preserve">: </w:t>
            </w:r>
          </w:p>
          <w:p w:rsidR="00CF0D98" w:rsidRPr="004804FC" w:rsidRDefault="00736A9F" w:rsidP="00CF0D98">
            <w:pPr>
              <w:jc w:val="both"/>
              <w:rPr>
                <w:sz w:val="20"/>
                <w:szCs w:val="20"/>
              </w:rPr>
            </w:pPr>
            <w:proofErr w:type="gramStart"/>
            <w:r w:rsidRPr="00736A9F">
              <w:rPr>
                <w:sz w:val="20"/>
                <w:szCs w:val="20"/>
              </w:rPr>
              <w:t xml:space="preserve">Место нахождения («юридический адрес»): </w:t>
            </w:r>
            <w:r w:rsidR="00CF0D98" w:rsidRPr="004804FC">
              <w:rPr>
                <w:sz w:val="20"/>
                <w:szCs w:val="20"/>
              </w:rPr>
              <w:t>143026, г. Москва, территория инновационного центра «Сколково», ул. Луговая, д.4, корп. 2</w:t>
            </w:r>
            <w:r w:rsidR="00916F11">
              <w:rPr>
                <w:sz w:val="20"/>
                <w:szCs w:val="20"/>
              </w:rPr>
              <w:t>.</w:t>
            </w:r>
            <w:proofErr w:type="gramEnd"/>
          </w:p>
          <w:p w:rsidR="00CF0D98" w:rsidRPr="004804FC" w:rsidRDefault="00736A9F" w:rsidP="00CF0D98">
            <w:pPr>
              <w:jc w:val="both"/>
              <w:rPr>
                <w:sz w:val="20"/>
                <w:szCs w:val="20"/>
              </w:rPr>
            </w:pPr>
            <w:proofErr w:type="gramStart"/>
            <w:r w:rsidRPr="004804FC">
              <w:rPr>
                <w:b/>
                <w:sz w:val="20"/>
                <w:szCs w:val="20"/>
              </w:rPr>
              <w:t>Почтовый адрес:</w:t>
            </w:r>
            <w:r w:rsidRPr="004804FC">
              <w:rPr>
                <w:sz w:val="20"/>
                <w:szCs w:val="20"/>
              </w:rPr>
              <w:t xml:space="preserve"> </w:t>
            </w:r>
            <w:r w:rsidR="00CF0D98" w:rsidRPr="004804FC">
              <w:rPr>
                <w:sz w:val="20"/>
                <w:szCs w:val="20"/>
              </w:rPr>
              <w:t>143026, г. Москва, территория инновационного центра «Сколково», ул. Луговая, д.4, корп. 2</w:t>
            </w:r>
            <w:r w:rsidR="00916F11">
              <w:rPr>
                <w:sz w:val="20"/>
                <w:szCs w:val="20"/>
              </w:rPr>
              <w:t>.</w:t>
            </w:r>
            <w:proofErr w:type="gramEnd"/>
          </w:p>
          <w:p w:rsidR="002B339D" w:rsidRDefault="00BA535B" w:rsidP="00B22A81">
            <w:pPr>
              <w:jc w:val="both"/>
              <w:rPr>
                <w:sz w:val="20"/>
                <w:szCs w:val="20"/>
              </w:rPr>
            </w:pPr>
            <w:r w:rsidRPr="00B22A81">
              <w:rPr>
                <w:b/>
                <w:sz w:val="20"/>
                <w:szCs w:val="20"/>
              </w:rPr>
              <w:t>Контактное лицо:</w:t>
            </w:r>
            <w:r w:rsidRPr="00B22A81">
              <w:rPr>
                <w:sz w:val="20"/>
                <w:szCs w:val="20"/>
              </w:rPr>
              <w:t xml:space="preserve"> </w:t>
            </w:r>
            <w:r w:rsidR="00E32360">
              <w:rPr>
                <w:sz w:val="20"/>
                <w:szCs w:val="20"/>
              </w:rPr>
              <w:t>Калашников Сергей</w:t>
            </w:r>
            <w:r w:rsidRPr="00B22A81">
              <w:rPr>
                <w:sz w:val="20"/>
                <w:szCs w:val="20"/>
              </w:rPr>
              <w:t xml:space="preserve">  </w:t>
            </w:r>
          </w:p>
          <w:p w:rsidR="002B339D" w:rsidRDefault="002B339D" w:rsidP="00B22A81">
            <w:pPr>
              <w:jc w:val="both"/>
              <w:rPr>
                <w:sz w:val="20"/>
                <w:szCs w:val="20"/>
              </w:rPr>
            </w:pPr>
            <w:r>
              <w:rPr>
                <w:sz w:val="20"/>
                <w:szCs w:val="20"/>
              </w:rPr>
              <w:t xml:space="preserve">Телефоны: (495) 967-01-48 </w:t>
            </w:r>
          </w:p>
          <w:p w:rsidR="00BA535B" w:rsidRPr="00B22A81" w:rsidRDefault="002B339D" w:rsidP="00B22A81">
            <w:pPr>
              <w:jc w:val="both"/>
              <w:rPr>
                <w:sz w:val="20"/>
                <w:szCs w:val="20"/>
              </w:rPr>
            </w:pPr>
            <w:r>
              <w:rPr>
                <w:sz w:val="20"/>
                <w:szCs w:val="20"/>
              </w:rPr>
              <w:t xml:space="preserve">                 </w:t>
            </w:r>
            <w:r w:rsidR="00AD156D" w:rsidRPr="00AD156D">
              <w:rPr>
                <w:sz w:val="20"/>
                <w:szCs w:val="20"/>
              </w:rPr>
              <w:t>8 (985) 299-81-46</w:t>
            </w:r>
            <w:r w:rsidR="00BA535B" w:rsidRPr="00B22A81">
              <w:rPr>
                <w:sz w:val="20"/>
                <w:szCs w:val="20"/>
              </w:rPr>
              <w:t>.</w:t>
            </w:r>
          </w:p>
          <w:p w:rsidR="00E3119F" w:rsidRPr="00B22A81" w:rsidRDefault="00E3119F" w:rsidP="00B22A81">
            <w:pPr>
              <w:rPr>
                <w:sz w:val="20"/>
                <w:szCs w:val="20"/>
              </w:rPr>
            </w:pPr>
          </w:p>
          <w:p w:rsidR="00CB7D05" w:rsidRPr="004804FC" w:rsidRDefault="00CB7D05" w:rsidP="00B22A81">
            <w:pPr>
              <w:rPr>
                <w:b/>
                <w:sz w:val="20"/>
                <w:szCs w:val="20"/>
              </w:rPr>
            </w:pPr>
            <w:r w:rsidRPr="004804FC">
              <w:rPr>
                <w:b/>
                <w:sz w:val="20"/>
                <w:szCs w:val="20"/>
              </w:rPr>
              <w:t>Сведения об Организаторе Процедуры закупки:</w:t>
            </w:r>
          </w:p>
          <w:p w:rsidR="004804FC" w:rsidRPr="002B339D" w:rsidRDefault="004804FC" w:rsidP="004804FC">
            <w:pPr>
              <w:jc w:val="both"/>
              <w:rPr>
                <w:sz w:val="20"/>
                <w:szCs w:val="20"/>
              </w:rPr>
            </w:pPr>
            <w:r w:rsidRPr="002B339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916F11" w:rsidRPr="002B339D">
              <w:rPr>
                <w:sz w:val="20"/>
                <w:szCs w:val="20"/>
              </w:rPr>
              <w:t>.</w:t>
            </w:r>
          </w:p>
          <w:p w:rsidR="004804FC" w:rsidRPr="002B339D" w:rsidRDefault="004804FC" w:rsidP="004804FC">
            <w:pPr>
              <w:ind w:right="85"/>
              <w:jc w:val="both"/>
              <w:rPr>
                <w:sz w:val="20"/>
                <w:szCs w:val="20"/>
              </w:rPr>
            </w:pPr>
            <w:r w:rsidRPr="002B339D">
              <w:rPr>
                <w:b/>
                <w:sz w:val="20"/>
                <w:szCs w:val="20"/>
              </w:rPr>
              <w:t>Адрес местонахождения, почтовый адрес</w:t>
            </w:r>
            <w:r w:rsidRPr="002B339D">
              <w:rPr>
                <w:sz w:val="20"/>
                <w:szCs w:val="20"/>
              </w:rPr>
              <w:t xml:space="preserve">: </w:t>
            </w:r>
          </w:p>
          <w:p w:rsidR="004804FC" w:rsidRPr="002B339D" w:rsidRDefault="004804FC" w:rsidP="004804FC">
            <w:pPr>
              <w:jc w:val="both"/>
              <w:rPr>
                <w:sz w:val="20"/>
                <w:szCs w:val="20"/>
              </w:rPr>
            </w:pPr>
            <w:proofErr w:type="gramStart"/>
            <w:r w:rsidRPr="002B339D">
              <w:rPr>
                <w:sz w:val="20"/>
                <w:szCs w:val="20"/>
              </w:rPr>
              <w:t>Место нахождения («юридический адрес»): 143026, г. Москва, территория инновационного центра «Сколково», ул. Луговая, д.4, корп. 2</w:t>
            </w:r>
            <w:r w:rsidR="00916F11" w:rsidRPr="002B339D">
              <w:rPr>
                <w:sz w:val="20"/>
                <w:szCs w:val="20"/>
              </w:rPr>
              <w:t>.</w:t>
            </w:r>
            <w:proofErr w:type="gramEnd"/>
          </w:p>
          <w:p w:rsidR="004804FC" w:rsidRPr="002B339D" w:rsidRDefault="004804FC" w:rsidP="004804FC">
            <w:pPr>
              <w:jc w:val="both"/>
              <w:rPr>
                <w:sz w:val="20"/>
                <w:szCs w:val="20"/>
              </w:rPr>
            </w:pPr>
            <w:proofErr w:type="gramStart"/>
            <w:r w:rsidRPr="002B339D">
              <w:rPr>
                <w:b/>
                <w:sz w:val="20"/>
                <w:szCs w:val="20"/>
              </w:rPr>
              <w:t>Почтовый адрес:</w:t>
            </w:r>
            <w:r w:rsidRPr="002B339D">
              <w:rPr>
                <w:sz w:val="20"/>
                <w:szCs w:val="20"/>
              </w:rPr>
              <w:t xml:space="preserve"> 143026, г. Москва, территория инновационного центра «Сколково», ул. Луговая, д.4, корп. 2</w:t>
            </w:r>
            <w:r w:rsidR="00916F11" w:rsidRPr="002B339D">
              <w:rPr>
                <w:sz w:val="20"/>
                <w:szCs w:val="20"/>
              </w:rPr>
              <w:t>.</w:t>
            </w:r>
            <w:proofErr w:type="gramEnd"/>
          </w:p>
          <w:p w:rsidR="00CB7D05" w:rsidRPr="002B339D" w:rsidRDefault="009C6FF4" w:rsidP="00E32360">
            <w:pPr>
              <w:jc w:val="both"/>
              <w:rPr>
                <w:sz w:val="20"/>
                <w:szCs w:val="20"/>
              </w:rPr>
            </w:pPr>
            <w:r w:rsidRPr="002B339D">
              <w:rPr>
                <w:b/>
                <w:sz w:val="20"/>
                <w:szCs w:val="20"/>
              </w:rPr>
              <w:t>Контактное лицо:</w:t>
            </w:r>
            <w:r w:rsidRPr="002B339D">
              <w:rPr>
                <w:sz w:val="20"/>
                <w:szCs w:val="20"/>
              </w:rPr>
              <w:t xml:space="preserve"> </w:t>
            </w:r>
            <w:r w:rsidR="004804FC" w:rsidRPr="002B339D">
              <w:rPr>
                <w:sz w:val="20"/>
                <w:szCs w:val="20"/>
              </w:rPr>
              <w:t>Чекин Владимир</w:t>
            </w:r>
          </w:p>
          <w:p w:rsidR="009C6FF4" w:rsidRPr="00B22A81" w:rsidRDefault="00CB7D05" w:rsidP="00B22A81">
            <w:pPr>
              <w:rPr>
                <w:sz w:val="20"/>
                <w:szCs w:val="20"/>
              </w:rPr>
            </w:pPr>
            <w:r w:rsidRPr="002B339D">
              <w:rPr>
                <w:sz w:val="20"/>
                <w:szCs w:val="20"/>
              </w:rPr>
              <w:t xml:space="preserve">Телефон: </w:t>
            </w:r>
            <w:r w:rsidR="009C6FF4" w:rsidRPr="002B339D">
              <w:rPr>
                <w:sz w:val="20"/>
                <w:szCs w:val="20"/>
              </w:rPr>
              <w:t xml:space="preserve">(495) 967-01-48 (доб. </w:t>
            </w:r>
            <w:r w:rsidR="004804FC" w:rsidRPr="002B339D">
              <w:rPr>
                <w:sz w:val="20"/>
                <w:szCs w:val="20"/>
              </w:rPr>
              <w:t>26</w:t>
            </w:r>
            <w:r w:rsidR="002B339D" w:rsidRPr="002B339D">
              <w:rPr>
                <w:sz w:val="20"/>
                <w:szCs w:val="20"/>
              </w:rPr>
              <w:t>-</w:t>
            </w:r>
            <w:r w:rsidR="004804FC" w:rsidRPr="002B339D">
              <w:rPr>
                <w:sz w:val="20"/>
                <w:szCs w:val="20"/>
              </w:rPr>
              <w:t>25</w:t>
            </w:r>
            <w:r w:rsidR="009C6FF4" w:rsidRPr="002B339D">
              <w:rPr>
                <w:sz w:val="20"/>
                <w:szCs w:val="20"/>
              </w:rPr>
              <w:t>)</w:t>
            </w:r>
            <w:r w:rsidR="00916F11" w:rsidRPr="002B339D">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e"/>
                  <w:sz w:val="20"/>
                  <w:szCs w:val="20"/>
                </w:rPr>
                <w:t>www.sk.ru</w:t>
              </w:r>
            </w:hyperlink>
            <w:r w:rsidR="007C441C" w:rsidRPr="00B22A81">
              <w:rPr>
                <w:sz w:val="20"/>
                <w:szCs w:val="20"/>
              </w:rPr>
              <w:t xml:space="preserve"> </w:t>
            </w:r>
          </w:p>
          <w:p w:rsidR="00E3119F" w:rsidRPr="002F187D" w:rsidRDefault="00E3119F" w:rsidP="002F187D">
            <w:pPr>
              <w:rPr>
                <w:sz w:val="20"/>
                <w:szCs w:val="20"/>
              </w:rPr>
            </w:pPr>
            <w:r w:rsidRPr="00B22A81">
              <w:rPr>
                <w:sz w:val="20"/>
                <w:szCs w:val="20"/>
              </w:rPr>
              <w:t xml:space="preserve">Адрес электронной почты: </w:t>
            </w:r>
            <w:hyperlink r:id="rId14" w:history="1"/>
            <w:r w:rsidR="002F187D">
              <w:rPr>
                <w:rStyle w:val="ae"/>
                <w:sz w:val="20"/>
                <w:szCs w:val="20"/>
              </w:rPr>
              <w:t xml:space="preserve"> </w:t>
            </w:r>
            <w:r w:rsidR="007C441C" w:rsidRPr="00B22A81">
              <w:rPr>
                <w:sz w:val="20"/>
                <w:szCs w:val="20"/>
              </w:rPr>
              <w:t xml:space="preserve"> </w:t>
            </w:r>
            <w:hyperlink r:id="rId15" w:history="1">
              <w:r w:rsidR="002F187D" w:rsidRPr="002F187D">
                <w:rPr>
                  <w:color w:val="0000FF"/>
                  <w:u w:val="single"/>
                  <w:lang w:val="en-US" w:eastAsia="en-US"/>
                </w:rPr>
                <w:t>ODPS</w:t>
              </w:r>
              <w:r w:rsidR="002F187D" w:rsidRPr="002F187D">
                <w:rPr>
                  <w:color w:val="0000FF"/>
                  <w:u w:val="single"/>
                  <w:lang w:eastAsia="en-US"/>
                </w:rPr>
                <w:t>.</w:t>
              </w:r>
              <w:r w:rsidR="002F187D" w:rsidRPr="002F187D">
                <w:rPr>
                  <w:color w:val="0000FF"/>
                  <w:u w:val="single"/>
                  <w:lang w:val="en-US" w:eastAsia="en-US"/>
                </w:rPr>
                <w:t>Zakupki</w:t>
              </w:r>
              <w:r w:rsidR="002F187D" w:rsidRPr="002F187D">
                <w:rPr>
                  <w:color w:val="0000FF"/>
                  <w:u w:val="single"/>
                  <w:lang w:eastAsia="en-US"/>
                </w:rPr>
                <w:t>@</w:t>
              </w:r>
              <w:r w:rsidR="002F187D" w:rsidRPr="002F187D">
                <w:rPr>
                  <w:color w:val="0000FF"/>
                  <w:u w:val="single"/>
                  <w:lang w:val="en-US" w:eastAsia="en-US"/>
                </w:rPr>
                <w:t>sk</w:t>
              </w:r>
              <w:r w:rsidR="002F187D" w:rsidRPr="002F187D">
                <w:rPr>
                  <w:color w:val="0000FF"/>
                  <w:u w:val="single"/>
                  <w:lang w:eastAsia="en-US"/>
                </w:rPr>
                <w:t>.</w:t>
              </w:r>
              <w:proofErr w:type="spellStart"/>
              <w:r w:rsidR="002F187D" w:rsidRPr="002F187D">
                <w:rPr>
                  <w:color w:val="0000FF"/>
                  <w:u w:val="single"/>
                  <w:lang w:val="en-US" w:eastAsia="en-US"/>
                </w:rPr>
                <w:t>ru</w:t>
              </w:r>
              <w:proofErr w:type="spellEnd"/>
            </w:hyperlink>
            <w:r w:rsidR="002F187D" w:rsidRPr="002F187D">
              <w:rPr>
                <w:color w:val="0000FF"/>
                <w:u w:val="single"/>
                <w:lang w:eastAsia="en-US"/>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B339D" w:rsidRPr="002B339D" w:rsidRDefault="00240819" w:rsidP="002B339D">
            <w:pPr>
              <w:pStyle w:val="afff6"/>
              <w:tabs>
                <w:tab w:val="left" w:pos="567"/>
              </w:tabs>
              <w:spacing w:line="276" w:lineRule="auto"/>
              <w:jc w:val="both"/>
              <w:rPr>
                <w:rFonts w:ascii="Times New Roman" w:hAnsi="Times New Roman" w:cs="Times New Roman"/>
                <w:b/>
                <w:sz w:val="20"/>
                <w:szCs w:val="20"/>
              </w:rPr>
            </w:pPr>
            <w:r w:rsidRPr="002B339D">
              <w:rPr>
                <w:rFonts w:ascii="Times New Roman" w:hAnsi="Times New Roman" w:cs="Times New Roman"/>
                <w:sz w:val="20"/>
                <w:szCs w:val="20"/>
              </w:rPr>
              <w:t>Открытый Запрос предложений</w:t>
            </w:r>
            <w:r w:rsidR="00E3119F" w:rsidRPr="002B339D">
              <w:rPr>
                <w:rFonts w:ascii="Times New Roman" w:hAnsi="Times New Roman" w:cs="Times New Roman"/>
                <w:sz w:val="20"/>
                <w:szCs w:val="20"/>
              </w:rPr>
              <w:t xml:space="preserve"> на право заключения Договора </w:t>
            </w:r>
            <w:r w:rsidR="002B339D" w:rsidRPr="002B339D">
              <w:rPr>
                <w:rFonts w:ascii="Times New Roman" w:hAnsi="Times New Roman" w:cs="Times New Roman"/>
                <w:b/>
                <w:sz w:val="20"/>
                <w:szCs w:val="20"/>
              </w:rPr>
              <w:t xml:space="preserve"> на выполнение работ по подготовке эскиза, выполнению инженерных изысканий и подготовке проектной документации «Старшей школы с ФОК» на территории инновационного центра «Сколково»</w:t>
            </w:r>
          </w:p>
          <w:p w:rsidR="00E3119F" w:rsidRPr="00B22A81" w:rsidRDefault="00736A9F" w:rsidP="002B339D">
            <w:pPr>
              <w:jc w:val="both"/>
              <w:rPr>
                <w:sz w:val="20"/>
                <w:szCs w:val="20"/>
              </w:rPr>
            </w:pPr>
            <w:r w:rsidRPr="004804FC">
              <w:rPr>
                <w:sz w:val="20"/>
                <w:szCs w:val="20"/>
              </w:rPr>
              <w:t xml:space="preserve"> </w:t>
            </w:r>
            <w:r w:rsidRPr="00736A9F">
              <w:rPr>
                <w:sz w:val="20"/>
                <w:szCs w:val="20"/>
              </w:rPr>
              <w:t xml:space="preserve">для нужд </w:t>
            </w:r>
            <w:r>
              <w:rPr>
                <w:sz w:val="20"/>
                <w:szCs w:val="20"/>
              </w:rPr>
              <w:t xml:space="preserve"> </w:t>
            </w:r>
            <w:r w:rsidRPr="00736A9F">
              <w:rPr>
                <w:sz w:val="20"/>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916F11">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B22A81">
            <w:pPr>
              <w:jc w:val="both"/>
              <w:rPr>
                <w:sz w:val="20"/>
                <w:szCs w:val="20"/>
                <w:lang w:eastAsia="en-GB"/>
              </w:rPr>
            </w:pPr>
            <w:r w:rsidRPr="00B22A81">
              <w:rPr>
                <w:sz w:val="20"/>
                <w:szCs w:val="20"/>
                <w:lang w:eastAsia="en-GB"/>
              </w:rPr>
              <w:t xml:space="preserve">Техническая документация Процедуры закупки (копия на </w:t>
            </w:r>
            <w:r w:rsidRPr="00B22A81">
              <w:rPr>
                <w:sz w:val="20"/>
                <w:szCs w:val="20"/>
                <w:lang w:val="en-US" w:eastAsia="en-GB"/>
              </w:rPr>
              <w:t>DVD</w:t>
            </w:r>
            <w:r w:rsidRPr="00B22A81">
              <w:rPr>
                <w:sz w:val="20"/>
                <w:szCs w:val="20"/>
                <w:lang w:eastAsia="en-GB"/>
              </w:rPr>
              <w:t xml:space="preserve"> носителе) выдается на руки всем желающим принять участие в Процедуре закупки по адресу Заказчика: </w:t>
            </w:r>
          </w:p>
          <w:p w:rsidR="00EE754D" w:rsidRPr="00916F11" w:rsidRDefault="00916F11" w:rsidP="00EE754D">
            <w:pPr>
              <w:jc w:val="both"/>
              <w:rPr>
                <w:sz w:val="20"/>
                <w:szCs w:val="20"/>
              </w:rPr>
            </w:pPr>
            <w:r>
              <w:rPr>
                <w:sz w:val="20"/>
                <w:szCs w:val="20"/>
              </w:rPr>
              <w:t xml:space="preserve">143026 </w:t>
            </w:r>
            <w:r w:rsidR="00EE754D" w:rsidRPr="00916F11">
              <w:rPr>
                <w:sz w:val="20"/>
                <w:szCs w:val="20"/>
              </w:rPr>
              <w:t>г. Москва, территория инновационного центра «Сколково», ул. Луговая, д.4, корп. 2</w:t>
            </w:r>
            <w:r>
              <w:rPr>
                <w:sz w:val="20"/>
                <w:szCs w:val="20"/>
              </w:rPr>
              <w:t>.</w:t>
            </w:r>
          </w:p>
          <w:p w:rsidR="006A4CAD" w:rsidRPr="00B22A81" w:rsidRDefault="006A4CAD" w:rsidP="00B22A81">
            <w:pPr>
              <w:jc w:val="both"/>
              <w:rPr>
                <w:sz w:val="20"/>
                <w:szCs w:val="20"/>
                <w:lang w:eastAsia="en-GB"/>
              </w:rPr>
            </w:pPr>
            <w:r w:rsidRPr="00B22A81">
              <w:rPr>
                <w:sz w:val="20"/>
                <w:szCs w:val="20"/>
                <w:lang w:eastAsia="en-GB"/>
              </w:rPr>
              <w:t>Документация выдается с 9.00 до 18.00 по рабочим дням. Срок окончания выдачи Технической документации наступает за 1 рабочий день до окончания приема Заявок</w:t>
            </w:r>
            <w:r w:rsidRPr="00B22A81">
              <w:rPr>
                <w:sz w:val="20"/>
                <w:szCs w:val="20"/>
              </w:rPr>
              <w:t xml:space="preserve"> на участие в Процедуре закупки</w:t>
            </w:r>
            <w:r w:rsidRPr="00B22A81">
              <w:rPr>
                <w:sz w:val="20"/>
                <w:szCs w:val="20"/>
                <w:lang w:eastAsia="en-GB"/>
              </w:rPr>
              <w:t>.</w:t>
            </w:r>
          </w:p>
          <w:p w:rsidR="006A4CAD" w:rsidRPr="00B22A81" w:rsidRDefault="006A4CAD" w:rsidP="00B22A81">
            <w:pPr>
              <w:pStyle w:val="2e"/>
              <w:spacing w:after="0" w:line="240" w:lineRule="auto"/>
              <w:ind w:left="0"/>
              <w:jc w:val="both"/>
              <w:rPr>
                <w:rFonts w:ascii="Times New Roman" w:hAnsi="Times New Roman"/>
                <w:sz w:val="20"/>
                <w:szCs w:val="20"/>
                <w:lang w:eastAsia="en-GB"/>
              </w:rPr>
            </w:pPr>
            <w:r w:rsidRPr="00B22A81">
              <w:rPr>
                <w:rFonts w:ascii="Times New Roman" w:hAnsi="Times New Roman"/>
                <w:sz w:val="20"/>
                <w:szCs w:val="20"/>
                <w:lang w:eastAsia="en-GB"/>
              </w:rPr>
              <w:t xml:space="preserve">Передача Технической документации осуществляется на </w:t>
            </w:r>
            <w:r w:rsidR="00795BF1" w:rsidRPr="00B22A81">
              <w:rPr>
                <w:rFonts w:ascii="Times New Roman" w:hAnsi="Times New Roman"/>
                <w:sz w:val="20"/>
                <w:szCs w:val="20"/>
                <w:lang w:val="en-US" w:eastAsia="en-GB"/>
              </w:rPr>
              <w:t>CD</w:t>
            </w:r>
            <w:r w:rsidR="00795BF1" w:rsidRPr="00B22A81">
              <w:rPr>
                <w:rFonts w:ascii="Times New Roman" w:hAnsi="Times New Roman"/>
                <w:sz w:val="20"/>
                <w:szCs w:val="20"/>
                <w:lang w:eastAsia="en-GB"/>
              </w:rPr>
              <w:t>/</w:t>
            </w:r>
            <w:r w:rsidR="00795BF1" w:rsidRPr="00B22A81">
              <w:rPr>
                <w:rFonts w:ascii="Times New Roman" w:hAnsi="Times New Roman"/>
                <w:sz w:val="20"/>
                <w:szCs w:val="20"/>
                <w:lang w:val="en-US" w:eastAsia="en-GB"/>
              </w:rPr>
              <w:t>DVD</w:t>
            </w:r>
            <w:r w:rsidRPr="00B22A81">
              <w:rPr>
                <w:rFonts w:ascii="Times New Roman" w:hAnsi="Times New Roman"/>
                <w:sz w:val="20"/>
                <w:szCs w:val="20"/>
                <w:lang w:eastAsia="en-GB"/>
              </w:rPr>
              <w:t xml:space="preserve"> носителях по предъявлению следующих документов:</w:t>
            </w:r>
          </w:p>
          <w:p w:rsidR="006A4CAD" w:rsidRPr="00B22A81" w:rsidRDefault="006A4CAD" w:rsidP="00BA60A7">
            <w:pPr>
              <w:pStyle w:val="2e"/>
              <w:numPr>
                <w:ilvl w:val="1"/>
                <w:numId w:val="16"/>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Письмо о намерении участвовать в Процедуре Закупки (в свободной форме) с печатью и подписью руководителя организации;</w:t>
            </w:r>
          </w:p>
          <w:p w:rsidR="006A4CAD" w:rsidRPr="00B22A81" w:rsidRDefault="006A4CAD" w:rsidP="00BA60A7">
            <w:pPr>
              <w:pStyle w:val="2e"/>
              <w:numPr>
                <w:ilvl w:val="1"/>
                <w:numId w:val="16"/>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 xml:space="preserve">Подписанное и заверенное печатью организации Обязательство о неразглашении информации 3-им лицам по Форме </w:t>
            </w:r>
            <w:r w:rsidR="00FC5EED">
              <w:rPr>
                <w:rFonts w:ascii="Times New Roman" w:hAnsi="Times New Roman"/>
                <w:sz w:val="20"/>
                <w:szCs w:val="20"/>
                <w:lang w:eastAsia="en-GB"/>
              </w:rPr>
              <w:t>9</w:t>
            </w:r>
            <w:r w:rsidRPr="00B22A81">
              <w:rPr>
                <w:rFonts w:ascii="Times New Roman" w:hAnsi="Times New Roman"/>
                <w:sz w:val="20"/>
                <w:szCs w:val="20"/>
                <w:lang w:eastAsia="en-GB"/>
              </w:rPr>
              <w:t>.7;</w:t>
            </w:r>
          </w:p>
          <w:p w:rsidR="006A4CAD" w:rsidRPr="00B22A81" w:rsidRDefault="006A4CAD" w:rsidP="00BA60A7">
            <w:pPr>
              <w:pStyle w:val="2e"/>
              <w:numPr>
                <w:ilvl w:val="1"/>
                <w:numId w:val="16"/>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6A4CAD" w:rsidRPr="00B22A81" w:rsidRDefault="006A4CAD" w:rsidP="00BA60A7">
            <w:pPr>
              <w:pStyle w:val="2e"/>
              <w:numPr>
                <w:ilvl w:val="1"/>
                <w:numId w:val="16"/>
              </w:numPr>
              <w:tabs>
                <w:tab w:val="left" w:pos="368"/>
              </w:tabs>
              <w:spacing w:after="0" w:line="240" w:lineRule="auto"/>
              <w:ind w:left="368" w:hanging="368"/>
              <w:jc w:val="both"/>
              <w:rPr>
                <w:rFonts w:ascii="Times New Roman" w:hAnsi="Times New Roman"/>
                <w:sz w:val="20"/>
                <w:szCs w:val="20"/>
                <w:lang w:eastAsia="en-GB"/>
              </w:rPr>
            </w:pPr>
            <w:r w:rsidRPr="00B22A81">
              <w:rPr>
                <w:rFonts w:ascii="Times New Roman" w:hAnsi="Times New Roman"/>
                <w:sz w:val="20"/>
                <w:szCs w:val="20"/>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B22A81" w:rsidRDefault="006A4CAD" w:rsidP="00B22A81">
            <w:pPr>
              <w:keepNext/>
              <w:jc w:val="both"/>
              <w:rPr>
                <w:i/>
                <w:color w:val="FF0000"/>
                <w:sz w:val="20"/>
                <w:szCs w:val="20"/>
              </w:rPr>
            </w:pPr>
            <w:r w:rsidRPr="00B22A81">
              <w:rPr>
                <w:i/>
                <w:color w:val="FF0000"/>
                <w:sz w:val="20"/>
                <w:szCs w:val="20"/>
                <w:u w:val="single"/>
              </w:rPr>
              <w:t>Внимание:</w:t>
            </w:r>
            <w:r w:rsidRPr="00B22A81">
              <w:rPr>
                <w:i/>
                <w:color w:val="FF0000"/>
                <w:sz w:val="20"/>
                <w:szCs w:val="20"/>
              </w:rPr>
              <w:t xml:space="preserve"> Для доступа на территорию необходимо заблаговременно заказать пропуск у Заказчика.</w:t>
            </w:r>
          </w:p>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EE754D" w:rsidRPr="00B22A81" w:rsidTr="00B22A81">
        <w:trPr>
          <w:trHeight w:val="451"/>
        </w:trPr>
        <w:tc>
          <w:tcPr>
            <w:tcW w:w="483" w:type="dxa"/>
            <w:tcMar>
              <w:top w:w="57" w:type="dxa"/>
              <w:left w:w="57" w:type="dxa"/>
              <w:bottom w:w="57" w:type="dxa"/>
              <w:right w:w="57" w:type="dxa"/>
            </w:tcMar>
          </w:tcPr>
          <w:p w:rsidR="00EE754D" w:rsidRPr="00B22A81" w:rsidRDefault="00EE754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54D" w:rsidRPr="00B22A81" w:rsidRDefault="00EE754D" w:rsidP="008A2264">
            <w:pPr>
              <w:rPr>
                <w:sz w:val="20"/>
                <w:szCs w:val="20"/>
              </w:rPr>
            </w:pPr>
            <w:r>
              <w:rPr>
                <w:sz w:val="20"/>
                <w:szCs w:val="20"/>
              </w:rPr>
              <w:t>Статья 3.3.1</w:t>
            </w:r>
          </w:p>
        </w:tc>
        <w:tc>
          <w:tcPr>
            <w:tcW w:w="2694" w:type="dxa"/>
            <w:tcMar>
              <w:top w:w="57" w:type="dxa"/>
              <w:left w:w="57" w:type="dxa"/>
              <w:bottom w:w="57" w:type="dxa"/>
              <w:right w:w="57" w:type="dxa"/>
            </w:tcMar>
          </w:tcPr>
          <w:p w:rsidR="00EE754D" w:rsidRPr="00916F11" w:rsidRDefault="00EE754D" w:rsidP="00B22A81">
            <w:pPr>
              <w:rPr>
                <w:sz w:val="20"/>
                <w:szCs w:val="20"/>
              </w:rPr>
            </w:pPr>
            <w:r w:rsidRPr="00916F11">
              <w:rPr>
                <w:sz w:val="22"/>
                <w:szCs w:val="22"/>
              </w:rPr>
              <w:t>Описание поставляемых товаров, выполняемых работ и оказываемых услуг</w:t>
            </w:r>
          </w:p>
        </w:tc>
        <w:tc>
          <w:tcPr>
            <w:tcW w:w="4677" w:type="dxa"/>
            <w:tcMar>
              <w:top w:w="57" w:type="dxa"/>
              <w:left w:w="57" w:type="dxa"/>
              <w:bottom w:w="57" w:type="dxa"/>
              <w:right w:w="57" w:type="dxa"/>
            </w:tcMar>
            <w:vAlign w:val="center"/>
          </w:tcPr>
          <w:p w:rsidR="00EE754D" w:rsidRPr="00916F11" w:rsidRDefault="00EE754D" w:rsidP="00EE754D">
            <w:pPr>
              <w:jc w:val="both"/>
              <w:rPr>
                <w:sz w:val="20"/>
                <w:szCs w:val="20"/>
              </w:rPr>
            </w:pPr>
            <w:r w:rsidRPr="00916F11">
              <w:rPr>
                <w:sz w:val="20"/>
                <w:szCs w:val="20"/>
              </w:rPr>
              <w:t xml:space="preserve">Оферта в соответствие с Заданием на проектирование должна содержать не меньше трех вариантов эскизной проработки, выполненной по </w:t>
            </w:r>
            <w:r w:rsidRPr="00916F11">
              <w:rPr>
                <w:sz w:val="20"/>
                <w:szCs w:val="20"/>
              </w:rPr>
              <w:lastRenderedPageBreak/>
              <w:t xml:space="preserve">Объекту Старшая школа с </w:t>
            </w:r>
            <w:r w:rsidRPr="00916F11">
              <w:rPr>
                <w:b/>
                <w:sz w:val="20"/>
                <w:szCs w:val="20"/>
              </w:rPr>
              <w:t xml:space="preserve">ФОК  с выделением I очереди проектирования </w:t>
            </w:r>
            <w:r w:rsidRPr="00916F11">
              <w:rPr>
                <w:sz w:val="20"/>
                <w:szCs w:val="20"/>
              </w:rPr>
              <w:t>в составе:</w:t>
            </w:r>
          </w:p>
          <w:p w:rsidR="00EE754D" w:rsidRPr="00916F11" w:rsidRDefault="00EE754D" w:rsidP="00EE754D">
            <w:pPr>
              <w:jc w:val="both"/>
              <w:rPr>
                <w:sz w:val="20"/>
                <w:szCs w:val="20"/>
              </w:rPr>
            </w:pPr>
            <w:r w:rsidRPr="00916F11">
              <w:rPr>
                <w:sz w:val="20"/>
                <w:szCs w:val="20"/>
              </w:rPr>
              <w:t>•</w:t>
            </w:r>
            <w:r w:rsidRPr="00916F11">
              <w:rPr>
                <w:sz w:val="20"/>
                <w:szCs w:val="20"/>
              </w:rPr>
              <w:tab/>
              <w:t>Ситуационный план (1:1 000);</w:t>
            </w:r>
          </w:p>
          <w:p w:rsidR="00EE754D" w:rsidRPr="00916F11" w:rsidRDefault="00EE754D" w:rsidP="00EE754D">
            <w:pPr>
              <w:jc w:val="both"/>
              <w:rPr>
                <w:sz w:val="20"/>
                <w:szCs w:val="20"/>
              </w:rPr>
            </w:pPr>
            <w:r w:rsidRPr="00916F11">
              <w:rPr>
                <w:sz w:val="20"/>
                <w:szCs w:val="20"/>
              </w:rPr>
              <w:t>•</w:t>
            </w:r>
            <w:r w:rsidRPr="00916F11">
              <w:rPr>
                <w:sz w:val="20"/>
                <w:szCs w:val="20"/>
              </w:rPr>
              <w:tab/>
              <w:t>Схема генерального плана объекта (1:500);</w:t>
            </w:r>
          </w:p>
          <w:p w:rsidR="00EE754D" w:rsidRPr="00916F11" w:rsidRDefault="00EE754D" w:rsidP="00EE754D">
            <w:pPr>
              <w:jc w:val="both"/>
              <w:rPr>
                <w:sz w:val="20"/>
                <w:szCs w:val="20"/>
              </w:rPr>
            </w:pPr>
            <w:r w:rsidRPr="00916F11">
              <w:rPr>
                <w:sz w:val="20"/>
                <w:szCs w:val="20"/>
              </w:rPr>
              <w:t>•</w:t>
            </w:r>
            <w:r w:rsidRPr="00916F11">
              <w:rPr>
                <w:sz w:val="20"/>
                <w:szCs w:val="20"/>
              </w:rPr>
              <w:tab/>
              <w:t>Схема благоустройства и озеленения в масштабе (1:500);</w:t>
            </w:r>
          </w:p>
          <w:p w:rsidR="00EE754D" w:rsidRPr="00916F11" w:rsidRDefault="00EE754D" w:rsidP="00EE754D">
            <w:pPr>
              <w:jc w:val="both"/>
              <w:rPr>
                <w:sz w:val="20"/>
                <w:szCs w:val="20"/>
              </w:rPr>
            </w:pPr>
            <w:r w:rsidRPr="00916F11">
              <w:rPr>
                <w:sz w:val="20"/>
                <w:szCs w:val="20"/>
              </w:rPr>
              <w:t>•</w:t>
            </w:r>
            <w:r w:rsidRPr="00916F11">
              <w:rPr>
                <w:sz w:val="20"/>
                <w:szCs w:val="20"/>
              </w:rPr>
              <w:tab/>
              <w:t>Фасады объекта (1:200);</w:t>
            </w:r>
          </w:p>
          <w:p w:rsidR="00EE754D" w:rsidRPr="00916F11" w:rsidRDefault="00EE754D" w:rsidP="00EE754D">
            <w:pPr>
              <w:jc w:val="both"/>
              <w:rPr>
                <w:sz w:val="20"/>
                <w:szCs w:val="20"/>
              </w:rPr>
            </w:pPr>
            <w:r w:rsidRPr="00916F11">
              <w:rPr>
                <w:sz w:val="20"/>
                <w:szCs w:val="20"/>
              </w:rPr>
              <w:t>•</w:t>
            </w:r>
            <w:r w:rsidRPr="00916F11">
              <w:rPr>
                <w:sz w:val="20"/>
                <w:szCs w:val="20"/>
              </w:rPr>
              <w:tab/>
              <w:t>Схема разрезов (1:200);</w:t>
            </w:r>
          </w:p>
          <w:p w:rsidR="00EE754D" w:rsidRPr="00916F11" w:rsidRDefault="00EE754D" w:rsidP="00EE754D">
            <w:pPr>
              <w:jc w:val="both"/>
              <w:rPr>
                <w:sz w:val="20"/>
                <w:szCs w:val="20"/>
              </w:rPr>
            </w:pPr>
            <w:r w:rsidRPr="00916F11">
              <w:rPr>
                <w:sz w:val="20"/>
                <w:szCs w:val="20"/>
              </w:rPr>
              <w:t>•</w:t>
            </w:r>
            <w:r w:rsidRPr="00916F11">
              <w:rPr>
                <w:sz w:val="20"/>
                <w:szCs w:val="20"/>
              </w:rPr>
              <w:tab/>
              <w:t>Поэтажные планы первого и неповторяющихся этажей (1:200);</w:t>
            </w:r>
          </w:p>
          <w:p w:rsidR="00EE754D" w:rsidRPr="00916F11" w:rsidRDefault="00EE754D" w:rsidP="00EE754D">
            <w:pPr>
              <w:jc w:val="both"/>
              <w:rPr>
                <w:sz w:val="20"/>
                <w:szCs w:val="20"/>
              </w:rPr>
            </w:pPr>
            <w:r w:rsidRPr="00916F11">
              <w:rPr>
                <w:sz w:val="20"/>
                <w:szCs w:val="20"/>
              </w:rPr>
              <w:t>•</w:t>
            </w:r>
            <w:r w:rsidRPr="00916F11">
              <w:rPr>
                <w:sz w:val="20"/>
                <w:szCs w:val="20"/>
              </w:rPr>
              <w:tab/>
              <w:t>Перспектива или аксонометрия в произвольном масштабе;</w:t>
            </w:r>
          </w:p>
          <w:p w:rsidR="00EE754D" w:rsidRPr="00916F11" w:rsidRDefault="00EE754D" w:rsidP="00EE754D">
            <w:pPr>
              <w:jc w:val="both"/>
              <w:rPr>
                <w:sz w:val="20"/>
                <w:szCs w:val="20"/>
              </w:rPr>
            </w:pPr>
            <w:r w:rsidRPr="00916F11">
              <w:rPr>
                <w:sz w:val="20"/>
                <w:szCs w:val="20"/>
              </w:rPr>
              <w:t>•</w:t>
            </w:r>
            <w:r w:rsidRPr="00916F11">
              <w:rPr>
                <w:sz w:val="20"/>
                <w:szCs w:val="20"/>
              </w:rPr>
              <w:tab/>
              <w:t xml:space="preserve">Пояснительная записка, ТЭП; </w:t>
            </w:r>
          </w:p>
          <w:p w:rsidR="00EE754D" w:rsidRPr="00916F11" w:rsidRDefault="00EE754D" w:rsidP="00EE754D">
            <w:pPr>
              <w:jc w:val="both"/>
              <w:rPr>
                <w:sz w:val="20"/>
                <w:szCs w:val="20"/>
              </w:rPr>
            </w:pPr>
            <w:r w:rsidRPr="00916F11">
              <w:rPr>
                <w:sz w:val="20"/>
                <w:szCs w:val="20"/>
              </w:rPr>
              <w:t>•</w:t>
            </w:r>
            <w:r w:rsidRPr="00916F11">
              <w:rPr>
                <w:sz w:val="20"/>
                <w:szCs w:val="20"/>
              </w:rPr>
              <w:tab/>
              <w:t>Пояснительная записка с технико-экономическими показателями:</w:t>
            </w:r>
          </w:p>
          <w:p w:rsidR="00EE754D" w:rsidRPr="00916F11" w:rsidRDefault="00EE754D" w:rsidP="00EE754D">
            <w:pPr>
              <w:jc w:val="both"/>
              <w:rPr>
                <w:sz w:val="20"/>
                <w:szCs w:val="20"/>
              </w:rPr>
            </w:pPr>
            <w:r w:rsidRPr="00916F11">
              <w:rPr>
                <w:sz w:val="20"/>
                <w:szCs w:val="20"/>
              </w:rPr>
              <w:t>o</w:t>
            </w:r>
            <w:r w:rsidRPr="00916F11">
              <w:rPr>
                <w:sz w:val="20"/>
                <w:szCs w:val="20"/>
              </w:rPr>
              <w:tab/>
              <w:t>обоснование решений по зонированию территории и размещению функциональных зон,</w:t>
            </w:r>
          </w:p>
          <w:p w:rsidR="00EE754D" w:rsidRPr="00916F11" w:rsidRDefault="00EE754D" w:rsidP="00EE754D">
            <w:pPr>
              <w:jc w:val="both"/>
              <w:rPr>
                <w:sz w:val="20"/>
                <w:szCs w:val="20"/>
              </w:rPr>
            </w:pPr>
            <w:r w:rsidRPr="00916F11">
              <w:rPr>
                <w:sz w:val="20"/>
                <w:szCs w:val="20"/>
              </w:rPr>
              <w:t>o</w:t>
            </w:r>
            <w:r w:rsidRPr="00916F11">
              <w:rPr>
                <w:sz w:val="20"/>
                <w:szCs w:val="20"/>
              </w:rPr>
              <w:tab/>
              <w:t>обоснование размещения объектов;</w:t>
            </w:r>
          </w:p>
          <w:p w:rsidR="00EE754D" w:rsidRPr="00916F11" w:rsidRDefault="00EE754D" w:rsidP="00EE754D">
            <w:pPr>
              <w:jc w:val="both"/>
              <w:rPr>
                <w:sz w:val="20"/>
                <w:szCs w:val="20"/>
              </w:rPr>
            </w:pPr>
            <w:r w:rsidRPr="00916F11">
              <w:rPr>
                <w:sz w:val="20"/>
                <w:szCs w:val="20"/>
              </w:rPr>
              <w:t>o</w:t>
            </w:r>
            <w:r w:rsidRPr="00916F11">
              <w:rPr>
                <w:sz w:val="20"/>
                <w:szCs w:val="20"/>
              </w:rPr>
              <w:tab/>
              <w:t>обоснование решений по размещению транспортных коммуникаций, обеспечивающих внешний подъезд и внутриквартальный проезд транспорта, а также подъе</w:t>
            </w:r>
            <w:proofErr w:type="gramStart"/>
            <w:r w:rsidRPr="00916F11">
              <w:rPr>
                <w:sz w:val="20"/>
                <w:szCs w:val="20"/>
              </w:rPr>
              <w:t>зд к зд</w:t>
            </w:r>
            <w:proofErr w:type="gramEnd"/>
            <w:r w:rsidRPr="00916F11">
              <w:rPr>
                <w:sz w:val="20"/>
                <w:szCs w:val="20"/>
              </w:rPr>
              <w:t>аниям;</w:t>
            </w:r>
          </w:p>
          <w:p w:rsidR="00EE754D" w:rsidRPr="00916F11" w:rsidRDefault="00EE754D" w:rsidP="00EE754D">
            <w:pPr>
              <w:jc w:val="both"/>
              <w:rPr>
                <w:sz w:val="20"/>
                <w:szCs w:val="20"/>
              </w:rPr>
            </w:pPr>
            <w:r w:rsidRPr="00916F11">
              <w:rPr>
                <w:sz w:val="20"/>
                <w:szCs w:val="20"/>
              </w:rPr>
              <w:t>o</w:t>
            </w:r>
            <w:r w:rsidRPr="00916F11">
              <w:rPr>
                <w:sz w:val="20"/>
                <w:szCs w:val="20"/>
              </w:rPr>
              <w:tab/>
              <w:t>обоснование решений по благоустройству и озеленению территории;</w:t>
            </w:r>
          </w:p>
          <w:p w:rsidR="00EE754D" w:rsidRPr="00916F11" w:rsidRDefault="00EE754D" w:rsidP="00EE754D">
            <w:pPr>
              <w:jc w:val="both"/>
              <w:rPr>
                <w:sz w:val="20"/>
                <w:szCs w:val="20"/>
              </w:rPr>
            </w:pPr>
            <w:r w:rsidRPr="00916F11">
              <w:rPr>
                <w:sz w:val="20"/>
                <w:szCs w:val="20"/>
              </w:rPr>
              <w:t>o</w:t>
            </w:r>
            <w:r w:rsidRPr="00916F11">
              <w:rPr>
                <w:sz w:val="20"/>
                <w:szCs w:val="20"/>
              </w:rPr>
              <w:tab/>
              <w:t>общее описание конструктивных решений;</w:t>
            </w:r>
          </w:p>
          <w:p w:rsidR="00EE754D" w:rsidRPr="00916F11" w:rsidRDefault="00EE754D" w:rsidP="00EE754D">
            <w:pPr>
              <w:jc w:val="both"/>
              <w:rPr>
                <w:sz w:val="20"/>
                <w:szCs w:val="20"/>
              </w:rPr>
            </w:pPr>
            <w:r w:rsidRPr="00916F11">
              <w:rPr>
                <w:sz w:val="20"/>
                <w:szCs w:val="20"/>
              </w:rPr>
              <w:t>o</w:t>
            </w:r>
            <w:r w:rsidRPr="00916F11">
              <w:rPr>
                <w:sz w:val="20"/>
                <w:szCs w:val="20"/>
              </w:rPr>
              <w:tab/>
              <w:t>описание внешнего и внутреннего вида объекта, его пространственной, планировочной и функциональной организации;</w:t>
            </w:r>
          </w:p>
          <w:p w:rsidR="00EE754D" w:rsidRPr="00916F11" w:rsidRDefault="00EE754D" w:rsidP="00EE754D">
            <w:pPr>
              <w:jc w:val="both"/>
              <w:rPr>
                <w:sz w:val="20"/>
                <w:szCs w:val="20"/>
              </w:rPr>
            </w:pPr>
            <w:r w:rsidRPr="00916F11">
              <w:rPr>
                <w:sz w:val="20"/>
                <w:szCs w:val="20"/>
              </w:rPr>
              <w:t>o</w:t>
            </w:r>
            <w:r w:rsidRPr="00916F11">
              <w:rPr>
                <w:sz w:val="20"/>
                <w:szCs w:val="20"/>
              </w:rPr>
              <w:tab/>
              <w:t>обоснование принятых объемно-пространственных и архитектурно - планировочных решений, в том числе в части предельно-допустимых параметров застройки;</w:t>
            </w:r>
          </w:p>
          <w:p w:rsidR="00EE754D" w:rsidRPr="00916F11" w:rsidRDefault="00EE754D" w:rsidP="00EE754D">
            <w:pPr>
              <w:jc w:val="both"/>
              <w:rPr>
                <w:sz w:val="20"/>
                <w:szCs w:val="20"/>
              </w:rPr>
            </w:pPr>
            <w:r w:rsidRPr="00916F11">
              <w:rPr>
                <w:sz w:val="20"/>
                <w:szCs w:val="20"/>
              </w:rPr>
              <w:t>o</w:t>
            </w:r>
            <w:r w:rsidRPr="00916F11">
              <w:rPr>
                <w:sz w:val="20"/>
                <w:szCs w:val="20"/>
              </w:rPr>
              <w:tab/>
              <w:t>описание решений по отделке фасадов, используемых строительных и отделочных материалов;</w:t>
            </w:r>
          </w:p>
          <w:p w:rsidR="00EE754D" w:rsidRPr="00916F11" w:rsidRDefault="00EE754D" w:rsidP="00EE754D">
            <w:pPr>
              <w:jc w:val="both"/>
              <w:rPr>
                <w:sz w:val="20"/>
                <w:szCs w:val="20"/>
              </w:rPr>
            </w:pPr>
            <w:r w:rsidRPr="00916F11">
              <w:rPr>
                <w:sz w:val="20"/>
                <w:szCs w:val="20"/>
              </w:rPr>
              <w:t>o</w:t>
            </w:r>
            <w:r w:rsidRPr="00916F11">
              <w:rPr>
                <w:sz w:val="20"/>
                <w:szCs w:val="20"/>
              </w:rPr>
              <w:tab/>
              <w:t>описание принятых решений на соответствие Зеленым стандартам;</w:t>
            </w:r>
          </w:p>
          <w:p w:rsidR="00EE754D" w:rsidRPr="00916F11" w:rsidRDefault="00EE754D" w:rsidP="00EE754D">
            <w:pPr>
              <w:jc w:val="both"/>
              <w:rPr>
                <w:sz w:val="20"/>
                <w:szCs w:val="20"/>
              </w:rPr>
            </w:pPr>
            <w:r w:rsidRPr="00916F11">
              <w:rPr>
                <w:sz w:val="20"/>
                <w:szCs w:val="20"/>
              </w:rPr>
              <w:t>o</w:t>
            </w:r>
            <w:r w:rsidRPr="00916F11">
              <w:rPr>
                <w:sz w:val="20"/>
                <w:szCs w:val="20"/>
              </w:rPr>
              <w:tab/>
              <w:t>смета на разработку проектной документации.</w:t>
            </w:r>
          </w:p>
          <w:p w:rsidR="00EE754D" w:rsidRPr="00916F11" w:rsidRDefault="00EE754D" w:rsidP="00EE754D">
            <w:pPr>
              <w:jc w:val="both"/>
              <w:rPr>
                <w:sz w:val="20"/>
                <w:szCs w:val="20"/>
              </w:rPr>
            </w:pPr>
            <w:r w:rsidRPr="00916F11">
              <w:rPr>
                <w:sz w:val="20"/>
                <w:szCs w:val="20"/>
              </w:rPr>
              <w:t>Требования к альбому:</w:t>
            </w:r>
          </w:p>
          <w:p w:rsidR="00EE754D" w:rsidRPr="00916F11" w:rsidRDefault="00EE754D" w:rsidP="00EE754D">
            <w:pPr>
              <w:jc w:val="both"/>
              <w:rPr>
                <w:sz w:val="20"/>
                <w:szCs w:val="20"/>
              </w:rPr>
            </w:pPr>
            <w:r w:rsidRPr="00916F11">
              <w:rPr>
                <w:sz w:val="20"/>
                <w:szCs w:val="20"/>
              </w:rPr>
              <w:t>•</w:t>
            </w:r>
            <w:r w:rsidRPr="00916F11">
              <w:rPr>
                <w:sz w:val="20"/>
                <w:szCs w:val="20"/>
              </w:rPr>
              <w:tab/>
            </w:r>
            <w:proofErr w:type="gramStart"/>
            <w:r w:rsidRPr="00916F11">
              <w:rPr>
                <w:sz w:val="20"/>
                <w:szCs w:val="20"/>
              </w:rPr>
              <w:t>Переплетенные</w:t>
            </w:r>
            <w:proofErr w:type="gramEnd"/>
            <w:r w:rsidRPr="00916F11">
              <w:rPr>
                <w:sz w:val="20"/>
                <w:szCs w:val="20"/>
              </w:rPr>
              <w:t xml:space="preserve"> спиралью.</w:t>
            </w:r>
          </w:p>
          <w:p w:rsidR="00EE754D" w:rsidRPr="00916F11" w:rsidRDefault="00EE754D" w:rsidP="00EE754D">
            <w:pPr>
              <w:jc w:val="both"/>
              <w:rPr>
                <w:sz w:val="20"/>
                <w:szCs w:val="20"/>
              </w:rPr>
            </w:pPr>
            <w:r w:rsidRPr="00916F11">
              <w:rPr>
                <w:sz w:val="20"/>
                <w:szCs w:val="20"/>
              </w:rPr>
              <w:t>•</w:t>
            </w:r>
            <w:r w:rsidRPr="00916F11">
              <w:rPr>
                <w:sz w:val="20"/>
                <w:szCs w:val="20"/>
              </w:rPr>
              <w:tab/>
              <w:t>Обложка сверху и снизу.</w:t>
            </w:r>
          </w:p>
          <w:p w:rsidR="00EE754D" w:rsidRPr="00916F11" w:rsidRDefault="00EE754D" w:rsidP="00EE754D">
            <w:pPr>
              <w:jc w:val="both"/>
              <w:rPr>
                <w:sz w:val="20"/>
                <w:szCs w:val="20"/>
              </w:rPr>
            </w:pPr>
            <w:r w:rsidRPr="00916F11">
              <w:rPr>
                <w:sz w:val="20"/>
                <w:szCs w:val="20"/>
              </w:rPr>
              <w:t>•</w:t>
            </w:r>
            <w:r w:rsidRPr="00916F11">
              <w:rPr>
                <w:sz w:val="20"/>
                <w:szCs w:val="20"/>
              </w:rPr>
              <w:tab/>
              <w:t>Оглавление.</w:t>
            </w:r>
          </w:p>
          <w:p w:rsidR="00EE754D" w:rsidRPr="00916F11" w:rsidRDefault="00EE754D" w:rsidP="00EE754D">
            <w:pPr>
              <w:jc w:val="both"/>
              <w:rPr>
                <w:sz w:val="20"/>
                <w:szCs w:val="20"/>
              </w:rPr>
            </w:pPr>
            <w:r w:rsidRPr="00916F11">
              <w:rPr>
                <w:sz w:val="20"/>
                <w:szCs w:val="20"/>
              </w:rPr>
              <w:t>•</w:t>
            </w:r>
            <w:r w:rsidRPr="00916F11">
              <w:rPr>
                <w:sz w:val="20"/>
                <w:szCs w:val="20"/>
              </w:rPr>
              <w:tab/>
              <w:t>Высококачественная невыцветающая цветная печать.</w:t>
            </w:r>
          </w:p>
          <w:p w:rsidR="00EE754D" w:rsidRPr="00916F11" w:rsidRDefault="00EE754D" w:rsidP="00EE754D">
            <w:pPr>
              <w:jc w:val="both"/>
              <w:rPr>
                <w:sz w:val="20"/>
                <w:szCs w:val="20"/>
              </w:rPr>
            </w:pPr>
            <w:r w:rsidRPr="00916F11">
              <w:rPr>
                <w:sz w:val="20"/>
                <w:szCs w:val="20"/>
              </w:rPr>
              <w:t>Материалы в формате альбома (</w:t>
            </w:r>
            <w:proofErr w:type="gramStart"/>
            <w:r w:rsidRPr="00916F11">
              <w:rPr>
                <w:sz w:val="20"/>
                <w:szCs w:val="20"/>
              </w:rPr>
              <w:t>горизонтальный</w:t>
            </w:r>
            <w:proofErr w:type="gramEnd"/>
            <w:r w:rsidRPr="00916F11">
              <w:rPr>
                <w:sz w:val="20"/>
                <w:szCs w:val="20"/>
              </w:rPr>
              <w:t>, в формате А3) не менее двух (2) экземпляров.</w:t>
            </w:r>
          </w:p>
          <w:p w:rsidR="00EE754D" w:rsidRPr="00916F11" w:rsidRDefault="00EE754D" w:rsidP="00EE754D">
            <w:pPr>
              <w:jc w:val="both"/>
              <w:rPr>
                <w:sz w:val="20"/>
                <w:szCs w:val="20"/>
              </w:rPr>
            </w:pPr>
            <w:r w:rsidRPr="00916F11">
              <w:rPr>
                <w:sz w:val="20"/>
                <w:szCs w:val="20"/>
              </w:rPr>
              <w:t>В электронном виде, на компакт диске не менее двух (2) экземпляров.</w:t>
            </w:r>
          </w:p>
          <w:p w:rsidR="00EE754D" w:rsidRPr="00916F11" w:rsidRDefault="00EE754D" w:rsidP="00EE754D">
            <w:pPr>
              <w:jc w:val="both"/>
              <w:rPr>
                <w:sz w:val="20"/>
                <w:szCs w:val="20"/>
              </w:rPr>
            </w:pPr>
            <w:r w:rsidRPr="00916F11">
              <w:rPr>
                <w:sz w:val="20"/>
                <w:szCs w:val="20"/>
              </w:rPr>
              <w:t xml:space="preserve">В электронном виде файлы должны быть представлены в соответствующих форматах: </w:t>
            </w:r>
            <w:proofErr w:type="spellStart"/>
            <w:r w:rsidRPr="00916F11">
              <w:rPr>
                <w:sz w:val="20"/>
                <w:szCs w:val="20"/>
              </w:rPr>
              <w:t>dwg</w:t>
            </w:r>
            <w:proofErr w:type="spellEnd"/>
            <w:r w:rsidRPr="00916F11">
              <w:rPr>
                <w:sz w:val="20"/>
                <w:szCs w:val="20"/>
              </w:rPr>
              <w:t xml:space="preserve">, </w:t>
            </w:r>
            <w:proofErr w:type="spellStart"/>
            <w:r w:rsidRPr="00916F11">
              <w:rPr>
                <w:sz w:val="20"/>
                <w:szCs w:val="20"/>
              </w:rPr>
              <w:t>pdf</w:t>
            </w:r>
            <w:proofErr w:type="spellEnd"/>
            <w:r w:rsidRPr="00916F11">
              <w:rPr>
                <w:sz w:val="20"/>
                <w:szCs w:val="20"/>
              </w:rPr>
              <w:t xml:space="preserve">, </w:t>
            </w:r>
            <w:proofErr w:type="spellStart"/>
            <w:r w:rsidRPr="00916F11">
              <w:rPr>
                <w:sz w:val="20"/>
                <w:szCs w:val="20"/>
              </w:rPr>
              <w:t>jpg</w:t>
            </w:r>
            <w:proofErr w:type="spellEnd"/>
            <w:r w:rsidRPr="00916F11">
              <w:rPr>
                <w:sz w:val="20"/>
                <w:szCs w:val="20"/>
              </w:rPr>
              <w:t xml:space="preserve"> и др.</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w:t>
            </w:r>
            <w:r w:rsidRPr="00B22A81">
              <w:rPr>
                <w:sz w:val="20"/>
                <w:szCs w:val="20"/>
              </w:rPr>
              <w:lastRenderedPageBreak/>
              <w:t xml:space="preserve">подачи Заявок </w:t>
            </w:r>
          </w:p>
        </w:tc>
        <w:tc>
          <w:tcPr>
            <w:tcW w:w="4677" w:type="dxa"/>
            <w:tcMar>
              <w:top w:w="57" w:type="dxa"/>
              <w:left w:w="57" w:type="dxa"/>
              <w:bottom w:w="57" w:type="dxa"/>
              <w:right w:w="57" w:type="dxa"/>
            </w:tcMar>
          </w:tcPr>
          <w:p w:rsidR="00916F11" w:rsidRPr="002335B3" w:rsidRDefault="006A4CAD" w:rsidP="00916F11">
            <w:pPr>
              <w:jc w:val="both"/>
              <w:rPr>
                <w:sz w:val="20"/>
                <w:szCs w:val="20"/>
              </w:rPr>
            </w:pPr>
            <w:proofErr w:type="gramStart"/>
            <w:r w:rsidRPr="002335B3">
              <w:rPr>
                <w:sz w:val="20"/>
                <w:szCs w:val="20"/>
              </w:rPr>
              <w:lastRenderedPageBreak/>
              <w:t xml:space="preserve">Почтовый адрес (Адрес подачи Заявок): </w:t>
            </w:r>
            <w:r w:rsidR="00916F11" w:rsidRPr="002335B3">
              <w:rPr>
                <w:sz w:val="20"/>
                <w:szCs w:val="20"/>
              </w:rPr>
              <w:t xml:space="preserve">143026, г. </w:t>
            </w:r>
            <w:r w:rsidR="00916F11" w:rsidRPr="002335B3">
              <w:rPr>
                <w:sz w:val="20"/>
                <w:szCs w:val="20"/>
              </w:rPr>
              <w:lastRenderedPageBreak/>
              <w:t>Москва, территория инновационного центра «Сколково», ул. Луговая, д.4, корп. 2.</w:t>
            </w:r>
            <w:proofErr w:type="gramEnd"/>
            <w:r w:rsidR="00916F11" w:rsidRPr="002335B3">
              <w:rPr>
                <w:sz w:val="20"/>
                <w:szCs w:val="20"/>
              </w:rPr>
              <w:t xml:space="preserve"> </w:t>
            </w:r>
            <w:r w:rsidR="002335B3" w:rsidRPr="002335B3">
              <w:rPr>
                <w:sz w:val="20"/>
                <w:szCs w:val="20"/>
              </w:rPr>
              <w:t xml:space="preserve">ООО «ОДПС Сколково» </w:t>
            </w:r>
            <w:r w:rsidR="00916F11" w:rsidRPr="002335B3">
              <w:rPr>
                <w:sz w:val="20"/>
                <w:szCs w:val="20"/>
              </w:rPr>
              <w:t>для Чекина В.К.</w:t>
            </w:r>
          </w:p>
          <w:p w:rsidR="000219BF" w:rsidRPr="0017692C" w:rsidRDefault="006A4CAD" w:rsidP="000219BF">
            <w:pPr>
              <w:rPr>
                <w:sz w:val="20"/>
                <w:szCs w:val="20"/>
              </w:rPr>
            </w:pPr>
            <w:r w:rsidRPr="00B22A81">
              <w:rPr>
                <w:sz w:val="20"/>
                <w:szCs w:val="20"/>
              </w:rPr>
              <w:t xml:space="preserve">Заявки принимаются ежедневно по рабочим дням с </w:t>
            </w:r>
            <w:r w:rsidRPr="0017692C">
              <w:rPr>
                <w:sz w:val="20"/>
                <w:szCs w:val="20"/>
              </w:rPr>
              <w:t>«</w:t>
            </w:r>
            <w:r w:rsidR="000219BF" w:rsidRPr="0017692C">
              <w:rPr>
                <w:sz w:val="20"/>
                <w:szCs w:val="20"/>
              </w:rPr>
              <w:t>12</w:t>
            </w:r>
            <w:r w:rsidRPr="0017692C">
              <w:rPr>
                <w:sz w:val="20"/>
                <w:szCs w:val="20"/>
              </w:rPr>
              <w:t>»</w:t>
            </w:r>
            <w:r w:rsidR="000219BF" w:rsidRPr="0017692C">
              <w:rPr>
                <w:sz w:val="20"/>
                <w:szCs w:val="20"/>
              </w:rPr>
              <w:t xml:space="preserve"> мая </w:t>
            </w:r>
            <w:r w:rsidRPr="0017692C">
              <w:rPr>
                <w:sz w:val="20"/>
                <w:szCs w:val="20"/>
              </w:rPr>
              <w:t xml:space="preserve"> 201</w:t>
            </w:r>
            <w:r w:rsidR="00D83123" w:rsidRPr="0017692C">
              <w:rPr>
                <w:sz w:val="20"/>
                <w:szCs w:val="20"/>
              </w:rPr>
              <w:t>4</w:t>
            </w:r>
            <w:r w:rsidRPr="0017692C">
              <w:rPr>
                <w:sz w:val="20"/>
                <w:szCs w:val="20"/>
              </w:rPr>
              <w:t xml:space="preserve"> года по «</w:t>
            </w:r>
            <w:r w:rsidR="000219BF" w:rsidRPr="0017692C">
              <w:rPr>
                <w:sz w:val="20"/>
                <w:szCs w:val="20"/>
              </w:rPr>
              <w:t>30</w:t>
            </w:r>
            <w:r w:rsidRPr="0017692C">
              <w:rPr>
                <w:sz w:val="20"/>
                <w:szCs w:val="20"/>
              </w:rPr>
              <w:t xml:space="preserve">» </w:t>
            </w:r>
            <w:r w:rsidR="000219BF" w:rsidRPr="0017692C">
              <w:rPr>
                <w:sz w:val="20"/>
                <w:szCs w:val="20"/>
              </w:rPr>
              <w:t xml:space="preserve">мая </w:t>
            </w:r>
            <w:r w:rsidRPr="0017692C">
              <w:rPr>
                <w:sz w:val="20"/>
                <w:szCs w:val="20"/>
              </w:rPr>
              <w:t xml:space="preserve"> 201</w:t>
            </w:r>
            <w:r w:rsidR="00D83123" w:rsidRPr="0017692C">
              <w:rPr>
                <w:sz w:val="20"/>
                <w:szCs w:val="20"/>
              </w:rPr>
              <w:t>4</w:t>
            </w:r>
            <w:r w:rsidRPr="0017692C">
              <w:rPr>
                <w:sz w:val="20"/>
                <w:szCs w:val="20"/>
              </w:rPr>
              <w:t xml:space="preserve"> года, </w:t>
            </w:r>
          </w:p>
          <w:p w:rsidR="006A4CAD" w:rsidRPr="00B22A81" w:rsidRDefault="006A4CAD" w:rsidP="000219BF">
            <w:pPr>
              <w:rPr>
                <w:sz w:val="20"/>
                <w:szCs w:val="20"/>
              </w:rPr>
            </w:pPr>
            <w:r w:rsidRPr="0017692C">
              <w:rPr>
                <w:sz w:val="20"/>
                <w:szCs w:val="20"/>
              </w:rPr>
              <w:t xml:space="preserve">с  9 часов </w:t>
            </w:r>
            <w:r w:rsidR="000219BF" w:rsidRPr="0017692C">
              <w:rPr>
                <w:sz w:val="20"/>
                <w:szCs w:val="20"/>
              </w:rPr>
              <w:t xml:space="preserve"> </w:t>
            </w:r>
            <w:r w:rsidRPr="0017692C">
              <w:rPr>
                <w:sz w:val="20"/>
                <w:szCs w:val="20"/>
              </w:rPr>
              <w:t>00 минут до 18 часов 00</w:t>
            </w:r>
            <w:r w:rsidRPr="00B22A81">
              <w:rPr>
                <w:sz w:val="20"/>
                <w:szCs w:val="20"/>
              </w:rPr>
              <w:t xml:space="preserve">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335B3" w:rsidRDefault="006A4CAD" w:rsidP="00B22A81">
            <w:pPr>
              <w:rPr>
                <w:sz w:val="20"/>
                <w:szCs w:val="20"/>
              </w:rPr>
            </w:pPr>
            <w:r w:rsidRPr="00B22A81">
              <w:rPr>
                <w:sz w:val="20"/>
                <w:szCs w:val="20"/>
              </w:rPr>
              <w:t xml:space="preserve">Ответственное за организацию посещения лицо: </w:t>
            </w:r>
            <w:r w:rsidR="00736A9F">
              <w:rPr>
                <w:sz w:val="20"/>
                <w:szCs w:val="20"/>
              </w:rPr>
              <w:t xml:space="preserve">Калашников Сергей </w:t>
            </w:r>
            <w:r w:rsidRPr="00B22A81">
              <w:rPr>
                <w:sz w:val="20"/>
                <w:szCs w:val="20"/>
              </w:rPr>
              <w:t xml:space="preserve"> – (495) 967-01-48 </w:t>
            </w:r>
          </w:p>
          <w:p w:rsidR="006A4CAD" w:rsidRPr="000E2694" w:rsidRDefault="002335B3" w:rsidP="00B22A81">
            <w:pPr>
              <w:rPr>
                <w:sz w:val="20"/>
                <w:szCs w:val="20"/>
              </w:rPr>
            </w:pPr>
            <w:r>
              <w:rPr>
                <w:sz w:val="20"/>
                <w:szCs w:val="20"/>
              </w:rPr>
              <w:t xml:space="preserve">                                    </w:t>
            </w:r>
            <w:r w:rsidR="006A4CAD" w:rsidRPr="00B22A81">
              <w:rPr>
                <w:sz w:val="20"/>
                <w:szCs w:val="20"/>
              </w:rPr>
              <w:t xml:space="preserve"> </w:t>
            </w:r>
            <w:r w:rsidR="000E2694" w:rsidRPr="000E2694">
              <w:rPr>
                <w:sz w:val="20"/>
                <w:szCs w:val="20"/>
              </w:rPr>
              <w:t>8 (985) 299-81-46</w:t>
            </w:r>
            <w:r w:rsidR="006A4CAD" w:rsidRPr="000E2694">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936F8E" w:rsidRDefault="001A7A33" w:rsidP="00E10BB9">
            <w:pPr>
              <w:rPr>
                <w:sz w:val="20"/>
                <w:szCs w:val="20"/>
              </w:rPr>
            </w:pPr>
            <w:r w:rsidRPr="00936F8E">
              <w:rPr>
                <w:sz w:val="20"/>
                <w:szCs w:val="20"/>
              </w:rPr>
              <w:t>25 108 770,</w:t>
            </w:r>
            <w:r w:rsidR="000E2694" w:rsidRPr="00936F8E">
              <w:rPr>
                <w:sz w:val="20"/>
                <w:szCs w:val="20"/>
              </w:rPr>
              <w:t>0</w:t>
            </w:r>
            <w:r w:rsidRPr="00936F8E">
              <w:rPr>
                <w:sz w:val="20"/>
                <w:szCs w:val="20"/>
              </w:rPr>
              <w:t>8</w:t>
            </w:r>
            <w:r w:rsidR="000E2694" w:rsidRPr="00936F8E">
              <w:rPr>
                <w:sz w:val="20"/>
                <w:szCs w:val="20"/>
              </w:rPr>
              <w:t xml:space="preserve"> (</w:t>
            </w:r>
            <w:r w:rsidRPr="00936F8E">
              <w:rPr>
                <w:sz w:val="20"/>
                <w:szCs w:val="20"/>
              </w:rPr>
              <w:t xml:space="preserve">Двадцать пять миллионов сто восемь тысяч семьсот семьдесят </w:t>
            </w:r>
            <w:r w:rsidR="000E2694" w:rsidRPr="00936F8E">
              <w:rPr>
                <w:sz w:val="20"/>
                <w:szCs w:val="20"/>
              </w:rPr>
              <w:t xml:space="preserve"> </w:t>
            </w:r>
            <w:r w:rsidR="00E10BB9" w:rsidRPr="00936F8E">
              <w:rPr>
                <w:sz w:val="20"/>
                <w:szCs w:val="20"/>
              </w:rPr>
              <w:t>рублей</w:t>
            </w:r>
            <w:r w:rsidR="00E10BB9">
              <w:rPr>
                <w:sz w:val="20"/>
                <w:szCs w:val="20"/>
              </w:rPr>
              <w:t xml:space="preserve"> </w:t>
            </w:r>
            <w:r w:rsidR="00E10BB9" w:rsidRPr="00936F8E">
              <w:rPr>
                <w:sz w:val="20"/>
                <w:szCs w:val="20"/>
              </w:rPr>
              <w:t xml:space="preserve"> </w:t>
            </w:r>
            <w:r w:rsidRPr="00936F8E">
              <w:rPr>
                <w:sz w:val="20"/>
                <w:szCs w:val="20"/>
              </w:rPr>
              <w:t>08</w:t>
            </w:r>
            <w:r w:rsidR="000E2694" w:rsidRPr="00936F8E">
              <w:rPr>
                <w:sz w:val="20"/>
                <w:szCs w:val="20"/>
              </w:rPr>
              <w:t xml:space="preserve"> коп</w:t>
            </w:r>
            <w:r w:rsidR="00E10BB9">
              <w:rPr>
                <w:sz w:val="20"/>
                <w:szCs w:val="20"/>
              </w:rPr>
              <w:t>.)</w:t>
            </w:r>
            <w:r w:rsidR="000E2694" w:rsidRPr="00936F8E">
              <w:rPr>
                <w:sz w:val="20"/>
                <w:szCs w:val="20"/>
              </w:rPr>
              <w:t>, включая НДС</w:t>
            </w:r>
            <w:r w:rsidR="00E10BB9">
              <w:rPr>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9C042F" w:rsidP="00B22A81">
            <w:pPr>
              <w:rPr>
                <w:sz w:val="20"/>
                <w:szCs w:val="20"/>
              </w:rPr>
            </w:pPr>
            <w:r>
              <w:rPr>
                <w:sz w:val="20"/>
                <w:szCs w:val="20"/>
              </w:rPr>
              <w:t>рубли</w:t>
            </w:r>
          </w:p>
        </w:tc>
      </w:tr>
      <w:tr w:rsidR="00FA7865" w:rsidRPr="00B22A81" w:rsidTr="00B22A81">
        <w:trPr>
          <w:trHeight w:val="25"/>
        </w:trPr>
        <w:tc>
          <w:tcPr>
            <w:tcW w:w="483" w:type="dxa"/>
            <w:tcMar>
              <w:top w:w="57" w:type="dxa"/>
              <w:left w:w="57" w:type="dxa"/>
              <w:bottom w:w="57" w:type="dxa"/>
              <w:right w:w="57" w:type="dxa"/>
            </w:tcMar>
          </w:tcPr>
          <w:p w:rsidR="00FA7865" w:rsidRPr="00B22A81" w:rsidRDefault="00FA786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FA7865" w:rsidRDefault="00FA7865" w:rsidP="00B22A81">
            <w:pPr>
              <w:rPr>
                <w:sz w:val="20"/>
                <w:szCs w:val="20"/>
              </w:rPr>
            </w:pPr>
          </w:p>
        </w:tc>
        <w:tc>
          <w:tcPr>
            <w:tcW w:w="2694" w:type="dxa"/>
            <w:tcMar>
              <w:top w:w="57" w:type="dxa"/>
              <w:left w:w="57" w:type="dxa"/>
              <w:bottom w:w="57" w:type="dxa"/>
              <w:right w:w="57" w:type="dxa"/>
            </w:tcMar>
          </w:tcPr>
          <w:p w:rsidR="00FA7865" w:rsidRPr="00936F8E" w:rsidRDefault="00FA7865" w:rsidP="00B22A81">
            <w:pPr>
              <w:rPr>
                <w:sz w:val="20"/>
                <w:szCs w:val="20"/>
              </w:rPr>
            </w:pPr>
            <w:r w:rsidRPr="00936F8E">
              <w:rPr>
                <w:sz w:val="20"/>
                <w:szCs w:val="20"/>
              </w:rPr>
              <w:t>Сроки выполнения работ</w:t>
            </w:r>
          </w:p>
        </w:tc>
        <w:tc>
          <w:tcPr>
            <w:tcW w:w="4677" w:type="dxa"/>
            <w:tcMar>
              <w:top w:w="57" w:type="dxa"/>
              <w:left w:w="57" w:type="dxa"/>
              <w:bottom w:w="57" w:type="dxa"/>
              <w:right w:w="57" w:type="dxa"/>
            </w:tcMar>
          </w:tcPr>
          <w:p w:rsidR="00FA7865" w:rsidRPr="00936F8E" w:rsidRDefault="00FA7865" w:rsidP="00FA7865">
            <w:pPr>
              <w:jc w:val="both"/>
              <w:rPr>
                <w:sz w:val="20"/>
                <w:szCs w:val="20"/>
              </w:rPr>
            </w:pPr>
            <w:r w:rsidRPr="00936F8E">
              <w:rPr>
                <w:sz w:val="20"/>
                <w:szCs w:val="20"/>
              </w:rPr>
              <w:t xml:space="preserve">Сроки выполнения работ:  проектирование </w:t>
            </w:r>
            <w:proofErr w:type="gramStart"/>
            <w:r w:rsidRPr="00936F8E">
              <w:rPr>
                <w:sz w:val="20"/>
                <w:szCs w:val="20"/>
              </w:rPr>
              <w:t xml:space="preserve">с </w:t>
            </w:r>
            <w:r w:rsidR="00D83123" w:rsidRPr="00936F8E">
              <w:rPr>
                <w:sz w:val="20"/>
                <w:szCs w:val="20"/>
              </w:rPr>
              <w:t>даты заключения</w:t>
            </w:r>
            <w:proofErr w:type="gramEnd"/>
            <w:r w:rsidR="00D83123" w:rsidRPr="00936F8E">
              <w:rPr>
                <w:sz w:val="20"/>
                <w:szCs w:val="20"/>
              </w:rPr>
              <w:t xml:space="preserve"> договора </w:t>
            </w:r>
            <w:r w:rsidRPr="00936F8E">
              <w:rPr>
                <w:sz w:val="20"/>
                <w:szCs w:val="20"/>
              </w:rPr>
              <w:t>по октябрь 2014 г., прохождение экспертизы проектной документации стадии «ПД» - с октября по декабрь 2014 г. При этом срок разработки Эскиза составляет не более 1,5 календарных месяцев с даты подписания договора.</w:t>
            </w:r>
          </w:p>
          <w:p w:rsidR="00FA7865" w:rsidRDefault="00FA7865" w:rsidP="00FA7865">
            <w:pPr>
              <w:jc w:val="both"/>
              <w:rPr>
                <w:sz w:val="20"/>
                <w:szCs w:val="20"/>
              </w:rPr>
            </w:pPr>
            <w:r w:rsidRPr="00936F8E">
              <w:rPr>
                <w:sz w:val="20"/>
                <w:szCs w:val="20"/>
              </w:rPr>
              <w:t>Работы должны быть выполнены в объеме</w:t>
            </w:r>
            <w:r w:rsidR="00E10BB9">
              <w:rPr>
                <w:sz w:val="20"/>
                <w:szCs w:val="20"/>
              </w:rPr>
              <w:t>,</w:t>
            </w:r>
            <w:r w:rsidRPr="00936F8E">
              <w:rPr>
                <w:sz w:val="20"/>
                <w:szCs w:val="20"/>
              </w:rPr>
              <w:t xml:space="preserve"> достаточном для получения положительного заключения экспертизы и дальнейшей разработки проектной документации стадии «РД». </w:t>
            </w:r>
          </w:p>
        </w:tc>
      </w:tr>
      <w:tr w:rsidR="006A4CAD" w:rsidRPr="00B22A81" w:rsidTr="00B22A81">
        <w:trPr>
          <w:trHeight w:val="1156"/>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B22A81" w:rsidRDefault="005C0C13" w:rsidP="00B22A81">
            <w:pPr>
              <w:rPr>
                <w:sz w:val="20"/>
                <w:szCs w:val="20"/>
              </w:rPr>
            </w:pPr>
            <w:r>
              <w:rPr>
                <w:sz w:val="20"/>
                <w:szCs w:val="20"/>
              </w:rPr>
              <w:t>нет</w:t>
            </w:r>
          </w:p>
          <w:p w:rsidR="006A4CAD" w:rsidRPr="00EE5BF3" w:rsidRDefault="006A4CAD" w:rsidP="00EE5BF3">
            <w:pPr>
              <w:ind w:left="1942"/>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BA60A7">
            <w:pPr>
              <w:pStyle w:val="ac"/>
              <w:numPr>
                <w:ilvl w:val="0"/>
                <w:numId w:val="15"/>
              </w:numPr>
              <w:ind w:left="368" w:hanging="368"/>
              <w:jc w:val="both"/>
              <w:rPr>
                <w:sz w:val="20"/>
                <w:szCs w:val="20"/>
              </w:rPr>
            </w:pPr>
            <w:proofErr w:type="gramStart"/>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w:t>
            </w:r>
            <w:r w:rsidRPr="00B22A81">
              <w:rPr>
                <w:sz w:val="20"/>
                <w:szCs w:val="20"/>
              </w:rPr>
              <w:lastRenderedPageBreak/>
              <w:t>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BA60A7">
            <w:pPr>
              <w:pStyle w:val="ac"/>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406F12">
              <w:rPr>
                <w:sz w:val="20"/>
                <w:szCs w:val="20"/>
              </w:rPr>
              <w:t>ь</w:t>
            </w:r>
            <w:r w:rsidRPr="00B22A81">
              <w:rPr>
                <w:sz w:val="20"/>
                <w:szCs w:val="20"/>
              </w:rPr>
              <w:t>ся с привлечением третьих лиц;</w:t>
            </w:r>
          </w:p>
          <w:p w:rsidR="008A2264" w:rsidRPr="00B22A81" w:rsidRDefault="008A2264" w:rsidP="00BA60A7">
            <w:pPr>
              <w:pStyle w:val="ac"/>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A60A7">
            <w:pPr>
              <w:pStyle w:val="ac"/>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5C0C13" w:rsidP="00B22A81">
            <w:pPr>
              <w:jc w:val="both"/>
              <w:rPr>
                <w:b/>
                <w:sz w:val="20"/>
                <w:szCs w:val="20"/>
              </w:rPr>
            </w:pPr>
            <w:r>
              <w:rPr>
                <w:sz w:val="20"/>
                <w:szCs w:val="20"/>
              </w:rPr>
              <w:t>Не предусматривается</w:t>
            </w:r>
          </w:p>
          <w:p w:rsidR="008A2264" w:rsidRPr="00B22A81" w:rsidRDefault="008A2264" w:rsidP="00B22A81">
            <w:pPr>
              <w:rPr>
                <w:b/>
                <w:sz w:val="20"/>
                <w:szCs w:val="20"/>
              </w:rPr>
            </w:pP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5C0C13" w:rsidP="00B22A81">
            <w:pPr>
              <w:rPr>
                <w:sz w:val="20"/>
                <w:szCs w:val="20"/>
              </w:rPr>
            </w:pPr>
            <w:r>
              <w:rPr>
                <w:sz w:val="20"/>
                <w:szCs w:val="20"/>
              </w:rPr>
              <w:t>нет</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5C0C13" w:rsidP="00B22A81">
            <w:pPr>
              <w:rPr>
                <w:sz w:val="20"/>
                <w:szCs w:val="20"/>
              </w:rPr>
            </w:pPr>
            <w:r>
              <w:rPr>
                <w:sz w:val="20"/>
                <w:szCs w:val="20"/>
              </w:rPr>
              <w:t>нет</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5C0C13" w:rsidRDefault="005C0C13" w:rsidP="00B22A81">
            <w:pPr>
              <w:widowControl w:val="0"/>
              <w:jc w:val="both"/>
              <w:rPr>
                <w:i/>
                <w:sz w:val="20"/>
                <w:szCs w:val="20"/>
                <w:u w:val="single"/>
              </w:rPr>
            </w:pPr>
          </w:p>
          <w:tbl>
            <w:tblPr>
              <w:tblW w:w="710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112"/>
              <w:gridCol w:w="1134"/>
              <w:gridCol w:w="1275"/>
            </w:tblGrid>
            <w:tr w:rsidR="000E2694" w:rsidRPr="00E621E6" w:rsidTr="000E2694">
              <w:trPr>
                <w:trHeight w:val="704"/>
                <w:tblHeader/>
              </w:trPr>
              <w:tc>
                <w:tcPr>
                  <w:tcW w:w="584" w:type="dxa"/>
                  <w:tcMar>
                    <w:top w:w="57" w:type="dxa"/>
                    <w:left w:w="57" w:type="dxa"/>
                    <w:bottom w:w="57" w:type="dxa"/>
                    <w:right w:w="57" w:type="dxa"/>
                  </w:tcMar>
                  <w:vAlign w:val="center"/>
                </w:tcPr>
                <w:p w:rsidR="000E2694" w:rsidRPr="00E621E6" w:rsidRDefault="000E2694" w:rsidP="008862A6">
                  <w:pPr>
                    <w:widowControl w:val="0"/>
                    <w:ind w:left="-58" w:right="-52"/>
                    <w:jc w:val="center"/>
                    <w:rPr>
                      <w:b/>
                      <w:sz w:val="20"/>
                      <w:szCs w:val="20"/>
                    </w:rPr>
                  </w:pPr>
                  <w:r w:rsidRPr="00E621E6">
                    <w:rPr>
                      <w:b/>
                      <w:sz w:val="20"/>
                      <w:szCs w:val="20"/>
                    </w:rPr>
                    <w:t>№</w:t>
                  </w:r>
                </w:p>
              </w:tc>
              <w:tc>
                <w:tcPr>
                  <w:tcW w:w="4112" w:type="dxa"/>
                  <w:tcMar>
                    <w:top w:w="57" w:type="dxa"/>
                    <w:left w:w="57" w:type="dxa"/>
                    <w:bottom w:w="57" w:type="dxa"/>
                    <w:right w:w="57" w:type="dxa"/>
                  </w:tcMar>
                  <w:vAlign w:val="center"/>
                </w:tcPr>
                <w:p w:rsidR="000E2694" w:rsidRPr="00E621E6" w:rsidRDefault="000E2694" w:rsidP="008862A6">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134" w:type="dxa"/>
                  <w:tcMar>
                    <w:top w:w="57" w:type="dxa"/>
                    <w:left w:w="57" w:type="dxa"/>
                    <w:bottom w:w="57" w:type="dxa"/>
                    <w:right w:w="57" w:type="dxa"/>
                  </w:tcMar>
                  <w:vAlign w:val="center"/>
                </w:tcPr>
                <w:p w:rsidR="000E2694" w:rsidRPr="00E621E6" w:rsidRDefault="000E2694" w:rsidP="008862A6">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0E2694" w:rsidRPr="00E621E6" w:rsidRDefault="000E2694" w:rsidP="008862A6">
                  <w:pPr>
                    <w:widowControl w:val="0"/>
                    <w:ind w:left="-75" w:right="-66"/>
                    <w:jc w:val="center"/>
                    <w:rPr>
                      <w:b/>
                      <w:sz w:val="20"/>
                      <w:szCs w:val="20"/>
                    </w:rPr>
                  </w:pPr>
                  <w:r w:rsidRPr="00E621E6">
                    <w:rPr>
                      <w:b/>
                      <w:sz w:val="20"/>
                      <w:szCs w:val="20"/>
                    </w:rPr>
                    <w:t xml:space="preserve">Значимость критериев оценки </w:t>
                  </w:r>
                </w:p>
                <w:p w:rsidR="000E2694" w:rsidRPr="00E621E6" w:rsidRDefault="000E2694" w:rsidP="008862A6">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E2694" w:rsidRPr="00E621E6" w:rsidTr="000E2694">
              <w:trPr>
                <w:trHeight w:val="245"/>
              </w:trPr>
              <w:tc>
                <w:tcPr>
                  <w:tcW w:w="58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sidRPr="00E621E6">
                    <w:rPr>
                      <w:b/>
                      <w:sz w:val="20"/>
                      <w:szCs w:val="20"/>
                    </w:rPr>
                    <w:t>1.</w:t>
                  </w:r>
                </w:p>
              </w:tc>
              <w:tc>
                <w:tcPr>
                  <w:tcW w:w="4112" w:type="dxa"/>
                  <w:tcBorders>
                    <w:bottom w:val="single" w:sz="4" w:space="0" w:color="auto"/>
                  </w:tcBorders>
                  <w:tcMar>
                    <w:top w:w="57" w:type="dxa"/>
                    <w:left w:w="57" w:type="dxa"/>
                    <w:bottom w:w="57" w:type="dxa"/>
                    <w:right w:w="57" w:type="dxa"/>
                  </w:tcMar>
                </w:tcPr>
                <w:p w:rsidR="000E2694" w:rsidRPr="00E621E6" w:rsidRDefault="000E2694" w:rsidP="008862A6">
                  <w:pPr>
                    <w:widowControl w:val="0"/>
                    <w:ind w:right="-28"/>
                    <w:jc w:val="both"/>
                    <w:rPr>
                      <w:b/>
                      <w:sz w:val="20"/>
                      <w:szCs w:val="20"/>
                    </w:rPr>
                  </w:pPr>
                  <w:r w:rsidRPr="00E621E6">
                    <w:rPr>
                      <w:b/>
                      <w:sz w:val="20"/>
                      <w:szCs w:val="20"/>
                    </w:rPr>
                    <w:t>Цена Договора:</w:t>
                  </w:r>
                </w:p>
                <w:p w:rsidR="000E2694" w:rsidRPr="00E621E6" w:rsidRDefault="000E2694" w:rsidP="008862A6">
                  <w:pPr>
                    <w:widowControl w:val="0"/>
                    <w:ind w:right="-28"/>
                    <w:jc w:val="both"/>
                    <w:rPr>
                      <w:sz w:val="20"/>
                      <w:szCs w:val="20"/>
                    </w:rPr>
                  </w:pPr>
                  <w:r w:rsidRPr="00E621E6">
                    <w:rPr>
                      <w:b/>
                      <w:sz w:val="20"/>
                      <w:szCs w:val="20"/>
                    </w:rPr>
                    <w:t xml:space="preserve"> -  </w:t>
                  </w:r>
                  <w:r w:rsidRPr="00C3408A">
                    <w:rPr>
                      <w:sz w:val="20"/>
                      <w:szCs w:val="20"/>
                    </w:rPr>
                    <w:t xml:space="preserve">Цена Договора (итоговая цена Предложения о цене Договора, </w:t>
                  </w:r>
                  <w:r>
                    <w:rPr>
                      <w:sz w:val="20"/>
                      <w:szCs w:val="20"/>
                    </w:rPr>
                    <w:t>с</w:t>
                  </w:r>
                  <w:r w:rsidRPr="00C3408A">
                    <w:rPr>
                      <w:sz w:val="20"/>
                      <w:szCs w:val="20"/>
                    </w:rPr>
                    <w:t xml:space="preserve"> учет</w:t>
                  </w:r>
                  <w:r>
                    <w:rPr>
                      <w:sz w:val="20"/>
                      <w:szCs w:val="20"/>
                    </w:rPr>
                    <w:t>ом</w:t>
                  </w:r>
                  <w:r w:rsidRPr="00C3408A">
                    <w:rPr>
                      <w:sz w:val="20"/>
                      <w:szCs w:val="20"/>
                    </w:rPr>
                    <w:t xml:space="preserve"> НДС 18%)*. </w:t>
                  </w:r>
                  <w:r w:rsidRPr="00267C79">
                    <w:rPr>
                      <w:i/>
                      <w:sz w:val="20"/>
                      <w:szCs w:val="20"/>
                    </w:rPr>
                    <w:t xml:space="preserve">Но не </w:t>
                  </w:r>
                  <w:proofErr w:type="gramStart"/>
                  <w:r w:rsidRPr="00267C79">
                    <w:rPr>
                      <w:i/>
                      <w:sz w:val="20"/>
                      <w:szCs w:val="20"/>
                    </w:rPr>
                    <w:t>более начальной</w:t>
                  </w:r>
                  <w:proofErr w:type="gramEnd"/>
                  <w:r w:rsidRPr="00267C79">
                    <w:rPr>
                      <w:i/>
                      <w:sz w:val="20"/>
                      <w:szCs w:val="20"/>
                    </w:rPr>
                    <w:t xml:space="preserve"> (максимальной) цены</w:t>
                  </w:r>
                  <w:r>
                    <w:rPr>
                      <w:i/>
                      <w:sz w:val="20"/>
                      <w:szCs w:val="20"/>
                    </w:rPr>
                    <w:t xml:space="preserve"> Процедуры закупки</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sidRPr="00E621E6">
                    <w:rPr>
                      <w:b/>
                      <w:sz w:val="20"/>
                      <w:szCs w:val="20"/>
                    </w:rPr>
                    <w:t>*</w:t>
                  </w:r>
                </w:p>
              </w:tc>
              <w:tc>
                <w:tcPr>
                  <w:tcW w:w="1275"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sidRPr="00E621E6">
                    <w:rPr>
                      <w:b/>
                      <w:sz w:val="20"/>
                      <w:szCs w:val="20"/>
                    </w:rPr>
                    <w:t>40%</w:t>
                  </w:r>
                </w:p>
              </w:tc>
            </w:tr>
            <w:tr w:rsidR="000E2694" w:rsidRPr="00E621E6" w:rsidTr="000E2694">
              <w:trPr>
                <w:trHeight w:val="305"/>
              </w:trPr>
              <w:tc>
                <w:tcPr>
                  <w:tcW w:w="584" w:type="dxa"/>
                  <w:tcBorders>
                    <w:bottom w:val="single" w:sz="4" w:space="0" w:color="auto"/>
                  </w:tcBorders>
                  <w:tcMar>
                    <w:top w:w="57" w:type="dxa"/>
                    <w:left w:w="57" w:type="dxa"/>
                    <w:bottom w:w="57" w:type="dxa"/>
                    <w:right w:w="57" w:type="dxa"/>
                  </w:tcMar>
                </w:tcPr>
                <w:p w:rsidR="000E2694" w:rsidRPr="00AA1786" w:rsidRDefault="000E2694" w:rsidP="008862A6">
                  <w:pPr>
                    <w:widowControl w:val="0"/>
                    <w:jc w:val="center"/>
                    <w:rPr>
                      <w:b/>
                      <w:sz w:val="20"/>
                      <w:szCs w:val="20"/>
                    </w:rPr>
                  </w:pPr>
                  <w:r>
                    <w:rPr>
                      <w:b/>
                      <w:sz w:val="20"/>
                      <w:szCs w:val="20"/>
                      <w:lang w:val="en-US"/>
                    </w:rPr>
                    <w:t>2</w:t>
                  </w:r>
                  <w:r>
                    <w:rPr>
                      <w:b/>
                      <w:sz w:val="20"/>
                      <w:szCs w:val="20"/>
                    </w:rPr>
                    <w:t>.</w:t>
                  </w:r>
                </w:p>
              </w:tc>
              <w:tc>
                <w:tcPr>
                  <w:tcW w:w="4112" w:type="dxa"/>
                  <w:tcBorders>
                    <w:bottom w:val="single" w:sz="4" w:space="0" w:color="auto"/>
                  </w:tcBorders>
                  <w:tcMar>
                    <w:top w:w="57" w:type="dxa"/>
                    <w:left w:w="57" w:type="dxa"/>
                    <w:bottom w:w="57" w:type="dxa"/>
                    <w:right w:w="57" w:type="dxa"/>
                  </w:tcMar>
                </w:tcPr>
                <w:p w:rsidR="000E2694" w:rsidRDefault="000E2694" w:rsidP="008862A6">
                  <w:pPr>
                    <w:widowControl w:val="0"/>
                    <w:rPr>
                      <w:b/>
                      <w:sz w:val="20"/>
                      <w:szCs w:val="20"/>
                    </w:rPr>
                  </w:pPr>
                  <w:r>
                    <w:rPr>
                      <w:b/>
                      <w:sz w:val="20"/>
                      <w:szCs w:val="20"/>
                    </w:rPr>
                    <w:t>Ф</w:t>
                  </w:r>
                  <w:r w:rsidRPr="008D6021">
                    <w:rPr>
                      <w:b/>
                      <w:sz w:val="20"/>
                      <w:szCs w:val="20"/>
                    </w:rPr>
                    <w:t>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r>
                    <w:rPr>
                      <w:b/>
                      <w:sz w:val="20"/>
                      <w:szCs w:val="20"/>
                    </w:rPr>
                    <w:t>:</w:t>
                  </w:r>
                </w:p>
                <w:p w:rsidR="000E2694" w:rsidRPr="00E621E6" w:rsidRDefault="000E2694" w:rsidP="008862A6">
                  <w:pPr>
                    <w:widowControl w:val="0"/>
                    <w:rPr>
                      <w:b/>
                      <w:sz w:val="20"/>
                      <w:szCs w:val="20"/>
                    </w:rPr>
                  </w:pPr>
                  <w:r>
                    <w:rPr>
                      <w:b/>
                      <w:sz w:val="20"/>
                      <w:szCs w:val="20"/>
                    </w:rPr>
                    <w:t>Качество предложенной концепции, соответствие предложенной концепции требованиям Технического Задания,  в том числе:</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Pr>
                      <w:b/>
                      <w:sz w:val="20"/>
                      <w:szCs w:val="20"/>
                    </w:rPr>
                    <w:t>0-100**</w:t>
                  </w:r>
                </w:p>
              </w:tc>
              <w:tc>
                <w:tcPr>
                  <w:tcW w:w="1275" w:type="dxa"/>
                  <w:tcBorders>
                    <w:bottom w:val="single" w:sz="4" w:space="0" w:color="auto"/>
                  </w:tcBorders>
                  <w:tcMar>
                    <w:top w:w="57" w:type="dxa"/>
                    <w:left w:w="57" w:type="dxa"/>
                    <w:bottom w:w="57" w:type="dxa"/>
                    <w:right w:w="57" w:type="dxa"/>
                  </w:tcMar>
                </w:tcPr>
                <w:p w:rsidR="000E2694" w:rsidRDefault="000E2694" w:rsidP="008862A6">
                  <w:pPr>
                    <w:widowControl w:val="0"/>
                    <w:jc w:val="center"/>
                    <w:rPr>
                      <w:b/>
                      <w:sz w:val="20"/>
                      <w:szCs w:val="20"/>
                    </w:rPr>
                  </w:pPr>
                  <w:r>
                    <w:rPr>
                      <w:b/>
                      <w:sz w:val="20"/>
                      <w:szCs w:val="20"/>
                      <w:lang w:val="en-US"/>
                    </w:rPr>
                    <w:t>30%</w:t>
                  </w: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lang w:val="en-US"/>
                    </w:rPr>
                    <w:t>2</w:t>
                  </w:r>
                  <w:r>
                    <w:rPr>
                      <w:sz w:val="20"/>
                      <w:szCs w:val="20"/>
                    </w:rPr>
                    <w:t>.1</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Pr>
                      <w:color w:val="000000"/>
                      <w:sz w:val="20"/>
                      <w:szCs w:val="20"/>
                    </w:rPr>
                    <w:t>Ситуационный план (1:1 000)</w:t>
                  </w:r>
                </w:p>
              </w:tc>
              <w:tc>
                <w:tcPr>
                  <w:tcW w:w="1134" w:type="dxa"/>
                  <w:tcBorders>
                    <w:bottom w:val="single" w:sz="4" w:space="0" w:color="auto"/>
                  </w:tcBorders>
                  <w:tcMar>
                    <w:top w:w="57" w:type="dxa"/>
                    <w:left w:w="57" w:type="dxa"/>
                    <w:bottom w:w="57" w:type="dxa"/>
                    <w:right w:w="57" w:type="dxa"/>
                  </w:tcMar>
                </w:tcPr>
                <w:p w:rsidR="000E2694" w:rsidRPr="008752E6" w:rsidRDefault="000E2694" w:rsidP="008862A6">
                  <w:pPr>
                    <w:widowControl w:val="0"/>
                    <w:jc w:val="center"/>
                    <w:rPr>
                      <w:sz w:val="20"/>
                      <w:szCs w:val="20"/>
                      <w:lang w:val="en-US"/>
                    </w:rPr>
                  </w:pPr>
                  <w:r>
                    <w:rPr>
                      <w:sz w:val="20"/>
                      <w:szCs w:val="20"/>
                    </w:rPr>
                    <w:t>0-</w:t>
                  </w:r>
                  <w:r>
                    <w:rPr>
                      <w:sz w:val="20"/>
                      <w:szCs w:val="20"/>
                      <w:lang w:val="en-US"/>
                    </w:rPr>
                    <w:t>10</w:t>
                  </w:r>
                </w:p>
              </w:tc>
              <w:tc>
                <w:tcPr>
                  <w:tcW w:w="1275" w:type="dxa"/>
                  <w:vMerge w:val="restart"/>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lang w:val="en-US"/>
                    </w:rPr>
                    <w:t>2</w:t>
                  </w:r>
                  <w:r>
                    <w:rPr>
                      <w:sz w:val="20"/>
                      <w:szCs w:val="20"/>
                    </w:rPr>
                    <w:t>.2</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sidRPr="009020A8">
                    <w:rPr>
                      <w:color w:val="000000"/>
                      <w:sz w:val="20"/>
                      <w:szCs w:val="20"/>
                    </w:rPr>
                    <w:t>Схема генерального плана объекта с предложениями по благоустройству и озеленению и подключению к улично-дорожной сети (1:500)</w:t>
                  </w:r>
                </w:p>
              </w:tc>
              <w:tc>
                <w:tcPr>
                  <w:tcW w:w="1134" w:type="dxa"/>
                  <w:tcBorders>
                    <w:bottom w:val="single" w:sz="4" w:space="0" w:color="auto"/>
                  </w:tcBorders>
                  <w:tcMar>
                    <w:top w:w="57" w:type="dxa"/>
                    <w:left w:w="57" w:type="dxa"/>
                    <w:bottom w:w="57" w:type="dxa"/>
                    <w:right w:w="57" w:type="dxa"/>
                  </w:tcMar>
                </w:tcPr>
                <w:p w:rsidR="000E2694" w:rsidRPr="009020A8" w:rsidRDefault="000E2694" w:rsidP="008862A6">
                  <w:pPr>
                    <w:widowControl w:val="0"/>
                    <w:jc w:val="center"/>
                    <w:rPr>
                      <w:sz w:val="20"/>
                      <w:szCs w:val="20"/>
                      <w:lang w:val="en-US"/>
                    </w:rPr>
                  </w:pPr>
                  <w:r>
                    <w:rPr>
                      <w:sz w:val="20"/>
                      <w:szCs w:val="20"/>
                    </w:rPr>
                    <w:t>0-</w:t>
                  </w:r>
                  <w:r>
                    <w:rPr>
                      <w:sz w:val="20"/>
                      <w:szCs w:val="20"/>
                      <w:lang w:val="en-US"/>
                    </w:rPr>
                    <w:t>15</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9020A8" w:rsidRDefault="000E2694" w:rsidP="008862A6">
                  <w:pPr>
                    <w:widowControl w:val="0"/>
                    <w:jc w:val="center"/>
                    <w:rPr>
                      <w:sz w:val="20"/>
                      <w:szCs w:val="20"/>
                      <w:lang w:val="en-US"/>
                    </w:rPr>
                  </w:pPr>
                  <w:r>
                    <w:rPr>
                      <w:sz w:val="20"/>
                      <w:szCs w:val="20"/>
                      <w:lang w:val="en-US"/>
                    </w:rPr>
                    <w:t>2</w:t>
                  </w:r>
                  <w:r>
                    <w:rPr>
                      <w:sz w:val="20"/>
                      <w:szCs w:val="20"/>
                    </w:rPr>
                    <w:t>.</w:t>
                  </w:r>
                  <w:r>
                    <w:rPr>
                      <w:sz w:val="20"/>
                      <w:szCs w:val="20"/>
                      <w:lang w:val="en-US"/>
                    </w:rPr>
                    <w:t>3</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Pr>
                      <w:color w:val="000000"/>
                      <w:sz w:val="20"/>
                      <w:szCs w:val="20"/>
                    </w:rPr>
                    <w:t>Фасады объекта (1:200)</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9020A8" w:rsidRDefault="000E2694" w:rsidP="008862A6">
                  <w:pPr>
                    <w:widowControl w:val="0"/>
                    <w:jc w:val="center"/>
                    <w:rPr>
                      <w:sz w:val="20"/>
                      <w:szCs w:val="20"/>
                      <w:lang w:val="en-US"/>
                    </w:rPr>
                  </w:pPr>
                  <w:r>
                    <w:rPr>
                      <w:sz w:val="20"/>
                      <w:szCs w:val="20"/>
                      <w:lang w:val="en-US"/>
                    </w:rPr>
                    <w:t>2</w:t>
                  </w:r>
                  <w:r>
                    <w:rPr>
                      <w:sz w:val="20"/>
                      <w:szCs w:val="20"/>
                    </w:rPr>
                    <w:t>.</w:t>
                  </w:r>
                  <w:r>
                    <w:rPr>
                      <w:sz w:val="20"/>
                      <w:szCs w:val="20"/>
                      <w:lang w:val="en-US"/>
                    </w:rPr>
                    <w:t>4</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sidRPr="008752E6">
                    <w:rPr>
                      <w:color w:val="000000"/>
                      <w:sz w:val="20"/>
                      <w:szCs w:val="20"/>
                    </w:rPr>
                    <w:t>Схема разрезов (1:200)</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9020A8" w:rsidRDefault="000E2694" w:rsidP="008862A6">
                  <w:pPr>
                    <w:widowControl w:val="0"/>
                    <w:jc w:val="center"/>
                    <w:rPr>
                      <w:sz w:val="20"/>
                      <w:szCs w:val="20"/>
                      <w:lang w:val="en-US"/>
                    </w:rPr>
                  </w:pPr>
                  <w:r>
                    <w:rPr>
                      <w:sz w:val="20"/>
                      <w:szCs w:val="20"/>
                      <w:lang w:val="en-US"/>
                    </w:rPr>
                    <w:t>2</w:t>
                  </w:r>
                  <w:r>
                    <w:rPr>
                      <w:sz w:val="20"/>
                      <w:szCs w:val="20"/>
                    </w:rPr>
                    <w:t>.</w:t>
                  </w:r>
                  <w:r>
                    <w:rPr>
                      <w:sz w:val="20"/>
                      <w:szCs w:val="20"/>
                      <w:lang w:val="en-US"/>
                    </w:rPr>
                    <w:t>5</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sidRPr="008752E6">
                    <w:rPr>
                      <w:color w:val="000000"/>
                      <w:sz w:val="20"/>
                      <w:szCs w:val="20"/>
                    </w:rPr>
                    <w:t>Схема поэтажных планов первого и неповторяющихся этажей (1:200)</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9020A8" w:rsidRDefault="000E2694" w:rsidP="008862A6">
                  <w:pPr>
                    <w:widowControl w:val="0"/>
                    <w:jc w:val="center"/>
                    <w:rPr>
                      <w:sz w:val="20"/>
                      <w:szCs w:val="20"/>
                      <w:lang w:val="en-US"/>
                    </w:rPr>
                  </w:pPr>
                  <w:r>
                    <w:rPr>
                      <w:sz w:val="20"/>
                      <w:szCs w:val="20"/>
                      <w:lang w:val="en-US"/>
                    </w:rPr>
                    <w:t>2</w:t>
                  </w:r>
                  <w:r>
                    <w:rPr>
                      <w:sz w:val="20"/>
                      <w:szCs w:val="20"/>
                    </w:rPr>
                    <w:t>.</w:t>
                  </w:r>
                  <w:r>
                    <w:rPr>
                      <w:sz w:val="20"/>
                      <w:szCs w:val="20"/>
                      <w:lang w:val="en-US"/>
                    </w:rPr>
                    <w:t>6</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sidRPr="008752E6">
                    <w:rPr>
                      <w:color w:val="000000"/>
                      <w:sz w:val="20"/>
                      <w:szCs w:val="20"/>
                    </w:rPr>
                    <w:t>Перспектива или аксонометрия в произвольном масштабе</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9020A8" w:rsidRDefault="000E2694" w:rsidP="008862A6">
                  <w:pPr>
                    <w:widowControl w:val="0"/>
                    <w:jc w:val="center"/>
                    <w:rPr>
                      <w:sz w:val="20"/>
                      <w:szCs w:val="20"/>
                      <w:lang w:val="en-US"/>
                    </w:rPr>
                  </w:pPr>
                  <w:r>
                    <w:rPr>
                      <w:sz w:val="20"/>
                      <w:szCs w:val="20"/>
                      <w:lang w:val="en-US"/>
                    </w:rPr>
                    <w:t>2</w:t>
                  </w:r>
                  <w:r>
                    <w:rPr>
                      <w:sz w:val="20"/>
                      <w:szCs w:val="20"/>
                    </w:rPr>
                    <w:t>.</w:t>
                  </w:r>
                  <w:r>
                    <w:rPr>
                      <w:sz w:val="20"/>
                      <w:szCs w:val="20"/>
                      <w:lang w:val="en-US"/>
                    </w:rPr>
                    <w:t>7</w:t>
                  </w:r>
                </w:p>
              </w:tc>
              <w:tc>
                <w:tcPr>
                  <w:tcW w:w="4112" w:type="dxa"/>
                  <w:tcBorders>
                    <w:bottom w:val="single" w:sz="4" w:space="0" w:color="auto"/>
                  </w:tcBorders>
                  <w:tcMar>
                    <w:top w:w="57" w:type="dxa"/>
                    <w:left w:w="57" w:type="dxa"/>
                    <w:bottom w:w="57" w:type="dxa"/>
                    <w:right w:w="57" w:type="dxa"/>
                  </w:tcMar>
                  <w:vAlign w:val="center"/>
                </w:tcPr>
                <w:p w:rsidR="000E2694" w:rsidRDefault="000E2694" w:rsidP="008862A6">
                  <w:pPr>
                    <w:jc w:val="both"/>
                    <w:rPr>
                      <w:color w:val="000000"/>
                      <w:sz w:val="20"/>
                      <w:szCs w:val="20"/>
                    </w:rPr>
                  </w:pPr>
                  <w:r w:rsidRPr="008752E6">
                    <w:rPr>
                      <w:color w:val="000000"/>
                      <w:sz w:val="20"/>
                      <w:szCs w:val="20"/>
                    </w:rPr>
                    <w:t>Пояснительная записка с технико-экономическими показателями</w:t>
                  </w:r>
                </w:p>
              </w:tc>
              <w:tc>
                <w:tcPr>
                  <w:tcW w:w="1134" w:type="dxa"/>
                  <w:tcBorders>
                    <w:bottom w:val="single" w:sz="4" w:space="0" w:color="auto"/>
                  </w:tcBorders>
                  <w:tcMar>
                    <w:top w:w="57" w:type="dxa"/>
                    <w:left w:w="57" w:type="dxa"/>
                    <w:bottom w:w="57" w:type="dxa"/>
                    <w:right w:w="57" w:type="dxa"/>
                  </w:tcMar>
                </w:tcPr>
                <w:p w:rsidR="000E2694" w:rsidRPr="008752E6" w:rsidRDefault="000E2694" w:rsidP="008862A6">
                  <w:pPr>
                    <w:widowControl w:val="0"/>
                    <w:jc w:val="center"/>
                    <w:rPr>
                      <w:sz w:val="20"/>
                      <w:szCs w:val="20"/>
                      <w:lang w:val="en-US"/>
                    </w:rPr>
                  </w:pPr>
                  <w:r>
                    <w:rPr>
                      <w:sz w:val="20"/>
                      <w:szCs w:val="20"/>
                    </w:rPr>
                    <w:t>0-10</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460422" w:rsidRDefault="000E2694" w:rsidP="008862A6">
                  <w:pPr>
                    <w:widowControl w:val="0"/>
                    <w:jc w:val="center"/>
                    <w:rPr>
                      <w:sz w:val="20"/>
                      <w:szCs w:val="20"/>
                      <w:lang w:val="en-US"/>
                    </w:rPr>
                  </w:pPr>
                  <w:r>
                    <w:rPr>
                      <w:sz w:val="20"/>
                      <w:szCs w:val="20"/>
                      <w:lang w:val="en-US"/>
                    </w:rPr>
                    <w:t>2</w:t>
                  </w:r>
                  <w:r>
                    <w:rPr>
                      <w:sz w:val="20"/>
                      <w:szCs w:val="20"/>
                    </w:rPr>
                    <w:t>.</w:t>
                  </w:r>
                  <w:r>
                    <w:rPr>
                      <w:sz w:val="20"/>
                      <w:szCs w:val="20"/>
                      <w:lang w:val="en-US"/>
                    </w:rPr>
                    <w:t>8</w:t>
                  </w:r>
                </w:p>
              </w:tc>
              <w:tc>
                <w:tcPr>
                  <w:tcW w:w="4112" w:type="dxa"/>
                  <w:tcBorders>
                    <w:bottom w:val="single" w:sz="4" w:space="0" w:color="auto"/>
                  </w:tcBorders>
                  <w:tcMar>
                    <w:top w:w="57" w:type="dxa"/>
                    <w:left w:w="57" w:type="dxa"/>
                    <w:bottom w:w="57" w:type="dxa"/>
                    <w:right w:w="57" w:type="dxa"/>
                  </w:tcMar>
                </w:tcPr>
                <w:p w:rsidR="000E2694" w:rsidRPr="00D65182" w:rsidRDefault="000E2694" w:rsidP="008862A6">
                  <w:pPr>
                    <w:jc w:val="both"/>
                    <w:rPr>
                      <w:color w:val="000000"/>
                      <w:sz w:val="20"/>
                      <w:szCs w:val="20"/>
                    </w:rPr>
                  </w:pPr>
                  <w:r w:rsidRPr="00D65182">
                    <w:rPr>
                      <w:color w:val="000000"/>
                      <w:sz w:val="20"/>
                      <w:szCs w:val="20"/>
                    </w:rPr>
                    <w:t>Художественная ценность предложения:</w:t>
                  </w:r>
                </w:p>
                <w:p w:rsidR="000E2694" w:rsidRPr="00D65182" w:rsidRDefault="000E2694" w:rsidP="008862A6">
                  <w:pPr>
                    <w:jc w:val="both"/>
                    <w:rPr>
                      <w:color w:val="000000"/>
                      <w:sz w:val="20"/>
                      <w:szCs w:val="20"/>
                    </w:rPr>
                  </w:pPr>
                  <w:proofErr w:type="gramStart"/>
                  <w:r w:rsidRPr="00D65182">
                    <w:rPr>
                      <w:color w:val="000000"/>
                      <w:sz w:val="20"/>
                      <w:szCs w:val="20"/>
                    </w:rPr>
                    <w:t xml:space="preserve">Степень гармоничного соотношения художественных принципов, выбранного архитектурного стиля, посредством проработки объемно-пространственного, </w:t>
                  </w:r>
                  <w:r w:rsidRPr="00D65182">
                    <w:rPr>
                      <w:color w:val="000000"/>
                      <w:sz w:val="20"/>
                      <w:szCs w:val="20"/>
                    </w:rPr>
                    <w:lastRenderedPageBreak/>
                    <w:t>архитектурно-композиционного решений и архитектурно-художественных приемов и т.д.)</w:t>
                  </w:r>
                  <w:proofErr w:type="gramEnd"/>
                </w:p>
              </w:tc>
              <w:tc>
                <w:tcPr>
                  <w:tcW w:w="1134" w:type="dxa"/>
                  <w:tcBorders>
                    <w:bottom w:val="single" w:sz="4" w:space="0" w:color="auto"/>
                  </w:tcBorders>
                  <w:tcMar>
                    <w:top w:w="57" w:type="dxa"/>
                    <w:left w:w="57" w:type="dxa"/>
                    <w:bottom w:w="57" w:type="dxa"/>
                    <w:right w:w="57" w:type="dxa"/>
                  </w:tcMar>
                </w:tcPr>
                <w:p w:rsidR="000E2694" w:rsidRPr="008752E6" w:rsidRDefault="000E2694" w:rsidP="008862A6">
                  <w:pPr>
                    <w:widowControl w:val="0"/>
                    <w:jc w:val="center"/>
                    <w:rPr>
                      <w:b/>
                      <w:sz w:val="20"/>
                      <w:szCs w:val="20"/>
                      <w:lang w:val="en-US"/>
                    </w:rPr>
                  </w:pPr>
                  <w:r w:rsidRPr="005040D4">
                    <w:rPr>
                      <w:sz w:val="20"/>
                      <w:szCs w:val="20"/>
                    </w:rPr>
                    <w:lastRenderedPageBreak/>
                    <w:t>0-</w:t>
                  </w:r>
                  <w:r>
                    <w:rPr>
                      <w:sz w:val="20"/>
                      <w:szCs w:val="20"/>
                      <w:lang w:val="en-US"/>
                    </w:rPr>
                    <w:t>20</w:t>
                  </w:r>
                </w:p>
              </w:tc>
              <w:tc>
                <w:tcPr>
                  <w:tcW w:w="1275" w:type="dxa"/>
                  <w:vMerge/>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305"/>
              </w:trPr>
              <w:tc>
                <w:tcPr>
                  <w:tcW w:w="58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Pr>
                      <w:b/>
                      <w:sz w:val="20"/>
                      <w:szCs w:val="20"/>
                      <w:lang w:val="en-US"/>
                    </w:rPr>
                    <w:lastRenderedPageBreak/>
                    <w:t>3</w:t>
                  </w:r>
                  <w:r w:rsidRPr="00E621E6">
                    <w:rPr>
                      <w:b/>
                      <w:sz w:val="20"/>
                      <w:szCs w:val="20"/>
                    </w:rPr>
                    <w:t>.</w:t>
                  </w:r>
                </w:p>
              </w:tc>
              <w:tc>
                <w:tcPr>
                  <w:tcW w:w="4112" w:type="dxa"/>
                  <w:tcBorders>
                    <w:bottom w:val="single" w:sz="4" w:space="0" w:color="auto"/>
                  </w:tcBorders>
                  <w:tcMar>
                    <w:top w:w="57" w:type="dxa"/>
                    <w:left w:w="57" w:type="dxa"/>
                    <w:bottom w:w="57" w:type="dxa"/>
                    <w:right w:w="57" w:type="dxa"/>
                  </w:tcMar>
                </w:tcPr>
                <w:p w:rsidR="000E2694" w:rsidRPr="00E621E6" w:rsidRDefault="000E2694" w:rsidP="008862A6">
                  <w:pPr>
                    <w:widowControl w:val="0"/>
                    <w:rPr>
                      <w:b/>
                      <w:sz w:val="20"/>
                      <w:szCs w:val="20"/>
                    </w:rPr>
                  </w:pPr>
                  <w:r w:rsidRPr="00E621E6">
                    <w:rPr>
                      <w:b/>
                      <w:sz w:val="20"/>
                      <w:szCs w:val="20"/>
                    </w:rPr>
                    <w:t>Квалификация Участника Процедуры закупки:</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sidRPr="00E621E6">
                    <w:rPr>
                      <w:b/>
                      <w:sz w:val="20"/>
                      <w:szCs w:val="20"/>
                    </w:rPr>
                    <w:t>0-100</w:t>
                  </w:r>
                </w:p>
              </w:tc>
              <w:tc>
                <w:tcPr>
                  <w:tcW w:w="1275"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r>
                    <w:rPr>
                      <w:b/>
                      <w:sz w:val="20"/>
                      <w:szCs w:val="20"/>
                      <w:lang w:val="en-US"/>
                    </w:rPr>
                    <w:t>30%</w:t>
                  </w: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lang w:val="en-US"/>
                    </w:rPr>
                    <w:t>3</w:t>
                  </w:r>
                  <w:r>
                    <w:rPr>
                      <w:sz w:val="20"/>
                      <w:szCs w:val="20"/>
                    </w:rPr>
                    <w:t>.1</w:t>
                  </w:r>
                </w:p>
              </w:tc>
              <w:tc>
                <w:tcPr>
                  <w:tcW w:w="4112" w:type="dxa"/>
                  <w:tcBorders>
                    <w:bottom w:val="single" w:sz="4" w:space="0" w:color="auto"/>
                  </w:tcBorders>
                  <w:tcMar>
                    <w:top w:w="57" w:type="dxa"/>
                    <w:left w:w="57" w:type="dxa"/>
                    <w:bottom w:w="57" w:type="dxa"/>
                    <w:right w:w="57" w:type="dxa"/>
                  </w:tcMar>
                </w:tcPr>
                <w:p w:rsidR="000E2694" w:rsidRPr="000270F7" w:rsidRDefault="000E2694" w:rsidP="008862A6">
                  <w:pPr>
                    <w:widowControl w:val="0"/>
                    <w:jc w:val="both"/>
                    <w:rPr>
                      <w:sz w:val="20"/>
                      <w:szCs w:val="20"/>
                      <w:highlight w:val="yellow"/>
                    </w:rPr>
                  </w:pPr>
                  <w:r w:rsidRPr="00267C79">
                    <w:rPr>
                      <w:sz w:val="20"/>
                      <w:szCs w:val="20"/>
                    </w:rPr>
                    <w:t>Обеспеченность материально-техническими ресурсами при размещении заказа на выполнение работ, оказание услуг (с подтверждением), в том числе:</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p>
              </w:tc>
              <w:tc>
                <w:tcPr>
                  <w:tcW w:w="1275" w:type="dxa"/>
                  <w:vMerge w:val="restart"/>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lang w:val="en-US"/>
                    </w:rPr>
                    <w:t>3</w:t>
                  </w:r>
                  <w:r>
                    <w:rPr>
                      <w:sz w:val="20"/>
                      <w:szCs w:val="20"/>
                    </w:rPr>
                    <w:t>.1.1</w:t>
                  </w:r>
                </w:p>
              </w:tc>
              <w:tc>
                <w:tcPr>
                  <w:tcW w:w="4112" w:type="dxa"/>
                  <w:tcBorders>
                    <w:bottom w:val="single" w:sz="4" w:space="0" w:color="auto"/>
                  </w:tcBorders>
                  <w:tcMar>
                    <w:top w:w="57" w:type="dxa"/>
                    <w:left w:w="57" w:type="dxa"/>
                    <w:bottom w:w="57" w:type="dxa"/>
                    <w:right w:w="57" w:type="dxa"/>
                  </w:tcMar>
                </w:tcPr>
                <w:p w:rsidR="000E2694" w:rsidRPr="000270F7" w:rsidRDefault="000E2694" w:rsidP="008862A6">
                  <w:pPr>
                    <w:widowControl w:val="0"/>
                    <w:jc w:val="both"/>
                    <w:rPr>
                      <w:sz w:val="20"/>
                      <w:szCs w:val="20"/>
                      <w:highlight w:val="yellow"/>
                    </w:rPr>
                  </w:pPr>
                  <w:r w:rsidRPr="00267C79">
                    <w:rPr>
                      <w:sz w:val="20"/>
                      <w:szCs w:val="20"/>
                    </w:rPr>
                    <w:t>Наличие офиса, проектного бюро, в Москве или Московской области</w:t>
                  </w:r>
                </w:p>
              </w:tc>
              <w:tc>
                <w:tcPr>
                  <w:tcW w:w="113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lang w:val="en-US"/>
                    </w:rPr>
                    <w:t>3</w:t>
                  </w:r>
                  <w:r>
                    <w:rPr>
                      <w:sz w:val="20"/>
                      <w:szCs w:val="20"/>
                    </w:rPr>
                    <w:t>.1.2</w:t>
                  </w:r>
                </w:p>
              </w:tc>
              <w:tc>
                <w:tcPr>
                  <w:tcW w:w="4112" w:type="dxa"/>
                  <w:tcBorders>
                    <w:bottom w:val="single" w:sz="4" w:space="0" w:color="auto"/>
                  </w:tcBorders>
                  <w:tcMar>
                    <w:top w:w="57" w:type="dxa"/>
                    <w:left w:w="57" w:type="dxa"/>
                    <w:bottom w:w="57" w:type="dxa"/>
                    <w:right w:w="57" w:type="dxa"/>
                  </w:tcMar>
                </w:tcPr>
                <w:p w:rsidR="000E2694" w:rsidRPr="000270F7" w:rsidRDefault="000E2694" w:rsidP="008862A6">
                  <w:pPr>
                    <w:widowControl w:val="0"/>
                    <w:jc w:val="both"/>
                    <w:rPr>
                      <w:sz w:val="20"/>
                      <w:szCs w:val="20"/>
                      <w:highlight w:val="yellow"/>
                    </w:rPr>
                  </w:pPr>
                  <w:r w:rsidRPr="00267C79">
                    <w:rPr>
                      <w:sz w:val="20"/>
                      <w:szCs w:val="20"/>
                    </w:rPr>
                    <w:t>Наличие в собственности, аренде или лизинге офисной техники, программного обеспечения для выполнения работ согласно предмет</w:t>
                  </w:r>
                  <w:r>
                    <w:rPr>
                      <w:sz w:val="20"/>
                      <w:szCs w:val="20"/>
                    </w:rPr>
                    <w:t>у</w:t>
                  </w:r>
                  <w:r w:rsidRPr="00267C79">
                    <w:rPr>
                      <w:sz w:val="20"/>
                      <w:szCs w:val="20"/>
                    </w:rPr>
                    <w:t xml:space="preserve"> закупки</w:t>
                  </w:r>
                </w:p>
              </w:tc>
              <w:tc>
                <w:tcPr>
                  <w:tcW w:w="113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lang w:val="en-US"/>
                    </w:rPr>
                    <w:t>3</w:t>
                  </w:r>
                  <w:r>
                    <w:rPr>
                      <w:sz w:val="20"/>
                      <w:szCs w:val="20"/>
                    </w:rPr>
                    <w:t>.2</w:t>
                  </w:r>
                </w:p>
              </w:tc>
              <w:tc>
                <w:tcPr>
                  <w:tcW w:w="4112" w:type="dxa"/>
                  <w:tcBorders>
                    <w:bottom w:val="single" w:sz="4" w:space="0" w:color="auto"/>
                  </w:tcBorders>
                  <w:tcMar>
                    <w:top w:w="57" w:type="dxa"/>
                    <w:left w:w="57" w:type="dxa"/>
                    <w:bottom w:w="57" w:type="dxa"/>
                    <w:right w:w="57" w:type="dxa"/>
                  </w:tcMar>
                </w:tcPr>
                <w:p w:rsidR="000E2694" w:rsidRPr="000270F7" w:rsidRDefault="000E2694" w:rsidP="008862A6">
                  <w:pPr>
                    <w:widowControl w:val="0"/>
                    <w:jc w:val="both"/>
                    <w:rPr>
                      <w:sz w:val="20"/>
                      <w:szCs w:val="20"/>
                      <w:highlight w:val="yellow"/>
                    </w:rPr>
                  </w:pPr>
                  <w:r w:rsidRPr="00FD6520">
                    <w:rPr>
                      <w:sz w:val="20"/>
                      <w:szCs w:val="20"/>
                    </w:rPr>
                    <w:t xml:space="preserve">Обеспеченность кадровыми </w:t>
                  </w:r>
                  <w:proofErr w:type="gramStart"/>
                  <w:r w:rsidRPr="00FD6520">
                    <w:rPr>
                      <w:sz w:val="20"/>
                      <w:szCs w:val="20"/>
                    </w:rPr>
                    <w:t>ресурсами</w:t>
                  </w:r>
                  <w:proofErr w:type="gramEnd"/>
                  <w:r w:rsidRPr="00FD6520">
                    <w:rPr>
                      <w:sz w:val="20"/>
                      <w:szCs w:val="20"/>
                    </w:rPr>
                    <w:t xml:space="preserve"> в том числе наличие в штате аккредитованных специалистов по LEED не ниже «</w:t>
                  </w:r>
                  <w:proofErr w:type="spellStart"/>
                  <w:r w:rsidRPr="00FD6520">
                    <w:rPr>
                      <w:sz w:val="20"/>
                      <w:szCs w:val="20"/>
                    </w:rPr>
                    <w:t>Accredited</w:t>
                  </w:r>
                  <w:proofErr w:type="spellEnd"/>
                  <w:r w:rsidRPr="00FD6520">
                    <w:rPr>
                      <w:sz w:val="20"/>
                      <w:szCs w:val="20"/>
                    </w:rPr>
                    <w:t xml:space="preserve"> </w:t>
                  </w:r>
                  <w:proofErr w:type="spellStart"/>
                  <w:r w:rsidRPr="00FD6520">
                    <w:rPr>
                      <w:sz w:val="20"/>
                      <w:szCs w:val="20"/>
                    </w:rPr>
                    <w:t>Professionals</w:t>
                  </w:r>
                  <w:proofErr w:type="spellEnd"/>
                  <w:r w:rsidRPr="00FD6520">
                    <w:rPr>
                      <w:sz w:val="20"/>
                      <w:szCs w:val="20"/>
                    </w:rPr>
                    <w:t>» (с учетом привлеченных субподрядчиков) (Численность и квалификация персонала привлекаемых для участия в проекте оценивается на основании представленных резюме с указанием образования, опыта, профессиональных достижений) (с подтверждением)</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rPr>
                    <w:t>3.3</w:t>
                  </w:r>
                </w:p>
              </w:tc>
              <w:tc>
                <w:tcPr>
                  <w:tcW w:w="4112" w:type="dxa"/>
                  <w:tcBorders>
                    <w:bottom w:val="single" w:sz="4" w:space="0" w:color="auto"/>
                  </w:tcBorders>
                  <w:tcMar>
                    <w:top w:w="57" w:type="dxa"/>
                    <w:left w:w="57" w:type="dxa"/>
                    <w:bottom w:w="57" w:type="dxa"/>
                    <w:right w:w="57" w:type="dxa"/>
                  </w:tcMar>
                </w:tcPr>
                <w:p w:rsidR="000E2694" w:rsidRPr="00FD6520" w:rsidRDefault="000E2694" w:rsidP="008862A6">
                  <w:pPr>
                    <w:widowControl w:val="0"/>
                    <w:jc w:val="both"/>
                    <w:rPr>
                      <w:sz w:val="20"/>
                      <w:szCs w:val="20"/>
                    </w:rPr>
                  </w:pPr>
                  <w:r w:rsidRPr="00F80A79">
                    <w:rPr>
                      <w:sz w:val="20"/>
                      <w:szCs w:val="20"/>
                    </w:rPr>
                    <w:t xml:space="preserve">Опыт и репутация Участника </w:t>
                  </w:r>
                  <w:r>
                    <w:rPr>
                      <w:sz w:val="20"/>
                      <w:szCs w:val="20"/>
                    </w:rPr>
                    <w:t xml:space="preserve">Процедуры </w:t>
                  </w:r>
                  <w:r w:rsidRPr="00F80A79">
                    <w:rPr>
                      <w:sz w:val="20"/>
                      <w:szCs w:val="20"/>
                    </w:rPr>
                    <w:t>закупки</w:t>
                  </w:r>
                  <w:r>
                    <w:rPr>
                      <w:sz w:val="20"/>
                      <w:szCs w:val="20"/>
                    </w:rPr>
                    <w:t>, в том числе:</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rPr>
                      <w:sz w:val="20"/>
                      <w:szCs w:val="20"/>
                    </w:rPr>
                  </w:pP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3.3</w:t>
                  </w:r>
                  <w:r w:rsidRPr="00E621E6">
                    <w:rPr>
                      <w:sz w:val="20"/>
                      <w:szCs w:val="20"/>
                    </w:rPr>
                    <w:t>.1</w:t>
                  </w:r>
                </w:p>
              </w:tc>
              <w:tc>
                <w:tcPr>
                  <w:tcW w:w="4112" w:type="dxa"/>
                  <w:tcBorders>
                    <w:bottom w:val="single" w:sz="4" w:space="0" w:color="auto"/>
                  </w:tcBorders>
                  <w:tcMar>
                    <w:top w:w="57" w:type="dxa"/>
                    <w:left w:w="57" w:type="dxa"/>
                    <w:bottom w:w="57" w:type="dxa"/>
                    <w:right w:w="57" w:type="dxa"/>
                  </w:tcMar>
                </w:tcPr>
                <w:p w:rsidR="000E2694" w:rsidRPr="000270F7" w:rsidRDefault="000E2694" w:rsidP="008862A6">
                  <w:pPr>
                    <w:widowControl w:val="0"/>
                    <w:jc w:val="both"/>
                    <w:rPr>
                      <w:sz w:val="20"/>
                      <w:szCs w:val="20"/>
                      <w:highlight w:val="yellow"/>
                    </w:rPr>
                  </w:pPr>
                  <w:r w:rsidRPr="00D86DBC">
                    <w:rPr>
                      <w:sz w:val="20"/>
                      <w:szCs w:val="20"/>
                    </w:rPr>
                    <w:t>Наличие опыта координации работ</w:t>
                  </w:r>
                  <w:r>
                    <w:rPr>
                      <w:sz w:val="20"/>
                      <w:szCs w:val="20"/>
                    </w:rPr>
                    <w:t xml:space="preserve"> при проектировании</w:t>
                  </w:r>
                  <w:r w:rsidRPr="00D86DBC">
                    <w:rPr>
                      <w:sz w:val="20"/>
                      <w:szCs w:val="20"/>
                    </w:rPr>
                    <w:t xml:space="preserve"> (выполнения функции Генерального проектировщика) не менее чем в 3 завершенных проектах</w:t>
                  </w:r>
                  <w:r w:rsidRPr="00FD6520">
                    <w:rPr>
                      <w:sz w:val="20"/>
                      <w:szCs w:val="20"/>
                    </w:rPr>
                    <w:t>:</w:t>
                  </w:r>
                </w:p>
              </w:tc>
              <w:tc>
                <w:tcPr>
                  <w:tcW w:w="1134" w:type="dxa"/>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sz w:val="20"/>
                      <w:szCs w:val="20"/>
                    </w:rPr>
                  </w:pPr>
                  <w:r>
                    <w:rPr>
                      <w:sz w:val="20"/>
                      <w:szCs w:val="20"/>
                    </w:rPr>
                    <w:t>0-20</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FD6520" w:rsidTr="000E2694">
              <w:trPr>
                <w:trHeight w:val="210"/>
              </w:trPr>
              <w:tc>
                <w:tcPr>
                  <w:tcW w:w="584" w:type="dxa"/>
                  <w:tcBorders>
                    <w:bottom w:val="single" w:sz="4" w:space="0" w:color="auto"/>
                  </w:tcBorders>
                  <w:tcMar>
                    <w:top w:w="57" w:type="dxa"/>
                    <w:left w:w="57" w:type="dxa"/>
                    <w:bottom w:w="57" w:type="dxa"/>
                    <w:right w:w="57" w:type="dxa"/>
                  </w:tcMar>
                </w:tcPr>
                <w:p w:rsidR="000E2694" w:rsidRPr="00FD6520" w:rsidRDefault="000E2694" w:rsidP="008862A6">
                  <w:pPr>
                    <w:widowControl w:val="0"/>
                    <w:jc w:val="center"/>
                    <w:rPr>
                      <w:sz w:val="20"/>
                      <w:szCs w:val="20"/>
                    </w:rPr>
                  </w:pPr>
                  <w:r>
                    <w:rPr>
                      <w:sz w:val="20"/>
                      <w:szCs w:val="20"/>
                    </w:rPr>
                    <w:t>3.3.2</w:t>
                  </w:r>
                </w:p>
              </w:tc>
              <w:tc>
                <w:tcPr>
                  <w:tcW w:w="4112" w:type="dxa"/>
                  <w:tcBorders>
                    <w:bottom w:val="single" w:sz="4" w:space="0" w:color="auto"/>
                  </w:tcBorders>
                  <w:tcMar>
                    <w:top w:w="57" w:type="dxa"/>
                    <w:left w:w="57" w:type="dxa"/>
                    <w:bottom w:w="57" w:type="dxa"/>
                    <w:right w:w="57" w:type="dxa"/>
                  </w:tcMar>
                </w:tcPr>
                <w:p w:rsidR="000E2694" w:rsidRPr="00FD6520" w:rsidRDefault="000E2694" w:rsidP="000C094D">
                  <w:pPr>
                    <w:widowControl w:val="0"/>
                    <w:jc w:val="both"/>
                    <w:rPr>
                      <w:sz w:val="20"/>
                      <w:szCs w:val="20"/>
                    </w:rPr>
                  </w:pPr>
                  <w:r>
                    <w:rPr>
                      <w:sz w:val="20"/>
                      <w:szCs w:val="20"/>
                    </w:rPr>
                    <w:t>Наличие опыта</w:t>
                  </w:r>
                  <w:r w:rsidRPr="000015FD">
                    <w:rPr>
                      <w:sz w:val="20"/>
                      <w:szCs w:val="20"/>
                    </w:rPr>
                    <w:t xml:space="preserve"> проектирован</w:t>
                  </w:r>
                  <w:r>
                    <w:rPr>
                      <w:sz w:val="20"/>
                      <w:szCs w:val="20"/>
                    </w:rPr>
                    <w:t>ия</w:t>
                  </w:r>
                  <w:r w:rsidRPr="000015FD">
                    <w:rPr>
                      <w:sz w:val="20"/>
                      <w:szCs w:val="20"/>
                    </w:rPr>
                    <w:t xml:space="preserve"> аналогичных объектов, в том числе </w:t>
                  </w:r>
                  <w:r>
                    <w:rPr>
                      <w:sz w:val="20"/>
                      <w:szCs w:val="20"/>
                    </w:rPr>
                    <w:t>проектирования</w:t>
                  </w:r>
                  <w:r w:rsidRPr="000015FD">
                    <w:rPr>
                      <w:sz w:val="20"/>
                      <w:szCs w:val="20"/>
                    </w:rPr>
                    <w:t xml:space="preserve"> </w:t>
                  </w:r>
                  <w:r>
                    <w:rPr>
                      <w:sz w:val="20"/>
                      <w:szCs w:val="20"/>
                    </w:rPr>
                    <w:t xml:space="preserve">собственными силами </w:t>
                  </w:r>
                  <w:r w:rsidRPr="000015FD">
                    <w:rPr>
                      <w:sz w:val="20"/>
                      <w:szCs w:val="20"/>
                    </w:rPr>
                    <w:t>в рамках требований LEED (</w:t>
                  </w:r>
                  <w:r>
                    <w:rPr>
                      <w:sz w:val="20"/>
                      <w:szCs w:val="20"/>
                    </w:rPr>
                    <w:t xml:space="preserve">приложить </w:t>
                  </w:r>
                  <w:r w:rsidRPr="000015FD">
                    <w:rPr>
                      <w:sz w:val="20"/>
                      <w:szCs w:val="20"/>
                    </w:rPr>
                    <w:t>копии сертификатов)</w:t>
                  </w:r>
                </w:p>
              </w:tc>
              <w:tc>
                <w:tcPr>
                  <w:tcW w:w="1134" w:type="dxa"/>
                  <w:tcBorders>
                    <w:bottom w:val="single" w:sz="4" w:space="0" w:color="auto"/>
                  </w:tcBorders>
                  <w:tcMar>
                    <w:top w:w="57" w:type="dxa"/>
                    <w:left w:w="57" w:type="dxa"/>
                    <w:bottom w:w="57" w:type="dxa"/>
                    <w:right w:w="57" w:type="dxa"/>
                  </w:tcMar>
                </w:tcPr>
                <w:p w:rsidR="000E2694" w:rsidRPr="00FD6520" w:rsidRDefault="00B50B97" w:rsidP="008862A6">
                  <w:pPr>
                    <w:widowControl w:val="0"/>
                    <w:jc w:val="center"/>
                    <w:rPr>
                      <w:sz w:val="20"/>
                      <w:szCs w:val="20"/>
                    </w:rPr>
                  </w:pPr>
                  <w:r>
                    <w:rPr>
                      <w:sz w:val="20"/>
                      <w:szCs w:val="20"/>
                    </w:rPr>
                    <w:t>0-15</w:t>
                  </w:r>
                </w:p>
              </w:tc>
              <w:tc>
                <w:tcPr>
                  <w:tcW w:w="1275" w:type="dxa"/>
                  <w:vMerge/>
                  <w:tcMar>
                    <w:top w:w="57" w:type="dxa"/>
                    <w:left w:w="57" w:type="dxa"/>
                    <w:bottom w:w="57" w:type="dxa"/>
                    <w:right w:w="57" w:type="dxa"/>
                  </w:tcMar>
                </w:tcPr>
                <w:p w:rsidR="000E2694" w:rsidRPr="00FD6520"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FD6520" w:rsidRDefault="00415E00" w:rsidP="008862A6">
                  <w:pPr>
                    <w:widowControl w:val="0"/>
                    <w:jc w:val="center"/>
                    <w:rPr>
                      <w:sz w:val="20"/>
                      <w:szCs w:val="20"/>
                    </w:rPr>
                  </w:pPr>
                  <w:r>
                    <w:rPr>
                      <w:sz w:val="20"/>
                      <w:szCs w:val="20"/>
                    </w:rPr>
                    <w:t>3.3.3.</w:t>
                  </w:r>
                </w:p>
              </w:tc>
              <w:tc>
                <w:tcPr>
                  <w:tcW w:w="4112" w:type="dxa"/>
                  <w:tcBorders>
                    <w:bottom w:val="single" w:sz="4" w:space="0" w:color="auto"/>
                  </w:tcBorders>
                  <w:tcMar>
                    <w:top w:w="57" w:type="dxa"/>
                    <w:left w:w="57" w:type="dxa"/>
                    <w:bottom w:w="57" w:type="dxa"/>
                    <w:right w:w="57" w:type="dxa"/>
                  </w:tcMar>
                </w:tcPr>
                <w:p w:rsidR="000E2694" w:rsidRPr="00FD6520" w:rsidRDefault="00415E00" w:rsidP="00B50B97">
                  <w:pPr>
                    <w:widowControl w:val="0"/>
                    <w:jc w:val="both"/>
                    <w:rPr>
                      <w:sz w:val="20"/>
                      <w:szCs w:val="20"/>
                    </w:rPr>
                  </w:pPr>
                  <w:r>
                    <w:rPr>
                      <w:sz w:val="20"/>
                      <w:szCs w:val="20"/>
                    </w:rPr>
                    <w:t>Наличие построенных объектов сходного назначения (общеобразовательные учреждения), реализованных по проектам Участника Процедуры закупки</w:t>
                  </w:r>
                </w:p>
              </w:tc>
              <w:tc>
                <w:tcPr>
                  <w:tcW w:w="1134" w:type="dxa"/>
                  <w:tcBorders>
                    <w:bottom w:val="single" w:sz="4" w:space="0" w:color="auto"/>
                  </w:tcBorders>
                  <w:tcMar>
                    <w:top w:w="57" w:type="dxa"/>
                    <w:left w:w="57" w:type="dxa"/>
                    <w:bottom w:w="57" w:type="dxa"/>
                    <w:right w:w="57" w:type="dxa"/>
                  </w:tcMar>
                </w:tcPr>
                <w:p w:rsidR="000E2694" w:rsidRPr="00FD6520" w:rsidRDefault="00B50B97" w:rsidP="008862A6">
                  <w:pPr>
                    <w:widowControl w:val="0"/>
                    <w:jc w:val="center"/>
                    <w:rPr>
                      <w:sz w:val="20"/>
                      <w:szCs w:val="20"/>
                    </w:rPr>
                  </w:pPr>
                  <w:r>
                    <w:rPr>
                      <w:sz w:val="20"/>
                      <w:szCs w:val="20"/>
                    </w:rPr>
                    <w:t>0-30</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Pr="00FD6520" w:rsidRDefault="000E2694" w:rsidP="008862A6">
                  <w:pPr>
                    <w:widowControl w:val="0"/>
                    <w:jc w:val="center"/>
                    <w:rPr>
                      <w:sz w:val="20"/>
                      <w:szCs w:val="20"/>
                    </w:rPr>
                  </w:pPr>
                  <w:r>
                    <w:rPr>
                      <w:sz w:val="20"/>
                      <w:szCs w:val="20"/>
                      <w:lang w:val="en-US"/>
                    </w:rPr>
                    <w:t>3</w:t>
                  </w:r>
                  <w:r>
                    <w:rPr>
                      <w:sz w:val="20"/>
                      <w:szCs w:val="20"/>
                    </w:rPr>
                    <w:t>.3.4</w:t>
                  </w:r>
                </w:p>
              </w:tc>
              <w:tc>
                <w:tcPr>
                  <w:tcW w:w="4112" w:type="dxa"/>
                  <w:tcBorders>
                    <w:bottom w:val="single" w:sz="4" w:space="0" w:color="auto"/>
                  </w:tcBorders>
                  <w:tcMar>
                    <w:top w:w="57" w:type="dxa"/>
                    <w:left w:w="57" w:type="dxa"/>
                    <w:bottom w:w="57" w:type="dxa"/>
                    <w:right w:w="57" w:type="dxa"/>
                  </w:tcMar>
                </w:tcPr>
                <w:p w:rsidR="000E2694" w:rsidRDefault="000E2694" w:rsidP="00016716">
                  <w:pPr>
                    <w:widowControl w:val="0"/>
                    <w:jc w:val="both"/>
                    <w:rPr>
                      <w:sz w:val="20"/>
                      <w:szCs w:val="20"/>
                    </w:rPr>
                  </w:pPr>
                  <w:r w:rsidRPr="003F355F">
                    <w:rPr>
                      <w:sz w:val="20"/>
                      <w:szCs w:val="20"/>
                    </w:rPr>
                    <w:t>Наличие премий и наград в области проектирования</w:t>
                  </w:r>
                  <w:r>
                    <w:rPr>
                      <w:sz w:val="20"/>
                      <w:szCs w:val="20"/>
                    </w:rPr>
                    <w:t xml:space="preserve"> (приложить заверенные копии)</w:t>
                  </w:r>
                </w:p>
                <w:p w:rsidR="000E2694" w:rsidRDefault="000E2694" w:rsidP="00016716">
                  <w:pPr>
                    <w:widowControl w:val="0"/>
                    <w:jc w:val="both"/>
                    <w:rPr>
                      <w:sz w:val="20"/>
                      <w:szCs w:val="20"/>
                    </w:rPr>
                  </w:pPr>
                  <w:r>
                    <w:rPr>
                      <w:sz w:val="20"/>
                      <w:szCs w:val="20"/>
                    </w:rPr>
                    <w:t>От 3-5 премий, наград – 5 баллов;</w:t>
                  </w:r>
                </w:p>
                <w:p w:rsidR="000E2694" w:rsidRDefault="000E2694" w:rsidP="00016716">
                  <w:pPr>
                    <w:widowControl w:val="0"/>
                    <w:jc w:val="both"/>
                    <w:rPr>
                      <w:sz w:val="20"/>
                      <w:szCs w:val="20"/>
                    </w:rPr>
                  </w:pPr>
                  <w:r>
                    <w:rPr>
                      <w:sz w:val="20"/>
                      <w:szCs w:val="20"/>
                    </w:rPr>
                    <w:t>От 6-10 премий, наград – 10 баллов;</w:t>
                  </w:r>
                </w:p>
                <w:p w:rsidR="000E2694" w:rsidRPr="00FD6520" w:rsidRDefault="000E2694" w:rsidP="00016716">
                  <w:pPr>
                    <w:widowControl w:val="0"/>
                    <w:jc w:val="both"/>
                    <w:rPr>
                      <w:sz w:val="20"/>
                      <w:szCs w:val="20"/>
                    </w:rPr>
                  </w:pPr>
                  <w:r>
                    <w:rPr>
                      <w:sz w:val="20"/>
                      <w:szCs w:val="20"/>
                    </w:rPr>
                    <w:t>От 11-15 премий, наград – 15 баллов.</w:t>
                  </w:r>
                </w:p>
              </w:tc>
              <w:tc>
                <w:tcPr>
                  <w:tcW w:w="1134" w:type="dxa"/>
                  <w:tcBorders>
                    <w:bottom w:val="single" w:sz="4" w:space="0" w:color="auto"/>
                  </w:tcBorders>
                  <w:tcMar>
                    <w:top w:w="57" w:type="dxa"/>
                    <w:left w:w="57" w:type="dxa"/>
                    <w:bottom w:w="57" w:type="dxa"/>
                    <w:right w:w="57" w:type="dxa"/>
                  </w:tcMar>
                </w:tcPr>
                <w:p w:rsidR="000E2694" w:rsidRPr="00FD6520" w:rsidRDefault="000E2694" w:rsidP="008862A6">
                  <w:pPr>
                    <w:widowControl w:val="0"/>
                    <w:jc w:val="center"/>
                    <w:rPr>
                      <w:sz w:val="20"/>
                      <w:szCs w:val="20"/>
                    </w:rPr>
                  </w:pPr>
                  <w:r w:rsidRPr="00FD6520">
                    <w:rPr>
                      <w:sz w:val="20"/>
                      <w:szCs w:val="20"/>
                    </w:rPr>
                    <w:t>0-</w:t>
                  </w:r>
                  <w:r>
                    <w:rPr>
                      <w:sz w:val="20"/>
                      <w:szCs w:val="20"/>
                    </w:rPr>
                    <w:t>15</w:t>
                  </w:r>
                </w:p>
              </w:tc>
              <w:tc>
                <w:tcPr>
                  <w:tcW w:w="1275" w:type="dxa"/>
                  <w:vMerge/>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10"/>
              </w:trPr>
              <w:tc>
                <w:tcPr>
                  <w:tcW w:w="584" w:type="dxa"/>
                  <w:tcBorders>
                    <w:bottom w:val="single" w:sz="4" w:space="0" w:color="auto"/>
                  </w:tcBorders>
                  <w:tcMar>
                    <w:top w:w="57" w:type="dxa"/>
                    <w:left w:w="57" w:type="dxa"/>
                    <w:bottom w:w="57" w:type="dxa"/>
                    <w:right w:w="57" w:type="dxa"/>
                  </w:tcMar>
                </w:tcPr>
                <w:p w:rsidR="000E2694" w:rsidRDefault="000E2694" w:rsidP="008862A6">
                  <w:pPr>
                    <w:widowControl w:val="0"/>
                    <w:jc w:val="center"/>
                    <w:rPr>
                      <w:sz w:val="20"/>
                      <w:szCs w:val="20"/>
                    </w:rPr>
                  </w:pPr>
                  <w:r>
                    <w:rPr>
                      <w:sz w:val="20"/>
                      <w:szCs w:val="20"/>
                    </w:rPr>
                    <w:t>3.4</w:t>
                  </w:r>
                </w:p>
              </w:tc>
              <w:tc>
                <w:tcPr>
                  <w:tcW w:w="4112" w:type="dxa"/>
                  <w:tcBorders>
                    <w:bottom w:val="single" w:sz="4" w:space="0" w:color="auto"/>
                  </w:tcBorders>
                  <w:tcMar>
                    <w:top w:w="57" w:type="dxa"/>
                    <w:left w:w="57" w:type="dxa"/>
                    <w:bottom w:w="57" w:type="dxa"/>
                    <w:right w:w="57" w:type="dxa"/>
                  </w:tcMar>
                </w:tcPr>
                <w:p w:rsidR="000E2694" w:rsidRPr="000270F7" w:rsidRDefault="000E2694" w:rsidP="008862A6">
                  <w:pPr>
                    <w:widowControl w:val="0"/>
                    <w:jc w:val="both"/>
                    <w:rPr>
                      <w:sz w:val="20"/>
                      <w:szCs w:val="20"/>
                      <w:highlight w:val="yellow"/>
                    </w:rPr>
                  </w:pPr>
                  <w:r w:rsidRPr="00FD6520">
                    <w:rPr>
                      <w:sz w:val="20"/>
                      <w:szCs w:val="20"/>
                    </w:rPr>
                    <w:t xml:space="preserve">Финансовая устойчивость Участника </w:t>
                  </w:r>
                  <w:r>
                    <w:rPr>
                      <w:sz w:val="20"/>
                      <w:szCs w:val="20"/>
                    </w:rPr>
                    <w:t>П</w:t>
                  </w:r>
                  <w:r w:rsidRPr="00FD6520">
                    <w:rPr>
                      <w:sz w:val="20"/>
                      <w:szCs w:val="20"/>
                    </w:rPr>
                    <w:t>роцедуры закупки</w:t>
                  </w:r>
                </w:p>
              </w:tc>
              <w:tc>
                <w:tcPr>
                  <w:tcW w:w="1134" w:type="dxa"/>
                  <w:tcBorders>
                    <w:bottom w:val="single" w:sz="4" w:space="0" w:color="auto"/>
                  </w:tcBorders>
                  <w:tcMar>
                    <w:top w:w="57" w:type="dxa"/>
                    <w:left w:w="57" w:type="dxa"/>
                    <w:bottom w:w="57" w:type="dxa"/>
                    <w:right w:w="57" w:type="dxa"/>
                  </w:tcMar>
                </w:tcPr>
                <w:p w:rsidR="000E2694" w:rsidRPr="00E621E6" w:rsidRDefault="00B50B97" w:rsidP="008862A6">
                  <w:pPr>
                    <w:widowControl w:val="0"/>
                    <w:jc w:val="center"/>
                    <w:rPr>
                      <w:sz w:val="20"/>
                      <w:szCs w:val="20"/>
                    </w:rPr>
                  </w:pPr>
                  <w:r>
                    <w:rPr>
                      <w:sz w:val="20"/>
                      <w:szCs w:val="20"/>
                    </w:rPr>
                    <w:t>0-5</w:t>
                  </w:r>
                </w:p>
              </w:tc>
              <w:tc>
                <w:tcPr>
                  <w:tcW w:w="1275" w:type="dxa"/>
                  <w:vMerge/>
                  <w:tcBorders>
                    <w:bottom w:val="single" w:sz="4" w:space="0" w:color="auto"/>
                  </w:tcBorders>
                  <w:tcMar>
                    <w:top w:w="57" w:type="dxa"/>
                    <w:left w:w="57" w:type="dxa"/>
                    <w:bottom w:w="57" w:type="dxa"/>
                    <w:right w:w="57" w:type="dxa"/>
                  </w:tcMar>
                </w:tcPr>
                <w:p w:rsidR="000E2694" w:rsidRPr="00E621E6" w:rsidRDefault="000E2694" w:rsidP="008862A6">
                  <w:pPr>
                    <w:widowControl w:val="0"/>
                    <w:jc w:val="center"/>
                    <w:rPr>
                      <w:b/>
                      <w:sz w:val="20"/>
                      <w:szCs w:val="20"/>
                    </w:rPr>
                  </w:pPr>
                </w:p>
              </w:tc>
            </w:tr>
            <w:tr w:rsidR="000E2694" w:rsidRPr="00E621E6" w:rsidTr="000E2694">
              <w:trPr>
                <w:trHeight w:val="236"/>
              </w:trPr>
              <w:tc>
                <w:tcPr>
                  <w:tcW w:w="5830" w:type="dxa"/>
                  <w:gridSpan w:val="3"/>
                  <w:tcMar>
                    <w:top w:w="57" w:type="dxa"/>
                    <w:left w:w="57" w:type="dxa"/>
                    <w:bottom w:w="57" w:type="dxa"/>
                    <w:right w:w="57" w:type="dxa"/>
                  </w:tcMar>
                </w:tcPr>
                <w:p w:rsidR="000E2694" w:rsidRPr="00E621E6" w:rsidRDefault="000E2694" w:rsidP="008862A6">
                  <w:pPr>
                    <w:widowControl w:val="0"/>
                    <w:jc w:val="both"/>
                    <w:rPr>
                      <w:b/>
                      <w:sz w:val="20"/>
                      <w:szCs w:val="20"/>
                    </w:rPr>
                  </w:pPr>
                  <w:r w:rsidRPr="00E621E6">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0E2694" w:rsidRPr="00E621E6" w:rsidRDefault="000E2694" w:rsidP="008862A6">
                  <w:pPr>
                    <w:widowControl w:val="0"/>
                    <w:jc w:val="center"/>
                    <w:rPr>
                      <w:b/>
                      <w:sz w:val="20"/>
                      <w:szCs w:val="20"/>
                    </w:rPr>
                  </w:pPr>
                  <w:r w:rsidRPr="00E621E6">
                    <w:rPr>
                      <w:b/>
                      <w:sz w:val="20"/>
                      <w:szCs w:val="20"/>
                    </w:rPr>
                    <w:t>100%</w:t>
                  </w:r>
                </w:p>
              </w:tc>
            </w:tr>
          </w:tbl>
          <w:p w:rsidR="005C0C13" w:rsidRDefault="005C0C13" w:rsidP="00B22A81">
            <w:pPr>
              <w:widowControl w:val="0"/>
              <w:jc w:val="both"/>
              <w:rPr>
                <w:i/>
                <w:sz w:val="20"/>
                <w:szCs w:val="20"/>
                <w:u w:val="single"/>
              </w:rPr>
            </w:pPr>
          </w:p>
          <w:p w:rsidR="005C0C13" w:rsidRDefault="005C0C13" w:rsidP="00B22A81">
            <w:pPr>
              <w:widowControl w:val="0"/>
              <w:jc w:val="both"/>
              <w:rPr>
                <w:i/>
                <w:sz w:val="20"/>
                <w:szCs w:val="20"/>
                <w:u w:val="single"/>
              </w:rPr>
            </w:pPr>
          </w:p>
          <w:p w:rsidR="008A2264" w:rsidRPr="00B22A81" w:rsidRDefault="008A2264" w:rsidP="00B22A81">
            <w:pPr>
              <w:widowControl w:val="0"/>
              <w:jc w:val="both"/>
              <w:rPr>
                <w:i/>
                <w:sz w:val="20"/>
                <w:szCs w:val="20"/>
                <w:u w:val="single"/>
              </w:rPr>
            </w:pPr>
            <w:r w:rsidRPr="00B22A81">
              <w:rPr>
                <w:i/>
                <w:sz w:val="20"/>
                <w:szCs w:val="20"/>
                <w:u w:val="single"/>
              </w:rPr>
              <w:t>Примечания:</w:t>
            </w:r>
          </w:p>
          <w:p w:rsidR="008A2264" w:rsidRPr="00B22A81" w:rsidRDefault="008A2264" w:rsidP="00B22A81">
            <w:pPr>
              <w:widowControl w:val="0"/>
              <w:contextualSpacing/>
              <w:jc w:val="both"/>
              <w:rPr>
                <w:i/>
                <w:sz w:val="20"/>
                <w:szCs w:val="20"/>
              </w:rPr>
            </w:pPr>
            <w:r w:rsidRPr="00B22A81">
              <w:rPr>
                <w:i/>
                <w:sz w:val="20"/>
                <w:szCs w:val="20"/>
              </w:rPr>
              <w:t>* – расчет баллов производится путем умножения рейтинга критерия «Цена Договора</w:t>
            </w:r>
            <w:proofErr w:type="gramStart"/>
            <w:r w:rsidRPr="00B22A81">
              <w:rPr>
                <w:i/>
                <w:sz w:val="20"/>
                <w:szCs w:val="20"/>
              </w:rPr>
              <w:t>» (</w:t>
            </w:r>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oMath>
            <w:r w:rsidRPr="00B22A81">
              <w:rPr>
                <w:i/>
                <w:sz w:val="20"/>
                <w:szCs w:val="20"/>
              </w:rPr>
              <w:t xml:space="preserve">) </w:t>
            </w:r>
            <w:proofErr w:type="gramEnd"/>
            <w:r w:rsidRPr="00B22A81">
              <w:rPr>
                <w:i/>
                <w:sz w:val="20"/>
                <w:szCs w:val="20"/>
              </w:rPr>
              <w:t>на значимость данного критерия (</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r w:rsidRPr="00B22A81">
              <w:rPr>
                <w:i/>
                <w:sz w:val="20"/>
                <w:szCs w:val="20"/>
              </w:rPr>
              <w:t>. Рейтинг критерия «Цена Договора» рассчитывается по формуле:</w:t>
            </w:r>
          </w:p>
          <w:p w:rsidR="005C0C13" w:rsidRDefault="005C0C13" w:rsidP="00B22A81">
            <w:pPr>
              <w:widowControl w:val="0"/>
              <w:contextualSpacing/>
              <w:jc w:val="both"/>
              <w:rPr>
                <w:i/>
                <w:sz w:val="20"/>
                <w:szCs w:val="20"/>
              </w:rPr>
            </w:pPr>
          </w:p>
          <w:p w:rsidR="00544458" w:rsidRPr="00B22A81" w:rsidRDefault="002429BA" w:rsidP="00B22A81">
            <w:pPr>
              <w:widowControl w:val="0"/>
              <w:contextualSpacing/>
              <w:jc w:val="both"/>
              <w:rPr>
                <w:i/>
                <w:sz w:val="20"/>
                <w:szCs w:val="20"/>
              </w:rPr>
            </w:pPr>
            <m:oMathPara>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r>
                  <w:rPr>
                    <w:rFonts w:ascii="Cambria Math" w:hAnsi="Cambria Math"/>
                    <w:sz w:val="20"/>
                    <w:szCs w:val="20"/>
                  </w:rPr>
                  <m:t>=</m:t>
                </m:r>
                <m:d>
                  <m:dPr>
                    <m:ctrlPr>
                      <w:rPr>
                        <w:rFonts w:ascii="Cambria Math" w:hAnsi="Cambria Math"/>
                        <w:i/>
                        <w:sz w:val="20"/>
                        <w:szCs w:val="20"/>
                      </w:rPr>
                    </m:ctrlPr>
                  </m:dPr>
                  <m:e>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max</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max</m:t>
                            </m:r>
                          </m:sub>
                        </m:sSub>
                      </m:den>
                    </m:f>
                  </m:e>
                </m:d>
                <m:r>
                  <w:rPr>
                    <w:rFonts w:ascii="Cambria Math" w:hAnsi="Cambria Math"/>
                    <w:sz w:val="20"/>
                    <w:szCs w:val="20"/>
                  </w:rPr>
                  <m:t>×100</m:t>
                </m:r>
              </m:oMath>
            </m:oMathPara>
          </w:p>
          <w:p w:rsidR="008A2264" w:rsidRPr="00B22A81" w:rsidRDefault="008A2264" w:rsidP="00B22A81">
            <w:pPr>
              <w:widowControl w:val="0"/>
              <w:contextualSpacing/>
              <w:jc w:val="both"/>
              <w:rPr>
                <w:i/>
                <w:sz w:val="20"/>
                <w:szCs w:val="20"/>
              </w:rPr>
            </w:pPr>
            <w:r w:rsidRPr="00B22A81">
              <w:rPr>
                <w:i/>
                <w:sz w:val="20"/>
                <w:szCs w:val="20"/>
              </w:rPr>
              <w:t>где:</w:t>
            </w:r>
          </w:p>
          <w:p w:rsidR="008A2264" w:rsidRPr="00B22A81" w:rsidRDefault="002429BA" w:rsidP="00B22A81">
            <w:pPr>
              <w:rPr>
                <w:i/>
                <w:sz w:val="20"/>
                <w:szCs w:val="20"/>
              </w:rPr>
            </w:pPr>
            <m:oMath>
              <m:sSub>
                <m:sSubPr>
                  <m:ctrlPr>
                    <w:rPr>
                      <w:rFonts w:ascii="Cambria Math" w:hAnsi="Cambria Math"/>
                      <w:i/>
                      <w:sz w:val="20"/>
                      <w:szCs w:val="20"/>
                    </w:rPr>
                  </m:ctrlPr>
                </m:sSubPr>
                <m:e>
                  <m:r>
                    <w:rPr>
                      <w:rFonts w:ascii="Cambria Math" w:hAnsi="Cambria Math"/>
                      <w:sz w:val="20"/>
                      <w:szCs w:val="20"/>
                    </w:rPr>
                    <m:t>Ra</m:t>
                  </m:r>
                </m:e>
                <m:sub>
                  <m:r>
                    <w:rPr>
                      <w:rFonts w:ascii="Cambria Math" w:hAnsi="Cambria Math"/>
                      <w:sz w:val="20"/>
                      <w:szCs w:val="20"/>
                    </w:rPr>
                    <m:t>i</m:t>
                  </m:r>
                </m:sub>
              </m:sSub>
            </m:oMath>
            <w:r w:rsidR="008A2264" w:rsidRPr="00B22A81">
              <w:rPr>
                <w:i/>
                <w:sz w:val="20"/>
                <w:szCs w:val="20"/>
              </w:rPr>
              <w:t> </w:t>
            </w:r>
            <w:r w:rsidR="008A2264" w:rsidRPr="00B22A81">
              <w:rPr>
                <w:i/>
                <w:sz w:val="20"/>
                <w:szCs w:val="20"/>
              </w:rPr>
              <w:tab/>
              <w:t xml:space="preserve">- рейтинг, присуждаемый </w:t>
            </w:r>
            <w:proofErr w:type="spellStart"/>
            <w:r w:rsidR="008A2264" w:rsidRPr="00B22A81">
              <w:rPr>
                <w:i/>
                <w:sz w:val="20"/>
                <w:szCs w:val="20"/>
                <w:lang w:val="en-US"/>
              </w:rPr>
              <w:t>i</w:t>
            </w:r>
            <w:proofErr w:type="spellEnd"/>
            <w:r w:rsidR="008A2264" w:rsidRPr="00B22A81">
              <w:rPr>
                <w:i/>
                <w:sz w:val="20"/>
                <w:szCs w:val="20"/>
              </w:rPr>
              <w:t>-той Заявке по указанному критерию;</w:t>
            </w:r>
          </w:p>
          <w:p w:rsidR="008A2264" w:rsidRPr="00B22A81" w:rsidRDefault="002429BA" w:rsidP="00B22A81">
            <w:pPr>
              <w:jc w:val="both"/>
              <w:rPr>
                <w: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i</m:t>
                  </m:r>
                </m:sub>
              </m:sSub>
            </m:oMath>
            <w:r w:rsidR="008A2264" w:rsidRPr="00B22A81">
              <w:rPr>
                <w:i/>
                <w:sz w:val="20"/>
                <w:szCs w:val="20"/>
              </w:rPr>
              <w:t> </w:t>
            </w:r>
            <w:r w:rsidR="008A2264" w:rsidRPr="00B22A81">
              <w:rPr>
                <w:i/>
                <w:sz w:val="20"/>
                <w:szCs w:val="20"/>
              </w:rPr>
              <w:tab/>
              <w:t xml:space="preserve">- предложение </w:t>
            </w:r>
            <w:proofErr w:type="spellStart"/>
            <w:r w:rsidR="008A2264" w:rsidRPr="00B22A81">
              <w:rPr>
                <w:i/>
                <w:sz w:val="20"/>
                <w:szCs w:val="20"/>
                <w:lang w:val="en-US"/>
              </w:rPr>
              <w:t>i</w:t>
            </w:r>
            <w:proofErr w:type="spellEnd"/>
            <w:r w:rsidR="008A2264" w:rsidRPr="00B22A81">
              <w:rPr>
                <w:i/>
                <w:sz w:val="20"/>
                <w:szCs w:val="20"/>
              </w:rPr>
              <w:t>-того Участника Процедуры закупки по цене;</w:t>
            </w:r>
          </w:p>
          <w:p w:rsidR="008A2264" w:rsidRPr="00B22A81" w:rsidRDefault="002429BA" w:rsidP="00B22A81">
            <w:pPr>
              <w:jc w:val="both"/>
              <w:rPr>
                <w: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max</m:t>
                  </m:r>
                </m:sub>
              </m:sSub>
            </m:oMath>
            <w:r w:rsidR="008A2264" w:rsidRPr="00B22A81">
              <w:rPr>
                <w:i/>
                <w:sz w:val="20"/>
                <w:szCs w:val="20"/>
              </w:rPr>
              <w:t> </w:t>
            </w:r>
            <w:r w:rsidR="008A2264" w:rsidRPr="00B22A81">
              <w:rPr>
                <w:i/>
                <w:sz w:val="20"/>
                <w:szCs w:val="20"/>
              </w:rPr>
              <w:tab/>
              <w:t>- начальная (максимальная) це</w:t>
            </w:r>
            <w:bookmarkStart w:id="43" w:name="_GoBack"/>
            <w:bookmarkEnd w:id="43"/>
            <w:r w:rsidR="008A2264" w:rsidRPr="00B22A81">
              <w:rPr>
                <w:i/>
                <w:sz w:val="20"/>
                <w:szCs w:val="20"/>
              </w:rPr>
              <w:t xml:space="preserve">на Договора, установленная в настоящей Документации Процедуры закупки (Раздел </w:t>
            </w:r>
            <w:r w:rsidR="008A2264">
              <w:rPr>
                <w:i/>
                <w:sz w:val="20"/>
                <w:szCs w:val="20"/>
              </w:rPr>
              <w:t>8 «ИНФОРМАЦИОННАЯ КАРТА»</w:t>
            </w:r>
            <w:r w:rsidR="008A2264" w:rsidRPr="00B22A81">
              <w:rPr>
                <w:i/>
                <w:sz w:val="20"/>
                <w:szCs w:val="20"/>
              </w:rPr>
              <w:t>, пункт 15).</w:t>
            </w:r>
          </w:p>
          <w:p w:rsidR="008A2264" w:rsidRPr="00B22A81" w:rsidRDefault="008A2264" w:rsidP="00B22A81">
            <w:pPr>
              <w:rPr>
                <w:sz w:val="20"/>
                <w:szCs w:val="20"/>
              </w:rPr>
            </w:pPr>
            <w:r w:rsidRPr="00B22A81">
              <w:rPr>
                <w:sz w:val="20"/>
                <w:szCs w:val="20"/>
              </w:rPr>
              <w:t xml:space="preserve">** </w:t>
            </w:r>
            <w:r w:rsidRPr="00B22A81">
              <w:rPr>
                <w:i/>
                <w:sz w:val="20"/>
                <w:szCs w:val="20"/>
              </w:rPr>
              <w:t xml:space="preserve">– рассчитывается в соответствии с пунктом </w:t>
            </w:r>
            <w:r>
              <w:rPr>
                <w:i/>
                <w:sz w:val="20"/>
                <w:szCs w:val="20"/>
              </w:rPr>
              <w:t>5</w:t>
            </w:r>
            <w:r w:rsidRPr="00B22A81">
              <w:rPr>
                <w:i/>
                <w:sz w:val="20"/>
                <w:szCs w:val="20"/>
              </w:rPr>
              <w:t>.2.7.</w:t>
            </w:r>
          </w:p>
          <w:p w:rsidR="008A2264" w:rsidRPr="00B22A81" w:rsidRDefault="008A2264" w:rsidP="00B22A81">
            <w:pPr>
              <w:rPr>
                <w:sz w:val="20"/>
                <w:szCs w:val="20"/>
              </w:rPr>
            </w:pPr>
          </w:p>
          <w:p w:rsidR="008A2264" w:rsidRPr="00B22A81" w:rsidRDefault="008A2264" w:rsidP="00B22A81">
            <w:pPr>
              <w:jc w:val="both"/>
              <w:rPr>
                <w:sz w:val="20"/>
                <w:szCs w:val="20"/>
              </w:rPr>
            </w:pPr>
            <w:r w:rsidRPr="00B22A8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22A81" w:rsidRDefault="008A2264" w:rsidP="00B22A81">
            <w:pPr>
              <w:jc w:val="both"/>
              <w:rPr>
                <w:sz w:val="20"/>
                <w:szCs w:val="20"/>
              </w:rPr>
            </w:pPr>
            <w:r w:rsidRPr="00B22A8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8A2264" w:rsidP="00B22A81">
            <w:pPr>
              <w:jc w:val="both"/>
              <w:rPr>
                <w:sz w:val="20"/>
                <w:szCs w:val="20"/>
              </w:rPr>
            </w:pPr>
            <w:r w:rsidRPr="00B22A8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B22A81">
            <w:pPr>
              <w:jc w:val="both"/>
              <w:rPr>
                <w:sz w:val="20"/>
                <w:szCs w:val="20"/>
              </w:rPr>
            </w:pPr>
            <w:r w:rsidRPr="00B22A81">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5C0C13">
        <w:trPr>
          <w:trHeight w:val="1578"/>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tcPr>
          <w:p w:rsidR="008A2264" w:rsidRPr="00B22A81" w:rsidRDefault="008A2264" w:rsidP="000219BF">
            <w:pPr>
              <w:jc w:val="both"/>
              <w:rPr>
                <w:sz w:val="20"/>
                <w:szCs w:val="20"/>
              </w:rPr>
            </w:pPr>
            <w:r w:rsidRPr="00B22A81">
              <w:rPr>
                <w:sz w:val="20"/>
                <w:szCs w:val="20"/>
              </w:rPr>
              <w:t xml:space="preserve">Не </w:t>
            </w:r>
            <w:r w:rsidRPr="0017692C">
              <w:rPr>
                <w:sz w:val="20"/>
                <w:szCs w:val="20"/>
              </w:rPr>
              <w:t>позднее «</w:t>
            </w:r>
            <w:r w:rsidR="000219BF" w:rsidRPr="0017692C">
              <w:rPr>
                <w:sz w:val="20"/>
                <w:szCs w:val="20"/>
              </w:rPr>
              <w:t>11</w:t>
            </w:r>
            <w:r w:rsidRPr="0017692C">
              <w:rPr>
                <w:sz w:val="20"/>
                <w:szCs w:val="20"/>
              </w:rPr>
              <w:t xml:space="preserve">» </w:t>
            </w:r>
            <w:r w:rsidR="000219BF" w:rsidRPr="0017692C">
              <w:rPr>
                <w:sz w:val="20"/>
                <w:szCs w:val="20"/>
              </w:rPr>
              <w:t>июня</w:t>
            </w:r>
            <w:r w:rsidRPr="0017692C">
              <w:rPr>
                <w:sz w:val="20"/>
                <w:szCs w:val="20"/>
              </w:rPr>
              <w:t xml:space="preserve"> 201</w:t>
            </w:r>
            <w:r w:rsidR="00936F8E" w:rsidRPr="0017692C">
              <w:rPr>
                <w:sz w:val="20"/>
                <w:szCs w:val="20"/>
              </w:rPr>
              <w:t>4</w:t>
            </w:r>
            <w:r w:rsidRPr="00B22A81">
              <w:rPr>
                <w:sz w:val="20"/>
                <w:szCs w:val="20"/>
              </w:rPr>
              <w:t xml:space="preserve"> года по адресу </w:t>
            </w:r>
            <w:r w:rsidRPr="002335B3">
              <w:rPr>
                <w:sz w:val="20"/>
                <w:szCs w:val="20"/>
              </w:rPr>
              <w:t xml:space="preserve">Организатора Процедуры закупки: </w:t>
            </w:r>
            <w:r w:rsidR="00936F8E" w:rsidRPr="002335B3">
              <w:rPr>
                <w:sz w:val="20"/>
                <w:szCs w:val="20"/>
              </w:rPr>
              <w:t>143026, г. Москва, территория инновационного центра «Сколково», ул. Луговая, д.4, корп. 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2"/>
        <w:spacing w:before="240" w:after="240" w:line="240" w:lineRule="auto"/>
        <w:ind w:left="465" w:hanging="181"/>
      </w:pPr>
      <w:bookmarkStart w:id="44"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rsidR="0048346A" w:rsidRPr="0048346A" w:rsidRDefault="00AE4DFE" w:rsidP="00C81732">
      <w:pPr>
        <w:pStyle w:val="41"/>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16716"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16716">
            <w:r>
              <w:lastRenderedPageBreak/>
              <w:t>1</w:t>
            </w:r>
            <w:r w:rsidR="00016716">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016716"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16716" w:rsidRDefault="00016716"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16716" w:rsidRDefault="00016716" w:rsidP="00B3568C">
            <w:r>
              <w:t>Заявление о безусловном согласии с условиями договора (</w:t>
            </w:r>
            <w:r w:rsidRPr="00525809">
              <w:t>Форма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16716" w:rsidRPr="002440E8" w:rsidRDefault="00016716"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16716" w:rsidP="00B424F4">
            <w:r>
              <w:t>17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406F12">
      <w:pPr>
        <w:pStyle w:val="3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A60A7">
      <w:pPr>
        <w:pStyle w:val="ac"/>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A60A7">
      <w:pPr>
        <w:pStyle w:val="ac"/>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A60A7">
      <w:pPr>
        <w:pStyle w:val="ac"/>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1"/>
        <w:spacing w:before="0" w:after="0"/>
      </w:pPr>
      <w:r w:rsidRPr="002440E8">
        <w:br w:type="page"/>
      </w:r>
      <w:bookmarkStart w:id="46" w:name="_Toc353985086"/>
      <w:r w:rsidR="00AE4DFE">
        <w:lastRenderedPageBreak/>
        <w:t>9</w:t>
      </w:r>
      <w:r w:rsidRPr="002440E8">
        <w:t>.2. 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936F8E">
      <w:pPr>
        <w:jc w:val="both"/>
      </w:pPr>
      <w:r w:rsidRPr="002440E8">
        <w:t>Заказчику/Организатору     Процедуры закупки</w:t>
      </w:r>
      <w:r w:rsidR="002D7E0C" w:rsidRPr="002440E8">
        <w:t xml:space="preserve"> </w:t>
      </w:r>
    </w:p>
    <w:p w:rsidR="006A4A3D" w:rsidRPr="002440E8" w:rsidRDefault="006A4A3D" w:rsidP="00936F8E">
      <w:pPr>
        <w:jc w:val="both"/>
      </w:pPr>
    </w:p>
    <w:p w:rsidR="007A06A9" w:rsidRPr="000505FB" w:rsidRDefault="002D7E0C" w:rsidP="00936F8E">
      <w:pPr>
        <w:jc w:val="both"/>
        <w:rPr>
          <w:b/>
        </w:rPr>
      </w:pPr>
      <w:r w:rsidRPr="000505FB">
        <w:rPr>
          <w:b/>
        </w:rPr>
        <w:t xml:space="preserve">ЗАЯВКА </w:t>
      </w:r>
      <w:r w:rsidR="007A06A9" w:rsidRPr="000505FB">
        <w:rPr>
          <w:b/>
        </w:rPr>
        <w:t>(ОФЕРТА)</w:t>
      </w:r>
    </w:p>
    <w:p w:rsidR="002D7E0C" w:rsidRPr="002440E8" w:rsidRDefault="002D7E0C" w:rsidP="00936F8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936F8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936F8E">
      <w:pPr>
        <w:jc w:val="both"/>
      </w:pPr>
      <w:proofErr w:type="gramStart"/>
      <w:r>
        <w:t>___________________</w:t>
      </w:r>
      <w:r w:rsidR="002D7E0C" w:rsidRPr="002440E8">
        <w:t>_____________________________________________________________</w:t>
      </w:r>
      <w:proofErr w:type="gramEnd"/>
    </w:p>
    <w:p w:rsidR="002D7E0C" w:rsidRPr="002335B3" w:rsidRDefault="002D7E0C" w:rsidP="00936F8E">
      <w:pPr>
        <w:jc w:val="both"/>
        <w:rPr>
          <w:sz w:val="20"/>
          <w:szCs w:val="20"/>
        </w:rPr>
      </w:pPr>
      <w:proofErr w:type="gramStart"/>
      <w:r w:rsidRPr="002335B3">
        <w:rPr>
          <w:sz w:val="20"/>
          <w:szCs w:val="20"/>
        </w:rPr>
        <w:t>(фирменное наименование (наименование)</w:t>
      </w:r>
      <w:r w:rsidR="008D3FCD" w:rsidRPr="002335B3">
        <w:rPr>
          <w:sz w:val="20"/>
          <w:szCs w:val="20"/>
        </w:rPr>
        <w:t xml:space="preserve"> Участника процедуры закупки</w:t>
      </w:r>
      <w:r w:rsidRPr="002335B3">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936F8E">
      <w:pPr>
        <w:jc w:val="both"/>
      </w:pPr>
      <w:r w:rsidRPr="002440E8">
        <w:t xml:space="preserve"> в лице, _________________________________________________________________________</w:t>
      </w:r>
    </w:p>
    <w:p w:rsidR="002D7E0C" w:rsidRPr="002335B3" w:rsidRDefault="002D7E0C" w:rsidP="00936F8E">
      <w:pPr>
        <w:jc w:val="both"/>
        <w:rPr>
          <w:sz w:val="20"/>
          <w:szCs w:val="20"/>
        </w:rPr>
      </w:pPr>
      <w:r w:rsidRPr="002335B3">
        <w:rPr>
          <w:sz w:val="20"/>
          <w:szCs w:val="20"/>
        </w:rPr>
        <w:t>(наименование должности руководителя (уполномоченного лица) и его Ф.И.О.)</w:t>
      </w:r>
    </w:p>
    <w:p w:rsidR="002D7E0C" w:rsidRPr="002440E8" w:rsidRDefault="002D7E0C" w:rsidP="00936F8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936F8E">
      <w:pPr>
        <w:jc w:val="both"/>
      </w:pPr>
      <w:r>
        <w:t>2._______________________</w:t>
      </w:r>
      <w:r w:rsidR="009A70B4" w:rsidRPr="002440E8">
        <w:t>_______________________________________________________</w:t>
      </w:r>
    </w:p>
    <w:p w:rsidR="009A70B4" w:rsidRPr="002335B3" w:rsidRDefault="009A70B4" w:rsidP="00936F8E">
      <w:pPr>
        <w:jc w:val="both"/>
        <w:rPr>
          <w:sz w:val="20"/>
          <w:szCs w:val="20"/>
        </w:rPr>
      </w:pPr>
      <w:proofErr w:type="gramStart"/>
      <w:r w:rsidRPr="002335B3">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936F8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16716"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16716"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016716">
      <w:pPr>
        <w:jc w:val="both"/>
      </w:pPr>
      <w:r w:rsidRPr="002440E8">
        <w:t>3. Предложение имеет следующие приложения:</w:t>
      </w:r>
    </w:p>
    <w:p w:rsidR="002D7E0C" w:rsidRPr="002440E8" w:rsidRDefault="002D7E0C" w:rsidP="00016716">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016716">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016716">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016716">
      <w:pPr>
        <w:jc w:val="both"/>
      </w:pPr>
      <w:r w:rsidRPr="002440E8">
        <w:t xml:space="preserve">Условие об авансировании мною </w:t>
      </w:r>
      <w:proofErr w:type="gramStart"/>
      <w:r w:rsidRPr="002440E8">
        <w:t>поняты</w:t>
      </w:r>
      <w:proofErr w:type="gramEnd"/>
      <w:r w:rsidR="00A54D9F">
        <w:t>.</w:t>
      </w:r>
    </w:p>
    <w:p w:rsidR="00620914" w:rsidRPr="002335B3" w:rsidRDefault="006A4A3D" w:rsidP="00016716">
      <w:pPr>
        <w:jc w:val="both"/>
        <w:rPr>
          <w:sz w:val="20"/>
          <w:szCs w:val="20"/>
        </w:rPr>
      </w:pPr>
      <w:r w:rsidRPr="002440E8">
        <w:t xml:space="preserve">5. Если </w:t>
      </w:r>
      <w:r w:rsidR="002D7E0C" w:rsidRPr="002440E8">
        <w:t xml:space="preserve"> предложения, из</w:t>
      </w:r>
      <w:r w:rsidR="00620914" w:rsidRPr="002440E8">
        <w:t xml:space="preserve">ложенные выше, будут приняты, </w:t>
      </w:r>
      <w:r w:rsidR="00620914" w:rsidRPr="002335B3">
        <w:rPr>
          <w:sz w:val="20"/>
          <w:szCs w:val="20"/>
        </w:rPr>
        <w:t>___________________________(наименование организации или Ф.И.О. Участника Процедуры закупки)</w:t>
      </w:r>
    </w:p>
    <w:p w:rsidR="002D7E0C" w:rsidRPr="002440E8" w:rsidRDefault="00620914" w:rsidP="00016716">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016716">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335B3" w:rsidRDefault="002D7E0C" w:rsidP="00016716">
      <w:pPr>
        <w:jc w:val="both"/>
        <w:rPr>
          <w:sz w:val="20"/>
          <w:szCs w:val="20"/>
        </w:rPr>
      </w:pPr>
      <w:r w:rsidRPr="002335B3">
        <w:rPr>
          <w:sz w:val="20"/>
          <w:szCs w:val="20"/>
        </w:rPr>
        <w:t xml:space="preserve">(наименование организации или Ф.И.О. Участника </w:t>
      </w:r>
      <w:r w:rsidR="00731F7E" w:rsidRPr="002335B3">
        <w:rPr>
          <w:sz w:val="20"/>
          <w:szCs w:val="20"/>
        </w:rPr>
        <w:t>Процедуры закупки</w:t>
      </w:r>
      <w:r w:rsidRPr="002335B3">
        <w:rPr>
          <w:sz w:val="20"/>
          <w:szCs w:val="20"/>
        </w:rPr>
        <w:t>)</w:t>
      </w:r>
    </w:p>
    <w:p w:rsidR="002D7E0C" w:rsidRPr="002440E8" w:rsidRDefault="002D7E0C" w:rsidP="00016716">
      <w:pPr>
        <w:jc w:val="both"/>
      </w:pPr>
      <w:proofErr w:type="gramStart"/>
      <w:r w:rsidRPr="002440E8">
        <w:t xml:space="preserve">не проводится процедура ликвидации, не принято арбитражным судом решения о признании </w:t>
      </w:r>
      <w:r w:rsidRPr="002335B3">
        <w:rPr>
          <w:sz w:val="20"/>
          <w:szCs w:val="20"/>
        </w:rPr>
        <w:t xml:space="preserve">___________(наименование организации или Ф.И.О. Участника </w:t>
      </w:r>
      <w:r w:rsidR="00924B58" w:rsidRPr="002335B3">
        <w:rPr>
          <w:sz w:val="20"/>
          <w:szCs w:val="20"/>
        </w:rPr>
        <w:t xml:space="preserve">Процедуры </w:t>
      </w:r>
      <w:r w:rsidRPr="002335B3">
        <w:rPr>
          <w:sz w:val="20"/>
          <w:szCs w:val="20"/>
        </w:rPr>
        <w:t>закупки)</w:t>
      </w:r>
      <w:r w:rsidRPr="002440E8">
        <w:t xml:space="preserve">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w:t>
      </w:r>
      <w:r w:rsidRPr="002335B3">
        <w:rPr>
          <w:sz w:val="20"/>
          <w:szCs w:val="20"/>
        </w:rPr>
        <w:t>%________________________________(значение указать цифрами и</w:t>
      </w:r>
      <w:proofErr w:type="gramEnd"/>
      <w:r w:rsidRPr="002335B3">
        <w:rPr>
          <w:sz w:val="20"/>
          <w:szCs w:val="20"/>
        </w:rPr>
        <w:t xml:space="preserve"> прописью)</w:t>
      </w:r>
      <w:r w:rsidRPr="002440E8">
        <w:t xml:space="preserve">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016716">
      <w:pPr>
        <w:jc w:val="both"/>
      </w:pPr>
      <w:r w:rsidRPr="002440E8">
        <w:t xml:space="preserve">7. </w:t>
      </w:r>
      <w:r w:rsidR="00620914" w:rsidRPr="002440E8">
        <w:t xml:space="preserve">___________________________ </w:t>
      </w:r>
      <w:r w:rsidR="00620914" w:rsidRPr="002335B3">
        <w:rPr>
          <w:sz w:val="20"/>
          <w:szCs w:val="20"/>
        </w:rPr>
        <w:t>(</w:t>
      </w:r>
      <w:r w:rsidR="008D3FCD" w:rsidRPr="002335B3">
        <w:rPr>
          <w:sz w:val="20"/>
          <w:szCs w:val="20"/>
        </w:rPr>
        <w:t>организации или Ф.И.О. Участника Процедуры закупки</w:t>
      </w:r>
      <w:proofErr w:type="gramStart"/>
      <w:r w:rsidR="008D3FCD" w:rsidRPr="002335B3" w:rsidDel="008D3FCD">
        <w:rPr>
          <w:sz w:val="20"/>
          <w:szCs w:val="20"/>
        </w:rPr>
        <w:t xml:space="preserve"> </w:t>
      </w:r>
      <w:r w:rsidR="00620914" w:rsidRPr="002335B3">
        <w:rPr>
          <w:sz w:val="20"/>
          <w:szCs w:val="20"/>
        </w:rPr>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w:t>
      </w:r>
      <w:r w:rsidR="00DD3B9F">
        <w:t xml:space="preserve"> </w:t>
      </w:r>
      <w:r w:rsidRPr="002440E8">
        <w:t xml:space="preserve"> </w:t>
      </w:r>
      <w:r w:rsidR="00DD3B9F" w:rsidRPr="002440E8">
        <w:t>не позднее 3 (трех) рабочих дней после его получения</w:t>
      </w:r>
      <w:r w:rsidRPr="002440E8">
        <w:t>.</w:t>
      </w:r>
    </w:p>
    <w:p w:rsidR="002B6A4C" w:rsidRPr="002440E8" w:rsidRDefault="002B6A4C" w:rsidP="00016716">
      <w:pPr>
        <w:jc w:val="both"/>
      </w:pPr>
      <w:r w:rsidRPr="002440E8">
        <w:t xml:space="preserve"> ___________________________ </w:t>
      </w:r>
      <w:r w:rsidRPr="002335B3">
        <w:rPr>
          <w:sz w:val="20"/>
          <w:szCs w:val="20"/>
        </w:rPr>
        <w:t>(организации или Ф.И.О. Участника Процедуры закупки</w:t>
      </w:r>
      <w:proofErr w:type="gramStart"/>
      <w:r w:rsidRPr="002335B3">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w:t>
      </w:r>
      <w:r w:rsidRPr="002335B3">
        <w:rPr>
          <w:sz w:val="20"/>
          <w:szCs w:val="20"/>
        </w:rPr>
        <w:t>(организации или Ф.И.О. Участника Процедуры закупки )</w:t>
      </w:r>
      <w:r w:rsidRPr="002440E8">
        <w:t xml:space="preserve"> будут внесены в Реестр недобросовестных Поставщиков, который ведется Фондом.</w:t>
      </w:r>
    </w:p>
    <w:p w:rsidR="008D3FCD" w:rsidRPr="002440E8" w:rsidRDefault="002B6A4C" w:rsidP="00016716">
      <w:pPr>
        <w:jc w:val="both"/>
      </w:pPr>
      <w:r w:rsidRPr="002440E8">
        <w:t xml:space="preserve">8. </w:t>
      </w:r>
      <w:r w:rsidR="008D3FCD" w:rsidRPr="002440E8">
        <w:t xml:space="preserve"> _________________________________ </w:t>
      </w:r>
      <w:r w:rsidR="008D3FCD" w:rsidRPr="002335B3">
        <w:rPr>
          <w:sz w:val="20"/>
          <w:szCs w:val="20"/>
        </w:rPr>
        <w:t>(организации или Ф.И.О. Участника Процедуры закупки)</w:t>
      </w:r>
      <w:r w:rsidR="002335B3">
        <w:rPr>
          <w:sz w:val="20"/>
          <w:szCs w:val="20"/>
        </w:rPr>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016716">
      <w:pPr>
        <w:jc w:val="both"/>
      </w:pPr>
      <w:r w:rsidRPr="002440E8">
        <w:t xml:space="preserve">_________________________________ </w:t>
      </w:r>
      <w:r w:rsidRPr="002335B3">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2335B3">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016716">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w:t>
      </w:r>
      <w:r w:rsidR="00620914" w:rsidRPr="002335B3">
        <w:rPr>
          <w:sz w:val="20"/>
          <w:szCs w:val="20"/>
        </w:rPr>
        <w:t>(наименование компании</w:t>
      </w:r>
      <w:r w:rsidR="002335B3">
        <w:rPr>
          <w:sz w:val="20"/>
          <w:szCs w:val="20"/>
        </w:rPr>
        <w:t>)</w:t>
      </w:r>
      <w:r w:rsidR="00620914" w:rsidRPr="002335B3">
        <w:rPr>
          <w:sz w:val="20"/>
          <w:szCs w:val="20"/>
        </w:rPr>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335B3" w:rsidRDefault="002D7E0C" w:rsidP="00016716">
      <w:pPr>
        <w:jc w:val="both"/>
        <w:rPr>
          <w:sz w:val="20"/>
          <w:szCs w:val="20"/>
        </w:rPr>
      </w:pPr>
      <w:r w:rsidRPr="002335B3">
        <w:rPr>
          <w:sz w:val="20"/>
          <w:szCs w:val="20"/>
        </w:rPr>
        <w:t xml:space="preserve"> (В случае</w:t>
      </w:r>
      <w:proofErr w:type="gramStart"/>
      <w:r w:rsidRPr="002335B3">
        <w:rPr>
          <w:sz w:val="20"/>
          <w:szCs w:val="20"/>
        </w:rPr>
        <w:t>,</w:t>
      </w:r>
      <w:proofErr w:type="gramEnd"/>
      <w:r w:rsidRPr="002335B3">
        <w:rPr>
          <w:sz w:val="20"/>
          <w:szCs w:val="20"/>
        </w:rPr>
        <w:t xml:space="preserve"> если обеспечение не требуется – этот пункт не нужен)</w:t>
      </w:r>
    </w:p>
    <w:p w:rsidR="00143334" w:rsidRPr="002440E8" w:rsidRDefault="00143334" w:rsidP="00016716">
      <w:pPr>
        <w:jc w:val="both"/>
      </w:pPr>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335B3" w:rsidRDefault="002D7E0C" w:rsidP="00016716">
      <w:pPr>
        <w:jc w:val="both"/>
        <w:rPr>
          <w:sz w:val="20"/>
          <w:szCs w:val="20"/>
        </w:rPr>
      </w:pPr>
      <w:r w:rsidRPr="002440E8">
        <w:t>1</w:t>
      </w:r>
      <w:r w:rsidR="00143334" w:rsidRPr="002440E8">
        <w:t>1</w:t>
      </w:r>
      <w:r w:rsidRPr="002440E8">
        <w:t xml:space="preserve">. Сообщаем, что для оперативного уведомления нас по вопросам организационного характера и взаимодействия с Заказчиком, нами уполномочен __________________________ </w:t>
      </w:r>
      <w:r w:rsidRPr="002335B3">
        <w:rPr>
          <w:sz w:val="20"/>
          <w:szCs w:val="20"/>
        </w:rPr>
        <w:t>(Ф.И.О., телефон представителя Участника процедуры закупки).</w:t>
      </w:r>
    </w:p>
    <w:p w:rsidR="002D7E0C" w:rsidRPr="002440E8" w:rsidRDefault="002D7E0C" w:rsidP="00016716">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016716">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016716">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Pr="002440E8" w:rsidRDefault="00AE4DFE" w:rsidP="00B424F4">
      <w:pPr>
        <w:pStyle w:val="41"/>
        <w:spacing w:before="0" w:after="0"/>
      </w:pPr>
      <w:bookmarkStart w:id="47" w:name="_Toc353985087"/>
      <w:r>
        <w:lastRenderedPageBreak/>
        <w:t>9</w:t>
      </w:r>
      <w:r w:rsidR="002D7E0C" w:rsidRPr="002440E8">
        <w:t>.2.1. ФОРМА «ПРЕДЛОЖЕНИЕ О ЦЕНЕ ДОГОВОРА»</w:t>
      </w:r>
      <w:bookmarkEnd w:id="47"/>
    </w:p>
    <w:p w:rsidR="002D7E0C" w:rsidRPr="002440E8" w:rsidRDefault="002D7E0C" w:rsidP="00B424F4">
      <w:r w:rsidRPr="002440E8">
        <w:t xml:space="preserve"> Приложение № ___ к </w:t>
      </w:r>
      <w:r w:rsidR="007F2B5B" w:rsidRPr="002440E8">
        <w:t xml:space="preserve">Заявке </w:t>
      </w:r>
    </w:p>
    <w:p w:rsidR="00C62CFC" w:rsidRDefault="002D7E0C" w:rsidP="00B424F4">
      <w:r w:rsidRPr="002440E8">
        <w:t xml:space="preserve">Предложение о цене Договора </w:t>
      </w:r>
    </w:p>
    <w:tbl>
      <w:tblPr>
        <w:tblStyle w:val="affe"/>
        <w:tblW w:w="14481" w:type="dxa"/>
        <w:tblLook w:val="04A0" w:firstRow="1" w:lastRow="0" w:firstColumn="1" w:lastColumn="0" w:noHBand="0" w:noVBand="1"/>
      </w:tblPr>
      <w:tblGrid>
        <w:gridCol w:w="540"/>
        <w:gridCol w:w="4530"/>
        <w:gridCol w:w="1309"/>
        <w:gridCol w:w="992"/>
        <w:gridCol w:w="2370"/>
        <w:gridCol w:w="2370"/>
        <w:gridCol w:w="2370"/>
      </w:tblGrid>
      <w:tr w:rsidR="003F5CE3" w:rsidTr="003F5CE3">
        <w:tc>
          <w:tcPr>
            <w:tcW w:w="540" w:type="dxa"/>
            <w:shd w:val="clear" w:color="auto" w:fill="F2F2F2" w:themeFill="background1" w:themeFillShade="F2"/>
            <w:vAlign w:val="center"/>
          </w:tcPr>
          <w:p w:rsidR="003F5CE3" w:rsidRDefault="003F5CE3" w:rsidP="003F5CE3">
            <w:pPr>
              <w:ind w:firstLine="0"/>
              <w:jc w:val="center"/>
            </w:pPr>
            <w:r>
              <w:t xml:space="preserve">№ </w:t>
            </w:r>
            <w:proofErr w:type="gramStart"/>
            <w:r>
              <w:t>п</w:t>
            </w:r>
            <w:proofErr w:type="gramEnd"/>
            <w:r>
              <w:t>/п</w:t>
            </w:r>
          </w:p>
        </w:tc>
        <w:tc>
          <w:tcPr>
            <w:tcW w:w="4530" w:type="dxa"/>
            <w:shd w:val="clear" w:color="auto" w:fill="F2F2F2" w:themeFill="background1" w:themeFillShade="F2"/>
            <w:vAlign w:val="center"/>
          </w:tcPr>
          <w:p w:rsidR="003F5CE3" w:rsidRDefault="003F5CE3" w:rsidP="003F5CE3">
            <w:pPr>
              <w:ind w:firstLine="0"/>
              <w:jc w:val="center"/>
            </w:pPr>
            <w:r>
              <w:t>Наименование</w:t>
            </w:r>
          </w:p>
        </w:tc>
        <w:tc>
          <w:tcPr>
            <w:tcW w:w="1309" w:type="dxa"/>
            <w:shd w:val="clear" w:color="auto" w:fill="F2F2F2" w:themeFill="background1" w:themeFillShade="F2"/>
            <w:vAlign w:val="center"/>
          </w:tcPr>
          <w:p w:rsidR="003F5CE3" w:rsidRDefault="003F5CE3" w:rsidP="003F5CE3">
            <w:pPr>
              <w:ind w:firstLine="0"/>
              <w:jc w:val="center"/>
            </w:pPr>
            <w:r>
              <w:t>Единицы измерения</w:t>
            </w:r>
          </w:p>
        </w:tc>
        <w:tc>
          <w:tcPr>
            <w:tcW w:w="992" w:type="dxa"/>
            <w:shd w:val="clear" w:color="auto" w:fill="F2F2F2" w:themeFill="background1" w:themeFillShade="F2"/>
            <w:vAlign w:val="center"/>
          </w:tcPr>
          <w:p w:rsidR="003F5CE3" w:rsidRDefault="003F5CE3" w:rsidP="003F5CE3">
            <w:pPr>
              <w:ind w:firstLine="0"/>
              <w:jc w:val="center"/>
            </w:pPr>
            <w:r>
              <w:t>объем</w:t>
            </w:r>
          </w:p>
        </w:tc>
        <w:tc>
          <w:tcPr>
            <w:tcW w:w="2370" w:type="dxa"/>
            <w:shd w:val="clear" w:color="auto" w:fill="F2F2F2" w:themeFill="background1" w:themeFillShade="F2"/>
            <w:vAlign w:val="center"/>
          </w:tcPr>
          <w:p w:rsidR="003F5CE3" w:rsidRDefault="003F5CE3" w:rsidP="003F5CE3">
            <w:pPr>
              <w:ind w:firstLine="0"/>
              <w:jc w:val="center"/>
            </w:pPr>
            <w:r>
              <w:t>Цена за единицу, рублей (без НДС)</w:t>
            </w:r>
          </w:p>
        </w:tc>
        <w:tc>
          <w:tcPr>
            <w:tcW w:w="2370" w:type="dxa"/>
            <w:shd w:val="clear" w:color="auto" w:fill="F2F2F2" w:themeFill="background1" w:themeFillShade="F2"/>
            <w:vAlign w:val="center"/>
          </w:tcPr>
          <w:p w:rsidR="003F5CE3" w:rsidRDefault="003F5CE3" w:rsidP="003F5CE3">
            <w:pPr>
              <w:ind w:firstLine="0"/>
              <w:jc w:val="center"/>
            </w:pPr>
            <w:r>
              <w:t>Цена всего, рублей (без НДС)</w:t>
            </w:r>
          </w:p>
        </w:tc>
        <w:tc>
          <w:tcPr>
            <w:tcW w:w="2370" w:type="dxa"/>
            <w:shd w:val="clear" w:color="auto" w:fill="F2F2F2" w:themeFill="background1" w:themeFillShade="F2"/>
            <w:vAlign w:val="center"/>
          </w:tcPr>
          <w:p w:rsidR="003F5CE3" w:rsidRDefault="003F5CE3" w:rsidP="003F5CE3">
            <w:pPr>
              <w:ind w:firstLine="0"/>
              <w:jc w:val="center"/>
            </w:pPr>
            <w:r>
              <w:t>Примечание</w:t>
            </w:r>
          </w:p>
        </w:tc>
      </w:tr>
      <w:tr w:rsidR="003F5CE3" w:rsidTr="003F5CE3">
        <w:tc>
          <w:tcPr>
            <w:tcW w:w="540" w:type="dxa"/>
          </w:tcPr>
          <w:p w:rsidR="003F5CE3" w:rsidRDefault="003F5CE3" w:rsidP="005457DC">
            <w:pPr>
              <w:ind w:firstLine="0"/>
              <w:jc w:val="center"/>
            </w:pPr>
            <w:r>
              <w:t>1</w:t>
            </w:r>
          </w:p>
        </w:tc>
        <w:tc>
          <w:tcPr>
            <w:tcW w:w="4530" w:type="dxa"/>
          </w:tcPr>
          <w:p w:rsidR="003F5CE3" w:rsidRDefault="00DD3B9F" w:rsidP="00936F8E">
            <w:pPr>
              <w:ind w:firstLine="0"/>
            </w:pPr>
            <w:r>
              <w:t>Эскизный проект</w:t>
            </w:r>
            <w:r w:rsidR="00936F8E">
              <w:t xml:space="preserve"> на Объект </w:t>
            </w:r>
          </w:p>
        </w:tc>
        <w:tc>
          <w:tcPr>
            <w:tcW w:w="1309" w:type="dxa"/>
          </w:tcPr>
          <w:p w:rsidR="003F5CE3" w:rsidRDefault="003F5CE3" w:rsidP="008D64B0">
            <w:pPr>
              <w:ind w:firstLine="0"/>
            </w:pPr>
          </w:p>
        </w:tc>
        <w:tc>
          <w:tcPr>
            <w:tcW w:w="992" w:type="dxa"/>
          </w:tcPr>
          <w:p w:rsidR="003F5CE3" w:rsidRDefault="003F5CE3" w:rsidP="008D64B0">
            <w:pPr>
              <w:ind w:firstLine="0"/>
            </w:pPr>
          </w:p>
        </w:tc>
        <w:tc>
          <w:tcPr>
            <w:tcW w:w="2370" w:type="dxa"/>
          </w:tcPr>
          <w:p w:rsidR="003F5CE3" w:rsidRDefault="003F5CE3" w:rsidP="008D64B0">
            <w:pPr>
              <w:ind w:firstLine="0"/>
            </w:pPr>
          </w:p>
        </w:tc>
        <w:tc>
          <w:tcPr>
            <w:tcW w:w="2370" w:type="dxa"/>
          </w:tcPr>
          <w:p w:rsidR="003F5CE3" w:rsidRDefault="003F5CE3" w:rsidP="008D64B0">
            <w:pPr>
              <w:ind w:firstLine="0"/>
            </w:pPr>
          </w:p>
        </w:tc>
        <w:tc>
          <w:tcPr>
            <w:tcW w:w="2370" w:type="dxa"/>
          </w:tcPr>
          <w:p w:rsidR="003F5CE3" w:rsidRDefault="003F5CE3" w:rsidP="003F5CE3">
            <w:pPr>
              <w:ind w:firstLine="0"/>
            </w:pPr>
            <w:r>
              <w:t>Приложение расчет стоимости №1</w:t>
            </w:r>
          </w:p>
        </w:tc>
      </w:tr>
      <w:tr w:rsidR="003F5CE3" w:rsidTr="003F5CE3">
        <w:tc>
          <w:tcPr>
            <w:tcW w:w="540" w:type="dxa"/>
          </w:tcPr>
          <w:p w:rsidR="003F5CE3" w:rsidRDefault="003F5CE3" w:rsidP="005457DC">
            <w:pPr>
              <w:ind w:firstLine="0"/>
              <w:jc w:val="center"/>
            </w:pPr>
            <w:r>
              <w:t>2</w:t>
            </w:r>
          </w:p>
        </w:tc>
        <w:tc>
          <w:tcPr>
            <w:tcW w:w="4530" w:type="dxa"/>
          </w:tcPr>
          <w:p w:rsidR="003F5CE3" w:rsidRPr="00016716" w:rsidRDefault="00DD3B9F" w:rsidP="00936F8E">
            <w:pPr>
              <w:ind w:firstLine="0"/>
              <w:rPr>
                <w:color w:val="FF0000"/>
              </w:rPr>
            </w:pPr>
            <w:r w:rsidRPr="00936F8E">
              <w:t xml:space="preserve">Разработка </w:t>
            </w:r>
            <w:r w:rsidR="00016716" w:rsidRPr="00936F8E">
              <w:t xml:space="preserve">документации стадии «Проект» на </w:t>
            </w:r>
            <w:r w:rsidR="00016716" w:rsidRPr="00936F8E">
              <w:rPr>
                <w:lang w:val="en-US"/>
              </w:rPr>
              <w:t>I</w:t>
            </w:r>
            <w:r w:rsidR="00016716" w:rsidRPr="00936F8E">
              <w:t xml:space="preserve"> очередь Объекта</w:t>
            </w:r>
            <w:r w:rsidR="00936F8E">
              <w:t xml:space="preserve"> </w:t>
            </w:r>
          </w:p>
        </w:tc>
        <w:tc>
          <w:tcPr>
            <w:tcW w:w="1309" w:type="dxa"/>
          </w:tcPr>
          <w:p w:rsidR="003F5CE3" w:rsidRDefault="003F5CE3" w:rsidP="008D64B0">
            <w:pPr>
              <w:ind w:firstLine="0"/>
            </w:pPr>
          </w:p>
        </w:tc>
        <w:tc>
          <w:tcPr>
            <w:tcW w:w="992" w:type="dxa"/>
          </w:tcPr>
          <w:p w:rsidR="003F5CE3" w:rsidRDefault="003F5CE3" w:rsidP="008D64B0">
            <w:pPr>
              <w:ind w:firstLine="0"/>
            </w:pPr>
          </w:p>
        </w:tc>
        <w:tc>
          <w:tcPr>
            <w:tcW w:w="2370" w:type="dxa"/>
          </w:tcPr>
          <w:p w:rsidR="003F5CE3" w:rsidRDefault="003F5CE3" w:rsidP="008D64B0">
            <w:pPr>
              <w:ind w:firstLine="0"/>
            </w:pPr>
          </w:p>
        </w:tc>
        <w:tc>
          <w:tcPr>
            <w:tcW w:w="2370" w:type="dxa"/>
          </w:tcPr>
          <w:p w:rsidR="003F5CE3" w:rsidRDefault="003F5CE3" w:rsidP="008D64B0">
            <w:pPr>
              <w:ind w:firstLine="0"/>
            </w:pPr>
          </w:p>
        </w:tc>
        <w:tc>
          <w:tcPr>
            <w:tcW w:w="2370" w:type="dxa"/>
          </w:tcPr>
          <w:p w:rsidR="003F5CE3" w:rsidRDefault="003F5CE3" w:rsidP="003F5CE3">
            <w:pPr>
              <w:ind w:firstLine="0"/>
            </w:pPr>
            <w:r>
              <w:t>Приложение расчет стоимости №2</w:t>
            </w:r>
          </w:p>
        </w:tc>
      </w:tr>
      <w:tr w:rsidR="003F5CE3" w:rsidTr="00406F12">
        <w:trPr>
          <w:trHeight w:val="351"/>
        </w:trPr>
        <w:tc>
          <w:tcPr>
            <w:tcW w:w="540" w:type="dxa"/>
          </w:tcPr>
          <w:p w:rsidR="003F5CE3" w:rsidRDefault="00DD3B9F" w:rsidP="005457DC">
            <w:pPr>
              <w:ind w:firstLine="0"/>
              <w:jc w:val="center"/>
            </w:pPr>
            <w:r>
              <w:t>3</w:t>
            </w:r>
          </w:p>
        </w:tc>
        <w:tc>
          <w:tcPr>
            <w:tcW w:w="4530" w:type="dxa"/>
          </w:tcPr>
          <w:p w:rsidR="003F5CE3" w:rsidRPr="00936F8E" w:rsidRDefault="00DD3B9F" w:rsidP="008D64B0">
            <w:pPr>
              <w:ind w:firstLine="0"/>
            </w:pPr>
            <w:r>
              <w:t>Стоимость геологических работ</w:t>
            </w:r>
            <w:r w:rsidR="00936F8E">
              <w:t xml:space="preserve"> на </w:t>
            </w:r>
            <w:r w:rsidR="00936F8E">
              <w:rPr>
                <w:lang w:val="en-US"/>
              </w:rPr>
              <w:t>I</w:t>
            </w:r>
            <w:r w:rsidR="00936F8E" w:rsidRPr="00936F8E">
              <w:t xml:space="preserve"> </w:t>
            </w:r>
            <w:r w:rsidR="00936F8E">
              <w:t>очередь Объекта</w:t>
            </w:r>
          </w:p>
        </w:tc>
        <w:tc>
          <w:tcPr>
            <w:tcW w:w="1309" w:type="dxa"/>
          </w:tcPr>
          <w:p w:rsidR="003F5CE3" w:rsidRDefault="003F5CE3" w:rsidP="008D64B0">
            <w:pPr>
              <w:ind w:firstLine="0"/>
            </w:pPr>
          </w:p>
        </w:tc>
        <w:tc>
          <w:tcPr>
            <w:tcW w:w="992" w:type="dxa"/>
          </w:tcPr>
          <w:p w:rsidR="003F5CE3" w:rsidRDefault="003F5CE3" w:rsidP="008D64B0">
            <w:pPr>
              <w:ind w:firstLine="0"/>
            </w:pPr>
          </w:p>
        </w:tc>
        <w:tc>
          <w:tcPr>
            <w:tcW w:w="2370" w:type="dxa"/>
          </w:tcPr>
          <w:p w:rsidR="003F5CE3" w:rsidRDefault="003F5CE3" w:rsidP="008D64B0">
            <w:pPr>
              <w:ind w:firstLine="0"/>
            </w:pPr>
          </w:p>
        </w:tc>
        <w:tc>
          <w:tcPr>
            <w:tcW w:w="2370" w:type="dxa"/>
          </w:tcPr>
          <w:p w:rsidR="003F5CE3" w:rsidRDefault="003F5CE3" w:rsidP="008D64B0">
            <w:pPr>
              <w:ind w:firstLine="0"/>
            </w:pPr>
          </w:p>
        </w:tc>
        <w:tc>
          <w:tcPr>
            <w:tcW w:w="2370" w:type="dxa"/>
          </w:tcPr>
          <w:p w:rsidR="003F5CE3" w:rsidRDefault="003F5CE3" w:rsidP="003F5CE3">
            <w:pPr>
              <w:ind w:firstLine="0"/>
            </w:pPr>
            <w:r>
              <w:t>Приложение расчет стоимости №…</w:t>
            </w:r>
          </w:p>
        </w:tc>
      </w:tr>
      <w:tr w:rsidR="00841E4D" w:rsidTr="003F5CE3">
        <w:tc>
          <w:tcPr>
            <w:tcW w:w="540" w:type="dxa"/>
          </w:tcPr>
          <w:p w:rsidR="00841E4D" w:rsidRDefault="00841E4D" w:rsidP="005457DC">
            <w:pPr>
              <w:ind w:firstLine="0"/>
              <w:jc w:val="center"/>
            </w:pPr>
            <w:r>
              <w:t>4</w:t>
            </w:r>
          </w:p>
        </w:tc>
        <w:tc>
          <w:tcPr>
            <w:tcW w:w="4530" w:type="dxa"/>
          </w:tcPr>
          <w:p w:rsidR="00841E4D" w:rsidRDefault="00841E4D" w:rsidP="00DD3B9F">
            <w:pPr>
              <w:ind w:firstLine="27"/>
            </w:pPr>
            <w:r>
              <w:t>Стоимость экологических  изысканий</w:t>
            </w:r>
            <w:r w:rsidRPr="00936F8E">
              <w:t xml:space="preserve"> на </w:t>
            </w:r>
            <w:r w:rsidRPr="00936F8E">
              <w:rPr>
                <w:lang w:val="en-US"/>
              </w:rPr>
              <w:t>I</w:t>
            </w:r>
            <w:r w:rsidRPr="00936F8E">
              <w:t xml:space="preserve"> очередь Объекта</w:t>
            </w:r>
          </w:p>
        </w:tc>
        <w:tc>
          <w:tcPr>
            <w:tcW w:w="1309" w:type="dxa"/>
          </w:tcPr>
          <w:p w:rsidR="00841E4D" w:rsidRDefault="00841E4D" w:rsidP="008D64B0"/>
        </w:tc>
        <w:tc>
          <w:tcPr>
            <w:tcW w:w="992" w:type="dxa"/>
          </w:tcPr>
          <w:p w:rsidR="00841E4D" w:rsidRDefault="00841E4D" w:rsidP="008D64B0"/>
        </w:tc>
        <w:tc>
          <w:tcPr>
            <w:tcW w:w="2370" w:type="dxa"/>
          </w:tcPr>
          <w:p w:rsidR="00841E4D" w:rsidRDefault="00841E4D" w:rsidP="008D64B0"/>
        </w:tc>
        <w:tc>
          <w:tcPr>
            <w:tcW w:w="2370" w:type="dxa"/>
          </w:tcPr>
          <w:p w:rsidR="00841E4D" w:rsidRDefault="00841E4D" w:rsidP="008D64B0"/>
        </w:tc>
        <w:tc>
          <w:tcPr>
            <w:tcW w:w="2370" w:type="dxa"/>
          </w:tcPr>
          <w:p w:rsidR="00841E4D" w:rsidRDefault="00841E4D" w:rsidP="002B339D">
            <w:pPr>
              <w:ind w:firstLine="0"/>
            </w:pPr>
            <w:r>
              <w:t>Приложение расчет стоимости №…</w:t>
            </w:r>
          </w:p>
        </w:tc>
      </w:tr>
      <w:tr w:rsidR="00841E4D" w:rsidTr="003F5CE3">
        <w:tc>
          <w:tcPr>
            <w:tcW w:w="540" w:type="dxa"/>
          </w:tcPr>
          <w:p w:rsidR="00841E4D" w:rsidRDefault="00841E4D" w:rsidP="005457DC">
            <w:pPr>
              <w:ind w:firstLine="0"/>
              <w:jc w:val="center"/>
            </w:pPr>
            <w:r>
              <w:t>5</w:t>
            </w:r>
          </w:p>
        </w:tc>
        <w:tc>
          <w:tcPr>
            <w:tcW w:w="4530" w:type="dxa"/>
          </w:tcPr>
          <w:p w:rsidR="00841E4D" w:rsidRDefault="00841E4D" w:rsidP="00DD3B9F">
            <w:pPr>
              <w:ind w:firstLine="27"/>
            </w:pPr>
            <w:r>
              <w:t>Стоимость геодезических изысканий</w:t>
            </w:r>
            <w:r w:rsidRPr="00936F8E">
              <w:t xml:space="preserve"> на </w:t>
            </w:r>
            <w:r w:rsidRPr="00936F8E">
              <w:rPr>
                <w:lang w:val="en-US"/>
              </w:rPr>
              <w:t>I</w:t>
            </w:r>
            <w:r w:rsidRPr="00936F8E">
              <w:t xml:space="preserve"> очередь Объекта</w:t>
            </w:r>
          </w:p>
        </w:tc>
        <w:tc>
          <w:tcPr>
            <w:tcW w:w="1309" w:type="dxa"/>
          </w:tcPr>
          <w:p w:rsidR="00841E4D" w:rsidRDefault="00841E4D" w:rsidP="008D64B0"/>
        </w:tc>
        <w:tc>
          <w:tcPr>
            <w:tcW w:w="992" w:type="dxa"/>
          </w:tcPr>
          <w:p w:rsidR="00841E4D" w:rsidRDefault="00841E4D" w:rsidP="008D64B0"/>
        </w:tc>
        <w:tc>
          <w:tcPr>
            <w:tcW w:w="2370" w:type="dxa"/>
          </w:tcPr>
          <w:p w:rsidR="00841E4D" w:rsidRDefault="00841E4D" w:rsidP="008D64B0"/>
        </w:tc>
        <w:tc>
          <w:tcPr>
            <w:tcW w:w="2370" w:type="dxa"/>
          </w:tcPr>
          <w:p w:rsidR="00841E4D" w:rsidRDefault="00841E4D" w:rsidP="008D64B0"/>
        </w:tc>
        <w:tc>
          <w:tcPr>
            <w:tcW w:w="2370" w:type="dxa"/>
          </w:tcPr>
          <w:p w:rsidR="00841E4D" w:rsidRDefault="00841E4D" w:rsidP="002B339D">
            <w:pPr>
              <w:ind w:firstLine="0"/>
            </w:pPr>
            <w:r>
              <w:t>Приложение расчет стоимости №…</w:t>
            </w:r>
          </w:p>
        </w:tc>
      </w:tr>
      <w:tr w:rsidR="003F5CE3" w:rsidTr="003F5CE3">
        <w:tc>
          <w:tcPr>
            <w:tcW w:w="540" w:type="dxa"/>
            <w:shd w:val="clear" w:color="auto" w:fill="F2F2F2" w:themeFill="background1" w:themeFillShade="F2"/>
          </w:tcPr>
          <w:p w:rsidR="003F5CE3" w:rsidRDefault="003F5CE3" w:rsidP="008D64B0">
            <w:pPr>
              <w:ind w:firstLine="0"/>
            </w:pPr>
          </w:p>
        </w:tc>
        <w:tc>
          <w:tcPr>
            <w:tcW w:w="4530" w:type="dxa"/>
            <w:shd w:val="clear" w:color="auto" w:fill="F2F2F2" w:themeFill="background1" w:themeFillShade="F2"/>
          </w:tcPr>
          <w:p w:rsidR="003F5CE3" w:rsidRDefault="003F5CE3" w:rsidP="008D64B0">
            <w:pPr>
              <w:ind w:firstLine="0"/>
            </w:pPr>
            <w:r>
              <w:t>ВСЕГО</w:t>
            </w:r>
          </w:p>
        </w:tc>
        <w:tc>
          <w:tcPr>
            <w:tcW w:w="1309" w:type="dxa"/>
            <w:shd w:val="clear" w:color="auto" w:fill="F2F2F2" w:themeFill="background1" w:themeFillShade="F2"/>
          </w:tcPr>
          <w:p w:rsidR="003F5CE3" w:rsidRDefault="003F5CE3" w:rsidP="008D64B0">
            <w:pPr>
              <w:ind w:firstLine="0"/>
            </w:pPr>
          </w:p>
        </w:tc>
        <w:tc>
          <w:tcPr>
            <w:tcW w:w="992" w:type="dxa"/>
            <w:shd w:val="clear" w:color="auto" w:fill="F2F2F2" w:themeFill="background1" w:themeFillShade="F2"/>
          </w:tcPr>
          <w:p w:rsidR="003F5CE3" w:rsidRDefault="003F5CE3" w:rsidP="008D64B0">
            <w:pPr>
              <w:ind w:firstLine="0"/>
            </w:pPr>
          </w:p>
        </w:tc>
        <w:tc>
          <w:tcPr>
            <w:tcW w:w="2370" w:type="dxa"/>
            <w:shd w:val="clear" w:color="auto" w:fill="F2F2F2" w:themeFill="background1" w:themeFillShade="F2"/>
          </w:tcPr>
          <w:p w:rsidR="003F5CE3" w:rsidRDefault="003F5CE3" w:rsidP="008D64B0">
            <w:pPr>
              <w:ind w:firstLine="0"/>
            </w:pPr>
          </w:p>
        </w:tc>
        <w:tc>
          <w:tcPr>
            <w:tcW w:w="2370" w:type="dxa"/>
            <w:shd w:val="clear" w:color="auto" w:fill="F2F2F2" w:themeFill="background1" w:themeFillShade="F2"/>
          </w:tcPr>
          <w:p w:rsidR="003F5CE3" w:rsidRDefault="003F5CE3" w:rsidP="008D64B0">
            <w:pPr>
              <w:ind w:firstLine="0"/>
            </w:pPr>
          </w:p>
        </w:tc>
        <w:tc>
          <w:tcPr>
            <w:tcW w:w="2370" w:type="dxa"/>
            <w:shd w:val="clear" w:color="auto" w:fill="F2F2F2" w:themeFill="background1" w:themeFillShade="F2"/>
          </w:tcPr>
          <w:p w:rsidR="003F5CE3" w:rsidRDefault="003F5CE3" w:rsidP="003F5CE3">
            <w:pPr>
              <w:ind w:firstLine="0"/>
            </w:pPr>
          </w:p>
        </w:tc>
      </w:tr>
      <w:tr w:rsidR="003F5CE3" w:rsidTr="003F5CE3">
        <w:tc>
          <w:tcPr>
            <w:tcW w:w="540" w:type="dxa"/>
          </w:tcPr>
          <w:p w:rsidR="003F5CE3" w:rsidRDefault="003F5CE3" w:rsidP="003F5CE3">
            <w:pPr>
              <w:ind w:firstLine="0"/>
            </w:pPr>
          </w:p>
        </w:tc>
        <w:tc>
          <w:tcPr>
            <w:tcW w:w="4530" w:type="dxa"/>
          </w:tcPr>
          <w:p w:rsidR="003F5CE3" w:rsidRDefault="003F5CE3" w:rsidP="003F5CE3">
            <w:pPr>
              <w:ind w:firstLine="0"/>
            </w:pPr>
            <w:r>
              <w:t>НДС 18%</w:t>
            </w:r>
          </w:p>
        </w:tc>
        <w:tc>
          <w:tcPr>
            <w:tcW w:w="1309" w:type="dxa"/>
          </w:tcPr>
          <w:p w:rsidR="003F5CE3" w:rsidRDefault="003F5CE3" w:rsidP="003F5CE3">
            <w:pPr>
              <w:ind w:firstLine="0"/>
            </w:pPr>
          </w:p>
        </w:tc>
        <w:tc>
          <w:tcPr>
            <w:tcW w:w="992" w:type="dxa"/>
          </w:tcPr>
          <w:p w:rsidR="003F5CE3" w:rsidRDefault="003F5CE3" w:rsidP="003F5CE3">
            <w:pPr>
              <w:ind w:firstLine="0"/>
            </w:pPr>
          </w:p>
        </w:tc>
        <w:tc>
          <w:tcPr>
            <w:tcW w:w="2370" w:type="dxa"/>
          </w:tcPr>
          <w:p w:rsidR="003F5CE3" w:rsidRDefault="003F5CE3" w:rsidP="003F5CE3">
            <w:pPr>
              <w:ind w:firstLine="0"/>
            </w:pPr>
          </w:p>
        </w:tc>
        <w:tc>
          <w:tcPr>
            <w:tcW w:w="2370" w:type="dxa"/>
          </w:tcPr>
          <w:p w:rsidR="003F5CE3" w:rsidRDefault="003F5CE3" w:rsidP="003F5CE3">
            <w:pPr>
              <w:ind w:firstLine="0"/>
            </w:pPr>
          </w:p>
        </w:tc>
        <w:tc>
          <w:tcPr>
            <w:tcW w:w="2370" w:type="dxa"/>
          </w:tcPr>
          <w:p w:rsidR="003F5CE3" w:rsidRDefault="003F5CE3" w:rsidP="003F5CE3">
            <w:pPr>
              <w:ind w:firstLine="0"/>
            </w:pPr>
          </w:p>
        </w:tc>
      </w:tr>
      <w:tr w:rsidR="003F5CE3" w:rsidTr="003F5CE3">
        <w:tc>
          <w:tcPr>
            <w:tcW w:w="540" w:type="dxa"/>
            <w:shd w:val="clear" w:color="auto" w:fill="D9D9D9" w:themeFill="background1" w:themeFillShade="D9"/>
          </w:tcPr>
          <w:p w:rsidR="003F5CE3" w:rsidRDefault="003F5CE3" w:rsidP="003F5CE3">
            <w:pPr>
              <w:ind w:firstLine="0"/>
            </w:pPr>
          </w:p>
        </w:tc>
        <w:tc>
          <w:tcPr>
            <w:tcW w:w="4530" w:type="dxa"/>
            <w:shd w:val="clear" w:color="auto" w:fill="D9D9D9" w:themeFill="background1" w:themeFillShade="D9"/>
          </w:tcPr>
          <w:p w:rsidR="003F5CE3" w:rsidRDefault="003F5CE3" w:rsidP="003F5CE3">
            <w:pPr>
              <w:ind w:firstLine="0"/>
            </w:pPr>
            <w:r>
              <w:t>ИТОГО с учетом НДС</w:t>
            </w:r>
          </w:p>
        </w:tc>
        <w:tc>
          <w:tcPr>
            <w:tcW w:w="1309" w:type="dxa"/>
            <w:shd w:val="clear" w:color="auto" w:fill="D9D9D9" w:themeFill="background1" w:themeFillShade="D9"/>
          </w:tcPr>
          <w:p w:rsidR="003F5CE3" w:rsidRDefault="003F5CE3" w:rsidP="003F5CE3">
            <w:pPr>
              <w:ind w:firstLine="0"/>
            </w:pPr>
          </w:p>
        </w:tc>
        <w:tc>
          <w:tcPr>
            <w:tcW w:w="992" w:type="dxa"/>
            <w:shd w:val="clear" w:color="auto" w:fill="D9D9D9" w:themeFill="background1" w:themeFillShade="D9"/>
          </w:tcPr>
          <w:p w:rsidR="003F5CE3" w:rsidRDefault="003F5CE3" w:rsidP="003F5CE3">
            <w:pPr>
              <w:ind w:firstLine="0"/>
            </w:pPr>
          </w:p>
        </w:tc>
        <w:tc>
          <w:tcPr>
            <w:tcW w:w="2370" w:type="dxa"/>
            <w:shd w:val="clear" w:color="auto" w:fill="D9D9D9" w:themeFill="background1" w:themeFillShade="D9"/>
          </w:tcPr>
          <w:p w:rsidR="003F5CE3" w:rsidRDefault="003F5CE3" w:rsidP="003F5CE3">
            <w:pPr>
              <w:ind w:firstLine="0"/>
            </w:pPr>
          </w:p>
        </w:tc>
        <w:tc>
          <w:tcPr>
            <w:tcW w:w="2370" w:type="dxa"/>
            <w:shd w:val="clear" w:color="auto" w:fill="D9D9D9" w:themeFill="background1" w:themeFillShade="D9"/>
          </w:tcPr>
          <w:p w:rsidR="003F5CE3" w:rsidRDefault="003F5CE3" w:rsidP="003F5CE3">
            <w:pPr>
              <w:ind w:firstLine="0"/>
            </w:pPr>
          </w:p>
        </w:tc>
        <w:tc>
          <w:tcPr>
            <w:tcW w:w="2370" w:type="dxa"/>
            <w:shd w:val="clear" w:color="auto" w:fill="D9D9D9" w:themeFill="background1" w:themeFillShade="D9"/>
          </w:tcPr>
          <w:p w:rsidR="003F5CE3" w:rsidRDefault="003F5CE3" w:rsidP="003F5CE3">
            <w:pPr>
              <w:ind w:firstLine="0"/>
            </w:pPr>
          </w:p>
        </w:tc>
      </w:tr>
    </w:tbl>
    <w:p w:rsidR="008A2264" w:rsidRDefault="008A2264" w:rsidP="003F5CE3">
      <w:pPr>
        <w:rPr>
          <w:color w:val="FF0000"/>
        </w:rPr>
      </w:pP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3F5CE3" w:rsidRDefault="003F5CE3" w:rsidP="003F5CE3">
      <w:pPr>
        <w:rPr>
          <w:color w:val="FF0000"/>
        </w:rPr>
      </w:pPr>
      <w:r w:rsidRPr="00A6022E">
        <w:rPr>
          <w:color w:val="FF0000"/>
          <w:u w:val="single"/>
        </w:rPr>
        <w:t xml:space="preserve">Примечание: </w:t>
      </w:r>
    </w:p>
    <w:p w:rsidR="008D64B0" w:rsidRDefault="003F5CE3" w:rsidP="003F5CE3">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2D7E0C" w:rsidRPr="002440E8" w:rsidRDefault="00DA3708" w:rsidP="00B424F4">
      <w:r w:rsidRPr="002440E8">
        <w:t>Условие об авансировании</w:t>
      </w:r>
      <w:r w:rsidR="003F5CE3">
        <w:t>:</w:t>
      </w:r>
    </w:p>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p>
    <w:p w:rsidR="000C3BA2" w:rsidRDefault="000C3BA2" w:rsidP="00B424F4">
      <w:pPr>
        <w:pStyle w:val="41"/>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1"/>
        <w:spacing w:before="0" w:after="0"/>
      </w:pPr>
      <w:bookmarkStart w:id="48"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C312E0">
      <w:pPr>
        <w:jc w:val="both"/>
      </w:pPr>
      <w:r w:rsidRPr="002440E8">
        <w:t>На бланке организации</w:t>
      </w:r>
    </w:p>
    <w:p w:rsidR="004B6249" w:rsidRPr="002440E8" w:rsidRDefault="004B6249" w:rsidP="00C312E0">
      <w:pPr>
        <w:jc w:val="both"/>
      </w:pPr>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C312E0">
      <w:pPr>
        <w:jc w:val="both"/>
      </w:pPr>
      <w:r w:rsidRPr="002440E8">
        <w:t xml:space="preserve"> </w:t>
      </w:r>
    </w:p>
    <w:p w:rsidR="004B6249" w:rsidRDefault="00A45122" w:rsidP="00C312E0">
      <w:pPr>
        <w:jc w:val="both"/>
      </w:pPr>
      <w:r w:rsidRPr="002440E8">
        <w:t>Заказчику/Организатору Процедуры закупки</w:t>
      </w:r>
    </w:p>
    <w:p w:rsidR="00C86D1F" w:rsidRPr="002440E8" w:rsidRDefault="00C86D1F" w:rsidP="00C312E0">
      <w:pPr>
        <w:jc w:val="both"/>
      </w:pPr>
    </w:p>
    <w:p w:rsidR="004B6249" w:rsidRDefault="004B6249" w:rsidP="00C312E0">
      <w:pPr>
        <w:jc w:val="both"/>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C312E0">
      <w:pPr>
        <w:jc w:val="both"/>
      </w:pPr>
    </w:p>
    <w:p w:rsidR="004B6249" w:rsidRPr="002440E8" w:rsidRDefault="004B6249" w:rsidP="00C312E0">
      <w:pPr>
        <w:jc w:val="both"/>
      </w:pPr>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C312E0">
      <w:pPr>
        <w:jc w:val="both"/>
      </w:pPr>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C312E0">
      <w:pPr>
        <w:jc w:val="both"/>
      </w:pPr>
      <w:r w:rsidRPr="002440E8">
        <w:t>в лице _________________________________________________________________________________</w:t>
      </w:r>
    </w:p>
    <w:p w:rsidR="004B6249" w:rsidRPr="002440E8" w:rsidRDefault="004B6249" w:rsidP="00C312E0">
      <w:pPr>
        <w:jc w:val="both"/>
      </w:pPr>
      <w:r w:rsidRPr="002440E8">
        <w:t>(наименование должности руководителя организации (уполномоченного лица), его Ф.И.О. (полностью))</w:t>
      </w:r>
    </w:p>
    <w:p w:rsidR="004B6249" w:rsidRPr="002440E8" w:rsidRDefault="00620914" w:rsidP="00C312E0">
      <w:pPr>
        <w:jc w:val="both"/>
      </w:pPr>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A45122" w:rsidRPr="002440E8" w:rsidRDefault="00A45122" w:rsidP="00B424F4">
      <w:pPr>
        <w:pStyle w:val="41"/>
        <w:spacing w:before="0" w:after="0"/>
      </w:pPr>
      <w:bookmarkStart w:id="49" w:name="_Toc353985089"/>
      <w:r w:rsidRPr="00A2448F">
        <w:t>Таблица № 1</w:t>
      </w:r>
      <w:r w:rsidR="00D22670" w:rsidRPr="00A2448F">
        <w:t xml:space="preserve">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2E2F7C" w:rsidRPr="002440E8" w:rsidTr="00E016BA">
        <w:tc>
          <w:tcPr>
            <w:tcW w:w="567" w:type="dxa"/>
            <w:vAlign w:val="center"/>
          </w:tcPr>
          <w:p w:rsidR="002E2F7C" w:rsidRPr="002E2F7C" w:rsidRDefault="002E2F7C" w:rsidP="00B424F4">
            <w:pPr>
              <w:rPr>
                <w:b/>
                <w:i/>
                <w:snapToGrid w:val="0"/>
              </w:rPr>
            </w:pPr>
            <w:r w:rsidRPr="002E2F7C">
              <w:rPr>
                <w:b/>
                <w:i/>
                <w:snapToGrid w:val="0"/>
              </w:rPr>
              <w:t>№</w:t>
            </w:r>
          </w:p>
          <w:p w:rsidR="002E2F7C" w:rsidRPr="002E2F7C" w:rsidRDefault="002E2F7C" w:rsidP="00B424F4">
            <w:pPr>
              <w:rPr>
                <w:b/>
                <w:i/>
              </w:rPr>
            </w:pPr>
            <w:proofErr w:type="gramStart"/>
            <w:r w:rsidRPr="002E2F7C">
              <w:rPr>
                <w:b/>
                <w:i/>
                <w:snapToGrid w:val="0"/>
              </w:rPr>
              <w:t>п</w:t>
            </w:r>
            <w:proofErr w:type="gramEnd"/>
            <w:r w:rsidRPr="002E2F7C">
              <w:rPr>
                <w:b/>
                <w:i/>
                <w:snapToGrid w:val="0"/>
              </w:rPr>
              <w:t>/п</w:t>
            </w:r>
          </w:p>
        </w:tc>
        <w:tc>
          <w:tcPr>
            <w:tcW w:w="6804" w:type="dxa"/>
            <w:vAlign w:val="center"/>
          </w:tcPr>
          <w:p w:rsidR="002E2F7C" w:rsidRPr="002E2F7C" w:rsidRDefault="002E2F7C" w:rsidP="00B424F4">
            <w:pPr>
              <w:rPr>
                <w:b/>
                <w:i/>
              </w:rPr>
            </w:pPr>
            <w:r w:rsidRPr="002E2F7C">
              <w:rPr>
                <w:b/>
                <w:i/>
              </w:rPr>
              <w:t>Перечень работ</w:t>
            </w:r>
          </w:p>
        </w:tc>
        <w:tc>
          <w:tcPr>
            <w:tcW w:w="2552" w:type="dxa"/>
            <w:vAlign w:val="center"/>
          </w:tcPr>
          <w:p w:rsidR="002E2F7C" w:rsidRPr="002E2F7C" w:rsidRDefault="002E2F7C" w:rsidP="00B424F4">
            <w:pPr>
              <w:rPr>
                <w:b/>
                <w:i/>
              </w:rPr>
            </w:pPr>
            <w:r w:rsidRPr="002E2F7C">
              <w:rPr>
                <w:b/>
                <w:i/>
              </w:rPr>
              <w:t>Дата начала</w:t>
            </w:r>
          </w:p>
        </w:tc>
        <w:tc>
          <w:tcPr>
            <w:tcW w:w="2410" w:type="dxa"/>
            <w:vAlign w:val="center"/>
          </w:tcPr>
          <w:p w:rsidR="002E2F7C" w:rsidRPr="002E2F7C" w:rsidRDefault="002E2F7C" w:rsidP="00B424F4">
            <w:pPr>
              <w:rPr>
                <w:b/>
                <w:i/>
              </w:rPr>
            </w:pPr>
            <w:r w:rsidRPr="002E2F7C">
              <w:rPr>
                <w:b/>
                <w:i/>
              </w:rPr>
              <w:t>Дата окончания</w:t>
            </w:r>
          </w:p>
        </w:tc>
        <w:tc>
          <w:tcPr>
            <w:tcW w:w="2976" w:type="dxa"/>
            <w:vAlign w:val="center"/>
          </w:tcPr>
          <w:p w:rsidR="002E2F7C" w:rsidRPr="002E2F7C" w:rsidRDefault="002E2F7C" w:rsidP="00B424F4">
            <w:pPr>
              <w:rPr>
                <w:b/>
                <w:i/>
              </w:rPr>
            </w:pPr>
            <w:r w:rsidRPr="002E2F7C">
              <w:rPr>
                <w:b/>
                <w:i/>
              </w:rPr>
              <w:t>Количество календарных дней выполнения работ</w:t>
            </w:r>
          </w:p>
        </w:tc>
      </w:tr>
      <w:tr w:rsidR="00E016BA" w:rsidRPr="00F36F14" w:rsidTr="008749C5">
        <w:trPr>
          <w:cantSplit/>
        </w:trPr>
        <w:tc>
          <w:tcPr>
            <w:tcW w:w="567" w:type="dxa"/>
          </w:tcPr>
          <w:p w:rsidR="00E016BA" w:rsidRPr="00F36F14" w:rsidRDefault="00E016BA" w:rsidP="00B424F4">
            <w:pPr>
              <w:rPr>
                <w:snapToGrid w:val="0"/>
              </w:rPr>
            </w:pP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r w:rsidR="00E016BA" w:rsidRPr="00F36F14" w:rsidTr="008749C5">
        <w:trPr>
          <w:cantSplit/>
        </w:trPr>
        <w:tc>
          <w:tcPr>
            <w:tcW w:w="567" w:type="dxa"/>
          </w:tcPr>
          <w:p w:rsidR="00E016BA" w:rsidRPr="00F36F14" w:rsidRDefault="00E016BA" w:rsidP="00B424F4">
            <w:pPr>
              <w:rPr>
                <w:snapToGrid w:val="0"/>
              </w:rPr>
            </w:pP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r w:rsidR="00E016BA" w:rsidRPr="00F36F14" w:rsidTr="00E016BA">
        <w:trPr>
          <w:cantSplit/>
        </w:trPr>
        <w:tc>
          <w:tcPr>
            <w:tcW w:w="567" w:type="dxa"/>
          </w:tcPr>
          <w:p w:rsidR="00E016BA" w:rsidRPr="00F36F14" w:rsidRDefault="00E016BA" w:rsidP="00B424F4">
            <w:pPr>
              <w:rPr>
                <w:snapToGrid w:val="0"/>
              </w:rPr>
            </w:pP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r w:rsidR="00E016BA" w:rsidRPr="00F36F14" w:rsidTr="00E016BA">
        <w:trPr>
          <w:cantSplit/>
        </w:trPr>
        <w:tc>
          <w:tcPr>
            <w:tcW w:w="567" w:type="dxa"/>
          </w:tcPr>
          <w:p w:rsidR="00E016BA" w:rsidRPr="00F36F14" w:rsidRDefault="00E016BA" w:rsidP="00B424F4">
            <w:pPr>
              <w:rPr>
                <w:snapToGrid w:val="0"/>
              </w:rPr>
            </w:pPr>
            <w:r>
              <w:rPr>
                <w:snapToGrid w:val="0"/>
              </w:rPr>
              <w:t>…</w:t>
            </w:r>
          </w:p>
        </w:tc>
        <w:tc>
          <w:tcPr>
            <w:tcW w:w="6804" w:type="dxa"/>
          </w:tcPr>
          <w:p w:rsidR="00E016BA" w:rsidRPr="00F36F14" w:rsidRDefault="00E016BA" w:rsidP="00B424F4">
            <w:pPr>
              <w:rPr>
                <w:snapToGrid w:val="0"/>
              </w:rPr>
            </w:pPr>
          </w:p>
        </w:tc>
        <w:tc>
          <w:tcPr>
            <w:tcW w:w="2552" w:type="dxa"/>
          </w:tcPr>
          <w:p w:rsidR="00E016BA" w:rsidRPr="00F36F14" w:rsidRDefault="00E016BA" w:rsidP="00B424F4">
            <w:pPr>
              <w:rPr>
                <w:snapToGrid w:val="0"/>
              </w:rPr>
            </w:pPr>
          </w:p>
        </w:tc>
        <w:tc>
          <w:tcPr>
            <w:tcW w:w="2410" w:type="dxa"/>
          </w:tcPr>
          <w:p w:rsidR="00E016BA" w:rsidRPr="00F36F14" w:rsidRDefault="00E016BA" w:rsidP="00B424F4">
            <w:pPr>
              <w:rPr>
                <w:snapToGrid w:val="0"/>
              </w:rPr>
            </w:pPr>
          </w:p>
        </w:tc>
        <w:tc>
          <w:tcPr>
            <w:tcW w:w="2976" w:type="dxa"/>
          </w:tcPr>
          <w:p w:rsidR="00E016BA" w:rsidRPr="00F36F14" w:rsidRDefault="00E016BA" w:rsidP="00B424F4">
            <w:pPr>
              <w:rPr>
                <w:snapToGrid w:val="0"/>
              </w:rPr>
            </w:pP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соответствующий график в формате </w:t>
      </w:r>
      <w:r w:rsidR="00086030">
        <w:rPr>
          <w:i/>
          <w:lang w:val="en-US"/>
        </w:rPr>
        <w:t>MS</w:t>
      </w:r>
      <w:r w:rsidR="00086030" w:rsidRPr="00086030">
        <w:rPr>
          <w:i/>
        </w:rPr>
        <w:t>-</w:t>
      </w:r>
      <w:r w:rsidR="00086030">
        <w:rPr>
          <w:i/>
          <w:lang w:val="en-US"/>
        </w:rPr>
        <w:t>Project</w:t>
      </w:r>
      <w:r w:rsidR="00086030">
        <w:rPr>
          <w:i/>
        </w:rPr>
        <w:t xml:space="preserve"> </w:t>
      </w:r>
      <w:r w:rsidR="00B44C9C">
        <w:rPr>
          <w:i/>
        </w:rPr>
        <w:t>.</w:t>
      </w:r>
    </w:p>
    <w:p w:rsidR="00D22670" w:rsidRDefault="00D22670" w:rsidP="00B424F4"/>
    <w:p w:rsidR="00A45122" w:rsidRPr="002440E8" w:rsidRDefault="00A45122" w:rsidP="00B424F4">
      <w:pPr>
        <w:pStyle w:val="41"/>
        <w:spacing w:before="0" w:after="0"/>
      </w:pPr>
      <w:bookmarkStart w:id="50"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E016BA">
        <w:trPr>
          <w:cantSplit/>
          <w:trHeight w:val="554"/>
        </w:trPr>
        <w:tc>
          <w:tcPr>
            <w:tcW w:w="567" w:type="dxa"/>
          </w:tcPr>
          <w:p w:rsidR="00830E25" w:rsidRPr="00F36F14" w:rsidRDefault="00830E25" w:rsidP="00B424F4">
            <w:pPr>
              <w:rPr>
                <w:snapToGrid w:val="0"/>
              </w:rPr>
            </w:pPr>
            <w:r w:rsidRPr="00F36F14">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1"/>
        <w:spacing w:before="0" w:after="0"/>
      </w:pPr>
      <w:bookmarkStart w:id="51" w:name="_Toc353985091"/>
      <w:r w:rsidRPr="002440E8">
        <w:t>Таблица №3</w:t>
      </w:r>
      <w:r w:rsidR="008E68F8">
        <w:t xml:space="preserve"> «СПРАВКА О КАДРОВЫХ РЕСУРСАХ</w:t>
      </w:r>
      <w:r w:rsidR="00351BEF">
        <w:t>»</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rsidTr="006D643A">
        <w:trPr>
          <w:cantSplit/>
          <w:tblHeader/>
        </w:trPr>
        <w:tc>
          <w:tcPr>
            <w:tcW w:w="1144"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2"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01" w:type="pct"/>
            <w:vAlign w:val="center"/>
          </w:tcPr>
          <w:p w:rsidR="006E0C8B" w:rsidRDefault="006E0C8B" w:rsidP="00B424F4">
            <w:pPr>
              <w:rPr>
                <w:rFonts w:eastAsia="Calibri"/>
                <w:b/>
                <w:i/>
              </w:rPr>
            </w:pPr>
            <w:r>
              <w:rPr>
                <w:rFonts w:eastAsia="Calibri"/>
                <w:b/>
                <w:i/>
              </w:rPr>
              <w:t>Приложения</w:t>
            </w:r>
          </w:p>
          <w:p w:rsidR="006E0C8B" w:rsidRDefault="006E0C8B" w:rsidP="00B424F4">
            <w:pPr>
              <w:rPr>
                <w:rFonts w:eastAsia="Calibri"/>
                <w:b/>
                <w:i/>
              </w:rPr>
            </w:pPr>
            <w:r>
              <w:rPr>
                <w:rFonts w:eastAsia="Calibri"/>
                <w:b/>
                <w:i/>
              </w:rPr>
              <w:t>(резюме)</w:t>
            </w:r>
          </w:p>
        </w:tc>
      </w:tr>
      <w:tr w:rsidR="00394037" w:rsidRPr="00BD5F51" w:rsidTr="006D643A">
        <w:trPr>
          <w:cantSplit/>
          <w:trHeight w:val="340"/>
          <w:tblHeader/>
        </w:trPr>
        <w:tc>
          <w:tcPr>
            <w:tcW w:w="1144" w:type="pct"/>
            <w:vMerge/>
            <w:shd w:val="clear" w:color="auto" w:fill="auto"/>
            <w:vAlign w:val="center"/>
          </w:tcPr>
          <w:p w:rsidR="006E0C8B" w:rsidRPr="00BD5F51" w:rsidRDefault="006E0C8B" w:rsidP="00B424F4">
            <w:pPr>
              <w:rPr>
                <w:b/>
              </w:rPr>
            </w:pPr>
          </w:p>
        </w:tc>
        <w:tc>
          <w:tcPr>
            <w:tcW w:w="708"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rsidR="006E0C8B" w:rsidRPr="00BD5F51" w:rsidRDefault="00394037" w:rsidP="00B424F4">
            <w:pPr>
              <w:rPr>
                <w:rFonts w:eastAsia="Calibri"/>
              </w:rPr>
            </w:pPr>
            <w:r>
              <w:rPr>
                <w:rFonts w:eastAsia="Calibri"/>
              </w:rPr>
              <w:t>№№ страниц</w:t>
            </w: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Руководители,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Инженеры,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lastRenderedPageBreak/>
              <w:t>Архитекторы,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Менеджеры проектов,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 xml:space="preserve">Специалисты по направлениям, в </w:t>
            </w:r>
            <w:proofErr w:type="spellStart"/>
            <w:r w:rsidRPr="00BD5F51">
              <w:rPr>
                <w:rFonts w:eastAsia="Calibri"/>
              </w:rPr>
              <w:t>т.ч</w:t>
            </w:r>
            <w:proofErr w:type="spellEnd"/>
            <w:r w:rsidRPr="00BD5F51">
              <w:rPr>
                <w:rFonts w:eastAsia="Calibri"/>
              </w:rPr>
              <w:t>.:</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proofErr w:type="gramStart"/>
            <w:r w:rsidRPr="00BD5F51">
              <w:rPr>
                <w:rFonts w:eastAsia="Calibri"/>
              </w:rPr>
              <w:t>Специалисты</w:t>
            </w:r>
            <w:proofErr w:type="gramEnd"/>
            <w:r w:rsidRPr="00BD5F51">
              <w:rPr>
                <w:rFonts w:eastAsia="Calibri"/>
              </w:rPr>
              <w:t xml:space="preserve"> сертифицированные по LEED AP, чел</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Разнорабочие…</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rPr>
            </w:pPr>
            <w:r w:rsidRPr="00BD5F51">
              <w:rPr>
                <w:rFonts w:eastAsia="Calibri"/>
              </w:rPr>
              <w:t>Прочие специалисты</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r w:rsidR="00394037" w:rsidRPr="00BD5F51" w:rsidTr="00D555E6">
        <w:trPr>
          <w:trHeight w:val="340"/>
        </w:trPr>
        <w:tc>
          <w:tcPr>
            <w:tcW w:w="1144" w:type="pct"/>
            <w:vAlign w:val="center"/>
          </w:tcPr>
          <w:p w:rsidR="006E0C8B" w:rsidRPr="00BD5F51" w:rsidRDefault="006E0C8B" w:rsidP="00B424F4">
            <w:pPr>
              <w:rPr>
                <w:rFonts w:eastAsia="Calibri"/>
                <w:b/>
              </w:rPr>
            </w:pPr>
            <w:r w:rsidRPr="00BD5F51">
              <w:rPr>
                <w:rFonts w:eastAsia="Calibri"/>
                <w:b/>
              </w:rPr>
              <w:t>ИТОГО:</w:t>
            </w:r>
          </w:p>
        </w:tc>
        <w:tc>
          <w:tcPr>
            <w:tcW w:w="708" w:type="pct"/>
            <w:vAlign w:val="center"/>
          </w:tcPr>
          <w:p w:rsidR="006E0C8B" w:rsidRPr="00BD5F51" w:rsidRDefault="006E0C8B" w:rsidP="00B424F4">
            <w:pPr>
              <w:rPr>
                <w:rFonts w:eastAsia="Calibri"/>
              </w:rPr>
            </w:pPr>
          </w:p>
        </w:tc>
        <w:tc>
          <w:tcPr>
            <w:tcW w:w="695" w:type="pct"/>
          </w:tcPr>
          <w:p w:rsidR="006E0C8B" w:rsidRPr="00BD5F51" w:rsidRDefault="006E0C8B" w:rsidP="00B424F4">
            <w:pPr>
              <w:rPr>
                <w:rFonts w:eastAsia="Calibri"/>
              </w:rPr>
            </w:pPr>
          </w:p>
        </w:tc>
        <w:tc>
          <w:tcPr>
            <w:tcW w:w="555" w:type="pct"/>
            <w:vAlign w:val="center"/>
          </w:tcPr>
          <w:p w:rsidR="006E0C8B" w:rsidRPr="00BD5F51" w:rsidRDefault="006E0C8B" w:rsidP="00B424F4">
            <w:pPr>
              <w:rPr>
                <w:rFonts w:eastAsia="Calibri"/>
              </w:rPr>
            </w:pPr>
          </w:p>
        </w:tc>
        <w:tc>
          <w:tcPr>
            <w:tcW w:w="648" w:type="pct"/>
          </w:tcPr>
          <w:p w:rsidR="006E0C8B" w:rsidRPr="00BD5F51" w:rsidRDefault="006E0C8B" w:rsidP="00B424F4">
            <w:pPr>
              <w:rPr>
                <w:rFonts w:eastAsia="Calibri"/>
              </w:rPr>
            </w:pPr>
          </w:p>
        </w:tc>
        <w:tc>
          <w:tcPr>
            <w:tcW w:w="649" w:type="pct"/>
          </w:tcPr>
          <w:p w:rsidR="006E0C8B" w:rsidRPr="00BD5F51" w:rsidRDefault="006E0C8B" w:rsidP="00B424F4">
            <w:pPr>
              <w:rPr>
                <w:rFonts w:eastAsia="Calibri"/>
              </w:rPr>
            </w:pPr>
          </w:p>
        </w:tc>
        <w:tc>
          <w:tcPr>
            <w:tcW w:w="601"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1"/>
        <w:spacing w:before="0" w:after="0"/>
      </w:pPr>
      <w:bookmarkStart w:id="52" w:name="_Toc353985092"/>
      <w:r w:rsidRPr="00A2448F">
        <w:t>Таблица №4</w:t>
      </w:r>
      <w:r w:rsidR="00A872F6"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6A03D8">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Предназначение (с точки зрения выполнения Договора)</w:t>
            </w:r>
          </w:p>
        </w:tc>
      </w:tr>
      <w:tr w:rsidR="00354043"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F36F14" w:rsidRDefault="00354043"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r w:rsidR="00636B66" w:rsidRPr="00F36F14" w:rsidTr="006A03D8">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F36F14" w:rsidRDefault="00A872F6" w:rsidP="00B424F4">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tc>
      </w:tr>
    </w:tbl>
    <w:p w:rsidR="00A45122" w:rsidRPr="002440E8" w:rsidRDefault="00A45122" w:rsidP="00B424F4"/>
    <w:p w:rsidR="00A45122" w:rsidRPr="002440E8" w:rsidRDefault="00A45122" w:rsidP="00B424F4"/>
    <w:p w:rsidR="00AC1A76" w:rsidRPr="002440E8" w:rsidRDefault="0063222F" w:rsidP="00B424F4">
      <w:r>
        <w:t xml:space="preserve">3.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9028B7" w:rsidP="00B424F4">
      <w:r w:rsidRPr="002440E8">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AE4DFE" w:rsidP="00B424F4">
      <w:pPr>
        <w:pStyle w:val="41"/>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9844EE" w:rsidRDefault="004B6249" w:rsidP="00B424F4">
      <w:pPr>
        <w:rPr>
          <w:color w:val="FF0000"/>
        </w:rPr>
      </w:pPr>
      <w:r w:rsidRPr="009844EE">
        <w:rPr>
          <w:color w:val="FF0000"/>
        </w:rPr>
        <w:t>В подтверждение финансовой устойчивости, Участник</w:t>
      </w:r>
      <w:r w:rsidR="00963A55" w:rsidRPr="009844EE">
        <w:rPr>
          <w:color w:val="FF0000"/>
        </w:rPr>
        <w:t>ом</w:t>
      </w:r>
      <w:r w:rsidRPr="009844EE">
        <w:rPr>
          <w:color w:val="FF0000"/>
        </w:rPr>
        <w:t xml:space="preserve"> </w:t>
      </w:r>
      <w:r w:rsidR="00731F7E" w:rsidRPr="009844EE">
        <w:rPr>
          <w:color w:val="FF0000"/>
        </w:rPr>
        <w:t>Процедуры закупки</w:t>
      </w:r>
      <w:r w:rsidRPr="009844EE">
        <w:rPr>
          <w:color w:val="FF0000"/>
        </w:rPr>
        <w:t xml:space="preserve"> </w:t>
      </w:r>
      <w:r w:rsidR="00963A55" w:rsidRPr="009844EE">
        <w:rPr>
          <w:color w:val="FF0000"/>
        </w:rPr>
        <w:t>должны</w:t>
      </w:r>
      <w:r w:rsidRPr="009844EE">
        <w:rPr>
          <w:color w:val="FF0000"/>
        </w:rPr>
        <w:t xml:space="preserve"> быть представлены:</w:t>
      </w:r>
    </w:p>
    <w:p w:rsidR="004B6249" w:rsidRPr="009844EE" w:rsidRDefault="004B6249" w:rsidP="00B424F4">
      <w:pPr>
        <w:rPr>
          <w:color w:val="FF0000"/>
        </w:rPr>
      </w:pPr>
      <w:r w:rsidRPr="009844EE">
        <w:rPr>
          <w:color w:val="FF0000"/>
        </w:rPr>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9844EE" w:rsidRDefault="004B6249" w:rsidP="00B424F4">
      <w:pPr>
        <w:rPr>
          <w:color w:val="FF0000"/>
        </w:rPr>
      </w:pPr>
      <w:r w:rsidRPr="009844EE">
        <w:rPr>
          <w:color w:val="FF0000"/>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1"/>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335B3" w:rsidRDefault="004B6249" w:rsidP="00B424F4">
      <w:pPr>
        <w:rPr>
          <w:sz w:val="20"/>
          <w:szCs w:val="20"/>
        </w:rPr>
      </w:pPr>
      <w:r w:rsidRPr="002335B3">
        <w:rPr>
          <w:sz w:val="20"/>
          <w:szCs w:val="20"/>
        </w:rPr>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335B3" w:rsidRDefault="004B6249" w:rsidP="00B424F4">
      <w:pPr>
        <w:rPr>
          <w:sz w:val="20"/>
          <w:szCs w:val="20"/>
        </w:rPr>
      </w:pPr>
      <w:r w:rsidRPr="002335B3">
        <w:rPr>
          <w:sz w:val="20"/>
          <w:szCs w:val="20"/>
        </w:rPr>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335B3" w:rsidRDefault="004B6249" w:rsidP="00B424F4">
      <w:pPr>
        <w:rPr>
          <w:sz w:val="20"/>
          <w:szCs w:val="20"/>
        </w:rPr>
      </w:pPr>
      <w:r w:rsidRPr="002335B3">
        <w:rPr>
          <w:sz w:val="20"/>
          <w:szCs w:val="20"/>
        </w:rPr>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335B3" w:rsidRDefault="004B6249" w:rsidP="00B424F4">
      <w:pPr>
        <w:rPr>
          <w:sz w:val="20"/>
          <w:szCs w:val="20"/>
        </w:rPr>
      </w:pPr>
      <w:r w:rsidRPr="002335B3">
        <w:rPr>
          <w:sz w:val="20"/>
          <w:szCs w:val="20"/>
        </w:rPr>
        <w:t xml:space="preserve">(наименование </w:t>
      </w:r>
      <w:r w:rsidR="00BA172F" w:rsidRPr="002335B3">
        <w:rPr>
          <w:sz w:val="20"/>
          <w:szCs w:val="20"/>
        </w:rPr>
        <w:t>Процедуры</w:t>
      </w:r>
      <w:r w:rsidR="00E0287C" w:rsidRPr="002335B3">
        <w:rPr>
          <w:sz w:val="20"/>
          <w:szCs w:val="20"/>
        </w:rPr>
        <w:t xml:space="preserve"> закупки</w:t>
      </w:r>
      <w:r w:rsidRPr="002335B3">
        <w:rPr>
          <w:sz w:val="20"/>
          <w:szCs w:val="20"/>
        </w:rPr>
        <w:t>).</w:t>
      </w:r>
    </w:p>
    <w:p w:rsidR="004B6249" w:rsidRPr="002440E8" w:rsidRDefault="004B6249" w:rsidP="00B424F4">
      <w:r w:rsidRPr="002440E8">
        <w:t xml:space="preserve">Подпись __________________________________    ____________________________ удостоверяем. </w:t>
      </w:r>
    </w:p>
    <w:p w:rsidR="004B6249" w:rsidRPr="002335B3" w:rsidRDefault="004B6249" w:rsidP="00B424F4">
      <w:pPr>
        <w:rPr>
          <w:sz w:val="20"/>
          <w:szCs w:val="20"/>
        </w:rPr>
      </w:pPr>
      <w:r w:rsidRPr="002335B3">
        <w:rPr>
          <w:sz w:val="20"/>
          <w:szCs w:val="20"/>
        </w:rPr>
        <w:t xml:space="preserve"> (Ф.И.О. </w:t>
      </w:r>
      <w:proofErr w:type="gramStart"/>
      <w:r w:rsidRPr="002335B3">
        <w:rPr>
          <w:sz w:val="20"/>
          <w:szCs w:val="20"/>
        </w:rPr>
        <w:t>удостоверяемого</w:t>
      </w:r>
      <w:proofErr w:type="gramEnd"/>
      <w:r w:rsidRPr="002335B3">
        <w:rPr>
          <w:sz w:val="20"/>
          <w:szCs w:val="20"/>
        </w:rPr>
        <w:t xml:space="preserve">) </w:t>
      </w:r>
      <w:r w:rsidRPr="002335B3">
        <w:rPr>
          <w:sz w:val="20"/>
          <w:szCs w:val="20"/>
        </w:rPr>
        <w:tab/>
      </w:r>
      <w:r w:rsidRPr="002335B3">
        <w:rPr>
          <w:sz w:val="20"/>
          <w:szCs w:val="20"/>
        </w:rPr>
        <w:tab/>
      </w:r>
      <w:r w:rsidRPr="002335B3">
        <w:rPr>
          <w:sz w:val="20"/>
          <w:szCs w:val="20"/>
        </w:rPr>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424DAA" w:rsidRDefault="00AE4DFE" w:rsidP="00B424F4">
      <w:pPr>
        <w:pStyle w:val="41"/>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15ECA" w:rsidRPr="002440E8" w:rsidRDefault="00C15ECA" w:rsidP="00406F12">
      <w:pPr>
        <w:pStyle w:val="51"/>
      </w:pPr>
    </w:p>
    <w:p w:rsidR="00C15ECA" w:rsidRPr="005457DC" w:rsidRDefault="005457DC" w:rsidP="005457DC">
      <w:pPr>
        <w:jc w:val="center"/>
        <w:rPr>
          <w:caps/>
          <w:color w:val="FF0000"/>
        </w:rPr>
      </w:pPr>
      <w:r w:rsidRPr="005457DC">
        <w:rPr>
          <w:caps/>
          <w:color w:val="FF0000"/>
        </w:rPr>
        <w:t>Не применимо в данной процедуре закупки</w:t>
      </w:r>
    </w:p>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335B3" w:rsidRDefault="00C15ECA" w:rsidP="00424FD7">
      <w:pPr>
        <w:jc w:val="both"/>
        <w:rPr>
          <w:sz w:val="20"/>
          <w:szCs w:val="20"/>
        </w:rPr>
      </w:pPr>
      <w:r w:rsidRPr="002440E8">
        <w:t xml:space="preserve">Принципал: _______________________________________________________________________ </w:t>
      </w:r>
      <w:r w:rsidRPr="002335B3">
        <w:rPr>
          <w:sz w:val="20"/>
          <w:szCs w:val="20"/>
        </w:rPr>
        <w:t>(наименование, адрес, ИНН и т.д.)_</w:t>
      </w:r>
    </w:p>
    <w:p w:rsidR="00C15ECA" w:rsidRPr="002335B3" w:rsidRDefault="00C15ECA" w:rsidP="00424FD7">
      <w:pPr>
        <w:jc w:val="both"/>
        <w:rPr>
          <w:sz w:val="20"/>
          <w:szCs w:val="20"/>
        </w:rPr>
      </w:pPr>
      <w:r w:rsidRPr="002440E8">
        <w:t>Бенефициар:_____________________________________________________________________</w:t>
      </w:r>
      <w:r w:rsidRPr="002335B3">
        <w:rPr>
          <w:sz w:val="20"/>
          <w:szCs w:val="20"/>
        </w:rPr>
        <w:t>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w:t>
      </w:r>
      <w:r w:rsidR="002335B3">
        <w:t>_______________________________</w:t>
      </w:r>
      <w:r w:rsidRPr="002440E8">
        <w:t xml:space="preserve"> </w:t>
      </w:r>
      <w:proofErr w:type="gramStart"/>
      <w:r w:rsidRPr="002440E8">
        <w:t>по</w:t>
      </w:r>
      <w:proofErr w:type="gramEnd"/>
      <w:r w:rsidRPr="002440E8">
        <w:t xml:space="preserve"> _</w:t>
      </w:r>
      <w:r w:rsidR="002335B3">
        <w:t>____</w:t>
      </w:r>
      <w:r w:rsidRPr="002440E8">
        <w:t>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w:t>
      </w:r>
      <w:r w:rsidRPr="002335B3">
        <w:rPr>
          <w:sz w:val="20"/>
          <w:szCs w:val="20"/>
        </w:rPr>
        <w:t>(наименование кредитной организации)</w:t>
      </w:r>
      <w:r w:rsidRPr="002440E8">
        <w:t>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w:t>
      </w:r>
      <w:r w:rsidRPr="002335B3">
        <w:rPr>
          <w:sz w:val="20"/>
          <w:szCs w:val="20"/>
        </w:rPr>
        <w:t>(наименование Заказчика – бенефициара)</w:t>
      </w:r>
      <w:r w:rsidRPr="002440E8">
        <w:t xml:space="preserve">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w:t>
      </w:r>
      <w:r w:rsidRPr="002335B3">
        <w:rPr>
          <w:sz w:val="20"/>
          <w:szCs w:val="20"/>
        </w:rPr>
        <w:t xml:space="preserve">(наименование Заказчика Бенефициара) </w:t>
      </w:r>
      <w:r w:rsidRPr="002440E8">
        <w:t xml:space="preserve">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rsidR="00C15ECA" w:rsidRPr="002440E8" w:rsidRDefault="00C15ECA" w:rsidP="00424FD7">
      <w:pPr>
        <w:jc w:val="both"/>
      </w:pPr>
    </w:p>
    <w:p w:rsidR="00C15ECA" w:rsidRPr="002440E8" w:rsidRDefault="00C15ECA" w:rsidP="00424FD7">
      <w:pPr>
        <w:jc w:val="both"/>
      </w:pPr>
      <w:r w:rsidRPr="002440E8">
        <w:t>-_______________.</w:t>
      </w:r>
    </w:p>
    <w:p w:rsidR="00C15ECA" w:rsidRPr="002440E8" w:rsidRDefault="00C15ECA" w:rsidP="00424FD7">
      <w:pPr>
        <w:jc w:val="both"/>
      </w:pPr>
    </w:p>
    <w:p w:rsidR="00C15ECA" w:rsidRPr="002440E8" w:rsidRDefault="00C15ECA" w:rsidP="00424FD7">
      <w:pPr>
        <w:jc w:val="both"/>
      </w:pPr>
      <w:r w:rsidRPr="002440E8">
        <w:t xml:space="preserve"> 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F36F14" w:rsidRDefault="00AE4DFE" w:rsidP="00406F12">
      <w:pPr>
        <w:keepNext/>
        <w:spacing w:before="100"/>
        <w:outlineLvl w:val="3"/>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3208E">
      <w:pPr>
        <w:keepNext/>
        <w:spacing w:before="100"/>
        <w:jc w:val="both"/>
      </w:pPr>
      <w:r w:rsidRPr="00F36F14">
        <w:t>Настоящим, ___________________________________________________________________</w:t>
      </w:r>
    </w:p>
    <w:p w:rsidR="00AB7B79" w:rsidRPr="00F36F14" w:rsidRDefault="00AB7B79" w:rsidP="00A3208E">
      <w:pPr>
        <w:keepNext/>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A3208E">
      <w:pPr>
        <w:keepNext/>
        <w:spacing w:before="100"/>
        <w:jc w:val="both"/>
        <w:rPr>
          <w:b/>
        </w:rPr>
      </w:pPr>
      <w:proofErr w:type="gramStart"/>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w:t>
      </w:r>
      <w:r w:rsidR="00406F12">
        <w:t xml:space="preserve">открытый </w:t>
      </w:r>
      <w:r w:rsidRPr="00F36F14">
        <w:t xml:space="preserve">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w:t>
      </w:r>
      <w:proofErr w:type="gramEnd"/>
      <w:r w:rsidRPr="00F36F14">
        <w:t xml:space="preserve">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3208E">
      <w:pPr>
        <w:jc w:val="both"/>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7C00BA">
      <w:pPr>
        <w:keepNext/>
        <w:spacing w:before="100" w:after="100"/>
        <w:outlineLvl w:val="3"/>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A3208E">
      <w:pPr>
        <w:keepNext/>
        <w:spacing w:before="120" w:after="120"/>
        <w:jc w:val="both"/>
        <w:rPr>
          <w:snapToGrid w:val="0"/>
        </w:rPr>
      </w:pPr>
      <w:r w:rsidRPr="00F36F14">
        <w:rPr>
          <w:b/>
          <w:bCs/>
          <w:snapToGrid w:val="0"/>
        </w:rPr>
        <w:t>_______________________________________________________________________</w:t>
      </w:r>
    </w:p>
    <w:p w:rsidR="00566B84" w:rsidRPr="00F36F14" w:rsidRDefault="00566B84" w:rsidP="00A3208E">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A3208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A3208E">
      <w:pPr>
        <w:keepNext/>
        <w:autoSpaceDE w:val="0"/>
        <w:autoSpaceDN w:val="0"/>
        <w:adjustRightInd w:val="0"/>
        <w:jc w:val="both"/>
      </w:pPr>
    </w:p>
    <w:p w:rsidR="00566B84" w:rsidRPr="00F36F14" w:rsidRDefault="00566B84" w:rsidP="00A3208E">
      <w:pPr>
        <w:keepNext/>
        <w:autoSpaceDE w:val="0"/>
        <w:autoSpaceDN w:val="0"/>
        <w:adjustRightInd w:val="0"/>
        <w:jc w:val="both"/>
        <w:outlineLvl w:val="0"/>
      </w:pPr>
      <w:bookmarkStart w:id="59" w:name="_Toc352341701"/>
      <w:bookmarkStart w:id="60"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A3208E">
      <w:pPr>
        <w:keepNext/>
        <w:autoSpaceDE w:val="0"/>
        <w:autoSpaceDN w:val="0"/>
        <w:adjustRightInd w:val="0"/>
        <w:jc w:val="both"/>
      </w:pPr>
    </w:p>
    <w:p w:rsidR="00566B84" w:rsidRPr="00F36F14" w:rsidRDefault="00566B84" w:rsidP="00A3208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A3208E">
      <w:pPr>
        <w:keepNext/>
        <w:spacing w:before="100" w:after="100"/>
        <w:jc w:val="both"/>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2"/>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A716B0" w:rsidRPr="00A47A7B" w:rsidRDefault="00A716B0" w:rsidP="00A716B0">
      <w:pPr>
        <w:spacing w:before="120" w:after="120"/>
        <w:jc w:val="center"/>
        <w:rPr>
          <w:b/>
          <w:bCs/>
          <w:color w:val="000000" w:themeColor="text1"/>
        </w:rPr>
      </w:pPr>
    </w:p>
    <w:p w:rsidR="00A716B0" w:rsidRPr="00A47A7B" w:rsidRDefault="00A716B0" w:rsidP="00A716B0">
      <w:pPr>
        <w:spacing w:before="120" w:after="120"/>
        <w:jc w:val="center"/>
        <w:rPr>
          <w:b/>
          <w:bCs/>
          <w:color w:val="000000" w:themeColor="text1"/>
        </w:rPr>
      </w:pPr>
      <w:r w:rsidRPr="00A47A7B">
        <w:rPr>
          <w:b/>
          <w:bCs/>
          <w:color w:val="000000" w:themeColor="text1"/>
        </w:rPr>
        <w:t xml:space="preserve">ДОГОВОР № </w:t>
      </w:r>
      <w:r w:rsidRPr="00A47A7B">
        <w:rPr>
          <w:b/>
          <w:bCs/>
          <w:color w:val="000000" w:themeColor="text1"/>
          <w:highlight w:val="yellow"/>
        </w:rPr>
        <w:t>[номер]</w:t>
      </w:r>
    </w:p>
    <w:p w:rsidR="00A716B0" w:rsidRPr="00A47A7B" w:rsidRDefault="00A716B0" w:rsidP="00A716B0">
      <w:pPr>
        <w:spacing w:before="120" w:after="120"/>
        <w:jc w:val="center"/>
        <w:rPr>
          <w:b/>
          <w:bCs/>
          <w:color w:val="000000" w:themeColor="text1"/>
        </w:rPr>
      </w:pPr>
    </w:p>
    <w:p w:rsidR="00A716B0" w:rsidRPr="00A47A7B" w:rsidRDefault="00A716B0" w:rsidP="00A716B0">
      <w:pPr>
        <w:pStyle w:val="afff6"/>
        <w:spacing w:line="276" w:lineRule="auto"/>
        <w:jc w:val="both"/>
        <w:rPr>
          <w:rFonts w:ascii="Times New Roman" w:hAnsi="Times New Roman" w:cs="Times New Roman"/>
          <w:b/>
          <w:sz w:val="24"/>
          <w:szCs w:val="24"/>
        </w:rPr>
      </w:pPr>
      <w:r w:rsidRPr="00A47A7B">
        <w:rPr>
          <w:rFonts w:ascii="Times New Roman" w:hAnsi="Times New Roman" w:cs="Times New Roman"/>
          <w:b/>
          <w:sz w:val="24"/>
          <w:szCs w:val="24"/>
        </w:rPr>
        <w:t xml:space="preserve">на выполнение работ по </w:t>
      </w:r>
      <w:r>
        <w:rPr>
          <w:rFonts w:ascii="Times New Roman" w:hAnsi="Times New Roman" w:cs="Times New Roman"/>
          <w:b/>
          <w:sz w:val="24"/>
          <w:szCs w:val="24"/>
        </w:rPr>
        <w:t>подготовке</w:t>
      </w:r>
      <w:r w:rsidRPr="00A47A7B">
        <w:rPr>
          <w:rFonts w:ascii="Times New Roman" w:hAnsi="Times New Roman" w:cs="Times New Roman"/>
          <w:b/>
          <w:sz w:val="24"/>
          <w:szCs w:val="24"/>
        </w:rPr>
        <w:t xml:space="preserve"> эскиза, выполнению инженерных изысканий и подготовке проектной документации «</w:t>
      </w:r>
      <w:r>
        <w:rPr>
          <w:rFonts w:ascii="Times New Roman" w:hAnsi="Times New Roman" w:cs="Times New Roman"/>
          <w:b/>
          <w:sz w:val="24"/>
          <w:szCs w:val="24"/>
        </w:rPr>
        <w:t>Старшей школы с ФОК</w:t>
      </w:r>
      <w:r w:rsidRPr="00A47A7B">
        <w:rPr>
          <w:rFonts w:ascii="Times New Roman" w:hAnsi="Times New Roman" w:cs="Times New Roman"/>
          <w:b/>
          <w:sz w:val="24"/>
          <w:szCs w:val="24"/>
        </w:rPr>
        <w:t>» на территории инновационного центра «Сколково»</w:t>
      </w:r>
    </w:p>
    <w:p w:rsidR="00A716B0" w:rsidRPr="00A47A7B" w:rsidRDefault="00A716B0" w:rsidP="00A716B0">
      <w:pPr>
        <w:pStyle w:val="afff6"/>
        <w:spacing w:line="276" w:lineRule="auto"/>
        <w:jc w:val="both"/>
        <w:rPr>
          <w:sz w:val="24"/>
          <w:szCs w:val="24"/>
        </w:rPr>
      </w:pPr>
    </w:p>
    <w:p w:rsidR="00A716B0" w:rsidRPr="00A47A7B" w:rsidRDefault="00A716B0" w:rsidP="00A716B0">
      <w:pPr>
        <w:spacing w:before="120" w:after="120"/>
        <w:jc w:val="center"/>
        <w:rPr>
          <w:b/>
          <w:bCs/>
          <w:color w:val="000000" w:themeColor="text1"/>
        </w:rPr>
      </w:pPr>
      <w:r w:rsidRPr="00A47A7B">
        <w:rPr>
          <w:b/>
          <w:bCs/>
          <w:color w:val="000000" w:themeColor="text1"/>
        </w:rPr>
        <w:t>между</w:t>
      </w:r>
    </w:p>
    <w:p w:rsidR="00A716B0" w:rsidRPr="00A47A7B" w:rsidRDefault="00A716B0" w:rsidP="00A716B0">
      <w:pPr>
        <w:pStyle w:val="afff6"/>
        <w:spacing w:line="276" w:lineRule="auto"/>
        <w:jc w:val="both"/>
        <w:rPr>
          <w:rFonts w:ascii="Times New Roman" w:hAnsi="Times New Roman" w:cs="Times New Roman"/>
          <w:b/>
          <w:sz w:val="24"/>
          <w:szCs w:val="24"/>
        </w:rPr>
      </w:pPr>
      <w:bookmarkStart w:id="62" w:name="OLE_LINK1"/>
      <w:bookmarkStart w:id="63" w:name="OLE_LINK2"/>
    </w:p>
    <w:p w:rsidR="00A716B0" w:rsidRPr="00A47A7B" w:rsidRDefault="00A716B0" w:rsidP="00A716B0">
      <w:pPr>
        <w:pStyle w:val="afff6"/>
        <w:spacing w:line="276" w:lineRule="auto"/>
        <w:jc w:val="both"/>
        <w:rPr>
          <w:rFonts w:ascii="Times New Roman" w:hAnsi="Times New Roman" w:cs="Times New Roman"/>
          <w:b/>
          <w:sz w:val="24"/>
          <w:szCs w:val="24"/>
        </w:rPr>
      </w:pPr>
      <w:r w:rsidRPr="00A47A7B">
        <w:rPr>
          <w:rFonts w:ascii="Times New Roman" w:hAnsi="Times New Roman" w:cs="Times New Roman"/>
          <w:b/>
          <w:sz w:val="24"/>
          <w:szCs w:val="24"/>
        </w:rPr>
        <w:t>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A716B0" w:rsidRPr="00A47A7B" w:rsidRDefault="00A716B0" w:rsidP="00A716B0">
      <w:pPr>
        <w:jc w:val="center"/>
        <w:rPr>
          <w:b/>
          <w:color w:val="000000" w:themeColor="text1"/>
        </w:rPr>
      </w:pPr>
    </w:p>
    <w:p w:rsidR="00A716B0" w:rsidRPr="00A47A7B" w:rsidRDefault="00A716B0" w:rsidP="00A716B0">
      <w:pPr>
        <w:jc w:val="center"/>
        <w:rPr>
          <w:b/>
          <w:color w:val="000000" w:themeColor="text1"/>
        </w:rPr>
      </w:pPr>
      <w:r w:rsidRPr="00A47A7B">
        <w:rPr>
          <w:b/>
          <w:color w:val="000000" w:themeColor="text1"/>
        </w:rPr>
        <w:t>(«Заказчик»)</w:t>
      </w:r>
      <w:bookmarkEnd w:id="62"/>
      <w:bookmarkEnd w:id="63"/>
      <w:r w:rsidRPr="00A47A7B">
        <w:rPr>
          <w:b/>
          <w:color w:val="000000" w:themeColor="text1"/>
        </w:rPr>
        <w:t>,</w:t>
      </w:r>
    </w:p>
    <w:p w:rsidR="00A716B0" w:rsidRPr="00A47A7B" w:rsidRDefault="00A716B0" w:rsidP="00A716B0">
      <w:pPr>
        <w:jc w:val="center"/>
        <w:rPr>
          <w:b/>
          <w:color w:val="000000" w:themeColor="text1"/>
        </w:rPr>
      </w:pPr>
    </w:p>
    <w:p w:rsidR="00A716B0" w:rsidRPr="00A47A7B" w:rsidRDefault="00A716B0" w:rsidP="00A716B0">
      <w:pPr>
        <w:jc w:val="center"/>
        <w:rPr>
          <w:b/>
          <w:color w:val="000000" w:themeColor="text1"/>
        </w:rPr>
      </w:pPr>
      <w:r w:rsidRPr="00A47A7B">
        <w:rPr>
          <w:b/>
          <w:color w:val="000000" w:themeColor="text1"/>
        </w:rPr>
        <w:t>и</w:t>
      </w:r>
    </w:p>
    <w:p w:rsidR="00A716B0" w:rsidRPr="00A47A7B" w:rsidRDefault="00A716B0" w:rsidP="00A716B0">
      <w:pPr>
        <w:jc w:val="center"/>
        <w:rPr>
          <w:b/>
          <w:color w:val="000000" w:themeColor="text1"/>
        </w:rPr>
      </w:pPr>
    </w:p>
    <w:p w:rsidR="00A716B0" w:rsidRPr="00A47A7B" w:rsidRDefault="00A716B0" w:rsidP="00A716B0">
      <w:pPr>
        <w:jc w:val="center"/>
        <w:rPr>
          <w:b/>
          <w:color w:val="000000" w:themeColor="text1"/>
        </w:rPr>
      </w:pPr>
      <w:r w:rsidRPr="00A47A7B">
        <w:rPr>
          <w:b/>
          <w:color w:val="000000" w:themeColor="text1"/>
          <w:highlight w:val="yellow"/>
        </w:rPr>
        <w:t>[полное наименование Подрядчика]</w:t>
      </w:r>
      <w:r w:rsidRPr="00A47A7B">
        <w:rPr>
          <w:b/>
          <w:color w:val="000000" w:themeColor="text1"/>
        </w:rPr>
        <w:t xml:space="preserve"> </w:t>
      </w:r>
    </w:p>
    <w:p w:rsidR="00A716B0" w:rsidRPr="00A47A7B" w:rsidRDefault="00A716B0" w:rsidP="00A716B0">
      <w:pPr>
        <w:jc w:val="center"/>
        <w:rPr>
          <w:b/>
          <w:color w:val="000000" w:themeColor="text1"/>
        </w:rPr>
      </w:pPr>
    </w:p>
    <w:p w:rsidR="00A716B0" w:rsidRPr="00A47A7B" w:rsidRDefault="00A716B0" w:rsidP="00A716B0">
      <w:pPr>
        <w:spacing w:before="120" w:after="120"/>
        <w:jc w:val="center"/>
        <w:rPr>
          <w:b/>
          <w:bCs/>
          <w:color w:val="000000" w:themeColor="text1"/>
        </w:rPr>
      </w:pPr>
      <w:r w:rsidRPr="00A47A7B">
        <w:rPr>
          <w:b/>
          <w:color w:val="000000" w:themeColor="text1"/>
        </w:rPr>
        <w:t>(«Подрядчик»)</w:t>
      </w:r>
    </w:p>
    <w:p w:rsidR="00A716B0" w:rsidRPr="00A47A7B" w:rsidRDefault="00A716B0" w:rsidP="00A716B0">
      <w:pPr>
        <w:spacing w:before="120" w:after="120"/>
        <w:jc w:val="center"/>
        <w:rPr>
          <w:b/>
          <w:bCs/>
          <w:color w:val="000000" w:themeColor="text1"/>
        </w:rPr>
      </w:pPr>
    </w:p>
    <w:p w:rsidR="00A716B0" w:rsidRPr="00A47A7B" w:rsidRDefault="00A716B0" w:rsidP="00A716B0">
      <w:pPr>
        <w:spacing w:before="120" w:after="120"/>
        <w:jc w:val="center"/>
        <w:rPr>
          <w:b/>
          <w:bCs/>
          <w:color w:val="000000" w:themeColor="text1"/>
        </w:rPr>
      </w:pPr>
    </w:p>
    <w:p w:rsidR="00A716B0" w:rsidRPr="00A47A7B" w:rsidRDefault="00A716B0" w:rsidP="00A716B0">
      <w:pPr>
        <w:spacing w:before="120" w:after="120"/>
        <w:jc w:val="center"/>
        <w:rPr>
          <w:b/>
          <w:bCs/>
          <w:color w:val="000000" w:themeColor="text1"/>
        </w:rPr>
      </w:pPr>
    </w:p>
    <w:p w:rsidR="00A716B0" w:rsidRPr="00A47A7B" w:rsidRDefault="00A716B0" w:rsidP="00A716B0">
      <w:pPr>
        <w:spacing w:before="120" w:after="120"/>
        <w:jc w:val="center"/>
        <w:rPr>
          <w:b/>
          <w:bCs/>
          <w:color w:val="000000" w:themeColor="text1"/>
        </w:rPr>
      </w:pPr>
    </w:p>
    <w:p w:rsidR="00A716B0" w:rsidRPr="00A47A7B"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Default="00A716B0" w:rsidP="00A716B0">
      <w:pPr>
        <w:spacing w:before="120" w:after="120"/>
        <w:jc w:val="center"/>
        <w:rPr>
          <w:b/>
          <w:bCs/>
          <w:color w:val="000000" w:themeColor="text1"/>
        </w:rPr>
      </w:pPr>
    </w:p>
    <w:p w:rsidR="00A716B0" w:rsidRPr="00A47A7B" w:rsidRDefault="00A716B0" w:rsidP="00A716B0">
      <w:pPr>
        <w:spacing w:before="120" w:after="120"/>
        <w:jc w:val="center"/>
        <w:rPr>
          <w:bCs/>
          <w:color w:val="000000" w:themeColor="text1"/>
        </w:rPr>
      </w:pPr>
      <w:r w:rsidRPr="00A47A7B">
        <w:rPr>
          <w:b/>
          <w:bCs/>
          <w:color w:val="000000" w:themeColor="text1"/>
        </w:rPr>
        <w:t>г. Москва</w:t>
      </w:r>
      <w:r w:rsidRPr="00A47A7B">
        <w:rPr>
          <w:b/>
          <w:bCs/>
          <w:color w:val="000000" w:themeColor="text1"/>
        </w:rPr>
        <w:tab/>
      </w:r>
      <w:r w:rsidRPr="00A47A7B">
        <w:rPr>
          <w:b/>
          <w:bCs/>
          <w:color w:val="000000" w:themeColor="text1"/>
        </w:rPr>
        <w:tab/>
      </w:r>
      <w:r w:rsidRPr="00A47A7B">
        <w:rPr>
          <w:b/>
          <w:bCs/>
          <w:color w:val="000000" w:themeColor="text1"/>
        </w:rPr>
        <w:tab/>
      </w:r>
      <w:r w:rsidRPr="00A47A7B">
        <w:rPr>
          <w:b/>
          <w:bCs/>
          <w:color w:val="000000" w:themeColor="text1"/>
        </w:rPr>
        <w:tab/>
      </w:r>
      <w:r w:rsidRPr="00A47A7B">
        <w:rPr>
          <w:b/>
          <w:bCs/>
          <w:color w:val="000000" w:themeColor="text1"/>
        </w:rPr>
        <w:tab/>
        <w:t xml:space="preserve">                                                </w:t>
      </w:r>
      <w:r w:rsidRPr="00A47A7B">
        <w:rPr>
          <w:bCs/>
          <w:color w:val="000000" w:themeColor="text1"/>
        </w:rPr>
        <w:t xml:space="preserve"> </w:t>
      </w:r>
      <w:r w:rsidRPr="00A47A7B">
        <w:rPr>
          <w:bCs/>
          <w:color w:val="000000" w:themeColor="text1"/>
        </w:rPr>
        <w:tab/>
      </w:r>
      <w:r w:rsidRPr="00A47A7B">
        <w:rPr>
          <w:bCs/>
          <w:color w:val="000000" w:themeColor="text1"/>
        </w:rPr>
        <w:tab/>
        <w:t xml:space="preserve">       </w:t>
      </w:r>
      <w:r w:rsidRPr="00A47A7B">
        <w:rPr>
          <w:b/>
          <w:color w:val="000000" w:themeColor="text1"/>
          <w:highlight w:val="yellow"/>
        </w:rPr>
        <w:t>[дата]</w:t>
      </w:r>
      <w:r w:rsidRPr="00A47A7B">
        <w:rPr>
          <w:b/>
          <w:color w:val="000000" w:themeColor="text1"/>
        </w:rPr>
        <w:t xml:space="preserve"> </w:t>
      </w:r>
    </w:p>
    <w:p w:rsidR="00A716B0" w:rsidRPr="001C6AE2" w:rsidRDefault="00A716B0" w:rsidP="00A716B0">
      <w:pPr>
        <w:rPr>
          <w:b/>
          <w:color w:val="000000" w:themeColor="text1"/>
        </w:rPr>
      </w:pPr>
      <w:r w:rsidRPr="00A47A7B">
        <w:rPr>
          <w:b/>
          <w:color w:val="000000" w:themeColor="text1"/>
        </w:rPr>
        <w:br w:type="page"/>
      </w:r>
    </w:p>
    <w:p w:rsidR="00A716B0" w:rsidRPr="003C1A91" w:rsidRDefault="00A716B0" w:rsidP="00A716B0">
      <w:pPr>
        <w:overflowPunct w:val="0"/>
        <w:autoSpaceDE w:val="0"/>
        <w:autoSpaceDN w:val="0"/>
        <w:adjustRightInd w:val="0"/>
        <w:spacing w:after="120"/>
        <w:jc w:val="both"/>
        <w:textAlignment w:val="baseline"/>
        <w:rPr>
          <w:color w:val="000000" w:themeColor="text1"/>
        </w:rPr>
      </w:pPr>
      <w:r w:rsidRPr="003C1A91">
        <w:rPr>
          <w:b/>
          <w:color w:val="000000" w:themeColor="text1"/>
        </w:rPr>
        <w:lastRenderedPageBreak/>
        <w:t>Общество с ограниченной ответственностью</w:t>
      </w:r>
      <w:r w:rsidRPr="003C1A91">
        <w:rPr>
          <w:color w:val="000000" w:themeColor="text1"/>
        </w:rPr>
        <w:t xml:space="preserve"> «</w:t>
      </w:r>
      <w:r w:rsidRPr="003C1A91">
        <w:rPr>
          <w:b/>
          <w:color w:val="000000" w:themeColor="text1"/>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3C1A91">
        <w:rPr>
          <w:color w:val="000000" w:themeColor="text1"/>
        </w:rPr>
        <w:t xml:space="preserve">»)», </w:t>
      </w:r>
      <w:r w:rsidRPr="003C1A91">
        <w:t xml:space="preserve">с местом нахождения по адресу: Российская Федерация, 143026, город Москва, территория инновационного центра «Сколково», улица Луговая, дом 4, корпус 2, </w:t>
      </w:r>
      <w:r w:rsidRPr="003C1A91">
        <w:rPr>
          <w:color w:val="000000" w:themeColor="text1"/>
        </w:rPr>
        <w:t>ОГРН 1107746949793, именуемое в дальнейшем «</w:t>
      </w:r>
      <w:r w:rsidRPr="003C1A91">
        <w:rPr>
          <w:b/>
          <w:color w:val="000000" w:themeColor="text1"/>
        </w:rPr>
        <w:t>Заказчик</w:t>
      </w:r>
      <w:r w:rsidRPr="003C1A91">
        <w:rPr>
          <w:color w:val="000000" w:themeColor="text1"/>
        </w:rPr>
        <w:t xml:space="preserve">», в лице Генерального директора Александра Лумельского, действующего на основании Устава, </w:t>
      </w:r>
    </w:p>
    <w:p w:rsidR="00A716B0" w:rsidRPr="003C1A91" w:rsidRDefault="00A716B0" w:rsidP="00EC2940">
      <w:pPr>
        <w:spacing w:before="120" w:after="120"/>
        <w:jc w:val="center"/>
        <w:rPr>
          <w:color w:val="000000" w:themeColor="text1"/>
        </w:rPr>
      </w:pPr>
      <w:r w:rsidRPr="003C1A91">
        <w:rPr>
          <w:color w:val="000000" w:themeColor="text1"/>
        </w:rPr>
        <w:t>и</w:t>
      </w:r>
    </w:p>
    <w:p w:rsidR="00A716B0" w:rsidRPr="003C1A91" w:rsidRDefault="00A716B0" w:rsidP="00A716B0">
      <w:pPr>
        <w:spacing w:before="120" w:after="120"/>
        <w:jc w:val="both"/>
        <w:rPr>
          <w:color w:val="000000" w:themeColor="text1"/>
        </w:rPr>
      </w:pPr>
      <w:r w:rsidRPr="003C1A91">
        <w:rPr>
          <w:b/>
          <w:color w:val="000000" w:themeColor="text1"/>
          <w:highlight w:val="yellow"/>
        </w:rPr>
        <w:t>[наименование Подрядчика]</w:t>
      </w:r>
      <w:r w:rsidRPr="003C1A91">
        <w:rPr>
          <w:color w:val="000000" w:themeColor="text1"/>
        </w:rPr>
        <w:t xml:space="preserve">, </w:t>
      </w:r>
      <w:r w:rsidRPr="003C1A91">
        <w:rPr>
          <w:bCs/>
          <w:color w:val="000000" w:themeColor="text1"/>
        </w:rPr>
        <w:t xml:space="preserve">с местом </w:t>
      </w:r>
      <w:r w:rsidRPr="003C1A91">
        <w:rPr>
          <w:color w:val="000000" w:themeColor="text1"/>
        </w:rPr>
        <w:t xml:space="preserve">нахождения по адресу: </w:t>
      </w:r>
      <w:r w:rsidRPr="003C1A91">
        <w:rPr>
          <w:b/>
          <w:color w:val="000000" w:themeColor="text1"/>
          <w:highlight w:val="yellow"/>
        </w:rPr>
        <w:t>[адрес места нахождения]</w:t>
      </w:r>
      <w:r w:rsidRPr="003C1A91">
        <w:rPr>
          <w:bCs/>
          <w:color w:val="000000" w:themeColor="text1"/>
        </w:rPr>
        <w:t>,</w:t>
      </w:r>
      <w:r w:rsidRPr="003C1A91">
        <w:rPr>
          <w:b/>
          <w:bCs/>
          <w:color w:val="000000" w:themeColor="text1"/>
        </w:rPr>
        <w:t xml:space="preserve"> </w:t>
      </w:r>
      <w:r w:rsidRPr="003C1A91">
        <w:rPr>
          <w:bCs/>
          <w:color w:val="000000" w:themeColor="text1"/>
        </w:rPr>
        <w:t>ОГРН</w:t>
      </w:r>
      <w:r w:rsidRPr="003C1A91">
        <w:rPr>
          <w:b/>
          <w:bCs/>
          <w:color w:val="000000" w:themeColor="text1"/>
        </w:rPr>
        <w:t xml:space="preserve"> </w:t>
      </w:r>
      <w:r w:rsidRPr="003C1A91">
        <w:rPr>
          <w:b/>
          <w:color w:val="000000" w:themeColor="text1"/>
          <w:highlight w:val="yellow"/>
        </w:rPr>
        <w:t>[номер]</w:t>
      </w:r>
      <w:r w:rsidRPr="003C1A91">
        <w:rPr>
          <w:color w:val="000000" w:themeColor="text1"/>
        </w:rPr>
        <w:t>, именуемое в дальнейшем «</w:t>
      </w:r>
      <w:r w:rsidRPr="003C1A91">
        <w:rPr>
          <w:b/>
          <w:color w:val="000000" w:themeColor="text1"/>
        </w:rPr>
        <w:t>Подрядчик</w:t>
      </w:r>
      <w:r w:rsidRPr="003C1A91">
        <w:rPr>
          <w:color w:val="000000" w:themeColor="text1"/>
        </w:rPr>
        <w:t xml:space="preserve">», в лице </w:t>
      </w:r>
      <w:r w:rsidRPr="003C1A91">
        <w:rPr>
          <w:b/>
          <w:color w:val="000000" w:themeColor="text1"/>
          <w:highlight w:val="yellow"/>
        </w:rPr>
        <w:t>[должность, Ф.И.О.]</w:t>
      </w:r>
      <w:r w:rsidRPr="003C1A91">
        <w:rPr>
          <w:color w:val="000000" w:themeColor="text1"/>
        </w:rPr>
        <w:t xml:space="preserve">, действующего на основании </w:t>
      </w:r>
      <w:r w:rsidRPr="003C1A91">
        <w:rPr>
          <w:b/>
          <w:color w:val="000000" w:themeColor="text1"/>
          <w:highlight w:val="yellow"/>
        </w:rPr>
        <w:t>[документ-основание]</w:t>
      </w:r>
      <w:r w:rsidRPr="003C1A91">
        <w:rPr>
          <w:color w:val="000000" w:themeColor="text1"/>
        </w:rPr>
        <w:t>,</w:t>
      </w:r>
    </w:p>
    <w:p w:rsidR="00A716B0" w:rsidRPr="003C1A91" w:rsidRDefault="00A716B0" w:rsidP="00A716B0">
      <w:pPr>
        <w:pStyle w:val="afff6"/>
        <w:jc w:val="both"/>
        <w:rPr>
          <w:rFonts w:ascii="Times New Roman" w:hAnsi="Times New Roman" w:cs="Times New Roman"/>
          <w:sz w:val="24"/>
          <w:szCs w:val="24"/>
        </w:rPr>
      </w:pPr>
      <w:r w:rsidRPr="003C1A91">
        <w:rPr>
          <w:rFonts w:ascii="Times New Roman" w:hAnsi="Times New Roman" w:cs="Times New Roman"/>
          <w:sz w:val="24"/>
          <w:szCs w:val="24"/>
        </w:rPr>
        <w:t>при совместном упоминании именуемые «</w:t>
      </w:r>
      <w:r w:rsidRPr="003C1A91">
        <w:rPr>
          <w:rFonts w:ascii="Times New Roman" w:hAnsi="Times New Roman" w:cs="Times New Roman"/>
          <w:b/>
          <w:sz w:val="24"/>
          <w:szCs w:val="24"/>
        </w:rPr>
        <w:t>Стороны</w:t>
      </w:r>
      <w:r w:rsidRPr="003C1A91">
        <w:rPr>
          <w:rFonts w:ascii="Times New Roman" w:hAnsi="Times New Roman" w:cs="Times New Roman"/>
          <w:sz w:val="24"/>
          <w:szCs w:val="24"/>
        </w:rPr>
        <w:t>», а по отдельности – «</w:t>
      </w:r>
      <w:r w:rsidRPr="003C1A91">
        <w:rPr>
          <w:rFonts w:ascii="Times New Roman" w:hAnsi="Times New Roman" w:cs="Times New Roman"/>
          <w:b/>
          <w:sz w:val="24"/>
          <w:szCs w:val="24"/>
        </w:rPr>
        <w:t>Сторона</w:t>
      </w:r>
      <w:r w:rsidRPr="003C1A91">
        <w:rPr>
          <w:rFonts w:ascii="Times New Roman" w:hAnsi="Times New Roman" w:cs="Times New Roman"/>
          <w:sz w:val="24"/>
          <w:szCs w:val="24"/>
        </w:rPr>
        <w:t xml:space="preserve">», </w:t>
      </w:r>
    </w:p>
    <w:p w:rsidR="00A716B0" w:rsidRPr="003C1A91" w:rsidRDefault="00A716B0" w:rsidP="00A716B0">
      <w:pPr>
        <w:pStyle w:val="afff6"/>
        <w:jc w:val="both"/>
        <w:rPr>
          <w:rFonts w:ascii="Times New Roman" w:hAnsi="Times New Roman" w:cs="Times New Roman"/>
          <w:sz w:val="24"/>
          <w:szCs w:val="24"/>
        </w:rPr>
      </w:pPr>
    </w:p>
    <w:p w:rsidR="00A716B0" w:rsidRPr="003C1A91" w:rsidRDefault="00A716B0" w:rsidP="00A716B0">
      <w:pPr>
        <w:pStyle w:val="afff6"/>
        <w:spacing w:line="276" w:lineRule="auto"/>
        <w:jc w:val="both"/>
        <w:rPr>
          <w:rFonts w:ascii="Times New Roman" w:hAnsi="Times New Roman" w:cs="Times New Roman"/>
          <w:sz w:val="24"/>
          <w:szCs w:val="24"/>
        </w:rPr>
      </w:pPr>
      <w:r w:rsidRPr="003C1A91">
        <w:rPr>
          <w:rFonts w:ascii="Times New Roman" w:hAnsi="Times New Roman" w:cs="Times New Roman"/>
          <w:sz w:val="24"/>
          <w:szCs w:val="24"/>
        </w:rPr>
        <w:t xml:space="preserve">заключили настоящий Договор на выполнение работ по </w:t>
      </w:r>
      <w:r>
        <w:rPr>
          <w:rFonts w:ascii="Times New Roman" w:hAnsi="Times New Roman" w:cs="Times New Roman"/>
          <w:sz w:val="24"/>
          <w:szCs w:val="24"/>
        </w:rPr>
        <w:t>подготовке</w:t>
      </w:r>
      <w:r w:rsidRPr="003C1A91">
        <w:rPr>
          <w:rFonts w:ascii="Times New Roman" w:hAnsi="Times New Roman" w:cs="Times New Roman"/>
          <w:sz w:val="24"/>
          <w:szCs w:val="24"/>
        </w:rPr>
        <w:t xml:space="preserve"> эскиза, выполнению инженерных изысканий и подготовке проектной документации «</w:t>
      </w:r>
      <w:r>
        <w:rPr>
          <w:rFonts w:ascii="Times New Roman" w:hAnsi="Times New Roman" w:cs="Times New Roman"/>
          <w:sz w:val="24"/>
          <w:szCs w:val="24"/>
        </w:rPr>
        <w:t>Старшей школы с ФОК</w:t>
      </w:r>
      <w:r w:rsidRPr="003C1A91">
        <w:rPr>
          <w:rFonts w:ascii="Times New Roman" w:hAnsi="Times New Roman" w:cs="Times New Roman"/>
          <w:sz w:val="24"/>
          <w:szCs w:val="24"/>
        </w:rPr>
        <w:t>» на территории инновационного центра «Сколково» (в дальнейшем – «</w:t>
      </w:r>
      <w:r w:rsidRPr="003C1A91">
        <w:rPr>
          <w:rFonts w:ascii="Times New Roman" w:hAnsi="Times New Roman" w:cs="Times New Roman"/>
          <w:b/>
          <w:sz w:val="24"/>
          <w:szCs w:val="24"/>
        </w:rPr>
        <w:t>Договор</w:t>
      </w:r>
      <w:r w:rsidRPr="003C1A91">
        <w:rPr>
          <w:rFonts w:ascii="Times New Roman" w:hAnsi="Times New Roman" w:cs="Times New Roman"/>
          <w:sz w:val="24"/>
          <w:szCs w:val="24"/>
        </w:rPr>
        <w:t>») о нижеследующем:</w:t>
      </w:r>
    </w:p>
    <w:p w:rsidR="00A716B0" w:rsidRPr="003C1A91" w:rsidRDefault="00A716B0" w:rsidP="00A716B0">
      <w:pPr>
        <w:spacing w:before="120" w:after="120"/>
        <w:jc w:val="both"/>
        <w:rPr>
          <w:color w:val="000000" w:themeColor="text1"/>
        </w:rPr>
      </w:pPr>
    </w:p>
    <w:p w:rsidR="00A716B0" w:rsidRPr="003C1A91" w:rsidRDefault="00A716B0" w:rsidP="00BA60A7">
      <w:pPr>
        <w:pStyle w:val="ac"/>
        <w:numPr>
          <w:ilvl w:val="0"/>
          <w:numId w:val="20"/>
        </w:numPr>
        <w:spacing w:before="120" w:after="120"/>
        <w:ind w:left="993" w:hanging="993"/>
        <w:jc w:val="both"/>
        <w:rPr>
          <w:b/>
          <w:bCs/>
          <w:color w:val="000000" w:themeColor="text1"/>
        </w:rPr>
      </w:pPr>
      <w:r w:rsidRPr="003C1A91">
        <w:rPr>
          <w:b/>
          <w:bCs/>
          <w:color w:val="000000" w:themeColor="text1"/>
        </w:rPr>
        <w:t>ОБЩИЕ ПОЛОЖЕНИЯ</w:t>
      </w:r>
    </w:p>
    <w:p w:rsidR="00A716B0" w:rsidRDefault="00A716B0" w:rsidP="00A716B0">
      <w:pPr>
        <w:pStyle w:val="ac"/>
        <w:spacing w:before="120" w:after="120"/>
        <w:ind w:left="993"/>
        <w:jc w:val="both"/>
        <w:rPr>
          <w:b/>
          <w:color w:val="000000" w:themeColor="text1"/>
        </w:rPr>
      </w:pPr>
    </w:p>
    <w:p w:rsidR="00A716B0" w:rsidRPr="003C1A91" w:rsidRDefault="00A716B0" w:rsidP="00BA60A7">
      <w:pPr>
        <w:pStyle w:val="ac"/>
        <w:numPr>
          <w:ilvl w:val="1"/>
          <w:numId w:val="32"/>
        </w:numPr>
        <w:spacing w:before="120" w:after="120"/>
        <w:ind w:left="993" w:hanging="993"/>
        <w:jc w:val="both"/>
        <w:rPr>
          <w:b/>
          <w:color w:val="000000" w:themeColor="text1"/>
        </w:rPr>
      </w:pPr>
      <w:r w:rsidRPr="003C1A91">
        <w:rPr>
          <w:b/>
          <w:color w:val="000000" w:themeColor="text1"/>
        </w:rPr>
        <w:t>Термины и определения</w:t>
      </w:r>
    </w:p>
    <w:p w:rsidR="00A716B0" w:rsidRPr="003C1A91" w:rsidRDefault="00A716B0" w:rsidP="00A716B0">
      <w:pPr>
        <w:pStyle w:val="28"/>
        <w:spacing w:after="120"/>
        <w:ind w:left="993"/>
        <w:rPr>
          <w:color w:val="000000" w:themeColor="text1"/>
        </w:rPr>
      </w:pPr>
      <w:r w:rsidRPr="003C1A91">
        <w:rPr>
          <w:color w:val="000000" w:themeColor="text1"/>
        </w:rPr>
        <w:t>Если из контекста не следует иное, термины, используемые в настоящем Договоре с заглавной буквы, имеют следующие значения:</w:t>
      </w:r>
    </w:p>
    <w:p w:rsidR="00A716B0" w:rsidRPr="003C1A91" w:rsidRDefault="00A716B0" w:rsidP="00BA60A7">
      <w:pPr>
        <w:pStyle w:val="ac"/>
        <w:numPr>
          <w:ilvl w:val="2"/>
          <w:numId w:val="36"/>
        </w:numPr>
        <w:spacing w:before="120" w:after="120" w:line="276" w:lineRule="auto"/>
        <w:ind w:left="993" w:hanging="993"/>
        <w:jc w:val="both"/>
        <w:rPr>
          <w:color w:val="000000" w:themeColor="text1"/>
        </w:rPr>
      </w:pPr>
      <w:r w:rsidRPr="003C1A91">
        <w:rPr>
          <w:color w:val="000000" w:themeColor="text1"/>
        </w:rPr>
        <w:t>«</w:t>
      </w:r>
      <w:r w:rsidRPr="003C1A91">
        <w:rPr>
          <w:b/>
          <w:color w:val="000000" w:themeColor="text1"/>
        </w:rPr>
        <w:t>Авансовый платеж</w:t>
      </w:r>
      <w:r w:rsidRPr="003C1A91">
        <w:rPr>
          <w:color w:val="000000" w:themeColor="text1"/>
        </w:rPr>
        <w:t xml:space="preserve">» означает </w:t>
      </w:r>
      <w:r w:rsidRPr="003C1A91">
        <w:t>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r w:rsidRPr="003C1A91">
        <w:rPr>
          <w:color w:val="000000" w:themeColor="text1"/>
        </w:rPr>
        <w:t>.</w:t>
      </w:r>
      <w:r>
        <w:rPr>
          <w:color w:val="000000" w:themeColor="text1"/>
        </w:rPr>
        <w:t xml:space="preserve"> </w:t>
      </w:r>
    </w:p>
    <w:p w:rsidR="00A716B0" w:rsidRDefault="00A716B0" w:rsidP="00BA60A7">
      <w:pPr>
        <w:pStyle w:val="ac"/>
        <w:numPr>
          <w:ilvl w:val="2"/>
          <w:numId w:val="36"/>
        </w:numPr>
        <w:tabs>
          <w:tab w:val="left" w:pos="9214"/>
        </w:tabs>
        <w:spacing w:before="120" w:after="120" w:line="276" w:lineRule="auto"/>
        <w:ind w:left="993" w:hanging="993"/>
        <w:jc w:val="both"/>
        <w:rPr>
          <w:color w:val="000000" w:themeColor="text1"/>
        </w:rPr>
      </w:pPr>
      <w:r w:rsidRPr="002E1CAF">
        <w:rPr>
          <w:bCs/>
          <w:color w:val="000000" w:themeColor="text1"/>
        </w:rPr>
        <w:t>«</w:t>
      </w:r>
      <w:r w:rsidRPr="002E1CAF">
        <w:rPr>
          <w:b/>
          <w:bCs/>
          <w:color w:val="000000" w:themeColor="text1"/>
        </w:rPr>
        <w:t>Акт допуска на Участок</w:t>
      </w:r>
      <w:r w:rsidRPr="002E1CAF">
        <w:rPr>
          <w:bCs/>
          <w:color w:val="000000" w:themeColor="text1"/>
        </w:rPr>
        <w:t>»</w:t>
      </w:r>
      <w:r w:rsidRPr="002E1CAF">
        <w:rPr>
          <w:color w:val="000000" w:themeColor="text1"/>
        </w:rPr>
        <w:t xml:space="preserve"> означает документ, подписанный Подрядчиком и Заказчиком по форме Приложения № </w:t>
      </w:r>
      <w:r>
        <w:rPr>
          <w:color w:val="000000" w:themeColor="text1"/>
        </w:rPr>
        <w:t>6</w:t>
      </w:r>
      <w:r w:rsidRPr="002E1CAF">
        <w:rPr>
          <w:color w:val="000000" w:themeColor="text1"/>
        </w:rPr>
        <w:t xml:space="preserve"> к настоящему Договору, разрешающий Подрядчику допуск на Участок на время производства Инженерных изысканий.</w:t>
      </w:r>
    </w:p>
    <w:p w:rsidR="00A716B0" w:rsidRDefault="00A716B0" w:rsidP="00BA60A7">
      <w:pPr>
        <w:pStyle w:val="ac"/>
        <w:numPr>
          <w:ilvl w:val="2"/>
          <w:numId w:val="36"/>
        </w:numPr>
        <w:tabs>
          <w:tab w:val="left" w:pos="9214"/>
        </w:tabs>
        <w:spacing w:before="120" w:after="120" w:line="276" w:lineRule="auto"/>
        <w:ind w:left="993" w:hanging="993"/>
        <w:jc w:val="both"/>
        <w:rPr>
          <w:color w:val="000000" w:themeColor="text1"/>
        </w:rPr>
      </w:pPr>
      <w:r w:rsidRPr="002E1CAF">
        <w:rPr>
          <w:b/>
          <w:color w:val="000000" w:themeColor="text1"/>
        </w:rPr>
        <w:t>«Акт приемки работ по подготовке Эскиза»</w:t>
      </w:r>
      <w:r w:rsidRPr="002E1CAF">
        <w:rPr>
          <w:color w:val="000000" w:themeColor="text1"/>
        </w:rPr>
        <w:t xml:space="preserve"> означает документ, подписываемый </w:t>
      </w:r>
      <w:r w:rsidRPr="002E1CAF">
        <w:t xml:space="preserve">Заказчиком и Подрядчиком, подтверждающий завершение Подрядчиком Работ по подготовке </w:t>
      </w:r>
      <w:r>
        <w:t>Эскиза</w:t>
      </w:r>
      <w:r w:rsidRPr="002E1CAF">
        <w:t xml:space="preserve"> в полном объеме</w:t>
      </w:r>
      <w:r>
        <w:t xml:space="preserve"> </w:t>
      </w:r>
      <w:r w:rsidRPr="002E1CAF">
        <w:t xml:space="preserve">и передачу </w:t>
      </w:r>
      <w:r>
        <w:t>Эскиза</w:t>
      </w:r>
      <w:r w:rsidRPr="002E1CAF">
        <w:t xml:space="preserve"> от Подрядчика Заказчику. Форма Акта приемки работ по подготовке </w:t>
      </w:r>
      <w:r>
        <w:t>Эскиза</w:t>
      </w:r>
      <w:r w:rsidRPr="002E1CAF">
        <w:t xml:space="preserve"> согласована Сторонами в Приложении № </w:t>
      </w:r>
      <w:r>
        <w:t>10</w:t>
      </w:r>
      <w:r w:rsidRPr="002E1CAF">
        <w:t xml:space="preserve"> к Договору</w:t>
      </w:r>
      <w:r>
        <w:t xml:space="preserve">. </w:t>
      </w:r>
      <w:r w:rsidRPr="002E1CAF">
        <w:rPr>
          <w:color w:val="000000" w:themeColor="text1"/>
        </w:rPr>
        <w:t xml:space="preserve"> </w:t>
      </w:r>
    </w:p>
    <w:p w:rsidR="00A716B0" w:rsidRPr="002C69CA" w:rsidRDefault="00A716B0" w:rsidP="00BA60A7">
      <w:pPr>
        <w:pStyle w:val="ac"/>
        <w:numPr>
          <w:ilvl w:val="2"/>
          <w:numId w:val="36"/>
        </w:numPr>
        <w:tabs>
          <w:tab w:val="left" w:pos="9214"/>
        </w:tabs>
        <w:spacing w:before="120" w:after="120" w:line="276" w:lineRule="auto"/>
        <w:ind w:left="993" w:hanging="993"/>
        <w:jc w:val="both"/>
        <w:rPr>
          <w:color w:val="000000" w:themeColor="text1"/>
        </w:rPr>
      </w:pPr>
      <w:r>
        <w:rPr>
          <w:b/>
          <w:color w:val="000000" w:themeColor="text1"/>
        </w:rPr>
        <w:t xml:space="preserve">«Акт приемки работ по выполнению Инженерных изысканий» </w:t>
      </w:r>
      <w:r>
        <w:rPr>
          <w:color w:val="000000" w:themeColor="text1"/>
        </w:rPr>
        <w:t xml:space="preserve">означает документ, подписываемый Заказчиком и Подрядчиком, подтверждающий завершение Подрядчиком Работ по выполнению Инженерных изысканий в полном объеме, получение положительного заключения Экспертизы результатов Инженерных изысканий, иных необходимых согласование результатов Инженерных изысканий и передачу результатов Инженерных изысканий от </w:t>
      </w:r>
      <w:r>
        <w:rPr>
          <w:color w:val="000000" w:themeColor="text1"/>
        </w:rPr>
        <w:lastRenderedPageBreak/>
        <w:t xml:space="preserve">Подрядчика Заказчику. Форма </w:t>
      </w:r>
      <w:r w:rsidRPr="002E1CAF">
        <w:t xml:space="preserve">Акта приемки работ по </w:t>
      </w:r>
      <w:r>
        <w:t>выполнению Инженерных изысканий</w:t>
      </w:r>
      <w:r w:rsidRPr="002E1CAF">
        <w:t xml:space="preserve"> согласована Сторонами в Приложении № </w:t>
      </w:r>
      <w:r>
        <w:t>11</w:t>
      </w:r>
      <w:r w:rsidRPr="002E1CAF">
        <w:t xml:space="preserve"> к Договору</w:t>
      </w:r>
      <w:r>
        <w:t xml:space="preserve">. </w:t>
      </w:r>
    </w:p>
    <w:p w:rsidR="00A716B0" w:rsidRDefault="00A716B0" w:rsidP="00BA60A7">
      <w:pPr>
        <w:pStyle w:val="ac"/>
        <w:numPr>
          <w:ilvl w:val="2"/>
          <w:numId w:val="36"/>
        </w:numPr>
        <w:tabs>
          <w:tab w:val="left" w:pos="9214"/>
        </w:tabs>
        <w:spacing w:before="120" w:after="120" w:line="276" w:lineRule="auto"/>
        <w:ind w:left="993" w:hanging="993"/>
        <w:jc w:val="both"/>
        <w:rPr>
          <w:color w:val="000000" w:themeColor="text1"/>
        </w:rPr>
      </w:pPr>
      <w:r w:rsidRPr="002C69CA">
        <w:rPr>
          <w:color w:val="000000" w:themeColor="text1"/>
        </w:rPr>
        <w:t>«</w:t>
      </w:r>
      <w:r w:rsidRPr="002C69CA">
        <w:rPr>
          <w:b/>
          <w:color w:val="000000" w:themeColor="text1"/>
        </w:rPr>
        <w:t>Акт приемки работ по подготовке Проектной документации</w:t>
      </w:r>
      <w:r w:rsidRPr="002C69CA">
        <w:rPr>
          <w:color w:val="000000" w:themeColor="text1"/>
        </w:rPr>
        <w:t xml:space="preserve">» </w:t>
      </w:r>
      <w:r w:rsidRPr="002C69CA">
        <w:t>означает документ, подписываемый Заказчиком и Подрядчиком, подтверждающий завершение Подрядчиком Работ по подготовке Проектной документации в полном объеме, получение положительного заключения Экспертизы Проектной документации (всех ее частей), иных необходимых согласований Проектной документации и передачу Проектной документации от Подрядчика Заказчику. В случае если Подрядчик в соответствии с настоящим Договором обеспечивал получение СТУ, Акт приемки работ по подготовке Проектной документации также подтверждает передачу Заказчику таких СТУ</w:t>
      </w:r>
      <w:r w:rsidRPr="002C69CA">
        <w:rPr>
          <w:color w:val="000000" w:themeColor="text1"/>
        </w:rPr>
        <w:t xml:space="preserve">. </w:t>
      </w:r>
      <w:r w:rsidRPr="002C69CA">
        <w:t xml:space="preserve">Форма Акта приемки работ по подготовке Проектной документации согласована Сторонами в Приложении № </w:t>
      </w:r>
      <w:r>
        <w:t>12</w:t>
      </w:r>
      <w:r w:rsidRPr="002C69CA">
        <w:t xml:space="preserve"> к Договору</w:t>
      </w:r>
      <w:r>
        <w:t xml:space="preserve">. </w:t>
      </w:r>
      <w:r w:rsidRPr="002C69CA">
        <w:rPr>
          <w:color w:val="000000" w:themeColor="text1"/>
        </w:rPr>
        <w:t xml:space="preserve"> </w:t>
      </w:r>
    </w:p>
    <w:p w:rsidR="00A716B0" w:rsidRPr="002C69CA" w:rsidRDefault="00A716B0" w:rsidP="00BA60A7">
      <w:pPr>
        <w:pStyle w:val="ac"/>
        <w:numPr>
          <w:ilvl w:val="2"/>
          <w:numId w:val="36"/>
        </w:numPr>
        <w:tabs>
          <w:tab w:val="left" w:pos="9214"/>
        </w:tabs>
        <w:spacing w:before="120" w:after="120" w:line="276" w:lineRule="auto"/>
        <w:ind w:left="993" w:hanging="993"/>
        <w:jc w:val="both"/>
        <w:rPr>
          <w:color w:val="000000" w:themeColor="text1"/>
        </w:rPr>
      </w:pPr>
      <w:r w:rsidRPr="008101CA">
        <w:rPr>
          <w:b/>
          <w:color w:val="000000"/>
        </w:rPr>
        <w:t>«Банковская гарантия»</w:t>
      </w:r>
      <w:r>
        <w:rPr>
          <w:b/>
          <w:color w:val="000000"/>
        </w:rPr>
        <w:t xml:space="preserve"> </w:t>
      </w:r>
      <w:r w:rsidRPr="00D64140">
        <w:t xml:space="preserve">означает </w:t>
      </w:r>
      <w:proofErr w:type="gramStart"/>
      <w:r>
        <w:t>предоставляемое</w:t>
      </w:r>
      <w:proofErr w:type="gramEnd"/>
      <w:r>
        <w:t xml:space="preserve"> Подрядчиком в соответствии с пунктом 12.1. Договора письменное обязательство банка-гаранта уплатить Заказчику денежную сумму в обеспечение обязательства Подрядчика по возврату Заказчику аванса в случаях, предусмотренных условиями настоящего Договора. </w:t>
      </w:r>
    </w:p>
    <w:p w:rsidR="00A716B0" w:rsidRPr="002C69CA" w:rsidRDefault="00A716B0" w:rsidP="00BA60A7">
      <w:pPr>
        <w:pStyle w:val="ac"/>
        <w:numPr>
          <w:ilvl w:val="2"/>
          <w:numId w:val="36"/>
        </w:numPr>
        <w:spacing w:before="120" w:after="120" w:line="276" w:lineRule="auto"/>
        <w:ind w:left="993" w:hanging="993"/>
        <w:jc w:val="both"/>
        <w:rPr>
          <w:color w:val="000000" w:themeColor="text1"/>
        </w:rPr>
      </w:pPr>
      <w:r w:rsidRPr="002C69CA">
        <w:rPr>
          <w:color w:val="000000" w:themeColor="text1"/>
        </w:rPr>
        <w:t>«</w:t>
      </w:r>
      <w:r w:rsidRPr="002C69CA">
        <w:rPr>
          <w:b/>
          <w:color w:val="000000" w:themeColor="text1"/>
        </w:rPr>
        <w:t>Государственные органы</w:t>
      </w:r>
      <w:r w:rsidRPr="002C69CA">
        <w:rPr>
          <w:color w:val="000000" w:themeColor="text1"/>
        </w:rPr>
        <w:t>» означает органы государственной власти Российской Федерации и органы местного самоуправления, их территориальные, структурные подразделения и должностные лица.</w:t>
      </w:r>
    </w:p>
    <w:p w:rsidR="00A716B0" w:rsidRPr="002C69CA" w:rsidRDefault="00A716B0" w:rsidP="00BA60A7">
      <w:pPr>
        <w:pStyle w:val="ac"/>
        <w:numPr>
          <w:ilvl w:val="2"/>
          <w:numId w:val="36"/>
        </w:numPr>
        <w:spacing w:before="120" w:after="120" w:line="276" w:lineRule="auto"/>
        <w:ind w:left="993" w:hanging="993"/>
        <w:jc w:val="both"/>
        <w:rPr>
          <w:color w:val="000000" w:themeColor="text1"/>
        </w:rPr>
      </w:pPr>
      <w:r w:rsidRPr="002C69CA">
        <w:rPr>
          <w:color w:val="000000" w:themeColor="text1"/>
        </w:rPr>
        <w:t>«</w:t>
      </w:r>
      <w:r w:rsidRPr="002C69CA">
        <w:rPr>
          <w:b/>
          <w:color w:val="000000" w:themeColor="text1"/>
        </w:rPr>
        <w:t>Градостроительный кодекс</w:t>
      </w:r>
      <w:r w:rsidRPr="002C69CA">
        <w:rPr>
          <w:color w:val="000000" w:themeColor="text1"/>
        </w:rPr>
        <w:t>» означает Градостроительный кодекс Российской Федерации, Федеральный закон от 29 декабря 2004 года № 190-ФЗ, с учетом всех изменений.</w:t>
      </w:r>
    </w:p>
    <w:p w:rsidR="00A716B0" w:rsidRPr="002C69CA" w:rsidRDefault="00A716B0" w:rsidP="00BA60A7">
      <w:pPr>
        <w:pStyle w:val="ac"/>
        <w:numPr>
          <w:ilvl w:val="2"/>
          <w:numId w:val="36"/>
        </w:numPr>
        <w:spacing w:before="120" w:after="120" w:line="276" w:lineRule="auto"/>
        <w:ind w:left="993" w:hanging="993"/>
        <w:jc w:val="both"/>
        <w:rPr>
          <w:color w:val="000000" w:themeColor="text1"/>
        </w:rPr>
      </w:pPr>
      <w:r w:rsidRPr="002C69CA">
        <w:rPr>
          <w:color w:val="000000" w:themeColor="text1"/>
        </w:rPr>
        <w:t>«</w:t>
      </w:r>
      <w:r w:rsidRPr="002C69CA">
        <w:rPr>
          <w:b/>
          <w:color w:val="000000" w:themeColor="text1"/>
        </w:rPr>
        <w:t>Градостроительный план земельного участка» или «ГПЗУ</w:t>
      </w:r>
      <w:r w:rsidRPr="002C69CA">
        <w:rPr>
          <w:color w:val="000000" w:themeColor="text1"/>
        </w:rPr>
        <w:t xml:space="preserve">» означает градостроительный план земельного участка, передаваемый Подрядчику в составе Исходных данных согласно Перечню </w:t>
      </w:r>
      <w:r>
        <w:rPr>
          <w:color w:val="000000" w:themeColor="text1"/>
        </w:rPr>
        <w:t>И</w:t>
      </w:r>
      <w:r w:rsidRPr="002C69CA">
        <w:rPr>
          <w:color w:val="000000" w:themeColor="text1"/>
        </w:rPr>
        <w:t xml:space="preserve">сходных данных (Приложение № </w:t>
      </w:r>
      <w:r>
        <w:rPr>
          <w:color w:val="000000" w:themeColor="text1"/>
        </w:rPr>
        <w:t>2</w:t>
      </w:r>
      <w:r w:rsidRPr="002C69CA">
        <w:rPr>
          <w:b/>
          <w:bCs/>
          <w:color w:val="000000" w:themeColor="text1"/>
        </w:rPr>
        <w:t xml:space="preserve"> </w:t>
      </w:r>
      <w:r w:rsidRPr="002C69CA">
        <w:rPr>
          <w:bCs/>
          <w:color w:val="000000" w:themeColor="text1"/>
        </w:rPr>
        <w:t>к настоящему Договору)</w:t>
      </w:r>
      <w:r w:rsidRPr="002C69CA">
        <w:rPr>
          <w:color w:val="000000" w:themeColor="text1"/>
        </w:rPr>
        <w:t xml:space="preserve">. </w:t>
      </w:r>
    </w:p>
    <w:p w:rsidR="00A716B0" w:rsidRPr="00517B1B" w:rsidRDefault="00A716B0" w:rsidP="00BA60A7">
      <w:pPr>
        <w:pStyle w:val="ac"/>
        <w:numPr>
          <w:ilvl w:val="2"/>
          <w:numId w:val="36"/>
        </w:numPr>
        <w:spacing w:before="120" w:after="120" w:line="276" w:lineRule="auto"/>
        <w:ind w:left="993" w:hanging="993"/>
        <w:jc w:val="both"/>
        <w:rPr>
          <w:color w:val="000000" w:themeColor="text1"/>
        </w:rPr>
      </w:pPr>
      <w:r w:rsidRPr="002C69CA">
        <w:rPr>
          <w:color w:val="000000" w:themeColor="text1"/>
        </w:rPr>
        <w:t>«</w:t>
      </w:r>
      <w:r w:rsidRPr="002C69CA">
        <w:rPr>
          <w:b/>
          <w:color w:val="000000" w:themeColor="text1"/>
        </w:rPr>
        <w:t>График Работ</w:t>
      </w:r>
      <w:r w:rsidRPr="002C69CA">
        <w:rPr>
          <w:color w:val="000000" w:themeColor="text1"/>
        </w:rPr>
        <w:t xml:space="preserve">» означает график выполнения Работ Подрядчиком. График Работ приведен в Приложении № </w:t>
      </w:r>
      <w:r>
        <w:rPr>
          <w:bCs/>
          <w:color w:val="000000" w:themeColor="text1"/>
        </w:rPr>
        <w:t>3</w:t>
      </w:r>
      <w:r w:rsidRPr="002C69CA">
        <w:rPr>
          <w:b/>
          <w:bCs/>
          <w:color w:val="000000" w:themeColor="text1"/>
        </w:rPr>
        <w:t xml:space="preserve"> </w:t>
      </w:r>
      <w:r w:rsidRPr="002C69CA">
        <w:rPr>
          <w:bCs/>
          <w:color w:val="000000" w:themeColor="text1"/>
        </w:rPr>
        <w:t xml:space="preserve">к </w:t>
      </w:r>
      <w:r w:rsidRPr="002C69CA">
        <w:rPr>
          <w:color w:val="000000" w:themeColor="text1"/>
        </w:rPr>
        <w:t>настоящему</w:t>
      </w:r>
      <w:r w:rsidRPr="002C69CA">
        <w:rPr>
          <w:bCs/>
          <w:color w:val="000000" w:themeColor="text1"/>
        </w:rPr>
        <w:t xml:space="preserve"> Договору. </w:t>
      </w:r>
    </w:p>
    <w:p w:rsidR="00A716B0" w:rsidRPr="00517B1B" w:rsidRDefault="00A716B0" w:rsidP="00BA60A7">
      <w:pPr>
        <w:pStyle w:val="ac"/>
        <w:numPr>
          <w:ilvl w:val="2"/>
          <w:numId w:val="36"/>
        </w:numPr>
        <w:spacing w:before="120" w:after="120" w:line="276" w:lineRule="auto"/>
        <w:ind w:left="993" w:hanging="993"/>
        <w:jc w:val="both"/>
        <w:rPr>
          <w:color w:val="000000" w:themeColor="text1"/>
        </w:rPr>
      </w:pPr>
      <w:r w:rsidRPr="00517B1B">
        <w:rPr>
          <w:b/>
          <w:bCs/>
          <w:color w:val="000000" w:themeColor="text1"/>
        </w:rPr>
        <w:t>«Задание на выполнение Инженерных изысканий»</w:t>
      </w:r>
      <w:r>
        <w:rPr>
          <w:bCs/>
          <w:color w:val="000000" w:themeColor="text1"/>
        </w:rPr>
        <w:t xml:space="preserve"> означает техническое задание на выполнение Работ по подготовке Инженерных изысканий. Задание на выполнение Инженерных изысканий согласовано Сторонами в качестве Приложения № 8 к настоящему Договору. Задание на выполнение Инженерных изысканий является составной частью Исходных данных. </w:t>
      </w:r>
    </w:p>
    <w:p w:rsidR="00A716B0" w:rsidRPr="00517B1B" w:rsidRDefault="00A716B0" w:rsidP="00BA60A7">
      <w:pPr>
        <w:pStyle w:val="ac"/>
        <w:numPr>
          <w:ilvl w:val="2"/>
          <w:numId w:val="36"/>
        </w:numPr>
        <w:spacing w:before="120" w:after="120" w:line="276" w:lineRule="auto"/>
        <w:ind w:left="993" w:hanging="993"/>
        <w:jc w:val="both"/>
        <w:rPr>
          <w:color w:val="000000" w:themeColor="text1"/>
        </w:rPr>
      </w:pPr>
      <w:r w:rsidRPr="002C69CA">
        <w:rPr>
          <w:color w:val="000000" w:themeColor="text1"/>
        </w:rPr>
        <w:t>«</w:t>
      </w:r>
      <w:r w:rsidRPr="002C69CA">
        <w:rPr>
          <w:b/>
          <w:color w:val="000000" w:themeColor="text1"/>
        </w:rPr>
        <w:t>Задание на проектирование</w:t>
      </w:r>
      <w:r w:rsidRPr="002C69CA">
        <w:rPr>
          <w:color w:val="000000" w:themeColor="text1"/>
        </w:rPr>
        <w:t xml:space="preserve">» означает </w:t>
      </w:r>
      <w:r w:rsidRPr="002C69CA">
        <w:t xml:space="preserve">техническое задание на выполнение Работ по подготовке Проектной документации. Задание на проектирование согласовано Сторонами в качестве Приложения № </w:t>
      </w:r>
      <w:r>
        <w:t>9</w:t>
      </w:r>
      <w:r w:rsidRPr="002C69CA">
        <w:t xml:space="preserve"> к настоящему Договору. Задание на проектирование является составной частью Исходных данных</w:t>
      </w:r>
      <w:r>
        <w:t xml:space="preserve">. </w:t>
      </w:r>
    </w:p>
    <w:p w:rsidR="00A716B0" w:rsidRDefault="00A716B0" w:rsidP="00BA60A7">
      <w:pPr>
        <w:pStyle w:val="ac"/>
        <w:numPr>
          <w:ilvl w:val="2"/>
          <w:numId w:val="36"/>
        </w:numPr>
        <w:spacing w:before="120" w:after="120" w:line="276" w:lineRule="auto"/>
        <w:ind w:left="993" w:hanging="993"/>
        <w:jc w:val="both"/>
        <w:rPr>
          <w:color w:val="000000" w:themeColor="text1"/>
        </w:rPr>
      </w:pPr>
      <w:r w:rsidRPr="00517B1B">
        <w:rPr>
          <w:color w:val="000000" w:themeColor="text1"/>
        </w:rPr>
        <w:t>«</w:t>
      </w:r>
      <w:r w:rsidRPr="00517B1B">
        <w:rPr>
          <w:b/>
          <w:color w:val="000000" w:themeColor="text1"/>
        </w:rPr>
        <w:t>Зеленый Кодекс</w:t>
      </w:r>
      <w:r w:rsidRPr="00517B1B">
        <w:rPr>
          <w:color w:val="000000" w:themeColor="text1"/>
        </w:rPr>
        <w:t xml:space="preserve">» означает свод норм и правил Инновационного центра «Сколково», направленный на реализацию генерального плана Центра, который </w:t>
      </w:r>
      <w:r w:rsidRPr="00517B1B">
        <w:rPr>
          <w:color w:val="000000" w:themeColor="text1"/>
        </w:rPr>
        <w:lastRenderedPageBreak/>
        <w:t>содержит требования, подлежащие применению при разработке градостроительной и проектной документации. Зеленый Кодекс передается Подрядчику в составе Исходных данных согласно Перечню Исходных данных</w:t>
      </w:r>
      <w:r>
        <w:rPr>
          <w:color w:val="000000" w:themeColor="text1"/>
        </w:rPr>
        <w:t xml:space="preserve">. </w:t>
      </w:r>
    </w:p>
    <w:p w:rsidR="00A716B0" w:rsidRPr="00517B1B" w:rsidRDefault="00A716B0" w:rsidP="00BA60A7">
      <w:pPr>
        <w:pStyle w:val="ac"/>
        <w:numPr>
          <w:ilvl w:val="2"/>
          <w:numId w:val="36"/>
        </w:numPr>
        <w:spacing w:before="120" w:after="120" w:line="276" w:lineRule="auto"/>
        <w:ind w:left="993" w:hanging="993"/>
        <w:jc w:val="both"/>
        <w:rPr>
          <w:color w:val="000000" w:themeColor="text1"/>
        </w:rPr>
      </w:pPr>
      <w:r w:rsidRPr="00517B1B">
        <w:rPr>
          <w:color w:val="000000" w:themeColor="text1"/>
        </w:rPr>
        <w:t>«</w:t>
      </w:r>
      <w:r w:rsidRPr="00517B1B">
        <w:rPr>
          <w:b/>
          <w:color w:val="000000" w:themeColor="text1"/>
        </w:rPr>
        <w:t>Инженерные изыскания</w:t>
      </w:r>
      <w:r w:rsidRPr="00517B1B">
        <w:rPr>
          <w:color w:val="000000" w:themeColor="text1"/>
        </w:rPr>
        <w:t xml:space="preserve">» означает </w:t>
      </w:r>
      <w:r w:rsidRPr="00517B1B">
        <w:t xml:space="preserve">изучение природных условий и факторов техногенного воздействия, необходимое для подготовки Проектной документации. Результаты Инженерных изысканий направляются на Экспертизу одновременно с Проектной документацией. </w:t>
      </w:r>
    </w:p>
    <w:p w:rsidR="00A716B0" w:rsidRPr="00517B1B" w:rsidRDefault="00A716B0" w:rsidP="00BA60A7">
      <w:pPr>
        <w:pStyle w:val="ac"/>
        <w:numPr>
          <w:ilvl w:val="2"/>
          <w:numId w:val="36"/>
        </w:numPr>
        <w:spacing w:before="120" w:after="120" w:line="276" w:lineRule="auto"/>
        <w:ind w:left="993" w:hanging="993"/>
        <w:jc w:val="both"/>
        <w:rPr>
          <w:color w:val="000000" w:themeColor="text1"/>
        </w:rPr>
      </w:pPr>
      <w:r w:rsidRPr="00517B1B">
        <w:rPr>
          <w:color w:val="000000" w:themeColor="text1"/>
        </w:rPr>
        <w:t>«</w:t>
      </w:r>
      <w:r w:rsidRPr="00517B1B">
        <w:rPr>
          <w:b/>
          <w:color w:val="000000" w:themeColor="text1"/>
        </w:rPr>
        <w:t>Инновационный центр «Сколково»</w:t>
      </w:r>
      <w:r w:rsidRPr="00517B1B">
        <w:rPr>
          <w:color w:val="000000" w:themeColor="text1"/>
        </w:rPr>
        <w:t xml:space="preserve"> или «</w:t>
      </w:r>
      <w:r w:rsidRPr="00517B1B">
        <w:rPr>
          <w:b/>
          <w:color w:val="000000" w:themeColor="text1"/>
        </w:rPr>
        <w:t>Центр</w:t>
      </w:r>
      <w:r w:rsidRPr="00517B1B">
        <w:rPr>
          <w:color w:val="000000" w:themeColor="text1"/>
        </w:rPr>
        <w:t>»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2010 г. № 244-ФЗ «Об инновационном центре «Сколково».</w:t>
      </w:r>
    </w:p>
    <w:p w:rsidR="00A716B0" w:rsidRPr="00517B1B" w:rsidRDefault="00A716B0" w:rsidP="00BA60A7">
      <w:pPr>
        <w:pStyle w:val="ac"/>
        <w:numPr>
          <w:ilvl w:val="2"/>
          <w:numId w:val="36"/>
        </w:numPr>
        <w:spacing w:before="120" w:after="120" w:line="276" w:lineRule="auto"/>
        <w:ind w:left="993" w:hanging="993"/>
        <w:jc w:val="both"/>
        <w:rPr>
          <w:bCs/>
          <w:color w:val="000000" w:themeColor="text1"/>
        </w:rPr>
      </w:pPr>
      <w:r w:rsidRPr="00517B1B">
        <w:rPr>
          <w:b/>
          <w:color w:val="000000" w:themeColor="text1"/>
        </w:rPr>
        <w:t xml:space="preserve">«Исходно-разрешительная документация» </w:t>
      </w:r>
      <w:r w:rsidRPr="00517B1B">
        <w:rPr>
          <w:color w:val="000000" w:themeColor="text1"/>
        </w:rPr>
        <w:t xml:space="preserve">означает </w:t>
      </w:r>
      <w:r w:rsidRPr="00517B1B">
        <w:rPr>
          <w:bCs/>
        </w:rPr>
        <w:t xml:space="preserve">совокупность необходимой для выполнения Работ документации, в том числе ненормативные (индивидуальные) акты Государственных органов, Управляющей компании, разрешительная документация, договоры, разрешения, заключения, технические условия для доступа к </w:t>
      </w:r>
      <w:r w:rsidRPr="00517B1B">
        <w:t>инженерным</w:t>
      </w:r>
      <w:r w:rsidRPr="00517B1B">
        <w:rPr>
          <w:bCs/>
        </w:rPr>
        <w:t xml:space="preserve"> системам,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передается Заказчиком Подрядчику по условиям настоящего Договора в составе Исходных данных, так и иную Исходно-разрешительную документацию, которая должна быть собрана, получена и согласована Подрядчиком в соответствии с его обязательствами по настоящему Договору и в соответствии с Нормами</w:t>
      </w:r>
      <w:r w:rsidRPr="00517B1B">
        <w:rPr>
          <w:bCs/>
          <w:color w:val="000000" w:themeColor="text1"/>
        </w:rPr>
        <w:t>.</w:t>
      </w:r>
    </w:p>
    <w:p w:rsidR="00A716B0" w:rsidRPr="00517B1B" w:rsidRDefault="00A716B0" w:rsidP="00BA60A7">
      <w:pPr>
        <w:pStyle w:val="ac"/>
        <w:numPr>
          <w:ilvl w:val="2"/>
          <w:numId w:val="36"/>
        </w:numPr>
        <w:spacing w:before="120" w:after="120" w:line="276" w:lineRule="auto"/>
        <w:ind w:left="993" w:hanging="993"/>
        <w:jc w:val="both"/>
        <w:rPr>
          <w:color w:val="000000" w:themeColor="text1"/>
        </w:rPr>
      </w:pPr>
      <w:r w:rsidRPr="00517B1B">
        <w:rPr>
          <w:b/>
          <w:color w:val="000000" w:themeColor="text1"/>
        </w:rPr>
        <w:t xml:space="preserve">«Исходные данные» </w:t>
      </w:r>
      <w:r w:rsidRPr="00517B1B">
        <w:rPr>
          <w:color w:val="000000" w:themeColor="text1"/>
        </w:rPr>
        <w:t xml:space="preserve">означает </w:t>
      </w:r>
      <w:r w:rsidRPr="00517B1B">
        <w:rPr>
          <w:bCs/>
          <w:color w:val="000000" w:themeColor="text1"/>
        </w:rPr>
        <w:t xml:space="preserve">совокупность документации, имеющейся у Заказчика либо получаемой Заказчиком, необходимой для </w:t>
      </w:r>
      <w:r>
        <w:rPr>
          <w:bCs/>
          <w:color w:val="000000" w:themeColor="text1"/>
        </w:rPr>
        <w:t>выполнения Работ</w:t>
      </w:r>
      <w:r w:rsidRPr="00517B1B">
        <w:rPr>
          <w:bCs/>
          <w:color w:val="000000" w:themeColor="text1"/>
        </w:rPr>
        <w:t xml:space="preserve">, подлежащей передаче Подрядчику, в том числе часть Исходно-разрешительной документации. Состав Исходных данных определяется Перечнем Исходных данных, согласованным Сторонами в качестве Приложения № </w:t>
      </w:r>
      <w:r>
        <w:rPr>
          <w:bCs/>
          <w:color w:val="000000" w:themeColor="text1"/>
        </w:rPr>
        <w:t>2</w:t>
      </w:r>
      <w:r w:rsidRPr="00517B1B">
        <w:rPr>
          <w:bCs/>
          <w:color w:val="000000" w:themeColor="text1"/>
        </w:rPr>
        <w:t xml:space="preserve"> к настоящему Договору</w:t>
      </w:r>
      <w:r w:rsidRPr="00517B1B">
        <w:rPr>
          <w:color w:val="000000" w:themeColor="text1"/>
        </w:rPr>
        <w:t>.</w:t>
      </w:r>
    </w:p>
    <w:p w:rsidR="00A716B0" w:rsidRPr="002428DE" w:rsidRDefault="00A716B0" w:rsidP="00BA60A7">
      <w:pPr>
        <w:pStyle w:val="ac"/>
        <w:numPr>
          <w:ilvl w:val="2"/>
          <w:numId w:val="36"/>
        </w:numPr>
        <w:spacing w:before="120" w:after="120" w:line="276" w:lineRule="auto"/>
        <w:ind w:left="993" w:hanging="993"/>
        <w:jc w:val="both"/>
        <w:rPr>
          <w:color w:val="000000" w:themeColor="text1"/>
        </w:rPr>
      </w:pPr>
      <w:r w:rsidRPr="002428DE">
        <w:rPr>
          <w:b/>
          <w:color w:val="000000" w:themeColor="text1"/>
        </w:rPr>
        <w:t xml:space="preserve">«Консультант» </w:t>
      </w:r>
      <w:r w:rsidRPr="002428DE">
        <w:rPr>
          <w:color w:val="000000" w:themeColor="text1"/>
        </w:rPr>
        <w:t>означает лицо, которое Заказчик вправе привлечь для осуществления независимой экспертизы результатов Работ, контроля и надзора за выполнением Работ, консультаций Заказчика по Работам и их результатам.</w:t>
      </w:r>
    </w:p>
    <w:p w:rsidR="00A716B0" w:rsidRDefault="00A716B0" w:rsidP="00BA60A7">
      <w:pPr>
        <w:pStyle w:val="ac"/>
        <w:numPr>
          <w:ilvl w:val="2"/>
          <w:numId w:val="36"/>
        </w:numPr>
        <w:spacing w:before="120" w:after="120" w:line="276" w:lineRule="auto"/>
        <w:ind w:left="993" w:hanging="993"/>
        <w:jc w:val="both"/>
        <w:rPr>
          <w:color w:val="000000" w:themeColor="text1"/>
        </w:rPr>
      </w:pPr>
      <w:proofErr w:type="gramStart"/>
      <w:r w:rsidRPr="002428DE">
        <w:rPr>
          <w:color w:val="000000" w:themeColor="text1"/>
        </w:rPr>
        <w:t>«</w:t>
      </w:r>
      <w:r w:rsidRPr="002428DE">
        <w:rPr>
          <w:b/>
          <w:color w:val="000000" w:themeColor="text1"/>
        </w:rPr>
        <w:t>Недостатки</w:t>
      </w:r>
      <w:r w:rsidRPr="002428DE">
        <w:rPr>
          <w:color w:val="000000" w:themeColor="text1"/>
        </w:rPr>
        <w:t>» или «</w:t>
      </w:r>
      <w:r w:rsidRPr="002428DE">
        <w:rPr>
          <w:b/>
          <w:color w:val="000000" w:themeColor="text1"/>
        </w:rPr>
        <w:t>Дефекты</w:t>
      </w:r>
      <w:r w:rsidRPr="002428DE">
        <w:rPr>
          <w:color w:val="000000" w:themeColor="text1"/>
        </w:rPr>
        <w:t xml:space="preserve">» означают любые отступления </w:t>
      </w:r>
      <w:r>
        <w:rPr>
          <w:color w:val="000000" w:themeColor="text1"/>
        </w:rPr>
        <w:t xml:space="preserve">(отклонения) </w:t>
      </w:r>
      <w:r w:rsidRPr="002428DE">
        <w:rPr>
          <w:color w:val="000000" w:themeColor="text1"/>
        </w:rPr>
        <w:t xml:space="preserve">результата Работ (или их части) от условий и требований настоящего Договора, Исходных данных, </w:t>
      </w:r>
      <w:r>
        <w:rPr>
          <w:color w:val="000000" w:themeColor="text1"/>
        </w:rPr>
        <w:t>Исходно-разрешительной документации, Норм</w:t>
      </w:r>
      <w:r w:rsidRPr="002428DE">
        <w:rPr>
          <w:color w:val="000000" w:themeColor="text1"/>
        </w:rPr>
        <w:t>.</w:t>
      </w:r>
      <w:r>
        <w:rPr>
          <w:color w:val="000000" w:themeColor="text1"/>
        </w:rPr>
        <w:t xml:space="preserve"> </w:t>
      </w:r>
      <w:proofErr w:type="gramEnd"/>
    </w:p>
    <w:p w:rsidR="00A716B0" w:rsidRDefault="00A716B0" w:rsidP="00BA60A7">
      <w:pPr>
        <w:pStyle w:val="ac"/>
        <w:numPr>
          <w:ilvl w:val="2"/>
          <w:numId w:val="36"/>
        </w:numPr>
        <w:spacing w:before="120" w:after="120" w:line="276" w:lineRule="auto"/>
        <w:ind w:left="993" w:hanging="993"/>
        <w:jc w:val="both"/>
        <w:rPr>
          <w:color w:val="000000" w:themeColor="text1"/>
        </w:rPr>
      </w:pPr>
      <w:r w:rsidRPr="002428DE">
        <w:rPr>
          <w:b/>
          <w:color w:val="000000" w:themeColor="text1"/>
        </w:rPr>
        <w:t>«Некоммерческая организация Фонд развития Центра разработки и коммерциализации новых технологий</w:t>
      </w:r>
      <w:r w:rsidRPr="002428DE">
        <w:rPr>
          <w:color w:val="000000" w:themeColor="text1"/>
        </w:rPr>
        <w:t>»</w:t>
      </w:r>
      <w:r w:rsidRPr="002428DE">
        <w:rPr>
          <w:b/>
          <w:color w:val="000000" w:themeColor="text1"/>
        </w:rPr>
        <w:t>,</w:t>
      </w:r>
      <w:r w:rsidRPr="002428DE">
        <w:rPr>
          <w:color w:val="000000" w:themeColor="text1"/>
        </w:rPr>
        <w:t xml:space="preserve"> или «</w:t>
      </w:r>
      <w:r w:rsidRPr="002428DE">
        <w:rPr>
          <w:b/>
          <w:color w:val="000000" w:themeColor="text1"/>
        </w:rPr>
        <w:t>Фонд</w:t>
      </w:r>
      <w:r w:rsidRPr="002428DE">
        <w:rPr>
          <w:color w:val="000000" w:themeColor="text1"/>
        </w:rPr>
        <w:t>», или «</w:t>
      </w:r>
      <w:r w:rsidRPr="002428DE">
        <w:rPr>
          <w:b/>
          <w:color w:val="000000" w:themeColor="text1"/>
        </w:rPr>
        <w:t>Управляющая компания</w:t>
      </w:r>
      <w:r w:rsidRPr="002428DE">
        <w:rPr>
          <w:color w:val="000000" w:themeColor="text1"/>
        </w:rPr>
        <w:t xml:space="preserve">» означает управляющую компанию, </w:t>
      </w:r>
      <w:r>
        <w:rPr>
          <w:color w:val="000000" w:themeColor="text1"/>
        </w:rPr>
        <w:t>созданную</w:t>
      </w:r>
      <w:r w:rsidRPr="002428DE">
        <w:rPr>
          <w:color w:val="000000" w:themeColor="text1"/>
        </w:rPr>
        <w:t xml:space="preserve"> в соответствии Федеральным законом от 28 сентября 2010 г. № 244-ФЗ «Об инновационном центре «Сколково».</w:t>
      </w:r>
    </w:p>
    <w:p w:rsidR="00A716B0" w:rsidRPr="002428DE" w:rsidRDefault="00A716B0" w:rsidP="00BA60A7">
      <w:pPr>
        <w:pStyle w:val="ac"/>
        <w:numPr>
          <w:ilvl w:val="2"/>
          <w:numId w:val="36"/>
        </w:numPr>
        <w:spacing w:before="120" w:after="120" w:line="276" w:lineRule="auto"/>
        <w:ind w:left="993" w:hanging="993"/>
        <w:jc w:val="both"/>
        <w:rPr>
          <w:color w:val="000000" w:themeColor="text1"/>
        </w:rPr>
      </w:pPr>
      <w:proofErr w:type="gramStart"/>
      <w:r w:rsidRPr="00251BB1">
        <w:rPr>
          <w:b/>
          <w:color w:val="000000" w:themeColor="text1"/>
        </w:rPr>
        <w:t xml:space="preserve">«Нормы» </w:t>
      </w:r>
      <w:r w:rsidRPr="00251BB1">
        <w:t xml:space="preserve">означает </w:t>
      </w:r>
      <w:r w:rsidRPr="00254CD6">
        <w:t>законы (включая Федеральный закон от 28.09.2010 № 244-ФЗ «Об инновационном центре «Сколково»)</w:t>
      </w:r>
      <w:r>
        <w:t xml:space="preserve"> </w:t>
      </w:r>
      <w:r w:rsidRPr="00251BB1">
        <w:t xml:space="preserve">и подзаконные нормативные акты, </w:t>
      </w:r>
      <w:r w:rsidRPr="00251BB1">
        <w:lastRenderedPageBreak/>
        <w:t>технические регламенты, своды правил</w:t>
      </w:r>
      <w:r>
        <w:t>,</w:t>
      </w:r>
      <w:r w:rsidRPr="00251BB1">
        <w:t xml:space="preserve"> 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 города Москвы и на территории Инновационного центра «Сколково»</w:t>
      </w:r>
      <w:r>
        <w:t xml:space="preserve"> (включая Правила проекта и иные локальные нормативные акты Управляющей компании). </w:t>
      </w:r>
      <w:proofErr w:type="gramEnd"/>
    </w:p>
    <w:p w:rsidR="00A716B0" w:rsidRPr="007C049C" w:rsidRDefault="00A716B0" w:rsidP="00BA60A7">
      <w:pPr>
        <w:pStyle w:val="ac"/>
        <w:numPr>
          <w:ilvl w:val="2"/>
          <w:numId w:val="36"/>
        </w:numPr>
        <w:tabs>
          <w:tab w:val="left" w:pos="9214"/>
        </w:tabs>
        <w:spacing w:before="120" w:after="120" w:line="276" w:lineRule="auto"/>
        <w:ind w:left="993" w:hanging="993"/>
        <w:jc w:val="both"/>
        <w:rPr>
          <w:bCs/>
          <w:color w:val="000000" w:themeColor="text1"/>
        </w:rPr>
      </w:pPr>
      <w:bookmarkStart w:id="64" w:name="_Ref319510482"/>
      <w:bookmarkStart w:id="65" w:name="_Ref303348276"/>
      <w:proofErr w:type="gramStart"/>
      <w:r w:rsidRPr="007C049C">
        <w:rPr>
          <w:bCs/>
          <w:color w:val="000000" w:themeColor="text1"/>
        </w:rPr>
        <w:t>«</w:t>
      </w:r>
      <w:r w:rsidRPr="007C049C">
        <w:rPr>
          <w:b/>
          <w:bCs/>
          <w:color w:val="000000" w:themeColor="text1"/>
        </w:rPr>
        <w:t>Объект</w:t>
      </w:r>
      <w:r w:rsidRPr="007C049C">
        <w:rPr>
          <w:bCs/>
          <w:color w:val="000000" w:themeColor="text1"/>
        </w:rPr>
        <w:t>»</w:t>
      </w:r>
      <w:r w:rsidRPr="007C049C">
        <w:rPr>
          <w:color w:val="000000" w:themeColor="text1"/>
        </w:rPr>
        <w:t xml:space="preserve"> </w:t>
      </w:r>
      <w:r>
        <w:rPr>
          <w:color w:val="000000" w:themeColor="text1"/>
        </w:rPr>
        <w:t xml:space="preserve">Старшая школа с ФОК </w:t>
      </w:r>
      <w:r w:rsidRPr="007C049C">
        <w:rPr>
          <w:color w:val="000000" w:themeColor="text1"/>
        </w:rPr>
        <w:t>означает подлежащее размещению на Участке здание</w:t>
      </w:r>
      <w:r>
        <w:rPr>
          <w:color w:val="000000" w:themeColor="text1"/>
        </w:rPr>
        <w:t xml:space="preserve"> (здания) для размещения учреждения школьного образования (основное общее образование (5-9 классы) и среднее общее образование (10-11 классы) с функциональными составляющими: </w:t>
      </w:r>
      <w:proofErr w:type="gramEnd"/>
    </w:p>
    <w:p w:rsidR="00A716B0" w:rsidRDefault="00A716B0" w:rsidP="00BA60A7">
      <w:pPr>
        <w:pStyle w:val="ac"/>
        <w:numPr>
          <w:ilvl w:val="0"/>
          <w:numId w:val="79"/>
        </w:numPr>
        <w:tabs>
          <w:tab w:val="left" w:pos="9214"/>
        </w:tabs>
        <w:spacing w:before="120" w:after="120" w:line="276" w:lineRule="auto"/>
        <w:ind w:left="1560" w:hanging="567"/>
        <w:jc w:val="both"/>
        <w:rPr>
          <w:color w:val="000000" w:themeColor="text1"/>
        </w:rPr>
      </w:pPr>
      <w:r>
        <w:rPr>
          <w:color w:val="000000" w:themeColor="text1"/>
        </w:rPr>
        <w:t>старшая школа (от 11 до 17 лет) на 2000 учащихся;</w:t>
      </w:r>
    </w:p>
    <w:p w:rsidR="00A716B0" w:rsidRDefault="00A716B0" w:rsidP="00BA60A7">
      <w:pPr>
        <w:pStyle w:val="ac"/>
        <w:numPr>
          <w:ilvl w:val="0"/>
          <w:numId w:val="79"/>
        </w:numPr>
        <w:tabs>
          <w:tab w:val="left" w:pos="9214"/>
        </w:tabs>
        <w:spacing w:before="120" w:after="120" w:line="276" w:lineRule="auto"/>
        <w:ind w:left="1560" w:hanging="567"/>
        <w:jc w:val="both"/>
        <w:rPr>
          <w:color w:val="000000" w:themeColor="text1"/>
        </w:rPr>
      </w:pPr>
      <w:r>
        <w:rPr>
          <w:color w:val="000000" w:themeColor="text1"/>
        </w:rPr>
        <w:t xml:space="preserve">спортивный центр – 15 648 </w:t>
      </w:r>
      <w:proofErr w:type="spellStart"/>
      <w:r>
        <w:rPr>
          <w:color w:val="000000" w:themeColor="text1"/>
        </w:rPr>
        <w:t>кв.м</w:t>
      </w:r>
      <w:proofErr w:type="spellEnd"/>
      <w:r>
        <w:rPr>
          <w:color w:val="000000" w:themeColor="text1"/>
        </w:rPr>
        <w:t xml:space="preserve">.;  </w:t>
      </w:r>
    </w:p>
    <w:p w:rsidR="00A716B0" w:rsidRDefault="00A716B0" w:rsidP="00A716B0">
      <w:pPr>
        <w:tabs>
          <w:tab w:val="left" w:pos="9214"/>
        </w:tabs>
        <w:spacing w:before="120" w:after="120"/>
        <w:ind w:left="993"/>
        <w:jc w:val="both"/>
        <w:rPr>
          <w:color w:val="000000" w:themeColor="text1"/>
        </w:rPr>
      </w:pPr>
      <w:r>
        <w:rPr>
          <w:color w:val="000000" w:themeColor="text1"/>
        </w:rPr>
        <w:t xml:space="preserve">Также в состав Объекта входят: </w:t>
      </w:r>
    </w:p>
    <w:p w:rsidR="00A716B0" w:rsidRDefault="00A716B0" w:rsidP="00BA60A7">
      <w:pPr>
        <w:pStyle w:val="ac"/>
        <w:numPr>
          <w:ilvl w:val="0"/>
          <w:numId w:val="80"/>
        </w:numPr>
        <w:tabs>
          <w:tab w:val="left" w:pos="9214"/>
        </w:tabs>
        <w:spacing w:before="120" w:after="120" w:line="276" w:lineRule="auto"/>
        <w:ind w:left="1560" w:hanging="567"/>
        <w:jc w:val="both"/>
        <w:rPr>
          <w:color w:val="000000" w:themeColor="text1"/>
        </w:rPr>
      </w:pPr>
      <w:r>
        <w:rPr>
          <w:color w:val="000000" w:themeColor="text1"/>
        </w:rPr>
        <w:t>административный блок;</w:t>
      </w:r>
    </w:p>
    <w:p w:rsidR="00A716B0" w:rsidRDefault="00A716B0" w:rsidP="00BA60A7">
      <w:pPr>
        <w:pStyle w:val="ac"/>
        <w:numPr>
          <w:ilvl w:val="0"/>
          <w:numId w:val="80"/>
        </w:numPr>
        <w:tabs>
          <w:tab w:val="left" w:pos="9214"/>
        </w:tabs>
        <w:spacing w:before="120" w:after="120" w:line="276" w:lineRule="auto"/>
        <w:ind w:left="1560" w:hanging="567"/>
        <w:jc w:val="both"/>
        <w:rPr>
          <w:color w:val="000000" w:themeColor="text1"/>
        </w:rPr>
      </w:pPr>
      <w:r>
        <w:rPr>
          <w:color w:val="000000" w:themeColor="text1"/>
        </w:rPr>
        <w:t xml:space="preserve">учебные помещения; </w:t>
      </w:r>
    </w:p>
    <w:p w:rsidR="00A716B0" w:rsidRDefault="00A716B0" w:rsidP="00BA60A7">
      <w:pPr>
        <w:pStyle w:val="ac"/>
        <w:numPr>
          <w:ilvl w:val="0"/>
          <w:numId w:val="80"/>
        </w:numPr>
        <w:tabs>
          <w:tab w:val="left" w:pos="9214"/>
        </w:tabs>
        <w:spacing w:before="120" w:after="120" w:line="276" w:lineRule="auto"/>
        <w:ind w:left="1560" w:hanging="567"/>
        <w:jc w:val="both"/>
        <w:rPr>
          <w:color w:val="000000" w:themeColor="text1"/>
        </w:rPr>
      </w:pPr>
      <w:r>
        <w:rPr>
          <w:color w:val="000000" w:themeColor="text1"/>
        </w:rPr>
        <w:t xml:space="preserve">библиотека; </w:t>
      </w:r>
    </w:p>
    <w:p w:rsidR="00A716B0" w:rsidRDefault="00A716B0" w:rsidP="00BA60A7">
      <w:pPr>
        <w:pStyle w:val="ac"/>
        <w:numPr>
          <w:ilvl w:val="0"/>
          <w:numId w:val="80"/>
        </w:numPr>
        <w:tabs>
          <w:tab w:val="left" w:pos="9214"/>
        </w:tabs>
        <w:spacing w:before="120" w:after="120" w:line="276" w:lineRule="auto"/>
        <w:ind w:left="1560" w:hanging="567"/>
        <w:jc w:val="both"/>
        <w:rPr>
          <w:color w:val="000000" w:themeColor="text1"/>
        </w:rPr>
      </w:pPr>
      <w:r>
        <w:rPr>
          <w:color w:val="000000" w:themeColor="text1"/>
        </w:rPr>
        <w:t>центр искусств;</w:t>
      </w:r>
    </w:p>
    <w:p w:rsidR="00A716B0" w:rsidRDefault="00A716B0" w:rsidP="00BA60A7">
      <w:pPr>
        <w:pStyle w:val="ac"/>
        <w:numPr>
          <w:ilvl w:val="0"/>
          <w:numId w:val="80"/>
        </w:numPr>
        <w:tabs>
          <w:tab w:val="left" w:pos="9214"/>
        </w:tabs>
        <w:spacing w:before="120" w:after="120" w:line="276" w:lineRule="auto"/>
        <w:ind w:left="1560" w:hanging="567"/>
        <w:jc w:val="both"/>
        <w:rPr>
          <w:color w:val="000000" w:themeColor="text1"/>
        </w:rPr>
      </w:pPr>
      <w:r>
        <w:rPr>
          <w:color w:val="000000" w:themeColor="text1"/>
        </w:rPr>
        <w:t>пищеблок;</w:t>
      </w:r>
    </w:p>
    <w:p w:rsidR="00A716B0" w:rsidRPr="005D768B" w:rsidRDefault="00A716B0" w:rsidP="00BA60A7">
      <w:pPr>
        <w:pStyle w:val="ac"/>
        <w:numPr>
          <w:ilvl w:val="0"/>
          <w:numId w:val="80"/>
        </w:numPr>
        <w:tabs>
          <w:tab w:val="left" w:pos="9214"/>
        </w:tabs>
        <w:spacing w:before="120" w:after="120" w:line="276" w:lineRule="auto"/>
        <w:ind w:left="1560" w:hanging="567"/>
        <w:jc w:val="both"/>
        <w:rPr>
          <w:color w:val="000000" w:themeColor="text1"/>
        </w:rPr>
      </w:pPr>
      <w:r>
        <w:rPr>
          <w:color w:val="000000" w:themeColor="text1"/>
        </w:rPr>
        <w:t xml:space="preserve">медицинский блок.  </w:t>
      </w:r>
    </w:p>
    <w:bookmarkEnd w:id="64"/>
    <w:bookmarkEnd w:id="65"/>
    <w:p w:rsidR="00A716B0" w:rsidRDefault="00A716B0" w:rsidP="00A716B0">
      <w:pPr>
        <w:tabs>
          <w:tab w:val="left" w:pos="9214"/>
        </w:tabs>
        <w:spacing w:before="120" w:after="120"/>
        <w:ind w:left="993"/>
        <w:jc w:val="both"/>
        <w:rPr>
          <w:color w:val="000000" w:themeColor="text1"/>
        </w:rPr>
      </w:pPr>
      <w:r>
        <w:rPr>
          <w:color w:val="000000" w:themeColor="text1"/>
        </w:rPr>
        <w:t>Требования к</w:t>
      </w:r>
      <w:r w:rsidRPr="00D326A4">
        <w:rPr>
          <w:color w:val="000000" w:themeColor="text1"/>
        </w:rPr>
        <w:t xml:space="preserve"> </w:t>
      </w:r>
      <w:r>
        <w:rPr>
          <w:color w:val="000000" w:themeColor="text1"/>
        </w:rPr>
        <w:t>Объекту</w:t>
      </w:r>
      <w:r w:rsidRPr="00D326A4">
        <w:rPr>
          <w:color w:val="000000" w:themeColor="text1"/>
        </w:rPr>
        <w:t xml:space="preserve"> определены в Задании на проектирование (Приложение № </w:t>
      </w:r>
      <w:r>
        <w:rPr>
          <w:color w:val="000000" w:themeColor="text1"/>
        </w:rPr>
        <w:t>9</w:t>
      </w:r>
      <w:r w:rsidRPr="00D326A4">
        <w:rPr>
          <w:color w:val="000000" w:themeColor="text1"/>
        </w:rPr>
        <w:t xml:space="preserve"> к настоящему Договору). </w:t>
      </w:r>
    </w:p>
    <w:p w:rsidR="00A716B0" w:rsidRPr="0052769F" w:rsidRDefault="00A716B0" w:rsidP="00BA60A7">
      <w:pPr>
        <w:pStyle w:val="ac"/>
        <w:numPr>
          <w:ilvl w:val="2"/>
          <w:numId w:val="36"/>
        </w:numPr>
        <w:tabs>
          <w:tab w:val="left" w:pos="9214"/>
        </w:tabs>
        <w:spacing w:before="120" w:after="120" w:line="276" w:lineRule="auto"/>
        <w:ind w:left="993" w:hanging="993"/>
        <w:jc w:val="both"/>
        <w:rPr>
          <w:color w:val="000000" w:themeColor="text1"/>
        </w:rPr>
      </w:pPr>
      <w:r w:rsidRPr="0052769F">
        <w:rPr>
          <w:bCs/>
          <w:color w:val="000000" w:themeColor="text1"/>
        </w:rPr>
        <w:t>«</w:t>
      </w:r>
      <w:r w:rsidRPr="0052769F">
        <w:rPr>
          <w:b/>
          <w:bCs/>
          <w:color w:val="000000" w:themeColor="text1"/>
        </w:rPr>
        <w:t>Опись</w:t>
      </w:r>
      <w:r w:rsidRPr="0052769F">
        <w:rPr>
          <w:bCs/>
          <w:color w:val="000000" w:themeColor="text1"/>
        </w:rPr>
        <w:t xml:space="preserve">» означает подписываемый </w:t>
      </w:r>
      <w:r w:rsidRPr="0052769F">
        <w:rPr>
          <w:color w:val="000000" w:themeColor="text1"/>
        </w:rPr>
        <w:t>Сторонами</w:t>
      </w:r>
      <w:r w:rsidRPr="0052769F">
        <w:rPr>
          <w:bCs/>
          <w:color w:val="000000" w:themeColor="text1"/>
        </w:rPr>
        <w:t xml:space="preserve"> документ, который содержит в себе перечень документов, переданных одной Стороной другой Стороне. </w:t>
      </w:r>
    </w:p>
    <w:p w:rsidR="00A716B0" w:rsidRPr="00A86D4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A7041">
        <w:rPr>
          <w:b/>
          <w:bCs/>
        </w:rPr>
        <w:t xml:space="preserve">«Правила </w:t>
      </w:r>
      <w:r w:rsidRPr="005A7041">
        <w:rPr>
          <w:b/>
        </w:rPr>
        <w:t>проекта</w:t>
      </w:r>
      <w:r w:rsidRPr="005A7041">
        <w:t xml:space="preserve">» </w:t>
      </w:r>
      <w:r>
        <w:t xml:space="preserve">означает </w:t>
      </w:r>
      <w:r w:rsidRPr="005A7041">
        <w:t>документы, утвержденные Управляющей компанией,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инновационного центра  «Сколково»</w:t>
      </w:r>
      <w:r>
        <w:t>.</w:t>
      </w:r>
    </w:p>
    <w:p w:rsidR="00A716B0" w:rsidRPr="0052769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bCs/>
          <w:color w:val="000000" w:themeColor="text1"/>
        </w:rPr>
        <w:t>«</w:t>
      </w:r>
      <w:r w:rsidRPr="0052769F">
        <w:rPr>
          <w:b/>
          <w:bCs/>
          <w:color w:val="000000" w:themeColor="text1"/>
        </w:rPr>
        <w:t>Представитель Подрядчика</w:t>
      </w:r>
      <w:r w:rsidRPr="0052769F">
        <w:rPr>
          <w:bCs/>
          <w:color w:val="000000" w:themeColor="text1"/>
        </w:rPr>
        <w:t>»</w:t>
      </w:r>
      <w:r w:rsidRPr="0052769F">
        <w:rPr>
          <w:color w:val="000000" w:themeColor="text1"/>
        </w:rPr>
        <w:t xml:space="preserve"> означает лицо или лица, которые назначаются Подрядчиком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Подрядчика по Договору в полном объеме или в какой-либо части</w:t>
      </w:r>
      <w:r w:rsidRPr="0052769F">
        <w:rPr>
          <w:color w:val="000000" w:themeColor="text1"/>
          <w:spacing w:val="1"/>
        </w:rPr>
        <w:t xml:space="preserve">, </w:t>
      </w:r>
      <w:r w:rsidRPr="0052769F">
        <w:rPr>
          <w:color w:val="000000" w:themeColor="text1"/>
        </w:rPr>
        <w:t>действующие в рамках предоставленных им Подрядчиком полномочий на основании доверенности.</w:t>
      </w:r>
    </w:p>
    <w:p w:rsidR="00A716B0"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bCs/>
          <w:color w:val="000000" w:themeColor="text1"/>
        </w:rPr>
        <w:t>«</w:t>
      </w:r>
      <w:r w:rsidRPr="0052769F">
        <w:rPr>
          <w:b/>
          <w:bCs/>
          <w:color w:val="000000" w:themeColor="text1"/>
        </w:rPr>
        <w:t>Представитель Заказчика</w:t>
      </w:r>
      <w:r w:rsidRPr="0052769F">
        <w:rPr>
          <w:bCs/>
          <w:color w:val="000000" w:themeColor="text1"/>
        </w:rPr>
        <w:t>»</w:t>
      </w:r>
      <w:r w:rsidRPr="0052769F">
        <w:rPr>
          <w:color w:val="000000" w:themeColor="text1"/>
        </w:rPr>
        <w:t xml:space="preserve"> означает 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или обязанностей Заказчика по Договору в полном объеме или в какой-либо части</w:t>
      </w:r>
      <w:r w:rsidRPr="0052769F">
        <w:rPr>
          <w:color w:val="000000" w:themeColor="text1"/>
          <w:spacing w:val="1"/>
        </w:rPr>
        <w:t xml:space="preserve">, </w:t>
      </w:r>
      <w:r w:rsidRPr="0052769F">
        <w:rPr>
          <w:color w:val="000000" w:themeColor="text1"/>
        </w:rPr>
        <w:t>действующие в рамках предоставленных им Заказчиком полномочий на основании доверенности.</w:t>
      </w:r>
    </w:p>
    <w:p w:rsidR="00A716B0" w:rsidRPr="0066070B"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66070B">
        <w:rPr>
          <w:b/>
          <w:color w:val="000000" w:themeColor="text1"/>
        </w:rPr>
        <w:lastRenderedPageBreak/>
        <w:t>«Программа выполнения Инженерных изысканий»</w:t>
      </w:r>
      <w:r w:rsidRPr="0066070B">
        <w:rPr>
          <w:color w:val="000000" w:themeColor="text1"/>
        </w:rPr>
        <w:t xml:space="preserve"> означает документ, разрабатываемый Подрядчиком по условиям настоящего Договора, содержащий описание видов Инженерных изысканий, состав, объем, сроки и метод их выполнения</w:t>
      </w:r>
      <w:r>
        <w:rPr>
          <w:color w:val="000000" w:themeColor="text1"/>
        </w:rPr>
        <w:t xml:space="preserve">. </w:t>
      </w:r>
    </w:p>
    <w:p w:rsidR="00A716B0" w:rsidRPr="0052769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bCs/>
          <w:color w:val="000000" w:themeColor="text1"/>
        </w:rPr>
        <w:t>«</w:t>
      </w:r>
      <w:r w:rsidRPr="0052769F">
        <w:rPr>
          <w:b/>
          <w:bCs/>
          <w:color w:val="000000" w:themeColor="text1"/>
        </w:rPr>
        <w:t>Проектная документация</w:t>
      </w:r>
      <w:r w:rsidRPr="0052769F">
        <w:rPr>
          <w:bCs/>
          <w:color w:val="000000" w:themeColor="text1"/>
        </w:rPr>
        <w:t>»</w:t>
      </w:r>
      <w:r w:rsidRPr="0052769F">
        <w:rPr>
          <w:color w:val="000000" w:themeColor="text1"/>
        </w:rPr>
        <w:t xml:space="preserve"> означает </w:t>
      </w:r>
      <w:r w:rsidRPr="0052769F">
        <w:t>документаци</w:t>
      </w:r>
      <w:r>
        <w:t>ю</w:t>
      </w:r>
      <w:r w:rsidRPr="0052769F">
        <w:t>, содержащ</w:t>
      </w:r>
      <w:r>
        <w:t>ую</w:t>
      </w:r>
      <w:r w:rsidRPr="0052769F">
        <w:t xml:space="preserve"> материалы в текстовой форме и в виде карт (схем), определяющ</w:t>
      </w:r>
      <w:r>
        <w:t>ую</w:t>
      </w:r>
      <w:r w:rsidRPr="0052769F">
        <w:t xml:space="preserve"> архитектурные, функционально-технологические, конструктивные и инженерно-технические решения для обеспечения </w:t>
      </w:r>
      <w:r>
        <w:t>строительства</w:t>
      </w:r>
      <w:r w:rsidRPr="0052769F">
        <w:t xml:space="preserve"> Объекта.</w:t>
      </w:r>
      <w:r w:rsidRPr="0052769F">
        <w:rPr>
          <w:color w:val="000000" w:themeColor="text1"/>
        </w:rPr>
        <w:t xml:space="preserve"> Проектная документация подготавливается Подрядчиком на основании Исходных данных, Исходно-разрешительной документации, результатов Инженерных изысканий, </w:t>
      </w:r>
      <w:r>
        <w:rPr>
          <w:color w:val="000000" w:themeColor="text1"/>
        </w:rPr>
        <w:t xml:space="preserve">Эскиза, </w:t>
      </w:r>
      <w:r w:rsidRPr="0052769F">
        <w:rPr>
          <w:color w:val="000000" w:themeColor="text1"/>
        </w:rPr>
        <w:t xml:space="preserve">в том числе в соответствии с требованиями, указанными в Градостроительном кодексе, Постановлении Правительства РФ от 16 февраля 2008 г. № 87 «О составе разделов проектной документации и требованиях к их содержанию», Зеленом Кодексе. </w:t>
      </w:r>
      <w:r w:rsidRPr="0052769F">
        <w:t>Результатом подготовки Проектной документации является положительное заключение Экспертизы о соответствии ее требованиям Норм, а также утверждение ее Заказчиком</w:t>
      </w:r>
      <w:r w:rsidRPr="0052769F">
        <w:rPr>
          <w:color w:val="000000" w:themeColor="text1"/>
        </w:rPr>
        <w:t>.</w:t>
      </w:r>
    </w:p>
    <w:p w:rsidR="00A716B0" w:rsidRPr="0052769F" w:rsidRDefault="00A716B0" w:rsidP="00BA60A7">
      <w:pPr>
        <w:pStyle w:val="ac"/>
        <w:numPr>
          <w:ilvl w:val="2"/>
          <w:numId w:val="36"/>
        </w:numPr>
        <w:tabs>
          <w:tab w:val="left" w:pos="567"/>
        </w:tabs>
        <w:spacing w:before="120" w:after="120" w:line="276" w:lineRule="auto"/>
        <w:ind w:left="993" w:hanging="993"/>
        <w:jc w:val="both"/>
        <w:rPr>
          <w:bCs/>
          <w:color w:val="000000" w:themeColor="text1"/>
        </w:rPr>
      </w:pPr>
      <w:r w:rsidRPr="0052769F">
        <w:rPr>
          <w:bCs/>
          <w:color w:val="000000" w:themeColor="text1"/>
        </w:rPr>
        <w:t>«</w:t>
      </w:r>
      <w:r w:rsidRPr="0052769F">
        <w:rPr>
          <w:b/>
          <w:bCs/>
          <w:color w:val="000000" w:themeColor="text1"/>
        </w:rPr>
        <w:t>Проект планировки территории</w:t>
      </w:r>
      <w:r w:rsidRPr="0052769F">
        <w:rPr>
          <w:bCs/>
          <w:color w:val="000000" w:themeColor="text1"/>
        </w:rPr>
        <w:t>»</w:t>
      </w:r>
      <w:r w:rsidRPr="0052769F">
        <w:rPr>
          <w:b/>
          <w:bCs/>
          <w:color w:val="000000" w:themeColor="text1"/>
        </w:rPr>
        <w:t xml:space="preserve"> </w:t>
      </w:r>
      <w:r w:rsidRPr="0052769F">
        <w:rPr>
          <w:bCs/>
          <w:color w:val="000000" w:themeColor="text1"/>
        </w:rPr>
        <w:t xml:space="preserve">означает документ, разработанный Заказчиком, предназначенный для выделения элементов планировочной структуры, установления параметров планируемого развития элементов планировочной </w:t>
      </w:r>
      <w:r w:rsidRPr="0052769F">
        <w:rPr>
          <w:color w:val="000000" w:themeColor="text1"/>
        </w:rPr>
        <w:t>структуры</w:t>
      </w:r>
      <w:r w:rsidRPr="0052769F">
        <w:rPr>
          <w:bCs/>
          <w:color w:val="000000" w:themeColor="text1"/>
        </w:rPr>
        <w:t xml:space="preserve">, зон планируемого размещения Объекта и </w:t>
      </w:r>
      <w:r w:rsidRPr="0052769F">
        <w:rPr>
          <w:color w:val="000000" w:themeColor="text1"/>
        </w:rPr>
        <w:t xml:space="preserve">передается Подрядчику в составе Исходных данных согласно Перечню Исходных данных (Приложение № </w:t>
      </w:r>
      <w:r>
        <w:rPr>
          <w:color w:val="000000" w:themeColor="text1"/>
        </w:rPr>
        <w:t>2</w:t>
      </w:r>
      <w:r w:rsidRPr="0052769F">
        <w:rPr>
          <w:b/>
          <w:bCs/>
          <w:color w:val="000000" w:themeColor="text1"/>
        </w:rPr>
        <w:t xml:space="preserve"> </w:t>
      </w:r>
      <w:r w:rsidRPr="0052769F">
        <w:rPr>
          <w:bCs/>
          <w:color w:val="000000" w:themeColor="text1"/>
        </w:rPr>
        <w:t xml:space="preserve">к настоящему Договору). </w:t>
      </w:r>
    </w:p>
    <w:p w:rsidR="00A716B0" w:rsidRPr="0052769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bCs/>
          <w:color w:val="000000" w:themeColor="text1"/>
        </w:rPr>
        <w:t>«</w:t>
      </w:r>
      <w:r w:rsidRPr="0052769F">
        <w:rPr>
          <w:b/>
          <w:bCs/>
          <w:color w:val="000000" w:themeColor="text1"/>
        </w:rPr>
        <w:t>Работы</w:t>
      </w:r>
      <w:r w:rsidRPr="0052769F">
        <w:rPr>
          <w:bCs/>
          <w:color w:val="000000" w:themeColor="text1"/>
        </w:rPr>
        <w:t>»</w:t>
      </w:r>
      <w:r w:rsidRPr="0052769F">
        <w:rPr>
          <w:b/>
          <w:bCs/>
          <w:color w:val="000000" w:themeColor="text1"/>
        </w:rPr>
        <w:t xml:space="preserve"> </w:t>
      </w:r>
      <w:r w:rsidRPr="0052769F">
        <w:rPr>
          <w:color w:val="000000" w:themeColor="text1"/>
        </w:rPr>
        <w:t xml:space="preserve">означает, в зависимости от контекста, </w:t>
      </w:r>
      <w:r>
        <w:rPr>
          <w:color w:val="000000" w:themeColor="text1"/>
        </w:rPr>
        <w:t>р</w:t>
      </w:r>
      <w:r w:rsidRPr="0052769F">
        <w:rPr>
          <w:color w:val="000000" w:themeColor="text1"/>
        </w:rPr>
        <w:t xml:space="preserve">аботы по </w:t>
      </w:r>
      <w:r>
        <w:rPr>
          <w:color w:val="000000" w:themeColor="text1"/>
        </w:rPr>
        <w:t>подготовке</w:t>
      </w:r>
      <w:r w:rsidRPr="0052769F">
        <w:rPr>
          <w:color w:val="000000" w:themeColor="text1"/>
        </w:rPr>
        <w:t xml:space="preserve"> Эскиза</w:t>
      </w:r>
      <w:r>
        <w:rPr>
          <w:color w:val="000000" w:themeColor="text1"/>
        </w:rPr>
        <w:t>,</w:t>
      </w:r>
      <w:r w:rsidRPr="0052769F">
        <w:rPr>
          <w:color w:val="000000" w:themeColor="text1"/>
        </w:rPr>
        <w:t xml:space="preserve"> </w:t>
      </w:r>
      <w:r>
        <w:rPr>
          <w:color w:val="000000" w:themeColor="text1"/>
        </w:rPr>
        <w:t>работы по выполнению И</w:t>
      </w:r>
      <w:r w:rsidRPr="0052769F">
        <w:rPr>
          <w:color w:val="000000" w:themeColor="text1"/>
        </w:rPr>
        <w:t>нженерны</w:t>
      </w:r>
      <w:r>
        <w:rPr>
          <w:color w:val="000000" w:themeColor="text1"/>
        </w:rPr>
        <w:t>х</w:t>
      </w:r>
      <w:r w:rsidRPr="0052769F">
        <w:rPr>
          <w:color w:val="000000" w:themeColor="text1"/>
        </w:rPr>
        <w:t xml:space="preserve"> изыскани</w:t>
      </w:r>
      <w:r>
        <w:rPr>
          <w:color w:val="000000" w:themeColor="text1"/>
        </w:rPr>
        <w:t>й,</w:t>
      </w:r>
      <w:r w:rsidRPr="0052769F">
        <w:rPr>
          <w:color w:val="000000" w:themeColor="text1"/>
        </w:rPr>
        <w:t xml:space="preserve"> </w:t>
      </w:r>
      <w:r>
        <w:rPr>
          <w:color w:val="000000" w:themeColor="text1"/>
        </w:rPr>
        <w:t>р</w:t>
      </w:r>
      <w:r w:rsidRPr="0052769F">
        <w:rPr>
          <w:color w:val="000000" w:themeColor="text1"/>
        </w:rPr>
        <w:t xml:space="preserve">аботы </w:t>
      </w:r>
      <w:r>
        <w:rPr>
          <w:color w:val="000000" w:themeColor="text1"/>
        </w:rPr>
        <w:t>по подготовке Проектной документации</w:t>
      </w:r>
      <w:r w:rsidRPr="0052769F">
        <w:rPr>
          <w:color w:val="000000" w:themeColor="text1"/>
        </w:rPr>
        <w:t xml:space="preserve">. Перечень Работ </w:t>
      </w:r>
      <w:r>
        <w:rPr>
          <w:color w:val="000000" w:themeColor="text1"/>
        </w:rPr>
        <w:t>согласован Сторонами</w:t>
      </w:r>
      <w:r w:rsidRPr="0052769F">
        <w:rPr>
          <w:color w:val="000000" w:themeColor="text1"/>
        </w:rPr>
        <w:t xml:space="preserve"> в Приложении № </w:t>
      </w:r>
      <w:r>
        <w:rPr>
          <w:color w:val="000000" w:themeColor="text1"/>
        </w:rPr>
        <w:t>4</w:t>
      </w:r>
      <w:r w:rsidRPr="0052769F">
        <w:rPr>
          <w:color w:val="000000" w:themeColor="text1"/>
        </w:rPr>
        <w:t xml:space="preserve"> к настоящему Договору </w:t>
      </w:r>
      <w:r w:rsidRPr="0052769F">
        <w:rPr>
          <w:bCs/>
          <w:color w:val="000000" w:themeColor="text1"/>
        </w:rPr>
        <w:t>(«Перечень Работ»)</w:t>
      </w:r>
      <w:r w:rsidRPr="0052769F">
        <w:rPr>
          <w:color w:val="000000" w:themeColor="text1"/>
        </w:rPr>
        <w:t>.</w:t>
      </w:r>
    </w:p>
    <w:p w:rsidR="00A716B0" w:rsidRPr="0052769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Рабочий день</w:t>
      </w:r>
      <w:r w:rsidRPr="0052769F">
        <w:rPr>
          <w:color w:val="000000" w:themeColor="text1"/>
        </w:rPr>
        <w:t xml:space="preserve">» </w:t>
      </w:r>
      <w:r w:rsidRPr="0052769F">
        <w:t>означает календарный день, не являющийся в Российской Федерации нерабочим праздничным днем в соответствии с федеральным законом, а также выходным днем. Для целей настоящего Договора под выходными днями понимаются суббота и воскресенье каждой недели, за исключением случаев, когда выходные дни переносятся на другие дни федеральным законом или нормативным правовым актом Правительства Российской Федерации. В случае если в каком-либо условии Договора, определяющем срок путем указания на количество дней, отсутствует указание на Рабочий день, подразумевается календарный день</w:t>
      </w:r>
      <w:r w:rsidRPr="0052769F">
        <w:rPr>
          <w:color w:val="000000" w:themeColor="text1"/>
        </w:rPr>
        <w:t>.</w:t>
      </w:r>
    </w:p>
    <w:p w:rsidR="00A716B0" w:rsidRPr="0052769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 xml:space="preserve">Сертификация </w:t>
      </w:r>
      <w:r w:rsidRPr="0052769F">
        <w:rPr>
          <w:b/>
          <w:color w:val="000000" w:themeColor="text1"/>
          <w:lang w:val="en-US"/>
        </w:rPr>
        <w:t>LEED</w:t>
      </w:r>
      <w:r w:rsidRPr="0052769F">
        <w:rPr>
          <w:color w:val="000000" w:themeColor="text1"/>
        </w:rPr>
        <w:t>»</w:t>
      </w:r>
      <w:r w:rsidRPr="0052769F">
        <w:rPr>
          <w:b/>
          <w:color w:val="000000" w:themeColor="text1"/>
        </w:rPr>
        <w:t xml:space="preserve"> </w:t>
      </w:r>
      <w:r w:rsidRPr="0052769F">
        <w:rPr>
          <w:color w:val="000000" w:themeColor="text1"/>
        </w:rPr>
        <w:t>означает сертификацию Проектной документации на предмет ее соответствия Стандартам LEED, выраженную в присвоении уровня сертификации не ниже «</w:t>
      </w:r>
      <w:r>
        <w:rPr>
          <w:color w:val="000000" w:themeColor="text1"/>
          <w:lang w:val="en-US"/>
        </w:rPr>
        <w:t>Silver</w:t>
      </w:r>
      <w:r w:rsidRPr="0052769F">
        <w:rPr>
          <w:color w:val="000000" w:themeColor="text1"/>
        </w:rPr>
        <w:t>».</w:t>
      </w:r>
    </w:p>
    <w:p w:rsidR="00A716B0" w:rsidRPr="0052769F" w:rsidRDefault="00A716B0" w:rsidP="00BA60A7">
      <w:pPr>
        <w:pStyle w:val="ac"/>
        <w:numPr>
          <w:ilvl w:val="2"/>
          <w:numId w:val="36"/>
        </w:numPr>
        <w:tabs>
          <w:tab w:val="left" w:pos="567"/>
        </w:tabs>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Смета</w:t>
      </w:r>
      <w:r w:rsidRPr="0052769F">
        <w:rPr>
          <w:color w:val="000000" w:themeColor="text1"/>
        </w:rPr>
        <w:t xml:space="preserve">» означает смету на строительство Объекта, которую обязан разработать Подрядчик в составе разделов Проектной документации в соответствии с требованиями к сметному разделу проектной документации, разрабатываемой в целях осуществления строительства объектов инновационного центра «Сколково», </w:t>
      </w:r>
      <w:r w:rsidRPr="0052769F">
        <w:rPr>
          <w:color w:val="000000" w:themeColor="text1"/>
        </w:rPr>
        <w:lastRenderedPageBreak/>
        <w:t>финансируемого за счет средств субсидии, утвержденными Приказом Президента Фонда № 180 от 19 декабря 2012 г.</w:t>
      </w:r>
    </w:p>
    <w:p w:rsidR="00A716B0" w:rsidRPr="0052769F" w:rsidRDefault="00A716B0" w:rsidP="00BA60A7">
      <w:pPr>
        <w:pStyle w:val="ac"/>
        <w:numPr>
          <w:ilvl w:val="2"/>
          <w:numId w:val="36"/>
        </w:numPr>
        <w:tabs>
          <w:tab w:val="left" w:pos="-2127"/>
        </w:tabs>
        <w:spacing w:before="120" w:after="120" w:line="276" w:lineRule="auto"/>
        <w:ind w:left="993" w:hanging="993"/>
        <w:jc w:val="both"/>
        <w:rPr>
          <w:bCs/>
          <w:color w:val="000000" w:themeColor="text1"/>
        </w:rPr>
      </w:pPr>
      <w:proofErr w:type="gramStart"/>
      <w:r w:rsidRPr="0052769F">
        <w:rPr>
          <w:b/>
          <w:bCs/>
          <w:color w:val="000000" w:themeColor="text1"/>
        </w:rPr>
        <w:t>«СТУ»</w:t>
      </w:r>
      <w:r w:rsidRPr="0052769F">
        <w:rPr>
          <w:bCs/>
          <w:color w:val="000000" w:themeColor="text1"/>
        </w:rPr>
        <w:t xml:space="preserve"> означает специальные </w:t>
      </w:r>
      <w:r w:rsidRPr="0052769F">
        <w:rPr>
          <w:color w:val="000000" w:themeColor="text1"/>
        </w:rPr>
        <w:t>технические</w:t>
      </w:r>
      <w:r w:rsidRPr="0052769F">
        <w:rPr>
          <w:bCs/>
          <w:color w:val="000000" w:themeColor="text1"/>
        </w:rPr>
        <w:t xml:space="preserve"> условия, являющиеся техническими нормами, содержащие (применительно к Объекту) дополнительные к установленным или отсутствующие технические требования в области безопасности, отражающие особенности инженерных изысканий, проектирования, строительства, эксплуатации, а также демонтажа (сноса) Объекта.</w:t>
      </w:r>
      <w:proofErr w:type="gramEnd"/>
      <w:r w:rsidRPr="0052769F">
        <w:rPr>
          <w:color w:val="000000" w:themeColor="text1"/>
        </w:rPr>
        <w:t xml:space="preserve"> Разрабатываются </w:t>
      </w:r>
      <w:r w:rsidRPr="0052769F">
        <w:rPr>
          <w:bCs/>
          <w:color w:val="000000" w:themeColor="text1"/>
        </w:rPr>
        <w:t>в случае, если для разработки Проектной документации недостаточно требований по надежности и безопасности, установленных нормативными техническими документами, или такие требования не установлены. Общие требования к разработке СТУ определены приказом Министерства регионального развития РФ от 1 апреля 2008 г. N 36 «О порядке разработки и согласования специальных технических условий для разработки проектной документации на объект капитального строительства».</w:t>
      </w:r>
    </w:p>
    <w:p w:rsidR="00A716B0" w:rsidRPr="0052769F" w:rsidRDefault="00A716B0" w:rsidP="00BA60A7">
      <w:pPr>
        <w:pStyle w:val="ac"/>
        <w:numPr>
          <w:ilvl w:val="2"/>
          <w:numId w:val="36"/>
        </w:numPr>
        <w:tabs>
          <w:tab w:val="left" w:pos="-2127"/>
        </w:tabs>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Стандарты</w:t>
      </w:r>
      <w:r w:rsidRPr="0052769F">
        <w:rPr>
          <w:color w:val="000000" w:themeColor="text1"/>
        </w:rPr>
        <w:t xml:space="preserve"> </w:t>
      </w:r>
      <w:r w:rsidRPr="0052769F">
        <w:rPr>
          <w:b/>
          <w:color w:val="000000" w:themeColor="text1"/>
          <w:lang w:val="en-US"/>
        </w:rPr>
        <w:t>LEED</w:t>
      </w:r>
      <w:r w:rsidRPr="0052769F">
        <w:rPr>
          <w:color w:val="000000" w:themeColor="text1"/>
        </w:rPr>
        <w:t xml:space="preserve">» Под стандартами </w:t>
      </w:r>
      <w:r w:rsidRPr="0052769F">
        <w:rPr>
          <w:color w:val="000000" w:themeColor="text1"/>
          <w:lang w:val="en-US"/>
        </w:rPr>
        <w:t>LEED</w:t>
      </w:r>
      <w:r w:rsidRPr="0052769F">
        <w:rPr>
          <w:color w:val="000000" w:themeColor="text1"/>
        </w:rPr>
        <w:t xml:space="preserve"> (</w:t>
      </w:r>
      <w:r w:rsidRPr="0052769F">
        <w:rPr>
          <w:color w:val="000000" w:themeColor="text1"/>
          <w:lang w:val="en-US"/>
        </w:rPr>
        <w:t>Leadership</w:t>
      </w:r>
      <w:r w:rsidRPr="0052769F">
        <w:rPr>
          <w:color w:val="000000" w:themeColor="text1"/>
        </w:rPr>
        <w:t xml:space="preserve"> </w:t>
      </w:r>
      <w:r w:rsidRPr="0052769F">
        <w:rPr>
          <w:color w:val="000000" w:themeColor="text1"/>
          <w:lang w:val="en-US"/>
        </w:rPr>
        <w:t>in</w:t>
      </w:r>
      <w:r w:rsidRPr="0052769F">
        <w:rPr>
          <w:color w:val="000000" w:themeColor="text1"/>
        </w:rPr>
        <w:t xml:space="preserve"> </w:t>
      </w:r>
      <w:r w:rsidRPr="0052769F">
        <w:rPr>
          <w:color w:val="000000" w:themeColor="text1"/>
          <w:lang w:val="en-US"/>
        </w:rPr>
        <w:t>Energy</w:t>
      </w:r>
      <w:r w:rsidRPr="0052769F">
        <w:rPr>
          <w:color w:val="000000" w:themeColor="text1"/>
        </w:rPr>
        <w:t xml:space="preserve"> &amp; </w:t>
      </w:r>
      <w:r w:rsidRPr="0052769F">
        <w:rPr>
          <w:color w:val="000000" w:themeColor="text1"/>
          <w:lang w:val="en-US"/>
        </w:rPr>
        <w:t>Environmental</w:t>
      </w:r>
      <w:r w:rsidRPr="0052769F">
        <w:rPr>
          <w:color w:val="000000" w:themeColor="text1"/>
        </w:rPr>
        <w:t xml:space="preserve"> </w:t>
      </w:r>
      <w:r w:rsidRPr="0052769F">
        <w:rPr>
          <w:color w:val="000000" w:themeColor="text1"/>
          <w:lang w:val="en-US"/>
        </w:rPr>
        <w:t>Design</w:t>
      </w:r>
      <w:r w:rsidRPr="0052769F">
        <w:rPr>
          <w:color w:val="000000" w:themeColor="text1"/>
        </w:rPr>
        <w:t xml:space="preserve"> </w:t>
      </w:r>
      <w:r w:rsidRPr="0052769F">
        <w:rPr>
          <w:color w:val="000000" w:themeColor="text1"/>
          <w:lang w:val="en-US"/>
        </w:rPr>
        <w:t>Standards</w:t>
      </w:r>
      <w:r w:rsidRPr="0052769F">
        <w:rPr>
          <w:color w:val="000000" w:themeColor="text1"/>
        </w:rPr>
        <w:t xml:space="preserve">) понимается рейтинговая система сертификации проектов и зданий, исходя из уровня их </w:t>
      </w:r>
      <w:proofErr w:type="spellStart"/>
      <w:r w:rsidRPr="0052769F">
        <w:rPr>
          <w:color w:val="000000" w:themeColor="text1"/>
        </w:rPr>
        <w:t>энергоэффективности</w:t>
      </w:r>
      <w:proofErr w:type="spellEnd"/>
      <w:r w:rsidRPr="0052769F">
        <w:rPr>
          <w:color w:val="000000" w:themeColor="text1"/>
        </w:rPr>
        <w:t xml:space="preserve">, экологической чистоты и </w:t>
      </w:r>
      <w:proofErr w:type="spellStart"/>
      <w:r w:rsidRPr="0052769F">
        <w:rPr>
          <w:color w:val="000000" w:themeColor="text1"/>
        </w:rPr>
        <w:t>экоустойчивости</w:t>
      </w:r>
      <w:proofErr w:type="spellEnd"/>
      <w:r w:rsidRPr="0052769F">
        <w:rPr>
          <w:color w:val="000000" w:themeColor="text1"/>
        </w:rPr>
        <w:t xml:space="preserve">, разработанная Американским Советом по Зеленым Зданиям – </w:t>
      </w:r>
      <w:r w:rsidRPr="0052769F">
        <w:rPr>
          <w:color w:val="000000" w:themeColor="text1"/>
          <w:lang w:val="en-US"/>
        </w:rPr>
        <w:t>United</w:t>
      </w:r>
      <w:r w:rsidRPr="0052769F">
        <w:rPr>
          <w:color w:val="000000" w:themeColor="text1"/>
        </w:rPr>
        <w:t xml:space="preserve"> </w:t>
      </w:r>
      <w:r w:rsidRPr="0052769F">
        <w:rPr>
          <w:color w:val="000000" w:themeColor="text1"/>
          <w:lang w:val="en-US"/>
        </w:rPr>
        <w:t>States</w:t>
      </w:r>
      <w:r w:rsidRPr="0052769F">
        <w:rPr>
          <w:color w:val="000000" w:themeColor="text1"/>
        </w:rPr>
        <w:t xml:space="preserve"> </w:t>
      </w:r>
      <w:r w:rsidRPr="0052769F">
        <w:rPr>
          <w:color w:val="000000" w:themeColor="text1"/>
          <w:lang w:val="en-US"/>
        </w:rPr>
        <w:t>Green</w:t>
      </w:r>
      <w:r w:rsidRPr="0052769F">
        <w:rPr>
          <w:color w:val="000000" w:themeColor="text1"/>
        </w:rPr>
        <w:t xml:space="preserve"> </w:t>
      </w:r>
      <w:r w:rsidRPr="0052769F">
        <w:rPr>
          <w:color w:val="000000" w:themeColor="text1"/>
          <w:lang w:val="en-US"/>
        </w:rPr>
        <w:t>Building</w:t>
      </w:r>
      <w:r w:rsidRPr="0052769F">
        <w:rPr>
          <w:color w:val="000000" w:themeColor="text1"/>
        </w:rPr>
        <w:t xml:space="preserve"> </w:t>
      </w:r>
      <w:r w:rsidRPr="0052769F">
        <w:rPr>
          <w:color w:val="000000" w:themeColor="text1"/>
          <w:lang w:val="en-US"/>
        </w:rPr>
        <w:t>Council</w:t>
      </w:r>
      <w:r w:rsidRPr="0052769F">
        <w:rPr>
          <w:color w:val="000000" w:themeColor="text1"/>
        </w:rPr>
        <w:t>.</w:t>
      </w:r>
    </w:p>
    <w:p w:rsidR="00A716B0" w:rsidRPr="0052769F" w:rsidRDefault="00A716B0" w:rsidP="00BA60A7">
      <w:pPr>
        <w:pStyle w:val="ac"/>
        <w:numPr>
          <w:ilvl w:val="2"/>
          <w:numId w:val="36"/>
        </w:numPr>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Субподрядчик</w:t>
      </w:r>
      <w:r w:rsidRPr="0052769F">
        <w:rPr>
          <w:color w:val="000000" w:themeColor="text1"/>
        </w:rPr>
        <w:t>» означает любое лицо (физическое или юридическое), которое не является работником Подрядчика и привлекается им на основании отдельных договоров для выполнения части Работ по Договору.</w:t>
      </w:r>
    </w:p>
    <w:p w:rsidR="00A716B0" w:rsidRPr="0052769F" w:rsidRDefault="00A716B0" w:rsidP="00BA60A7">
      <w:pPr>
        <w:pStyle w:val="ac"/>
        <w:numPr>
          <w:ilvl w:val="2"/>
          <w:numId w:val="36"/>
        </w:numPr>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Техническая документация</w:t>
      </w:r>
      <w:r w:rsidRPr="0052769F">
        <w:rPr>
          <w:color w:val="000000" w:themeColor="text1"/>
        </w:rPr>
        <w:t>» означает Эскиз, документы о выполненных Инженерных изысканиях, Проектная документация, СТУ, подготовленные Подрядчиком и/или привлеченными им Субподрядчиками в рамках выполнения Работ по Договору</w:t>
      </w:r>
      <w:r>
        <w:rPr>
          <w:color w:val="000000" w:themeColor="text1"/>
        </w:rPr>
        <w:t>, а также техническая часть конкурсного предложения Подрядчика, представленная при осуществлении закупочной процедуры</w:t>
      </w:r>
      <w:r w:rsidRPr="0052769F">
        <w:rPr>
          <w:color w:val="000000" w:themeColor="text1"/>
        </w:rPr>
        <w:t>.</w:t>
      </w:r>
      <w:r>
        <w:rPr>
          <w:color w:val="000000" w:themeColor="text1"/>
        </w:rPr>
        <w:t xml:space="preserve">  </w:t>
      </w:r>
      <w:r w:rsidRPr="0052769F">
        <w:rPr>
          <w:color w:val="000000" w:themeColor="text1"/>
        </w:rPr>
        <w:t xml:space="preserve"> </w:t>
      </w:r>
    </w:p>
    <w:p w:rsidR="00A716B0" w:rsidRPr="0052769F" w:rsidRDefault="00A716B0" w:rsidP="00BA60A7">
      <w:pPr>
        <w:pStyle w:val="ac"/>
        <w:numPr>
          <w:ilvl w:val="2"/>
          <w:numId w:val="36"/>
        </w:numPr>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Техническая политика</w:t>
      </w:r>
      <w:r w:rsidRPr="0052769F">
        <w:rPr>
          <w:color w:val="000000" w:themeColor="text1"/>
        </w:rPr>
        <w:t>» означает документ, устанавливающий систему предопределенных целей организации, проектирования, строительства и эксплуатации коммунальной и транспортной инфраструктуры, объектов капитального строительства на территории Инновационного центра «Сколково» и методов их достижения, передаваемый Подрядчику в составе Исходных данных согласно Перечню Исходных данных.</w:t>
      </w:r>
    </w:p>
    <w:p w:rsidR="00A716B0" w:rsidRPr="0052769F" w:rsidRDefault="00A716B0" w:rsidP="00BA60A7">
      <w:pPr>
        <w:pStyle w:val="ac"/>
        <w:numPr>
          <w:ilvl w:val="2"/>
          <w:numId w:val="36"/>
        </w:numPr>
        <w:spacing w:before="120" w:after="120" w:line="276" w:lineRule="auto"/>
        <w:ind w:left="993" w:hanging="993"/>
        <w:jc w:val="both"/>
        <w:rPr>
          <w:color w:val="000000" w:themeColor="text1"/>
        </w:rPr>
      </w:pPr>
      <w:r w:rsidRPr="0052769F">
        <w:rPr>
          <w:color w:val="000000" w:themeColor="text1"/>
        </w:rPr>
        <w:t>«</w:t>
      </w:r>
      <w:r w:rsidRPr="0052769F">
        <w:rPr>
          <w:b/>
          <w:color w:val="000000" w:themeColor="text1"/>
        </w:rPr>
        <w:t>Требования к сметному разделу Проектной документации</w:t>
      </w:r>
      <w:r w:rsidRPr="0052769F">
        <w:rPr>
          <w:color w:val="000000" w:themeColor="text1"/>
        </w:rPr>
        <w:t>» означает требования к сметному разделу проектной документации, разрабатываемой в целях осуществления строительства объектов инновационного центра «Сколково», утвержденные Приказом Президента Фонда от 19 декабря 2012 г. № 180. Требования к сметному разделу Проектной документации изложены в Приложении № 1</w:t>
      </w:r>
      <w:r>
        <w:rPr>
          <w:color w:val="000000" w:themeColor="text1"/>
        </w:rPr>
        <w:t>3</w:t>
      </w:r>
      <w:r w:rsidRPr="0052769F">
        <w:rPr>
          <w:color w:val="000000" w:themeColor="text1"/>
        </w:rPr>
        <w:t xml:space="preserve"> к настоящему Договору.</w:t>
      </w:r>
    </w:p>
    <w:p w:rsidR="00A716B0" w:rsidRPr="0052769F" w:rsidRDefault="00A716B0" w:rsidP="00BA60A7">
      <w:pPr>
        <w:pStyle w:val="ac"/>
        <w:numPr>
          <w:ilvl w:val="2"/>
          <w:numId w:val="36"/>
        </w:numPr>
        <w:spacing w:before="120" w:after="120" w:line="276" w:lineRule="auto"/>
        <w:ind w:left="993" w:hanging="993"/>
        <w:jc w:val="both"/>
        <w:rPr>
          <w:color w:val="000000" w:themeColor="text1"/>
        </w:rPr>
      </w:pPr>
      <w:r w:rsidRPr="0052769F">
        <w:rPr>
          <w:color w:val="000000" w:themeColor="text1"/>
        </w:rPr>
        <w:lastRenderedPageBreak/>
        <w:t>«</w:t>
      </w:r>
      <w:r w:rsidRPr="0052769F">
        <w:rPr>
          <w:b/>
          <w:color w:val="000000" w:themeColor="text1"/>
        </w:rPr>
        <w:t>Указания Заказчика</w:t>
      </w:r>
      <w:r w:rsidRPr="0052769F">
        <w:rPr>
          <w:color w:val="000000" w:themeColor="text1"/>
        </w:rPr>
        <w:t>» означает указания, которые Заказчик может давать в письменном виде Подрядчику в отношении Работ в течение срока действия настоящего Договора.</w:t>
      </w:r>
    </w:p>
    <w:p w:rsidR="00A716B0" w:rsidRPr="0052769F" w:rsidRDefault="00A716B0" w:rsidP="00BA60A7">
      <w:pPr>
        <w:pStyle w:val="ac"/>
        <w:numPr>
          <w:ilvl w:val="2"/>
          <w:numId w:val="36"/>
        </w:numPr>
        <w:spacing w:before="120" w:after="120" w:line="276" w:lineRule="auto"/>
        <w:ind w:left="993" w:hanging="993"/>
        <w:jc w:val="both"/>
        <w:rPr>
          <w:color w:val="000000" w:themeColor="text1"/>
        </w:rPr>
      </w:pPr>
      <w:proofErr w:type="gramStart"/>
      <w:r w:rsidRPr="0052769F">
        <w:rPr>
          <w:color w:val="000000" w:themeColor="text1"/>
        </w:rPr>
        <w:t>«</w:t>
      </w:r>
      <w:r w:rsidRPr="0052769F">
        <w:rPr>
          <w:b/>
          <w:color w:val="000000" w:themeColor="text1"/>
        </w:rPr>
        <w:t>Участок</w:t>
      </w:r>
      <w:r w:rsidRPr="0052769F">
        <w:rPr>
          <w:color w:val="000000" w:themeColor="text1"/>
        </w:rPr>
        <w:t>» означает земельные участки (либо их части), расположенные по адресу</w:t>
      </w:r>
      <w:r w:rsidRPr="0052769F">
        <w:t xml:space="preserve">: г. Москва, д. Сколково, в том числе </w:t>
      </w:r>
      <w:r>
        <w:t xml:space="preserve">часть, площадью 38 338 </w:t>
      </w:r>
      <w:proofErr w:type="spellStart"/>
      <w:r>
        <w:t>кв.м</w:t>
      </w:r>
      <w:proofErr w:type="spellEnd"/>
      <w:r>
        <w:t xml:space="preserve">., земельного </w:t>
      </w:r>
      <w:r w:rsidRPr="0052769F">
        <w:t>участк</w:t>
      </w:r>
      <w:r>
        <w:t>а</w:t>
      </w:r>
      <w:r w:rsidRPr="0052769F">
        <w:t xml:space="preserve"> с кадастровым номером 77:15:002</w:t>
      </w:r>
      <w:r>
        <w:t>0109</w:t>
      </w:r>
      <w:r w:rsidRPr="0052769F">
        <w:t>:</w:t>
      </w:r>
      <w:r>
        <w:t>211,</w:t>
      </w:r>
      <w:r w:rsidRPr="0052769F">
        <w:t xml:space="preserve"> </w:t>
      </w:r>
      <w:r>
        <w:t xml:space="preserve">часть, площадью 9 970 </w:t>
      </w:r>
      <w:proofErr w:type="spellStart"/>
      <w:r>
        <w:t>кв.м</w:t>
      </w:r>
      <w:proofErr w:type="spellEnd"/>
      <w:r>
        <w:t xml:space="preserve">., земельного участка с кадастровым номером 77:15:0020109:157 </w:t>
      </w:r>
      <w:r w:rsidRPr="0052769F">
        <w:t xml:space="preserve">и </w:t>
      </w:r>
      <w:r>
        <w:t xml:space="preserve">часть, площадью 18 988 </w:t>
      </w:r>
      <w:proofErr w:type="spellStart"/>
      <w:r>
        <w:t>кв.м</w:t>
      </w:r>
      <w:proofErr w:type="spellEnd"/>
      <w:r>
        <w:t xml:space="preserve">., земельного </w:t>
      </w:r>
      <w:r w:rsidRPr="0052769F">
        <w:t>участк</w:t>
      </w:r>
      <w:r>
        <w:t>а</w:t>
      </w:r>
      <w:r w:rsidRPr="0052769F">
        <w:t xml:space="preserve"> с кадастровым номером 77</w:t>
      </w:r>
      <w:proofErr w:type="gramEnd"/>
      <w:r w:rsidRPr="0052769F">
        <w:t>:15:002</w:t>
      </w:r>
      <w:r>
        <w:t>0109</w:t>
      </w:r>
      <w:r w:rsidRPr="0052769F">
        <w:t>:</w:t>
      </w:r>
      <w:r>
        <w:t>142</w:t>
      </w:r>
      <w:r w:rsidRPr="0052769F">
        <w:t xml:space="preserve">, на территории (части территории) которых предполагается размещение </w:t>
      </w:r>
      <w:r>
        <w:t>Объекта</w:t>
      </w:r>
      <w:r w:rsidRPr="0052769F">
        <w:t xml:space="preserve">. </w:t>
      </w:r>
    </w:p>
    <w:p w:rsidR="00A716B0" w:rsidRPr="00CA1D78" w:rsidRDefault="00A716B0" w:rsidP="00BA60A7">
      <w:pPr>
        <w:pStyle w:val="ac"/>
        <w:numPr>
          <w:ilvl w:val="2"/>
          <w:numId w:val="36"/>
        </w:numPr>
        <w:spacing w:before="120" w:after="120" w:line="276" w:lineRule="auto"/>
        <w:ind w:left="993" w:hanging="993"/>
        <w:jc w:val="both"/>
        <w:rPr>
          <w:color w:val="000000" w:themeColor="text1"/>
        </w:rPr>
      </w:pPr>
      <w:r w:rsidRPr="00CA1D78">
        <w:rPr>
          <w:b/>
        </w:rPr>
        <w:t>«Экспертиза»</w:t>
      </w:r>
      <w:r w:rsidRPr="00CA1D78">
        <w:t xml:space="preserve"> означает проводимую Управляющей компанией оценку соответствия Проектной документации требованиям технических регламентов, в том числе санитарно-эпидемиологическим, экологическим требованиям, требованиям государственной охраны объектов культурного наследия, требованиям пожарной, промышленной, ядерной, радиационной и иной безопасности, а также результатам Инженерных изысканий, и оценку соответствия результатов Инженерных изысканий требованиям технических регламентов</w:t>
      </w:r>
      <w:r w:rsidRPr="00CA1D78">
        <w:rPr>
          <w:color w:val="000000" w:themeColor="text1"/>
        </w:rPr>
        <w:t>.</w:t>
      </w:r>
    </w:p>
    <w:p w:rsidR="00A716B0" w:rsidRPr="00CA1D78" w:rsidRDefault="00A716B0" w:rsidP="00BA60A7">
      <w:pPr>
        <w:pStyle w:val="ac"/>
        <w:numPr>
          <w:ilvl w:val="2"/>
          <w:numId w:val="36"/>
        </w:numPr>
        <w:spacing w:after="200" w:line="276" w:lineRule="auto"/>
        <w:ind w:left="993" w:hanging="993"/>
        <w:jc w:val="both"/>
        <w:rPr>
          <w:color w:val="000000" w:themeColor="text1"/>
        </w:rPr>
      </w:pPr>
      <w:proofErr w:type="gramStart"/>
      <w:r w:rsidRPr="00CA1D78">
        <w:rPr>
          <w:color w:val="000000" w:themeColor="text1"/>
        </w:rPr>
        <w:t>«</w:t>
      </w:r>
      <w:r w:rsidRPr="00CA1D78">
        <w:rPr>
          <w:b/>
          <w:color w:val="000000" w:themeColor="text1"/>
        </w:rPr>
        <w:t>Эскиз</w:t>
      </w:r>
      <w:r w:rsidRPr="00CA1D78">
        <w:rPr>
          <w:color w:val="000000" w:themeColor="text1"/>
        </w:rPr>
        <w:t xml:space="preserve">» означает результат работ по </w:t>
      </w:r>
      <w:r>
        <w:rPr>
          <w:color w:val="000000" w:themeColor="text1"/>
        </w:rPr>
        <w:t>подготовке</w:t>
      </w:r>
      <w:r w:rsidRPr="00CA1D78">
        <w:rPr>
          <w:color w:val="000000" w:themeColor="text1"/>
        </w:rPr>
        <w:t xml:space="preserve"> документации, в которой отражены основные (концептуальные) архитектурно-планировочные, конструктивные, инженерные и ландшафтные решения</w:t>
      </w:r>
      <w:r>
        <w:rPr>
          <w:color w:val="000000" w:themeColor="text1"/>
        </w:rPr>
        <w:t xml:space="preserve"> на всю площадь Объекта</w:t>
      </w:r>
      <w:r w:rsidRPr="00CA1D78">
        <w:rPr>
          <w:color w:val="000000" w:themeColor="text1"/>
        </w:rPr>
        <w:t xml:space="preserve"> и на основании которой будут выполняться </w:t>
      </w:r>
      <w:r>
        <w:rPr>
          <w:color w:val="000000" w:themeColor="text1"/>
        </w:rPr>
        <w:t>работы по подготовке Проектной документации</w:t>
      </w:r>
      <w:r w:rsidRPr="00CA1D78">
        <w:rPr>
          <w:color w:val="000000" w:themeColor="text1"/>
        </w:rPr>
        <w:t xml:space="preserve"> в отношении </w:t>
      </w:r>
      <w:r>
        <w:rPr>
          <w:color w:val="000000" w:themeColor="text1"/>
          <w:lang w:val="en-US"/>
        </w:rPr>
        <w:t>I</w:t>
      </w:r>
      <w:r w:rsidRPr="00B408A9">
        <w:rPr>
          <w:color w:val="000000" w:themeColor="text1"/>
        </w:rPr>
        <w:t xml:space="preserve"> </w:t>
      </w:r>
      <w:r>
        <w:rPr>
          <w:color w:val="000000" w:themeColor="text1"/>
        </w:rPr>
        <w:t xml:space="preserve">очереди </w:t>
      </w:r>
      <w:r w:rsidRPr="00CA1D78">
        <w:rPr>
          <w:color w:val="000000" w:themeColor="text1"/>
        </w:rPr>
        <w:t>Объекта по настоящему Договору в виде графических, текстовых и расчетных материалов, перечень, объем, качество и количество которых установлены настоящим Договором и Заданием на</w:t>
      </w:r>
      <w:proofErr w:type="gramEnd"/>
      <w:r w:rsidRPr="00CA1D78">
        <w:rPr>
          <w:color w:val="000000" w:themeColor="text1"/>
        </w:rPr>
        <w:t xml:space="preserve"> проектирование (Приложение № </w:t>
      </w:r>
      <w:r>
        <w:rPr>
          <w:color w:val="000000" w:themeColor="text1"/>
        </w:rPr>
        <w:t>9</w:t>
      </w:r>
      <w:r w:rsidRPr="00CA1D78">
        <w:rPr>
          <w:color w:val="000000" w:themeColor="text1"/>
        </w:rPr>
        <w:t xml:space="preserve"> к настоящему Договору).</w:t>
      </w:r>
    </w:p>
    <w:p w:rsidR="00A716B0" w:rsidRPr="009D1EFF" w:rsidRDefault="00A716B0" w:rsidP="00BA60A7">
      <w:pPr>
        <w:pStyle w:val="ac"/>
        <w:numPr>
          <w:ilvl w:val="1"/>
          <w:numId w:val="36"/>
        </w:numPr>
        <w:tabs>
          <w:tab w:val="left" w:pos="9214"/>
        </w:tabs>
        <w:spacing w:before="120" w:after="120"/>
        <w:ind w:left="993" w:hanging="993"/>
        <w:jc w:val="both"/>
        <w:rPr>
          <w:b/>
          <w:color w:val="000000" w:themeColor="text1"/>
        </w:rPr>
      </w:pPr>
      <w:r w:rsidRPr="009D1EFF">
        <w:rPr>
          <w:b/>
          <w:color w:val="000000" w:themeColor="text1"/>
        </w:rPr>
        <w:t>Толкование.</w:t>
      </w:r>
    </w:p>
    <w:p w:rsidR="00A716B0" w:rsidRPr="009D1EFF" w:rsidRDefault="00A716B0" w:rsidP="00BA60A7">
      <w:pPr>
        <w:pStyle w:val="ac"/>
        <w:numPr>
          <w:ilvl w:val="2"/>
          <w:numId w:val="36"/>
        </w:numPr>
        <w:tabs>
          <w:tab w:val="left" w:pos="1134"/>
        </w:tabs>
        <w:spacing w:before="120" w:after="120"/>
        <w:ind w:left="993" w:hanging="993"/>
        <w:jc w:val="both"/>
        <w:rPr>
          <w:color w:val="000000" w:themeColor="text1"/>
        </w:rPr>
      </w:pPr>
      <w:r w:rsidRPr="009D1EFF">
        <w:rPr>
          <w:color w:val="000000" w:themeColor="text1"/>
        </w:rPr>
        <w:t>В настоящем Договоре, за исключением случаев, когда из контекста следует иное:</w:t>
      </w:r>
    </w:p>
    <w:p w:rsidR="00A716B0" w:rsidRPr="00CA1D78" w:rsidRDefault="00A716B0" w:rsidP="00BA60A7">
      <w:pPr>
        <w:pStyle w:val="ac"/>
        <w:numPr>
          <w:ilvl w:val="0"/>
          <w:numId w:val="59"/>
        </w:numPr>
        <w:tabs>
          <w:tab w:val="left" w:pos="-1701"/>
        </w:tabs>
        <w:spacing w:before="120" w:after="120" w:line="276" w:lineRule="auto"/>
        <w:ind w:left="1560" w:hanging="567"/>
        <w:jc w:val="both"/>
        <w:rPr>
          <w:color w:val="000000" w:themeColor="text1"/>
        </w:rPr>
      </w:pPr>
      <w:r w:rsidRPr="00CA1D78">
        <w:rPr>
          <w:color w:val="000000" w:themeColor="text1"/>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r>
        <w:rPr>
          <w:color w:val="000000" w:themeColor="text1"/>
        </w:rPr>
        <w:t>;</w:t>
      </w:r>
    </w:p>
    <w:p w:rsidR="00A716B0" w:rsidRPr="00CA1D78" w:rsidRDefault="00A716B0" w:rsidP="00BA60A7">
      <w:pPr>
        <w:pStyle w:val="ac"/>
        <w:numPr>
          <w:ilvl w:val="0"/>
          <w:numId w:val="59"/>
        </w:numPr>
        <w:tabs>
          <w:tab w:val="left" w:pos="-1701"/>
        </w:tabs>
        <w:spacing w:before="120" w:after="120" w:line="276" w:lineRule="auto"/>
        <w:ind w:left="1560" w:hanging="567"/>
        <w:jc w:val="both"/>
        <w:rPr>
          <w:color w:val="000000" w:themeColor="text1"/>
        </w:rPr>
      </w:pPr>
      <w:proofErr w:type="gramStart"/>
      <w:r w:rsidRPr="00CA1D78">
        <w:rPr>
          <w:color w:val="000000" w:themeColor="text1"/>
        </w:rPr>
        <w:t>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w:t>
      </w:r>
      <w:proofErr w:type="gramEnd"/>
    </w:p>
    <w:p w:rsidR="00A716B0" w:rsidRPr="00A47A7B" w:rsidRDefault="00A716B0" w:rsidP="00A716B0">
      <w:pPr>
        <w:pStyle w:val="ac"/>
        <w:tabs>
          <w:tab w:val="left" w:pos="1134"/>
        </w:tabs>
        <w:spacing w:before="120" w:after="120"/>
        <w:ind w:left="851"/>
        <w:jc w:val="both"/>
        <w:rPr>
          <w:color w:val="000000" w:themeColor="text1"/>
        </w:rPr>
      </w:pPr>
    </w:p>
    <w:p w:rsidR="00A716B0" w:rsidRPr="00A47A7B" w:rsidRDefault="00A716B0" w:rsidP="00BA60A7">
      <w:pPr>
        <w:pStyle w:val="ac"/>
        <w:numPr>
          <w:ilvl w:val="0"/>
          <w:numId w:val="22"/>
        </w:numPr>
        <w:tabs>
          <w:tab w:val="left" w:pos="9214"/>
        </w:tabs>
        <w:spacing w:before="120" w:after="120" w:line="276" w:lineRule="auto"/>
        <w:ind w:left="993" w:hanging="993"/>
        <w:jc w:val="both"/>
        <w:rPr>
          <w:b/>
          <w:bCs/>
          <w:color w:val="000000" w:themeColor="text1"/>
        </w:rPr>
      </w:pPr>
      <w:r w:rsidRPr="00A47A7B">
        <w:rPr>
          <w:b/>
          <w:bCs/>
          <w:color w:val="000000" w:themeColor="text1"/>
        </w:rPr>
        <w:t>ПРЕДМЕТ ДОГОВОРА</w:t>
      </w:r>
    </w:p>
    <w:p w:rsidR="00A716B0" w:rsidRPr="00A86D4F" w:rsidRDefault="00A716B0" w:rsidP="00BA60A7">
      <w:pPr>
        <w:pStyle w:val="ac"/>
        <w:numPr>
          <w:ilvl w:val="1"/>
          <w:numId w:val="49"/>
        </w:numPr>
        <w:tabs>
          <w:tab w:val="left" w:pos="9214"/>
        </w:tabs>
        <w:spacing w:before="120" w:after="120" w:line="276" w:lineRule="auto"/>
        <w:ind w:left="993" w:hanging="993"/>
        <w:jc w:val="both"/>
        <w:rPr>
          <w:bCs/>
          <w:color w:val="000000" w:themeColor="text1"/>
        </w:rPr>
      </w:pPr>
      <w:r w:rsidRPr="00A86D4F">
        <w:rPr>
          <w:color w:val="000000" w:themeColor="text1"/>
        </w:rPr>
        <w:t xml:space="preserve">Подрядчик обязуется выполнить Работы в сроки, в качестве и в объеме, предусмотренные настоящим Договором, а Заказчик обязуется принять результат </w:t>
      </w:r>
      <w:r w:rsidRPr="00A86D4F">
        <w:rPr>
          <w:color w:val="000000" w:themeColor="text1"/>
        </w:rPr>
        <w:lastRenderedPageBreak/>
        <w:t xml:space="preserve">Работ и уплатить Подрядчику Цену Договора согласно условиям настоящего Договора. </w:t>
      </w:r>
    </w:p>
    <w:p w:rsidR="00A716B0" w:rsidRPr="00A86D4F" w:rsidRDefault="00A716B0" w:rsidP="00BA60A7">
      <w:pPr>
        <w:pStyle w:val="ac"/>
        <w:numPr>
          <w:ilvl w:val="1"/>
          <w:numId w:val="49"/>
        </w:numPr>
        <w:tabs>
          <w:tab w:val="left" w:pos="9214"/>
        </w:tabs>
        <w:spacing w:before="120" w:after="120" w:line="276" w:lineRule="auto"/>
        <w:ind w:left="993" w:hanging="993"/>
        <w:jc w:val="both"/>
        <w:rPr>
          <w:color w:val="000000" w:themeColor="text1"/>
        </w:rPr>
      </w:pPr>
      <w:bookmarkStart w:id="66" w:name="_Ref247469945"/>
      <w:r w:rsidRPr="00A86D4F">
        <w:rPr>
          <w:color w:val="000000" w:themeColor="text1"/>
        </w:rPr>
        <w:t xml:space="preserve">Работы, выполняемые Подрядчиком по настоящему Договору, включают в себя: </w:t>
      </w:r>
    </w:p>
    <w:p w:rsidR="00A716B0" w:rsidRPr="00A86D4F" w:rsidRDefault="00A716B0" w:rsidP="00BA60A7">
      <w:pPr>
        <w:pStyle w:val="ac"/>
        <w:numPr>
          <w:ilvl w:val="0"/>
          <w:numId w:val="51"/>
        </w:numPr>
        <w:tabs>
          <w:tab w:val="left" w:pos="9214"/>
        </w:tabs>
        <w:spacing w:before="120" w:after="120" w:line="276" w:lineRule="auto"/>
        <w:ind w:left="1560" w:hanging="567"/>
        <w:jc w:val="both"/>
        <w:rPr>
          <w:color w:val="000000" w:themeColor="text1"/>
        </w:rPr>
      </w:pPr>
      <w:r>
        <w:rPr>
          <w:color w:val="000000" w:themeColor="text1"/>
        </w:rPr>
        <w:t>подготовка</w:t>
      </w:r>
      <w:r w:rsidRPr="00A86D4F">
        <w:rPr>
          <w:color w:val="000000" w:themeColor="text1"/>
        </w:rPr>
        <w:t xml:space="preserve"> Эскиза Объекта;</w:t>
      </w:r>
    </w:p>
    <w:p w:rsidR="00A716B0" w:rsidRPr="00A86D4F" w:rsidRDefault="00A716B0" w:rsidP="00BA60A7">
      <w:pPr>
        <w:pStyle w:val="ac"/>
        <w:numPr>
          <w:ilvl w:val="0"/>
          <w:numId w:val="51"/>
        </w:numPr>
        <w:tabs>
          <w:tab w:val="left" w:pos="9214"/>
        </w:tabs>
        <w:spacing w:before="120" w:after="120" w:line="276" w:lineRule="auto"/>
        <w:ind w:left="1560" w:hanging="567"/>
        <w:jc w:val="both"/>
        <w:rPr>
          <w:color w:val="000000" w:themeColor="text1"/>
        </w:rPr>
      </w:pPr>
      <w:r>
        <w:rPr>
          <w:color w:val="000000" w:themeColor="text1"/>
        </w:rPr>
        <w:t xml:space="preserve">выполнение Инженерных изысканий в отношении </w:t>
      </w:r>
      <w:r>
        <w:rPr>
          <w:color w:val="000000" w:themeColor="text1"/>
          <w:lang w:val="en-US"/>
        </w:rPr>
        <w:t>I</w:t>
      </w:r>
      <w:r w:rsidRPr="00B408A9">
        <w:rPr>
          <w:color w:val="000000" w:themeColor="text1"/>
        </w:rPr>
        <w:t xml:space="preserve"> </w:t>
      </w:r>
      <w:r>
        <w:rPr>
          <w:color w:val="000000" w:themeColor="text1"/>
        </w:rPr>
        <w:t>очереди Объекта</w:t>
      </w:r>
      <w:r w:rsidRPr="00A86D4F">
        <w:rPr>
          <w:color w:val="000000" w:themeColor="text1"/>
        </w:rPr>
        <w:t>;</w:t>
      </w:r>
    </w:p>
    <w:p w:rsidR="00A716B0" w:rsidRPr="00A86D4F" w:rsidRDefault="00A716B0" w:rsidP="00BA60A7">
      <w:pPr>
        <w:pStyle w:val="ac"/>
        <w:numPr>
          <w:ilvl w:val="0"/>
          <w:numId w:val="51"/>
        </w:numPr>
        <w:tabs>
          <w:tab w:val="left" w:pos="9214"/>
        </w:tabs>
        <w:spacing w:before="120" w:after="120" w:line="276" w:lineRule="auto"/>
        <w:ind w:left="1560" w:hanging="567"/>
        <w:jc w:val="both"/>
        <w:rPr>
          <w:color w:val="000000" w:themeColor="text1"/>
        </w:rPr>
      </w:pPr>
      <w:r>
        <w:rPr>
          <w:color w:val="000000" w:themeColor="text1"/>
        </w:rPr>
        <w:t xml:space="preserve">подготовка Проектной документации в отношении </w:t>
      </w:r>
      <w:r>
        <w:rPr>
          <w:color w:val="000000" w:themeColor="text1"/>
          <w:lang w:val="en-US"/>
        </w:rPr>
        <w:t>I</w:t>
      </w:r>
      <w:r w:rsidRPr="002321E5">
        <w:rPr>
          <w:color w:val="000000" w:themeColor="text1"/>
        </w:rPr>
        <w:t xml:space="preserve"> </w:t>
      </w:r>
      <w:r>
        <w:rPr>
          <w:color w:val="000000" w:themeColor="text1"/>
        </w:rPr>
        <w:t xml:space="preserve">очереди Объекта, а также в случае необходимости – организация разработки и согласования СТУ. </w:t>
      </w:r>
    </w:p>
    <w:p w:rsidR="00A716B0" w:rsidRPr="00A86D4F" w:rsidRDefault="00A716B0" w:rsidP="00A716B0">
      <w:pPr>
        <w:pStyle w:val="ac"/>
        <w:tabs>
          <w:tab w:val="left" w:pos="9214"/>
        </w:tabs>
        <w:spacing w:before="120" w:after="120"/>
        <w:ind w:left="993"/>
        <w:jc w:val="both"/>
        <w:rPr>
          <w:color w:val="000000" w:themeColor="text1"/>
        </w:rPr>
      </w:pPr>
      <w:r w:rsidRPr="00A86D4F">
        <w:rPr>
          <w:color w:val="000000" w:themeColor="text1"/>
        </w:rPr>
        <w:t xml:space="preserve">Перечень Работ приведен в Приложении № </w:t>
      </w:r>
      <w:r w:rsidRPr="00A86D4F">
        <w:rPr>
          <w:bCs/>
          <w:color w:val="000000" w:themeColor="text1"/>
        </w:rPr>
        <w:t xml:space="preserve">4 </w:t>
      </w:r>
      <w:r w:rsidRPr="00A86D4F">
        <w:rPr>
          <w:color w:val="000000" w:themeColor="text1"/>
        </w:rPr>
        <w:t>к настоящему Договору.</w:t>
      </w:r>
    </w:p>
    <w:p w:rsidR="00A716B0" w:rsidRPr="00A86D4F" w:rsidRDefault="00A716B0" w:rsidP="00BA60A7">
      <w:pPr>
        <w:pStyle w:val="ac"/>
        <w:numPr>
          <w:ilvl w:val="1"/>
          <w:numId w:val="49"/>
        </w:numPr>
        <w:tabs>
          <w:tab w:val="left" w:pos="9214"/>
        </w:tabs>
        <w:spacing w:before="120" w:after="120" w:line="276" w:lineRule="auto"/>
        <w:ind w:left="993" w:hanging="993"/>
        <w:jc w:val="both"/>
        <w:rPr>
          <w:color w:val="000000" w:themeColor="text1"/>
        </w:rPr>
      </w:pPr>
      <w:r w:rsidRPr="00A86D4F">
        <w:rPr>
          <w:color w:val="000000" w:themeColor="text1"/>
        </w:rPr>
        <w:t xml:space="preserve">Настоящий Договор представляет собой смешанный гражданско-правовой договор, возможность заключения которого предусмотрена </w:t>
      </w:r>
      <w:r>
        <w:rPr>
          <w:color w:val="000000" w:themeColor="text1"/>
        </w:rPr>
        <w:t>Нормами</w:t>
      </w:r>
      <w:r w:rsidRPr="00A86D4F">
        <w:rPr>
          <w:color w:val="000000" w:themeColor="text1"/>
        </w:rPr>
        <w:t>, и содержащий элементы договора подряда на выполнение работ, агентского договора и договора об отчуждении исключительного права на результат интеллектуальной деятельности.</w:t>
      </w:r>
      <w:bookmarkEnd w:id="66"/>
      <w:r w:rsidRPr="00A86D4F">
        <w:rPr>
          <w:color w:val="000000" w:themeColor="text1"/>
        </w:rPr>
        <w:t xml:space="preserve"> </w:t>
      </w:r>
    </w:p>
    <w:p w:rsidR="00A716B0" w:rsidRPr="00A86D4F" w:rsidRDefault="00A716B0" w:rsidP="00BA60A7">
      <w:pPr>
        <w:pStyle w:val="ac"/>
        <w:numPr>
          <w:ilvl w:val="1"/>
          <w:numId w:val="49"/>
        </w:numPr>
        <w:tabs>
          <w:tab w:val="left" w:pos="9214"/>
        </w:tabs>
        <w:spacing w:before="120" w:after="120" w:line="276" w:lineRule="auto"/>
        <w:ind w:left="993" w:hanging="993"/>
        <w:jc w:val="both"/>
        <w:rPr>
          <w:bCs/>
          <w:color w:val="000000" w:themeColor="text1"/>
        </w:rPr>
      </w:pPr>
      <w:r w:rsidRPr="00A86D4F">
        <w:rPr>
          <w:color w:val="000000"/>
        </w:rPr>
        <w:t>Подрядчик обязан выполнять Работы в соответствии с условиями настоящего Договора, требованиями Норм, Исходными данными, Указаниями Заказчика, требованиями Государственных органов и Управляющей компании, Правилами проекта, а также подготавливаемой Подрядчиком Технической документацией</w:t>
      </w:r>
      <w:r w:rsidRPr="00A86D4F">
        <w:rPr>
          <w:color w:val="000000" w:themeColor="text1"/>
        </w:rPr>
        <w:t>.</w:t>
      </w:r>
    </w:p>
    <w:p w:rsidR="00A716B0" w:rsidRPr="00A86D4F" w:rsidRDefault="00A716B0" w:rsidP="00BA60A7">
      <w:pPr>
        <w:pStyle w:val="ac"/>
        <w:numPr>
          <w:ilvl w:val="1"/>
          <w:numId w:val="49"/>
        </w:numPr>
        <w:spacing w:before="120" w:after="120" w:line="276" w:lineRule="auto"/>
        <w:ind w:left="993" w:hanging="993"/>
        <w:jc w:val="both"/>
        <w:rPr>
          <w:color w:val="000000" w:themeColor="text1"/>
        </w:rPr>
      </w:pPr>
      <w:r w:rsidRPr="00A86D4F">
        <w:rPr>
          <w:color w:val="000000" w:themeColor="text1"/>
        </w:rPr>
        <w:t xml:space="preserve">Все решения, воплощенные Подрядчиком в Технической документации, должны быть практически реализуемы, отвечать требованиям функциональности, экономичности, </w:t>
      </w:r>
      <w:proofErr w:type="spellStart"/>
      <w:r w:rsidRPr="00A86D4F">
        <w:rPr>
          <w:color w:val="000000" w:themeColor="text1"/>
        </w:rPr>
        <w:t>энергоэффективности</w:t>
      </w:r>
      <w:proofErr w:type="spellEnd"/>
      <w:r w:rsidRPr="00A86D4F">
        <w:rPr>
          <w:color w:val="000000" w:themeColor="text1"/>
        </w:rPr>
        <w:t xml:space="preserve">, эргономичности, </w:t>
      </w:r>
      <w:proofErr w:type="spellStart"/>
      <w:r w:rsidRPr="00A86D4F">
        <w:rPr>
          <w:color w:val="000000" w:themeColor="text1"/>
        </w:rPr>
        <w:t>экологичности</w:t>
      </w:r>
      <w:proofErr w:type="spellEnd"/>
      <w:r w:rsidRPr="00A86D4F">
        <w:rPr>
          <w:color w:val="000000" w:themeColor="text1"/>
        </w:rPr>
        <w:t>.</w:t>
      </w:r>
    </w:p>
    <w:p w:rsidR="00A716B0" w:rsidRPr="001C6AE2" w:rsidRDefault="00A716B0" w:rsidP="00A716B0">
      <w:pPr>
        <w:pStyle w:val="ac"/>
        <w:spacing w:before="120" w:after="120"/>
        <w:ind w:left="851" w:hanging="851"/>
        <w:jc w:val="both"/>
        <w:rPr>
          <w:color w:val="000000" w:themeColor="text1"/>
        </w:rPr>
      </w:pPr>
    </w:p>
    <w:p w:rsidR="00A716B0" w:rsidRPr="00A86D4F" w:rsidRDefault="00A716B0" w:rsidP="00BA60A7">
      <w:pPr>
        <w:pStyle w:val="ac"/>
        <w:numPr>
          <w:ilvl w:val="0"/>
          <w:numId w:val="22"/>
        </w:numPr>
        <w:tabs>
          <w:tab w:val="left" w:pos="9214"/>
        </w:tabs>
        <w:spacing w:before="120" w:after="120" w:line="276" w:lineRule="auto"/>
        <w:ind w:left="993" w:hanging="993"/>
        <w:jc w:val="both"/>
        <w:rPr>
          <w:b/>
          <w:bCs/>
          <w:color w:val="000000" w:themeColor="text1"/>
        </w:rPr>
      </w:pPr>
      <w:r w:rsidRPr="00A86D4F">
        <w:rPr>
          <w:b/>
          <w:bCs/>
          <w:color w:val="000000" w:themeColor="text1"/>
        </w:rPr>
        <w:t xml:space="preserve">РАБОТЫ </w:t>
      </w:r>
    </w:p>
    <w:p w:rsidR="00A716B0" w:rsidRPr="00A86D4F" w:rsidRDefault="00A716B0" w:rsidP="00BA60A7">
      <w:pPr>
        <w:pStyle w:val="ac"/>
        <w:numPr>
          <w:ilvl w:val="1"/>
          <w:numId w:val="22"/>
        </w:numPr>
        <w:spacing w:before="120" w:after="120" w:line="276" w:lineRule="auto"/>
        <w:ind w:left="993" w:hanging="993"/>
        <w:jc w:val="both"/>
        <w:rPr>
          <w:bCs/>
          <w:color w:val="000000" w:themeColor="text1"/>
        </w:rPr>
      </w:pPr>
      <w:r w:rsidRPr="00A86D4F">
        <w:rPr>
          <w:b/>
          <w:bCs/>
          <w:color w:val="000000" w:themeColor="text1"/>
        </w:rPr>
        <w:t>Общие положения</w:t>
      </w:r>
    </w:p>
    <w:p w:rsidR="00A716B0" w:rsidRDefault="00A716B0" w:rsidP="00BA60A7">
      <w:pPr>
        <w:pStyle w:val="ac"/>
        <w:numPr>
          <w:ilvl w:val="2"/>
          <w:numId w:val="22"/>
        </w:numPr>
        <w:spacing w:before="120" w:after="120" w:line="276" w:lineRule="auto"/>
        <w:ind w:left="993" w:hanging="993"/>
        <w:jc w:val="both"/>
        <w:rPr>
          <w:color w:val="000000" w:themeColor="text1"/>
        </w:rPr>
      </w:pPr>
      <w:bookmarkStart w:id="67" w:name="_Ref246334808"/>
      <w:r w:rsidRPr="00A86D4F">
        <w:rPr>
          <w:color w:val="000000" w:themeColor="text1"/>
        </w:rPr>
        <w:t xml:space="preserve">Заказчик передал Подрядчику все необходимые Исходные данные, указанные в Приложении № </w:t>
      </w:r>
      <w:r>
        <w:rPr>
          <w:color w:val="000000" w:themeColor="text1"/>
        </w:rPr>
        <w:t>2</w:t>
      </w:r>
      <w:r w:rsidRPr="00A86D4F">
        <w:rPr>
          <w:bCs/>
          <w:color w:val="000000" w:themeColor="text1"/>
        </w:rPr>
        <w:t xml:space="preserve"> </w:t>
      </w:r>
      <w:r w:rsidRPr="00A86D4F">
        <w:rPr>
          <w:color w:val="000000" w:themeColor="text1"/>
        </w:rPr>
        <w:t>к настоящему Договору («Перечень Исходных данных»), за исключением Исходных данных, которые</w:t>
      </w:r>
      <w:r>
        <w:rPr>
          <w:color w:val="000000" w:themeColor="text1"/>
        </w:rPr>
        <w:t xml:space="preserve"> в соответствии с Перечнем Исходных данных</w:t>
      </w:r>
      <w:r w:rsidRPr="00A86D4F">
        <w:rPr>
          <w:color w:val="000000" w:themeColor="text1"/>
        </w:rPr>
        <w:t xml:space="preserve"> должны быть переданы Подрядчику после подписания настоящего Договора</w:t>
      </w:r>
      <w:r>
        <w:rPr>
          <w:color w:val="000000" w:themeColor="text1"/>
        </w:rPr>
        <w:t>.</w:t>
      </w:r>
      <w:r w:rsidRPr="00A86D4F">
        <w:rPr>
          <w:color w:val="000000" w:themeColor="text1"/>
        </w:rPr>
        <w:t xml:space="preserve"> Подрядчик настоящим подтверждает получение таких Исходных данных и их достаточность для выполнения Работ в полном объеме по настоящему Договору.</w:t>
      </w:r>
      <w:bookmarkEnd w:id="67"/>
      <w:r w:rsidRPr="00A86D4F">
        <w:rPr>
          <w:color w:val="000000" w:themeColor="text1"/>
        </w:rPr>
        <w:t xml:space="preserve"> </w:t>
      </w:r>
    </w:p>
    <w:p w:rsidR="00A716B0" w:rsidRPr="00980393" w:rsidRDefault="00A716B0" w:rsidP="00BA60A7">
      <w:pPr>
        <w:pStyle w:val="ac"/>
        <w:numPr>
          <w:ilvl w:val="2"/>
          <w:numId w:val="22"/>
        </w:numPr>
        <w:spacing w:before="120" w:after="120" w:line="276" w:lineRule="auto"/>
        <w:ind w:left="993" w:hanging="993"/>
        <w:jc w:val="both"/>
        <w:rPr>
          <w:color w:val="000000" w:themeColor="text1"/>
        </w:rPr>
      </w:pPr>
      <w:r w:rsidRPr="00A86D4F">
        <w:t xml:space="preserve">Заказчик обязан представить Подрядчику Исходно-разрешительную документацию, прямо указанную в Перечне Исходных данных. Обязательство по оформлению Исходно-разрешительной документации в части, не указанной в Перечне Исходных данных, возлагается на Подрядчика в счет Цены Договора и отдельно Подрядчику не </w:t>
      </w:r>
      <w:r w:rsidRPr="00980393">
        <w:t>оплачивается. Заказчик самостоятельно оплачивает установленные сборы Государственным органам за выдачу необходимых согласований, разрешений. При этом:</w:t>
      </w:r>
    </w:p>
    <w:p w:rsidR="00A716B0" w:rsidRPr="00EC6982" w:rsidRDefault="00A716B0" w:rsidP="00BA60A7">
      <w:pPr>
        <w:pStyle w:val="ac"/>
        <w:numPr>
          <w:ilvl w:val="0"/>
          <w:numId w:val="60"/>
        </w:numPr>
        <w:spacing w:before="120" w:after="120" w:line="276" w:lineRule="auto"/>
        <w:ind w:left="1560" w:hanging="567"/>
        <w:jc w:val="both"/>
        <w:rPr>
          <w:color w:val="000000" w:themeColor="text1"/>
        </w:rPr>
      </w:pPr>
      <w:r w:rsidRPr="00EC6982">
        <w:rPr>
          <w:bCs/>
          <w:color w:val="000000" w:themeColor="text1"/>
        </w:rPr>
        <w:t xml:space="preserve">В течение 5 (Пяти) Рабочих дней </w:t>
      </w:r>
      <w:proofErr w:type="gramStart"/>
      <w:r w:rsidRPr="00EC6982">
        <w:rPr>
          <w:bCs/>
          <w:color w:val="000000" w:themeColor="text1"/>
        </w:rPr>
        <w:t>с даты</w:t>
      </w:r>
      <w:proofErr w:type="gramEnd"/>
      <w:r w:rsidRPr="00EC6982">
        <w:rPr>
          <w:bCs/>
          <w:color w:val="000000" w:themeColor="text1"/>
        </w:rPr>
        <w:t xml:space="preserve"> </w:t>
      </w:r>
      <w:r>
        <w:rPr>
          <w:bCs/>
          <w:color w:val="000000" w:themeColor="text1"/>
        </w:rPr>
        <w:t>соответствующего обращения Подрядчика</w:t>
      </w:r>
      <w:r w:rsidRPr="00EC6982">
        <w:rPr>
          <w:bCs/>
          <w:color w:val="000000" w:themeColor="text1"/>
        </w:rPr>
        <w:t xml:space="preserve"> Заказчик обязуется оформить доверенность на имя Подрядчика, </w:t>
      </w:r>
      <w:r w:rsidRPr="00EC6982">
        <w:rPr>
          <w:bCs/>
          <w:color w:val="000000" w:themeColor="text1"/>
        </w:rPr>
        <w:lastRenderedPageBreak/>
        <w:t xml:space="preserve">предоставляющую Подрядчику полномочия по сбору Исходно-разрешительной документации от имени Заказчика; получению от имени Заказчика </w:t>
      </w:r>
      <w:proofErr w:type="spellStart"/>
      <w:r w:rsidRPr="00EC6982">
        <w:rPr>
          <w:bCs/>
          <w:color w:val="000000" w:themeColor="text1"/>
        </w:rPr>
        <w:t>предпроектных</w:t>
      </w:r>
      <w:proofErr w:type="spellEnd"/>
      <w:r w:rsidRPr="00EC6982">
        <w:rPr>
          <w:bCs/>
          <w:color w:val="000000" w:themeColor="text1"/>
        </w:rPr>
        <w:t xml:space="preserve"> согласований; получению от имени Заказчика проектных согласований, получению от имени Заказчика технических условий</w:t>
      </w:r>
      <w:r>
        <w:rPr>
          <w:bCs/>
          <w:color w:val="000000" w:themeColor="text1"/>
        </w:rPr>
        <w:t>, получения СТУ</w:t>
      </w:r>
      <w:r w:rsidRPr="00EC6982">
        <w:rPr>
          <w:bCs/>
          <w:color w:val="000000" w:themeColor="text1"/>
        </w:rPr>
        <w:t>.</w:t>
      </w:r>
    </w:p>
    <w:p w:rsidR="00A716B0" w:rsidRPr="00EC6982" w:rsidRDefault="00A716B0" w:rsidP="00BA60A7">
      <w:pPr>
        <w:pStyle w:val="ac"/>
        <w:numPr>
          <w:ilvl w:val="0"/>
          <w:numId w:val="60"/>
        </w:numPr>
        <w:spacing w:before="120" w:after="120" w:line="276" w:lineRule="auto"/>
        <w:ind w:left="1560" w:hanging="567"/>
        <w:jc w:val="both"/>
        <w:rPr>
          <w:color w:val="000000" w:themeColor="text1"/>
        </w:rPr>
      </w:pPr>
      <w:r w:rsidRPr="00EC6982">
        <w:rPr>
          <w:bCs/>
          <w:color w:val="000000" w:themeColor="text1"/>
        </w:rPr>
        <w:t xml:space="preserve">Подрядчик обязан получить всю Исходно-разрешительную документацию, которая не была передана Подрядчику Заказчиком в составе Исходных данных, необходимую для выполнения Работ по настоящему Договору. </w:t>
      </w:r>
      <w:r w:rsidRPr="00EC6982">
        <w:rPr>
          <w:color w:val="000000"/>
        </w:rPr>
        <w:t>Результатом исполнения обязательства Подрядчика по сбору Исходно-разрешительной документации является оформление Подрядчиком полного комплекта Исходно-разрешительной документации, достаточного для</w:t>
      </w:r>
      <w:r w:rsidRPr="00EC6982">
        <w:rPr>
          <w:bCs/>
          <w:color w:val="000000" w:themeColor="text1"/>
        </w:rPr>
        <w:t xml:space="preserve"> подготовки и согласования Проектной документации</w:t>
      </w:r>
      <w:r>
        <w:rPr>
          <w:bCs/>
          <w:color w:val="000000" w:themeColor="text1"/>
        </w:rPr>
        <w:t>.</w:t>
      </w:r>
      <w:r w:rsidRPr="00EC6982">
        <w:rPr>
          <w:bCs/>
          <w:color w:val="000000" w:themeColor="text1"/>
        </w:rPr>
        <w:t xml:space="preserve"> </w:t>
      </w:r>
      <w:r w:rsidRPr="00EC6982">
        <w:t xml:space="preserve"> </w:t>
      </w:r>
    </w:p>
    <w:p w:rsidR="00A716B0" w:rsidRPr="006E7940" w:rsidRDefault="00A716B0" w:rsidP="00BA60A7">
      <w:pPr>
        <w:pStyle w:val="ac"/>
        <w:numPr>
          <w:ilvl w:val="0"/>
          <w:numId w:val="60"/>
        </w:numPr>
        <w:spacing w:before="120" w:after="120" w:line="276" w:lineRule="auto"/>
        <w:ind w:left="1560" w:hanging="567"/>
        <w:jc w:val="both"/>
        <w:rPr>
          <w:color w:val="000000" w:themeColor="text1"/>
        </w:rPr>
      </w:pPr>
      <w:r w:rsidRPr="00EC6982">
        <w:rPr>
          <w:bCs/>
          <w:color w:val="000000" w:themeColor="text1"/>
        </w:rPr>
        <w:t>В случае если какие-либо документы или информация, предоставленные Заказчиком в составе Исходных данных, включая технические условия, не достаточны для выполнения всех или какого-либо вида Работ по настоящему Договору, либо не отвечают требованиям Норм и условиям настоящего Договора, Подрядчик обязан своими силами и за свой счет собрать всю необходимую Исходно-разрешительную документацию. Вне зависимости от того, какие документы и информация были переданы Заказчиком Подрядчику в составе Исходных данных, ответственность за выполнение Работ в полном объеме</w:t>
      </w:r>
      <w:r>
        <w:rPr>
          <w:bCs/>
          <w:color w:val="000000" w:themeColor="text1"/>
        </w:rPr>
        <w:t xml:space="preserve"> возлагается на Подрядчика. </w:t>
      </w:r>
    </w:p>
    <w:p w:rsidR="00A716B0" w:rsidRPr="006E7940" w:rsidRDefault="00A716B0" w:rsidP="00BA60A7">
      <w:pPr>
        <w:pStyle w:val="ac"/>
        <w:numPr>
          <w:ilvl w:val="0"/>
          <w:numId w:val="60"/>
        </w:numPr>
        <w:spacing w:before="120" w:after="120" w:line="276" w:lineRule="auto"/>
        <w:ind w:left="1560" w:hanging="567"/>
        <w:jc w:val="both"/>
        <w:rPr>
          <w:color w:val="000000" w:themeColor="text1"/>
        </w:rPr>
      </w:pPr>
      <w:r w:rsidRPr="006E7940">
        <w:rPr>
          <w:bCs/>
          <w:color w:val="000000" w:themeColor="text1"/>
        </w:rPr>
        <w:t>Подрядчик обязан согласовывать с Заказчиком содержание Исходно-разрешительной документации, получаемой Подрядчиком от имени Заказчика в соответствии с настоящим подпунктом Договора.</w:t>
      </w:r>
    </w:p>
    <w:p w:rsidR="00A716B0" w:rsidRPr="00EC6982" w:rsidRDefault="00A716B0" w:rsidP="00BA60A7">
      <w:pPr>
        <w:pStyle w:val="ac"/>
        <w:numPr>
          <w:ilvl w:val="2"/>
          <w:numId w:val="22"/>
        </w:numPr>
        <w:tabs>
          <w:tab w:val="left" w:pos="-1701"/>
        </w:tabs>
        <w:spacing w:before="120" w:after="120" w:line="276" w:lineRule="auto"/>
        <w:ind w:left="993" w:hanging="993"/>
        <w:jc w:val="both"/>
        <w:rPr>
          <w:color w:val="000000" w:themeColor="text1"/>
        </w:rPr>
      </w:pPr>
      <w:r w:rsidRPr="00EC6982">
        <w:rPr>
          <w:color w:val="000000" w:themeColor="text1"/>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в том числе Подрядчик учел вероятность необходимости разработки и согласования СТУ в соответствии с пунктом </w:t>
      </w:r>
      <w:r>
        <w:rPr>
          <w:color w:val="000000" w:themeColor="text1"/>
        </w:rPr>
        <w:t>3.2.3.2.</w:t>
      </w:r>
      <w:r w:rsidRPr="00EC6982">
        <w:rPr>
          <w:color w:val="000000" w:themeColor="text1"/>
        </w:rPr>
        <w:t xml:space="preserve"> настоящего Договора. Подрядчик обследовал и изучил Участок, существующие Исходные данные и другую имеющуюся информацию, и нашел ее достаточной и приемлемой для выполнения своих обязанностей по Договору, в том числе в отношении: </w:t>
      </w:r>
    </w:p>
    <w:p w:rsidR="00A716B0" w:rsidRPr="00EC6982" w:rsidRDefault="00A716B0" w:rsidP="00BA60A7">
      <w:pPr>
        <w:pStyle w:val="ac"/>
        <w:numPr>
          <w:ilvl w:val="0"/>
          <w:numId w:val="52"/>
        </w:numPr>
        <w:tabs>
          <w:tab w:val="left" w:pos="-1701"/>
        </w:tabs>
        <w:spacing w:line="276" w:lineRule="auto"/>
        <w:ind w:left="1560" w:hanging="567"/>
        <w:rPr>
          <w:color w:val="000000" w:themeColor="text1"/>
        </w:rPr>
      </w:pPr>
      <w:r w:rsidRPr="00EC6982">
        <w:rPr>
          <w:color w:val="000000" w:themeColor="text1"/>
        </w:rPr>
        <w:t>условий, формы и характера Участка, включая геологические условия;</w:t>
      </w:r>
    </w:p>
    <w:p w:rsidR="00A716B0" w:rsidRPr="00EC6982" w:rsidRDefault="00A716B0" w:rsidP="00BA60A7">
      <w:pPr>
        <w:pStyle w:val="ac"/>
        <w:numPr>
          <w:ilvl w:val="0"/>
          <w:numId w:val="52"/>
        </w:numPr>
        <w:tabs>
          <w:tab w:val="left" w:pos="-1701"/>
        </w:tabs>
        <w:spacing w:line="276" w:lineRule="auto"/>
        <w:ind w:left="1560" w:hanging="567"/>
        <w:rPr>
          <w:color w:val="000000" w:themeColor="text1"/>
        </w:rPr>
      </w:pPr>
      <w:r w:rsidRPr="00EC6982">
        <w:rPr>
          <w:color w:val="000000" w:themeColor="text1"/>
        </w:rPr>
        <w:t>гидрологических и климатических условий;</w:t>
      </w:r>
    </w:p>
    <w:p w:rsidR="00A716B0" w:rsidRPr="00EC6982" w:rsidRDefault="00A716B0" w:rsidP="00BA60A7">
      <w:pPr>
        <w:pStyle w:val="ac"/>
        <w:numPr>
          <w:ilvl w:val="0"/>
          <w:numId w:val="52"/>
        </w:numPr>
        <w:tabs>
          <w:tab w:val="left" w:pos="-1701"/>
        </w:tabs>
        <w:spacing w:line="276" w:lineRule="auto"/>
        <w:ind w:left="1560" w:hanging="567"/>
        <w:rPr>
          <w:color w:val="000000" w:themeColor="text1"/>
        </w:rPr>
      </w:pPr>
      <w:r w:rsidRPr="00EC6982">
        <w:rPr>
          <w:color w:val="000000" w:themeColor="text1"/>
        </w:rPr>
        <w:t>объемов и характера Работ.</w:t>
      </w:r>
    </w:p>
    <w:p w:rsidR="00A716B0" w:rsidRPr="00EC6982" w:rsidRDefault="00A716B0" w:rsidP="00BA60A7">
      <w:pPr>
        <w:pStyle w:val="ac"/>
        <w:numPr>
          <w:ilvl w:val="2"/>
          <w:numId w:val="22"/>
        </w:numPr>
        <w:spacing w:before="120" w:after="120" w:line="276" w:lineRule="auto"/>
        <w:ind w:left="993" w:hanging="993"/>
        <w:jc w:val="both"/>
        <w:rPr>
          <w:bCs/>
          <w:color w:val="000000" w:themeColor="text1"/>
        </w:rPr>
      </w:pPr>
      <w:r w:rsidRPr="00EC6982">
        <w:rPr>
          <w:color w:val="000000" w:themeColor="text1"/>
        </w:rPr>
        <w:t xml:space="preserve">Подрядчик обязуется выполнять Работы из своих материалов, своими силами и средствами, а также силами согласованных с Заказчиком Субподрядчиков.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w:t>
      </w:r>
      <w:r w:rsidRPr="00EC6982">
        <w:rPr>
          <w:color w:val="000000" w:themeColor="text1"/>
        </w:rPr>
        <w:lastRenderedPageBreak/>
        <w:t>Заказчика подтверждать квалификацию привлекаемого персонала с предоставлением заверенных копий документов. Привлечение любых третьих лиц к выполнению Работ  по настоящему Договору осуществляется Подрядчиком исключительно с письменного согласия Заказчика.</w:t>
      </w:r>
    </w:p>
    <w:p w:rsidR="00A716B0" w:rsidRPr="00EC6982" w:rsidRDefault="00A716B0" w:rsidP="00BA60A7">
      <w:pPr>
        <w:pStyle w:val="ac"/>
        <w:numPr>
          <w:ilvl w:val="2"/>
          <w:numId w:val="22"/>
        </w:numPr>
        <w:spacing w:before="120" w:after="120" w:line="276" w:lineRule="auto"/>
        <w:ind w:left="993" w:hanging="993"/>
        <w:jc w:val="both"/>
        <w:rPr>
          <w:bCs/>
          <w:color w:val="000000" w:themeColor="text1"/>
        </w:rPr>
      </w:pPr>
      <w:r w:rsidRPr="00EC6982">
        <w:rPr>
          <w:color w:val="000000" w:themeColor="text1"/>
        </w:rPr>
        <w:t xml:space="preserve">Подрядчик должен обеспечить высокое качество Работ. </w:t>
      </w:r>
    </w:p>
    <w:p w:rsidR="00A716B0" w:rsidRPr="00EC6982" w:rsidRDefault="00A716B0" w:rsidP="00BA60A7">
      <w:pPr>
        <w:pStyle w:val="ac"/>
        <w:numPr>
          <w:ilvl w:val="2"/>
          <w:numId w:val="22"/>
        </w:numPr>
        <w:tabs>
          <w:tab w:val="left" w:pos="-1560"/>
        </w:tabs>
        <w:spacing w:before="120" w:after="120" w:line="276" w:lineRule="auto"/>
        <w:ind w:left="993" w:hanging="993"/>
        <w:jc w:val="both"/>
        <w:rPr>
          <w:bCs/>
          <w:color w:val="000000" w:themeColor="text1"/>
        </w:rPr>
      </w:pPr>
      <w:r w:rsidRPr="00EC6982">
        <w:rPr>
          <w:color w:val="000000" w:themeColor="text1"/>
        </w:rPr>
        <w:t>Подрядчик обязан получить все необходимые разрешения для выполнения Работ по настоящему Договору.</w:t>
      </w:r>
    </w:p>
    <w:p w:rsidR="00A716B0" w:rsidRPr="00EC6982" w:rsidRDefault="00A716B0" w:rsidP="00BA60A7">
      <w:pPr>
        <w:pStyle w:val="ac"/>
        <w:numPr>
          <w:ilvl w:val="2"/>
          <w:numId w:val="22"/>
        </w:numPr>
        <w:tabs>
          <w:tab w:val="left" w:pos="-1560"/>
        </w:tabs>
        <w:spacing w:before="120" w:after="120" w:line="276" w:lineRule="auto"/>
        <w:ind w:left="993" w:hanging="993"/>
        <w:jc w:val="both"/>
        <w:rPr>
          <w:bCs/>
          <w:color w:val="000000" w:themeColor="text1"/>
        </w:rPr>
      </w:pPr>
      <w:r w:rsidRPr="00EC6982">
        <w:rPr>
          <w:noProof/>
          <w:color w:val="000000"/>
        </w:rPr>
        <w:t>Право собственности на всю документацию, предоставленную Заказчиком Подрядчику, сохраняется за Заказчиком. Вся Техническая документация, а также конструкторская, технологическая и иная документация, подготовленная Подрядчиком и/или привлеченными им Субподрядчиками в рамках выполнения Работ по Договору подлежит передаче в собственность Заказчика. Исключительное право на результаты интеллектуальной деятельности подлежит передаче Заказчику в полном объеме в соответствии с условиями настоящего Договора</w:t>
      </w:r>
      <w:r>
        <w:rPr>
          <w:noProof/>
          <w:color w:val="000000"/>
        </w:rPr>
        <w:t>.</w:t>
      </w:r>
    </w:p>
    <w:p w:rsidR="00A716B0" w:rsidRPr="002F1AC7" w:rsidRDefault="00A716B0" w:rsidP="00BA60A7">
      <w:pPr>
        <w:pStyle w:val="ac"/>
        <w:numPr>
          <w:ilvl w:val="1"/>
          <w:numId w:val="22"/>
        </w:numPr>
        <w:tabs>
          <w:tab w:val="left" w:pos="1134"/>
        </w:tabs>
        <w:spacing w:before="120" w:after="120" w:line="276" w:lineRule="auto"/>
        <w:ind w:left="993" w:hanging="993"/>
        <w:jc w:val="both"/>
        <w:rPr>
          <w:b/>
          <w:bCs/>
          <w:color w:val="000000" w:themeColor="text1"/>
        </w:rPr>
      </w:pPr>
      <w:bookmarkStart w:id="68" w:name="_Ref303945832"/>
      <w:r w:rsidRPr="002F1AC7">
        <w:rPr>
          <w:b/>
          <w:bCs/>
          <w:color w:val="000000" w:themeColor="text1"/>
        </w:rPr>
        <w:t xml:space="preserve">Этапы Работ </w:t>
      </w:r>
    </w:p>
    <w:p w:rsidR="00A716B0" w:rsidRDefault="00A716B0" w:rsidP="00BA60A7">
      <w:pPr>
        <w:pStyle w:val="ac"/>
        <w:numPr>
          <w:ilvl w:val="2"/>
          <w:numId w:val="22"/>
        </w:numPr>
        <w:tabs>
          <w:tab w:val="left" w:pos="1134"/>
        </w:tabs>
        <w:spacing w:before="120" w:after="120" w:line="276" w:lineRule="auto"/>
        <w:ind w:left="993" w:hanging="993"/>
        <w:jc w:val="both"/>
        <w:rPr>
          <w:b/>
          <w:color w:val="000000" w:themeColor="text1"/>
        </w:rPr>
      </w:pPr>
      <w:bookmarkStart w:id="69" w:name="_Ref320096104"/>
      <w:bookmarkEnd w:id="68"/>
      <w:r w:rsidRPr="002F1AC7">
        <w:rPr>
          <w:b/>
          <w:color w:val="000000" w:themeColor="text1"/>
        </w:rPr>
        <w:t xml:space="preserve">Работы по </w:t>
      </w:r>
      <w:r>
        <w:rPr>
          <w:b/>
          <w:color w:val="000000" w:themeColor="text1"/>
        </w:rPr>
        <w:t>подготовке</w:t>
      </w:r>
      <w:r w:rsidRPr="002F1AC7">
        <w:rPr>
          <w:b/>
          <w:color w:val="000000" w:themeColor="text1"/>
        </w:rPr>
        <w:t xml:space="preserve"> Эскиза</w:t>
      </w:r>
      <w:r>
        <w:rPr>
          <w:b/>
          <w:color w:val="000000" w:themeColor="text1"/>
        </w:rPr>
        <w:t xml:space="preserve">. </w:t>
      </w:r>
    </w:p>
    <w:p w:rsidR="00A716B0" w:rsidRPr="006E7940" w:rsidRDefault="00A716B0" w:rsidP="00A716B0">
      <w:pPr>
        <w:pStyle w:val="ac"/>
        <w:tabs>
          <w:tab w:val="left" w:pos="1134"/>
        </w:tabs>
        <w:spacing w:before="120" w:after="120"/>
        <w:ind w:left="993" w:hanging="993"/>
        <w:jc w:val="both"/>
        <w:rPr>
          <w:b/>
          <w:color w:val="000000" w:themeColor="text1"/>
        </w:rPr>
      </w:pPr>
      <w:r>
        <w:rPr>
          <w:color w:val="000000" w:themeColor="text1"/>
        </w:rPr>
        <w:tab/>
      </w:r>
      <w:r w:rsidRPr="006E7940">
        <w:rPr>
          <w:color w:val="000000" w:themeColor="text1"/>
        </w:rPr>
        <w:t xml:space="preserve">Подрядчик </w:t>
      </w:r>
      <w:r>
        <w:rPr>
          <w:color w:val="000000" w:themeColor="text1"/>
        </w:rPr>
        <w:t>осуществляет подготовку</w:t>
      </w:r>
      <w:r w:rsidRPr="006E7940">
        <w:rPr>
          <w:color w:val="000000" w:themeColor="text1"/>
        </w:rPr>
        <w:t xml:space="preserve"> Эскиз</w:t>
      </w:r>
      <w:r>
        <w:rPr>
          <w:color w:val="000000" w:themeColor="text1"/>
        </w:rPr>
        <w:t>а</w:t>
      </w:r>
      <w:r w:rsidRPr="006E7940">
        <w:rPr>
          <w:color w:val="000000" w:themeColor="text1"/>
        </w:rPr>
        <w:t xml:space="preserve"> в отношении Объекта в соответствии с условиями настоящего Договора. </w:t>
      </w:r>
    </w:p>
    <w:p w:rsidR="00A716B0" w:rsidRPr="002F1AC7" w:rsidRDefault="00A716B0" w:rsidP="00BA60A7">
      <w:pPr>
        <w:pStyle w:val="ac"/>
        <w:numPr>
          <w:ilvl w:val="3"/>
          <w:numId w:val="46"/>
        </w:numPr>
        <w:tabs>
          <w:tab w:val="left" w:pos="-1701"/>
        </w:tabs>
        <w:spacing w:before="120" w:after="120" w:line="276" w:lineRule="auto"/>
        <w:ind w:left="993" w:hanging="993"/>
        <w:jc w:val="both"/>
        <w:rPr>
          <w:color w:val="000000" w:themeColor="text1"/>
        </w:rPr>
      </w:pPr>
      <w:r w:rsidRPr="002F1AC7">
        <w:rPr>
          <w:color w:val="000000" w:themeColor="text1"/>
        </w:rPr>
        <w:t xml:space="preserve">Разрабатываемый Эскиз должен соответствовать условиям настоящего Договора, Исходным данным (в том числе Заданию на проектирование) и требованиям Норм. </w:t>
      </w:r>
    </w:p>
    <w:p w:rsidR="00A716B0" w:rsidRPr="002F1AC7" w:rsidRDefault="00A716B0" w:rsidP="00BA60A7">
      <w:pPr>
        <w:pStyle w:val="ac"/>
        <w:numPr>
          <w:ilvl w:val="3"/>
          <w:numId w:val="46"/>
        </w:numPr>
        <w:tabs>
          <w:tab w:val="left" w:pos="-1701"/>
        </w:tabs>
        <w:spacing w:before="120" w:after="120" w:line="276" w:lineRule="auto"/>
        <w:ind w:left="993" w:hanging="993"/>
        <w:jc w:val="both"/>
        <w:rPr>
          <w:color w:val="000000" w:themeColor="text1"/>
        </w:rPr>
      </w:pPr>
      <w:r w:rsidRPr="002F1AC7">
        <w:rPr>
          <w:color w:val="000000" w:themeColor="text1"/>
        </w:rPr>
        <w:t xml:space="preserve">Эскиз должен быть </w:t>
      </w:r>
      <w:r>
        <w:rPr>
          <w:color w:val="000000" w:themeColor="text1"/>
        </w:rPr>
        <w:t>подготовлен</w:t>
      </w:r>
      <w:r w:rsidRPr="002F1AC7">
        <w:rPr>
          <w:color w:val="000000" w:themeColor="text1"/>
        </w:rPr>
        <w:t xml:space="preserve"> с учетом требований стандартов LEED, необходимых для сертификации объектов проектирования, не ниже уровня LEED </w:t>
      </w:r>
      <w:r>
        <w:rPr>
          <w:color w:val="000000" w:themeColor="text1"/>
          <w:lang w:val="en-US"/>
        </w:rPr>
        <w:t>Silver</w:t>
      </w:r>
      <w:r w:rsidRPr="002F1AC7">
        <w:rPr>
          <w:color w:val="000000" w:themeColor="text1"/>
        </w:rPr>
        <w:t xml:space="preserve">. </w:t>
      </w:r>
    </w:p>
    <w:p w:rsidR="00A716B0" w:rsidRPr="002F1AC7" w:rsidRDefault="00A716B0" w:rsidP="00BA60A7">
      <w:pPr>
        <w:pStyle w:val="ac"/>
        <w:numPr>
          <w:ilvl w:val="3"/>
          <w:numId w:val="46"/>
        </w:numPr>
        <w:tabs>
          <w:tab w:val="left" w:pos="-1701"/>
        </w:tabs>
        <w:spacing w:before="120" w:after="120" w:line="276" w:lineRule="auto"/>
        <w:ind w:left="993" w:hanging="993"/>
        <w:jc w:val="both"/>
        <w:rPr>
          <w:color w:val="000000" w:themeColor="text1"/>
        </w:rPr>
      </w:pPr>
      <w:r w:rsidRPr="002F1AC7">
        <w:rPr>
          <w:color w:val="000000" w:themeColor="text1"/>
        </w:rPr>
        <w:t>В Эскиз</w:t>
      </w:r>
      <w:r>
        <w:rPr>
          <w:color w:val="000000" w:themeColor="text1"/>
        </w:rPr>
        <w:t>е</w:t>
      </w:r>
      <w:r w:rsidRPr="002F1AC7">
        <w:rPr>
          <w:color w:val="000000" w:themeColor="text1"/>
        </w:rPr>
        <w:t xml:space="preserve"> должны быть отражены архитектурно-планировочные, конструктивные, инженерные и ландшафтные решения в объеме и качестве, указанном в Задании на проектирование (Приложение № </w:t>
      </w:r>
      <w:r>
        <w:rPr>
          <w:color w:val="000000" w:themeColor="text1"/>
        </w:rPr>
        <w:t>9</w:t>
      </w:r>
      <w:r w:rsidRPr="002F1AC7">
        <w:rPr>
          <w:color w:val="000000" w:themeColor="text1"/>
        </w:rPr>
        <w:t>).</w:t>
      </w:r>
    </w:p>
    <w:p w:rsidR="00A716B0" w:rsidRPr="002F1AC7" w:rsidRDefault="00A716B0" w:rsidP="00BA60A7">
      <w:pPr>
        <w:pStyle w:val="ac"/>
        <w:numPr>
          <w:ilvl w:val="3"/>
          <w:numId w:val="46"/>
        </w:numPr>
        <w:tabs>
          <w:tab w:val="left" w:pos="-1701"/>
        </w:tabs>
        <w:spacing w:before="120" w:after="120" w:line="276" w:lineRule="auto"/>
        <w:ind w:left="993" w:hanging="993"/>
        <w:jc w:val="both"/>
        <w:rPr>
          <w:color w:val="000000" w:themeColor="text1"/>
        </w:rPr>
      </w:pPr>
      <w:r w:rsidRPr="002F1AC7">
        <w:rPr>
          <w:color w:val="000000" w:themeColor="text1"/>
        </w:rPr>
        <w:t xml:space="preserve">Результатом Работ по </w:t>
      </w:r>
      <w:r>
        <w:rPr>
          <w:color w:val="000000" w:themeColor="text1"/>
        </w:rPr>
        <w:t>подготовке</w:t>
      </w:r>
      <w:r w:rsidRPr="002F1AC7">
        <w:rPr>
          <w:color w:val="000000" w:themeColor="text1"/>
        </w:rPr>
        <w:t xml:space="preserve"> Эскиза является разработанный Подрядчиком и согласованный Заказчиком Эскиз Объекта. </w:t>
      </w:r>
    </w:p>
    <w:p w:rsidR="00A716B0" w:rsidRDefault="00A716B0" w:rsidP="00BA60A7">
      <w:pPr>
        <w:pStyle w:val="ac"/>
        <w:numPr>
          <w:ilvl w:val="3"/>
          <w:numId w:val="46"/>
        </w:numPr>
        <w:tabs>
          <w:tab w:val="left" w:pos="-1701"/>
        </w:tabs>
        <w:spacing w:before="120" w:after="120" w:line="276" w:lineRule="auto"/>
        <w:ind w:left="993" w:hanging="993"/>
        <w:jc w:val="both"/>
        <w:rPr>
          <w:color w:val="000000" w:themeColor="text1"/>
        </w:rPr>
      </w:pPr>
      <w:bookmarkStart w:id="70" w:name="_Ref346900796"/>
      <w:r w:rsidRPr="002F1AC7">
        <w:rPr>
          <w:color w:val="000000" w:themeColor="text1"/>
        </w:rPr>
        <w:t>Заказчик вправе по своей инициативе в одностороннем порядке вносить изменения в Задание на проектирование и</w:t>
      </w:r>
      <w:r>
        <w:rPr>
          <w:color w:val="000000" w:themeColor="text1"/>
        </w:rPr>
        <w:t xml:space="preserve"> иные</w:t>
      </w:r>
      <w:r w:rsidRPr="002F1AC7">
        <w:rPr>
          <w:color w:val="000000" w:themeColor="text1"/>
        </w:rPr>
        <w:t xml:space="preserve"> Исходные данные путем направления Подрядчику письменного уведомления с указанием таких изменений. Такие изменения не должны влиять на увеличение сроков и стоимости Работ по </w:t>
      </w:r>
      <w:r>
        <w:rPr>
          <w:color w:val="000000" w:themeColor="text1"/>
        </w:rPr>
        <w:t>подготовке</w:t>
      </w:r>
      <w:r w:rsidRPr="002F1AC7">
        <w:rPr>
          <w:color w:val="000000" w:themeColor="text1"/>
        </w:rPr>
        <w:t xml:space="preserve"> Эскиза. При этом сроки разработки Подрядчиком Эскиза и Цена Работ по </w:t>
      </w:r>
      <w:r>
        <w:rPr>
          <w:color w:val="000000" w:themeColor="text1"/>
        </w:rPr>
        <w:t>подготовке</w:t>
      </w:r>
      <w:r w:rsidRPr="002F1AC7">
        <w:rPr>
          <w:color w:val="000000" w:themeColor="text1"/>
        </w:rPr>
        <w:t xml:space="preserve"> Эскиза не изменяются.</w:t>
      </w:r>
    </w:p>
    <w:bookmarkEnd w:id="70"/>
    <w:p w:rsidR="00A716B0" w:rsidRDefault="00A716B0" w:rsidP="00BA60A7">
      <w:pPr>
        <w:pStyle w:val="ac"/>
        <w:numPr>
          <w:ilvl w:val="3"/>
          <w:numId w:val="46"/>
        </w:numPr>
        <w:tabs>
          <w:tab w:val="left" w:pos="-1701"/>
        </w:tabs>
        <w:spacing w:before="120" w:after="120" w:line="276" w:lineRule="auto"/>
        <w:ind w:left="993" w:hanging="993"/>
        <w:jc w:val="both"/>
        <w:rPr>
          <w:color w:val="000000" w:themeColor="text1"/>
        </w:rPr>
      </w:pPr>
      <w:proofErr w:type="gramStart"/>
      <w:r w:rsidRPr="002F1AC7">
        <w:rPr>
          <w:color w:val="000000" w:themeColor="text1"/>
        </w:rPr>
        <w:t xml:space="preserve">В течение 5 (пяти) Рабочих дней с даты </w:t>
      </w:r>
      <w:r>
        <w:rPr>
          <w:color w:val="000000" w:themeColor="text1"/>
        </w:rPr>
        <w:t>приемки</w:t>
      </w:r>
      <w:r w:rsidRPr="002F1AC7">
        <w:rPr>
          <w:color w:val="000000" w:themeColor="text1"/>
        </w:rPr>
        <w:t xml:space="preserve"> Заказчиком Эскиз</w:t>
      </w:r>
      <w:r>
        <w:rPr>
          <w:color w:val="000000" w:themeColor="text1"/>
        </w:rPr>
        <w:t>а</w:t>
      </w:r>
      <w:r w:rsidRPr="002F1AC7">
        <w:rPr>
          <w:color w:val="000000" w:themeColor="text1"/>
        </w:rPr>
        <w:t xml:space="preserve"> Подрядчик обязан произвести корректировку (в том числе уточнение, изменение, дополнение, детализацию) Задания на проектирование, а при необходимости – Задания на выполнение инженерных изысканий, в соответствии с согласованным Заказчиком Эскизом, и передать откорректированное Задание на проектирование (а при </w:t>
      </w:r>
      <w:r w:rsidRPr="002F1AC7">
        <w:rPr>
          <w:color w:val="000000" w:themeColor="text1"/>
        </w:rPr>
        <w:lastRenderedPageBreak/>
        <w:t xml:space="preserve">необходимости также Задание на выполнение Инженерных изысканий) Заказчику для утверждения.   </w:t>
      </w:r>
      <w:proofErr w:type="gramEnd"/>
    </w:p>
    <w:p w:rsidR="00A716B0" w:rsidRPr="002F1AC7" w:rsidRDefault="00A716B0" w:rsidP="00BA60A7">
      <w:pPr>
        <w:pStyle w:val="ac"/>
        <w:numPr>
          <w:ilvl w:val="2"/>
          <w:numId w:val="22"/>
        </w:numPr>
        <w:tabs>
          <w:tab w:val="left" w:pos="-1701"/>
        </w:tabs>
        <w:spacing w:before="120" w:after="120" w:line="276" w:lineRule="auto"/>
        <w:ind w:left="993" w:hanging="993"/>
        <w:jc w:val="both"/>
        <w:rPr>
          <w:b/>
          <w:color w:val="000000" w:themeColor="text1"/>
        </w:rPr>
      </w:pPr>
      <w:r>
        <w:rPr>
          <w:b/>
          <w:color w:val="000000" w:themeColor="text1"/>
        </w:rPr>
        <w:t xml:space="preserve">Работы по выполнению </w:t>
      </w:r>
      <w:r w:rsidRPr="002F1AC7">
        <w:rPr>
          <w:b/>
          <w:color w:val="000000" w:themeColor="text1"/>
        </w:rPr>
        <w:t>Инженерны</w:t>
      </w:r>
      <w:r>
        <w:rPr>
          <w:b/>
          <w:color w:val="000000" w:themeColor="text1"/>
        </w:rPr>
        <w:t>х</w:t>
      </w:r>
      <w:r w:rsidRPr="002F1AC7">
        <w:rPr>
          <w:b/>
          <w:color w:val="000000" w:themeColor="text1"/>
        </w:rPr>
        <w:t xml:space="preserve"> изыскани</w:t>
      </w:r>
      <w:r>
        <w:rPr>
          <w:b/>
          <w:color w:val="000000" w:themeColor="text1"/>
        </w:rPr>
        <w:t>й</w:t>
      </w:r>
    </w:p>
    <w:p w:rsidR="00A716B0" w:rsidRPr="002F1AC7" w:rsidRDefault="00A716B0" w:rsidP="00A716B0">
      <w:pPr>
        <w:pStyle w:val="ac"/>
        <w:tabs>
          <w:tab w:val="left" w:pos="-1701"/>
        </w:tabs>
        <w:spacing w:before="120" w:after="120"/>
        <w:ind w:left="993" w:hanging="993"/>
        <w:jc w:val="both"/>
        <w:rPr>
          <w:color w:val="000000" w:themeColor="text1"/>
        </w:rPr>
      </w:pPr>
      <w:r>
        <w:rPr>
          <w:color w:val="000000" w:themeColor="text1"/>
        </w:rPr>
        <w:tab/>
      </w:r>
      <w:r w:rsidRPr="002F1AC7">
        <w:rPr>
          <w:color w:val="000000" w:themeColor="text1"/>
        </w:rPr>
        <w:t xml:space="preserve">Подрядчик выполняет Инженерные изыскания в отношении </w:t>
      </w:r>
      <w:r>
        <w:rPr>
          <w:color w:val="000000" w:themeColor="text1"/>
          <w:lang w:val="en-US"/>
        </w:rPr>
        <w:t>I</w:t>
      </w:r>
      <w:r w:rsidRPr="00B408A9">
        <w:rPr>
          <w:color w:val="000000" w:themeColor="text1"/>
        </w:rPr>
        <w:t xml:space="preserve"> </w:t>
      </w:r>
      <w:r>
        <w:rPr>
          <w:color w:val="000000" w:themeColor="text1"/>
        </w:rPr>
        <w:t xml:space="preserve">очереди </w:t>
      </w:r>
      <w:r w:rsidRPr="002F1AC7">
        <w:rPr>
          <w:color w:val="000000" w:themeColor="text1"/>
        </w:rPr>
        <w:t>Объект</w:t>
      </w:r>
      <w:r>
        <w:rPr>
          <w:color w:val="000000" w:themeColor="text1"/>
        </w:rPr>
        <w:t>а (далее также – инженерно-изыскательские работы)</w:t>
      </w:r>
      <w:r w:rsidRPr="002F1AC7">
        <w:rPr>
          <w:color w:val="000000" w:themeColor="text1"/>
        </w:rPr>
        <w:t>.</w:t>
      </w:r>
    </w:p>
    <w:bookmarkEnd w:id="69"/>
    <w:p w:rsidR="00A716B0" w:rsidRPr="0066070B" w:rsidRDefault="00A716B0" w:rsidP="00BA60A7">
      <w:pPr>
        <w:pStyle w:val="ac"/>
        <w:numPr>
          <w:ilvl w:val="3"/>
          <w:numId w:val="50"/>
        </w:numPr>
        <w:tabs>
          <w:tab w:val="left" w:pos="-1701"/>
          <w:tab w:val="left" w:pos="1418"/>
        </w:tabs>
        <w:spacing w:before="120" w:after="120" w:line="276" w:lineRule="auto"/>
        <w:ind w:left="993" w:hanging="993"/>
        <w:jc w:val="both"/>
        <w:rPr>
          <w:b/>
          <w:bCs/>
          <w:color w:val="000000" w:themeColor="text1"/>
        </w:rPr>
      </w:pPr>
      <w:r w:rsidRPr="0066070B">
        <w:rPr>
          <w:b/>
          <w:bCs/>
          <w:color w:val="000000" w:themeColor="text1"/>
        </w:rPr>
        <w:t>Разработка Программы выполнения Инженерных изысканий</w:t>
      </w:r>
    </w:p>
    <w:p w:rsidR="00A716B0" w:rsidRPr="0066070B" w:rsidRDefault="00A716B0" w:rsidP="00BA60A7">
      <w:pPr>
        <w:pStyle w:val="ac"/>
        <w:numPr>
          <w:ilvl w:val="0"/>
          <w:numId w:val="47"/>
        </w:numPr>
        <w:tabs>
          <w:tab w:val="left" w:pos="9214"/>
        </w:tabs>
        <w:spacing w:before="120" w:after="120" w:line="276" w:lineRule="auto"/>
        <w:ind w:left="1560" w:hanging="567"/>
        <w:jc w:val="both"/>
        <w:rPr>
          <w:color w:val="000000" w:themeColor="text1"/>
        </w:rPr>
      </w:pPr>
      <w:r w:rsidRPr="0066070B">
        <w:rPr>
          <w:color w:val="000000" w:themeColor="text1"/>
        </w:rPr>
        <w:t>Программа выполнения Инженерных изысканий должна быть подготовлена Подрядчиком.</w:t>
      </w:r>
    </w:p>
    <w:p w:rsidR="00A716B0" w:rsidRPr="0066070B" w:rsidRDefault="00A716B0" w:rsidP="00BA60A7">
      <w:pPr>
        <w:pStyle w:val="ac"/>
        <w:numPr>
          <w:ilvl w:val="0"/>
          <w:numId w:val="47"/>
        </w:numPr>
        <w:tabs>
          <w:tab w:val="left" w:pos="9214"/>
        </w:tabs>
        <w:spacing w:before="120" w:after="120" w:line="276" w:lineRule="auto"/>
        <w:ind w:left="1560" w:hanging="567"/>
        <w:jc w:val="both"/>
        <w:rPr>
          <w:color w:val="000000" w:themeColor="text1"/>
        </w:rPr>
      </w:pPr>
      <w:r w:rsidRPr="0066070B">
        <w:rPr>
          <w:color w:val="000000" w:themeColor="text1"/>
        </w:rPr>
        <w:t xml:space="preserve">Программа выполнения Инженерных изысканий должна полностью соответствовать Заданию на выполнение Инженерных изысканий (Приложение </w:t>
      </w:r>
      <w:r>
        <w:rPr>
          <w:color w:val="000000" w:themeColor="text1"/>
        </w:rPr>
        <w:br/>
      </w:r>
      <w:r w:rsidRPr="0066070B">
        <w:rPr>
          <w:color w:val="000000" w:themeColor="text1"/>
        </w:rPr>
        <w:t xml:space="preserve">№ </w:t>
      </w:r>
      <w:r>
        <w:rPr>
          <w:color w:val="000000" w:themeColor="text1"/>
        </w:rPr>
        <w:t>8</w:t>
      </w:r>
      <w:r w:rsidRPr="0066070B">
        <w:rPr>
          <w:color w:val="000000" w:themeColor="text1"/>
        </w:rPr>
        <w:t>) и содержать, в том числе:</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цели и задачи Инженерных изысканий;</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 xml:space="preserve">характеристику степени изученности природных условий </w:t>
      </w:r>
      <w:proofErr w:type="gramStart"/>
      <w:r w:rsidRPr="0066070B">
        <w:rPr>
          <w:color w:val="000000" w:themeColor="text1"/>
        </w:rPr>
        <w:t>территории</w:t>
      </w:r>
      <w:proofErr w:type="gramEnd"/>
      <w:r w:rsidRPr="0066070B">
        <w:rPr>
          <w:color w:val="000000" w:themeColor="text1"/>
        </w:rPr>
        <w:t xml:space="preserve"> по материалам ранее выполненных инженерных изысканий;</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краткую характеристику природных и техногенных условий территории, влияющих на организацию и выполнение инженерных изысканий;</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обоснование при необходимости расширения границ территории выполнения инженерных изысканий, с учетом сферы взаимодействия проектируемого объекта капитального строительства с окружающей средой, категорией сложности природных и техногенных условий, а также с учетом состава, объемов, методов и технологий выполнения инженерных изысканий;</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мероприятия по обеспечению безопасных условий труда и охраны здоровья лиц, выполняющих инженерные изыскания;</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мероприятия по охране окружающей среды, исключению ее загрязнения и предотвращению ущерба при выполнении инженерных изысканий;</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требования к организации и выполнению инженерных изысканий (состав, объем, методы, технология, последовательность и продолжительность выполнения отдельных видов инженерных изысканий), контроль качества инженерных изысканий;</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перечень и состав отчетной документации, сроки ее представления;</w:t>
      </w:r>
    </w:p>
    <w:p w:rsidR="00A716B0" w:rsidRPr="0066070B" w:rsidRDefault="00A716B0" w:rsidP="00BA60A7">
      <w:pPr>
        <w:pStyle w:val="ac"/>
        <w:numPr>
          <w:ilvl w:val="0"/>
          <w:numId w:val="53"/>
        </w:numPr>
        <w:tabs>
          <w:tab w:val="left" w:pos="9214"/>
        </w:tabs>
        <w:spacing w:before="120" w:after="120" w:line="276" w:lineRule="auto"/>
        <w:ind w:left="1560" w:hanging="567"/>
        <w:jc w:val="both"/>
        <w:rPr>
          <w:color w:val="000000" w:themeColor="text1"/>
        </w:rPr>
      </w:pPr>
      <w:r w:rsidRPr="0066070B">
        <w:rPr>
          <w:color w:val="000000" w:themeColor="text1"/>
        </w:rPr>
        <w:t>обоснование необходимости выполнения научно-исследовательских работ при инженерных изысканиях для проектирования объектов капитального строительства повышенного уровня ответственности или объектов, возводимых в сложных природных и техногенных условиях.</w:t>
      </w:r>
    </w:p>
    <w:p w:rsidR="00A716B0" w:rsidRPr="0066070B" w:rsidRDefault="00A716B0" w:rsidP="00BA60A7">
      <w:pPr>
        <w:pStyle w:val="ac"/>
        <w:numPr>
          <w:ilvl w:val="0"/>
          <w:numId w:val="47"/>
        </w:numPr>
        <w:tabs>
          <w:tab w:val="left" w:pos="9214"/>
        </w:tabs>
        <w:spacing w:before="120" w:after="120" w:line="276" w:lineRule="auto"/>
        <w:ind w:left="1560" w:hanging="567"/>
        <w:jc w:val="both"/>
        <w:rPr>
          <w:color w:val="000000" w:themeColor="text1"/>
        </w:rPr>
      </w:pPr>
      <w:r w:rsidRPr="0066070B">
        <w:rPr>
          <w:color w:val="000000" w:themeColor="text1"/>
        </w:rPr>
        <w:t xml:space="preserve">После подготовки Программы выполнения Инженерных изысканий Подрядчик обязуется незамедлительно (не позднее 2 дней с момента подготовки) передать ее на согласование Заказчику. Заказчик в течение 5 </w:t>
      </w:r>
      <w:r w:rsidRPr="0066070B">
        <w:rPr>
          <w:color w:val="000000" w:themeColor="text1"/>
        </w:rPr>
        <w:lastRenderedPageBreak/>
        <w:t xml:space="preserve">(пяти) Рабочих дней рассматривает представленную Подрядчиком Программу выполнения Инженерных изысканий и либо согласует ее, либо направляет Подрядчику замечания и дополнения к ней. Подрядчик обязуется в течение 5 (пяти) Рабочих дней учесть все замечания и дополнения Заказчика к Программе выполнения Инженерных изысканий, либо представить Заказчику мотивированное обоснование невозможности учесть какие-либо замечания Заказчика в связи с несоответствием их </w:t>
      </w:r>
      <w:r>
        <w:rPr>
          <w:color w:val="000000" w:themeColor="text1"/>
        </w:rPr>
        <w:t>Нормам</w:t>
      </w:r>
      <w:r w:rsidRPr="0066070B">
        <w:rPr>
          <w:color w:val="000000" w:themeColor="text1"/>
        </w:rPr>
        <w:t xml:space="preserve"> (со ссылками на конкретные нормы) и (или) Исходным данным. Исправленная и дополненная по замечаниям Заказчика Программа выполнения Инженерных изысканий повторно представляется на согласование Заказчика.</w:t>
      </w:r>
    </w:p>
    <w:p w:rsidR="00A716B0" w:rsidRPr="006E7940" w:rsidRDefault="00A716B0" w:rsidP="00BA60A7">
      <w:pPr>
        <w:pStyle w:val="ac"/>
        <w:numPr>
          <w:ilvl w:val="3"/>
          <w:numId w:val="50"/>
        </w:numPr>
        <w:tabs>
          <w:tab w:val="left" w:pos="-1701"/>
        </w:tabs>
        <w:spacing w:before="120" w:after="120" w:line="276" w:lineRule="auto"/>
        <w:ind w:left="993" w:hanging="993"/>
        <w:jc w:val="both"/>
        <w:rPr>
          <w:b/>
          <w:bCs/>
          <w:color w:val="000000" w:themeColor="text1"/>
        </w:rPr>
      </w:pPr>
      <w:bookmarkStart w:id="71" w:name="_Ref304036368"/>
      <w:bookmarkStart w:id="72" w:name="_Ref346981501"/>
      <w:r w:rsidRPr="006E7940">
        <w:rPr>
          <w:b/>
          <w:bCs/>
          <w:color w:val="000000" w:themeColor="text1"/>
        </w:rPr>
        <w:t xml:space="preserve">Выполнение </w:t>
      </w:r>
      <w:r w:rsidRPr="006E7940">
        <w:rPr>
          <w:b/>
          <w:color w:val="000000" w:themeColor="text1"/>
        </w:rPr>
        <w:t>Инженерных изыскани</w:t>
      </w:r>
      <w:bookmarkEnd w:id="71"/>
      <w:bookmarkEnd w:id="72"/>
      <w:r w:rsidRPr="006E7940">
        <w:rPr>
          <w:b/>
          <w:color w:val="000000" w:themeColor="text1"/>
        </w:rPr>
        <w:t xml:space="preserve">й </w:t>
      </w:r>
    </w:p>
    <w:p w:rsidR="00A716B0" w:rsidRPr="006E7940" w:rsidRDefault="00A716B0" w:rsidP="00BA60A7">
      <w:pPr>
        <w:pStyle w:val="ac"/>
        <w:numPr>
          <w:ilvl w:val="0"/>
          <w:numId w:val="41"/>
        </w:numPr>
        <w:tabs>
          <w:tab w:val="left" w:pos="-1701"/>
        </w:tabs>
        <w:spacing w:before="120" w:after="120" w:line="276" w:lineRule="auto"/>
        <w:ind w:left="1560" w:hanging="567"/>
        <w:jc w:val="both"/>
        <w:rPr>
          <w:bCs/>
          <w:color w:val="000000" w:themeColor="text1"/>
        </w:rPr>
      </w:pPr>
      <w:r w:rsidRPr="006E7940">
        <w:rPr>
          <w:bCs/>
          <w:color w:val="000000" w:themeColor="text1"/>
        </w:rPr>
        <w:t xml:space="preserve">Подрядчик обязуется выполнять Инженерные изыскания на основании Исходных данных, Задания на выполнение Инженерных изысканий, Программы выполнения Инженерных изысканий, Указаний Заказчика. Подрядчик обязан выполнить весь комплекс </w:t>
      </w:r>
      <w:r>
        <w:rPr>
          <w:bCs/>
          <w:color w:val="000000" w:themeColor="text1"/>
        </w:rPr>
        <w:t>и</w:t>
      </w:r>
      <w:r w:rsidRPr="006E7940">
        <w:rPr>
          <w:bCs/>
          <w:color w:val="000000" w:themeColor="text1"/>
        </w:rPr>
        <w:t xml:space="preserve">нженерно-изыскательских </w:t>
      </w:r>
      <w:r>
        <w:rPr>
          <w:bCs/>
          <w:color w:val="000000" w:themeColor="text1"/>
        </w:rPr>
        <w:t>р</w:t>
      </w:r>
      <w:r w:rsidRPr="006E7940">
        <w:rPr>
          <w:bCs/>
          <w:color w:val="000000" w:themeColor="text1"/>
        </w:rPr>
        <w:t xml:space="preserve">абот, необходимых для проектирования, строительства и ввода Объекта в эксплуатацию. </w:t>
      </w:r>
    </w:p>
    <w:p w:rsidR="00A716B0" w:rsidRPr="006E7940" w:rsidRDefault="00A716B0" w:rsidP="00BA60A7">
      <w:pPr>
        <w:pStyle w:val="ac"/>
        <w:numPr>
          <w:ilvl w:val="0"/>
          <w:numId w:val="41"/>
        </w:numPr>
        <w:tabs>
          <w:tab w:val="left" w:pos="-1701"/>
        </w:tabs>
        <w:spacing w:before="120" w:after="120" w:line="276" w:lineRule="auto"/>
        <w:ind w:left="1560" w:hanging="567"/>
        <w:jc w:val="both"/>
        <w:rPr>
          <w:bCs/>
          <w:color w:val="000000" w:themeColor="text1"/>
        </w:rPr>
      </w:pPr>
      <w:r w:rsidRPr="006E7940">
        <w:rPr>
          <w:bCs/>
          <w:color w:val="000000" w:themeColor="text1"/>
        </w:rPr>
        <w:t xml:space="preserve">Результатом </w:t>
      </w:r>
      <w:r>
        <w:rPr>
          <w:bCs/>
          <w:color w:val="000000" w:themeColor="text1"/>
        </w:rPr>
        <w:t>и</w:t>
      </w:r>
      <w:r w:rsidRPr="006E7940">
        <w:rPr>
          <w:bCs/>
          <w:color w:val="000000" w:themeColor="text1"/>
        </w:rPr>
        <w:t xml:space="preserve">нженерно-изыскательских работ по настоящему Договору является подготовка Подрядчиком </w:t>
      </w:r>
      <w:r>
        <w:rPr>
          <w:bCs/>
          <w:color w:val="000000" w:themeColor="text1"/>
        </w:rPr>
        <w:t>д</w:t>
      </w:r>
      <w:r w:rsidRPr="006E7940">
        <w:rPr>
          <w:bCs/>
          <w:color w:val="000000" w:themeColor="text1"/>
        </w:rPr>
        <w:t xml:space="preserve">окументов о выполненных Инженерных изысканиях, в отношении которых получено положительное заключение Экспертизы. По результатам выполнения </w:t>
      </w:r>
      <w:r>
        <w:rPr>
          <w:bCs/>
          <w:color w:val="000000" w:themeColor="text1"/>
        </w:rPr>
        <w:t>и</w:t>
      </w:r>
      <w:r w:rsidRPr="006E7940">
        <w:rPr>
          <w:bCs/>
          <w:color w:val="000000" w:themeColor="text1"/>
        </w:rPr>
        <w:t>нженерно-изыскательских Работ Подрядчик обязуется передать Заказчику все необходимые Документы о выполненных Инженерных изысканиях</w:t>
      </w:r>
      <w:r>
        <w:rPr>
          <w:bCs/>
          <w:color w:val="000000" w:themeColor="text1"/>
        </w:rPr>
        <w:t>, а также</w:t>
      </w:r>
      <w:r w:rsidRPr="006E7940">
        <w:rPr>
          <w:bCs/>
          <w:color w:val="000000" w:themeColor="text1"/>
        </w:rPr>
        <w:t xml:space="preserve"> Исходно-разрешительную документацию</w:t>
      </w:r>
      <w:r>
        <w:rPr>
          <w:bCs/>
          <w:color w:val="000000" w:themeColor="text1"/>
        </w:rPr>
        <w:t>, собранную Подрядчиком в соответствии с пунктом 3.1.2. настоящего Договора</w:t>
      </w:r>
      <w:r w:rsidRPr="006E7940">
        <w:rPr>
          <w:bCs/>
          <w:color w:val="000000" w:themeColor="text1"/>
        </w:rPr>
        <w:t>.</w:t>
      </w:r>
    </w:p>
    <w:p w:rsidR="00A716B0" w:rsidRPr="006E7940" w:rsidRDefault="00A716B0" w:rsidP="00BA60A7">
      <w:pPr>
        <w:pStyle w:val="ac"/>
        <w:numPr>
          <w:ilvl w:val="0"/>
          <w:numId w:val="41"/>
        </w:numPr>
        <w:tabs>
          <w:tab w:val="left" w:pos="-1701"/>
        </w:tabs>
        <w:spacing w:before="120" w:after="120"/>
        <w:ind w:left="1560" w:hanging="567"/>
        <w:jc w:val="both"/>
        <w:rPr>
          <w:bCs/>
          <w:color w:val="000000" w:themeColor="text1"/>
        </w:rPr>
      </w:pPr>
      <w:r w:rsidRPr="006E7940">
        <w:rPr>
          <w:bCs/>
          <w:color w:val="000000" w:themeColor="text1"/>
        </w:rPr>
        <w:t xml:space="preserve">Документы о выполненных Инженерных изысканиях должны соответствовать Исходным данным, Заданию на выполнение Инженерных изысканий, Указаниям Заказчика и </w:t>
      </w:r>
      <w:r>
        <w:rPr>
          <w:bCs/>
          <w:color w:val="000000" w:themeColor="text1"/>
        </w:rPr>
        <w:t>Нормам</w:t>
      </w:r>
      <w:r w:rsidRPr="006E7940">
        <w:rPr>
          <w:bCs/>
          <w:color w:val="000000" w:themeColor="text1"/>
        </w:rPr>
        <w:t xml:space="preserve">. </w:t>
      </w:r>
    </w:p>
    <w:p w:rsidR="00A716B0" w:rsidRPr="006E7940" w:rsidRDefault="00A716B0" w:rsidP="00BA60A7">
      <w:pPr>
        <w:pStyle w:val="ac"/>
        <w:numPr>
          <w:ilvl w:val="0"/>
          <w:numId w:val="41"/>
        </w:numPr>
        <w:tabs>
          <w:tab w:val="left" w:pos="-1701"/>
        </w:tabs>
        <w:spacing w:before="120" w:after="120" w:line="276" w:lineRule="auto"/>
        <w:ind w:left="1560" w:hanging="567"/>
        <w:jc w:val="both"/>
        <w:rPr>
          <w:bCs/>
          <w:color w:val="000000" w:themeColor="text1"/>
        </w:rPr>
      </w:pPr>
      <w:r w:rsidRPr="006E7940">
        <w:rPr>
          <w:bCs/>
          <w:color w:val="000000" w:themeColor="text1"/>
        </w:rPr>
        <w:t xml:space="preserve">Заказчик передает на Экспертизу в Управляющую компанию </w:t>
      </w:r>
      <w:r>
        <w:rPr>
          <w:bCs/>
          <w:color w:val="000000" w:themeColor="text1"/>
        </w:rPr>
        <w:t>д</w:t>
      </w:r>
      <w:r w:rsidRPr="006E7940">
        <w:rPr>
          <w:bCs/>
          <w:color w:val="000000" w:themeColor="text1"/>
        </w:rPr>
        <w:t xml:space="preserve">окументы о выполненных Инженерных изысканиях и собранную Подрядчиком на основании выданной доверенности Заказчика Исходно-разрешительную документацию одновременно с полученной от Подрядчика Проектной документацией. Заказчик имеет право направить Подрядчику замечания к Документам о выполненных Инженерных изысканиях до даты получения положительного заключения Экспертизы. Экспертиза Документов о выполненных Инженерных изысканиях осуществляется одновременно с Экспертизой Проектной документации в порядке, предусмотренном настоящим Договором для Экспертизы Проектной документации. Заказчик вправе принять решение о направлении Документов о выполненных Инженерных изысканиях на Экспертизу отдельно от Проектной документации.    </w:t>
      </w:r>
    </w:p>
    <w:p w:rsidR="00A716B0" w:rsidRDefault="00A716B0" w:rsidP="00BA60A7">
      <w:pPr>
        <w:pStyle w:val="ac"/>
        <w:numPr>
          <w:ilvl w:val="2"/>
          <w:numId w:val="22"/>
        </w:numPr>
        <w:tabs>
          <w:tab w:val="left" w:pos="-1701"/>
        </w:tabs>
        <w:spacing w:before="120" w:after="120" w:line="276" w:lineRule="auto"/>
        <w:ind w:left="993" w:hanging="993"/>
        <w:jc w:val="both"/>
        <w:rPr>
          <w:b/>
          <w:color w:val="000000" w:themeColor="text1"/>
        </w:rPr>
      </w:pPr>
      <w:bookmarkStart w:id="73" w:name="_Ref303949718"/>
      <w:r>
        <w:rPr>
          <w:b/>
          <w:color w:val="000000" w:themeColor="text1"/>
        </w:rPr>
        <w:t>Подготовка Проектной документации. Разработка СТУ</w:t>
      </w:r>
    </w:p>
    <w:p w:rsidR="00A716B0" w:rsidRDefault="00A716B0" w:rsidP="00A716B0">
      <w:pPr>
        <w:pStyle w:val="ac"/>
        <w:tabs>
          <w:tab w:val="left" w:pos="-1701"/>
        </w:tabs>
        <w:spacing w:before="120" w:after="120"/>
        <w:ind w:left="1560" w:hanging="567"/>
        <w:jc w:val="both"/>
        <w:rPr>
          <w:color w:val="000000" w:themeColor="text1"/>
        </w:rPr>
      </w:pPr>
      <w:r>
        <w:rPr>
          <w:color w:val="000000" w:themeColor="text1"/>
        </w:rPr>
        <w:lastRenderedPageBreak/>
        <w:t xml:space="preserve">Подрядчик осуществляет подготовку Проектной документации в отношении </w:t>
      </w:r>
      <w:r>
        <w:rPr>
          <w:color w:val="000000" w:themeColor="text1"/>
          <w:lang w:val="en-US"/>
        </w:rPr>
        <w:t>I</w:t>
      </w:r>
      <w:r w:rsidRPr="00B408A9">
        <w:rPr>
          <w:color w:val="000000" w:themeColor="text1"/>
        </w:rPr>
        <w:t xml:space="preserve"> </w:t>
      </w:r>
      <w:r>
        <w:rPr>
          <w:color w:val="000000" w:themeColor="text1"/>
        </w:rPr>
        <w:t xml:space="preserve">очереди Объекта. </w:t>
      </w:r>
      <w:r w:rsidRPr="00755825">
        <w:rPr>
          <w:color w:val="000000" w:themeColor="text1"/>
        </w:rPr>
        <w:t xml:space="preserve"> </w:t>
      </w:r>
    </w:p>
    <w:p w:rsidR="00A716B0" w:rsidRPr="00DA196C" w:rsidRDefault="00A716B0" w:rsidP="00BA60A7">
      <w:pPr>
        <w:pStyle w:val="ac"/>
        <w:numPr>
          <w:ilvl w:val="0"/>
          <w:numId w:val="63"/>
        </w:numPr>
        <w:tabs>
          <w:tab w:val="left" w:pos="-1701"/>
        </w:tabs>
        <w:spacing w:before="120" w:after="120" w:line="276" w:lineRule="auto"/>
        <w:ind w:left="993" w:hanging="993"/>
        <w:jc w:val="both"/>
        <w:rPr>
          <w:b/>
          <w:color w:val="000000" w:themeColor="text1"/>
        </w:rPr>
      </w:pPr>
      <w:r w:rsidRPr="00DA196C">
        <w:rPr>
          <w:b/>
          <w:color w:val="000000" w:themeColor="text1"/>
        </w:rPr>
        <w:t>Подготовка Проектной документации</w:t>
      </w:r>
    </w:p>
    <w:bookmarkEnd w:id="73"/>
    <w:p w:rsidR="00A716B0" w:rsidRPr="00755825" w:rsidRDefault="00A716B0" w:rsidP="00BA60A7">
      <w:pPr>
        <w:pStyle w:val="ac"/>
        <w:numPr>
          <w:ilvl w:val="0"/>
          <w:numId w:val="42"/>
        </w:numPr>
        <w:tabs>
          <w:tab w:val="left" w:pos="-1701"/>
        </w:tabs>
        <w:spacing w:before="120" w:after="120" w:line="276" w:lineRule="auto"/>
        <w:ind w:left="1560" w:hanging="567"/>
        <w:jc w:val="both"/>
        <w:rPr>
          <w:b/>
          <w:bCs/>
          <w:color w:val="000000" w:themeColor="text1"/>
        </w:rPr>
      </w:pPr>
      <w:r w:rsidRPr="00755825">
        <w:rPr>
          <w:bCs/>
          <w:color w:val="000000" w:themeColor="text1"/>
        </w:rPr>
        <w:t>Результатом Работ по подготовке Проектной документации является разработанная Подрядчиком и согласованная Заказчиком Проектная документация, в отношении которой получено положительное заключение Экспертизы. Подрядчик обязан, в рамках Цены Договора, устранять все замечания Заказчика и / или Экспертизы.</w:t>
      </w:r>
    </w:p>
    <w:p w:rsidR="00A716B0" w:rsidRPr="00755825" w:rsidRDefault="00A716B0" w:rsidP="00BA60A7">
      <w:pPr>
        <w:pStyle w:val="ac"/>
        <w:numPr>
          <w:ilvl w:val="0"/>
          <w:numId w:val="42"/>
        </w:numPr>
        <w:tabs>
          <w:tab w:val="left" w:pos="-1701"/>
        </w:tabs>
        <w:spacing w:before="120" w:after="120" w:line="276" w:lineRule="auto"/>
        <w:ind w:left="1560" w:hanging="567"/>
        <w:jc w:val="both"/>
        <w:rPr>
          <w:b/>
          <w:bCs/>
          <w:color w:val="000000" w:themeColor="text1"/>
        </w:rPr>
      </w:pPr>
      <w:r w:rsidRPr="00755825">
        <w:rPr>
          <w:bCs/>
          <w:color w:val="000000" w:themeColor="text1"/>
        </w:rPr>
        <w:t xml:space="preserve">Состав разделов Проектной документации указан в Перечне Работ (Приложение </w:t>
      </w:r>
      <w:r>
        <w:rPr>
          <w:bCs/>
          <w:color w:val="000000" w:themeColor="text1"/>
        </w:rPr>
        <w:br/>
      </w:r>
      <w:r w:rsidRPr="00755825">
        <w:rPr>
          <w:bCs/>
          <w:color w:val="000000" w:themeColor="text1"/>
        </w:rPr>
        <w:t xml:space="preserve">№ </w:t>
      </w:r>
      <w:r>
        <w:rPr>
          <w:bCs/>
          <w:color w:val="000000" w:themeColor="text1"/>
        </w:rPr>
        <w:t>4</w:t>
      </w:r>
      <w:r w:rsidRPr="00755825">
        <w:rPr>
          <w:b/>
          <w:bCs/>
          <w:color w:val="000000" w:themeColor="text1"/>
        </w:rPr>
        <w:t xml:space="preserve"> </w:t>
      </w:r>
      <w:r w:rsidRPr="00755825">
        <w:rPr>
          <w:bCs/>
          <w:color w:val="000000" w:themeColor="text1"/>
        </w:rPr>
        <w:t>к Договору). Подготовка всех разделов Проектной документации по своему составу, наполнению и требованиям к оформлению должна осуществляться в точном соответствии с действующими Нормами.</w:t>
      </w:r>
    </w:p>
    <w:p w:rsidR="00A716B0" w:rsidRPr="00755825" w:rsidRDefault="00A716B0" w:rsidP="00BA60A7">
      <w:pPr>
        <w:pStyle w:val="ac"/>
        <w:numPr>
          <w:ilvl w:val="0"/>
          <w:numId w:val="42"/>
        </w:numPr>
        <w:tabs>
          <w:tab w:val="left" w:pos="-1701"/>
        </w:tabs>
        <w:spacing w:before="120" w:after="120" w:line="276" w:lineRule="auto"/>
        <w:ind w:left="1560" w:hanging="567"/>
        <w:jc w:val="both"/>
        <w:rPr>
          <w:color w:val="000000" w:themeColor="text1"/>
        </w:rPr>
      </w:pPr>
      <w:bookmarkStart w:id="74" w:name="_Ref315252872"/>
      <w:r w:rsidRPr="00755825">
        <w:rPr>
          <w:bCs/>
          <w:color w:val="000000" w:themeColor="text1"/>
        </w:rPr>
        <w:t xml:space="preserve">Требования к Подрядчику при </w:t>
      </w:r>
      <w:r>
        <w:rPr>
          <w:bCs/>
          <w:color w:val="000000" w:themeColor="text1"/>
        </w:rPr>
        <w:t xml:space="preserve">подготовке </w:t>
      </w:r>
      <w:r w:rsidRPr="00755825">
        <w:rPr>
          <w:bCs/>
          <w:color w:val="000000" w:themeColor="text1"/>
        </w:rPr>
        <w:t>Проектной документации</w:t>
      </w:r>
      <w:r w:rsidRPr="00755825">
        <w:rPr>
          <w:color w:val="000000" w:themeColor="text1"/>
        </w:rPr>
        <w:t>:</w:t>
      </w:r>
      <w:bookmarkEnd w:id="74"/>
    </w:p>
    <w:p w:rsidR="00A716B0" w:rsidRPr="00755825" w:rsidRDefault="00A716B0" w:rsidP="00BA60A7">
      <w:pPr>
        <w:pStyle w:val="ac"/>
        <w:numPr>
          <w:ilvl w:val="0"/>
          <w:numId w:val="61"/>
        </w:numPr>
        <w:tabs>
          <w:tab w:val="left" w:pos="9214"/>
        </w:tabs>
        <w:spacing w:before="120" w:after="120" w:line="276" w:lineRule="auto"/>
        <w:ind w:left="1560" w:hanging="567"/>
        <w:jc w:val="both"/>
        <w:rPr>
          <w:color w:val="000000" w:themeColor="text1"/>
        </w:rPr>
      </w:pPr>
      <w:r w:rsidRPr="00755825">
        <w:rPr>
          <w:color w:val="000000" w:themeColor="text1"/>
        </w:rPr>
        <w:t>Архитектурный раздел Проектной документации Подрядчик обязан разрабатывать на основании Эскиза, согласованного Заказчиком.</w:t>
      </w:r>
    </w:p>
    <w:p w:rsidR="00A716B0" w:rsidRPr="00755825" w:rsidRDefault="00A716B0" w:rsidP="00BA60A7">
      <w:pPr>
        <w:pStyle w:val="ac"/>
        <w:numPr>
          <w:ilvl w:val="0"/>
          <w:numId w:val="61"/>
        </w:numPr>
        <w:tabs>
          <w:tab w:val="left" w:pos="9214"/>
        </w:tabs>
        <w:spacing w:before="120" w:after="120" w:line="276" w:lineRule="auto"/>
        <w:ind w:left="1560" w:hanging="567"/>
        <w:jc w:val="both"/>
        <w:rPr>
          <w:color w:val="000000" w:themeColor="text1"/>
        </w:rPr>
      </w:pPr>
      <w:r w:rsidRPr="00755825">
        <w:rPr>
          <w:color w:val="000000" w:themeColor="text1"/>
        </w:rPr>
        <w:t xml:space="preserve">При разработке Проектной документации Подрядчик обязан учитывать оборудование производителей, имеющих представительство на территории РФ (за исключением случаев применения уникального оборудования, до настоящего времени, не применяемого на территории РФ). Поставщик должен иметь необходимую сервисную службу на территории РФ, а также склад наиболее востребованных запчастей. </w:t>
      </w:r>
    </w:p>
    <w:p w:rsidR="00A716B0" w:rsidRPr="00755825" w:rsidRDefault="00A716B0" w:rsidP="00BA60A7">
      <w:pPr>
        <w:pStyle w:val="ac"/>
        <w:numPr>
          <w:ilvl w:val="0"/>
          <w:numId w:val="61"/>
        </w:numPr>
        <w:tabs>
          <w:tab w:val="left" w:pos="9214"/>
        </w:tabs>
        <w:spacing w:before="120" w:after="120" w:line="276" w:lineRule="auto"/>
        <w:ind w:left="1560" w:hanging="567"/>
        <w:jc w:val="both"/>
        <w:rPr>
          <w:color w:val="000000" w:themeColor="text1"/>
        </w:rPr>
      </w:pPr>
      <w:r w:rsidRPr="00755825">
        <w:rPr>
          <w:color w:val="000000" w:themeColor="text1"/>
        </w:rPr>
        <w:t>При определении требований к поставщикам оборудования основными из критериев должны быть высочайший уровень технических характеристик, а также максимальный срок гарантийных обязатель</w:t>
      </w:r>
      <w:proofErr w:type="gramStart"/>
      <w:r w:rsidRPr="00755825">
        <w:rPr>
          <w:color w:val="000000" w:themeColor="text1"/>
        </w:rPr>
        <w:t>ств пр</w:t>
      </w:r>
      <w:proofErr w:type="gramEnd"/>
      <w:r w:rsidRPr="00755825">
        <w:rPr>
          <w:color w:val="000000" w:themeColor="text1"/>
        </w:rPr>
        <w:t>оизводителя.</w:t>
      </w:r>
    </w:p>
    <w:p w:rsidR="00A716B0" w:rsidRDefault="00A716B0" w:rsidP="00BA60A7">
      <w:pPr>
        <w:pStyle w:val="ac"/>
        <w:numPr>
          <w:ilvl w:val="0"/>
          <w:numId w:val="61"/>
        </w:numPr>
        <w:tabs>
          <w:tab w:val="left" w:pos="9214"/>
        </w:tabs>
        <w:spacing w:before="120" w:after="120" w:line="276" w:lineRule="auto"/>
        <w:ind w:left="1560" w:hanging="567"/>
        <w:jc w:val="both"/>
        <w:rPr>
          <w:color w:val="000000" w:themeColor="text1"/>
        </w:rPr>
      </w:pPr>
      <w:r w:rsidRPr="00755825">
        <w:rPr>
          <w:color w:val="000000" w:themeColor="text1"/>
        </w:rPr>
        <w:t>По требованию Заказчика Подрядчик обязан получить заключение о соответствии Проектной документации стандартам LEED.</w:t>
      </w:r>
      <w:r>
        <w:rPr>
          <w:color w:val="000000" w:themeColor="text1"/>
        </w:rPr>
        <w:t xml:space="preserve"> Данное обязательство входит в Цену договора и отдельно Подрядчику не оплачивается. </w:t>
      </w:r>
    </w:p>
    <w:p w:rsidR="00A716B0" w:rsidRPr="00755825" w:rsidRDefault="00A716B0" w:rsidP="00BA60A7">
      <w:pPr>
        <w:pStyle w:val="ac"/>
        <w:numPr>
          <w:ilvl w:val="0"/>
          <w:numId w:val="61"/>
        </w:numPr>
        <w:tabs>
          <w:tab w:val="left" w:pos="9214"/>
        </w:tabs>
        <w:spacing w:before="120" w:after="120" w:line="276" w:lineRule="auto"/>
        <w:ind w:left="1560" w:hanging="567"/>
        <w:jc w:val="both"/>
        <w:rPr>
          <w:color w:val="000000" w:themeColor="text1"/>
        </w:rPr>
      </w:pPr>
      <w:proofErr w:type="gramStart"/>
      <w:r w:rsidRPr="00755825">
        <w:t xml:space="preserve">Проектные значения параметров и других проектных характеристик Объекта, а также проектируемых мероприятий по обеспечению безопасности Объекта должны быть установлены таким образом, чтобы в процессе </w:t>
      </w:r>
      <w:r>
        <w:t>строительства</w:t>
      </w:r>
      <w:r w:rsidRPr="00755825">
        <w:t xml:space="preserve"> и эксплуатации Объект был безопасным для жизни и здоровья граждан, имущества физических или юридических лиц, государственного или муниципального имущества, окружающей среды, жизни и здоровья животных и растений</w:t>
      </w:r>
      <w:r>
        <w:t xml:space="preserve">. </w:t>
      </w:r>
      <w:proofErr w:type="gramEnd"/>
    </w:p>
    <w:p w:rsidR="00A716B0" w:rsidRPr="00755825" w:rsidRDefault="00A716B0" w:rsidP="00BA60A7">
      <w:pPr>
        <w:pStyle w:val="ac"/>
        <w:numPr>
          <w:ilvl w:val="0"/>
          <w:numId w:val="42"/>
        </w:numPr>
        <w:spacing w:before="120" w:after="120"/>
        <w:ind w:left="1560" w:hanging="567"/>
        <w:jc w:val="both"/>
        <w:rPr>
          <w:bCs/>
          <w:color w:val="000000" w:themeColor="text1"/>
        </w:rPr>
      </w:pPr>
      <w:r w:rsidRPr="00755825">
        <w:rPr>
          <w:bCs/>
          <w:color w:val="000000" w:themeColor="text1"/>
        </w:rPr>
        <w:t xml:space="preserve">Подрядчик обязан разработать Проектную документацию в соответствии </w:t>
      </w:r>
      <w:proofErr w:type="gramStart"/>
      <w:r w:rsidRPr="00755825">
        <w:rPr>
          <w:bCs/>
          <w:color w:val="000000" w:themeColor="text1"/>
        </w:rPr>
        <w:t>с</w:t>
      </w:r>
      <w:proofErr w:type="gramEnd"/>
      <w:r w:rsidRPr="00755825">
        <w:rPr>
          <w:bCs/>
          <w:color w:val="000000" w:themeColor="text1"/>
        </w:rPr>
        <w:t>:</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Заданием на проектирование (скорректированным Подрядчиком и утвержденным Заказчиком в соответствии с согласованным Эскизом, в порядке, предусмотренном пунктом 3.2.1.</w:t>
      </w:r>
      <w:r>
        <w:rPr>
          <w:bCs/>
          <w:color w:val="000000" w:themeColor="text1"/>
        </w:rPr>
        <w:t>6</w:t>
      </w:r>
      <w:r w:rsidRPr="00755825">
        <w:rPr>
          <w:bCs/>
          <w:color w:val="000000" w:themeColor="text1"/>
        </w:rPr>
        <w:t>. настоящего Договора);</w:t>
      </w:r>
    </w:p>
    <w:p w:rsidR="00A716B0"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lastRenderedPageBreak/>
        <w:t xml:space="preserve">Исходными данными, переданными Заказчиком </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Pr>
          <w:bCs/>
          <w:color w:val="000000" w:themeColor="text1"/>
        </w:rPr>
        <w:t xml:space="preserve">Исходно-разрешительной документацией, </w:t>
      </w:r>
      <w:r w:rsidRPr="00755825">
        <w:rPr>
          <w:bCs/>
          <w:color w:val="000000" w:themeColor="text1"/>
        </w:rPr>
        <w:t>собранн</w:t>
      </w:r>
      <w:r>
        <w:rPr>
          <w:bCs/>
          <w:color w:val="000000" w:themeColor="text1"/>
        </w:rPr>
        <w:t>ой</w:t>
      </w:r>
      <w:r w:rsidRPr="00755825">
        <w:rPr>
          <w:bCs/>
          <w:color w:val="000000" w:themeColor="text1"/>
        </w:rPr>
        <w:t xml:space="preserve"> Подрядчиком в соответствии с требованиями, предусмотренными настоящим Договором; </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Документами о выполненных Инженерных изысканиях;</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Генеральным планом Центра;</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Проектом планировки территории;</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Указаниями Заказчика;</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Протоколами Совещаний по Проекту;</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Зеленым Кодексом;</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Стандартами LEED.</w:t>
      </w:r>
      <w:r w:rsidRPr="00755825">
        <w:rPr>
          <w:color w:val="000000" w:themeColor="text1"/>
          <w:spacing w:val="-4"/>
        </w:rPr>
        <w:t xml:space="preserve"> </w:t>
      </w:r>
      <w:r w:rsidRPr="00755825">
        <w:rPr>
          <w:bCs/>
          <w:color w:val="000000" w:themeColor="text1"/>
        </w:rPr>
        <w:t xml:space="preserve">Если какие-либо Стандарты </w:t>
      </w:r>
      <w:r w:rsidRPr="00755825">
        <w:rPr>
          <w:bCs/>
          <w:color w:val="000000" w:themeColor="text1"/>
          <w:lang w:val="en-US"/>
        </w:rPr>
        <w:t>LEED</w:t>
      </w:r>
      <w:r w:rsidRPr="00755825">
        <w:rPr>
          <w:bCs/>
          <w:color w:val="000000" w:themeColor="text1"/>
        </w:rPr>
        <w:t xml:space="preserve"> входят в противоречие со стандартами РФ, Подрядчик обязан в каждом случае такого противоречия письменно уведомить Заказчика и согласовать с Заказчиком возможность применения Стандартов </w:t>
      </w:r>
      <w:r w:rsidRPr="00755825">
        <w:rPr>
          <w:bCs/>
          <w:color w:val="000000" w:themeColor="text1"/>
          <w:lang w:val="en-US"/>
        </w:rPr>
        <w:t>LEED</w:t>
      </w:r>
      <w:r w:rsidRPr="00755825">
        <w:rPr>
          <w:bCs/>
          <w:color w:val="000000" w:themeColor="text1"/>
        </w:rPr>
        <w:t>, противоречащих стандартам РФ;</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Технической политикой;</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sidRPr="00755825">
        <w:rPr>
          <w:bCs/>
          <w:color w:val="000000" w:themeColor="text1"/>
        </w:rPr>
        <w:t>Требованиями к сметному разделу Проектной документации;</w:t>
      </w:r>
    </w:p>
    <w:p w:rsidR="00A716B0" w:rsidRPr="00755825" w:rsidRDefault="00A716B0" w:rsidP="00BA60A7">
      <w:pPr>
        <w:pStyle w:val="ac"/>
        <w:numPr>
          <w:ilvl w:val="0"/>
          <w:numId w:val="62"/>
        </w:numPr>
        <w:tabs>
          <w:tab w:val="left" w:pos="9214"/>
        </w:tabs>
        <w:spacing w:before="120" w:after="120" w:line="276" w:lineRule="auto"/>
        <w:ind w:left="1560" w:hanging="567"/>
        <w:jc w:val="both"/>
        <w:rPr>
          <w:bCs/>
          <w:color w:val="000000" w:themeColor="text1"/>
        </w:rPr>
      </w:pPr>
      <w:r>
        <w:rPr>
          <w:bCs/>
          <w:color w:val="000000" w:themeColor="text1"/>
        </w:rPr>
        <w:t>Нормами</w:t>
      </w:r>
      <w:r w:rsidRPr="00755825">
        <w:rPr>
          <w:bCs/>
          <w:color w:val="000000" w:themeColor="text1"/>
        </w:rPr>
        <w:t>.</w:t>
      </w:r>
    </w:p>
    <w:p w:rsidR="00A716B0" w:rsidRPr="00755825" w:rsidRDefault="00A716B0" w:rsidP="00BA60A7">
      <w:pPr>
        <w:pStyle w:val="ac"/>
        <w:numPr>
          <w:ilvl w:val="0"/>
          <w:numId w:val="42"/>
        </w:numPr>
        <w:spacing w:before="120" w:after="120" w:line="276" w:lineRule="auto"/>
        <w:ind w:left="1560" w:hanging="567"/>
        <w:jc w:val="both"/>
        <w:rPr>
          <w:color w:val="000000" w:themeColor="text1"/>
        </w:rPr>
      </w:pPr>
      <w:proofErr w:type="gramStart"/>
      <w:r w:rsidRPr="00755825">
        <w:rPr>
          <w:color w:val="000000" w:themeColor="text1"/>
        </w:rPr>
        <w:t>В отношении Проектной документации или связанных с требованиями к ней процессов проектирования (включая Инженерные изыскания), производства, строительства, монтажа, наладки, эксплуатации, хранения, перевозки, реализации и утилизации, используемых на территории Центра, 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w:t>
      </w:r>
      <w:proofErr w:type="gramEnd"/>
      <w:r w:rsidRPr="00755825">
        <w:rPr>
          <w:color w:val="000000" w:themeColor="text1"/>
        </w:rPr>
        <w:t xml:space="preserve"> </w:t>
      </w:r>
      <w:proofErr w:type="gramStart"/>
      <w:r w:rsidRPr="00755825">
        <w:rPr>
          <w:color w:val="000000" w:themeColor="text1"/>
        </w:rPr>
        <w:t xml:space="preserve">случае отсутствия указанных требований и положений, Подрядчик должен применять технические регламенты или требования, содержащиеся в технических регламентах или документах государств - членов Таможенного союза в рамках </w:t>
      </w:r>
      <w:proofErr w:type="spellStart"/>
      <w:r w:rsidRPr="00755825">
        <w:rPr>
          <w:color w:val="000000" w:themeColor="text1"/>
        </w:rPr>
        <w:t>ЕврАзЭС</w:t>
      </w:r>
      <w:proofErr w:type="spellEnd"/>
      <w:r w:rsidRPr="00755825">
        <w:rPr>
          <w:color w:val="000000" w:themeColor="text1"/>
        </w:rPr>
        <w:t xml:space="preserve"> либо государств, являющихся членами Организации экономического сотрудничества и развития, в случае принятия Управляющей компанией решения о применении их на территории Центра.  </w:t>
      </w:r>
      <w:proofErr w:type="gramEnd"/>
    </w:p>
    <w:p w:rsidR="00A716B0" w:rsidRPr="00DA196C" w:rsidRDefault="00A716B0" w:rsidP="00BA60A7">
      <w:pPr>
        <w:pStyle w:val="ac"/>
        <w:numPr>
          <w:ilvl w:val="0"/>
          <w:numId w:val="42"/>
        </w:numPr>
        <w:spacing w:before="120" w:after="120" w:line="276" w:lineRule="auto"/>
        <w:ind w:left="1560" w:hanging="567"/>
        <w:jc w:val="both"/>
        <w:rPr>
          <w:color w:val="000000" w:themeColor="text1"/>
        </w:rPr>
      </w:pPr>
      <w:r w:rsidRPr="00DA196C">
        <w:rPr>
          <w:color w:val="000000" w:themeColor="text1"/>
        </w:rPr>
        <w:t xml:space="preserve">Все решения, воплощенные Подрядчиком в Проектной документации, должны быть функционально обоснованы и практически реализуемы, отвечать требованиям функциональности, экономичности, </w:t>
      </w:r>
      <w:proofErr w:type="spellStart"/>
      <w:r w:rsidRPr="00DA196C">
        <w:rPr>
          <w:color w:val="000000" w:themeColor="text1"/>
        </w:rPr>
        <w:t>энергоэффективности</w:t>
      </w:r>
      <w:proofErr w:type="spellEnd"/>
      <w:r w:rsidRPr="00DA196C">
        <w:rPr>
          <w:color w:val="000000" w:themeColor="text1"/>
        </w:rPr>
        <w:t xml:space="preserve">, эргономичности, </w:t>
      </w:r>
      <w:proofErr w:type="spellStart"/>
      <w:r w:rsidRPr="00DA196C">
        <w:rPr>
          <w:color w:val="000000" w:themeColor="text1"/>
        </w:rPr>
        <w:t>экологичности</w:t>
      </w:r>
      <w:proofErr w:type="spellEnd"/>
      <w:r w:rsidRPr="00DA196C">
        <w:rPr>
          <w:color w:val="000000" w:themeColor="text1"/>
        </w:rPr>
        <w:t xml:space="preserve">. Проектная документация должна соответствовать требованиям Федерального закона от 28 сентября 2010 г. N 244-ФЗ </w:t>
      </w:r>
      <w:r w:rsidRPr="00DA196C">
        <w:rPr>
          <w:color w:val="000000" w:themeColor="text1"/>
        </w:rPr>
        <w:br/>
        <w:t>«Об инновационном центре «Сколково», требованиям иных применимых нормативно-правовых актов РФ, города Москвы.</w:t>
      </w:r>
    </w:p>
    <w:p w:rsidR="00A716B0" w:rsidRDefault="00A716B0" w:rsidP="00BA60A7">
      <w:pPr>
        <w:pStyle w:val="ac"/>
        <w:numPr>
          <w:ilvl w:val="0"/>
          <w:numId w:val="42"/>
        </w:numPr>
        <w:spacing w:before="120" w:after="120" w:line="276" w:lineRule="auto"/>
        <w:ind w:left="1560" w:hanging="567"/>
        <w:jc w:val="both"/>
        <w:rPr>
          <w:color w:val="000000" w:themeColor="text1"/>
        </w:rPr>
      </w:pPr>
      <w:r w:rsidRPr="00DA196C">
        <w:rPr>
          <w:color w:val="000000" w:themeColor="text1"/>
        </w:rPr>
        <w:lastRenderedPageBreak/>
        <w:t xml:space="preserve">В случае обнаружения ошибок в Проектной документации такие ошибки должны быть исправлены за счет Подрядчика. </w:t>
      </w:r>
    </w:p>
    <w:p w:rsidR="00A716B0" w:rsidRPr="00DA196C" w:rsidRDefault="00A716B0" w:rsidP="00BA60A7">
      <w:pPr>
        <w:pStyle w:val="ac"/>
        <w:numPr>
          <w:ilvl w:val="0"/>
          <w:numId w:val="42"/>
        </w:numPr>
        <w:spacing w:before="120" w:after="120" w:line="276" w:lineRule="auto"/>
        <w:ind w:left="1560" w:hanging="567"/>
        <w:jc w:val="both"/>
        <w:rPr>
          <w:color w:val="000000" w:themeColor="text1"/>
        </w:rPr>
      </w:pPr>
      <w:r w:rsidRPr="00DA196C">
        <w:rPr>
          <w:color w:val="000000" w:themeColor="text1"/>
        </w:rPr>
        <w:t>В случае</w:t>
      </w:r>
      <w:proofErr w:type="gramStart"/>
      <w:r w:rsidRPr="00DA196C">
        <w:rPr>
          <w:color w:val="000000" w:themeColor="text1"/>
        </w:rPr>
        <w:t>,</w:t>
      </w:r>
      <w:proofErr w:type="gramEnd"/>
      <w:r w:rsidRPr="00DA196C">
        <w:rPr>
          <w:color w:val="000000" w:themeColor="text1"/>
        </w:rPr>
        <w:t xml:space="preserve"> если в соответствии с Нормами подготовленная Проектная документация подлежит согласованию с Государственными органами, Подрядчик обеспечит получение соответствующих согласований Проектной документации.</w:t>
      </w:r>
    </w:p>
    <w:p w:rsidR="00A716B0" w:rsidRDefault="00A716B0" w:rsidP="00BA60A7">
      <w:pPr>
        <w:pStyle w:val="ac"/>
        <w:numPr>
          <w:ilvl w:val="0"/>
          <w:numId w:val="42"/>
        </w:numPr>
        <w:spacing w:before="120" w:after="120" w:line="276" w:lineRule="auto"/>
        <w:ind w:left="1560" w:hanging="567"/>
        <w:jc w:val="both"/>
        <w:rPr>
          <w:color w:val="000000" w:themeColor="text1"/>
        </w:rPr>
      </w:pPr>
      <w:bookmarkStart w:id="75" w:name="_Ref303343827"/>
      <w:r w:rsidRPr="00DA196C">
        <w:rPr>
          <w:color w:val="000000" w:themeColor="text1"/>
        </w:rPr>
        <w:t xml:space="preserve">Заказчик вправе по своей инициативе в одностороннем порядке вносить изменения в Задание на проектирование и/или Исходные данные путем направления Подрядчику письменного уведомления с указанием таких изменений. </w:t>
      </w:r>
      <w:bookmarkStart w:id="76" w:name="_Ref303340809"/>
      <w:bookmarkEnd w:id="75"/>
      <w:r w:rsidRPr="00DA196C">
        <w:rPr>
          <w:color w:val="000000" w:themeColor="text1"/>
        </w:rPr>
        <w:t>Такие изменения не должны влиять на увеличение сроков и стоимости Проектных работ. При этом сроки разработки Подрядчиком Проектной документации и Цена Проектных Работ не изменяются.</w:t>
      </w:r>
    </w:p>
    <w:p w:rsidR="00A716B0" w:rsidRPr="00DA196C" w:rsidRDefault="00A716B0" w:rsidP="00BA60A7">
      <w:pPr>
        <w:pStyle w:val="ac"/>
        <w:numPr>
          <w:ilvl w:val="0"/>
          <w:numId w:val="63"/>
        </w:numPr>
        <w:spacing w:before="120" w:after="120" w:line="276" w:lineRule="auto"/>
        <w:ind w:left="993" w:hanging="993"/>
        <w:jc w:val="both"/>
        <w:rPr>
          <w:color w:val="000000" w:themeColor="text1"/>
        </w:rPr>
      </w:pPr>
      <w:bookmarkStart w:id="77" w:name="_Ref346982070"/>
      <w:r w:rsidRPr="00DA196C">
        <w:rPr>
          <w:b/>
          <w:color w:val="000000" w:themeColor="text1"/>
        </w:rPr>
        <w:t>Работы по разработке и согласованию СТУ</w:t>
      </w:r>
      <w:bookmarkEnd w:id="77"/>
      <w:r w:rsidRPr="00DA196C">
        <w:rPr>
          <w:b/>
          <w:color w:val="000000" w:themeColor="text1"/>
        </w:rPr>
        <w:t xml:space="preserve"> (при необходимости)</w:t>
      </w:r>
    </w:p>
    <w:p w:rsidR="00A716B0" w:rsidRPr="00DA196C" w:rsidRDefault="00A716B0" w:rsidP="00BA60A7">
      <w:pPr>
        <w:pStyle w:val="ac"/>
        <w:numPr>
          <w:ilvl w:val="0"/>
          <w:numId w:val="45"/>
        </w:numPr>
        <w:spacing w:before="120" w:after="120" w:line="276" w:lineRule="auto"/>
        <w:ind w:left="1560" w:hanging="567"/>
        <w:jc w:val="both"/>
        <w:rPr>
          <w:color w:val="000000" w:themeColor="text1"/>
        </w:rPr>
      </w:pPr>
      <w:bookmarkStart w:id="78" w:name="_Ref303953654"/>
      <w:bookmarkEnd w:id="76"/>
      <w:r w:rsidRPr="00DA196C">
        <w:rPr>
          <w:color w:val="000000" w:themeColor="text1"/>
        </w:rPr>
        <w:t xml:space="preserve">Если для разработки Проектной документации недостаточно требований по надежности и безопасности, установленных Нормами, или такие требования не установлены, Подрядчик обязуется выполнить Работы по разработке СТУ в соответствии с Нормами в объеме, необходимом для разработки Проектной документации, а также получить все необходимые согласования и разрешения от уполномоченных органов в отношении СТУ. </w:t>
      </w:r>
    </w:p>
    <w:p w:rsidR="00A716B0" w:rsidRPr="00DA196C" w:rsidRDefault="00A716B0" w:rsidP="00BA60A7">
      <w:pPr>
        <w:pStyle w:val="ac"/>
        <w:numPr>
          <w:ilvl w:val="0"/>
          <w:numId w:val="45"/>
        </w:numPr>
        <w:spacing w:before="120" w:after="120" w:line="276" w:lineRule="auto"/>
        <w:ind w:left="1560" w:hanging="567"/>
        <w:jc w:val="both"/>
        <w:rPr>
          <w:color w:val="000000" w:themeColor="text1"/>
        </w:rPr>
      </w:pPr>
      <w:r w:rsidRPr="00DA196C">
        <w:rPr>
          <w:color w:val="000000" w:themeColor="text1"/>
        </w:rPr>
        <w:t xml:space="preserve">Результатом Работ по разработке СТУ являются СТУ, утвержденные Заказчиком, в отношении которых получено решение о согласовании СТУ, выданное в соответствии с Приказом Минрегионразвития от 1 апреля 2008 г. № 36 «О порядке разработки и согласования специальных технических условий для разработки проектной документации на объект капитального строительства», а также в </w:t>
      </w:r>
      <w:proofErr w:type="gramStart"/>
      <w:r w:rsidRPr="00DA196C">
        <w:rPr>
          <w:color w:val="000000" w:themeColor="text1"/>
        </w:rPr>
        <w:t>отношении</w:t>
      </w:r>
      <w:proofErr w:type="gramEnd"/>
      <w:r w:rsidRPr="00DA196C">
        <w:rPr>
          <w:color w:val="000000" w:themeColor="text1"/>
        </w:rPr>
        <w:t xml:space="preserve"> которых получены согласования иных уполномоченных Государственных органов (включая Министерство Российской Федерации по делам гражданской обороны, чрезвычайным ситуациям и ликвидации последствий стихийных бедствий и его территориальные органы, природоохранные органы, органы экологического контроля, Министерство здравоохранения РФ, Федеральную службу по экологическому, технологическому и атомному надзору, иные государственные органы и организации, чьи согласования необходимы в соответствии с законодательством РФ).</w:t>
      </w:r>
    </w:p>
    <w:p w:rsidR="00A716B0" w:rsidRPr="00DA196C" w:rsidRDefault="00A716B0" w:rsidP="00BA60A7">
      <w:pPr>
        <w:pStyle w:val="ac"/>
        <w:numPr>
          <w:ilvl w:val="0"/>
          <w:numId w:val="45"/>
        </w:numPr>
        <w:spacing w:before="120" w:after="120" w:line="276" w:lineRule="auto"/>
        <w:ind w:left="1560" w:hanging="567"/>
        <w:jc w:val="both"/>
        <w:rPr>
          <w:color w:val="000000" w:themeColor="text1"/>
        </w:rPr>
      </w:pPr>
      <w:r w:rsidRPr="00DA196C">
        <w:rPr>
          <w:color w:val="000000" w:themeColor="text1"/>
        </w:rPr>
        <w:t>Подрядчик обязан разработать и согласовать с Заказчиком все документы, которые необходимы для получения решения о согласовании СТУ, выдаваемого в соответствии с приказом Минрегионразвития от 1 апреля 2008 г. № 36, а также согласований иных уполномоченных Государственных органов.</w:t>
      </w:r>
    </w:p>
    <w:p w:rsidR="00A716B0" w:rsidRPr="00DA196C" w:rsidRDefault="00A716B0" w:rsidP="00BA60A7">
      <w:pPr>
        <w:pStyle w:val="ac"/>
        <w:numPr>
          <w:ilvl w:val="0"/>
          <w:numId w:val="45"/>
        </w:numPr>
        <w:spacing w:before="120" w:after="120" w:line="276" w:lineRule="auto"/>
        <w:ind w:left="1560" w:hanging="567"/>
        <w:jc w:val="both"/>
        <w:rPr>
          <w:color w:val="000000" w:themeColor="text1"/>
        </w:rPr>
      </w:pPr>
      <w:r w:rsidRPr="00DA196C">
        <w:rPr>
          <w:color w:val="000000" w:themeColor="text1"/>
        </w:rPr>
        <w:t xml:space="preserve">Если в процессе исполнения настоящего Договора в соответствии с Нормами будет необходимо разработать и согласовать СТУ в уполномоченных Государственных органах, конечные сроки выполнения Работ или </w:t>
      </w:r>
      <w:r w:rsidRPr="00DA196C">
        <w:rPr>
          <w:color w:val="000000" w:themeColor="text1"/>
        </w:rPr>
        <w:lastRenderedPageBreak/>
        <w:t xml:space="preserve">промежуточные сроки, предусмотренные Графиком Работ, подлежат соразмерному увеличению, в </w:t>
      </w:r>
      <w:proofErr w:type="gramStart"/>
      <w:r w:rsidRPr="00DA196C">
        <w:rPr>
          <w:color w:val="000000" w:themeColor="text1"/>
        </w:rPr>
        <w:t>связи</w:t>
      </w:r>
      <w:proofErr w:type="gramEnd"/>
      <w:r w:rsidRPr="00DA196C">
        <w:rPr>
          <w:color w:val="000000" w:themeColor="text1"/>
        </w:rPr>
        <w:t xml:space="preserve"> с чем Стороны подпишут дополнительное соглашение к Договору об изменении Графика Работ. </w:t>
      </w:r>
    </w:p>
    <w:p w:rsidR="00A716B0" w:rsidRPr="00DA196C" w:rsidRDefault="00A716B0" w:rsidP="00BA60A7">
      <w:pPr>
        <w:pStyle w:val="ac"/>
        <w:numPr>
          <w:ilvl w:val="0"/>
          <w:numId w:val="45"/>
        </w:numPr>
        <w:spacing w:before="120" w:after="120" w:line="276" w:lineRule="auto"/>
        <w:ind w:left="1560" w:hanging="567"/>
        <w:jc w:val="both"/>
        <w:rPr>
          <w:color w:val="000000" w:themeColor="text1"/>
        </w:rPr>
      </w:pPr>
      <w:r w:rsidRPr="00DA196C">
        <w:t xml:space="preserve">Заказчик самостоятельно оплачивает установленные сборы соответствующим Государственным органам и организациям, выдающим СТУ, за выдачу </w:t>
      </w:r>
      <w:proofErr w:type="gramStart"/>
      <w:r w:rsidRPr="00DA196C">
        <w:t>необходимых</w:t>
      </w:r>
      <w:proofErr w:type="gramEnd"/>
      <w:r w:rsidRPr="00DA196C">
        <w:t xml:space="preserve"> СТУ.</w:t>
      </w:r>
    </w:p>
    <w:p w:rsidR="00A716B0" w:rsidRDefault="00A716B0" w:rsidP="00BA60A7">
      <w:pPr>
        <w:pStyle w:val="ac"/>
        <w:numPr>
          <w:ilvl w:val="0"/>
          <w:numId w:val="45"/>
        </w:numPr>
        <w:spacing w:before="120" w:after="120" w:line="276" w:lineRule="auto"/>
        <w:ind w:left="1560" w:hanging="567"/>
        <w:jc w:val="both"/>
        <w:rPr>
          <w:color w:val="000000" w:themeColor="text1"/>
        </w:rPr>
      </w:pPr>
      <w:r w:rsidRPr="00DA196C">
        <w:rPr>
          <w:color w:val="000000" w:themeColor="text1"/>
        </w:rPr>
        <w:t>Приемка СТУ осуществляется одновременно с приемкой Проектной документации. Сведения о сдаче-приемке Работ по разработке и согласовании СТУ указываются в Акте приемки работ по подготовке Проектной документации. Право собственности и исключительные права (если применимо) на СТУ переходят к Заказчику одновременно с переходом указанных прав на Проектную документацию.</w:t>
      </w:r>
    </w:p>
    <w:p w:rsidR="00A716B0" w:rsidRPr="00DA196C" w:rsidRDefault="00A716B0" w:rsidP="00A716B0">
      <w:pPr>
        <w:pStyle w:val="ac"/>
        <w:spacing w:before="120" w:after="120"/>
        <w:ind w:left="1560"/>
        <w:jc w:val="both"/>
        <w:rPr>
          <w:color w:val="000000" w:themeColor="text1"/>
        </w:rPr>
      </w:pPr>
    </w:p>
    <w:bookmarkEnd w:id="78"/>
    <w:p w:rsidR="00A716B0" w:rsidRPr="00DA196C" w:rsidRDefault="00A716B0" w:rsidP="00BA60A7">
      <w:pPr>
        <w:pStyle w:val="ac"/>
        <w:numPr>
          <w:ilvl w:val="0"/>
          <w:numId w:val="22"/>
        </w:numPr>
        <w:tabs>
          <w:tab w:val="left" w:pos="9214"/>
        </w:tabs>
        <w:spacing w:before="120" w:after="120" w:line="276" w:lineRule="auto"/>
        <w:ind w:left="993" w:hanging="993"/>
        <w:jc w:val="both"/>
        <w:rPr>
          <w:b/>
          <w:bCs/>
          <w:color w:val="000000" w:themeColor="text1"/>
        </w:rPr>
      </w:pPr>
      <w:r w:rsidRPr="00DA196C">
        <w:rPr>
          <w:b/>
          <w:color w:val="000000" w:themeColor="text1"/>
        </w:rPr>
        <w:t>МЕСТО ПРОИЗВОДСТВА РАБОТ</w:t>
      </w:r>
    </w:p>
    <w:p w:rsidR="00A716B0" w:rsidRDefault="00A716B0" w:rsidP="00A716B0">
      <w:pPr>
        <w:pStyle w:val="ac"/>
        <w:tabs>
          <w:tab w:val="left" w:pos="9214"/>
        </w:tabs>
        <w:spacing w:before="120" w:after="120"/>
        <w:ind w:left="993"/>
        <w:jc w:val="both"/>
        <w:rPr>
          <w:color w:val="000000" w:themeColor="text1"/>
        </w:rPr>
      </w:pPr>
      <w:r w:rsidRPr="00DA196C">
        <w:rPr>
          <w:color w:val="000000" w:themeColor="text1"/>
        </w:rPr>
        <w:t>Местом производства Работ является Участок и офис Подрядчика.</w:t>
      </w:r>
    </w:p>
    <w:p w:rsidR="00A716B0" w:rsidRPr="00DA196C" w:rsidRDefault="00A716B0" w:rsidP="00A716B0">
      <w:pPr>
        <w:pStyle w:val="ac"/>
        <w:tabs>
          <w:tab w:val="left" w:pos="9214"/>
        </w:tabs>
        <w:spacing w:before="120" w:after="120"/>
        <w:ind w:left="993"/>
        <w:jc w:val="both"/>
        <w:rPr>
          <w:b/>
          <w:bCs/>
          <w:color w:val="000000" w:themeColor="text1"/>
        </w:rPr>
      </w:pPr>
    </w:p>
    <w:p w:rsidR="00A716B0" w:rsidRPr="00DA196C" w:rsidRDefault="00A716B0" w:rsidP="00BA60A7">
      <w:pPr>
        <w:pStyle w:val="ac"/>
        <w:numPr>
          <w:ilvl w:val="0"/>
          <w:numId w:val="22"/>
        </w:numPr>
        <w:tabs>
          <w:tab w:val="left" w:pos="9214"/>
        </w:tabs>
        <w:spacing w:before="120" w:after="120" w:line="276" w:lineRule="auto"/>
        <w:ind w:left="993" w:hanging="993"/>
        <w:jc w:val="both"/>
        <w:rPr>
          <w:b/>
          <w:bCs/>
          <w:color w:val="000000" w:themeColor="text1"/>
        </w:rPr>
      </w:pPr>
      <w:bookmarkStart w:id="79" w:name="_Ref323298059"/>
      <w:r w:rsidRPr="00DA196C">
        <w:rPr>
          <w:b/>
          <w:bCs/>
          <w:color w:val="000000" w:themeColor="text1"/>
        </w:rPr>
        <w:t>ЦЕНА ДОГОВОРА</w:t>
      </w:r>
      <w:bookmarkEnd w:id="79"/>
    </w:p>
    <w:p w:rsidR="00A716B0" w:rsidRPr="00DA196C" w:rsidRDefault="00A716B0" w:rsidP="00BA60A7">
      <w:pPr>
        <w:pStyle w:val="ac"/>
        <w:numPr>
          <w:ilvl w:val="1"/>
          <w:numId w:val="22"/>
        </w:numPr>
        <w:tabs>
          <w:tab w:val="left" w:pos="9214"/>
        </w:tabs>
        <w:spacing w:before="120" w:after="120" w:line="276" w:lineRule="auto"/>
        <w:ind w:left="993" w:hanging="993"/>
        <w:jc w:val="both"/>
        <w:rPr>
          <w:color w:val="000000" w:themeColor="text1"/>
        </w:rPr>
      </w:pPr>
      <w:bookmarkStart w:id="80" w:name="_Ref320109155"/>
      <w:bookmarkStart w:id="81" w:name="_Ref304192365"/>
      <w:bookmarkStart w:id="82" w:name="_Ref346981844"/>
      <w:r w:rsidRPr="00DA196C">
        <w:rPr>
          <w:color w:val="000000" w:themeColor="text1"/>
        </w:rPr>
        <w:t xml:space="preserve">Цена Работ по Договору (Цена Договора) составляет </w:t>
      </w:r>
      <w:bookmarkEnd w:id="80"/>
      <w:bookmarkEnd w:id="81"/>
      <w:r w:rsidRPr="00DA196C">
        <w:rPr>
          <w:color w:val="000000" w:themeColor="text1"/>
          <w:highlight w:val="yellow"/>
        </w:rPr>
        <w:t>[сумма цифрами и прописью]</w:t>
      </w:r>
      <w:r w:rsidRPr="00DA196C">
        <w:rPr>
          <w:color w:val="000000" w:themeColor="text1"/>
        </w:rPr>
        <w:t xml:space="preserve">, в том числе НДС 18% в сумме </w:t>
      </w:r>
      <w:r w:rsidRPr="00DA196C">
        <w:rPr>
          <w:color w:val="000000" w:themeColor="text1"/>
          <w:highlight w:val="yellow"/>
        </w:rPr>
        <w:t>[сумма цифрами и прописью]</w:t>
      </w:r>
      <w:r w:rsidRPr="00DA196C">
        <w:rPr>
          <w:color w:val="000000" w:themeColor="text1"/>
        </w:rPr>
        <w:t>. Цена Договора является твердой.</w:t>
      </w:r>
      <w:bookmarkEnd w:id="82"/>
    </w:p>
    <w:p w:rsidR="00A716B0" w:rsidRPr="00DA196C" w:rsidRDefault="00A716B0" w:rsidP="00BA60A7">
      <w:pPr>
        <w:pStyle w:val="ac"/>
        <w:numPr>
          <w:ilvl w:val="1"/>
          <w:numId w:val="22"/>
        </w:numPr>
        <w:tabs>
          <w:tab w:val="left" w:pos="9214"/>
        </w:tabs>
        <w:spacing w:before="120" w:after="120" w:line="276" w:lineRule="auto"/>
        <w:ind w:left="993" w:hanging="993"/>
        <w:jc w:val="both"/>
        <w:rPr>
          <w:color w:val="000000" w:themeColor="text1"/>
        </w:rPr>
      </w:pPr>
      <w:r w:rsidRPr="00DA196C">
        <w:rPr>
          <w:color w:val="000000" w:themeColor="text1"/>
        </w:rPr>
        <w:t xml:space="preserve">Цена Работ по Договору включает: </w:t>
      </w:r>
    </w:p>
    <w:p w:rsidR="00A716B0" w:rsidRPr="00DA196C" w:rsidRDefault="00A716B0" w:rsidP="00BA60A7">
      <w:pPr>
        <w:pStyle w:val="ac"/>
        <w:numPr>
          <w:ilvl w:val="0"/>
          <w:numId w:val="58"/>
        </w:numPr>
        <w:tabs>
          <w:tab w:val="left" w:pos="9214"/>
        </w:tabs>
        <w:spacing w:before="120" w:after="120" w:line="276" w:lineRule="auto"/>
        <w:ind w:left="1560" w:hanging="567"/>
        <w:jc w:val="both"/>
        <w:rPr>
          <w:color w:val="000000" w:themeColor="text1"/>
        </w:rPr>
      </w:pPr>
      <w:r w:rsidRPr="00DA196C">
        <w:rPr>
          <w:color w:val="000000" w:themeColor="text1"/>
        </w:rPr>
        <w:t xml:space="preserve">Цену Работ по </w:t>
      </w:r>
      <w:r>
        <w:rPr>
          <w:color w:val="000000" w:themeColor="text1"/>
        </w:rPr>
        <w:t>подготовке</w:t>
      </w:r>
      <w:r w:rsidRPr="00DA196C">
        <w:rPr>
          <w:color w:val="000000" w:themeColor="text1"/>
        </w:rPr>
        <w:t xml:space="preserve"> Эскиза; </w:t>
      </w:r>
    </w:p>
    <w:p w:rsidR="00A716B0" w:rsidRPr="00DA196C" w:rsidRDefault="00A716B0" w:rsidP="00BA60A7">
      <w:pPr>
        <w:pStyle w:val="ac"/>
        <w:numPr>
          <w:ilvl w:val="0"/>
          <w:numId w:val="58"/>
        </w:numPr>
        <w:tabs>
          <w:tab w:val="left" w:pos="9214"/>
        </w:tabs>
        <w:spacing w:before="120" w:after="120" w:line="276" w:lineRule="auto"/>
        <w:ind w:left="1560" w:hanging="567"/>
        <w:jc w:val="both"/>
        <w:rPr>
          <w:color w:val="000000" w:themeColor="text1"/>
        </w:rPr>
      </w:pPr>
      <w:r w:rsidRPr="00DA196C">
        <w:rPr>
          <w:color w:val="000000" w:themeColor="text1"/>
        </w:rPr>
        <w:t xml:space="preserve">Цену </w:t>
      </w:r>
      <w:r>
        <w:rPr>
          <w:color w:val="000000" w:themeColor="text1"/>
        </w:rPr>
        <w:t xml:space="preserve">Работ по выполнению </w:t>
      </w:r>
      <w:r w:rsidRPr="00DA196C">
        <w:rPr>
          <w:color w:val="000000" w:themeColor="text1"/>
        </w:rPr>
        <w:t>Инженерных изысканий;</w:t>
      </w:r>
    </w:p>
    <w:p w:rsidR="00A716B0" w:rsidRPr="00DA196C" w:rsidRDefault="00A716B0" w:rsidP="00BA60A7">
      <w:pPr>
        <w:pStyle w:val="ac"/>
        <w:numPr>
          <w:ilvl w:val="0"/>
          <w:numId w:val="58"/>
        </w:numPr>
        <w:tabs>
          <w:tab w:val="left" w:pos="9214"/>
        </w:tabs>
        <w:spacing w:before="120" w:after="120" w:line="276" w:lineRule="auto"/>
        <w:ind w:left="1560" w:hanging="567"/>
        <w:jc w:val="both"/>
        <w:rPr>
          <w:color w:val="000000" w:themeColor="text1"/>
        </w:rPr>
      </w:pPr>
      <w:r w:rsidRPr="00DA196C">
        <w:rPr>
          <w:color w:val="000000" w:themeColor="text1"/>
        </w:rPr>
        <w:t xml:space="preserve">Цену </w:t>
      </w:r>
      <w:r>
        <w:rPr>
          <w:color w:val="000000" w:themeColor="text1"/>
        </w:rPr>
        <w:t xml:space="preserve">Работ по подготовке </w:t>
      </w:r>
      <w:r w:rsidRPr="00DA196C">
        <w:rPr>
          <w:color w:val="000000" w:themeColor="text1"/>
        </w:rPr>
        <w:t>Проектн</w:t>
      </w:r>
      <w:r>
        <w:rPr>
          <w:color w:val="000000" w:themeColor="text1"/>
        </w:rPr>
        <w:t>ой</w:t>
      </w:r>
      <w:r w:rsidRPr="00DA196C">
        <w:rPr>
          <w:color w:val="000000" w:themeColor="text1"/>
        </w:rPr>
        <w:t xml:space="preserve"> </w:t>
      </w:r>
      <w:r>
        <w:rPr>
          <w:color w:val="000000" w:themeColor="text1"/>
        </w:rPr>
        <w:t>документации</w:t>
      </w:r>
      <w:r w:rsidRPr="00DA196C">
        <w:rPr>
          <w:color w:val="000000" w:themeColor="text1"/>
        </w:rPr>
        <w:t xml:space="preserve">. </w:t>
      </w:r>
    </w:p>
    <w:p w:rsidR="00A716B0" w:rsidRPr="00DA196C" w:rsidRDefault="00A716B0" w:rsidP="00A716B0">
      <w:pPr>
        <w:pStyle w:val="ac"/>
        <w:tabs>
          <w:tab w:val="left" w:pos="9214"/>
        </w:tabs>
        <w:spacing w:before="120" w:after="120"/>
        <w:ind w:left="993"/>
        <w:jc w:val="both"/>
        <w:rPr>
          <w:color w:val="000000" w:themeColor="text1"/>
        </w:rPr>
      </w:pPr>
      <w:r w:rsidRPr="00DA196C">
        <w:rPr>
          <w:color w:val="000000" w:themeColor="text1"/>
        </w:rPr>
        <w:t xml:space="preserve">Состав Цены Договора, в том числе распределение Цены </w:t>
      </w:r>
      <w:r>
        <w:rPr>
          <w:color w:val="000000" w:themeColor="text1"/>
        </w:rPr>
        <w:t>Договора</w:t>
      </w:r>
      <w:r w:rsidRPr="00DA196C">
        <w:rPr>
          <w:color w:val="000000" w:themeColor="text1"/>
        </w:rPr>
        <w:t xml:space="preserve"> по видам Работ, содержится в Приложении № 1 «Цена Работ по Договору».  </w:t>
      </w:r>
    </w:p>
    <w:p w:rsidR="00A716B0" w:rsidRPr="00042732" w:rsidRDefault="00A716B0" w:rsidP="00BA60A7">
      <w:pPr>
        <w:pStyle w:val="ac"/>
        <w:numPr>
          <w:ilvl w:val="1"/>
          <w:numId w:val="22"/>
        </w:numPr>
        <w:tabs>
          <w:tab w:val="left" w:pos="9214"/>
        </w:tabs>
        <w:spacing w:before="120" w:after="120" w:line="276" w:lineRule="auto"/>
        <w:ind w:left="993" w:hanging="993"/>
        <w:jc w:val="both"/>
        <w:rPr>
          <w:b/>
          <w:bCs/>
          <w:color w:val="000000" w:themeColor="text1"/>
        </w:rPr>
      </w:pPr>
      <w:r w:rsidRPr="00042732">
        <w:rPr>
          <w:color w:val="000000" w:themeColor="text1"/>
        </w:rPr>
        <w:t>Подрядчик подтверждает, что им учтены все условия, информация, документы и все позиции, необходимые для выполнения Работ.</w:t>
      </w:r>
    </w:p>
    <w:p w:rsidR="00A716B0" w:rsidRPr="00042732" w:rsidRDefault="00A716B0" w:rsidP="00BA60A7">
      <w:pPr>
        <w:pStyle w:val="ac"/>
        <w:numPr>
          <w:ilvl w:val="1"/>
          <w:numId w:val="22"/>
        </w:numPr>
        <w:tabs>
          <w:tab w:val="left" w:pos="9214"/>
        </w:tabs>
        <w:spacing w:before="120" w:after="120" w:line="276" w:lineRule="auto"/>
        <w:ind w:left="993" w:hanging="993"/>
        <w:jc w:val="both"/>
        <w:rPr>
          <w:b/>
          <w:bCs/>
          <w:color w:val="000000" w:themeColor="text1"/>
        </w:rPr>
      </w:pPr>
      <w:proofErr w:type="gramStart"/>
      <w:r w:rsidRPr="00042732">
        <w:rPr>
          <w:color w:val="000000" w:themeColor="text1"/>
        </w:rPr>
        <w:t>В Цену Договора включены все расходы и издержки Подрядчика, связанные с выполнением Работ, включая транспортные расходы, расходы на проживание и иные расходы специалистов Подрядчика, которые могут возникнуть в ходе исполнения обязательств по Договору, включая расходы Подрядчика на разработку СТУ (при необходимости), за исключением сборов, указанных в подп. 5 п. 3.2.</w:t>
      </w:r>
      <w:r>
        <w:rPr>
          <w:color w:val="000000" w:themeColor="text1"/>
        </w:rPr>
        <w:t>3.2</w:t>
      </w:r>
      <w:r w:rsidRPr="00042732">
        <w:rPr>
          <w:color w:val="000000" w:themeColor="text1"/>
        </w:rPr>
        <w:t xml:space="preserve">. настоящего Договора.  </w:t>
      </w:r>
      <w:proofErr w:type="gramEnd"/>
    </w:p>
    <w:p w:rsidR="00A716B0" w:rsidRPr="00042732" w:rsidRDefault="00A716B0" w:rsidP="00BA60A7">
      <w:pPr>
        <w:pStyle w:val="ac"/>
        <w:numPr>
          <w:ilvl w:val="1"/>
          <w:numId w:val="22"/>
        </w:numPr>
        <w:tabs>
          <w:tab w:val="left" w:pos="9214"/>
        </w:tabs>
        <w:spacing w:before="120" w:after="120" w:line="276" w:lineRule="auto"/>
        <w:ind w:left="993" w:hanging="993"/>
        <w:jc w:val="both"/>
        <w:rPr>
          <w:color w:val="000000" w:themeColor="text1"/>
        </w:rPr>
      </w:pPr>
      <w:proofErr w:type="gramStart"/>
      <w:r w:rsidRPr="00042732">
        <w:rPr>
          <w:color w:val="000000" w:themeColor="text1"/>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w:t>
      </w:r>
      <w:r w:rsidRPr="00042732">
        <w:rPr>
          <w:color w:val="000000" w:themeColor="text1"/>
        </w:rPr>
        <w:lastRenderedPageBreak/>
        <w:t xml:space="preserve">оборудования,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в настоящем пункте. </w:t>
      </w:r>
      <w:proofErr w:type="gramEnd"/>
    </w:p>
    <w:p w:rsidR="00A716B0" w:rsidRPr="00042732" w:rsidRDefault="00A716B0" w:rsidP="00BA60A7">
      <w:pPr>
        <w:pStyle w:val="ac"/>
        <w:numPr>
          <w:ilvl w:val="1"/>
          <w:numId w:val="22"/>
        </w:numPr>
        <w:tabs>
          <w:tab w:val="left" w:pos="9214"/>
        </w:tabs>
        <w:spacing w:before="120" w:after="120" w:line="276" w:lineRule="auto"/>
        <w:ind w:left="993" w:hanging="993"/>
        <w:jc w:val="both"/>
        <w:rPr>
          <w:b/>
          <w:bCs/>
          <w:color w:val="000000" w:themeColor="text1"/>
        </w:rPr>
      </w:pPr>
      <w:r w:rsidRPr="00042732">
        <w:rPr>
          <w:color w:val="000000" w:themeColor="text1"/>
        </w:rPr>
        <w:t xml:space="preserve">Если Подрядчик является иностранным лицом, не состоящим на учете в российских налоговых органах в качестве налогоплательщика, то сумма НДС, указанная в пункте </w:t>
      </w:r>
      <w:r w:rsidRPr="00042732">
        <w:rPr>
          <w:color w:val="000000" w:themeColor="text1"/>
        </w:rPr>
        <w:fldChar w:fldCharType="begin"/>
      </w:r>
      <w:r w:rsidRPr="00042732">
        <w:rPr>
          <w:color w:val="000000" w:themeColor="text1"/>
        </w:rPr>
        <w:instrText xml:space="preserve"> REF _Ref346981844 \r \h  \* MERGEFORMAT </w:instrText>
      </w:r>
      <w:r w:rsidRPr="00042732">
        <w:rPr>
          <w:color w:val="000000" w:themeColor="text1"/>
        </w:rPr>
      </w:r>
      <w:r w:rsidRPr="00042732">
        <w:rPr>
          <w:color w:val="000000" w:themeColor="text1"/>
        </w:rPr>
        <w:fldChar w:fldCharType="separate"/>
      </w:r>
      <w:r w:rsidR="001B736F">
        <w:rPr>
          <w:color w:val="000000" w:themeColor="text1"/>
        </w:rPr>
        <w:t>5.1</w:t>
      </w:r>
      <w:r w:rsidRPr="00042732">
        <w:rPr>
          <w:color w:val="000000" w:themeColor="text1"/>
        </w:rPr>
        <w:fldChar w:fldCharType="end"/>
      </w:r>
      <w:r w:rsidRPr="00042732">
        <w:rPr>
          <w:color w:val="000000" w:themeColor="text1"/>
        </w:rPr>
        <w:t>. настоящего Договора, подлежит удержанию Заказчиком из Цены Договора и перечислению в бюджет Российской Федерации. Подрядчик получает Цену Договора без НДС.</w:t>
      </w:r>
    </w:p>
    <w:p w:rsidR="00A716B0" w:rsidRPr="00042732" w:rsidRDefault="00A716B0" w:rsidP="00BA60A7">
      <w:pPr>
        <w:pStyle w:val="ac"/>
        <w:numPr>
          <w:ilvl w:val="1"/>
          <w:numId w:val="22"/>
        </w:numPr>
        <w:tabs>
          <w:tab w:val="left" w:pos="9214"/>
        </w:tabs>
        <w:spacing w:before="120" w:after="120" w:line="276" w:lineRule="auto"/>
        <w:ind w:left="993" w:hanging="993"/>
        <w:jc w:val="both"/>
        <w:rPr>
          <w:b/>
          <w:bCs/>
          <w:color w:val="000000" w:themeColor="text1"/>
        </w:rPr>
      </w:pPr>
      <w:proofErr w:type="gramStart"/>
      <w:r w:rsidRPr="00042732">
        <w:rPr>
          <w:bCs/>
          <w:color w:val="000000" w:themeColor="text1"/>
        </w:rPr>
        <w:t>Если Подрядчик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Подрядчик обязан предоставить Заказчику подтверждение того, что он имеет постоянное местонахождение на территории иного государства (далее – «Страна Подрядчика») (документ, подтверждающий факт государственной регистрации компании на территории Страны Подрядчика</w:t>
      </w:r>
      <w:proofErr w:type="gramEnd"/>
      <w:r w:rsidRPr="00042732">
        <w:rPr>
          <w:bCs/>
          <w:color w:val="000000" w:themeColor="text1"/>
        </w:rPr>
        <w:t>, а также документ, установленный внутренним законодательством Страны Подрядчика, и подтверждающий постоянное местопребывание Подрядчика (</w:t>
      </w:r>
      <w:proofErr w:type="spellStart"/>
      <w:r w:rsidRPr="00042732">
        <w:rPr>
          <w:bCs/>
          <w:color w:val="000000" w:themeColor="text1"/>
        </w:rPr>
        <w:t>резидентство</w:t>
      </w:r>
      <w:proofErr w:type="spellEnd"/>
      <w:r w:rsidRPr="00042732">
        <w:rPr>
          <w:bCs/>
          <w:color w:val="000000" w:themeColor="text1"/>
        </w:rPr>
        <w:t xml:space="preserve">) в этом государстве в период получения доходов от Заказчика). Все документы, предоставляемые Подрядчиком в соответствии с настоящим пунктом Договора, должны иметь </w:t>
      </w:r>
      <w:proofErr w:type="spellStart"/>
      <w:r w:rsidRPr="00042732">
        <w:rPr>
          <w:bCs/>
          <w:color w:val="000000" w:themeColor="text1"/>
        </w:rPr>
        <w:t>апостиль</w:t>
      </w:r>
      <w:proofErr w:type="spellEnd"/>
      <w:r w:rsidRPr="00042732">
        <w:rPr>
          <w:bCs/>
          <w:color w:val="000000" w:themeColor="text1"/>
        </w:rPr>
        <w:t>, проставленный компетентным органом Страны Подрядчика, и иметь русский перевод с нотариальным удостоверением подлинности подписи переводчика.</w:t>
      </w:r>
    </w:p>
    <w:p w:rsidR="00A716B0" w:rsidRPr="00042732" w:rsidRDefault="00A716B0" w:rsidP="00A716B0">
      <w:pPr>
        <w:pStyle w:val="ac"/>
        <w:tabs>
          <w:tab w:val="left" w:pos="9214"/>
        </w:tabs>
        <w:spacing w:before="120" w:after="120"/>
        <w:ind w:left="851" w:hanging="851"/>
        <w:jc w:val="both"/>
        <w:rPr>
          <w:b/>
          <w:bCs/>
          <w:color w:val="000000" w:themeColor="text1"/>
        </w:rPr>
      </w:pPr>
    </w:p>
    <w:p w:rsidR="00A716B0" w:rsidRPr="00042732" w:rsidRDefault="00A716B0" w:rsidP="00BA60A7">
      <w:pPr>
        <w:pStyle w:val="ac"/>
        <w:numPr>
          <w:ilvl w:val="0"/>
          <w:numId w:val="22"/>
        </w:numPr>
        <w:tabs>
          <w:tab w:val="left" w:pos="9214"/>
        </w:tabs>
        <w:spacing w:before="120" w:after="120" w:line="276" w:lineRule="auto"/>
        <w:ind w:left="993" w:hanging="993"/>
        <w:jc w:val="both"/>
        <w:rPr>
          <w:b/>
          <w:color w:val="000000" w:themeColor="text1"/>
        </w:rPr>
      </w:pPr>
      <w:r w:rsidRPr="00042732">
        <w:rPr>
          <w:b/>
          <w:color w:val="000000" w:themeColor="text1"/>
        </w:rPr>
        <w:t xml:space="preserve">СРОК </w:t>
      </w:r>
      <w:bookmarkStart w:id="83" w:name="OLE_LINK7"/>
      <w:r w:rsidRPr="00042732">
        <w:rPr>
          <w:b/>
          <w:color w:val="000000" w:themeColor="text1"/>
        </w:rPr>
        <w:t xml:space="preserve">ВЫПОЛНЕНИЯ РАБОТ </w:t>
      </w:r>
      <w:bookmarkEnd w:id="83"/>
    </w:p>
    <w:p w:rsidR="00A716B0" w:rsidRPr="00042732" w:rsidRDefault="00A716B0" w:rsidP="00BA60A7">
      <w:pPr>
        <w:pStyle w:val="ac"/>
        <w:numPr>
          <w:ilvl w:val="1"/>
          <w:numId w:val="22"/>
        </w:numPr>
        <w:tabs>
          <w:tab w:val="left" w:pos="-1701"/>
        </w:tabs>
        <w:spacing w:before="120" w:after="120" w:line="276" w:lineRule="auto"/>
        <w:ind w:left="993" w:hanging="993"/>
        <w:jc w:val="both"/>
        <w:rPr>
          <w:color w:val="000000" w:themeColor="text1"/>
        </w:rPr>
      </w:pPr>
      <w:r w:rsidRPr="00042732">
        <w:rPr>
          <w:color w:val="000000" w:themeColor="text1"/>
        </w:rPr>
        <w:t xml:space="preserve">Сроки выполнения Работ по настоящему Договору: начальный срок выполнения Работ </w:t>
      </w:r>
      <w:r w:rsidRPr="00042732">
        <w:rPr>
          <w:color w:val="000000" w:themeColor="text1"/>
          <w:highlight w:val="yellow"/>
        </w:rPr>
        <w:t>[дата]</w:t>
      </w:r>
      <w:r w:rsidRPr="00042732">
        <w:rPr>
          <w:color w:val="000000" w:themeColor="text1"/>
        </w:rPr>
        <w:t xml:space="preserve">, конечный срок выполнения Работ </w:t>
      </w:r>
      <w:r w:rsidRPr="00042732">
        <w:rPr>
          <w:color w:val="000000" w:themeColor="text1"/>
          <w:highlight w:val="yellow"/>
        </w:rPr>
        <w:t>[дата]</w:t>
      </w:r>
      <w:r w:rsidRPr="00042732">
        <w:rPr>
          <w:color w:val="000000" w:themeColor="text1"/>
        </w:rPr>
        <w:t xml:space="preserve">. Начальный, конечный и промежуточные сроки выполнения Работ, в том </w:t>
      </w:r>
      <w:proofErr w:type="gramStart"/>
      <w:r w:rsidRPr="00042732">
        <w:rPr>
          <w:color w:val="000000" w:themeColor="text1"/>
        </w:rPr>
        <w:t>числе</w:t>
      </w:r>
      <w:proofErr w:type="gramEnd"/>
      <w:r w:rsidRPr="00042732">
        <w:rPr>
          <w:color w:val="000000" w:themeColor="text1"/>
        </w:rPr>
        <w:t xml:space="preserve"> в отношении отдельных Объектов, указан</w:t>
      </w:r>
      <w:r>
        <w:rPr>
          <w:color w:val="000000" w:themeColor="text1"/>
        </w:rPr>
        <w:t>н</w:t>
      </w:r>
      <w:r w:rsidRPr="00042732">
        <w:rPr>
          <w:color w:val="000000" w:themeColor="text1"/>
        </w:rPr>
        <w:t>ы</w:t>
      </w:r>
      <w:r>
        <w:rPr>
          <w:color w:val="000000" w:themeColor="text1"/>
        </w:rPr>
        <w:t>х</w:t>
      </w:r>
      <w:r w:rsidRPr="00042732">
        <w:rPr>
          <w:color w:val="000000" w:themeColor="text1"/>
        </w:rPr>
        <w:t xml:space="preserve"> в Графике Работ (Приложение № </w:t>
      </w:r>
      <w:r>
        <w:rPr>
          <w:color w:val="000000" w:themeColor="text1"/>
        </w:rPr>
        <w:t>3</w:t>
      </w:r>
      <w:r w:rsidRPr="00042732">
        <w:rPr>
          <w:color w:val="000000" w:themeColor="text1"/>
        </w:rPr>
        <w:t xml:space="preserve"> к настоящему Договору). </w:t>
      </w:r>
    </w:p>
    <w:p w:rsidR="00A716B0" w:rsidRPr="00042732"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r w:rsidRPr="00042732">
        <w:rPr>
          <w:color w:val="000000" w:themeColor="text1"/>
        </w:rPr>
        <w:t xml:space="preserve">Работы должны быть выполнены в соответствии с очередностью и согласно этапам, указанным в Графике Работ (Приложение № </w:t>
      </w:r>
      <w:r>
        <w:rPr>
          <w:color w:val="000000" w:themeColor="text1"/>
        </w:rPr>
        <w:t>3</w:t>
      </w:r>
      <w:r w:rsidRPr="00042732">
        <w:rPr>
          <w:color w:val="000000" w:themeColor="text1"/>
        </w:rPr>
        <w:t xml:space="preserve"> к настоящему Договору). Подрядчик обязан выполнять Работы непрерывно, без задержек, в соответствии с условиями настоящего Договора. </w:t>
      </w:r>
      <w:r w:rsidRPr="00042732">
        <w:rPr>
          <w:bCs/>
          <w:color w:val="000000"/>
        </w:rPr>
        <w:t>Если во время выполнения Работ произойдет задержка в фактическом выполнении Работ относительно Графика Работ по причинам, зависящим от Подрядчика, Подрядчик обязан за свой счет принять меры, необходимые для завершения Работ в соответствии с Графиком работ, в том числе путем увеличения количества персонала, изменения методов выполнения Работ и т.д.</w:t>
      </w:r>
    </w:p>
    <w:p w:rsidR="00A716B0" w:rsidRPr="00042732"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r w:rsidRPr="00042732">
        <w:rPr>
          <w:color w:val="000000"/>
        </w:rPr>
        <w:t xml:space="preserve">Если в какой-либо момент, по мнению Заказчика, реальный ход Работ не будет соответствовать Графику Работ, Подрядчик обязан в течение 3 (Трех) дней представить Заказчику пересмотренный График Работ с отражением изменений против исходного Графика Работ. К пересмотренному Графику Работ Подрядчик </w:t>
      </w:r>
      <w:r w:rsidRPr="00042732">
        <w:rPr>
          <w:color w:val="000000"/>
        </w:rPr>
        <w:lastRenderedPageBreak/>
        <w:t>прилагает пояснительную записку с указанием способов и методов, которые позволят завершить Работы в срок, установленный Договором</w:t>
      </w:r>
      <w:r>
        <w:rPr>
          <w:color w:val="000000"/>
        </w:rPr>
        <w:t xml:space="preserve">. </w:t>
      </w:r>
    </w:p>
    <w:p w:rsidR="00A716B0" w:rsidRPr="00042732" w:rsidRDefault="00A716B0" w:rsidP="00A716B0">
      <w:pPr>
        <w:pStyle w:val="ac"/>
        <w:tabs>
          <w:tab w:val="left" w:pos="-1701"/>
        </w:tabs>
        <w:spacing w:before="120" w:after="120"/>
        <w:ind w:left="993" w:hanging="993"/>
        <w:jc w:val="both"/>
        <w:rPr>
          <w:color w:val="000000"/>
        </w:rPr>
      </w:pPr>
      <w:r>
        <w:rPr>
          <w:color w:val="000000"/>
        </w:rPr>
        <w:tab/>
      </w:r>
      <w:r w:rsidRPr="00042732">
        <w:rPr>
          <w:color w:val="000000"/>
        </w:rPr>
        <w:t xml:space="preserve">Пересмотренный График выполнения работ разрабатывается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p>
    <w:p w:rsidR="00A716B0" w:rsidRPr="00042732"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r w:rsidRPr="00042732">
        <w:t>В случае согласия</w:t>
      </w:r>
      <w:r w:rsidRPr="00042732">
        <w:rPr>
          <w:b/>
        </w:rPr>
        <w:t xml:space="preserve"> </w:t>
      </w:r>
      <w:r w:rsidRPr="00042732">
        <w:t>Заказчика с пересмотренным Графиком выполнения  работ Стороны подпишут соответствующее дополнительное соглашение к Договору</w:t>
      </w:r>
      <w:r>
        <w:t xml:space="preserve">. </w:t>
      </w:r>
    </w:p>
    <w:p w:rsidR="00A716B0" w:rsidRPr="00042732" w:rsidRDefault="00A716B0" w:rsidP="00BA60A7">
      <w:pPr>
        <w:pStyle w:val="ac"/>
        <w:numPr>
          <w:ilvl w:val="1"/>
          <w:numId w:val="22"/>
        </w:numPr>
        <w:tabs>
          <w:tab w:val="left" w:pos="-1560"/>
        </w:tabs>
        <w:spacing w:before="120" w:after="120" w:line="276" w:lineRule="auto"/>
        <w:ind w:left="993" w:hanging="993"/>
        <w:jc w:val="both"/>
        <w:rPr>
          <w:color w:val="000000" w:themeColor="text1"/>
        </w:rPr>
      </w:pPr>
      <w:r w:rsidRPr="00042732">
        <w:rPr>
          <w:color w:val="000000" w:themeColor="text1"/>
        </w:rPr>
        <w:t>Подрядчик обязан немедленно известить в письменном виде Заказчика при обнаружении:</w:t>
      </w:r>
    </w:p>
    <w:p w:rsidR="00A716B0" w:rsidRPr="00042732" w:rsidRDefault="00A716B0" w:rsidP="00BA60A7">
      <w:pPr>
        <w:pStyle w:val="ac"/>
        <w:numPr>
          <w:ilvl w:val="0"/>
          <w:numId w:val="54"/>
        </w:numPr>
        <w:tabs>
          <w:tab w:val="left" w:pos="-1560"/>
        </w:tabs>
        <w:autoSpaceDE w:val="0"/>
        <w:autoSpaceDN w:val="0"/>
        <w:adjustRightInd w:val="0"/>
        <w:spacing w:before="120" w:after="120" w:line="276" w:lineRule="auto"/>
        <w:ind w:left="1560" w:hanging="567"/>
        <w:jc w:val="both"/>
        <w:rPr>
          <w:color w:val="000000" w:themeColor="text1"/>
        </w:rPr>
      </w:pPr>
      <w:r w:rsidRPr="00042732">
        <w:rPr>
          <w:color w:val="000000" w:themeColor="text1"/>
        </w:rPr>
        <w:t>возможных неблагоприятных для Заказчика последствий выполнения его указаний о способе выполнения Работ;</w:t>
      </w:r>
    </w:p>
    <w:p w:rsidR="00A716B0" w:rsidRPr="00042732" w:rsidRDefault="00A716B0" w:rsidP="00BA60A7">
      <w:pPr>
        <w:pStyle w:val="ac"/>
        <w:numPr>
          <w:ilvl w:val="0"/>
          <w:numId w:val="54"/>
        </w:numPr>
        <w:tabs>
          <w:tab w:val="left" w:pos="-1560"/>
        </w:tabs>
        <w:autoSpaceDE w:val="0"/>
        <w:autoSpaceDN w:val="0"/>
        <w:adjustRightInd w:val="0"/>
        <w:spacing w:before="120" w:after="120" w:line="276" w:lineRule="auto"/>
        <w:ind w:left="1560" w:hanging="567"/>
        <w:jc w:val="both"/>
        <w:rPr>
          <w:color w:val="000000" w:themeColor="text1"/>
        </w:rPr>
      </w:pPr>
      <w:r w:rsidRPr="00042732">
        <w:rPr>
          <w:color w:val="000000" w:themeColor="text1"/>
        </w:rPr>
        <w:t>не зависящих от Подрядчика обстоятельств, угрожающих качеству выполняемых Работ, либо создающих невозможность их завершения в срок.</w:t>
      </w:r>
    </w:p>
    <w:p w:rsidR="00A716B0" w:rsidRPr="00042732" w:rsidRDefault="00A716B0" w:rsidP="00BA60A7">
      <w:pPr>
        <w:pStyle w:val="ac"/>
        <w:numPr>
          <w:ilvl w:val="0"/>
          <w:numId w:val="22"/>
        </w:numPr>
        <w:tabs>
          <w:tab w:val="left" w:pos="9214"/>
        </w:tabs>
        <w:spacing w:before="120" w:after="120" w:line="276" w:lineRule="auto"/>
        <w:ind w:left="993" w:hanging="993"/>
        <w:jc w:val="both"/>
        <w:rPr>
          <w:b/>
          <w:bCs/>
          <w:color w:val="000000" w:themeColor="text1"/>
        </w:rPr>
      </w:pPr>
      <w:bookmarkStart w:id="84" w:name="_Ref303349755"/>
      <w:r w:rsidRPr="00042732">
        <w:rPr>
          <w:b/>
          <w:bCs/>
          <w:color w:val="000000" w:themeColor="text1"/>
        </w:rPr>
        <w:t>ПРИЕМКА РАБОТ</w:t>
      </w:r>
      <w:bookmarkStart w:id="85" w:name="_Ref312671213"/>
      <w:bookmarkStart w:id="86" w:name="_Ref303974036"/>
      <w:bookmarkEnd w:id="84"/>
    </w:p>
    <w:p w:rsidR="00A716B0" w:rsidRPr="00042732"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r w:rsidRPr="00042732">
        <w:rPr>
          <w:b/>
          <w:bCs/>
          <w:color w:val="000000" w:themeColor="text1"/>
        </w:rPr>
        <w:t xml:space="preserve">Приемка Работ по </w:t>
      </w:r>
      <w:r>
        <w:rPr>
          <w:b/>
          <w:bCs/>
          <w:color w:val="000000" w:themeColor="text1"/>
        </w:rPr>
        <w:t>подготовке</w:t>
      </w:r>
      <w:r w:rsidRPr="00042732">
        <w:rPr>
          <w:b/>
          <w:bCs/>
          <w:color w:val="000000" w:themeColor="text1"/>
        </w:rPr>
        <w:t xml:space="preserve"> Эскиза Объекта</w:t>
      </w:r>
    </w:p>
    <w:p w:rsidR="00A716B0" w:rsidRPr="00042732" w:rsidRDefault="00A716B0" w:rsidP="00BA60A7">
      <w:pPr>
        <w:pStyle w:val="ac"/>
        <w:numPr>
          <w:ilvl w:val="2"/>
          <w:numId w:val="22"/>
        </w:numPr>
        <w:spacing w:before="120" w:after="120" w:line="276" w:lineRule="auto"/>
        <w:ind w:left="993" w:hanging="993"/>
        <w:jc w:val="both"/>
        <w:rPr>
          <w:bCs/>
          <w:color w:val="000000" w:themeColor="text1"/>
        </w:rPr>
      </w:pPr>
      <w:r w:rsidRPr="00042732">
        <w:rPr>
          <w:rFonts w:eastAsia="MS Mincho"/>
          <w:bCs/>
          <w:color w:val="000000" w:themeColor="text1"/>
        </w:rPr>
        <w:t>В сроки, установленные настоящим Договором, Подрядчик представляет Заказчику:</w:t>
      </w:r>
    </w:p>
    <w:p w:rsidR="00A716B0" w:rsidRDefault="00A716B0" w:rsidP="00BA60A7">
      <w:pPr>
        <w:pStyle w:val="ac"/>
        <w:numPr>
          <w:ilvl w:val="0"/>
          <w:numId w:val="64"/>
        </w:numPr>
        <w:tabs>
          <w:tab w:val="left" w:pos="-1701"/>
        </w:tabs>
        <w:spacing w:before="120" w:after="120" w:line="276" w:lineRule="auto"/>
        <w:ind w:left="1560" w:hanging="567"/>
        <w:jc w:val="both"/>
        <w:rPr>
          <w:bCs/>
          <w:color w:val="000000" w:themeColor="text1"/>
        </w:rPr>
      </w:pPr>
      <w:proofErr w:type="gramStart"/>
      <w:r w:rsidRPr="00042732">
        <w:rPr>
          <w:rFonts w:eastAsia="MS Mincho"/>
          <w:bCs/>
          <w:color w:val="000000" w:themeColor="text1"/>
        </w:rPr>
        <w:t xml:space="preserve">Эскиз </w:t>
      </w:r>
      <w:r w:rsidRPr="00042732">
        <w:rPr>
          <w:color w:val="000000" w:themeColor="text1"/>
        </w:rPr>
        <w:t>в 4 (четырех) экземплярах на бумажном носителе и в 2 (двух) экземплярах в электронной форме в формате 2D в программе «</w:t>
      </w:r>
      <w:proofErr w:type="spellStart"/>
      <w:r w:rsidRPr="00042732">
        <w:rPr>
          <w:color w:val="000000" w:themeColor="text1"/>
        </w:rPr>
        <w:t>Autodesk</w:t>
      </w:r>
      <w:proofErr w:type="spellEnd"/>
      <w:r w:rsidRPr="00042732">
        <w:rPr>
          <w:color w:val="000000" w:themeColor="text1"/>
        </w:rPr>
        <w:t xml:space="preserve"> </w:t>
      </w:r>
      <w:proofErr w:type="spellStart"/>
      <w:r w:rsidRPr="00042732">
        <w:rPr>
          <w:color w:val="000000" w:themeColor="text1"/>
        </w:rPr>
        <w:t>AutoCAD</w:t>
      </w:r>
      <w:proofErr w:type="spellEnd"/>
      <w:r w:rsidRPr="00042732">
        <w:rPr>
          <w:color w:val="000000" w:themeColor="text1"/>
        </w:rPr>
        <w:t>» версии 2007 г. (формат *.</w:t>
      </w:r>
      <w:proofErr w:type="spellStart"/>
      <w:r w:rsidRPr="00042732">
        <w:rPr>
          <w:color w:val="000000" w:themeColor="text1"/>
        </w:rPr>
        <w:t>dwg</w:t>
      </w:r>
      <w:proofErr w:type="spellEnd"/>
      <w:r w:rsidRPr="00042732">
        <w:rPr>
          <w:color w:val="000000" w:themeColor="text1"/>
        </w:rPr>
        <w:t>.), а также в форматах «</w:t>
      </w:r>
      <w:r w:rsidRPr="00042732">
        <w:rPr>
          <w:color w:val="000000" w:themeColor="text1"/>
          <w:lang w:val="en-US"/>
        </w:rPr>
        <w:t>Microsoft</w:t>
      </w:r>
      <w:r w:rsidRPr="00042732">
        <w:rPr>
          <w:color w:val="000000" w:themeColor="text1"/>
        </w:rPr>
        <w:t xml:space="preserve"> </w:t>
      </w:r>
      <w:r w:rsidRPr="00042732">
        <w:rPr>
          <w:color w:val="000000" w:themeColor="text1"/>
          <w:lang w:val="en-US"/>
        </w:rPr>
        <w:t>Word</w:t>
      </w:r>
      <w:r w:rsidRPr="00042732">
        <w:rPr>
          <w:color w:val="000000" w:themeColor="text1"/>
        </w:rPr>
        <w:t>», «</w:t>
      </w:r>
      <w:r w:rsidRPr="00042732">
        <w:rPr>
          <w:color w:val="000000" w:themeColor="text1"/>
          <w:lang w:val="en-US"/>
        </w:rPr>
        <w:t>Microsoft</w:t>
      </w:r>
      <w:r w:rsidRPr="00042732">
        <w:rPr>
          <w:color w:val="000000" w:themeColor="text1"/>
        </w:rPr>
        <w:t xml:space="preserve"> </w:t>
      </w:r>
      <w:r w:rsidRPr="00042732">
        <w:rPr>
          <w:color w:val="000000" w:themeColor="text1"/>
          <w:lang w:val="en-US"/>
        </w:rPr>
        <w:t>Excel</w:t>
      </w:r>
      <w:r w:rsidRPr="00042732">
        <w:rPr>
          <w:color w:val="000000" w:themeColor="text1"/>
        </w:rPr>
        <w:t xml:space="preserve">», </w:t>
      </w:r>
      <w:r w:rsidRPr="00042732">
        <w:rPr>
          <w:color w:val="000000" w:themeColor="text1"/>
          <w:lang w:val="en-US"/>
        </w:rPr>
        <w:t>pdf</w:t>
      </w:r>
      <w:r w:rsidRPr="00042732">
        <w:rPr>
          <w:color w:val="000000" w:themeColor="text1"/>
        </w:rPr>
        <w:t xml:space="preserve"> и </w:t>
      </w:r>
      <w:r w:rsidRPr="00042732">
        <w:rPr>
          <w:color w:val="000000" w:themeColor="text1"/>
          <w:lang w:val="en-US"/>
        </w:rPr>
        <w:t>jpeg</w:t>
      </w:r>
      <w:r w:rsidRPr="00042732">
        <w:rPr>
          <w:bCs/>
          <w:color w:val="000000" w:themeColor="text1"/>
        </w:rPr>
        <w:t xml:space="preserve"> в соответствии с Графиком Работ (Приложение № </w:t>
      </w:r>
      <w:r>
        <w:rPr>
          <w:bCs/>
          <w:color w:val="000000" w:themeColor="text1"/>
        </w:rPr>
        <w:t>3</w:t>
      </w:r>
      <w:r w:rsidRPr="00042732">
        <w:rPr>
          <w:bCs/>
          <w:color w:val="000000" w:themeColor="text1"/>
        </w:rPr>
        <w:t xml:space="preserve"> к настоящему Договору) в составе и комплектности, предусмотренных в Задании на проектирование</w:t>
      </w:r>
      <w:r>
        <w:rPr>
          <w:bCs/>
          <w:color w:val="000000" w:themeColor="text1"/>
        </w:rPr>
        <w:t>;</w:t>
      </w:r>
      <w:proofErr w:type="gramEnd"/>
    </w:p>
    <w:p w:rsidR="00A716B0" w:rsidRPr="00042732" w:rsidRDefault="00A716B0" w:rsidP="00BA60A7">
      <w:pPr>
        <w:pStyle w:val="ac"/>
        <w:numPr>
          <w:ilvl w:val="0"/>
          <w:numId w:val="64"/>
        </w:numPr>
        <w:tabs>
          <w:tab w:val="left" w:pos="-1701"/>
        </w:tabs>
        <w:spacing w:before="120" w:after="120" w:line="276" w:lineRule="auto"/>
        <w:ind w:left="1560" w:hanging="567"/>
        <w:jc w:val="both"/>
        <w:rPr>
          <w:bCs/>
          <w:color w:val="000000" w:themeColor="text1"/>
        </w:rPr>
      </w:pPr>
      <w:r w:rsidRPr="00042732">
        <w:rPr>
          <w:bCs/>
          <w:color w:val="000000" w:themeColor="text1"/>
        </w:rPr>
        <w:t xml:space="preserve">Опись </w:t>
      </w:r>
      <w:r w:rsidRPr="00042732">
        <w:rPr>
          <w:rFonts w:eastAsia="MS Mincho"/>
          <w:bCs/>
          <w:color w:val="000000" w:themeColor="text1"/>
        </w:rPr>
        <w:t xml:space="preserve">Эскиза </w:t>
      </w:r>
      <w:r w:rsidRPr="00042732">
        <w:rPr>
          <w:bCs/>
          <w:color w:val="000000" w:themeColor="text1"/>
        </w:rPr>
        <w:t xml:space="preserve">в 2 (двух) экземплярах на бумажном носителе, подписанную со стороны Подрядчика. В Описи Подрядчик указывает: число, месяц, год, наименование передаваемого </w:t>
      </w:r>
      <w:r w:rsidRPr="00042732">
        <w:rPr>
          <w:rFonts w:eastAsia="MS Mincho"/>
          <w:bCs/>
          <w:color w:val="000000" w:themeColor="text1"/>
        </w:rPr>
        <w:t>Эскиза</w:t>
      </w:r>
      <w:r w:rsidRPr="00042732">
        <w:rPr>
          <w:bCs/>
          <w:color w:val="000000" w:themeColor="text1"/>
        </w:rPr>
        <w:t>, количество экземпляров. Опись заверяется подписью Представителя Подрядчика и печатью.</w:t>
      </w:r>
    </w:p>
    <w:p w:rsidR="00A716B0" w:rsidRPr="00042732" w:rsidRDefault="00A716B0" w:rsidP="00BA60A7">
      <w:pPr>
        <w:pStyle w:val="ac"/>
        <w:numPr>
          <w:ilvl w:val="2"/>
          <w:numId w:val="22"/>
        </w:numPr>
        <w:spacing w:before="120" w:after="120" w:line="276" w:lineRule="auto"/>
        <w:ind w:left="993" w:hanging="993"/>
        <w:jc w:val="both"/>
        <w:rPr>
          <w:bCs/>
          <w:color w:val="000000" w:themeColor="text1"/>
        </w:rPr>
      </w:pPr>
      <w:r w:rsidRPr="00042732">
        <w:rPr>
          <w:bCs/>
          <w:color w:val="000000" w:themeColor="text1"/>
        </w:rPr>
        <w:t xml:space="preserve">Представитель Заказчика проверяет комплектность принимаемого им Эскиза по Описи. Заказчик обязан в течение 5 (пяти) Рабочих дней со дня получения </w:t>
      </w:r>
      <w:r w:rsidRPr="00042732">
        <w:rPr>
          <w:rFonts w:eastAsia="MS Mincho"/>
          <w:bCs/>
          <w:color w:val="000000" w:themeColor="text1"/>
        </w:rPr>
        <w:t xml:space="preserve">Эскиза </w:t>
      </w:r>
      <w:r w:rsidRPr="00042732">
        <w:rPr>
          <w:bCs/>
          <w:color w:val="000000" w:themeColor="text1"/>
        </w:rPr>
        <w:t xml:space="preserve">подписать со своей стороны Опись либо направить Подрядчику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042732">
        <w:rPr>
          <w:rFonts w:eastAsia="MS Mincho"/>
          <w:bCs/>
          <w:color w:val="000000" w:themeColor="text1"/>
        </w:rPr>
        <w:t>Эскиза.</w:t>
      </w:r>
    </w:p>
    <w:p w:rsidR="00A716B0" w:rsidRPr="00042732" w:rsidRDefault="00A716B0" w:rsidP="00BA60A7">
      <w:pPr>
        <w:pStyle w:val="ac"/>
        <w:numPr>
          <w:ilvl w:val="2"/>
          <w:numId w:val="22"/>
        </w:numPr>
        <w:spacing w:before="120" w:after="120" w:line="276" w:lineRule="auto"/>
        <w:ind w:left="993" w:hanging="993"/>
        <w:jc w:val="both"/>
        <w:rPr>
          <w:bCs/>
          <w:color w:val="000000" w:themeColor="text1"/>
        </w:rPr>
      </w:pPr>
      <w:r w:rsidRPr="00042732">
        <w:rPr>
          <w:bCs/>
          <w:color w:val="000000" w:themeColor="text1"/>
        </w:rPr>
        <w:t xml:space="preserve">Дата подписания Заказчиком Описи является датой получения Заказчиком комплекта </w:t>
      </w:r>
      <w:r w:rsidRPr="00042732">
        <w:rPr>
          <w:rFonts w:eastAsia="MS Mincho"/>
          <w:bCs/>
          <w:color w:val="000000" w:themeColor="text1"/>
        </w:rPr>
        <w:t>Эскиза</w:t>
      </w:r>
      <w:r w:rsidRPr="00042732">
        <w:rPr>
          <w:bCs/>
          <w:color w:val="000000" w:themeColor="text1"/>
        </w:rPr>
        <w:t>.</w:t>
      </w:r>
    </w:p>
    <w:p w:rsidR="00A716B0" w:rsidRDefault="00A716B0" w:rsidP="00BA60A7">
      <w:pPr>
        <w:pStyle w:val="ac"/>
        <w:numPr>
          <w:ilvl w:val="2"/>
          <w:numId w:val="22"/>
        </w:numPr>
        <w:spacing w:before="120" w:after="120" w:line="276" w:lineRule="auto"/>
        <w:ind w:left="993" w:hanging="993"/>
        <w:jc w:val="both"/>
        <w:rPr>
          <w:rFonts w:eastAsia="MS Mincho"/>
          <w:bCs/>
          <w:color w:val="000000" w:themeColor="text1"/>
        </w:rPr>
      </w:pPr>
      <w:r w:rsidRPr="00042732">
        <w:rPr>
          <w:rFonts w:eastAsia="MS Mincho"/>
          <w:bCs/>
          <w:color w:val="000000" w:themeColor="text1"/>
        </w:rPr>
        <w:t xml:space="preserve">Заказчик в течение 10 (десяти) Рабочих дней </w:t>
      </w:r>
      <w:proofErr w:type="gramStart"/>
      <w:r w:rsidRPr="00042732">
        <w:rPr>
          <w:rFonts w:eastAsia="MS Mincho"/>
          <w:bCs/>
          <w:color w:val="000000" w:themeColor="text1"/>
        </w:rPr>
        <w:t>с даты получения</w:t>
      </w:r>
      <w:proofErr w:type="gramEnd"/>
      <w:r w:rsidRPr="00042732">
        <w:rPr>
          <w:rFonts w:eastAsia="MS Mincho"/>
          <w:bCs/>
          <w:color w:val="000000" w:themeColor="text1"/>
        </w:rPr>
        <w:t xml:space="preserve"> </w:t>
      </w:r>
      <w:r>
        <w:rPr>
          <w:rFonts w:eastAsia="MS Mincho"/>
          <w:bCs/>
          <w:color w:val="000000" w:themeColor="text1"/>
        </w:rPr>
        <w:t xml:space="preserve">комплекта Эскиза </w:t>
      </w:r>
      <w:r w:rsidRPr="00042732">
        <w:rPr>
          <w:rFonts w:eastAsia="MS Mincho"/>
          <w:bCs/>
          <w:color w:val="000000" w:themeColor="text1"/>
        </w:rPr>
        <w:t xml:space="preserve">рассматривает представленный Подрядчиком Эскиз и либо согласует его, либо направляет Подрядчику замечания и дополнения. Подрядчик обязуется в течение 5 (пяти) Рабочих дней учесть все замечания и дополнения Заказчика к Эскизу, либо </w:t>
      </w:r>
      <w:r w:rsidRPr="00042732">
        <w:rPr>
          <w:rFonts w:eastAsia="MS Mincho"/>
          <w:bCs/>
          <w:color w:val="000000" w:themeColor="text1"/>
        </w:rPr>
        <w:lastRenderedPageBreak/>
        <w:t xml:space="preserve">представить Заказчику мотивированное обоснование невозможности учесть какие-либо замечания Заказчика в связи с несоответствием их </w:t>
      </w:r>
      <w:r>
        <w:rPr>
          <w:rFonts w:eastAsia="MS Mincho"/>
          <w:bCs/>
          <w:color w:val="000000" w:themeColor="text1"/>
        </w:rPr>
        <w:t>Нормам</w:t>
      </w:r>
      <w:r w:rsidRPr="00042732">
        <w:rPr>
          <w:rFonts w:eastAsia="MS Mincho"/>
          <w:bCs/>
          <w:color w:val="000000" w:themeColor="text1"/>
        </w:rPr>
        <w:t xml:space="preserve"> (со ссылками на конкретные нормы) и (или) Исходным данным. Исправленный и дополненный по замечаниям Заказчика Эскиз повторно представляется на согласование Заказчика. При этом согласование Заказчиком Эскиза не снимает с Подрядчика ответственность за Недостатки Работ по разработке Эскиза и их результатов.</w:t>
      </w:r>
    </w:p>
    <w:p w:rsidR="00A716B0" w:rsidRPr="000A470D" w:rsidRDefault="00A716B0" w:rsidP="00BA60A7">
      <w:pPr>
        <w:pStyle w:val="ac"/>
        <w:numPr>
          <w:ilvl w:val="2"/>
          <w:numId w:val="22"/>
        </w:numPr>
        <w:spacing w:before="120" w:after="120" w:line="276" w:lineRule="auto"/>
        <w:ind w:left="993" w:hanging="993"/>
        <w:jc w:val="both"/>
        <w:rPr>
          <w:rFonts w:eastAsia="MS Mincho"/>
          <w:bCs/>
          <w:color w:val="000000" w:themeColor="text1"/>
        </w:rPr>
      </w:pPr>
      <w:r w:rsidRPr="000A470D">
        <w:rPr>
          <w:bCs/>
          <w:color w:val="000000" w:themeColor="text1"/>
        </w:rPr>
        <w:t xml:space="preserve">После получения </w:t>
      </w:r>
      <w:r>
        <w:rPr>
          <w:bCs/>
          <w:color w:val="000000" w:themeColor="text1"/>
        </w:rPr>
        <w:t xml:space="preserve">от Заказчика </w:t>
      </w:r>
      <w:r w:rsidRPr="000A470D">
        <w:rPr>
          <w:bCs/>
          <w:color w:val="000000" w:themeColor="text1"/>
        </w:rPr>
        <w:t xml:space="preserve">уведомления о </w:t>
      </w:r>
      <w:r>
        <w:rPr>
          <w:bCs/>
          <w:color w:val="000000" w:themeColor="text1"/>
        </w:rPr>
        <w:t>согласовании Эскиза</w:t>
      </w:r>
      <w:r w:rsidRPr="000A470D">
        <w:rPr>
          <w:bCs/>
          <w:color w:val="000000" w:themeColor="text1"/>
        </w:rPr>
        <w:t xml:space="preserve"> Подрядчик обязан в течение 5 (пяти) Рабочих дней направить Заказчику 2 (два) экземпляра Акта приемки </w:t>
      </w:r>
      <w:r>
        <w:rPr>
          <w:bCs/>
          <w:color w:val="000000" w:themeColor="text1"/>
        </w:rPr>
        <w:t>работ по подготовке Эскиза</w:t>
      </w:r>
      <w:r w:rsidRPr="000A470D">
        <w:rPr>
          <w:bCs/>
          <w:color w:val="000000" w:themeColor="text1"/>
        </w:rPr>
        <w:t xml:space="preserve">, </w:t>
      </w:r>
      <w:r>
        <w:rPr>
          <w:bCs/>
          <w:color w:val="000000" w:themeColor="text1"/>
        </w:rPr>
        <w:t xml:space="preserve">а также счет-фактуру в одном экземпляре, </w:t>
      </w:r>
      <w:r w:rsidRPr="000A470D">
        <w:rPr>
          <w:bCs/>
          <w:color w:val="000000" w:themeColor="text1"/>
        </w:rPr>
        <w:t>подписанны</w:t>
      </w:r>
      <w:r>
        <w:rPr>
          <w:bCs/>
          <w:color w:val="000000" w:themeColor="text1"/>
        </w:rPr>
        <w:t>е</w:t>
      </w:r>
      <w:r w:rsidRPr="000A470D">
        <w:rPr>
          <w:bCs/>
          <w:color w:val="000000" w:themeColor="text1"/>
        </w:rPr>
        <w:t xml:space="preserve"> со своей стороны. </w:t>
      </w:r>
    </w:p>
    <w:p w:rsidR="00A716B0" w:rsidRPr="000A470D" w:rsidRDefault="00A716B0" w:rsidP="00BA60A7">
      <w:pPr>
        <w:pStyle w:val="ac"/>
        <w:numPr>
          <w:ilvl w:val="2"/>
          <w:numId w:val="22"/>
        </w:numPr>
        <w:spacing w:before="120" w:after="120" w:line="276" w:lineRule="auto"/>
        <w:ind w:left="993" w:hanging="993"/>
        <w:jc w:val="both"/>
        <w:rPr>
          <w:rFonts w:eastAsia="MS Mincho"/>
          <w:bCs/>
          <w:color w:val="000000" w:themeColor="text1"/>
        </w:rPr>
      </w:pPr>
      <w:r w:rsidRPr="000A470D">
        <w:rPr>
          <w:bCs/>
          <w:color w:val="000000" w:themeColor="text1"/>
        </w:rPr>
        <w:t xml:space="preserve">Заказчик в течение 5 (пяти) Рабочих дней обязан рассмотреть Акт приемки </w:t>
      </w:r>
      <w:r>
        <w:rPr>
          <w:bCs/>
          <w:color w:val="000000" w:themeColor="text1"/>
        </w:rPr>
        <w:t>работ по подготовке Эскиза</w:t>
      </w:r>
      <w:r w:rsidRPr="000A470D">
        <w:rPr>
          <w:bCs/>
          <w:color w:val="000000" w:themeColor="text1"/>
        </w:rPr>
        <w:t xml:space="preserve"> и при отсутствии замечаний подписать его со своей стороны и направить один экземпляр </w:t>
      </w:r>
      <w:r>
        <w:rPr>
          <w:bCs/>
          <w:color w:val="000000" w:themeColor="text1"/>
        </w:rPr>
        <w:t>данного а</w:t>
      </w:r>
      <w:r w:rsidRPr="000A470D">
        <w:rPr>
          <w:bCs/>
          <w:color w:val="000000" w:themeColor="text1"/>
        </w:rPr>
        <w:t>кта Подрядчику</w:t>
      </w:r>
      <w:r>
        <w:rPr>
          <w:bCs/>
          <w:color w:val="000000" w:themeColor="text1"/>
        </w:rPr>
        <w:t xml:space="preserve">. </w:t>
      </w:r>
    </w:p>
    <w:p w:rsidR="00A716B0" w:rsidRPr="000A470D" w:rsidRDefault="00A716B0" w:rsidP="00BA60A7">
      <w:pPr>
        <w:pStyle w:val="BMKHeading2"/>
        <w:numPr>
          <w:ilvl w:val="2"/>
          <w:numId w:val="22"/>
        </w:numPr>
        <w:spacing w:before="120" w:after="120" w:line="276" w:lineRule="auto"/>
        <w:ind w:left="993" w:hanging="993"/>
        <w:rPr>
          <w:color w:val="000000" w:themeColor="text1"/>
          <w:sz w:val="24"/>
          <w:szCs w:val="24"/>
          <w:lang w:val="ru-RU"/>
        </w:rPr>
      </w:pPr>
      <w:bookmarkStart w:id="87" w:name="_Ref346902374"/>
      <w:r w:rsidRPr="000A470D">
        <w:rPr>
          <w:bCs/>
          <w:color w:val="000000" w:themeColor="text1"/>
          <w:sz w:val="24"/>
          <w:szCs w:val="24"/>
          <w:lang w:val="ru-RU"/>
        </w:rPr>
        <w:t xml:space="preserve">Работы по </w:t>
      </w:r>
      <w:r>
        <w:rPr>
          <w:bCs/>
          <w:color w:val="000000" w:themeColor="text1"/>
          <w:sz w:val="24"/>
          <w:szCs w:val="24"/>
          <w:lang w:val="ru-RU"/>
        </w:rPr>
        <w:t xml:space="preserve">подготовке </w:t>
      </w:r>
      <w:r w:rsidRPr="000A470D">
        <w:rPr>
          <w:bCs/>
          <w:color w:val="000000" w:themeColor="text1"/>
          <w:sz w:val="24"/>
          <w:szCs w:val="24"/>
          <w:lang w:val="ru-RU"/>
        </w:rPr>
        <w:t xml:space="preserve">Эскиза Объекта считаются выполненными и подлежат оплате Заказчиком после подписания Заказчиком и Подрядчиком </w:t>
      </w:r>
      <w:r w:rsidRPr="000A470D">
        <w:rPr>
          <w:color w:val="000000" w:themeColor="text1"/>
          <w:sz w:val="24"/>
          <w:szCs w:val="24"/>
          <w:lang w:val="ru-RU"/>
        </w:rPr>
        <w:t>Акт</w:t>
      </w:r>
      <w:r>
        <w:rPr>
          <w:color w:val="000000" w:themeColor="text1"/>
          <w:sz w:val="24"/>
          <w:szCs w:val="24"/>
          <w:lang w:val="ru-RU"/>
        </w:rPr>
        <w:t>а</w:t>
      </w:r>
      <w:r w:rsidRPr="000A470D">
        <w:rPr>
          <w:color w:val="000000" w:themeColor="text1"/>
          <w:sz w:val="24"/>
          <w:szCs w:val="24"/>
          <w:lang w:val="ru-RU"/>
        </w:rPr>
        <w:t xml:space="preserve"> приемки работ по подготовке Эскиза</w:t>
      </w:r>
      <w:r w:rsidRPr="000A470D">
        <w:rPr>
          <w:bCs/>
          <w:color w:val="000000" w:themeColor="text1"/>
          <w:sz w:val="24"/>
          <w:szCs w:val="24"/>
          <w:lang w:val="ru-RU"/>
        </w:rPr>
        <w:t xml:space="preserve">. </w:t>
      </w:r>
    </w:p>
    <w:bookmarkEnd w:id="87"/>
    <w:p w:rsidR="00A716B0" w:rsidRDefault="00A716B0" w:rsidP="00BA60A7">
      <w:pPr>
        <w:pStyle w:val="BMKHeading2"/>
        <w:numPr>
          <w:ilvl w:val="2"/>
          <w:numId w:val="22"/>
        </w:numPr>
        <w:spacing w:before="120" w:after="120" w:line="276" w:lineRule="auto"/>
        <w:ind w:left="993" w:hanging="993"/>
        <w:rPr>
          <w:bCs/>
          <w:color w:val="000000" w:themeColor="text1"/>
          <w:sz w:val="24"/>
          <w:szCs w:val="24"/>
          <w:lang w:val="ru-RU"/>
        </w:rPr>
      </w:pPr>
      <w:r w:rsidRPr="00042732">
        <w:rPr>
          <w:bCs/>
          <w:color w:val="000000" w:themeColor="text1"/>
          <w:sz w:val="24"/>
          <w:szCs w:val="24"/>
          <w:lang w:val="ru-RU"/>
        </w:rPr>
        <w:t xml:space="preserve">Право собственности на Эскиз, а также все исключительные права на их результаты переходят к Заказчику в дату подписания Акта приемки </w:t>
      </w:r>
      <w:r>
        <w:rPr>
          <w:bCs/>
          <w:color w:val="000000" w:themeColor="text1"/>
          <w:sz w:val="24"/>
          <w:szCs w:val="24"/>
          <w:lang w:val="ru-RU"/>
        </w:rPr>
        <w:t>работ по подготовке Эскиза</w:t>
      </w:r>
      <w:r w:rsidRPr="00042732">
        <w:rPr>
          <w:bCs/>
          <w:color w:val="000000" w:themeColor="text1"/>
          <w:sz w:val="24"/>
          <w:szCs w:val="24"/>
          <w:lang w:val="ru-RU"/>
        </w:rPr>
        <w:t>.</w:t>
      </w:r>
    </w:p>
    <w:p w:rsidR="00A716B0" w:rsidRPr="0074768F"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bookmarkStart w:id="88" w:name="_Ref346960666"/>
      <w:r w:rsidRPr="0074768F">
        <w:rPr>
          <w:b/>
          <w:bCs/>
          <w:color w:val="000000" w:themeColor="text1"/>
        </w:rPr>
        <w:t>Приемка</w:t>
      </w:r>
      <w:bookmarkEnd w:id="88"/>
      <w:r>
        <w:rPr>
          <w:b/>
          <w:bCs/>
          <w:color w:val="000000" w:themeColor="text1"/>
        </w:rPr>
        <w:t xml:space="preserve"> работ по выполнению </w:t>
      </w:r>
      <w:r w:rsidRPr="0074768F">
        <w:rPr>
          <w:b/>
          <w:bCs/>
          <w:color w:val="000000" w:themeColor="text1"/>
        </w:rPr>
        <w:t>Инженерных изысканий</w:t>
      </w:r>
    </w:p>
    <w:p w:rsidR="00A716B0" w:rsidRPr="0074768F" w:rsidRDefault="00A716B0" w:rsidP="00BA60A7">
      <w:pPr>
        <w:pStyle w:val="BMKHeading2"/>
        <w:numPr>
          <w:ilvl w:val="2"/>
          <w:numId w:val="22"/>
        </w:numPr>
        <w:tabs>
          <w:tab w:val="left" w:pos="-1701"/>
          <w:tab w:val="left" w:pos="1134"/>
        </w:tabs>
        <w:spacing w:before="120" w:after="120" w:line="276" w:lineRule="auto"/>
        <w:ind w:left="993" w:hanging="993"/>
        <w:rPr>
          <w:bCs/>
          <w:color w:val="000000" w:themeColor="text1"/>
          <w:sz w:val="24"/>
          <w:szCs w:val="24"/>
          <w:lang w:val="ru-RU"/>
        </w:rPr>
      </w:pPr>
      <w:r w:rsidRPr="0074768F">
        <w:rPr>
          <w:bCs/>
          <w:color w:val="000000" w:themeColor="text1"/>
          <w:sz w:val="24"/>
          <w:szCs w:val="24"/>
          <w:lang w:val="ru-RU"/>
        </w:rPr>
        <w:t xml:space="preserve">В сроки, установленные настоящим Договором, Подрядчик представляет Заказчику уточненное Задание на выполнение Инженерных изысканий, Программу выполнения Инженерных изысканий, </w:t>
      </w:r>
      <w:r>
        <w:rPr>
          <w:bCs/>
          <w:color w:val="000000" w:themeColor="text1"/>
          <w:sz w:val="24"/>
          <w:szCs w:val="24"/>
          <w:lang w:val="ru-RU"/>
        </w:rPr>
        <w:t>д</w:t>
      </w:r>
      <w:r w:rsidRPr="0074768F">
        <w:rPr>
          <w:bCs/>
          <w:color w:val="000000" w:themeColor="text1"/>
          <w:sz w:val="24"/>
          <w:szCs w:val="24"/>
          <w:lang w:val="ru-RU"/>
        </w:rPr>
        <w:t>окументы о выполненных Инженерных изысканиях</w:t>
      </w:r>
      <w:r w:rsidRPr="0074768F">
        <w:rPr>
          <w:rFonts w:eastAsia="Times New Roman"/>
          <w:bCs/>
          <w:color w:val="000000" w:themeColor="text1"/>
          <w:sz w:val="24"/>
          <w:szCs w:val="24"/>
          <w:lang w:val="ru-RU"/>
        </w:rPr>
        <w:t xml:space="preserve"> </w:t>
      </w:r>
      <w:r w:rsidRPr="0074768F">
        <w:rPr>
          <w:bCs/>
          <w:color w:val="000000" w:themeColor="text1"/>
          <w:sz w:val="24"/>
          <w:szCs w:val="24"/>
          <w:lang w:val="ru-RU"/>
        </w:rPr>
        <w:t>и собранную Подрядчиком Исходно-разрешительную документацию.</w:t>
      </w:r>
    </w:p>
    <w:p w:rsidR="00A716B0" w:rsidRPr="006A6AAF" w:rsidRDefault="00A716B0" w:rsidP="00BA60A7">
      <w:pPr>
        <w:pStyle w:val="BMKHeading2"/>
        <w:numPr>
          <w:ilvl w:val="2"/>
          <w:numId w:val="22"/>
        </w:numPr>
        <w:tabs>
          <w:tab w:val="left" w:pos="-1701"/>
          <w:tab w:val="left" w:pos="1134"/>
        </w:tabs>
        <w:spacing w:before="120" w:after="120" w:line="276" w:lineRule="auto"/>
        <w:ind w:left="993" w:hanging="993"/>
        <w:rPr>
          <w:bCs/>
          <w:color w:val="000000" w:themeColor="text1"/>
          <w:sz w:val="24"/>
          <w:szCs w:val="24"/>
          <w:lang w:val="ru-RU"/>
        </w:rPr>
      </w:pPr>
      <w:r w:rsidRPr="006A6AAF">
        <w:rPr>
          <w:bCs/>
          <w:color w:val="000000" w:themeColor="text1"/>
          <w:sz w:val="24"/>
          <w:szCs w:val="24"/>
          <w:lang w:val="ru-RU"/>
        </w:rPr>
        <w:t>Результаты</w:t>
      </w:r>
      <w:r w:rsidRPr="006A6AAF">
        <w:rPr>
          <w:color w:val="000000" w:themeColor="text1"/>
          <w:sz w:val="24"/>
          <w:szCs w:val="24"/>
          <w:lang w:val="ru-RU"/>
        </w:rPr>
        <w:t xml:space="preserve"> Инженерных изысканий (</w:t>
      </w:r>
      <w:r>
        <w:rPr>
          <w:color w:val="000000" w:themeColor="text1"/>
          <w:sz w:val="24"/>
          <w:szCs w:val="24"/>
          <w:lang w:val="ru-RU"/>
        </w:rPr>
        <w:t>д</w:t>
      </w:r>
      <w:r w:rsidRPr="006A6AAF">
        <w:rPr>
          <w:color w:val="000000" w:themeColor="text1"/>
          <w:sz w:val="24"/>
          <w:szCs w:val="24"/>
          <w:lang w:val="ru-RU"/>
        </w:rPr>
        <w:t xml:space="preserve">окументы о выполненных </w:t>
      </w:r>
      <w:r>
        <w:rPr>
          <w:color w:val="000000" w:themeColor="text1"/>
          <w:sz w:val="24"/>
          <w:szCs w:val="24"/>
          <w:lang w:val="ru-RU"/>
        </w:rPr>
        <w:t>И</w:t>
      </w:r>
      <w:r w:rsidRPr="006A6AAF">
        <w:rPr>
          <w:color w:val="000000" w:themeColor="text1"/>
          <w:sz w:val="24"/>
          <w:szCs w:val="24"/>
          <w:lang w:val="ru-RU"/>
        </w:rPr>
        <w:t>нженерных изысканиях) передаются Заказчику для рассмотрения и передачи на Экспертизу в 3 (трех) экземплярах на бумажном носителе и в 2 (двух) экземплярах на электронном носителе</w:t>
      </w:r>
      <w:r>
        <w:rPr>
          <w:color w:val="000000" w:themeColor="text1"/>
          <w:sz w:val="24"/>
          <w:szCs w:val="24"/>
          <w:lang w:val="ru-RU"/>
        </w:rPr>
        <w:t>.</w:t>
      </w:r>
      <w:r w:rsidRPr="006A6AAF">
        <w:rPr>
          <w:bCs/>
          <w:color w:val="000000" w:themeColor="text1"/>
          <w:sz w:val="24"/>
          <w:szCs w:val="24"/>
          <w:lang w:val="ru-RU"/>
        </w:rPr>
        <w:t xml:space="preserve"> </w:t>
      </w:r>
    </w:p>
    <w:p w:rsidR="00A716B0" w:rsidRPr="0074768F" w:rsidRDefault="00A716B0" w:rsidP="00A716B0">
      <w:pPr>
        <w:pStyle w:val="BMKHeading2"/>
        <w:tabs>
          <w:tab w:val="clear" w:pos="720"/>
          <w:tab w:val="left" w:pos="-1701"/>
          <w:tab w:val="left" w:pos="9214"/>
        </w:tabs>
        <w:spacing w:before="120" w:after="120" w:line="276" w:lineRule="auto"/>
        <w:ind w:left="993" w:hanging="993"/>
        <w:rPr>
          <w:bCs/>
          <w:color w:val="000000" w:themeColor="text1"/>
          <w:sz w:val="24"/>
          <w:szCs w:val="24"/>
          <w:lang w:val="ru-RU"/>
        </w:rPr>
      </w:pPr>
      <w:r>
        <w:rPr>
          <w:color w:val="000000" w:themeColor="text1"/>
          <w:sz w:val="24"/>
          <w:szCs w:val="24"/>
          <w:lang w:val="ru-RU"/>
        </w:rPr>
        <w:tab/>
      </w:r>
      <w:r w:rsidRPr="0074768F">
        <w:rPr>
          <w:color w:val="000000" w:themeColor="text1"/>
          <w:sz w:val="24"/>
          <w:szCs w:val="24"/>
          <w:lang w:val="ru-RU"/>
        </w:rPr>
        <w:t xml:space="preserve">Одновременно с передачей </w:t>
      </w:r>
      <w:r>
        <w:rPr>
          <w:color w:val="000000" w:themeColor="text1"/>
          <w:sz w:val="24"/>
          <w:szCs w:val="24"/>
          <w:lang w:val="ru-RU"/>
        </w:rPr>
        <w:t>р</w:t>
      </w:r>
      <w:r w:rsidRPr="0074768F">
        <w:rPr>
          <w:color w:val="000000" w:themeColor="text1"/>
          <w:sz w:val="24"/>
          <w:szCs w:val="24"/>
          <w:lang w:val="ru-RU"/>
        </w:rPr>
        <w:t>езультатов Инженерных изысканий</w:t>
      </w:r>
      <w:r w:rsidRPr="0074768F">
        <w:rPr>
          <w:bCs/>
          <w:color w:val="000000" w:themeColor="text1"/>
          <w:sz w:val="24"/>
          <w:szCs w:val="24"/>
          <w:lang w:val="ru-RU"/>
        </w:rPr>
        <w:t xml:space="preserve"> Подрядчик передает Заказчику: </w:t>
      </w:r>
    </w:p>
    <w:p w:rsidR="00A716B0" w:rsidRPr="0074768F" w:rsidRDefault="00A716B0" w:rsidP="00BA60A7">
      <w:pPr>
        <w:pStyle w:val="BMKHeading2"/>
        <w:numPr>
          <w:ilvl w:val="0"/>
          <w:numId w:val="55"/>
        </w:numPr>
        <w:tabs>
          <w:tab w:val="left" w:pos="9214"/>
        </w:tabs>
        <w:spacing w:before="120" w:after="120" w:line="276" w:lineRule="auto"/>
        <w:ind w:left="1560" w:hanging="567"/>
        <w:rPr>
          <w:bCs/>
          <w:color w:val="000000" w:themeColor="text1"/>
          <w:sz w:val="24"/>
          <w:szCs w:val="24"/>
          <w:lang w:val="ru-RU"/>
        </w:rPr>
      </w:pPr>
      <w:r w:rsidRPr="0074768F">
        <w:rPr>
          <w:bCs/>
          <w:color w:val="000000" w:themeColor="text1"/>
          <w:sz w:val="24"/>
          <w:szCs w:val="24"/>
          <w:lang w:val="ru-RU"/>
        </w:rPr>
        <w:t>собранную Подрядчиком Исходно-разрешительную документацию;</w:t>
      </w:r>
    </w:p>
    <w:p w:rsidR="00A716B0" w:rsidRPr="0074768F" w:rsidRDefault="00A716B0" w:rsidP="00BA60A7">
      <w:pPr>
        <w:pStyle w:val="BMKHeading2"/>
        <w:numPr>
          <w:ilvl w:val="0"/>
          <w:numId w:val="55"/>
        </w:numPr>
        <w:tabs>
          <w:tab w:val="left" w:pos="9214"/>
        </w:tabs>
        <w:spacing w:before="120" w:after="120" w:line="276" w:lineRule="auto"/>
        <w:ind w:left="1560" w:hanging="567"/>
        <w:rPr>
          <w:bCs/>
          <w:color w:val="000000" w:themeColor="text1"/>
          <w:sz w:val="24"/>
          <w:szCs w:val="24"/>
          <w:lang w:val="ru-RU"/>
        </w:rPr>
      </w:pPr>
      <w:r w:rsidRPr="0074768F">
        <w:rPr>
          <w:bCs/>
          <w:color w:val="000000" w:themeColor="text1"/>
          <w:sz w:val="24"/>
          <w:szCs w:val="24"/>
          <w:lang w:val="ru-RU"/>
        </w:rPr>
        <w:t>оригиналы согласований и заключений, полученных в отношении результатов Инженерных изысканий;</w:t>
      </w:r>
    </w:p>
    <w:p w:rsidR="00A716B0" w:rsidRPr="0074768F" w:rsidRDefault="00A716B0" w:rsidP="00BA60A7">
      <w:pPr>
        <w:pStyle w:val="BMKHeading2"/>
        <w:numPr>
          <w:ilvl w:val="0"/>
          <w:numId w:val="55"/>
        </w:numPr>
        <w:tabs>
          <w:tab w:val="left" w:pos="9214"/>
        </w:tabs>
        <w:spacing w:before="120" w:after="120" w:line="276" w:lineRule="auto"/>
        <w:ind w:left="1560" w:hanging="567"/>
        <w:rPr>
          <w:bCs/>
          <w:color w:val="000000" w:themeColor="text1"/>
          <w:sz w:val="24"/>
          <w:szCs w:val="24"/>
          <w:lang w:val="ru-RU"/>
        </w:rPr>
      </w:pPr>
      <w:r w:rsidRPr="0074768F">
        <w:rPr>
          <w:bCs/>
          <w:color w:val="000000" w:themeColor="text1"/>
          <w:sz w:val="24"/>
          <w:szCs w:val="24"/>
          <w:lang w:val="ru-RU"/>
        </w:rPr>
        <w:t xml:space="preserve">Опись в 2 (двух) экземплярах на бумажном носителе, подписанную со стороны Подрядчика. В Описи Подрядчик указывает: число, месяц, год, наименование передаваемых документов, количество экземпляров. Опись заверяется подписью Представителя Подрядчика и печатью. </w:t>
      </w:r>
    </w:p>
    <w:p w:rsidR="00A716B0" w:rsidRDefault="00A716B0" w:rsidP="00BA60A7">
      <w:pPr>
        <w:pStyle w:val="BMKHeading2"/>
        <w:numPr>
          <w:ilvl w:val="2"/>
          <w:numId w:val="22"/>
        </w:numPr>
        <w:tabs>
          <w:tab w:val="left" w:pos="1276"/>
        </w:tabs>
        <w:spacing w:before="120" w:after="120" w:line="276" w:lineRule="auto"/>
        <w:ind w:left="993" w:hanging="993"/>
        <w:rPr>
          <w:color w:val="000000" w:themeColor="text1"/>
          <w:sz w:val="24"/>
          <w:szCs w:val="24"/>
          <w:lang w:val="ru-RU"/>
        </w:rPr>
      </w:pPr>
      <w:r w:rsidRPr="0074768F">
        <w:rPr>
          <w:bCs/>
          <w:color w:val="000000" w:themeColor="text1"/>
          <w:sz w:val="24"/>
          <w:szCs w:val="24"/>
          <w:lang w:val="ru-RU"/>
        </w:rPr>
        <w:t>Передача</w:t>
      </w:r>
      <w:r w:rsidRPr="0074768F">
        <w:rPr>
          <w:color w:val="000000" w:themeColor="text1"/>
          <w:sz w:val="24"/>
          <w:szCs w:val="24"/>
          <w:lang w:val="ru-RU"/>
        </w:rPr>
        <w:t xml:space="preserve"> Подрядчиком Заказчику </w:t>
      </w:r>
      <w:r>
        <w:rPr>
          <w:color w:val="000000" w:themeColor="text1"/>
          <w:sz w:val="24"/>
          <w:szCs w:val="24"/>
          <w:lang w:val="ru-RU"/>
        </w:rPr>
        <w:t>д</w:t>
      </w:r>
      <w:r w:rsidRPr="0074768F">
        <w:rPr>
          <w:color w:val="000000" w:themeColor="text1"/>
          <w:sz w:val="24"/>
          <w:szCs w:val="24"/>
          <w:lang w:val="ru-RU"/>
        </w:rPr>
        <w:t xml:space="preserve">окументов о выполненных Инженерных изысканиях в соответствии с условиями настоящего Договора не является </w:t>
      </w:r>
      <w:r w:rsidRPr="0074768F">
        <w:rPr>
          <w:color w:val="000000" w:themeColor="text1"/>
          <w:sz w:val="24"/>
          <w:szCs w:val="24"/>
          <w:lang w:val="ru-RU"/>
        </w:rPr>
        <w:lastRenderedPageBreak/>
        <w:t>передачей Подрядчиком и приемкой Заказчиком результатов Инженерных изысканий для целей расчетов по настоящему Договору. Окончательная приемка результатов Инженерных изысканий осуществляется после получения положительного заключения Экспертизы Проектной документации</w:t>
      </w:r>
      <w:r>
        <w:rPr>
          <w:color w:val="000000" w:themeColor="text1"/>
          <w:sz w:val="24"/>
          <w:szCs w:val="24"/>
          <w:lang w:val="ru-RU"/>
        </w:rPr>
        <w:t xml:space="preserve"> и результатов Инженерных изысканий</w:t>
      </w:r>
      <w:r w:rsidRPr="0074768F">
        <w:rPr>
          <w:color w:val="000000" w:themeColor="text1"/>
          <w:sz w:val="24"/>
          <w:szCs w:val="24"/>
          <w:lang w:val="ru-RU"/>
        </w:rPr>
        <w:t>.</w:t>
      </w:r>
    </w:p>
    <w:p w:rsidR="00A716B0" w:rsidRPr="006A6AAF" w:rsidRDefault="00A716B0" w:rsidP="00BA60A7">
      <w:pPr>
        <w:pStyle w:val="BMKHeading3"/>
        <w:numPr>
          <w:ilvl w:val="2"/>
          <w:numId w:val="22"/>
        </w:numPr>
        <w:ind w:left="993" w:hanging="993"/>
        <w:rPr>
          <w:sz w:val="24"/>
          <w:szCs w:val="24"/>
          <w:lang w:val="ru-RU"/>
        </w:rPr>
      </w:pPr>
      <w:r w:rsidRPr="006A6AAF">
        <w:rPr>
          <w:color w:val="000000" w:themeColor="text1"/>
          <w:sz w:val="24"/>
          <w:szCs w:val="24"/>
          <w:lang w:val="ru-RU"/>
        </w:rPr>
        <w:t>Дата подписания Заказчиком Описи является датой получения Заказчиком комплекта документов</w:t>
      </w:r>
      <w:r>
        <w:rPr>
          <w:color w:val="000000" w:themeColor="text1"/>
          <w:sz w:val="24"/>
          <w:szCs w:val="24"/>
          <w:lang w:val="ru-RU"/>
        </w:rPr>
        <w:t xml:space="preserve"> о выполненных Инженерных изысканиях. </w:t>
      </w:r>
    </w:p>
    <w:p w:rsidR="00A716B0" w:rsidRDefault="00A716B0" w:rsidP="00BA60A7">
      <w:pPr>
        <w:pStyle w:val="BMKHeading2"/>
        <w:numPr>
          <w:ilvl w:val="2"/>
          <w:numId w:val="22"/>
        </w:numPr>
        <w:tabs>
          <w:tab w:val="left" w:pos="1276"/>
        </w:tabs>
        <w:spacing w:before="120" w:after="120" w:line="276" w:lineRule="auto"/>
        <w:ind w:left="993" w:hanging="993"/>
        <w:rPr>
          <w:color w:val="000000" w:themeColor="text1"/>
          <w:sz w:val="24"/>
          <w:szCs w:val="24"/>
          <w:lang w:val="ru-RU"/>
        </w:rPr>
      </w:pPr>
      <w:r w:rsidRPr="006A6AAF">
        <w:rPr>
          <w:color w:val="000000" w:themeColor="text1"/>
          <w:sz w:val="24"/>
          <w:szCs w:val="24"/>
          <w:lang w:val="ru-RU"/>
        </w:rPr>
        <w:t xml:space="preserve">Заказчик в течение 10 (десяти) Рабочих дней </w:t>
      </w:r>
      <w:proofErr w:type="gramStart"/>
      <w:r w:rsidRPr="006A6AAF">
        <w:rPr>
          <w:color w:val="000000" w:themeColor="text1"/>
          <w:sz w:val="24"/>
          <w:szCs w:val="24"/>
          <w:lang w:val="ru-RU"/>
        </w:rPr>
        <w:t>с даты получения</w:t>
      </w:r>
      <w:proofErr w:type="gramEnd"/>
      <w:r w:rsidRPr="006A6AAF">
        <w:rPr>
          <w:color w:val="000000" w:themeColor="text1"/>
          <w:sz w:val="24"/>
          <w:szCs w:val="24"/>
          <w:lang w:val="ru-RU"/>
        </w:rPr>
        <w:t xml:space="preserve"> </w:t>
      </w:r>
      <w:r>
        <w:rPr>
          <w:color w:val="000000" w:themeColor="text1"/>
          <w:sz w:val="24"/>
          <w:szCs w:val="24"/>
          <w:lang w:val="ru-RU"/>
        </w:rPr>
        <w:t xml:space="preserve">документов о выполненных Инженерных изысканиях </w:t>
      </w:r>
      <w:r w:rsidRPr="006A6AAF">
        <w:rPr>
          <w:color w:val="000000" w:themeColor="text1"/>
          <w:sz w:val="24"/>
          <w:szCs w:val="24"/>
          <w:lang w:val="ru-RU"/>
        </w:rPr>
        <w:t xml:space="preserve">рассматривает представленный Подрядчиком комплект документов и либо согласует его, либо направляет Подрядчику замечания и дополнения. Подрядчик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w:t>
      </w:r>
      <w:r>
        <w:rPr>
          <w:color w:val="000000" w:themeColor="text1"/>
          <w:sz w:val="24"/>
          <w:szCs w:val="24"/>
          <w:lang w:val="ru-RU"/>
        </w:rPr>
        <w:t>Нормам</w:t>
      </w:r>
      <w:r w:rsidRPr="006A6AAF">
        <w:rPr>
          <w:color w:val="000000" w:themeColor="text1"/>
          <w:sz w:val="24"/>
          <w:szCs w:val="24"/>
          <w:lang w:val="ru-RU"/>
        </w:rPr>
        <w:t xml:space="preserve"> (со ссылками на конкретные нормы) и (или) Исходным данным. Исправленные и дополненные по замечаниям Заказчика документы повторно представляются на согласование Заказчика. При этом согласование Заказчиком </w:t>
      </w:r>
      <w:r>
        <w:rPr>
          <w:color w:val="000000" w:themeColor="text1"/>
          <w:sz w:val="24"/>
          <w:szCs w:val="24"/>
          <w:lang w:val="ru-RU"/>
        </w:rPr>
        <w:t>д</w:t>
      </w:r>
      <w:r w:rsidRPr="006A6AAF">
        <w:rPr>
          <w:color w:val="000000" w:themeColor="text1"/>
          <w:sz w:val="24"/>
          <w:szCs w:val="24"/>
          <w:lang w:val="ru-RU"/>
        </w:rPr>
        <w:t xml:space="preserve">окументов о выполненных </w:t>
      </w:r>
      <w:r>
        <w:rPr>
          <w:color w:val="000000" w:themeColor="text1"/>
          <w:sz w:val="24"/>
          <w:szCs w:val="24"/>
          <w:lang w:val="ru-RU"/>
        </w:rPr>
        <w:t>И</w:t>
      </w:r>
      <w:r w:rsidRPr="006A6AAF">
        <w:rPr>
          <w:color w:val="000000" w:themeColor="text1"/>
          <w:sz w:val="24"/>
          <w:szCs w:val="24"/>
          <w:lang w:val="ru-RU"/>
        </w:rPr>
        <w:t xml:space="preserve">нженерных изысканиях не снимает с Подрядчика ответственность за Недостатки Работ по выполнению </w:t>
      </w:r>
      <w:r>
        <w:rPr>
          <w:color w:val="000000" w:themeColor="text1"/>
          <w:sz w:val="24"/>
          <w:szCs w:val="24"/>
          <w:lang w:val="ru-RU"/>
        </w:rPr>
        <w:t xml:space="preserve">Инженерных изысканий и их результатов. </w:t>
      </w:r>
    </w:p>
    <w:p w:rsidR="00A716B0" w:rsidRPr="006A6AAF" w:rsidRDefault="00A716B0" w:rsidP="00BA60A7">
      <w:pPr>
        <w:pStyle w:val="BMKHeading3"/>
        <w:numPr>
          <w:ilvl w:val="2"/>
          <w:numId w:val="22"/>
        </w:numPr>
        <w:spacing w:line="276" w:lineRule="auto"/>
        <w:ind w:left="993" w:hanging="993"/>
        <w:rPr>
          <w:sz w:val="24"/>
          <w:szCs w:val="24"/>
          <w:lang w:val="ru-RU"/>
        </w:rPr>
      </w:pPr>
      <w:r w:rsidRPr="006A6AAF">
        <w:rPr>
          <w:bCs/>
          <w:color w:val="000000" w:themeColor="text1"/>
          <w:sz w:val="24"/>
          <w:szCs w:val="24"/>
          <w:lang w:val="ru-RU"/>
        </w:rPr>
        <w:t xml:space="preserve">Заказчик передает </w:t>
      </w:r>
      <w:proofErr w:type="gramStart"/>
      <w:r w:rsidRPr="006A6AAF">
        <w:rPr>
          <w:bCs/>
          <w:color w:val="000000" w:themeColor="text1"/>
          <w:sz w:val="24"/>
          <w:szCs w:val="24"/>
          <w:lang w:val="ru-RU"/>
        </w:rPr>
        <w:t xml:space="preserve">на Экспертизу в Управляющую компанию </w:t>
      </w:r>
      <w:r>
        <w:rPr>
          <w:bCs/>
          <w:color w:val="000000" w:themeColor="text1"/>
          <w:sz w:val="24"/>
          <w:szCs w:val="24"/>
          <w:lang w:val="ru-RU"/>
        </w:rPr>
        <w:t>д</w:t>
      </w:r>
      <w:r w:rsidRPr="006A6AAF">
        <w:rPr>
          <w:bCs/>
          <w:color w:val="000000" w:themeColor="text1"/>
          <w:sz w:val="24"/>
          <w:szCs w:val="24"/>
          <w:lang w:val="ru-RU"/>
        </w:rPr>
        <w:t>окументы о выполненных Инженерных изысканиях одновременно с полученной от Подрядчика</w:t>
      </w:r>
      <w:proofErr w:type="gramEnd"/>
      <w:r w:rsidRPr="006A6AAF">
        <w:rPr>
          <w:bCs/>
          <w:color w:val="000000" w:themeColor="text1"/>
          <w:sz w:val="24"/>
          <w:szCs w:val="24"/>
          <w:lang w:val="ru-RU"/>
        </w:rPr>
        <w:t xml:space="preserve"> Проектной документацией. Заказчик имеет право направить Подрядчику замечания к </w:t>
      </w:r>
      <w:r>
        <w:rPr>
          <w:bCs/>
          <w:color w:val="000000" w:themeColor="text1"/>
          <w:sz w:val="24"/>
          <w:szCs w:val="24"/>
          <w:lang w:val="ru-RU"/>
        </w:rPr>
        <w:t>д</w:t>
      </w:r>
      <w:r w:rsidRPr="006A6AAF">
        <w:rPr>
          <w:bCs/>
          <w:color w:val="000000" w:themeColor="text1"/>
          <w:sz w:val="24"/>
          <w:szCs w:val="24"/>
          <w:lang w:val="ru-RU"/>
        </w:rPr>
        <w:t xml:space="preserve">окументам о выполненных Инженерных изысканиях до даты получения положительного заключения Экспертизы. Экспертиза </w:t>
      </w:r>
      <w:r>
        <w:rPr>
          <w:bCs/>
          <w:color w:val="000000" w:themeColor="text1"/>
          <w:sz w:val="24"/>
          <w:szCs w:val="24"/>
          <w:lang w:val="ru-RU"/>
        </w:rPr>
        <w:t>д</w:t>
      </w:r>
      <w:r w:rsidRPr="006A6AAF">
        <w:rPr>
          <w:bCs/>
          <w:color w:val="000000" w:themeColor="text1"/>
          <w:sz w:val="24"/>
          <w:szCs w:val="24"/>
          <w:lang w:val="ru-RU"/>
        </w:rPr>
        <w:t>окументов о выполненных Инженерных изысканиях осуществляется одновременно с Экспертизой Проектной документации в порядке, предусмотренном настоящим Договором для Экспертизы Проектной документации. Заказчик вправе принять решение о направлении Документов о выполненных Инженерных изысканиях на Экспертизу отдельно от Проектной документации</w:t>
      </w:r>
      <w:r>
        <w:rPr>
          <w:bCs/>
          <w:color w:val="000000" w:themeColor="text1"/>
          <w:sz w:val="24"/>
          <w:szCs w:val="24"/>
          <w:lang w:val="ru-RU"/>
        </w:rPr>
        <w:t xml:space="preserve">. </w:t>
      </w:r>
    </w:p>
    <w:p w:rsidR="00A716B0" w:rsidRPr="00BD0B03" w:rsidRDefault="00A716B0" w:rsidP="00BA60A7">
      <w:pPr>
        <w:pStyle w:val="BMKHeading2"/>
        <w:numPr>
          <w:ilvl w:val="2"/>
          <w:numId w:val="22"/>
        </w:numPr>
        <w:tabs>
          <w:tab w:val="left" w:pos="1276"/>
        </w:tabs>
        <w:spacing w:before="120" w:after="120" w:line="276" w:lineRule="auto"/>
        <w:ind w:left="993" w:hanging="993"/>
        <w:rPr>
          <w:color w:val="000000" w:themeColor="text1"/>
          <w:sz w:val="24"/>
          <w:szCs w:val="24"/>
          <w:lang w:val="ru-RU"/>
        </w:rPr>
      </w:pPr>
      <w:r w:rsidRPr="0074768F">
        <w:rPr>
          <w:bCs/>
          <w:color w:val="000000" w:themeColor="text1"/>
          <w:sz w:val="24"/>
          <w:szCs w:val="24"/>
          <w:lang w:val="ru-RU"/>
        </w:rPr>
        <w:t xml:space="preserve">Подрядчик обязан за свой счет вносить необходимые изменения и/или доработки в </w:t>
      </w:r>
      <w:r>
        <w:rPr>
          <w:bCs/>
          <w:color w:val="000000" w:themeColor="text1"/>
          <w:sz w:val="24"/>
          <w:szCs w:val="24"/>
          <w:lang w:val="ru-RU"/>
        </w:rPr>
        <w:t>документы о выполненных</w:t>
      </w:r>
      <w:r w:rsidRPr="0074768F">
        <w:rPr>
          <w:bCs/>
          <w:color w:val="000000" w:themeColor="text1"/>
          <w:sz w:val="24"/>
          <w:szCs w:val="24"/>
          <w:lang w:val="ru-RU"/>
        </w:rPr>
        <w:t xml:space="preserve"> Инженерных изыскани</w:t>
      </w:r>
      <w:r>
        <w:rPr>
          <w:bCs/>
          <w:color w:val="000000" w:themeColor="text1"/>
          <w:sz w:val="24"/>
          <w:szCs w:val="24"/>
          <w:lang w:val="ru-RU"/>
        </w:rPr>
        <w:t>ях</w:t>
      </w:r>
      <w:r w:rsidRPr="0074768F">
        <w:rPr>
          <w:bCs/>
          <w:color w:val="000000" w:themeColor="text1"/>
          <w:sz w:val="24"/>
          <w:szCs w:val="24"/>
          <w:lang w:val="ru-RU"/>
        </w:rPr>
        <w:t xml:space="preserve"> в течение 10 (десяти)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результаты Инженерных изысканий Подрядчиком в порядке, установленном выше в настоящем подпункте. Положения настоящего пункта применяются вплоть до устранения всех замечаний, получения положительного заключения Экспертизы. В случае получения замечаний Экспертизы более одного раза, Заказчик вправе потребовать от Подрядчика возврата </w:t>
      </w:r>
      <w:r>
        <w:rPr>
          <w:bCs/>
          <w:color w:val="000000" w:themeColor="text1"/>
          <w:sz w:val="24"/>
          <w:szCs w:val="24"/>
          <w:lang w:val="ru-RU"/>
        </w:rPr>
        <w:t xml:space="preserve">соответствующей части </w:t>
      </w:r>
      <w:r w:rsidRPr="0074768F">
        <w:rPr>
          <w:bCs/>
          <w:color w:val="000000" w:themeColor="text1"/>
          <w:sz w:val="24"/>
          <w:szCs w:val="24"/>
          <w:lang w:val="ru-RU"/>
        </w:rPr>
        <w:t xml:space="preserve">Авансового платежа в течение 5 (Пяти) Рабочих дней с момента получения требования Заказчика. В случае получения замечаний Экспертизы более двух раз Заказчик вправе в одностороннем порядке отказаться от исполнения Договора, потребовать возмещения Подрядчиком убытков, а также не </w:t>
      </w:r>
      <w:r w:rsidRPr="0074768F">
        <w:rPr>
          <w:bCs/>
          <w:color w:val="000000" w:themeColor="text1"/>
          <w:sz w:val="24"/>
          <w:szCs w:val="24"/>
          <w:lang w:val="ru-RU"/>
        </w:rPr>
        <w:lastRenderedPageBreak/>
        <w:t>принимать и не оплачивать подготовленные Подрядчиком результаты Инженерных изысканий</w:t>
      </w:r>
      <w:r>
        <w:rPr>
          <w:bCs/>
          <w:color w:val="000000" w:themeColor="text1"/>
          <w:sz w:val="24"/>
          <w:szCs w:val="24"/>
          <w:lang w:val="ru-RU"/>
        </w:rPr>
        <w:t xml:space="preserve">. </w:t>
      </w:r>
    </w:p>
    <w:p w:rsidR="00A716B0" w:rsidRDefault="00A716B0" w:rsidP="00BA60A7">
      <w:pPr>
        <w:pStyle w:val="BMKHeading2"/>
        <w:numPr>
          <w:ilvl w:val="2"/>
          <w:numId w:val="22"/>
        </w:numPr>
        <w:tabs>
          <w:tab w:val="left" w:pos="1276"/>
        </w:tabs>
        <w:spacing w:before="120" w:after="120" w:line="276" w:lineRule="auto"/>
        <w:ind w:left="993" w:hanging="993"/>
        <w:rPr>
          <w:bCs/>
          <w:color w:val="000000" w:themeColor="text1"/>
          <w:sz w:val="24"/>
          <w:szCs w:val="24"/>
          <w:lang w:val="ru-RU"/>
        </w:rPr>
      </w:pPr>
      <w:r w:rsidRPr="00845C78">
        <w:rPr>
          <w:bCs/>
          <w:color w:val="000000" w:themeColor="text1"/>
          <w:sz w:val="24"/>
          <w:szCs w:val="24"/>
          <w:lang w:val="ru-RU"/>
        </w:rPr>
        <w:t>Заказчик в течение 5 (пяти) Рабочих дней с момента получения положительного заключения Экспертизы уведомляет Подрядчика о факте прохождения Экспертизы</w:t>
      </w:r>
      <w:r>
        <w:rPr>
          <w:bCs/>
          <w:color w:val="000000" w:themeColor="text1"/>
          <w:sz w:val="24"/>
          <w:szCs w:val="24"/>
          <w:lang w:val="ru-RU"/>
        </w:rPr>
        <w:t>.</w:t>
      </w:r>
    </w:p>
    <w:p w:rsidR="00A716B0" w:rsidRDefault="00A716B0" w:rsidP="00BA60A7">
      <w:pPr>
        <w:pStyle w:val="BMKHeading3"/>
        <w:numPr>
          <w:ilvl w:val="2"/>
          <w:numId w:val="22"/>
        </w:numPr>
        <w:spacing w:line="276" w:lineRule="auto"/>
        <w:ind w:left="993" w:hanging="993"/>
        <w:rPr>
          <w:bCs/>
          <w:color w:val="000000" w:themeColor="text1"/>
          <w:sz w:val="24"/>
          <w:szCs w:val="24"/>
          <w:lang w:val="ru-RU"/>
        </w:rPr>
      </w:pPr>
      <w:r w:rsidRPr="00845C78">
        <w:rPr>
          <w:bCs/>
          <w:color w:val="000000" w:themeColor="text1"/>
          <w:sz w:val="24"/>
          <w:szCs w:val="24"/>
          <w:lang w:val="ru-RU"/>
        </w:rPr>
        <w:t>После получения уведомления о факте прохождения Экспертизы Подрядчик обязан в течение 5 (пяти) Рабочих дней направить Заказчику 2 (дв</w:t>
      </w:r>
      <w:r>
        <w:rPr>
          <w:bCs/>
          <w:color w:val="000000" w:themeColor="text1"/>
          <w:sz w:val="24"/>
          <w:szCs w:val="24"/>
          <w:lang w:val="ru-RU"/>
        </w:rPr>
        <w:t>а</w:t>
      </w:r>
      <w:r w:rsidRPr="00845C78">
        <w:rPr>
          <w:bCs/>
          <w:color w:val="000000" w:themeColor="text1"/>
          <w:sz w:val="24"/>
          <w:szCs w:val="24"/>
          <w:lang w:val="ru-RU"/>
        </w:rPr>
        <w:t xml:space="preserve">) экземпляра Акта приемки работ по </w:t>
      </w:r>
      <w:r>
        <w:rPr>
          <w:bCs/>
          <w:color w:val="000000" w:themeColor="text1"/>
          <w:sz w:val="24"/>
          <w:szCs w:val="24"/>
          <w:lang w:val="ru-RU"/>
        </w:rPr>
        <w:t>выполнению Инженерных изысканий</w:t>
      </w:r>
      <w:r w:rsidRPr="00845C78">
        <w:rPr>
          <w:bCs/>
          <w:color w:val="000000" w:themeColor="text1"/>
          <w:sz w:val="24"/>
          <w:szCs w:val="24"/>
          <w:lang w:val="ru-RU"/>
        </w:rPr>
        <w:t xml:space="preserve"> и счет-фактуру в одном экземпляре, подписанны</w:t>
      </w:r>
      <w:r>
        <w:rPr>
          <w:bCs/>
          <w:color w:val="000000" w:themeColor="text1"/>
          <w:sz w:val="24"/>
          <w:szCs w:val="24"/>
          <w:lang w:val="ru-RU"/>
        </w:rPr>
        <w:t>е</w:t>
      </w:r>
      <w:r w:rsidRPr="00845C78">
        <w:rPr>
          <w:bCs/>
          <w:color w:val="000000" w:themeColor="text1"/>
          <w:sz w:val="24"/>
          <w:szCs w:val="24"/>
          <w:lang w:val="ru-RU"/>
        </w:rPr>
        <w:t xml:space="preserve"> со своей стороны</w:t>
      </w:r>
      <w:r>
        <w:rPr>
          <w:bCs/>
          <w:color w:val="000000" w:themeColor="text1"/>
          <w:sz w:val="24"/>
          <w:szCs w:val="24"/>
          <w:lang w:val="ru-RU"/>
        </w:rPr>
        <w:t>.</w:t>
      </w:r>
    </w:p>
    <w:p w:rsidR="00A716B0" w:rsidRPr="0074768F" w:rsidRDefault="00A716B0" w:rsidP="00BA60A7">
      <w:pPr>
        <w:pStyle w:val="BMKHeading2"/>
        <w:numPr>
          <w:ilvl w:val="2"/>
          <w:numId w:val="22"/>
        </w:numPr>
        <w:tabs>
          <w:tab w:val="left" w:pos="1276"/>
        </w:tabs>
        <w:spacing w:before="120" w:after="120" w:line="276" w:lineRule="auto"/>
        <w:ind w:left="993" w:hanging="993"/>
        <w:rPr>
          <w:color w:val="000000" w:themeColor="text1"/>
          <w:sz w:val="24"/>
          <w:szCs w:val="24"/>
          <w:lang w:val="ru-RU"/>
        </w:rPr>
      </w:pPr>
      <w:r w:rsidRPr="0074768F">
        <w:rPr>
          <w:bCs/>
          <w:color w:val="000000" w:themeColor="text1"/>
          <w:sz w:val="24"/>
          <w:szCs w:val="24"/>
          <w:lang w:val="ru-RU"/>
        </w:rPr>
        <w:t xml:space="preserve">Инженерные изыскания считаются выполненными и подлежат оплате Заказчиком после подписания Заказчиком и Подрядчиком Акта приемки работ </w:t>
      </w:r>
      <w:r>
        <w:rPr>
          <w:bCs/>
          <w:color w:val="000000" w:themeColor="text1"/>
          <w:sz w:val="24"/>
          <w:szCs w:val="24"/>
          <w:lang w:val="ru-RU"/>
        </w:rPr>
        <w:t>по выполнению Инженерных изысканий</w:t>
      </w:r>
      <w:r w:rsidRPr="0074768F">
        <w:rPr>
          <w:bCs/>
          <w:color w:val="000000" w:themeColor="text1"/>
          <w:sz w:val="24"/>
          <w:szCs w:val="24"/>
          <w:lang w:val="ru-RU"/>
        </w:rPr>
        <w:t xml:space="preserve">, </w:t>
      </w:r>
      <w:proofErr w:type="gramStart"/>
      <w:r w:rsidRPr="0074768F">
        <w:rPr>
          <w:bCs/>
          <w:color w:val="000000" w:themeColor="text1"/>
          <w:sz w:val="24"/>
          <w:szCs w:val="24"/>
          <w:lang w:val="ru-RU"/>
        </w:rPr>
        <w:t>который</w:t>
      </w:r>
      <w:proofErr w:type="gramEnd"/>
      <w:r w:rsidRPr="0074768F">
        <w:rPr>
          <w:bCs/>
          <w:color w:val="000000" w:themeColor="text1"/>
          <w:sz w:val="24"/>
          <w:szCs w:val="24"/>
          <w:lang w:val="ru-RU"/>
        </w:rPr>
        <w:t xml:space="preserve"> подписывается Заказчиком и Подрядчиком одновременно с подписанием Акта приемки </w:t>
      </w:r>
      <w:r>
        <w:rPr>
          <w:bCs/>
          <w:color w:val="000000" w:themeColor="text1"/>
          <w:sz w:val="24"/>
          <w:szCs w:val="24"/>
          <w:lang w:val="ru-RU"/>
        </w:rPr>
        <w:t xml:space="preserve">работ по подготовке </w:t>
      </w:r>
      <w:r w:rsidRPr="0074768F">
        <w:rPr>
          <w:bCs/>
          <w:color w:val="000000" w:themeColor="text1"/>
          <w:sz w:val="24"/>
          <w:szCs w:val="24"/>
          <w:lang w:val="ru-RU"/>
        </w:rPr>
        <w:t xml:space="preserve">Проектной документации. </w:t>
      </w:r>
    </w:p>
    <w:p w:rsidR="00A716B0" w:rsidRPr="0074768F" w:rsidRDefault="00A716B0" w:rsidP="00BA60A7">
      <w:pPr>
        <w:pStyle w:val="BMKHeading2"/>
        <w:numPr>
          <w:ilvl w:val="2"/>
          <w:numId w:val="22"/>
        </w:numPr>
        <w:tabs>
          <w:tab w:val="left" w:pos="1276"/>
        </w:tabs>
        <w:spacing w:before="120" w:after="120" w:line="276" w:lineRule="auto"/>
        <w:ind w:left="993" w:hanging="993"/>
        <w:rPr>
          <w:rFonts w:eastAsia="Times New Roman"/>
          <w:bCs/>
          <w:color w:val="000000" w:themeColor="text1"/>
          <w:sz w:val="24"/>
          <w:szCs w:val="24"/>
          <w:lang w:val="ru-RU"/>
        </w:rPr>
      </w:pPr>
      <w:r w:rsidRPr="0074768F">
        <w:rPr>
          <w:bCs/>
          <w:color w:val="000000" w:themeColor="text1"/>
          <w:sz w:val="24"/>
          <w:szCs w:val="24"/>
          <w:lang w:val="ru-RU"/>
        </w:rPr>
        <w:t xml:space="preserve">Право собственности на результаты Инженерных изысканий </w:t>
      </w:r>
      <w:r w:rsidRPr="0074768F">
        <w:rPr>
          <w:rFonts w:eastAsia="Times New Roman"/>
          <w:bCs/>
          <w:color w:val="000000" w:themeColor="text1"/>
          <w:sz w:val="24"/>
          <w:szCs w:val="24"/>
          <w:lang w:val="ru-RU"/>
        </w:rPr>
        <w:t xml:space="preserve">(уточненное Задание на выполнение Инженерных изысканий, </w:t>
      </w:r>
      <w:r>
        <w:rPr>
          <w:rFonts w:eastAsia="Times New Roman"/>
          <w:bCs/>
          <w:color w:val="000000" w:themeColor="text1"/>
          <w:sz w:val="24"/>
          <w:szCs w:val="24"/>
          <w:lang w:val="ru-RU"/>
        </w:rPr>
        <w:t>д</w:t>
      </w:r>
      <w:r w:rsidRPr="0074768F">
        <w:rPr>
          <w:rFonts w:eastAsia="Times New Roman"/>
          <w:bCs/>
          <w:color w:val="000000" w:themeColor="text1"/>
          <w:sz w:val="24"/>
          <w:szCs w:val="24"/>
          <w:lang w:val="ru-RU"/>
        </w:rPr>
        <w:t xml:space="preserve">окументы о выполненных Инженерных изысканиях, собранная Подрядчиком Исходно-разрешительная документация), а также все исключительные права на результаты Инженерных изысканий </w:t>
      </w:r>
      <w:r>
        <w:rPr>
          <w:rFonts w:eastAsia="Times New Roman"/>
          <w:bCs/>
          <w:color w:val="000000" w:themeColor="text1"/>
          <w:sz w:val="24"/>
          <w:szCs w:val="24"/>
          <w:lang w:val="ru-RU"/>
        </w:rPr>
        <w:t xml:space="preserve">(если применимо) </w:t>
      </w:r>
      <w:r w:rsidRPr="0074768F">
        <w:rPr>
          <w:rFonts w:eastAsia="Times New Roman"/>
          <w:bCs/>
          <w:color w:val="000000" w:themeColor="text1"/>
          <w:sz w:val="24"/>
          <w:szCs w:val="24"/>
          <w:lang w:val="ru-RU"/>
        </w:rPr>
        <w:t>переходят к Заказчику в дату подписания Акта приемки Инженерных изысканий.</w:t>
      </w:r>
    </w:p>
    <w:p w:rsidR="00A716B0" w:rsidRPr="00BD0B03" w:rsidRDefault="00A716B0" w:rsidP="00BA60A7">
      <w:pPr>
        <w:pStyle w:val="ac"/>
        <w:numPr>
          <w:ilvl w:val="1"/>
          <w:numId w:val="22"/>
        </w:numPr>
        <w:spacing w:before="120" w:after="120" w:line="276" w:lineRule="auto"/>
        <w:ind w:left="993" w:hanging="993"/>
        <w:jc w:val="both"/>
        <w:rPr>
          <w:b/>
          <w:bCs/>
          <w:color w:val="000000" w:themeColor="text1"/>
        </w:rPr>
      </w:pPr>
      <w:bookmarkStart w:id="89" w:name="_Ref346960699"/>
      <w:r w:rsidRPr="00BD0B03">
        <w:rPr>
          <w:b/>
          <w:bCs/>
          <w:color w:val="000000" w:themeColor="text1"/>
        </w:rPr>
        <w:t xml:space="preserve">Приемка </w:t>
      </w:r>
      <w:r>
        <w:rPr>
          <w:b/>
          <w:bCs/>
          <w:color w:val="000000" w:themeColor="text1"/>
        </w:rPr>
        <w:t>Работ по подготовке Проектной документации</w:t>
      </w:r>
      <w:r w:rsidRPr="00BD0B03">
        <w:rPr>
          <w:b/>
          <w:bCs/>
          <w:color w:val="000000" w:themeColor="text1"/>
        </w:rPr>
        <w:t>. Экспертиза Проектной документации и результатов Инженерных изысканий.</w:t>
      </w:r>
      <w:bookmarkEnd w:id="89"/>
    </w:p>
    <w:p w:rsidR="00A716B0" w:rsidRDefault="00A716B0" w:rsidP="00BA60A7">
      <w:pPr>
        <w:pStyle w:val="ac"/>
        <w:numPr>
          <w:ilvl w:val="2"/>
          <w:numId w:val="22"/>
        </w:numPr>
        <w:spacing w:before="120" w:after="120" w:line="276" w:lineRule="auto"/>
        <w:ind w:left="993" w:hanging="993"/>
        <w:jc w:val="both"/>
        <w:rPr>
          <w:bCs/>
          <w:color w:val="000000" w:themeColor="text1"/>
        </w:rPr>
      </w:pPr>
      <w:bookmarkStart w:id="90" w:name="_Ref321146300"/>
      <w:r w:rsidRPr="00BD0B03">
        <w:rPr>
          <w:bCs/>
          <w:color w:val="000000" w:themeColor="text1"/>
        </w:rPr>
        <w:t xml:space="preserve">Проектная документация должна быть разработана, согласована с Заказчиком и передана Заказчику для проведения Экспертизы в порядке и в срок, предусмотренный настоящим Договором, Графиком Работ (Приложение № </w:t>
      </w:r>
      <w:r>
        <w:rPr>
          <w:bCs/>
          <w:color w:val="000000" w:themeColor="text1"/>
        </w:rPr>
        <w:t>3</w:t>
      </w:r>
      <w:r w:rsidRPr="00BD0B03">
        <w:rPr>
          <w:bCs/>
          <w:color w:val="000000" w:themeColor="text1"/>
        </w:rPr>
        <w:t xml:space="preserve"> к настоящему Договору).</w:t>
      </w:r>
      <w:bookmarkEnd w:id="90"/>
    </w:p>
    <w:p w:rsidR="00A716B0" w:rsidRDefault="00A716B0" w:rsidP="00BA60A7">
      <w:pPr>
        <w:pStyle w:val="ac"/>
        <w:numPr>
          <w:ilvl w:val="2"/>
          <w:numId w:val="22"/>
        </w:numPr>
        <w:spacing w:before="120" w:after="120" w:line="276" w:lineRule="auto"/>
        <w:ind w:left="993" w:hanging="993"/>
        <w:jc w:val="both"/>
        <w:rPr>
          <w:bCs/>
          <w:color w:val="000000" w:themeColor="text1"/>
        </w:rPr>
      </w:pPr>
      <w:r w:rsidRPr="00BD0B03">
        <w:rPr>
          <w:bCs/>
          <w:color w:val="000000" w:themeColor="text1"/>
        </w:rPr>
        <w:t>Передача Подрядчиком Заказчику Проектной документации в соответствии с условиями настоящего Договора не является передачей Подрядчиком и приемкой Заказчиком Проектной документации для целей расчетов по настоящему Договору. Окончательная приемка Проектной документации осуществляется после получения</w:t>
      </w:r>
      <w:r w:rsidRPr="00BD0B03">
        <w:rPr>
          <w:b/>
          <w:bCs/>
          <w:color w:val="000000" w:themeColor="text1"/>
        </w:rPr>
        <w:t xml:space="preserve"> </w:t>
      </w:r>
      <w:r w:rsidRPr="00BD0B03">
        <w:rPr>
          <w:bCs/>
          <w:color w:val="000000" w:themeColor="text1"/>
        </w:rPr>
        <w:t>положительного заключения Экспертизы Проектной документации путем подписания Акта приемки работ по подготовке Проектной документации</w:t>
      </w:r>
      <w:r>
        <w:rPr>
          <w:bCs/>
          <w:color w:val="000000" w:themeColor="text1"/>
        </w:rPr>
        <w:t>.</w:t>
      </w:r>
    </w:p>
    <w:p w:rsidR="00A716B0" w:rsidRDefault="00A716B0" w:rsidP="00BA60A7">
      <w:pPr>
        <w:pStyle w:val="ac"/>
        <w:numPr>
          <w:ilvl w:val="2"/>
          <w:numId w:val="22"/>
        </w:numPr>
        <w:spacing w:before="120" w:after="120" w:line="276" w:lineRule="auto"/>
        <w:ind w:left="993" w:hanging="993"/>
        <w:jc w:val="both"/>
        <w:rPr>
          <w:bCs/>
          <w:color w:val="000000" w:themeColor="text1"/>
        </w:rPr>
      </w:pPr>
      <w:proofErr w:type="gramStart"/>
      <w:r w:rsidRPr="00BD0B03">
        <w:rPr>
          <w:bCs/>
          <w:color w:val="000000" w:themeColor="text1"/>
        </w:rPr>
        <w:t>До передачи Проектной документации Заказчику Подрядчик обязан за свой счет и своими силами (на основании доверенности Заказчика или Фонда) получить в отношении Проектной документации все необходимые согласования и заключения уполномоченных Государственных органов, включая природоохранные органы, органы экологического контроля, органы Министерства РФ по делам гражданской обороны, чрезвычайным ситуациям и ликвидации последствий стихийных бедствий, Министерства здравоохранения РФ, Министерства труда и социальной защиты</w:t>
      </w:r>
      <w:proofErr w:type="gramEnd"/>
      <w:r w:rsidRPr="00BD0B03">
        <w:rPr>
          <w:bCs/>
          <w:color w:val="000000" w:themeColor="text1"/>
        </w:rPr>
        <w:t xml:space="preserve"> РФ, Федеральной службы по экологическому, технологическому и атомному надзору, иных Государственных органов и организаций, чьи </w:t>
      </w:r>
      <w:r w:rsidRPr="00BD0B03">
        <w:rPr>
          <w:bCs/>
          <w:color w:val="000000" w:themeColor="text1"/>
        </w:rPr>
        <w:lastRenderedPageBreak/>
        <w:t>согласования необходимы в соответствии с Нормами на момент передачи Подрядчиком Заказчику Проектной документации</w:t>
      </w:r>
      <w:r>
        <w:rPr>
          <w:bCs/>
          <w:color w:val="000000" w:themeColor="text1"/>
        </w:rPr>
        <w:t>.</w:t>
      </w:r>
    </w:p>
    <w:p w:rsidR="00A716B0" w:rsidRPr="00BD0B03" w:rsidRDefault="00A716B0" w:rsidP="00BA60A7">
      <w:pPr>
        <w:pStyle w:val="ac"/>
        <w:numPr>
          <w:ilvl w:val="2"/>
          <w:numId w:val="22"/>
        </w:numPr>
        <w:spacing w:before="120" w:after="120" w:line="276" w:lineRule="auto"/>
        <w:ind w:left="993" w:hanging="993"/>
        <w:jc w:val="both"/>
        <w:rPr>
          <w:bCs/>
          <w:color w:val="000000" w:themeColor="text1"/>
        </w:rPr>
      </w:pPr>
      <w:proofErr w:type="gramStart"/>
      <w:r w:rsidRPr="00BD0B03">
        <w:rPr>
          <w:bCs/>
          <w:color w:val="000000" w:themeColor="text1"/>
        </w:rPr>
        <w:t xml:space="preserve">По готовности Проектной документации для проведения Экспертизы, Подрядчик предоставляет Заказчику Проектную документацию </w:t>
      </w:r>
      <w:r w:rsidRPr="00BD0B03">
        <w:rPr>
          <w:color w:val="000000" w:themeColor="text1"/>
        </w:rPr>
        <w:t xml:space="preserve">в 4 (четырех) экземплярах на бумажном носителе и в 2 (двух) экземплярах в электронной форме в формате 2D в программе </w:t>
      </w:r>
      <w:proofErr w:type="spellStart"/>
      <w:r w:rsidRPr="00BD0B03">
        <w:rPr>
          <w:color w:val="000000" w:themeColor="text1"/>
        </w:rPr>
        <w:t>Autodesk</w:t>
      </w:r>
      <w:proofErr w:type="spellEnd"/>
      <w:r w:rsidRPr="00BD0B03">
        <w:rPr>
          <w:color w:val="000000" w:themeColor="text1"/>
        </w:rPr>
        <w:t xml:space="preserve"> </w:t>
      </w:r>
      <w:proofErr w:type="spellStart"/>
      <w:r w:rsidRPr="00BD0B03">
        <w:rPr>
          <w:color w:val="000000" w:themeColor="text1"/>
        </w:rPr>
        <w:t>AutoCAD</w:t>
      </w:r>
      <w:proofErr w:type="spellEnd"/>
      <w:r w:rsidRPr="00BD0B03">
        <w:rPr>
          <w:color w:val="000000" w:themeColor="text1"/>
        </w:rPr>
        <w:t xml:space="preserve"> версии 2007 г. (формат *.</w:t>
      </w:r>
      <w:proofErr w:type="spellStart"/>
      <w:r w:rsidRPr="00BD0B03">
        <w:rPr>
          <w:color w:val="000000" w:themeColor="text1"/>
        </w:rPr>
        <w:t>dwg</w:t>
      </w:r>
      <w:proofErr w:type="spellEnd"/>
      <w:r w:rsidRPr="00BD0B03">
        <w:rPr>
          <w:color w:val="000000" w:themeColor="text1"/>
        </w:rPr>
        <w:t xml:space="preserve">.), а также в форматах </w:t>
      </w:r>
      <w:r w:rsidRPr="00BD0B03">
        <w:rPr>
          <w:color w:val="000000" w:themeColor="text1"/>
          <w:lang w:val="en-US"/>
        </w:rPr>
        <w:t>MS</w:t>
      </w:r>
      <w:r w:rsidRPr="00BD0B03">
        <w:rPr>
          <w:color w:val="000000" w:themeColor="text1"/>
        </w:rPr>
        <w:t xml:space="preserve"> </w:t>
      </w:r>
      <w:r w:rsidRPr="00BD0B03">
        <w:rPr>
          <w:color w:val="000000" w:themeColor="text1"/>
          <w:lang w:val="en-US"/>
        </w:rPr>
        <w:t>Word</w:t>
      </w:r>
      <w:r w:rsidRPr="00BD0B03">
        <w:rPr>
          <w:color w:val="000000" w:themeColor="text1"/>
        </w:rPr>
        <w:t xml:space="preserve"> и </w:t>
      </w:r>
      <w:r w:rsidRPr="00BD0B03">
        <w:rPr>
          <w:color w:val="000000" w:themeColor="text1"/>
          <w:lang w:val="en-US"/>
        </w:rPr>
        <w:t>MS</w:t>
      </w:r>
      <w:r w:rsidRPr="00BD0B03">
        <w:rPr>
          <w:color w:val="000000" w:themeColor="text1"/>
        </w:rPr>
        <w:t xml:space="preserve"> </w:t>
      </w:r>
      <w:r w:rsidRPr="00BD0B03">
        <w:rPr>
          <w:color w:val="000000" w:themeColor="text1"/>
          <w:lang w:val="en-US"/>
        </w:rPr>
        <w:t>Excel</w:t>
      </w:r>
      <w:r w:rsidRPr="00BD0B03">
        <w:rPr>
          <w:bCs/>
          <w:color w:val="000000" w:themeColor="text1"/>
        </w:rPr>
        <w:t xml:space="preserve"> в составе и комплектности, предусмотренных в Задании на проектирование, статье 48 Градостроительного</w:t>
      </w:r>
      <w:proofErr w:type="gramEnd"/>
      <w:r w:rsidRPr="00BD0B03">
        <w:rPr>
          <w:bCs/>
          <w:color w:val="000000" w:themeColor="text1"/>
        </w:rPr>
        <w:t xml:space="preserve"> кодекса РФ, Постановлении Правительства Российской Федерации от 16 февраля 2008 г. № 87 «О составе разделов проектной документации и требованиях к их содержанию»</w:t>
      </w:r>
      <w:r>
        <w:rPr>
          <w:bCs/>
          <w:color w:val="000000" w:themeColor="text1"/>
        </w:rPr>
        <w:t>.</w:t>
      </w:r>
    </w:p>
    <w:p w:rsidR="00A716B0" w:rsidRPr="00BD0B03" w:rsidRDefault="00A716B0" w:rsidP="00BA60A7">
      <w:pPr>
        <w:pStyle w:val="ac"/>
        <w:numPr>
          <w:ilvl w:val="2"/>
          <w:numId w:val="22"/>
        </w:numPr>
        <w:tabs>
          <w:tab w:val="left" w:pos="-1701"/>
        </w:tabs>
        <w:spacing w:before="120" w:after="120" w:line="276" w:lineRule="auto"/>
        <w:ind w:left="993" w:hanging="993"/>
        <w:jc w:val="both"/>
        <w:rPr>
          <w:bCs/>
          <w:color w:val="000000" w:themeColor="text1"/>
        </w:rPr>
      </w:pPr>
      <w:r w:rsidRPr="00BD0B03">
        <w:rPr>
          <w:bCs/>
          <w:color w:val="000000" w:themeColor="text1"/>
        </w:rPr>
        <w:t>Одновременно с Проектной документацией Подрядчик представляет Заказчику:</w:t>
      </w:r>
    </w:p>
    <w:p w:rsidR="00A716B0" w:rsidRPr="00BD0B03" w:rsidRDefault="00A716B0" w:rsidP="00BA60A7">
      <w:pPr>
        <w:pStyle w:val="ac"/>
        <w:numPr>
          <w:ilvl w:val="0"/>
          <w:numId w:val="65"/>
        </w:numPr>
        <w:spacing w:before="120" w:after="120" w:line="276" w:lineRule="auto"/>
        <w:ind w:left="1560" w:hanging="567"/>
        <w:jc w:val="both"/>
        <w:rPr>
          <w:bCs/>
          <w:color w:val="000000" w:themeColor="text1"/>
        </w:rPr>
      </w:pPr>
      <w:r w:rsidRPr="00BD0B03">
        <w:t>оригиналы согласований и заключений, полученных в отношении Проектной документации</w:t>
      </w:r>
      <w:r>
        <w:t>;</w:t>
      </w:r>
    </w:p>
    <w:p w:rsidR="00A716B0" w:rsidRPr="003D282A" w:rsidRDefault="00A716B0" w:rsidP="00BA60A7">
      <w:pPr>
        <w:pStyle w:val="ac"/>
        <w:numPr>
          <w:ilvl w:val="0"/>
          <w:numId w:val="65"/>
        </w:numPr>
        <w:spacing w:before="120" w:after="120" w:line="276" w:lineRule="auto"/>
        <w:ind w:left="1560" w:hanging="567"/>
        <w:jc w:val="both"/>
        <w:rPr>
          <w:bCs/>
          <w:color w:val="000000" w:themeColor="text1"/>
        </w:rPr>
      </w:pPr>
      <w:proofErr w:type="gramStart"/>
      <w:r w:rsidRPr="003D282A">
        <w:t>полученные</w:t>
      </w:r>
      <w:proofErr w:type="gramEnd"/>
      <w:r w:rsidRPr="003D282A">
        <w:t xml:space="preserve"> Подрядчиком СТУ (если Подрядчик осуществлял разработку и согласование СТУ)</w:t>
      </w:r>
      <w:r>
        <w:t>;</w:t>
      </w:r>
    </w:p>
    <w:p w:rsidR="00A716B0" w:rsidRPr="003D282A" w:rsidRDefault="00A716B0" w:rsidP="00BA60A7">
      <w:pPr>
        <w:pStyle w:val="ac"/>
        <w:numPr>
          <w:ilvl w:val="0"/>
          <w:numId w:val="65"/>
        </w:numPr>
        <w:spacing w:before="120" w:after="120" w:line="276" w:lineRule="auto"/>
        <w:ind w:left="1560" w:hanging="567"/>
        <w:jc w:val="both"/>
        <w:rPr>
          <w:bCs/>
          <w:color w:val="000000" w:themeColor="text1"/>
        </w:rPr>
      </w:pPr>
      <w:r w:rsidRPr="003D282A">
        <w:t>опись в 2 (Двух) экземплярах на бумажном носителе, подписанную со стороны Подрядчика. В Описи Подрядчик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Подрядчика и печатью</w:t>
      </w:r>
      <w:r>
        <w:t xml:space="preserve">. </w:t>
      </w:r>
    </w:p>
    <w:p w:rsidR="00A716B0" w:rsidRPr="003D282A" w:rsidRDefault="00A716B0" w:rsidP="00BA60A7">
      <w:pPr>
        <w:pStyle w:val="ac"/>
        <w:numPr>
          <w:ilvl w:val="2"/>
          <w:numId w:val="22"/>
        </w:numPr>
        <w:spacing w:before="120" w:after="120" w:line="276" w:lineRule="auto"/>
        <w:ind w:left="993" w:hanging="993"/>
        <w:jc w:val="both"/>
        <w:rPr>
          <w:bCs/>
          <w:color w:val="000000" w:themeColor="text1"/>
        </w:rPr>
      </w:pPr>
      <w:r w:rsidRPr="003D282A">
        <w:rPr>
          <w:bCs/>
          <w:color w:val="000000" w:themeColor="text1"/>
        </w:rPr>
        <w:t>Представитель Заказчика проверяет комплектность представленных документов по Описи. Заказчик обязан в течение 3 (трех) Рабочих дней со дня получения документов подписать со своей стороны Опись либо направить Подрядчику в письменном виде свои замечания. Опись подписывается Представителем Заказчика с проставлением печати (или штампа) с указанием даты получения комплекта документов</w:t>
      </w:r>
      <w:r>
        <w:rPr>
          <w:bCs/>
          <w:color w:val="000000" w:themeColor="text1"/>
        </w:rPr>
        <w:t xml:space="preserve">. </w:t>
      </w:r>
    </w:p>
    <w:p w:rsidR="00A716B0" w:rsidRPr="003D282A" w:rsidRDefault="00A716B0" w:rsidP="00BA60A7">
      <w:pPr>
        <w:pStyle w:val="ac"/>
        <w:numPr>
          <w:ilvl w:val="2"/>
          <w:numId w:val="22"/>
        </w:numPr>
        <w:spacing w:before="120" w:after="120" w:line="276" w:lineRule="auto"/>
        <w:ind w:left="993" w:hanging="993"/>
        <w:jc w:val="both"/>
        <w:rPr>
          <w:bCs/>
          <w:color w:val="000000" w:themeColor="text1"/>
        </w:rPr>
      </w:pPr>
      <w:r w:rsidRPr="003D282A">
        <w:rPr>
          <w:bCs/>
          <w:color w:val="000000" w:themeColor="text1"/>
        </w:rPr>
        <w:t>Дата подписания Заказчиком Описи является датой получения Заказчиком комплекта Проектной документации.</w:t>
      </w:r>
    </w:p>
    <w:p w:rsidR="00A716B0" w:rsidRPr="003D282A" w:rsidRDefault="00A716B0" w:rsidP="00BA60A7">
      <w:pPr>
        <w:pStyle w:val="ac"/>
        <w:numPr>
          <w:ilvl w:val="2"/>
          <w:numId w:val="22"/>
        </w:numPr>
        <w:spacing w:before="120" w:after="120" w:line="276" w:lineRule="auto"/>
        <w:ind w:left="993" w:hanging="993"/>
        <w:jc w:val="both"/>
        <w:rPr>
          <w:bCs/>
          <w:color w:val="000000" w:themeColor="text1"/>
        </w:rPr>
      </w:pPr>
      <w:r w:rsidRPr="003D282A">
        <w:rPr>
          <w:bCs/>
          <w:color w:val="000000" w:themeColor="text1"/>
        </w:rPr>
        <w:t xml:space="preserve">После получения Проектной документации Заказчик осуществляет проверку Проектной документации и имеет право направить Подрядчику замечания к Проектной документации до даты получения положительного заключения Экспертизы Проектной документации. </w:t>
      </w:r>
      <w:r w:rsidRPr="003D282A">
        <w:rPr>
          <w:rFonts w:eastAsia="MS Mincho"/>
          <w:color w:val="000000" w:themeColor="text1"/>
        </w:rPr>
        <w:t>При этом возражения Заказчика могут быть связаны как с несоответствием подготовленной Проектной документации условиям Договора,</w:t>
      </w:r>
      <w:r>
        <w:rPr>
          <w:rFonts w:eastAsia="MS Mincho"/>
          <w:color w:val="000000" w:themeColor="text1"/>
        </w:rPr>
        <w:t xml:space="preserve"> Исходным данным, Исходно-разрешительной документации</w:t>
      </w:r>
      <w:r w:rsidRPr="003D282A">
        <w:rPr>
          <w:rFonts w:eastAsia="MS Mincho"/>
          <w:color w:val="000000" w:themeColor="text1"/>
        </w:rPr>
        <w:t xml:space="preserve"> либо Нормам, так и наличием технических / формальных ошибок в документации.</w:t>
      </w:r>
    </w:p>
    <w:p w:rsidR="00A716B0" w:rsidRPr="0079612A" w:rsidRDefault="00A716B0" w:rsidP="00BA60A7">
      <w:pPr>
        <w:pStyle w:val="ac"/>
        <w:numPr>
          <w:ilvl w:val="2"/>
          <w:numId w:val="22"/>
        </w:numPr>
        <w:spacing w:before="120" w:after="120" w:line="276" w:lineRule="auto"/>
        <w:ind w:left="993" w:hanging="993"/>
        <w:jc w:val="both"/>
        <w:rPr>
          <w:bCs/>
          <w:color w:val="000000" w:themeColor="text1"/>
        </w:rPr>
      </w:pPr>
      <w:r w:rsidRPr="003D282A">
        <w:rPr>
          <w:rFonts w:eastAsia="MS Mincho"/>
          <w:color w:val="000000" w:themeColor="text1"/>
        </w:rPr>
        <w:t xml:space="preserve">Подрядчик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Нормам (со ссылками на конкретные нормы) и (или) Исходным данным. Исправленные и дополненные по замечаниям Заказчика документы повторно </w:t>
      </w:r>
      <w:r w:rsidRPr="003D282A">
        <w:rPr>
          <w:rFonts w:eastAsia="MS Mincho"/>
          <w:color w:val="000000" w:themeColor="text1"/>
        </w:rPr>
        <w:lastRenderedPageBreak/>
        <w:t>представляются на согласование Заказчика в порядке, указанном в подп. 7.</w:t>
      </w:r>
      <w:r>
        <w:rPr>
          <w:rFonts w:eastAsia="MS Mincho"/>
          <w:color w:val="000000" w:themeColor="text1"/>
        </w:rPr>
        <w:t>3</w:t>
      </w:r>
      <w:r w:rsidRPr="003D282A">
        <w:rPr>
          <w:rFonts w:eastAsia="MS Mincho"/>
          <w:color w:val="000000" w:themeColor="text1"/>
        </w:rPr>
        <w:t>.4. – 7.</w:t>
      </w:r>
      <w:r>
        <w:rPr>
          <w:rFonts w:eastAsia="MS Mincho"/>
          <w:color w:val="000000" w:themeColor="text1"/>
        </w:rPr>
        <w:t>3</w:t>
      </w:r>
      <w:r w:rsidRPr="003D282A">
        <w:rPr>
          <w:rFonts w:eastAsia="MS Mincho"/>
          <w:color w:val="000000" w:themeColor="text1"/>
        </w:rPr>
        <w:t>.7. Договора</w:t>
      </w:r>
      <w:r>
        <w:rPr>
          <w:rFonts w:eastAsia="MS Mincho"/>
          <w:color w:val="000000" w:themeColor="text1"/>
        </w:rPr>
        <w:t>.</w:t>
      </w:r>
    </w:p>
    <w:p w:rsidR="00A716B0" w:rsidRPr="0079612A" w:rsidRDefault="00A716B0" w:rsidP="00BA60A7">
      <w:pPr>
        <w:pStyle w:val="ac"/>
        <w:numPr>
          <w:ilvl w:val="2"/>
          <w:numId w:val="22"/>
        </w:numPr>
        <w:spacing w:before="120" w:after="120" w:line="276" w:lineRule="auto"/>
        <w:ind w:left="993" w:hanging="993"/>
        <w:jc w:val="both"/>
        <w:rPr>
          <w:bCs/>
          <w:color w:val="000000" w:themeColor="text1"/>
        </w:rPr>
      </w:pPr>
      <w:r w:rsidRPr="0079612A">
        <w:rPr>
          <w:bCs/>
          <w:color w:val="000000" w:themeColor="text1"/>
        </w:rPr>
        <w:t xml:space="preserve">Подрядчик несет ответственность за все проектные и технические решения, отраженные в Проектной документации. </w:t>
      </w:r>
      <w:r w:rsidRPr="0079612A">
        <w:rPr>
          <w:rFonts w:eastAsia="MS Mincho"/>
          <w:color w:val="000000" w:themeColor="text1"/>
        </w:rPr>
        <w:t>Согласование Заказчиком Проектной документации не снимает с Подрядчика ответственность за Недостатки Работ по подготовке Проектной документации</w:t>
      </w:r>
      <w:r>
        <w:rPr>
          <w:rFonts w:eastAsia="MS Mincho"/>
          <w:color w:val="000000" w:themeColor="text1"/>
        </w:rPr>
        <w:t xml:space="preserve">. </w:t>
      </w:r>
    </w:p>
    <w:p w:rsidR="00A716B0" w:rsidRPr="0079612A" w:rsidRDefault="00A716B0" w:rsidP="00BA60A7">
      <w:pPr>
        <w:pStyle w:val="ac"/>
        <w:numPr>
          <w:ilvl w:val="2"/>
          <w:numId w:val="22"/>
        </w:numPr>
        <w:spacing w:before="120" w:after="120" w:line="276" w:lineRule="auto"/>
        <w:ind w:left="993" w:hanging="993"/>
        <w:jc w:val="both"/>
        <w:rPr>
          <w:bCs/>
          <w:color w:val="000000" w:themeColor="text1"/>
        </w:rPr>
      </w:pPr>
      <w:r w:rsidRPr="0079612A">
        <w:rPr>
          <w:bCs/>
          <w:color w:val="000000" w:themeColor="text1"/>
        </w:rPr>
        <w:t xml:space="preserve">Не позднее 10 (десяти) Рабочих дней после получения Заказчиком от Подрядчика Проектной документации (при отсутствии </w:t>
      </w:r>
      <w:proofErr w:type="spellStart"/>
      <w:r w:rsidRPr="0079612A">
        <w:rPr>
          <w:bCs/>
          <w:color w:val="000000" w:themeColor="text1"/>
        </w:rPr>
        <w:t>неустраненных</w:t>
      </w:r>
      <w:proofErr w:type="spellEnd"/>
      <w:r w:rsidRPr="0079612A">
        <w:rPr>
          <w:bCs/>
          <w:color w:val="000000" w:themeColor="text1"/>
        </w:rPr>
        <w:t xml:space="preserve"> замечаний Заказчика к указанной документации), Заказчик направляет Проектную документацию на Экспертизу. Заказчик обязан письменно уведомить Подрядчика о дате направления Проектной документации на Экспертизу. По итогам Экспертизы Заказчик получает положительное заключение Экспертизы или замечания в отношении Проектной документации, о чем Заказчик информирует Подрядчика.</w:t>
      </w:r>
      <w:r>
        <w:rPr>
          <w:bCs/>
          <w:color w:val="000000" w:themeColor="text1"/>
        </w:rPr>
        <w:t xml:space="preserve"> </w:t>
      </w:r>
    </w:p>
    <w:p w:rsidR="00A716B0" w:rsidRPr="0079612A" w:rsidRDefault="00A716B0" w:rsidP="00BA60A7">
      <w:pPr>
        <w:pStyle w:val="ac"/>
        <w:numPr>
          <w:ilvl w:val="2"/>
          <w:numId w:val="22"/>
        </w:numPr>
        <w:spacing w:before="120" w:after="120" w:line="276" w:lineRule="auto"/>
        <w:ind w:left="993" w:hanging="993"/>
        <w:jc w:val="both"/>
        <w:rPr>
          <w:bCs/>
          <w:color w:val="000000" w:themeColor="text1"/>
        </w:rPr>
      </w:pPr>
      <w:r w:rsidRPr="0079612A">
        <w:rPr>
          <w:bCs/>
          <w:color w:val="000000" w:themeColor="text1"/>
        </w:rPr>
        <w:t xml:space="preserve">Подрядчик обязан за свой счет вносить необходимые изменения и/или доработки в Проектную документацию в течение 10 (десяти)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Проектную документацию Подрядчиком. Положения настоящего подпункта применяются вплоть до устранения всех замечаний Заказчика, получения положительного заключения Экспертизы. В случае получения замечаний Экспертизы более одного раза, Заказчик вправе потребовать от Подрядчика возврата </w:t>
      </w:r>
      <w:r>
        <w:rPr>
          <w:bCs/>
          <w:color w:val="000000" w:themeColor="text1"/>
        </w:rPr>
        <w:t xml:space="preserve">соответствующей части </w:t>
      </w:r>
      <w:r w:rsidRPr="0079612A">
        <w:rPr>
          <w:bCs/>
          <w:color w:val="000000" w:themeColor="text1"/>
        </w:rPr>
        <w:t>Авансового платежа в течение 5 (пяти) Рабочих дней с момента получения требования Заказчика. В случае получения замечаний Экспертизы два раза и более Заказчик вправе в одностороннем порядке отказаться от исполнения Договора, потребовать возмещения Подрядчиком убытков, а также не принимать и не оплачивать подготовленную Подрядчиком Проектную документацию.</w:t>
      </w:r>
    </w:p>
    <w:p w:rsidR="00A716B0" w:rsidRPr="009669C5" w:rsidRDefault="00A716B0" w:rsidP="00BA60A7">
      <w:pPr>
        <w:pStyle w:val="ac"/>
        <w:numPr>
          <w:ilvl w:val="2"/>
          <w:numId w:val="22"/>
        </w:numPr>
        <w:spacing w:before="120" w:after="120" w:line="276" w:lineRule="auto"/>
        <w:ind w:left="993" w:hanging="993"/>
        <w:jc w:val="both"/>
        <w:rPr>
          <w:bCs/>
          <w:color w:val="000000" w:themeColor="text1"/>
        </w:rPr>
      </w:pPr>
      <w:r w:rsidRPr="009669C5">
        <w:rPr>
          <w:bCs/>
          <w:color w:val="000000" w:themeColor="text1"/>
        </w:rPr>
        <w:t>Заказчик в течение 5 (пяти) Рабочих дней с момента получения положительного заключения Экспертизы уведомляет Подрядчика о факте прохождения Экспертизы</w:t>
      </w:r>
      <w:r>
        <w:rPr>
          <w:bCs/>
          <w:color w:val="000000" w:themeColor="text1"/>
        </w:rPr>
        <w:t xml:space="preserve">. </w:t>
      </w:r>
    </w:p>
    <w:p w:rsidR="00A716B0" w:rsidRPr="009669C5" w:rsidRDefault="00A716B0" w:rsidP="00BA60A7">
      <w:pPr>
        <w:pStyle w:val="ac"/>
        <w:numPr>
          <w:ilvl w:val="2"/>
          <w:numId w:val="22"/>
        </w:numPr>
        <w:spacing w:before="120" w:after="120" w:line="276" w:lineRule="auto"/>
        <w:ind w:left="993" w:hanging="993"/>
        <w:jc w:val="both"/>
        <w:rPr>
          <w:bCs/>
          <w:color w:val="000000" w:themeColor="text1"/>
        </w:rPr>
      </w:pPr>
      <w:proofErr w:type="gramStart"/>
      <w:r w:rsidRPr="009669C5">
        <w:rPr>
          <w:bCs/>
          <w:color w:val="000000" w:themeColor="text1"/>
        </w:rPr>
        <w:t>После получения уведомления о факте прохождения Экспертизы Подрядчик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п. 7.</w:t>
      </w:r>
      <w:r>
        <w:rPr>
          <w:bCs/>
          <w:color w:val="000000" w:themeColor="text1"/>
        </w:rPr>
        <w:t>3</w:t>
      </w:r>
      <w:r w:rsidRPr="009669C5">
        <w:rPr>
          <w:bCs/>
          <w:color w:val="000000" w:themeColor="text1"/>
        </w:rPr>
        <w:t>.4. настоящего Договора, с двумя экземплярами описи, а также 2 (дв</w:t>
      </w:r>
      <w:r>
        <w:rPr>
          <w:bCs/>
          <w:color w:val="000000" w:themeColor="text1"/>
        </w:rPr>
        <w:t>а</w:t>
      </w:r>
      <w:r w:rsidRPr="009669C5">
        <w:rPr>
          <w:bCs/>
          <w:color w:val="000000" w:themeColor="text1"/>
        </w:rPr>
        <w:t>) экземпляра Акта приемки работ по подготовке Проектной документации и счет-фактуру в одном</w:t>
      </w:r>
      <w:r>
        <w:rPr>
          <w:bCs/>
          <w:color w:val="000000" w:themeColor="text1"/>
        </w:rPr>
        <w:t xml:space="preserve"> </w:t>
      </w:r>
      <w:r w:rsidRPr="009669C5">
        <w:rPr>
          <w:bCs/>
          <w:color w:val="000000" w:themeColor="text1"/>
        </w:rPr>
        <w:t>экземпляре, подписанны</w:t>
      </w:r>
      <w:r>
        <w:rPr>
          <w:bCs/>
          <w:color w:val="000000" w:themeColor="text1"/>
        </w:rPr>
        <w:t>е</w:t>
      </w:r>
      <w:r w:rsidRPr="009669C5">
        <w:rPr>
          <w:bCs/>
          <w:color w:val="000000" w:themeColor="text1"/>
        </w:rPr>
        <w:t xml:space="preserve"> со своей стороны</w:t>
      </w:r>
      <w:r>
        <w:rPr>
          <w:bCs/>
          <w:color w:val="000000" w:themeColor="text1"/>
        </w:rPr>
        <w:t xml:space="preserve">. </w:t>
      </w:r>
      <w:proofErr w:type="gramEnd"/>
    </w:p>
    <w:p w:rsidR="00A716B0" w:rsidRPr="00E324C9" w:rsidRDefault="00A716B0" w:rsidP="00BA60A7">
      <w:pPr>
        <w:pStyle w:val="ac"/>
        <w:numPr>
          <w:ilvl w:val="2"/>
          <w:numId w:val="22"/>
        </w:numPr>
        <w:spacing w:before="120" w:after="120" w:line="276" w:lineRule="auto"/>
        <w:ind w:left="993" w:hanging="993"/>
        <w:jc w:val="both"/>
        <w:rPr>
          <w:bCs/>
          <w:color w:val="000000" w:themeColor="text1"/>
        </w:rPr>
      </w:pPr>
      <w:r w:rsidRPr="009669C5">
        <w:rPr>
          <w:bCs/>
          <w:color w:val="000000" w:themeColor="text1"/>
        </w:rPr>
        <w:t>Заказчик в течение 5 (пяти) Рабочих дней обязан рассмотреть Акт приемки работ по подготовке Проектной документации и при отсутствии замечаний подписать его со своей стороны и направить один экземпляр Акта приемки работ по подготовке Проектной документации Подрядчику.</w:t>
      </w:r>
      <w:r>
        <w:rPr>
          <w:bCs/>
          <w:color w:val="000000" w:themeColor="text1"/>
        </w:rPr>
        <w:t xml:space="preserve"> </w:t>
      </w:r>
    </w:p>
    <w:p w:rsidR="00A716B0" w:rsidRPr="00E324C9" w:rsidRDefault="00A716B0" w:rsidP="00BA60A7">
      <w:pPr>
        <w:pStyle w:val="ac"/>
        <w:numPr>
          <w:ilvl w:val="2"/>
          <w:numId w:val="22"/>
        </w:numPr>
        <w:spacing w:before="120" w:after="120" w:line="276" w:lineRule="auto"/>
        <w:ind w:left="993" w:hanging="993"/>
        <w:jc w:val="both"/>
        <w:rPr>
          <w:bCs/>
          <w:color w:val="000000" w:themeColor="text1"/>
        </w:rPr>
      </w:pPr>
      <w:r w:rsidRPr="00E324C9">
        <w:rPr>
          <w:bCs/>
          <w:color w:val="000000" w:themeColor="text1"/>
        </w:rPr>
        <w:lastRenderedPageBreak/>
        <w:t xml:space="preserve">Работы по подготовке Проектной документации считаются выполненными Подрядчиком и принятыми Заказчиком с момента подписания Заказчиком и Подрядчиком Акта приемки работ по подготовке Проектной документации. </w:t>
      </w:r>
    </w:p>
    <w:p w:rsidR="00A716B0" w:rsidRPr="00E324C9" w:rsidRDefault="00A716B0" w:rsidP="00BA60A7">
      <w:pPr>
        <w:pStyle w:val="ac"/>
        <w:numPr>
          <w:ilvl w:val="2"/>
          <w:numId w:val="22"/>
        </w:numPr>
        <w:spacing w:before="120" w:after="120" w:line="276" w:lineRule="auto"/>
        <w:ind w:left="993" w:hanging="993"/>
        <w:jc w:val="both"/>
        <w:rPr>
          <w:bCs/>
          <w:color w:val="000000" w:themeColor="text1"/>
        </w:rPr>
      </w:pPr>
      <w:r w:rsidRPr="00E324C9">
        <w:rPr>
          <w:bCs/>
          <w:color w:val="000000" w:themeColor="text1"/>
        </w:rPr>
        <w:t xml:space="preserve">Право собственности на разработанную Подрядчиком Проектную документацию, а также все исключительные права на Проектную документацию, переходят к Заказчику в дату подписания Акта приемки работ по подготовке Проектной документации в отношении такой Проектной документации. </w:t>
      </w:r>
    </w:p>
    <w:p w:rsidR="00A716B0" w:rsidRPr="002177B7" w:rsidRDefault="00A716B0" w:rsidP="00BA60A7">
      <w:pPr>
        <w:pStyle w:val="ac"/>
        <w:numPr>
          <w:ilvl w:val="2"/>
          <w:numId w:val="22"/>
        </w:numPr>
        <w:spacing w:before="120" w:after="120" w:line="276" w:lineRule="auto"/>
        <w:ind w:left="993" w:hanging="993"/>
        <w:jc w:val="both"/>
        <w:rPr>
          <w:bCs/>
          <w:color w:val="000000" w:themeColor="text1"/>
        </w:rPr>
      </w:pPr>
      <w:r w:rsidRPr="00E324C9">
        <w:rPr>
          <w:bCs/>
          <w:color w:val="000000" w:themeColor="text1"/>
        </w:rPr>
        <w:t>Подрядчик несет ответственность за результаты Проектных Работ,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а также несет полную ответственность за любое нарушение патентных, авторских, исключительных прав в связи с Работами.</w:t>
      </w:r>
    </w:p>
    <w:p w:rsidR="00A716B0" w:rsidRPr="00382489" w:rsidRDefault="00A716B0" w:rsidP="00A716B0">
      <w:pPr>
        <w:pStyle w:val="ac"/>
        <w:spacing w:before="120" w:after="120"/>
        <w:ind w:left="993"/>
        <w:jc w:val="both"/>
        <w:rPr>
          <w:bCs/>
          <w:color w:val="000000" w:themeColor="text1"/>
        </w:rPr>
      </w:pPr>
    </w:p>
    <w:p w:rsidR="00A716B0" w:rsidRPr="00E324C9" w:rsidRDefault="00A716B0" w:rsidP="00BA60A7">
      <w:pPr>
        <w:pStyle w:val="ac"/>
        <w:numPr>
          <w:ilvl w:val="0"/>
          <w:numId w:val="22"/>
        </w:numPr>
        <w:spacing w:before="120" w:after="120"/>
        <w:ind w:left="993" w:hanging="993"/>
        <w:jc w:val="both"/>
        <w:rPr>
          <w:iCs/>
          <w:color w:val="000000" w:themeColor="text1"/>
        </w:rPr>
      </w:pPr>
      <w:bookmarkStart w:id="91" w:name="_Ref304191444"/>
      <w:bookmarkEnd w:id="85"/>
      <w:bookmarkEnd w:id="86"/>
      <w:r w:rsidRPr="00E324C9">
        <w:rPr>
          <w:b/>
          <w:iCs/>
          <w:color w:val="000000" w:themeColor="text1"/>
        </w:rPr>
        <w:t xml:space="preserve">ПОРЯДОК ОПЛАТЫ РАБОТ </w:t>
      </w:r>
      <w:bookmarkEnd w:id="91"/>
    </w:p>
    <w:p w:rsidR="00A716B0" w:rsidRDefault="00A716B0" w:rsidP="00A716B0">
      <w:pPr>
        <w:pStyle w:val="ac"/>
        <w:tabs>
          <w:tab w:val="left" w:pos="9214"/>
        </w:tabs>
        <w:spacing w:before="120" w:after="120"/>
        <w:ind w:left="993" w:hanging="993"/>
        <w:jc w:val="both"/>
        <w:rPr>
          <w:iCs/>
          <w:color w:val="000000" w:themeColor="text1"/>
        </w:rPr>
      </w:pPr>
      <w:r>
        <w:rPr>
          <w:iCs/>
          <w:color w:val="000000" w:themeColor="text1"/>
        </w:rPr>
        <w:tab/>
      </w:r>
      <w:r w:rsidRPr="00E324C9">
        <w:rPr>
          <w:iCs/>
          <w:color w:val="000000" w:themeColor="text1"/>
        </w:rPr>
        <w:t xml:space="preserve">Оплата Работ осуществляется в соответствии с Графиком освоения и финансирования (Приложение № </w:t>
      </w:r>
      <w:r>
        <w:rPr>
          <w:iCs/>
          <w:color w:val="000000" w:themeColor="text1"/>
        </w:rPr>
        <w:t>5</w:t>
      </w:r>
      <w:r w:rsidRPr="00E324C9">
        <w:rPr>
          <w:iCs/>
          <w:color w:val="000000" w:themeColor="text1"/>
        </w:rPr>
        <w:t xml:space="preserve"> к настоящему Договору), при условии своевременного исполнения Подрядчиком обязательств по Договору.  </w:t>
      </w:r>
    </w:p>
    <w:p w:rsidR="00A716B0" w:rsidRPr="002177B7" w:rsidRDefault="00A716B0" w:rsidP="00BA60A7">
      <w:pPr>
        <w:pStyle w:val="ac"/>
        <w:numPr>
          <w:ilvl w:val="1"/>
          <w:numId w:val="22"/>
        </w:numPr>
        <w:tabs>
          <w:tab w:val="left" w:pos="9214"/>
        </w:tabs>
        <w:spacing w:before="120" w:after="120" w:line="276" w:lineRule="auto"/>
        <w:ind w:left="993" w:hanging="993"/>
        <w:jc w:val="both"/>
        <w:rPr>
          <w:b/>
          <w:iCs/>
          <w:color w:val="000000" w:themeColor="text1"/>
        </w:rPr>
      </w:pPr>
      <w:r w:rsidRPr="002177B7">
        <w:rPr>
          <w:b/>
          <w:iCs/>
          <w:color w:val="000000" w:themeColor="text1"/>
        </w:rPr>
        <w:t>Авансовый платеж</w:t>
      </w:r>
    </w:p>
    <w:p w:rsidR="00A716B0" w:rsidRPr="002177B7" w:rsidRDefault="00A716B0" w:rsidP="00BA60A7">
      <w:pPr>
        <w:pStyle w:val="ac"/>
        <w:numPr>
          <w:ilvl w:val="2"/>
          <w:numId w:val="22"/>
        </w:numPr>
        <w:spacing w:before="120" w:after="120" w:line="276" w:lineRule="auto"/>
        <w:ind w:left="993" w:hanging="993"/>
        <w:jc w:val="both"/>
        <w:rPr>
          <w:iCs/>
          <w:color w:val="000000" w:themeColor="text1"/>
        </w:rPr>
      </w:pPr>
      <w:r w:rsidRPr="00490061">
        <w:t xml:space="preserve">В течение </w:t>
      </w:r>
      <w:r w:rsidRPr="00490061">
        <w:rPr>
          <w:highlight w:val="yellow"/>
        </w:rPr>
        <w:t>[число дней]</w:t>
      </w:r>
      <w:r w:rsidRPr="00490061">
        <w:t xml:space="preserve"> со дня заключения Договора, при условии получении Банковской гарантии и счета Подрядчика, Заказчик уплачивает </w:t>
      </w:r>
      <w:r>
        <w:t>А</w:t>
      </w:r>
      <w:r w:rsidRPr="00490061">
        <w:t xml:space="preserve">вансовый платеж в размере </w:t>
      </w:r>
      <w:r w:rsidRPr="00490061">
        <w:rPr>
          <w:highlight w:val="yellow"/>
        </w:rPr>
        <w:t>[сумма цифрами и прописью]</w:t>
      </w:r>
      <w:r w:rsidRPr="00490061">
        <w:t xml:space="preserve"> рублей, включая НДС </w:t>
      </w:r>
      <w:r>
        <w:t xml:space="preserve">18 % </w:t>
      </w:r>
      <w:r w:rsidRPr="00490061">
        <w:t xml:space="preserve">в размере </w:t>
      </w:r>
      <w:r w:rsidRPr="00490061">
        <w:rPr>
          <w:highlight w:val="yellow"/>
        </w:rPr>
        <w:t>[сумма цифрами и прописью]</w:t>
      </w:r>
      <w:r w:rsidRPr="00490061">
        <w:t xml:space="preserve"> рублей, составляющий 30</w:t>
      </w:r>
      <w:r>
        <w:t xml:space="preserve"> </w:t>
      </w:r>
      <w:r w:rsidRPr="00490061">
        <w:t xml:space="preserve">% </w:t>
      </w:r>
      <w:r>
        <w:t xml:space="preserve">(Тридцать процентов) </w:t>
      </w:r>
      <w:r w:rsidRPr="00490061">
        <w:t xml:space="preserve">от Цены </w:t>
      </w:r>
      <w:r>
        <w:t>Договора</w:t>
      </w:r>
      <w:r w:rsidRPr="00490061">
        <w:t xml:space="preserve">. </w:t>
      </w:r>
      <w:r>
        <w:t>При этом:</w:t>
      </w:r>
    </w:p>
    <w:p w:rsidR="00A716B0" w:rsidRPr="002177B7" w:rsidRDefault="00A716B0" w:rsidP="00BA60A7">
      <w:pPr>
        <w:pStyle w:val="ac"/>
        <w:numPr>
          <w:ilvl w:val="0"/>
          <w:numId w:val="78"/>
        </w:numPr>
        <w:spacing w:before="120" w:after="120" w:line="276" w:lineRule="auto"/>
        <w:ind w:left="1560" w:hanging="567"/>
        <w:jc w:val="both"/>
        <w:rPr>
          <w:iCs/>
          <w:color w:val="000000" w:themeColor="text1"/>
        </w:rPr>
      </w:pPr>
      <w:r>
        <w:t xml:space="preserve">часть Авансового платежа в размере </w:t>
      </w:r>
      <w:r w:rsidRPr="002177B7">
        <w:rPr>
          <w:highlight w:val="yellow"/>
        </w:rPr>
        <w:t>[сумма цифрами и прописью]</w:t>
      </w:r>
      <w:r>
        <w:t xml:space="preserve"> рублей, включая НДС 18 % в размере </w:t>
      </w:r>
      <w:r w:rsidRPr="002177B7">
        <w:rPr>
          <w:highlight w:val="yellow"/>
        </w:rPr>
        <w:t>[сумма цифрами и прописью]</w:t>
      </w:r>
      <w:r>
        <w:t xml:space="preserve"> рублей является авансированием Работ по подготовке Эскиза, что составляет 30 % от Цены работ по подготовке Эскиза;</w:t>
      </w:r>
    </w:p>
    <w:p w:rsidR="00A716B0" w:rsidRPr="002177B7" w:rsidRDefault="00A716B0" w:rsidP="00BA60A7">
      <w:pPr>
        <w:pStyle w:val="ac"/>
        <w:numPr>
          <w:ilvl w:val="0"/>
          <w:numId w:val="78"/>
        </w:numPr>
        <w:spacing w:before="120" w:after="120" w:line="276" w:lineRule="auto"/>
        <w:ind w:left="1560" w:hanging="567"/>
        <w:jc w:val="both"/>
        <w:rPr>
          <w:iCs/>
          <w:color w:val="000000" w:themeColor="text1"/>
        </w:rPr>
      </w:pPr>
      <w:r>
        <w:t xml:space="preserve">часть Авансового платежа в размере </w:t>
      </w:r>
      <w:r w:rsidRPr="00840613">
        <w:rPr>
          <w:highlight w:val="yellow"/>
        </w:rPr>
        <w:t>[сумма цифрами и прописью]</w:t>
      </w:r>
      <w:r>
        <w:t xml:space="preserve"> рублей, включая НДС 18 % в размере </w:t>
      </w:r>
      <w:r w:rsidRPr="00840613">
        <w:rPr>
          <w:highlight w:val="yellow"/>
        </w:rPr>
        <w:t>[сумма цифрами и прописью]</w:t>
      </w:r>
      <w:r>
        <w:t xml:space="preserve"> рублей является авансированием Работ по выполнению Инженерных изысканий, что составляет 30 % от Цены работ по выполнению Инженерных изысканий;</w:t>
      </w:r>
    </w:p>
    <w:p w:rsidR="00A716B0" w:rsidRPr="002177B7" w:rsidRDefault="00A716B0" w:rsidP="00BA60A7">
      <w:pPr>
        <w:pStyle w:val="ac"/>
        <w:numPr>
          <w:ilvl w:val="0"/>
          <w:numId w:val="78"/>
        </w:numPr>
        <w:spacing w:before="120" w:after="120" w:line="276" w:lineRule="auto"/>
        <w:ind w:left="1560" w:hanging="567"/>
        <w:jc w:val="both"/>
        <w:rPr>
          <w:iCs/>
          <w:color w:val="000000" w:themeColor="text1"/>
        </w:rPr>
      </w:pPr>
      <w:r>
        <w:t xml:space="preserve">часть Авансового платежа в размере </w:t>
      </w:r>
      <w:r w:rsidRPr="00840613">
        <w:rPr>
          <w:highlight w:val="yellow"/>
        </w:rPr>
        <w:t>[сумма цифрами и прописью]</w:t>
      </w:r>
      <w:r>
        <w:t xml:space="preserve"> рублей, включая НДС 18 % в размере </w:t>
      </w:r>
      <w:r w:rsidRPr="00840613">
        <w:rPr>
          <w:highlight w:val="yellow"/>
        </w:rPr>
        <w:t>[сумма цифрами и прописью]</w:t>
      </w:r>
      <w:r>
        <w:t xml:space="preserve"> рублей является авансированием Работ по подготовке Проектной документации, что составляет 30 % от Цены работ по подготовке Проектной документации. </w:t>
      </w:r>
    </w:p>
    <w:p w:rsidR="00A716B0" w:rsidRPr="002177B7" w:rsidRDefault="00A716B0" w:rsidP="00BA60A7">
      <w:pPr>
        <w:pStyle w:val="ac"/>
        <w:numPr>
          <w:ilvl w:val="2"/>
          <w:numId w:val="22"/>
        </w:numPr>
        <w:spacing w:before="120" w:after="120" w:line="276" w:lineRule="auto"/>
        <w:ind w:left="993" w:hanging="993"/>
        <w:jc w:val="both"/>
        <w:rPr>
          <w:iCs/>
          <w:color w:val="000000" w:themeColor="text1"/>
        </w:rPr>
      </w:pPr>
      <w:r w:rsidRPr="00490061">
        <w:t xml:space="preserve">Несвоевременное представление Подрядчиком Банковской </w:t>
      </w:r>
      <w:r>
        <w:t>г</w:t>
      </w:r>
      <w:r w:rsidRPr="00490061">
        <w:t>арантии и счета влечет увеличение срока для уплаты Авансового платежа на срок просрочки Подрядчика</w:t>
      </w:r>
      <w:r>
        <w:t xml:space="preserve">. </w:t>
      </w:r>
    </w:p>
    <w:p w:rsidR="00A716B0" w:rsidRPr="002177B7" w:rsidRDefault="00A716B0" w:rsidP="00BA60A7">
      <w:pPr>
        <w:pStyle w:val="ac"/>
        <w:numPr>
          <w:ilvl w:val="2"/>
          <w:numId w:val="22"/>
        </w:numPr>
        <w:spacing w:before="120" w:after="120" w:line="276" w:lineRule="auto"/>
        <w:ind w:left="993" w:hanging="993"/>
        <w:jc w:val="both"/>
        <w:rPr>
          <w:iCs/>
          <w:color w:val="000000" w:themeColor="text1"/>
        </w:rPr>
      </w:pPr>
      <w:r w:rsidRPr="00EA57E9">
        <w:rPr>
          <w:bCs/>
          <w:color w:val="000000" w:themeColor="text1"/>
        </w:rPr>
        <w:t>Не позднее 5 (Пяти) дней со дня получения Авансов</w:t>
      </w:r>
      <w:r>
        <w:rPr>
          <w:bCs/>
          <w:color w:val="000000" w:themeColor="text1"/>
        </w:rPr>
        <w:t>ого</w:t>
      </w:r>
      <w:r w:rsidRPr="00EA57E9">
        <w:rPr>
          <w:bCs/>
          <w:color w:val="000000" w:themeColor="text1"/>
        </w:rPr>
        <w:t xml:space="preserve"> платеж</w:t>
      </w:r>
      <w:r>
        <w:rPr>
          <w:bCs/>
          <w:color w:val="000000" w:themeColor="text1"/>
        </w:rPr>
        <w:t>а</w:t>
      </w:r>
      <w:r w:rsidRPr="00EA57E9">
        <w:rPr>
          <w:bCs/>
          <w:color w:val="000000" w:themeColor="text1"/>
        </w:rPr>
        <w:t xml:space="preserve"> </w:t>
      </w:r>
      <w:r>
        <w:rPr>
          <w:bCs/>
          <w:color w:val="000000" w:themeColor="text1"/>
        </w:rPr>
        <w:t>П</w:t>
      </w:r>
      <w:r w:rsidRPr="00EA57E9">
        <w:rPr>
          <w:bCs/>
          <w:color w:val="000000" w:themeColor="text1"/>
        </w:rPr>
        <w:t xml:space="preserve">одрядчик обязан </w:t>
      </w:r>
      <w:r w:rsidRPr="00EA57E9">
        <w:rPr>
          <w:color w:val="000000" w:themeColor="text1"/>
        </w:rPr>
        <w:t>выставить</w:t>
      </w:r>
      <w:r w:rsidRPr="00EA57E9">
        <w:rPr>
          <w:bCs/>
          <w:color w:val="000000" w:themeColor="text1"/>
        </w:rPr>
        <w:t xml:space="preserve"> и предоставить Заказчику «авансовый» счет-фактуру на сумму Авансового платежа, оформленный в соответствии с требованиями Норм</w:t>
      </w:r>
      <w:r>
        <w:rPr>
          <w:bCs/>
          <w:color w:val="000000" w:themeColor="text1"/>
        </w:rPr>
        <w:t xml:space="preserve">. </w:t>
      </w:r>
    </w:p>
    <w:p w:rsidR="00A716B0" w:rsidRPr="002177B7" w:rsidRDefault="00A716B0" w:rsidP="00BA60A7">
      <w:pPr>
        <w:pStyle w:val="ac"/>
        <w:numPr>
          <w:ilvl w:val="2"/>
          <w:numId w:val="22"/>
        </w:numPr>
        <w:spacing w:before="120" w:after="120" w:line="276" w:lineRule="auto"/>
        <w:ind w:left="993" w:hanging="993"/>
        <w:jc w:val="both"/>
        <w:rPr>
          <w:iCs/>
          <w:color w:val="000000" w:themeColor="text1"/>
        </w:rPr>
      </w:pPr>
      <w:r>
        <w:rPr>
          <w:color w:val="000000" w:themeColor="text1"/>
        </w:rPr>
        <w:lastRenderedPageBreak/>
        <w:t>П</w:t>
      </w:r>
      <w:r w:rsidRPr="00155B9F">
        <w:rPr>
          <w:color w:val="000000" w:themeColor="text1"/>
        </w:rPr>
        <w:t>одрядчик</w:t>
      </w:r>
      <w:r w:rsidRPr="00155B9F">
        <w:rPr>
          <w:bCs/>
          <w:color w:val="000000" w:themeColor="text1"/>
        </w:rPr>
        <w:t xml:space="preserve"> обязан возвратить Заказчику Авансовый платеж </w:t>
      </w:r>
      <w:r>
        <w:rPr>
          <w:bCs/>
          <w:color w:val="000000" w:themeColor="text1"/>
        </w:rPr>
        <w:t xml:space="preserve">либо соответствующую его часть </w:t>
      </w:r>
      <w:r w:rsidRPr="00155B9F">
        <w:rPr>
          <w:bCs/>
          <w:color w:val="000000" w:themeColor="text1"/>
        </w:rPr>
        <w:t>в случаях и порядке, установленных Нормами и настоящим Договором</w:t>
      </w:r>
      <w:r>
        <w:rPr>
          <w:bCs/>
          <w:color w:val="000000" w:themeColor="text1"/>
        </w:rPr>
        <w:t>.</w:t>
      </w:r>
    </w:p>
    <w:p w:rsidR="00A716B0" w:rsidRPr="002177B7" w:rsidRDefault="00A716B0" w:rsidP="00BA60A7">
      <w:pPr>
        <w:pStyle w:val="ac"/>
        <w:numPr>
          <w:ilvl w:val="2"/>
          <w:numId w:val="22"/>
        </w:numPr>
        <w:spacing w:before="120" w:after="120" w:line="276" w:lineRule="auto"/>
        <w:ind w:left="993" w:hanging="993"/>
        <w:jc w:val="both"/>
        <w:rPr>
          <w:iCs/>
          <w:color w:val="000000" w:themeColor="text1"/>
        </w:rPr>
      </w:pPr>
      <w:r>
        <w:t>П</w:t>
      </w:r>
      <w:r w:rsidRPr="00155B9F">
        <w:t>одрядчик обязан использовать Авансовый платеж путем целевого расходования сумм Авансового платежа на выполнение Работ</w:t>
      </w:r>
      <w:r>
        <w:t>.</w:t>
      </w:r>
    </w:p>
    <w:p w:rsidR="00A716B0" w:rsidRPr="002177B7" w:rsidRDefault="00A716B0" w:rsidP="00BA60A7">
      <w:pPr>
        <w:pStyle w:val="ac"/>
        <w:numPr>
          <w:ilvl w:val="1"/>
          <w:numId w:val="22"/>
        </w:numPr>
        <w:spacing w:before="120" w:after="120" w:line="276" w:lineRule="auto"/>
        <w:ind w:left="993" w:hanging="993"/>
        <w:jc w:val="both"/>
        <w:rPr>
          <w:b/>
          <w:iCs/>
          <w:color w:val="000000" w:themeColor="text1"/>
        </w:rPr>
      </w:pPr>
      <w:r w:rsidRPr="002177B7">
        <w:rPr>
          <w:b/>
          <w:iCs/>
          <w:color w:val="000000" w:themeColor="text1"/>
        </w:rPr>
        <w:t>Окончательный расчет за выполненные Работы.</w:t>
      </w:r>
    </w:p>
    <w:p w:rsidR="00A716B0" w:rsidRPr="00490061" w:rsidRDefault="00A716B0" w:rsidP="00BA60A7">
      <w:pPr>
        <w:pStyle w:val="ac"/>
        <w:numPr>
          <w:ilvl w:val="2"/>
          <w:numId w:val="22"/>
        </w:numPr>
        <w:spacing w:before="120" w:after="120" w:line="276" w:lineRule="auto"/>
        <w:ind w:left="993" w:hanging="993"/>
        <w:jc w:val="both"/>
      </w:pPr>
      <w:bookmarkStart w:id="92" w:name="_Ref304374155"/>
      <w:r w:rsidRPr="002177B7">
        <w:rPr>
          <w:bCs/>
          <w:color w:val="000000" w:themeColor="text1"/>
        </w:rPr>
        <w:t xml:space="preserve">Окончательный расчет </w:t>
      </w:r>
      <w:r w:rsidRPr="005C69C1">
        <w:t xml:space="preserve">за Работы по подготовке Эскиза </w:t>
      </w:r>
      <w:r w:rsidRPr="005C69C1">
        <w:rPr>
          <w:color w:val="000000" w:themeColor="text1"/>
        </w:rPr>
        <w:t xml:space="preserve">осуществляется в течение 15 </w:t>
      </w:r>
      <w:r w:rsidRPr="00490061">
        <w:rPr>
          <w:color w:val="000000" w:themeColor="text1"/>
        </w:rPr>
        <w:t xml:space="preserve">(Пятнадцати) дней </w:t>
      </w:r>
      <w:proofErr w:type="gramStart"/>
      <w:r w:rsidRPr="00490061">
        <w:rPr>
          <w:color w:val="000000" w:themeColor="text1"/>
        </w:rPr>
        <w:t>с даты подписания</w:t>
      </w:r>
      <w:proofErr w:type="gramEnd"/>
      <w:r w:rsidRPr="00490061">
        <w:rPr>
          <w:color w:val="000000" w:themeColor="text1"/>
        </w:rPr>
        <w:t xml:space="preserve"> Сторонами </w:t>
      </w:r>
      <w:r w:rsidRPr="00490061">
        <w:t xml:space="preserve">Акта приемки работ по подготовке </w:t>
      </w:r>
      <w:r>
        <w:t>Эскиза</w:t>
      </w:r>
      <w:r w:rsidRPr="00490061">
        <w:t>, при условии получения от Подрядчика счета и счета-фактуры, оформленного в соответствии с требованиями Норм</w:t>
      </w:r>
      <w:r w:rsidRPr="00490061">
        <w:rPr>
          <w:color w:val="000000" w:themeColor="text1"/>
        </w:rPr>
        <w:t xml:space="preserve">. Платеж, указанный в настоящем подпункте, осуществляется в размере Цены Работ </w:t>
      </w:r>
      <w:r w:rsidRPr="00490061">
        <w:t xml:space="preserve">по подготовке </w:t>
      </w:r>
      <w:r>
        <w:t>Эскиза</w:t>
      </w:r>
      <w:r w:rsidRPr="00490061">
        <w:t xml:space="preserve">, за вычетом </w:t>
      </w:r>
      <w:r>
        <w:t xml:space="preserve">соответствующей части </w:t>
      </w:r>
      <w:r w:rsidRPr="00490061">
        <w:t>Авансового платежа</w:t>
      </w:r>
      <w:r>
        <w:t xml:space="preserve">. </w:t>
      </w:r>
    </w:p>
    <w:p w:rsidR="00A716B0" w:rsidRPr="00EA57E9" w:rsidRDefault="00A716B0" w:rsidP="00BA60A7">
      <w:pPr>
        <w:pStyle w:val="ac"/>
        <w:numPr>
          <w:ilvl w:val="2"/>
          <w:numId w:val="22"/>
        </w:numPr>
        <w:spacing w:before="120" w:after="120" w:line="276" w:lineRule="auto"/>
        <w:ind w:left="993" w:hanging="993"/>
        <w:jc w:val="both"/>
        <w:rPr>
          <w:bCs/>
          <w:color w:val="000000" w:themeColor="text1"/>
        </w:rPr>
      </w:pPr>
      <w:bookmarkStart w:id="93" w:name="_Ref315249325"/>
      <w:bookmarkEnd w:id="92"/>
      <w:r w:rsidRPr="00490061">
        <w:t xml:space="preserve">Окончательный расчет за Работы по </w:t>
      </w:r>
      <w:r>
        <w:t>выполнению Инженерных изысканий</w:t>
      </w:r>
      <w:r w:rsidRPr="00490061">
        <w:t xml:space="preserve"> </w:t>
      </w:r>
      <w:r w:rsidRPr="00490061">
        <w:rPr>
          <w:color w:val="000000" w:themeColor="text1"/>
        </w:rPr>
        <w:t xml:space="preserve">осуществляется в течение 15 (Пятнадцати) дней </w:t>
      </w:r>
      <w:proofErr w:type="gramStart"/>
      <w:r w:rsidRPr="00490061">
        <w:rPr>
          <w:color w:val="000000" w:themeColor="text1"/>
        </w:rPr>
        <w:t>с даты подписания</w:t>
      </w:r>
      <w:proofErr w:type="gramEnd"/>
      <w:r w:rsidRPr="00490061">
        <w:rPr>
          <w:color w:val="000000" w:themeColor="text1"/>
        </w:rPr>
        <w:t xml:space="preserve"> Сторонами </w:t>
      </w:r>
      <w:r w:rsidRPr="00490061">
        <w:t xml:space="preserve">Акта приемки работ по </w:t>
      </w:r>
      <w:r>
        <w:t>выполнению Инженерных изысканий</w:t>
      </w:r>
      <w:r w:rsidRPr="00490061">
        <w:t>, при условии получения от Подрядчика счета и счета-фактуры, оформленного в соответствии с требованиями Норм</w:t>
      </w:r>
      <w:r w:rsidRPr="00490061">
        <w:rPr>
          <w:color w:val="000000" w:themeColor="text1"/>
        </w:rPr>
        <w:t xml:space="preserve">. Платеж, указанный в настоящем подпункте, осуществляется в размере Цены Работ </w:t>
      </w:r>
      <w:r w:rsidRPr="00490061">
        <w:t xml:space="preserve">по </w:t>
      </w:r>
      <w:r>
        <w:t>выполнению Инженерных изысканий</w:t>
      </w:r>
      <w:r w:rsidRPr="00490061">
        <w:t xml:space="preserve">, за вычетом </w:t>
      </w:r>
      <w:r>
        <w:t xml:space="preserve">соответствующей части </w:t>
      </w:r>
      <w:r w:rsidRPr="00490061">
        <w:t>Авансового платежа</w:t>
      </w:r>
      <w:r>
        <w:t>.</w:t>
      </w:r>
    </w:p>
    <w:p w:rsidR="00A716B0" w:rsidRPr="00EA57E9"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490061">
        <w:t xml:space="preserve">Окончательный расчет за Работы по </w:t>
      </w:r>
      <w:r>
        <w:t>подготовке Проектной документации</w:t>
      </w:r>
      <w:r w:rsidRPr="00490061">
        <w:t xml:space="preserve"> </w:t>
      </w:r>
      <w:r w:rsidRPr="00490061">
        <w:rPr>
          <w:color w:val="000000" w:themeColor="text1"/>
        </w:rPr>
        <w:t xml:space="preserve">осуществляется в течение 15 (Пятнадцати) дней </w:t>
      </w:r>
      <w:proofErr w:type="gramStart"/>
      <w:r w:rsidRPr="00490061">
        <w:rPr>
          <w:color w:val="000000" w:themeColor="text1"/>
        </w:rPr>
        <w:t>с даты подписания</w:t>
      </w:r>
      <w:proofErr w:type="gramEnd"/>
      <w:r w:rsidRPr="00490061">
        <w:rPr>
          <w:color w:val="000000" w:themeColor="text1"/>
        </w:rPr>
        <w:t xml:space="preserve"> Сторонами </w:t>
      </w:r>
      <w:r w:rsidRPr="00490061">
        <w:t xml:space="preserve">Акта приемки работ по </w:t>
      </w:r>
      <w:r>
        <w:t>подготовке Проектной документации</w:t>
      </w:r>
      <w:r w:rsidRPr="00490061">
        <w:t>, при условии получения от Подрядчика счета и счета-фактуры, оформленного в соответствии с требованиями Норм</w:t>
      </w:r>
      <w:r w:rsidRPr="00490061">
        <w:rPr>
          <w:color w:val="000000" w:themeColor="text1"/>
        </w:rPr>
        <w:t xml:space="preserve">. Платеж, указанный в настоящем подпункте, осуществляется в размере Цены Работ </w:t>
      </w:r>
      <w:r w:rsidRPr="00490061">
        <w:t xml:space="preserve">по </w:t>
      </w:r>
      <w:r>
        <w:t>подготовке Проектной документации</w:t>
      </w:r>
      <w:r w:rsidRPr="00490061">
        <w:t xml:space="preserve">, за вычетом </w:t>
      </w:r>
      <w:r>
        <w:t xml:space="preserve">соответствующей части </w:t>
      </w:r>
      <w:r w:rsidRPr="00490061">
        <w:t>Авансового платежа</w:t>
      </w:r>
      <w:r>
        <w:t>.</w:t>
      </w:r>
    </w:p>
    <w:p w:rsidR="00A716B0" w:rsidRPr="000D3E5B" w:rsidRDefault="00A716B0" w:rsidP="00BA60A7">
      <w:pPr>
        <w:pStyle w:val="ac"/>
        <w:numPr>
          <w:ilvl w:val="1"/>
          <w:numId w:val="22"/>
        </w:numPr>
        <w:tabs>
          <w:tab w:val="left" w:pos="-1560"/>
        </w:tabs>
        <w:spacing w:before="120" w:after="120" w:line="276" w:lineRule="auto"/>
        <w:ind w:left="993" w:hanging="993"/>
        <w:jc w:val="both"/>
        <w:rPr>
          <w:bCs/>
          <w:color w:val="000000" w:themeColor="text1"/>
        </w:rPr>
      </w:pPr>
      <w:r w:rsidRPr="000D3E5B">
        <w:rPr>
          <w:color w:val="000000" w:themeColor="text1"/>
        </w:rPr>
        <w:t>Датой оплаты денежных средств Заказчиком по настоящему Договору считается дата списания соответствующей суммы денежных сре</w:t>
      </w:r>
      <w:proofErr w:type="gramStart"/>
      <w:r w:rsidRPr="000D3E5B">
        <w:rPr>
          <w:color w:val="000000" w:themeColor="text1"/>
        </w:rPr>
        <w:t>дств с р</w:t>
      </w:r>
      <w:proofErr w:type="gramEnd"/>
      <w:r w:rsidRPr="000D3E5B">
        <w:rPr>
          <w:color w:val="000000" w:themeColor="text1"/>
        </w:rPr>
        <w:t>асчетного счета Заказчика</w:t>
      </w:r>
      <w:r>
        <w:rPr>
          <w:color w:val="000000" w:themeColor="text1"/>
        </w:rPr>
        <w:t>.</w:t>
      </w:r>
    </w:p>
    <w:p w:rsidR="00A716B0" w:rsidRPr="000D3E5B" w:rsidRDefault="00A716B0" w:rsidP="00BA60A7">
      <w:pPr>
        <w:pStyle w:val="ac"/>
        <w:numPr>
          <w:ilvl w:val="1"/>
          <w:numId w:val="22"/>
        </w:numPr>
        <w:tabs>
          <w:tab w:val="left" w:pos="-1560"/>
        </w:tabs>
        <w:spacing w:before="120" w:after="120" w:line="276" w:lineRule="auto"/>
        <w:ind w:left="993" w:hanging="993"/>
        <w:jc w:val="both"/>
        <w:rPr>
          <w:bCs/>
          <w:color w:val="000000" w:themeColor="text1"/>
        </w:rPr>
      </w:pPr>
      <w:r w:rsidRPr="000D3E5B">
        <w:rPr>
          <w:color w:val="000000" w:themeColor="text1"/>
        </w:rPr>
        <w:t>Стороны согласовали условие, что в случае неисполнения Заказчиком своих обязательств по оплате выполненных Подрядчиком Работ, Подрядчик не имеет право на удержание результата Работ, а также другого оказавшегося у Подрядчика имущества Заказчика до уплаты Заказчиком соответствующих сумм Подрядчику</w:t>
      </w:r>
      <w:r>
        <w:rPr>
          <w:color w:val="000000" w:themeColor="text1"/>
        </w:rPr>
        <w:t xml:space="preserve">. </w:t>
      </w:r>
    </w:p>
    <w:bookmarkEnd w:id="93"/>
    <w:p w:rsidR="00A716B0" w:rsidRPr="001C6AE2" w:rsidRDefault="00A716B0" w:rsidP="00A716B0">
      <w:pPr>
        <w:pStyle w:val="ac"/>
        <w:tabs>
          <w:tab w:val="left" w:pos="851"/>
        </w:tabs>
        <w:spacing w:before="120" w:after="120"/>
        <w:ind w:left="851"/>
        <w:jc w:val="both"/>
        <w:rPr>
          <w:color w:val="000000" w:themeColor="text1"/>
        </w:rPr>
      </w:pPr>
    </w:p>
    <w:p w:rsidR="00A716B0" w:rsidRPr="000D3E5B" w:rsidRDefault="00A716B0" w:rsidP="00BA60A7">
      <w:pPr>
        <w:pStyle w:val="ac"/>
        <w:numPr>
          <w:ilvl w:val="0"/>
          <w:numId w:val="22"/>
        </w:numPr>
        <w:tabs>
          <w:tab w:val="left" w:pos="-1701"/>
        </w:tabs>
        <w:spacing w:before="120" w:after="120" w:line="276" w:lineRule="auto"/>
        <w:ind w:left="993" w:hanging="993"/>
        <w:jc w:val="both"/>
        <w:rPr>
          <w:b/>
          <w:bCs/>
          <w:color w:val="000000" w:themeColor="text1"/>
        </w:rPr>
      </w:pPr>
      <w:r w:rsidRPr="000D3E5B">
        <w:rPr>
          <w:b/>
          <w:bCs/>
          <w:color w:val="000000" w:themeColor="text1"/>
        </w:rPr>
        <w:t>СУБПОДРЯДЧИКИ</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r w:rsidRPr="000D3E5B">
        <w:rPr>
          <w:color w:val="000000" w:themeColor="text1"/>
        </w:rPr>
        <w:t xml:space="preserve">Подрядчик вправе привлекать к исполнению Договора только тех Субподрядчиков, которые были согласованы с Заказчиком. Привлечение Субподрядчика не освобождает Подрядчика от ответственности или обязательств по Договору, и Подрядчик несет полную ответственность перед Заказчиком за все действия Субподрядчиков, как </w:t>
      </w:r>
      <w:proofErr w:type="gramStart"/>
      <w:r w:rsidRPr="000D3E5B">
        <w:rPr>
          <w:color w:val="000000" w:themeColor="text1"/>
        </w:rPr>
        <w:t>за</w:t>
      </w:r>
      <w:proofErr w:type="gramEnd"/>
      <w:r w:rsidRPr="000D3E5B">
        <w:rPr>
          <w:color w:val="000000" w:themeColor="text1"/>
        </w:rPr>
        <w:t xml:space="preserve"> свои собственные.</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r w:rsidRPr="000D3E5B">
        <w:rPr>
          <w:color w:val="000000" w:themeColor="text1"/>
        </w:rPr>
        <w:lastRenderedPageBreak/>
        <w:t xml:space="preserve">Заказчик вправе направить Подрядчику типовые условия заключения договоров с Субподрядчиками, которые Подрядчик обязан включить в договоры с Субподрядчиками. Подрядчик обязан передать Заказчику одну заверенную подписью уполномоченного лица Подрядчика и печатью Подрядчика копию каждого договора с Субподрядчиком в течение 5 (пяти) дней </w:t>
      </w:r>
      <w:proofErr w:type="gramStart"/>
      <w:r w:rsidRPr="000D3E5B">
        <w:rPr>
          <w:color w:val="000000" w:themeColor="text1"/>
        </w:rPr>
        <w:t>с даты</w:t>
      </w:r>
      <w:proofErr w:type="gramEnd"/>
      <w:r w:rsidRPr="000D3E5B">
        <w:rPr>
          <w:color w:val="000000" w:themeColor="text1"/>
        </w:rPr>
        <w:t xml:space="preserve"> его подписания. Неисполнение Подрядчиком обязанности по согласованию с Заказчиком Субподрядчиков и (или) заключение с Субподрядчиками договоров не на основании типовых условий, переданных Заказчиком, является существенным нарушением условий настоящего Договора.</w:t>
      </w:r>
    </w:p>
    <w:p w:rsidR="00A716B0" w:rsidRPr="000D3E5B" w:rsidRDefault="00A716B0" w:rsidP="00BA60A7">
      <w:pPr>
        <w:pStyle w:val="ac"/>
        <w:numPr>
          <w:ilvl w:val="1"/>
          <w:numId w:val="22"/>
        </w:numPr>
        <w:spacing w:before="120" w:after="120" w:line="276" w:lineRule="auto"/>
        <w:ind w:left="993" w:hanging="993"/>
        <w:jc w:val="both"/>
        <w:rPr>
          <w:color w:val="000000" w:themeColor="text1"/>
        </w:rPr>
      </w:pPr>
      <w:r w:rsidRPr="000D3E5B">
        <w:rPr>
          <w:color w:val="000000" w:themeColor="text1"/>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Нормами для выполнения соответствующих Работ.</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r w:rsidRPr="000D3E5B">
        <w:rPr>
          <w:color w:val="000000" w:themeColor="text1"/>
        </w:rPr>
        <w:t>Подрядчик не может передать одному Субподрядчику и/или аффилированным с ним лицам полный объем Работ по настоящему Договору.</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bookmarkStart w:id="94" w:name="_Ref317234377"/>
      <w:bookmarkStart w:id="95" w:name="_Ref317234536"/>
      <w:r w:rsidRPr="000D3E5B">
        <w:rPr>
          <w:color w:val="000000" w:themeColor="text1"/>
        </w:rPr>
        <w:t xml:space="preserve">Подрядчик обязан включить во все заключаемые с Субподрядчиками договоры обязательное условие, что Субподрядчики обязаны выполнять работы </w:t>
      </w:r>
      <w:proofErr w:type="gramStart"/>
      <w:r w:rsidRPr="000D3E5B">
        <w:rPr>
          <w:color w:val="000000" w:themeColor="text1"/>
        </w:rPr>
        <w:t>лично</w:t>
      </w:r>
      <w:proofErr w:type="gramEnd"/>
      <w:r w:rsidRPr="000D3E5B">
        <w:rPr>
          <w:color w:val="000000" w:themeColor="text1"/>
        </w:rPr>
        <w:t xml:space="preserve"> и не имеют права привлекать для выполнения работ субподрядчиков без предварительного письменного согласования с Заказчиком. Подрядчик также обязан включить во все заключаемые с Субподрядчиками договоры право Подрядчика в одностороннем порядке отказаться </w:t>
      </w:r>
      <w:proofErr w:type="gramStart"/>
      <w:r w:rsidRPr="000D3E5B">
        <w:rPr>
          <w:color w:val="000000" w:themeColor="text1"/>
        </w:rPr>
        <w:t>от исполнения договора с Субподрядчиками в случае нарушения ими требования о согласовании субподрядчиков с Заказчиком</w:t>
      </w:r>
      <w:proofErr w:type="gramEnd"/>
      <w:r w:rsidRPr="000D3E5B">
        <w:rPr>
          <w:color w:val="000000" w:themeColor="text1"/>
        </w:rPr>
        <w:t>, предусмотренного настоящим пунктом</w:t>
      </w:r>
      <w:bookmarkEnd w:id="94"/>
      <w:r w:rsidRPr="000D3E5B">
        <w:rPr>
          <w:color w:val="000000" w:themeColor="text1"/>
        </w:rPr>
        <w:t xml:space="preserve"> Договора. В случае если Подрядчик не включит указанные условия в договоры с Субподрядчиками, Подрядчик несет ответственность, предусмотренную настоящим Договором.</w:t>
      </w:r>
      <w:bookmarkEnd w:id="95"/>
      <w:r w:rsidRPr="000D3E5B">
        <w:rPr>
          <w:color w:val="000000" w:themeColor="text1"/>
        </w:rPr>
        <w:t xml:space="preserve"> </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r w:rsidRPr="000D3E5B">
        <w:rPr>
          <w:color w:val="000000" w:themeColor="text1"/>
        </w:rPr>
        <w:t>Заказчик сохраняет за собой право накладывать вето на выбор Подрядчиком каких-либо Субподрядчиков для выполнения Работ. Заказчик вправе, направив письменное уведомление Подрядчику, потребовать прекращения выполнения Работ каким-либо Субподрядчиком, нарушающим существенные условия настоящего Договора без возмещения убытков Подрядчику. Подрядчик обязуется включить данное положение во все договоры с Субподрядчиками и их субподрядчиками.</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r w:rsidRPr="000D3E5B">
        <w:rPr>
          <w:color w:val="000000" w:themeColor="text1"/>
        </w:rPr>
        <w:t xml:space="preserve">В случае заключения Подрядчиком договоров субподряда последние должны предусматривать обязательства по возмещению Субподрядчиками Заказчику ущерба в связи с неисполнением (ненадлежащим исполнением) ими своих договорных обязательств на условиях, совпадающих с условиями обязательств Подрядчика по возмещению ущерба, предусмотренными настоящим Договором. Заказчик вправе предъявлять требования по возмещению ущерба непосредственно к Субподрядчикам. </w:t>
      </w:r>
    </w:p>
    <w:p w:rsidR="00A716B0" w:rsidRPr="000D3E5B" w:rsidRDefault="00A716B0" w:rsidP="00BA60A7">
      <w:pPr>
        <w:pStyle w:val="ac"/>
        <w:numPr>
          <w:ilvl w:val="1"/>
          <w:numId w:val="22"/>
        </w:numPr>
        <w:spacing w:before="120" w:after="120" w:line="276" w:lineRule="auto"/>
        <w:ind w:left="993" w:hanging="993"/>
        <w:jc w:val="both"/>
        <w:rPr>
          <w:color w:val="000000" w:themeColor="text1"/>
        </w:rPr>
      </w:pPr>
      <w:r w:rsidRPr="000D3E5B">
        <w:rPr>
          <w:color w:val="000000" w:themeColor="text1"/>
        </w:rPr>
        <w:lastRenderedPageBreak/>
        <w:t xml:space="preserve">Заказчик и Подрядчик соглашаются с тем, что личность привлеченных Подрядчиком Субподрядчиков имеет существенное значение для исполнения настоящего Договора. В случае привлечения Подрядчиком Субподрядчиков в нарушение условий настоящего Договора, Заказчик вправе в одностороннем внесудебном порядке отказаться от исполнения настоящего Договора полностью или частично и/или взыскать с Подрядчика неустойку в размере 10% (десять процентов) от Цены Работ по Договору (пункт </w:t>
      </w:r>
      <w:r w:rsidRPr="000D3E5B">
        <w:rPr>
          <w:color w:val="000000" w:themeColor="text1"/>
        </w:rPr>
        <w:fldChar w:fldCharType="begin"/>
      </w:r>
      <w:r w:rsidRPr="000D3E5B">
        <w:rPr>
          <w:color w:val="000000" w:themeColor="text1"/>
        </w:rPr>
        <w:instrText xml:space="preserve"> REF _Ref346981844 \r \h  \* MERGEFORMAT </w:instrText>
      </w:r>
      <w:r w:rsidRPr="000D3E5B">
        <w:rPr>
          <w:color w:val="000000" w:themeColor="text1"/>
        </w:rPr>
      </w:r>
      <w:r w:rsidRPr="000D3E5B">
        <w:rPr>
          <w:color w:val="000000" w:themeColor="text1"/>
        </w:rPr>
        <w:fldChar w:fldCharType="separate"/>
      </w:r>
      <w:r w:rsidR="001B736F">
        <w:rPr>
          <w:color w:val="000000" w:themeColor="text1"/>
        </w:rPr>
        <w:t>5.1</w:t>
      </w:r>
      <w:r w:rsidRPr="000D3E5B">
        <w:rPr>
          <w:color w:val="000000" w:themeColor="text1"/>
        </w:rPr>
        <w:fldChar w:fldCharType="end"/>
      </w:r>
      <w:r w:rsidRPr="000D3E5B">
        <w:rPr>
          <w:color w:val="000000" w:themeColor="text1"/>
        </w:rPr>
        <w:t>. Договора).</w:t>
      </w:r>
    </w:p>
    <w:p w:rsidR="00A716B0" w:rsidRPr="000D3E5B" w:rsidRDefault="00A716B0" w:rsidP="00BA60A7">
      <w:pPr>
        <w:pStyle w:val="ac"/>
        <w:numPr>
          <w:ilvl w:val="1"/>
          <w:numId w:val="22"/>
        </w:numPr>
        <w:spacing w:before="120" w:after="120" w:line="276" w:lineRule="auto"/>
        <w:ind w:left="993" w:hanging="993"/>
        <w:jc w:val="both"/>
        <w:rPr>
          <w:color w:val="000000" w:themeColor="text1"/>
        </w:rPr>
      </w:pPr>
      <w:r w:rsidRPr="000D3E5B">
        <w:rPr>
          <w:color w:val="000000" w:themeColor="text1"/>
        </w:rPr>
        <w:t xml:space="preserve">За неисполнение или ненадлежащее исполнение Субподрядчиками своих обязательств по договорам субподряда ответственность перед Заказчиком несет Подрядчик. </w:t>
      </w:r>
    </w:p>
    <w:p w:rsidR="00A716B0" w:rsidRPr="000D3E5B" w:rsidRDefault="00A716B0" w:rsidP="00A716B0">
      <w:pPr>
        <w:pStyle w:val="ac"/>
        <w:tabs>
          <w:tab w:val="left" w:pos="851"/>
        </w:tabs>
        <w:spacing w:before="120" w:after="120"/>
        <w:ind w:left="851" w:hanging="851"/>
        <w:jc w:val="both"/>
        <w:rPr>
          <w:color w:val="000000" w:themeColor="text1"/>
        </w:rPr>
      </w:pPr>
    </w:p>
    <w:p w:rsidR="00A716B0" w:rsidRPr="000D3E5B" w:rsidRDefault="00A716B0" w:rsidP="00BA60A7">
      <w:pPr>
        <w:pStyle w:val="ac"/>
        <w:numPr>
          <w:ilvl w:val="0"/>
          <w:numId w:val="22"/>
        </w:numPr>
        <w:tabs>
          <w:tab w:val="left" w:pos="9214"/>
        </w:tabs>
        <w:spacing w:before="120" w:after="120" w:line="276" w:lineRule="auto"/>
        <w:ind w:left="993" w:hanging="993"/>
        <w:jc w:val="both"/>
        <w:rPr>
          <w:b/>
          <w:bCs/>
          <w:color w:val="000000" w:themeColor="text1"/>
        </w:rPr>
      </w:pPr>
      <w:r w:rsidRPr="000D3E5B">
        <w:rPr>
          <w:b/>
          <w:bCs/>
          <w:color w:val="000000" w:themeColor="text1"/>
        </w:rPr>
        <w:t>ПРАВА СТОРОН</w:t>
      </w:r>
    </w:p>
    <w:p w:rsidR="00A716B0" w:rsidRPr="000D3E5B" w:rsidRDefault="00A716B0" w:rsidP="00BA60A7">
      <w:pPr>
        <w:pStyle w:val="ac"/>
        <w:numPr>
          <w:ilvl w:val="1"/>
          <w:numId w:val="22"/>
        </w:numPr>
        <w:spacing w:before="120" w:after="120" w:line="276" w:lineRule="auto"/>
        <w:ind w:left="993" w:hanging="993"/>
        <w:jc w:val="both"/>
        <w:rPr>
          <w:b/>
          <w:bCs/>
          <w:color w:val="000000" w:themeColor="text1"/>
        </w:rPr>
      </w:pPr>
      <w:r w:rsidRPr="000D3E5B">
        <w:rPr>
          <w:b/>
          <w:bCs/>
          <w:color w:val="000000" w:themeColor="text1"/>
        </w:rPr>
        <w:t>Права Заказчика</w:t>
      </w:r>
    </w:p>
    <w:p w:rsidR="00A716B0" w:rsidRPr="000D3E5B" w:rsidRDefault="00A716B0" w:rsidP="00BA60A7">
      <w:pPr>
        <w:pStyle w:val="ac"/>
        <w:numPr>
          <w:ilvl w:val="2"/>
          <w:numId w:val="22"/>
        </w:numPr>
        <w:tabs>
          <w:tab w:val="left" w:pos="1276"/>
        </w:tabs>
        <w:spacing w:before="120" w:after="120" w:line="276" w:lineRule="auto"/>
        <w:ind w:left="993" w:hanging="993"/>
        <w:jc w:val="both"/>
        <w:rPr>
          <w:b/>
          <w:bCs/>
          <w:color w:val="000000" w:themeColor="text1"/>
        </w:rPr>
      </w:pPr>
      <w:r w:rsidRPr="000D3E5B">
        <w:rPr>
          <w:color w:val="000000" w:themeColor="text1"/>
        </w:rPr>
        <w:t>Заказчик имеет право в любое время осуществлять контроль за ходом выполнения Подрядчиком Работ.</w:t>
      </w:r>
    </w:p>
    <w:p w:rsidR="00A716B0" w:rsidRPr="000D3E5B" w:rsidRDefault="00A716B0" w:rsidP="00BA60A7">
      <w:pPr>
        <w:pStyle w:val="ac"/>
        <w:numPr>
          <w:ilvl w:val="2"/>
          <w:numId w:val="22"/>
        </w:numPr>
        <w:tabs>
          <w:tab w:val="left" w:pos="1276"/>
        </w:tabs>
        <w:spacing w:before="120" w:after="120" w:line="276" w:lineRule="auto"/>
        <w:ind w:left="993" w:hanging="993"/>
        <w:jc w:val="both"/>
        <w:rPr>
          <w:b/>
          <w:bCs/>
          <w:color w:val="000000" w:themeColor="text1"/>
        </w:rPr>
      </w:pPr>
      <w:r w:rsidRPr="000D3E5B">
        <w:rPr>
          <w:color w:val="000000" w:themeColor="text1"/>
        </w:rPr>
        <w:t>Заказчик имеет право в любое время проинформировать Подрядчика о неправильном и/или неприемлемом исполнении Работ, наличии Дефектов в Работах. В этом случае Подрядчик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Договора.</w:t>
      </w:r>
    </w:p>
    <w:p w:rsidR="00A716B0" w:rsidRPr="000D3E5B" w:rsidRDefault="00A716B0" w:rsidP="00BA60A7">
      <w:pPr>
        <w:pStyle w:val="ac"/>
        <w:numPr>
          <w:ilvl w:val="2"/>
          <w:numId w:val="22"/>
        </w:numPr>
        <w:tabs>
          <w:tab w:val="left" w:pos="1276"/>
        </w:tabs>
        <w:spacing w:before="120" w:after="120" w:line="276" w:lineRule="auto"/>
        <w:ind w:left="993" w:hanging="993"/>
        <w:jc w:val="both"/>
        <w:rPr>
          <w:b/>
          <w:bCs/>
          <w:color w:val="000000" w:themeColor="text1"/>
        </w:rPr>
      </w:pPr>
      <w:r w:rsidRPr="000D3E5B">
        <w:rPr>
          <w:color w:val="000000" w:themeColor="text1"/>
        </w:rPr>
        <w:t>Заказчик сохраняет за собой право в предоставлении Указаний в отношении Работ.</w:t>
      </w:r>
    </w:p>
    <w:p w:rsidR="00A716B0" w:rsidRPr="000D3E5B" w:rsidRDefault="00A716B0" w:rsidP="00BA60A7">
      <w:pPr>
        <w:pStyle w:val="ac"/>
        <w:numPr>
          <w:ilvl w:val="2"/>
          <w:numId w:val="22"/>
        </w:numPr>
        <w:tabs>
          <w:tab w:val="left" w:pos="1276"/>
        </w:tabs>
        <w:spacing w:before="120" w:after="120" w:line="276" w:lineRule="auto"/>
        <w:ind w:left="993" w:hanging="993"/>
        <w:jc w:val="both"/>
        <w:rPr>
          <w:b/>
          <w:bCs/>
          <w:color w:val="000000" w:themeColor="text1"/>
        </w:rPr>
      </w:pPr>
      <w:r w:rsidRPr="000D3E5B">
        <w:rPr>
          <w:color w:val="000000" w:themeColor="text1"/>
        </w:rPr>
        <w:t xml:space="preserve">Заказчик имеет право вносить изменения в Проектную документацию, изменять состав, тип, объем, используемых материалов, оборудования в соответствии с условиями настоящего Договора и </w:t>
      </w:r>
      <w:r>
        <w:rPr>
          <w:color w:val="000000" w:themeColor="text1"/>
        </w:rPr>
        <w:t>Норм</w:t>
      </w:r>
      <w:r w:rsidRPr="000D3E5B">
        <w:rPr>
          <w:color w:val="000000" w:themeColor="text1"/>
        </w:rPr>
        <w:t>.</w:t>
      </w:r>
    </w:p>
    <w:p w:rsidR="00A716B0" w:rsidRPr="000D3E5B" w:rsidRDefault="00A716B0" w:rsidP="00BA60A7">
      <w:pPr>
        <w:pStyle w:val="ac"/>
        <w:numPr>
          <w:ilvl w:val="2"/>
          <w:numId w:val="22"/>
        </w:numPr>
        <w:tabs>
          <w:tab w:val="left" w:pos="1276"/>
        </w:tabs>
        <w:spacing w:before="120" w:after="120" w:line="276" w:lineRule="auto"/>
        <w:ind w:left="993" w:hanging="993"/>
        <w:jc w:val="both"/>
        <w:rPr>
          <w:b/>
          <w:bCs/>
          <w:color w:val="000000" w:themeColor="text1"/>
        </w:rPr>
      </w:pPr>
      <w:r w:rsidRPr="000D3E5B">
        <w:rPr>
          <w:color w:val="000000" w:themeColor="text1"/>
        </w:rPr>
        <w:t>Заказчик вправе привлечь Консультанта с целью проверки Проектной документации, а также предоставить Подрядчику советы и рекомендации Консультанта, которые должны быть учтены при выполнении Работ. Заказчик уведомляет Подрядчика в письменном виде об участии Консультанта с указанием наименования Консультанта, полномочий Консультанта.</w:t>
      </w:r>
    </w:p>
    <w:p w:rsidR="00A716B0" w:rsidRPr="000D3E5B" w:rsidRDefault="00A716B0" w:rsidP="00BA60A7">
      <w:pPr>
        <w:pStyle w:val="ac"/>
        <w:numPr>
          <w:ilvl w:val="2"/>
          <w:numId w:val="22"/>
        </w:numPr>
        <w:tabs>
          <w:tab w:val="left" w:pos="1276"/>
        </w:tabs>
        <w:spacing w:before="120" w:after="120" w:line="276" w:lineRule="auto"/>
        <w:ind w:left="993" w:hanging="993"/>
        <w:jc w:val="both"/>
        <w:rPr>
          <w:b/>
          <w:bCs/>
          <w:color w:val="000000" w:themeColor="text1"/>
        </w:rPr>
      </w:pPr>
      <w:r>
        <w:rPr>
          <w:color w:val="000000" w:themeColor="text1"/>
        </w:rPr>
        <w:t xml:space="preserve">Осуществлять иные права, предусмотренные настоящим Договором. </w:t>
      </w:r>
    </w:p>
    <w:p w:rsidR="00A716B0" w:rsidRPr="000D3E5B"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r w:rsidRPr="000D3E5B">
        <w:rPr>
          <w:b/>
          <w:color w:val="000000" w:themeColor="text1"/>
        </w:rPr>
        <w:t>Права Подрядчика</w:t>
      </w:r>
    </w:p>
    <w:p w:rsidR="00A716B0" w:rsidRPr="000D3E5B"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0D3E5B">
        <w:rPr>
          <w:color w:val="000000" w:themeColor="text1"/>
        </w:rPr>
        <w:t xml:space="preserve">По настоящему Договору Подрядчик 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с соблюдением условий привлечения Субподрядчиков, установленных настоящим Договором. </w:t>
      </w:r>
    </w:p>
    <w:p w:rsidR="00A716B0" w:rsidRPr="002177B7"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0D3E5B">
        <w:rPr>
          <w:bCs/>
          <w:color w:val="000000" w:themeColor="text1"/>
        </w:rPr>
        <w:t>Осуществлять иные права, предусмотренные настоящим Договором.</w:t>
      </w:r>
    </w:p>
    <w:p w:rsidR="00A716B0" w:rsidRPr="000D3E5B" w:rsidRDefault="00A716B0" w:rsidP="00A716B0">
      <w:pPr>
        <w:pStyle w:val="ac"/>
        <w:tabs>
          <w:tab w:val="left" w:pos="-1701"/>
        </w:tabs>
        <w:spacing w:before="120" w:after="120"/>
        <w:ind w:left="993"/>
        <w:jc w:val="both"/>
        <w:rPr>
          <w:b/>
          <w:bCs/>
          <w:color w:val="000000" w:themeColor="text1"/>
        </w:rPr>
      </w:pPr>
    </w:p>
    <w:p w:rsidR="00A716B0" w:rsidRPr="000D3E5B" w:rsidRDefault="00A716B0" w:rsidP="00BA60A7">
      <w:pPr>
        <w:pStyle w:val="ac"/>
        <w:numPr>
          <w:ilvl w:val="0"/>
          <w:numId w:val="22"/>
        </w:numPr>
        <w:spacing w:before="120" w:after="120" w:line="276" w:lineRule="auto"/>
        <w:ind w:left="993" w:hanging="993"/>
        <w:jc w:val="both"/>
        <w:rPr>
          <w:b/>
          <w:bCs/>
          <w:color w:val="000000" w:themeColor="text1"/>
        </w:rPr>
      </w:pPr>
      <w:r w:rsidRPr="000D3E5B">
        <w:rPr>
          <w:b/>
          <w:bCs/>
          <w:color w:val="000000" w:themeColor="text1"/>
        </w:rPr>
        <w:t>ОБЯЗАННОСТИ СТОРОН</w:t>
      </w:r>
    </w:p>
    <w:p w:rsidR="00A716B0" w:rsidRPr="000D3E5B" w:rsidRDefault="00A716B0" w:rsidP="00BA60A7">
      <w:pPr>
        <w:pStyle w:val="ac"/>
        <w:numPr>
          <w:ilvl w:val="1"/>
          <w:numId w:val="22"/>
        </w:numPr>
        <w:tabs>
          <w:tab w:val="left" w:pos="-1560"/>
        </w:tabs>
        <w:spacing w:before="120" w:after="120" w:line="276" w:lineRule="auto"/>
        <w:ind w:left="993" w:hanging="993"/>
        <w:jc w:val="both"/>
        <w:rPr>
          <w:b/>
          <w:bCs/>
          <w:color w:val="000000" w:themeColor="text1"/>
        </w:rPr>
      </w:pPr>
      <w:r w:rsidRPr="000D3E5B">
        <w:rPr>
          <w:b/>
          <w:bCs/>
          <w:color w:val="000000" w:themeColor="text1"/>
        </w:rPr>
        <w:lastRenderedPageBreak/>
        <w:t>Обязанности Заказчика</w:t>
      </w:r>
    </w:p>
    <w:p w:rsidR="00A716B0" w:rsidRPr="000D3E5B" w:rsidRDefault="00A716B0" w:rsidP="00BA60A7">
      <w:pPr>
        <w:pStyle w:val="ac"/>
        <w:numPr>
          <w:ilvl w:val="2"/>
          <w:numId w:val="22"/>
        </w:numPr>
        <w:tabs>
          <w:tab w:val="left" w:pos="1418"/>
        </w:tabs>
        <w:spacing w:before="120" w:after="120" w:line="276" w:lineRule="auto"/>
        <w:ind w:left="993" w:hanging="993"/>
        <w:jc w:val="both"/>
        <w:rPr>
          <w:b/>
          <w:bCs/>
          <w:color w:val="000000" w:themeColor="text1"/>
        </w:rPr>
      </w:pPr>
      <w:r w:rsidRPr="000D3E5B">
        <w:rPr>
          <w:bCs/>
          <w:color w:val="000000" w:themeColor="text1"/>
        </w:rPr>
        <w:t>Заказчик</w:t>
      </w:r>
      <w:r w:rsidRPr="000D3E5B">
        <w:rPr>
          <w:color w:val="000000" w:themeColor="text1"/>
        </w:rPr>
        <w:t xml:space="preserve"> обязуется не препятствовать доступу на Участок персонала Подрядчика в порядке и на условиях, установленных настоящим Договором, для целей производства Инженерных изысканий.</w:t>
      </w:r>
    </w:p>
    <w:p w:rsidR="00A716B0" w:rsidRPr="000D3E5B" w:rsidRDefault="00A716B0" w:rsidP="00BA60A7">
      <w:pPr>
        <w:pStyle w:val="ac"/>
        <w:numPr>
          <w:ilvl w:val="2"/>
          <w:numId w:val="22"/>
        </w:numPr>
        <w:tabs>
          <w:tab w:val="left" w:pos="1418"/>
        </w:tabs>
        <w:spacing w:before="120" w:after="120" w:line="276" w:lineRule="auto"/>
        <w:ind w:left="993" w:hanging="993"/>
        <w:jc w:val="both"/>
        <w:rPr>
          <w:b/>
          <w:bCs/>
          <w:color w:val="000000" w:themeColor="text1"/>
        </w:rPr>
      </w:pPr>
      <w:r w:rsidRPr="000D3E5B">
        <w:rPr>
          <w:color w:val="000000" w:themeColor="text1"/>
        </w:rPr>
        <w:t>Заказчик производит своевременную оплату Работ Подрядчика в соответствии с положениями Договора при условии надлежащего и своевременного выполнения Подрядчиком своих обязательств по Договору.</w:t>
      </w:r>
    </w:p>
    <w:p w:rsidR="00A716B0" w:rsidRPr="000D3E5B" w:rsidRDefault="00A716B0" w:rsidP="00BA60A7">
      <w:pPr>
        <w:pStyle w:val="ac"/>
        <w:numPr>
          <w:ilvl w:val="2"/>
          <w:numId w:val="22"/>
        </w:numPr>
        <w:tabs>
          <w:tab w:val="left" w:pos="1418"/>
        </w:tabs>
        <w:spacing w:before="120" w:after="120" w:line="276" w:lineRule="auto"/>
        <w:ind w:left="993" w:hanging="993"/>
        <w:jc w:val="both"/>
        <w:rPr>
          <w:b/>
          <w:bCs/>
          <w:color w:val="000000" w:themeColor="text1"/>
        </w:rPr>
      </w:pPr>
      <w:r w:rsidRPr="000D3E5B">
        <w:rPr>
          <w:color w:val="000000" w:themeColor="text1"/>
        </w:rPr>
        <w:t>В случае если Заказчик не осуществляет платежи в течение 30 (тридцати) Календарных</w:t>
      </w:r>
      <w:r w:rsidRPr="000D3E5B" w:rsidDel="00DC1832">
        <w:rPr>
          <w:color w:val="000000" w:themeColor="text1"/>
        </w:rPr>
        <w:t xml:space="preserve"> </w:t>
      </w:r>
      <w:r w:rsidRPr="000D3E5B">
        <w:rPr>
          <w:color w:val="000000" w:themeColor="text1"/>
        </w:rPr>
        <w:t xml:space="preserve">дней после установленных настоящим Договором сроков, Подрядчик вправе требовать уплаты штрафных санкций, рассчитываемых согласно пункту </w:t>
      </w:r>
      <w:r>
        <w:rPr>
          <w:color w:val="000000" w:themeColor="text1"/>
        </w:rPr>
        <w:t>14.2.5.</w:t>
      </w:r>
      <w:r w:rsidRPr="000D3E5B">
        <w:rPr>
          <w:color w:val="000000" w:themeColor="text1"/>
        </w:rPr>
        <w:t xml:space="preserve"> настоящего Договора.</w:t>
      </w:r>
    </w:p>
    <w:p w:rsidR="00A716B0" w:rsidRPr="000D3E5B" w:rsidRDefault="00A716B0" w:rsidP="00BA60A7">
      <w:pPr>
        <w:pStyle w:val="ac"/>
        <w:numPr>
          <w:ilvl w:val="1"/>
          <w:numId w:val="22"/>
        </w:numPr>
        <w:tabs>
          <w:tab w:val="left" w:pos="-1701"/>
        </w:tabs>
        <w:spacing w:before="120" w:after="120" w:line="276" w:lineRule="auto"/>
        <w:ind w:left="993" w:hanging="993"/>
        <w:jc w:val="both"/>
        <w:rPr>
          <w:b/>
          <w:bCs/>
          <w:color w:val="000000" w:themeColor="text1"/>
        </w:rPr>
      </w:pPr>
      <w:r w:rsidRPr="000D3E5B">
        <w:rPr>
          <w:b/>
          <w:color w:val="000000" w:themeColor="text1"/>
        </w:rPr>
        <w:t xml:space="preserve">Допуск Подрядчика на Участок </w:t>
      </w:r>
    </w:p>
    <w:p w:rsidR="00A716B0" w:rsidRPr="000D3E5B"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0D3E5B">
        <w:rPr>
          <w:color w:val="000000" w:themeColor="text1"/>
        </w:rPr>
        <w:t xml:space="preserve">Заказчик обязуется обеспечить допуск Подрядчика на Участок для производства </w:t>
      </w:r>
      <w:r>
        <w:rPr>
          <w:color w:val="000000" w:themeColor="text1"/>
        </w:rPr>
        <w:t>и</w:t>
      </w:r>
      <w:r w:rsidRPr="000D3E5B">
        <w:rPr>
          <w:color w:val="000000" w:themeColor="text1"/>
        </w:rPr>
        <w:t>нженерно-изыскательских Работ на срок выполнения Работ. Допуск обеспечивается с момента подписания Заказчиком и Подрядчиком Акта допуска на Участок. Подрядчик в течение 5 (пяти) Календарных</w:t>
      </w:r>
      <w:r w:rsidRPr="000D3E5B" w:rsidDel="00DC1832">
        <w:rPr>
          <w:color w:val="000000" w:themeColor="text1"/>
        </w:rPr>
        <w:t xml:space="preserve"> </w:t>
      </w:r>
      <w:r w:rsidRPr="000D3E5B">
        <w:rPr>
          <w:color w:val="000000" w:themeColor="text1"/>
        </w:rPr>
        <w:t xml:space="preserve">дней с момента подписания настоящего Договора готовит и передает Заказчику два подписанных экземпляра Акта допуска на Участок, составленного по форме Приложения № </w:t>
      </w:r>
      <w:r>
        <w:rPr>
          <w:color w:val="000000" w:themeColor="text1"/>
        </w:rPr>
        <w:t>6</w:t>
      </w:r>
      <w:r w:rsidRPr="000D3E5B">
        <w:rPr>
          <w:color w:val="000000" w:themeColor="text1"/>
        </w:rPr>
        <w:t xml:space="preserve"> к настоящему Договору. В случае отсутствия замечаний Заказчик в течение 5 (пяти) Календарных</w:t>
      </w:r>
      <w:r w:rsidRPr="000D3E5B" w:rsidDel="00DC1832">
        <w:rPr>
          <w:color w:val="000000" w:themeColor="text1"/>
        </w:rPr>
        <w:t xml:space="preserve"> </w:t>
      </w:r>
      <w:r w:rsidRPr="000D3E5B">
        <w:rPr>
          <w:color w:val="000000" w:themeColor="text1"/>
        </w:rPr>
        <w:t>дней подписывает Акт допуска на Участок</w:t>
      </w:r>
      <w:r w:rsidRPr="000D3E5B" w:rsidDel="00101DC8">
        <w:rPr>
          <w:color w:val="000000" w:themeColor="text1"/>
        </w:rPr>
        <w:t xml:space="preserve"> </w:t>
      </w:r>
      <w:r w:rsidRPr="000D3E5B">
        <w:rPr>
          <w:color w:val="000000" w:themeColor="text1"/>
        </w:rPr>
        <w:t xml:space="preserve">и возвращает 1 (один) экземпляр Подрядчику. </w:t>
      </w:r>
    </w:p>
    <w:p w:rsidR="00A716B0" w:rsidRPr="000D3E5B"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0D3E5B">
        <w:rPr>
          <w:color w:val="000000" w:themeColor="text1"/>
        </w:rPr>
        <w:t>Акт допуска на Участок подтверждает наделение Подрядчика правом пользования Участком для производства Работ, указанных в Акте.</w:t>
      </w:r>
    </w:p>
    <w:p w:rsidR="00A716B0" w:rsidRPr="000D3E5B"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0D3E5B">
        <w:rPr>
          <w:color w:val="000000" w:themeColor="text1"/>
        </w:rPr>
        <w:t xml:space="preserve">Заказчик не гарантирует Подрядчику пригодности или наличия существующих подъездных путей на Участок. </w:t>
      </w:r>
    </w:p>
    <w:p w:rsidR="00A716B0" w:rsidRPr="000D3E5B"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r w:rsidRPr="000D3E5B">
        <w:rPr>
          <w:color w:val="000000" w:themeColor="text1"/>
        </w:rPr>
        <w:t xml:space="preserve">Допуск на Участок Подрядчика прекращается после окончания выполнения Подрядчиком </w:t>
      </w:r>
      <w:r>
        <w:rPr>
          <w:color w:val="000000" w:themeColor="text1"/>
        </w:rPr>
        <w:t>и</w:t>
      </w:r>
      <w:r w:rsidRPr="000D3E5B">
        <w:rPr>
          <w:color w:val="000000" w:themeColor="text1"/>
        </w:rPr>
        <w:t xml:space="preserve">нженерно-изыскательских Работ. </w:t>
      </w:r>
    </w:p>
    <w:p w:rsidR="00A716B0" w:rsidRPr="009D1EFF" w:rsidRDefault="00A716B0" w:rsidP="00BA60A7">
      <w:pPr>
        <w:pStyle w:val="ac"/>
        <w:numPr>
          <w:ilvl w:val="1"/>
          <w:numId w:val="22"/>
        </w:numPr>
        <w:spacing w:before="120" w:after="120" w:line="276" w:lineRule="auto"/>
        <w:ind w:left="993" w:hanging="993"/>
        <w:jc w:val="both"/>
        <w:rPr>
          <w:b/>
          <w:bCs/>
          <w:color w:val="000000" w:themeColor="text1"/>
        </w:rPr>
      </w:pPr>
      <w:r w:rsidRPr="009D1EFF">
        <w:rPr>
          <w:b/>
          <w:color w:val="000000" w:themeColor="text1"/>
        </w:rPr>
        <w:t>Обязанности Подрядчика</w:t>
      </w:r>
    </w:p>
    <w:p w:rsidR="00A716B0" w:rsidRPr="000E7E67" w:rsidRDefault="00A716B0" w:rsidP="00BA60A7">
      <w:pPr>
        <w:pStyle w:val="ac"/>
        <w:numPr>
          <w:ilvl w:val="2"/>
          <w:numId w:val="22"/>
        </w:numPr>
        <w:tabs>
          <w:tab w:val="left" w:pos="1418"/>
        </w:tabs>
        <w:spacing w:before="120" w:after="120" w:line="276" w:lineRule="auto"/>
        <w:ind w:left="993" w:hanging="993"/>
        <w:jc w:val="both"/>
        <w:rPr>
          <w:b/>
          <w:bCs/>
          <w:color w:val="000000" w:themeColor="text1"/>
        </w:rPr>
      </w:pPr>
      <w:r w:rsidRPr="000E7E67">
        <w:rPr>
          <w:b/>
          <w:iCs/>
          <w:color w:val="000000" w:themeColor="text1"/>
        </w:rPr>
        <w:t>Общие положения</w:t>
      </w:r>
    </w:p>
    <w:p w:rsidR="00A716B0" w:rsidRPr="009D1EFF" w:rsidRDefault="00A716B0" w:rsidP="00BA60A7">
      <w:pPr>
        <w:pStyle w:val="ac"/>
        <w:numPr>
          <w:ilvl w:val="3"/>
          <w:numId w:val="37"/>
        </w:numPr>
        <w:tabs>
          <w:tab w:val="left" w:pos="9214"/>
        </w:tabs>
        <w:spacing w:before="120" w:after="120" w:line="276" w:lineRule="auto"/>
        <w:ind w:left="1560" w:hanging="567"/>
        <w:jc w:val="both"/>
        <w:rPr>
          <w:b/>
          <w:bCs/>
          <w:color w:val="000000" w:themeColor="text1"/>
        </w:rPr>
      </w:pPr>
      <w:r w:rsidRPr="009D1EFF">
        <w:rPr>
          <w:color w:val="000000" w:themeColor="text1"/>
        </w:rPr>
        <w:t xml:space="preserve">Подрядчик обязан иметь и своевременно продлевать все необходимые допуски для выполнения Работ по настоящему Договору. Копия свидетельства о допуске к Работам Подрядчика содержится в Приложении № </w:t>
      </w:r>
      <w:r>
        <w:rPr>
          <w:color w:val="000000" w:themeColor="text1"/>
        </w:rPr>
        <w:t>7</w:t>
      </w:r>
      <w:r w:rsidRPr="009D1EFF">
        <w:rPr>
          <w:color w:val="000000" w:themeColor="text1"/>
        </w:rPr>
        <w:t xml:space="preserve"> к настоящему Договору. Привлекаемые Подрядчиком Субподрядчики также должны соответствовать указанным в настоящей статье требованиям.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w:t>
      </w:r>
      <w:r>
        <w:rPr>
          <w:color w:val="000000" w:themeColor="text1"/>
        </w:rPr>
        <w:t>Нормами</w:t>
      </w:r>
      <w:r w:rsidRPr="009D1EFF">
        <w:rPr>
          <w:color w:val="000000" w:themeColor="text1"/>
        </w:rPr>
        <w:t>.</w:t>
      </w:r>
    </w:p>
    <w:p w:rsidR="00A716B0" w:rsidRPr="009D1EFF" w:rsidRDefault="00A716B0" w:rsidP="00BA60A7">
      <w:pPr>
        <w:pStyle w:val="ac"/>
        <w:numPr>
          <w:ilvl w:val="3"/>
          <w:numId w:val="37"/>
        </w:numPr>
        <w:tabs>
          <w:tab w:val="left" w:pos="9214"/>
        </w:tabs>
        <w:spacing w:before="120" w:after="120" w:line="276" w:lineRule="auto"/>
        <w:ind w:left="1560" w:hanging="567"/>
        <w:jc w:val="both"/>
        <w:rPr>
          <w:color w:val="000000" w:themeColor="text1"/>
        </w:rPr>
      </w:pPr>
      <w:r w:rsidRPr="009D1EFF">
        <w:rPr>
          <w:color w:val="000000" w:themeColor="text1"/>
        </w:rPr>
        <w:lastRenderedPageBreak/>
        <w:t xml:space="preserve">Подрядчик обязан своевременно выполнить и завершить Работы в соответствии с согласованным Графиком Работ (Приложение № </w:t>
      </w:r>
      <w:r>
        <w:rPr>
          <w:color w:val="000000" w:themeColor="text1"/>
        </w:rPr>
        <w:t>3</w:t>
      </w:r>
      <w:r w:rsidRPr="009D1EFF">
        <w:rPr>
          <w:color w:val="000000" w:themeColor="text1"/>
        </w:rPr>
        <w:t xml:space="preserve"> к настоящему Договору), Исходными данными, Исходно-разрешительной документацией, Заданием на выполнение Инженерных изысканий, Заданием на проектирование, Проектной документацией, </w:t>
      </w:r>
      <w:r>
        <w:rPr>
          <w:color w:val="000000" w:themeColor="text1"/>
        </w:rPr>
        <w:t>Нормами</w:t>
      </w:r>
      <w:r w:rsidRPr="009D1EFF">
        <w:rPr>
          <w:color w:val="000000" w:themeColor="text1"/>
        </w:rPr>
        <w:t>. Подрядчик обязан выполнить Работы с надлежащим качеством, а также с учетом прочих положений настоящего Договора.</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color w:val="000000" w:themeColor="text1"/>
        </w:rPr>
      </w:pPr>
      <w:r w:rsidRPr="009D1EFF">
        <w:rPr>
          <w:color w:val="000000" w:themeColor="text1"/>
        </w:rPr>
        <w:t>Подрядчик контролирует выполнение Работ Субподрядчиками и обеспечивает устранение Субподрядчиками Дефектов с возмещением соответствующих затрат Заказчика.</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 xml:space="preserve">Подрядчик обязан осуществлять сдачу Работ в соответствии с правилами приемки, установленными настоящим Договором и </w:t>
      </w:r>
      <w:r>
        <w:rPr>
          <w:color w:val="000000" w:themeColor="text1"/>
        </w:rPr>
        <w:t>Нормами</w:t>
      </w:r>
      <w:r w:rsidRPr="009D1EFF">
        <w:rPr>
          <w:color w:val="000000" w:themeColor="text1"/>
        </w:rPr>
        <w:t>.</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Подрядчик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Подрядчика при осуществлении Работ такого масштаба, характера, объема и сложности. Подрядчик обязуется выполнять Работы исключительно в интересах Заказчика.</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 xml:space="preserve">Подрядчик обязан представлять всю необходимую информацию, и оплачивать все необходимые в связи с выполнением Работ налоги, пошлины, сборы и платежи и обязуется получить все разрешения, лицензии, допуски и согласования, предусмотренные </w:t>
      </w:r>
      <w:r>
        <w:rPr>
          <w:color w:val="000000" w:themeColor="text1"/>
        </w:rPr>
        <w:t>Нормами</w:t>
      </w:r>
      <w:r w:rsidRPr="009D1EFF">
        <w:rPr>
          <w:color w:val="000000" w:themeColor="text1"/>
        </w:rPr>
        <w:t xml:space="preserve">, касающиеся выполнения и Работ. </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 xml:space="preserve">Одобрение, согласование, решение, Указание, информация, </w:t>
      </w:r>
      <w:proofErr w:type="gramStart"/>
      <w:r w:rsidRPr="009D1EFF">
        <w:rPr>
          <w:color w:val="000000" w:themeColor="text1"/>
        </w:rPr>
        <w:t>переданные</w:t>
      </w:r>
      <w:proofErr w:type="gramEnd"/>
      <w:r w:rsidRPr="009D1EFF">
        <w:rPr>
          <w:color w:val="000000" w:themeColor="text1"/>
        </w:rPr>
        <w:t xml:space="preserve"> Подрядчику Заказчиком или от его имени не исключают и не ограничивают обязанность Подрядчика проявлять надлежащий профессионализм и 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Подрядчика от обязанности проверять указанные документы на их соответствие </w:t>
      </w:r>
      <w:r>
        <w:rPr>
          <w:color w:val="000000" w:themeColor="text1"/>
        </w:rPr>
        <w:t>Нормам</w:t>
      </w:r>
      <w:r w:rsidRPr="009D1EFF">
        <w:rPr>
          <w:color w:val="000000" w:themeColor="text1"/>
        </w:rPr>
        <w:t xml:space="preserve">. </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Подрядчик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Подрядчик обязан следовать Указаниям Заказчика.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исполнением иных обязанностей по настоящему Договору.</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 xml:space="preserve">В случае если к персоналу Подрядчика или его Субподрядчикам будут предъявлены претензии со стороны государственных или муниципальных контролирующих органов, и/или Фонда, он должен незамедлительно </w:t>
      </w:r>
      <w:r w:rsidRPr="009D1EFF">
        <w:rPr>
          <w:color w:val="000000" w:themeColor="text1"/>
        </w:rPr>
        <w:lastRenderedPageBreak/>
        <w:t>устранить все нарушения и компенсировать Заказчику любые убытки, которые могут быть понесены Заказчиком в связи с такими событиями.</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Подрядчик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Подрядчика, его работников, представителей, Субподрядчиков и иных третьих лиц, привлеченных Подрядчиком к выполнению Работ по настоящему Договору.</w:t>
      </w:r>
    </w:p>
    <w:p w:rsidR="00A716B0" w:rsidRPr="009D1EFF" w:rsidRDefault="00A716B0" w:rsidP="00BA60A7">
      <w:pPr>
        <w:pStyle w:val="ac"/>
        <w:numPr>
          <w:ilvl w:val="3"/>
          <w:numId w:val="37"/>
        </w:numPr>
        <w:tabs>
          <w:tab w:val="left" w:pos="993"/>
          <w:tab w:val="left" w:pos="9214"/>
        </w:tabs>
        <w:spacing w:before="120" w:after="120" w:line="276" w:lineRule="auto"/>
        <w:ind w:left="1560" w:hanging="567"/>
        <w:jc w:val="both"/>
        <w:rPr>
          <w:b/>
          <w:bCs/>
          <w:color w:val="000000" w:themeColor="text1"/>
        </w:rPr>
      </w:pPr>
      <w:r w:rsidRPr="009D1EFF">
        <w:rPr>
          <w:color w:val="000000" w:themeColor="text1"/>
        </w:rPr>
        <w:t xml:space="preserve">В случаях, определенных Заказчиком, Стороны руководствуются Техническими регламентами и документами, санитарно-эпидемиологическими регламентами и документами государств </w:t>
      </w:r>
      <w:r>
        <w:rPr>
          <w:color w:val="000000" w:themeColor="text1"/>
        </w:rPr>
        <w:t>–</w:t>
      </w:r>
      <w:r w:rsidRPr="009D1EFF">
        <w:rPr>
          <w:color w:val="000000" w:themeColor="text1"/>
        </w:rPr>
        <w:t xml:space="preserve"> членов</w:t>
      </w:r>
      <w:r>
        <w:rPr>
          <w:color w:val="000000" w:themeColor="text1"/>
        </w:rPr>
        <w:t xml:space="preserve"> </w:t>
      </w:r>
      <w:r w:rsidRPr="009D1EFF">
        <w:rPr>
          <w:color w:val="000000" w:themeColor="text1"/>
        </w:rPr>
        <w:t xml:space="preserve">таможенного союза в рамках </w:t>
      </w:r>
      <w:proofErr w:type="spellStart"/>
      <w:r w:rsidRPr="009D1EFF">
        <w:rPr>
          <w:color w:val="000000" w:themeColor="text1"/>
        </w:rPr>
        <w:t>ЕврАзЭС</w:t>
      </w:r>
      <w:proofErr w:type="spellEnd"/>
      <w:r w:rsidRPr="009D1EFF">
        <w:rPr>
          <w:color w:val="000000" w:themeColor="text1"/>
        </w:rPr>
        <w:t xml:space="preserve"> либо государств, являющихся членами Организации экономического сотрудничества и развития.</w:t>
      </w:r>
    </w:p>
    <w:p w:rsidR="00A716B0" w:rsidRPr="009D1EFF" w:rsidRDefault="00A716B0" w:rsidP="00BA60A7">
      <w:pPr>
        <w:pStyle w:val="ac"/>
        <w:numPr>
          <w:ilvl w:val="3"/>
          <w:numId w:val="37"/>
        </w:numPr>
        <w:tabs>
          <w:tab w:val="left" w:pos="851"/>
          <w:tab w:val="left" w:pos="993"/>
          <w:tab w:val="left" w:pos="9214"/>
        </w:tabs>
        <w:spacing w:before="120" w:after="120" w:line="276" w:lineRule="auto"/>
        <w:ind w:left="1560" w:hanging="567"/>
        <w:jc w:val="both"/>
        <w:rPr>
          <w:color w:val="000000" w:themeColor="text1"/>
        </w:rPr>
      </w:pPr>
      <w:r w:rsidRPr="009D1EFF">
        <w:rPr>
          <w:color w:val="000000" w:themeColor="text1"/>
        </w:rPr>
        <w:t>Подрядчик обязуется соблюдать требования, установленные локальными нормативными актами Фонда в рамках его полномочий по регулированию градостроительной, строительной и иной деятельности на территории Инновационного центра «Сколково». Соблюдение Подрядчиком указанных требований является существенным условием настоящего Договора.</w:t>
      </w:r>
    </w:p>
    <w:p w:rsidR="00A716B0" w:rsidRPr="000E7E67" w:rsidRDefault="00A716B0" w:rsidP="00BA60A7">
      <w:pPr>
        <w:pStyle w:val="ac"/>
        <w:numPr>
          <w:ilvl w:val="2"/>
          <w:numId w:val="22"/>
        </w:numPr>
        <w:tabs>
          <w:tab w:val="left" w:pos="-1701"/>
        </w:tabs>
        <w:spacing w:before="120" w:after="120" w:line="276" w:lineRule="auto"/>
        <w:ind w:left="993" w:hanging="993"/>
        <w:jc w:val="both"/>
        <w:rPr>
          <w:b/>
          <w:iCs/>
          <w:color w:val="000000" w:themeColor="text1"/>
        </w:rPr>
      </w:pPr>
      <w:r w:rsidRPr="000E7E67">
        <w:rPr>
          <w:b/>
          <w:iCs/>
          <w:color w:val="000000" w:themeColor="text1"/>
        </w:rPr>
        <w:t>Материально-техническое обеспечение</w:t>
      </w:r>
    </w:p>
    <w:p w:rsidR="00A716B0" w:rsidRPr="000E7E67" w:rsidRDefault="00A716B0" w:rsidP="00A716B0">
      <w:pPr>
        <w:pStyle w:val="ac"/>
        <w:tabs>
          <w:tab w:val="left" w:pos="-1134"/>
        </w:tabs>
        <w:spacing w:before="120" w:after="120"/>
        <w:ind w:left="993"/>
        <w:jc w:val="both"/>
        <w:rPr>
          <w:b/>
          <w:bCs/>
          <w:color w:val="000000" w:themeColor="text1"/>
        </w:rPr>
      </w:pPr>
      <w:r w:rsidRPr="000E7E67">
        <w:rPr>
          <w:color w:val="000000" w:themeColor="text1"/>
        </w:rPr>
        <w:t>Необходимое материально-техническое обеспечение выполнения Работ возлагается на Подрядчика.</w:t>
      </w:r>
    </w:p>
    <w:p w:rsidR="00A716B0" w:rsidRPr="000E7E67" w:rsidRDefault="00A716B0" w:rsidP="00BA60A7">
      <w:pPr>
        <w:pStyle w:val="ac"/>
        <w:numPr>
          <w:ilvl w:val="2"/>
          <w:numId w:val="22"/>
        </w:numPr>
        <w:tabs>
          <w:tab w:val="left" w:pos="-1701"/>
        </w:tabs>
        <w:spacing w:before="120" w:after="120" w:line="276" w:lineRule="auto"/>
        <w:ind w:left="993" w:hanging="993"/>
        <w:jc w:val="both"/>
        <w:rPr>
          <w:b/>
          <w:bCs/>
          <w:color w:val="000000" w:themeColor="text1"/>
        </w:rPr>
      </w:pPr>
      <w:bookmarkStart w:id="96" w:name="_Ref317238572"/>
      <w:r w:rsidRPr="000E7E67">
        <w:rPr>
          <w:b/>
          <w:iCs/>
          <w:color w:val="000000" w:themeColor="text1"/>
        </w:rPr>
        <w:t>Идентификация персонала</w:t>
      </w:r>
      <w:bookmarkEnd w:id="96"/>
    </w:p>
    <w:p w:rsidR="00A716B0" w:rsidRPr="000E7E67" w:rsidRDefault="00A716B0" w:rsidP="00BA60A7">
      <w:pPr>
        <w:pStyle w:val="ac"/>
        <w:numPr>
          <w:ilvl w:val="0"/>
          <w:numId w:val="67"/>
        </w:numPr>
        <w:tabs>
          <w:tab w:val="left" w:pos="-1701"/>
        </w:tabs>
        <w:spacing w:before="120" w:after="120" w:line="276" w:lineRule="auto"/>
        <w:ind w:left="1560" w:hanging="567"/>
        <w:jc w:val="both"/>
        <w:rPr>
          <w:b/>
          <w:bCs/>
          <w:color w:val="000000" w:themeColor="text1"/>
        </w:rPr>
      </w:pPr>
      <w:r w:rsidRPr="000E7E67">
        <w:rPr>
          <w:color w:val="000000" w:themeColor="text1"/>
        </w:rPr>
        <w:t>Подрядчик обеспечивает за свой счет идентификацию каждого лица, находящегося на Участке.</w:t>
      </w:r>
    </w:p>
    <w:p w:rsidR="00A716B0" w:rsidRPr="000E7E67" w:rsidRDefault="00A716B0" w:rsidP="00BA60A7">
      <w:pPr>
        <w:pStyle w:val="ac"/>
        <w:numPr>
          <w:ilvl w:val="0"/>
          <w:numId w:val="67"/>
        </w:numPr>
        <w:tabs>
          <w:tab w:val="left" w:pos="-1701"/>
        </w:tabs>
        <w:spacing w:before="120" w:after="120" w:line="276" w:lineRule="auto"/>
        <w:ind w:left="1560" w:hanging="567"/>
        <w:jc w:val="both"/>
        <w:rPr>
          <w:b/>
          <w:bCs/>
          <w:color w:val="000000" w:themeColor="text1"/>
        </w:rPr>
      </w:pPr>
      <w:r w:rsidRPr="000E7E67">
        <w:rPr>
          <w:color w:val="000000" w:themeColor="text1"/>
        </w:rPr>
        <w:t>Все сотрудники Подрядчика и его Субподрядчиков, допускаемые на Участок, обязаны носить на видном месте бирки с указанием</w:t>
      </w:r>
      <w:r>
        <w:rPr>
          <w:color w:val="000000" w:themeColor="text1"/>
        </w:rPr>
        <w:t>:</w:t>
      </w:r>
    </w:p>
    <w:p w:rsidR="00A716B0" w:rsidRPr="000E7E67" w:rsidRDefault="00A716B0" w:rsidP="00BA60A7">
      <w:pPr>
        <w:pStyle w:val="ac"/>
        <w:numPr>
          <w:ilvl w:val="0"/>
          <w:numId w:val="68"/>
        </w:numPr>
        <w:tabs>
          <w:tab w:val="left" w:pos="-1701"/>
        </w:tabs>
        <w:spacing w:before="120" w:after="120" w:line="276" w:lineRule="auto"/>
        <w:ind w:left="1560" w:hanging="567"/>
        <w:jc w:val="both"/>
        <w:rPr>
          <w:color w:val="000000" w:themeColor="text1"/>
        </w:rPr>
      </w:pPr>
      <w:r w:rsidRPr="000E7E67">
        <w:rPr>
          <w:color w:val="000000" w:themeColor="text1"/>
        </w:rPr>
        <w:t>имени и фамилии сотрудника печатными буквами на русском языке;</w:t>
      </w:r>
    </w:p>
    <w:p w:rsidR="00A716B0" w:rsidRPr="000E7E67" w:rsidRDefault="00A716B0" w:rsidP="00BA60A7">
      <w:pPr>
        <w:pStyle w:val="ac"/>
        <w:numPr>
          <w:ilvl w:val="0"/>
          <w:numId w:val="68"/>
        </w:numPr>
        <w:tabs>
          <w:tab w:val="left" w:pos="-1418"/>
        </w:tabs>
        <w:spacing w:before="120" w:after="120"/>
        <w:ind w:left="1560" w:hanging="567"/>
        <w:jc w:val="both"/>
        <w:rPr>
          <w:color w:val="000000" w:themeColor="text1"/>
        </w:rPr>
      </w:pPr>
      <w:r w:rsidRPr="000E7E67">
        <w:rPr>
          <w:color w:val="000000" w:themeColor="text1"/>
        </w:rPr>
        <w:t>должности или специальности сотрудника печатными буквами на русском языке.</w:t>
      </w:r>
    </w:p>
    <w:p w:rsidR="00A716B0" w:rsidRPr="000E7E67" w:rsidRDefault="00A716B0" w:rsidP="00BA60A7">
      <w:pPr>
        <w:pStyle w:val="ac"/>
        <w:numPr>
          <w:ilvl w:val="2"/>
          <w:numId w:val="38"/>
        </w:numPr>
        <w:tabs>
          <w:tab w:val="left" w:pos="1276"/>
        </w:tabs>
        <w:spacing w:before="120" w:after="120" w:line="276" w:lineRule="auto"/>
        <w:ind w:left="993" w:hanging="993"/>
        <w:jc w:val="both"/>
        <w:rPr>
          <w:b/>
          <w:bCs/>
          <w:color w:val="000000" w:themeColor="text1"/>
        </w:rPr>
      </w:pPr>
      <w:r w:rsidRPr="000E7E67">
        <w:rPr>
          <w:b/>
          <w:iCs/>
          <w:color w:val="000000" w:themeColor="text1"/>
        </w:rPr>
        <w:t>Передвижение персонала</w:t>
      </w:r>
    </w:p>
    <w:p w:rsidR="00A716B0" w:rsidRPr="000E7E67" w:rsidRDefault="00A716B0" w:rsidP="00BA60A7">
      <w:pPr>
        <w:pStyle w:val="ac"/>
        <w:numPr>
          <w:ilvl w:val="0"/>
          <w:numId w:val="69"/>
        </w:numPr>
        <w:tabs>
          <w:tab w:val="left" w:pos="-1701"/>
        </w:tabs>
        <w:spacing w:before="120" w:after="120" w:line="276" w:lineRule="auto"/>
        <w:ind w:left="1560" w:hanging="567"/>
        <w:jc w:val="both"/>
        <w:rPr>
          <w:b/>
          <w:bCs/>
          <w:color w:val="000000" w:themeColor="text1"/>
        </w:rPr>
      </w:pPr>
      <w:r w:rsidRPr="000E7E67">
        <w:rPr>
          <w:color w:val="000000" w:themeColor="text1"/>
        </w:rPr>
        <w:t>Подрядчик обязуется предпринять все разумные меры для предотвращения нарушения его персоналом границ владения любых объектов, примыкающих к Участку.</w:t>
      </w:r>
    </w:p>
    <w:p w:rsidR="00A716B0" w:rsidRPr="000E7E67" w:rsidRDefault="00A716B0" w:rsidP="00BA60A7">
      <w:pPr>
        <w:pStyle w:val="ac"/>
        <w:numPr>
          <w:ilvl w:val="0"/>
          <w:numId w:val="69"/>
        </w:numPr>
        <w:tabs>
          <w:tab w:val="left" w:pos="-1701"/>
        </w:tabs>
        <w:spacing w:before="120" w:after="120" w:line="276" w:lineRule="auto"/>
        <w:ind w:left="1560" w:hanging="567"/>
        <w:jc w:val="both"/>
        <w:rPr>
          <w:b/>
          <w:bCs/>
          <w:color w:val="000000" w:themeColor="text1"/>
        </w:rPr>
      </w:pPr>
      <w:r w:rsidRPr="000E7E67">
        <w:rPr>
          <w:color w:val="000000" w:themeColor="text1"/>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A716B0" w:rsidRPr="000E7E67" w:rsidRDefault="00A716B0" w:rsidP="00BA60A7">
      <w:pPr>
        <w:pStyle w:val="ac"/>
        <w:numPr>
          <w:ilvl w:val="2"/>
          <w:numId w:val="38"/>
        </w:numPr>
        <w:tabs>
          <w:tab w:val="left" w:pos="1276"/>
        </w:tabs>
        <w:spacing w:before="120" w:after="120" w:line="276" w:lineRule="auto"/>
        <w:ind w:left="993" w:hanging="993"/>
        <w:jc w:val="both"/>
        <w:rPr>
          <w:b/>
          <w:bCs/>
          <w:color w:val="000000" w:themeColor="text1"/>
        </w:rPr>
      </w:pPr>
      <w:r w:rsidRPr="000E7E67">
        <w:rPr>
          <w:b/>
          <w:color w:val="000000" w:themeColor="text1"/>
        </w:rPr>
        <w:t xml:space="preserve">Отчетность </w:t>
      </w:r>
    </w:p>
    <w:p w:rsidR="00A716B0" w:rsidRPr="000E7E67" w:rsidRDefault="00A716B0" w:rsidP="00A716B0">
      <w:pPr>
        <w:pStyle w:val="ac"/>
        <w:autoSpaceDE w:val="0"/>
        <w:autoSpaceDN w:val="0"/>
        <w:adjustRightInd w:val="0"/>
        <w:spacing w:before="120" w:after="120"/>
        <w:ind w:left="993"/>
        <w:jc w:val="both"/>
        <w:rPr>
          <w:b/>
          <w:color w:val="000000" w:themeColor="text1"/>
        </w:rPr>
      </w:pPr>
      <w:r w:rsidRPr="000E7E67">
        <w:rPr>
          <w:color w:val="000000" w:themeColor="text1"/>
        </w:rPr>
        <w:t xml:space="preserve">Еженедельно, каждый четверг Подрядчик обязан </w:t>
      </w:r>
      <w:proofErr w:type="gramStart"/>
      <w:r w:rsidRPr="000E7E67">
        <w:rPr>
          <w:color w:val="000000" w:themeColor="text1"/>
        </w:rPr>
        <w:t>предоставлять Заказчику еженедельный отчет</w:t>
      </w:r>
      <w:proofErr w:type="gramEnd"/>
      <w:r w:rsidRPr="000E7E67">
        <w:rPr>
          <w:color w:val="000000" w:themeColor="text1"/>
        </w:rPr>
        <w:t xml:space="preserve"> о статусе Работ в форме, согласуемой с Заказчиком при </w:t>
      </w:r>
      <w:r w:rsidRPr="000E7E67">
        <w:rPr>
          <w:color w:val="000000" w:themeColor="text1"/>
        </w:rPr>
        <w:lastRenderedPageBreak/>
        <w:t>первой (стартовой) встрече после заключения Договора, содержащий следующие разделы:</w:t>
      </w:r>
    </w:p>
    <w:p w:rsidR="00A716B0" w:rsidRPr="000E7E67" w:rsidRDefault="00A716B0" w:rsidP="00BA60A7">
      <w:pPr>
        <w:pStyle w:val="ac"/>
        <w:numPr>
          <w:ilvl w:val="2"/>
          <w:numId w:val="56"/>
        </w:numPr>
        <w:tabs>
          <w:tab w:val="left" w:pos="9214"/>
        </w:tabs>
        <w:autoSpaceDE w:val="0"/>
        <w:autoSpaceDN w:val="0"/>
        <w:adjustRightInd w:val="0"/>
        <w:spacing w:before="120" w:after="120" w:line="276" w:lineRule="auto"/>
        <w:ind w:left="1560" w:hanging="567"/>
        <w:jc w:val="both"/>
        <w:rPr>
          <w:color w:val="000000" w:themeColor="text1"/>
        </w:rPr>
      </w:pPr>
      <w:r w:rsidRPr="000E7E67">
        <w:rPr>
          <w:color w:val="000000" w:themeColor="text1"/>
        </w:rPr>
        <w:t xml:space="preserve">процент выполнения каждого вида Работ, указанного в Графике Работ (Приложение № </w:t>
      </w:r>
      <w:r>
        <w:rPr>
          <w:color w:val="000000" w:themeColor="text1"/>
        </w:rPr>
        <w:t>3</w:t>
      </w:r>
      <w:r w:rsidRPr="000E7E67">
        <w:rPr>
          <w:color w:val="000000" w:themeColor="text1"/>
        </w:rPr>
        <w:t xml:space="preserve"> к настоящему Договору), за отчетный период (одна неделя до дня отчета включительно);</w:t>
      </w:r>
    </w:p>
    <w:p w:rsidR="00A716B0" w:rsidRPr="000E7E67" w:rsidRDefault="00A716B0" w:rsidP="00BA60A7">
      <w:pPr>
        <w:pStyle w:val="ac"/>
        <w:numPr>
          <w:ilvl w:val="2"/>
          <w:numId w:val="56"/>
        </w:numPr>
        <w:tabs>
          <w:tab w:val="left" w:pos="9214"/>
        </w:tabs>
        <w:autoSpaceDE w:val="0"/>
        <w:autoSpaceDN w:val="0"/>
        <w:adjustRightInd w:val="0"/>
        <w:spacing w:before="120" w:after="120" w:line="276" w:lineRule="auto"/>
        <w:ind w:left="1560" w:hanging="567"/>
        <w:jc w:val="both"/>
        <w:rPr>
          <w:color w:val="000000" w:themeColor="text1"/>
        </w:rPr>
      </w:pPr>
      <w:r w:rsidRPr="000E7E67">
        <w:rPr>
          <w:color w:val="000000" w:themeColor="text1"/>
        </w:rPr>
        <w:t xml:space="preserve">планируемый процент выполнения каждого вида Работ, указанного в Графике Работ (Приложение № </w:t>
      </w:r>
      <w:r>
        <w:rPr>
          <w:color w:val="000000" w:themeColor="text1"/>
        </w:rPr>
        <w:t>3</w:t>
      </w:r>
      <w:r w:rsidRPr="000E7E67">
        <w:rPr>
          <w:color w:val="000000" w:themeColor="text1"/>
        </w:rPr>
        <w:t xml:space="preserve"> к настоящему Договору) в следующий отчетный период (одна неделя после дня отчета);</w:t>
      </w:r>
    </w:p>
    <w:p w:rsidR="00A716B0" w:rsidRPr="000E7E67" w:rsidRDefault="00A716B0" w:rsidP="00BA60A7">
      <w:pPr>
        <w:pStyle w:val="ac"/>
        <w:numPr>
          <w:ilvl w:val="2"/>
          <w:numId w:val="56"/>
        </w:numPr>
        <w:tabs>
          <w:tab w:val="left" w:pos="9214"/>
        </w:tabs>
        <w:autoSpaceDE w:val="0"/>
        <w:autoSpaceDN w:val="0"/>
        <w:adjustRightInd w:val="0"/>
        <w:spacing w:before="120" w:after="120" w:line="276" w:lineRule="auto"/>
        <w:ind w:left="1560" w:hanging="567"/>
        <w:jc w:val="both"/>
        <w:rPr>
          <w:color w:val="000000" w:themeColor="text1"/>
        </w:rPr>
      </w:pPr>
      <w:r w:rsidRPr="000E7E67">
        <w:rPr>
          <w:color w:val="000000" w:themeColor="text1"/>
        </w:rPr>
        <w:t>общий объем выполненных Работ на момент подготовки отчета;</w:t>
      </w:r>
    </w:p>
    <w:p w:rsidR="00A716B0" w:rsidRPr="000E7E67" w:rsidRDefault="00A716B0" w:rsidP="00BA60A7">
      <w:pPr>
        <w:pStyle w:val="ac"/>
        <w:numPr>
          <w:ilvl w:val="2"/>
          <w:numId w:val="56"/>
        </w:numPr>
        <w:tabs>
          <w:tab w:val="left" w:pos="9214"/>
        </w:tabs>
        <w:autoSpaceDE w:val="0"/>
        <w:autoSpaceDN w:val="0"/>
        <w:adjustRightInd w:val="0"/>
        <w:spacing w:before="120" w:after="120" w:line="276" w:lineRule="auto"/>
        <w:ind w:left="1560" w:hanging="567"/>
        <w:jc w:val="both"/>
        <w:rPr>
          <w:color w:val="000000" w:themeColor="text1"/>
        </w:rPr>
      </w:pPr>
      <w:r w:rsidRPr="000E7E67">
        <w:rPr>
          <w:color w:val="000000" w:themeColor="text1"/>
        </w:rPr>
        <w:t xml:space="preserve">вопросы следующего отчетного периода, требующие решения с участием Заказчика. </w:t>
      </w:r>
    </w:p>
    <w:p w:rsidR="00A716B0" w:rsidRPr="000E7E67" w:rsidRDefault="00A716B0" w:rsidP="00BA60A7">
      <w:pPr>
        <w:pStyle w:val="ac"/>
        <w:numPr>
          <w:ilvl w:val="2"/>
          <w:numId w:val="56"/>
        </w:numPr>
        <w:tabs>
          <w:tab w:val="left" w:pos="9214"/>
        </w:tabs>
        <w:autoSpaceDE w:val="0"/>
        <w:autoSpaceDN w:val="0"/>
        <w:adjustRightInd w:val="0"/>
        <w:spacing w:before="120" w:after="120" w:line="276" w:lineRule="auto"/>
        <w:ind w:left="1560" w:hanging="567"/>
        <w:jc w:val="both"/>
        <w:rPr>
          <w:color w:val="000000" w:themeColor="text1"/>
        </w:rPr>
      </w:pPr>
      <w:r w:rsidRPr="000E7E67">
        <w:rPr>
          <w:color w:val="000000" w:themeColor="text1"/>
        </w:rPr>
        <w:t>разделы, определяемые Заказчиком на первой (стартовой) встрече после заключения Договора в зависимости от этапа выполнения Работ.</w:t>
      </w:r>
    </w:p>
    <w:p w:rsidR="00A716B0" w:rsidRPr="000E7E67" w:rsidRDefault="00A716B0" w:rsidP="00BA60A7">
      <w:pPr>
        <w:pStyle w:val="ac"/>
        <w:numPr>
          <w:ilvl w:val="2"/>
          <w:numId w:val="38"/>
        </w:numPr>
        <w:tabs>
          <w:tab w:val="left" w:pos="-1701"/>
        </w:tabs>
        <w:spacing w:before="120" w:after="120" w:line="276" w:lineRule="auto"/>
        <w:ind w:left="993" w:hanging="993"/>
        <w:jc w:val="both"/>
        <w:rPr>
          <w:b/>
          <w:bCs/>
          <w:color w:val="000000" w:themeColor="text1"/>
        </w:rPr>
      </w:pPr>
      <w:bookmarkStart w:id="97" w:name="_Ref303237393"/>
      <w:r w:rsidRPr="000E7E67">
        <w:rPr>
          <w:b/>
          <w:bCs/>
          <w:color w:val="000000" w:themeColor="text1"/>
        </w:rPr>
        <w:t>Совещания по Проекту</w:t>
      </w:r>
      <w:bookmarkStart w:id="98" w:name="_Toc321466319"/>
      <w:bookmarkEnd w:id="97"/>
    </w:p>
    <w:p w:rsidR="00A716B0" w:rsidRPr="000E7E67" w:rsidRDefault="00A716B0" w:rsidP="00BA60A7">
      <w:pPr>
        <w:pStyle w:val="ac"/>
        <w:numPr>
          <w:ilvl w:val="3"/>
          <w:numId w:val="38"/>
        </w:numPr>
        <w:tabs>
          <w:tab w:val="left" w:pos="709"/>
          <w:tab w:val="left" w:pos="851"/>
          <w:tab w:val="left" w:pos="1134"/>
        </w:tabs>
        <w:spacing w:before="120" w:after="120" w:line="276" w:lineRule="auto"/>
        <w:ind w:left="1560" w:hanging="567"/>
        <w:jc w:val="both"/>
        <w:rPr>
          <w:b/>
          <w:bCs/>
          <w:color w:val="000000" w:themeColor="text1"/>
        </w:rPr>
      </w:pPr>
      <w:r w:rsidRPr="000E7E67">
        <w:rPr>
          <w:color w:val="000000" w:themeColor="text1"/>
        </w:rPr>
        <w:t>После подписания Договора, Заказчик в течени</w:t>
      </w:r>
      <w:r>
        <w:rPr>
          <w:color w:val="000000" w:themeColor="text1"/>
        </w:rPr>
        <w:t>е</w:t>
      </w:r>
      <w:r w:rsidRPr="000E7E67">
        <w:rPr>
          <w:color w:val="000000" w:themeColor="text1"/>
        </w:rPr>
        <w:t xml:space="preserve"> 3 (трех) Рабочих дней организует стартовую встречу, на которой стороны согласуют график проведения Совещаний по проекту, типовую повестку Совещаний, содержание еженедельных отчетов.</w:t>
      </w:r>
    </w:p>
    <w:p w:rsidR="00A716B0" w:rsidRPr="000E7E67" w:rsidRDefault="00A716B0" w:rsidP="00BA60A7">
      <w:pPr>
        <w:pStyle w:val="ac"/>
        <w:numPr>
          <w:ilvl w:val="3"/>
          <w:numId w:val="38"/>
        </w:numPr>
        <w:tabs>
          <w:tab w:val="left" w:pos="709"/>
          <w:tab w:val="left" w:pos="851"/>
          <w:tab w:val="left" w:pos="1134"/>
        </w:tabs>
        <w:spacing w:before="120" w:after="120" w:line="276" w:lineRule="auto"/>
        <w:ind w:left="1560" w:hanging="567"/>
        <w:jc w:val="both"/>
        <w:rPr>
          <w:b/>
          <w:bCs/>
          <w:color w:val="000000" w:themeColor="text1"/>
        </w:rPr>
      </w:pPr>
      <w:r w:rsidRPr="000E7E67">
        <w:rPr>
          <w:color w:val="000000" w:themeColor="text1"/>
        </w:rPr>
        <w:t>Каждая из Сторон вправе требовать организации Совещаний по проекту для обсуждения вопросов, касающихся исполнения настоящего Договора.</w:t>
      </w:r>
      <w:bookmarkStart w:id="99" w:name="_Toc321466320"/>
      <w:bookmarkEnd w:id="98"/>
    </w:p>
    <w:p w:rsidR="00A716B0" w:rsidRPr="000E7E67" w:rsidRDefault="00A716B0" w:rsidP="00BA60A7">
      <w:pPr>
        <w:pStyle w:val="BMKHeading3"/>
        <w:numPr>
          <w:ilvl w:val="3"/>
          <w:numId w:val="38"/>
        </w:numPr>
        <w:tabs>
          <w:tab w:val="left" w:pos="851"/>
          <w:tab w:val="left" w:pos="1134"/>
        </w:tabs>
        <w:spacing w:before="120" w:after="120" w:line="276" w:lineRule="auto"/>
        <w:ind w:left="1560" w:hanging="567"/>
        <w:rPr>
          <w:color w:val="000000" w:themeColor="text1"/>
          <w:sz w:val="24"/>
          <w:szCs w:val="24"/>
          <w:lang w:val="ru-RU"/>
        </w:rPr>
      </w:pPr>
      <w:r w:rsidRPr="000E7E67">
        <w:rPr>
          <w:color w:val="000000" w:themeColor="text1"/>
          <w:sz w:val="24"/>
          <w:szCs w:val="24"/>
          <w:lang w:val="ru-RU"/>
        </w:rPr>
        <w:t xml:space="preserve">Представитель Подрядчика обязан вести протокол каждого Совещания по Проекту. </w:t>
      </w:r>
      <w:r w:rsidRPr="000E7E67">
        <w:rPr>
          <w:rFonts w:eastAsia="Times New Roman"/>
          <w:color w:val="000000" w:themeColor="text1"/>
          <w:sz w:val="24"/>
          <w:szCs w:val="24"/>
          <w:lang w:val="ru-RU"/>
        </w:rPr>
        <w:t xml:space="preserve">Протокол </w:t>
      </w:r>
      <w:r w:rsidRPr="000E7E67">
        <w:rPr>
          <w:color w:val="000000" w:themeColor="text1"/>
          <w:sz w:val="24"/>
          <w:szCs w:val="24"/>
          <w:lang w:val="ru-RU"/>
        </w:rPr>
        <w:t>предоставляется для согласования Заказчику в течение 24 часов после проведения Совещания по Проекту. Протокол подписывается представителями Сторон (возможно также подписание протокола и другими участвующими в Совещании лицами).</w:t>
      </w:r>
      <w:bookmarkEnd w:id="99"/>
      <w:r w:rsidRPr="000E7E67">
        <w:rPr>
          <w:color w:val="000000" w:themeColor="text1"/>
          <w:sz w:val="24"/>
          <w:szCs w:val="24"/>
          <w:lang w:val="ru-RU"/>
        </w:rPr>
        <w:t xml:space="preserve"> </w:t>
      </w:r>
    </w:p>
    <w:p w:rsidR="00A716B0" w:rsidRPr="000E7E67" w:rsidRDefault="00A716B0" w:rsidP="00BA60A7">
      <w:pPr>
        <w:pStyle w:val="BMKHeading3"/>
        <w:numPr>
          <w:ilvl w:val="3"/>
          <w:numId w:val="38"/>
        </w:numPr>
        <w:tabs>
          <w:tab w:val="left" w:pos="851"/>
          <w:tab w:val="left" w:pos="1134"/>
        </w:tabs>
        <w:spacing w:before="120" w:after="120" w:line="276" w:lineRule="auto"/>
        <w:ind w:left="1560" w:hanging="567"/>
        <w:rPr>
          <w:color w:val="000000" w:themeColor="text1"/>
          <w:sz w:val="24"/>
          <w:szCs w:val="24"/>
          <w:lang w:val="ru-RU"/>
        </w:rPr>
      </w:pPr>
      <w:r w:rsidRPr="000E7E67">
        <w:rPr>
          <w:color w:val="000000" w:themeColor="text1"/>
          <w:sz w:val="24"/>
          <w:szCs w:val="24"/>
          <w:lang w:val="ru-RU"/>
        </w:rPr>
        <w:t>Подрядчик уведомлен о том, что составление протоколов всех проведенных Совещаний по проекту и полного комплекта еженедельных отчетов является частью объема Работ по Договору. Непредставление (несвоевременное) представление протоколов и отчетов влечет ответственность, установленную п</w:t>
      </w:r>
      <w:r>
        <w:rPr>
          <w:color w:val="000000" w:themeColor="text1"/>
          <w:sz w:val="24"/>
          <w:szCs w:val="24"/>
          <w:lang w:val="ru-RU"/>
        </w:rPr>
        <w:t>унктом</w:t>
      </w:r>
      <w:r w:rsidRPr="000E7E67">
        <w:rPr>
          <w:color w:val="000000" w:themeColor="text1"/>
          <w:sz w:val="24"/>
          <w:szCs w:val="24"/>
          <w:lang w:val="ru-RU"/>
        </w:rPr>
        <w:t xml:space="preserve"> </w:t>
      </w:r>
      <w:r>
        <w:rPr>
          <w:color w:val="000000" w:themeColor="text1"/>
          <w:sz w:val="24"/>
          <w:szCs w:val="24"/>
          <w:lang w:val="ru-RU"/>
        </w:rPr>
        <w:t>14.2.5.</w:t>
      </w:r>
      <w:r w:rsidRPr="000E7E67">
        <w:rPr>
          <w:color w:val="000000" w:themeColor="text1"/>
          <w:sz w:val="24"/>
          <w:szCs w:val="24"/>
          <w:lang w:val="ru-RU"/>
        </w:rPr>
        <w:t xml:space="preserve"> Договора.  </w:t>
      </w:r>
    </w:p>
    <w:p w:rsidR="00A716B0" w:rsidRPr="00001E47" w:rsidRDefault="00A716B0" w:rsidP="00BA60A7">
      <w:pPr>
        <w:pStyle w:val="ac"/>
        <w:numPr>
          <w:ilvl w:val="2"/>
          <w:numId w:val="38"/>
        </w:numPr>
        <w:spacing w:before="120" w:after="120"/>
        <w:ind w:left="993" w:hanging="993"/>
        <w:jc w:val="both"/>
        <w:rPr>
          <w:b/>
          <w:bCs/>
          <w:color w:val="000000" w:themeColor="text1"/>
        </w:rPr>
      </w:pPr>
      <w:bookmarkStart w:id="100" w:name="_Ref303237467"/>
      <w:r w:rsidRPr="00001E47">
        <w:rPr>
          <w:b/>
          <w:color w:val="000000" w:themeColor="text1"/>
        </w:rPr>
        <w:t>Штаб строительства</w:t>
      </w:r>
      <w:bookmarkStart w:id="101" w:name="_Toc321466321"/>
      <w:bookmarkEnd w:id="100"/>
    </w:p>
    <w:p w:rsidR="00A716B0" w:rsidRPr="00001E47" w:rsidRDefault="00A716B0" w:rsidP="00BA60A7">
      <w:pPr>
        <w:pStyle w:val="ac"/>
        <w:numPr>
          <w:ilvl w:val="3"/>
          <w:numId w:val="38"/>
        </w:numPr>
        <w:tabs>
          <w:tab w:val="left" w:pos="-1701"/>
        </w:tabs>
        <w:spacing w:before="120" w:after="120" w:line="276" w:lineRule="auto"/>
        <w:ind w:left="1560" w:hanging="567"/>
        <w:jc w:val="both"/>
        <w:rPr>
          <w:b/>
          <w:bCs/>
          <w:color w:val="000000" w:themeColor="text1"/>
        </w:rPr>
      </w:pPr>
      <w:r w:rsidRPr="00001E47">
        <w:rPr>
          <w:i/>
          <w:color w:val="000000" w:themeColor="text1"/>
        </w:rPr>
        <w:t xml:space="preserve"> </w:t>
      </w:r>
      <w:r w:rsidRPr="00001E47">
        <w:rPr>
          <w:color w:val="000000" w:themeColor="text1"/>
        </w:rPr>
        <w:t>В целях координации проектирования и строительства Центра, а также оперативного решения возникающих в ходе проектирования и строительства вопросов, при Фонде создан штаб строительства (далее – «Штаб строительства»)</w:t>
      </w:r>
      <w:bookmarkStart w:id="102" w:name="_Toc321466322"/>
      <w:bookmarkEnd w:id="101"/>
      <w:r w:rsidRPr="00001E47">
        <w:rPr>
          <w:color w:val="000000" w:themeColor="text1"/>
        </w:rPr>
        <w:t>.</w:t>
      </w:r>
    </w:p>
    <w:p w:rsidR="00A716B0" w:rsidRPr="00FC2A33" w:rsidRDefault="00A716B0" w:rsidP="00BA60A7">
      <w:pPr>
        <w:pStyle w:val="ac"/>
        <w:numPr>
          <w:ilvl w:val="3"/>
          <w:numId w:val="38"/>
        </w:numPr>
        <w:tabs>
          <w:tab w:val="left" w:pos="-1701"/>
        </w:tabs>
        <w:spacing w:before="120" w:after="120" w:line="276" w:lineRule="auto"/>
        <w:ind w:left="1560" w:hanging="567"/>
        <w:jc w:val="both"/>
        <w:rPr>
          <w:b/>
          <w:bCs/>
          <w:color w:val="000000" w:themeColor="text1"/>
        </w:rPr>
      </w:pPr>
      <w:r w:rsidRPr="00001E47">
        <w:rPr>
          <w:color w:val="000000" w:themeColor="text1"/>
        </w:rPr>
        <w:t>Штаб строительства проводит еженедельные совещания. По требованию Заказчика Подрядчик обязуется обеспечить участие своего руководителя, руководителей Субподрядчиков в еженедельных совещаниях Штаба строительства.</w:t>
      </w:r>
      <w:bookmarkEnd w:id="102"/>
    </w:p>
    <w:p w:rsidR="00A716B0" w:rsidRPr="00001E47" w:rsidRDefault="00A716B0" w:rsidP="00BA60A7">
      <w:pPr>
        <w:pStyle w:val="ac"/>
        <w:numPr>
          <w:ilvl w:val="2"/>
          <w:numId w:val="38"/>
        </w:numPr>
        <w:spacing w:before="120" w:after="120" w:line="276" w:lineRule="auto"/>
        <w:ind w:left="993" w:hanging="993"/>
        <w:jc w:val="both"/>
        <w:rPr>
          <w:b/>
          <w:bCs/>
          <w:color w:val="000000" w:themeColor="text1"/>
        </w:rPr>
      </w:pPr>
      <w:r w:rsidRPr="00001E47">
        <w:rPr>
          <w:b/>
          <w:iCs/>
          <w:color w:val="000000" w:themeColor="text1"/>
        </w:rPr>
        <w:lastRenderedPageBreak/>
        <w:t>Персонал Подрядчика</w:t>
      </w:r>
    </w:p>
    <w:p w:rsidR="00A716B0" w:rsidRPr="00001E47" w:rsidRDefault="00A716B0" w:rsidP="00BA60A7">
      <w:pPr>
        <w:pStyle w:val="ac"/>
        <w:numPr>
          <w:ilvl w:val="3"/>
          <w:numId w:val="43"/>
        </w:numPr>
        <w:tabs>
          <w:tab w:val="left" w:pos="-1701"/>
          <w:tab w:val="left" w:pos="-1418"/>
        </w:tabs>
        <w:spacing w:before="120" w:after="120" w:line="276" w:lineRule="auto"/>
        <w:ind w:left="1560" w:hanging="567"/>
        <w:jc w:val="both"/>
        <w:rPr>
          <w:b/>
          <w:bCs/>
          <w:color w:val="000000" w:themeColor="text1"/>
        </w:rPr>
      </w:pPr>
      <w:r w:rsidRPr="00001E47">
        <w:rPr>
          <w:color w:val="000000" w:themeColor="text1"/>
        </w:rPr>
        <w:t>Подрядчик обязан выделить квалифицированного Руководителя Проекта со стороны Подрядчика, как «единую точку контакта» со стороны Подрядчика, уполномоченного действовать от имени Подрядчика на основании доверенности.</w:t>
      </w:r>
    </w:p>
    <w:p w:rsidR="00A716B0" w:rsidRPr="002177B7" w:rsidRDefault="00A716B0" w:rsidP="00BA60A7">
      <w:pPr>
        <w:pStyle w:val="ac"/>
        <w:numPr>
          <w:ilvl w:val="3"/>
          <w:numId w:val="43"/>
        </w:numPr>
        <w:tabs>
          <w:tab w:val="left" w:pos="-1701"/>
          <w:tab w:val="left" w:pos="-1418"/>
        </w:tabs>
        <w:spacing w:before="120" w:after="120" w:line="276" w:lineRule="auto"/>
        <w:ind w:left="1560" w:hanging="567"/>
        <w:jc w:val="both"/>
        <w:rPr>
          <w:b/>
          <w:bCs/>
          <w:color w:val="000000" w:themeColor="text1"/>
        </w:rPr>
      </w:pPr>
      <w:r w:rsidRPr="00001E47">
        <w:rPr>
          <w:color w:val="000000" w:themeColor="text1"/>
        </w:rPr>
        <w:t>Подрядчик гарантирует, что выполнение Работ будет производиться исключительно только квалифицированными специалистами, имеющими все необходимые сертификаты, свидетельства и допуски, обладающими достаточным опытом и квалификацией.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A716B0" w:rsidRPr="00001E47" w:rsidRDefault="00A716B0" w:rsidP="00BA60A7">
      <w:pPr>
        <w:pStyle w:val="ac"/>
        <w:numPr>
          <w:ilvl w:val="2"/>
          <w:numId w:val="38"/>
        </w:numPr>
        <w:tabs>
          <w:tab w:val="left" w:pos="-1701"/>
        </w:tabs>
        <w:spacing w:before="120" w:after="120"/>
        <w:ind w:left="993" w:hanging="993"/>
        <w:jc w:val="both"/>
        <w:rPr>
          <w:b/>
          <w:bCs/>
          <w:color w:val="000000" w:themeColor="text1"/>
        </w:rPr>
      </w:pPr>
      <w:r w:rsidRPr="00001E47">
        <w:rPr>
          <w:b/>
          <w:bCs/>
          <w:color w:val="000000" w:themeColor="text1"/>
        </w:rPr>
        <w:t>Документооборот</w:t>
      </w:r>
    </w:p>
    <w:p w:rsidR="00A716B0" w:rsidRPr="00001E47" w:rsidRDefault="00A716B0" w:rsidP="00BA60A7">
      <w:pPr>
        <w:pStyle w:val="ac"/>
        <w:numPr>
          <w:ilvl w:val="3"/>
          <w:numId w:val="38"/>
        </w:numPr>
        <w:tabs>
          <w:tab w:val="left" w:pos="-1701"/>
        </w:tabs>
        <w:spacing w:before="120" w:after="120" w:line="276" w:lineRule="auto"/>
        <w:ind w:left="1560" w:hanging="567"/>
        <w:jc w:val="both"/>
        <w:rPr>
          <w:bCs/>
          <w:color w:val="000000" w:themeColor="text1"/>
        </w:rPr>
      </w:pPr>
      <w:r w:rsidRPr="00001E47">
        <w:rPr>
          <w:bCs/>
          <w:color w:val="000000" w:themeColor="text1"/>
        </w:rPr>
        <w:t xml:space="preserve">Интернет-платформа </w:t>
      </w:r>
      <w:proofErr w:type="spellStart"/>
      <w:r w:rsidRPr="00001E47">
        <w:rPr>
          <w:bCs/>
          <w:color w:val="000000" w:themeColor="text1"/>
        </w:rPr>
        <w:t>conjectPM</w:t>
      </w:r>
      <w:proofErr w:type="spellEnd"/>
      <w:r w:rsidRPr="00001E47">
        <w:rPr>
          <w:bCs/>
          <w:color w:val="000000" w:themeColor="text1"/>
        </w:rPr>
        <w:t xml:space="preserve"> будет использоваться для обмена документами и чертежами, а также для всей проектной корреспонденции. Подрядчик обязан</w:t>
      </w:r>
      <w:r w:rsidRPr="00001E47">
        <w:rPr>
          <w:color w:val="000000" w:themeColor="text1"/>
        </w:rPr>
        <w:t xml:space="preserve"> использовать </w:t>
      </w:r>
      <w:r w:rsidRPr="00001E47">
        <w:rPr>
          <w:bCs/>
          <w:color w:val="000000" w:themeColor="text1"/>
        </w:rPr>
        <w:t xml:space="preserve">Интернет-платформу </w:t>
      </w:r>
      <w:proofErr w:type="spellStart"/>
      <w:r w:rsidRPr="00001E47">
        <w:rPr>
          <w:bCs/>
          <w:color w:val="000000" w:themeColor="text1"/>
        </w:rPr>
        <w:t>conjectPM</w:t>
      </w:r>
      <w:proofErr w:type="spellEnd"/>
      <w:r w:rsidRPr="00001E47">
        <w:rPr>
          <w:bCs/>
          <w:color w:val="000000" w:themeColor="text1"/>
        </w:rPr>
        <w:t xml:space="preserve"> для согласования проектных документов.</w:t>
      </w:r>
    </w:p>
    <w:p w:rsidR="00A716B0" w:rsidRPr="00001E47" w:rsidRDefault="00A716B0" w:rsidP="00BA60A7">
      <w:pPr>
        <w:pStyle w:val="ac"/>
        <w:numPr>
          <w:ilvl w:val="3"/>
          <w:numId w:val="38"/>
        </w:numPr>
        <w:tabs>
          <w:tab w:val="left" w:pos="-1701"/>
        </w:tabs>
        <w:spacing w:before="120" w:after="120" w:line="276" w:lineRule="auto"/>
        <w:ind w:left="1560" w:hanging="567"/>
        <w:jc w:val="both"/>
        <w:rPr>
          <w:bCs/>
          <w:color w:val="000000" w:themeColor="text1"/>
        </w:rPr>
      </w:pPr>
      <w:r w:rsidRPr="00001E47">
        <w:rPr>
          <w:bCs/>
          <w:color w:val="000000" w:themeColor="text1"/>
        </w:rPr>
        <w:t xml:space="preserve">Подрядчик обязуется приобрести требуемое количество лицензий </w:t>
      </w:r>
      <w:proofErr w:type="spellStart"/>
      <w:r w:rsidRPr="00001E47">
        <w:rPr>
          <w:bCs/>
          <w:color w:val="000000" w:themeColor="text1"/>
        </w:rPr>
        <w:t>conjectPM</w:t>
      </w:r>
      <w:proofErr w:type="spellEnd"/>
      <w:r w:rsidRPr="00001E47">
        <w:rPr>
          <w:bCs/>
          <w:color w:val="000000" w:themeColor="text1"/>
        </w:rPr>
        <w:t xml:space="preserve"> </w:t>
      </w:r>
      <w:proofErr w:type="spellStart"/>
      <w:r w:rsidRPr="00001E47">
        <w:rPr>
          <w:bCs/>
          <w:color w:val="000000" w:themeColor="text1"/>
        </w:rPr>
        <w:t>Professional</w:t>
      </w:r>
      <w:proofErr w:type="spellEnd"/>
      <w:r w:rsidRPr="00001E47">
        <w:rPr>
          <w:bCs/>
          <w:color w:val="000000" w:themeColor="text1"/>
        </w:rPr>
        <w:t xml:space="preserve"> непосредственно у компан</w:t>
      </w:r>
      <w:proofErr w:type="gramStart"/>
      <w:r w:rsidRPr="00001E47">
        <w:rPr>
          <w:bCs/>
          <w:color w:val="000000" w:themeColor="text1"/>
        </w:rPr>
        <w:t>ии ООО</w:t>
      </w:r>
      <w:proofErr w:type="gramEnd"/>
      <w:r w:rsidRPr="00001E47">
        <w:rPr>
          <w:color w:val="000000" w:themeColor="text1"/>
        </w:rPr>
        <w:t xml:space="preserve"> «</w:t>
      </w:r>
      <w:proofErr w:type="spellStart"/>
      <w:r w:rsidRPr="00001E47">
        <w:rPr>
          <w:color w:val="000000" w:themeColor="text1"/>
        </w:rPr>
        <w:t>Конджект</w:t>
      </w:r>
      <w:proofErr w:type="spellEnd"/>
      <w:r w:rsidRPr="00001E47">
        <w:rPr>
          <w:color w:val="000000" w:themeColor="text1"/>
        </w:rPr>
        <w:t xml:space="preserve">» </w:t>
      </w:r>
      <w:r w:rsidRPr="00001E47">
        <w:rPr>
          <w:bCs/>
          <w:color w:val="000000" w:themeColor="text1"/>
        </w:rPr>
        <w:t>как часть выполнения своих договорных обязательств по настоящему Договору.</w:t>
      </w:r>
    </w:p>
    <w:p w:rsidR="00A716B0" w:rsidRPr="00001E47" w:rsidRDefault="00A716B0" w:rsidP="00BA60A7">
      <w:pPr>
        <w:pStyle w:val="ac"/>
        <w:numPr>
          <w:ilvl w:val="3"/>
          <w:numId w:val="38"/>
        </w:numPr>
        <w:tabs>
          <w:tab w:val="left" w:pos="-1701"/>
        </w:tabs>
        <w:spacing w:before="120" w:after="120" w:line="276" w:lineRule="auto"/>
        <w:ind w:left="1560" w:hanging="567"/>
        <w:jc w:val="both"/>
        <w:rPr>
          <w:bCs/>
          <w:color w:val="000000" w:themeColor="text1"/>
        </w:rPr>
      </w:pPr>
      <w:r w:rsidRPr="00001E47">
        <w:rPr>
          <w:bCs/>
          <w:color w:val="000000" w:themeColor="text1"/>
        </w:rPr>
        <w:t xml:space="preserve">В течение 10 (десяти) дней </w:t>
      </w:r>
      <w:proofErr w:type="gramStart"/>
      <w:r w:rsidRPr="00001E47">
        <w:rPr>
          <w:bCs/>
          <w:color w:val="000000" w:themeColor="text1"/>
        </w:rPr>
        <w:t>с даты подписания</w:t>
      </w:r>
      <w:proofErr w:type="gramEnd"/>
      <w:r w:rsidRPr="00001E47">
        <w:rPr>
          <w:bCs/>
          <w:color w:val="000000" w:themeColor="text1"/>
        </w:rPr>
        <w:t xml:space="preserve"> настоящего Договора Подрядчик обязан</w:t>
      </w:r>
      <w:r w:rsidRPr="00001E47">
        <w:rPr>
          <w:color w:val="000000" w:themeColor="text1"/>
        </w:rPr>
        <w:t xml:space="preserve"> в </w:t>
      </w:r>
      <w:r w:rsidRPr="00001E47">
        <w:rPr>
          <w:bCs/>
          <w:color w:val="000000" w:themeColor="text1"/>
        </w:rPr>
        <w:t xml:space="preserve">письменной форме сообщить Заказчику ФИО, должность, телефон, адрес электронной почты лиц, которые получат лицензию на использование </w:t>
      </w:r>
      <w:proofErr w:type="spellStart"/>
      <w:r w:rsidRPr="00001E47">
        <w:rPr>
          <w:bCs/>
          <w:color w:val="000000" w:themeColor="text1"/>
        </w:rPr>
        <w:t>conjectPM</w:t>
      </w:r>
      <w:proofErr w:type="spellEnd"/>
      <w:r w:rsidRPr="00001E47">
        <w:rPr>
          <w:bCs/>
          <w:color w:val="000000" w:themeColor="text1"/>
        </w:rPr>
        <w:t xml:space="preserve"> </w:t>
      </w:r>
      <w:proofErr w:type="spellStart"/>
      <w:r w:rsidRPr="00001E47">
        <w:rPr>
          <w:bCs/>
          <w:color w:val="000000" w:themeColor="text1"/>
        </w:rPr>
        <w:t>Professional</w:t>
      </w:r>
      <w:proofErr w:type="spellEnd"/>
      <w:r w:rsidRPr="00001E47">
        <w:rPr>
          <w:bCs/>
          <w:color w:val="000000" w:themeColor="text1"/>
        </w:rPr>
        <w:t>.</w:t>
      </w:r>
    </w:p>
    <w:p w:rsidR="00A716B0" w:rsidRPr="00001E47" w:rsidRDefault="00A716B0" w:rsidP="00BA60A7">
      <w:pPr>
        <w:pStyle w:val="ac"/>
        <w:numPr>
          <w:ilvl w:val="3"/>
          <w:numId w:val="38"/>
        </w:numPr>
        <w:tabs>
          <w:tab w:val="left" w:pos="-1701"/>
        </w:tabs>
        <w:spacing w:before="120" w:after="120" w:line="276" w:lineRule="auto"/>
        <w:ind w:left="1560" w:hanging="567"/>
        <w:jc w:val="both"/>
        <w:rPr>
          <w:bCs/>
          <w:color w:val="000000" w:themeColor="text1"/>
        </w:rPr>
      </w:pPr>
      <w:r w:rsidRPr="00001E47">
        <w:rPr>
          <w:bCs/>
          <w:color w:val="000000" w:themeColor="text1"/>
        </w:rPr>
        <w:t xml:space="preserve">Системные требования для работы с </w:t>
      </w:r>
      <w:proofErr w:type="gramStart"/>
      <w:r w:rsidRPr="00001E47">
        <w:rPr>
          <w:bCs/>
          <w:color w:val="000000" w:themeColor="text1"/>
        </w:rPr>
        <w:t>Интернет-платформой</w:t>
      </w:r>
      <w:proofErr w:type="gramEnd"/>
      <w:r w:rsidRPr="00001E47">
        <w:rPr>
          <w:bCs/>
          <w:color w:val="000000" w:themeColor="text1"/>
        </w:rPr>
        <w:t xml:space="preserve"> </w:t>
      </w:r>
      <w:proofErr w:type="spellStart"/>
      <w:r w:rsidRPr="00001E47">
        <w:rPr>
          <w:bCs/>
          <w:color w:val="000000" w:themeColor="text1"/>
        </w:rPr>
        <w:t>conjectPM</w:t>
      </w:r>
      <w:proofErr w:type="spellEnd"/>
      <w:r w:rsidRPr="00001E47">
        <w:rPr>
          <w:bCs/>
          <w:color w:val="000000" w:themeColor="text1"/>
        </w:rPr>
        <w:t xml:space="preserve">: </w:t>
      </w:r>
    </w:p>
    <w:p w:rsidR="00A716B0" w:rsidRPr="00001E47" w:rsidRDefault="00A716B0" w:rsidP="00BA60A7">
      <w:pPr>
        <w:numPr>
          <w:ilvl w:val="0"/>
          <w:numId w:val="57"/>
        </w:numPr>
        <w:spacing w:before="120" w:after="120" w:line="276" w:lineRule="auto"/>
        <w:ind w:left="1560" w:hanging="567"/>
        <w:jc w:val="both"/>
        <w:rPr>
          <w:bCs/>
          <w:color w:val="000000" w:themeColor="text1"/>
          <w:lang w:val="en-US"/>
        </w:rPr>
      </w:pPr>
      <w:r w:rsidRPr="00001E47">
        <w:rPr>
          <w:bCs/>
          <w:color w:val="000000" w:themeColor="text1"/>
          <w:lang w:val="en-US"/>
        </w:rPr>
        <w:t>Windows® 2000, Windows® XP, Windows® Vista, Windows®7;</w:t>
      </w:r>
    </w:p>
    <w:p w:rsidR="00A716B0" w:rsidRPr="00001E47" w:rsidRDefault="00A716B0" w:rsidP="00BA60A7">
      <w:pPr>
        <w:pStyle w:val="ac"/>
        <w:numPr>
          <w:ilvl w:val="0"/>
          <w:numId w:val="57"/>
        </w:numPr>
        <w:spacing w:before="120" w:after="120" w:line="276" w:lineRule="auto"/>
        <w:ind w:left="1560" w:hanging="567"/>
        <w:jc w:val="both"/>
        <w:rPr>
          <w:bCs/>
          <w:color w:val="000000" w:themeColor="text1"/>
          <w:lang w:val="fr-FR"/>
        </w:rPr>
      </w:pPr>
      <w:r w:rsidRPr="00001E47">
        <w:rPr>
          <w:bCs/>
          <w:color w:val="000000" w:themeColor="text1"/>
          <w:lang w:val="fr-FR"/>
        </w:rPr>
        <w:t xml:space="preserve">Internet Browser (MS Internet Explorer® 7.x, 8.x, 9.x </w:t>
      </w:r>
      <w:r w:rsidRPr="00001E47">
        <w:rPr>
          <w:bCs/>
          <w:color w:val="000000" w:themeColor="text1"/>
        </w:rPr>
        <w:t>или</w:t>
      </w:r>
      <w:r w:rsidRPr="00001E47">
        <w:rPr>
          <w:bCs/>
          <w:color w:val="000000" w:themeColor="text1"/>
          <w:lang w:val="fr-FR"/>
        </w:rPr>
        <w:t xml:space="preserve"> Firefox 2.x + 3.x </w:t>
      </w:r>
      <w:r w:rsidRPr="00001E47">
        <w:rPr>
          <w:bCs/>
          <w:color w:val="000000" w:themeColor="text1"/>
        </w:rPr>
        <w:t>с</w:t>
      </w:r>
      <w:r w:rsidRPr="00001E47">
        <w:rPr>
          <w:bCs/>
          <w:color w:val="000000" w:themeColor="text1"/>
          <w:lang w:val="fr-FR"/>
        </w:rPr>
        <w:t xml:space="preserve"> Java 1.6 </w:t>
      </w:r>
      <w:r w:rsidRPr="00001E47">
        <w:rPr>
          <w:bCs/>
          <w:color w:val="000000" w:themeColor="text1"/>
        </w:rPr>
        <w:t>и</w:t>
      </w:r>
      <w:r w:rsidRPr="00001E47">
        <w:rPr>
          <w:bCs/>
          <w:color w:val="000000" w:themeColor="text1"/>
          <w:lang w:val="fr-FR"/>
        </w:rPr>
        <w:t xml:space="preserve"> </w:t>
      </w:r>
      <w:r w:rsidRPr="00001E47">
        <w:rPr>
          <w:bCs/>
          <w:color w:val="000000" w:themeColor="text1"/>
        </w:rPr>
        <w:t>выше</w:t>
      </w:r>
      <w:r w:rsidRPr="00001E47">
        <w:rPr>
          <w:bCs/>
          <w:color w:val="000000" w:themeColor="text1"/>
          <w:lang w:val="fr-FR"/>
        </w:rPr>
        <w:t>)</w:t>
      </w:r>
    </w:p>
    <w:p w:rsidR="00A716B0" w:rsidRPr="00001E47" w:rsidRDefault="00A716B0" w:rsidP="00BA60A7">
      <w:pPr>
        <w:numPr>
          <w:ilvl w:val="0"/>
          <w:numId w:val="57"/>
        </w:numPr>
        <w:spacing w:before="120" w:after="120" w:line="276" w:lineRule="auto"/>
        <w:ind w:left="1560" w:hanging="567"/>
        <w:jc w:val="both"/>
        <w:rPr>
          <w:bCs/>
          <w:color w:val="000000" w:themeColor="text1"/>
        </w:rPr>
      </w:pPr>
      <w:proofErr w:type="spellStart"/>
      <w:r w:rsidRPr="00001E47">
        <w:rPr>
          <w:bCs/>
          <w:color w:val="000000" w:themeColor="text1"/>
        </w:rPr>
        <w:t>JavaScript</w:t>
      </w:r>
      <w:proofErr w:type="spellEnd"/>
      <w:r w:rsidRPr="00001E47">
        <w:rPr>
          <w:bCs/>
          <w:color w:val="000000" w:themeColor="text1"/>
        </w:rPr>
        <w:t xml:space="preserve"> и </w:t>
      </w:r>
      <w:proofErr w:type="spellStart"/>
      <w:r w:rsidRPr="00001E47">
        <w:rPr>
          <w:bCs/>
          <w:color w:val="000000" w:themeColor="text1"/>
        </w:rPr>
        <w:t>Cookies</w:t>
      </w:r>
      <w:proofErr w:type="spellEnd"/>
      <w:r w:rsidRPr="00001E47">
        <w:rPr>
          <w:bCs/>
          <w:color w:val="000000" w:themeColor="text1"/>
        </w:rPr>
        <w:t xml:space="preserve"> должны быть активированы;</w:t>
      </w:r>
    </w:p>
    <w:p w:rsidR="00A716B0" w:rsidRPr="00001E47" w:rsidRDefault="00A716B0" w:rsidP="00BA60A7">
      <w:pPr>
        <w:numPr>
          <w:ilvl w:val="0"/>
          <w:numId w:val="57"/>
        </w:numPr>
        <w:spacing w:before="120" w:after="120" w:line="276" w:lineRule="auto"/>
        <w:ind w:left="1560" w:hanging="567"/>
        <w:jc w:val="both"/>
        <w:rPr>
          <w:bCs/>
          <w:color w:val="000000" w:themeColor="text1"/>
        </w:rPr>
      </w:pPr>
      <w:r w:rsidRPr="00001E47">
        <w:rPr>
          <w:bCs/>
          <w:color w:val="000000" w:themeColor="text1"/>
        </w:rPr>
        <w:t>Разрешение экрана 1024 x 768 пикселей или выше;</w:t>
      </w:r>
    </w:p>
    <w:p w:rsidR="00A716B0" w:rsidRPr="00001E47" w:rsidRDefault="00A716B0" w:rsidP="00BA60A7">
      <w:pPr>
        <w:numPr>
          <w:ilvl w:val="0"/>
          <w:numId w:val="57"/>
        </w:numPr>
        <w:spacing w:before="120" w:after="120" w:line="276" w:lineRule="auto"/>
        <w:ind w:left="1560" w:hanging="567"/>
        <w:jc w:val="both"/>
        <w:rPr>
          <w:bCs/>
          <w:color w:val="000000" w:themeColor="text1"/>
        </w:rPr>
      </w:pPr>
      <w:r w:rsidRPr="00001E47">
        <w:rPr>
          <w:bCs/>
          <w:color w:val="000000" w:themeColor="text1"/>
        </w:rPr>
        <w:t xml:space="preserve">Широкополосный доступ </w:t>
      </w:r>
      <w:proofErr w:type="gramStart"/>
      <w:r w:rsidRPr="00001E47">
        <w:rPr>
          <w:bCs/>
          <w:color w:val="000000" w:themeColor="text1"/>
        </w:rPr>
        <w:t>к</w:t>
      </w:r>
      <w:proofErr w:type="gramEnd"/>
      <w:r w:rsidRPr="00001E47">
        <w:rPr>
          <w:bCs/>
          <w:color w:val="000000" w:themeColor="text1"/>
        </w:rPr>
        <w:t xml:space="preserve"> Интернет;</w:t>
      </w:r>
    </w:p>
    <w:p w:rsidR="00A716B0" w:rsidRPr="00001E47" w:rsidRDefault="00A716B0" w:rsidP="00BA60A7">
      <w:pPr>
        <w:numPr>
          <w:ilvl w:val="0"/>
          <w:numId w:val="57"/>
        </w:numPr>
        <w:spacing w:before="120" w:after="120" w:line="276" w:lineRule="auto"/>
        <w:ind w:left="1560" w:hanging="567"/>
        <w:jc w:val="both"/>
        <w:rPr>
          <w:bCs/>
          <w:color w:val="000000" w:themeColor="text1"/>
        </w:rPr>
      </w:pPr>
      <w:r w:rsidRPr="00001E47">
        <w:rPr>
          <w:bCs/>
          <w:color w:val="000000" w:themeColor="text1"/>
        </w:rPr>
        <w:t xml:space="preserve">Также рекомендуется добавить «*.conject.com» в список «надежные узлы» для всех персональных компьютеров, на которых используется </w:t>
      </w:r>
      <w:proofErr w:type="spellStart"/>
      <w:r w:rsidRPr="00001E47">
        <w:rPr>
          <w:bCs/>
          <w:color w:val="000000" w:themeColor="text1"/>
        </w:rPr>
        <w:t>conjectPM</w:t>
      </w:r>
      <w:proofErr w:type="spellEnd"/>
      <w:r w:rsidRPr="00001E47">
        <w:rPr>
          <w:bCs/>
          <w:color w:val="000000" w:themeColor="text1"/>
        </w:rPr>
        <w:t>, и отключить блокировку всплывающих окон для этого сайта</w:t>
      </w:r>
      <w:r>
        <w:rPr>
          <w:bCs/>
          <w:color w:val="000000" w:themeColor="text1"/>
        </w:rPr>
        <w:t xml:space="preserve">. </w:t>
      </w:r>
    </w:p>
    <w:p w:rsidR="00A716B0" w:rsidRPr="001C6AE2" w:rsidRDefault="00A716B0" w:rsidP="00A716B0">
      <w:pPr>
        <w:pStyle w:val="ac"/>
        <w:tabs>
          <w:tab w:val="left" w:pos="1134"/>
        </w:tabs>
        <w:spacing w:before="120" w:after="120"/>
        <w:ind w:left="851"/>
        <w:jc w:val="both"/>
        <w:rPr>
          <w:color w:val="000000" w:themeColor="text1"/>
        </w:rPr>
      </w:pPr>
    </w:p>
    <w:p w:rsidR="00A716B0" w:rsidRPr="00001E47" w:rsidRDefault="00A716B0" w:rsidP="00BA60A7">
      <w:pPr>
        <w:pStyle w:val="ac"/>
        <w:numPr>
          <w:ilvl w:val="0"/>
          <w:numId w:val="44"/>
        </w:numPr>
        <w:tabs>
          <w:tab w:val="left" w:pos="9214"/>
        </w:tabs>
        <w:spacing w:before="120" w:after="120" w:line="276" w:lineRule="auto"/>
        <w:ind w:left="993" w:hanging="993"/>
        <w:jc w:val="both"/>
        <w:rPr>
          <w:b/>
          <w:bCs/>
          <w:caps/>
          <w:color w:val="000000" w:themeColor="text1"/>
        </w:rPr>
      </w:pPr>
      <w:r w:rsidRPr="00001E47">
        <w:rPr>
          <w:b/>
          <w:bCs/>
          <w:caps/>
        </w:rPr>
        <w:t>БАНКОВСК</w:t>
      </w:r>
      <w:r>
        <w:rPr>
          <w:b/>
          <w:bCs/>
          <w:caps/>
        </w:rPr>
        <w:t>АЯ</w:t>
      </w:r>
      <w:r w:rsidRPr="00001E47">
        <w:rPr>
          <w:b/>
          <w:bCs/>
          <w:caps/>
        </w:rPr>
        <w:t xml:space="preserve"> ГАРАНТИ</w:t>
      </w:r>
      <w:r>
        <w:rPr>
          <w:b/>
          <w:bCs/>
          <w:caps/>
        </w:rPr>
        <w:t>Я</w:t>
      </w:r>
      <w:r w:rsidRPr="00001E47">
        <w:rPr>
          <w:b/>
          <w:bCs/>
          <w:caps/>
        </w:rPr>
        <w:t>. Страхование</w:t>
      </w:r>
    </w:p>
    <w:p w:rsidR="00A716B0" w:rsidRPr="003C30F1" w:rsidRDefault="00A716B0" w:rsidP="00BA60A7">
      <w:pPr>
        <w:pStyle w:val="ac"/>
        <w:numPr>
          <w:ilvl w:val="1"/>
          <w:numId w:val="44"/>
        </w:numPr>
        <w:tabs>
          <w:tab w:val="left" w:pos="9214"/>
        </w:tabs>
        <w:spacing w:before="120" w:after="120" w:line="276" w:lineRule="auto"/>
        <w:ind w:left="993" w:hanging="993"/>
        <w:jc w:val="both"/>
        <w:rPr>
          <w:b/>
          <w:bCs/>
          <w:caps/>
          <w:color w:val="000000" w:themeColor="text1"/>
        </w:rPr>
      </w:pPr>
      <w:r>
        <w:rPr>
          <w:b/>
          <w:bCs/>
          <w:caps/>
          <w:color w:val="000000" w:themeColor="text1"/>
        </w:rPr>
        <w:t>БанковскАЯ гарантиЯ</w:t>
      </w:r>
    </w:p>
    <w:p w:rsidR="00A716B0" w:rsidRPr="002177B7"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2177B7">
        <w:lastRenderedPageBreak/>
        <w:t xml:space="preserve">Подрядчик обязуется предоставить Заказчику на условиях настоящего Договора  Банковскую </w:t>
      </w:r>
      <w:r>
        <w:t>г</w:t>
      </w:r>
      <w:r w:rsidRPr="002177B7">
        <w:t>арантию, обеспечивающую возврат Авансового платежа, предусмотренного п</w:t>
      </w:r>
      <w:r>
        <w:t>унктом</w:t>
      </w:r>
      <w:r w:rsidRPr="002177B7">
        <w:t xml:space="preserve"> 8.</w:t>
      </w:r>
      <w:r>
        <w:t>1.1</w:t>
      </w:r>
      <w:r w:rsidRPr="002177B7">
        <w:t xml:space="preserve">. настоящего Договора. Банковская </w:t>
      </w:r>
      <w:r>
        <w:t>г</w:t>
      </w:r>
      <w:r w:rsidRPr="002177B7">
        <w:t>арантия должна быть составлена по форме Приложения № 1</w:t>
      </w:r>
      <w:r>
        <w:t>4</w:t>
      </w:r>
      <w:r w:rsidRPr="002177B7">
        <w:t xml:space="preserve"> к настоящему Договору. Иная форма допускается только по согласованию с Заказчиком. Банковская </w:t>
      </w:r>
      <w:r>
        <w:t>г</w:t>
      </w:r>
      <w:r w:rsidRPr="002177B7">
        <w:t>арантия должна быть безотзывной</w:t>
      </w:r>
      <w:r>
        <w:t>.</w:t>
      </w:r>
    </w:p>
    <w:p w:rsidR="00A716B0" w:rsidRPr="003C30F1"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2857EC">
        <w:t>Бенефициаром в Банковск</w:t>
      </w:r>
      <w:r>
        <w:t>ой</w:t>
      </w:r>
      <w:r w:rsidRPr="002857EC">
        <w:t xml:space="preserve"> </w:t>
      </w:r>
      <w:r>
        <w:t>г</w:t>
      </w:r>
      <w:r w:rsidRPr="002857EC">
        <w:t>аранти</w:t>
      </w:r>
      <w:r>
        <w:t>и</w:t>
      </w:r>
      <w:r w:rsidRPr="002857EC">
        <w:t xml:space="preserve"> должен быть указан Заказчик, Принципалом </w:t>
      </w:r>
      <w:proofErr w:type="gramStart"/>
      <w:r w:rsidRPr="002857EC">
        <w:t>–</w:t>
      </w:r>
      <w:r>
        <w:t>П</w:t>
      </w:r>
      <w:proofErr w:type="gramEnd"/>
      <w:r w:rsidRPr="002857EC">
        <w:t xml:space="preserve">одрядчик, Гарантом – банк или иная кредитная организация, выдавшая Банковскую </w:t>
      </w:r>
      <w:r>
        <w:t>г</w:t>
      </w:r>
      <w:r w:rsidRPr="002857EC">
        <w:t xml:space="preserve">арантию (далее – </w:t>
      </w:r>
      <w:r w:rsidRPr="00796ACA">
        <w:t>Гарант</w:t>
      </w:r>
      <w:r w:rsidRPr="002857EC">
        <w:t>)</w:t>
      </w:r>
      <w:r>
        <w:t xml:space="preserve">. </w:t>
      </w:r>
    </w:p>
    <w:p w:rsidR="00A716B0" w:rsidRPr="003C30F1"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538BA">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t xml:space="preserve">. </w:t>
      </w:r>
    </w:p>
    <w:p w:rsidR="00A716B0" w:rsidRPr="003C30F1"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F61DFD">
        <w:t xml:space="preserve">Собственный капитал Гаранта должен превышать либо быть равен </w:t>
      </w:r>
      <w:r w:rsidRPr="003C30F1">
        <w:rPr>
          <w:highlight w:val="yellow"/>
        </w:rPr>
        <w:t>[сумма]</w:t>
      </w:r>
      <w:r w:rsidRPr="003C30F1">
        <w:t xml:space="preserve"> </w:t>
      </w:r>
      <w:r>
        <w:t>рублей</w:t>
      </w:r>
      <w:r w:rsidRPr="00F61DFD">
        <w:t xml:space="preserve"> на последнюю отчетную дату по данным информационного агентства Интерфакс. Активы Гаранта должны превышать либо быть равны </w:t>
      </w:r>
      <w:r w:rsidRPr="003C30F1">
        <w:rPr>
          <w:highlight w:val="yellow"/>
        </w:rPr>
        <w:t>[сумма]</w:t>
      </w:r>
      <w:r>
        <w:t xml:space="preserve"> рублей</w:t>
      </w:r>
      <w:r w:rsidRPr="003C30F1">
        <w:t xml:space="preserve"> </w:t>
      </w:r>
      <w:r w:rsidRPr="00F61DFD">
        <w:t>на последнюю отчетную дату по данным информационного агентства Интерфакс</w:t>
      </w:r>
      <w:r>
        <w:t xml:space="preserve">. </w:t>
      </w:r>
    </w:p>
    <w:p w:rsidR="00A716B0" w:rsidRPr="003C30F1"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538BA">
        <w:t xml:space="preserve">Гарант должен иметь долгосрочный кредитный рейтинг по международной шкале, присвоенный как минимум одним из следующих рейтинговых агентств: </w:t>
      </w:r>
      <w:proofErr w:type="spellStart"/>
      <w:r w:rsidRPr="009538BA">
        <w:t>Standard&amp;Poor’s</w:t>
      </w:r>
      <w:proofErr w:type="spellEnd"/>
      <w:r w:rsidRPr="009538BA">
        <w:t xml:space="preserve">, </w:t>
      </w:r>
      <w:proofErr w:type="spellStart"/>
      <w:r w:rsidRPr="009538BA">
        <w:t>Moody’s</w:t>
      </w:r>
      <w:proofErr w:type="spellEnd"/>
      <w:r w:rsidRPr="009538BA">
        <w:t xml:space="preserve"> или </w:t>
      </w:r>
      <w:proofErr w:type="spellStart"/>
      <w:r w:rsidRPr="009538BA">
        <w:t>Fitch</w:t>
      </w:r>
      <w:proofErr w:type="spellEnd"/>
      <w:r w:rsidRPr="009538BA">
        <w:t xml:space="preserve"> </w:t>
      </w:r>
      <w:proofErr w:type="spellStart"/>
      <w:r w:rsidRPr="009538BA">
        <w:t>Ratings</w:t>
      </w:r>
      <w:proofErr w:type="spellEnd"/>
      <w:r w:rsidRPr="009538BA">
        <w:t xml:space="preserve">. Значения кредитных рейтингов, при которых допускается принятие Банковской </w:t>
      </w:r>
      <w:r>
        <w:t>г</w:t>
      </w:r>
      <w:r w:rsidRPr="009538BA">
        <w:t>арантии по настоящему Договору</w:t>
      </w:r>
      <w:r>
        <w:t>:</w:t>
      </w:r>
    </w:p>
    <w:p w:rsidR="00A716B0" w:rsidRDefault="00A716B0" w:rsidP="00A716B0">
      <w:pPr>
        <w:pStyle w:val="ac"/>
        <w:tabs>
          <w:tab w:val="left" w:pos="9214"/>
        </w:tabs>
        <w:spacing w:before="120" w:after="120"/>
        <w:ind w:left="993"/>
        <w:jc w:val="both"/>
        <w:rPr>
          <w:b/>
          <w:bCs/>
          <w:caps/>
          <w:color w:val="000000" w:themeColor="text1"/>
        </w:rPr>
      </w:pPr>
    </w:p>
    <w:tbl>
      <w:tblPr>
        <w:tblpPr w:leftFromText="180" w:rightFromText="180" w:vertAnchor="text" w:horzAnchor="margin" w:tblpXSpec="right" w:tblpY="77"/>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7"/>
        <w:gridCol w:w="3107"/>
        <w:gridCol w:w="3108"/>
      </w:tblGrid>
      <w:tr w:rsidR="00A716B0" w:rsidRPr="002857EC" w:rsidTr="002B339D">
        <w:trPr>
          <w:trHeight w:val="1380"/>
        </w:trPr>
        <w:tc>
          <w:tcPr>
            <w:tcW w:w="3107" w:type="dxa"/>
            <w:tcBorders>
              <w:top w:val="single" w:sz="4" w:space="0" w:color="auto"/>
              <w:left w:val="single" w:sz="4" w:space="0" w:color="auto"/>
              <w:bottom w:val="single" w:sz="4" w:space="0" w:color="auto"/>
              <w:right w:val="single" w:sz="4" w:space="0" w:color="auto"/>
            </w:tcBorders>
            <w:vAlign w:val="center"/>
          </w:tcPr>
          <w:p w:rsidR="00A716B0" w:rsidRPr="002857EC" w:rsidRDefault="00A716B0" w:rsidP="002B339D">
            <w:pPr>
              <w:pStyle w:val="-3"/>
              <w:widowControl w:val="0"/>
              <w:tabs>
                <w:tab w:val="left" w:pos="840"/>
                <w:tab w:val="left" w:pos="993"/>
                <w:tab w:val="left" w:pos="1276"/>
              </w:tabs>
              <w:spacing w:before="0" w:after="0" w:line="276" w:lineRule="auto"/>
              <w:rPr>
                <w:szCs w:val="24"/>
              </w:rPr>
            </w:pPr>
            <w:proofErr w:type="spellStart"/>
            <w:r w:rsidRPr="009538BA">
              <w:rPr>
                <w:szCs w:val="24"/>
              </w:rPr>
              <w:t>Standard&amp;Poor’s</w:t>
            </w:r>
            <w:proofErr w:type="spellEnd"/>
            <w:r w:rsidRPr="009538BA">
              <w:rPr>
                <w:szCs w:val="24"/>
              </w:rPr>
              <w:t>:</w:t>
            </w:r>
            <w:r w:rsidRPr="002857EC">
              <w:rPr>
                <w:b w:val="0"/>
                <w:bCs w:val="0"/>
                <w:szCs w:val="24"/>
              </w:rPr>
              <w:t xml:space="preserve"> </w:t>
            </w:r>
            <w:r w:rsidRPr="002857EC">
              <w:rPr>
                <w:b w:val="0"/>
                <w:szCs w:val="24"/>
              </w:rPr>
              <w:t>долгосрочный кредитный рейтинг по международной шкале</w:t>
            </w:r>
          </w:p>
        </w:tc>
        <w:tc>
          <w:tcPr>
            <w:tcW w:w="3107" w:type="dxa"/>
            <w:tcBorders>
              <w:top w:val="single" w:sz="4" w:space="0" w:color="auto"/>
              <w:left w:val="single" w:sz="4" w:space="0" w:color="auto"/>
              <w:bottom w:val="single" w:sz="4" w:space="0" w:color="auto"/>
              <w:right w:val="single" w:sz="4" w:space="0" w:color="auto"/>
            </w:tcBorders>
            <w:vAlign w:val="center"/>
          </w:tcPr>
          <w:p w:rsidR="00A716B0" w:rsidRPr="002857EC" w:rsidRDefault="00A716B0" w:rsidP="002B339D">
            <w:pPr>
              <w:pStyle w:val="-3"/>
              <w:widowControl w:val="0"/>
              <w:tabs>
                <w:tab w:val="left" w:pos="840"/>
                <w:tab w:val="left" w:pos="993"/>
                <w:tab w:val="left" w:pos="1276"/>
              </w:tabs>
              <w:spacing w:before="0" w:after="0" w:line="276" w:lineRule="auto"/>
              <w:rPr>
                <w:szCs w:val="24"/>
              </w:rPr>
            </w:pPr>
            <w:proofErr w:type="spellStart"/>
            <w:r w:rsidRPr="009538BA">
              <w:rPr>
                <w:szCs w:val="24"/>
              </w:rPr>
              <w:t>Moody’s</w:t>
            </w:r>
            <w:proofErr w:type="spellEnd"/>
            <w:r w:rsidRPr="009538BA">
              <w:rPr>
                <w:szCs w:val="24"/>
              </w:rPr>
              <w:t>:</w:t>
            </w:r>
            <w:r w:rsidRPr="002857EC">
              <w:rPr>
                <w:b w:val="0"/>
                <w:bCs w:val="0"/>
                <w:szCs w:val="24"/>
              </w:rPr>
              <w:t xml:space="preserve"> </w:t>
            </w:r>
            <w:r w:rsidRPr="002857EC">
              <w:rPr>
                <w:b w:val="0"/>
                <w:szCs w:val="24"/>
              </w:rPr>
              <w:t>долгосрочный рейтинг банковских депозитов по международной шкале</w:t>
            </w:r>
          </w:p>
        </w:tc>
        <w:tc>
          <w:tcPr>
            <w:tcW w:w="3108" w:type="dxa"/>
            <w:tcBorders>
              <w:top w:val="single" w:sz="4" w:space="0" w:color="auto"/>
              <w:left w:val="single" w:sz="4" w:space="0" w:color="auto"/>
              <w:bottom w:val="single" w:sz="4" w:space="0" w:color="auto"/>
              <w:right w:val="single" w:sz="4" w:space="0" w:color="auto"/>
            </w:tcBorders>
            <w:vAlign w:val="center"/>
          </w:tcPr>
          <w:p w:rsidR="00A716B0" w:rsidRPr="002857EC" w:rsidRDefault="00A716B0" w:rsidP="002B339D">
            <w:pPr>
              <w:pStyle w:val="-3"/>
              <w:widowControl w:val="0"/>
              <w:tabs>
                <w:tab w:val="left" w:pos="840"/>
                <w:tab w:val="left" w:pos="993"/>
                <w:tab w:val="left" w:pos="1276"/>
              </w:tabs>
              <w:spacing w:before="0" w:after="0" w:line="276" w:lineRule="auto"/>
              <w:rPr>
                <w:szCs w:val="24"/>
              </w:rPr>
            </w:pPr>
            <w:proofErr w:type="spellStart"/>
            <w:r w:rsidRPr="009538BA">
              <w:rPr>
                <w:szCs w:val="24"/>
              </w:rPr>
              <w:t>Fitch</w:t>
            </w:r>
            <w:proofErr w:type="spellEnd"/>
            <w:r w:rsidRPr="009538BA">
              <w:rPr>
                <w:szCs w:val="24"/>
              </w:rPr>
              <w:t xml:space="preserve"> </w:t>
            </w:r>
            <w:proofErr w:type="spellStart"/>
            <w:r w:rsidRPr="009538BA">
              <w:rPr>
                <w:szCs w:val="24"/>
              </w:rPr>
              <w:t>Ratings</w:t>
            </w:r>
            <w:proofErr w:type="spellEnd"/>
            <w:r w:rsidRPr="009538BA">
              <w:rPr>
                <w:szCs w:val="24"/>
              </w:rPr>
              <w:t>:</w:t>
            </w:r>
            <w:r w:rsidRPr="002857EC">
              <w:rPr>
                <w:b w:val="0"/>
                <w:bCs w:val="0"/>
                <w:szCs w:val="24"/>
              </w:rPr>
              <w:t xml:space="preserve"> </w:t>
            </w:r>
            <w:r w:rsidRPr="002857EC">
              <w:rPr>
                <w:b w:val="0"/>
                <w:szCs w:val="24"/>
              </w:rPr>
              <w:t>долгосрочный рейтинг дефолта эмитента по международной шкале</w:t>
            </w:r>
          </w:p>
        </w:tc>
      </w:tr>
      <w:tr w:rsidR="00A716B0" w:rsidRPr="002429BA" w:rsidTr="002B339D">
        <w:trPr>
          <w:trHeight w:val="1380"/>
        </w:trPr>
        <w:tc>
          <w:tcPr>
            <w:tcW w:w="3107" w:type="dxa"/>
            <w:tcBorders>
              <w:top w:val="single" w:sz="4" w:space="0" w:color="auto"/>
              <w:left w:val="single" w:sz="4" w:space="0" w:color="auto"/>
              <w:bottom w:val="single" w:sz="4" w:space="0" w:color="auto"/>
              <w:right w:val="single" w:sz="4" w:space="0" w:color="auto"/>
            </w:tcBorders>
            <w:vAlign w:val="center"/>
          </w:tcPr>
          <w:p w:rsidR="00A716B0" w:rsidRPr="002857EC" w:rsidRDefault="00A716B0" w:rsidP="002B339D">
            <w:pPr>
              <w:pStyle w:val="-3"/>
              <w:widowControl w:val="0"/>
              <w:tabs>
                <w:tab w:val="left" w:pos="840"/>
                <w:tab w:val="left" w:pos="993"/>
                <w:tab w:val="left" w:pos="1276"/>
              </w:tabs>
              <w:spacing w:before="0" w:after="0" w:line="276" w:lineRule="auto"/>
              <w:rPr>
                <w:szCs w:val="24"/>
                <w:lang w:val="en-US"/>
              </w:rPr>
            </w:pPr>
            <w:r w:rsidRPr="002857EC">
              <w:rPr>
                <w:b w:val="0"/>
                <w:szCs w:val="24"/>
                <w:lang w:val="en-US"/>
              </w:rPr>
              <w:t>AAA, AA+, AA, A</w:t>
            </w:r>
            <w:r>
              <w:rPr>
                <w:b w:val="0"/>
                <w:szCs w:val="24"/>
                <w:lang w:val="en-US"/>
              </w:rPr>
              <w:t>A-, A+, A, A-, BBB+, BBB, BBB-</w:t>
            </w:r>
            <w:r w:rsidRPr="002857EC">
              <w:rPr>
                <w:b w:val="0"/>
                <w:szCs w:val="24"/>
                <w:lang w:val="en-US"/>
              </w:rPr>
              <w:t xml:space="preserve">BB+, BB, BB-, B+, </w:t>
            </w:r>
            <w:r w:rsidRPr="002857EC">
              <w:rPr>
                <w:b w:val="0"/>
                <w:szCs w:val="24"/>
              </w:rPr>
              <w:t>В</w:t>
            </w:r>
          </w:p>
        </w:tc>
        <w:tc>
          <w:tcPr>
            <w:tcW w:w="3107" w:type="dxa"/>
            <w:tcBorders>
              <w:top w:val="single" w:sz="4" w:space="0" w:color="auto"/>
              <w:left w:val="single" w:sz="4" w:space="0" w:color="auto"/>
              <w:bottom w:val="single" w:sz="4" w:space="0" w:color="auto"/>
              <w:right w:val="single" w:sz="4" w:space="0" w:color="auto"/>
            </w:tcBorders>
            <w:vAlign w:val="center"/>
          </w:tcPr>
          <w:p w:rsidR="00A716B0" w:rsidRPr="002857EC" w:rsidRDefault="00A716B0" w:rsidP="002B339D">
            <w:pPr>
              <w:pStyle w:val="-3"/>
              <w:widowControl w:val="0"/>
              <w:tabs>
                <w:tab w:val="left" w:pos="840"/>
                <w:tab w:val="left" w:pos="993"/>
                <w:tab w:val="left" w:pos="1276"/>
              </w:tabs>
              <w:spacing w:before="0" w:after="0" w:line="276" w:lineRule="auto"/>
              <w:rPr>
                <w:szCs w:val="24"/>
                <w:lang w:val="en-US"/>
              </w:rPr>
            </w:pPr>
            <w:proofErr w:type="spellStart"/>
            <w:r w:rsidRPr="002857EC">
              <w:rPr>
                <w:b w:val="0"/>
                <w:szCs w:val="24"/>
                <w:lang w:val="en-US"/>
              </w:rPr>
              <w:t>Aaa</w:t>
            </w:r>
            <w:proofErr w:type="spellEnd"/>
            <w:r w:rsidRPr="002857EC">
              <w:rPr>
                <w:b w:val="0"/>
                <w:szCs w:val="24"/>
                <w:lang w:val="en-US"/>
              </w:rPr>
              <w:t>, Aa1, Aa2, Aa3, A1, A2, A3, Baa1, Baa2, Baa3, Ba1, Ba2, Ba3, B1, B2</w:t>
            </w:r>
          </w:p>
        </w:tc>
        <w:tc>
          <w:tcPr>
            <w:tcW w:w="3108" w:type="dxa"/>
            <w:tcBorders>
              <w:top w:val="single" w:sz="4" w:space="0" w:color="auto"/>
              <w:left w:val="single" w:sz="4" w:space="0" w:color="auto"/>
              <w:bottom w:val="single" w:sz="4" w:space="0" w:color="auto"/>
              <w:right w:val="single" w:sz="4" w:space="0" w:color="auto"/>
            </w:tcBorders>
            <w:vAlign w:val="center"/>
          </w:tcPr>
          <w:p w:rsidR="00A716B0" w:rsidRPr="002857EC" w:rsidRDefault="00A716B0" w:rsidP="002B339D">
            <w:pPr>
              <w:pStyle w:val="-3"/>
              <w:widowControl w:val="0"/>
              <w:tabs>
                <w:tab w:val="left" w:pos="840"/>
                <w:tab w:val="left" w:pos="993"/>
                <w:tab w:val="left" w:pos="1276"/>
              </w:tabs>
              <w:spacing w:before="0" w:after="0" w:line="276" w:lineRule="auto"/>
              <w:rPr>
                <w:szCs w:val="24"/>
                <w:lang w:val="en-US"/>
              </w:rPr>
            </w:pPr>
            <w:r w:rsidRPr="002857EC">
              <w:rPr>
                <w:b w:val="0"/>
                <w:szCs w:val="24"/>
                <w:lang w:val="en-US"/>
              </w:rPr>
              <w:t xml:space="preserve">AAA, AA+, AA, AA-, A+, A, A-, BBB+, BBB, BBB-, BB+, BB, BB-, B+, </w:t>
            </w:r>
            <w:r w:rsidRPr="002857EC">
              <w:rPr>
                <w:b w:val="0"/>
                <w:szCs w:val="24"/>
              </w:rPr>
              <w:t>В</w:t>
            </w:r>
          </w:p>
        </w:tc>
      </w:tr>
    </w:tbl>
    <w:p w:rsidR="00A716B0" w:rsidRPr="00627BF0"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F61DFD">
        <w:t>Текст Банковск</w:t>
      </w:r>
      <w:r>
        <w:t>ой</w:t>
      </w:r>
      <w:r w:rsidRPr="00F61DFD">
        <w:t xml:space="preserve"> </w:t>
      </w:r>
      <w:r>
        <w:t>г</w:t>
      </w:r>
      <w:r w:rsidRPr="00F61DFD">
        <w:t>аранти</w:t>
      </w:r>
      <w:r>
        <w:t>и</w:t>
      </w:r>
      <w:r w:rsidRPr="00F61DFD">
        <w:t xml:space="preserve"> должен быть заблаговременно согласован с Заказчиком в письменной форме. Проект Банковской </w:t>
      </w:r>
      <w:r>
        <w:t>г</w:t>
      </w:r>
      <w:r w:rsidRPr="00F61DFD">
        <w:t xml:space="preserve">арантии должен быть предоставлен </w:t>
      </w:r>
      <w:r>
        <w:t>П</w:t>
      </w:r>
      <w:r w:rsidRPr="00F61DFD">
        <w:t xml:space="preserve">одрядчиком на согласование Заказчику не </w:t>
      </w:r>
      <w:proofErr w:type="gramStart"/>
      <w:r w:rsidRPr="00F61DFD">
        <w:t>позднее</w:t>
      </w:r>
      <w:proofErr w:type="gramEnd"/>
      <w:r w:rsidRPr="00F61DFD">
        <w:t xml:space="preserve"> чем за </w:t>
      </w:r>
      <w:r>
        <w:t>1</w:t>
      </w:r>
      <w:r w:rsidR="00A24F66">
        <w:t>5</w:t>
      </w:r>
      <w:r w:rsidRPr="00F61DFD">
        <w:t xml:space="preserve"> (</w:t>
      </w:r>
      <w:r w:rsidR="00A24F66">
        <w:t>Пятнадцать</w:t>
      </w:r>
      <w:r w:rsidRPr="00F61DFD">
        <w:t>) Рабочих дней до даты планируемого перечисления Авансового платежа</w:t>
      </w:r>
      <w:r w:rsidR="00A24F66">
        <w:t xml:space="preserve"> с копиями документов, указанных в п. 12.1.16</w:t>
      </w:r>
      <w:r w:rsidRPr="00F61DFD">
        <w:t xml:space="preserve">. Оригинал согласованной Банковской </w:t>
      </w:r>
      <w:r>
        <w:t>г</w:t>
      </w:r>
      <w:r w:rsidRPr="00F61DFD">
        <w:t xml:space="preserve">арантии должен быть предоставлен </w:t>
      </w:r>
      <w:r>
        <w:t>П</w:t>
      </w:r>
      <w:r w:rsidRPr="00F61DFD">
        <w:t xml:space="preserve">одрядчиком Заказчику не </w:t>
      </w:r>
      <w:proofErr w:type="gramStart"/>
      <w:r w:rsidRPr="00F61DFD">
        <w:t>позднее</w:t>
      </w:r>
      <w:proofErr w:type="gramEnd"/>
      <w:r w:rsidRPr="00F61DFD">
        <w:t xml:space="preserve"> чем за </w:t>
      </w:r>
      <w:r w:rsidR="00A24F66">
        <w:t>10</w:t>
      </w:r>
      <w:r w:rsidRPr="00F61DFD">
        <w:t xml:space="preserve"> (</w:t>
      </w:r>
      <w:r w:rsidR="00A24F66">
        <w:t>Десять</w:t>
      </w:r>
      <w:r w:rsidRPr="00F61DFD">
        <w:t>) Рабочих дней до даты перечисления Авансового платежа</w:t>
      </w:r>
      <w:r>
        <w:t>.</w:t>
      </w:r>
    </w:p>
    <w:p w:rsidR="00A716B0" w:rsidRPr="00627BF0"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538BA">
        <w:t>Расходы по выпуску и обслуживанию Банковск</w:t>
      </w:r>
      <w:r>
        <w:t>ой</w:t>
      </w:r>
      <w:r w:rsidRPr="009538BA">
        <w:t xml:space="preserve"> </w:t>
      </w:r>
      <w:r>
        <w:t>г</w:t>
      </w:r>
      <w:r w:rsidRPr="009538BA">
        <w:t>аранти</w:t>
      </w:r>
      <w:r>
        <w:t>и</w:t>
      </w:r>
      <w:r w:rsidRPr="009538BA">
        <w:t xml:space="preserve"> несет </w:t>
      </w:r>
      <w:r>
        <w:t>П</w:t>
      </w:r>
      <w:r w:rsidRPr="009538BA">
        <w:t>одрядчик</w:t>
      </w:r>
      <w:r>
        <w:t>.</w:t>
      </w:r>
    </w:p>
    <w:p w:rsidR="00A716B0" w:rsidRPr="00627BF0"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627BF0">
        <w:t>В случае непредставления Банковской гарантии в срок, указанный в п.</w:t>
      </w:r>
      <w:r>
        <w:t xml:space="preserve"> </w:t>
      </w:r>
      <w:r w:rsidRPr="00627BF0">
        <w:t>1</w:t>
      </w:r>
      <w:r>
        <w:t>2</w:t>
      </w:r>
      <w:r w:rsidRPr="00627BF0">
        <w:t xml:space="preserve">.1.6. Договора, Заказчик вправе отложить выплату Авансового платежа на срок задержки получения Банковской гарантии. Однако </w:t>
      </w:r>
      <w:r>
        <w:t>П</w:t>
      </w:r>
      <w:r w:rsidRPr="00627BF0">
        <w:t xml:space="preserve">одрядчик не вправе </w:t>
      </w:r>
      <w:r w:rsidRPr="00627BF0">
        <w:lastRenderedPageBreak/>
        <w:t xml:space="preserve">задерживать срок выполнения Работ в случае переноса срока выплаты Авансового платежа. В этом случае ответственность за соблюдение сроков выполнения Работ несет </w:t>
      </w:r>
      <w:r>
        <w:t>П</w:t>
      </w:r>
      <w:r w:rsidRPr="00627BF0">
        <w:t xml:space="preserve">одрядчик. </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t xml:space="preserve">Сумма </w:t>
      </w:r>
      <w:r w:rsidRPr="009538BA">
        <w:t xml:space="preserve">Банковской </w:t>
      </w:r>
      <w:r>
        <w:t>г</w:t>
      </w:r>
      <w:r w:rsidRPr="009538BA">
        <w:t>арантии должна быть равной сумме Авансового платежа</w:t>
      </w:r>
      <w:r>
        <w:t xml:space="preserve">, возврат которого обеспечивает данная Банковская гарантия. </w:t>
      </w:r>
      <w:r w:rsidRPr="009C3D6D">
        <w:t xml:space="preserve">При этом сумма Банковской </w:t>
      </w:r>
      <w:r>
        <w:t>г</w:t>
      </w:r>
      <w:r w:rsidRPr="009C3D6D">
        <w:t>арантии, на возврат Авансового платежа по Договору в любой момент должна быть не менее суммы непогашенного Авансового платежа по Договору</w:t>
      </w:r>
      <w:r>
        <w:t>.</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C3D6D">
        <w:t xml:space="preserve">Срок действия Банковской </w:t>
      </w:r>
      <w:r>
        <w:t>г</w:t>
      </w:r>
      <w:r w:rsidRPr="009C3D6D">
        <w:t xml:space="preserve">арантии должен начинаться до планируемой даты перечисления </w:t>
      </w:r>
      <w:r>
        <w:t>А</w:t>
      </w:r>
      <w:r w:rsidRPr="009C3D6D">
        <w:t xml:space="preserve">вансового платежа и заканчиваться не ранее </w:t>
      </w:r>
      <w:r>
        <w:t>120 (Ста двадцати)</w:t>
      </w:r>
      <w:r w:rsidRPr="009C3D6D">
        <w:t xml:space="preserve"> дней после планируемого срока выполнения </w:t>
      </w:r>
      <w:r>
        <w:t>Р</w:t>
      </w:r>
      <w:r w:rsidRPr="009C3D6D">
        <w:t>абот</w:t>
      </w:r>
      <w:r>
        <w:t>.</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C3D6D">
        <w:t xml:space="preserve">Банковская </w:t>
      </w:r>
      <w:r>
        <w:t>г</w:t>
      </w:r>
      <w:r w:rsidRPr="009C3D6D">
        <w:t xml:space="preserve">арантия должна быть подписана лицом, имеющим право в соответствии с  Нормами действовать от лица Гаранта без доверенности, или надлежащим </w:t>
      </w:r>
      <w:proofErr w:type="gramStart"/>
      <w:r w:rsidRPr="009C3D6D">
        <w:t>образом</w:t>
      </w:r>
      <w:proofErr w:type="gramEnd"/>
      <w:r w:rsidRPr="009C3D6D">
        <w:t xml:space="preserve"> уполномоченным им лицом на основании доверенности. В последнем случае надлежащим образом заверенная Гарантом копия доверенности прикладывается к Банковской </w:t>
      </w:r>
      <w:r>
        <w:t>г</w:t>
      </w:r>
      <w:r w:rsidRPr="009C3D6D">
        <w:t>арантии</w:t>
      </w:r>
      <w:r>
        <w:t xml:space="preserve">. </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C3D6D">
        <w:t xml:space="preserve">В Банковской </w:t>
      </w:r>
      <w:r>
        <w:t>г</w:t>
      </w:r>
      <w:r w:rsidRPr="009C3D6D">
        <w:t xml:space="preserve">арантии должно быть предусмотрено безусловное право Заказчика (Бенефициара) на истребование суммы Банковской </w:t>
      </w:r>
      <w:r>
        <w:t>г</w:t>
      </w:r>
      <w:r w:rsidRPr="009C3D6D">
        <w:t xml:space="preserve">арантии полностью или частично в случае неисполнения </w:t>
      </w:r>
      <w:r>
        <w:t>П</w:t>
      </w:r>
      <w:r w:rsidRPr="009C3D6D">
        <w:t xml:space="preserve">одрядчиком обязательства по возврату Авансового платежа. Платеж по Банковской </w:t>
      </w:r>
      <w:r>
        <w:t>г</w:t>
      </w:r>
      <w:r w:rsidRPr="009C3D6D">
        <w:t>арантии должен быть осуществлен Гарантом в течение 5 (</w:t>
      </w:r>
      <w:r>
        <w:t>П</w:t>
      </w:r>
      <w:r w:rsidRPr="009C3D6D">
        <w:t xml:space="preserve">яти) Рабочих дней после получения Гарантом письменного требования Заказчика и предоставления Заказчиком заверенных копий документов, подтверждающих выплату </w:t>
      </w:r>
      <w:r>
        <w:t>П</w:t>
      </w:r>
      <w:r w:rsidRPr="009C3D6D">
        <w:t xml:space="preserve">одрядчику Авансового платежа по настоящему Договору.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9C3D6D">
        <w:rPr>
          <w:lang w:val="en-US"/>
        </w:rPr>
        <w:t>SWIFT</w:t>
      </w:r>
      <w:r w:rsidRPr="009C3D6D">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w:t>
      </w:r>
      <w:proofErr w:type="gramStart"/>
      <w:r w:rsidRPr="009C3D6D">
        <w:t>отправления</w:t>
      </w:r>
      <w:proofErr w:type="gramEnd"/>
      <w:r w:rsidRPr="009C3D6D">
        <w:t xml:space="preserve">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w:t>
      </w:r>
      <w:r>
        <w:t xml:space="preserve">. </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C3D6D">
        <w:t xml:space="preserve">Требование Заказчика об уплате суммы по Банковской </w:t>
      </w:r>
      <w:r>
        <w:t>г</w:t>
      </w:r>
      <w:r w:rsidRPr="009C3D6D">
        <w:t>арантии представляется Гаранту в письменной форме</w:t>
      </w:r>
      <w:r>
        <w:t>.</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C3D6D">
        <w:t xml:space="preserve">Банковская </w:t>
      </w:r>
      <w:r>
        <w:t>г</w:t>
      </w:r>
      <w:r w:rsidRPr="009C3D6D">
        <w:t>арантия должна содержать указание на настоящий Договор путем указания на номер, дату, Стороны Договора и описание предмета Договора</w:t>
      </w:r>
      <w:r>
        <w:t xml:space="preserve">. </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9C3D6D">
        <w:t xml:space="preserve">Банковская </w:t>
      </w:r>
      <w:r>
        <w:t>г</w:t>
      </w:r>
      <w:r w:rsidRPr="009C3D6D">
        <w:t xml:space="preserve">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w:t>
      </w:r>
      <w:r>
        <w:t>г</w:t>
      </w:r>
      <w:r w:rsidRPr="009C3D6D">
        <w:t>арантии</w:t>
      </w:r>
      <w:r>
        <w:t>.</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lastRenderedPageBreak/>
        <w:t>П</w:t>
      </w:r>
      <w:r w:rsidRPr="002857EC">
        <w:t xml:space="preserve">одрядчик обязан предоставить в комплекте с Банковской </w:t>
      </w:r>
      <w:r>
        <w:t>г</w:t>
      </w:r>
      <w:r w:rsidRPr="002857EC">
        <w:t xml:space="preserve">арантией следующие документы, подтверждающие полномочия подписавших Банковскую </w:t>
      </w:r>
      <w:r>
        <w:t>г</w:t>
      </w:r>
      <w:r w:rsidRPr="002857EC">
        <w:t>арантию лиц и соответствие Гаранта требованиям, установленным настоящим Договором</w:t>
      </w:r>
      <w:r>
        <w:t>:</w:t>
      </w:r>
    </w:p>
    <w:p w:rsidR="00A716B0" w:rsidRPr="00ED643E" w:rsidRDefault="00A716B0" w:rsidP="00BA60A7">
      <w:pPr>
        <w:pStyle w:val="ac"/>
        <w:numPr>
          <w:ilvl w:val="0"/>
          <w:numId w:val="70"/>
        </w:numPr>
        <w:tabs>
          <w:tab w:val="left" w:pos="9214"/>
        </w:tabs>
        <w:spacing w:before="120" w:after="120" w:line="276" w:lineRule="auto"/>
        <w:ind w:left="1560" w:hanging="567"/>
        <w:jc w:val="both"/>
        <w:rPr>
          <w:b/>
          <w:bCs/>
          <w:caps/>
          <w:color w:val="000000" w:themeColor="text1"/>
        </w:rPr>
      </w:pPr>
      <w:r w:rsidRPr="0019276E">
        <w:t xml:space="preserve">лицензия на осуществление банковской деятельности, действующая на дату выдачи Банковской </w:t>
      </w:r>
      <w:r>
        <w:t>г</w:t>
      </w:r>
      <w:r w:rsidRPr="0019276E">
        <w:t>арантии (копия, заверенная Гарантом, либо нотариально заверенная копия)</w:t>
      </w:r>
      <w:r>
        <w:t>;</w:t>
      </w:r>
    </w:p>
    <w:p w:rsidR="00A716B0" w:rsidRPr="00ED643E" w:rsidRDefault="00A716B0" w:rsidP="00BA60A7">
      <w:pPr>
        <w:pStyle w:val="ac"/>
        <w:numPr>
          <w:ilvl w:val="0"/>
          <w:numId w:val="70"/>
        </w:numPr>
        <w:tabs>
          <w:tab w:val="left" w:pos="9214"/>
        </w:tabs>
        <w:spacing w:before="120" w:after="120" w:line="276" w:lineRule="auto"/>
        <w:ind w:left="1560" w:hanging="567"/>
        <w:jc w:val="both"/>
        <w:rPr>
          <w:b/>
          <w:bCs/>
          <w:caps/>
          <w:color w:val="000000" w:themeColor="text1"/>
        </w:rPr>
      </w:pPr>
      <w:r w:rsidRPr="0019276E">
        <w:t xml:space="preserve">документы, удостоверяющие право лица, подписывающего Банковскую </w:t>
      </w:r>
      <w:r>
        <w:t>г</w:t>
      </w:r>
      <w:r w:rsidRPr="0019276E">
        <w:t>арантию, подписывать банковские гарантии от лица Гаранта, в том числе</w:t>
      </w:r>
      <w:r>
        <w:t>:</w:t>
      </w:r>
    </w:p>
    <w:p w:rsidR="00A716B0" w:rsidRPr="0019276E" w:rsidRDefault="00A716B0" w:rsidP="00BA60A7">
      <w:pPr>
        <w:pStyle w:val="ac"/>
        <w:numPr>
          <w:ilvl w:val="0"/>
          <w:numId w:val="71"/>
        </w:numPr>
        <w:tabs>
          <w:tab w:val="left" w:pos="-1985"/>
        </w:tabs>
        <w:spacing w:line="276" w:lineRule="auto"/>
        <w:ind w:left="1560" w:right="-1" w:hanging="567"/>
        <w:jc w:val="both"/>
        <w:rPr>
          <w:bCs/>
        </w:rPr>
      </w:pPr>
      <w:r w:rsidRPr="0019276E">
        <w:t xml:space="preserve">устав Гаранта со всеми изменениями и дополнениями, зарегистрированными в установленном порядке, на дату выдачи Банковской </w:t>
      </w:r>
      <w:r>
        <w:t>г</w:t>
      </w:r>
      <w:r w:rsidRPr="0019276E">
        <w:t>арантии (заверенная Гарантом или нотариусом копия)</w:t>
      </w:r>
      <w:r>
        <w:t>;</w:t>
      </w:r>
    </w:p>
    <w:p w:rsidR="00A716B0" w:rsidRPr="0019276E" w:rsidRDefault="00A716B0" w:rsidP="00BA60A7">
      <w:pPr>
        <w:pStyle w:val="ac"/>
        <w:numPr>
          <w:ilvl w:val="0"/>
          <w:numId w:val="71"/>
        </w:numPr>
        <w:tabs>
          <w:tab w:val="left" w:pos="-1985"/>
        </w:tabs>
        <w:spacing w:line="276" w:lineRule="auto"/>
        <w:ind w:left="1560" w:right="-1" w:hanging="567"/>
        <w:jc w:val="both"/>
        <w:rPr>
          <w:bCs/>
        </w:rPr>
      </w:pPr>
      <w:r w:rsidRPr="0019276E">
        <w:t xml:space="preserve">в случае оформления Банковской </w:t>
      </w:r>
      <w:r>
        <w:t>г</w:t>
      </w:r>
      <w:r w:rsidRPr="0019276E">
        <w:t xml:space="preserve">арантии обособленными структурными подразделениями Гаранта </w:t>
      </w:r>
      <w:r>
        <w:t>–</w:t>
      </w:r>
      <w:r w:rsidRPr="0019276E">
        <w:t xml:space="preserve"> указанные</w:t>
      </w:r>
      <w:r>
        <w:t xml:space="preserve"> </w:t>
      </w:r>
      <w:r w:rsidRPr="0019276E">
        <w:t>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r>
        <w:t>;</w:t>
      </w:r>
    </w:p>
    <w:p w:rsidR="00A716B0" w:rsidRPr="002B5F86" w:rsidRDefault="00A716B0" w:rsidP="00BA60A7">
      <w:pPr>
        <w:pStyle w:val="ac"/>
        <w:numPr>
          <w:ilvl w:val="0"/>
          <w:numId w:val="71"/>
        </w:numPr>
        <w:tabs>
          <w:tab w:val="left" w:pos="-1985"/>
        </w:tabs>
        <w:spacing w:line="276" w:lineRule="auto"/>
        <w:ind w:left="1560" w:right="-1" w:hanging="567"/>
        <w:jc w:val="both"/>
        <w:rPr>
          <w:bCs/>
        </w:rPr>
      </w:pPr>
      <w:r w:rsidRPr="002B5F86">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r>
        <w:t>;</w:t>
      </w:r>
    </w:p>
    <w:p w:rsidR="00A716B0" w:rsidRPr="002B5F86" w:rsidRDefault="00A716B0" w:rsidP="00BA60A7">
      <w:pPr>
        <w:pStyle w:val="ac"/>
        <w:numPr>
          <w:ilvl w:val="0"/>
          <w:numId w:val="71"/>
        </w:numPr>
        <w:tabs>
          <w:tab w:val="left" w:pos="-1985"/>
        </w:tabs>
        <w:spacing w:line="276" w:lineRule="auto"/>
        <w:ind w:left="1560" w:right="-1" w:hanging="567"/>
        <w:jc w:val="both"/>
        <w:rPr>
          <w:bCs/>
        </w:rPr>
      </w:pPr>
      <w:r w:rsidRPr="002B5F86">
        <w:t>доверенность на уполномоченное лицо, действующее от имени Гаранта (оригинал или копия, заверенная Гарантом)</w:t>
      </w:r>
      <w:r>
        <w:t>,</w:t>
      </w:r>
      <w:r w:rsidRPr="002B5F86">
        <w:t xml:space="preserve"> в случае если Банковская </w:t>
      </w:r>
      <w:r>
        <w:t>г</w:t>
      </w:r>
      <w:r w:rsidRPr="002B5F86">
        <w:t>арантия планируется к подписанию уполномоченным лицом, действующим от имени Гаранта на основании доверенности. В случае</w:t>
      </w:r>
      <w:proofErr w:type="gramStart"/>
      <w:r>
        <w:t>,</w:t>
      </w:r>
      <w:proofErr w:type="gramEnd"/>
      <w:r w:rsidRPr="002B5F86">
        <w:t xml:space="preserve"> если в доверенности на право подписи Банковской </w:t>
      </w:r>
      <w:r>
        <w:t>г</w:t>
      </w:r>
      <w:r w:rsidRPr="002B5F86">
        <w:t xml:space="preserve">арантии имеются ограничения (подписание Банковской </w:t>
      </w:r>
      <w:r>
        <w:t>г</w:t>
      </w:r>
      <w:r w:rsidRPr="002B5F86">
        <w:t xml:space="preserve">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w:t>
      </w:r>
      <w:r>
        <w:t>г</w:t>
      </w:r>
      <w:r w:rsidRPr="002B5F86">
        <w:t xml:space="preserve">арантии осуществляется в </w:t>
      </w:r>
      <w:proofErr w:type="gramStart"/>
      <w:r w:rsidRPr="002B5F86">
        <w:t>соответствии</w:t>
      </w:r>
      <w:proofErr w:type="gramEnd"/>
      <w:r w:rsidRPr="002B5F86">
        <w:t xml:space="preserve"> с решениями, перечисленными в доверенности</w:t>
      </w:r>
      <w:r>
        <w:t>;</w:t>
      </w:r>
    </w:p>
    <w:p w:rsidR="00A716B0" w:rsidRPr="002B5F86" w:rsidRDefault="00A716B0" w:rsidP="00BA60A7">
      <w:pPr>
        <w:pStyle w:val="ac"/>
        <w:numPr>
          <w:ilvl w:val="0"/>
          <w:numId w:val="71"/>
        </w:numPr>
        <w:tabs>
          <w:tab w:val="left" w:pos="-1985"/>
        </w:tabs>
        <w:spacing w:line="276" w:lineRule="auto"/>
        <w:ind w:left="1560" w:right="-1" w:hanging="567"/>
        <w:jc w:val="both"/>
        <w:rPr>
          <w:bCs/>
        </w:rPr>
      </w:pPr>
      <w:r w:rsidRPr="002B5F86">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2B5F86">
        <w:t xml:space="preserve">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w:t>
      </w:r>
      <w:r>
        <w:t>г</w:t>
      </w:r>
      <w:r w:rsidRPr="002B5F86">
        <w:t xml:space="preserve">арантию вместо главного бухгалтера, должно быть предоставлено письмо-подтверждение (либо иной организационно-распорядительный документ) о </w:t>
      </w:r>
      <w:r w:rsidRPr="002B5F86">
        <w:lastRenderedPageBreak/>
        <w:t>предоставлении права подписи на банковских гарантиях, подписанное уполномоченным лицом и главным бухгалтером Гаранта</w:t>
      </w:r>
      <w:r>
        <w:t>;</w:t>
      </w:r>
      <w:proofErr w:type="gramEnd"/>
    </w:p>
    <w:p w:rsidR="00A716B0" w:rsidRPr="002B5F86" w:rsidRDefault="00A716B0" w:rsidP="00BA60A7">
      <w:pPr>
        <w:pStyle w:val="ac"/>
        <w:numPr>
          <w:ilvl w:val="0"/>
          <w:numId w:val="71"/>
        </w:numPr>
        <w:tabs>
          <w:tab w:val="left" w:pos="-1985"/>
        </w:tabs>
        <w:spacing w:line="276" w:lineRule="auto"/>
        <w:ind w:left="1560" w:right="-1" w:hanging="567"/>
        <w:jc w:val="both"/>
        <w:rPr>
          <w:bCs/>
        </w:rPr>
      </w:pPr>
      <w:r w:rsidRPr="002B5F86">
        <w:t xml:space="preserve">выписка из Единого государственного реестра юридических лиц, срок предоставления которой составляет не более 30 дней </w:t>
      </w:r>
      <w:proofErr w:type="gramStart"/>
      <w:r w:rsidRPr="002B5F86">
        <w:t>с даты</w:t>
      </w:r>
      <w:proofErr w:type="gramEnd"/>
      <w:r w:rsidRPr="002B5F86">
        <w:t xml:space="preserve"> ее выдачи регистрирующим органом (оригинал или нотариально заверенная копия)</w:t>
      </w:r>
      <w:r>
        <w:t>;</w:t>
      </w:r>
    </w:p>
    <w:p w:rsidR="00A716B0" w:rsidRPr="00ED643E" w:rsidRDefault="00A716B0" w:rsidP="00BA60A7">
      <w:pPr>
        <w:pStyle w:val="ac"/>
        <w:numPr>
          <w:ilvl w:val="0"/>
          <w:numId w:val="71"/>
        </w:numPr>
        <w:tabs>
          <w:tab w:val="left" w:pos="-1985"/>
        </w:tabs>
        <w:spacing w:line="276" w:lineRule="auto"/>
        <w:ind w:left="1560" w:right="-1" w:hanging="567"/>
        <w:jc w:val="both"/>
        <w:rPr>
          <w:bCs/>
        </w:rPr>
      </w:pPr>
      <w:r w:rsidRPr="002B5F86">
        <w:t>иные документы по запросу Заказчика</w:t>
      </w:r>
      <w:r>
        <w:t>;</w:t>
      </w:r>
    </w:p>
    <w:p w:rsidR="00A716B0" w:rsidRPr="00ED643E" w:rsidRDefault="00A716B0" w:rsidP="00BA60A7">
      <w:pPr>
        <w:pStyle w:val="ac"/>
        <w:numPr>
          <w:ilvl w:val="2"/>
          <w:numId w:val="44"/>
        </w:numPr>
        <w:tabs>
          <w:tab w:val="left" w:pos="-1985"/>
        </w:tabs>
        <w:spacing w:line="276" w:lineRule="auto"/>
        <w:ind w:left="993" w:right="-1" w:hanging="993"/>
        <w:jc w:val="both"/>
        <w:rPr>
          <w:bCs/>
        </w:rPr>
      </w:pPr>
      <w:r w:rsidRPr="002857EC">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r>
        <w:t>.</w:t>
      </w:r>
    </w:p>
    <w:p w:rsidR="00A716B0" w:rsidRPr="00ED643E" w:rsidRDefault="00A716B0" w:rsidP="00BA60A7">
      <w:pPr>
        <w:pStyle w:val="ac"/>
        <w:numPr>
          <w:ilvl w:val="2"/>
          <w:numId w:val="44"/>
        </w:numPr>
        <w:tabs>
          <w:tab w:val="left" w:pos="-1985"/>
        </w:tabs>
        <w:spacing w:line="276" w:lineRule="auto"/>
        <w:ind w:left="993" w:right="-1" w:hanging="993"/>
        <w:jc w:val="both"/>
        <w:rPr>
          <w:bCs/>
        </w:rPr>
      </w:pPr>
      <w:proofErr w:type="gramStart"/>
      <w:r w:rsidRPr="009538BA">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t>П</w:t>
      </w:r>
      <w:r w:rsidRPr="009538BA">
        <w:t xml:space="preserve">одрядчика, которые могут оказать влияние на исполнение обеспеченных Банковской </w:t>
      </w:r>
      <w:r>
        <w:t>г</w:t>
      </w:r>
      <w:r w:rsidRPr="009538BA">
        <w:t xml:space="preserve">арантией обязательств </w:t>
      </w:r>
      <w:r>
        <w:t>П</w:t>
      </w:r>
      <w:r w:rsidRPr="009538BA">
        <w:t xml:space="preserve">одрядчика, осуществляется при условии предоставления </w:t>
      </w:r>
      <w:r>
        <w:t>П</w:t>
      </w:r>
      <w:r w:rsidRPr="009538BA">
        <w:t>одрядчиком нов</w:t>
      </w:r>
      <w:r>
        <w:t>ой</w:t>
      </w:r>
      <w:r w:rsidRPr="009538BA">
        <w:t xml:space="preserve"> безотзывн</w:t>
      </w:r>
      <w:r>
        <w:t>ой</w:t>
      </w:r>
      <w:r w:rsidRPr="009538BA">
        <w:t xml:space="preserve"> </w:t>
      </w:r>
      <w:r>
        <w:t>Б</w:t>
      </w:r>
      <w:r w:rsidRPr="009538BA">
        <w:t>анковск</w:t>
      </w:r>
      <w:r>
        <w:t>ой</w:t>
      </w:r>
      <w:r w:rsidRPr="009538BA">
        <w:t xml:space="preserve"> гаранти</w:t>
      </w:r>
      <w:r>
        <w:t>и</w:t>
      </w:r>
      <w:r w:rsidRPr="009538BA">
        <w:t xml:space="preserve"> (продления </w:t>
      </w:r>
      <w:r>
        <w:t>существующей</w:t>
      </w:r>
      <w:r w:rsidRPr="009538BA">
        <w:t xml:space="preserve"> Банковской </w:t>
      </w:r>
      <w:r>
        <w:t>г</w:t>
      </w:r>
      <w:r w:rsidRPr="009538BA">
        <w:t xml:space="preserve">арантии) на соответствующий срок на условиях, указанных в </w:t>
      </w:r>
      <w:r>
        <w:t xml:space="preserve">настоящем </w:t>
      </w:r>
      <w:r w:rsidRPr="009538BA">
        <w:t>разделе Договора</w:t>
      </w:r>
      <w:r>
        <w:t>.</w:t>
      </w:r>
      <w:proofErr w:type="gramEnd"/>
    </w:p>
    <w:p w:rsidR="00A716B0" w:rsidRPr="00ED643E" w:rsidRDefault="00A716B0" w:rsidP="00BA60A7">
      <w:pPr>
        <w:pStyle w:val="ac"/>
        <w:numPr>
          <w:ilvl w:val="2"/>
          <w:numId w:val="44"/>
        </w:numPr>
        <w:tabs>
          <w:tab w:val="left" w:pos="-1985"/>
        </w:tabs>
        <w:spacing w:line="276" w:lineRule="auto"/>
        <w:ind w:left="993" w:right="-1" w:hanging="993"/>
        <w:jc w:val="both"/>
        <w:rPr>
          <w:bCs/>
        </w:rPr>
      </w:pPr>
      <w:r w:rsidRPr="009538BA">
        <w:t>В случае если на дату, наступающую за 28 (</w:t>
      </w:r>
      <w:r>
        <w:t>Д</w:t>
      </w:r>
      <w:r w:rsidRPr="009538BA">
        <w:t xml:space="preserve">вадцать восемь) дней до истечения срока Банковской </w:t>
      </w:r>
      <w:r>
        <w:t>г</w:t>
      </w:r>
      <w:r w:rsidRPr="009538BA">
        <w:t xml:space="preserve">арантии, Авансовый платеж, в обеспечение которого выдана такая Банковская </w:t>
      </w:r>
      <w:r>
        <w:t>г</w:t>
      </w:r>
      <w:r w:rsidRPr="009538BA">
        <w:t xml:space="preserve">арантия, не погашен, </w:t>
      </w:r>
      <w:r>
        <w:t>П</w:t>
      </w:r>
      <w:r w:rsidRPr="009538BA">
        <w:t xml:space="preserve">одрядчик обязуется продлить действие Банковской </w:t>
      </w:r>
      <w:r>
        <w:t>г</w:t>
      </w:r>
      <w:r w:rsidRPr="009538BA">
        <w:t xml:space="preserve">арантии и представить Заказчику доказательство такого продления (новую Банковскую </w:t>
      </w:r>
      <w:r>
        <w:t>г</w:t>
      </w:r>
      <w:r w:rsidRPr="009538BA">
        <w:t xml:space="preserve">арантию) не </w:t>
      </w:r>
      <w:proofErr w:type="gramStart"/>
      <w:r w:rsidRPr="009538BA">
        <w:t>позднее</w:t>
      </w:r>
      <w:proofErr w:type="gramEnd"/>
      <w:r w:rsidRPr="009538BA">
        <w:t xml:space="preserve"> чем за 14 (</w:t>
      </w:r>
      <w:r>
        <w:t>Ч</w:t>
      </w:r>
      <w:r w:rsidRPr="009538BA">
        <w:t xml:space="preserve">етырнадцать) дней до истечения срока Банковской </w:t>
      </w:r>
      <w:r>
        <w:t>г</w:t>
      </w:r>
      <w:r w:rsidRPr="009538BA">
        <w:t xml:space="preserve">арантии. В случае неисполнения обязанности </w:t>
      </w:r>
      <w:r>
        <w:t>П</w:t>
      </w:r>
      <w:r w:rsidRPr="009538BA">
        <w:t xml:space="preserve">одрядчика, предусмотренной настоящим пунктом, </w:t>
      </w:r>
      <w:r>
        <w:t>П</w:t>
      </w:r>
      <w:r w:rsidRPr="009538BA">
        <w:t xml:space="preserve">одрядчик обязуется уплатить Заказчику штраф в размере 10 </w:t>
      </w:r>
      <w:r>
        <w:t xml:space="preserve">% </w:t>
      </w:r>
      <w:r w:rsidRPr="009538BA">
        <w:t>(десяти процентов</w:t>
      </w:r>
      <w:r>
        <w:t>)</w:t>
      </w:r>
      <w:r w:rsidRPr="009538BA">
        <w:t xml:space="preserve"> от суммы Банковской </w:t>
      </w:r>
      <w:r>
        <w:t>г</w:t>
      </w:r>
      <w:r w:rsidRPr="009538BA">
        <w:t>арантии</w:t>
      </w:r>
      <w:r>
        <w:t xml:space="preserve">. </w:t>
      </w:r>
    </w:p>
    <w:p w:rsidR="00A716B0" w:rsidRPr="002177B7" w:rsidRDefault="00A716B0" w:rsidP="00BA60A7">
      <w:pPr>
        <w:pStyle w:val="ac"/>
        <w:numPr>
          <w:ilvl w:val="2"/>
          <w:numId w:val="44"/>
        </w:numPr>
        <w:tabs>
          <w:tab w:val="left" w:pos="-1985"/>
        </w:tabs>
        <w:spacing w:line="276" w:lineRule="auto"/>
        <w:ind w:left="993" w:right="-1" w:hanging="993"/>
        <w:jc w:val="both"/>
        <w:rPr>
          <w:bCs/>
        </w:rPr>
      </w:pPr>
      <w:r>
        <w:t xml:space="preserve">В случае если после уплаты Заказчиком Авансового платежа будет установлено, что Банковская гарантия, обеспечивающая возврат Авансового платежа, не является действительной по любым основаниям, в том </w:t>
      </w:r>
      <w:proofErr w:type="gramStart"/>
      <w:r>
        <w:t>числе</w:t>
      </w:r>
      <w:proofErr w:type="gramEnd"/>
      <w:r>
        <w:t xml:space="preserve"> в случае если получено соответствующее письмо Гаранта,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rsidR="00A716B0" w:rsidRPr="00ED643E" w:rsidRDefault="00A716B0" w:rsidP="00A716B0">
      <w:pPr>
        <w:pStyle w:val="ac"/>
        <w:tabs>
          <w:tab w:val="left" w:pos="-1985"/>
        </w:tabs>
        <w:ind w:left="993" w:right="-1"/>
        <w:jc w:val="both"/>
        <w:rPr>
          <w:bCs/>
        </w:rPr>
      </w:pPr>
    </w:p>
    <w:p w:rsidR="00A716B0" w:rsidRPr="00ED643E" w:rsidRDefault="00A716B0" w:rsidP="00BA60A7">
      <w:pPr>
        <w:pStyle w:val="ac"/>
        <w:numPr>
          <w:ilvl w:val="1"/>
          <w:numId w:val="44"/>
        </w:numPr>
        <w:tabs>
          <w:tab w:val="left" w:pos="9214"/>
        </w:tabs>
        <w:spacing w:before="120" w:after="120" w:line="276" w:lineRule="auto"/>
        <w:ind w:left="993" w:hanging="993"/>
        <w:jc w:val="both"/>
        <w:rPr>
          <w:b/>
          <w:bCs/>
          <w:caps/>
          <w:color w:val="000000" w:themeColor="text1"/>
        </w:rPr>
      </w:pPr>
      <w:r>
        <w:rPr>
          <w:b/>
          <w:bCs/>
          <w:caps/>
          <w:color w:val="000000" w:themeColor="text1"/>
        </w:rPr>
        <w:t>Страхование</w:t>
      </w:r>
    </w:p>
    <w:p w:rsidR="00A716B0" w:rsidRPr="00ED643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ED643E">
        <w:rPr>
          <w:color w:val="000000" w:themeColor="text1"/>
        </w:rPr>
        <w:t>Подрядчик при подписании настоящего Договора обязан предоставить Заказчику заверенную печатью и подписью уполномоченного лица Подрядчика копию договора страхования гражданской ответственности Подрядчика, застрахованной в рамках саморегулирования в области архитектурно-строительного проектирования (саморегулируемой организацией либо Подрядчиком по требованию саморегулируемой организации). При этом страховая сумма должна быть не менее Цены Договора, указанной в п. 5.1. настоящего Договора</w:t>
      </w:r>
      <w:r>
        <w:rPr>
          <w:color w:val="000000" w:themeColor="text1"/>
        </w:rPr>
        <w:t>.</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ED643E">
        <w:rPr>
          <w:color w:val="000000" w:themeColor="text1"/>
        </w:rPr>
        <w:lastRenderedPageBreak/>
        <w:t>В случае</w:t>
      </w:r>
      <w:proofErr w:type="gramStart"/>
      <w:r w:rsidRPr="00ED643E">
        <w:rPr>
          <w:color w:val="000000" w:themeColor="text1"/>
        </w:rPr>
        <w:t>,</w:t>
      </w:r>
      <w:proofErr w:type="gramEnd"/>
      <w:r w:rsidRPr="00ED643E">
        <w:rPr>
          <w:color w:val="000000" w:themeColor="text1"/>
        </w:rPr>
        <w:t xml:space="preserve"> если гражданская ответственность Подрядчика не застрахована в рамках саморегулирования в обрасти архитектурно-строительного проектирования, Подрядчик без ущерба для ответственности и обязательств по возмещению убытков Заказчику, не позднее 15 (пятнадцати) дней с даты подписания настоящего Договора обязан заключить договор страхования риска гражданской ответственности по обязательствам, возникающим вследствие причинения вреда жизни, здоровью или имуществу Заказчика и иных лиц в связи с исполнением Подрядчиком настоящего Договора, на сумму не менее Цены Договора, указанной в п. 5.1. настоящего Договора. Подрядчик обязан предоставить Заказчику заверенную печатью и подписью уполномоченного лица Подрядчика копию такого договора в течение 3 (трех) дней с момента его заключения, а также представлять Заказчику копии платежных документов, подтверждающих оплату Подрядчика по договору страхования, в течение 3 (трех) дней с момента оплаты. Договор страхования должен быть без франшизы</w:t>
      </w:r>
      <w:r>
        <w:rPr>
          <w:color w:val="000000" w:themeColor="text1"/>
        </w:rPr>
        <w:t xml:space="preserve">. </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bookmarkStart w:id="103" w:name="_Ref346982331"/>
      <w:r w:rsidRPr="00315C4E">
        <w:rPr>
          <w:color w:val="000000" w:themeColor="text1"/>
        </w:rPr>
        <w:t xml:space="preserve">Риски гражданской ответственности Подрядчика должны быть застрахованы не менее чем </w:t>
      </w:r>
      <w:proofErr w:type="gramStart"/>
      <w:r w:rsidRPr="00315C4E">
        <w:rPr>
          <w:color w:val="000000" w:themeColor="text1"/>
        </w:rPr>
        <w:t>до</w:t>
      </w:r>
      <w:proofErr w:type="gramEnd"/>
      <w:r w:rsidRPr="00315C4E">
        <w:rPr>
          <w:color w:val="000000" w:themeColor="text1"/>
        </w:rPr>
        <w:t xml:space="preserve"> </w:t>
      </w:r>
      <w:bookmarkEnd w:id="103"/>
      <w:r w:rsidRPr="00315C4E">
        <w:rPr>
          <w:color w:val="000000" w:themeColor="text1"/>
          <w:highlight w:val="yellow"/>
        </w:rPr>
        <w:t>[</w:t>
      </w:r>
      <w:proofErr w:type="gramStart"/>
      <w:r w:rsidRPr="00315C4E">
        <w:rPr>
          <w:color w:val="000000" w:themeColor="text1"/>
          <w:highlight w:val="yellow"/>
        </w:rPr>
        <w:t>планируемая</w:t>
      </w:r>
      <w:proofErr w:type="gramEnd"/>
      <w:r w:rsidRPr="00315C4E">
        <w:rPr>
          <w:color w:val="000000" w:themeColor="text1"/>
          <w:highlight w:val="yellow"/>
        </w:rPr>
        <w:t xml:space="preserve"> дата ввода построенного Объекта в эксплуатацию]</w:t>
      </w:r>
      <w:r>
        <w:rPr>
          <w:color w:val="000000" w:themeColor="text1"/>
        </w:rPr>
        <w:t>.</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315C4E">
        <w:rPr>
          <w:color w:val="000000" w:themeColor="text1"/>
        </w:rPr>
        <w:t>Расходы по договору страхования включены в Цену Договора</w:t>
      </w:r>
      <w:r>
        <w:rPr>
          <w:color w:val="000000" w:themeColor="text1"/>
        </w:rPr>
        <w:t xml:space="preserve">. </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315C4E">
        <w:rPr>
          <w:color w:val="000000" w:themeColor="text1"/>
        </w:rPr>
        <w:t>Подрядчик обязан предварительно письменно согласовать страховую компанию и текст договора страхования с Заказчиком</w:t>
      </w:r>
      <w:r>
        <w:rPr>
          <w:color w:val="000000" w:themeColor="text1"/>
        </w:rPr>
        <w:t xml:space="preserve">. </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315C4E">
        <w:rPr>
          <w:color w:val="000000" w:themeColor="text1"/>
        </w:rPr>
        <w:t xml:space="preserve">Подрядчик обязан застраховать риск гражданской ответственность в страховой компании с рейтингом </w:t>
      </w:r>
      <w:bookmarkStart w:id="104" w:name="_Toc303089693"/>
      <w:bookmarkStart w:id="105" w:name="_Toc303670266"/>
      <w:bookmarkStart w:id="106" w:name="_Toc303677099"/>
      <w:r w:rsidRPr="00315C4E">
        <w:rPr>
          <w:color w:val="000000" w:themeColor="text1"/>
        </w:rPr>
        <w:t>не ниже</w:t>
      </w:r>
      <w:proofErr w:type="gramStart"/>
      <w:r w:rsidRPr="00315C4E">
        <w:rPr>
          <w:color w:val="000000" w:themeColor="text1"/>
        </w:rPr>
        <w:t xml:space="preserve"> В</w:t>
      </w:r>
      <w:proofErr w:type="gramEnd"/>
      <w:r w:rsidRPr="00315C4E">
        <w:rPr>
          <w:color w:val="000000" w:themeColor="text1"/>
        </w:rPr>
        <w:t xml:space="preserve">+ по шкале агентства </w:t>
      </w:r>
      <w:proofErr w:type="spellStart"/>
      <w:r w:rsidRPr="00315C4E">
        <w:rPr>
          <w:color w:val="000000" w:themeColor="text1"/>
        </w:rPr>
        <w:t>Standard&amp;Poor’s</w:t>
      </w:r>
      <w:proofErr w:type="spellEnd"/>
      <w:r w:rsidRPr="00315C4E">
        <w:rPr>
          <w:color w:val="000000" w:themeColor="text1"/>
        </w:rPr>
        <w:t xml:space="preserve"> </w:t>
      </w:r>
      <w:proofErr w:type="spellStart"/>
      <w:r w:rsidRPr="00315C4E">
        <w:rPr>
          <w:color w:val="000000" w:themeColor="text1"/>
        </w:rPr>
        <w:t>Ratings</w:t>
      </w:r>
      <w:proofErr w:type="spellEnd"/>
      <w:r w:rsidRPr="00315C4E">
        <w:rPr>
          <w:color w:val="000000" w:themeColor="text1"/>
        </w:rPr>
        <w:t xml:space="preserve"> </w:t>
      </w:r>
      <w:proofErr w:type="spellStart"/>
      <w:r w:rsidRPr="00315C4E">
        <w:rPr>
          <w:color w:val="000000" w:themeColor="text1"/>
        </w:rPr>
        <w:t>Group</w:t>
      </w:r>
      <w:proofErr w:type="spellEnd"/>
      <w:r w:rsidRPr="00315C4E">
        <w:rPr>
          <w:color w:val="000000" w:themeColor="text1"/>
        </w:rPr>
        <w:t xml:space="preserve"> (или не менее аналогичного рейтинга агентств </w:t>
      </w:r>
      <w:proofErr w:type="spellStart"/>
      <w:r w:rsidRPr="00315C4E">
        <w:rPr>
          <w:color w:val="000000" w:themeColor="text1"/>
        </w:rPr>
        <w:t>Fitch</w:t>
      </w:r>
      <w:proofErr w:type="spellEnd"/>
      <w:r w:rsidRPr="00315C4E">
        <w:rPr>
          <w:color w:val="000000" w:themeColor="text1"/>
        </w:rPr>
        <w:t xml:space="preserve">, </w:t>
      </w:r>
      <w:proofErr w:type="spellStart"/>
      <w:r w:rsidRPr="00315C4E">
        <w:rPr>
          <w:color w:val="000000" w:themeColor="text1"/>
        </w:rPr>
        <w:t>Inc</w:t>
      </w:r>
      <w:proofErr w:type="spellEnd"/>
      <w:r w:rsidRPr="00315C4E">
        <w:rPr>
          <w:color w:val="000000" w:themeColor="text1"/>
        </w:rPr>
        <w:t xml:space="preserve">. или </w:t>
      </w:r>
      <w:proofErr w:type="spellStart"/>
      <w:r w:rsidRPr="00315C4E">
        <w:rPr>
          <w:color w:val="000000" w:themeColor="text1"/>
        </w:rPr>
        <w:t>Moody’s</w:t>
      </w:r>
      <w:proofErr w:type="spellEnd"/>
      <w:r w:rsidRPr="00315C4E">
        <w:rPr>
          <w:color w:val="000000" w:themeColor="text1"/>
        </w:rPr>
        <w:t xml:space="preserve"> </w:t>
      </w:r>
      <w:proofErr w:type="spellStart"/>
      <w:r w:rsidRPr="00315C4E">
        <w:rPr>
          <w:color w:val="000000" w:themeColor="text1"/>
        </w:rPr>
        <w:t>Investors</w:t>
      </w:r>
      <w:proofErr w:type="spellEnd"/>
      <w:r w:rsidRPr="00315C4E">
        <w:rPr>
          <w:color w:val="000000" w:themeColor="text1"/>
        </w:rPr>
        <w:t xml:space="preserve"> </w:t>
      </w:r>
      <w:proofErr w:type="spellStart"/>
      <w:r w:rsidRPr="00315C4E">
        <w:rPr>
          <w:color w:val="000000" w:themeColor="text1"/>
        </w:rPr>
        <w:t>Service</w:t>
      </w:r>
      <w:proofErr w:type="spellEnd"/>
      <w:r w:rsidRPr="00315C4E">
        <w:rPr>
          <w:color w:val="000000" w:themeColor="text1"/>
        </w:rPr>
        <w:t xml:space="preserve">, </w:t>
      </w:r>
      <w:proofErr w:type="spellStart"/>
      <w:r w:rsidRPr="00315C4E">
        <w:rPr>
          <w:color w:val="000000" w:themeColor="text1"/>
        </w:rPr>
        <w:t>Inc</w:t>
      </w:r>
      <w:proofErr w:type="spellEnd"/>
      <w:r w:rsidRPr="00315C4E">
        <w:rPr>
          <w:color w:val="000000" w:themeColor="text1"/>
        </w:rPr>
        <w:t xml:space="preserve">. или РА «Эксперт»), и согласованной с Заказчиком. </w:t>
      </w:r>
      <w:bookmarkEnd w:id="104"/>
      <w:bookmarkEnd w:id="105"/>
      <w:bookmarkEnd w:id="106"/>
      <w:r w:rsidRPr="00315C4E">
        <w:rPr>
          <w:color w:val="000000" w:themeColor="text1"/>
        </w:rPr>
        <w:t>Страховая компания должна быть резидентом РФ</w:t>
      </w:r>
      <w:r>
        <w:rPr>
          <w:color w:val="000000" w:themeColor="text1"/>
        </w:rPr>
        <w:t xml:space="preserve">. </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315C4E">
        <w:rPr>
          <w:color w:val="000000" w:themeColor="text1"/>
        </w:rPr>
        <w:t>При возникновении страховых случаев Подрядчик должен незамедлительно (не позднее 2 (двух) Календарных</w:t>
      </w:r>
      <w:r w:rsidRPr="00315C4E" w:rsidDel="00DC1832">
        <w:rPr>
          <w:color w:val="000000" w:themeColor="text1"/>
        </w:rPr>
        <w:t xml:space="preserve"> </w:t>
      </w:r>
      <w:r w:rsidRPr="00315C4E">
        <w:rPr>
          <w:color w:val="000000" w:themeColor="text1"/>
        </w:rPr>
        <w:t xml:space="preserve">дней) сообщить об этом Заказчику. </w:t>
      </w:r>
    </w:p>
    <w:p w:rsidR="00A716B0" w:rsidRPr="00315C4E"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315C4E">
        <w:rPr>
          <w:color w:val="000000" w:themeColor="text1"/>
        </w:rPr>
        <w:t xml:space="preserve">При необходимости продления периода страхования и/или внесения в договоры страхования (полисы) каких - либо изменений, Подрядчик обязан письменно известить об этом Заказчика за 30 (тридцать) Календарных дней до даты окончания действия договора страхования (полиса) и/или, соответственно, даты внесения изменений с указанием причины внесения этих изменений. Договор страхования и страховой полис должны поддерживаться в силе в течение всего срока, указанного в п. </w:t>
      </w:r>
      <w:r>
        <w:rPr>
          <w:color w:val="000000" w:themeColor="text1"/>
        </w:rPr>
        <w:t>12.2.3.</w:t>
      </w:r>
      <w:r w:rsidRPr="00315C4E">
        <w:rPr>
          <w:color w:val="000000" w:themeColor="text1"/>
        </w:rPr>
        <w:t xml:space="preserve"> Договора</w:t>
      </w:r>
      <w:r>
        <w:rPr>
          <w:color w:val="000000" w:themeColor="text1"/>
        </w:rPr>
        <w:t xml:space="preserve">. </w:t>
      </w:r>
    </w:p>
    <w:p w:rsidR="00A716B0" w:rsidRPr="00E804F4" w:rsidRDefault="00A716B0" w:rsidP="00BA60A7">
      <w:pPr>
        <w:pStyle w:val="ac"/>
        <w:numPr>
          <w:ilvl w:val="2"/>
          <w:numId w:val="44"/>
        </w:numPr>
        <w:tabs>
          <w:tab w:val="left" w:pos="9214"/>
        </w:tabs>
        <w:spacing w:before="120" w:after="120" w:line="276" w:lineRule="auto"/>
        <w:ind w:left="993" w:hanging="993"/>
        <w:jc w:val="both"/>
        <w:rPr>
          <w:b/>
          <w:bCs/>
          <w:caps/>
          <w:color w:val="000000" w:themeColor="text1"/>
        </w:rPr>
      </w:pPr>
      <w:r w:rsidRPr="00315C4E">
        <w:rPr>
          <w:color w:val="000000" w:themeColor="text1"/>
        </w:rPr>
        <w:t xml:space="preserve">Требования о страховании по настоящему Договору не ограничивают ответственность Подрядчика и не освобождают его от обязательств, предусмотренных настоящим Договором. </w:t>
      </w:r>
      <w:proofErr w:type="gramStart"/>
      <w:r w:rsidRPr="00315C4E">
        <w:rPr>
          <w:color w:val="000000" w:themeColor="text1"/>
        </w:rPr>
        <w:t xml:space="preserve">В случае, если у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w:t>
      </w:r>
      <w:r w:rsidRPr="00315C4E">
        <w:rPr>
          <w:color w:val="000000" w:themeColor="text1"/>
        </w:rPr>
        <w:lastRenderedPageBreak/>
        <w:t>Подрядчик обязан возместить такой ущерб, убытки или затраты из собственных средств в соответствии с условиями</w:t>
      </w:r>
      <w:proofErr w:type="gramEnd"/>
      <w:r w:rsidRPr="00315C4E">
        <w:rPr>
          <w:color w:val="000000" w:themeColor="text1"/>
        </w:rPr>
        <w:t xml:space="preserve"> настоящего Договора и требованиями </w:t>
      </w:r>
      <w:r>
        <w:rPr>
          <w:color w:val="000000" w:themeColor="text1"/>
        </w:rPr>
        <w:t>Норм</w:t>
      </w:r>
      <w:r w:rsidRPr="00315C4E">
        <w:rPr>
          <w:color w:val="000000" w:themeColor="text1"/>
        </w:rPr>
        <w:t xml:space="preserve">. </w:t>
      </w:r>
    </w:p>
    <w:p w:rsidR="00A716B0" w:rsidRPr="00E804F4" w:rsidRDefault="00A716B0" w:rsidP="00A716B0">
      <w:pPr>
        <w:pStyle w:val="ac"/>
        <w:tabs>
          <w:tab w:val="left" w:pos="9214"/>
        </w:tabs>
        <w:spacing w:before="120" w:after="120"/>
        <w:ind w:left="993"/>
        <w:jc w:val="both"/>
        <w:rPr>
          <w:b/>
          <w:bCs/>
          <w:caps/>
          <w:color w:val="000000" w:themeColor="text1"/>
        </w:rPr>
      </w:pPr>
    </w:p>
    <w:p w:rsidR="00A716B0" w:rsidRDefault="00A716B0" w:rsidP="00BA60A7">
      <w:pPr>
        <w:pStyle w:val="ac"/>
        <w:numPr>
          <w:ilvl w:val="0"/>
          <w:numId w:val="44"/>
        </w:numPr>
        <w:tabs>
          <w:tab w:val="left" w:pos="9214"/>
        </w:tabs>
        <w:spacing w:before="120" w:after="120" w:line="276" w:lineRule="auto"/>
        <w:ind w:left="993" w:hanging="993"/>
        <w:jc w:val="both"/>
        <w:rPr>
          <w:b/>
          <w:bCs/>
          <w:caps/>
          <w:color w:val="000000" w:themeColor="text1"/>
        </w:rPr>
      </w:pPr>
      <w:r>
        <w:rPr>
          <w:b/>
          <w:bCs/>
          <w:caps/>
          <w:color w:val="000000" w:themeColor="text1"/>
        </w:rPr>
        <w:t>ПРИОСТАНОВЛЕНИЕ РАБОТ</w:t>
      </w:r>
    </w:p>
    <w:p w:rsidR="00A716B0" w:rsidRPr="00E804F4" w:rsidRDefault="00A716B0" w:rsidP="00BA60A7">
      <w:pPr>
        <w:pStyle w:val="ac"/>
        <w:numPr>
          <w:ilvl w:val="1"/>
          <w:numId w:val="44"/>
        </w:numPr>
        <w:tabs>
          <w:tab w:val="left" w:pos="9214"/>
        </w:tabs>
        <w:spacing w:before="120" w:after="120" w:line="276" w:lineRule="auto"/>
        <w:ind w:left="993" w:hanging="993"/>
        <w:jc w:val="both"/>
        <w:rPr>
          <w:b/>
          <w:bCs/>
          <w:caps/>
          <w:color w:val="000000" w:themeColor="text1"/>
        </w:rPr>
      </w:pPr>
      <w:r w:rsidRPr="00E804F4">
        <w:rPr>
          <w:snapToGrid w:val="0"/>
          <w:color w:val="000000" w:themeColor="text1"/>
        </w:rPr>
        <w:t xml:space="preserve">Подрядчик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 </w:t>
      </w:r>
    </w:p>
    <w:p w:rsidR="00A716B0" w:rsidRPr="00E804F4" w:rsidRDefault="00A716B0" w:rsidP="00BA60A7">
      <w:pPr>
        <w:pStyle w:val="ac"/>
        <w:numPr>
          <w:ilvl w:val="1"/>
          <w:numId w:val="44"/>
        </w:numPr>
        <w:tabs>
          <w:tab w:val="left" w:pos="993"/>
        </w:tabs>
        <w:spacing w:before="120" w:after="120"/>
        <w:ind w:left="993" w:hanging="993"/>
        <w:jc w:val="both"/>
        <w:rPr>
          <w:snapToGrid w:val="0"/>
          <w:color w:val="000000" w:themeColor="text1"/>
        </w:rPr>
      </w:pPr>
      <w:r w:rsidRPr="00E804F4">
        <w:rPr>
          <w:snapToGrid w:val="0"/>
          <w:color w:val="000000" w:themeColor="text1"/>
        </w:rPr>
        <w:t>Если Заказчик обнаруживает или обоснованно считает, что</w:t>
      </w:r>
    </w:p>
    <w:p w:rsidR="00A716B0" w:rsidRPr="00E804F4" w:rsidRDefault="00A716B0" w:rsidP="00BA60A7">
      <w:pPr>
        <w:pStyle w:val="ac"/>
        <w:numPr>
          <w:ilvl w:val="2"/>
          <w:numId w:val="72"/>
        </w:numPr>
        <w:spacing w:before="120" w:after="120"/>
        <w:ind w:left="1418" w:hanging="425"/>
        <w:jc w:val="both"/>
        <w:rPr>
          <w:snapToGrid w:val="0"/>
          <w:color w:val="000000" w:themeColor="text1"/>
        </w:rPr>
      </w:pPr>
      <w:r w:rsidRPr="00E804F4">
        <w:rPr>
          <w:snapToGrid w:val="0"/>
          <w:color w:val="000000" w:themeColor="text1"/>
        </w:rPr>
        <w:t>Работы, или любая их часть являются дефектными;</w:t>
      </w:r>
    </w:p>
    <w:p w:rsidR="00A716B0" w:rsidRPr="00E804F4" w:rsidRDefault="00A716B0" w:rsidP="00BA60A7">
      <w:pPr>
        <w:pStyle w:val="ac"/>
        <w:numPr>
          <w:ilvl w:val="2"/>
          <w:numId w:val="72"/>
        </w:numPr>
        <w:tabs>
          <w:tab w:val="left" w:pos="9214"/>
        </w:tabs>
        <w:spacing w:before="120" w:after="120" w:line="276" w:lineRule="auto"/>
        <w:ind w:left="1418" w:hanging="425"/>
        <w:jc w:val="both"/>
        <w:rPr>
          <w:b/>
          <w:bCs/>
          <w:caps/>
          <w:color w:val="000000" w:themeColor="text1"/>
        </w:rPr>
      </w:pPr>
      <w:r w:rsidRPr="00E804F4">
        <w:rPr>
          <w:snapToGrid w:val="0"/>
          <w:color w:val="000000" w:themeColor="text1"/>
        </w:rPr>
        <w:t>Подрядчик не исполняет или ненадлежащим образом исполняет свои обязательств по выполнению Работ, что может привести к тому, что выполненные Работы не будут соответствовать условиям Договора,</w:t>
      </w:r>
    </w:p>
    <w:p w:rsidR="00A716B0" w:rsidRPr="00E804F4" w:rsidRDefault="00A716B0" w:rsidP="00A716B0">
      <w:pPr>
        <w:pStyle w:val="ac"/>
        <w:tabs>
          <w:tab w:val="left" w:pos="993"/>
        </w:tabs>
        <w:spacing w:before="120" w:after="120"/>
        <w:ind w:left="993"/>
        <w:jc w:val="both"/>
        <w:rPr>
          <w:snapToGrid w:val="0"/>
          <w:color w:val="000000" w:themeColor="text1"/>
        </w:rPr>
      </w:pPr>
      <w:r w:rsidRPr="00E804F4">
        <w:rPr>
          <w:snapToGrid w:val="0"/>
          <w:color w:val="000000" w:themeColor="text1"/>
        </w:rPr>
        <w:t xml:space="preserve">Заказчик вправе потребовать от Подрядчика приостановить Работы или любую их часть до того времени, пока причина данного требования не устранена. </w:t>
      </w:r>
    </w:p>
    <w:p w:rsidR="00A716B0" w:rsidRPr="00E804F4" w:rsidRDefault="00A716B0" w:rsidP="00A716B0">
      <w:pPr>
        <w:pStyle w:val="ac"/>
        <w:tabs>
          <w:tab w:val="left" w:pos="9214"/>
        </w:tabs>
        <w:spacing w:before="120" w:after="120"/>
        <w:ind w:left="993"/>
        <w:jc w:val="both"/>
        <w:rPr>
          <w:b/>
          <w:bCs/>
          <w:caps/>
          <w:color w:val="000000" w:themeColor="text1"/>
        </w:rPr>
      </w:pPr>
      <w:r w:rsidRPr="00E804F4">
        <w:rPr>
          <w:snapToGrid w:val="0"/>
          <w:color w:val="000000" w:themeColor="text1"/>
        </w:rPr>
        <w:t>При этом расходы на приведение результатов Работ или их частей в соответствие с требованиями настоящего Договора в полном объеме несет Подрядчик. В случае приостановки Работ по причинам, указанным в настоящем пункте Договора, Подрядчик не имеет права на увеличение срока выполнения Работ по настоящему Договору</w:t>
      </w:r>
    </w:p>
    <w:p w:rsidR="00A716B0" w:rsidRPr="00E804F4" w:rsidRDefault="00A716B0" w:rsidP="00BA60A7">
      <w:pPr>
        <w:pStyle w:val="ac"/>
        <w:numPr>
          <w:ilvl w:val="1"/>
          <w:numId w:val="44"/>
        </w:numPr>
        <w:spacing w:before="120" w:after="120" w:line="276" w:lineRule="auto"/>
        <w:ind w:left="993" w:hanging="993"/>
        <w:jc w:val="both"/>
        <w:rPr>
          <w:snapToGrid w:val="0"/>
          <w:color w:val="000000" w:themeColor="text1"/>
        </w:rPr>
      </w:pPr>
      <w:r w:rsidRPr="00E804F4">
        <w:rPr>
          <w:snapToGrid w:val="0"/>
          <w:color w:val="000000" w:themeColor="text1"/>
        </w:rPr>
        <w:t>Заказчик вправе потребовать от Подрядчика приостановить Работы полностью или частично без указания оснований для приостановления. В этом случае Подрядчик вправе 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A716B0" w:rsidRPr="00E804F4" w:rsidRDefault="00A716B0" w:rsidP="00BA60A7">
      <w:pPr>
        <w:pStyle w:val="ac"/>
        <w:numPr>
          <w:ilvl w:val="1"/>
          <w:numId w:val="44"/>
        </w:numPr>
        <w:spacing w:before="120" w:after="120" w:line="276" w:lineRule="auto"/>
        <w:ind w:left="993" w:hanging="993"/>
        <w:jc w:val="both"/>
        <w:rPr>
          <w:b/>
          <w:bCs/>
          <w:caps/>
          <w:color w:val="000000" w:themeColor="text1"/>
        </w:rPr>
      </w:pPr>
      <w:r w:rsidRPr="00E804F4">
        <w:rPr>
          <w:snapToGrid w:val="0"/>
          <w:color w:val="000000" w:themeColor="text1"/>
        </w:rPr>
        <w:t xml:space="preserve">Подрядчик обязуется незамедлительно проинформировать Заказчика о любых проблемах, связанных с Работами, и приложить все усилия для их разрешения. </w:t>
      </w:r>
    </w:p>
    <w:p w:rsidR="00A716B0" w:rsidRDefault="00A716B0" w:rsidP="00A716B0">
      <w:pPr>
        <w:spacing w:before="120" w:after="120"/>
        <w:jc w:val="both"/>
        <w:rPr>
          <w:b/>
          <w:bCs/>
          <w:caps/>
          <w:color w:val="000000" w:themeColor="text1"/>
        </w:rPr>
      </w:pPr>
    </w:p>
    <w:p w:rsidR="00A716B0" w:rsidRPr="00E804F4" w:rsidRDefault="00A716B0" w:rsidP="00BA60A7">
      <w:pPr>
        <w:pStyle w:val="ac"/>
        <w:numPr>
          <w:ilvl w:val="0"/>
          <w:numId w:val="44"/>
        </w:numPr>
        <w:spacing w:before="120" w:after="120" w:line="276" w:lineRule="auto"/>
        <w:ind w:left="993" w:hanging="993"/>
        <w:jc w:val="both"/>
        <w:rPr>
          <w:b/>
          <w:bCs/>
          <w:caps/>
          <w:color w:val="000000" w:themeColor="text1"/>
        </w:rPr>
      </w:pPr>
      <w:bookmarkStart w:id="107" w:name="_Ref317060863"/>
      <w:r w:rsidRPr="00E804F4">
        <w:rPr>
          <w:b/>
          <w:color w:val="000000" w:themeColor="text1"/>
        </w:rPr>
        <w:t>ОТВЕТСТВЕННОСТЬ СТОРОН</w:t>
      </w:r>
      <w:bookmarkEnd w:id="107"/>
    </w:p>
    <w:p w:rsidR="00A716B0" w:rsidRPr="00E804F4" w:rsidRDefault="00A716B0" w:rsidP="00BA60A7">
      <w:pPr>
        <w:pStyle w:val="ac"/>
        <w:numPr>
          <w:ilvl w:val="1"/>
          <w:numId w:val="44"/>
        </w:numPr>
        <w:spacing w:before="120" w:after="120" w:line="276" w:lineRule="auto"/>
        <w:ind w:left="993" w:hanging="993"/>
        <w:jc w:val="both"/>
        <w:rPr>
          <w:b/>
          <w:bCs/>
          <w:color w:val="000000" w:themeColor="text1"/>
        </w:rPr>
      </w:pPr>
      <w:r>
        <w:rPr>
          <w:b/>
          <w:color w:val="000000" w:themeColor="text1"/>
        </w:rPr>
        <w:t xml:space="preserve">ОБЩИЕ ПОЛОЖЕНИЯ </w:t>
      </w:r>
    </w:p>
    <w:p w:rsidR="00A716B0" w:rsidRPr="00E804F4" w:rsidRDefault="00A716B0" w:rsidP="00BA60A7">
      <w:pPr>
        <w:pStyle w:val="ac"/>
        <w:numPr>
          <w:ilvl w:val="2"/>
          <w:numId w:val="44"/>
        </w:numPr>
        <w:spacing w:before="120" w:after="120" w:line="276" w:lineRule="auto"/>
        <w:ind w:left="993" w:hanging="993"/>
        <w:jc w:val="both"/>
        <w:rPr>
          <w:bCs/>
          <w:color w:val="000000" w:themeColor="text1"/>
        </w:rPr>
      </w:pPr>
      <w:r w:rsidRPr="00E804F4">
        <w:rPr>
          <w:color w:val="000000" w:themeColor="text1"/>
        </w:rPr>
        <w:t>В случае неисполнения Сторонами своих обязательств по настоящему Договору они несут ответственность в соответствии с Нормами, а также положениями настоящего Договора.</w:t>
      </w:r>
    </w:p>
    <w:p w:rsidR="00A716B0" w:rsidRPr="00E804F4" w:rsidRDefault="00A716B0" w:rsidP="00BA60A7">
      <w:pPr>
        <w:pStyle w:val="ac"/>
        <w:numPr>
          <w:ilvl w:val="2"/>
          <w:numId w:val="44"/>
        </w:numPr>
        <w:spacing w:before="120" w:after="120" w:line="276" w:lineRule="auto"/>
        <w:ind w:left="993" w:hanging="993"/>
        <w:jc w:val="both"/>
        <w:rPr>
          <w:bCs/>
          <w:caps/>
          <w:color w:val="000000" w:themeColor="text1"/>
        </w:rPr>
      </w:pPr>
      <w:r w:rsidRPr="00E804F4">
        <w:rPr>
          <w:color w:val="000000" w:themeColor="text1"/>
        </w:rPr>
        <w:t>Уплата неустойки и возмещение убытков не освобождает Стороны от обязанности надлежащего исполнения своих обязательств по Договору.</w:t>
      </w:r>
    </w:p>
    <w:p w:rsidR="00A716B0" w:rsidRPr="00E804F4" w:rsidRDefault="00A716B0" w:rsidP="00BA60A7">
      <w:pPr>
        <w:pStyle w:val="ac"/>
        <w:numPr>
          <w:ilvl w:val="2"/>
          <w:numId w:val="44"/>
        </w:numPr>
        <w:spacing w:before="120" w:after="120" w:line="276" w:lineRule="auto"/>
        <w:ind w:left="993" w:hanging="993"/>
        <w:jc w:val="both"/>
        <w:rPr>
          <w:bCs/>
          <w:caps/>
          <w:color w:val="000000" w:themeColor="text1"/>
        </w:rPr>
      </w:pPr>
      <w:r w:rsidRPr="00E804F4">
        <w:rPr>
          <w:color w:val="000000" w:themeColor="text1"/>
        </w:rPr>
        <w:t>Стороны настоящим подтверждают, что подлежащие взысканию убытки возмещаются любой из Сторон в полной сумме сверх неустойки.</w:t>
      </w:r>
    </w:p>
    <w:p w:rsidR="00A716B0" w:rsidRPr="00E804F4" w:rsidRDefault="00A716B0" w:rsidP="00BA60A7">
      <w:pPr>
        <w:pStyle w:val="ac"/>
        <w:numPr>
          <w:ilvl w:val="2"/>
          <w:numId w:val="44"/>
        </w:numPr>
        <w:spacing w:before="120" w:after="120" w:line="276" w:lineRule="auto"/>
        <w:ind w:left="993" w:hanging="993"/>
        <w:jc w:val="both"/>
        <w:rPr>
          <w:bCs/>
          <w:caps/>
          <w:color w:val="000000" w:themeColor="text1"/>
        </w:rPr>
      </w:pPr>
      <w:r w:rsidRPr="00E804F4">
        <w:rPr>
          <w:color w:val="000000" w:themeColor="text1"/>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Подрядчиком своих  обязательств по настоящему Договору, Подрядчик компенсирует Заказчику убытки в размере взысканных с Заказчика денежных средств. Подрядчик обязан </w:t>
      </w:r>
      <w:r w:rsidRPr="00E804F4">
        <w:rPr>
          <w:color w:val="000000" w:themeColor="text1"/>
        </w:rPr>
        <w:lastRenderedPageBreak/>
        <w:t>возместить Заказчику убытки в течение 10 (Десяти) Рабочих дней с момента получения требования Заказчика.</w:t>
      </w:r>
    </w:p>
    <w:p w:rsidR="00A716B0" w:rsidRPr="00E804F4" w:rsidRDefault="00A716B0" w:rsidP="00BA60A7">
      <w:pPr>
        <w:pStyle w:val="ac"/>
        <w:numPr>
          <w:ilvl w:val="2"/>
          <w:numId w:val="44"/>
        </w:numPr>
        <w:spacing w:before="120" w:after="120" w:line="276" w:lineRule="auto"/>
        <w:ind w:left="993" w:hanging="993"/>
        <w:jc w:val="both"/>
        <w:rPr>
          <w:color w:val="000000" w:themeColor="text1"/>
        </w:rPr>
      </w:pPr>
      <w:r w:rsidRPr="00E804F4">
        <w:rPr>
          <w:color w:val="000000" w:themeColor="text1"/>
        </w:rPr>
        <w:t xml:space="preserve">Подрядчик обязан в полном объеме возместить Заказчику убытки (в том числе упущенную выгоду), возникшие в связи с недостатками </w:t>
      </w:r>
      <w:r>
        <w:rPr>
          <w:color w:val="000000" w:themeColor="text1"/>
        </w:rPr>
        <w:t xml:space="preserve">Эскиза, Инженерных изысканий и (или) </w:t>
      </w:r>
      <w:r w:rsidRPr="00E804F4">
        <w:rPr>
          <w:color w:val="000000" w:themeColor="text1"/>
        </w:rPr>
        <w:t>Проектной документации. Если иное не установлено настоящим Договором, Подрядчик обязан возместить Заказчику убытки в течение 10 (Десяти) Рабочих дней с момента получения требования Заказчика.</w:t>
      </w:r>
    </w:p>
    <w:p w:rsidR="00A716B0" w:rsidRPr="00E804F4" w:rsidRDefault="00A716B0" w:rsidP="00BA60A7">
      <w:pPr>
        <w:pStyle w:val="ac"/>
        <w:numPr>
          <w:ilvl w:val="2"/>
          <w:numId w:val="44"/>
        </w:numPr>
        <w:spacing w:before="120" w:after="120" w:line="276" w:lineRule="auto"/>
        <w:ind w:left="993" w:hanging="993"/>
        <w:jc w:val="both"/>
        <w:rPr>
          <w:color w:val="000000" w:themeColor="text1"/>
        </w:rPr>
      </w:pPr>
      <w:r w:rsidRPr="00E804F4">
        <w:rPr>
          <w:color w:val="000000" w:themeColor="text1"/>
        </w:rPr>
        <w:t>В случае некачественного выполнения Работ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санкции, предусмотренные настоящим Договором.</w:t>
      </w:r>
    </w:p>
    <w:p w:rsidR="00A716B0" w:rsidRPr="00E804F4" w:rsidRDefault="00A716B0" w:rsidP="00BA60A7">
      <w:pPr>
        <w:pStyle w:val="ac"/>
        <w:numPr>
          <w:ilvl w:val="2"/>
          <w:numId w:val="44"/>
        </w:numPr>
        <w:spacing w:before="120" w:after="120" w:line="276" w:lineRule="auto"/>
        <w:ind w:left="993" w:hanging="993"/>
        <w:jc w:val="both"/>
        <w:rPr>
          <w:color w:val="000000" w:themeColor="text1"/>
        </w:rPr>
      </w:pPr>
      <w:r w:rsidRPr="00E804F4">
        <w:rPr>
          <w:color w:val="000000" w:themeColor="text1"/>
        </w:rPr>
        <w:t>Если во время выполнения Работ станет очевидным, что Работа не будет выполнена надлежащим образом, Заказчик вправе назначить Подрядчику разумный срок (который не может превышать 14 (четырнадцать) дней) для устранения Недостатков, и при неисполнении Подрядчиком в назначенный срок этого требования вправе в одностороннем внесудебном порядке отказаться от исполнения Договора. Заказчик также имеет право поручить исправление Работ другому лицу за счет Подрядчика и потребовать возмещения убытков Подрядчиком и (или) уплаты штрафа в размере 10% (десяти) процентов от стоимости соответствующих Работ.</w:t>
      </w:r>
    </w:p>
    <w:p w:rsidR="00A716B0" w:rsidRPr="00E804F4" w:rsidRDefault="00A716B0" w:rsidP="00BA60A7">
      <w:pPr>
        <w:pStyle w:val="ac"/>
        <w:numPr>
          <w:ilvl w:val="2"/>
          <w:numId w:val="44"/>
        </w:numPr>
        <w:spacing w:before="120" w:after="120" w:line="276" w:lineRule="auto"/>
        <w:ind w:left="993" w:hanging="993"/>
        <w:jc w:val="both"/>
        <w:rPr>
          <w:color w:val="000000" w:themeColor="text1"/>
        </w:rPr>
      </w:pPr>
      <w:r w:rsidRPr="00E804F4">
        <w:rPr>
          <w:color w:val="000000" w:themeColor="text1"/>
        </w:rPr>
        <w:t>В случае если Заказчик поручит устранение Недостатков в Работах третьим лицам, Заказчик имеет право удержать с Подрядчика понесенные Заказчиком расходы, связанные с устранением таких Недостатков, из любого текущего или будущего платежа Подрядчику по настоящему Договору, или потребовать от Подрядчика возмещения расходов на устранение Недостатков. Подрядчик обязан возместить расходы Заказчика на устранение Недостатков в полном объеме, вне зависимости от суммы расходов, которые бы понес Подрядчик, если бы устранял такие Недостатки своими силами.</w:t>
      </w:r>
    </w:p>
    <w:p w:rsidR="00A716B0" w:rsidRDefault="00A716B0" w:rsidP="00BA60A7">
      <w:pPr>
        <w:pStyle w:val="ac"/>
        <w:numPr>
          <w:ilvl w:val="2"/>
          <w:numId w:val="44"/>
        </w:numPr>
        <w:spacing w:before="120" w:after="120" w:line="276" w:lineRule="auto"/>
        <w:ind w:left="993" w:hanging="993"/>
        <w:jc w:val="both"/>
        <w:rPr>
          <w:color w:val="000000" w:themeColor="text1"/>
        </w:rPr>
      </w:pPr>
      <w:r w:rsidRPr="00E804F4">
        <w:rPr>
          <w:color w:val="000000" w:themeColor="text1"/>
        </w:rPr>
        <w:t xml:space="preserve">В случае нарушения Подрядчиком срока выполнения любой из Работ по Договору на срок более 30 (тридцати) Календарных дней (если такое нарушение не вызвано нарушением обязательств по Договору Заказчиком) Заказчик вправе потребовать от Подрядчика возврата непогашенной части Авансового платежа в полном объеме. Подрядчик обязан возвратить Заказчику Авансовый платеж в течение 5 (Пяти) Рабочих дней с момента получения требования Заказчика.   </w:t>
      </w:r>
    </w:p>
    <w:p w:rsidR="00A716B0" w:rsidRPr="00760832" w:rsidRDefault="00A716B0" w:rsidP="00BA60A7">
      <w:pPr>
        <w:pStyle w:val="ac"/>
        <w:numPr>
          <w:ilvl w:val="1"/>
          <w:numId w:val="44"/>
        </w:numPr>
        <w:tabs>
          <w:tab w:val="left" w:pos="-3686"/>
        </w:tabs>
        <w:spacing w:before="120" w:after="120" w:line="276" w:lineRule="auto"/>
        <w:ind w:left="993" w:hanging="993"/>
        <w:jc w:val="both"/>
        <w:rPr>
          <w:b/>
          <w:bCs/>
          <w:color w:val="000000" w:themeColor="text1"/>
        </w:rPr>
      </w:pPr>
      <w:r w:rsidRPr="00760832">
        <w:rPr>
          <w:b/>
          <w:color w:val="000000" w:themeColor="text1"/>
        </w:rPr>
        <w:t>НЕУСТОЙКА</w:t>
      </w:r>
    </w:p>
    <w:p w:rsidR="00A716B0" w:rsidRPr="00760832" w:rsidRDefault="00A716B0" w:rsidP="00BA60A7">
      <w:pPr>
        <w:pStyle w:val="ac"/>
        <w:numPr>
          <w:ilvl w:val="2"/>
          <w:numId w:val="44"/>
        </w:numPr>
        <w:tabs>
          <w:tab w:val="left" w:pos="-3686"/>
        </w:tabs>
        <w:spacing w:before="120" w:after="120" w:line="276" w:lineRule="auto"/>
        <w:ind w:left="993" w:hanging="993"/>
        <w:jc w:val="both"/>
        <w:rPr>
          <w:color w:val="000000" w:themeColor="text1"/>
        </w:rPr>
      </w:pPr>
      <w:bookmarkStart w:id="108" w:name="_Ref320181029"/>
      <w:r w:rsidRPr="00760832">
        <w:rPr>
          <w:color w:val="000000" w:themeColor="text1"/>
        </w:rPr>
        <w:t>Любая просрочка в выполнении Работ со стороны Подрядчика, в том числе задержка промежуточных сроков окончания Работ, указанных в Графике Работ, а также в передаче Заказчику результатов Работ в соответствии с условиями Договора, влекут за собой наложение штрафных санкций на Подрядчика из расчета:</w:t>
      </w:r>
      <w:bookmarkEnd w:id="108"/>
    </w:p>
    <w:p w:rsidR="00A716B0" w:rsidRPr="00760832" w:rsidRDefault="00A716B0" w:rsidP="00BA60A7">
      <w:pPr>
        <w:pStyle w:val="ac"/>
        <w:numPr>
          <w:ilvl w:val="0"/>
          <w:numId w:val="73"/>
        </w:numPr>
        <w:spacing w:before="120" w:after="120" w:line="276" w:lineRule="auto"/>
        <w:ind w:left="1418" w:hanging="425"/>
        <w:jc w:val="both"/>
        <w:rPr>
          <w:color w:val="000000" w:themeColor="text1"/>
        </w:rPr>
      </w:pPr>
      <w:r w:rsidRPr="00760832">
        <w:rPr>
          <w:b/>
          <w:color w:val="000000" w:themeColor="text1"/>
        </w:rPr>
        <w:lastRenderedPageBreak/>
        <w:t xml:space="preserve">0,05 % </w:t>
      </w:r>
      <w:r w:rsidRPr="00760832">
        <w:rPr>
          <w:color w:val="000000" w:themeColor="text1"/>
        </w:rPr>
        <w:t>(Пять сотых процента)</w:t>
      </w:r>
      <w:r w:rsidRPr="00760832">
        <w:rPr>
          <w:b/>
          <w:color w:val="000000" w:themeColor="text1"/>
        </w:rPr>
        <w:t xml:space="preserve"> </w:t>
      </w:r>
      <w:r w:rsidRPr="00760832">
        <w:rPr>
          <w:color w:val="000000" w:themeColor="text1"/>
        </w:rPr>
        <w:t>от стоимости не выполненных в срок Работ за каждый день просрочки с 1-го по 10-й день просрочки;</w:t>
      </w:r>
    </w:p>
    <w:p w:rsidR="00A716B0" w:rsidRPr="00760832" w:rsidRDefault="00A716B0" w:rsidP="00BA60A7">
      <w:pPr>
        <w:pStyle w:val="ac"/>
        <w:numPr>
          <w:ilvl w:val="0"/>
          <w:numId w:val="73"/>
        </w:numPr>
        <w:spacing w:before="120" w:after="120" w:line="276" w:lineRule="auto"/>
        <w:ind w:left="1418" w:hanging="425"/>
        <w:jc w:val="both"/>
        <w:rPr>
          <w:color w:val="000000" w:themeColor="text1"/>
        </w:rPr>
      </w:pPr>
      <w:r w:rsidRPr="00760832">
        <w:rPr>
          <w:b/>
          <w:color w:val="000000" w:themeColor="text1"/>
        </w:rPr>
        <w:t xml:space="preserve">0,1 % </w:t>
      </w:r>
      <w:r w:rsidRPr="00760832">
        <w:rPr>
          <w:color w:val="000000" w:themeColor="text1"/>
        </w:rPr>
        <w:t>(Одна десятая процента) от стоимости не выполненных в срок Работ за каждый день просрочки с 11-го по 20-й день просрочки;</w:t>
      </w:r>
    </w:p>
    <w:p w:rsidR="00A716B0" w:rsidRPr="00760832" w:rsidRDefault="00A716B0" w:rsidP="00BA60A7">
      <w:pPr>
        <w:pStyle w:val="ac"/>
        <w:numPr>
          <w:ilvl w:val="0"/>
          <w:numId w:val="73"/>
        </w:numPr>
        <w:spacing w:before="120" w:after="120" w:line="276" w:lineRule="auto"/>
        <w:ind w:left="1418" w:hanging="425"/>
        <w:jc w:val="both"/>
        <w:rPr>
          <w:color w:val="000000" w:themeColor="text1"/>
        </w:rPr>
      </w:pPr>
      <w:r w:rsidRPr="00760832">
        <w:rPr>
          <w:b/>
          <w:color w:val="000000" w:themeColor="text1"/>
        </w:rPr>
        <w:t>0,5 %</w:t>
      </w:r>
      <w:r w:rsidRPr="00760832">
        <w:rPr>
          <w:color w:val="000000" w:themeColor="text1"/>
        </w:rPr>
        <w:t xml:space="preserve"> (Пять десятых процента)</w:t>
      </w:r>
      <w:r w:rsidRPr="00760832">
        <w:rPr>
          <w:b/>
          <w:color w:val="000000" w:themeColor="text1"/>
        </w:rPr>
        <w:t xml:space="preserve"> </w:t>
      </w:r>
      <w:r w:rsidRPr="00760832">
        <w:rPr>
          <w:color w:val="000000" w:themeColor="text1"/>
        </w:rPr>
        <w:t>от стоимости не выполненных в срок Работ за каждый день просрочки с 20-го дня просрочки и далее.</w:t>
      </w:r>
    </w:p>
    <w:p w:rsidR="00A716B0" w:rsidRPr="00760832" w:rsidRDefault="00A716B0" w:rsidP="00A716B0">
      <w:pPr>
        <w:pStyle w:val="ac"/>
        <w:spacing w:before="120" w:after="120"/>
        <w:ind w:left="993"/>
        <w:jc w:val="both"/>
        <w:rPr>
          <w:color w:val="000000" w:themeColor="text1"/>
        </w:rPr>
      </w:pPr>
      <w:r w:rsidRPr="00760832">
        <w:rPr>
          <w:color w:val="000000" w:themeColor="text1"/>
        </w:rPr>
        <w:t xml:space="preserve">При этом просрочкой является период времени с момента </w:t>
      </w:r>
      <w:proofErr w:type="gramStart"/>
      <w:r w:rsidRPr="00760832">
        <w:rPr>
          <w:color w:val="000000" w:themeColor="text1"/>
        </w:rPr>
        <w:t>окончания установленного срока исполнения соответствующего обязательства Подрядчика</w:t>
      </w:r>
      <w:proofErr w:type="gramEnd"/>
      <w:r w:rsidRPr="00760832">
        <w:rPr>
          <w:color w:val="000000" w:themeColor="text1"/>
        </w:rPr>
        <w:t xml:space="preserve"> до момента надлежащего исполнения обязательства. Представление Подрядчиком Заказчику результатов Работ, не соответствующих условиям настоящего Договора, не является основанием для прекращения или приостановления течения данного срока.  </w:t>
      </w:r>
    </w:p>
    <w:p w:rsidR="00A716B0" w:rsidRPr="00760832" w:rsidRDefault="00A716B0" w:rsidP="00BA60A7">
      <w:pPr>
        <w:pStyle w:val="ac"/>
        <w:numPr>
          <w:ilvl w:val="2"/>
          <w:numId w:val="44"/>
        </w:numPr>
        <w:spacing w:before="120" w:after="120" w:line="276" w:lineRule="auto"/>
        <w:ind w:left="993" w:hanging="993"/>
        <w:jc w:val="both"/>
        <w:rPr>
          <w:color w:val="000000" w:themeColor="text1"/>
        </w:rPr>
      </w:pPr>
      <w:r w:rsidRPr="00760832">
        <w:rPr>
          <w:color w:val="000000" w:themeColor="text1"/>
        </w:rPr>
        <w:t xml:space="preserve">За просрочку в возврате Авансового платежа в соответствии с условиями настоящего Договора и действующих Норм Подрядчик уплачивает Заказчику пени в размере </w:t>
      </w:r>
      <w:r w:rsidRPr="00760832">
        <w:rPr>
          <w:b/>
          <w:color w:val="000000" w:themeColor="text1"/>
        </w:rPr>
        <w:t>0,1 %</w:t>
      </w:r>
      <w:r w:rsidRPr="00760832">
        <w:rPr>
          <w:color w:val="000000" w:themeColor="text1"/>
        </w:rPr>
        <w:t xml:space="preserve"> (Одна десятая процента) от подлежащей уплате суммы за каждый день просрочки.</w:t>
      </w:r>
    </w:p>
    <w:p w:rsidR="00A716B0" w:rsidRPr="00760832" w:rsidRDefault="00A716B0" w:rsidP="00BA60A7">
      <w:pPr>
        <w:pStyle w:val="ac"/>
        <w:numPr>
          <w:ilvl w:val="2"/>
          <w:numId w:val="44"/>
        </w:numPr>
        <w:tabs>
          <w:tab w:val="left" w:pos="-3686"/>
        </w:tabs>
        <w:spacing w:before="120" w:after="120" w:line="276" w:lineRule="auto"/>
        <w:ind w:left="993" w:hanging="993"/>
        <w:jc w:val="both"/>
        <w:rPr>
          <w:color w:val="000000" w:themeColor="text1"/>
        </w:rPr>
      </w:pPr>
      <w:r w:rsidRPr="00760832">
        <w:rPr>
          <w:color w:val="000000" w:themeColor="text1"/>
        </w:rPr>
        <w:t>За просрочку в заключени</w:t>
      </w:r>
      <w:proofErr w:type="gramStart"/>
      <w:r w:rsidRPr="00760832">
        <w:rPr>
          <w:color w:val="000000" w:themeColor="text1"/>
        </w:rPr>
        <w:t>и</w:t>
      </w:r>
      <w:proofErr w:type="gramEnd"/>
      <w:r w:rsidRPr="00760832">
        <w:rPr>
          <w:color w:val="000000" w:themeColor="text1"/>
        </w:rPr>
        <w:t xml:space="preserve"> договора страхования в соответствии с условиями настоящего Договора и (или) представления Заказчику документов, указанных в </w:t>
      </w:r>
      <w:proofErr w:type="spellStart"/>
      <w:r w:rsidRPr="00760832">
        <w:rPr>
          <w:color w:val="000000" w:themeColor="text1"/>
        </w:rPr>
        <w:t>п.п</w:t>
      </w:r>
      <w:proofErr w:type="spellEnd"/>
      <w:r w:rsidRPr="00760832">
        <w:rPr>
          <w:color w:val="000000" w:themeColor="text1"/>
        </w:rPr>
        <w:t xml:space="preserve">. 12.2.2., 12.2.8. Договора, Подрядчик уплачивает Заказчику пени в размере </w:t>
      </w:r>
      <w:r w:rsidRPr="00760832">
        <w:rPr>
          <w:b/>
          <w:color w:val="000000" w:themeColor="text1"/>
        </w:rPr>
        <w:t xml:space="preserve">10 000 </w:t>
      </w:r>
      <w:r w:rsidRPr="00760832">
        <w:rPr>
          <w:color w:val="000000" w:themeColor="text1"/>
        </w:rPr>
        <w:t>(Десять тысяч)</w:t>
      </w:r>
      <w:r w:rsidRPr="00760832">
        <w:rPr>
          <w:b/>
          <w:color w:val="000000" w:themeColor="text1"/>
        </w:rPr>
        <w:t xml:space="preserve"> </w:t>
      </w:r>
      <w:r w:rsidRPr="00760832">
        <w:rPr>
          <w:color w:val="000000" w:themeColor="text1"/>
        </w:rPr>
        <w:t>рублей за каждый день просрочки за каждое нарушение.</w:t>
      </w:r>
    </w:p>
    <w:p w:rsidR="00A716B0" w:rsidRPr="00760832" w:rsidRDefault="00A716B0" w:rsidP="00BA60A7">
      <w:pPr>
        <w:pStyle w:val="ac"/>
        <w:numPr>
          <w:ilvl w:val="2"/>
          <w:numId w:val="44"/>
        </w:numPr>
        <w:tabs>
          <w:tab w:val="left" w:pos="993"/>
        </w:tabs>
        <w:spacing w:before="120" w:after="120" w:line="276" w:lineRule="auto"/>
        <w:ind w:left="993" w:hanging="993"/>
        <w:jc w:val="both"/>
        <w:rPr>
          <w:color w:val="000000" w:themeColor="text1"/>
        </w:rPr>
      </w:pPr>
      <w:bookmarkStart w:id="109" w:name="_Ref346982309"/>
      <w:r w:rsidRPr="00760832">
        <w:rPr>
          <w:color w:val="000000" w:themeColor="text1"/>
        </w:rPr>
        <w:t xml:space="preserve">За просрочку в представлении достоверных отчетных документов и протоколов Совещаний по Проекту, обязанность представления которых предусмотрена настоящим Договором, Подрядчик уплачивает Заказчику пени в размере </w:t>
      </w:r>
      <w:r w:rsidRPr="00760832">
        <w:rPr>
          <w:b/>
          <w:color w:val="000000" w:themeColor="text1"/>
        </w:rPr>
        <w:t xml:space="preserve">10 000 </w:t>
      </w:r>
      <w:r w:rsidRPr="00760832">
        <w:rPr>
          <w:color w:val="000000" w:themeColor="text1"/>
        </w:rPr>
        <w:t>(Десять тысяч)</w:t>
      </w:r>
      <w:r w:rsidRPr="00760832">
        <w:rPr>
          <w:b/>
          <w:color w:val="000000" w:themeColor="text1"/>
        </w:rPr>
        <w:t xml:space="preserve"> </w:t>
      </w:r>
      <w:r w:rsidRPr="00760832">
        <w:rPr>
          <w:color w:val="000000" w:themeColor="text1"/>
        </w:rPr>
        <w:t>рублей за каждый день просрочки, за каждое нарушение.</w:t>
      </w:r>
      <w:bookmarkEnd w:id="109"/>
    </w:p>
    <w:p w:rsidR="00A716B0" w:rsidRPr="00760832" w:rsidRDefault="00A716B0" w:rsidP="00BA60A7">
      <w:pPr>
        <w:pStyle w:val="ac"/>
        <w:numPr>
          <w:ilvl w:val="2"/>
          <w:numId w:val="44"/>
        </w:numPr>
        <w:spacing w:before="120" w:after="120" w:line="276" w:lineRule="auto"/>
        <w:ind w:left="993" w:hanging="993"/>
        <w:jc w:val="both"/>
        <w:rPr>
          <w:color w:val="000000" w:themeColor="text1"/>
        </w:rPr>
      </w:pPr>
      <w:bookmarkStart w:id="110" w:name="_Ref346981888"/>
      <w:proofErr w:type="gramStart"/>
      <w:r w:rsidRPr="00760832">
        <w:rPr>
          <w:color w:val="000000" w:themeColor="text1"/>
        </w:rPr>
        <w:t xml:space="preserve">Просрочка оплаты Работ со стороны Заказчика против сроков, указанных в соответствующих положениях настоящего Договора, более чем на 10 (десять) дней влечет за собой возникновение у Подрядчика права требовать уплаты штрафных санкций из расчета </w:t>
      </w:r>
      <w:r w:rsidRPr="00760832">
        <w:rPr>
          <w:b/>
          <w:color w:val="000000" w:themeColor="text1"/>
        </w:rPr>
        <w:t>0,05 %</w:t>
      </w:r>
      <w:r w:rsidRPr="00760832">
        <w:rPr>
          <w:color w:val="000000" w:themeColor="text1"/>
        </w:rPr>
        <w:t xml:space="preserve"> (Пять сотых процента) от подлежащей уплате суммы за каждый день просрочки платежа, но не более 10 % (десять процентов) от Цены Договора.</w:t>
      </w:r>
      <w:proofErr w:type="gramEnd"/>
      <w:r w:rsidRPr="00760832">
        <w:rPr>
          <w:color w:val="000000" w:themeColor="text1"/>
        </w:rPr>
        <w:t xml:space="preserve"> </w:t>
      </w:r>
      <w:proofErr w:type="gramStart"/>
      <w:r w:rsidRPr="00760832">
        <w:rPr>
          <w:color w:val="000000" w:themeColor="text1"/>
        </w:rPr>
        <w:t>Нарушение Заказчиком обязательства по оплате, которое не было устранено в течение 30 (тридцати) Календарных</w:t>
      </w:r>
      <w:r w:rsidRPr="00760832" w:rsidDel="00DC1832">
        <w:rPr>
          <w:color w:val="000000" w:themeColor="text1"/>
        </w:rPr>
        <w:t xml:space="preserve"> </w:t>
      </w:r>
      <w:r w:rsidRPr="00760832">
        <w:rPr>
          <w:color w:val="000000" w:themeColor="text1"/>
        </w:rPr>
        <w:t>дней после истечения срока исполнения такого обязательства дает право Подрядчику приостановить выполнение Работ, предварительно в письменной форме уведомив об этом Заказчика, потребовав продления сроков исполнения Работ на период задержки (при этом Подрядчик не вправе приостанавливать выполнение Работ, если очередной платеж был уменьшен Заказчиком на сумму неустойки</w:t>
      </w:r>
      <w:proofErr w:type="gramEnd"/>
      <w:r w:rsidRPr="00760832">
        <w:rPr>
          <w:color w:val="000000" w:themeColor="text1"/>
        </w:rPr>
        <w:t xml:space="preserve"> и иных платежей, которые Заказчик вправе удержать у Подрядчика в соответствии с настоящим Договором).</w:t>
      </w:r>
      <w:bookmarkEnd w:id="110"/>
    </w:p>
    <w:p w:rsidR="00A716B0" w:rsidRPr="00760832" w:rsidRDefault="00A716B0" w:rsidP="00BA60A7">
      <w:pPr>
        <w:pStyle w:val="ac"/>
        <w:numPr>
          <w:ilvl w:val="2"/>
          <w:numId w:val="44"/>
        </w:numPr>
        <w:tabs>
          <w:tab w:val="left" w:pos="993"/>
        </w:tabs>
        <w:spacing w:before="120" w:after="120" w:line="276" w:lineRule="auto"/>
        <w:ind w:left="993" w:hanging="993"/>
        <w:jc w:val="both"/>
        <w:rPr>
          <w:color w:val="000000" w:themeColor="text1"/>
        </w:rPr>
      </w:pPr>
      <w:r w:rsidRPr="00760832">
        <w:rPr>
          <w:color w:val="000000" w:themeColor="text1"/>
        </w:rPr>
        <w:t>В любом из следующих случаев:</w:t>
      </w:r>
    </w:p>
    <w:p w:rsidR="00A716B0" w:rsidRPr="00760832" w:rsidRDefault="00A716B0" w:rsidP="00BA60A7">
      <w:pPr>
        <w:pStyle w:val="ac"/>
        <w:numPr>
          <w:ilvl w:val="0"/>
          <w:numId w:val="77"/>
        </w:numPr>
        <w:tabs>
          <w:tab w:val="left" w:pos="993"/>
        </w:tabs>
        <w:spacing w:before="120" w:after="120" w:line="276" w:lineRule="auto"/>
        <w:ind w:left="1418" w:hanging="425"/>
        <w:jc w:val="both"/>
        <w:rPr>
          <w:color w:val="000000" w:themeColor="text1"/>
        </w:rPr>
      </w:pPr>
      <w:r w:rsidRPr="00760832">
        <w:rPr>
          <w:color w:val="000000" w:themeColor="text1"/>
        </w:rPr>
        <w:t>нарушение Подрядчиком порядка привлечения Субподрядчиков, установленного Договором;</w:t>
      </w:r>
    </w:p>
    <w:p w:rsidR="00A716B0" w:rsidRPr="00760832" w:rsidRDefault="00A716B0" w:rsidP="00BA60A7">
      <w:pPr>
        <w:pStyle w:val="ac"/>
        <w:numPr>
          <w:ilvl w:val="0"/>
          <w:numId w:val="77"/>
        </w:numPr>
        <w:tabs>
          <w:tab w:val="left" w:pos="993"/>
          <w:tab w:val="left" w:pos="1701"/>
        </w:tabs>
        <w:spacing w:before="120" w:after="120" w:line="276" w:lineRule="auto"/>
        <w:ind w:left="1418" w:hanging="425"/>
        <w:jc w:val="both"/>
        <w:rPr>
          <w:color w:val="000000" w:themeColor="text1"/>
        </w:rPr>
      </w:pPr>
      <w:r w:rsidRPr="00760832">
        <w:rPr>
          <w:color w:val="000000" w:themeColor="text1"/>
        </w:rPr>
        <w:lastRenderedPageBreak/>
        <w:t xml:space="preserve"> нарушения Подрядчиком обязательств, предусмотренных пунктом </w:t>
      </w:r>
      <w:r w:rsidRPr="00760832">
        <w:rPr>
          <w:color w:val="000000" w:themeColor="text1"/>
        </w:rPr>
        <w:fldChar w:fldCharType="begin"/>
      </w:r>
      <w:r w:rsidRPr="00760832">
        <w:rPr>
          <w:color w:val="000000" w:themeColor="text1"/>
        </w:rPr>
        <w:instrText xml:space="preserve"> REF _Ref317234536 \r \h  \* MERGEFORMAT </w:instrText>
      </w:r>
      <w:r w:rsidRPr="00760832">
        <w:rPr>
          <w:color w:val="000000" w:themeColor="text1"/>
        </w:rPr>
      </w:r>
      <w:r w:rsidRPr="00760832">
        <w:rPr>
          <w:color w:val="000000" w:themeColor="text1"/>
        </w:rPr>
        <w:fldChar w:fldCharType="separate"/>
      </w:r>
      <w:r w:rsidR="001B736F">
        <w:rPr>
          <w:color w:val="000000" w:themeColor="text1"/>
        </w:rPr>
        <w:t>9.5</w:t>
      </w:r>
      <w:r w:rsidRPr="00760832">
        <w:rPr>
          <w:color w:val="000000" w:themeColor="text1"/>
        </w:rPr>
        <w:fldChar w:fldCharType="end"/>
      </w:r>
      <w:r w:rsidRPr="00760832">
        <w:rPr>
          <w:color w:val="000000" w:themeColor="text1"/>
        </w:rPr>
        <w:t xml:space="preserve">. настоящего Договора, </w:t>
      </w:r>
    </w:p>
    <w:p w:rsidR="00A716B0" w:rsidRPr="00760832" w:rsidRDefault="00A716B0" w:rsidP="00A716B0">
      <w:pPr>
        <w:pStyle w:val="ac"/>
        <w:tabs>
          <w:tab w:val="left" w:pos="993"/>
        </w:tabs>
        <w:spacing w:before="120" w:after="120"/>
        <w:ind w:left="993"/>
        <w:jc w:val="both"/>
        <w:rPr>
          <w:color w:val="000000" w:themeColor="text1"/>
        </w:rPr>
      </w:pPr>
      <w:r w:rsidRPr="00760832">
        <w:rPr>
          <w:color w:val="000000" w:themeColor="text1"/>
        </w:rPr>
        <w:t xml:space="preserve">Подрядчик обязан выплатить Заказчику неустойку в размере </w:t>
      </w:r>
      <w:r w:rsidRPr="00760832">
        <w:rPr>
          <w:b/>
          <w:color w:val="000000" w:themeColor="text1"/>
        </w:rPr>
        <w:t>10 %</w:t>
      </w:r>
      <w:r w:rsidRPr="00760832">
        <w:rPr>
          <w:color w:val="000000" w:themeColor="text1"/>
        </w:rPr>
        <w:t xml:space="preserve"> (Десять процентов) от Цены Работ по Договору. </w:t>
      </w:r>
    </w:p>
    <w:p w:rsidR="00A716B0" w:rsidRPr="00760832" w:rsidRDefault="00A716B0" w:rsidP="00BA60A7">
      <w:pPr>
        <w:pStyle w:val="ac"/>
        <w:numPr>
          <w:ilvl w:val="2"/>
          <w:numId w:val="44"/>
        </w:numPr>
        <w:tabs>
          <w:tab w:val="left" w:pos="993"/>
        </w:tabs>
        <w:spacing w:before="120" w:after="120" w:line="276" w:lineRule="auto"/>
        <w:ind w:left="993" w:hanging="993"/>
        <w:jc w:val="both"/>
        <w:rPr>
          <w:color w:val="000000" w:themeColor="text1"/>
        </w:rPr>
      </w:pPr>
      <w:r w:rsidRPr="00760832">
        <w:rPr>
          <w:color w:val="000000" w:themeColor="text1"/>
        </w:rPr>
        <w:t>Заказчик вправе удержать суммы неустойки из сумм платежей по Договору, при этом, не позднее, чем за 10 (десять) дней до даты удержания Заказчик должен представить Подрядчику расчет суммы неустойки.</w:t>
      </w:r>
    </w:p>
    <w:p w:rsidR="00A716B0" w:rsidRPr="00760832" w:rsidRDefault="00A716B0" w:rsidP="00BA60A7">
      <w:pPr>
        <w:pStyle w:val="ac"/>
        <w:numPr>
          <w:ilvl w:val="2"/>
          <w:numId w:val="44"/>
        </w:numPr>
        <w:tabs>
          <w:tab w:val="left" w:pos="993"/>
        </w:tabs>
        <w:spacing w:before="120" w:after="120" w:line="276" w:lineRule="auto"/>
        <w:ind w:left="993" w:hanging="993"/>
        <w:jc w:val="both"/>
        <w:rPr>
          <w:color w:val="000000" w:themeColor="text1"/>
        </w:rPr>
      </w:pPr>
      <w:r w:rsidRPr="00760832">
        <w:rPr>
          <w:color w:val="000000" w:themeColor="text1"/>
        </w:rPr>
        <w:t>Стороны настоящим договорились о том, что любые неустойки, предусмотренные настоящим Договором, подлежат оплате обязанной Стороной  при условии направления другой Стороной письменного требования об уплате таких неустоек, в течение 15 (пятнадцати) дней с момента получения соответствующего требования.</w:t>
      </w:r>
    </w:p>
    <w:p w:rsidR="00A716B0" w:rsidRPr="00760832" w:rsidRDefault="00A716B0" w:rsidP="00A716B0">
      <w:pPr>
        <w:pStyle w:val="ac"/>
        <w:tabs>
          <w:tab w:val="left" w:pos="993"/>
        </w:tabs>
        <w:spacing w:before="120" w:after="120"/>
        <w:ind w:left="993"/>
        <w:jc w:val="both"/>
        <w:rPr>
          <w:color w:val="000000" w:themeColor="text1"/>
        </w:rPr>
      </w:pPr>
    </w:p>
    <w:p w:rsidR="00A716B0" w:rsidRPr="00760832" w:rsidRDefault="00A716B0" w:rsidP="00BA60A7">
      <w:pPr>
        <w:pStyle w:val="ac"/>
        <w:numPr>
          <w:ilvl w:val="0"/>
          <w:numId w:val="44"/>
        </w:numPr>
        <w:spacing w:before="120" w:after="120" w:line="276" w:lineRule="auto"/>
        <w:ind w:left="993" w:hanging="993"/>
        <w:jc w:val="both"/>
        <w:rPr>
          <w:b/>
          <w:bCs/>
          <w:caps/>
          <w:color w:val="000000" w:themeColor="text1"/>
        </w:rPr>
      </w:pPr>
      <w:r w:rsidRPr="00760832">
        <w:rPr>
          <w:b/>
          <w:bCs/>
          <w:caps/>
          <w:color w:val="000000" w:themeColor="text1"/>
        </w:rPr>
        <w:t>РАСТОРЖЕНИЕ ДОГОВОРА</w:t>
      </w:r>
    </w:p>
    <w:p w:rsidR="00A716B0" w:rsidRPr="00760832" w:rsidRDefault="00A716B0" w:rsidP="00BA60A7">
      <w:pPr>
        <w:pStyle w:val="ac"/>
        <w:numPr>
          <w:ilvl w:val="1"/>
          <w:numId w:val="44"/>
        </w:numPr>
        <w:spacing w:before="120" w:after="120" w:line="276" w:lineRule="auto"/>
        <w:ind w:left="993" w:hanging="993"/>
        <w:jc w:val="both"/>
        <w:rPr>
          <w:color w:val="000000" w:themeColor="text1"/>
        </w:rPr>
      </w:pPr>
      <w:r w:rsidRPr="00760832">
        <w:rPr>
          <w:color w:val="000000" w:themeColor="text1"/>
        </w:rPr>
        <w:t xml:space="preserve">Настоящий Договор может быть прекращен по соглашению Сторон. </w:t>
      </w:r>
    </w:p>
    <w:p w:rsidR="00A716B0" w:rsidRPr="00760832" w:rsidRDefault="00A716B0" w:rsidP="00BA60A7">
      <w:pPr>
        <w:pStyle w:val="ac"/>
        <w:numPr>
          <w:ilvl w:val="1"/>
          <w:numId w:val="44"/>
        </w:numPr>
        <w:tabs>
          <w:tab w:val="left" w:pos="-3686"/>
        </w:tabs>
        <w:spacing w:before="120" w:after="120" w:line="276" w:lineRule="auto"/>
        <w:ind w:left="993" w:hanging="993"/>
        <w:jc w:val="both"/>
        <w:rPr>
          <w:color w:val="000000" w:themeColor="text1"/>
        </w:rPr>
      </w:pPr>
      <w:r w:rsidRPr="00760832">
        <w:rPr>
          <w:color w:val="000000" w:themeColor="text1"/>
        </w:rPr>
        <w:t>Заказчик вправе в одностороннем внесудебном порядке полностью или частично отказаться от исполнения Договора, направив Подрядчику уведомление за 20 (двадцать) дней до предполагаемой даты прекращения настоящего Договора и потребовать возмещения Подрядчиком убытков, без возмещения каких-либо убытков Подрядчику, в следующих случаях:</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задержка Подрядчиком начального срока выполнения Работ более чем на 7 (семь) дней по причинам, не зависящим от Заказчика;</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систематическое (2 (два) и более раза) нарушение Подрядчиком сроков выполнения Работ, (в том числе, любых сроков, предусмотренных Графиком Работ);</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систематическое (2 (два) и более раза) несоблюдение Подрядчиком обоснованных требований Заказчика об устранении обнаруженных Недостатков в процессе выполнения Работ;</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отзыв или приостановление действия лицензий и/или разрешений (допусков), необходимых для выполнения Работ по Договору;</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передача Подрядчиком полного объема Работ одному Субподрядчику или иное нарушение Подрядчиком предусмотренной настоящим Договором процедуры привлечения Субподрядчиков;</w:t>
      </w:r>
    </w:p>
    <w:p w:rsidR="00A716B0" w:rsidRPr="00760832" w:rsidRDefault="00A716B0" w:rsidP="00BA60A7">
      <w:pPr>
        <w:numPr>
          <w:ilvl w:val="0"/>
          <w:numId w:val="74"/>
        </w:numPr>
        <w:tabs>
          <w:tab w:val="clear" w:pos="720"/>
          <w:tab w:val="left" w:pos="9214"/>
        </w:tabs>
        <w:spacing w:before="120" w:after="120" w:line="276" w:lineRule="auto"/>
        <w:ind w:left="1418" w:hanging="425"/>
        <w:jc w:val="both"/>
      </w:pPr>
      <w:r w:rsidRPr="00760832">
        <w:t>нарушение Подрядчиком условий и сроков предоставления (продления) Банковск</w:t>
      </w:r>
      <w:r>
        <w:t>ой</w:t>
      </w:r>
      <w:r w:rsidRPr="00760832">
        <w:t xml:space="preserve"> </w:t>
      </w:r>
      <w:r>
        <w:t>г</w:t>
      </w:r>
      <w:r w:rsidRPr="00760832">
        <w:t>аранти</w:t>
      </w:r>
      <w:r>
        <w:t>и</w:t>
      </w:r>
      <w:r w:rsidRPr="00760832">
        <w:t>, а также в случае недействительности или прекращения действия предоставленной Банковской гарантии;</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нарушение Подрядчиком срока заключения договора страхования, предусмотренного  п. 12.2.</w:t>
      </w:r>
      <w:r>
        <w:rPr>
          <w:color w:val="000000" w:themeColor="text1"/>
        </w:rPr>
        <w:t>2</w:t>
      </w:r>
      <w:r w:rsidRPr="00760832">
        <w:rPr>
          <w:color w:val="000000" w:themeColor="text1"/>
        </w:rPr>
        <w:t xml:space="preserve">., в соответствии с условиями Договора более чем на 20 (двадцать) дней, а также в случае расторжения договора страхования и </w:t>
      </w:r>
      <w:proofErr w:type="spellStart"/>
      <w:r w:rsidRPr="00760832">
        <w:rPr>
          <w:color w:val="000000" w:themeColor="text1"/>
        </w:rPr>
        <w:t>незаключения</w:t>
      </w:r>
      <w:proofErr w:type="spellEnd"/>
      <w:r w:rsidRPr="00760832">
        <w:rPr>
          <w:color w:val="000000" w:themeColor="text1"/>
        </w:rPr>
        <w:t xml:space="preserve"> Подрядчиком нового договора страхования, соответствующего </w:t>
      </w:r>
      <w:r w:rsidRPr="00760832">
        <w:rPr>
          <w:color w:val="000000" w:themeColor="text1"/>
        </w:rPr>
        <w:lastRenderedPageBreak/>
        <w:t>условиям Договора, в течение более чем 20 (двадцать) дней с момента расторжения договора страхования;</w:t>
      </w:r>
    </w:p>
    <w:p w:rsidR="00A716B0" w:rsidRPr="00760832" w:rsidRDefault="00A716B0" w:rsidP="00BA60A7">
      <w:pPr>
        <w:numPr>
          <w:ilvl w:val="0"/>
          <w:numId w:val="74"/>
        </w:numPr>
        <w:tabs>
          <w:tab w:val="clear" w:pos="720"/>
          <w:tab w:val="left" w:pos="9214"/>
        </w:tabs>
        <w:spacing w:before="120" w:after="120" w:line="276" w:lineRule="auto"/>
        <w:ind w:left="1418" w:hanging="425"/>
        <w:jc w:val="both"/>
        <w:rPr>
          <w:color w:val="000000" w:themeColor="text1"/>
        </w:rPr>
      </w:pPr>
      <w:r w:rsidRPr="00760832">
        <w:rPr>
          <w:color w:val="000000" w:themeColor="text1"/>
        </w:rPr>
        <w:t>предложение Подрядчиком взятки или подарка представителям Заказчика с целью:</w:t>
      </w:r>
    </w:p>
    <w:p w:rsidR="00A716B0" w:rsidRPr="00760832" w:rsidRDefault="00A716B0" w:rsidP="00A716B0">
      <w:pPr>
        <w:tabs>
          <w:tab w:val="left" w:pos="9214"/>
        </w:tabs>
        <w:spacing w:before="120" w:after="120"/>
        <w:ind w:left="1418" w:hanging="425"/>
        <w:jc w:val="both"/>
        <w:rPr>
          <w:color w:val="000000" w:themeColor="text1"/>
        </w:rPr>
      </w:pPr>
      <w:r>
        <w:rPr>
          <w:color w:val="000000" w:themeColor="text1"/>
        </w:rPr>
        <w:tab/>
      </w:r>
      <w:r w:rsidRPr="00760832">
        <w:rPr>
          <w:color w:val="000000" w:themeColor="text1"/>
        </w:rPr>
        <w:t>выполнения или невыполнения ими определенных действий в связи с настоящим Договором, либо</w:t>
      </w:r>
    </w:p>
    <w:p w:rsidR="00A716B0" w:rsidRPr="00760832" w:rsidRDefault="00A716B0" w:rsidP="00A716B0">
      <w:pPr>
        <w:tabs>
          <w:tab w:val="left" w:pos="9214"/>
        </w:tabs>
        <w:spacing w:before="120" w:after="120"/>
        <w:ind w:left="1418" w:hanging="425"/>
        <w:jc w:val="both"/>
        <w:rPr>
          <w:color w:val="000000" w:themeColor="text1"/>
        </w:rPr>
      </w:pPr>
      <w:r>
        <w:rPr>
          <w:color w:val="000000" w:themeColor="text1"/>
        </w:rPr>
        <w:tab/>
      </w:r>
      <w:r w:rsidRPr="00760832">
        <w:rPr>
          <w:color w:val="000000" w:themeColor="text1"/>
        </w:rPr>
        <w:t>демонстрации расположения к любому физическому или юридическому лицу в связи с настоящим Договором или реализацией Проекта;</w:t>
      </w:r>
    </w:p>
    <w:p w:rsidR="00A716B0" w:rsidRPr="00760832" w:rsidRDefault="00A716B0" w:rsidP="00BA60A7">
      <w:pPr>
        <w:numPr>
          <w:ilvl w:val="0"/>
          <w:numId w:val="75"/>
        </w:numPr>
        <w:tabs>
          <w:tab w:val="clear" w:pos="720"/>
          <w:tab w:val="left" w:pos="9214"/>
        </w:tabs>
        <w:spacing w:before="120" w:after="120" w:line="276" w:lineRule="auto"/>
        <w:ind w:left="1418" w:hanging="425"/>
        <w:jc w:val="both"/>
        <w:rPr>
          <w:color w:val="000000" w:themeColor="text1"/>
        </w:rPr>
      </w:pPr>
      <w:r w:rsidRPr="00760832">
        <w:rPr>
          <w:color w:val="000000" w:themeColor="text1"/>
        </w:rPr>
        <w:t>в иных случаях, предусмотренных настоящим Договором или Нормами.</w:t>
      </w:r>
    </w:p>
    <w:p w:rsidR="00A716B0" w:rsidRPr="00760832" w:rsidRDefault="00A716B0" w:rsidP="00A716B0">
      <w:pPr>
        <w:tabs>
          <w:tab w:val="left" w:pos="9214"/>
        </w:tabs>
        <w:spacing w:before="120" w:after="120"/>
        <w:ind w:left="993"/>
        <w:jc w:val="both"/>
        <w:rPr>
          <w:color w:val="000000" w:themeColor="text1"/>
        </w:rPr>
      </w:pPr>
      <w:r w:rsidRPr="00760832">
        <w:rPr>
          <w:color w:val="000000" w:themeColor="text1"/>
        </w:rPr>
        <w:t xml:space="preserve">В случае прекращения Договора по указанным основаниям Заказчик вправе требовать передачи ему результата незавершенной Работы по соответствующему акту, предусмотренному Договором, в порядке, аналогичном  установленному п. 15.4 настоящего Договора, с компенсацией Подрядчику произведенных затрат. </w:t>
      </w:r>
    </w:p>
    <w:p w:rsidR="00A716B0" w:rsidRPr="003B74F9" w:rsidRDefault="00A716B0" w:rsidP="00BA60A7">
      <w:pPr>
        <w:pStyle w:val="ac"/>
        <w:numPr>
          <w:ilvl w:val="1"/>
          <w:numId w:val="44"/>
        </w:numPr>
        <w:tabs>
          <w:tab w:val="left" w:pos="993"/>
        </w:tabs>
        <w:spacing w:before="120" w:after="120" w:line="276" w:lineRule="auto"/>
        <w:ind w:left="993" w:hanging="993"/>
        <w:jc w:val="both"/>
        <w:rPr>
          <w:color w:val="000000" w:themeColor="text1"/>
        </w:rPr>
      </w:pPr>
      <w:bookmarkStart w:id="111" w:name="_Ref346982451"/>
      <w:r w:rsidRPr="00760832">
        <w:rPr>
          <w:color w:val="000000" w:themeColor="text1"/>
        </w:rPr>
        <w:t>Заказчик имеет право в любое время в одностороннем внесудебном порядке полностью или частично отказаться от исполнения настоящего Договора в отсутствие нарушения со стороны Подрядчика, письменно уведомив Подрядчика об этом не менее чем за 30 (</w:t>
      </w:r>
      <w:r>
        <w:rPr>
          <w:color w:val="000000" w:themeColor="text1"/>
        </w:rPr>
        <w:t>Т</w:t>
      </w:r>
      <w:r w:rsidRPr="00760832">
        <w:rPr>
          <w:color w:val="000000" w:themeColor="text1"/>
        </w:rPr>
        <w:t>ридцать) дней до предполагаемой даты прекращения настоящего Договора. При этом Подрядчик обязан передать Заказчику всю законченную на момент получения уведомления Техническую документацию, приемка которой осуществляется Заказчиком в соответствии с нормами настоящего Договора. Заказчик уплачивает Подрядчику часть Цены Договора, соответствующую стоимости принятых Заказчиком Работ Подрядчика, выполненных до момента письменного извещения Подрядчика о досрочном прекращении Договора.</w:t>
      </w:r>
      <w:bookmarkEnd w:id="111"/>
      <w:r w:rsidRPr="00760832">
        <w:rPr>
          <w:color w:val="000000" w:themeColor="text1"/>
        </w:rPr>
        <w:t xml:space="preserve">  </w:t>
      </w:r>
    </w:p>
    <w:p w:rsidR="00A716B0" w:rsidRPr="003B74F9" w:rsidRDefault="00A716B0" w:rsidP="00A716B0">
      <w:pPr>
        <w:pStyle w:val="ac"/>
        <w:tabs>
          <w:tab w:val="left" w:pos="993"/>
        </w:tabs>
        <w:spacing w:before="120" w:after="120"/>
        <w:ind w:left="993"/>
        <w:jc w:val="both"/>
        <w:rPr>
          <w:color w:val="000000" w:themeColor="text1"/>
        </w:rPr>
      </w:pPr>
      <w:r>
        <w:rPr>
          <w:color w:val="000000" w:themeColor="text1"/>
        </w:rPr>
        <w:t xml:space="preserve">Помимо права, предусмотренного абзацем первым настоящего пункта, Заказчик вправе в отсутствие нарушения со стороны Подрядчика одновременно с подписанием Акта приемки работ по подготовке Эскиза в одностороннем внесудебном порядке отказаться от дальнейшего исполнения настоящего Договора, письменно уведомив об этом Подрядчика. При этом датой прекращения Договора будет являться дата получения Подрядчиком уведомления об отказе от исполнения Договора. </w:t>
      </w:r>
      <w:proofErr w:type="gramStart"/>
      <w:r>
        <w:rPr>
          <w:color w:val="000000" w:themeColor="text1"/>
        </w:rPr>
        <w:t>В данном случае Подрядчик не вправе требовать от Заказчика оплаты по Договору (с учетом ранее выплаченного Авансового платежа) сверх стоимости Цены работ по подготовке Эскиза (подпункт 1 пункта 5.2.</w:t>
      </w:r>
      <w:proofErr w:type="gramEnd"/>
      <w:r>
        <w:rPr>
          <w:color w:val="000000" w:themeColor="text1"/>
        </w:rPr>
        <w:t xml:space="preserve"> </w:t>
      </w:r>
      <w:proofErr w:type="gramStart"/>
      <w:r>
        <w:rPr>
          <w:color w:val="000000" w:themeColor="text1"/>
        </w:rPr>
        <w:t xml:space="preserve">Договора).     </w:t>
      </w:r>
      <w:proofErr w:type="gramEnd"/>
    </w:p>
    <w:p w:rsidR="00A716B0" w:rsidRDefault="00A716B0" w:rsidP="00BA60A7">
      <w:pPr>
        <w:pStyle w:val="ac"/>
        <w:numPr>
          <w:ilvl w:val="1"/>
          <w:numId w:val="44"/>
        </w:numPr>
        <w:tabs>
          <w:tab w:val="left" w:pos="993"/>
        </w:tabs>
        <w:spacing w:before="120" w:after="120" w:line="276" w:lineRule="auto"/>
        <w:ind w:left="993" w:hanging="993"/>
        <w:jc w:val="both"/>
        <w:rPr>
          <w:color w:val="000000" w:themeColor="text1"/>
        </w:rPr>
      </w:pPr>
      <w:r w:rsidRPr="00760832">
        <w:rPr>
          <w:color w:val="000000" w:themeColor="text1"/>
        </w:rPr>
        <w:t>В случае если на момент получения уведомления Заказчика по п.</w:t>
      </w:r>
      <w:r>
        <w:rPr>
          <w:color w:val="000000" w:themeColor="text1"/>
        </w:rPr>
        <w:t xml:space="preserve"> 1</w:t>
      </w:r>
      <w:r w:rsidRPr="00760832">
        <w:rPr>
          <w:color w:val="000000" w:themeColor="text1"/>
        </w:rPr>
        <w:t>5.3</w:t>
      </w:r>
      <w:r>
        <w:rPr>
          <w:color w:val="000000" w:themeColor="text1"/>
        </w:rPr>
        <w:t>.</w:t>
      </w:r>
      <w:r w:rsidRPr="00760832">
        <w:rPr>
          <w:color w:val="000000" w:themeColor="text1"/>
        </w:rPr>
        <w:t xml:space="preserve"> Договора Подрядчиком выполнены Работы по Договору, которые еще не приняты Заказчиком, Подрядчик представляет Заказчику в течение 10 (десяти) дней с момента получения уведомления, результат указанных Работ, а также расчет их стоимости. </w:t>
      </w:r>
    </w:p>
    <w:p w:rsidR="00A716B0" w:rsidRPr="00760832" w:rsidRDefault="00A716B0" w:rsidP="00A716B0">
      <w:pPr>
        <w:pStyle w:val="ac"/>
        <w:tabs>
          <w:tab w:val="left" w:pos="993"/>
        </w:tabs>
        <w:spacing w:before="120" w:after="120"/>
        <w:ind w:left="993"/>
        <w:jc w:val="both"/>
        <w:rPr>
          <w:color w:val="000000" w:themeColor="text1"/>
        </w:rPr>
      </w:pPr>
      <w:r w:rsidRPr="00760832">
        <w:rPr>
          <w:color w:val="000000" w:themeColor="text1"/>
        </w:rPr>
        <w:t>Результат Работ передается по соответствующему акту, предусмотренному настоящим Договором, в соответствии с правилами, установленными настоящим Договором.</w:t>
      </w:r>
    </w:p>
    <w:p w:rsidR="00A716B0" w:rsidRPr="00760832" w:rsidRDefault="00A716B0" w:rsidP="00A716B0">
      <w:pPr>
        <w:pStyle w:val="ac"/>
        <w:tabs>
          <w:tab w:val="left" w:pos="9214"/>
        </w:tabs>
        <w:spacing w:before="120" w:after="120"/>
        <w:ind w:left="993"/>
        <w:jc w:val="both"/>
        <w:rPr>
          <w:color w:val="000000" w:themeColor="text1"/>
        </w:rPr>
      </w:pPr>
      <w:r w:rsidRPr="00760832">
        <w:rPr>
          <w:color w:val="000000" w:themeColor="text1"/>
        </w:rPr>
        <w:lastRenderedPageBreak/>
        <w:t xml:space="preserve">В целях определения сумм, подлежащих оплате за принятые Работы, Стороны составляют и подписывают акт сверки взаиморасчетов, а также </w:t>
      </w:r>
      <w:r>
        <w:rPr>
          <w:color w:val="000000" w:themeColor="text1"/>
        </w:rPr>
        <w:t>А</w:t>
      </w:r>
      <w:r w:rsidRPr="00760832">
        <w:rPr>
          <w:color w:val="000000" w:themeColor="text1"/>
        </w:rPr>
        <w:t xml:space="preserve">кт приемки выполненных Работ (в соответствующей части), в целях определения объема Работ, фактически выполненных Подрядчиком. </w:t>
      </w:r>
    </w:p>
    <w:p w:rsidR="00A716B0" w:rsidRPr="00760832" w:rsidRDefault="00A716B0" w:rsidP="00A716B0">
      <w:pPr>
        <w:pStyle w:val="ac"/>
        <w:tabs>
          <w:tab w:val="left" w:pos="9214"/>
        </w:tabs>
        <w:spacing w:before="120" w:after="120"/>
        <w:ind w:left="1014"/>
        <w:jc w:val="both"/>
        <w:rPr>
          <w:color w:val="000000" w:themeColor="text1"/>
        </w:rPr>
      </w:pPr>
      <w:r w:rsidRPr="00760832">
        <w:rPr>
          <w:color w:val="000000" w:themeColor="text1"/>
        </w:rPr>
        <w:t xml:space="preserve">Подрядчик обязан подготовить и представить Заказчику акт сверки взаиморасчетов в течение 5 (пяти) дней с момента получения требования Заказчика о представлении акта. Заказчик в течение 5 (пяти) Рабочих дней с момента получения рассматривает представленный акт и согласовывает его, либо направляет Подрядчику исправленную и подписанную  Заказчиком редакцию акта сверки взаиморасчетов в двух экземплярах. Подрядчик в течение 2 (двух) Рабочих дней обязан подписать представленные Заказчиком экземпляры акта сверки взаиморасчетов и передать один экземпляр Заказчику. </w:t>
      </w:r>
    </w:p>
    <w:p w:rsidR="00A716B0" w:rsidRPr="00760832" w:rsidRDefault="00A716B0" w:rsidP="00A716B0">
      <w:pPr>
        <w:pStyle w:val="ac"/>
        <w:tabs>
          <w:tab w:val="left" w:pos="9214"/>
        </w:tabs>
        <w:spacing w:before="120" w:after="120"/>
        <w:ind w:left="993"/>
        <w:jc w:val="both"/>
        <w:rPr>
          <w:color w:val="000000" w:themeColor="text1"/>
        </w:rPr>
      </w:pPr>
      <w:r w:rsidRPr="00760832">
        <w:rPr>
          <w:color w:val="000000" w:themeColor="text1"/>
        </w:rPr>
        <w:t>Если сумма Авансов</w:t>
      </w:r>
      <w:r>
        <w:rPr>
          <w:color w:val="000000" w:themeColor="text1"/>
        </w:rPr>
        <w:t>ого</w:t>
      </w:r>
      <w:r w:rsidRPr="00760832">
        <w:rPr>
          <w:color w:val="000000" w:themeColor="text1"/>
        </w:rPr>
        <w:t xml:space="preserve"> платеж</w:t>
      </w:r>
      <w:r>
        <w:rPr>
          <w:color w:val="000000" w:themeColor="text1"/>
        </w:rPr>
        <w:t>а</w:t>
      </w:r>
      <w:r w:rsidRPr="00760832">
        <w:rPr>
          <w:color w:val="000000" w:themeColor="text1"/>
        </w:rPr>
        <w:t xml:space="preserve"> превысит стоимость выполненных Подрядчиком и принятых Заказчиком Работ, Подрядчик в течение 10 (десяти) Рабочих дней </w:t>
      </w:r>
      <w:proofErr w:type="gramStart"/>
      <w:r w:rsidRPr="00760832">
        <w:rPr>
          <w:color w:val="000000" w:themeColor="text1"/>
        </w:rPr>
        <w:t>с даты подписания</w:t>
      </w:r>
      <w:proofErr w:type="gramEnd"/>
      <w:r w:rsidRPr="00760832">
        <w:rPr>
          <w:color w:val="000000" w:themeColor="text1"/>
        </w:rPr>
        <w:t xml:space="preserve"> Сторонами акта сверки взаиморасчетов возвратит неотработанные суммы Авансов</w:t>
      </w:r>
      <w:r>
        <w:rPr>
          <w:color w:val="000000" w:themeColor="text1"/>
        </w:rPr>
        <w:t>ого</w:t>
      </w:r>
      <w:r w:rsidRPr="00760832">
        <w:rPr>
          <w:color w:val="000000" w:themeColor="text1"/>
        </w:rPr>
        <w:t xml:space="preserve"> платеж</w:t>
      </w:r>
      <w:r>
        <w:rPr>
          <w:color w:val="000000" w:themeColor="text1"/>
        </w:rPr>
        <w:t>а</w:t>
      </w:r>
      <w:r w:rsidRPr="00760832">
        <w:rPr>
          <w:color w:val="000000" w:themeColor="text1"/>
        </w:rPr>
        <w:t xml:space="preserve"> на счет Заказчика, указанный в настоящем Договоре. В случае превышения стоимости выполненных Подрядчиком и принятых Заказчиком Работ над суммой денежных средств, оплаченных Заказчиком Подрядчику, Заказчик обязан в течение 10 (десяти) Рабочих дней </w:t>
      </w:r>
      <w:proofErr w:type="gramStart"/>
      <w:r w:rsidRPr="00760832">
        <w:rPr>
          <w:color w:val="000000" w:themeColor="text1"/>
        </w:rPr>
        <w:t>с даты подписания</w:t>
      </w:r>
      <w:proofErr w:type="gramEnd"/>
      <w:r w:rsidRPr="00760832">
        <w:rPr>
          <w:color w:val="000000" w:themeColor="text1"/>
        </w:rPr>
        <w:t xml:space="preserve"> акта сверки взаиморасчетов уплатить Подрядчику сумму такого превышения. </w:t>
      </w:r>
    </w:p>
    <w:p w:rsidR="00A716B0" w:rsidRPr="00760832" w:rsidRDefault="00A716B0" w:rsidP="00A716B0">
      <w:pPr>
        <w:pStyle w:val="ac"/>
        <w:tabs>
          <w:tab w:val="left" w:pos="9214"/>
        </w:tabs>
        <w:spacing w:before="120" w:after="120"/>
        <w:ind w:left="993"/>
        <w:jc w:val="both"/>
        <w:rPr>
          <w:color w:val="000000" w:themeColor="text1"/>
        </w:rPr>
      </w:pPr>
      <w:proofErr w:type="gramStart"/>
      <w:r w:rsidRPr="00760832">
        <w:rPr>
          <w:color w:val="000000" w:themeColor="text1"/>
        </w:rPr>
        <w:t>При этом в случае если Стороны не подпишут акт сверки взаиморасчетов в течение 25 (двадцати пяти) дней с момента получения Подрядчиком уведомления Заказчика об отказе от исполнения Договора, Подрядчик обязан возвратить Заказчику непогашенную в счет оплаты принятых Заказчиком Работ часть Авансового платежа не позднее истечения 30 (Тридцати) дней с момента получения уведомления Заказчика об одностороннем отказе от исполнения Договора.</w:t>
      </w:r>
      <w:proofErr w:type="gramEnd"/>
    </w:p>
    <w:p w:rsidR="00A716B0" w:rsidRPr="00760832" w:rsidRDefault="00A716B0" w:rsidP="00A716B0">
      <w:pPr>
        <w:pStyle w:val="ac"/>
        <w:tabs>
          <w:tab w:val="left" w:pos="9214"/>
        </w:tabs>
        <w:spacing w:before="120" w:after="120"/>
        <w:ind w:left="993"/>
        <w:jc w:val="both"/>
        <w:rPr>
          <w:color w:val="000000" w:themeColor="text1"/>
        </w:rPr>
      </w:pPr>
      <w:r w:rsidRPr="00760832">
        <w:rPr>
          <w:color w:val="000000" w:themeColor="text1"/>
        </w:rPr>
        <w:t>В случае досрочного прекращения Заказчиком настоящего Договора по основаниям, указанным в настоящем пункте, Подрядчик отчуждает Заказчику все исключительные права на Техническую документацию, переданную Заказчику.</w:t>
      </w:r>
    </w:p>
    <w:p w:rsidR="00A716B0" w:rsidRPr="00760832" w:rsidRDefault="00A716B0" w:rsidP="00BA60A7">
      <w:pPr>
        <w:pStyle w:val="ac"/>
        <w:numPr>
          <w:ilvl w:val="1"/>
          <w:numId w:val="44"/>
        </w:numPr>
        <w:spacing w:before="120" w:after="120" w:line="276" w:lineRule="auto"/>
        <w:ind w:left="993" w:hanging="993"/>
        <w:jc w:val="both"/>
        <w:rPr>
          <w:color w:val="000000" w:themeColor="text1"/>
        </w:rPr>
      </w:pPr>
      <w:r w:rsidRPr="00760832">
        <w:rPr>
          <w:color w:val="000000" w:themeColor="text1"/>
        </w:rPr>
        <w:t>Подрядчик вправе отказаться от исполнения Договора при систематической (более двух раз) задержке Заказчиком платежей за выполненные и принятые Заказчиком Работы, по причинам, не зависящим от Подрядчика, на срок более 30 (тридцати) дней.</w:t>
      </w:r>
    </w:p>
    <w:p w:rsidR="00A716B0" w:rsidRPr="00760832" w:rsidRDefault="00A716B0" w:rsidP="00A716B0">
      <w:pPr>
        <w:pStyle w:val="ac"/>
        <w:spacing w:before="120" w:after="120"/>
        <w:ind w:left="993"/>
        <w:jc w:val="both"/>
        <w:rPr>
          <w:color w:val="000000" w:themeColor="text1"/>
        </w:rPr>
      </w:pPr>
      <w:r w:rsidRPr="00760832">
        <w:rPr>
          <w:color w:val="000000" w:themeColor="text1"/>
        </w:rPr>
        <w:t>При этом Подрядчик обязан уведомить Заказчика со ссылкой на настоящий пункт Договора о том, что он констатирует неисполнение Заказчиком своих обязательств. Если Заказчик не возобновил исполнение своих обязательств в течение 10 (</w:t>
      </w:r>
      <w:r>
        <w:rPr>
          <w:color w:val="000000" w:themeColor="text1"/>
        </w:rPr>
        <w:t>Д</w:t>
      </w:r>
      <w:r w:rsidRPr="00760832">
        <w:rPr>
          <w:color w:val="000000" w:themeColor="text1"/>
        </w:rPr>
        <w:t>есяти) дней после получения вышеуказанного уведомления Подрядчика, то Подрядчик в течение последующих 10 (</w:t>
      </w:r>
      <w:r>
        <w:rPr>
          <w:color w:val="000000" w:themeColor="text1"/>
        </w:rPr>
        <w:t>Д</w:t>
      </w:r>
      <w:r w:rsidRPr="00760832">
        <w:rPr>
          <w:color w:val="000000" w:themeColor="text1"/>
        </w:rPr>
        <w:t xml:space="preserve">есяти) дней вправе направить Заказчику уведомление об одностороннем отказе от исполнения Договора. При этом приемка выполненных Работ и Технической документации осуществляется в порядке, установленном п. 15.4. Договора. </w:t>
      </w:r>
    </w:p>
    <w:p w:rsidR="00A716B0" w:rsidRPr="00760832" w:rsidRDefault="00A716B0" w:rsidP="00BA60A7">
      <w:pPr>
        <w:pStyle w:val="ac"/>
        <w:numPr>
          <w:ilvl w:val="1"/>
          <w:numId w:val="44"/>
        </w:numPr>
        <w:tabs>
          <w:tab w:val="left" w:pos="-3686"/>
        </w:tabs>
        <w:spacing w:before="120" w:after="120" w:line="276" w:lineRule="auto"/>
        <w:ind w:left="993" w:hanging="993"/>
        <w:jc w:val="both"/>
        <w:rPr>
          <w:b/>
          <w:bCs/>
          <w:caps/>
          <w:color w:val="000000" w:themeColor="text1"/>
        </w:rPr>
      </w:pPr>
      <w:bookmarkStart w:id="112" w:name="_Ref304053959"/>
      <w:r w:rsidRPr="00760832">
        <w:rPr>
          <w:b/>
          <w:color w:val="000000" w:themeColor="text1"/>
        </w:rPr>
        <w:t>Последствия расторжения Договора</w:t>
      </w:r>
      <w:bookmarkEnd w:id="112"/>
    </w:p>
    <w:p w:rsidR="00A716B0" w:rsidRPr="00760832" w:rsidRDefault="00A716B0" w:rsidP="00BA60A7">
      <w:pPr>
        <w:pStyle w:val="ac"/>
        <w:numPr>
          <w:ilvl w:val="2"/>
          <w:numId w:val="44"/>
        </w:numPr>
        <w:tabs>
          <w:tab w:val="left" w:pos="-3686"/>
        </w:tabs>
        <w:spacing w:before="120" w:after="120" w:line="276" w:lineRule="auto"/>
        <w:ind w:left="993" w:hanging="993"/>
        <w:jc w:val="both"/>
        <w:rPr>
          <w:color w:val="000000" w:themeColor="text1"/>
        </w:rPr>
      </w:pPr>
      <w:r w:rsidRPr="00760832">
        <w:rPr>
          <w:color w:val="000000" w:themeColor="text1"/>
        </w:rPr>
        <w:t xml:space="preserve">В случае расторжения Договора по любому основанию Подрядчик освобождает </w:t>
      </w:r>
      <w:r>
        <w:rPr>
          <w:color w:val="000000" w:themeColor="text1"/>
        </w:rPr>
        <w:t>Участок</w:t>
      </w:r>
      <w:r w:rsidRPr="00760832">
        <w:rPr>
          <w:color w:val="000000" w:themeColor="text1"/>
        </w:rPr>
        <w:t xml:space="preserve"> от принадлежащего ему имущества. Если в течение 10 (</w:t>
      </w:r>
      <w:r>
        <w:rPr>
          <w:color w:val="000000" w:themeColor="text1"/>
        </w:rPr>
        <w:t>Д</w:t>
      </w:r>
      <w:r w:rsidRPr="00760832">
        <w:rPr>
          <w:color w:val="000000" w:themeColor="text1"/>
        </w:rPr>
        <w:t xml:space="preserve">есяти) дней Подрядчик не выполнит данного требования, Заказчик имеет право убрать с </w:t>
      </w:r>
      <w:r w:rsidRPr="00760832">
        <w:rPr>
          <w:color w:val="000000" w:themeColor="text1"/>
        </w:rPr>
        <w:lastRenderedPageBreak/>
        <w:t xml:space="preserve">территории </w:t>
      </w:r>
      <w:r>
        <w:rPr>
          <w:color w:val="000000" w:themeColor="text1"/>
        </w:rPr>
        <w:t>Участка</w:t>
      </w:r>
      <w:r w:rsidRPr="00760832">
        <w:rPr>
          <w:color w:val="000000" w:themeColor="text1"/>
        </w:rPr>
        <w:t xml:space="preserve"> любое имущество Подрядчика. Все возникшие расходы, в том числе расходы на хранение, несет в этом случае Подрядчик.</w:t>
      </w:r>
    </w:p>
    <w:p w:rsidR="00A716B0" w:rsidRDefault="00A716B0" w:rsidP="00BA60A7">
      <w:pPr>
        <w:pStyle w:val="ac"/>
        <w:numPr>
          <w:ilvl w:val="2"/>
          <w:numId w:val="44"/>
        </w:numPr>
        <w:tabs>
          <w:tab w:val="left" w:pos="-3686"/>
        </w:tabs>
        <w:spacing w:before="120" w:after="120" w:line="276" w:lineRule="auto"/>
        <w:ind w:left="993" w:hanging="993"/>
        <w:jc w:val="both"/>
        <w:rPr>
          <w:color w:val="000000" w:themeColor="text1"/>
        </w:rPr>
      </w:pPr>
      <w:r w:rsidRPr="00760832">
        <w:rPr>
          <w:color w:val="000000" w:themeColor="text1"/>
        </w:rPr>
        <w:t>Заказчик вправе не осуществлять платежи, предусмотренные настоящим Договором</w:t>
      </w:r>
      <w:r>
        <w:rPr>
          <w:color w:val="000000" w:themeColor="text1"/>
        </w:rPr>
        <w:t>,</w:t>
      </w:r>
      <w:r w:rsidRPr="00760832">
        <w:rPr>
          <w:color w:val="000000" w:themeColor="text1"/>
        </w:rPr>
        <w:t xml:space="preserve"> Подрядчику в связи с досрочным расторжением настоящего Договора, до исполнения Подрядчиком обязанностей по освобождению </w:t>
      </w:r>
      <w:r>
        <w:rPr>
          <w:color w:val="000000" w:themeColor="text1"/>
        </w:rPr>
        <w:t>Участка</w:t>
      </w:r>
      <w:r w:rsidRPr="00760832">
        <w:rPr>
          <w:color w:val="000000" w:themeColor="text1"/>
        </w:rPr>
        <w:t xml:space="preserve"> от принадлежащего Подрядчику имущества.</w:t>
      </w:r>
    </w:p>
    <w:p w:rsidR="00A716B0" w:rsidRPr="00760832" w:rsidRDefault="00A716B0" w:rsidP="00A716B0">
      <w:pPr>
        <w:pStyle w:val="ac"/>
        <w:tabs>
          <w:tab w:val="left" w:pos="-3686"/>
        </w:tabs>
        <w:spacing w:before="120" w:after="120"/>
        <w:ind w:left="993"/>
        <w:jc w:val="both"/>
        <w:rPr>
          <w:color w:val="000000" w:themeColor="text1"/>
        </w:rPr>
      </w:pPr>
    </w:p>
    <w:p w:rsidR="00A716B0" w:rsidRPr="008455A3" w:rsidRDefault="00A716B0" w:rsidP="00BA60A7">
      <w:pPr>
        <w:pStyle w:val="ac"/>
        <w:numPr>
          <w:ilvl w:val="0"/>
          <w:numId w:val="44"/>
        </w:numPr>
        <w:tabs>
          <w:tab w:val="left" w:pos="-3544"/>
        </w:tabs>
        <w:spacing w:before="120" w:after="120" w:line="276" w:lineRule="auto"/>
        <w:ind w:left="993" w:hanging="993"/>
        <w:jc w:val="both"/>
        <w:rPr>
          <w:b/>
          <w:bCs/>
          <w:caps/>
          <w:color w:val="000000" w:themeColor="text1"/>
        </w:rPr>
      </w:pPr>
      <w:r w:rsidRPr="008455A3">
        <w:rPr>
          <w:b/>
          <w:bCs/>
          <w:caps/>
          <w:color w:val="000000" w:themeColor="text1"/>
        </w:rPr>
        <w:t>Представители Подрядчика и Заказчика</w:t>
      </w:r>
    </w:p>
    <w:p w:rsidR="00A716B0" w:rsidRPr="008455A3" w:rsidRDefault="00A716B0" w:rsidP="00BA60A7">
      <w:pPr>
        <w:pStyle w:val="ac"/>
        <w:numPr>
          <w:ilvl w:val="1"/>
          <w:numId w:val="44"/>
        </w:numPr>
        <w:tabs>
          <w:tab w:val="left" w:pos="-3544"/>
        </w:tabs>
        <w:spacing w:before="120" w:after="120" w:line="276" w:lineRule="auto"/>
        <w:ind w:left="993" w:hanging="993"/>
        <w:jc w:val="both"/>
        <w:rPr>
          <w:b/>
          <w:bCs/>
          <w:caps/>
          <w:color w:val="000000" w:themeColor="text1"/>
        </w:rPr>
      </w:pPr>
      <w:r w:rsidRPr="008455A3">
        <w:rPr>
          <w:color w:val="000000" w:themeColor="text1"/>
        </w:rPr>
        <w:t>Заказчик назначил своего сотрудника</w:t>
      </w:r>
      <w:r w:rsidRPr="008455A3">
        <w:rPr>
          <w:b/>
          <w:bCs/>
          <w:color w:val="000000" w:themeColor="text1"/>
        </w:rPr>
        <w:t xml:space="preserve"> </w:t>
      </w:r>
      <w:r w:rsidRPr="00954C3E">
        <w:rPr>
          <w:bCs/>
          <w:highlight w:val="yellow"/>
        </w:rPr>
        <w:t>[должность, фамилия, имя, отчество]</w:t>
      </w:r>
      <w:r w:rsidRPr="008455A3">
        <w:t xml:space="preserve">, телефон </w:t>
      </w:r>
      <w:r w:rsidRPr="008455A3">
        <w:rPr>
          <w:bCs/>
        </w:rPr>
        <w:t xml:space="preserve">– </w:t>
      </w:r>
      <w:r w:rsidRPr="00954C3E">
        <w:rPr>
          <w:bCs/>
          <w:highlight w:val="yellow"/>
        </w:rPr>
        <w:t>[номер]</w:t>
      </w:r>
      <w:r w:rsidRPr="008455A3">
        <w:rPr>
          <w:b/>
        </w:rPr>
        <w:t xml:space="preserve">, </w:t>
      </w:r>
      <w:r w:rsidRPr="008455A3">
        <w:t>адрес электронной почты</w:t>
      </w:r>
      <w:r w:rsidRPr="00954C3E">
        <w:t xml:space="preserve"> </w:t>
      </w:r>
      <w:r>
        <w:t>–</w:t>
      </w:r>
      <w:r w:rsidRPr="00954C3E">
        <w:t xml:space="preserve"> </w:t>
      </w:r>
      <w:r w:rsidRPr="00954C3E">
        <w:rPr>
          <w:highlight w:val="yellow"/>
        </w:rPr>
        <w:t>[адрес электронной почты]</w:t>
      </w:r>
      <w:r w:rsidRPr="00954C3E">
        <w:rPr>
          <w:color w:val="000000" w:themeColor="text1"/>
        </w:rPr>
        <w:t>,</w:t>
      </w:r>
      <w:r w:rsidRPr="008455A3">
        <w:rPr>
          <w:color w:val="000000" w:themeColor="text1"/>
        </w:rPr>
        <w:t xml:space="preserve"> уполномоченного взаимодействовать с Подрядчиком по вопросам исполнения настоящего Договора.</w:t>
      </w:r>
    </w:p>
    <w:p w:rsidR="00A716B0" w:rsidRPr="008455A3" w:rsidRDefault="00A716B0" w:rsidP="00BA60A7">
      <w:pPr>
        <w:pStyle w:val="ac"/>
        <w:numPr>
          <w:ilvl w:val="1"/>
          <w:numId w:val="44"/>
        </w:numPr>
        <w:tabs>
          <w:tab w:val="left" w:pos="-3544"/>
        </w:tabs>
        <w:spacing w:before="120" w:after="120" w:line="276" w:lineRule="auto"/>
        <w:ind w:left="993" w:hanging="993"/>
        <w:jc w:val="both"/>
        <w:rPr>
          <w:b/>
          <w:bCs/>
          <w:caps/>
          <w:color w:val="000000" w:themeColor="text1"/>
        </w:rPr>
      </w:pPr>
      <w:r w:rsidRPr="008455A3">
        <w:rPr>
          <w:color w:val="000000" w:themeColor="text1"/>
        </w:rPr>
        <w:t xml:space="preserve">Подрядчик назначил своего сотрудника </w:t>
      </w:r>
      <w:r w:rsidRPr="008455A3">
        <w:rPr>
          <w:bCs/>
          <w:color w:val="000000" w:themeColor="text1"/>
          <w:highlight w:val="yellow"/>
        </w:rPr>
        <w:t>[должность, фамилия, имя, отчество]</w:t>
      </w:r>
      <w:r w:rsidRPr="008455A3">
        <w:rPr>
          <w:bCs/>
          <w:color w:val="000000" w:themeColor="text1"/>
        </w:rPr>
        <w:t>,</w:t>
      </w:r>
      <w:r w:rsidRPr="008455A3">
        <w:rPr>
          <w:b/>
          <w:bCs/>
          <w:color w:val="000000" w:themeColor="text1"/>
        </w:rPr>
        <w:t xml:space="preserve"> </w:t>
      </w:r>
      <w:r w:rsidRPr="008455A3">
        <w:rPr>
          <w:color w:val="000000" w:themeColor="text1"/>
        </w:rPr>
        <w:t xml:space="preserve">телефон </w:t>
      </w:r>
      <w:r w:rsidRPr="008455A3">
        <w:rPr>
          <w:bCs/>
          <w:color w:val="000000" w:themeColor="text1"/>
        </w:rPr>
        <w:t xml:space="preserve">– </w:t>
      </w:r>
      <w:r w:rsidRPr="008455A3">
        <w:rPr>
          <w:bCs/>
          <w:color w:val="000000" w:themeColor="text1"/>
          <w:highlight w:val="yellow"/>
        </w:rPr>
        <w:t>[номер]</w:t>
      </w:r>
      <w:r w:rsidRPr="008455A3">
        <w:rPr>
          <w:bCs/>
          <w:color w:val="000000" w:themeColor="text1"/>
        </w:rPr>
        <w:t xml:space="preserve">, </w:t>
      </w:r>
      <w:r w:rsidRPr="008455A3">
        <w:rPr>
          <w:color w:val="000000" w:themeColor="text1"/>
        </w:rPr>
        <w:t xml:space="preserve">адрес электронной почты </w:t>
      </w:r>
      <w:r w:rsidRPr="008455A3">
        <w:rPr>
          <w:bCs/>
          <w:color w:val="000000" w:themeColor="text1"/>
        </w:rPr>
        <w:t xml:space="preserve">– </w:t>
      </w:r>
      <w:r w:rsidRPr="008455A3">
        <w:rPr>
          <w:bCs/>
          <w:color w:val="000000" w:themeColor="text1"/>
          <w:highlight w:val="yellow"/>
        </w:rPr>
        <w:t>[адрес электронной почты]</w:t>
      </w:r>
      <w:r>
        <w:rPr>
          <w:bCs/>
          <w:color w:val="000000" w:themeColor="text1"/>
        </w:rPr>
        <w:t>,</w:t>
      </w:r>
      <w:r w:rsidRPr="008455A3">
        <w:rPr>
          <w:color w:val="000000" w:themeColor="text1"/>
        </w:rPr>
        <w:t xml:space="preserve"> уполномоченного взаимодействовать с Заказчиком по вопросам исполнения настоящего Договора.</w:t>
      </w:r>
    </w:p>
    <w:p w:rsidR="00A716B0" w:rsidRPr="008455A3" w:rsidRDefault="00A716B0" w:rsidP="00A716B0">
      <w:pPr>
        <w:pStyle w:val="ac"/>
        <w:tabs>
          <w:tab w:val="left" w:pos="-3544"/>
        </w:tabs>
        <w:spacing w:before="120" w:after="120"/>
        <w:ind w:left="993"/>
        <w:jc w:val="both"/>
        <w:rPr>
          <w:b/>
          <w:bCs/>
          <w:caps/>
          <w:color w:val="000000" w:themeColor="text1"/>
        </w:rPr>
      </w:pPr>
    </w:p>
    <w:p w:rsidR="00A716B0" w:rsidRPr="008455A3" w:rsidRDefault="00A716B0" w:rsidP="00BA60A7">
      <w:pPr>
        <w:pStyle w:val="ac"/>
        <w:numPr>
          <w:ilvl w:val="0"/>
          <w:numId w:val="44"/>
        </w:numPr>
        <w:spacing w:before="120" w:after="120" w:line="276" w:lineRule="auto"/>
        <w:ind w:left="993" w:hanging="993"/>
        <w:jc w:val="both"/>
        <w:rPr>
          <w:b/>
          <w:bCs/>
          <w:caps/>
          <w:color w:val="000000" w:themeColor="text1"/>
        </w:rPr>
      </w:pPr>
      <w:r w:rsidRPr="008455A3">
        <w:rPr>
          <w:b/>
          <w:bCs/>
          <w:caps/>
          <w:color w:val="000000" w:themeColor="text1"/>
        </w:rPr>
        <w:t>УВЕДОМЛЕНИЯ И КОРРЕСПОНДЕНЦИЯ</w:t>
      </w:r>
    </w:p>
    <w:p w:rsidR="00A716B0" w:rsidRPr="008455A3" w:rsidRDefault="00A716B0" w:rsidP="00BA60A7">
      <w:pPr>
        <w:pStyle w:val="ac"/>
        <w:numPr>
          <w:ilvl w:val="1"/>
          <w:numId w:val="44"/>
        </w:numPr>
        <w:spacing w:before="120" w:after="120" w:line="276" w:lineRule="auto"/>
        <w:ind w:left="993" w:hanging="993"/>
        <w:jc w:val="both"/>
        <w:rPr>
          <w:color w:val="000000" w:themeColor="text1"/>
        </w:rPr>
      </w:pPr>
      <w:r w:rsidRPr="008455A3">
        <w:rPr>
          <w:color w:val="000000" w:themeColor="text1"/>
        </w:rPr>
        <w:t>Любое уведомление, требование или другое сообщение (далее – «</w:t>
      </w:r>
      <w:r w:rsidRPr="008455A3">
        <w:rPr>
          <w:b/>
          <w:color w:val="000000" w:themeColor="text1"/>
        </w:rPr>
        <w:t>Уведомление</w:t>
      </w:r>
      <w:r w:rsidRPr="008455A3">
        <w:rPr>
          <w:color w:val="000000" w:themeColor="text1"/>
        </w:rPr>
        <w:t>»), направляемое какой-либо Стороной по настоящему Договору или в связи с ним, должно быть оформлено в письменной форме и уполномоченным лицом направляющей Стороны. Любое уведомление считается направленным должным образом:</w:t>
      </w:r>
    </w:p>
    <w:p w:rsidR="00A716B0" w:rsidRPr="008455A3" w:rsidRDefault="00A716B0" w:rsidP="00BA60A7">
      <w:pPr>
        <w:pStyle w:val="BMKHeading3"/>
        <w:numPr>
          <w:ilvl w:val="2"/>
          <w:numId w:val="76"/>
        </w:numPr>
        <w:tabs>
          <w:tab w:val="clear" w:pos="1440"/>
        </w:tabs>
        <w:spacing w:before="120" w:after="120" w:line="276" w:lineRule="auto"/>
        <w:ind w:left="1418" w:hanging="425"/>
        <w:rPr>
          <w:color w:val="000000" w:themeColor="text1"/>
          <w:sz w:val="24"/>
          <w:szCs w:val="24"/>
          <w:lang w:val="ru-RU"/>
        </w:rPr>
      </w:pPr>
      <w:bookmarkStart w:id="113" w:name="_Toc321466324"/>
      <w:r w:rsidRPr="008455A3">
        <w:rPr>
          <w:color w:val="000000" w:themeColor="text1"/>
          <w:sz w:val="24"/>
          <w:szCs w:val="24"/>
          <w:lang w:val="ru-RU"/>
        </w:rPr>
        <w:t>в случае направления заказной почтой, в момент передачи, указанный в уведомлении о вручении; или</w:t>
      </w:r>
      <w:bookmarkEnd w:id="113"/>
    </w:p>
    <w:p w:rsidR="00A716B0" w:rsidRPr="008455A3" w:rsidRDefault="00A716B0" w:rsidP="00BA60A7">
      <w:pPr>
        <w:pStyle w:val="BMKHeading3"/>
        <w:numPr>
          <w:ilvl w:val="2"/>
          <w:numId w:val="76"/>
        </w:numPr>
        <w:tabs>
          <w:tab w:val="clear" w:pos="1440"/>
        </w:tabs>
        <w:spacing w:before="120" w:after="120" w:line="276" w:lineRule="auto"/>
        <w:ind w:left="1418" w:hanging="425"/>
        <w:rPr>
          <w:color w:val="000000" w:themeColor="text1"/>
          <w:sz w:val="24"/>
          <w:szCs w:val="24"/>
          <w:lang w:val="ru-RU"/>
        </w:rPr>
      </w:pPr>
      <w:bookmarkStart w:id="114" w:name="_Toc321466325"/>
      <w:r w:rsidRPr="008455A3">
        <w:rPr>
          <w:color w:val="000000" w:themeColor="text1"/>
          <w:sz w:val="24"/>
          <w:szCs w:val="24"/>
          <w:lang w:val="ru-RU"/>
        </w:rPr>
        <w:t>в случае доставки с курьером, в момент доставки</w:t>
      </w:r>
      <w:bookmarkEnd w:id="114"/>
      <w:r w:rsidRPr="008455A3">
        <w:rPr>
          <w:color w:val="000000" w:themeColor="text1"/>
          <w:sz w:val="24"/>
          <w:szCs w:val="24"/>
          <w:lang w:val="ru-RU"/>
        </w:rPr>
        <w:t>.</w:t>
      </w:r>
    </w:p>
    <w:p w:rsidR="00A716B0" w:rsidRPr="008455A3" w:rsidRDefault="00A716B0" w:rsidP="00BA60A7">
      <w:pPr>
        <w:pStyle w:val="ac"/>
        <w:numPr>
          <w:ilvl w:val="1"/>
          <w:numId w:val="44"/>
        </w:numPr>
        <w:spacing w:before="120" w:after="120" w:line="276" w:lineRule="auto"/>
        <w:ind w:left="993" w:hanging="993"/>
        <w:jc w:val="both"/>
        <w:rPr>
          <w:b/>
          <w:bCs/>
          <w:caps/>
          <w:color w:val="000000" w:themeColor="text1"/>
        </w:rPr>
      </w:pPr>
      <w:proofErr w:type="gramStart"/>
      <w:r w:rsidRPr="008455A3">
        <w:rPr>
          <w:color w:val="000000" w:themeColor="text1"/>
        </w:rPr>
        <w:t xml:space="preserve">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w:t>
      </w:r>
      <w:r>
        <w:rPr>
          <w:color w:val="000000" w:themeColor="text1"/>
        </w:rPr>
        <w:t>трех</w:t>
      </w:r>
      <w:r w:rsidRPr="008455A3">
        <w:rPr>
          <w:color w:val="000000" w:themeColor="text1"/>
        </w:rPr>
        <w:t>дневный срок со дня изменения соответствующих реквизитов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roofErr w:type="gramEnd"/>
    </w:p>
    <w:p w:rsidR="00A716B0" w:rsidRPr="008455A3" w:rsidRDefault="00A716B0" w:rsidP="00BA60A7">
      <w:pPr>
        <w:pStyle w:val="ac"/>
        <w:numPr>
          <w:ilvl w:val="1"/>
          <w:numId w:val="44"/>
        </w:numPr>
        <w:spacing w:before="120" w:after="120" w:line="276" w:lineRule="auto"/>
        <w:ind w:left="993" w:hanging="993"/>
        <w:jc w:val="both"/>
        <w:rPr>
          <w:b/>
          <w:bCs/>
          <w:caps/>
          <w:color w:val="000000" w:themeColor="text1"/>
        </w:rPr>
      </w:pPr>
      <w:r w:rsidRPr="008455A3">
        <w:rPr>
          <w:color w:val="000000" w:themeColor="text1"/>
        </w:rPr>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8455A3">
        <w:rPr>
          <w:color w:val="000000" w:themeColor="text1"/>
        </w:rPr>
        <w:t>е</w:t>
      </w:r>
      <w:proofErr w:type="gramEnd"/>
      <w:r w:rsidRPr="008455A3">
        <w:rPr>
          <w:color w:val="000000" w:themeColor="text1"/>
        </w:rPr>
        <w:t xml:space="preserve"> освобождения от исполнения обязательств и (или) от ответственности. </w:t>
      </w:r>
    </w:p>
    <w:p w:rsidR="00A716B0" w:rsidRPr="008455A3" w:rsidRDefault="00A716B0" w:rsidP="00BA60A7">
      <w:pPr>
        <w:pStyle w:val="ac"/>
        <w:numPr>
          <w:ilvl w:val="1"/>
          <w:numId w:val="44"/>
        </w:numPr>
        <w:spacing w:before="120" w:after="120" w:line="276" w:lineRule="auto"/>
        <w:ind w:left="993" w:hanging="993"/>
        <w:jc w:val="both"/>
        <w:rPr>
          <w:b/>
          <w:bCs/>
          <w:caps/>
          <w:color w:val="000000" w:themeColor="text1"/>
        </w:rPr>
      </w:pPr>
      <w:r w:rsidRPr="008455A3">
        <w:rPr>
          <w:color w:val="000000" w:themeColor="text1"/>
        </w:rPr>
        <w:lastRenderedPageBreak/>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A716B0" w:rsidRPr="008455A3" w:rsidRDefault="00A716B0" w:rsidP="00BA60A7">
      <w:pPr>
        <w:pStyle w:val="ac"/>
        <w:numPr>
          <w:ilvl w:val="1"/>
          <w:numId w:val="44"/>
        </w:numPr>
        <w:spacing w:before="120" w:after="120" w:line="276" w:lineRule="auto"/>
        <w:ind w:left="993" w:hanging="993"/>
        <w:jc w:val="both"/>
        <w:rPr>
          <w:b/>
          <w:bCs/>
          <w:caps/>
          <w:color w:val="000000" w:themeColor="text1"/>
        </w:rPr>
      </w:pPr>
      <w:r w:rsidRPr="008455A3">
        <w:rPr>
          <w:color w:val="000000" w:themeColor="text1"/>
        </w:rPr>
        <w:t>Уведомления от одной Стороны другой Стороне должны передаваться в письменной форме по следующим адресам:</w:t>
      </w:r>
    </w:p>
    <w:p w:rsidR="00A716B0" w:rsidRPr="008455A3" w:rsidRDefault="00A716B0" w:rsidP="00BA60A7">
      <w:pPr>
        <w:pStyle w:val="ac"/>
        <w:numPr>
          <w:ilvl w:val="2"/>
          <w:numId w:val="44"/>
        </w:numPr>
        <w:tabs>
          <w:tab w:val="left" w:pos="993"/>
        </w:tabs>
        <w:spacing w:before="120" w:after="120" w:line="276" w:lineRule="auto"/>
        <w:ind w:left="993" w:hanging="993"/>
        <w:jc w:val="both"/>
        <w:rPr>
          <w:color w:val="000000" w:themeColor="text1"/>
        </w:rPr>
      </w:pPr>
      <w:r w:rsidRPr="008455A3">
        <w:rPr>
          <w:color w:val="000000" w:themeColor="text1"/>
        </w:rPr>
        <w:t>Если</w:t>
      </w:r>
      <w:r w:rsidRPr="008455A3">
        <w:rPr>
          <w:b/>
          <w:bCs/>
          <w:color w:val="000000" w:themeColor="text1"/>
        </w:rPr>
        <w:t xml:space="preserve"> </w:t>
      </w:r>
      <w:r w:rsidRPr="008455A3">
        <w:rPr>
          <w:bCs/>
          <w:color w:val="000000" w:themeColor="text1"/>
        </w:rPr>
        <w:t>получатель</w:t>
      </w:r>
      <w:r w:rsidRPr="008455A3">
        <w:rPr>
          <w:b/>
          <w:bCs/>
          <w:color w:val="000000" w:themeColor="text1"/>
        </w:rPr>
        <w:t>  Подрядчик:</w:t>
      </w:r>
    </w:p>
    <w:tbl>
      <w:tblPr>
        <w:tblW w:w="0" w:type="auto"/>
        <w:tblInd w:w="959" w:type="dxa"/>
        <w:tblLook w:val="00A0" w:firstRow="1" w:lastRow="0" w:firstColumn="1" w:lastColumn="0" w:noHBand="0" w:noVBand="0"/>
      </w:tblPr>
      <w:tblGrid>
        <w:gridCol w:w="3604"/>
        <w:gridCol w:w="5290"/>
      </w:tblGrid>
      <w:tr w:rsidR="00A716B0" w:rsidRPr="008455A3" w:rsidTr="002B339D">
        <w:trPr>
          <w:trHeight w:val="185"/>
        </w:trPr>
        <w:tc>
          <w:tcPr>
            <w:tcW w:w="3804" w:type="dxa"/>
          </w:tcPr>
          <w:p w:rsidR="00A716B0" w:rsidRPr="008455A3" w:rsidRDefault="00A716B0" w:rsidP="002B339D">
            <w:pPr>
              <w:pStyle w:val="Nonformat"/>
              <w:tabs>
                <w:tab w:val="right" w:pos="2877"/>
                <w:tab w:val="left" w:pos="9214"/>
              </w:tabs>
              <w:spacing w:line="276" w:lineRule="auto"/>
              <w:ind w:left="993" w:hanging="993"/>
              <w:jc w:val="both"/>
              <w:rPr>
                <w:rFonts w:ascii="Times New Roman" w:hAnsi="Times New Roman" w:cs="Times New Roman"/>
                <w:color w:val="000000" w:themeColor="text1"/>
                <w:sz w:val="24"/>
                <w:szCs w:val="24"/>
                <w:lang w:eastAsia="en-US"/>
              </w:rPr>
            </w:pPr>
            <w:r w:rsidRPr="008455A3">
              <w:rPr>
                <w:rFonts w:ascii="Times New Roman" w:hAnsi="Times New Roman" w:cs="Times New Roman"/>
                <w:color w:val="000000" w:themeColor="text1"/>
                <w:sz w:val="24"/>
                <w:szCs w:val="24"/>
                <w:lang w:eastAsia="en-US"/>
              </w:rPr>
              <w:t>Место нахождения:</w:t>
            </w:r>
          </w:p>
        </w:tc>
        <w:tc>
          <w:tcPr>
            <w:tcW w:w="5659" w:type="dxa"/>
          </w:tcPr>
          <w:p w:rsidR="00A716B0" w:rsidRPr="008455A3" w:rsidRDefault="00A716B0" w:rsidP="002B339D">
            <w:pPr>
              <w:pStyle w:val="Nonformat"/>
              <w:tabs>
                <w:tab w:val="left" w:pos="9214"/>
              </w:tabs>
              <w:spacing w:line="276" w:lineRule="auto"/>
              <w:rPr>
                <w:rFonts w:ascii="Times New Roman" w:hAnsi="Times New Roman" w:cs="Times New Roman"/>
                <w:color w:val="000000" w:themeColor="text1"/>
                <w:sz w:val="24"/>
                <w:szCs w:val="24"/>
                <w:lang w:val="en-US" w:eastAsia="en-US"/>
              </w:rPr>
            </w:pPr>
            <w:r w:rsidRPr="008455A3">
              <w:rPr>
                <w:rFonts w:ascii="Times New Roman" w:hAnsi="Times New Roman"/>
                <w:color w:val="000000" w:themeColor="text1"/>
                <w:sz w:val="24"/>
                <w:szCs w:val="24"/>
                <w:highlight w:val="yellow"/>
                <w:lang w:val="en-US"/>
              </w:rPr>
              <w:t>[</w:t>
            </w:r>
            <w:r w:rsidRPr="008455A3">
              <w:rPr>
                <w:rFonts w:ascii="Times New Roman" w:hAnsi="Times New Roman"/>
                <w:color w:val="000000" w:themeColor="text1"/>
                <w:sz w:val="24"/>
                <w:szCs w:val="24"/>
                <w:highlight w:val="yellow"/>
              </w:rPr>
              <w:t>адрес</w:t>
            </w:r>
            <w:r w:rsidRPr="008455A3">
              <w:rPr>
                <w:rFonts w:ascii="Times New Roman" w:hAnsi="Times New Roman"/>
                <w:color w:val="000000" w:themeColor="text1"/>
                <w:sz w:val="24"/>
                <w:szCs w:val="24"/>
                <w:highlight w:val="yellow"/>
                <w:lang w:val="en-US"/>
              </w:rPr>
              <w:t>]</w:t>
            </w:r>
          </w:p>
        </w:tc>
      </w:tr>
      <w:tr w:rsidR="00A716B0" w:rsidRPr="008455A3" w:rsidTr="002B339D">
        <w:trPr>
          <w:trHeight w:val="218"/>
        </w:trPr>
        <w:tc>
          <w:tcPr>
            <w:tcW w:w="3804" w:type="dxa"/>
          </w:tcPr>
          <w:p w:rsidR="00A716B0" w:rsidRPr="008455A3" w:rsidRDefault="00A716B0" w:rsidP="002B339D">
            <w:pPr>
              <w:pStyle w:val="Nonformat"/>
              <w:tabs>
                <w:tab w:val="left" w:pos="9214"/>
              </w:tabs>
              <w:spacing w:line="276" w:lineRule="auto"/>
              <w:ind w:left="993" w:hanging="993"/>
              <w:jc w:val="both"/>
              <w:rPr>
                <w:rFonts w:ascii="Times New Roman" w:hAnsi="Times New Roman" w:cs="Times New Roman"/>
                <w:color w:val="000000" w:themeColor="text1"/>
                <w:sz w:val="24"/>
                <w:szCs w:val="24"/>
                <w:lang w:eastAsia="en-US"/>
              </w:rPr>
            </w:pPr>
            <w:r w:rsidRPr="008455A3">
              <w:rPr>
                <w:rFonts w:ascii="Times New Roman" w:hAnsi="Times New Roman" w:cs="Times New Roman"/>
                <w:color w:val="000000" w:themeColor="text1"/>
                <w:sz w:val="24"/>
                <w:szCs w:val="24"/>
                <w:lang w:eastAsia="en-US"/>
              </w:rPr>
              <w:t>Почтовый адрес:</w:t>
            </w:r>
          </w:p>
        </w:tc>
        <w:tc>
          <w:tcPr>
            <w:tcW w:w="5659" w:type="dxa"/>
          </w:tcPr>
          <w:p w:rsidR="00A716B0" w:rsidRPr="008455A3" w:rsidRDefault="00A716B0" w:rsidP="002B339D">
            <w:pPr>
              <w:pStyle w:val="Nonformat"/>
              <w:tabs>
                <w:tab w:val="left" w:pos="9214"/>
              </w:tabs>
              <w:spacing w:line="276" w:lineRule="auto"/>
              <w:jc w:val="both"/>
              <w:rPr>
                <w:rFonts w:ascii="Times New Roman" w:hAnsi="Times New Roman" w:cs="Times New Roman"/>
                <w:color w:val="000000" w:themeColor="text1"/>
                <w:sz w:val="24"/>
                <w:szCs w:val="24"/>
                <w:lang w:val="en-US" w:eastAsia="en-US"/>
              </w:rPr>
            </w:pPr>
            <w:r w:rsidRPr="008455A3">
              <w:rPr>
                <w:rFonts w:ascii="Times New Roman" w:hAnsi="Times New Roman"/>
                <w:color w:val="000000" w:themeColor="text1"/>
                <w:sz w:val="24"/>
                <w:szCs w:val="24"/>
                <w:highlight w:val="yellow"/>
                <w:lang w:val="en-US"/>
              </w:rPr>
              <w:t>[</w:t>
            </w:r>
            <w:r w:rsidRPr="008455A3">
              <w:rPr>
                <w:rFonts w:ascii="Times New Roman" w:hAnsi="Times New Roman"/>
                <w:color w:val="000000" w:themeColor="text1"/>
                <w:sz w:val="24"/>
                <w:szCs w:val="24"/>
                <w:highlight w:val="yellow"/>
              </w:rPr>
              <w:t>адрес</w:t>
            </w:r>
            <w:r w:rsidRPr="008455A3">
              <w:rPr>
                <w:rFonts w:ascii="Times New Roman" w:hAnsi="Times New Roman"/>
                <w:color w:val="000000" w:themeColor="text1"/>
                <w:sz w:val="24"/>
                <w:szCs w:val="24"/>
                <w:highlight w:val="yellow"/>
                <w:lang w:val="en-US"/>
              </w:rPr>
              <w:t>]</w:t>
            </w:r>
          </w:p>
        </w:tc>
      </w:tr>
      <w:tr w:rsidR="00A716B0" w:rsidRPr="008455A3" w:rsidTr="002B339D">
        <w:trPr>
          <w:trHeight w:val="280"/>
        </w:trPr>
        <w:tc>
          <w:tcPr>
            <w:tcW w:w="3804" w:type="dxa"/>
          </w:tcPr>
          <w:p w:rsidR="00A716B0" w:rsidRPr="008455A3" w:rsidRDefault="00A716B0" w:rsidP="002B339D">
            <w:pPr>
              <w:pStyle w:val="Nonformat"/>
              <w:tabs>
                <w:tab w:val="left" w:pos="9214"/>
              </w:tabs>
              <w:spacing w:line="276" w:lineRule="auto"/>
              <w:ind w:left="993" w:hanging="993"/>
              <w:jc w:val="both"/>
              <w:rPr>
                <w:rFonts w:ascii="Times New Roman" w:hAnsi="Times New Roman" w:cs="Times New Roman"/>
                <w:color w:val="000000" w:themeColor="text1"/>
                <w:sz w:val="24"/>
                <w:szCs w:val="24"/>
                <w:lang w:eastAsia="en-US"/>
              </w:rPr>
            </w:pPr>
            <w:r w:rsidRPr="008455A3">
              <w:rPr>
                <w:rFonts w:ascii="Times New Roman" w:hAnsi="Times New Roman" w:cs="Times New Roman"/>
                <w:color w:val="000000" w:themeColor="text1"/>
                <w:sz w:val="24"/>
                <w:szCs w:val="24"/>
                <w:lang w:eastAsia="en-US"/>
              </w:rPr>
              <w:t>Кому:</w:t>
            </w:r>
          </w:p>
        </w:tc>
        <w:tc>
          <w:tcPr>
            <w:tcW w:w="5659" w:type="dxa"/>
          </w:tcPr>
          <w:p w:rsidR="00A716B0" w:rsidRPr="008455A3" w:rsidRDefault="00A716B0" w:rsidP="002B339D">
            <w:pPr>
              <w:pStyle w:val="Nonformat"/>
              <w:tabs>
                <w:tab w:val="left" w:pos="9214"/>
              </w:tabs>
              <w:spacing w:line="276" w:lineRule="auto"/>
              <w:rPr>
                <w:rFonts w:ascii="Times New Roman" w:hAnsi="Times New Roman" w:cs="Times New Roman"/>
                <w:color w:val="000000" w:themeColor="text1"/>
                <w:sz w:val="24"/>
                <w:szCs w:val="24"/>
                <w:lang w:val="en-US" w:eastAsia="en-US"/>
              </w:rPr>
            </w:pPr>
            <w:r w:rsidRPr="008455A3">
              <w:rPr>
                <w:rFonts w:ascii="Times New Roman" w:hAnsi="Times New Roman"/>
                <w:color w:val="000000" w:themeColor="text1"/>
                <w:sz w:val="24"/>
                <w:szCs w:val="24"/>
                <w:highlight w:val="yellow"/>
                <w:lang w:val="en-US"/>
              </w:rPr>
              <w:t>[</w:t>
            </w:r>
            <w:r w:rsidRPr="008455A3">
              <w:rPr>
                <w:rFonts w:ascii="Times New Roman" w:hAnsi="Times New Roman"/>
                <w:color w:val="000000" w:themeColor="text1"/>
                <w:sz w:val="24"/>
                <w:szCs w:val="24"/>
                <w:highlight w:val="yellow"/>
              </w:rPr>
              <w:t>должность, фамилия, имя, отче</w:t>
            </w:r>
            <w:r>
              <w:rPr>
                <w:rFonts w:ascii="Times New Roman" w:hAnsi="Times New Roman"/>
                <w:color w:val="000000" w:themeColor="text1"/>
                <w:sz w:val="24"/>
                <w:szCs w:val="24"/>
                <w:highlight w:val="yellow"/>
              </w:rPr>
              <w:t>с</w:t>
            </w:r>
            <w:r w:rsidRPr="008455A3">
              <w:rPr>
                <w:rFonts w:ascii="Times New Roman" w:hAnsi="Times New Roman"/>
                <w:color w:val="000000" w:themeColor="text1"/>
                <w:sz w:val="24"/>
                <w:szCs w:val="24"/>
                <w:highlight w:val="yellow"/>
              </w:rPr>
              <w:t>тво</w:t>
            </w:r>
            <w:r w:rsidRPr="008455A3">
              <w:rPr>
                <w:rFonts w:ascii="Times New Roman" w:hAnsi="Times New Roman"/>
                <w:color w:val="000000" w:themeColor="text1"/>
                <w:sz w:val="24"/>
                <w:szCs w:val="24"/>
                <w:highlight w:val="yellow"/>
                <w:lang w:val="en-US"/>
              </w:rPr>
              <w:t>]</w:t>
            </w:r>
          </w:p>
        </w:tc>
      </w:tr>
      <w:tr w:rsidR="00A716B0" w:rsidRPr="008455A3" w:rsidTr="002B339D">
        <w:trPr>
          <w:trHeight w:val="253"/>
        </w:trPr>
        <w:tc>
          <w:tcPr>
            <w:tcW w:w="3804" w:type="dxa"/>
          </w:tcPr>
          <w:p w:rsidR="00A716B0" w:rsidRPr="008455A3" w:rsidRDefault="00A716B0" w:rsidP="002B339D">
            <w:pPr>
              <w:pStyle w:val="Nonformat"/>
              <w:tabs>
                <w:tab w:val="left" w:pos="9214"/>
              </w:tabs>
              <w:spacing w:line="276" w:lineRule="auto"/>
              <w:ind w:left="993" w:hanging="993"/>
              <w:jc w:val="both"/>
              <w:rPr>
                <w:rFonts w:ascii="Times New Roman" w:hAnsi="Times New Roman" w:cs="Times New Roman"/>
                <w:color w:val="000000" w:themeColor="text1"/>
                <w:sz w:val="24"/>
                <w:szCs w:val="24"/>
                <w:lang w:eastAsia="en-US"/>
              </w:rPr>
            </w:pPr>
            <w:r w:rsidRPr="008455A3">
              <w:rPr>
                <w:rFonts w:ascii="Times New Roman" w:hAnsi="Times New Roman" w:cs="Times New Roman"/>
                <w:color w:val="000000" w:themeColor="text1"/>
                <w:sz w:val="24"/>
                <w:szCs w:val="24"/>
                <w:lang w:eastAsia="en-US"/>
              </w:rPr>
              <w:t>Телефон:</w:t>
            </w:r>
          </w:p>
        </w:tc>
        <w:tc>
          <w:tcPr>
            <w:tcW w:w="5659" w:type="dxa"/>
          </w:tcPr>
          <w:p w:rsidR="00A716B0" w:rsidRPr="008455A3" w:rsidRDefault="00A716B0" w:rsidP="002B339D">
            <w:pPr>
              <w:pStyle w:val="Nonformat"/>
              <w:tabs>
                <w:tab w:val="left" w:pos="9214"/>
              </w:tabs>
              <w:spacing w:line="276" w:lineRule="auto"/>
              <w:ind w:left="993" w:hanging="993"/>
              <w:jc w:val="both"/>
              <w:rPr>
                <w:rFonts w:ascii="Times New Roman" w:hAnsi="Times New Roman" w:cs="Times New Roman"/>
                <w:color w:val="000000" w:themeColor="text1"/>
                <w:sz w:val="24"/>
                <w:szCs w:val="24"/>
                <w:lang w:val="en-US" w:eastAsia="en-US"/>
              </w:rPr>
            </w:pPr>
            <w:r w:rsidRPr="008455A3">
              <w:rPr>
                <w:rFonts w:ascii="Times New Roman" w:hAnsi="Times New Roman" w:cs="Times New Roman"/>
                <w:color w:val="000000" w:themeColor="text1"/>
                <w:sz w:val="24"/>
                <w:szCs w:val="24"/>
                <w:highlight w:val="yellow"/>
                <w:lang w:val="en-US"/>
              </w:rPr>
              <w:t>[</w:t>
            </w:r>
            <w:r w:rsidRPr="008455A3">
              <w:rPr>
                <w:rFonts w:ascii="Times New Roman" w:hAnsi="Times New Roman" w:cs="Times New Roman"/>
                <w:color w:val="000000" w:themeColor="text1"/>
                <w:sz w:val="24"/>
                <w:szCs w:val="24"/>
                <w:highlight w:val="yellow"/>
              </w:rPr>
              <w:t>номер</w:t>
            </w:r>
            <w:r w:rsidRPr="008455A3">
              <w:rPr>
                <w:rFonts w:ascii="Times New Roman" w:hAnsi="Times New Roman" w:cs="Times New Roman"/>
                <w:color w:val="000000" w:themeColor="text1"/>
                <w:sz w:val="24"/>
                <w:szCs w:val="24"/>
                <w:highlight w:val="yellow"/>
                <w:lang w:val="en-US"/>
              </w:rPr>
              <w:t>]</w:t>
            </w:r>
          </w:p>
        </w:tc>
      </w:tr>
      <w:tr w:rsidR="00A716B0" w:rsidRPr="008455A3" w:rsidTr="002B339D">
        <w:trPr>
          <w:trHeight w:val="253"/>
        </w:trPr>
        <w:tc>
          <w:tcPr>
            <w:tcW w:w="3804" w:type="dxa"/>
          </w:tcPr>
          <w:p w:rsidR="00A716B0" w:rsidRPr="008455A3" w:rsidRDefault="00A716B0" w:rsidP="002B339D">
            <w:pPr>
              <w:pStyle w:val="Nonformat"/>
              <w:tabs>
                <w:tab w:val="left" w:pos="9214"/>
              </w:tabs>
              <w:spacing w:line="276" w:lineRule="auto"/>
              <w:ind w:left="993" w:hanging="993"/>
              <w:jc w:val="both"/>
              <w:rPr>
                <w:rFonts w:ascii="Times New Roman" w:hAnsi="Times New Roman" w:cs="Times New Roman"/>
                <w:color w:val="000000" w:themeColor="text1"/>
                <w:sz w:val="24"/>
                <w:szCs w:val="24"/>
                <w:lang w:eastAsia="en-US"/>
              </w:rPr>
            </w:pPr>
            <w:r w:rsidRPr="008455A3">
              <w:rPr>
                <w:rFonts w:ascii="Times New Roman" w:hAnsi="Times New Roman" w:cs="Times New Roman"/>
                <w:color w:val="000000" w:themeColor="text1"/>
                <w:sz w:val="24"/>
                <w:szCs w:val="24"/>
                <w:lang w:eastAsia="en-US"/>
              </w:rPr>
              <w:t>Факс:</w:t>
            </w:r>
          </w:p>
        </w:tc>
        <w:tc>
          <w:tcPr>
            <w:tcW w:w="5659" w:type="dxa"/>
          </w:tcPr>
          <w:p w:rsidR="00A716B0" w:rsidRPr="008455A3" w:rsidRDefault="00A716B0" w:rsidP="002B339D">
            <w:pPr>
              <w:pStyle w:val="Nonformat"/>
              <w:tabs>
                <w:tab w:val="left" w:pos="9214"/>
              </w:tabs>
              <w:spacing w:line="276" w:lineRule="auto"/>
              <w:ind w:left="993" w:hanging="993"/>
              <w:jc w:val="both"/>
              <w:rPr>
                <w:rFonts w:ascii="Times New Roman" w:hAnsi="Times New Roman" w:cs="Times New Roman"/>
                <w:color w:val="000000" w:themeColor="text1"/>
                <w:sz w:val="24"/>
                <w:szCs w:val="24"/>
                <w:lang w:val="en-US" w:eastAsia="en-US"/>
              </w:rPr>
            </w:pPr>
            <w:r w:rsidRPr="008455A3">
              <w:rPr>
                <w:rFonts w:ascii="Times New Roman" w:hAnsi="Times New Roman"/>
                <w:color w:val="000000" w:themeColor="text1"/>
                <w:sz w:val="24"/>
                <w:szCs w:val="24"/>
                <w:highlight w:val="yellow"/>
                <w:lang w:val="en-US"/>
              </w:rPr>
              <w:t>[</w:t>
            </w:r>
            <w:r w:rsidRPr="008455A3">
              <w:rPr>
                <w:rFonts w:ascii="Times New Roman" w:hAnsi="Times New Roman"/>
                <w:color w:val="000000" w:themeColor="text1"/>
                <w:sz w:val="24"/>
                <w:szCs w:val="24"/>
                <w:highlight w:val="yellow"/>
              </w:rPr>
              <w:t>номер</w:t>
            </w:r>
            <w:r w:rsidRPr="008455A3">
              <w:rPr>
                <w:rFonts w:ascii="Times New Roman" w:hAnsi="Times New Roman"/>
                <w:color w:val="000000" w:themeColor="text1"/>
                <w:sz w:val="24"/>
                <w:szCs w:val="24"/>
                <w:highlight w:val="yellow"/>
                <w:lang w:val="en-US"/>
              </w:rPr>
              <w:t>]</w:t>
            </w:r>
          </w:p>
        </w:tc>
      </w:tr>
    </w:tbl>
    <w:p w:rsidR="00A716B0" w:rsidRPr="008455A3" w:rsidRDefault="00A716B0" w:rsidP="00BA60A7">
      <w:pPr>
        <w:pStyle w:val="ac"/>
        <w:numPr>
          <w:ilvl w:val="2"/>
          <w:numId w:val="44"/>
        </w:numPr>
        <w:tabs>
          <w:tab w:val="left" w:pos="9214"/>
        </w:tabs>
        <w:spacing w:before="120" w:after="120" w:line="276" w:lineRule="auto"/>
        <w:ind w:left="993" w:hanging="993"/>
        <w:jc w:val="both"/>
        <w:rPr>
          <w:color w:val="000000" w:themeColor="text1"/>
        </w:rPr>
      </w:pPr>
      <w:r w:rsidRPr="008455A3">
        <w:rPr>
          <w:color w:val="000000" w:themeColor="text1"/>
        </w:rPr>
        <w:t>Если</w:t>
      </w:r>
      <w:r w:rsidRPr="008455A3">
        <w:rPr>
          <w:b/>
          <w:bCs/>
          <w:color w:val="000000" w:themeColor="text1"/>
        </w:rPr>
        <w:t xml:space="preserve"> </w:t>
      </w:r>
      <w:r w:rsidRPr="008455A3">
        <w:rPr>
          <w:bCs/>
          <w:color w:val="000000" w:themeColor="text1"/>
        </w:rPr>
        <w:t>получатель</w:t>
      </w:r>
      <w:r w:rsidRPr="008455A3">
        <w:rPr>
          <w:b/>
          <w:bCs/>
          <w:color w:val="000000" w:themeColor="text1"/>
        </w:rPr>
        <w:t> Заказчик:</w:t>
      </w:r>
    </w:p>
    <w:tbl>
      <w:tblPr>
        <w:tblW w:w="0" w:type="auto"/>
        <w:tblInd w:w="959" w:type="dxa"/>
        <w:tblLook w:val="00A0" w:firstRow="1" w:lastRow="0" w:firstColumn="1" w:lastColumn="0" w:noHBand="0" w:noVBand="0"/>
      </w:tblPr>
      <w:tblGrid>
        <w:gridCol w:w="3571"/>
        <w:gridCol w:w="5323"/>
      </w:tblGrid>
      <w:tr w:rsidR="00A716B0" w:rsidRPr="008455A3" w:rsidTr="002B339D">
        <w:trPr>
          <w:trHeight w:val="276"/>
        </w:trPr>
        <w:tc>
          <w:tcPr>
            <w:tcW w:w="3969" w:type="dxa"/>
          </w:tcPr>
          <w:p w:rsidR="00A716B0" w:rsidRPr="008455A3" w:rsidRDefault="00A716B0" w:rsidP="002B339D">
            <w:pPr>
              <w:tabs>
                <w:tab w:val="left" w:pos="9214"/>
              </w:tabs>
              <w:snapToGrid w:val="0"/>
              <w:jc w:val="both"/>
              <w:rPr>
                <w:color w:val="000000" w:themeColor="text1"/>
              </w:rPr>
            </w:pPr>
            <w:r w:rsidRPr="008455A3">
              <w:rPr>
                <w:color w:val="000000" w:themeColor="text1"/>
              </w:rPr>
              <w:t>Место нахождения:</w:t>
            </w:r>
          </w:p>
        </w:tc>
        <w:tc>
          <w:tcPr>
            <w:tcW w:w="5953" w:type="dxa"/>
          </w:tcPr>
          <w:p w:rsidR="00A716B0" w:rsidRPr="008455A3" w:rsidRDefault="00A716B0" w:rsidP="002B339D">
            <w:pPr>
              <w:tabs>
                <w:tab w:val="left" w:pos="9214"/>
              </w:tabs>
              <w:snapToGrid w:val="0"/>
              <w:jc w:val="both"/>
              <w:rPr>
                <w:color w:val="000000" w:themeColor="text1"/>
              </w:rPr>
            </w:pPr>
            <w:r w:rsidRPr="008455A3">
              <w:t>Российская Федерация, 143026, город Москва, территория инновационного центра «Сколково», улица Луговая, дом 4, корпус 2</w:t>
            </w:r>
            <w:r w:rsidRPr="008455A3">
              <w:rPr>
                <w:color w:val="000000" w:themeColor="text1"/>
              </w:rPr>
              <w:t xml:space="preserve">  </w:t>
            </w:r>
          </w:p>
        </w:tc>
      </w:tr>
      <w:tr w:rsidR="00A716B0" w:rsidRPr="008455A3" w:rsidTr="002B339D">
        <w:trPr>
          <w:trHeight w:val="276"/>
        </w:trPr>
        <w:tc>
          <w:tcPr>
            <w:tcW w:w="3969" w:type="dxa"/>
          </w:tcPr>
          <w:p w:rsidR="00A716B0" w:rsidRPr="008455A3" w:rsidRDefault="00A716B0" w:rsidP="002B339D">
            <w:pPr>
              <w:tabs>
                <w:tab w:val="left" w:pos="9214"/>
              </w:tabs>
              <w:snapToGrid w:val="0"/>
              <w:jc w:val="both"/>
              <w:rPr>
                <w:color w:val="000000" w:themeColor="text1"/>
              </w:rPr>
            </w:pPr>
            <w:r w:rsidRPr="008455A3">
              <w:rPr>
                <w:color w:val="000000" w:themeColor="text1"/>
              </w:rPr>
              <w:t>Почтовый адрес:</w:t>
            </w:r>
          </w:p>
        </w:tc>
        <w:tc>
          <w:tcPr>
            <w:tcW w:w="5953" w:type="dxa"/>
          </w:tcPr>
          <w:p w:rsidR="00A716B0" w:rsidRPr="008455A3" w:rsidRDefault="00A716B0" w:rsidP="002B339D">
            <w:pPr>
              <w:tabs>
                <w:tab w:val="left" w:pos="9214"/>
              </w:tabs>
              <w:snapToGrid w:val="0"/>
              <w:jc w:val="both"/>
              <w:rPr>
                <w:color w:val="000000" w:themeColor="text1"/>
              </w:rPr>
            </w:pPr>
            <w:r w:rsidRPr="008455A3">
              <w:t>Российская Федерация, 143026, город Москва, территория инновационного центра «Сколково», улица Луговая, дом 4, корпус 2</w:t>
            </w:r>
            <w:r w:rsidRPr="008455A3">
              <w:rPr>
                <w:color w:val="000000" w:themeColor="text1"/>
              </w:rPr>
              <w:t xml:space="preserve">  </w:t>
            </w:r>
          </w:p>
        </w:tc>
      </w:tr>
      <w:tr w:rsidR="00A716B0" w:rsidRPr="008455A3" w:rsidTr="002B339D">
        <w:trPr>
          <w:trHeight w:val="276"/>
        </w:trPr>
        <w:tc>
          <w:tcPr>
            <w:tcW w:w="3969" w:type="dxa"/>
          </w:tcPr>
          <w:p w:rsidR="00A716B0" w:rsidRPr="008455A3" w:rsidRDefault="00A716B0" w:rsidP="002B339D">
            <w:pPr>
              <w:tabs>
                <w:tab w:val="left" w:pos="9214"/>
              </w:tabs>
              <w:snapToGrid w:val="0"/>
              <w:jc w:val="both"/>
              <w:rPr>
                <w:color w:val="000000" w:themeColor="text1"/>
              </w:rPr>
            </w:pPr>
            <w:r w:rsidRPr="008455A3">
              <w:rPr>
                <w:color w:val="000000" w:themeColor="text1"/>
              </w:rPr>
              <w:t>Кому:</w:t>
            </w:r>
          </w:p>
        </w:tc>
        <w:tc>
          <w:tcPr>
            <w:tcW w:w="5953" w:type="dxa"/>
          </w:tcPr>
          <w:p w:rsidR="00A716B0" w:rsidRPr="008455A3" w:rsidRDefault="00A716B0" w:rsidP="002B339D">
            <w:pPr>
              <w:tabs>
                <w:tab w:val="left" w:pos="9214"/>
              </w:tabs>
              <w:snapToGrid w:val="0"/>
              <w:jc w:val="both"/>
              <w:rPr>
                <w:color w:val="000000" w:themeColor="text1"/>
              </w:rPr>
            </w:pPr>
            <w:r w:rsidRPr="008455A3">
              <w:rPr>
                <w:color w:val="000000" w:themeColor="text1"/>
              </w:rPr>
              <w:t xml:space="preserve">Генеральному директору Александру Лумельскому </w:t>
            </w:r>
          </w:p>
        </w:tc>
      </w:tr>
      <w:tr w:rsidR="00A716B0" w:rsidRPr="008455A3" w:rsidTr="002B339D">
        <w:trPr>
          <w:trHeight w:val="276"/>
        </w:trPr>
        <w:tc>
          <w:tcPr>
            <w:tcW w:w="3969" w:type="dxa"/>
          </w:tcPr>
          <w:p w:rsidR="00A716B0" w:rsidRPr="008455A3" w:rsidRDefault="00A716B0" w:rsidP="002B339D">
            <w:pPr>
              <w:tabs>
                <w:tab w:val="left" w:pos="9214"/>
              </w:tabs>
              <w:snapToGrid w:val="0"/>
              <w:jc w:val="both"/>
              <w:rPr>
                <w:color w:val="000000" w:themeColor="text1"/>
              </w:rPr>
            </w:pPr>
            <w:r w:rsidRPr="008455A3">
              <w:rPr>
                <w:color w:val="000000" w:themeColor="text1"/>
              </w:rPr>
              <w:t>Телефон:</w:t>
            </w:r>
          </w:p>
        </w:tc>
        <w:tc>
          <w:tcPr>
            <w:tcW w:w="5953" w:type="dxa"/>
          </w:tcPr>
          <w:p w:rsidR="00A716B0" w:rsidRPr="008455A3" w:rsidRDefault="00A716B0" w:rsidP="002B339D">
            <w:pPr>
              <w:tabs>
                <w:tab w:val="left" w:pos="9214"/>
              </w:tabs>
              <w:snapToGrid w:val="0"/>
              <w:jc w:val="both"/>
              <w:rPr>
                <w:color w:val="000000" w:themeColor="text1"/>
              </w:rPr>
            </w:pPr>
            <w:r w:rsidRPr="008455A3">
              <w:rPr>
                <w:color w:val="000000" w:themeColor="text1"/>
              </w:rPr>
              <w:t>+7 (495) 967 01 48</w:t>
            </w:r>
          </w:p>
        </w:tc>
      </w:tr>
      <w:tr w:rsidR="00A716B0" w:rsidRPr="008455A3" w:rsidTr="002B339D">
        <w:trPr>
          <w:trHeight w:val="262"/>
        </w:trPr>
        <w:tc>
          <w:tcPr>
            <w:tcW w:w="3969" w:type="dxa"/>
          </w:tcPr>
          <w:p w:rsidR="00A716B0" w:rsidRPr="008455A3" w:rsidRDefault="00A716B0" w:rsidP="002B339D">
            <w:pPr>
              <w:tabs>
                <w:tab w:val="left" w:pos="9214"/>
              </w:tabs>
              <w:snapToGrid w:val="0"/>
              <w:jc w:val="both"/>
              <w:rPr>
                <w:color w:val="000000" w:themeColor="text1"/>
              </w:rPr>
            </w:pPr>
            <w:r w:rsidRPr="008455A3">
              <w:rPr>
                <w:color w:val="000000" w:themeColor="text1"/>
              </w:rPr>
              <w:t>Факс:</w:t>
            </w:r>
          </w:p>
        </w:tc>
        <w:tc>
          <w:tcPr>
            <w:tcW w:w="5953" w:type="dxa"/>
          </w:tcPr>
          <w:p w:rsidR="00A716B0" w:rsidRPr="008455A3" w:rsidRDefault="00A716B0" w:rsidP="002B339D">
            <w:pPr>
              <w:tabs>
                <w:tab w:val="left" w:pos="9214"/>
              </w:tabs>
              <w:snapToGrid w:val="0"/>
              <w:jc w:val="both"/>
              <w:rPr>
                <w:color w:val="000000" w:themeColor="text1"/>
              </w:rPr>
            </w:pPr>
            <w:r w:rsidRPr="008455A3">
              <w:rPr>
                <w:color w:val="000000" w:themeColor="text1"/>
              </w:rPr>
              <w:t>+7 (495) 967 01 48</w:t>
            </w:r>
          </w:p>
        </w:tc>
      </w:tr>
    </w:tbl>
    <w:p w:rsidR="00A716B0" w:rsidRPr="002177B7" w:rsidRDefault="00A716B0" w:rsidP="00BA60A7">
      <w:pPr>
        <w:pStyle w:val="ac"/>
        <w:numPr>
          <w:ilvl w:val="1"/>
          <w:numId w:val="44"/>
        </w:numPr>
        <w:spacing w:before="120" w:after="120" w:line="276" w:lineRule="auto"/>
        <w:ind w:left="993" w:hanging="993"/>
        <w:jc w:val="both"/>
        <w:rPr>
          <w:b/>
          <w:bCs/>
          <w:caps/>
          <w:color w:val="000000" w:themeColor="text1"/>
        </w:rPr>
      </w:pPr>
      <w:r w:rsidRPr="008455A3">
        <w:rPr>
          <w:color w:val="000000" w:themeColor="text1"/>
        </w:rPr>
        <w:t>Все протоколы встреч и/или совещаний, подготовленные Заказчиком и отправленные в адрес Подрядчика являются официальными, а информация, содержащаяся в них, приравнивается к официальному уведомлению Заказчиком Подрядчика.</w:t>
      </w:r>
    </w:p>
    <w:p w:rsidR="00A716B0" w:rsidRPr="008455A3" w:rsidRDefault="00A716B0" w:rsidP="00BA60A7">
      <w:pPr>
        <w:pStyle w:val="ac"/>
        <w:numPr>
          <w:ilvl w:val="0"/>
          <w:numId w:val="44"/>
        </w:numPr>
        <w:tabs>
          <w:tab w:val="left" w:pos="1276"/>
        </w:tabs>
        <w:spacing w:before="120" w:after="120" w:line="276" w:lineRule="auto"/>
        <w:ind w:left="993" w:hanging="993"/>
        <w:jc w:val="both"/>
        <w:rPr>
          <w:b/>
          <w:bCs/>
          <w:caps/>
          <w:color w:val="000000" w:themeColor="text1"/>
        </w:rPr>
      </w:pPr>
      <w:r w:rsidRPr="008455A3">
        <w:rPr>
          <w:b/>
          <w:bCs/>
          <w:caps/>
          <w:color w:val="000000" w:themeColor="text1"/>
        </w:rPr>
        <w:t>ОБСТОЯТЕЛЬСТВА НЕПРЕОДОЛИМОЙ СИЛЫ</w:t>
      </w:r>
    </w:p>
    <w:p w:rsidR="00A716B0" w:rsidRPr="008455A3"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proofErr w:type="gramStart"/>
      <w:r w:rsidRPr="008455A3">
        <w:rPr>
          <w:color w:val="000000" w:themeColor="text1"/>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Pr>
          <w:color w:val="000000" w:themeColor="text1"/>
        </w:rPr>
        <w:t>о</w:t>
      </w:r>
      <w:r w:rsidRPr="008455A3">
        <w:rPr>
          <w:color w:val="000000" w:themeColor="text1"/>
        </w:rPr>
        <w:t>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объявленных и фактических военных действий; гражданской войны;</w:t>
      </w:r>
      <w:proofErr w:type="gramEnd"/>
      <w:r w:rsidRPr="008455A3">
        <w:rPr>
          <w:color w:val="000000" w:themeColor="text1"/>
        </w:rPr>
        <w:t xml:space="preserve"> эпидемий; эмбарго; запретов компетентных органов (за исключением запретов, наложенных в связи с нарушением Подрядчиком, его Субподрядчиками Норм), касающихся деятельности, являющейся предметом настоящего Договора; землетрясений; наводнений; пожаров и других стихийных бедствий согласно Нормам.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A716B0" w:rsidRPr="008455A3"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proofErr w:type="gramStart"/>
      <w:r w:rsidRPr="008455A3">
        <w:rPr>
          <w:color w:val="000000" w:themeColor="text1"/>
        </w:rPr>
        <w:lastRenderedPageBreak/>
        <w:t xml:space="preserve">Затронутая </w:t>
      </w:r>
      <w:r>
        <w:rPr>
          <w:color w:val="000000" w:themeColor="text1"/>
        </w:rPr>
        <w:t>о</w:t>
      </w:r>
      <w:r w:rsidRPr="008455A3">
        <w:rPr>
          <w:color w:val="000000" w:themeColor="text1"/>
        </w:rPr>
        <w:t xml:space="preserve">бстоятельствами непреодолимой силы Сторона без промедления, но не позднее, чем через 10 (десять)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Pr>
          <w:color w:val="000000" w:themeColor="text1"/>
        </w:rPr>
        <w:t>о</w:t>
      </w:r>
      <w:r w:rsidRPr="008455A3">
        <w:rPr>
          <w:color w:val="000000" w:themeColor="text1"/>
        </w:rPr>
        <w:t>бстоятельствами непреодолимой силы.</w:t>
      </w:r>
      <w:proofErr w:type="gramEnd"/>
      <w:r w:rsidRPr="008455A3">
        <w:rPr>
          <w:color w:val="000000" w:themeColor="text1"/>
        </w:rPr>
        <w:t xml:space="preserve"> Сторона, для которой создались </w:t>
      </w:r>
      <w:r>
        <w:rPr>
          <w:color w:val="000000" w:themeColor="text1"/>
        </w:rPr>
        <w:t>о</w:t>
      </w:r>
      <w:r w:rsidRPr="008455A3">
        <w:rPr>
          <w:color w:val="000000" w:themeColor="text1"/>
        </w:rPr>
        <w:t>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настоящем пункте Договора, Стороны в кратчайшие сроки согласовывают действия, которые должны быть предприняты Сторонами.</w:t>
      </w:r>
    </w:p>
    <w:p w:rsidR="00A716B0" w:rsidRPr="008455A3"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proofErr w:type="spellStart"/>
      <w:r w:rsidRPr="008455A3">
        <w:rPr>
          <w:color w:val="000000" w:themeColor="text1"/>
        </w:rPr>
        <w:t>Неизвещение</w:t>
      </w:r>
      <w:proofErr w:type="spellEnd"/>
      <w:r w:rsidRPr="008455A3">
        <w:rPr>
          <w:color w:val="000000" w:themeColor="text1"/>
        </w:rPr>
        <w:t xml:space="preserve"> или несвоевременное извещение затронутой Стороной о наступлении </w:t>
      </w:r>
      <w:r>
        <w:rPr>
          <w:color w:val="000000" w:themeColor="text1"/>
        </w:rPr>
        <w:t>о</w:t>
      </w:r>
      <w:r w:rsidRPr="008455A3">
        <w:rPr>
          <w:color w:val="000000" w:themeColor="text1"/>
        </w:rPr>
        <w:t>бстоятельств непреодолимой силы другой Стороны влечет за собой утрату права ссылаться на эти обстоятельства.</w:t>
      </w:r>
    </w:p>
    <w:p w:rsidR="00A716B0" w:rsidRPr="008455A3"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8455A3">
        <w:rPr>
          <w:color w:val="000000" w:themeColor="text1"/>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Pr>
          <w:color w:val="000000" w:themeColor="text1"/>
        </w:rPr>
        <w:t>о</w:t>
      </w:r>
      <w:r w:rsidRPr="008455A3">
        <w:rPr>
          <w:color w:val="000000" w:themeColor="text1"/>
        </w:rPr>
        <w:t>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A716B0" w:rsidRPr="008455A3"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8455A3">
        <w:rPr>
          <w:color w:val="000000" w:themeColor="text1"/>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8455A3">
        <w:rPr>
          <w:color w:val="000000" w:themeColor="text1"/>
        </w:rPr>
        <w:t xml:space="preserve">В течение 10 (десяти) дней после наступления </w:t>
      </w:r>
      <w:r>
        <w:rPr>
          <w:color w:val="000000" w:themeColor="text1"/>
        </w:rPr>
        <w:t>о</w:t>
      </w:r>
      <w:r w:rsidRPr="008455A3">
        <w:rPr>
          <w:color w:val="000000" w:themeColor="text1"/>
        </w:rPr>
        <w:t xml:space="preserve">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наступлении </w:t>
      </w:r>
      <w:r>
        <w:rPr>
          <w:color w:val="000000" w:themeColor="text1"/>
        </w:rPr>
        <w:t>о</w:t>
      </w:r>
      <w:r w:rsidRPr="008455A3">
        <w:rPr>
          <w:color w:val="000000" w:themeColor="text1"/>
        </w:rPr>
        <w:t>бстоятельства непреодолимой силы. Если Сторона не предоставит указанное подтверждение в установленный в данном пункте срок, то она не будет освобождена от ответственности за исполнение обязательств по настоящему Договору.</w:t>
      </w:r>
    </w:p>
    <w:p w:rsidR="00A716B0" w:rsidRPr="008455A3" w:rsidRDefault="00A716B0" w:rsidP="00A716B0">
      <w:pPr>
        <w:pStyle w:val="ac"/>
        <w:tabs>
          <w:tab w:val="left" w:pos="1276"/>
        </w:tabs>
        <w:spacing w:before="120" w:after="120"/>
        <w:ind w:left="993"/>
        <w:jc w:val="both"/>
        <w:rPr>
          <w:b/>
          <w:bCs/>
          <w:caps/>
          <w:color w:val="000000" w:themeColor="text1"/>
        </w:rPr>
      </w:pPr>
    </w:p>
    <w:p w:rsidR="00A716B0" w:rsidRPr="002B5EB8" w:rsidRDefault="00A716B0" w:rsidP="00BA60A7">
      <w:pPr>
        <w:pStyle w:val="ac"/>
        <w:numPr>
          <w:ilvl w:val="0"/>
          <w:numId w:val="44"/>
        </w:numPr>
        <w:spacing w:before="120" w:after="120" w:line="276" w:lineRule="auto"/>
        <w:ind w:left="993" w:hanging="993"/>
        <w:jc w:val="both"/>
        <w:rPr>
          <w:b/>
          <w:bCs/>
          <w:caps/>
          <w:color w:val="000000" w:themeColor="text1"/>
        </w:rPr>
      </w:pPr>
      <w:r w:rsidRPr="002B5EB8">
        <w:rPr>
          <w:b/>
          <w:bCs/>
          <w:caps/>
          <w:color w:val="000000" w:themeColor="text1"/>
        </w:rPr>
        <w:t>ПРИМЕНИМОЕ ПРАВО И РАЗРЕШЕНИЕ СПОРОВ</w:t>
      </w:r>
    </w:p>
    <w:p w:rsidR="00A716B0" w:rsidRPr="002B5EB8" w:rsidRDefault="00A716B0" w:rsidP="00BA60A7">
      <w:pPr>
        <w:pStyle w:val="ac"/>
        <w:numPr>
          <w:ilvl w:val="1"/>
          <w:numId w:val="44"/>
        </w:numPr>
        <w:spacing w:before="120" w:after="120" w:line="276" w:lineRule="auto"/>
        <w:ind w:left="993" w:hanging="993"/>
        <w:jc w:val="both"/>
        <w:rPr>
          <w:b/>
          <w:bCs/>
          <w:caps/>
          <w:color w:val="000000" w:themeColor="text1"/>
        </w:rPr>
      </w:pPr>
      <w:r w:rsidRPr="002B5EB8">
        <w:rPr>
          <w:color w:val="000000" w:themeColor="text1"/>
        </w:rPr>
        <w:t>Настоящий Договор регулируется в соответствии с законодательством Российской Федерации.</w:t>
      </w:r>
    </w:p>
    <w:p w:rsidR="00A716B0" w:rsidRPr="002B5EB8" w:rsidRDefault="00A716B0" w:rsidP="00BA60A7">
      <w:pPr>
        <w:pStyle w:val="ac"/>
        <w:numPr>
          <w:ilvl w:val="1"/>
          <w:numId w:val="44"/>
        </w:numPr>
        <w:spacing w:before="120" w:after="120" w:line="276" w:lineRule="auto"/>
        <w:ind w:left="993" w:hanging="993"/>
        <w:jc w:val="both"/>
        <w:rPr>
          <w:b/>
          <w:bCs/>
          <w:caps/>
          <w:color w:val="000000" w:themeColor="text1"/>
        </w:rPr>
      </w:pPr>
      <w:r w:rsidRPr="002B5EB8">
        <w:rPr>
          <w:color w:val="000000" w:themeColor="text1"/>
        </w:rPr>
        <w:t xml:space="preserve">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A716B0" w:rsidRPr="002B5EB8" w:rsidRDefault="00A716B0" w:rsidP="00BA60A7">
      <w:pPr>
        <w:pStyle w:val="ac"/>
        <w:numPr>
          <w:ilvl w:val="0"/>
          <w:numId w:val="44"/>
        </w:numPr>
        <w:tabs>
          <w:tab w:val="left" w:pos="1276"/>
        </w:tabs>
        <w:spacing w:before="120" w:after="120" w:line="276" w:lineRule="auto"/>
        <w:ind w:left="993" w:hanging="993"/>
        <w:jc w:val="both"/>
        <w:rPr>
          <w:b/>
          <w:bCs/>
          <w:caps/>
          <w:color w:val="000000" w:themeColor="text1"/>
        </w:rPr>
      </w:pPr>
      <w:r w:rsidRPr="002B5EB8">
        <w:rPr>
          <w:b/>
          <w:bCs/>
          <w:caps/>
          <w:color w:val="000000" w:themeColor="text1"/>
        </w:rPr>
        <w:lastRenderedPageBreak/>
        <w:t xml:space="preserve">Конфиденциальность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noProof/>
          <w:color w:val="000000" w:themeColor="text1"/>
        </w:rPr>
        <w:t>Стороны обязуются охранять конфиденциальность всей информации, предоставленной другой Стороной,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 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noProof/>
          <w:color w:val="000000" w:themeColor="text1"/>
        </w:rPr>
        <w:t xml:space="preserve">Заказчик вправе передавать полученную от Подрядчика документацию до ее приемки и получения в собственность третьим лицам в целях оценки соответствия данной документации требованиям настоящего Договора и действующего законодательства Российской Федерации.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noProof/>
          <w:color w:val="000000" w:themeColor="text1"/>
        </w:rPr>
        <w:t xml:space="preserve">Подрядчик обязуется использовать любую документацию, включая документацию, переданную Заказчиком Подрядчику в составе Исходных данных (Приложение № 2 к настоящему Договору </w:t>
      </w:r>
      <w:r>
        <w:rPr>
          <w:noProof/>
          <w:color w:val="000000" w:themeColor="text1"/>
        </w:rPr>
        <w:t>«</w:t>
      </w:r>
      <w:r w:rsidRPr="002B5EB8">
        <w:rPr>
          <w:noProof/>
          <w:color w:val="000000" w:themeColor="text1"/>
        </w:rPr>
        <w:t>Перечень Исходных данных</w:t>
      </w:r>
      <w:r>
        <w:rPr>
          <w:noProof/>
          <w:color w:val="000000" w:themeColor="text1"/>
        </w:rPr>
        <w:t>»</w:t>
      </w:r>
      <w:r w:rsidRPr="002B5EB8">
        <w:rPr>
          <w:noProof/>
          <w:color w:val="000000" w:themeColor="text1"/>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В случае ликвидации</w:t>
      </w:r>
      <w:r>
        <w:rPr>
          <w:color w:val="000000" w:themeColor="text1"/>
        </w:rPr>
        <w:t xml:space="preserve"> </w:t>
      </w:r>
      <w:r w:rsidRPr="002B5EB8">
        <w:rPr>
          <w:color w:val="000000" w:themeColor="text1"/>
        </w:rPr>
        <w:t>/</w:t>
      </w:r>
      <w:r>
        <w:rPr>
          <w:color w:val="000000" w:themeColor="text1"/>
        </w:rPr>
        <w:t xml:space="preserve"> </w:t>
      </w:r>
      <w:r w:rsidRPr="002B5EB8">
        <w:rPr>
          <w:color w:val="000000" w:themeColor="text1"/>
        </w:rPr>
        <w:t>реорганизации одной из Сторон Договора ликвидируемая</w:t>
      </w:r>
      <w:r>
        <w:rPr>
          <w:color w:val="000000" w:themeColor="text1"/>
        </w:rPr>
        <w:t xml:space="preserve"> </w:t>
      </w:r>
      <w:r w:rsidRPr="002B5EB8">
        <w:rPr>
          <w:color w:val="000000" w:themeColor="text1"/>
        </w:rPr>
        <w:t>/</w:t>
      </w:r>
      <w:r>
        <w:rPr>
          <w:color w:val="000000" w:themeColor="text1"/>
        </w:rPr>
        <w:t xml:space="preserve"> </w:t>
      </w:r>
      <w:r>
        <w:rPr>
          <w:color w:val="000000" w:themeColor="text1"/>
        </w:rPr>
        <w:br/>
        <w:t xml:space="preserve">/ </w:t>
      </w:r>
      <w:r w:rsidRPr="002B5EB8">
        <w:rPr>
          <w:color w:val="000000" w:themeColor="text1"/>
        </w:rPr>
        <w:t>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один</w:t>
      </w:r>
      <w:r>
        <w:rPr>
          <w:color w:val="000000" w:themeColor="text1"/>
        </w:rPr>
        <w:t xml:space="preserve"> </w:t>
      </w:r>
      <w:r w:rsidRPr="002B5EB8">
        <w:rPr>
          <w:color w:val="000000" w:themeColor="text1"/>
        </w:rPr>
        <w:t>месяц до ликвидации</w:t>
      </w:r>
      <w:r>
        <w:rPr>
          <w:color w:val="000000" w:themeColor="text1"/>
        </w:rPr>
        <w:t xml:space="preserve"> </w:t>
      </w:r>
      <w:r w:rsidRPr="002B5EB8">
        <w:rPr>
          <w:color w:val="000000" w:themeColor="text1"/>
        </w:rPr>
        <w:t>/</w:t>
      </w:r>
      <w:r>
        <w:rPr>
          <w:color w:val="000000" w:themeColor="text1"/>
        </w:rPr>
        <w:t xml:space="preserve"> </w:t>
      </w:r>
      <w:r w:rsidRPr="002B5EB8">
        <w:rPr>
          <w:color w:val="000000" w:themeColor="text1"/>
        </w:rPr>
        <w:t>реорганизации соответствующей Стороны. Ликвидируемая</w:t>
      </w:r>
      <w:r>
        <w:rPr>
          <w:color w:val="000000" w:themeColor="text1"/>
        </w:rPr>
        <w:t xml:space="preserve"> </w:t>
      </w:r>
      <w:r w:rsidRPr="002B5EB8">
        <w:rPr>
          <w:color w:val="000000" w:themeColor="text1"/>
        </w:rPr>
        <w:t>/</w:t>
      </w:r>
      <w:r>
        <w:rPr>
          <w:color w:val="000000" w:themeColor="text1"/>
        </w:rPr>
        <w:t xml:space="preserve"> </w:t>
      </w:r>
      <w:r w:rsidRPr="002B5EB8">
        <w:rPr>
          <w:color w:val="000000" w:themeColor="text1"/>
        </w:rPr>
        <w:t>реорганизуемая Сторона должна письменно уведомить другую Сторону о своей ликвидации</w:t>
      </w:r>
      <w:r>
        <w:rPr>
          <w:color w:val="000000" w:themeColor="text1"/>
        </w:rPr>
        <w:t xml:space="preserve"> </w:t>
      </w:r>
      <w:r w:rsidRPr="002B5EB8">
        <w:rPr>
          <w:color w:val="000000" w:themeColor="text1"/>
        </w:rPr>
        <w:t>/</w:t>
      </w:r>
      <w:r>
        <w:rPr>
          <w:color w:val="000000" w:themeColor="text1"/>
        </w:rPr>
        <w:t xml:space="preserve"> </w:t>
      </w:r>
      <w:r w:rsidRPr="002B5EB8">
        <w:rPr>
          <w:color w:val="000000" w:themeColor="text1"/>
        </w:rPr>
        <w:t>реорганизации не позднее, чем за 2 (два) месяца до ликвидации/реорганизации соответствующей Стороны.</w:t>
      </w:r>
    </w:p>
    <w:p w:rsidR="00A716B0" w:rsidRPr="004428E3" w:rsidRDefault="00A716B0" w:rsidP="00A716B0">
      <w:pPr>
        <w:pStyle w:val="ac"/>
        <w:tabs>
          <w:tab w:val="left" w:pos="1276"/>
        </w:tabs>
        <w:spacing w:before="120" w:after="120"/>
        <w:ind w:left="993"/>
        <w:jc w:val="both"/>
        <w:rPr>
          <w:b/>
          <w:bCs/>
          <w:caps/>
          <w:color w:val="000000" w:themeColor="text1"/>
        </w:rPr>
      </w:pPr>
    </w:p>
    <w:p w:rsidR="00A716B0" w:rsidRPr="002B5EB8" w:rsidRDefault="00A716B0" w:rsidP="00BA60A7">
      <w:pPr>
        <w:pStyle w:val="ac"/>
        <w:numPr>
          <w:ilvl w:val="0"/>
          <w:numId w:val="44"/>
        </w:numPr>
        <w:tabs>
          <w:tab w:val="left" w:pos="1276"/>
        </w:tabs>
        <w:spacing w:before="120" w:after="120" w:line="276" w:lineRule="auto"/>
        <w:ind w:left="993" w:hanging="993"/>
        <w:jc w:val="both"/>
        <w:rPr>
          <w:b/>
          <w:bCs/>
          <w:caps/>
          <w:color w:val="000000" w:themeColor="text1"/>
        </w:rPr>
      </w:pPr>
      <w:bookmarkStart w:id="115" w:name="_Ref304186265"/>
      <w:r w:rsidRPr="002B5EB8">
        <w:rPr>
          <w:b/>
          <w:bCs/>
          <w:caps/>
          <w:color w:val="000000" w:themeColor="text1"/>
        </w:rPr>
        <w:t>ИНТЕЛЛЕКТУАЛЬНАЯ СОБСТВЕННОСТЬ</w:t>
      </w:r>
      <w:bookmarkEnd w:id="115"/>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noProof/>
          <w:color w:val="000000" w:themeColor="text1"/>
        </w:rPr>
        <w:t xml:space="preserve">Право собственности на всю документацию, предоставленную Заказчиком Подрядчику, сохраняется за Заказчиком. Вся </w:t>
      </w:r>
      <w:r>
        <w:rPr>
          <w:noProof/>
          <w:color w:val="000000" w:themeColor="text1"/>
        </w:rPr>
        <w:t xml:space="preserve">документация, в том числе Эскиз, документы о выполненных Инженерных изысканиях, </w:t>
      </w:r>
      <w:r w:rsidRPr="002B5EB8">
        <w:rPr>
          <w:noProof/>
          <w:color w:val="000000" w:themeColor="text1"/>
        </w:rPr>
        <w:t>Проектная документация, а также подготовленная Подрядчиком и</w:t>
      </w:r>
      <w:r>
        <w:rPr>
          <w:noProof/>
          <w:color w:val="000000" w:themeColor="text1"/>
        </w:rPr>
        <w:t xml:space="preserve"> </w:t>
      </w:r>
      <w:r w:rsidRPr="002B5EB8">
        <w:rPr>
          <w:noProof/>
          <w:color w:val="000000" w:themeColor="text1"/>
        </w:rPr>
        <w:t>/</w:t>
      </w:r>
      <w:r>
        <w:rPr>
          <w:noProof/>
          <w:color w:val="000000" w:themeColor="text1"/>
        </w:rPr>
        <w:t xml:space="preserve"> </w:t>
      </w:r>
      <w:r w:rsidRPr="002B5EB8">
        <w:rPr>
          <w:noProof/>
          <w:color w:val="000000" w:themeColor="text1"/>
        </w:rPr>
        <w:t xml:space="preserve">или привлеченными им Субподрядчиками в рамках выполнения Работ по Договору, иная Техническая документация подлежит передаче в собственность Заказчика. Одновременно с передачей Технической документации к Заказчику переходят все исключительные права на объекты интеллектуальной собственности, содержащиеся в такой документации, в полном объеме, вне зависимости от того, будет ли реконструирован Объект или нет. Стоимость передаваемых Заказчику исключительных прав на Техническую </w:t>
      </w:r>
      <w:r w:rsidRPr="002B5EB8">
        <w:rPr>
          <w:noProof/>
          <w:color w:val="000000" w:themeColor="text1"/>
        </w:rPr>
        <w:lastRenderedPageBreak/>
        <w:t>документацию входит в Цену Договора и составляет 5 % (пять процентов) от цены соответствующих Работ.</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noProof/>
          <w:color w:val="000000" w:themeColor="text1"/>
        </w:rPr>
        <w:t>Любая документация, предоставленная Заказчиком Подрядчику, должна быть возвращена Подрядчиком Заказчику по окончании срока действия Договора или при его досрочном расторжении по любым основаниям, не позднее 5 (</w:t>
      </w:r>
      <w:r>
        <w:rPr>
          <w:noProof/>
          <w:color w:val="000000" w:themeColor="text1"/>
        </w:rPr>
        <w:t>П</w:t>
      </w:r>
      <w:r w:rsidRPr="002B5EB8">
        <w:rPr>
          <w:noProof/>
          <w:color w:val="000000" w:themeColor="text1"/>
        </w:rPr>
        <w:t>яти) дней.</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snapToGrid w:val="0"/>
          <w:color w:val="000000" w:themeColor="text1"/>
        </w:rPr>
        <w:t>Подрядчик не имеет право использовать результаты Работ по Договору для собственных нужд или в иных не предусмотренных Договором целях.</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olor w:val="000000" w:themeColor="text1"/>
        </w:rPr>
      </w:pPr>
      <w:r w:rsidRPr="002B5EB8">
        <w:rPr>
          <w:color w:val="000000" w:themeColor="text1"/>
        </w:rPr>
        <w:t xml:space="preserve">Заказчик вправе многократно использовать Техническую документацию, передавать ее третьим лицам, а также многократно реализовывать на практике воплощенные в Технической документации архитектурные, градостроительные решения и проекты. Подписанием настоящего Договора Подрядчик дает согласие на повторное (а также любое последующее) использование Технической документации.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olor w:val="000000" w:themeColor="text1"/>
        </w:rPr>
      </w:pPr>
      <w:r w:rsidRPr="002B5EB8">
        <w:rPr>
          <w:color w:val="000000" w:themeColor="text1"/>
        </w:rPr>
        <w:t>Заказчик имеет право вносить изменения в Проектную документацию, изменять состав, тип, объем, используемых материалов, оборудования в соответствии с условиями настоящего Договора и Нормами.</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Если для выполнения требований настоящей статьи потребуется подпись Подрядчика или третьего лица либо выдача любого документа Подрядчиком или третьим лицом, Подрядчик представит, выдаст или обеспечит представление и выдачу таким третьим лицом любого такого документа или проставит свою подпись или обеспечит проставление подписи таким третьим лицом по первому требованию Заказчика.</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Подрядчик гарантирует, что Техническая документация разрабатывается исключительно для Заказчика и носит оригинальный характер.</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Цена Договора включает в себя вознаграждение за все права, передаваемые Подрядчиком Заказчику по настоящему Договору, включая исключительные права на объекты авторского права, содержащиеся в Технической документации и отчуждаемые Заказчику, а также право собственности на материальные носители, на которых содержится Техническая документация.</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proofErr w:type="gramStart"/>
      <w:r w:rsidRPr="002B5EB8">
        <w:rPr>
          <w:color w:val="000000" w:themeColor="text1"/>
        </w:rPr>
        <w:t>Подрядчик заверяет и гарантирует, что Подрядчик, а также авторы, привлеченные Подрядчиком для выполнения Работ по Договору (что должно быть зафиксировано в договорах с ними), не вправе согласно пункту 3 статьи 1294 Гражданского кодекса РФ требовать от Заказчика предоставления права на участие в реализации дальнейшего проектирования и строительства ИЦ «Сколково» на основании разработанной ими документации.</w:t>
      </w:r>
      <w:proofErr w:type="gramEnd"/>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Подрядчик гарантирует, что до передачи Заказчику Технической документации он является правообладателем всей Технической документации и исключительных прав на нее в полном объеме, и гарантирует отсутствие у третьих лиц прав на использование Технической документации.</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lastRenderedPageBreak/>
        <w:t xml:space="preserve">Подрядчик обязуется по требованию Заказчика </w:t>
      </w:r>
      <w:proofErr w:type="gramStart"/>
      <w:r w:rsidRPr="002B5EB8">
        <w:rPr>
          <w:color w:val="000000" w:themeColor="text1"/>
        </w:rPr>
        <w:t>предоставить документы</w:t>
      </w:r>
      <w:proofErr w:type="gramEnd"/>
      <w:r w:rsidRPr="002B5EB8">
        <w:rPr>
          <w:color w:val="000000" w:themeColor="text1"/>
        </w:rPr>
        <w:t>, подтверждающие, что Техническая документация была создана творческим трудом конкретных физических лиц – авторов такой Технической документации, а также документы, подтверждающие приобретение у авторов исключительного права на Техническую документацию в полном объеме.</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Стороны гарантируют, что на момент подписания настоящего Договора им не было известно о правах третьих лиц, которые могут быть нарушены отчуждением исключительного права по настоящему Договору.</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proofErr w:type="gramStart"/>
      <w:r w:rsidRPr="002B5EB8">
        <w:rPr>
          <w:color w:val="000000" w:themeColor="text1"/>
        </w:rPr>
        <w:t>В случае удовлетворения судом предъявленных к Заказчику претензий и исков со стороны третьих лиц, связанных с нарушением исключительного права на Техническую документацию и иную документацию, разработанную Подрядчиком, Подрядчик обязуется в полном объеме возместить Заказчику убытки, понесенные Заказчиком в связи с удовлетворением таких претензий и исков, в том числе, выплаченные по решениям судов денежные суммы, судебные издержки.</w:t>
      </w:r>
      <w:proofErr w:type="gramEnd"/>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В процессе исполнения настоящего Договора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По поручению Заказчика Подрядчик обязан инициировать переговоры с правообладателем указанных результатов интеллектуальной деятельности и сообщать о результатах переговоров Заказчику.</w:t>
      </w:r>
    </w:p>
    <w:p w:rsidR="00A716B0"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В случае нарушения Подрядчиком указанных в настоящей статье 21 обязанностей, Подрядчик обязан выплатить Заказчику неустойку в размере 5% (пять процентов) от Цены Проектных Работ, и возместить Заказчику убытки в полном объеме (включая упущенную выгоду).</w:t>
      </w:r>
    </w:p>
    <w:p w:rsidR="00A716B0" w:rsidRPr="002B5EB8" w:rsidRDefault="00A716B0" w:rsidP="00BA60A7">
      <w:pPr>
        <w:pStyle w:val="ac"/>
        <w:numPr>
          <w:ilvl w:val="0"/>
          <w:numId w:val="44"/>
        </w:numPr>
        <w:tabs>
          <w:tab w:val="left" w:pos="1276"/>
        </w:tabs>
        <w:spacing w:before="120" w:after="120" w:line="276" w:lineRule="auto"/>
        <w:ind w:left="993" w:hanging="993"/>
        <w:jc w:val="both"/>
        <w:rPr>
          <w:b/>
          <w:bCs/>
          <w:caps/>
          <w:color w:val="000000" w:themeColor="text1"/>
        </w:rPr>
      </w:pPr>
      <w:bookmarkStart w:id="116" w:name="_Ref321981138"/>
      <w:r w:rsidRPr="002B5EB8">
        <w:rPr>
          <w:b/>
          <w:bCs/>
          <w:caps/>
          <w:color w:val="000000" w:themeColor="text1"/>
        </w:rPr>
        <w:t>гарантии подрядчика</w:t>
      </w:r>
      <w:bookmarkEnd w:id="116"/>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Подрядчик настоящим гарантирует, что он обладает профессиональными знаниями, значительным опытом в области выполнения инженерных изысканий и проектирования, финансовыми ресурсами, оборудованием и другими возможностями, компетентностью, опытом и репутацией, а также персоналом, необходимыми для надлежащего (своевременного и качественного) выполнения Работ по настоящему Договору.</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 xml:space="preserve">Подрядчик настоящим гарантирует, что он надлежащим образом учрежден и осуществляет свою деятельность в соответствии с Нормами, у него имеются все лицензии, разрешения и допуски, необходимые для надлежащего исполнения обязательств по настоящему Договору.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lastRenderedPageBreak/>
        <w:t xml:space="preserve">Подрядчик подтверждает, что он оформил все корпоративные разрешения, необходимые для заключения и исполнения настоящего Договора.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A716B0" w:rsidRPr="00B51A88" w:rsidRDefault="00A716B0" w:rsidP="00BA60A7">
      <w:pPr>
        <w:pStyle w:val="ac"/>
        <w:numPr>
          <w:ilvl w:val="1"/>
          <w:numId w:val="44"/>
        </w:numPr>
        <w:tabs>
          <w:tab w:val="left" w:pos="1276"/>
        </w:tabs>
        <w:spacing w:before="120" w:after="120" w:line="276" w:lineRule="auto"/>
        <w:ind w:left="993" w:hanging="993"/>
        <w:jc w:val="both"/>
        <w:rPr>
          <w:b/>
          <w:bCs/>
          <w:caps/>
        </w:rPr>
      </w:pPr>
      <w:r w:rsidRPr="002B5EB8">
        <w:rPr>
          <w:color w:val="000000" w:themeColor="text1"/>
        </w:rPr>
        <w:t xml:space="preserve">Подрядчик гарантирует незамедлительное устранение Недостатков </w:t>
      </w:r>
      <w:r>
        <w:rPr>
          <w:color w:val="000000" w:themeColor="text1"/>
        </w:rPr>
        <w:t xml:space="preserve">Эскиза, документов о выполненных Инженерных изысканиях, </w:t>
      </w:r>
      <w:r w:rsidRPr="002B5EB8">
        <w:rPr>
          <w:color w:val="000000" w:themeColor="text1"/>
        </w:rPr>
        <w:t>Проектной</w:t>
      </w:r>
      <w:r>
        <w:rPr>
          <w:color w:val="000000" w:themeColor="text1"/>
        </w:rPr>
        <w:t xml:space="preserve"> документации</w:t>
      </w:r>
      <w:r w:rsidRPr="002B5EB8">
        <w:rPr>
          <w:color w:val="000000" w:themeColor="text1"/>
        </w:rPr>
        <w:t xml:space="preserve">, выявленных в процессе </w:t>
      </w:r>
      <w:r>
        <w:rPr>
          <w:color w:val="000000" w:themeColor="text1"/>
        </w:rPr>
        <w:t>строительства</w:t>
      </w:r>
      <w:r w:rsidRPr="002B5EB8">
        <w:rPr>
          <w:color w:val="000000" w:themeColor="text1"/>
        </w:rPr>
        <w:t xml:space="preserve"> Объекта, ввода его в эксплуатацию, а также в процессе последующей эксплуатации Объекта. Такие Недостатки должны быть устранены в течение 5 (Пяти) Рабочих дней со дня получения соответствующего требования Заказчика. </w:t>
      </w:r>
      <w:r w:rsidRPr="002B5EB8">
        <w:t xml:space="preserve">При </w:t>
      </w:r>
      <w:proofErr w:type="spellStart"/>
      <w:r w:rsidRPr="002B5EB8">
        <w:t>неустранении</w:t>
      </w:r>
      <w:proofErr w:type="spellEnd"/>
      <w:r w:rsidRPr="002B5EB8">
        <w:t xml:space="preserve"> Подрядчиком данных Недостатков Заказчик также имеет право поручить их устранение другому лицу за счет Подрядчика и потребовать возмещения убытков Подрядчиком, а также уплаты штрафа в размере 10% (десяти) процентов от стоимости Работ, выполненных с недостатками. Требование Заказчика о возмещении убытков и выплаты штрафа должно быть исполнено Подрядчиком в течение 10 (Десяти) Рабочих дней с момента получения соответствующего требования Заказчика. </w:t>
      </w:r>
    </w:p>
    <w:p w:rsidR="00A716B0" w:rsidRPr="002B5EB8" w:rsidRDefault="00A716B0" w:rsidP="00A716B0">
      <w:pPr>
        <w:pStyle w:val="ac"/>
        <w:tabs>
          <w:tab w:val="left" w:pos="1276"/>
        </w:tabs>
        <w:spacing w:before="120" w:after="120"/>
        <w:ind w:left="993"/>
        <w:jc w:val="both"/>
        <w:rPr>
          <w:b/>
          <w:bCs/>
          <w:caps/>
        </w:rPr>
      </w:pPr>
      <w:r w:rsidRPr="002B5EB8">
        <w:t xml:space="preserve">    </w:t>
      </w:r>
    </w:p>
    <w:p w:rsidR="00A716B0" w:rsidRPr="002B5EB8" w:rsidRDefault="00A716B0" w:rsidP="00BA60A7">
      <w:pPr>
        <w:pStyle w:val="ac"/>
        <w:numPr>
          <w:ilvl w:val="0"/>
          <w:numId w:val="44"/>
        </w:numPr>
        <w:tabs>
          <w:tab w:val="left" w:pos="1276"/>
        </w:tabs>
        <w:spacing w:before="120" w:after="120" w:line="276" w:lineRule="auto"/>
        <w:ind w:left="993" w:hanging="993"/>
        <w:jc w:val="both"/>
        <w:rPr>
          <w:b/>
          <w:bCs/>
          <w:caps/>
          <w:color w:val="000000" w:themeColor="text1"/>
        </w:rPr>
      </w:pPr>
      <w:r w:rsidRPr="002B5EB8">
        <w:rPr>
          <w:b/>
          <w:bCs/>
          <w:caps/>
          <w:color w:val="000000" w:themeColor="text1"/>
        </w:rPr>
        <w:t>ПРОЧИЕ ПОЛОЖЕНИЯ</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 xml:space="preserve">Подрядчик вправе передать все или часть прав и обязанностей по настоящему Договору третьим лицам </w:t>
      </w:r>
      <w:r w:rsidRPr="002B5EB8">
        <w:rPr>
          <w:iCs/>
          <w:color w:val="000000" w:themeColor="text1"/>
        </w:rPr>
        <w:t>только с предварительного письменного согласия Заказчика</w:t>
      </w:r>
      <w:r w:rsidRPr="002B5EB8">
        <w:rPr>
          <w:color w:val="000000" w:themeColor="text1"/>
        </w:rPr>
        <w:t xml:space="preserve">.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Вся переписка между Заказчиком и Подрядчиком ведется на русском языке.</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p>
    <w:p w:rsidR="00A716B0" w:rsidRPr="002B5EB8" w:rsidRDefault="00A716B0" w:rsidP="00BA60A7">
      <w:pPr>
        <w:pStyle w:val="ac"/>
        <w:numPr>
          <w:ilvl w:val="1"/>
          <w:numId w:val="44"/>
        </w:numPr>
        <w:tabs>
          <w:tab w:val="left" w:pos="1276"/>
        </w:tabs>
        <w:spacing w:before="120" w:after="120" w:line="276" w:lineRule="auto"/>
        <w:ind w:left="993" w:hanging="993"/>
        <w:jc w:val="both"/>
        <w:rPr>
          <w:b/>
          <w:bCs/>
          <w:caps/>
          <w:color w:val="000000" w:themeColor="text1"/>
        </w:rPr>
      </w:pPr>
      <w:r w:rsidRPr="002B5EB8">
        <w:rPr>
          <w:color w:val="000000" w:themeColor="text1"/>
        </w:rPr>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w:t>
      </w:r>
    </w:p>
    <w:p w:rsidR="00A716B0" w:rsidRDefault="00A716B0" w:rsidP="00A716B0">
      <w:pPr>
        <w:pStyle w:val="ac"/>
        <w:tabs>
          <w:tab w:val="left" w:pos="1276"/>
        </w:tabs>
        <w:spacing w:before="120" w:after="120"/>
        <w:ind w:left="709"/>
        <w:jc w:val="both"/>
        <w:rPr>
          <w:b/>
          <w:bCs/>
          <w:caps/>
          <w:color w:val="000000" w:themeColor="text1"/>
        </w:rPr>
      </w:pPr>
    </w:p>
    <w:p w:rsidR="00A716B0" w:rsidRPr="002B5EB8" w:rsidRDefault="00A716B0" w:rsidP="00BA60A7">
      <w:pPr>
        <w:pStyle w:val="ac"/>
        <w:numPr>
          <w:ilvl w:val="0"/>
          <w:numId w:val="44"/>
        </w:numPr>
        <w:tabs>
          <w:tab w:val="left" w:pos="1276"/>
        </w:tabs>
        <w:spacing w:before="120" w:after="120" w:line="276" w:lineRule="auto"/>
        <w:ind w:left="993" w:hanging="993"/>
        <w:jc w:val="both"/>
        <w:rPr>
          <w:b/>
          <w:bCs/>
          <w:caps/>
          <w:color w:val="000000" w:themeColor="text1"/>
        </w:rPr>
      </w:pPr>
      <w:r w:rsidRPr="002B5EB8">
        <w:rPr>
          <w:b/>
          <w:bCs/>
          <w:caps/>
          <w:color w:val="000000" w:themeColor="text1"/>
        </w:rPr>
        <w:t>перечень приложений</w:t>
      </w:r>
    </w:p>
    <w:p w:rsidR="00A716B0" w:rsidRPr="002B5EB8" w:rsidRDefault="00A716B0" w:rsidP="00BA60A7">
      <w:pPr>
        <w:pStyle w:val="ac"/>
        <w:numPr>
          <w:ilvl w:val="1"/>
          <w:numId w:val="44"/>
        </w:numPr>
        <w:tabs>
          <w:tab w:val="left" w:pos="1276"/>
        </w:tabs>
        <w:spacing w:before="120" w:after="120" w:line="276" w:lineRule="auto"/>
        <w:ind w:left="993" w:hanging="993"/>
        <w:jc w:val="both"/>
        <w:rPr>
          <w:color w:val="000000" w:themeColor="text1"/>
        </w:rPr>
      </w:pPr>
      <w:r w:rsidRPr="002B5EB8">
        <w:rPr>
          <w:color w:val="000000" w:themeColor="text1"/>
        </w:rPr>
        <w:t>К Договору прилагаются следующие Приложения, являющиеся его неотъемлемой частью:</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1. </w:t>
      </w:r>
      <w:r w:rsidRPr="002B5EB8">
        <w:rPr>
          <w:color w:val="000000" w:themeColor="text1"/>
        </w:rPr>
        <w:tab/>
        <w:t>Цена Работ по Договору.</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2. </w:t>
      </w:r>
      <w:r w:rsidRPr="002B5EB8">
        <w:rPr>
          <w:color w:val="000000" w:themeColor="text1"/>
        </w:rPr>
        <w:tab/>
        <w:t>Перечень Исходных данных.</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3. </w:t>
      </w:r>
      <w:r w:rsidRPr="002B5EB8">
        <w:rPr>
          <w:color w:val="000000" w:themeColor="text1"/>
        </w:rPr>
        <w:tab/>
        <w:t>График Работ.</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4. </w:t>
      </w:r>
      <w:r w:rsidRPr="002B5EB8">
        <w:rPr>
          <w:color w:val="000000" w:themeColor="text1"/>
        </w:rPr>
        <w:tab/>
        <w:t>Перечень Работ.</w:t>
      </w:r>
    </w:p>
    <w:p w:rsidR="00A716B0"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5. </w:t>
      </w:r>
      <w:r w:rsidRPr="002B5EB8">
        <w:rPr>
          <w:color w:val="000000" w:themeColor="text1"/>
        </w:rPr>
        <w:tab/>
        <w:t>График освоения и финансирования.</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Pr>
          <w:color w:val="000000" w:themeColor="text1"/>
        </w:rPr>
        <w:t>Приложение № 6.</w:t>
      </w:r>
      <w:r>
        <w:rPr>
          <w:color w:val="000000" w:themeColor="text1"/>
        </w:rPr>
        <w:tab/>
        <w:t xml:space="preserve">Форма Акта допуска на Участок. </w:t>
      </w:r>
    </w:p>
    <w:p w:rsidR="00A716B0"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w:t>
      </w:r>
      <w:r>
        <w:rPr>
          <w:color w:val="000000" w:themeColor="text1"/>
        </w:rPr>
        <w:t>7</w:t>
      </w:r>
      <w:r w:rsidRPr="002B5EB8">
        <w:rPr>
          <w:color w:val="000000" w:themeColor="text1"/>
        </w:rPr>
        <w:t xml:space="preserve">. </w:t>
      </w:r>
      <w:r w:rsidRPr="002B5EB8">
        <w:rPr>
          <w:color w:val="000000" w:themeColor="text1"/>
        </w:rPr>
        <w:tab/>
        <w:t>Допуски Подрядчика.</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Pr>
          <w:color w:val="000000" w:themeColor="text1"/>
        </w:rPr>
        <w:t>Приложение № 8.</w:t>
      </w:r>
      <w:r>
        <w:rPr>
          <w:color w:val="000000" w:themeColor="text1"/>
        </w:rPr>
        <w:tab/>
        <w:t xml:space="preserve">Задание на выполнение Инженерных изысканий. </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w:t>
      </w:r>
      <w:r>
        <w:rPr>
          <w:color w:val="000000" w:themeColor="text1"/>
        </w:rPr>
        <w:t>9</w:t>
      </w:r>
      <w:r w:rsidRPr="002B5EB8">
        <w:rPr>
          <w:color w:val="000000" w:themeColor="text1"/>
        </w:rPr>
        <w:t xml:space="preserve">. </w:t>
      </w:r>
      <w:r w:rsidRPr="002B5EB8">
        <w:rPr>
          <w:color w:val="000000" w:themeColor="text1"/>
        </w:rPr>
        <w:tab/>
        <w:t>Задание на проектирование.</w:t>
      </w:r>
    </w:p>
    <w:p w:rsidR="00A716B0"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 xml:space="preserve">Приложение № </w:t>
      </w:r>
      <w:r>
        <w:rPr>
          <w:color w:val="000000" w:themeColor="text1"/>
        </w:rPr>
        <w:t>10</w:t>
      </w:r>
      <w:r w:rsidRPr="002B5EB8">
        <w:rPr>
          <w:color w:val="000000" w:themeColor="text1"/>
        </w:rPr>
        <w:t>.</w:t>
      </w:r>
      <w:r w:rsidRPr="002B5EB8">
        <w:rPr>
          <w:color w:val="000000" w:themeColor="text1"/>
        </w:rPr>
        <w:tab/>
      </w:r>
      <w:r>
        <w:rPr>
          <w:color w:val="000000" w:themeColor="text1"/>
        </w:rPr>
        <w:t xml:space="preserve">Форма Акта приемки работ по подготовке Эскиза. </w:t>
      </w:r>
    </w:p>
    <w:p w:rsidR="00A716B0"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Приложение № 1</w:t>
      </w:r>
      <w:r>
        <w:rPr>
          <w:color w:val="000000" w:themeColor="text1"/>
        </w:rPr>
        <w:t>1</w:t>
      </w:r>
      <w:r w:rsidRPr="002B5EB8">
        <w:rPr>
          <w:color w:val="000000" w:themeColor="text1"/>
        </w:rPr>
        <w:t>.</w:t>
      </w:r>
      <w:r w:rsidRPr="002B5EB8">
        <w:rPr>
          <w:color w:val="000000" w:themeColor="text1"/>
        </w:rPr>
        <w:tab/>
        <w:t xml:space="preserve">Форма Акта приемки работ </w:t>
      </w:r>
      <w:r>
        <w:rPr>
          <w:color w:val="000000" w:themeColor="text1"/>
        </w:rPr>
        <w:t xml:space="preserve">по выполнению Инженерных </w:t>
      </w:r>
    </w:p>
    <w:p w:rsidR="00A716B0" w:rsidRPr="002B5EB8" w:rsidRDefault="00A716B0" w:rsidP="00A716B0">
      <w:pPr>
        <w:spacing w:before="120" w:after="120"/>
        <w:ind w:left="993"/>
        <w:jc w:val="both"/>
        <w:rPr>
          <w:color w:val="000000" w:themeColor="text1"/>
        </w:rPr>
      </w:pPr>
      <w:r w:rsidRPr="002B5EB8">
        <w:rPr>
          <w:color w:val="000000" w:themeColor="text1"/>
        </w:rPr>
        <w:tab/>
      </w:r>
      <w:r w:rsidRPr="002B5EB8">
        <w:rPr>
          <w:color w:val="000000" w:themeColor="text1"/>
        </w:rPr>
        <w:tab/>
      </w:r>
      <w:r w:rsidRPr="002B5EB8">
        <w:rPr>
          <w:color w:val="000000" w:themeColor="text1"/>
        </w:rPr>
        <w:tab/>
      </w:r>
      <w:r>
        <w:rPr>
          <w:color w:val="000000" w:themeColor="text1"/>
        </w:rPr>
        <w:tab/>
      </w:r>
      <w:r w:rsidRPr="002B5EB8">
        <w:rPr>
          <w:color w:val="000000" w:themeColor="text1"/>
        </w:rPr>
        <w:t>изысканий</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Pr>
          <w:color w:val="000000" w:themeColor="text1"/>
        </w:rPr>
        <w:t xml:space="preserve">Приложение № 12. </w:t>
      </w:r>
      <w:r>
        <w:rPr>
          <w:color w:val="000000" w:themeColor="text1"/>
        </w:rPr>
        <w:tab/>
        <w:t>Форма Акта приемки работ по</w:t>
      </w:r>
      <w:r w:rsidRPr="002B5EB8">
        <w:rPr>
          <w:color w:val="000000" w:themeColor="text1"/>
        </w:rPr>
        <w:t xml:space="preserve"> подготовке Проектной</w:t>
      </w:r>
    </w:p>
    <w:p w:rsidR="00A716B0" w:rsidRPr="002B5EB8" w:rsidRDefault="00A716B0" w:rsidP="00A716B0">
      <w:pPr>
        <w:pStyle w:val="ac"/>
        <w:spacing w:before="120" w:after="120"/>
        <w:ind w:left="2834" w:firstLine="706"/>
        <w:jc w:val="both"/>
        <w:rPr>
          <w:color w:val="000000" w:themeColor="text1"/>
        </w:rPr>
      </w:pPr>
      <w:r w:rsidRPr="002B5EB8">
        <w:rPr>
          <w:color w:val="000000" w:themeColor="text1"/>
        </w:rPr>
        <w:t>документации.</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Приложение № 1</w:t>
      </w:r>
      <w:r>
        <w:rPr>
          <w:color w:val="000000" w:themeColor="text1"/>
        </w:rPr>
        <w:t>3</w:t>
      </w:r>
      <w:r w:rsidRPr="002B5EB8">
        <w:rPr>
          <w:color w:val="000000" w:themeColor="text1"/>
        </w:rPr>
        <w:t xml:space="preserve">. </w:t>
      </w:r>
      <w:r w:rsidRPr="002B5EB8">
        <w:rPr>
          <w:color w:val="000000" w:themeColor="text1"/>
        </w:rPr>
        <w:tab/>
        <w:t>Требования к сметному разделу Проектной документации.</w:t>
      </w:r>
    </w:p>
    <w:p w:rsidR="00A716B0" w:rsidRPr="002B5EB8" w:rsidRDefault="00A716B0" w:rsidP="00BA60A7">
      <w:pPr>
        <w:pStyle w:val="ac"/>
        <w:numPr>
          <w:ilvl w:val="3"/>
          <w:numId w:val="66"/>
        </w:numPr>
        <w:spacing w:before="120" w:after="120" w:line="276" w:lineRule="auto"/>
        <w:ind w:left="1418" w:hanging="425"/>
        <w:jc w:val="both"/>
        <w:rPr>
          <w:color w:val="000000" w:themeColor="text1"/>
        </w:rPr>
      </w:pPr>
      <w:r w:rsidRPr="002B5EB8">
        <w:rPr>
          <w:color w:val="000000" w:themeColor="text1"/>
        </w:rPr>
        <w:t>Приложение № 1</w:t>
      </w:r>
      <w:r>
        <w:rPr>
          <w:color w:val="000000" w:themeColor="text1"/>
        </w:rPr>
        <w:t>4</w:t>
      </w:r>
      <w:r w:rsidRPr="002B5EB8">
        <w:rPr>
          <w:color w:val="000000" w:themeColor="text1"/>
        </w:rPr>
        <w:t>.</w:t>
      </w:r>
      <w:r w:rsidRPr="002B5EB8">
        <w:rPr>
          <w:color w:val="000000" w:themeColor="text1"/>
        </w:rPr>
        <w:tab/>
        <w:t xml:space="preserve">Форма Банковской </w:t>
      </w:r>
      <w:r>
        <w:rPr>
          <w:color w:val="000000" w:themeColor="text1"/>
        </w:rPr>
        <w:t>г</w:t>
      </w:r>
      <w:r w:rsidRPr="002B5EB8">
        <w:rPr>
          <w:color w:val="000000" w:themeColor="text1"/>
        </w:rPr>
        <w:t xml:space="preserve">арантии. </w:t>
      </w:r>
    </w:p>
    <w:p w:rsidR="00A716B0" w:rsidRPr="004428E3" w:rsidRDefault="00A716B0" w:rsidP="00A716B0">
      <w:pPr>
        <w:pStyle w:val="ac"/>
        <w:tabs>
          <w:tab w:val="left" w:pos="9214"/>
        </w:tabs>
        <w:spacing w:before="120" w:after="120"/>
        <w:ind w:left="993"/>
        <w:jc w:val="both"/>
        <w:rPr>
          <w:b/>
          <w:color w:val="000000" w:themeColor="text1"/>
        </w:rPr>
      </w:pPr>
    </w:p>
    <w:p w:rsidR="00A716B0" w:rsidRPr="00B51A88" w:rsidRDefault="00A716B0" w:rsidP="00BA60A7">
      <w:pPr>
        <w:pStyle w:val="ac"/>
        <w:numPr>
          <w:ilvl w:val="0"/>
          <w:numId w:val="44"/>
        </w:numPr>
        <w:tabs>
          <w:tab w:val="left" w:pos="9214"/>
        </w:tabs>
        <w:spacing w:before="120" w:after="120" w:line="276" w:lineRule="auto"/>
        <w:ind w:left="993" w:hanging="993"/>
        <w:jc w:val="both"/>
        <w:rPr>
          <w:b/>
          <w:color w:val="000000" w:themeColor="text1"/>
        </w:rPr>
      </w:pPr>
      <w:r w:rsidRPr="00B51A88">
        <w:rPr>
          <w:b/>
          <w:color w:val="000000" w:themeColor="text1"/>
        </w:rPr>
        <w:t>АДРЕСА И РЕКВИЗИТЫ СТОРОН</w:t>
      </w:r>
    </w:p>
    <w:p w:rsidR="00A716B0" w:rsidRPr="00B51A88" w:rsidRDefault="00A716B0" w:rsidP="00BA60A7">
      <w:pPr>
        <w:pStyle w:val="ac"/>
        <w:numPr>
          <w:ilvl w:val="1"/>
          <w:numId w:val="44"/>
        </w:numPr>
        <w:tabs>
          <w:tab w:val="left" w:pos="993"/>
        </w:tabs>
        <w:spacing w:before="120" w:after="120" w:line="276" w:lineRule="auto"/>
        <w:ind w:left="993" w:hanging="993"/>
        <w:jc w:val="both"/>
        <w:rPr>
          <w:b/>
          <w:color w:val="000000" w:themeColor="text1"/>
        </w:rPr>
      </w:pPr>
      <w:r w:rsidRPr="00B51A88">
        <w:rPr>
          <w:b/>
          <w:color w:val="000000" w:themeColor="text1"/>
        </w:rPr>
        <w:t>ЗАКАЗЧИК</w:t>
      </w:r>
    </w:p>
    <w:p w:rsidR="00A716B0" w:rsidRPr="00B51A88" w:rsidRDefault="00A716B0" w:rsidP="00A716B0">
      <w:pPr>
        <w:pStyle w:val="ac"/>
        <w:tabs>
          <w:tab w:val="left" w:pos="9214"/>
        </w:tabs>
        <w:spacing w:before="120" w:after="120"/>
        <w:ind w:left="993"/>
        <w:rPr>
          <w:b/>
          <w:color w:val="000000" w:themeColor="text1"/>
        </w:rPr>
      </w:pPr>
      <w:r w:rsidRPr="00B51A88">
        <w:rPr>
          <w:b/>
          <w:color w:val="000000" w:themeColor="text1"/>
        </w:rPr>
        <w:t xml:space="preserve">Общество с ограниченной ответственностью </w:t>
      </w:r>
      <w:r w:rsidRPr="00B51A88">
        <w:rPr>
          <w:b/>
          <w:color w:val="000000" w:themeColor="text1"/>
        </w:rPr>
        <w:br/>
        <w:t>«Объединенная дирекция по проектированию и строительству</w:t>
      </w:r>
      <w:r w:rsidRPr="00B51A88">
        <w:rPr>
          <w:b/>
          <w:color w:val="000000" w:themeColor="text1"/>
        </w:rPr>
        <w:br/>
        <w:t xml:space="preserve">Центра разработки и коммерциализации новых технологий </w:t>
      </w:r>
      <w:r w:rsidRPr="00B51A88">
        <w:rPr>
          <w:b/>
          <w:color w:val="000000" w:themeColor="text1"/>
        </w:rPr>
        <w:br/>
        <w:t>(инновационного центра «Сколково»)»</w:t>
      </w:r>
    </w:p>
    <w:tbl>
      <w:tblPr>
        <w:tblW w:w="0" w:type="auto"/>
        <w:tblInd w:w="959" w:type="dxa"/>
        <w:tblLook w:val="00A0" w:firstRow="1" w:lastRow="0" w:firstColumn="1" w:lastColumn="0" w:noHBand="0" w:noVBand="0"/>
      </w:tblPr>
      <w:tblGrid>
        <w:gridCol w:w="2785"/>
        <w:gridCol w:w="6109"/>
      </w:tblGrid>
      <w:tr w:rsidR="00A716B0" w:rsidRPr="00B51A88" w:rsidTr="002B339D">
        <w:trPr>
          <w:trHeight w:val="273"/>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Адрес места нахождения:</w:t>
            </w:r>
          </w:p>
        </w:tc>
        <w:tc>
          <w:tcPr>
            <w:tcW w:w="6605" w:type="dxa"/>
          </w:tcPr>
          <w:p w:rsidR="00A716B0" w:rsidRPr="00B51A88" w:rsidRDefault="00A716B0" w:rsidP="002B339D">
            <w:pPr>
              <w:pStyle w:val="afff6"/>
              <w:spacing w:line="276" w:lineRule="auto"/>
              <w:rPr>
                <w:sz w:val="24"/>
                <w:szCs w:val="24"/>
                <w:lang w:eastAsia="ru-RU"/>
              </w:rPr>
            </w:pPr>
            <w:r w:rsidRPr="00B51A88">
              <w:rPr>
                <w:rFonts w:ascii="Times New Roman" w:hAnsi="Times New Roman"/>
                <w:sz w:val="24"/>
                <w:szCs w:val="24"/>
              </w:rPr>
              <w:t>Российская Федерация, 143026, город Москва, территория инновационного центра «Сколково», улица Луговая, дом 4, корпус 2</w:t>
            </w:r>
          </w:p>
        </w:tc>
      </w:tr>
      <w:tr w:rsidR="00A716B0" w:rsidRPr="00B51A88" w:rsidTr="002B339D">
        <w:trPr>
          <w:trHeight w:val="252"/>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Почтовый адрес:</w:t>
            </w:r>
          </w:p>
        </w:tc>
        <w:tc>
          <w:tcPr>
            <w:tcW w:w="6605" w:type="dxa"/>
          </w:tcPr>
          <w:p w:rsidR="00A716B0" w:rsidRPr="00B51A88" w:rsidRDefault="00A716B0" w:rsidP="002B339D">
            <w:pPr>
              <w:tabs>
                <w:tab w:val="left" w:pos="9214"/>
              </w:tabs>
              <w:spacing w:before="100" w:beforeAutospacing="1"/>
              <w:jc w:val="both"/>
              <w:rPr>
                <w:color w:val="000000" w:themeColor="text1"/>
              </w:rPr>
            </w:pPr>
            <w:r w:rsidRPr="008455A3">
              <w:t>Российская Федерация, 143026, город Москва, территория инновационного центра «Сколково», улица Луговая, дом 4, корпус 2</w:t>
            </w:r>
          </w:p>
        </w:tc>
      </w:tr>
      <w:tr w:rsidR="00A716B0" w:rsidRPr="00B51A88" w:rsidTr="002B339D">
        <w:trPr>
          <w:trHeight w:val="244"/>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Телефон:</w:t>
            </w:r>
          </w:p>
        </w:tc>
        <w:tc>
          <w:tcPr>
            <w:tcW w:w="6605" w:type="dxa"/>
          </w:tcPr>
          <w:p w:rsidR="00A716B0" w:rsidRPr="00B51A88" w:rsidRDefault="00A716B0" w:rsidP="002B339D">
            <w:pPr>
              <w:tabs>
                <w:tab w:val="left" w:pos="9214"/>
              </w:tabs>
              <w:snapToGrid w:val="0"/>
              <w:jc w:val="both"/>
              <w:rPr>
                <w:color w:val="000000" w:themeColor="text1"/>
              </w:rPr>
            </w:pPr>
            <w:r w:rsidRPr="00B51A88">
              <w:rPr>
                <w:color w:val="000000" w:themeColor="text1"/>
              </w:rPr>
              <w:t>+7 (495) 967 01 48</w:t>
            </w:r>
          </w:p>
        </w:tc>
      </w:tr>
      <w:tr w:rsidR="00A716B0" w:rsidRPr="00B51A88" w:rsidTr="002B339D">
        <w:trPr>
          <w:trHeight w:val="207"/>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Факс:</w:t>
            </w:r>
          </w:p>
        </w:tc>
        <w:tc>
          <w:tcPr>
            <w:tcW w:w="6605" w:type="dxa"/>
          </w:tcPr>
          <w:p w:rsidR="00A716B0" w:rsidRPr="00B51A88" w:rsidRDefault="00A716B0" w:rsidP="002B339D">
            <w:pPr>
              <w:tabs>
                <w:tab w:val="left" w:pos="9214"/>
              </w:tabs>
              <w:snapToGrid w:val="0"/>
              <w:jc w:val="both"/>
              <w:rPr>
                <w:color w:val="000000" w:themeColor="text1"/>
              </w:rPr>
            </w:pPr>
            <w:r w:rsidRPr="00B51A88">
              <w:rPr>
                <w:color w:val="000000" w:themeColor="text1"/>
              </w:rPr>
              <w:t>+7 (495) 967 01 48</w:t>
            </w:r>
          </w:p>
        </w:tc>
      </w:tr>
      <w:tr w:rsidR="00A716B0" w:rsidRPr="00B51A88" w:rsidTr="002B339D">
        <w:trPr>
          <w:trHeight w:val="171"/>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ОГРН:</w:t>
            </w:r>
          </w:p>
        </w:tc>
        <w:tc>
          <w:tcPr>
            <w:tcW w:w="6605" w:type="dxa"/>
          </w:tcPr>
          <w:p w:rsidR="00A716B0" w:rsidRPr="00B51A88" w:rsidRDefault="00A716B0" w:rsidP="002B339D">
            <w:pPr>
              <w:tabs>
                <w:tab w:val="left" w:pos="9214"/>
              </w:tabs>
              <w:spacing w:before="100" w:beforeAutospacing="1"/>
              <w:jc w:val="both"/>
              <w:rPr>
                <w:color w:val="000000" w:themeColor="text1"/>
              </w:rPr>
            </w:pPr>
            <w:r w:rsidRPr="00B51A88">
              <w:t>1107746949793</w:t>
            </w:r>
          </w:p>
        </w:tc>
      </w:tr>
      <w:tr w:rsidR="00A716B0" w:rsidRPr="00B51A88" w:rsidTr="002B339D">
        <w:trPr>
          <w:trHeight w:val="171"/>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ИНН/КПП:</w:t>
            </w:r>
          </w:p>
        </w:tc>
        <w:tc>
          <w:tcPr>
            <w:tcW w:w="6605" w:type="dxa"/>
          </w:tcPr>
          <w:p w:rsidR="00A716B0" w:rsidRPr="00B51A88" w:rsidRDefault="00A716B0" w:rsidP="002B339D">
            <w:pPr>
              <w:tabs>
                <w:tab w:val="left" w:pos="9214"/>
              </w:tabs>
              <w:spacing w:before="100" w:beforeAutospacing="1"/>
              <w:jc w:val="both"/>
              <w:rPr>
                <w:color w:val="000000" w:themeColor="text1"/>
              </w:rPr>
            </w:pPr>
            <w:r w:rsidRPr="00B51A88">
              <w:rPr>
                <w:color w:val="000000" w:themeColor="text1"/>
              </w:rPr>
              <w:t>7701897582</w:t>
            </w:r>
            <w:r w:rsidRPr="00B51A88">
              <w:rPr>
                <w:color w:val="000000" w:themeColor="text1"/>
                <w:lang w:val="en-US"/>
              </w:rPr>
              <w:t>/</w:t>
            </w:r>
            <w:r>
              <w:rPr>
                <w:color w:val="000000" w:themeColor="text1"/>
                <w:lang w:val="en-US"/>
              </w:rPr>
              <w:t>773101001</w:t>
            </w:r>
            <w:r w:rsidRPr="00B51A88" w:rsidDel="00E60646">
              <w:rPr>
                <w:highlight w:val="yellow"/>
              </w:rPr>
              <w:t xml:space="preserve"> </w:t>
            </w:r>
          </w:p>
        </w:tc>
      </w:tr>
      <w:tr w:rsidR="00A716B0" w:rsidRPr="00B51A88" w:rsidTr="002B339D">
        <w:trPr>
          <w:trHeight w:val="264"/>
        </w:trPr>
        <w:tc>
          <w:tcPr>
            <w:tcW w:w="2858" w:type="dxa"/>
          </w:tcPr>
          <w:p w:rsidR="00A716B0" w:rsidRPr="00B51A88" w:rsidRDefault="00A716B0" w:rsidP="002B339D">
            <w:pPr>
              <w:tabs>
                <w:tab w:val="left" w:pos="9214"/>
              </w:tabs>
              <w:jc w:val="both"/>
              <w:rPr>
                <w:color w:val="000000" w:themeColor="text1"/>
              </w:rPr>
            </w:pPr>
            <w:r w:rsidRPr="00B51A88">
              <w:rPr>
                <w:bCs/>
                <w:color w:val="000000" w:themeColor="text1"/>
              </w:rPr>
              <w:lastRenderedPageBreak/>
              <w:t>Расчетный счет</w:t>
            </w:r>
            <w:r w:rsidRPr="00B51A88">
              <w:rPr>
                <w:color w:val="000000" w:themeColor="text1"/>
              </w:rPr>
              <w:t>:</w:t>
            </w:r>
          </w:p>
        </w:tc>
        <w:tc>
          <w:tcPr>
            <w:tcW w:w="6605" w:type="dxa"/>
          </w:tcPr>
          <w:p w:rsidR="00A716B0" w:rsidRPr="00B51A88" w:rsidRDefault="00A716B0" w:rsidP="002B339D">
            <w:pPr>
              <w:tabs>
                <w:tab w:val="left" w:pos="9214"/>
              </w:tabs>
              <w:jc w:val="both"/>
              <w:rPr>
                <w:color w:val="000000" w:themeColor="text1"/>
              </w:rPr>
            </w:pPr>
            <w:r w:rsidRPr="00B51A88" w:rsidDel="00E60646">
              <w:t xml:space="preserve"> </w:t>
            </w:r>
            <w:proofErr w:type="gramStart"/>
            <w:r w:rsidRPr="00B51A88">
              <w:t>р</w:t>
            </w:r>
            <w:proofErr w:type="gramEnd"/>
            <w:r w:rsidRPr="00B51A88">
              <w:t>/с 40702810692000005757</w:t>
            </w:r>
          </w:p>
        </w:tc>
      </w:tr>
      <w:tr w:rsidR="00A716B0" w:rsidRPr="00B51A88" w:rsidTr="002B339D">
        <w:trPr>
          <w:trHeight w:val="264"/>
        </w:trPr>
        <w:tc>
          <w:tcPr>
            <w:tcW w:w="2858" w:type="dxa"/>
          </w:tcPr>
          <w:p w:rsidR="00A716B0" w:rsidRPr="00B51A88" w:rsidRDefault="00A716B0" w:rsidP="002B339D">
            <w:pPr>
              <w:tabs>
                <w:tab w:val="left" w:pos="9214"/>
              </w:tabs>
              <w:jc w:val="both"/>
              <w:rPr>
                <w:bCs/>
                <w:color w:val="000000" w:themeColor="text1"/>
              </w:rPr>
            </w:pPr>
            <w:r w:rsidRPr="00B51A88">
              <w:rPr>
                <w:bCs/>
                <w:color w:val="000000" w:themeColor="text1"/>
              </w:rPr>
              <w:t>Банк:</w:t>
            </w:r>
          </w:p>
        </w:tc>
        <w:tc>
          <w:tcPr>
            <w:tcW w:w="6605" w:type="dxa"/>
          </w:tcPr>
          <w:p w:rsidR="00A716B0" w:rsidRPr="00B51A88" w:rsidRDefault="00A716B0" w:rsidP="002B339D">
            <w:pPr>
              <w:tabs>
                <w:tab w:val="left" w:pos="9214"/>
              </w:tabs>
              <w:jc w:val="both"/>
              <w:rPr>
                <w:color w:val="000000" w:themeColor="text1"/>
                <w:highlight w:val="yellow"/>
              </w:rPr>
            </w:pPr>
            <w:r w:rsidRPr="00B51A88">
              <w:t>ГПБ (ОАО) г. МОСКВА</w:t>
            </w:r>
          </w:p>
        </w:tc>
      </w:tr>
      <w:tr w:rsidR="00A716B0" w:rsidRPr="00B51A88" w:rsidTr="002B339D">
        <w:trPr>
          <w:trHeight w:val="214"/>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Корреспондентский счет:</w:t>
            </w:r>
          </w:p>
        </w:tc>
        <w:tc>
          <w:tcPr>
            <w:tcW w:w="6605" w:type="dxa"/>
          </w:tcPr>
          <w:p w:rsidR="00A716B0" w:rsidRPr="00230112" w:rsidRDefault="00A716B0" w:rsidP="002B339D">
            <w:pPr>
              <w:tabs>
                <w:tab w:val="left" w:pos="9214"/>
              </w:tabs>
              <w:spacing w:before="100" w:beforeAutospacing="1"/>
              <w:jc w:val="both"/>
              <w:rPr>
                <w:color w:val="000000" w:themeColor="text1"/>
                <w:lang w:val="en-US"/>
              </w:rPr>
            </w:pPr>
            <w:r w:rsidRPr="00B51A88">
              <w:t>30101810200000000823</w:t>
            </w:r>
          </w:p>
        </w:tc>
      </w:tr>
      <w:tr w:rsidR="00A716B0" w:rsidRPr="00B51A88" w:rsidTr="002B339D">
        <w:trPr>
          <w:trHeight w:val="192"/>
        </w:trPr>
        <w:tc>
          <w:tcPr>
            <w:tcW w:w="2858" w:type="dxa"/>
          </w:tcPr>
          <w:p w:rsidR="00A716B0" w:rsidRPr="00B51A88" w:rsidRDefault="00A716B0" w:rsidP="002B339D">
            <w:pPr>
              <w:tabs>
                <w:tab w:val="left" w:pos="9214"/>
              </w:tabs>
              <w:spacing w:before="100" w:beforeAutospacing="1"/>
              <w:jc w:val="both"/>
              <w:rPr>
                <w:bCs/>
                <w:color w:val="000000" w:themeColor="text1"/>
              </w:rPr>
            </w:pPr>
            <w:r w:rsidRPr="00B51A88">
              <w:rPr>
                <w:bCs/>
                <w:color w:val="000000" w:themeColor="text1"/>
              </w:rPr>
              <w:t>БИК:</w:t>
            </w:r>
          </w:p>
        </w:tc>
        <w:tc>
          <w:tcPr>
            <w:tcW w:w="6605" w:type="dxa"/>
          </w:tcPr>
          <w:p w:rsidR="00A716B0" w:rsidRPr="00B51A88" w:rsidRDefault="00A716B0" w:rsidP="002B339D">
            <w:pPr>
              <w:spacing w:before="100" w:beforeAutospacing="1"/>
              <w:rPr>
                <w:color w:val="000000" w:themeColor="text1"/>
              </w:rPr>
            </w:pPr>
            <w:r w:rsidRPr="00B51A88">
              <w:t>044525823</w:t>
            </w:r>
          </w:p>
        </w:tc>
      </w:tr>
    </w:tbl>
    <w:p w:rsidR="00A716B0" w:rsidRPr="00B51A88" w:rsidRDefault="00A716B0" w:rsidP="00BA60A7">
      <w:pPr>
        <w:pStyle w:val="ac"/>
        <w:numPr>
          <w:ilvl w:val="1"/>
          <w:numId w:val="44"/>
        </w:numPr>
        <w:tabs>
          <w:tab w:val="left" w:pos="993"/>
          <w:tab w:val="left" w:pos="9214"/>
        </w:tabs>
        <w:spacing w:before="120" w:after="120" w:line="276" w:lineRule="auto"/>
        <w:ind w:left="993" w:hanging="993"/>
        <w:jc w:val="both"/>
        <w:rPr>
          <w:b/>
          <w:color w:val="000000" w:themeColor="text1"/>
        </w:rPr>
      </w:pPr>
      <w:r w:rsidRPr="00B51A88">
        <w:rPr>
          <w:b/>
          <w:color w:val="000000" w:themeColor="text1"/>
        </w:rPr>
        <w:t xml:space="preserve">ПОДРЯДЧИК: </w:t>
      </w:r>
    </w:p>
    <w:p w:rsidR="00A716B0" w:rsidRPr="00B51A88" w:rsidRDefault="00A716B0" w:rsidP="00A716B0">
      <w:pPr>
        <w:pStyle w:val="ac"/>
        <w:tabs>
          <w:tab w:val="left" w:pos="9214"/>
        </w:tabs>
        <w:spacing w:before="120" w:after="120"/>
        <w:ind w:left="993"/>
        <w:jc w:val="both"/>
        <w:rPr>
          <w:color w:val="000000" w:themeColor="text1"/>
          <w:lang w:val="en-US"/>
        </w:rPr>
      </w:pPr>
      <w:r w:rsidRPr="00B51A88">
        <w:rPr>
          <w:color w:val="000000" w:themeColor="text1"/>
          <w:highlight w:val="yellow"/>
          <w:lang w:val="en-US"/>
        </w:rPr>
        <w:t>[</w:t>
      </w:r>
      <w:proofErr w:type="gramStart"/>
      <w:r w:rsidRPr="00B51A88">
        <w:rPr>
          <w:color w:val="000000" w:themeColor="text1"/>
          <w:highlight w:val="yellow"/>
        </w:rPr>
        <w:t>полное</w:t>
      </w:r>
      <w:proofErr w:type="gramEnd"/>
      <w:r w:rsidRPr="00B51A88">
        <w:rPr>
          <w:color w:val="000000" w:themeColor="text1"/>
          <w:highlight w:val="yellow"/>
        </w:rPr>
        <w:t xml:space="preserve"> наименование</w:t>
      </w:r>
      <w:r w:rsidRPr="00B51A88">
        <w:rPr>
          <w:color w:val="000000" w:themeColor="text1"/>
          <w:highlight w:val="yellow"/>
          <w:lang w:val="en-US"/>
        </w:rPr>
        <w:t>]</w:t>
      </w:r>
    </w:p>
    <w:tbl>
      <w:tblPr>
        <w:tblW w:w="0" w:type="auto"/>
        <w:tblInd w:w="959" w:type="dxa"/>
        <w:tblLook w:val="01E0" w:firstRow="1" w:lastRow="1" w:firstColumn="1" w:lastColumn="1" w:noHBand="0" w:noVBand="0"/>
      </w:tblPr>
      <w:tblGrid>
        <w:gridCol w:w="2901"/>
        <w:gridCol w:w="1662"/>
        <w:gridCol w:w="4331"/>
      </w:tblGrid>
      <w:tr w:rsidR="00A716B0" w:rsidRPr="00B51A88" w:rsidTr="002B339D">
        <w:trPr>
          <w:trHeight w:val="281"/>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Адрес места</w:t>
            </w:r>
            <w:r>
              <w:rPr>
                <w:rFonts w:ascii="Times New Roman" w:hAnsi="Times New Roman" w:cs="Times New Roman"/>
                <w:sz w:val="24"/>
                <w:szCs w:val="24"/>
              </w:rPr>
              <w:t xml:space="preserve"> </w:t>
            </w:r>
            <w:r w:rsidRPr="00B51A88">
              <w:rPr>
                <w:rFonts w:ascii="Times New Roman" w:hAnsi="Times New Roman" w:cs="Times New Roman"/>
                <w:sz w:val="24"/>
                <w:szCs w:val="24"/>
              </w:rPr>
              <w:t>нахождения:</w:t>
            </w:r>
          </w:p>
        </w:tc>
        <w:tc>
          <w:tcPr>
            <w:tcW w:w="6486" w:type="dxa"/>
            <w:gridSpan w:val="2"/>
          </w:tcPr>
          <w:p w:rsidR="00A716B0" w:rsidRPr="00B51A88" w:rsidRDefault="00A716B0" w:rsidP="002B339D">
            <w:pPr>
              <w:tabs>
                <w:tab w:val="left" w:pos="9214"/>
              </w:tabs>
              <w:snapToGrid w:val="0"/>
              <w:jc w:val="both"/>
              <w:rPr>
                <w:color w:val="000000" w:themeColor="text1"/>
              </w:rPr>
            </w:pPr>
          </w:p>
        </w:tc>
      </w:tr>
      <w:tr w:rsidR="00A716B0" w:rsidRPr="00B51A88" w:rsidTr="002B339D">
        <w:trPr>
          <w:trHeight w:val="285"/>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Почтовый адрес:</w:t>
            </w:r>
          </w:p>
        </w:tc>
        <w:tc>
          <w:tcPr>
            <w:tcW w:w="6486" w:type="dxa"/>
            <w:gridSpan w:val="2"/>
          </w:tcPr>
          <w:p w:rsidR="00A716B0" w:rsidRPr="00B51A88" w:rsidRDefault="00A716B0" w:rsidP="002B339D">
            <w:pPr>
              <w:tabs>
                <w:tab w:val="left" w:pos="9214"/>
              </w:tabs>
              <w:snapToGrid w:val="0"/>
              <w:jc w:val="both"/>
              <w:rPr>
                <w:color w:val="000000" w:themeColor="text1"/>
              </w:rPr>
            </w:pPr>
          </w:p>
        </w:tc>
      </w:tr>
      <w:tr w:rsidR="00A716B0" w:rsidRPr="00B51A88" w:rsidTr="002B339D">
        <w:trPr>
          <w:trHeight w:val="275"/>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Телефон:</w:t>
            </w:r>
          </w:p>
        </w:tc>
        <w:tc>
          <w:tcPr>
            <w:tcW w:w="6486" w:type="dxa"/>
            <w:gridSpan w:val="2"/>
          </w:tcPr>
          <w:p w:rsidR="00A716B0" w:rsidRPr="00B51A88" w:rsidRDefault="00A716B0" w:rsidP="002B339D">
            <w:pPr>
              <w:tabs>
                <w:tab w:val="left" w:pos="9214"/>
              </w:tabs>
              <w:snapToGrid w:val="0"/>
              <w:jc w:val="both"/>
              <w:rPr>
                <w:color w:val="000000" w:themeColor="text1"/>
              </w:rPr>
            </w:pPr>
          </w:p>
        </w:tc>
      </w:tr>
      <w:tr w:rsidR="00A716B0" w:rsidRPr="00B51A88" w:rsidTr="002B339D">
        <w:trPr>
          <w:trHeight w:val="266"/>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Факс:</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69"/>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Pr>
                <w:rFonts w:ascii="Times New Roman" w:hAnsi="Times New Roman" w:cs="Times New Roman"/>
                <w:sz w:val="24"/>
                <w:szCs w:val="24"/>
              </w:rPr>
              <w:t>ОГРН:</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69"/>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ИНН/КПП:</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87"/>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Расчетный счет:</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63"/>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Банк:</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68"/>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Корреспондентский счет:</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78"/>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БИК:</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270"/>
        </w:trPr>
        <w:tc>
          <w:tcPr>
            <w:tcW w:w="2977" w:type="dxa"/>
          </w:tcPr>
          <w:p w:rsidR="00A716B0" w:rsidRPr="00B51A88" w:rsidRDefault="00A716B0" w:rsidP="002B339D">
            <w:pPr>
              <w:pStyle w:val="afff6"/>
              <w:spacing w:line="276" w:lineRule="auto"/>
              <w:rPr>
                <w:rFonts w:ascii="Times New Roman" w:hAnsi="Times New Roman" w:cs="Times New Roman"/>
                <w:sz w:val="24"/>
                <w:szCs w:val="24"/>
              </w:rPr>
            </w:pPr>
            <w:r w:rsidRPr="00B51A88">
              <w:rPr>
                <w:rFonts w:ascii="Times New Roman" w:hAnsi="Times New Roman" w:cs="Times New Roman"/>
                <w:sz w:val="24"/>
                <w:szCs w:val="24"/>
              </w:rPr>
              <w:t>ОКПО:</w:t>
            </w:r>
          </w:p>
        </w:tc>
        <w:tc>
          <w:tcPr>
            <w:tcW w:w="6486" w:type="dxa"/>
            <w:gridSpan w:val="2"/>
          </w:tcPr>
          <w:p w:rsidR="00A716B0" w:rsidRPr="00B51A88" w:rsidRDefault="00A716B0" w:rsidP="002B339D">
            <w:pPr>
              <w:pStyle w:val="afff6"/>
              <w:spacing w:line="276" w:lineRule="auto"/>
              <w:rPr>
                <w:rFonts w:ascii="Times New Roman" w:hAnsi="Times New Roman" w:cs="Times New Roman"/>
                <w:sz w:val="24"/>
                <w:szCs w:val="24"/>
              </w:rPr>
            </w:pPr>
          </w:p>
        </w:tc>
      </w:tr>
      <w:tr w:rsidR="00A716B0" w:rsidRPr="00B51A88" w:rsidTr="002B339D">
        <w:trPr>
          <w:trHeight w:val="990"/>
        </w:trPr>
        <w:tc>
          <w:tcPr>
            <w:tcW w:w="4837" w:type="dxa"/>
            <w:gridSpan w:val="2"/>
          </w:tcPr>
          <w:p w:rsidR="00A716B0" w:rsidRPr="00B51A88" w:rsidRDefault="00A716B0" w:rsidP="002B339D">
            <w:pPr>
              <w:tabs>
                <w:tab w:val="left" w:pos="600"/>
                <w:tab w:val="left" w:pos="4962"/>
                <w:tab w:val="left" w:pos="9214"/>
              </w:tabs>
              <w:spacing w:before="120" w:after="120"/>
              <w:rPr>
                <w:b/>
                <w:bCs/>
                <w:i/>
                <w:color w:val="000000" w:themeColor="text1"/>
              </w:rPr>
            </w:pPr>
            <w:r w:rsidRPr="00B51A88">
              <w:rPr>
                <w:b/>
                <w:bCs/>
                <w:i/>
                <w:color w:val="000000" w:themeColor="text1"/>
              </w:rPr>
              <w:br w:type="page"/>
            </w:r>
          </w:p>
          <w:p w:rsidR="00A716B0" w:rsidRPr="00B51A88" w:rsidRDefault="00A716B0" w:rsidP="002B339D">
            <w:pPr>
              <w:tabs>
                <w:tab w:val="left" w:pos="600"/>
                <w:tab w:val="left" w:pos="4962"/>
                <w:tab w:val="left" w:pos="9214"/>
              </w:tabs>
              <w:spacing w:before="120" w:after="120"/>
              <w:rPr>
                <w:b/>
                <w:i/>
                <w:color w:val="000000" w:themeColor="text1"/>
              </w:rPr>
            </w:pPr>
            <w:r w:rsidRPr="00B51A88">
              <w:rPr>
                <w:b/>
                <w:color w:val="000000" w:themeColor="text1"/>
              </w:rPr>
              <w:t>ЗАКАЗЧИК:</w:t>
            </w:r>
          </w:p>
        </w:tc>
        <w:tc>
          <w:tcPr>
            <w:tcW w:w="4626" w:type="dxa"/>
          </w:tcPr>
          <w:p w:rsidR="00A716B0" w:rsidRPr="00B51A88" w:rsidRDefault="00A716B0" w:rsidP="002B339D">
            <w:pPr>
              <w:tabs>
                <w:tab w:val="left" w:pos="600"/>
                <w:tab w:val="left" w:pos="4962"/>
                <w:tab w:val="left" w:pos="9214"/>
              </w:tabs>
              <w:spacing w:before="120" w:after="120"/>
              <w:rPr>
                <w:b/>
                <w:i/>
                <w:color w:val="000000" w:themeColor="text1"/>
              </w:rPr>
            </w:pPr>
          </w:p>
          <w:p w:rsidR="00A716B0" w:rsidRPr="00B51A88" w:rsidRDefault="00A716B0" w:rsidP="002B339D">
            <w:pPr>
              <w:tabs>
                <w:tab w:val="left" w:pos="600"/>
                <w:tab w:val="left" w:pos="4962"/>
                <w:tab w:val="left" w:pos="9214"/>
              </w:tabs>
              <w:spacing w:before="120" w:after="120"/>
              <w:rPr>
                <w:b/>
                <w:i/>
                <w:color w:val="000000" w:themeColor="text1"/>
              </w:rPr>
            </w:pPr>
            <w:r w:rsidRPr="00B51A88">
              <w:rPr>
                <w:b/>
                <w:color w:val="000000" w:themeColor="text1"/>
              </w:rPr>
              <w:t>ПОДРЯДЧИК:</w:t>
            </w:r>
          </w:p>
        </w:tc>
      </w:tr>
      <w:tr w:rsidR="00A716B0" w:rsidRPr="00B51A88" w:rsidTr="002B339D">
        <w:trPr>
          <w:trHeight w:val="261"/>
        </w:trPr>
        <w:tc>
          <w:tcPr>
            <w:tcW w:w="4837" w:type="dxa"/>
            <w:gridSpan w:val="2"/>
          </w:tcPr>
          <w:p w:rsidR="00A716B0" w:rsidRPr="00B51A88" w:rsidRDefault="00A716B0" w:rsidP="002B339D">
            <w:pPr>
              <w:tabs>
                <w:tab w:val="left" w:pos="600"/>
                <w:tab w:val="left" w:pos="4962"/>
                <w:tab w:val="left" w:pos="9214"/>
              </w:tabs>
              <w:spacing w:before="120" w:after="120"/>
              <w:rPr>
                <w:color w:val="000000" w:themeColor="text1"/>
              </w:rPr>
            </w:pPr>
            <w:r w:rsidRPr="00B51A88">
              <w:rPr>
                <w:color w:val="000000" w:themeColor="text1"/>
              </w:rPr>
              <w:t>Генеральный директор</w:t>
            </w:r>
          </w:p>
        </w:tc>
        <w:tc>
          <w:tcPr>
            <w:tcW w:w="4626" w:type="dxa"/>
          </w:tcPr>
          <w:p w:rsidR="00A716B0" w:rsidRPr="00B51A88" w:rsidRDefault="00A716B0" w:rsidP="002B339D">
            <w:pPr>
              <w:tabs>
                <w:tab w:val="left" w:pos="600"/>
                <w:tab w:val="left" w:pos="4962"/>
                <w:tab w:val="left" w:pos="9214"/>
              </w:tabs>
              <w:spacing w:before="120" w:after="120"/>
              <w:rPr>
                <w:color w:val="000000" w:themeColor="text1"/>
                <w:lang w:val="en-US"/>
              </w:rPr>
            </w:pPr>
            <w:r w:rsidRPr="00B51A88">
              <w:rPr>
                <w:color w:val="000000" w:themeColor="text1"/>
                <w:highlight w:val="yellow"/>
                <w:lang w:val="en-US"/>
              </w:rPr>
              <w:t>[</w:t>
            </w:r>
            <w:r w:rsidRPr="00B51A88">
              <w:rPr>
                <w:color w:val="000000" w:themeColor="text1"/>
                <w:highlight w:val="yellow"/>
              </w:rPr>
              <w:t>должность</w:t>
            </w:r>
            <w:r w:rsidRPr="00B51A88">
              <w:rPr>
                <w:color w:val="000000" w:themeColor="text1"/>
                <w:highlight w:val="yellow"/>
                <w:lang w:val="en-US"/>
              </w:rPr>
              <w:t>]</w:t>
            </w:r>
          </w:p>
        </w:tc>
      </w:tr>
      <w:tr w:rsidR="00A716B0" w:rsidRPr="00B51A88" w:rsidTr="002B339D">
        <w:trPr>
          <w:trHeight w:val="535"/>
        </w:trPr>
        <w:tc>
          <w:tcPr>
            <w:tcW w:w="4837" w:type="dxa"/>
            <w:gridSpan w:val="2"/>
          </w:tcPr>
          <w:p w:rsidR="00A716B0" w:rsidRPr="00B51A88" w:rsidRDefault="00A716B0" w:rsidP="002B339D">
            <w:pPr>
              <w:tabs>
                <w:tab w:val="left" w:pos="600"/>
                <w:tab w:val="left" w:pos="4962"/>
                <w:tab w:val="left" w:pos="9214"/>
              </w:tabs>
              <w:spacing w:before="120" w:after="120"/>
              <w:rPr>
                <w:b/>
                <w:color w:val="000000" w:themeColor="text1"/>
              </w:rPr>
            </w:pPr>
            <w:r w:rsidRPr="00B51A88">
              <w:rPr>
                <w:b/>
                <w:color w:val="000000" w:themeColor="text1"/>
              </w:rPr>
              <w:t xml:space="preserve">                                       / </w:t>
            </w:r>
            <w:r w:rsidRPr="00B51A88">
              <w:rPr>
                <w:color w:val="000000" w:themeColor="text1"/>
              </w:rPr>
              <w:t>А. Лумельский</w:t>
            </w:r>
            <w:r w:rsidRPr="00B51A88">
              <w:rPr>
                <w:b/>
                <w:color w:val="000000" w:themeColor="text1"/>
              </w:rPr>
              <w:t xml:space="preserve"> /</w:t>
            </w:r>
          </w:p>
        </w:tc>
        <w:tc>
          <w:tcPr>
            <w:tcW w:w="4626" w:type="dxa"/>
          </w:tcPr>
          <w:p w:rsidR="00A716B0" w:rsidRPr="00B51A88" w:rsidRDefault="00A716B0" w:rsidP="002B339D">
            <w:pPr>
              <w:tabs>
                <w:tab w:val="left" w:pos="4962"/>
                <w:tab w:val="left" w:pos="9214"/>
              </w:tabs>
              <w:spacing w:before="120" w:after="120"/>
              <w:rPr>
                <w:color w:val="000000" w:themeColor="text1"/>
              </w:rPr>
            </w:pPr>
            <w:r w:rsidRPr="00B51A88">
              <w:rPr>
                <w:b/>
                <w:color w:val="000000" w:themeColor="text1"/>
              </w:rPr>
              <w:t xml:space="preserve">                                       / </w:t>
            </w:r>
            <w:r w:rsidRPr="00B51A88">
              <w:rPr>
                <w:color w:val="000000" w:themeColor="text1"/>
                <w:highlight w:val="yellow"/>
              </w:rPr>
              <w:t>Ф.И.О.</w:t>
            </w:r>
            <w:r w:rsidRPr="00B51A88">
              <w:rPr>
                <w:b/>
                <w:color w:val="000000" w:themeColor="text1"/>
              </w:rPr>
              <w:t xml:space="preserve"> /</w:t>
            </w:r>
          </w:p>
        </w:tc>
      </w:tr>
      <w:tr w:rsidR="00A716B0" w:rsidRPr="00B51A88" w:rsidTr="002B339D">
        <w:trPr>
          <w:trHeight w:val="261"/>
        </w:trPr>
        <w:tc>
          <w:tcPr>
            <w:tcW w:w="4837" w:type="dxa"/>
            <w:gridSpan w:val="2"/>
          </w:tcPr>
          <w:p w:rsidR="00A716B0" w:rsidRPr="00B51A88" w:rsidRDefault="00A716B0" w:rsidP="002B339D">
            <w:pPr>
              <w:tabs>
                <w:tab w:val="left" w:pos="600"/>
                <w:tab w:val="left" w:pos="4962"/>
                <w:tab w:val="left" w:pos="9214"/>
              </w:tabs>
              <w:spacing w:before="120" w:after="120"/>
              <w:rPr>
                <w:color w:val="000000" w:themeColor="text1"/>
              </w:rPr>
            </w:pPr>
          </w:p>
        </w:tc>
        <w:tc>
          <w:tcPr>
            <w:tcW w:w="4626" w:type="dxa"/>
          </w:tcPr>
          <w:p w:rsidR="00A716B0" w:rsidRPr="00B51A88" w:rsidRDefault="00A716B0" w:rsidP="002B339D">
            <w:pPr>
              <w:tabs>
                <w:tab w:val="left" w:pos="600"/>
                <w:tab w:val="left" w:pos="4962"/>
                <w:tab w:val="left" w:pos="9214"/>
              </w:tabs>
              <w:spacing w:before="120" w:after="120"/>
              <w:rPr>
                <w:color w:val="000000" w:themeColor="text1"/>
              </w:rPr>
            </w:pPr>
          </w:p>
        </w:tc>
      </w:tr>
      <w:tr w:rsidR="00A716B0" w:rsidRPr="00B51A88" w:rsidTr="002B339D">
        <w:trPr>
          <w:trHeight w:val="261"/>
        </w:trPr>
        <w:tc>
          <w:tcPr>
            <w:tcW w:w="4837" w:type="dxa"/>
            <w:gridSpan w:val="2"/>
          </w:tcPr>
          <w:p w:rsidR="00A716B0" w:rsidRPr="00B51A88" w:rsidRDefault="00A716B0" w:rsidP="002B339D">
            <w:pPr>
              <w:tabs>
                <w:tab w:val="left" w:pos="600"/>
                <w:tab w:val="left" w:pos="4962"/>
                <w:tab w:val="left" w:pos="9214"/>
              </w:tabs>
              <w:spacing w:before="120" w:after="120"/>
              <w:jc w:val="center"/>
              <w:rPr>
                <w:color w:val="000000" w:themeColor="text1"/>
              </w:rPr>
            </w:pPr>
            <w:r w:rsidRPr="00B51A88">
              <w:br w:type="page"/>
            </w:r>
            <w:r w:rsidRPr="00B51A88">
              <w:rPr>
                <w:color w:val="000000" w:themeColor="text1"/>
              </w:rPr>
              <w:t>М.П.</w:t>
            </w:r>
          </w:p>
        </w:tc>
        <w:tc>
          <w:tcPr>
            <w:tcW w:w="4626" w:type="dxa"/>
          </w:tcPr>
          <w:p w:rsidR="00A716B0" w:rsidRPr="00B51A88" w:rsidRDefault="00A716B0" w:rsidP="002B339D">
            <w:pPr>
              <w:tabs>
                <w:tab w:val="left" w:pos="600"/>
                <w:tab w:val="left" w:pos="4962"/>
                <w:tab w:val="left" w:pos="9214"/>
              </w:tabs>
              <w:spacing w:before="120" w:after="120"/>
              <w:jc w:val="center"/>
              <w:rPr>
                <w:color w:val="000000" w:themeColor="text1"/>
              </w:rPr>
            </w:pPr>
            <w:r w:rsidRPr="00B51A88">
              <w:rPr>
                <w:color w:val="000000" w:themeColor="text1"/>
              </w:rPr>
              <w:t>М.П.</w:t>
            </w:r>
          </w:p>
        </w:tc>
      </w:tr>
    </w:tbl>
    <w:p w:rsidR="00A716B0" w:rsidRDefault="00A716B0" w:rsidP="00A716B0">
      <w:pPr>
        <w:ind w:left="6804"/>
        <w:rPr>
          <w:b/>
        </w:rPr>
      </w:pPr>
    </w:p>
    <w:p w:rsidR="00A716B0" w:rsidRDefault="00A716B0" w:rsidP="00A716B0">
      <w:pPr>
        <w:spacing w:before="120" w:after="120"/>
        <w:jc w:val="both"/>
        <w:rPr>
          <w:b/>
          <w:bCs/>
          <w:caps/>
          <w:color w:val="000000" w:themeColor="text1"/>
        </w:rPr>
      </w:pPr>
    </w:p>
    <w:p w:rsidR="00A716B0" w:rsidRPr="00E804F4" w:rsidRDefault="00A716B0" w:rsidP="00A716B0">
      <w:pPr>
        <w:spacing w:before="120" w:after="120"/>
        <w:jc w:val="both"/>
        <w:rPr>
          <w:b/>
          <w:bCs/>
          <w:caps/>
          <w:color w:val="000000" w:themeColor="text1"/>
        </w:rPr>
      </w:pPr>
    </w:p>
    <w:p w:rsidR="001558F0" w:rsidRPr="003C2104" w:rsidRDefault="001558F0" w:rsidP="00B424F4"/>
    <w:p w:rsidR="004D1DC3" w:rsidRDefault="004D1DC3" w:rsidP="00B424F4">
      <w:r w:rsidRPr="002440E8">
        <w:br w:type="page"/>
      </w:r>
    </w:p>
    <w:p w:rsidR="00602224" w:rsidRPr="00602224" w:rsidRDefault="00602224" w:rsidP="00602224">
      <w:pPr>
        <w:rPr>
          <w:rFonts w:eastAsia="Calibri"/>
          <w:b/>
          <w:sz w:val="22"/>
          <w:szCs w:val="22"/>
          <w:lang w:eastAsia="en-US"/>
        </w:rPr>
      </w:pPr>
      <w:r w:rsidRPr="00602224">
        <w:rPr>
          <w:rFonts w:eastAsia="Calibri"/>
          <w:b/>
          <w:sz w:val="22"/>
          <w:szCs w:val="22"/>
          <w:lang w:eastAsia="en-US"/>
        </w:rPr>
        <w:lastRenderedPageBreak/>
        <w:t xml:space="preserve">                                                                                                                                        Приложение №1</w:t>
      </w:r>
    </w:p>
    <w:p w:rsidR="00602224" w:rsidRPr="00602224" w:rsidRDefault="00602224" w:rsidP="00602224">
      <w:pPr>
        <w:rPr>
          <w:rFonts w:ascii="Calibri" w:eastAsia="Calibri" w:hAnsi="Calibri" w:cs="Calibri"/>
          <w:sz w:val="22"/>
          <w:szCs w:val="22"/>
          <w:lang w:eastAsia="en-US"/>
        </w:rPr>
      </w:pPr>
      <w:r w:rsidRPr="00602224">
        <w:rPr>
          <w:rFonts w:eastAsia="Calibri"/>
          <w:b/>
          <w:sz w:val="22"/>
          <w:szCs w:val="22"/>
          <w:lang w:eastAsia="en-US"/>
        </w:rPr>
        <w:t xml:space="preserve">                                                                к Договору № _________ от ______._____________ 2014 г.         </w:t>
      </w:r>
    </w:p>
    <w:p w:rsidR="00602224" w:rsidRPr="00602224" w:rsidRDefault="00602224" w:rsidP="00602224">
      <w:pPr>
        <w:keepNext/>
        <w:suppressLineNumbers/>
        <w:suppressAutoHyphens/>
        <w:contextualSpacing/>
        <w:jc w:val="center"/>
        <w:outlineLvl w:val="0"/>
        <w:rPr>
          <w:b/>
          <w:color w:val="000000"/>
          <w:sz w:val="22"/>
          <w:szCs w:val="22"/>
          <w:lang w:eastAsia="en-US"/>
        </w:rPr>
      </w:pPr>
    </w:p>
    <w:p w:rsidR="00602224" w:rsidRPr="00602224" w:rsidRDefault="00602224" w:rsidP="00602224">
      <w:pPr>
        <w:keepNext/>
        <w:suppressLineNumbers/>
        <w:suppressAutoHyphens/>
        <w:contextualSpacing/>
        <w:jc w:val="center"/>
        <w:outlineLvl w:val="0"/>
        <w:rPr>
          <w:b/>
          <w:bCs/>
          <w:sz w:val="22"/>
          <w:szCs w:val="22"/>
          <w:lang w:eastAsia="en-US"/>
        </w:rPr>
      </w:pPr>
      <w:r w:rsidRPr="00602224">
        <w:rPr>
          <w:b/>
          <w:color w:val="000000"/>
          <w:sz w:val="22"/>
          <w:szCs w:val="22"/>
          <w:lang w:eastAsia="en-US"/>
        </w:rPr>
        <w:t>ЦЕНА РАБОТ</w:t>
      </w:r>
      <w:r w:rsidRPr="00602224">
        <w:rPr>
          <w:b/>
          <w:bCs/>
          <w:color w:val="000000"/>
          <w:sz w:val="22"/>
          <w:szCs w:val="22"/>
          <w:lang w:eastAsia="en-US"/>
        </w:rPr>
        <w:t xml:space="preserve"> </w:t>
      </w:r>
      <w:r w:rsidRPr="00602224">
        <w:rPr>
          <w:b/>
          <w:bCs/>
          <w:sz w:val="22"/>
          <w:szCs w:val="22"/>
          <w:lang w:eastAsia="en-US"/>
        </w:rPr>
        <w:t>ПО ДОГОВОРУ</w:t>
      </w:r>
    </w:p>
    <w:p w:rsidR="00602224" w:rsidRPr="00602224" w:rsidRDefault="00602224" w:rsidP="006829EA">
      <w:pPr>
        <w:spacing w:after="200" w:line="276" w:lineRule="auto"/>
        <w:rPr>
          <w:rFonts w:ascii="Calibri" w:eastAsia="Calibri" w:hAnsi="Calibri"/>
          <w:sz w:val="22"/>
          <w:szCs w:val="22"/>
          <w:lang w:eastAsia="en-US"/>
        </w:rPr>
      </w:pPr>
    </w:p>
    <w:p w:rsidR="00602224" w:rsidRPr="00602224" w:rsidRDefault="00602224" w:rsidP="006829EA">
      <w:pPr>
        <w:spacing w:after="200" w:line="276" w:lineRule="auto"/>
        <w:rPr>
          <w:rFonts w:ascii="Calibri" w:eastAsia="Calibri" w:hAnsi="Calibri"/>
          <w:sz w:val="22"/>
          <w:szCs w:val="22"/>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5528"/>
        <w:gridCol w:w="2977"/>
      </w:tblGrid>
      <w:tr w:rsidR="00602224" w:rsidRPr="00602224" w:rsidTr="00602224">
        <w:tc>
          <w:tcPr>
            <w:tcW w:w="959" w:type="dxa"/>
            <w:shd w:val="clear" w:color="auto" w:fill="auto"/>
          </w:tcPr>
          <w:p w:rsidR="00602224" w:rsidRPr="00602224" w:rsidRDefault="00602224" w:rsidP="00602224">
            <w:bookmarkStart w:id="117" w:name="OLE_LINK5"/>
            <w:bookmarkStart w:id="118" w:name="OLE_LINK6"/>
            <w:r w:rsidRPr="00602224">
              <w:t xml:space="preserve">№№ </w:t>
            </w:r>
            <w:proofErr w:type="gramStart"/>
            <w:r w:rsidRPr="00602224">
              <w:t>п</w:t>
            </w:r>
            <w:proofErr w:type="gramEnd"/>
            <w:r w:rsidRPr="00602224">
              <w:t>/п</w:t>
            </w:r>
          </w:p>
        </w:tc>
        <w:tc>
          <w:tcPr>
            <w:tcW w:w="5528" w:type="dxa"/>
            <w:shd w:val="clear" w:color="auto" w:fill="auto"/>
          </w:tcPr>
          <w:p w:rsidR="00602224" w:rsidRPr="00602224" w:rsidRDefault="00602224" w:rsidP="00602224">
            <w:r w:rsidRPr="00602224">
              <w:t>Наименование работ и затрат</w:t>
            </w:r>
          </w:p>
        </w:tc>
        <w:tc>
          <w:tcPr>
            <w:tcW w:w="2977" w:type="dxa"/>
            <w:shd w:val="clear" w:color="auto" w:fill="auto"/>
          </w:tcPr>
          <w:p w:rsidR="00602224" w:rsidRPr="00602224" w:rsidRDefault="00602224" w:rsidP="00602224">
            <w:pPr>
              <w:jc w:val="center"/>
            </w:pPr>
            <w:r w:rsidRPr="00602224">
              <w:t>Цена работ, рублей с учетом НДС</w:t>
            </w:r>
          </w:p>
        </w:tc>
      </w:tr>
      <w:tr w:rsidR="00602224" w:rsidRPr="00602224" w:rsidTr="00602224">
        <w:tc>
          <w:tcPr>
            <w:tcW w:w="959" w:type="dxa"/>
            <w:shd w:val="clear" w:color="auto" w:fill="auto"/>
          </w:tcPr>
          <w:p w:rsidR="00602224" w:rsidRPr="00602224" w:rsidRDefault="00602224" w:rsidP="00602224">
            <w:r w:rsidRPr="00602224">
              <w:t>1</w:t>
            </w:r>
          </w:p>
        </w:tc>
        <w:tc>
          <w:tcPr>
            <w:tcW w:w="5528" w:type="dxa"/>
            <w:shd w:val="clear" w:color="auto" w:fill="auto"/>
          </w:tcPr>
          <w:p w:rsidR="00602224" w:rsidRPr="00602224" w:rsidRDefault="00602224" w:rsidP="00602224">
            <w:r w:rsidRPr="00602224">
              <w:t xml:space="preserve">Эскиз. </w:t>
            </w:r>
          </w:p>
        </w:tc>
        <w:tc>
          <w:tcPr>
            <w:tcW w:w="2977" w:type="dxa"/>
            <w:shd w:val="clear" w:color="auto" w:fill="auto"/>
          </w:tcPr>
          <w:p w:rsidR="00602224" w:rsidRPr="00602224" w:rsidRDefault="00602224" w:rsidP="00602224">
            <w:pPr>
              <w:jc w:val="center"/>
            </w:pPr>
          </w:p>
        </w:tc>
      </w:tr>
      <w:tr w:rsidR="00602224" w:rsidRPr="00602224" w:rsidTr="00602224">
        <w:tc>
          <w:tcPr>
            <w:tcW w:w="959" w:type="dxa"/>
            <w:shd w:val="clear" w:color="auto" w:fill="auto"/>
          </w:tcPr>
          <w:p w:rsidR="00602224" w:rsidRPr="00602224" w:rsidRDefault="00602224" w:rsidP="00602224">
            <w:r w:rsidRPr="00602224">
              <w:t>2</w:t>
            </w:r>
          </w:p>
        </w:tc>
        <w:tc>
          <w:tcPr>
            <w:tcW w:w="5528" w:type="dxa"/>
            <w:shd w:val="clear" w:color="auto" w:fill="auto"/>
          </w:tcPr>
          <w:p w:rsidR="00602224" w:rsidRPr="00602224" w:rsidRDefault="00602224" w:rsidP="00602224">
            <w:pPr>
              <w:overflowPunct w:val="0"/>
              <w:autoSpaceDE w:val="0"/>
              <w:autoSpaceDN w:val="0"/>
              <w:adjustRightInd w:val="0"/>
              <w:spacing w:after="120"/>
              <w:contextualSpacing/>
              <w:textAlignment w:val="baseline"/>
            </w:pPr>
            <w:r w:rsidRPr="00602224">
              <w:t>Комплекс инженерно-изыскательских работ.</w:t>
            </w:r>
          </w:p>
        </w:tc>
        <w:tc>
          <w:tcPr>
            <w:tcW w:w="2977" w:type="dxa"/>
            <w:shd w:val="clear" w:color="auto" w:fill="auto"/>
          </w:tcPr>
          <w:p w:rsidR="00602224" w:rsidRPr="00602224" w:rsidRDefault="00602224" w:rsidP="00602224">
            <w:pPr>
              <w:jc w:val="center"/>
            </w:pPr>
          </w:p>
        </w:tc>
      </w:tr>
      <w:tr w:rsidR="00602224" w:rsidRPr="00602224" w:rsidTr="00602224">
        <w:trPr>
          <w:trHeight w:val="373"/>
        </w:trPr>
        <w:tc>
          <w:tcPr>
            <w:tcW w:w="959" w:type="dxa"/>
            <w:shd w:val="clear" w:color="auto" w:fill="auto"/>
          </w:tcPr>
          <w:p w:rsidR="00602224" w:rsidRPr="00602224" w:rsidRDefault="00602224" w:rsidP="00602224">
            <w:r w:rsidRPr="00602224">
              <w:t>3</w:t>
            </w:r>
          </w:p>
        </w:tc>
        <w:tc>
          <w:tcPr>
            <w:tcW w:w="5528" w:type="dxa"/>
            <w:shd w:val="clear" w:color="auto" w:fill="auto"/>
          </w:tcPr>
          <w:p w:rsidR="00602224" w:rsidRPr="00602224" w:rsidRDefault="00602224" w:rsidP="00602224">
            <w:pPr>
              <w:rPr>
                <w:rFonts w:cs="Calibri"/>
              </w:rPr>
            </w:pPr>
            <w:r w:rsidRPr="00602224">
              <w:t>Проектная документация, включая СТУ</w:t>
            </w:r>
          </w:p>
        </w:tc>
        <w:tc>
          <w:tcPr>
            <w:tcW w:w="2977" w:type="dxa"/>
            <w:shd w:val="clear" w:color="auto" w:fill="auto"/>
          </w:tcPr>
          <w:p w:rsidR="00602224" w:rsidRPr="00602224" w:rsidRDefault="00602224" w:rsidP="00602224">
            <w:pPr>
              <w:jc w:val="center"/>
            </w:pPr>
          </w:p>
        </w:tc>
      </w:tr>
      <w:tr w:rsidR="00602224" w:rsidRPr="00602224" w:rsidTr="00602224">
        <w:tc>
          <w:tcPr>
            <w:tcW w:w="959" w:type="dxa"/>
            <w:shd w:val="clear" w:color="auto" w:fill="auto"/>
          </w:tcPr>
          <w:p w:rsidR="00602224" w:rsidRPr="00602224" w:rsidRDefault="00602224" w:rsidP="00602224">
            <w:r w:rsidRPr="00602224">
              <w:t>4</w:t>
            </w:r>
          </w:p>
        </w:tc>
        <w:tc>
          <w:tcPr>
            <w:tcW w:w="5528" w:type="dxa"/>
            <w:shd w:val="clear" w:color="auto" w:fill="auto"/>
          </w:tcPr>
          <w:p w:rsidR="00602224" w:rsidRPr="00602224" w:rsidRDefault="00602224" w:rsidP="00602224">
            <w:pPr>
              <w:rPr>
                <w:b/>
              </w:rPr>
            </w:pPr>
            <w:r w:rsidRPr="00602224">
              <w:rPr>
                <w:b/>
              </w:rPr>
              <w:t>ИТОГО:</w:t>
            </w:r>
          </w:p>
        </w:tc>
        <w:tc>
          <w:tcPr>
            <w:tcW w:w="2977" w:type="dxa"/>
            <w:shd w:val="clear" w:color="auto" w:fill="auto"/>
          </w:tcPr>
          <w:p w:rsidR="00602224" w:rsidRPr="00602224" w:rsidRDefault="00602224" w:rsidP="00602224">
            <w:pPr>
              <w:jc w:val="center"/>
            </w:pPr>
          </w:p>
        </w:tc>
      </w:tr>
      <w:tr w:rsidR="00602224" w:rsidRPr="00602224" w:rsidTr="00602224">
        <w:tc>
          <w:tcPr>
            <w:tcW w:w="959" w:type="dxa"/>
            <w:shd w:val="clear" w:color="auto" w:fill="auto"/>
          </w:tcPr>
          <w:p w:rsidR="00602224" w:rsidRPr="00602224" w:rsidRDefault="00602224" w:rsidP="00602224"/>
        </w:tc>
        <w:tc>
          <w:tcPr>
            <w:tcW w:w="5528" w:type="dxa"/>
            <w:shd w:val="clear" w:color="auto" w:fill="auto"/>
          </w:tcPr>
          <w:p w:rsidR="00602224" w:rsidRPr="00602224" w:rsidRDefault="00602224" w:rsidP="00602224">
            <w:pPr>
              <w:rPr>
                <w:b/>
              </w:rPr>
            </w:pPr>
            <w:r w:rsidRPr="00602224">
              <w:rPr>
                <w:b/>
              </w:rPr>
              <w:t>в том числе НДС 18%:</w:t>
            </w:r>
          </w:p>
        </w:tc>
        <w:tc>
          <w:tcPr>
            <w:tcW w:w="2977" w:type="dxa"/>
            <w:shd w:val="clear" w:color="auto" w:fill="auto"/>
          </w:tcPr>
          <w:p w:rsidR="00602224" w:rsidRPr="00602224" w:rsidRDefault="00602224" w:rsidP="00602224">
            <w:pPr>
              <w:jc w:val="center"/>
            </w:pPr>
          </w:p>
        </w:tc>
      </w:tr>
      <w:bookmarkEnd w:id="117"/>
      <w:bookmarkEnd w:id="118"/>
    </w:tbl>
    <w:p w:rsidR="00602224" w:rsidRPr="00602224" w:rsidRDefault="00602224" w:rsidP="00602224">
      <w:pPr>
        <w:keepNext/>
        <w:suppressLineNumbers/>
        <w:suppressAutoHyphens/>
        <w:contextualSpacing/>
        <w:jc w:val="center"/>
        <w:outlineLvl w:val="0"/>
        <w:rPr>
          <w:b/>
          <w:bCs/>
          <w:color w:val="000000"/>
          <w:sz w:val="22"/>
          <w:szCs w:val="22"/>
          <w:lang w:eastAsia="en-US"/>
        </w:rPr>
      </w:pPr>
    </w:p>
    <w:p w:rsidR="00602224" w:rsidRPr="00602224" w:rsidRDefault="00602224" w:rsidP="00602224">
      <w:pPr>
        <w:spacing w:after="200" w:line="276" w:lineRule="auto"/>
        <w:jc w:val="both"/>
        <w:rPr>
          <w:rFonts w:eastAsia="Calibri"/>
          <w:b/>
          <w:color w:val="000000"/>
          <w:sz w:val="22"/>
          <w:szCs w:val="22"/>
          <w:lang w:eastAsia="en-US"/>
        </w:rPr>
      </w:pPr>
    </w:p>
    <w:p w:rsidR="00602224" w:rsidRPr="00602224" w:rsidRDefault="00602224" w:rsidP="00602224">
      <w:pPr>
        <w:spacing w:after="200" w:line="276" w:lineRule="auto"/>
        <w:jc w:val="both"/>
        <w:rPr>
          <w:rFonts w:eastAsia="Calibri"/>
          <w:b/>
          <w:color w:val="000000"/>
          <w:sz w:val="22"/>
          <w:szCs w:val="22"/>
          <w:lang w:eastAsia="en-US"/>
        </w:rPr>
      </w:pPr>
    </w:p>
    <w:p w:rsidR="00602224" w:rsidRPr="00602224" w:rsidRDefault="00602224" w:rsidP="00602224">
      <w:pPr>
        <w:spacing w:after="200" w:line="276" w:lineRule="auto"/>
        <w:jc w:val="both"/>
        <w:rPr>
          <w:rFonts w:eastAsia="Calibri"/>
          <w:b/>
          <w:color w:val="000000"/>
          <w:sz w:val="22"/>
          <w:szCs w:val="22"/>
          <w:lang w:eastAsia="en-US"/>
        </w:rPr>
      </w:pPr>
      <w:r w:rsidRPr="00602224">
        <w:rPr>
          <w:rFonts w:eastAsia="Calibri"/>
          <w:b/>
          <w:color w:val="000000"/>
          <w:sz w:val="22"/>
          <w:szCs w:val="22"/>
          <w:lang w:eastAsia="en-US"/>
        </w:rPr>
        <w:t xml:space="preserve">От имени Заказчика: </w:t>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t>От имени Подрядчика:</w:t>
      </w:r>
    </w:p>
    <w:p w:rsidR="00602224" w:rsidRPr="00602224" w:rsidRDefault="00602224" w:rsidP="00602224">
      <w:pPr>
        <w:spacing w:after="200" w:line="276" w:lineRule="auto"/>
        <w:jc w:val="both"/>
        <w:rPr>
          <w:rFonts w:eastAsia="Calibri"/>
          <w:b/>
          <w:color w:val="000000"/>
          <w:sz w:val="22"/>
          <w:szCs w:val="22"/>
          <w:lang w:eastAsia="en-US"/>
        </w:rPr>
      </w:pPr>
    </w:p>
    <w:p w:rsidR="00602224" w:rsidRPr="00602224" w:rsidRDefault="00602224" w:rsidP="00602224">
      <w:pPr>
        <w:spacing w:after="200" w:line="276" w:lineRule="auto"/>
        <w:jc w:val="both"/>
        <w:rPr>
          <w:rFonts w:eastAsia="Calibri"/>
          <w:b/>
          <w:color w:val="000000"/>
          <w:sz w:val="22"/>
          <w:szCs w:val="22"/>
          <w:lang w:eastAsia="en-US"/>
        </w:rPr>
      </w:pPr>
      <w:r w:rsidRPr="00602224">
        <w:rPr>
          <w:rFonts w:eastAsia="Calibri"/>
          <w:b/>
          <w:color w:val="000000"/>
          <w:sz w:val="22"/>
          <w:szCs w:val="22"/>
          <w:lang w:eastAsia="en-US"/>
        </w:rPr>
        <w:t>___________________</w:t>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t>_____________________</w:t>
      </w:r>
    </w:p>
    <w:p w:rsidR="00602224" w:rsidRPr="00602224" w:rsidRDefault="00602224" w:rsidP="00602224">
      <w:pPr>
        <w:spacing w:after="200" w:line="276" w:lineRule="auto"/>
        <w:jc w:val="both"/>
        <w:rPr>
          <w:rFonts w:eastAsia="Calibri"/>
          <w:b/>
          <w:color w:val="000000"/>
          <w:sz w:val="22"/>
          <w:szCs w:val="22"/>
          <w:lang w:eastAsia="en-US"/>
        </w:rPr>
      </w:pPr>
      <w:r w:rsidRPr="00602224">
        <w:rPr>
          <w:rFonts w:eastAsia="Calibri"/>
          <w:b/>
          <w:color w:val="000000"/>
          <w:sz w:val="22"/>
          <w:szCs w:val="22"/>
          <w:lang w:eastAsia="en-US"/>
        </w:rPr>
        <w:t xml:space="preserve">А. Лумельский </w:t>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t>Ф.И.О</w:t>
      </w:r>
    </w:p>
    <w:p w:rsidR="00602224" w:rsidRPr="00602224" w:rsidRDefault="00602224" w:rsidP="00602224">
      <w:pPr>
        <w:spacing w:after="200" w:line="276" w:lineRule="auto"/>
        <w:jc w:val="both"/>
        <w:rPr>
          <w:rFonts w:eastAsia="Calibri"/>
          <w:b/>
          <w:color w:val="000000"/>
          <w:sz w:val="22"/>
          <w:szCs w:val="22"/>
          <w:lang w:eastAsia="en-US"/>
        </w:rPr>
      </w:pPr>
      <w:r w:rsidRPr="00602224">
        <w:rPr>
          <w:rFonts w:eastAsia="Calibri"/>
          <w:b/>
          <w:color w:val="000000"/>
          <w:sz w:val="22"/>
          <w:szCs w:val="22"/>
          <w:lang w:eastAsia="en-US"/>
        </w:rPr>
        <w:t xml:space="preserve">Генеральный директор </w:t>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t>Наименование должности</w:t>
      </w:r>
    </w:p>
    <w:p w:rsidR="00602224" w:rsidRPr="00602224" w:rsidRDefault="00602224" w:rsidP="00602224">
      <w:pPr>
        <w:spacing w:after="200" w:line="276" w:lineRule="auto"/>
        <w:jc w:val="both"/>
        <w:rPr>
          <w:rFonts w:asciiTheme="minorHAnsi" w:eastAsiaTheme="minorHAnsi" w:hAnsiTheme="minorHAnsi" w:cstheme="minorBidi"/>
          <w:sz w:val="22"/>
          <w:szCs w:val="22"/>
          <w:lang w:eastAsia="en-US"/>
        </w:rPr>
      </w:pPr>
      <w:r w:rsidRPr="00602224">
        <w:rPr>
          <w:rFonts w:eastAsia="Calibri"/>
          <w:b/>
          <w:color w:val="000000"/>
          <w:sz w:val="22"/>
          <w:szCs w:val="22"/>
          <w:lang w:eastAsia="en-US"/>
        </w:rPr>
        <w:t>ООО «ОДПС Сколково»</w:t>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r>
      <w:r w:rsidRPr="00602224">
        <w:rPr>
          <w:rFonts w:eastAsia="Calibri"/>
          <w:b/>
          <w:color w:val="000000"/>
          <w:sz w:val="22"/>
          <w:szCs w:val="22"/>
          <w:lang w:eastAsia="en-US"/>
        </w:rPr>
        <w:tab/>
        <w:t xml:space="preserve"> </w:t>
      </w:r>
    </w:p>
    <w:p w:rsidR="00602224" w:rsidRPr="00602224" w:rsidRDefault="00602224" w:rsidP="00602224">
      <w:pPr>
        <w:spacing w:after="200" w:line="276" w:lineRule="auto"/>
        <w:rPr>
          <w:rFonts w:asciiTheme="minorHAnsi" w:eastAsiaTheme="minorHAnsi" w:hAnsiTheme="minorHAnsi" w:cstheme="minorBidi"/>
          <w:sz w:val="22"/>
          <w:szCs w:val="22"/>
          <w:lang w:eastAsia="en-US"/>
        </w:rPr>
      </w:pPr>
    </w:p>
    <w:p w:rsidR="00602224" w:rsidRDefault="00602224">
      <w:r>
        <w:br w:type="page"/>
      </w:r>
    </w:p>
    <w:p w:rsidR="00602224" w:rsidRPr="00602224" w:rsidRDefault="00602224" w:rsidP="00602224">
      <w:pPr>
        <w:keepNext/>
        <w:suppressLineNumbers/>
        <w:suppressAutoHyphens/>
        <w:contextualSpacing/>
        <w:jc w:val="right"/>
        <w:outlineLvl w:val="0"/>
        <w:rPr>
          <w:b/>
          <w:color w:val="000000" w:themeColor="text1"/>
          <w:sz w:val="22"/>
          <w:szCs w:val="22"/>
          <w:lang w:eastAsia="en-US"/>
        </w:rPr>
      </w:pPr>
      <w:r w:rsidRPr="00602224">
        <w:rPr>
          <w:b/>
          <w:color w:val="000000" w:themeColor="text1"/>
          <w:sz w:val="22"/>
          <w:szCs w:val="22"/>
          <w:lang w:eastAsia="en-US"/>
        </w:rPr>
        <w:lastRenderedPageBreak/>
        <w:t xml:space="preserve">Приложение № 2 </w:t>
      </w:r>
    </w:p>
    <w:p w:rsidR="00602224" w:rsidRPr="00602224" w:rsidRDefault="00602224" w:rsidP="00602224">
      <w:pPr>
        <w:keepNext/>
        <w:suppressLineNumbers/>
        <w:suppressAutoHyphens/>
        <w:contextualSpacing/>
        <w:jc w:val="right"/>
        <w:outlineLvl w:val="0"/>
        <w:rPr>
          <w:b/>
          <w:bCs/>
          <w:caps/>
          <w:color w:val="000000" w:themeColor="text1"/>
          <w:sz w:val="22"/>
          <w:szCs w:val="22"/>
          <w:lang w:eastAsia="en-US"/>
        </w:rPr>
      </w:pPr>
      <w:r w:rsidRPr="00602224">
        <w:rPr>
          <w:b/>
          <w:color w:val="000000" w:themeColor="text1"/>
          <w:sz w:val="22"/>
          <w:szCs w:val="22"/>
          <w:lang w:eastAsia="en-US"/>
        </w:rPr>
        <w:t xml:space="preserve">                                                                к Договору № ____________ от ___._______ 2014 г.                  </w:t>
      </w:r>
    </w:p>
    <w:p w:rsidR="00602224" w:rsidRPr="00602224" w:rsidRDefault="00602224" w:rsidP="00602224">
      <w:pPr>
        <w:keepNext/>
        <w:suppressLineNumbers/>
        <w:suppressAutoHyphens/>
        <w:contextualSpacing/>
        <w:jc w:val="center"/>
        <w:outlineLvl w:val="0"/>
        <w:rPr>
          <w:b/>
          <w:color w:val="000000" w:themeColor="text1"/>
          <w:sz w:val="22"/>
          <w:szCs w:val="22"/>
          <w:lang w:eastAsia="en-US"/>
        </w:rPr>
      </w:pPr>
      <w:r w:rsidRPr="00602224">
        <w:rPr>
          <w:b/>
          <w:color w:val="000000" w:themeColor="text1"/>
          <w:sz w:val="22"/>
          <w:szCs w:val="22"/>
          <w:lang w:eastAsia="en-US"/>
        </w:rPr>
        <w:t>ПЕРЕЧЕНЬ ИСХОДНЫХ ДАННЫХ</w:t>
      </w:r>
    </w:p>
    <w:p w:rsidR="00602224" w:rsidRPr="00602224" w:rsidRDefault="00602224" w:rsidP="00602224">
      <w:pPr>
        <w:spacing w:after="200" w:line="276" w:lineRule="auto"/>
        <w:rPr>
          <w:rFonts w:ascii="Calibri" w:eastAsia="Calibri" w:hAnsi="Calibri"/>
          <w:sz w:val="22"/>
          <w:szCs w:val="22"/>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1"/>
        <w:gridCol w:w="7029"/>
        <w:gridCol w:w="2203"/>
      </w:tblGrid>
      <w:tr w:rsidR="00602224" w:rsidRPr="00602224" w:rsidTr="00602224">
        <w:tc>
          <w:tcPr>
            <w:tcW w:w="315" w:type="pct"/>
            <w:vAlign w:val="center"/>
          </w:tcPr>
          <w:p w:rsidR="00602224" w:rsidRPr="00602224" w:rsidRDefault="00602224" w:rsidP="00602224">
            <w:pPr>
              <w:widowControl w:val="0"/>
              <w:ind w:firstLine="709"/>
              <w:jc w:val="center"/>
              <w:rPr>
                <w:b/>
                <w:color w:val="000000" w:themeColor="text1"/>
                <w:sz w:val="22"/>
                <w:szCs w:val="22"/>
              </w:rPr>
            </w:pPr>
            <w:r w:rsidRPr="00602224">
              <w:rPr>
                <w:b/>
                <w:color w:val="000000" w:themeColor="text1"/>
                <w:sz w:val="22"/>
                <w:szCs w:val="22"/>
              </w:rPr>
              <w:t xml:space="preserve">#№, </w:t>
            </w:r>
            <w:proofErr w:type="gramStart"/>
            <w:r w:rsidRPr="00602224">
              <w:rPr>
                <w:b/>
                <w:color w:val="000000" w:themeColor="text1"/>
                <w:sz w:val="22"/>
                <w:szCs w:val="22"/>
              </w:rPr>
              <w:t>п</w:t>
            </w:r>
            <w:proofErr w:type="gramEnd"/>
            <w:r w:rsidRPr="00602224">
              <w:rPr>
                <w:b/>
                <w:color w:val="000000" w:themeColor="text1"/>
                <w:sz w:val="22"/>
                <w:szCs w:val="22"/>
              </w:rPr>
              <w:t>/п</w:t>
            </w:r>
          </w:p>
        </w:tc>
        <w:tc>
          <w:tcPr>
            <w:tcW w:w="3567" w:type="pct"/>
            <w:vAlign w:val="center"/>
          </w:tcPr>
          <w:p w:rsidR="00602224" w:rsidRPr="00602224" w:rsidRDefault="00602224" w:rsidP="00602224">
            <w:pPr>
              <w:widowControl w:val="0"/>
              <w:ind w:left="360" w:firstLine="709"/>
              <w:jc w:val="center"/>
              <w:rPr>
                <w:b/>
                <w:color w:val="000000" w:themeColor="text1"/>
                <w:sz w:val="22"/>
                <w:szCs w:val="22"/>
              </w:rPr>
            </w:pPr>
            <w:r w:rsidRPr="00602224">
              <w:rPr>
                <w:b/>
                <w:color w:val="000000" w:themeColor="text1"/>
                <w:sz w:val="22"/>
                <w:szCs w:val="22"/>
              </w:rPr>
              <w:t>Наименование документа</w:t>
            </w:r>
          </w:p>
        </w:tc>
        <w:tc>
          <w:tcPr>
            <w:tcW w:w="1118" w:type="pct"/>
          </w:tcPr>
          <w:p w:rsidR="00602224" w:rsidRPr="00602224" w:rsidRDefault="00602224" w:rsidP="00602224">
            <w:pPr>
              <w:widowControl w:val="0"/>
              <w:jc w:val="both"/>
              <w:rPr>
                <w:b/>
                <w:color w:val="000000" w:themeColor="text1"/>
                <w:sz w:val="22"/>
                <w:szCs w:val="22"/>
              </w:rPr>
            </w:pPr>
            <w:r w:rsidRPr="00602224">
              <w:rPr>
                <w:b/>
                <w:color w:val="000000" w:themeColor="text1"/>
                <w:sz w:val="22"/>
                <w:szCs w:val="22"/>
              </w:rPr>
              <w:t>Форма передачи</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r w:rsidRPr="00602224">
              <w:rPr>
                <w:color w:val="000000" w:themeColor="text1"/>
                <w:sz w:val="22"/>
                <w:szCs w:val="22"/>
              </w:rPr>
              <w:t>11</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Проект планировки территории Инновационного центра «Сколково»</w:t>
            </w:r>
          </w:p>
          <w:p w:rsidR="00602224" w:rsidRPr="00602224" w:rsidRDefault="00602224" w:rsidP="00602224">
            <w:pPr>
              <w:widowControl w:val="0"/>
              <w:spacing w:line="360" w:lineRule="auto"/>
              <w:jc w:val="both"/>
              <w:rPr>
                <w:color w:val="000000" w:themeColor="text1"/>
                <w:sz w:val="28"/>
                <w:szCs w:val="20"/>
              </w:rPr>
            </w:pPr>
          </w:p>
        </w:tc>
        <w:tc>
          <w:tcPr>
            <w:tcW w:w="1118" w:type="pct"/>
            <w:vAlign w:val="center"/>
          </w:tcPr>
          <w:p w:rsidR="00602224" w:rsidRPr="00602224" w:rsidRDefault="00602224" w:rsidP="00602224">
            <w:pPr>
              <w:widowControl w:val="0"/>
              <w:jc w:val="both"/>
              <w:rPr>
                <w:color w:val="000000" w:themeColor="text1"/>
                <w:sz w:val="22"/>
                <w:szCs w:val="22"/>
              </w:rPr>
            </w:pPr>
            <w:r w:rsidRPr="00602224">
              <w:rPr>
                <w:color w:val="000000" w:themeColor="text1"/>
                <w:sz w:val="22"/>
                <w:szCs w:val="22"/>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r w:rsidRPr="00602224">
              <w:rPr>
                <w:color w:val="000000" w:themeColor="text1"/>
                <w:sz w:val="22"/>
                <w:szCs w:val="22"/>
              </w:rPr>
              <w:t>22</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Правила землепользования и застройки</w:t>
            </w:r>
          </w:p>
          <w:p w:rsidR="00602224" w:rsidRPr="00602224" w:rsidRDefault="00602224" w:rsidP="00602224">
            <w:pPr>
              <w:widowControl w:val="0"/>
              <w:spacing w:line="360" w:lineRule="auto"/>
              <w:jc w:val="both"/>
              <w:rPr>
                <w:color w:val="000000" w:themeColor="text1"/>
                <w:sz w:val="22"/>
                <w:szCs w:val="22"/>
              </w:rPr>
            </w:pPr>
          </w:p>
        </w:tc>
        <w:tc>
          <w:tcPr>
            <w:tcW w:w="1118" w:type="pct"/>
          </w:tcPr>
          <w:p w:rsidR="00602224" w:rsidRPr="00602224" w:rsidRDefault="00602224" w:rsidP="00602224">
            <w:pPr>
              <w:widowControl w:val="0"/>
              <w:jc w:val="both"/>
              <w:rPr>
                <w:color w:val="000000" w:themeColor="text1"/>
                <w:sz w:val="22"/>
                <w:szCs w:val="22"/>
              </w:rPr>
            </w:pPr>
            <w:r w:rsidRPr="00602224">
              <w:rPr>
                <w:color w:val="000000" w:themeColor="text1"/>
                <w:sz w:val="22"/>
                <w:szCs w:val="22"/>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r w:rsidRPr="00602224">
              <w:rPr>
                <w:color w:val="000000" w:themeColor="text1"/>
                <w:sz w:val="22"/>
                <w:szCs w:val="22"/>
              </w:rPr>
              <w:t>33</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Градостроительные планы земельных участков (далее - ГПЗУ)</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r w:rsidRPr="00602224">
              <w:rPr>
                <w:color w:val="000000" w:themeColor="text1"/>
                <w:sz w:val="22"/>
                <w:szCs w:val="22"/>
              </w:rPr>
              <w:t>44</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Предварительные технические условия подключения объектов капитального строительства к общегородским системам инженерно-технического обеспечения, на территории инновационного центра «Сколково»</w:t>
            </w:r>
          </w:p>
          <w:p w:rsidR="00602224" w:rsidRPr="00602224" w:rsidRDefault="00602224" w:rsidP="00602224">
            <w:pPr>
              <w:widowControl w:val="0"/>
              <w:spacing w:line="360" w:lineRule="auto"/>
              <w:jc w:val="both"/>
              <w:rPr>
                <w:color w:val="000000" w:themeColor="text1"/>
                <w:sz w:val="22"/>
                <w:szCs w:val="22"/>
              </w:rPr>
            </w:pP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r w:rsidRPr="00602224">
              <w:rPr>
                <w:color w:val="000000" w:themeColor="text1"/>
                <w:sz w:val="22"/>
                <w:szCs w:val="22"/>
              </w:rPr>
              <w:t>1</w:t>
            </w:r>
          </w:p>
          <w:p w:rsidR="00602224" w:rsidRPr="00602224" w:rsidRDefault="00602224" w:rsidP="00602224">
            <w:pPr>
              <w:spacing w:after="200" w:line="276" w:lineRule="auto"/>
              <w:rPr>
                <w:rFonts w:ascii="Calibri" w:eastAsia="Calibri" w:hAnsi="Calibri"/>
                <w:sz w:val="22"/>
                <w:szCs w:val="22"/>
              </w:rPr>
            </w:pPr>
            <w:r w:rsidRPr="00602224">
              <w:rPr>
                <w:rFonts w:ascii="Calibri" w:eastAsia="Calibri" w:hAnsi="Calibri"/>
                <w:sz w:val="22"/>
                <w:szCs w:val="22"/>
              </w:rPr>
              <w:t>5</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 xml:space="preserve">Результаты Инженерных изысканий для ИЦ «Сколково» в целом, выполненные по договорам с ООО «ВТМ </w:t>
            </w:r>
            <w:proofErr w:type="spellStart"/>
            <w:r w:rsidRPr="00602224">
              <w:rPr>
                <w:color w:val="000000" w:themeColor="text1"/>
                <w:sz w:val="22"/>
                <w:szCs w:val="22"/>
              </w:rPr>
              <w:t>Дорпроект</w:t>
            </w:r>
            <w:proofErr w:type="spellEnd"/>
            <w:r w:rsidRPr="00602224">
              <w:rPr>
                <w:color w:val="000000" w:themeColor="text1"/>
                <w:sz w:val="22"/>
                <w:szCs w:val="22"/>
              </w:rPr>
              <w:t>», ООО «Меридиан» и ФГУП «</w:t>
            </w:r>
            <w:proofErr w:type="spellStart"/>
            <w:r w:rsidRPr="00602224">
              <w:rPr>
                <w:color w:val="000000" w:themeColor="text1"/>
                <w:sz w:val="22"/>
                <w:szCs w:val="22"/>
              </w:rPr>
              <w:t>Мосгоргеотрест</w:t>
            </w:r>
            <w:proofErr w:type="spellEnd"/>
            <w:r w:rsidRPr="00602224">
              <w:rPr>
                <w:color w:val="000000" w:themeColor="text1"/>
                <w:sz w:val="22"/>
                <w:szCs w:val="22"/>
              </w:rPr>
              <w:t xml:space="preserve">» в составе: </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Инженерно-геологические изыскания для строительства автомобильных дорог, инженерных сетей и искусственных сооружений на территории ИЦ «Сколково», выполнен</w:t>
            </w:r>
            <w:proofErr w:type="gramStart"/>
            <w:r w:rsidRPr="00602224">
              <w:rPr>
                <w:color w:val="000000" w:themeColor="text1"/>
                <w:sz w:val="22"/>
                <w:szCs w:val="22"/>
              </w:rPr>
              <w:t>ы ООО</w:t>
            </w:r>
            <w:proofErr w:type="gramEnd"/>
            <w:r w:rsidRPr="00602224">
              <w:rPr>
                <w:color w:val="000000" w:themeColor="text1"/>
                <w:sz w:val="22"/>
                <w:szCs w:val="22"/>
              </w:rPr>
              <w:t> «Меридиан»;</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 xml:space="preserve">Инженерно-гидрометеорологические изыскания на территории ИЦ «Сколково», выполненные ООО «ВТМ </w:t>
            </w:r>
            <w:proofErr w:type="spellStart"/>
            <w:r w:rsidRPr="00602224">
              <w:rPr>
                <w:color w:val="000000" w:themeColor="text1"/>
                <w:sz w:val="22"/>
                <w:szCs w:val="22"/>
              </w:rPr>
              <w:t>Дорпроект</w:t>
            </w:r>
            <w:proofErr w:type="spellEnd"/>
            <w:r w:rsidRPr="00602224">
              <w:rPr>
                <w:color w:val="000000" w:themeColor="text1"/>
                <w:sz w:val="22"/>
                <w:szCs w:val="22"/>
              </w:rPr>
              <w:t>»;</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 xml:space="preserve">Инженерно-гидрологические изыскания на территории ИЦ «Сколково», выполненные ООО «ВТМ </w:t>
            </w:r>
            <w:proofErr w:type="spellStart"/>
            <w:r w:rsidRPr="00602224">
              <w:rPr>
                <w:color w:val="000000" w:themeColor="text1"/>
                <w:sz w:val="22"/>
                <w:szCs w:val="22"/>
              </w:rPr>
              <w:t>Дорпроект</w:t>
            </w:r>
            <w:proofErr w:type="spellEnd"/>
            <w:r w:rsidRPr="00602224">
              <w:rPr>
                <w:color w:val="000000" w:themeColor="text1"/>
                <w:sz w:val="22"/>
                <w:szCs w:val="22"/>
              </w:rPr>
              <w:t>» (2 ТОМА);</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Инженерно-геодезические изыскания для проектирования и строительства ИЦ «Сколково», выполненные ФГУП «</w:t>
            </w:r>
            <w:proofErr w:type="spellStart"/>
            <w:r w:rsidRPr="00602224">
              <w:rPr>
                <w:color w:val="000000" w:themeColor="text1"/>
                <w:sz w:val="22"/>
                <w:szCs w:val="22"/>
              </w:rPr>
              <w:t>Мосгоргеотрест</w:t>
            </w:r>
            <w:proofErr w:type="spellEnd"/>
            <w:r w:rsidRPr="00602224">
              <w:rPr>
                <w:color w:val="000000" w:themeColor="text1"/>
                <w:sz w:val="22"/>
                <w:szCs w:val="22"/>
              </w:rPr>
              <w:t>»;</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Инженерно-геологические изыскания для проектирования ИЦ «Сколково», выполненные ООО «ГЕОЛОДЖИКС»;</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lastRenderedPageBreak/>
              <w:t>Инженерно-геологические изыскания для строительства на территории ИЦ «Сколково», выполненные ФГУП «</w:t>
            </w:r>
            <w:proofErr w:type="spellStart"/>
            <w:r w:rsidRPr="00602224">
              <w:rPr>
                <w:color w:val="000000" w:themeColor="text1"/>
                <w:sz w:val="22"/>
                <w:szCs w:val="22"/>
              </w:rPr>
              <w:t>Мосгоргеотрест</w:t>
            </w:r>
            <w:proofErr w:type="spellEnd"/>
            <w:r w:rsidRPr="00602224">
              <w:rPr>
                <w:color w:val="000000" w:themeColor="text1"/>
                <w:sz w:val="22"/>
                <w:szCs w:val="22"/>
              </w:rPr>
              <w:t>» (3 ТОМА);</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Инженерно-экологические изыскания для строительства на территории ИЦ «Сколково», выполненные ФГУП «</w:t>
            </w:r>
            <w:proofErr w:type="spellStart"/>
            <w:r w:rsidRPr="00602224">
              <w:rPr>
                <w:color w:val="000000" w:themeColor="text1"/>
                <w:sz w:val="22"/>
                <w:szCs w:val="22"/>
              </w:rPr>
              <w:t>Мосгоргеотрест</w:t>
            </w:r>
            <w:proofErr w:type="spellEnd"/>
            <w:r w:rsidRPr="00602224">
              <w:rPr>
                <w:color w:val="000000" w:themeColor="text1"/>
                <w:sz w:val="22"/>
                <w:szCs w:val="22"/>
              </w:rPr>
              <w:t>»;</w:t>
            </w:r>
          </w:p>
          <w:p w:rsidR="00602224" w:rsidRPr="00602224" w:rsidRDefault="00602224" w:rsidP="00602224">
            <w:pPr>
              <w:widowControl w:val="0"/>
              <w:numPr>
                <w:ilvl w:val="0"/>
                <w:numId w:val="81"/>
              </w:numPr>
              <w:spacing w:after="200" w:line="360" w:lineRule="auto"/>
              <w:jc w:val="both"/>
              <w:rPr>
                <w:color w:val="000000" w:themeColor="text1"/>
                <w:sz w:val="22"/>
                <w:szCs w:val="22"/>
              </w:rPr>
            </w:pPr>
            <w:r w:rsidRPr="00602224">
              <w:rPr>
                <w:color w:val="000000" w:themeColor="text1"/>
                <w:sz w:val="22"/>
                <w:szCs w:val="22"/>
              </w:rPr>
              <w:t>Технический отчет о выполнении геодезических работ по определению координат и высот пунктов геодезической разбивочной основы по адресу: Московская область, Одинцовский район, городское поселение «</w:t>
            </w:r>
            <w:proofErr w:type="spellStart"/>
            <w:r w:rsidRPr="00602224">
              <w:rPr>
                <w:color w:val="000000" w:themeColor="text1"/>
                <w:sz w:val="22"/>
                <w:szCs w:val="22"/>
              </w:rPr>
              <w:t>Новоивановское</w:t>
            </w:r>
            <w:proofErr w:type="spellEnd"/>
            <w:r w:rsidRPr="00602224">
              <w:rPr>
                <w:color w:val="000000" w:themeColor="text1"/>
                <w:sz w:val="22"/>
                <w:szCs w:val="22"/>
              </w:rPr>
              <w:t>», ИЦ «Сколково», выполненные ФГУП «</w:t>
            </w:r>
            <w:proofErr w:type="spellStart"/>
            <w:r w:rsidRPr="00602224">
              <w:rPr>
                <w:color w:val="000000" w:themeColor="text1"/>
                <w:sz w:val="22"/>
                <w:szCs w:val="22"/>
              </w:rPr>
              <w:t>Мосгоргеотрест</w:t>
            </w:r>
            <w:proofErr w:type="spellEnd"/>
            <w:r w:rsidRPr="00602224">
              <w:rPr>
                <w:color w:val="000000" w:themeColor="text1"/>
                <w:sz w:val="22"/>
                <w:szCs w:val="22"/>
              </w:rPr>
              <w:t>».</w:t>
            </w:r>
          </w:p>
          <w:p w:rsidR="00602224" w:rsidRPr="00602224" w:rsidRDefault="00602224" w:rsidP="00602224">
            <w:pPr>
              <w:widowControl w:val="0"/>
              <w:spacing w:line="360" w:lineRule="auto"/>
              <w:ind w:left="360"/>
              <w:jc w:val="both"/>
              <w:rPr>
                <w:color w:val="000000" w:themeColor="text1"/>
                <w:sz w:val="22"/>
                <w:szCs w:val="22"/>
              </w:rPr>
            </w:pP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lastRenderedPageBreak/>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p>
          <w:p w:rsidR="00602224" w:rsidRPr="00602224" w:rsidRDefault="00602224" w:rsidP="00602224">
            <w:pPr>
              <w:spacing w:after="200" w:line="276" w:lineRule="auto"/>
              <w:rPr>
                <w:rFonts w:ascii="Calibri" w:eastAsia="Calibri" w:hAnsi="Calibri"/>
                <w:sz w:val="22"/>
                <w:szCs w:val="22"/>
              </w:rPr>
            </w:pPr>
            <w:r w:rsidRPr="00602224">
              <w:rPr>
                <w:rFonts w:ascii="Calibri" w:eastAsia="Calibri" w:hAnsi="Calibri"/>
                <w:sz w:val="22"/>
                <w:szCs w:val="22"/>
              </w:rPr>
              <w:t>6</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Специальные стандарты, разработанные и принятые Управляющей компанией для регулирования застройки на территории Центра (согласно подпункту 10 пункта 8.7 Правил проекта в сфере использования земель, градостроительной и строительной деятельности):</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Зеленый Кодекс ИЦ «Сколково»;</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Техническая политика ИЦ «Сколково»;</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Эскиз застройки и Дизайн код ИЦ Сколково;</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Детализированная концепция теплоснабжения;</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Детализированная концепция электроснабжения;</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 xml:space="preserve">Дизайн-код Бульвара и </w:t>
            </w:r>
            <w:proofErr w:type="spellStart"/>
            <w:r w:rsidRPr="00602224">
              <w:rPr>
                <w:color w:val="000000" w:themeColor="text1"/>
                <w:sz w:val="22"/>
                <w:szCs w:val="22"/>
              </w:rPr>
              <w:t>Парквея</w:t>
            </w:r>
            <w:proofErr w:type="spellEnd"/>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color w:val="000000" w:themeColor="text1"/>
                <w:sz w:val="22"/>
                <w:szCs w:val="22"/>
              </w:rPr>
              <w:t xml:space="preserve">Технические требования (Задания) и прочие документы и материалы, разработанные компанией </w:t>
            </w:r>
            <w:proofErr w:type="spellStart"/>
            <w:r w:rsidRPr="00602224">
              <w:rPr>
                <w:color w:val="000000" w:themeColor="text1"/>
                <w:sz w:val="22"/>
                <w:szCs w:val="22"/>
              </w:rPr>
              <w:t>Cisco</w:t>
            </w:r>
            <w:proofErr w:type="spellEnd"/>
            <w:r w:rsidRPr="00602224">
              <w:rPr>
                <w:color w:val="000000" w:themeColor="text1"/>
                <w:sz w:val="22"/>
                <w:szCs w:val="22"/>
              </w:rPr>
              <w:t xml:space="preserve"> </w:t>
            </w:r>
            <w:proofErr w:type="spellStart"/>
            <w:r w:rsidRPr="00602224">
              <w:rPr>
                <w:color w:val="000000" w:themeColor="text1"/>
                <w:sz w:val="22"/>
                <w:szCs w:val="22"/>
              </w:rPr>
              <w:t>Systems</w:t>
            </w:r>
            <w:proofErr w:type="spellEnd"/>
            <w:r w:rsidRPr="00602224">
              <w:rPr>
                <w:color w:val="000000" w:themeColor="text1"/>
                <w:sz w:val="22"/>
                <w:szCs w:val="22"/>
              </w:rPr>
              <w:t xml:space="preserve"> в интересах Заказчика в рамках Контракта на оказание услуг технического консалтинга, а также материалы тома Телекоммуникации утвержденного Заказчиком Генерального плана в масштабе 1:2000, совместно именуемые как “Технические требования к </w:t>
            </w:r>
            <w:proofErr w:type="gramStart"/>
            <w:r w:rsidRPr="00602224">
              <w:rPr>
                <w:color w:val="000000" w:themeColor="text1"/>
                <w:sz w:val="22"/>
                <w:szCs w:val="22"/>
              </w:rPr>
              <w:t>ИКТ-инфраструктуре</w:t>
            </w:r>
            <w:proofErr w:type="gramEnd"/>
            <w:r w:rsidRPr="00602224">
              <w:rPr>
                <w:color w:val="000000" w:themeColor="text1"/>
                <w:sz w:val="22"/>
                <w:szCs w:val="22"/>
              </w:rPr>
              <w:t>” (ИКТ – Информационные и Коммуникационные Технологии);</w:t>
            </w:r>
          </w:p>
          <w:p w:rsidR="00602224" w:rsidRPr="00602224" w:rsidRDefault="00602224" w:rsidP="00602224">
            <w:pPr>
              <w:widowControl w:val="0"/>
              <w:numPr>
                <w:ilvl w:val="0"/>
                <w:numId w:val="82"/>
              </w:numPr>
              <w:spacing w:after="200" w:line="360" w:lineRule="auto"/>
              <w:ind w:left="815"/>
              <w:jc w:val="both"/>
              <w:rPr>
                <w:sz w:val="22"/>
                <w:szCs w:val="22"/>
              </w:rPr>
            </w:pPr>
            <w:r w:rsidRPr="00602224">
              <w:rPr>
                <w:sz w:val="22"/>
                <w:szCs w:val="22"/>
              </w:rPr>
              <w:lastRenderedPageBreak/>
              <w:t xml:space="preserve">Концепция обеспечения комплексной безопасности и антитеррористической защищенности инновационного центра «Сколково», расположенного по адресу: Московская область, Одинцовский район, пос. </w:t>
            </w:r>
            <w:proofErr w:type="spellStart"/>
            <w:r w:rsidRPr="00602224">
              <w:rPr>
                <w:sz w:val="22"/>
                <w:szCs w:val="22"/>
              </w:rPr>
              <w:t>Новоивановское</w:t>
            </w:r>
            <w:proofErr w:type="spellEnd"/>
            <w:r w:rsidRPr="00602224">
              <w:rPr>
                <w:sz w:val="22"/>
                <w:szCs w:val="22"/>
              </w:rPr>
              <w:t>;</w:t>
            </w:r>
          </w:p>
          <w:p w:rsidR="00602224" w:rsidRPr="00602224" w:rsidRDefault="00602224" w:rsidP="00602224">
            <w:pPr>
              <w:widowControl w:val="0"/>
              <w:numPr>
                <w:ilvl w:val="0"/>
                <w:numId w:val="82"/>
              </w:numPr>
              <w:spacing w:after="200" w:line="360" w:lineRule="auto"/>
              <w:ind w:left="815"/>
              <w:jc w:val="both"/>
              <w:rPr>
                <w:color w:val="000000" w:themeColor="text1"/>
                <w:sz w:val="22"/>
                <w:szCs w:val="22"/>
              </w:rPr>
            </w:pPr>
            <w:r w:rsidRPr="00602224">
              <w:rPr>
                <w:sz w:val="22"/>
                <w:szCs w:val="22"/>
              </w:rPr>
              <w:t>Системный проект обеспечения комплексной безопасности и антитеррористической защищенности инновационного центра «Сколково», в том числе технические условия и технические требования на проектирование объектов инновационного центра «Сколково» в части обеспечения их безопасности.</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lastRenderedPageBreak/>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highlight w:val="yellow"/>
              </w:rPr>
            </w:pPr>
          </w:p>
          <w:p w:rsidR="00602224" w:rsidRPr="00602224" w:rsidRDefault="00602224" w:rsidP="00602224">
            <w:pPr>
              <w:spacing w:after="200" w:line="276" w:lineRule="auto"/>
              <w:rPr>
                <w:rFonts w:ascii="Calibri" w:eastAsia="Calibri" w:hAnsi="Calibri"/>
                <w:sz w:val="22"/>
                <w:szCs w:val="22"/>
                <w:highlight w:val="yellow"/>
              </w:rPr>
            </w:pPr>
            <w:r w:rsidRPr="00602224">
              <w:rPr>
                <w:rFonts w:ascii="Calibri" w:eastAsia="Calibri" w:hAnsi="Calibri"/>
                <w:sz w:val="22"/>
                <w:szCs w:val="22"/>
              </w:rPr>
              <w:t>7</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Предварительная концепция благоустройства и озеленения территории ИЦ «Сколково», ООО «АИКОМ»</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p>
          <w:p w:rsidR="00602224" w:rsidRPr="00602224" w:rsidRDefault="00602224" w:rsidP="00602224">
            <w:pPr>
              <w:spacing w:after="200" w:line="276" w:lineRule="auto"/>
              <w:rPr>
                <w:rFonts w:ascii="Calibri" w:eastAsia="Calibri" w:hAnsi="Calibri"/>
                <w:sz w:val="22"/>
                <w:szCs w:val="22"/>
              </w:rPr>
            </w:pPr>
            <w:r w:rsidRPr="00602224">
              <w:rPr>
                <w:rFonts w:ascii="Calibri" w:eastAsia="Calibri" w:hAnsi="Calibri"/>
                <w:sz w:val="22"/>
                <w:szCs w:val="22"/>
              </w:rPr>
              <w:t>8</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 xml:space="preserve">Эскиз застройки планировочной зоны Z 2.1, ООО «Мишель </w:t>
            </w:r>
            <w:proofErr w:type="spellStart"/>
            <w:r w:rsidRPr="00602224">
              <w:rPr>
                <w:color w:val="000000" w:themeColor="text1"/>
                <w:sz w:val="22"/>
                <w:szCs w:val="22"/>
              </w:rPr>
              <w:t>Девинь</w:t>
            </w:r>
            <w:proofErr w:type="spellEnd"/>
            <w:r w:rsidRPr="00602224">
              <w:rPr>
                <w:color w:val="000000" w:themeColor="text1"/>
                <w:sz w:val="22"/>
                <w:szCs w:val="22"/>
              </w:rPr>
              <w:t xml:space="preserve"> Пейзажист»</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p>
          <w:p w:rsidR="00602224" w:rsidRPr="00602224" w:rsidRDefault="00602224" w:rsidP="00602224">
            <w:pPr>
              <w:spacing w:after="200" w:line="276" w:lineRule="auto"/>
              <w:rPr>
                <w:rFonts w:ascii="Calibri" w:eastAsia="Calibri" w:hAnsi="Calibri"/>
                <w:sz w:val="22"/>
                <w:szCs w:val="22"/>
              </w:rPr>
            </w:pPr>
            <w:r w:rsidRPr="00602224">
              <w:rPr>
                <w:rFonts w:ascii="Calibri" w:eastAsia="Calibri" w:hAnsi="Calibri"/>
                <w:sz w:val="22"/>
                <w:szCs w:val="22"/>
              </w:rPr>
              <w:t>9</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 xml:space="preserve">Концепция организации </w:t>
            </w:r>
            <w:proofErr w:type="spellStart"/>
            <w:r w:rsidRPr="00602224">
              <w:rPr>
                <w:color w:val="000000" w:themeColor="text1"/>
                <w:sz w:val="22"/>
                <w:szCs w:val="22"/>
              </w:rPr>
              <w:t>Active</w:t>
            </w:r>
            <w:proofErr w:type="spellEnd"/>
            <w:r w:rsidRPr="00602224">
              <w:rPr>
                <w:color w:val="000000" w:themeColor="text1"/>
                <w:sz w:val="22"/>
                <w:szCs w:val="22"/>
              </w:rPr>
              <w:t xml:space="preserve"> </w:t>
            </w:r>
            <w:proofErr w:type="spellStart"/>
            <w:r w:rsidRPr="00602224">
              <w:rPr>
                <w:color w:val="000000" w:themeColor="text1"/>
                <w:sz w:val="22"/>
                <w:szCs w:val="22"/>
              </w:rPr>
              <w:t>Park</w:t>
            </w:r>
            <w:proofErr w:type="spellEnd"/>
            <w:r w:rsidRPr="00602224">
              <w:rPr>
                <w:color w:val="000000" w:themeColor="text1"/>
                <w:sz w:val="22"/>
                <w:szCs w:val="22"/>
              </w:rPr>
              <w:t xml:space="preserve">, компания </w:t>
            </w:r>
            <w:proofErr w:type="spellStart"/>
            <w:r w:rsidRPr="00602224">
              <w:rPr>
                <w:color w:val="000000" w:themeColor="text1"/>
                <w:sz w:val="22"/>
                <w:szCs w:val="22"/>
              </w:rPr>
              <w:t>Ramboll</w:t>
            </w:r>
            <w:proofErr w:type="spellEnd"/>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jc w:val="center"/>
              <w:rPr>
                <w:color w:val="000000" w:themeColor="text1"/>
                <w:sz w:val="22"/>
                <w:szCs w:val="22"/>
              </w:rPr>
            </w:pPr>
          </w:p>
          <w:p w:rsidR="00602224" w:rsidRPr="00602224" w:rsidRDefault="00602224" w:rsidP="00602224">
            <w:pPr>
              <w:spacing w:after="200" w:line="276" w:lineRule="auto"/>
              <w:rPr>
                <w:rFonts w:ascii="Calibri" w:eastAsia="Calibri" w:hAnsi="Calibri"/>
                <w:sz w:val="22"/>
                <w:szCs w:val="22"/>
              </w:rPr>
            </w:pPr>
            <w:r w:rsidRPr="00602224">
              <w:rPr>
                <w:rFonts w:ascii="Calibri" w:eastAsia="Calibri" w:hAnsi="Calibri"/>
                <w:sz w:val="22"/>
                <w:szCs w:val="22"/>
              </w:rPr>
              <w:t>10</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Действующий инженерно-топографический план, согласованный отделом геолого-геодезического контроля и отделом подземных сооружений в масштабе 1:500</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rPr>
                <w:color w:val="000000" w:themeColor="text1"/>
                <w:sz w:val="22"/>
                <w:szCs w:val="22"/>
              </w:rPr>
            </w:pPr>
            <w:r w:rsidRPr="00602224">
              <w:rPr>
                <w:color w:val="000000" w:themeColor="text1"/>
                <w:sz w:val="22"/>
                <w:szCs w:val="22"/>
              </w:rPr>
              <w:t>111</w:t>
            </w:r>
          </w:p>
          <w:p w:rsidR="00602224" w:rsidRPr="00602224" w:rsidRDefault="00602224" w:rsidP="00602224">
            <w:pPr>
              <w:widowControl w:val="0"/>
              <w:ind w:firstLine="709"/>
              <w:rPr>
                <w:color w:val="000000" w:themeColor="text1"/>
                <w:sz w:val="22"/>
                <w:szCs w:val="22"/>
              </w:rPr>
            </w:pP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proofErr w:type="gramStart"/>
            <w:r w:rsidRPr="00602224">
              <w:rPr>
                <w:color w:val="000000" w:themeColor="text1"/>
                <w:sz w:val="22"/>
                <w:szCs w:val="22"/>
              </w:rPr>
              <w:t>Топографический план с линиями градостроительного регулирования в масштабе 1:1000 (охват территории не менее 150 метров от проектируемой территории</w:t>
            </w:r>
            <w:proofErr w:type="gramEnd"/>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rPr>
                <w:color w:val="000000" w:themeColor="text1"/>
                <w:sz w:val="22"/>
                <w:szCs w:val="22"/>
              </w:rPr>
            </w:pPr>
            <w:r w:rsidRPr="00602224">
              <w:rPr>
                <w:color w:val="000000" w:themeColor="text1"/>
                <w:sz w:val="22"/>
                <w:szCs w:val="22"/>
              </w:rPr>
              <w:t>112</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Обзорная схема Проект подготовки площадки</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rPr>
                <w:color w:val="000000" w:themeColor="text1"/>
                <w:sz w:val="22"/>
                <w:szCs w:val="22"/>
              </w:rPr>
            </w:pPr>
            <w:r w:rsidRPr="00602224">
              <w:rPr>
                <w:color w:val="000000" w:themeColor="text1"/>
                <w:sz w:val="22"/>
                <w:szCs w:val="22"/>
              </w:rPr>
              <w:t>113</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Исполнительную съемку, выполненную по результатам снятия почвенно-растительного слоя на территории ИЦ «Сколково».</w:t>
            </w:r>
          </w:p>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Картограмма земляных работ с указанием объемов удаленного грунта</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r w:rsidR="00602224" w:rsidRPr="00602224" w:rsidTr="00602224">
        <w:tc>
          <w:tcPr>
            <w:tcW w:w="315" w:type="pct"/>
          </w:tcPr>
          <w:p w:rsidR="00602224" w:rsidRPr="00602224" w:rsidRDefault="00602224" w:rsidP="00602224">
            <w:pPr>
              <w:widowControl w:val="0"/>
              <w:ind w:firstLine="709"/>
              <w:rPr>
                <w:color w:val="000000" w:themeColor="text1"/>
                <w:sz w:val="22"/>
                <w:szCs w:val="22"/>
              </w:rPr>
            </w:pPr>
            <w:r w:rsidRPr="00602224">
              <w:rPr>
                <w:color w:val="000000" w:themeColor="text1"/>
                <w:sz w:val="22"/>
                <w:szCs w:val="22"/>
                <w:lang w:val="en-US"/>
              </w:rPr>
              <w:t>11</w:t>
            </w:r>
            <w:r w:rsidRPr="00602224">
              <w:rPr>
                <w:color w:val="000000" w:themeColor="text1"/>
                <w:sz w:val="22"/>
                <w:szCs w:val="22"/>
              </w:rPr>
              <w:t>4</w:t>
            </w:r>
          </w:p>
        </w:tc>
        <w:tc>
          <w:tcPr>
            <w:tcW w:w="3567" w:type="pct"/>
            <w:vAlign w:val="center"/>
          </w:tcPr>
          <w:p w:rsidR="00602224" w:rsidRPr="00602224" w:rsidRDefault="00602224" w:rsidP="00602224">
            <w:pPr>
              <w:widowControl w:val="0"/>
              <w:spacing w:line="360" w:lineRule="auto"/>
              <w:jc w:val="both"/>
              <w:rPr>
                <w:color w:val="000000" w:themeColor="text1"/>
                <w:sz w:val="22"/>
                <w:szCs w:val="22"/>
              </w:rPr>
            </w:pPr>
            <w:r w:rsidRPr="00602224">
              <w:rPr>
                <w:color w:val="000000" w:themeColor="text1"/>
                <w:sz w:val="22"/>
                <w:szCs w:val="22"/>
              </w:rPr>
              <w:t>Границы проектной ответственности</w:t>
            </w:r>
          </w:p>
        </w:tc>
        <w:tc>
          <w:tcPr>
            <w:tcW w:w="1118" w:type="pct"/>
          </w:tcPr>
          <w:p w:rsidR="00602224" w:rsidRPr="00602224" w:rsidRDefault="00602224" w:rsidP="00602224">
            <w:pPr>
              <w:spacing w:after="200" w:line="276" w:lineRule="auto"/>
              <w:rPr>
                <w:rFonts w:eastAsia="Calibri"/>
                <w:color w:val="000000" w:themeColor="text1"/>
                <w:sz w:val="22"/>
                <w:szCs w:val="22"/>
                <w:lang w:eastAsia="en-US"/>
              </w:rPr>
            </w:pPr>
            <w:r w:rsidRPr="00602224">
              <w:rPr>
                <w:rFonts w:eastAsia="Calibri"/>
                <w:color w:val="000000" w:themeColor="text1"/>
                <w:sz w:val="22"/>
                <w:szCs w:val="22"/>
                <w:lang w:eastAsia="en-US"/>
              </w:rPr>
              <w:t>В электронном виде на диске</w:t>
            </w:r>
          </w:p>
        </w:tc>
      </w:tr>
    </w:tbl>
    <w:p w:rsidR="00602224" w:rsidRPr="00602224" w:rsidRDefault="00602224" w:rsidP="00602224">
      <w:pPr>
        <w:spacing w:after="200" w:line="276" w:lineRule="auto"/>
        <w:rPr>
          <w:rFonts w:eastAsia="Calibri"/>
          <w:color w:val="000000" w:themeColor="text1"/>
          <w:sz w:val="22"/>
          <w:szCs w:val="22"/>
          <w:lang w:eastAsia="en-US"/>
        </w:rPr>
      </w:pP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 xml:space="preserve">От имени Заказчика: </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От имени Подрядчика:</w:t>
      </w:r>
    </w:p>
    <w:p w:rsidR="00602224" w:rsidRPr="00602224" w:rsidRDefault="00602224" w:rsidP="00602224">
      <w:pPr>
        <w:spacing w:after="200" w:line="276" w:lineRule="auto"/>
        <w:jc w:val="both"/>
        <w:rPr>
          <w:rFonts w:eastAsia="Calibri"/>
          <w:b/>
          <w:color w:val="000000" w:themeColor="text1"/>
          <w:sz w:val="22"/>
          <w:szCs w:val="22"/>
          <w:lang w:eastAsia="en-US"/>
        </w:rPr>
      </w:pP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___________________</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_____________________</w:t>
      </w: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 xml:space="preserve">А. Лумельский </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Ф.И.О.</w:t>
      </w: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lastRenderedPageBreak/>
        <w:t xml:space="preserve">Генеральный директор </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Наименование должности</w:t>
      </w:r>
    </w:p>
    <w:p w:rsidR="00602224" w:rsidRPr="00602224" w:rsidRDefault="00602224" w:rsidP="00602224">
      <w:pPr>
        <w:spacing w:after="200" w:line="276" w:lineRule="auto"/>
        <w:jc w:val="both"/>
        <w:rPr>
          <w:rFonts w:ascii="Calibri" w:eastAsia="Calibri" w:hAnsi="Calibri"/>
          <w:sz w:val="22"/>
          <w:szCs w:val="22"/>
          <w:lang w:eastAsia="en-US"/>
        </w:rPr>
      </w:pPr>
      <w:r w:rsidRPr="00602224">
        <w:rPr>
          <w:rFonts w:eastAsia="Calibri"/>
          <w:b/>
          <w:color w:val="000000" w:themeColor="text1"/>
          <w:sz w:val="22"/>
          <w:szCs w:val="22"/>
          <w:lang w:eastAsia="en-US"/>
        </w:rPr>
        <w:t>ООО «ОДПС Сколково»</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 xml:space="preserve"> </w:t>
      </w:r>
    </w:p>
    <w:p w:rsidR="00602224" w:rsidRPr="00602224" w:rsidRDefault="00602224" w:rsidP="00602224">
      <w:pPr>
        <w:spacing w:after="200" w:line="276" w:lineRule="auto"/>
        <w:rPr>
          <w:rFonts w:asciiTheme="minorHAnsi" w:eastAsiaTheme="minorHAnsi" w:hAnsiTheme="minorHAnsi" w:cstheme="minorBidi"/>
          <w:sz w:val="22"/>
          <w:szCs w:val="22"/>
          <w:lang w:eastAsia="en-US"/>
        </w:rPr>
      </w:pPr>
    </w:p>
    <w:p w:rsidR="00602224" w:rsidRDefault="00602224">
      <w:r>
        <w:br w:type="page"/>
      </w:r>
    </w:p>
    <w:p w:rsidR="00602224" w:rsidRPr="00602224" w:rsidRDefault="00602224" w:rsidP="00602224">
      <w:pPr>
        <w:keepNext/>
        <w:suppressLineNumbers/>
        <w:suppressAutoHyphens/>
        <w:contextualSpacing/>
        <w:jc w:val="right"/>
        <w:outlineLvl w:val="0"/>
        <w:rPr>
          <w:b/>
          <w:color w:val="000000" w:themeColor="text1"/>
          <w:sz w:val="22"/>
          <w:szCs w:val="22"/>
          <w:lang w:eastAsia="en-US"/>
        </w:rPr>
      </w:pPr>
      <w:r w:rsidRPr="00602224">
        <w:rPr>
          <w:b/>
          <w:color w:val="000000" w:themeColor="text1"/>
          <w:sz w:val="22"/>
          <w:szCs w:val="22"/>
          <w:lang w:eastAsia="en-US"/>
        </w:rPr>
        <w:lastRenderedPageBreak/>
        <w:t xml:space="preserve">Приложение № 3 </w:t>
      </w:r>
    </w:p>
    <w:p w:rsidR="00602224" w:rsidRPr="00602224" w:rsidRDefault="00602224" w:rsidP="00602224">
      <w:pPr>
        <w:keepNext/>
        <w:suppressLineNumbers/>
        <w:suppressAutoHyphens/>
        <w:contextualSpacing/>
        <w:jc w:val="right"/>
        <w:outlineLvl w:val="0"/>
        <w:rPr>
          <w:b/>
          <w:bCs/>
          <w:caps/>
          <w:color w:val="000000" w:themeColor="text1"/>
          <w:sz w:val="22"/>
          <w:szCs w:val="22"/>
          <w:lang w:eastAsia="en-US"/>
        </w:rPr>
      </w:pPr>
      <w:r w:rsidRPr="00602224">
        <w:rPr>
          <w:b/>
          <w:color w:val="000000" w:themeColor="text1"/>
          <w:sz w:val="22"/>
          <w:szCs w:val="22"/>
          <w:lang w:eastAsia="en-US"/>
        </w:rPr>
        <w:t>к Договору №__________от_______.____________2014 г</w:t>
      </w:r>
      <w:proofErr w:type="gramStart"/>
      <w:r w:rsidRPr="00602224">
        <w:rPr>
          <w:b/>
          <w:color w:val="000000" w:themeColor="text1"/>
          <w:sz w:val="22"/>
          <w:szCs w:val="22"/>
          <w:lang w:eastAsia="en-US"/>
        </w:rPr>
        <w:t xml:space="preserve"> .</w:t>
      </w:r>
      <w:proofErr w:type="gramEnd"/>
      <w:r w:rsidRPr="00602224">
        <w:rPr>
          <w:b/>
          <w:color w:val="000000" w:themeColor="text1"/>
          <w:sz w:val="22"/>
          <w:szCs w:val="22"/>
          <w:lang w:eastAsia="en-US"/>
        </w:rPr>
        <w:t xml:space="preserve">   </w:t>
      </w:r>
    </w:p>
    <w:p w:rsidR="00602224" w:rsidRPr="00602224" w:rsidRDefault="00602224" w:rsidP="00602224">
      <w:pPr>
        <w:keepNext/>
        <w:suppressLineNumbers/>
        <w:suppressAutoHyphens/>
        <w:contextualSpacing/>
        <w:jc w:val="center"/>
        <w:outlineLvl w:val="0"/>
        <w:rPr>
          <w:b/>
          <w:color w:val="000000" w:themeColor="text1"/>
          <w:sz w:val="22"/>
          <w:szCs w:val="22"/>
          <w:lang w:eastAsia="en-US"/>
        </w:rPr>
      </w:pPr>
      <w:r w:rsidRPr="00602224">
        <w:rPr>
          <w:b/>
          <w:color w:val="000000" w:themeColor="text1"/>
          <w:sz w:val="22"/>
          <w:szCs w:val="22"/>
          <w:lang w:eastAsia="en-US"/>
        </w:rPr>
        <w:t>ГРАФИК ВЫПОЛНЕНИЯ РАБОТ</w:t>
      </w:r>
    </w:p>
    <w:p w:rsidR="00602224" w:rsidRPr="00602224" w:rsidRDefault="00602224" w:rsidP="00602224">
      <w:pPr>
        <w:spacing w:after="200" w:line="276" w:lineRule="auto"/>
        <w:rPr>
          <w:rFonts w:asciiTheme="minorHAnsi" w:eastAsiaTheme="minorHAnsi" w:hAnsiTheme="minorHAnsi" w:cstheme="minorBidi"/>
          <w:sz w:val="22"/>
          <w:szCs w:val="22"/>
          <w:lang w:eastAsia="en-US"/>
        </w:rPr>
      </w:pPr>
    </w:p>
    <w:p w:rsidR="00602224" w:rsidRDefault="00602224">
      <w:r>
        <w:br w:type="page"/>
      </w:r>
    </w:p>
    <w:p w:rsidR="00602224" w:rsidRPr="00602224" w:rsidRDefault="00602224" w:rsidP="00602224">
      <w:pPr>
        <w:keepNext/>
        <w:suppressLineNumbers/>
        <w:suppressAutoHyphens/>
        <w:contextualSpacing/>
        <w:jc w:val="right"/>
        <w:outlineLvl w:val="0"/>
        <w:rPr>
          <w:b/>
          <w:color w:val="000000" w:themeColor="text1"/>
          <w:sz w:val="22"/>
          <w:szCs w:val="22"/>
          <w:lang w:eastAsia="en-US"/>
        </w:rPr>
      </w:pPr>
      <w:r w:rsidRPr="00602224">
        <w:rPr>
          <w:b/>
          <w:color w:val="000000" w:themeColor="text1"/>
          <w:sz w:val="22"/>
          <w:szCs w:val="22"/>
          <w:lang w:eastAsia="en-US"/>
        </w:rPr>
        <w:lastRenderedPageBreak/>
        <w:t xml:space="preserve">Приложение № 4 </w:t>
      </w:r>
    </w:p>
    <w:p w:rsidR="00602224" w:rsidRPr="00602224" w:rsidRDefault="00602224" w:rsidP="00602224">
      <w:pPr>
        <w:keepNext/>
        <w:suppressLineNumbers/>
        <w:suppressAutoHyphens/>
        <w:contextualSpacing/>
        <w:jc w:val="right"/>
        <w:outlineLvl w:val="0"/>
        <w:rPr>
          <w:b/>
          <w:color w:val="000000" w:themeColor="text1"/>
          <w:sz w:val="22"/>
          <w:szCs w:val="22"/>
          <w:lang w:eastAsia="en-US"/>
        </w:rPr>
      </w:pPr>
      <w:r w:rsidRPr="00602224">
        <w:rPr>
          <w:b/>
          <w:color w:val="000000" w:themeColor="text1"/>
          <w:sz w:val="22"/>
          <w:szCs w:val="22"/>
          <w:lang w:eastAsia="en-US"/>
        </w:rPr>
        <w:t xml:space="preserve">к Договору № _________ от _________._______________ 2014 г. </w:t>
      </w:r>
    </w:p>
    <w:p w:rsidR="00602224" w:rsidRPr="00602224" w:rsidRDefault="00602224" w:rsidP="00602224">
      <w:pPr>
        <w:keepNext/>
        <w:suppressLineNumbers/>
        <w:suppressAutoHyphens/>
        <w:contextualSpacing/>
        <w:jc w:val="center"/>
        <w:outlineLvl w:val="0"/>
        <w:rPr>
          <w:b/>
          <w:color w:val="000000" w:themeColor="text1"/>
          <w:sz w:val="22"/>
          <w:szCs w:val="22"/>
          <w:lang w:eastAsia="en-US"/>
        </w:rPr>
      </w:pPr>
      <w:r w:rsidRPr="00602224">
        <w:rPr>
          <w:b/>
          <w:color w:val="000000" w:themeColor="text1"/>
          <w:sz w:val="22"/>
          <w:szCs w:val="22"/>
          <w:lang w:eastAsia="en-US"/>
        </w:rPr>
        <w:t>ПЕРЕЧЕНЬ РАБОТ</w:t>
      </w:r>
    </w:p>
    <w:p w:rsidR="00602224" w:rsidRPr="00602224" w:rsidRDefault="00602224" w:rsidP="00602224">
      <w:pPr>
        <w:spacing w:after="120"/>
        <w:jc w:val="both"/>
        <w:rPr>
          <w:rFonts w:eastAsia="Calibri"/>
          <w:sz w:val="22"/>
          <w:szCs w:val="22"/>
          <w:lang w:eastAsia="en-US"/>
        </w:rPr>
      </w:pP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 xml:space="preserve">Эскиз Объекта «Старшая школа с ФОК»;  </w:t>
      </w:r>
    </w:p>
    <w:p w:rsidR="00602224" w:rsidRPr="00602224" w:rsidRDefault="00602224" w:rsidP="00602224">
      <w:pPr>
        <w:spacing w:after="120"/>
        <w:jc w:val="both"/>
        <w:rPr>
          <w:rFonts w:eastAsia="Calibri"/>
          <w:sz w:val="22"/>
          <w:szCs w:val="22"/>
          <w:lang w:eastAsia="en-US"/>
        </w:rPr>
      </w:pPr>
    </w:p>
    <w:p w:rsidR="00602224" w:rsidRPr="00602224" w:rsidRDefault="00602224" w:rsidP="00602224">
      <w:pPr>
        <w:spacing w:after="120"/>
        <w:jc w:val="both"/>
        <w:rPr>
          <w:rFonts w:eastAsia="Calibri"/>
          <w:sz w:val="22"/>
          <w:szCs w:val="22"/>
          <w:lang w:eastAsia="en-US"/>
        </w:rPr>
      </w:pPr>
      <w:proofErr w:type="gramStart"/>
      <w:r w:rsidRPr="00602224">
        <w:rPr>
          <w:rFonts w:eastAsia="Calibri"/>
          <w:sz w:val="22"/>
          <w:szCs w:val="22"/>
          <w:lang w:eastAsia="en-US"/>
        </w:rPr>
        <w:t xml:space="preserve">Проведение  </w:t>
      </w:r>
      <w:proofErr w:type="spellStart"/>
      <w:r w:rsidRPr="00602224">
        <w:rPr>
          <w:rFonts w:eastAsia="Calibri"/>
          <w:sz w:val="22"/>
          <w:szCs w:val="22"/>
          <w:lang w:eastAsia="en-US"/>
        </w:rPr>
        <w:t>инженерно</w:t>
      </w:r>
      <w:proofErr w:type="spellEnd"/>
      <w:r w:rsidRPr="00602224">
        <w:rPr>
          <w:rFonts w:eastAsia="Calibri"/>
          <w:sz w:val="22"/>
          <w:szCs w:val="22"/>
          <w:lang w:eastAsia="en-US"/>
        </w:rPr>
        <w:t xml:space="preserve"> – геодезических, </w:t>
      </w:r>
      <w:proofErr w:type="spellStart"/>
      <w:r w:rsidRPr="00602224">
        <w:rPr>
          <w:rFonts w:eastAsia="Calibri"/>
          <w:sz w:val="22"/>
          <w:szCs w:val="22"/>
          <w:lang w:eastAsia="en-US"/>
        </w:rPr>
        <w:t>инженерно</w:t>
      </w:r>
      <w:proofErr w:type="spellEnd"/>
      <w:r w:rsidRPr="00602224">
        <w:rPr>
          <w:rFonts w:eastAsia="Calibri"/>
          <w:sz w:val="22"/>
          <w:szCs w:val="22"/>
          <w:lang w:eastAsia="en-US"/>
        </w:rPr>
        <w:t xml:space="preserve"> – геологических, </w:t>
      </w:r>
      <w:proofErr w:type="spellStart"/>
      <w:r w:rsidRPr="00602224">
        <w:rPr>
          <w:rFonts w:eastAsia="Calibri"/>
          <w:sz w:val="22"/>
          <w:szCs w:val="22"/>
          <w:lang w:eastAsia="en-US"/>
        </w:rPr>
        <w:t>инженерно</w:t>
      </w:r>
      <w:proofErr w:type="spellEnd"/>
      <w:r w:rsidRPr="00602224">
        <w:rPr>
          <w:rFonts w:eastAsia="Calibri"/>
          <w:sz w:val="22"/>
          <w:szCs w:val="22"/>
          <w:lang w:eastAsia="en-US"/>
        </w:rPr>
        <w:t xml:space="preserve"> – гидрогеологических, </w:t>
      </w:r>
      <w:proofErr w:type="spellStart"/>
      <w:r w:rsidRPr="00602224">
        <w:rPr>
          <w:rFonts w:eastAsia="Calibri"/>
          <w:sz w:val="22"/>
          <w:szCs w:val="22"/>
          <w:lang w:eastAsia="en-US"/>
        </w:rPr>
        <w:t>геоэкологических</w:t>
      </w:r>
      <w:proofErr w:type="spellEnd"/>
      <w:r w:rsidRPr="00602224">
        <w:rPr>
          <w:rFonts w:eastAsia="Calibri"/>
          <w:sz w:val="22"/>
          <w:szCs w:val="22"/>
          <w:lang w:eastAsia="en-US"/>
        </w:rPr>
        <w:t xml:space="preserve">, </w:t>
      </w:r>
      <w:proofErr w:type="spellStart"/>
      <w:r w:rsidRPr="00602224">
        <w:rPr>
          <w:rFonts w:eastAsia="Calibri"/>
          <w:sz w:val="22"/>
          <w:szCs w:val="22"/>
          <w:lang w:eastAsia="en-US"/>
        </w:rPr>
        <w:t>инженерно</w:t>
      </w:r>
      <w:proofErr w:type="spellEnd"/>
      <w:r w:rsidRPr="00602224">
        <w:rPr>
          <w:rFonts w:eastAsia="Calibri"/>
          <w:sz w:val="22"/>
          <w:szCs w:val="22"/>
          <w:lang w:eastAsia="en-US"/>
        </w:rPr>
        <w:t xml:space="preserve"> – метеорологических изысканий, по Объекту «Старшая школа с ФОК»; </w:t>
      </w:r>
      <w:proofErr w:type="gramEnd"/>
    </w:p>
    <w:p w:rsidR="00602224" w:rsidRPr="00602224" w:rsidRDefault="00602224" w:rsidP="00602224">
      <w:pPr>
        <w:spacing w:after="120"/>
        <w:jc w:val="both"/>
        <w:rPr>
          <w:rFonts w:eastAsia="Calibri"/>
          <w:sz w:val="22"/>
          <w:szCs w:val="22"/>
          <w:lang w:eastAsia="en-US"/>
        </w:rPr>
      </w:pP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Проектная документация по Объекту «Старшая школа с ФОК» в составе:</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1 "Пояснительная записка"</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2 "Схема планировочной организации земельного участка"</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3 "Архитектурные решения"</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4 "Конструктивные и объемно-планировочные решения"</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5 "Сведения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в том числе:</w:t>
      </w:r>
    </w:p>
    <w:p w:rsidR="00602224" w:rsidRPr="00602224" w:rsidRDefault="00602224" w:rsidP="00602224">
      <w:pPr>
        <w:widowControl w:val="0"/>
        <w:autoSpaceDE w:val="0"/>
        <w:autoSpaceDN w:val="0"/>
        <w:adjustRightInd w:val="0"/>
        <w:spacing w:after="120"/>
        <w:ind w:firstLine="540"/>
        <w:jc w:val="both"/>
        <w:rPr>
          <w:sz w:val="22"/>
          <w:szCs w:val="22"/>
        </w:rPr>
      </w:pPr>
      <w:r w:rsidRPr="00602224">
        <w:rPr>
          <w:sz w:val="22"/>
          <w:szCs w:val="22"/>
        </w:rPr>
        <w:t>5.1. подраздел "Система электроснабжения";</w:t>
      </w:r>
    </w:p>
    <w:p w:rsidR="00602224" w:rsidRPr="00602224" w:rsidRDefault="00602224" w:rsidP="00602224">
      <w:pPr>
        <w:widowControl w:val="0"/>
        <w:autoSpaceDE w:val="0"/>
        <w:autoSpaceDN w:val="0"/>
        <w:adjustRightInd w:val="0"/>
        <w:spacing w:after="120"/>
        <w:ind w:firstLine="540"/>
        <w:jc w:val="both"/>
        <w:rPr>
          <w:sz w:val="22"/>
          <w:szCs w:val="22"/>
        </w:rPr>
      </w:pPr>
      <w:bookmarkStart w:id="119" w:name="Par204"/>
      <w:bookmarkEnd w:id="119"/>
      <w:r w:rsidRPr="00602224">
        <w:rPr>
          <w:sz w:val="22"/>
          <w:szCs w:val="22"/>
        </w:rPr>
        <w:t>5.2. подраздел "Система водоснабжения";</w:t>
      </w:r>
    </w:p>
    <w:p w:rsidR="00602224" w:rsidRPr="00602224" w:rsidRDefault="00602224" w:rsidP="00602224">
      <w:pPr>
        <w:widowControl w:val="0"/>
        <w:autoSpaceDE w:val="0"/>
        <w:autoSpaceDN w:val="0"/>
        <w:adjustRightInd w:val="0"/>
        <w:spacing w:after="120"/>
        <w:ind w:firstLine="540"/>
        <w:jc w:val="both"/>
        <w:rPr>
          <w:sz w:val="22"/>
          <w:szCs w:val="22"/>
        </w:rPr>
      </w:pPr>
      <w:r w:rsidRPr="00602224">
        <w:rPr>
          <w:sz w:val="22"/>
          <w:szCs w:val="22"/>
        </w:rPr>
        <w:t>5.3. подраздел "Система водоотведения";</w:t>
      </w:r>
    </w:p>
    <w:p w:rsidR="00602224" w:rsidRPr="00602224" w:rsidRDefault="00602224" w:rsidP="00602224">
      <w:pPr>
        <w:widowControl w:val="0"/>
        <w:autoSpaceDE w:val="0"/>
        <w:autoSpaceDN w:val="0"/>
        <w:adjustRightInd w:val="0"/>
        <w:spacing w:after="120"/>
        <w:ind w:firstLine="540"/>
        <w:jc w:val="both"/>
        <w:rPr>
          <w:sz w:val="22"/>
          <w:szCs w:val="22"/>
        </w:rPr>
      </w:pPr>
      <w:r w:rsidRPr="00602224">
        <w:rPr>
          <w:sz w:val="22"/>
          <w:szCs w:val="22"/>
        </w:rPr>
        <w:t>5.4. подраздел "Отопление, вентиляция и кондиционирование воздуха, тепловые сети";</w:t>
      </w:r>
    </w:p>
    <w:p w:rsidR="00602224" w:rsidRPr="00602224" w:rsidRDefault="00602224" w:rsidP="00602224">
      <w:pPr>
        <w:widowControl w:val="0"/>
        <w:autoSpaceDE w:val="0"/>
        <w:autoSpaceDN w:val="0"/>
        <w:adjustRightInd w:val="0"/>
        <w:spacing w:after="120"/>
        <w:ind w:firstLine="540"/>
        <w:jc w:val="both"/>
        <w:rPr>
          <w:sz w:val="22"/>
          <w:szCs w:val="22"/>
        </w:rPr>
      </w:pPr>
      <w:bookmarkStart w:id="120" w:name="Par207"/>
      <w:bookmarkEnd w:id="120"/>
      <w:r w:rsidRPr="00602224">
        <w:rPr>
          <w:sz w:val="22"/>
          <w:szCs w:val="22"/>
        </w:rPr>
        <w:t>5.5. подраздел "Сети связи";</w:t>
      </w:r>
    </w:p>
    <w:p w:rsidR="00602224" w:rsidRPr="00602224" w:rsidRDefault="00602224" w:rsidP="00602224">
      <w:pPr>
        <w:widowControl w:val="0"/>
        <w:autoSpaceDE w:val="0"/>
        <w:autoSpaceDN w:val="0"/>
        <w:adjustRightInd w:val="0"/>
        <w:spacing w:after="120"/>
        <w:ind w:firstLine="540"/>
        <w:jc w:val="both"/>
        <w:rPr>
          <w:sz w:val="22"/>
          <w:szCs w:val="22"/>
        </w:rPr>
      </w:pPr>
      <w:r w:rsidRPr="00602224">
        <w:rPr>
          <w:sz w:val="22"/>
          <w:szCs w:val="22"/>
        </w:rPr>
        <w:t>5.6. подраздел "Технологические решения".</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6 "Проект организации строительства"</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8 "Перечень мероприятий по охране окружающей среды";</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9 "Мероприятия по обеспечению пожарной безопасности", в том числе разработка СТУ по ЧС;</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10 "Мероприятия по обеспечению доступа инвалидов";</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10.1 «Требования к обеспечению безопасной эксплуатации объектов капитального строительства»;</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Раздел 11 "Смета на строительство объектов капитального строительства";</w:t>
      </w: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Разработка модели для LEED;</w:t>
      </w:r>
    </w:p>
    <w:p w:rsidR="00602224" w:rsidRPr="00602224" w:rsidRDefault="00602224" w:rsidP="00602224">
      <w:pPr>
        <w:spacing w:after="120"/>
        <w:jc w:val="both"/>
        <w:rPr>
          <w:rFonts w:eastAsia="Calibri"/>
          <w:sz w:val="22"/>
          <w:szCs w:val="22"/>
          <w:lang w:eastAsia="en-US"/>
        </w:rPr>
      </w:pPr>
    </w:p>
    <w:p w:rsidR="00602224" w:rsidRPr="00602224" w:rsidRDefault="00602224" w:rsidP="00602224">
      <w:pPr>
        <w:spacing w:after="120"/>
        <w:jc w:val="both"/>
        <w:rPr>
          <w:rFonts w:eastAsia="Calibri"/>
          <w:sz w:val="22"/>
          <w:szCs w:val="22"/>
          <w:lang w:eastAsia="en-US"/>
        </w:rPr>
      </w:pPr>
      <w:r w:rsidRPr="00602224">
        <w:rPr>
          <w:rFonts w:eastAsia="Calibri"/>
          <w:sz w:val="22"/>
          <w:szCs w:val="22"/>
          <w:lang w:eastAsia="en-US"/>
        </w:rPr>
        <w:t>Сопровождение проекта в Экспертизе.</w:t>
      </w: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 xml:space="preserve">От имени Заказчика: </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От имени Подрядчика:</w:t>
      </w: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___________________</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_____________________</w:t>
      </w: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 xml:space="preserve">А. Лумельский </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Ф.И.О.</w:t>
      </w:r>
    </w:p>
    <w:p w:rsidR="00602224" w:rsidRPr="00602224" w:rsidRDefault="00602224" w:rsidP="00602224">
      <w:pPr>
        <w:spacing w:after="200" w:line="276" w:lineRule="auto"/>
        <w:jc w:val="both"/>
        <w:rPr>
          <w:rFonts w:eastAsia="Calibri"/>
          <w:b/>
          <w:color w:val="000000" w:themeColor="text1"/>
          <w:sz w:val="22"/>
          <w:szCs w:val="22"/>
          <w:lang w:eastAsia="en-US"/>
        </w:rPr>
      </w:pPr>
      <w:r w:rsidRPr="00602224">
        <w:rPr>
          <w:rFonts w:eastAsia="Calibri"/>
          <w:b/>
          <w:color w:val="000000" w:themeColor="text1"/>
          <w:sz w:val="22"/>
          <w:szCs w:val="22"/>
          <w:lang w:eastAsia="en-US"/>
        </w:rPr>
        <w:t xml:space="preserve">Генеральный директор </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Наименование должности</w:t>
      </w:r>
    </w:p>
    <w:p w:rsidR="00602224" w:rsidRPr="00602224" w:rsidRDefault="00602224" w:rsidP="00602224">
      <w:pPr>
        <w:spacing w:after="200" w:line="276" w:lineRule="auto"/>
        <w:jc w:val="both"/>
        <w:rPr>
          <w:rFonts w:ascii="Calibri" w:eastAsia="Calibri" w:hAnsi="Calibri"/>
          <w:sz w:val="22"/>
          <w:szCs w:val="22"/>
          <w:lang w:eastAsia="en-US"/>
        </w:rPr>
      </w:pPr>
      <w:r w:rsidRPr="00602224">
        <w:rPr>
          <w:rFonts w:eastAsia="Calibri"/>
          <w:b/>
          <w:color w:val="000000" w:themeColor="text1"/>
          <w:sz w:val="22"/>
          <w:szCs w:val="22"/>
          <w:lang w:eastAsia="en-US"/>
        </w:rPr>
        <w:lastRenderedPageBreak/>
        <w:t>ООО «ОДПС Сколково»</w:t>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r>
      <w:r w:rsidRPr="00602224">
        <w:rPr>
          <w:rFonts w:eastAsia="Calibri"/>
          <w:b/>
          <w:color w:val="000000" w:themeColor="text1"/>
          <w:sz w:val="22"/>
          <w:szCs w:val="22"/>
          <w:lang w:eastAsia="en-US"/>
        </w:rPr>
        <w:tab/>
        <w:t xml:space="preserve"> </w:t>
      </w:r>
      <w:r w:rsidRPr="00602224">
        <w:rPr>
          <w:rFonts w:eastAsia="Calibri"/>
          <w:b/>
          <w:color w:val="000000" w:themeColor="text1"/>
          <w:sz w:val="22"/>
          <w:szCs w:val="22"/>
          <w:lang w:eastAsia="en-US"/>
        </w:rPr>
        <w:tab/>
        <w:t xml:space="preserve"> </w:t>
      </w:r>
    </w:p>
    <w:p w:rsidR="00602224" w:rsidRPr="00602224" w:rsidRDefault="00602224" w:rsidP="00602224">
      <w:pPr>
        <w:spacing w:after="200" w:line="276" w:lineRule="auto"/>
        <w:rPr>
          <w:rFonts w:asciiTheme="minorHAnsi" w:eastAsiaTheme="minorHAnsi" w:hAnsiTheme="minorHAnsi" w:cstheme="minorBidi"/>
          <w:sz w:val="22"/>
          <w:szCs w:val="22"/>
          <w:lang w:eastAsia="en-US"/>
        </w:rPr>
      </w:pPr>
    </w:p>
    <w:p w:rsidR="00602224" w:rsidRDefault="00602224">
      <w:r>
        <w:br w:type="page"/>
      </w:r>
    </w:p>
    <w:p w:rsidR="00602224" w:rsidRDefault="00602224">
      <w:r w:rsidRPr="00602224">
        <w:rPr>
          <w:noProof/>
        </w:rPr>
        <w:lastRenderedPageBreak/>
        <w:drawing>
          <wp:inline distT="0" distB="0" distL="0" distR="0" wp14:anchorId="4CD2801E" wp14:editId="4289E434">
            <wp:extent cx="6119495" cy="278965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9495" cy="2789656"/>
                    </a:xfrm>
                    <a:prstGeom prst="rect">
                      <a:avLst/>
                    </a:prstGeom>
                    <a:noFill/>
                    <a:ln>
                      <a:noFill/>
                    </a:ln>
                  </pic:spPr>
                </pic:pic>
              </a:graphicData>
            </a:graphic>
          </wp:inline>
        </w:drawing>
      </w:r>
    </w:p>
    <w:p w:rsidR="00602224" w:rsidRDefault="00602224"/>
    <w:p w:rsidR="00602224" w:rsidRDefault="00602224"/>
    <w:p w:rsidR="00602224" w:rsidRDefault="00602224" w:rsidP="00B424F4"/>
    <w:p w:rsidR="0003272B" w:rsidRDefault="0003272B">
      <w:r>
        <w:br w:type="page"/>
      </w:r>
    </w:p>
    <w:p w:rsidR="0003272B" w:rsidRPr="0003272B" w:rsidRDefault="0003272B" w:rsidP="0003272B">
      <w:pPr>
        <w:keepNext/>
        <w:suppressLineNumbers/>
        <w:suppressAutoHyphens/>
        <w:spacing w:line="276" w:lineRule="auto"/>
        <w:ind w:left="6521"/>
        <w:contextualSpacing/>
        <w:jc w:val="right"/>
        <w:outlineLvl w:val="0"/>
        <w:rPr>
          <w:b/>
          <w:color w:val="000000" w:themeColor="text1"/>
          <w:sz w:val="22"/>
          <w:szCs w:val="22"/>
          <w:lang w:eastAsia="en-US"/>
        </w:rPr>
      </w:pPr>
      <w:r w:rsidRPr="0003272B">
        <w:rPr>
          <w:b/>
          <w:color w:val="000000" w:themeColor="text1"/>
          <w:sz w:val="22"/>
          <w:szCs w:val="22"/>
          <w:lang w:eastAsia="en-US"/>
        </w:rPr>
        <w:lastRenderedPageBreak/>
        <w:t xml:space="preserve">Приложение № 6 </w:t>
      </w:r>
    </w:p>
    <w:p w:rsidR="0003272B" w:rsidRPr="0003272B" w:rsidRDefault="0003272B" w:rsidP="0003272B">
      <w:pPr>
        <w:keepNext/>
        <w:suppressLineNumbers/>
        <w:suppressAutoHyphens/>
        <w:contextualSpacing/>
        <w:jc w:val="right"/>
        <w:outlineLvl w:val="0"/>
        <w:rPr>
          <w:b/>
          <w:bCs/>
          <w:caps/>
          <w:color w:val="000000" w:themeColor="text1"/>
          <w:sz w:val="22"/>
          <w:szCs w:val="22"/>
          <w:lang w:eastAsia="en-US"/>
        </w:rPr>
      </w:pPr>
      <w:r w:rsidRPr="0003272B">
        <w:rPr>
          <w:b/>
          <w:color w:val="000000" w:themeColor="text1"/>
          <w:sz w:val="22"/>
          <w:szCs w:val="22"/>
          <w:lang w:eastAsia="en-US"/>
        </w:rPr>
        <w:t xml:space="preserve">к Договору № _____________ от _________._________________ 2014 г.          </w:t>
      </w: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ФОРМА АКТА ДОПУСКА НА УЧАСТОК</w:t>
      </w: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АКТ</w:t>
      </w: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Допуска Подрядчика на Участок</w:t>
      </w: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 xml:space="preserve">для проведения Инженерных изысканий </w:t>
      </w: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 xml:space="preserve">к Договору № [номер] </w:t>
      </w:r>
      <w:proofErr w:type="gramStart"/>
      <w:r w:rsidRPr="0003272B">
        <w:rPr>
          <w:rFonts w:eastAsia="Calibri"/>
          <w:b/>
          <w:color w:val="000000" w:themeColor="text1"/>
          <w:sz w:val="22"/>
          <w:szCs w:val="22"/>
          <w:lang w:eastAsia="en-US"/>
        </w:rPr>
        <w:t>от</w:t>
      </w:r>
      <w:proofErr w:type="gramEnd"/>
      <w:r w:rsidRPr="0003272B">
        <w:rPr>
          <w:rFonts w:eastAsia="Calibri"/>
          <w:b/>
          <w:color w:val="000000" w:themeColor="text1"/>
          <w:sz w:val="22"/>
          <w:szCs w:val="22"/>
          <w:lang w:eastAsia="en-US"/>
        </w:rPr>
        <w:t xml:space="preserve"> [дата] </w:t>
      </w:r>
    </w:p>
    <w:p w:rsidR="0003272B" w:rsidRPr="0003272B" w:rsidRDefault="0003272B" w:rsidP="0003272B">
      <w:pPr>
        <w:spacing w:line="276" w:lineRule="auto"/>
        <w:jc w:val="center"/>
        <w:rPr>
          <w:rFonts w:eastAsia="Calibri"/>
          <w:b/>
          <w:bCs/>
          <w:color w:val="000000" w:themeColor="text1"/>
          <w:sz w:val="22"/>
          <w:szCs w:val="22"/>
          <w:lang w:eastAsia="en-US"/>
        </w:rPr>
      </w:pPr>
      <w:r w:rsidRPr="0003272B">
        <w:rPr>
          <w:rFonts w:eastAsia="Calibri"/>
          <w:b/>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w:t>
      </w:r>
    </w:p>
    <w:p w:rsidR="0003272B" w:rsidRPr="0003272B" w:rsidRDefault="0003272B" w:rsidP="0003272B">
      <w:pPr>
        <w:spacing w:line="276" w:lineRule="auto"/>
        <w:jc w:val="center"/>
        <w:rPr>
          <w:rFonts w:eastAsia="Calibri"/>
          <w:b/>
          <w:color w:val="000000" w:themeColor="text1"/>
          <w:sz w:val="22"/>
          <w:szCs w:val="22"/>
          <w:lang w:eastAsia="en-US"/>
        </w:rPr>
      </w:pPr>
      <w:r w:rsidRPr="0003272B">
        <w:rPr>
          <w:rFonts w:eastAsia="Calibri"/>
          <w:b/>
          <w:bCs/>
          <w:color w:val="000000" w:themeColor="text1"/>
          <w:sz w:val="22"/>
          <w:szCs w:val="22"/>
          <w:lang w:eastAsia="en-US"/>
        </w:rPr>
        <w:t xml:space="preserve">инновационного центра «Сколково» </w:t>
      </w:r>
      <w:r w:rsidRPr="0003272B">
        <w:rPr>
          <w:rFonts w:eastAsia="Calibri"/>
          <w:b/>
          <w:color w:val="000000" w:themeColor="text1"/>
          <w:sz w:val="22"/>
          <w:szCs w:val="22"/>
          <w:lang w:eastAsia="en-US"/>
        </w:rPr>
        <w:t xml:space="preserve">  </w:t>
      </w:r>
    </w:p>
    <w:p w:rsidR="0003272B" w:rsidRPr="0003272B" w:rsidRDefault="0003272B" w:rsidP="0003272B">
      <w:pPr>
        <w:tabs>
          <w:tab w:val="left" w:pos="9214"/>
        </w:tabs>
        <w:spacing w:line="276" w:lineRule="auto"/>
        <w:jc w:val="center"/>
        <w:rPr>
          <w:rFonts w:eastAsia="Calibri"/>
          <w:b/>
          <w:color w:val="000000" w:themeColor="text1"/>
          <w:sz w:val="22"/>
          <w:szCs w:val="22"/>
          <w:lang w:eastAsia="en-US"/>
        </w:rPr>
      </w:pPr>
    </w:p>
    <w:p w:rsidR="0003272B" w:rsidRPr="0003272B" w:rsidRDefault="0003272B" w:rsidP="0003272B">
      <w:pPr>
        <w:spacing w:line="276" w:lineRule="auto"/>
        <w:jc w:val="both"/>
        <w:rPr>
          <w:rFonts w:eastAsia="Calibri"/>
          <w:color w:val="000000" w:themeColor="text1"/>
          <w:sz w:val="22"/>
          <w:szCs w:val="22"/>
          <w:lang w:eastAsia="en-US"/>
        </w:rPr>
      </w:pPr>
      <w:r w:rsidRPr="0003272B">
        <w:rPr>
          <w:rFonts w:eastAsia="Calibri"/>
          <w:color w:val="000000" w:themeColor="text1"/>
          <w:sz w:val="22"/>
          <w:szCs w:val="22"/>
          <w:highlight w:val="yellow"/>
          <w:lang w:eastAsia="en-US"/>
        </w:rPr>
        <w:t>[место]</w:t>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r>
      <w:r w:rsidRPr="0003272B">
        <w:rPr>
          <w:rFonts w:eastAsia="Calibri"/>
          <w:color w:val="000000" w:themeColor="text1"/>
          <w:sz w:val="22"/>
          <w:szCs w:val="22"/>
          <w:lang w:eastAsia="en-US"/>
        </w:rPr>
        <w:tab/>
        <w:t xml:space="preserve">               </w:t>
      </w:r>
      <w:r w:rsidRPr="0003272B">
        <w:rPr>
          <w:rFonts w:eastAsia="Calibri"/>
          <w:color w:val="000000" w:themeColor="text1"/>
          <w:sz w:val="22"/>
          <w:szCs w:val="22"/>
          <w:highlight w:val="yellow"/>
          <w:lang w:eastAsia="en-US"/>
        </w:rPr>
        <w:t>[дата]</w:t>
      </w:r>
    </w:p>
    <w:p w:rsidR="0003272B" w:rsidRPr="0003272B" w:rsidRDefault="0003272B" w:rsidP="0003272B">
      <w:pPr>
        <w:spacing w:line="276" w:lineRule="auto"/>
        <w:jc w:val="both"/>
        <w:rPr>
          <w:rFonts w:eastAsia="Calibri"/>
          <w:color w:val="000000" w:themeColor="text1"/>
          <w:sz w:val="22"/>
          <w:szCs w:val="22"/>
          <w:lang w:eastAsia="en-US"/>
        </w:rPr>
      </w:pPr>
    </w:p>
    <w:p w:rsidR="0003272B" w:rsidRPr="0003272B" w:rsidRDefault="0003272B" w:rsidP="0003272B">
      <w:pPr>
        <w:spacing w:line="276" w:lineRule="auto"/>
        <w:jc w:val="both"/>
        <w:rPr>
          <w:rFonts w:eastAsia="Calibri"/>
          <w:color w:val="000000" w:themeColor="text1"/>
          <w:sz w:val="22"/>
          <w:szCs w:val="22"/>
          <w:lang w:eastAsia="en-US"/>
        </w:rPr>
      </w:pPr>
      <w:r w:rsidRPr="0003272B">
        <w:rPr>
          <w:rFonts w:eastAsia="Calibri"/>
          <w:color w:val="000000" w:themeColor="text1"/>
          <w:sz w:val="22"/>
          <w:szCs w:val="22"/>
          <w:lang w:eastAsia="en-US"/>
        </w:rPr>
        <w:t xml:space="preserve">Мы,  </w:t>
      </w:r>
    </w:p>
    <w:p w:rsidR="0003272B" w:rsidRPr="0003272B" w:rsidRDefault="0003272B" w:rsidP="0003272B">
      <w:pPr>
        <w:spacing w:before="120" w:after="120" w:line="276" w:lineRule="auto"/>
        <w:jc w:val="both"/>
        <w:rPr>
          <w:rFonts w:eastAsia="Calibri"/>
          <w:color w:val="000000" w:themeColor="text1"/>
          <w:sz w:val="22"/>
          <w:szCs w:val="22"/>
          <w:lang w:eastAsia="en-US"/>
        </w:rPr>
      </w:pPr>
      <w:r w:rsidRPr="0003272B">
        <w:rPr>
          <w:rFonts w:eastAsia="Calibri"/>
          <w:b/>
          <w:color w:val="000000" w:themeColor="text1"/>
          <w:sz w:val="22"/>
          <w:szCs w:val="22"/>
          <w:lang w:eastAsia="en-US"/>
        </w:rPr>
        <w:t>Общество с ограниченной ответственностью</w:t>
      </w:r>
      <w:r w:rsidRPr="0003272B">
        <w:rPr>
          <w:rFonts w:eastAsia="Calibri"/>
          <w:color w:val="000000" w:themeColor="text1"/>
          <w:sz w:val="22"/>
          <w:szCs w:val="22"/>
          <w:lang w:eastAsia="en-US"/>
        </w:rPr>
        <w:t xml:space="preserve"> «</w:t>
      </w:r>
      <w:r w:rsidRPr="0003272B">
        <w:rPr>
          <w:rFonts w:eastAsia="Calibri"/>
          <w:b/>
          <w:color w:val="000000" w:themeColor="text1"/>
          <w:sz w:val="22"/>
          <w:szCs w:val="22"/>
          <w:lang w:eastAsia="en-US"/>
        </w:rPr>
        <w:t xml:space="preserve">Объединенная дирекция по проектированию и строительству Центра разработки и коммерциализации новых технологий </w:t>
      </w:r>
      <w:r w:rsidRPr="0003272B">
        <w:rPr>
          <w:rFonts w:eastAsia="Calibri"/>
          <w:color w:val="000000" w:themeColor="text1"/>
          <w:sz w:val="22"/>
          <w:szCs w:val="22"/>
          <w:lang w:eastAsia="en-US"/>
        </w:rPr>
        <w:t>(</w:t>
      </w:r>
      <w:r w:rsidRPr="0003272B">
        <w:rPr>
          <w:rFonts w:eastAsia="Calibri"/>
          <w:b/>
          <w:color w:val="000000" w:themeColor="text1"/>
          <w:sz w:val="22"/>
          <w:szCs w:val="22"/>
          <w:lang w:eastAsia="en-US"/>
        </w:rPr>
        <w:t>инновационного центра «Сколково</w:t>
      </w:r>
      <w:r w:rsidRPr="0003272B">
        <w:rPr>
          <w:rFonts w:eastAsia="Calibri"/>
          <w:color w:val="000000" w:themeColor="text1"/>
          <w:sz w:val="22"/>
          <w:szCs w:val="22"/>
          <w:lang w:eastAsia="en-US"/>
        </w:rPr>
        <w:t xml:space="preserve">»)», </w:t>
      </w:r>
      <w:r w:rsidRPr="0003272B">
        <w:rPr>
          <w:rFonts w:eastAsia="Calibri"/>
          <w:bCs/>
          <w:color w:val="000000" w:themeColor="text1"/>
          <w:sz w:val="22"/>
          <w:szCs w:val="22"/>
          <w:lang w:eastAsia="en-US"/>
        </w:rPr>
        <w:t xml:space="preserve">с местом </w:t>
      </w:r>
      <w:r w:rsidRPr="0003272B">
        <w:rPr>
          <w:rFonts w:eastAsia="Calibri"/>
          <w:color w:val="000000" w:themeColor="text1"/>
          <w:sz w:val="22"/>
          <w:szCs w:val="22"/>
          <w:lang w:eastAsia="en-US"/>
        </w:rPr>
        <w:t xml:space="preserve">нахождения по адресу: Российская Федерация, </w:t>
      </w:r>
      <w:r w:rsidRPr="0003272B">
        <w:rPr>
          <w:rFonts w:eastAsiaTheme="minorHAnsi" w:cstheme="minorBidi"/>
          <w:lang w:eastAsia="en-US"/>
        </w:rPr>
        <w:t>143026, город Москва, территория инновационного центра «Сколково», улица Луговая, дом 4, корпус 2</w:t>
      </w:r>
      <w:r w:rsidRPr="0003272B">
        <w:rPr>
          <w:rFonts w:eastAsia="Calibri"/>
          <w:color w:val="000000" w:themeColor="text1"/>
          <w:sz w:val="22"/>
          <w:szCs w:val="22"/>
          <w:lang w:eastAsia="en-US"/>
        </w:rPr>
        <w:t>, ОГРН 1107746949793, именуемое в дальнейшем «</w:t>
      </w:r>
      <w:r w:rsidRPr="0003272B">
        <w:rPr>
          <w:rFonts w:eastAsia="Calibri"/>
          <w:b/>
          <w:color w:val="000000" w:themeColor="text1"/>
          <w:sz w:val="22"/>
          <w:szCs w:val="22"/>
          <w:lang w:eastAsia="en-US"/>
        </w:rPr>
        <w:t>Заказчик</w:t>
      </w:r>
      <w:r w:rsidRPr="0003272B">
        <w:rPr>
          <w:rFonts w:eastAsia="Calibri"/>
          <w:color w:val="000000" w:themeColor="text1"/>
          <w:sz w:val="22"/>
          <w:szCs w:val="22"/>
          <w:lang w:eastAsia="en-US"/>
        </w:rPr>
        <w:t xml:space="preserve">», в лице </w:t>
      </w:r>
      <w:r w:rsidRPr="0003272B">
        <w:rPr>
          <w:rFonts w:eastAsia="Calibri"/>
          <w:color w:val="000000" w:themeColor="text1"/>
          <w:sz w:val="22"/>
          <w:szCs w:val="22"/>
          <w:highlight w:val="yellow"/>
          <w:lang w:eastAsia="en-US"/>
        </w:rPr>
        <w:t>[должность, Ф.И.О.]</w:t>
      </w:r>
      <w:r w:rsidRPr="0003272B">
        <w:rPr>
          <w:rFonts w:eastAsia="Calibri"/>
          <w:color w:val="000000" w:themeColor="text1"/>
          <w:sz w:val="22"/>
          <w:szCs w:val="22"/>
          <w:lang w:eastAsia="en-US"/>
        </w:rPr>
        <w:t xml:space="preserve">, действующего на основании </w:t>
      </w:r>
      <w:r w:rsidRPr="0003272B">
        <w:rPr>
          <w:rFonts w:eastAsia="Calibri"/>
          <w:color w:val="000000" w:themeColor="text1"/>
          <w:sz w:val="22"/>
          <w:szCs w:val="22"/>
          <w:highlight w:val="yellow"/>
          <w:lang w:eastAsia="en-US"/>
        </w:rPr>
        <w:t>[документ-основание]</w:t>
      </w:r>
      <w:r w:rsidRPr="0003272B">
        <w:rPr>
          <w:rFonts w:eastAsia="Calibri"/>
          <w:color w:val="000000" w:themeColor="text1"/>
          <w:sz w:val="22"/>
          <w:szCs w:val="22"/>
          <w:lang w:eastAsia="en-US"/>
        </w:rPr>
        <w:t xml:space="preserve">, с одной стороны,  </w:t>
      </w:r>
    </w:p>
    <w:p w:rsidR="0003272B" w:rsidRPr="0003272B" w:rsidRDefault="0003272B" w:rsidP="0003272B">
      <w:pPr>
        <w:spacing w:before="120" w:after="120" w:line="276" w:lineRule="auto"/>
        <w:jc w:val="both"/>
        <w:rPr>
          <w:rFonts w:eastAsia="Calibri"/>
          <w:color w:val="000000" w:themeColor="text1"/>
          <w:sz w:val="22"/>
          <w:szCs w:val="22"/>
          <w:lang w:eastAsia="en-US"/>
        </w:rPr>
      </w:pPr>
      <w:r w:rsidRPr="0003272B">
        <w:rPr>
          <w:rFonts w:eastAsia="Calibri"/>
          <w:color w:val="000000" w:themeColor="text1"/>
          <w:sz w:val="22"/>
          <w:szCs w:val="22"/>
          <w:lang w:eastAsia="en-US"/>
        </w:rPr>
        <w:t>и</w:t>
      </w:r>
    </w:p>
    <w:p w:rsidR="0003272B" w:rsidRPr="0003272B" w:rsidRDefault="0003272B" w:rsidP="0003272B">
      <w:pPr>
        <w:spacing w:after="200" w:line="276" w:lineRule="auto"/>
        <w:jc w:val="both"/>
        <w:rPr>
          <w:rFonts w:eastAsia="Calibri"/>
          <w:sz w:val="22"/>
          <w:szCs w:val="22"/>
          <w:lang w:eastAsia="en-US"/>
        </w:rPr>
      </w:pPr>
      <w:proofErr w:type="gramStart"/>
      <w:r w:rsidRPr="0003272B">
        <w:rPr>
          <w:rFonts w:eastAsia="Calibri"/>
          <w:b/>
          <w:sz w:val="22"/>
          <w:szCs w:val="22"/>
          <w:highlight w:val="yellow"/>
          <w:lang w:eastAsia="en-US"/>
        </w:rPr>
        <w:t>[наименование Подрядчика]</w:t>
      </w:r>
      <w:r w:rsidRPr="0003272B">
        <w:rPr>
          <w:rFonts w:eastAsia="Calibri"/>
          <w:sz w:val="22"/>
          <w:szCs w:val="22"/>
          <w:lang w:eastAsia="en-US"/>
        </w:rPr>
        <w:t xml:space="preserve">, </w:t>
      </w:r>
      <w:r w:rsidRPr="0003272B">
        <w:rPr>
          <w:rFonts w:eastAsia="Calibri"/>
          <w:bCs/>
          <w:sz w:val="22"/>
          <w:szCs w:val="22"/>
          <w:lang w:eastAsia="en-US"/>
        </w:rPr>
        <w:t xml:space="preserve">с местом </w:t>
      </w:r>
      <w:r w:rsidRPr="0003272B">
        <w:rPr>
          <w:rFonts w:eastAsia="Calibri"/>
          <w:sz w:val="22"/>
          <w:szCs w:val="22"/>
          <w:lang w:eastAsia="en-US"/>
        </w:rPr>
        <w:t xml:space="preserve">нахождения по адресу: </w:t>
      </w:r>
      <w:r w:rsidRPr="0003272B">
        <w:rPr>
          <w:rFonts w:eastAsia="Calibri"/>
          <w:b/>
          <w:sz w:val="22"/>
          <w:szCs w:val="22"/>
          <w:highlight w:val="yellow"/>
          <w:lang w:eastAsia="en-US"/>
        </w:rPr>
        <w:t>[адрес места нахождения]</w:t>
      </w:r>
      <w:r w:rsidRPr="0003272B">
        <w:rPr>
          <w:rFonts w:eastAsia="Calibri"/>
          <w:bCs/>
          <w:sz w:val="22"/>
          <w:szCs w:val="22"/>
          <w:lang w:eastAsia="en-US"/>
        </w:rPr>
        <w:t>,</w:t>
      </w:r>
      <w:r w:rsidRPr="0003272B">
        <w:rPr>
          <w:rFonts w:eastAsia="Calibri"/>
          <w:b/>
          <w:bCs/>
          <w:sz w:val="22"/>
          <w:szCs w:val="22"/>
          <w:lang w:eastAsia="en-US"/>
        </w:rPr>
        <w:t xml:space="preserve"> </w:t>
      </w:r>
      <w:r w:rsidRPr="0003272B">
        <w:rPr>
          <w:rFonts w:eastAsia="Calibri"/>
          <w:bCs/>
          <w:sz w:val="22"/>
          <w:szCs w:val="22"/>
          <w:lang w:eastAsia="en-US"/>
        </w:rPr>
        <w:t>ОГРН</w:t>
      </w:r>
      <w:r w:rsidRPr="0003272B">
        <w:rPr>
          <w:rFonts w:eastAsia="Calibri"/>
          <w:b/>
          <w:bCs/>
          <w:sz w:val="22"/>
          <w:szCs w:val="22"/>
          <w:lang w:eastAsia="en-US"/>
        </w:rPr>
        <w:t xml:space="preserve"> </w:t>
      </w:r>
      <w:r w:rsidRPr="0003272B">
        <w:rPr>
          <w:rFonts w:eastAsia="Calibri"/>
          <w:b/>
          <w:sz w:val="22"/>
          <w:szCs w:val="22"/>
          <w:highlight w:val="yellow"/>
          <w:lang w:eastAsia="en-US"/>
        </w:rPr>
        <w:t>[ОГРН]</w:t>
      </w:r>
      <w:r w:rsidRPr="0003272B">
        <w:rPr>
          <w:rFonts w:eastAsia="Calibri"/>
          <w:sz w:val="22"/>
          <w:szCs w:val="22"/>
          <w:lang w:eastAsia="en-US"/>
        </w:rPr>
        <w:t>, именуемое в дальнейшем «</w:t>
      </w:r>
      <w:r w:rsidRPr="0003272B">
        <w:rPr>
          <w:rFonts w:eastAsia="Calibri"/>
          <w:b/>
          <w:sz w:val="22"/>
          <w:szCs w:val="22"/>
          <w:lang w:eastAsia="en-US"/>
        </w:rPr>
        <w:t>Подрядчик</w:t>
      </w:r>
      <w:r w:rsidRPr="0003272B">
        <w:rPr>
          <w:rFonts w:eastAsia="Calibri"/>
          <w:sz w:val="22"/>
          <w:szCs w:val="22"/>
          <w:lang w:eastAsia="en-US"/>
        </w:rPr>
        <w:t xml:space="preserve">», в лице </w:t>
      </w:r>
      <w:r w:rsidRPr="0003272B">
        <w:rPr>
          <w:rFonts w:eastAsia="Calibri"/>
          <w:b/>
          <w:sz w:val="22"/>
          <w:szCs w:val="22"/>
          <w:highlight w:val="yellow"/>
          <w:lang w:eastAsia="en-US"/>
        </w:rPr>
        <w:t>[должность, фамилия, имя, отчество подписанта]</w:t>
      </w:r>
      <w:r w:rsidRPr="0003272B">
        <w:rPr>
          <w:rFonts w:eastAsia="Calibri"/>
          <w:sz w:val="22"/>
          <w:szCs w:val="22"/>
          <w:lang w:eastAsia="en-US"/>
        </w:rPr>
        <w:t xml:space="preserve">, действующего на основании </w:t>
      </w:r>
      <w:r w:rsidRPr="0003272B">
        <w:rPr>
          <w:rFonts w:eastAsia="Calibri"/>
          <w:b/>
          <w:sz w:val="22"/>
          <w:szCs w:val="22"/>
          <w:highlight w:val="yellow"/>
          <w:lang w:eastAsia="en-US"/>
        </w:rPr>
        <w:t>[документ-основание]</w:t>
      </w:r>
      <w:r w:rsidRPr="0003272B">
        <w:rPr>
          <w:rFonts w:eastAsia="Calibri"/>
          <w:sz w:val="22"/>
          <w:szCs w:val="22"/>
          <w:lang w:eastAsia="en-US"/>
        </w:rPr>
        <w:t>, с другой стороны,</w:t>
      </w:r>
      <w:proofErr w:type="gramEnd"/>
    </w:p>
    <w:p w:rsidR="0003272B" w:rsidRPr="0003272B" w:rsidRDefault="0003272B" w:rsidP="0003272B">
      <w:pPr>
        <w:spacing w:after="200" w:line="276" w:lineRule="auto"/>
        <w:jc w:val="both"/>
        <w:rPr>
          <w:rFonts w:eastAsia="Calibri"/>
          <w:bCs/>
          <w:color w:val="000000" w:themeColor="text1"/>
          <w:sz w:val="22"/>
          <w:szCs w:val="22"/>
          <w:lang w:eastAsia="en-US"/>
        </w:rPr>
      </w:pPr>
      <w:proofErr w:type="gramStart"/>
      <w:r w:rsidRPr="0003272B">
        <w:rPr>
          <w:rFonts w:eastAsia="Calibri"/>
          <w:color w:val="000000" w:themeColor="text1"/>
          <w:sz w:val="22"/>
          <w:szCs w:val="22"/>
          <w:lang w:eastAsia="en-US"/>
        </w:rPr>
        <w:t xml:space="preserve">составили настоящий Акт в том, в соответствии с условиями Договора № </w:t>
      </w:r>
      <w:r w:rsidRPr="0003272B">
        <w:rPr>
          <w:rFonts w:eastAsia="Calibri"/>
          <w:color w:val="000000" w:themeColor="text1"/>
          <w:sz w:val="22"/>
          <w:szCs w:val="22"/>
          <w:highlight w:val="yellow"/>
          <w:lang w:eastAsia="en-US"/>
        </w:rPr>
        <w:t>[номер]</w:t>
      </w:r>
      <w:r w:rsidRPr="0003272B">
        <w:rPr>
          <w:rFonts w:eastAsia="Calibri"/>
          <w:color w:val="000000" w:themeColor="text1"/>
          <w:sz w:val="22"/>
          <w:szCs w:val="22"/>
          <w:lang w:eastAsia="en-US"/>
        </w:rPr>
        <w:t xml:space="preserve"> от </w:t>
      </w:r>
      <w:r w:rsidRPr="0003272B">
        <w:rPr>
          <w:rFonts w:eastAsia="Calibri"/>
          <w:color w:val="000000" w:themeColor="text1"/>
          <w:sz w:val="22"/>
          <w:szCs w:val="22"/>
          <w:highlight w:val="yellow"/>
          <w:lang w:eastAsia="en-US"/>
        </w:rPr>
        <w:t>[дата]</w:t>
      </w:r>
      <w:r w:rsidRPr="0003272B">
        <w:rPr>
          <w:rFonts w:eastAsia="Calibri"/>
          <w:color w:val="000000" w:themeColor="text1"/>
          <w:sz w:val="22"/>
          <w:szCs w:val="22"/>
          <w:lang w:eastAsia="en-US"/>
        </w:rPr>
        <w:t xml:space="preserve"> </w:t>
      </w:r>
      <w:r w:rsidRPr="0003272B">
        <w:rPr>
          <w:rFonts w:eastAsia="Calibri"/>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инновационного центра «Сколково» (далее – Договор) </w:t>
      </w:r>
      <w:r w:rsidRPr="0003272B">
        <w:rPr>
          <w:rFonts w:eastAsia="Calibri"/>
          <w:b/>
          <w:bCs/>
          <w:color w:val="000000" w:themeColor="text1"/>
          <w:sz w:val="22"/>
          <w:szCs w:val="22"/>
          <w:lang w:eastAsia="en-US"/>
        </w:rPr>
        <w:t>Заказчик предоставил Подрядчику допуск на Участок</w:t>
      </w:r>
      <w:r w:rsidRPr="0003272B">
        <w:rPr>
          <w:rFonts w:eastAsia="Calibri"/>
          <w:bCs/>
          <w:color w:val="000000" w:themeColor="text1"/>
          <w:sz w:val="22"/>
          <w:szCs w:val="22"/>
          <w:lang w:eastAsia="en-US"/>
        </w:rPr>
        <w:t xml:space="preserve"> (земельные участки, расположенные по адресу: </w:t>
      </w:r>
      <w:r w:rsidRPr="0003272B">
        <w:rPr>
          <w:rFonts w:eastAsia="Calibri"/>
          <w:color w:val="000000" w:themeColor="text1"/>
          <w:sz w:val="22"/>
          <w:szCs w:val="22"/>
          <w:lang w:eastAsia="en-US"/>
        </w:rPr>
        <w:t xml:space="preserve">г. Москва, д. Сколково, в том числе часть, площадью 38 338 </w:t>
      </w:r>
      <w:proofErr w:type="spellStart"/>
      <w:r w:rsidRPr="0003272B">
        <w:rPr>
          <w:rFonts w:eastAsia="Calibri"/>
          <w:color w:val="000000" w:themeColor="text1"/>
          <w:sz w:val="22"/>
          <w:szCs w:val="22"/>
          <w:lang w:eastAsia="en-US"/>
        </w:rPr>
        <w:t>кв.м</w:t>
      </w:r>
      <w:proofErr w:type="spellEnd"/>
      <w:r w:rsidRPr="0003272B">
        <w:rPr>
          <w:rFonts w:eastAsia="Calibri"/>
          <w:color w:val="000000" w:themeColor="text1"/>
          <w:sz w:val="22"/>
          <w:szCs w:val="22"/>
          <w:lang w:eastAsia="en-US"/>
        </w:rPr>
        <w:t>., земельного</w:t>
      </w:r>
      <w:proofErr w:type="gramEnd"/>
      <w:r w:rsidRPr="0003272B">
        <w:rPr>
          <w:rFonts w:eastAsia="Calibri"/>
          <w:color w:val="000000" w:themeColor="text1"/>
          <w:sz w:val="22"/>
          <w:szCs w:val="22"/>
          <w:lang w:eastAsia="en-US"/>
        </w:rPr>
        <w:t xml:space="preserve"> участка с  кадастровым номером </w:t>
      </w:r>
      <w:r w:rsidRPr="0003272B">
        <w:rPr>
          <w:rFonts w:eastAsiaTheme="minorHAnsi"/>
          <w:sz w:val="22"/>
          <w:szCs w:val="22"/>
          <w:lang w:eastAsia="en-US"/>
        </w:rPr>
        <w:t xml:space="preserve">77:15:0020109:211 </w:t>
      </w:r>
      <w:r w:rsidRPr="0003272B">
        <w:rPr>
          <w:rFonts w:eastAsia="Calibri"/>
          <w:color w:val="000000" w:themeColor="text1"/>
          <w:sz w:val="22"/>
          <w:szCs w:val="22"/>
          <w:lang w:eastAsia="en-US"/>
        </w:rPr>
        <w:t xml:space="preserve">и часть, площадью 18 988 </w:t>
      </w:r>
      <w:proofErr w:type="spellStart"/>
      <w:r w:rsidRPr="0003272B">
        <w:rPr>
          <w:rFonts w:eastAsia="Calibri"/>
          <w:color w:val="000000" w:themeColor="text1"/>
          <w:sz w:val="22"/>
          <w:szCs w:val="22"/>
          <w:lang w:eastAsia="en-US"/>
        </w:rPr>
        <w:t>кв.м</w:t>
      </w:r>
      <w:proofErr w:type="spellEnd"/>
      <w:r w:rsidRPr="0003272B">
        <w:rPr>
          <w:rFonts w:eastAsia="Calibri"/>
          <w:color w:val="000000" w:themeColor="text1"/>
          <w:sz w:val="22"/>
          <w:szCs w:val="22"/>
          <w:lang w:eastAsia="en-US"/>
        </w:rPr>
        <w:t xml:space="preserve">., земельного участка с кадастровым номером </w:t>
      </w:r>
      <w:r w:rsidRPr="0003272B">
        <w:rPr>
          <w:rFonts w:eastAsiaTheme="minorHAnsi"/>
          <w:sz w:val="22"/>
          <w:szCs w:val="22"/>
          <w:lang w:eastAsia="en-US"/>
        </w:rPr>
        <w:t>77:15:0020109:142)</w:t>
      </w:r>
      <w:r w:rsidRPr="0003272B">
        <w:rPr>
          <w:rFonts w:eastAsia="Calibri"/>
          <w:bCs/>
          <w:color w:val="000000" w:themeColor="text1"/>
          <w:sz w:val="22"/>
          <w:szCs w:val="22"/>
          <w:lang w:eastAsia="en-US"/>
        </w:rPr>
        <w:t xml:space="preserve"> для целей проведения Инженерных изысканий в соответствии с условиями Договора.  </w:t>
      </w:r>
    </w:p>
    <w:p w:rsidR="0003272B" w:rsidRPr="0003272B" w:rsidRDefault="0003272B" w:rsidP="0003272B">
      <w:pPr>
        <w:spacing w:after="200" w:line="276" w:lineRule="auto"/>
        <w:jc w:val="both"/>
        <w:rPr>
          <w:rFonts w:eastAsia="Calibri"/>
          <w:bCs/>
          <w:color w:val="000000" w:themeColor="text1"/>
          <w:sz w:val="22"/>
          <w:szCs w:val="22"/>
          <w:lang w:eastAsia="en-US"/>
        </w:rPr>
      </w:pPr>
      <w:r w:rsidRPr="0003272B">
        <w:rPr>
          <w:rFonts w:eastAsia="Calibri"/>
          <w:bCs/>
          <w:color w:val="000000" w:themeColor="text1"/>
          <w:sz w:val="22"/>
          <w:szCs w:val="22"/>
          <w:lang w:eastAsia="en-US"/>
        </w:rPr>
        <w:t xml:space="preserve">Замечаний по состоянию Участка у Подрядчика нет. Факторов, препятствующих проведению Инженерных изысканий, не выявлено. На Участке находится: </w:t>
      </w:r>
      <w:r w:rsidRPr="0003272B">
        <w:rPr>
          <w:rFonts w:eastAsia="Calibri"/>
          <w:bCs/>
          <w:color w:val="000000" w:themeColor="text1"/>
          <w:sz w:val="22"/>
          <w:szCs w:val="22"/>
          <w:highlight w:val="yellow"/>
          <w:lang w:eastAsia="en-US"/>
        </w:rPr>
        <w:t>[описание состояния объектов капитального строительства, некапитальных объектов, элементов благоустройства и озеленения в случае их наличия].</w:t>
      </w:r>
    </w:p>
    <w:p w:rsidR="0003272B" w:rsidRPr="0003272B" w:rsidRDefault="0003272B" w:rsidP="0003272B">
      <w:pPr>
        <w:spacing w:after="200" w:line="276" w:lineRule="auto"/>
        <w:jc w:val="both"/>
        <w:rPr>
          <w:rFonts w:eastAsia="Calibri"/>
          <w:color w:val="000000" w:themeColor="text1"/>
          <w:sz w:val="22"/>
          <w:szCs w:val="22"/>
          <w:lang w:eastAsia="en-US"/>
        </w:rPr>
      </w:pPr>
      <w:r w:rsidRPr="0003272B">
        <w:rPr>
          <w:rFonts w:eastAsia="Calibri"/>
          <w:color w:val="000000" w:themeColor="text1"/>
          <w:sz w:val="22"/>
          <w:szCs w:val="22"/>
          <w:lang w:eastAsia="en-US"/>
        </w:rPr>
        <w:t xml:space="preserve">Настоящий Акт составлен в двух подлинных экземплярах, по экземпляру для каждой Стороны. </w:t>
      </w:r>
    </w:p>
    <w:p w:rsidR="0003272B" w:rsidRPr="0003272B" w:rsidRDefault="0003272B" w:rsidP="0003272B">
      <w:pPr>
        <w:spacing w:after="200" w:line="276" w:lineRule="auto"/>
        <w:jc w:val="both"/>
        <w:rPr>
          <w:rFonts w:eastAsia="Calibri"/>
          <w:color w:val="000000" w:themeColor="text1"/>
          <w:sz w:val="22"/>
          <w:szCs w:val="22"/>
          <w:lang w:eastAsia="en-US"/>
        </w:rPr>
      </w:pPr>
    </w:p>
    <w:p w:rsidR="0003272B" w:rsidRPr="0003272B" w:rsidRDefault="0003272B" w:rsidP="0003272B">
      <w:pPr>
        <w:spacing w:after="200" w:line="276" w:lineRule="auto"/>
        <w:jc w:val="both"/>
        <w:rPr>
          <w:rFonts w:eastAsia="Calibri"/>
          <w:color w:val="000000" w:themeColor="text1"/>
          <w:sz w:val="22"/>
          <w:szCs w:val="22"/>
          <w:lang w:eastAsia="en-US"/>
        </w:rPr>
      </w:pPr>
    </w:p>
    <w:p w:rsidR="0003272B" w:rsidRPr="0003272B" w:rsidRDefault="0003272B" w:rsidP="0003272B">
      <w:pPr>
        <w:spacing w:after="200" w:line="276" w:lineRule="auto"/>
        <w:jc w:val="both"/>
        <w:rPr>
          <w:rFonts w:eastAsia="Calibri"/>
          <w:color w:val="000000" w:themeColor="text1"/>
          <w:sz w:val="22"/>
          <w:szCs w:val="22"/>
          <w:lang w:eastAsia="en-US"/>
        </w:rPr>
      </w:pPr>
    </w:p>
    <w:p w:rsidR="0003272B" w:rsidRPr="0003272B" w:rsidRDefault="0003272B" w:rsidP="0003272B">
      <w:pPr>
        <w:spacing w:after="200" w:line="276" w:lineRule="auto"/>
        <w:jc w:val="both"/>
        <w:rPr>
          <w:rFonts w:eastAsia="Calibri"/>
          <w:color w:val="000000" w:themeColor="text1"/>
          <w:sz w:val="22"/>
          <w:szCs w:val="22"/>
          <w:lang w:eastAsia="en-US"/>
        </w:rPr>
      </w:pPr>
    </w:p>
    <w:p w:rsidR="0003272B" w:rsidRPr="0003272B" w:rsidRDefault="0003272B" w:rsidP="0003272B">
      <w:pPr>
        <w:spacing w:after="200" w:line="276" w:lineRule="auto"/>
        <w:jc w:val="both"/>
        <w:rPr>
          <w:rFonts w:eastAsia="Calibri"/>
          <w:color w:val="000000" w:themeColor="text1"/>
          <w:sz w:val="22"/>
          <w:szCs w:val="22"/>
          <w:lang w:eastAsia="en-US"/>
        </w:rPr>
      </w:pPr>
      <w:r w:rsidRPr="0003272B">
        <w:rPr>
          <w:rFonts w:eastAsia="Calibri"/>
          <w:color w:val="000000" w:themeColor="text1"/>
          <w:sz w:val="22"/>
          <w:szCs w:val="22"/>
          <w:lang w:eastAsia="en-US"/>
        </w:rPr>
        <w:t xml:space="preserve">Все термины, использованные в настоящем Акте с заглавной буквы, имеют значения, установленные в Договоре. </w:t>
      </w:r>
    </w:p>
    <w:p w:rsidR="0003272B" w:rsidRPr="0003272B" w:rsidRDefault="0003272B" w:rsidP="0003272B">
      <w:pPr>
        <w:spacing w:after="200" w:line="276" w:lineRule="auto"/>
        <w:jc w:val="both"/>
        <w:rPr>
          <w:rFonts w:eastAsia="Calibri"/>
          <w:color w:val="000000" w:themeColor="text1"/>
          <w:sz w:val="22"/>
          <w:szCs w:val="22"/>
          <w:lang w:eastAsia="en-US"/>
        </w:rPr>
      </w:pP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 xml:space="preserve">От имени Заказчика: </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От имени Подрядчика:</w:t>
      </w: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___________________</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_____________________</w:t>
      </w: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[должность, Ф.И.О., подпись]</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[должность, Ф.И.О., подпись]</w:t>
      </w: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М.П.</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 xml:space="preserve">М.П. </w:t>
      </w:r>
    </w:p>
    <w:p w:rsidR="0003272B" w:rsidRPr="0003272B" w:rsidRDefault="0003272B" w:rsidP="0003272B">
      <w:pPr>
        <w:spacing w:after="200"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 xml:space="preserve">ФОРМА АКТА СОГЛАСОВАНА </w:t>
      </w: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 xml:space="preserve">От имени Заказчика: </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От имени Подрядчика:</w:t>
      </w:r>
    </w:p>
    <w:p w:rsidR="0003272B" w:rsidRPr="0003272B" w:rsidRDefault="0003272B" w:rsidP="0003272B">
      <w:pPr>
        <w:spacing w:after="200" w:line="276" w:lineRule="auto"/>
        <w:jc w:val="both"/>
        <w:rPr>
          <w:rFonts w:eastAsia="Calibri"/>
          <w:b/>
          <w:color w:val="000000" w:themeColor="text1"/>
          <w:sz w:val="22"/>
          <w:szCs w:val="22"/>
          <w:lang w:eastAsia="en-US"/>
        </w:rPr>
      </w:pP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___________________</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_____________________</w:t>
      </w: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 xml:space="preserve">А. Лумельский </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 xml:space="preserve">Ф.И.О. </w:t>
      </w:r>
    </w:p>
    <w:p w:rsidR="0003272B" w:rsidRPr="0003272B" w:rsidRDefault="0003272B" w:rsidP="0003272B">
      <w:pPr>
        <w:spacing w:after="200" w:line="276" w:lineRule="auto"/>
        <w:jc w:val="both"/>
        <w:rPr>
          <w:rFonts w:eastAsia="Calibri"/>
          <w:b/>
          <w:color w:val="000000" w:themeColor="text1"/>
          <w:sz w:val="22"/>
          <w:szCs w:val="22"/>
          <w:lang w:eastAsia="en-US"/>
        </w:rPr>
      </w:pPr>
      <w:r w:rsidRPr="0003272B">
        <w:rPr>
          <w:rFonts w:eastAsia="Calibri"/>
          <w:b/>
          <w:color w:val="000000" w:themeColor="text1"/>
          <w:sz w:val="22"/>
          <w:szCs w:val="22"/>
          <w:lang w:eastAsia="en-US"/>
        </w:rPr>
        <w:t xml:space="preserve">Генеральный директор </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Наименование должности</w:t>
      </w:r>
    </w:p>
    <w:p w:rsidR="0003272B" w:rsidRPr="0003272B" w:rsidRDefault="0003272B" w:rsidP="0003272B">
      <w:pPr>
        <w:spacing w:after="200" w:line="276" w:lineRule="auto"/>
        <w:jc w:val="both"/>
        <w:rPr>
          <w:rFonts w:ascii="Calibri" w:eastAsia="Calibri" w:hAnsi="Calibri"/>
          <w:b/>
          <w:sz w:val="22"/>
          <w:szCs w:val="22"/>
          <w:lang w:eastAsia="en-US"/>
        </w:rPr>
      </w:pPr>
      <w:r w:rsidRPr="0003272B">
        <w:rPr>
          <w:rFonts w:eastAsia="Calibri"/>
          <w:b/>
          <w:color w:val="000000" w:themeColor="text1"/>
          <w:sz w:val="22"/>
          <w:szCs w:val="22"/>
          <w:lang w:eastAsia="en-US"/>
        </w:rPr>
        <w:t>ООО «ОДПС Сколково»</w:t>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r>
      <w:r w:rsidRPr="0003272B">
        <w:rPr>
          <w:rFonts w:eastAsia="Calibri"/>
          <w:b/>
          <w:color w:val="000000" w:themeColor="text1"/>
          <w:sz w:val="22"/>
          <w:szCs w:val="22"/>
          <w:lang w:eastAsia="en-US"/>
        </w:rPr>
        <w:tab/>
        <w:t xml:space="preserve"> </w:t>
      </w:r>
    </w:p>
    <w:p w:rsidR="0003272B" w:rsidRPr="0003272B" w:rsidRDefault="0003272B" w:rsidP="0003272B">
      <w:pPr>
        <w:spacing w:line="276" w:lineRule="auto"/>
        <w:rPr>
          <w:rFonts w:eastAsiaTheme="minorHAnsi"/>
          <w:sz w:val="22"/>
          <w:szCs w:val="22"/>
          <w:lang w:eastAsia="en-US"/>
        </w:rPr>
      </w:pPr>
    </w:p>
    <w:p w:rsidR="0003272B" w:rsidRDefault="0003272B">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03272B" w:rsidRPr="0003272B" w:rsidRDefault="0003272B" w:rsidP="0003272B">
      <w:pPr>
        <w:keepNext/>
        <w:suppressLineNumbers/>
        <w:suppressAutoHyphens/>
        <w:contextualSpacing/>
        <w:jc w:val="right"/>
        <w:outlineLvl w:val="0"/>
        <w:rPr>
          <w:b/>
          <w:color w:val="000000" w:themeColor="text1"/>
          <w:sz w:val="22"/>
          <w:szCs w:val="22"/>
          <w:lang w:eastAsia="en-US"/>
        </w:rPr>
      </w:pPr>
      <w:r w:rsidRPr="0003272B">
        <w:rPr>
          <w:b/>
          <w:color w:val="000000" w:themeColor="text1"/>
          <w:sz w:val="22"/>
          <w:szCs w:val="22"/>
          <w:lang w:eastAsia="en-US"/>
        </w:rPr>
        <w:lastRenderedPageBreak/>
        <w:t xml:space="preserve">Приложение № 7 </w:t>
      </w:r>
    </w:p>
    <w:p w:rsidR="0003272B" w:rsidRPr="0003272B" w:rsidRDefault="0003272B" w:rsidP="0003272B">
      <w:pPr>
        <w:keepNext/>
        <w:suppressLineNumbers/>
        <w:suppressAutoHyphens/>
        <w:contextualSpacing/>
        <w:jc w:val="right"/>
        <w:outlineLvl w:val="0"/>
        <w:rPr>
          <w:b/>
          <w:color w:val="000000" w:themeColor="text1"/>
          <w:sz w:val="22"/>
          <w:szCs w:val="22"/>
          <w:lang w:eastAsia="en-US"/>
        </w:rPr>
      </w:pPr>
    </w:p>
    <w:p w:rsidR="0003272B" w:rsidRPr="0003272B" w:rsidRDefault="0003272B" w:rsidP="0003272B">
      <w:pPr>
        <w:keepNext/>
        <w:suppressLineNumbers/>
        <w:suppressAutoHyphens/>
        <w:contextualSpacing/>
        <w:jc w:val="right"/>
        <w:outlineLvl w:val="0"/>
        <w:rPr>
          <w:b/>
          <w:color w:val="000000" w:themeColor="text1"/>
          <w:sz w:val="22"/>
          <w:szCs w:val="22"/>
          <w:lang w:eastAsia="en-US"/>
        </w:rPr>
      </w:pPr>
      <w:bookmarkStart w:id="121" w:name="OLE_LINK8"/>
      <w:r w:rsidRPr="0003272B">
        <w:rPr>
          <w:b/>
          <w:color w:val="000000" w:themeColor="text1"/>
          <w:sz w:val="22"/>
          <w:szCs w:val="22"/>
          <w:lang w:eastAsia="en-US"/>
        </w:rPr>
        <w:t xml:space="preserve">к Договору №__________от________. ___________2014 г.   </w:t>
      </w:r>
    </w:p>
    <w:p w:rsidR="0003272B" w:rsidRPr="0003272B" w:rsidRDefault="0003272B" w:rsidP="0003272B">
      <w:pPr>
        <w:spacing w:after="200" w:line="276" w:lineRule="auto"/>
        <w:rPr>
          <w:rFonts w:ascii="Calibri" w:eastAsia="Calibri" w:hAnsi="Calibri"/>
          <w:sz w:val="22"/>
          <w:szCs w:val="22"/>
          <w:lang w:eastAsia="en-US"/>
        </w:rPr>
      </w:pPr>
    </w:p>
    <w:bookmarkEnd w:id="121"/>
    <w:p w:rsidR="0003272B" w:rsidRPr="0003272B" w:rsidRDefault="0003272B" w:rsidP="0003272B">
      <w:pPr>
        <w:tabs>
          <w:tab w:val="left" w:pos="9214"/>
        </w:tabs>
        <w:spacing w:after="200" w:line="276" w:lineRule="auto"/>
        <w:jc w:val="center"/>
        <w:rPr>
          <w:rFonts w:ascii="Calibri" w:eastAsia="Calibri" w:hAnsi="Calibri"/>
          <w:sz w:val="22"/>
          <w:szCs w:val="22"/>
          <w:lang w:eastAsia="en-US"/>
        </w:rPr>
      </w:pPr>
      <w:r w:rsidRPr="0003272B">
        <w:rPr>
          <w:rFonts w:eastAsia="Calibri"/>
          <w:b/>
          <w:color w:val="000000" w:themeColor="text1"/>
          <w:sz w:val="22"/>
          <w:szCs w:val="22"/>
          <w:lang w:eastAsia="en-US"/>
        </w:rPr>
        <w:t>ДОПУСКИ К РАБОТАМ ПОДРЯДЧИКА</w:t>
      </w:r>
    </w:p>
    <w:p w:rsidR="0003272B" w:rsidRPr="0003272B" w:rsidRDefault="0003272B" w:rsidP="0003272B">
      <w:pPr>
        <w:spacing w:after="200" w:line="276" w:lineRule="auto"/>
        <w:rPr>
          <w:rFonts w:ascii="Calibri" w:eastAsia="Calibri" w:hAnsi="Calibri"/>
          <w:sz w:val="22"/>
          <w:szCs w:val="22"/>
          <w:lang w:eastAsia="en-US"/>
        </w:rPr>
      </w:pPr>
    </w:p>
    <w:p w:rsidR="0003272B" w:rsidRDefault="0003272B">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03272B" w:rsidRPr="0003272B" w:rsidRDefault="0003272B" w:rsidP="0003272B">
      <w:pPr>
        <w:keepNext/>
        <w:suppressLineNumbers/>
        <w:suppressAutoHyphens/>
        <w:contextualSpacing/>
        <w:jc w:val="right"/>
        <w:outlineLvl w:val="0"/>
        <w:rPr>
          <w:b/>
          <w:color w:val="000000" w:themeColor="text1"/>
          <w:sz w:val="22"/>
          <w:szCs w:val="22"/>
          <w:lang w:eastAsia="en-US"/>
        </w:rPr>
      </w:pPr>
      <w:r w:rsidRPr="0003272B">
        <w:rPr>
          <w:b/>
          <w:color w:val="000000" w:themeColor="text1"/>
          <w:sz w:val="22"/>
          <w:szCs w:val="22"/>
          <w:lang w:eastAsia="en-US"/>
        </w:rPr>
        <w:lastRenderedPageBreak/>
        <w:t xml:space="preserve">Приложение № 8 </w:t>
      </w:r>
    </w:p>
    <w:p w:rsidR="0003272B" w:rsidRPr="0003272B" w:rsidRDefault="0003272B" w:rsidP="0003272B">
      <w:pPr>
        <w:keepNext/>
        <w:suppressLineNumbers/>
        <w:suppressAutoHyphens/>
        <w:contextualSpacing/>
        <w:jc w:val="right"/>
        <w:outlineLvl w:val="0"/>
        <w:rPr>
          <w:b/>
          <w:color w:val="000000" w:themeColor="text1"/>
          <w:sz w:val="22"/>
          <w:szCs w:val="22"/>
          <w:lang w:eastAsia="en-US"/>
        </w:rPr>
      </w:pPr>
    </w:p>
    <w:p w:rsidR="0003272B" w:rsidRPr="0003272B" w:rsidRDefault="0003272B" w:rsidP="0003272B">
      <w:pPr>
        <w:keepNext/>
        <w:suppressLineNumbers/>
        <w:suppressAutoHyphens/>
        <w:contextualSpacing/>
        <w:jc w:val="right"/>
        <w:outlineLvl w:val="0"/>
        <w:rPr>
          <w:b/>
          <w:color w:val="000000" w:themeColor="text1"/>
          <w:sz w:val="22"/>
          <w:szCs w:val="22"/>
          <w:lang w:eastAsia="en-US"/>
        </w:rPr>
      </w:pPr>
      <w:r w:rsidRPr="0003272B">
        <w:rPr>
          <w:b/>
          <w:color w:val="000000" w:themeColor="text1"/>
          <w:sz w:val="22"/>
          <w:szCs w:val="22"/>
          <w:lang w:eastAsia="en-US"/>
        </w:rPr>
        <w:t xml:space="preserve">к Договору №__________от________. ___________2014 г.   </w:t>
      </w:r>
    </w:p>
    <w:p w:rsidR="0003272B" w:rsidRPr="0003272B" w:rsidRDefault="0003272B" w:rsidP="0003272B">
      <w:pPr>
        <w:spacing w:after="200" w:line="276" w:lineRule="auto"/>
        <w:rPr>
          <w:rFonts w:ascii="Calibri" w:eastAsia="Calibri" w:hAnsi="Calibri"/>
          <w:sz w:val="22"/>
          <w:szCs w:val="22"/>
          <w:lang w:eastAsia="en-US"/>
        </w:rPr>
      </w:pPr>
    </w:p>
    <w:p w:rsidR="0003272B" w:rsidRDefault="0003272B" w:rsidP="0003272B">
      <w:pPr>
        <w:tabs>
          <w:tab w:val="left" w:pos="9214"/>
        </w:tabs>
        <w:spacing w:after="200" w:line="276" w:lineRule="auto"/>
        <w:jc w:val="center"/>
        <w:rPr>
          <w:rFonts w:eastAsia="Calibri"/>
          <w:b/>
          <w:color w:val="000000" w:themeColor="text1"/>
          <w:sz w:val="22"/>
          <w:szCs w:val="22"/>
          <w:lang w:eastAsia="en-US"/>
        </w:rPr>
      </w:pPr>
      <w:r w:rsidRPr="0003272B">
        <w:rPr>
          <w:rFonts w:eastAsia="Calibri"/>
          <w:b/>
          <w:color w:val="000000" w:themeColor="text1"/>
          <w:sz w:val="22"/>
          <w:szCs w:val="22"/>
          <w:lang w:eastAsia="en-US"/>
        </w:rPr>
        <w:t>ЗАДАНИЕ НА ИНЖЕНЕРНЫЕ ИЗЫСКАНИЯ</w:t>
      </w:r>
    </w:p>
    <w:p w:rsidR="002D27BE" w:rsidRPr="0003272B" w:rsidRDefault="002D27BE" w:rsidP="0003272B">
      <w:pPr>
        <w:tabs>
          <w:tab w:val="left" w:pos="9214"/>
        </w:tabs>
        <w:spacing w:after="200" w:line="276" w:lineRule="auto"/>
        <w:jc w:val="center"/>
        <w:rPr>
          <w:rFonts w:eastAsia="Calibri"/>
          <w:b/>
          <w:color w:val="000000" w:themeColor="text1"/>
          <w:sz w:val="22"/>
          <w:szCs w:val="22"/>
          <w:lang w:eastAsia="en-US"/>
        </w:rPr>
      </w:pPr>
    </w:p>
    <w:p w:rsidR="0003272B" w:rsidRDefault="0003272B">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2D27BE" w:rsidRPr="002D27BE" w:rsidRDefault="002D27BE" w:rsidP="002D27BE">
      <w:pPr>
        <w:keepNext/>
        <w:suppressLineNumbers/>
        <w:suppressAutoHyphens/>
        <w:contextualSpacing/>
        <w:jc w:val="right"/>
        <w:outlineLvl w:val="0"/>
        <w:rPr>
          <w:b/>
          <w:color w:val="000000" w:themeColor="text1"/>
          <w:sz w:val="22"/>
          <w:szCs w:val="22"/>
          <w:lang w:eastAsia="en-US"/>
        </w:rPr>
      </w:pPr>
      <w:r w:rsidRPr="002D27BE">
        <w:rPr>
          <w:b/>
          <w:color w:val="000000" w:themeColor="text1"/>
          <w:sz w:val="22"/>
          <w:szCs w:val="22"/>
          <w:lang w:eastAsia="en-US"/>
        </w:rPr>
        <w:lastRenderedPageBreak/>
        <w:t xml:space="preserve">Приложение № 9 </w:t>
      </w:r>
    </w:p>
    <w:p w:rsidR="002D27BE" w:rsidRPr="002D27BE" w:rsidRDefault="002D27BE" w:rsidP="002D27BE">
      <w:pPr>
        <w:keepNext/>
        <w:suppressLineNumbers/>
        <w:suppressAutoHyphens/>
        <w:contextualSpacing/>
        <w:jc w:val="right"/>
        <w:outlineLvl w:val="0"/>
        <w:rPr>
          <w:b/>
          <w:color w:val="000000" w:themeColor="text1"/>
          <w:sz w:val="22"/>
          <w:szCs w:val="22"/>
          <w:lang w:eastAsia="en-US"/>
        </w:rPr>
      </w:pPr>
    </w:p>
    <w:p w:rsidR="002D27BE" w:rsidRPr="002D27BE" w:rsidRDefault="002D27BE" w:rsidP="002D27BE">
      <w:pPr>
        <w:keepNext/>
        <w:suppressLineNumbers/>
        <w:suppressAutoHyphens/>
        <w:contextualSpacing/>
        <w:jc w:val="right"/>
        <w:outlineLvl w:val="0"/>
        <w:rPr>
          <w:b/>
          <w:color w:val="000000" w:themeColor="text1"/>
          <w:sz w:val="22"/>
          <w:szCs w:val="22"/>
          <w:lang w:eastAsia="en-US"/>
        </w:rPr>
      </w:pPr>
      <w:r w:rsidRPr="002D27BE">
        <w:rPr>
          <w:b/>
          <w:color w:val="000000" w:themeColor="text1"/>
          <w:sz w:val="22"/>
          <w:szCs w:val="22"/>
          <w:lang w:eastAsia="en-US"/>
        </w:rPr>
        <w:t xml:space="preserve">к Договору №__________от________. ___________2014 г.   </w:t>
      </w:r>
    </w:p>
    <w:p w:rsidR="002D27BE" w:rsidRPr="002D27BE" w:rsidRDefault="002D27BE" w:rsidP="002D27BE">
      <w:pPr>
        <w:spacing w:after="200" w:line="276" w:lineRule="auto"/>
        <w:rPr>
          <w:rFonts w:ascii="Calibri" w:eastAsia="Calibri" w:hAnsi="Calibri"/>
          <w:sz w:val="22"/>
          <w:szCs w:val="22"/>
          <w:lang w:eastAsia="en-US"/>
        </w:rPr>
      </w:pPr>
    </w:p>
    <w:p w:rsidR="002D27BE" w:rsidRPr="002D27BE" w:rsidRDefault="002D27BE" w:rsidP="002D27BE">
      <w:pPr>
        <w:tabs>
          <w:tab w:val="left" w:pos="9214"/>
        </w:tabs>
        <w:spacing w:after="200"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ЗАДАНИЕ НА ПРОЕКТИРОВАНИЕ</w:t>
      </w:r>
    </w:p>
    <w:p w:rsidR="002D27BE" w:rsidRPr="002D27BE" w:rsidRDefault="002D27BE" w:rsidP="002D27BE">
      <w:pPr>
        <w:tabs>
          <w:tab w:val="left" w:pos="9214"/>
        </w:tabs>
        <w:spacing w:after="200" w:line="276" w:lineRule="auto"/>
        <w:jc w:val="center"/>
        <w:rPr>
          <w:rFonts w:eastAsia="Calibri"/>
          <w:b/>
          <w:color w:val="000000" w:themeColor="text1"/>
          <w:sz w:val="22"/>
          <w:szCs w:val="22"/>
          <w:lang w:eastAsia="en-US"/>
        </w:rPr>
      </w:pPr>
    </w:p>
    <w:p w:rsidR="002D27BE" w:rsidRDefault="002D27BE">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2D27BE" w:rsidRPr="002D27BE" w:rsidRDefault="002D27BE" w:rsidP="002D27BE">
      <w:pPr>
        <w:keepNext/>
        <w:suppressLineNumbers/>
        <w:suppressAutoHyphens/>
        <w:spacing w:line="276" w:lineRule="auto"/>
        <w:ind w:left="6521"/>
        <w:contextualSpacing/>
        <w:jc w:val="right"/>
        <w:outlineLvl w:val="0"/>
        <w:rPr>
          <w:b/>
          <w:color w:val="000000" w:themeColor="text1"/>
          <w:sz w:val="22"/>
          <w:szCs w:val="22"/>
          <w:lang w:eastAsia="en-US"/>
        </w:rPr>
      </w:pPr>
      <w:r w:rsidRPr="002D27BE">
        <w:rPr>
          <w:b/>
          <w:color w:val="000000" w:themeColor="text1"/>
          <w:sz w:val="22"/>
          <w:szCs w:val="22"/>
          <w:lang w:eastAsia="en-US"/>
        </w:rPr>
        <w:lastRenderedPageBreak/>
        <w:t>Приложение № 10</w:t>
      </w:r>
    </w:p>
    <w:p w:rsidR="002D27BE" w:rsidRPr="002D27BE" w:rsidRDefault="002D27BE" w:rsidP="002D27BE">
      <w:pPr>
        <w:tabs>
          <w:tab w:val="left" w:pos="9214"/>
        </w:tabs>
        <w:spacing w:line="276" w:lineRule="auto"/>
        <w:jc w:val="center"/>
        <w:rPr>
          <w:b/>
          <w:color w:val="000000" w:themeColor="text1"/>
          <w:sz w:val="22"/>
          <w:szCs w:val="22"/>
          <w:lang w:eastAsia="en-US"/>
        </w:rPr>
      </w:pPr>
      <w:r w:rsidRPr="002D27BE">
        <w:rPr>
          <w:b/>
          <w:color w:val="000000" w:themeColor="text1"/>
          <w:sz w:val="22"/>
          <w:szCs w:val="22"/>
          <w:lang w:eastAsia="en-US"/>
        </w:rPr>
        <w:t xml:space="preserve">                                                                         к Договору № ____________ от ________.__________ 2014 г.       </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b/>
          <w:color w:val="000000" w:themeColor="text1"/>
          <w:sz w:val="22"/>
          <w:szCs w:val="22"/>
          <w:lang w:eastAsia="en-US"/>
        </w:rPr>
        <w:t xml:space="preserve">   </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ФОРМА АКТА ПРИЕМКИ ЭСКИЗА</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АКТ</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приемки работ по подготовке Эскиза</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к Договору № </w:t>
      </w:r>
      <w:r w:rsidRPr="002D27BE">
        <w:rPr>
          <w:rFonts w:eastAsia="Calibri"/>
          <w:b/>
          <w:color w:val="000000" w:themeColor="text1"/>
          <w:sz w:val="22"/>
          <w:szCs w:val="22"/>
          <w:highlight w:val="yellow"/>
          <w:lang w:eastAsia="en-US"/>
        </w:rPr>
        <w:t>[номер]</w:t>
      </w:r>
      <w:r w:rsidRPr="002D27BE">
        <w:rPr>
          <w:rFonts w:eastAsia="Calibri"/>
          <w:b/>
          <w:color w:val="000000" w:themeColor="text1"/>
          <w:sz w:val="22"/>
          <w:szCs w:val="22"/>
          <w:lang w:eastAsia="en-US"/>
        </w:rPr>
        <w:t xml:space="preserve"> </w:t>
      </w:r>
      <w:proofErr w:type="gramStart"/>
      <w:r w:rsidRPr="002D27BE">
        <w:rPr>
          <w:rFonts w:eastAsia="Calibri"/>
          <w:b/>
          <w:color w:val="000000" w:themeColor="text1"/>
          <w:sz w:val="22"/>
          <w:szCs w:val="22"/>
          <w:lang w:eastAsia="en-US"/>
        </w:rPr>
        <w:t>от</w:t>
      </w:r>
      <w:proofErr w:type="gramEnd"/>
      <w:r w:rsidRPr="002D27BE">
        <w:rPr>
          <w:rFonts w:eastAsia="Calibri"/>
          <w:b/>
          <w:color w:val="000000" w:themeColor="text1"/>
          <w:sz w:val="22"/>
          <w:szCs w:val="22"/>
          <w:lang w:eastAsia="en-US"/>
        </w:rPr>
        <w:t xml:space="preserve"> </w:t>
      </w:r>
      <w:r w:rsidRPr="002D27BE">
        <w:rPr>
          <w:rFonts w:eastAsia="Calibri"/>
          <w:b/>
          <w:color w:val="000000" w:themeColor="text1"/>
          <w:sz w:val="22"/>
          <w:szCs w:val="22"/>
          <w:highlight w:val="yellow"/>
          <w:lang w:eastAsia="en-US"/>
        </w:rPr>
        <w:t>[дата]</w:t>
      </w:r>
      <w:r w:rsidRPr="002D27BE">
        <w:rPr>
          <w:rFonts w:eastAsia="Calibri"/>
          <w:b/>
          <w:color w:val="000000" w:themeColor="text1"/>
          <w:sz w:val="22"/>
          <w:szCs w:val="22"/>
          <w:lang w:eastAsia="en-US"/>
        </w:rPr>
        <w:t xml:space="preserve"> </w:t>
      </w:r>
    </w:p>
    <w:p w:rsidR="002D27BE" w:rsidRPr="002D27BE" w:rsidRDefault="002D27BE" w:rsidP="002D27BE">
      <w:pPr>
        <w:spacing w:line="276" w:lineRule="auto"/>
        <w:jc w:val="center"/>
        <w:rPr>
          <w:rFonts w:eastAsia="Calibri"/>
          <w:b/>
          <w:bCs/>
          <w:color w:val="000000" w:themeColor="text1"/>
          <w:sz w:val="22"/>
          <w:szCs w:val="22"/>
          <w:lang w:eastAsia="en-US"/>
        </w:rPr>
      </w:pPr>
      <w:r w:rsidRPr="002D27BE">
        <w:rPr>
          <w:rFonts w:eastAsia="Calibri"/>
          <w:b/>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w:t>
      </w:r>
    </w:p>
    <w:p w:rsidR="002D27BE" w:rsidRPr="002D27BE" w:rsidRDefault="002D27BE" w:rsidP="002D27BE">
      <w:pPr>
        <w:spacing w:line="276" w:lineRule="auto"/>
        <w:jc w:val="center"/>
        <w:rPr>
          <w:rFonts w:eastAsia="Calibri"/>
          <w:b/>
          <w:color w:val="000000" w:themeColor="text1"/>
          <w:sz w:val="22"/>
          <w:szCs w:val="22"/>
          <w:lang w:eastAsia="en-US"/>
        </w:rPr>
      </w:pPr>
      <w:r w:rsidRPr="002D27BE">
        <w:rPr>
          <w:rFonts w:eastAsia="Calibri"/>
          <w:b/>
          <w:bCs/>
          <w:color w:val="000000" w:themeColor="text1"/>
          <w:sz w:val="22"/>
          <w:szCs w:val="22"/>
          <w:lang w:eastAsia="en-US"/>
        </w:rPr>
        <w:t xml:space="preserve">инновационного центра «Сколково» </w:t>
      </w:r>
      <w:r w:rsidRPr="002D27BE">
        <w:rPr>
          <w:rFonts w:eastAsia="Calibri"/>
          <w:b/>
          <w:color w:val="000000" w:themeColor="text1"/>
          <w:sz w:val="22"/>
          <w:szCs w:val="22"/>
          <w:lang w:eastAsia="en-US"/>
        </w:rPr>
        <w:t xml:space="preserve">  </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spacing w:line="276" w:lineRule="auto"/>
        <w:jc w:val="both"/>
        <w:rPr>
          <w:rFonts w:eastAsia="Calibri"/>
          <w:color w:val="000000" w:themeColor="text1"/>
          <w:sz w:val="22"/>
          <w:szCs w:val="22"/>
          <w:lang w:eastAsia="en-US"/>
        </w:rPr>
      </w:pPr>
      <w:r w:rsidRPr="002D27BE">
        <w:rPr>
          <w:rFonts w:eastAsia="Calibri"/>
          <w:color w:val="000000" w:themeColor="text1"/>
          <w:sz w:val="22"/>
          <w:szCs w:val="22"/>
          <w:highlight w:val="yellow"/>
          <w:lang w:eastAsia="en-US"/>
        </w:rPr>
        <w:t>[место]</w:t>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t xml:space="preserve">               </w:t>
      </w:r>
      <w:r w:rsidRPr="002D27BE">
        <w:rPr>
          <w:rFonts w:eastAsia="Calibri"/>
          <w:color w:val="000000" w:themeColor="text1"/>
          <w:sz w:val="22"/>
          <w:szCs w:val="22"/>
          <w:highlight w:val="yellow"/>
          <w:lang w:eastAsia="en-US"/>
        </w:rPr>
        <w:t>[дата]</w:t>
      </w:r>
    </w:p>
    <w:p w:rsidR="002D27BE" w:rsidRPr="002D27BE" w:rsidRDefault="002D27BE" w:rsidP="002D27BE">
      <w:pPr>
        <w:spacing w:line="276" w:lineRule="auto"/>
        <w:jc w:val="both"/>
        <w:rPr>
          <w:rFonts w:eastAsia="Calibri"/>
          <w:color w:val="000000" w:themeColor="text1"/>
          <w:sz w:val="22"/>
          <w:szCs w:val="22"/>
          <w:lang w:eastAsia="en-US"/>
        </w:rPr>
      </w:pPr>
    </w:p>
    <w:p w:rsidR="002D27BE" w:rsidRPr="002D27BE" w:rsidRDefault="002D27BE" w:rsidP="002D27BE">
      <w:pPr>
        <w:spacing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Мы,  </w:t>
      </w:r>
    </w:p>
    <w:p w:rsidR="002D27BE" w:rsidRPr="002D27BE" w:rsidRDefault="002D27BE" w:rsidP="002D27BE">
      <w:pPr>
        <w:spacing w:before="120" w:after="120" w:line="276" w:lineRule="auto"/>
        <w:jc w:val="both"/>
        <w:rPr>
          <w:rFonts w:eastAsia="Calibri"/>
          <w:color w:val="000000" w:themeColor="text1"/>
          <w:sz w:val="22"/>
          <w:szCs w:val="22"/>
          <w:lang w:eastAsia="en-US"/>
        </w:rPr>
      </w:pPr>
      <w:r w:rsidRPr="002D27BE">
        <w:rPr>
          <w:rFonts w:eastAsia="Calibri"/>
          <w:b/>
          <w:color w:val="000000" w:themeColor="text1"/>
          <w:sz w:val="22"/>
          <w:szCs w:val="22"/>
          <w:lang w:eastAsia="en-US"/>
        </w:rPr>
        <w:t>Общество с ограниченной ответственностью</w:t>
      </w:r>
      <w:r w:rsidRPr="002D27BE">
        <w:rPr>
          <w:rFonts w:eastAsia="Calibri"/>
          <w:color w:val="000000" w:themeColor="text1"/>
          <w:sz w:val="22"/>
          <w:szCs w:val="22"/>
          <w:lang w:eastAsia="en-US"/>
        </w:rPr>
        <w:t xml:space="preserve"> «</w:t>
      </w:r>
      <w:r w:rsidRPr="002D27BE">
        <w:rPr>
          <w:rFonts w:eastAsia="Calibri"/>
          <w:b/>
          <w:color w:val="000000" w:themeColor="text1"/>
          <w:sz w:val="22"/>
          <w:szCs w:val="22"/>
          <w:lang w:eastAsia="en-US"/>
        </w:rPr>
        <w:t xml:space="preserve">Объединенная дирекция по проектированию и строительству Центра разработки и коммерциализации новых технологий </w:t>
      </w:r>
      <w:r w:rsidRPr="002D27BE">
        <w:rPr>
          <w:rFonts w:eastAsia="Calibri"/>
          <w:color w:val="000000" w:themeColor="text1"/>
          <w:sz w:val="22"/>
          <w:szCs w:val="22"/>
          <w:lang w:eastAsia="en-US"/>
        </w:rPr>
        <w:t>(</w:t>
      </w:r>
      <w:r w:rsidRPr="002D27BE">
        <w:rPr>
          <w:rFonts w:eastAsia="Calibri"/>
          <w:b/>
          <w:color w:val="000000" w:themeColor="text1"/>
          <w:sz w:val="22"/>
          <w:szCs w:val="22"/>
          <w:lang w:eastAsia="en-US"/>
        </w:rPr>
        <w:t>инновационного центра «Сколково</w:t>
      </w:r>
      <w:r w:rsidRPr="002D27BE">
        <w:rPr>
          <w:rFonts w:eastAsia="Calibri"/>
          <w:color w:val="000000" w:themeColor="text1"/>
          <w:sz w:val="22"/>
          <w:szCs w:val="22"/>
          <w:lang w:eastAsia="en-US"/>
        </w:rPr>
        <w:t xml:space="preserve">»)», </w:t>
      </w:r>
      <w:r w:rsidRPr="002D27BE">
        <w:rPr>
          <w:rFonts w:eastAsia="Calibri"/>
          <w:bCs/>
          <w:color w:val="000000" w:themeColor="text1"/>
          <w:sz w:val="22"/>
          <w:szCs w:val="22"/>
          <w:lang w:eastAsia="en-US"/>
        </w:rPr>
        <w:t xml:space="preserve">с местом </w:t>
      </w:r>
      <w:r w:rsidRPr="002D27BE">
        <w:rPr>
          <w:rFonts w:eastAsia="Calibri"/>
          <w:color w:val="000000" w:themeColor="text1"/>
          <w:sz w:val="22"/>
          <w:szCs w:val="22"/>
          <w:lang w:eastAsia="en-US"/>
        </w:rPr>
        <w:t xml:space="preserve">нахождения по адресу: </w:t>
      </w:r>
      <w:r w:rsidRPr="002D27BE">
        <w:rPr>
          <w:rFonts w:eastAsiaTheme="minorHAnsi" w:cstheme="minorBidi"/>
          <w:sz w:val="22"/>
          <w:szCs w:val="22"/>
          <w:lang w:eastAsia="en-US"/>
        </w:rPr>
        <w:t>Российская Федерация, 143026, город Москва, территория инновационного центра «Сколково», улица Луговая, дом 4, корпус 2</w:t>
      </w:r>
      <w:r w:rsidRPr="002D27BE">
        <w:rPr>
          <w:rFonts w:eastAsia="Calibri"/>
          <w:color w:val="000000" w:themeColor="text1"/>
          <w:sz w:val="22"/>
          <w:szCs w:val="22"/>
          <w:lang w:eastAsia="en-US"/>
        </w:rPr>
        <w:t>, ОГРН 1107746949793, именуемое в дальнейшем «</w:t>
      </w:r>
      <w:r w:rsidRPr="002D27BE">
        <w:rPr>
          <w:rFonts w:eastAsia="Calibri"/>
          <w:b/>
          <w:color w:val="000000" w:themeColor="text1"/>
          <w:sz w:val="22"/>
          <w:szCs w:val="22"/>
          <w:lang w:eastAsia="en-US"/>
        </w:rPr>
        <w:t>Заказчик</w:t>
      </w:r>
      <w:r w:rsidRPr="002D27BE">
        <w:rPr>
          <w:rFonts w:eastAsia="Calibri"/>
          <w:color w:val="000000" w:themeColor="text1"/>
          <w:sz w:val="22"/>
          <w:szCs w:val="22"/>
          <w:lang w:eastAsia="en-US"/>
        </w:rPr>
        <w:t xml:space="preserve">», в лице </w:t>
      </w:r>
      <w:r w:rsidRPr="002D27BE">
        <w:rPr>
          <w:rFonts w:eastAsia="Calibri"/>
          <w:color w:val="000000" w:themeColor="text1"/>
          <w:sz w:val="22"/>
          <w:szCs w:val="22"/>
          <w:highlight w:val="yellow"/>
          <w:lang w:eastAsia="en-US"/>
        </w:rPr>
        <w:t>[должность, Ф.И.О.]</w:t>
      </w:r>
      <w:r w:rsidRPr="002D27BE">
        <w:rPr>
          <w:rFonts w:eastAsia="Calibri"/>
          <w:color w:val="000000" w:themeColor="text1"/>
          <w:sz w:val="22"/>
          <w:szCs w:val="22"/>
          <w:lang w:eastAsia="en-US"/>
        </w:rPr>
        <w:t xml:space="preserve">, действующего на основании </w:t>
      </w:r>
      <w:r w:rsidRPr="002D27BE">
        <w:rPr>
          <w:rFonts w:eastAsia="Calibri"/>
          <w:color w:val="000000" w:themeColor="text1"/>
          <w:sz w:val="22"/>
          <w:szCs w:val="22"/>
          <w:highlight w:val="yellow"/>
          <w:lang w:eastAsia="en-US"/>
        </w:rPr>
        <w:t>[документ-основание]</w:t>
      </w:r>
      <w:r w:rsidRPr="002D27BE">
        <w:rPr>
          <w:rFonts w:eastAsia="Calibri"/>
          <w:color w:val="000000" w:themeColor="text1"/>
          <w:sz w:val="22"/>
          <w:szCs w:val="22"/>
          <w:lang w:eastAsia="en-US"/>
        </w:rPr>
        <w:t xml:space="preserve">, с одной стороны,  </w:t>
      </w:r>
    </w:p>
    <w:p w:rsidR="002D27BE" w:rsidRPr="002D27BE" w:rsidRDefault="002D27BE" w:rsidP="002D27BE">
      <w:pPr>
        <w:spacing w:before="120" w:after="12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и</w:t>
      </w:r>
    </w:p>
    <w:p w:rsidR="002D27BE" w:rsidRPr="002D27BE" w:rsidRDefault="002D27BE" w:rsidP="002D27BE">
      <w:pPr>
        <w:spacing w:after="200" w:line="276" w:lineRule="auto"/>
        <w:jc w:val="both"/>
        <w:rPr>
          <w:rFonts w:eastAsia="Calibri"/>
          <w:sz w:val="22"/>
          <w:szCs w:val="22"/>
          <w:lang w:eastAsia="en-US"/>
        </w:rPr>
      </w:pPr>
      <w:proofErr w:type="gramStart"/>
      <w:r w:rsidRPr="002D27BE">
        <w:rPr>
          <w:rFonts w:eastAsia="Calibri"/>
          <w:b/>
          <w:sz w:val="22"/>
          <w:szCs w:val="22"/>
          <w:highlight w:val="yellow"/>
          <w:lang w:eastAsia="en-US"/>
        </w:rPr>
        <w:t>[наименование Подрядчика]</w:t>
      </w:r>
      <w:r w:rsidRPr="002D27BE">
        <w:rPr>
          <w:rFonts w:eastAsia="Calibri"/>
          <w:sz w:val="22"/>
          <w:szCs w:val="22"/>
          <w:lang w:eastAsia="en-US"/>
        </w:rPr>
        <w:t xml:space="preserve">, </w:t>
      </w:r>
      <w:r w:rsidRPr="002D27BE">
        <w:rPr>
          <w:rFonts w:eastAsia="Calibri"/>
          <w:bCs/>
          <w:sz w:val="22"/>
          <w:szCs w:val="22"/>
          <w:lang w:eastAsia="en-US"/>
        </w:rPr>
        <w:t xml:space="preserve">с местом </w:t>
      </w:r>
      <w:r w:rsidRPr="002D27BE">
        <w:rPr>
          <w:rFonts w:eastAsia="Calibri"/>
          <w:sz w:val="22"/>
          <w:szCs w:val="22"/>
          <w:lang w:eastAsia="en-US"/>
        </w:rPr>
        <w:t xml:space="preserve">нахождения по адресу: </w:t>
      </w:r>
      <w:r w:rsidRPr="002D27BE">
        <w:rPr>
          <w:rFonts w:eastAsia="Calibri"/>
          <w:b/>
          <w:sz w:val="22"/>
          <w:szCs w:val="22"/>
          <w:highlight w:val="yellow"/>
          <w:lang w:eastAsia="en-US"/>
        </w:rPr>
        <w:t>[адрес места нахождения]</w:t>
      </w:r>
      <w:r w:rsidRPr="002D27BE">
        <w:rPr>
          <w:rFonts w:eastAsia="Calibri"/>
          <w:bCs/>
          <w:sz w:val="22"/>
          <w:szCs w:val="22"/>
          <w:lang w:eastAsia="en-US"/>
        </w:rPr>
        <w:t>,</w:t>
      </w:r>
      <w:r w:rsidRPr="002D27BE">
        <w:rPr>
          <w:rFonts w:eastAsia="Calibri"/>
          <w:b/>
          <w:bCs/>
          <w:sz w:val="22"/>
          <w:szCs w:val="22"/>
          <w:lang w:eastAsia="en-US"/>
        </w:rPr>
        <w:t xml:space="preserve"> </w:t>
      </w:r>
      <w:r w:rsidRPr="002D27BE">
        <w:rPr>
          <w:rFonts w:eastAsia="Calibri"/>
          <w:bCs/>
          <w:sz w:val="22"/>
          <w:szCs w:val="22"/>
          <w:lang w:eastAsia="en-US"/>
        </w:rPr>
        <w:t>ОГРН</w:t>
      </w:r>
      <w:r w:rsidRPr="002D27BE">
        <w:rPr>
          <w:rFonts w:eastAsia="Calibri"/>
          <w:b/>
          <w:bCs/>
          <w:sz w:val="22"/>
          <w:szCs w:val="22"/>
          <w:lang w:eastAsia="en-US"/>
        </w:rPr>
        <w:t xml:space="preserve"> </w:t>
      </w:r>
      <w:r w:rsidRPr="002D27BE">
        <w:rPr>
          <w:rFonts w:eastAsia="Calibri"/>
          <w:b/>
          <w:sz w:val="22"/>
          <w:szCs w:val="22"/>
          <w:highlight w:val="yellow"/>
          <w:lang w:eastAsia="en-US"/>
        </w:rPr>
        <w:t>[ОГРН]</w:t>
      </w:r>
      <w:r w:rsidRPr="002D27BE">
        <w:rPr>
          <w:rFonts w:eastAsia="Calibri"/>
          <w:sz w:val="22"/>
          <w:szCs w:val="22"/>
          <w:lang w:eastAsia="en-US"/>
        </w:rPr>
        <w:t>, именуемое в дальнейшем «</w:t>
      </w:r>
      <w:r w:rsidRPr="002D27BE">
        <w:rPr>
          <w:rFonts w:eastAsia="Calibri"/>
          <w:b/>
          <w:sz w:val="22"/>
          <w:szCs w:val="22"/>
          <w:lang w:eastAsia="en-US"/>
        </w:rPr>
        <w:t>Подрядчик</w:t>
      </w:r>
      <w:r w:rsidRPr="002D27BE">
        <w:rPr>
          <w:rFonts w:eastAsia="Calibri"/>
          <w:sz w:val="22"/>
          <w:szCs w:val="22"/>
          <w:lang w:eastAsia="en-US"/>
        </w:rPr>
        <w:t xml:space="preserve">», в лице </w:t>
      </w:r>
      <w:r w:rsidRPr="002D27BE">
        <w:rPr>
          <w:rFonts w:eastAsia="Calibri"/>
          <w:b/>
          <w:sz w:val="22"/>
          <w:szCs w:val="22"/>
          <w:highlight w:val="yellow"/>
          <w:lang w:eastAsia="en-US"/>
        </w:rPr>
        <w:t>[должность, фамилия, имя, отчество подписанта]</w:t>
      </w:r>
      <w:r w:rsidRPr="002D27BE">
        <w:rPr>
          <w:rFonts w:eastAsia="Calibri"/>
          <w:sz w:val="22"/>
          <w:szCs w:val="22"/>
          <w:lang w:eastAsia="en-US"/>
        </w:rPr>
        <w:t xml:space="preserve">, действующего на основании </w:t>
      </w:r>
      <w:r w:rsidRPr="002D27BE">
        <w:rPr>
          <w:rFonts w:eastAsia="Calibri"/>
          <w:b/>
          <w:sz w:val="22"/>
          <w:szCs w:val="22"/>
          <w:highlight w:val="yellow"/>
          <w:lang w:eastAsia="en-US"/>
        </w:rPr>
        <w:t>[документ-основание]</w:t>
      </w:r>
      <w:r w:rsidRPr="002D27BE">
        <w:rPr>
          <w:rFonts w:eastAsia="Calibri"/>
          <w:sz w:val="22"/>
          <w:szCs w:val="22"/>
          <w:lang w:eastAsia="en-US"/>
        </w:rPr>
        <w:t>, с другой стороны,</w:t>
      </w:r>
      <w:proofErr w:type="gramEnd"/>
    </w:p>
    <w:p w:rsidR="002D27BE" w:rsidRPr="002D27BE" w:rsidRDefault="002D27BE" w:rsidP="002D27BE">
      <w:pPr>
        <w:spacing w:after="200" w:line="276" w:lineRule="auto"/>
        <w:jc w:val="both"/>
        <w:rPr>
          <w:rFonts w:eastAsia="Calibri"/>
          <w:bCs/>
          <w:color w:val="000000" w:themeColor="text1"/>
          <w:sz w:val="22"/>
          <w:szCs w:val="22"/>
          <w:lang w:eastAsia="en-US"/>
        </w:rPr>
      </w:pPr>
      <w:proofErr w:type="gramStart"/>
      <w:r w:rsidRPr="002D27BE">
        <w:rPr>
          <w:rFonts w:eastAsia="Calibri"/>
          <w:color w:val="000000" w:themeColor="text1"/>
          <w:sz w:val="22"/>
          <w:szCs w:val="22"/>
          <w:lang w:eastAsia="en-US"/>
        </w:rPr>
        <w:t xml:space="preserve">составили настоящий Акт в том, в соответствии с условиями Договора № </w:t>
      </w:r>
      <w:r w:rsidRPr="002D27BE">
        <w:rPr>
          <w:rFonts w:eastAsia="Calibri"/>
          <w:color w:val="000000" w:themeColor="text1"/>
          <w:sz w:val="22"/>
          <w:szCs w:val="22"/>
          <w:highlight w:val="yellow"/>
          <w:lang w:eastAsia="en-US"/>
        </w:rPr>
        <w:t>[номер]</w:t>
      </w:r>
      <w:r w:rsidRPr="002D27BE">
        <w:rPr>
          <w:rFonts w:eastAsia="Calibri"/>
          <w:color w:val="000000" w:themeColor="text1"/>
          <w:sz w:val="22"/>
          <w:szCs w:val="22"/>
          <w:lang w:eastAsia="en-US"/>
        </w:rPr>
        <w:t xml:space="preserve"> от </w:t>
      </w:r>
      <w:r w:rsidRPr="002D27BE">
        <w:rPr>
          <w:rFonts w:eastAsia="Calibri"/>
          <w:color w:val="000000" w:themeColor="text1"/>
          <w:sz w:val="22"/>
          <w:szCs w:val="22"/>
          <w:highlight w:val="yellow"/>
          <w:lang w:eastAsia="en-US"/>
        </w:rPr>
        <w:t>[дата]</w:t>
      </w:r>
      <w:r w:rsidRPr="002D27BE">
        <w:rPr>
          <w:rFonts w:eastAsia="Calibri"/>
          <w:color w:val="000000" w:themeColor="text1"/>
          <w:sz w:val="22"/>
          <w:szCs w:val="22"/>
          <w:lang w:eastAsia="en-US"/>
        </w:rPr>
        <w:t xml:space="preserve"> </w:t>
      </w:r>
      <w:r w:rsidRPr="002D27BE">
        <w:rPr>
          <w:rFonts w:eastAsia="Calibri"/>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инновационного центра «Сколково» (далее – Договор) Подрядчик передал, а Заказчик принял </w:t>
      </w:r>
      <w:r w:rsidRPr="002D27BE">
        <w:rPr>
          <w:rFonts w:eastAsia="Calibri"/>
          <w:b/>
          <w:bCs/>
          <w:color w:val="000000" w:themeColor="text1"/>
          <w:sz w:val="22"/>
          <w:szCs w:val="22"/>
          <w:lang w:eastAsia="en-US"/>
        </w:rPr>
        <w:t>результаты работ по подготовке</w:t>
      </w:r>
      <w:r w:rsidRPr="002D27BE">
        <w:rPr>
          <w:rFonts w:eastAsia="Calibri"/>
          <w:bCs/>
          <w:color w:val="000000" w:themeColor="text1"/>
          <w:sz w:val="22"/>
          <w:szCs w:val="22"/>
          <w:lang w:eastAsia="en-US"/>
        </w:rPr>
        <w:t xml:space="preserve"> </w:t>
      </w:r>
      <w:r w:rsidRPr="002D27BE">
        <w:rPr>
          <w:rFonts w:eastAsia="Calibri"/>
          <w:b/>
          <w:bCs/>
          <w:color w:val="000000" w:themeColor="text1"/>
          <w:sz w:val="22"/>
          <w:szCs w:val="22"/>
          <w:lang w:eastAsia="en-US"/>
        </w:rPr>
        <w:t>Эскиза, выполненные в отношении объекта «Старшая школа с ФОК» на территории инновационного центра «Сколково»</w:t>
      </w:r>
      <w:r w:rsidRPr="002D27BE">
        <w:rPr>
          <w:rFonts w:eastAsia="Calibri"/>
          <w:bCs/>
          <w:color w:val="000000" w:themeColor="text1"/>
          <w:sz w:val="22"/>
          <w:szCs w:val="22"/>
          <w:lang w:eastAsia="en-US"/>
        </w:rPr>
        <w:t xml:space="preserve"> в следующем</w:t>
      </w:r>
      <w:proofErr w:type="gramEnd"/>
      <w:r w:rsidRPr="002D27BE">
        <w:rPr>
          <w:rFonts w:eastAsia="Calibri"/>
          <w:bCs/>
          <w:color w:val="000000" w:themeColor="text1"/>
          <w:sz w:val="22"/>
          <w:szCs w:val="22"/>
          <w:lang w:eastAsia="en-US"/>
        </w:rPr>
        <w:t xml:space="preserve"> </w:t>
      </w:r>
      <w:proofErr w:type="gramStart"/>
      <w:r w:rsidRPr="002D27BE">
        <w:rPr>
          <w:rFonts w:eastAsia="Calibri"/>
          <w:bCs/>
          <w:color w:val="000000" w:themeColor="text1"/>
          <w:sz w:val="22"/>
          <w:szCs w:val="22"/>
          <w:lang w:eastAsia="en-US"/>
        </w:rPr>
        <w:t>составе</w:t>
      </w:r>
      <w:proofErr w:type="gramEnd"/>
      <w:r w:rsidRPr="002D27BE">
        <w:rPr>
          <w:rFonts w:eastAsia="Calibri"/>
          <w:bCs/>
          <w:color w:val="000000" w:themeColor="text1"/>
          <w:sz w:val="22"/>
          <w:szCs w:val="22"/>
          <w:lang w:eastAsia="en-US"/>
        </w:rPr>
        <w:t xml:space="preserve"> и комплектности: </w:t>
      </w:r>
      <w:r w:rsidRPr="002D27BE">
        <w:rPr>
          <w:rFonts w:eastAsia="Calibri"/>
          <w:bCs/>
          <w:color w:val="000000" w:themeColor="text1"/>
          <w:sz w:val="22"/>
          <w:szCs w:val="22"/>
          <w:highlight w:val="yellow"/>
          <w:lang w:eastAsia="en-US"/>
        </w:rPr>
        <w:t>[описание состава, комплектности и количества и формы представления Эскиза]</w:t>
      </w:r>
      <w:r w:rsidRPr="002D27BE">
        <w:rPr>
          <w:rFonts w:eastAsia="Calibri"/>
          <w:bCs/>
          <w:color w:val="000000" w:themeColor="text1"/>
          <w:sz w:val="22"/>
          <w:szCs w:val="22"/>
          <w:lang w:eastAsia="en-US"/>
        </w:rPr>
        <w:t xml:space="preserve">.  </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Стоимость Работ по подготовке Эскиза в соответствии с Договором составляет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в том числе НДС (18 %) –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В указанную сумму включено вознаграждение Подрядчика за передаваемое (отчуждаемое) Заказчику исключительное право на Эскиз как результат интеллектуальной деятельности, в размере 5 % (Пять процентов) от стоимости работ по разработке Эскиза, что составляет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в том числе НДС (18 %) –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В соответствии с </w:t>
      </w:r>
      <w:proofErr w:type="spellStart"/>
      <w:r w:rsidRPr="002D27BE">
        <w:rPr>
          <w:rFonts w:eastAsia="Calibri"/>
          <w:color w:val="000000" w:themeColor="text1"/>
          <w:sz w:val="22"/>
          <w:szCs w:val="22"/>
          <w:lang w:eastAsia="en-US"/>
        </w:rPr>
        <w:t>п.п</w:t>
      </w:r>
      <w:proofErr w:type="spellEnd"/>
      <w:r w:rsidRPr="002D27BE">
        <w:rPr>
          <w:rFonts w:eastAsia="Calibri"/>
          <w:color w:val="000000" w:themeColor="text1"/>
          <w:sz w:val="22"/>
          <w:szCs w:val="22"/>
          <w:lang w:eastAsia="en-US"/>
        </w:rPr>
        <w:t xml:space="preserve">. 7.1.8., 21.1. Договора, в момент передачи Подрядчиком Заказчику результатов работ по подготовке Эскиза по настоящему Акту, Подрядчик также в полном объеме передал Заказчику исключительное право на Эскиз как на результат интеллектуальной деятельности. </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lastRenderedPageBreak/>
        <w:t xml:space="preserve">Настоящий Акт составлен в двух подлинных экземплярах, по экземпляру для каждой Стороны. </w:t>
      </w:r>
    </w:p>
    <w:p w:rsidR="002D27BE" w:rsidRPr="002D27BE" w:rsidRDefault="002D27BE" w:rsidP="002D27BE">
      <w:pPr>
        <w:spacing w:after="200" w:line="276" w:lineRule="auto"/>
        <w:jc w:val="both"/>
        <w:rPr>
          <w:rFonts w:eastAsia="Calibri"/>
          <w:color w:val="000000" w:themeColor="text1"/>
          <w:sz w:val="22"/>
          <w:szCs w:val="22"/>
          <w:lang w:eastAsia="en-US"/>
        </w:rPr>
      </w:pPr>
    </w:p>
    <w:p w:rsidR="002D27BE" w:rsidRPr="002D27BE" w:rsidRDefault="002D27BE" w:rsidP="002D27BE">
      <w:pPr>
        <w:spacing w:after="200" w:line="276" w:lineRule="auto"/>
        <w:jc w:val="both"/>
        <w:rPr>
          <w:rFonts w:eastAsia="Calibri"/>
          <w:color w:val="000000" w:themeColor="text1"/>
          <w:sz w:val="22"/>
          <w:szCs w:val="22"/>
          <w:lang w:eastAsia="en-US"/>
        </w:rPr>
      </w:pP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Все термины, использованные в настоящем Акте с заглавной буквы, имеют значения, установленные в Договоре. </w:t>
      </w:r>
    </w:p>
    <w:p w:rsidR="002D27BE" w:rsidRPr="002D27BE" w:rsidRDefault="002D27BE" w:rsidP="002D27BE">
      <w:pPr>
        <w:spacing w:after="200" w:line="276" w:lineRule="auto"/>
        <w:jc w:val="both"/>
        <w:rPr>
          <w:rFonts w:eastAsia="Calibri"/>
          <w:color w:val="000000" w:themeColor="text1"/>
          <w:sz w:val="22"/>
          <w:szCs w:val="22"/>
          <w:lang w:eastAsia="en-US"/>
        </w:rPr>
      </w:pP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От имени Заказчика: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От имени Подрядчика:</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___________________</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_____________________</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[должность, Ф.И.О., подпись]</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[должность, Ф.И.О., подпись]</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М.П.</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 xml:space="preserve">М.П. </w:t>
      </w:r>
    </w:p>
    <w:p w:rsidR="002D27BE" w:rsidRPr="002D27BE" w:rsidRDefault="002D27BE" w:rsidP="002D27BE">
      <w:pPr>
        <w:spacing w:after="200"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 xml:space="preserve">ФОРМА АКТА СОГЛАСОВАНА </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От имени Заказчика: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От имени Подрядчика:</w:t>
      </w:r>
    </w:p>
    <w:p w:rsidR="002D27BE" w:rsidRPr="002D27BE" w:rsidRDefault="002D27BE" w:rsidP="002D27BE">
      <w:pPr>
        <w:spacing w:after="200" w:line="276" w:lineRule="auto"/>
        <w:jc w:val="both"/>
        <w:rPr>
          <w:rFonts w:eastAsia="Calibri"/>
          <w:b/>
          <w:color w:val="000000" w:themeColor="text1"/>
          <w:sz w:val="22"/>
          <w:szCs w:val="22"/>
          <w:lang w:eastAsia="en-US"/>
        </w:rPr>
      </w:pP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___________________</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_____________________</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А. Лумельский</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 xml:space="preserve">Ф.И.О. </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Генеральный директор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Наименование должности</w:t>
      </w:r>
    </w:p>
    <w:p w:rsidR="002D27BE" w:rsidRPr="002D27BE" w:rsidRDefault="002D27BE" w:rsidP="002D27BE">
      <w:pPr>
        <w:spacing w:after="200" w:line="276" w:lineRule="auto"/>
        <w:jc w:val="both"/>
        <w:rPr>
          <w:rFonts w:ascii="Calibri" w:eastAsia="Calibri" w:hAnsi="Calibri"/>
          <w:b/>
          <w:sz w:val="22"/>
          <w:szCs w:val="22"/>
          <w:lang w:eastAsia="en-US"/>
        </w:rPr>
      </w:pPr>
      <w:r w:rsidRPr="002D27BE">
        <w:rPr>
          <w:rFonts w:eastAsia="Calibri"/>
          <w:b/>
          <w:color w:val="000000" w:themeColor="text1"/>
          <w:sz w:val="22"/>
          <w:szCs w:val="22"/>
          <w:lang w:eastAsia="en-US"/>
        </w:rPr>
        <w:t>ООО «ОДПС Сколково»</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 xml:space="preserve"> </w:t>
      </w:r>
    </w:p>
    <w:p w:rsidR="002D27BE" w:rsidRPr="002D27BE" w:rsidRDefault="002D27BE" w:rsidP="002D27BE">
      <w:pPr>
        <w:spacing w:line="276" w:lineRule="auto"/>
        <w:rPr>
          <w:rFonts w:eastAsiaTheme="minorHAnsi"/>
          <w:sz w:val="22"/>
          <w:szCs w:val="22"/>
          <w:lang w:eastAsia="en-US"/>
        </w:rPr>
      </w:pPr>
    </w:p>
    <w:p w:rsidR="002D27BE" w:rsidRPr="002D27BE" w:rsidRDefault="002D27BE" w:rsidP="002D27BE">
      <w:pPr>
        <w:spacing w:after="200" w:line="276" w:lineRule="auto"/>
        <w:rPr>
          <w:rFonts w:asciiTheme="minorHAnsi" w:eastAsiaTheme="minorHAnsi" w:hAnsiTheme="minorHAnsi" w:cstheme="minorBidi"/>
          <w:sz w:val="22"/>
          <w:szCs w:val="22"/>
          <w:lang w:eastAsia="en-US"/>
        </w:rPr>
      </w:pPr>
    </w:p>
    <w:p w:rsidR="002D27BE" w:rsidRDefault="002D27BE">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2D27BE" w:rsidRPr="002D27BE" w:rsidRDefault="002D27BE" w:rsidP="002D27BE">
      <w:pPr>
        <w:keepNext/>
        <w:suppressLineNumbers/>
        <w:suppressAutoHyphens/>
        <w:spacing w:line="276" w:lineRule="auto"/>
        <w:ind w:left="6521"/>
        <w:contextualSpacing/>
        <w:outlineLvl w:val="0"/>
        <w:rPr>
          <w:b/>
          <w:color w:val="000000" w:themeColor="text1"/>
          <w:sz w:val="22"/>
          <w:szCs w:val="22"/>
          <w:lang w:eastAsia="en-US"/>
        </w:rPr>
      </w:pPr>
      <w:r w:rsidRPr="002D27BE">
        <w:rPr>
          <w:b/>
          <w:color w:val="000000" w:themeColor="text1"/>
          <w:sz w:val="22"/>
          <w:szCs w:val="22"/>
          <w:lang w:eastAsia="en-US"/>
        </w:rPr>
        <w:lastRenderedPageBreak/>
        <w:t xml:space="preserve">                          Приложение № 11 </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 xml:space="preserve">                                                                   к Договору № _________ от ________.______________ 2014 г.          </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ФОРМА АКТА ПРИЕМКИ ИНЖЕНЕРНЫХ ИЗЫСКАНИЙ</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АКТ</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приемки работ по выполнению Инженерных изысканий</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к Договору № </w:t>
      </w:r>
      <w:r w:rsidRPr="002D27BE">
        <w:rPr>
          <w:rFonts w:eastAsia="Calibri"/>
          <w:b/>
          <w:color w:val="000000" w:themeColor="text1"/>
          <w:sz w:val="22"/>
          <w:szCs w:val="22"/>
          <w:highlight w:val="yellow"/>
          <w:lang w:eastAsia="en-US"/>
        </w:rPr>
        <w:t>[номер]</w:t>
      </w:r>
      <w:r w:rsidRPr="002D27BE">
        <w:rPr>
          <w:rFonts w:eastAsia="Calibri"/>
          <w:b/>
          <w:color w:val="000000" w:themeColor="text1"/>
          <w:sz w:val="22"/>
          <w:szCs w:val="22"/>
          <w:lang w:eastAsia="en-US"/>
        </w:rPr>
        <w:t xml:space="preserve"> </w:t>
      </w:r>
      <w:proofErr w:type="gramStart"/>
      <w:r w:rsidRPr="002D27BE">
        <w:rPr>
          <w:rFonts w:eastAsia="Calibri"/>
          <w:b/>
          <w:color w:val="000000" w:themeColor="text1"/>
          <w:sz w:val="22"/>
          <w:szCs w:val="22"/>
          <w:lang w:eastAsia="en-US"/>
        </w:rPr>
        <w:t>от</w:t>
      </w:r>
      <w:proofErr w:type="gramEnd"/>
      <w:r w:rsidRPr="002D27BE">
        <w:rPr>
          <w:rFonts w:eastAsia="Calibri"/>
          <w:b/>
          <w:color w:val="000000" w:themeColor="text1"/>
          <w:sz w:val="22"/>
          <w:szCs w:val="22"/>
          <w:lang w:eastAsia="en-US"/>
        </w:rPr>
        <w:t xml:space="preserve"> </w:t>
      </w:r>
      <w:r w:rsidRPr="002D27BE">
        <w:rPr>
          <w:rFonts w:eastAsia="Calibri"/>
          <w:b/>
          <w:color w:val="000000" w:themeColor="text1"/>
          <w:sz w:val="22"/>
          <w:szCs w:val="22"/>
          <w:highlight w:val="yellow"/>
          <w:lang w:eastAsia="en-US"/>
        </w:rPr>
        <w:t>[дата]</w:t>
      </w:r>
      <w:r w:rsidRPr="002D27BE">
        <w:rPr>
          <w:rFonts w:eastAsia="Calibri"/>
          <w:b/>
          <w:color w:val="000000" w:themeColor="text1"/>
          <w:sz w:val="22"/>
          <w:szCs w:val="22"/>
          <w:lang w:eastAsia="en-US"/>
        </w:rPr>
        <w:t xml:space="preserve"> </w:t>
      </w:r>
    </w:p>
    <w:p w:rsidR="002D27BE" w:rsidRPr="002D27BE" w:rsidRDefault="002D27BE" w:rsidP="002D27BE">
      <w:pPr>
        <w:spacing w:line="276" w:lineRule="auto"/>
        <w:jc w:val="center"/>
        <w:rPr>
          <w:rFonts w:eastAsia="Calibri"/>
          <w:b/>
          <w:bCs/>
          <w:color w:val="000000" w:themeColor="text1"/>
          <w:sz w:val="22"/>
          <w:szCs w:val="22"/>
          <w:lang w:eastAsia="en-US"/>
        </w:rPr>
      </w:pPr>
      <w:r w:rsidRPr="002D27BE">
        <w:rPr>
          <w:rFonts w:eastAsia="Calibri"/>
          <w:b/>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w:t>
      </w:r>
    </w:p>
    <w:p w:rsidR="002D27BE" w:rsidRPr="002D27BE" w:rsidRDefault="002D27BE" w:rsidP="002D27BE">
      <w:pPr>
        <w:spacing w:line="276" w:lineRule="auto"/>
        <w:jc w:val="center"/>
        <w:rPr>
          <w:rFonts w:eastAsia="Calibri"/>
          <w:b/>
          <w:color w:val="000000" w:themeColor="text1"/>
          <w:sz w:val="22"/>
          <w:szCs w:val="22"/>
          <w:lang w:eastAsia="en-US"/>
        </w:rPr>
      </w:pPr>
      <w:r w:rsidRPr="002D27BE">
        <w:rPr>
          <w:rFonts w:eastAsia="Calibri"/>
          <w:b/>
          <w:bCs/>
          <w:color w:val="000000" w:themeColor="text1"/>
          <w:sz w:val="22"/>
          <w:szCs w:val="22"/>
          <w:lang w:eastAsia="en-US"/>
        </w:rPr>
        <w:t xml:space="preserve">инновационного центра «Сколково» </w:t>
      </w:r>
      <w:r w:rsidRPr="002D27BE">
        <w:rPr>
          <w:rFonts w:eastAsia="Calibri"/>
          <w:b/>
          <w:color w:val="000000" w:themeColor="text1"/>
          <w:sz w:val="22"/>
          <w:szCs w:val="22"/>
          <w:lang w:eastAsia="en-US"/>
        </w:rPr>
        <w:t xml:space="preserve">  </w:t>
      </w:r>
    </w:p>
    <w:p w:rsidR="002D27BE" w:rsidRPr="002D27BE" w:rsidRDefault="002D27BE" w:rsidP="002D27BE">
      <w:pPr>
        <w:tabs>
          <w:tab w:val="left" w:pos="9214"/>
        </w:tabs>
        <w:spacing w:line="276" w:lineRule="auto"/>
        <w:jc w:val="center"/>
        <w:rPr>
          <w:rFonts w:eastAsia="Calibri"/>
          <w:b/>
          <w:color w:val="000000" w:themeColor="text1"/>
          <w:sz w:val="22"/>
          <w:szCs w:val="22"/>
          <w:lang w:eastAsia="en-US"/>
        </w:rPr>
      </w:pPr>
    </w:p>
    <w:p w:rsidR="002D27BE" w:rsidRPr="002D27BE" w:rsidRDefault="002D27BE" w:rsidP="002D27BE">
      <w:pPr>
        <w:spacing w:line="276" w:lineRule="auto"/>
        <w:jc w:val="both"/>
        <w:rPr>
          <w:rFonts w:eastAsia="Calibri"/>
          <w:color w:val="000000" w:themeColor="text1"/>
          <w:sz w:val="22"/>
          <w:szCs w:val="22"/>
          <w:lang w:eastAsia="en-US"/>
        </w:rPr>
      </w:pPr>
      <w:r w:rsidRPr="002D27BE">
        <w:rPr>
          <w:rFonts w:eastAsia="Calibri"/>
          <w:color w:val="000000" w:themeColor="text1"/>
          <w:sz w:val="22"/>
          <w:szCs w:val="22"/>
          <w:highlight w:val="yellow"/>
          <w:lang w:eastAsia="en-US"/>
        </w:rPr>
        <w:t>[место]</w:t>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r>
      <w:r w:rsidRPr="002D27BE">
        <w:rPr>
          <w:rFonts w:eastAsia="Calibri"/>
          <w:color w:val="000000" w:themeColor="text1"/>
          <w:sz w:val="22"/>
          <w:szCs w:val="22"/>
          <w:lang w:eastAsia="en-US"/>
        </w:rPr>
        <w:tab/>
        <w:t xml:space="preserve">               </w:t>
      </w:r>
      <w:r w:rsidRPr="002D27BE">
        <w:rPr>
          <w:rFonts w:eastAsia="Calibri"/>
          <w:color w:val="000000" w:themeColor="text1"/>
          <w:sz w:val="22"/>
          <w:szCs w:val="22"/>
          <w:highlight w:val="yellow"/>
          <w:lang w:eastAsia="en-US"/>
        </w:rPr>
        <w:t>[дата]</w:t>
      </w:r>
    </w:p>
    <w:p w:rsidR="002D27BE" w:rsidRPr="002D27BE" w:rsidRDefault="002D27BE" w:rsidP="002D27BE">
      <w:pPr>
        <w:spacing w:line="276" w:lineRule="auto"/>
        <w:jc w:val="both"/>
        <w:rPr>
          <w:rFonts w:eastAsia="Calibri"/>
          <w:color w:val="000000" w:themeColor="text1"/>
          <w:sz w:val="22"/>
          <w:szCs w:val="22"/>
          <w:lang w:eastAsia="en-US"/>
        </w:rPr>
      </w:pPr>
    </w:p>
    <w:p w:rsidR="002D27BE" w:rsidRPr="002D27BE" w:rsidRDefault="002D27BE" w:rsidP="002D27BE">
      <w:pPr>
        <w:spacing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Мы,  </w:t>
      </w:r>
    </w:p>
    <w:p w:rsidR="002D27BE" w:rsidRPr="002D27BE" w:rsidRDefault="002D27BE" w:rsidP="002D27BE">
      <w:pPr>
        <w:spacing w:before="120" w:after="120" w:line="276" w:lineRule="auto"/>
        <w:jc w:val="both"/>
        <w:rPr>
          <w:rFonts w:eastAsia="Calibri"/>
          <w:color w:val="000000" w:themeColor="text1"/>
          <w:sz w:val="22"/>
          <w:szCs w:val="22"/>
          <w:lang w:eastAsia="en-US"/>
        </w:rPr>
      </w:pPr>
      <w:r w:rsidRPr="002D27BE">
        <w:rPr>
          <w:rFonts w:eastAsia="Calibri"/>
          <w:b/>
          <w:color w:val="000000" w:themeColor="text1"/>
          <w:sz w:val="22"/>
          <w:szCs w:val="22"/>
          <w:lang w:eastAsia="en-US"/>
        </w:rPr>
        <w:t>Общество с ограниченной ответственностью</w:t>
      </w:r>
      <w:r w:rsidRPr="002D27BE">
        <w:rPr>
          <w:rFonts w:eastAsia="Calibri"/>
          <w:color w:val="000000" w:themeColor="text1"/>
          <w:sz w:val="22"/>
          <w:szCs w:val="22"/>
          <w:lang w:eastAsia="en-US"/>
        </w:rPr>
        <w:t xml:space="preserve"> «</w:t>
      </w:r>
      <w:r w:rsidRPr="002D27BE">
        <w:rPr>
          <w:rFonts w:eastAsia="Calibri"/>
          <w:b/>
          <w:color w:val="000000" w:themeColor="text1"/>
          <w:sz w:val="22"/>
          <w:szCs w:val="22"/>
          <w:lang w:eastAsia="en-US"/>
        </w:rPr>
        <w:t xml:space="preserve">Объединенная дирекция по проектированию и строительству Центра разработки и коммерциализации новых технологий </w:t>
      </w:r>
      <w:r w:rsidRPr="002D27BE">
        <w:rPr>
          <w:rFonts w:eastAsia="Calibri"/>
          <w:color w:val="000000" w:themeColor="text1"/>
          <w:sz w:val="22"/>
          <w:szCs w:val="22"/>
          <w:lang w:eastAsia="en-US"/>
        </w:rPr>
        <w:t>(</w:t>
      </w:r>
      <w:r w:rsidRPr="002D27BE">
        <w:rPr>
          <w:rFonts w:eastAsia="Calibri"/>
          <w:b/>
          <w:color w:val="000000" w:themeColor="text1"/>
          <w:sz w:val="22"/>
          <w:szCs w:val="22"/>
          <w:lang w:eastAsia="en-US"/>
        </w:rPr>
        <w:t>инновационного центра «Сколково</w:t>
      </w:r>
      <w:r w:rsidRPr="002D27BE">
        <w:rPr>
          <w:rFonts w:eastAsia="Calibri"/>
          <w:color w:val="000000" w:themeColor="text1"/>
          <w:sz w:val="22"/>
          <w:szCs w:val="22"/>
          <w:lang w:eastAsia="en-US"/>
        </w:rPr>
        <w:t xml:space="preserve">»)», </w:t>
      </w:r>
      <w:r w:rsidRPr="002D27BE">
        <w:rPr>
          <w:rFonts w:eastAsia="Calibri"/>
          <w:bCs/>
          <w:color w:val="000000" w:themeColor="text1"/>
          <w:sz w:val="22"/>
          <w:szCs w:val="22"/>
          <w:lang w:eastAsia="en-US"/>
        </w:rPr>
        <w:t xml:space="preserve">с местом </w:t>
      </w:r>
      <w:r w:rsidRPr="002D27BE">
        <w:rPr>
          <w:rFonts w:eastAsia="Calibri"/>
          <w:color w:val="000000" w:themeColor="text1"/>
          <w:sz w:val="22"/>
          <w:szCs w:val="22"/>
          <w:lang w:eastAsia="en-US"/>
        </w:rPr>
        <w:t xml:space="preserve">нахождения по адресу: </w:t>
      </w:r>
      <w:r w:rsidRPr="002D27BE">
        <w:rPr>
          <w:rFonts w:eastAsiaTheme="minorHAnsi" w:cstheme="minorBidi"/>
          <w:sz w:val="22"/>
          <w:szCs w:val="22"/>
          <w:lang w:eastAsia="en-US"/>
        </w:rPr>
        <w:t>Российская Федерация, 143026, город Москва, территория инновационного центра «Сколково», улица Луговая, дом 4, корпус 2</w:t>
      </w:r>
      <w:r w:rsidRPr="002D27BE">
        <w:rPr>
          <w:rFonts w:eastAsia="Calibri"/>
          <w:color w:val="000000" w:themeColor="text1"/>
          <w:sz w:val="22"/>
          <w:szCs w:val="22"/>
          <w:lang w:eastAsia="en-US"/>
        </w:rPr>
        <w:t>, ОГРН 1107746949793, именуемое в дальнейшем «</w:t>
      </w:r>
      <w:r w:rsidRPr="002D27BE">
        <w:rPr>
          <w:rFonts w:eastAsia="Calibri"/>
          <w:b/>
          <w:color w:val="000000" w:themeColor="text1"/>
          <w:sz w:val="22"/>
          <w:szCs w:val="22"/>
          <w:lang w:eastAsia="en-US"/>
        </w:rPr>
        <w:t>Заказчик</w:t>
      </w:r>
      <w:r w:rsidRPr="002D27BE">
        <w:rPr>
          <w:rFonts w:eastAsia="Calibri"/>
          <w:color w:val="000000" w:themeColor="text1"/>
          <w:sz w:val="22"/>
          <w:szCs w:val="22"/>
          <w:lang w:eastAsia="en-US"/>
        </w:rPr>
        <w:t xml:space="preserve">», в лице </w:t>
      </w:r>
      <w:r w:rsidRPr="002D27BE">
        <w:rPr>
          <w:rFonts w:eastAsia="Calibri"/>
          <w:color w:val="000000" w:themeColor="text1"/>
          <w:sz w:val="22"/>
          <w:szCs w:val="22"/>
          <w:highlight w:val="yellow"/>
          <w:lang w:eastAsia="en-US"/>
        </w:rPr>
        <w:t>[должность, Ф.И.О.]</w:t>
      </w:r>
      <w:r w:rsidRPr="002D27BE">
        <w:rPr>
          <w:rFonts w:eastAsia="Calibri"/>
          <w:color w:val="000000" w:themeColor="text1"/>
          <w:sz w:val="22"/>
          <w:szCs w:val="22"/>
          <w:lang w:eastAsia="en-US"/>
        </w:rPr>
        <w:t xml:space="preserve">, действующего на основании </w:t>
      </w:r>
      <w:r w:rsidRPr="002D27BE">
        <w:rPr>
          <w:rFonts w:eastAsia="Calibri"/>
          <w:color w:val="000000" w:themeColor="text1"/>
          <w:sz w:val="22"/>
          <w:szCs w:val="22"/>
          <w:highlight w:val="yellow"/>
          <w:lang w:eastAsia="en-US"/>
        </w:rPr>
        <w:t>[документ-основание]</w:t>
      </w:r>
      <w:r w:rsidRPr="002D27BE">
        <w:rPr>
          <w:rFonts w:eastAsia="Calibri"/>
          <w:color w:val="000000" w:themeColor="text1"/>
          <w:sz w:val="22"/>
          <w:szCs w:val="22"/>
          <w:lang w:eastAsia="en-US"/>
        </w:rPr>
        <w:t xml:space="preserve">, с одной стороны,  </w:t>
      </w:r>
    </w:p>
    <w:p w:rsidR="002D27BE" w:rsidRPr="002D27BE" w:rsidRDefault="002D27BE" w:rsidP="002D27BE">
      <w:pPr>
        <w:spacing w:before="120" w:after="12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и</w:t>
      </w:r>
    </w:p>
    <w:p w:rsidR="002D27BE" w:rsidRPr="002D27BE" w:rsidRDefault="002D27BE" w:rsidP="002D27BE">
      <w:pPr>
        <w:spacing w:after="200" w:line="276" w:lineRule="auto"/>
        <w:jc w:val="both"/>
        <w:rPr>
          <w:rFonts w:eastAsia="Calibri"/>
          <w:sz w:val="22"/>
          <w:szCs w:val="22"/>
          <w:lang w:eastAsia="en-US"/>
        </w:rPr>
      </w:pPr>
      <w:proofErr w:type="gramStart"/>
      <w:r w:rsidRPr="002D27BE">
        <w:rPr>
          <w:rFonts w:eastAsia="Calibri"/>
          <w:b/>
          <w:sz w:val="22"/>
          <w:szCs w:val="22"/>
          <w:highlight w:val="yellow"/>
          <w:lang w:eastAsia="en-US"/>
        </w:rPr>
        <w:t>[наименование Подрядчика]</w:t>
      </w:r>
      <w:r w:rsidRPr="002D27BE">
        <w:rPr>
          <w:rFonts w:eastAsia="Calibri"/>
          <w:sz w:val="22"/>
          <w:szCs w:val="22"/>
          <w:lang w:eastAsia="en-US"/>
        </w:rPr>
        <w:t xml:space="preserve">, </w:t>
      </w:r>
      <w:r w:rsidRPr="002D27BE">
        <w:rPr>
          <w:rFonts w:eastAsia="Calibri"/>
          <w:bCs/>
          <w:sz w:val="22"/>
          <w:szCs w:val="22"/>
          <w:lang w:eastAsia="en-US"/>
        </w:rPr>
        <w:t xml:space="preserve">с местом </w:t>
      </w:r>
      <w:r w:rsidRPr="002D27BE">
        <w:rPr>
          <w:rFonts w:eastAsia="Calibri"/>
          <w:sz w:val="22"/>
          <w:szCs w:val="22"/>
          <w:lang w:eastAsia="en-US"/>
        </w:rPr>
        <w:t xml:space="preserve">нахождения по адресу: </w:t>
      </w:r>
      <w:r w:rsidRPr="002D27BE">
        <w:rPr>
          <w:rFonts w:eastAsia="Calibri"/>
          <w:b/>
          <w:sz w:val="22"/>
          <w:szCs w:val="22"/>
          <w:highlight w:val="yellow"/>
          <w:lang w:eastAsia="en-US"/>
        </w:rPr>
        <w:t>[адрес места нахождения]</w:t>
      </w:r>
      <w:r w:rsidRPr="002D27BE">
        <w:rPr>
          <w:rFonts w:eastAsia="Calibri"/>
          <w:bCs/>
          <w:sz w:val="22"/>
          <w:szCs w:val="22"/>
          <w:lang w:eastAsia="en-US"/>
        </w:rPr>
        <w:t>,</w:t>
      </w:r>
      <w:r w:rsidRPr="002D27BE">
        <w:rPr>
          <w:rFonts w:eastAsia="Calibri"/>
          <w:b/>
          <w:bCs/>
          <w:sz w:val="22"/>
          <w:szCs w:val="22"/>
          <w:lang w:eastAsia="en-US"/>
        </w:rPr>
        <w:t xml:space="preserve"> </w:t>
      </w:r>
      <w:r w:rsidRPr="002D27BE">
        <w:rPr>
          <w:rFonts w:eastAsia="Calibri"/>
          <w:bCs/>
          <w:sz w:val="22"/>
          <w:szCs w:val="22"/>
          <w:lang w:eastAsia="en-US"/>
        </w:rPr>
        <w:t>ОГРН</w:t>
      </w:r>
      <w:r w:rsidRPr="002D27BE">
        <w:rPr>
          <w:rFonts w:eastAsia="Calibri"/>
          <w:b/>
          <w:bCs/>
          <w:sz w:val="22"/>
          <w:szCs w:val="22"/>
          <w:lang w:eastAsia="en-US"/>
        </w:rPr>
        <w:t xml:space="preserve"> </w:t>
      </w:r>
      <w:r w:rsidRPr="002D27BE">
        <w:rPr>
          <w:rFonts w:eastAsia="Calibri"/>
          <w:b/>
          <w:sz w:val="22"/>
          <w:szCs w:val="22"/>
          <w:highlight w:val="yellow"/>
          <w:lang w:eastAsia="en-US"/>
        </w:rPr>
        <w:t>[ОГРН]</w:t>
      </w:r>
      <w:r w:rsidRPr="002D27BE">
        <w:rPr>
          <w:rFonts w:eastAsia="Calibri"/>
          <w:sz w:val="22"/>
          <w:szCs w:val="22"/>
          <w:lang w:eastAsia="en-US"/>
        </w:rPr>
        <w:t>, именуемое в дальнейшем «</w:t>
      </w:r>
      <w:r w:rsidRPr="002D27BE">
        <w:rPr>
          <w:rFonts w:eastAsia="Calibri"/>
          <w:b/>
          <w:sz w:val="22"/>
          <w:szCs w:val="22"/>
          <w:lang w:eastAsia="en-US"/>
        </w:rPr>
        <w:t>Подрядчик</w:t>
      </w:r>
      <w:r w:rsidRPr="002D27BE">
        <w:rPr>
          <w:rFonts w:eastAsia="Calibri"/>
          <w:sz w:val="22"/>
          <w:szCs w:val="22"/>
          <w:lang w:eastAsia="en-US"/>
        </w:rPr>
        <w:t xml:space="preserve">», в лице </w:t>
      </w:r>
      <w:r w:rsidRPr="002D27BE">
        <w:rPr>
          <w:rFonts w:eastAsia="Calibri"/>
          <w:b/>
          <w:sz w:val="22"/>
          <w:szCs w:val="22"/>
          <w:highlight w:val="yellow"/>
          <w:lang w:eastAsia="en-US"/>
        </w:rPr>
        <w:t>[должность, фамилия, имя, отчество подписанта]</w:t>
      </w:r>
      <w:r w:rsidRPr="002D27BE">
        <w:rPr>
          <w:rFonts w:eastAsia="Calibri"/>
          <w:sz w:val="22"/>
          <w:szCs w:val="22"/>
          <w:lang w:eastAsia="en-US"/>
        </w:rPr>
        <w:t xml:space="preserve">, действующего на основании </w:t>
      </w:r>
      <w:r w:rsidRPr="002D27BE">
        <w:rPr>
          <w:rFonts w:eastAsia="Calibri"/>
          <w:b/>
          <w:sz w:val="22"/>
          <w:szCs w:val="22"/>
          <w:highlight w:val="yellow"/>
          <w:lang w:eastAsia="en-US"/>
        </w:rPr>
        <w:t>[документ-основание]</w:t>
      </w:r>
      <w:r w:rsidRPr="002D27BE">
        <w:rPr>
          <w:rFonts w:eastAsia="Calibri"/>
          <w:sz w:val="22"/>
          <w:szCs w:val="22"/>
          <w:lang w:eastAsia="en-US"/>
        </w:rPr>
        <w:t>, с другой стороны,</w:t>
      </w:r>
      <w:proofErr w:type="gramEnd"/>
    </w:p>
    <w:p w:rsidR="002D27BE" w:rsidRPr="002D27BE" w:rsidRDefault="002D27BE" w:rsidP="002D27BE">
      <w:pPr>
        <w:spacing w:after="200" w:line="276" w:lineRule="auto"/>
        <w:jc w:val="both"/>
        <w:rPr>
          <w:rFonts w:eastAsia="Calibri"/>
          <w:bCs/>
          <w:color w:val="000000" w:themeColor="text1"/>
          <w:sz w:val="22"/>
          <w:szCs w:val="22"/>
          <w:lang w:eastAsia="en-US"/>
        </w:rPr>
      </w:pPr>
      <w:proofErr w:type="gramStart"/>
      <w:r w:rsidRPr="002D27BE">
        <w:rPr>
          <w:rFonts w:eastAsia="Calibri"/>
          <w:color w:val="000000" w:themeColor="text1"/>
          <w:sz w:val="22"/>
          <w:szCs w:val="22"/>
          <w:lang w:eastAsia="en-US"/>
        </w:rPr>
        <w:t xml:space="preserve">составили настоящий Акт в том, в соответствии с условиями Договора № </w:t>
      </w:r>
      <w:r w:rsidRPr="002D27BE">
        <w:rPr>
          <w:rFonts w:eastAsia="Calibri"/>
          <w:color w:val="000000" w:themeColor="text1"/>
          <w:sz w:val="22"/>
          <w:szCs w:val="22"/>
          <w:highlight w:val="yellow"/>
          <w:lang w:eastAsia="en-US"/>
        </w:rPr>
        <w:t>[номер]</w:t>
      </w:r>
      <w:r w:rsidRPr="002D27BE">
        <w:rPr>
          <w:rFonts w:eastAsia="Calibri"/>
          <w:color w:val="000000" w:themeColor="text1"/>
          <w:sz w:val="22"/>
          <w:szCs w:val="22"/>
          <w:lang w:eastAsia="en-US"/>
        </w:rPr>
        <w:t xml:space="preserve"> от </w:t>
      </w:r>
      <w:r w:rsidRPr="002D27BE">
        <w:rPr>
          <w:rFonts w:eastAsia="Calibri"/>
          <w:color w:val="000000" w:themeColor="text1"/>
          <w:sz w:val="22"/>
          <w:szCs w:val="22"/>
          <w:highlight w:val="yellow"/>
          <w:lang w:eastAsia="en-US"/>
        </w:rPr>
        <w:t>[дата]</w:t>
      </w:r>
      <w:r w:rsidRPr="002D27BE">
        <w:rPr>
          <w:rFonts w:eastAsia="Calibri"/>
          <w:color w:val="000000" w:themeColor="text1"/>
          <w:sz w:val="22"/>
          <w:szCs w:val="22"/>
          <w:lang w:eastAsia="en-US"/>
        </w:rPr>
        <w:t xml:space="preserve"> </w:t>
      </w:r>
      <w:r w:rsidRPr="002D27BE">
        <w:rPr>
          <w:rFonts w:eastAsia="Calibri"/>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инновационного центра «Сколково» (далее – Договор) Подрядчик передал, а Заказчик принял </w:t>
      </w:r>
      <w:r w:rsidRPr="002D27BE">
        <w:rPr>
          <w:rFonts w:eastAsia="Calibri"/>
          <w:b/>
          <w:bCs/>
          <w:color w:val="000000" w:themeColor="text1"/>
          <w:sz w:val="22"/>
          <w:szCs w:val="22"/>
          <w:lang w:eastAsia="en-US"/>
        </w:rPr>
        <w:t>результаты работ по выполнению Инженерных изысканий в отношении объекта «Старшая школа с ФОК» на территории инновационного центра «Сколково»</w:t>
      </w:r>
      <w:r w:rsidRPr="002D27BE">
        <w:rPr>
          <w:rFonts w:eastAsia="Calibri"/>
          <w:bCs/>
          <w:color w:val="000000" w:themeColor="text1"/>
          <w:sz w:val="22"/>
          <w:szCs w:val="22"/>
          <w:lang w:eastAsia="en-US"/>
        </w:rPr>
        <w:t xml:space="preserve"> в следующем</w:t>
      </w:r>
      <w:proofErr w:type="gramEnd"/>
      <w:r w:rsidRPr="002D27BE">
        <w:rPr>
          <w:rFonts w:eastAsia="Calibri"/>
          <w:bCs/>
          <w:color w:val="000000" w:themeColor="text1"/>
          <w:sz w:val="22"/>
          <w:szCs w:val="22"/>
          <w:lang w:eastAsia="en-US"/>
        </w:rPr>
        <w:t xml:space="preserve"> </w:t>
      </w:r>
      <w:proofErr w:type="gramStart"/>
      <w:r w:rsidRPr="002D27BE">
        <w:rPr>
          <w:rFonts w:eastAsia="Calibri"/>
          <w:bCs/>
          <w:color w:val="000000" w:themeColor="text1"/>
          <w:sz w:val="22"/>
          <w:szCs w:val="22"/>
          <w:lang w:eastAsia="en-US"/>
        </w:rPr>
        <w:t>составе</w:t>
      </w:r>
      <w:proofErr w:type="gramEnd"/>
      <w:r w:rsidRPr="002D27BE">
        <w:rPr>
          <w:rFonts w:eastAsia="Calibri"/>
          <w:bCs/>
          <w:color w:val="000000" w:themeColor="text1"/>
          <w:sz w:val="22"/>
          <w:szCs w:val="22"/>
          <w:lang w:eastAsia="en-US"/>
        </w:rPr>
        <w:t xml:space="preserve"> и комплектности: </w:t>
      </w:r>
      <w:r w:rsidRPr="002D27BE">
        <w:rPr>
          <w:rFonts w:eastAsia="Calibri"/>
          <w:bCs/>
          <w:color w:val="000000" w:themeColor="text1"/>
          <w:sz w:val="22"/>
          <w:szCs w:val="22"/>
          <w:highlight w:val="yellow"/>
          <w:lang w:eastAsia="en-US"/>
        </w:rPr>
        <w:t>[описание состава, комплектности и количества и формы представления результатов Инженерных изысканий]</w:t>
      </w:r>
      <w:r w:rsidRPr="002D27BE">
        <w:rPr>
          <w:rFonts w:eastAsia="Calibri"/>
          <w:bCs/>
          <w:color w:val="000000" w:themeColor="text1"/>
          <w:sz w:val="22"/>
          <w:szCs w:val="22"/>
          <w:lang w:eastAsia="en-US"/>
        </w:rPr>
        <w:t xml:space="preserve">.  </w:t>
      </w:r>
    </w:p>
    <w:p w:rsidR="002D27BE" w:rsidRPr="002D27BE" w:rsidRDefault="002D27BE" w:rsidP="002D27BE">
      <w:pPr>
        <w:spacing w:after="200" w:line="276" w:lineRule="auto"/>
        <w:jc w:val="both"/>
        <w:rPr>
          <w:rFonts w:eastAsia="Calibri"/>
          <w:bCs/>
          <w:color w:val="000000" w:themeColor="text1"/>
          <w:sz w:val="22"/>
          <w:szCs w:val="22"/>
          <w:lang w:eastAsia="en-US"/>
        </w:rPr>
      </w:pPr>
      <w:r w:rsidRPr="002D27BE">
        <w:rPr>
          <w:rFonts w:eastAsia="Calibri"/>
          <w:bCs/>
          <w:color w:val="000000" w:themeColor="text1"/>
          <w:sz w:val="22"/>
          <w:szCs w:val="22"/>
          <w:lang w:eastAsia="en-US"/>
        </w:rPr>
        <w:t xml:space="preserve">В отношении результатов Инженерных изысканий получено положительное заключение Экспертизы </w:t>
      </w:r>
      <w:r w:rsidRPr="002D27BE">
        <w:rPr>
          <w:rFonts w:eastAsia="Calibri"/>
          <w:bCs/>
          <w:color w:val="000000" w:themeColor="text1"/>
          <w:sz w:val="22"/>
          <w:szCs w:val="22"/>
          <w:highlight w:val="yellow"/>
          <w:lang w:eastAsia="en-US"/>
        </w:rPr>
        <w:t>[реквизиты положительного заключения Экспертизы результатов Инженерных изысканий и Проектной документации]</w:t>
      </w:r>
      <w:r w:rsidRPr="002D27BE">
        <w:rPr>
          <w:rFonts w:eastAsia="Calibri"/>
          <w:bCs/>
          <w:color w:val="000000" w:themeColor="text1"/>
          <w:sz w:val="22"/>
          <w:szCs w:val="22"/>
          <w:lang w:eastAsia="en-US"/>
        </w:rPr>
        <w:t>.</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Стоимость Работ по выполнению Инженерных изысканий в соответствии с Договором составляет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в том числе НДС (18 %) –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В указанную сумму включено вознаграждение Подрядчика за передаваемое (отчуждаемое) Заказчику исключительное право на результаты Инженерных изысканий как результат интеллектуальной деятельности, в размере 5 % (Пять процентов) от стоимости работ по проведению </w:t>
      </w:r>
      <w:r w:rsidRPr="002D27BE">
        <w:rPr>
          <w:rFonts w:eastAsia="Calibri"/>
          <w:color w:val="000000" w:themeColor="text1"/>
          <w:sz w:val="22"/>
          <w:szCs w:val="22"/>
          <w:lang w:eastAsia="en-US"/>
        </w:rPr>
        <w:lastRenderedPageBreak/>
        <w:t xml:space="preserve">Инженерных изысканий, что составляет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в том числе НДС (18 %) – </w:t>
      </w:r>
      <w:r w:rsidRPr="002D27BE">
        <w:rPr>
          <w:rFonts w:eastAsia="Calibri"/>
          <w:color w:val="000000" w:themeColor="text1"/>
          <w:sz w:val="22"/>
          <w:szCs w:val="22"/>
          <w:highlight w:val="yellow"/>
          <w:lang w:eastAsia="en-US"/>
        </w:rPr>
        <w:t>[сумма цифрами и прописью]</w:t>
      </w:r>
      <w:r w:rsidRPr="002D27BE">
        <w:rPr>
          <w:rFonts w:eastAsia="Calibri"/>
          <w:color w:val="000000" w:themeColor="text1"/>
          <w:sz w:val="22"/>
          <w:szCs w:val="22"/>
          <w:lang w:eastAsia="en-US"/>
        </w:rPr>
        <w:t xml:space="preserve"> рублей.      </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В соответствии с </w:t>
      </w:r>
      <w:proofErr w:type="spellStart"/>
      <w:r w:rsidRPr="002D27BE">
        <w:rPr>
          <w:rFonts w:eastAsia="Calibri"/>
          <w:color w:val="000000" w:themeColor="text1"/>
          <w:sz w:val="22"/>
          <w:szCs w:val="22"/>
          <w:lang w:eastAsia="en-US"/>
        </w:rPr>
        <w:t>п.п</w:t>
      </w:r>
      <w:proofErr w:type="spellEnd"/>
      <w:r w:rsidRPr="002D27BE">
        <w:rPr>
          <w:rFonts w:eastAsia="Calibri"/>
          <w:color w:val="000000" w:themeColor="text1"/>
          <w:sz w:val="22"/>
          <w:szCs w:val="22"/>
          <w:lang w:eastAsia="en-US"/>
        </w:rPr>
        <w:t xml:space="preserve">. 7.2.11., 21.1. Договора, в момент передачи Подрядчиком Заказчику результатов Инженерных изысканий по настоящему Акту, Подрядчик также в полном объеме передал Заказчику исключительное право на результаты Инженерных изысканий как на результат интеллектуальной деятельности. </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Настоящий Акт составлен в двух подлинных экземплярах, по экземпляру для каждой Стороны. </w:t>
      </w:r>
    </w:p>
    <w:p w:rsidR="002D27BE" w:rsidRPr="002D27BE" w:rsidRDefault="002D27BE" w:rsidP="002D27BE">
      <w:pPr>
        <w:spacing w:after="200" w:line="276" w:lineRule="auto"/>
        <w:jc w:val="both"/>
        <w:rPr>
          <w:rFonts w:eastAsia="Calibri"/>
          <w:color w:val="000000" w:themeColor="text1"/>
          <w:sz w:val="22"/>
          <w:szCs w:val="22"/>
          <w:lang w:eastAsia="en-US"/>
        </w:rPr>
      </w:pPr>
      <w:r w:rsidRPr="002D27BE">
        <w:rPr>
          <w:rFonts w:eastAsia="Calibri"/>
          <w:color w:val="000000" w:themeColor="text1"/>
          <w:sz w:val="22"/>
          <w:szCs w:val="22"/>
          <w:lang w:eastAsia="en-US"/>
        </w:rPr>
        <w:t xml:space="preserve">Все термины, использованные в настоящем Акте с заглавной буквы, имеют значения, установленные в Договоре. </w:t>
      </w:r>
    </w:p>
    <w:p w:rsidR="002D27BE" w:rsidRPr="002D27BE" w:rsidRDefault="002D27BE" w:rsidP="002D27BE">
      <w:pPr>
        <w:spacing w:after="200" w:line="276" w:lineRule="auto"/>
        <w:jc w:val="both"/>
        <w:rPr>
          <w:rFonts w:eastAsia="Calibri"/>
          <w:color w:val="000000" w:themeColor="text1"/>
          <w:sz w:val="22"/>
          <w:szCs w:val="22"/>
          <w:lang w:eastAsia="en-US"/>
        </w:rPr>
      </w:pP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От имени Заказчика: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От имени Подрядчика:</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___________________</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_____________________</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[должность, Ф.И.О., подпись]</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[должность, Ф.И.О., подпись]</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М.П.</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 xml:space="preserve">М.П. </w:t>
      </w:r>
    </w:p>
    <w:p w:rsidR="002D27BE" w:rsidRPr="002D27BE" w:rsidRDefault="002D27BE" w:rsidP="002D27BE">
      <w:pPr>
        <w:spacing w:after="200" w:line="276" w:lineRule="auto"/>
        <w:jc w:val="center"/>
        <w:rPr>
          <w:rFonts w:eastAsia="Calibri"/>
          <w:b/>
          <w:color w:val="000000" w:themeColor="text1"/>
          <w:sz w:val="22"/>
          <w:szCs w:val="22"/>
          <w:lang w:eastAsia="en-US"/>
        </w:rPr>
      </w:pPr>
      <w:r w:rsidRPr="002D27BE">
        <w:rPr>
          <w:rFonts w:eastAsia="Calibri"/>
          <w:b/>
          <w:color w:val="000000" w:themeColor="text1"/>
          <w:sz w:val="22"/>
          <w:szCs w:val="22"/>
          <w:lang w:eastAsia="en-US"/>
        </w:rPr>
        <w:t xml:space="preserve">ФОРМА АКТА СОГЛАСОВАНА </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От имени Заказчика: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От имени Подрядчика:</w:t>
      </w:r>
    </w:p>
    <w:p w:rsidR="002D27BE" w:rsidRPr="002D27BE" w:rsidRDefault="002D27BE" w:rsidP="002D27BE">
      <w:pPr>
        <w:spacing w:after="200" w:line="276" w:lineRule="auto"/>
        <w:jc w:val="both"/>
        <w:rPr>
          <w:rFonts w:eastAsia="Calibri"/>
          <w:b/>
          <w:color w:val="000000" w:themeColor="text1"/>
          <w:sz w:val="22"/>
          <w:szCs w:val="22"/>
          <w:lang w:eastAsia="en-US"/>
        </w:rPr>
      </w:pP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___________________</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_____________________</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А. Лумельский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Ф.И.О</w:t>
      </w:r>
    </w:p>
    <w:p w:rsidR="002D27BE" w:rsidRPr="002D27BE" w:rsidRDefault="002D27BE" w:rsidP="002D27BE">
      <w:pPr>
        <w:spacing w:after="200" w:line="276" w:lineRule="auto"/>
        <w:jc w:val="both"/>
        <w:rPr>
          <w:rFonts w:eastAsia="Calibri"/>
          <w:b/>
          <w:color w:val="000000" w:themeColor="text1"/>
          <w:sz w:val="22"/>
          <w:szCs w:val="22"/>
          <w:lang w:eastAsia="en-US"/>
        </w:rPr>
      </w:pPr>
      <w:r w:rsidRPr="002D27BE">
        <w:rPr>
          <w:rFonts w:eastAsia="Calibri"/>
          <w:b/>
          <w:color w:val="000000" w:themeColor="text1"/>
          <w:sz w:val="22"/>
          <w:szCs w:val="22"/>
          <w:lang w:eastAsia="en-US"/>
        </w:rPr>
        <w:t xml:space="preserve">Генеральный директор </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Наименование должности</w:t>
      </w:r>
    </w:p>
    <w:p w:rsidR="002D27BE" w:rsidRPr="002D27BE" w:rsidRDefault="002D27BE" w:rsidP="002D27BE">
      <w:pPr>
        <w:spacing w:after="200" w:line="276" w:lineRule="auto"/>
        <w:jc w:val="both"/>
        <w:rPr>
          <w:rFonts w:ascii="Calibri" w:eastAsia="Calibri" w:hAnsi="Calibri"/>
          <w:b/>
          <w:sz w:val="22"/>
          <w:szCs w:val="22"/>
          <w:lang w:eastAsia="en-US"/>
        </w:rPr>
      </w:pPr>
      <w:r w:rsidRPr="002D27BE">
        <w:rPr>
          <w:rFonts w:eastAsia="Calibri"/>
          <w:b/>
          <w:color w:val="000000" w:themeColor="text1"/>
          <w:sz w:val="22"/>
          <w:szCs w:val="22"/>
          <w:lang w:eastAsia="en-US"/>
        </w:rPr>
        <w:t>ООО «ОДПС Сколково»</w:t>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r>
      <w:r w:rsidRPr="002D27BE">
        <w:rPr>
          <w:rFonts w:eastAsia="Calibri"/>
          <w:b/>
          <w:color w:val="000000" w:themeColor="text1"/>
          <w:sz w:val="22"/>
          <w:szCs w:val="22"/>
          <w:lang w:eastAsia="en-US"/>
        </w:rPr>
        <w:tab/>
        <w:t xml:space="preserve"> </w:t>
      </w:r>
    </w:p>
    <w:p w:rsidR="002D27BE" w:rsidRPr="002D27BE" w:rsidRDefault="002D27BE" w:rsidP="002D27BE">
      <w:pPr>
        <w:spacing w:line="276" w:lineRule="auto"/>
        <w:rPr>
          <w:rFonts w:eastAsiaTheme="minorHAnsi"/>
          <w:sz w:val="22"/>
          <w:szCs w:val="22"/>
          <w:lang w:eastAsia="en-US"/>
        </w:rPr>
      </w:pPr>
    </w:p>
    <w:p w:rsidR="002D27BE" w:rsidRPr="002D27BE" w:rsidRDefault="002D27BE" w:rsidP="002D27BE">
      <w:pPr>
        <w:spacing w:after="200" w:line="276" w:lineRule="auto"/>
        <w:rPr>
          <w:rFonts w:asciiTheme="minorHAnsi" w:eastAsiaTheme="minorHAnsi" w:hAnsiTheme="minorHAnsi" w:cstheme="minorBidi"/>
          <w:sz w:val="22"/>
          <w:szCs w:val="22"/>
          <w:lang w:eastAsia="en-US"/>
        </w:rPr>
      </w:pPr>
    </w:p>
    <w:p w:rsidR="005B75DD" w:rsidRDefault="005B75DD">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1774D9" w:rsidRPr="001774D9" w:rsidRDefault="001774D9" w:rsidP="001774D9">
      <w:pPr>
        <w:keepNext/>
        <w:suppressLineNumbers/>
        <w:suppressAutoHyphens/>
        <w:spacing w:line="276" w:lineRule="auto"/>
        <w:ind w:left="6521"/>
        <w:contextualSpacing/>
        <w:jc w:val="right"/>
        <w:outlineLvl w:val="0"/>
        <w:rPr>
          <w:b/>
          <w:color w:val="000000" w:themeColor="text1"/>
          <w:sz w:val="22"/>
          <w:szCs w:val="22"/>
          <w:lang w:eastAsia="en-US"/>
        </w:rPr>
      </w:pPr>
      <w:r w:rsidRPr="001774D9">
        <w:rPr>
          <w:b/>
          <w:color w:val="000000" w:themeColor="text1"/>
          <w:sz w:val="22"/>
          <w:szCs w:val="22"/>
          <w:lang w:eastAsia="en-US"/>
        </w:rPr>
        <w:lastRenderedPageBreak/>
        <w:t xml:space="preserve">Приложение № 12 </w:t>
      </w:r>
    </w:p>
    <w:p w:rsidR="001774D9" w:rsidRPr="001774D9" w:rsidRDefault="001774D9" w:rsidP="001774D9">
      <w:pPr>
        <w:keepNext/>
        <w:suppressLineNumbers/>
        <w:suppressAutoHyphens/>
        <w:contextualSpacing/>
        <w:jc w:val="right"/>
        <w:outlineLvl w:val="0"/>
        <w:rPr>
          <w:b/>
          <w:bCs/>
          <w:caps/>
          <w:color w:val="000000" w:themeColor="text1"/>
          <w:sz w:val="22"/>
          <w:szCs w:val="22"/>
          <w:lang w:eastAsia="en-US"/>
        </w:rPr>
      </w:pPr>
      <w:r w:rsidRPr="001774D9">
        <w:rPr>
          <w:b/>
          <w:color w:val="000000" w:themeColor="text1"/>
          <w:sz w:val="22"/>
          <w:szCs w:val="22"/>
          <w:lang w:eastAsia="en-US"/>
        </w:rPr>
        <w:t xml:space="preserve">                                                                     к Договору № _________ от _____.______________ 2014 г.          </w:t>
      </w: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r w:rsidRPr="001774D9">
        <w:rPr>
          <w:rFonts w:eastAsia="Calibri"/>
          <w:b/>
          <w:color w:val="000000" w:themeColor="text1"/>
          <w:sz w:val="22"/>
          <w:szCs w:val="22"/>
          <w:lang w:eastAsia="en-US"/>
        </w:rPr>
        <w:t>ФОРМА АКТА ПРИЕМКИ ПРОЕКТНОЙ ДОКУМЕНТАЦИИ</w:t>
      </w: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r w:rsidRPr="001774D9">
        <w:rPr>
          <w:rFonts w:eastAsia="Calibri"/>
          <w:b/>
          <w:color w:val="000000" w:themeColor="text1"/>
          <w:sz w:val="22"/>
          <w:szCs w:val="22"/>
          <w:lang w:eastAsia="en-US"/>
        </w:rPr>
        <w:t>АКТ</w:t>
      </w: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r w:rsidRPr="001774D9">
        <w:rPr>
          <w:rFonts w:eastAsia="Calibri"/>
          <w:b/>
          <w:color w:val="000000" w:themeColor="text1"/>
          <w:sz w:val="22"/>
          <w:szCs w:val="22"/>
          <w:lang w:eastAsia="en-US"/>
        </w:rPr>
        <w:t>приемки работ по подготовке Проектной документации</w:t>
      </w: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r w:rsidRPr="001774D9">
        <w:rPr>
          <w:rFonts w:eastAsia="Calibri"/>
          <w:b/>
          <w:color w:val="000000" w:themeColor="text1"/>
          <w:sz w:val="22"/>
          <w:szCs w:val="22"/>
          <w:lang w:eastAsia="en-US"/>
        </w:rPr>
        <w:t xml:space="preserve">к Договору № </w:t>
      </w:r>
      <w:r w:rsidRPr="001774D9">
        <w:rPr>
          <w:rFonts w:eastAsia="Calibri"/>
          <w:b/>
          <w:color w:val="000000" w:themeColor="text1"/>
          <w:sz w:val="22"/>
          <w:szCs w:val="22"/>
          <w:highlight w:val="yellow"/>
          <w:lang w:eastAsia="en-US"/>
        </w:rPr>
        <w:t>[номер]</w:t>
      </w:r>
      <w:r w:rsidRPr="001774D9">
        <w:rPr>
          <w:rFonts w:eastAsia="Calibri"/>
          <w:b/>
          <w:color w:val="000000" w:themeColor="text1"/>
          <w:sz w:val="22"/>
          <w:szCs w:val="22"/>
          <w:lang w:eastAsia="en-US"/>
        </w:rPr>
        <w:t xml:space="preserve"> </w:t>
      </w:r>
      <w:proofErr w:type="gramStart"/>
      <w:r w:rsidRPr="001774D9">
        <w:rPr>
          <w:rFonts w:eastAsia="Calibri"/>
          <w:b/>
          <w:color w:val="000000" w:themeColor="text1"/>
          <w:sz w:val="22"/>
          <w:szCs w:val="22"/>
          <w:lang w:eastAsia="en-US"/>
        </w:rPr>
        <w:t>от</w:t>
      </w:r>
      <w:proofErr w:type="gramEnd"/>
      <w:r w:rsidRPr="001774D9">
        <w:rPr>
          <w:rFonts w:eastAsia="Calibri"/>
          <w:b/>
          <w:color w:val="000000" w:themeColor="text1"/>
          <w:sz w:val="22"/>
          <w:szCs w:val="22"/>
          <w:lang w:eastAsia="en-US"/>
        </w:rPr>
        <w:t xml:space="preserve"> </w:t>
      </w:r>
      <w:r w:rsidRPr="001774D9">
        <w:rPr>
          <w:rFonts w:eastAsia="Calibri"/>
          <w:b/>
          <w:color w:val="000000" w:themeColor="text1"/>
          <w:sz w:val="22"/>
          <w:szCs w:val="22"/>
          <w:highlight w:val="yellow"/>
          <w:lang w:eastAsia="en-US"/>
        </w:rPr>
        <w:t>[дата]</w:t>
      </w:r>
      <w:r w:rsidRPr="001774D9">
        <w:rPr>
          <w:rFonts w:eastAsia="Calibri"/>
          <w:b/>
          <w:color w:val="000000" w:themeColor="text1"/>
          <w:sz w:val="22"/>
          <w:szCs w:val="22"/>
          <w:lang w:eastAsia="en-US"/>
        </w:rPr>
        <w:t xml:space="preserve"> </w:t>
      </w:r>
    </w:p>
    <w:p w:rsidR="001774D9" w:rsidRPr="001774D9" w:rsidRDefault="001774D9" w:rsidP="001774D9">
      <w:pPr>
        <w:spacing w:line="276" w:lineRule="auto"/>
        <w:jc w:val="center"/>
        <w:rPr>
          <w:rFonts w:eastAsia="Calibri"/>
          <w:b/>
          <w:bCs/>
          <w:color w:val="000000" w:themeColor="text1"/>
          <w:sz w:val="22"/>
          <w:szCs w:val="22"/>
          <w:lang w:eastAsia="en-US"/>
        </w:rPr>
      </w:pPr>
      <w:r w:rsidRPr="001774D9">
        <w:rPr>
          <w:rFonts w:eastAsia="Calibri"/>
          <w:b/>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w:t>
      </w:r>
    </w:p>
    <w:p w:rsidR="001774D9" w:rsidRPr="001774D9" w:rsidRDefault="001774D9" w:rsidP="001774D9">
      <w:pPr>
        <w:spacing w:line="276" w:lineRule="auto"/>
        <w:jc w:val="center"/>
        <w:rPr>
          <w:rFonts w:eastAsia="Calibri"/>
          <w:b/>
          <w:color w:val="000000" w:themeColor="text1"/>
          <w:sz w:val="22"/>
          <w:szCs w:val="22"/>
          <w:lang w:eastAsia="en-US"/>
        </w:rPr>
      </w:pPr>
      <w:r w:rsidRPr="001774D9">
        <w:rPr>
          <w:rFonts w:eastAsia="Calibri"/>
          <w:b/>
          <w:bCs/>
          <w:color w:val="000000" w:themeColor="text1"/>
          <w:sz w:val="22"/>
          <w:szCs w:val="22"/>
          <w:lang w:eastAsia="en-US"/>
        </w:rPr>
        <w:t xml:space="preserve">инновационного центра «Сколково» </w:t>
      </w:r>
      <w:r w:rsidRPr="001774D9">
        <w:rPr>
          <w:rFonts w:eastAsia="Calibri"/>
          <w:b/>
          <w:color w:val="000000" w:themeColor="text1"/>
          <w:sz w:val="22"/>
          <w:szCs w:val="22"/>
          <w:lang w:eastAsia="en-US"/>
        </w:rPr>
        <w:t xml:space="preserve">  </w:t>
      </w:r>
    </w:p>
    <w:p w:rsidR="001774D9" w:rsidRPr="001774D9" w:rsidRDefault="001774D9" w:rsidP="001774D9">
      <w:pPr>
        <w:tabs>
          <w:tab w:val="left" w:pos="9214"/>
        </w:tabs>
        <w:spacing w:line="276" w:lineRule="auto"/>
        <w:jc w:val="center"/>
        <w:rPr>
          <w:rFonts w:eastAsia="Calibri"/>
          <w:b/>
          <w:color w:val="000000" w:themeColor="text1"/>
          <w:sz w:val="22"/>
          <w:szCs w:val="22"/>
          <w:lang w:eastAsia="en-US"/>
        </w:rPr>
      </w:pPr>
    </w:p>
    <w:p w:rsidR="001774D9" w:rsidRPr="001774D9" w:rsidRDefault="001774D9" w:rsidP="001774D9">
      <w:pPr>
        <w:spacing w:line="276" w:lineRule="auto"/>
        <w:jc w:val="both"/>
        <w:rPr>
          <w:rFonts w:eastAsia="Calibri"/>
          <w:color w:val="000000" w:themeColor="text1"/>
          <w:sz w:val="22"/>
          <w:szCs w:val="22"/>
          <w:lang w:eastAsia="en-US"/>
        </w:rPr>
      </w:pPr>
      <w:r w:rsidRPr="001774D9">
        <w:rPr>
          <w:rFonts w:eastAsia="Calibri"/>
          <w:color w:val="000000" w:themeColor="text1"/>
          <w:sz w:val="22"/>
          <w:szCs w:val="22"/>
          <w:highlight w:val="yellow"/>
          <w:lang w:eastAsia="en-US"/>
        </w:rPr>
        <w:t>[место]</w:t>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r>
      <w:r w:rsidRPr="001774D9">
        <w:rPr>
          <w:rFonts w:eastAsia="Calibri"/>
          <w:color w:val="000000" w:themeColor="text1"/>
          <w:sz w:val="22"/>
          <w:szCs w:val="22"/>
          <w:lang w:eastAsia="en-US"/>
        </w:rPr>
        <w:tab/>
        <w:t xml:space="preserve">               </w:t>
      </w:r>
      <w:r w:rsidRPr="001774D9">
        <w:rPr>
          <w:rFonts w:eastAsia="Calibri"/>
          <w:color w:val="000000" w:themeColor="text1"/>
          <w:sz w:val="22"/>
          <w:szCs w:val="22"/>
          <w:highlight w:val="yellow"/>
          <w:lang w:eastAsia="en-US"/>
        </w:rPr>
        <w:t>[дата]</w:t>
      </w:r>
    </w:p>
    <w:p w:rsidR="001774D9" w:rsidRPr="001774D9" w:rsidRDefault="001774D9" w:rsidP="001774D9">
      <w:pPr>
        <w:spacing w:line="276" w:lineRule="auto"/>
        <w:jc w:val="both"/>
        <w:rPr>
          <w:rFonts w:eastAsia="Calibri"/>
          <w:color w:val="000000" w:themeColor="text1"/>
          <w:sz w:val="22"/>
          <w:szCs w:val="22"/>
          <w:lang w:eastAsia="en-US"/>
        </w:rPr>
      </w:pPr>
    </w:p>
    <w:p w:rsidR="001774D9" w:rsidRPr="001774D9" w:rsidRDefault="001774D9" w:rsidP="001774D9">
      <w:pPr>
        <w:spacing w:line="276" w:lineRule="auto"/>
        <w:jc w:val="both"/>
        <w:rPr>
          <w:rFonts w:eastAsia="Calibri"/>
          <w:color w:val="000000" w:themeColor="text1"/>
          <w:sz w:val="22"/>
          <w:szCs w:val="22"/>
          <w:lang w:eastAsia="en-US"/>
        </w:rPr>
      </w:pPr>
      <w:r w:rsidRPr="001774D9">
        <w:rPr>
          <w:rFonts w:eastAsia="Calibri"/>
          <w:color w:val="000000" w:themeColor="text1"/>
          <w:sz w:val="22"/>
          <w:szCs w:val="22"/>
          <w:lang w:eastAsia="en-US"/>
        </w:rPr>
        <w:t xml:space="preserve">Мы,  </w:t>
      </w:r>
    </w:p>
    <w:p w:rsidR="001774D9" w:rsidRPr="001774D9" w:rsidRDefault="001774D9" w:rsidP="001774D9">
      <w:pPr>
        <w:spacing w:before="120" w:after="120" w:line="276" w:lineRule="auto"/>
        <w:jc w:val="both"/>
        <w:rPr>
          <w:rFonts w:eastAsia="Calibri"/>
          <w:color w:val="000000" w:themeColor="text1"/>
          <w:sz w:val="22"/>
          <w:szCs w:val="22"/>
          <w:lang w:eastAsia="en-US"/>
        </w:rPr>
      </w:pPr>
      <w:r w:rsidRPr="001774D9">
        <w:rPr>
          <w:rFonts w:eastAsia="Calibri"/>
          <w:b/>
          <w:color w:val="000000" w:themeColor="text1"/>
          <w:sz w:val="22"/>
          <w:szCs w:val="22"/>
          <w:lang w:eastAsia="en-US"/>
        </w:rPr>
        <w:t>Общество с ограниченной ответственностью</w:t>
      </w:r>
      <w:r w:rsidRPr="001774D9">
        <w:rPr>
          <w:rFonts w:eastAsia="Calibri"/>
          <w:color w:val="000000" w:themeColor="text1"/>
          <w:sz w:val="22"/>
          <w:szCs w:val="22"/>
          <w:lang w:eastAsia="en-US"/>
        </w:rPr>
        <w:t xml:space="preserve"> «</w:t>
      </w:r>
      <w:r w:rsidRPr="001774D9">
        <w:rPr>
          <w:rFonts w:eastAsia="Calibri"/>
          <w:b/>
          <w:color w:val="000000" w:themeColor="text1"/>
          <w:sz w:val="22"/>
          <w:szCs w:val="22"/>
          <w:lang w:eastAsia="en-US"/>
        </w:rPr>
        <w:t xml:space="preserve">Объединенная дирекция по проектированию и строительству Центра разработки и коммерциализации новых технологий </w:t>
      </w:r>
      <w:r w:rsidRPr="001774D9">
        <w:rPr>
          <w:rFonts w:eastAsia="Calibri"/>
          <w:color w:val="000000" w:themeColor="text1"/>
          <w:sz w:val="22"/>
          <w:szCs w:val="22"/>
          <w:lang w:eastAsia="en-US"/>
        </w:rPr>
        <w:t>(</w:t>
      </w:r>
      <w:r w:rsidRPr="001774D9">
        <w:rPr>
          <w:rFonts w:eastAsia="Calibri"/>
          <w:b/>
          <w:color w:val="000000" w:themeColor="text1"/>
          <w:sz w:val="22"/>
          <w:szCs w:val="22"/>
          <w:lang w:eastAsia="en-US"/>
        </w:rPr>
        <w:t>инновационного центра «Сколково</w:t>
      </w:r>
      <w:r w:rsidRPr="001774D9">
        <w:rPr>
          <w:rFonts w:eastAsia="Calibri"/>
          <w:color w:val="000000" w:themeColor="text1"/>
          <w:sz w:val="22"/>
          <w:szCs w:val="22"/>
          <w:lang w:eastAsia="en-US"/>
        </w:rPr>
        <w:t xml:space="preserve">»)», </w:t>
      </w:r>
      <w:r w:rsidRPr="001774D9">
        <w:rPr>
          <w:rFonts w:eastAsia="Calibri"/>
          <w:bCs/>
          <w:color w:val="000000" w:themeColor="text1"/>
          <w:sz w:val="22"/>
          <w:szCs w:val="22"/>
          <w:lang w:eastAsia="en-US"/>
        </w:rPr>
        <w:t xml:space="preserve">с местом </w:t>
      </w:r>
      <w:r w:rsidRPr="001774D9">
        <w:rPr>
          <w:rFonts w:eastAsia="Calibri"/>
          <w:color w:val="000000" w:themeColor="text1"/>
          <w:sz w:val="22"/>
          <w:szCs w:val="22"/>
          <w:lang w:eastAsia="en-US"/>
        </w:rPr>
        <w:t xml:space="preserve">нахождения по адресу: </w:t>
      </w:r>
      <w:r w:rsidRPr="001774D9">
        <w:rPr>
          <w:rFonts w:eastAsiaTheme="minorHAnsi" w:cstheme="minorBidi"/>
          <w:sz w:val="22"/>
          <w:szCs w:val="22"/>
          <w:lang w:eastAsia="en-US"/>
        </w:rPr>
        <w:t>Российская Федерация, 143026, город Москва, территория инновационного центра «Сколково», улица Луговая, дом 4, корпус 2</w:t>
      </w:r>
      <w:r w:rsidRPr="001774D9">
        <w:rPr>
          <w:rFonts w:eastAsia="Calibri"/>
          <w:color w:val="000000" w:themeColor="text1"/>
          <w:sz w:val="22"/>
          <w:szCs w:val="22"/>
          <w:lang w:eastAsia="en-US"/>
        </w:rPr>
        <w:t>, ОГРН 1107746949793, именуемое в дальнейшем «</w:t>
      </w:r>
      <w:r w:rsidRPr="001774D9">
        <w:rPr>
          <w:rFonts w:eastAsia="Calibri"/>
          <w:b/>
          <w:color w:val="000000" w:themeColor="text1"/>
          <w:sz w:val="22"/>
          <w:szCs w:val="22"/>
          <w:lang w:eastAsia="en-US"/>
        </w:rPr>
        <w:t>Заказчик</w:t>
      </w:r>
      <w:r w:rsidRPr="001774D9">
        <w:rPr>
          <w:rFonts w:eastAsia="Calibri"/>
          <w:color w:val="000000" w:themeColor="text1"/>
          <w:sz w:val="22"/>
          <w:szCs w:val="22"/>
          <w:lang w:eastAsia="en-US"/>
        </w:rPr>
        <w:t xml:space="preserve">», в лице </w:t>
      </w:r>
      <w:r w:rsidRPr="001774D9">
        <w:rPr>
          <w:rFonts w:eastAsia="Calibri"/>
          <w:color w:val="000000" w:themeColor="text1"/>
          <w:sz w:val="22"/>
          <w:szCs w:val="22"/>
          <w:highlight w:val="yellow"/>
          <w:lang w:eastAsia="en-US"/>
        </w:rPr>
        <w:t>[должность, Ф.И.О.]</w:t>
      </w:r>
      <w:r w:rsidRPr="001774D9">
        <w:rPr>
          <w:rFonts w:eastAsia="Calibri"/>
          <w:color w:val="000000" w:themeColor="text1"/>
          <w:sz w:val="22"/>
          <w:szCs w:val="22"/>
          <w:lang w:eastAsia="en-US"/>
        </w:rPr>
        <w:t xml:space="preserve">, действующего на основании </w:t>
      </w:r>
      <w:r w:rsidRPr="001774D9">
        <w:rPr>
          <w:rFonts w:eastAsia="Calibri"/>
          <w:color w:val="000000" w:themeColor="text1"/>
          <w:sz w:val="22"/>
          <w:szCs w:val="22"/>
          <w:highlight w:val="yellow"/>
          <w:lang w:eastAsia="en-US"/>
        </w:rPr>
        <w:t>[документ-основание]</w:t>
      </w:r>
      <w:r w:rsidRPr="001774D9">
        <w:rPr>
          <w:rFonts w:eastAsia="Calibri"/>
          <w:color w:val="000000" w:themeColor="text1"/>
          <w:sz w:val="22"/>
          <w:szCs w:val="22"/>
          <w:lang w:eastAsia="en-US"/>
        </w:rPr>
        <w:t xml:space="preserve">, с одной стороны,  </w:t>
      </w:r>
    </w:p>
    <w:p w:rsidR="001774D9" w:rsidRPr="001774D9" w:rsidRDefault="001774D9" w:rsidP="001774D9">
      <w:pPr>
        <w:spacing w:before="120" w:after="120" w:line="276" w:lineRule="auto"/>
        <w:jc w:val="both"/>
        <w:rPr>
          <w:rFonts w:eastAsia="Calibri"/>
          <w:color w:val="000000" w:themeColor="text1"/>
          <w:sz w:val="22"/>
          <w:szCs w:val="22"/>
          <w:lang w:eastAsia="en-US"/>
        </w:rPr>
      </w:pPr>
      <w:r w:rsidRPr="001774D9">
        <w:rPr>
          <w:rFonts w:eastAsia="Calibri"/>
          <w:color w:val="000000" w:themeColor="text1"/>
          <w:sz w:val="22"/>
          <w:szCs w:val="22"/>
          <w:lang w:eastAsia="en-US"/>
        </w:rPr>
        <w:t>и</w:t>
      </w:r>
    </w:p>
    <w:p w:rsidR="001774D9" w:rsidRPr="001774D9" w:rsidRDefault="001774D9" w:rsidP="001774D9">
      <w:pPr>
        <w:spacing w:after="200" w:line="276" w:lineRule="auto"/>
        <w:jc w:val="both"/>
        <w:rPr>
          <w:rFonts w:eastAsia="Calibri"/>
          <w:sz w:val="22"/>
          <w:szCs w:val="22"/>
          <w:lang w:eastAsia="en-US"/>
        </w:rPr>
      </w:pPr>
      <w:proofErr w:type="gramStart"/>
      <w:r w:rsidRPr="001774D9">
        <w:rPr>
          <w:rFonts w:eastAsia="Calibri"/>
          <w:b/>
          <w:sz w:val="22"/>
          <w:szCs w:val="22"/>
          <w:highlight w:val="yellow"/>
          <w:lang w:eastAsia="en-US"/>
        </w:rPr>
        <w:t>[наименование Подрядчика]</w:t>
      </w:r>
      <w:r w:rsidRPr="001774D9">
        <w:rPr>
          <w:rFonts w:eastAsia="Calibri"/>
          <w:sz w:val="22"/>
          <w:szCs w:val="22"/>
          <w:lang w:eastAsia="en-US"/>
        </w:rPr>
        <w:t xml:space="preserve">, </w:t>
      </w:r>
      <w:r w:rsidRPr="001774D9">
        <w:rPr>
          <w:rFonts w:eastAsia="Calibri"/>
          <w:bCs/>
          <w:sz w:val="22"/>
          <w:szCs w:val="22"/>
          <w:lang w:eastAsia="en-US"/>
        </w:rPr>
        <w:t xml:space="preserve">с местом </w:t>
      </w:r>
      <w:r w:rsidRPr="001774D9">
        <w:rPr>
          <w:rFonts w:eastAsia="Calibri"/>
          <w:sz w:val="22"/>
          <w:szCs w:val="22"/>
          <w:lang w:eastAsia="en-US"/>
        </w:rPr>
        <w:t xml:space="preserve">нахождения по адресу: </w:t>
      </w:r>
      <w:r w:rsidRPr="001774D9">
        <w:rPr>
          <w:rFonts w:eastAsia="Calibri"/>
          <w:b/>
          <w:sz w:val="22"/>
          <w:szCs w:val="22"/>
          <w:highlight w:val="yellow"/>
          <w:lang w:eastAsia="en-US"/>
        </w:rPr>
        <w:t>[адрес места нахождения]</w:t>
      </w:r>
      <w:r w:rsidRPr="001774D9">
        <w:rPr>
          <w:rFonts w:eastAsia="Calibri"/>
          <w:bCs/>
          <w:sz w:val="22"/>
          <w:szCs w:val="22"/>
          <w:lang w:eastAsia="en-US"/>
        </w:rPr>
        <w:t>,</w:t>
      </w:r>
      <w:r w:rsidRPr="001774D9">
        <w:rPr>
          <w:rFonts w:eastAsia="Calibri"/>
          <w:b/>
          <w:bCs/>
          <w:sz w:val="22"/>
          <w:szCs w:val="22"/>
          <w:lang w:eastAsia="en-US"/>
        </w:rPr>
        <w:t xml:space="preserve"> </w:t>
      </w:r>
      <w:r w:rsidRPr="001774D9">
        <w:rPr>
          <w:rFonts w:eastAsia="Calibri"/>
          <w:bCs/>
          <w:sz w:val="22"/>
          <w:szCs w:val="22"/>
          <w:lang w:eastAsia="en-US"/>
        </w:rPr>
        <w:t>ОГРН</w:t>
      </w:r>
      <w:r w:rsidRPr="001774D9">
        <w:rPr>
          <w:rFonts w:eastAsia="Calibri"/>
          <w:b/>
          <w:bCs/>
          <w:sz w:val="22"/>
          <w:szCs w:val="22"/>
          <w:lang w:eastAsia="en-US"/>
        </w:rPr>
        <w:t xml:space="preserve"> </w:t>
      </w:r>
      <w:r w:rsidRPr="001774D9">
        <w:rPr>
          <w:rFonts w:eastAsia="Calibri"/>
          <w:b/>
          <w:sz w:val="22"/>
          <w:szCs w:val="22"/>
          <w:highlight w:val="yellow"/>
          <w:lang w:eastAsia="en-US"/>
        </w:rPr>
        <w:t>[ОГРН]</w:t>
      </w:r>
      <w:r w:rsidRPr="001774D9">
        <w:rPr>
          <w:rFonts w:eastAsia="Calibri"/>
          <w:sz w:val="22"/>
          <w:szCs w:val="22"/>
          <w:lang w:eastAsia="en-US"/>
        </w:rPr>
        <w:t>, именуемое в дальнейшем «</w:t>
      </w:r>
      <w:r w:rsidRPr="001774D9">
        <w:rPr>
          <w:rFonts w:eastAsia="Calibri"/>
          <w:b/>
          <w:sz w:val="22"/>
          <w:szCs w:val="22"/>
          <w:lang w:eastAsia="en-US"/>
        </w:rPr>
        <w:t>Подрядчик</w:t>
      </w:r>
      <w:r w:rsidRPr="001774D9">
        <w:rPr>
          <w:rFonts w:eastAsia="Calibri"/>
          <w:sz w:val="22"/>
          <w:szCs w:val="22"/>
          <w:lang w:eastAsia="en-US"/>
        </w:rPr>
        <w:t xml:space="preserve">», в лице </w:t>
      </w:r>
      <w:r w:rsidRPr="001774D9">
        <w:rPr>
          <w:rFonts w:eastAsia="Calibri"/>
          <w:b/>
          <w:sz w:val="22"/>
          <w:szCs w:val="22"/>
          <w:highlight w:val="yellow"/>
          <w:lang w:eastAsia="en-US"/>
        </w:rPr>
        <w:t>[должность, фамилия, имя, отчество подписанта]</w:t>
      </w:r>
      <w:r w:rsidRPr="001774D9">
        <w:rPr>
          <w:rFonts w:eastAsia="Calibri"/>
          <w:sz w:val="22"/>
          <w:szCs w:val="22"/>
          <w:lang w:eastAsia="en-US"/>
        </w:rPr>
        <w:t xml:space="preserve">, действующего на основании </w:t>
      </w:r>
      <w:r w:rsidRPr="001774D9">
        <w:rPr>
          <w:rFonts w:eastAsia="Calibri"/>
          <w:b/>
          <w:sz w:val="22"/>
          <w:szCs w:val="22"/>
          <w:highlight w:val="yellow"/>
          <w:lang w:eastAsia="en-US"/>
        </w:rPr>
        <w:t>[документ-основание]</w:t>
      </w:r>
      <w:r w:rsidRPr="001774D9">
        <w:rPr>
          <w:rFonts w:eastAsia="Calibri"/>
          <w:sz w:val="22"/>
          <w:szCs w:val="22"/>
          <w:lang w:eastAsia="en-US"/>
        </w:rPr>
        <w:t>, с другой стороны,</w:t>
      </w:r>
      <w:proofErr w:type="gramEnd"/>
    </w:p>
    <w:p w:rsidR="001774D9" w:rsidRPr="001774D9" w:rsidRDefault="001774D9" w:rsidP="001774D9">
      <w:pPr>
        <w:spacing w:after="200" w:line="276" w:lineRule="auto"/>
        <w:jc w:val="both"/>
        <w:rPr>
          <w:rFonts w:eastAsia="Calibri"/>
          <w:bCs/>
          <w:color w:val="000000" w:themeColor="text1"/>
          <w:sz w:val="22"/>
          <w:szCs w:val="22"/>
          <w:lang w:eastAsia="en-US"/>
        </w:rPr>
      </w:pPr>
      <w:proofErr w:type="gramStart"/>
      <w:r w:rsidRPr="001774D9">
        <w:rPr>
          <w:rFonts w:eastAsia="Calibri"/>
          <w:color w:val="000000" w:themeColor="text1"/>
          <w:sz w:val="22"/>
          <w:szCs w:val="22"/>
          <w:lang w:eastAsia="en-US"/>
        </w:rPr>
        <w:t xml:space="preserve">составили настоящий Акт в том, в соответствии с условиями Договора № </w:t>
      </w:r>
      <w:r w:rsidRPr="001774D9">
        <w:rPr>
          <w:rFonts w:eastAsia="Calibri"/>
          <w:color w:val="000000" w:themeColor="text1"/>
          <w:sz w:val="22"/>
          <w:szCs w:val="22"/>
          <w:highlight w:val="yellow"/>
          <w:lang w:eastAsia="en-US"/>
        </w:rPr>
        <w:t>[номер]</w:t>
      </w:r>
      <w:r w:rsidRPr="001774D9">
        <w:rPr>
          <w:rFonts w:eastAsia="Calibri"/>
          <w:color w:val="000000" w:themeColor="text1"/>
          <w:sz w:val="22"/>
          <w:szCs w:val="22"/>
          <w:lang w:eastAsia="en-US"/>
        </w:rPr>
        <w:t xml:space="preserve"> от </w:t>
      </w:r>
      <w:r w:rsidRPr="001774D9">
        <w:rPr>
          <w:rFonts w:eastAsia="Calibri"/>
          <w:color w:val="000000" w:themeColor="text1"/>
          <w:sz w:val="22"/>
          <w:szCs w:val="22"/>
          <w:highlight w:val="yellow"/>
          <w:lang w:eastAsia="en-US"/>
        </w:rPr>
        <w:t>[дата]</w:t>
      </w:r>
      <w:r w:rsidRPr="001774D9">
        <w:rPr>
          <w:rFonts w:eastAsia="Calibri"/>
          <w:color w:val="000000" w:themeColor="text1"/>
          <w:sz w:val="22"/>
          <w:szCs w:val="22"/>
          <w:lang w:eastAsia="en-US"/>
        </w:rPr>
        <w:t xml:space="preserve"> </w:t>
      </w:r>
      <w:r w:rsidRPr="001774D9">
        <w:rPr>
          <w:rFonts w:eastAsia="Calibri"/>
          <w:bCs/>
          <w:color w:val="000000" w:themeColor="text1"/>
          <w:sz w:val="22"/>
          <w:szCs w:val="22"/>
          <w:lang w:eastAsia="en-US"/>
        </w:rPr>
        <w:t xml:space="preserve">на выполнение работ по разработке эскиза, проведению инженерных изысканий и проектированию «Старшей школы с ФОК» на территории инновационного центра «Сколково» (далее – Договор) Подрядчик передал, а Заказчик принял </w:t>
      </w:r>
      <w:r w:rsidRPr="001774D9">
        <w:rPr>
          <w:rFonts w:eastAsia="Calibri"/>
          <w:b/>
          <w:bCs/>
          <w:color w:val="000000" w:themeColor="text1"/>
          <w:sz w:val="22"/>
          <w:szCs w:val="22"/>
          <w:lang w:eastAsia="en-US"/>
        </w:rPr>
        <w:t>результаты работ по подготовке</w:t>
      </w:r>
      <w:r w:rsidRPr="001774D9">
        <w:rPr>
          <w:rFonts w:eastAsia="Calibri"/>
          <w:bCs/>
          <w:color w:val="000000" w:themeColor="text1"/>
          <w:sz w:val="22"/>
          <w:szCs w:val="22"/>
          <w:lang w:eastAsia="en-US"/>
        </w:rPr>
        <w:t xml:space="preserve"> </w:t>
      </w:r>
      <w:r w:rsidRPr="001774D9">
        <w:rPr>
          <w:rFonts w:eastAsia="Calibri"/>
          <w:b/>
          <w:bCs/>
          <w:color w:val="000000" w:themeColor="text1"/>
          <w:sz w:val="22"/>
          <w:szCs w:val="22"/>
          <w:lang w:eastAsia="en-US"/>
        </w:rPr>
        <w:t>Проектной документации в отношении объекта «Старшая школа с ФОК» на территории инновационного центра «Сколково»</w:t>
      </w:r>
      <w:r w:rsidRPr="001774D9">
        <w:rPr>
          <w:rFonts w:eastAsia="Calibri"/>
          <w:bCs/>
          <w:color w:val="000000" w:themeColor="text1"/>
          <w:sz w:val="22"/>
          <w:szCs w:val="22"/>
          <w:lang w:eastAsia="en-US"/>
        </w:rPr>
        <w:t xml:space="preserve"> в следующем</w:t>
      </w:r>
      <w:proofErr w:type="gramEnd"/>
      <w:r w:rsidRPr="001774D9">
        <w:rPr>
          <w:rFonts w:eastAsia="Calibri"/>
          <w:bCs/>
          <w:color w:val="000000" w:themeColor="text1"/>
          <w:sz w:val="22"/>
          <w:szCs w:val="22"/>
          <w:lang w:eastAsia="en-US"/>
        </w:rPr>
        <w:t xml:space="preserve"> </w:t>
      </w:r>
      <w:proofErr w:type="gramStart"/>
      <w:r w:rsidRPr="001774D9">
        <w:rPr>
          <w:rFonts w:eastAsia="Calibri"/>
          <w:bCs/>
          <w:color w:val="000000" w:themeColor="text1"/>
          <w:sz w:val="22"/>
          <w:szCs w:val="22"/>
          <w:lang w:eastAsia="en-US"/>
        </w:rPr>
        <w:t>составе</w:t>
      </w:r>
      <w:proofErr w:type="gramEnd"/>
      <w:r w:rsidRPr="001774D9">
        <w:rPr>
          <w:rFonts w:eastAsia="Calibri"/>
          <w:bCs/>
          <w:color w:val="000000" w:themeColor="text1"/>
          <w:sz w:val="22"/>
          <w:szCs w:val="22"/>
          <w:lang w:eastAsia="en-US"/>
        </w:rPr>
        <w:t xml:space="preserve"> и комплектности: </w:t>
      </w:r>
      <w:r w:rsidRPr="001774D9">
        <w:rPr>
          <w:rFonts w:eastAsia="Calibri"/>
          <w:bCs/>
          <w:color w:val="000000" w:themeColor="text1"/>
          <w:sz w:val="22"/>
          <w:szCs w:val="22"/>
          <w:highlight w:val="yellow"/>
          <w:lang w:eastAsia="en-US"/>
        </w:rPr>
        <w:t>[описание состава, комплектности и количества и формы представления Проектной документации]</w:t>
      </w:r>
      <w:r w:rsidRPr="001774D9">
        <w:rPr>
          <w:rFonts w:eastAsia="Calibri"/>
          <w:bCs/>
          <w:color w:val="000000" w:themeColor="text1"/>
          <w:sz w:val="22"/>
          <w:szCs w:val="22"/>
          <w:lang w:eastAsia="en-US"/>
        </w:rPr>
        <w:t xml:space="preserve">.  </w:t>
      </w:r>
    </w:p>
    <w:p w:rsidR="001774D9" w:rsidRPr="001774D9" w:rsidRDefault="001774D9" w:rsidP="001774D9">
      <w:pPr>
        <w:spacing w:after="200" w:line="276" w:lineRule="auto"/>
        <w:jc w:val="both"/>
        <w:rPr>
          <w:rFonts w:eastAsia="Calibri"/>
          <w:bCs/>
          <w:color w:val="000000" w:themeColor="text1"/>
          <w:sz w:val="22"/>
          <w:szCs w:val="22"/>
          <w:lang w:eastAsia="en-US"/>
        </w:rPr>
      </w:pPr>
      <w:r w:rsidRPr="001774D9">
        <w:rPr>
          <w:rFonts w:eastAsia="Calibri"/>
          <w:bCs/>
          <w:color w:val="000000" w:themeColor="text1"/>
          <w:sz w:val="22"/>
          <w:szCs w:val="22"/>
          <w:lang w:eastAsia="en-US"/>
        </w:rPr>
        <w:t xml:space="preserve">В отношении Проектной документации получено положительное заключение Экспертизы </w:t>
      </w:r>
      <w:r w:rsidRPr="001774D9">
        <w:rPr>
          <w:rFonts w:eastAsia="Calibri"/>
          <w:bCs/>
          <w:color w:val="000000" w:themeColor="text1"/>
          <w:sz w:val="22"/>
          <w:szCs w:val="22"/>
          <w:highlight w:val="yellow"/>
          <w:lang w:eastAsia="en-US"/>
        </w:rPr>
        <w:t>[реквизиты положительного заключения Экспертизы результатов Инженерных изысканий и Проектной документации]</w:t>
      </w:r>
      <w:r w:rsidRPr="001774D9">
        <w:rPr>
          <w:rFonts w:eastAsia="Calibri"/>
          <w:bCs/>
          <w:color w:val="000000" w:themeColor="text1"/>
          <w:sz w:val="22"/>
          <w:szCs w:val="22"/>
          <w:lang w:eastAsia="en-US"/>
        </w:rPr>
        <w:t>.</w:t>
      </w:r>
    </w:p>
    <w:p w:rsidR="001774D9" w:rsidRPr="001774D9" w:rsidRDefault="001774D9" w:rsidP="001774D9">
      <w:pPr>
        <w:spacing w:after="200" w:line="276" w:lineRule="auto"/>
        <w:jc w:val="both"/>
        <w:rPr>
          <w:rFonts w:eastAsia="Calibri"/>
          <w:color w:val="000000" w:themeColor="text1"/>
          <w:sz w:val="22"/>
          <w:szCs w:val="22"/>
          <w:lang w:eastAsia="en-US"/>
        </w:rPr>
      </w:pPr>
      <w:r w:rsidRPr="001774D9">
        <w:rPr>
          <w:rFonts w:eastAsia="Calibri"/>
          <w:color w:val="000000" w:themeColor="text1"/>
          <w:sz w:val="22"/>
          <w:szCs w:val="22"/>
          <w:lang w:eastAsia="en-US"/>
        </w:rPr>
        <w:t xml:space="preserve">Стоимость Работ по подготовке Проектной документации в соответствии с Договором составляет </w:t>
      </w:r>
      <w:r w:rsidRPr="001774D9">
        <w:rPr>
          <w:rFonts w:eastAsia="Calibri"/>
          <w:color w:val="000000" w:themeColor="text1"/>
          <w:sz w:val="22"/>
          <w:szCs w:val="22"/>
          <w:highlight w:val="yellow"/>
          <w:lang w:eastAsia="en-US"/>
        </w:rPr>
        <w:t>[сумма цифрами и прописью]</w:t>
      </w:r>
      <w:r w:rsidRPr="001774D9">
        <w:rPr>
          <w:rFonts w:eastAsia="Calibri"/>
          <w:color w:val="000000" w:themeColor="text1"/>
          <w:sz w:val="22"/>
          <w:szCs w:val="22"/>
          <w:lang w:eastAsia="en-US"/>
        </w:rPr>
        <w:t xml:space="preserve"> рублей, в том числе НДС (18 %) – </w:t>
      </w:r>
      <w:r w:rsidRPr="001774D9">
        <w:rPr>
          <w:rFonts w:eastAsia="Calibri"/>
          <w:color w:val="000000" w:themeColor="text1"/>
          <w:sz w:val="22"/>
          <w:szCs w:val="22"/>
          <w:highlight w:val="yellow"/>
          <w:lang w:eastAsia="en-US"/>
        </w:rPr>
        <w:t>[сумма цифрами и прописью]</w:t>
      </w:r>
      <w:r w:rsidRPr="001774D9">
        <w:rPr>
          <w:rFonts w:eastAsia="Calibri"/>
          <w:color w:val="000000" w:themeColor="text1"/>
          <w:sz w:val="22"/>
          <w:szCs w:val="22"/>
          <w:lang w:eastAsia="en-US"/>
        </w:rPr>
        <w:t xml:space="preserve"> рублей. В указанную сумму включено вознаграждение Подрядчика за передаваемое (отчуждаемое) Заказчику исключительное право на Проектную документацию как результат интеллектуальной деятельности, в размере 5 % (Пять процентов) от стоимости работ по подготовке Проектной документации, что составляет  </w:t>
      </w:r>
      <w:r w:rsidRPr="001774D9">
        <w:rPr>
          <w:rFonts w:eastAsia="Calibri"/>
          <w:color w:val="000000" w:themeColor="text1"/>
          <w:sz w:val="22"/>
          <w:szCs w:val="22"/>
          <w:highlight w:val="yellow"/>
          <w:lang w:eastAsia="en-US"/>
        </w:rPr>
        <w:t>[сумма цифрами и прописью]</w:t>
      </w:r>
      <w:r w:rsidRPr="001774D9">
        <w:rPr>
          <w:rFonts w:eastAsia="Calibri"/>
          <w:color w:val="000000" w:themeColor="text1"/>
          <w:sz w:val="22"/>
          <w:szCs w:val="22"/>
          <w:lang w:eastAsia="en-US"/>
        </w:rPr>
        <w:t xml:space="preserve"> рублей, в том числе НДС (18 %) – </w:t>
      </w:r>
      <w:r w:rsidRPr="001774D9">
        <w:rPr>
          <w:rFonts w:eastAsia="Calibri"/>
          <w:color w:val="000000" w:themeColor="text1"/>
          <w:sz w:val="22"/>
          <w:szCs w:val="22"/>
          <w:highlight w:val="yellow"/>
          <w:lang w:eastAsia="en-US"/>
        </w:rPr>
        <w:t>[сумма цифрами и прописью]</w:t>
      </w:r>
      <w:r w:rsidRPr="001774D9">
        <w:rPr>
          <w:rFonts w:eastAsia="Calibri"/>
          <w:color w:val="000000" w:themeColor="text1"/>
          <w:sz w:val="22"/>
          <w:szCs w:val="22"/>
          <w:lang w:eastAsia="en-US"/>
        </w:rPr>
        <w:t xml:space="preserve"> рублей.      </w:t>
      </w:r>
    </w:p>
    <w:p w:rsidR="001774D9" w:rsidRPr="001774D9" w:rsidRDefault="001774D9" w:rsidP="001774D9">
      <w:pPr>
        <w:spacing w:after="200" w:line="276" w:lineRule="auto"/>
        <w:jc w:val="both"/>
        <w:rPr>
          <w:rFonts w:eastAsia="Calibri"/>
          <w:color w:val="000000" w:themeColor="text1"/>
          <w:sz w:val="22"/>
          <w:szCs w:val="22"/>
          <w:lang w:eastAsia="en-US"/>
        </w:rPr>
      </w:pPr>
      <w:r w:rsidRPr="001774D9">
        <w:rPr>
          <w:rFonts w:eastAsia="Calibri"/>
          <w:color w:val="000000" w:themeColor="text1"/>
          <w:sz w:val="22"/>
          <w:szCs w:val="22"/>
          <w:lang w:eastAsia="en-US"/>
        </w:rPr>
        <w:lastRenderedPageBreak/>
        <w:t xml:space="preserve">В соответствии с </w:t>
      </w:r>
      <w:proofErr w:type="spellStart"/>
      <w:r w:rsidRPr="001774D9">
        <w:rPr>
          <w:rFonts w:eastAsia="Calibri"/>
          <w:color w:val="000000" w:themeColor="text1"/>
          <w:sz w:val="22"/>
          <w:szCs w:val="22"/>
          <w:lang w:eastAsia="en-US"/>
        </w:rPr>
        <w:t>п.п</w:t>
      </w:r>
      <w:proofErr w:type="spellEnd"/>
      <w:r w:rsidRPr="001774D9">
        <w:rPr>
          <w:rFonts w:eastAsia="Calibri"/>
          <w:color w:val="000000" w:themeColor="text1"/>
          <w:sz w:val="22"/>
          <w:szCs w:val="22"/>
          <w:lang w:eastAsia="en-US"/>
        </w:rPr>
        <w:t xml:space="preserve">. 7.3.17., 21.1. Договора, в момент передачи Подрядчиком Заказчику результатов работ по подготовке Проектной документации по настоящему Акту, Подрядчик также в полном объеме передал Заказчику исключительное право на Проектную документацию как на результат интеллектуальной деятельности. </w:t>
      </w:r>
    </w:p>
    <w:p w:rsidR="001774D9" w:rsidRPr="001774D9" w:rsidRDefault="001774D9" w:rsidP="001774D9">
      <w:pPr>
        <w:spacing w:after="200" w:line="276" w:lineRule="auto"/>
        <w:jc w:val="both"/>
        <w:rPr>
          <w:rFonts w:eastAsia="Calibri"/>
          <w:color w:val="000000" w:themeColor="text1"/>
          <w:sz w:val="22"/>
          <w:szCs w:val="22"/>
          <w:lang w:eastAsia="en-US"/>
        </w:rPr>
      </w:pPr>
      <w:r w:rsidRPr="001774D9">
        <w:rPr>
          <w:rFonts w:eastAsia="Calibri"/>
          <w:color w:val="000000" w:themeColor="text1"/>
          <w:sz w:val="22"/>
          <w:szCs w:val="22"/>
          <w:lang w:eastAsia="en-US"/>
        </w:rPr>
        <w:t xml:space="preserve">Настоящий Акт составлен в двух подлинных экземплярах, по экземпляру для каждой Стороны. </w:t>
      </w:r>
    </w:p>
    <w:p w:rsidR="001774D9" w:rsidRPr="001774D9" w:rsidRDefault="001774D9" w:rsidP="001774D9">
      <w:pPr>
        <w:spacing w:after="200" w:line="276" w:lineRule="auto"/>
        <w:jc w:val="both"/>
        <w:rPr>
          <w:rFonts w:eastAsia="Calibri"/>
          <w:color w:val="000000" w:themeColor="text1"/>
          <w:sz w:val="22"/>
          <w:szCs w:val="22"/>
          <w:lang w:eastAsia="en-US"/>
        </w:rPr>
      </w:pPr>
      <w:r w:rsidRPr="001774D9">
        <w:rPr>
          <w:rFonts w:eastAsia="Calibri"/>
          <w:color w:val="000000" w:themeColor="text1"/>
          <w:sz w:val="22"/>
          <w:szCs w:val="22"/>
          <w:lang w:eastAsia="en-US"/>
        </w:rPr>
        <w:t xml:space="preserve">Все термины, использованные в настоящем Акте с заглавной буквы, имеют значения, установленные в Договоре. </w:t>
      </w:r>
    </w:p>
    <w:p w:rsidR="001774D9" w:rsidRPr="001774D9" w:rsidRDefault="001774D9" w:rsidP="001774D9">
      <w:pPr>
        <w:spacing w:after="200" w:line="276" w:lineRule="auto"/>
        <w:jc w:val="both"/>
        <w:rPr>
          <w:rFonts w:eastAsia="Calibri"/>
          <w:color w:val="000000" w:themeColor="text1"/>
          <w:sz w:val="22"/>
          <w:szCs w:val="22"/>
          <w:lang w:eastAsia="en-US"/>
        </w:rPr>
      </w:pP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 xml:space="preserve">От имени Заказчика: </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От имени Подрядчика:</w:t>
      </w: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___________________</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_____________________</w:t>
      </w: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[должность, Ф.И.О., подпись]</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[должность, Ф.И.О., подпись]</w:t>
      </w: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М.П.</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 xml:space="preserve">М.П. </w:t>
      </w:r>
    </w:p>
    <w:p w:rsidR="001774D9" w:rsidRPr="001774D9" w:rsidRDefault="001774D9" w:rsidP="001774D9">
      <w:pPr>
        <w:spacing w:after="200" w:line="276" w:lineRule="auto"/>
        <w:jc w:val="center"/>
        <w:rPr>
          <w:rFonts w:eastAsia="Calibri"/>
          <w:b/>
          <w:color w:val="000000" w:themeColor="text1"/>
          <w:sz w:val="22"/>
          <w:szCs w:val="22"/>
          <w:lang w:eastAsia="en-US"/>
        </w:rPr>
      </w:pPr>
      <w:r w:rsidRPr="001774D9">
        <w:rPr>
          <w:rFonts w:eastAsia="Calibri"/>
          <w:b/>
          <w:color w:val="000000" w:themeColor="text1"/>
          <w:sz w:val="22"/>
          <w:szCs w:val="22"/>
          <w:lang w:eastAsia="en-US"/>
        </w:rPr>
        <w:t xml:space="preserve">ФОРМА АКТА СОГЛАСОВАНА </w:t>
      </w: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 xml:space="preserve">От имени Заказчика: </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От имени Подрядчика:</w:t>
      </w:r>
    </w:p>
    <w:p w:rsidR="001774D9" w:rsidRPr="001774D9" w:rsidRDefault="001774D9" w:rsidP="001774D9">
      <w:pPr>
        <w:spacing w:after="200" w:line="276" w:lineRule="auto"/>
        <w:jc w:val="both"/>
        <w:rPr>
          <w:rFonts w:eastAsia="Calibri"/>
          <w:b/>
          <w:color w:val="000000" w:themeColor="text1"/>
          <w:sz w:val="22"/>
          <w:szCs w:val="22"/>
          <w:lang w:eastAsia="en-US"/>
        </w:rPr>
      </w:pP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___________________</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_____________________</w:t>
      </w: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 xml:space="preserve">А. Лумельский </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 xml:space="preserve">Ф.И.О. </w:t>
      </w:r>
    </w:p>
    <w:p w:rsidR="001774D9" w:rsidRPr="001774D9" w:rsidRDefault="001774D9" w:rsidP="001774D9">
      <w:pPr>
        <w:spacing w:after="200" w:line="276" w:lineRule="auto"/>
        <w:jc w:val="both"/>
        <w:rPr>
          <w:rFonts w:eastAsia="Calibri"/>
          <w:b/>
          <w:color w:val="000000" w:themeColor="text1"/>
          <w:sz w:val="22"/>
          <w:szCs w:val="22"/>
          <w:lang w:eastAsia="en-US"/>
        </w:rPr>
      </w:pPr>
      <w:r w:rsidRPr="001774D9">
        <w:rPr>
          <w:rFonts w:eastAsia="Calibri"/>
          <w:b/>
          <w:color w:val="000000" w:themeColor="text1"/>
          <w:sz w:val="22"/>
          <w:szCs w:val="22"/>
          <w:lang w:eastAsia="en-US"/>
        </w:rPr>
        <w:t xml:space="preserve">Генеральный директор </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Наименование должности</w:t>
      </w:r>
    </w:p>
    <w:p w:rsidR="001774D9" w:rsidRPr="001774D9" w:rsidRDefault="001774D9" w:rsidP="001774D9">
      <w:pPr>
        <w:spacing w:after="200" w:line="276" w:lineRule="auto"/>
        <w:jc w:val="both"/>
        <w:rPr>
          <w:rFonts w:ascii="Calibri" w:eastAsia="Calibri" w:hAnsi="Calibri"/>
          <w:b/>
          <w:sz w:val="22"/>
          <w:szCs w:val="22"/>
          <w:lang w:eastAsia="en-US"/>
        </w:rPr>
      </w:pPr>
      <w:r w:rsidRPr="001774D9">
        <w:rPr>
          <w:rFonts w:eastAsia="Calibri"/>
          <w:b/>
          <w:color w:val="000000" w:themeColor="text1"/>
          <w:sz w:val="22"/>
          <w:szCs w:val="22"/>
          <w:lang w:eastAsia="en-US"/>
        </w:rPr>
        <w:t>ООО «ОДПС Сколково»</w:t>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r>
      <w:r w:rsidRPr="001774D9">
        <w:rPr>
          <w:rFonts w:eastAsia="Calibri"/>
          <w:b/>
          <w:color w:val="000000" w:themeColor="text1"/>
          <w:sz w:val="22"/>
          <w:szCs w:val="22"/>
          <w:lang w:eastAsia="en-US"/>
        </w:rPr>
        <w:tab/>
        <w:t xml:space="preserve"> </w:t>
      </w:r>
    </w:p>
    <w:p w:rsidR="001774D9" w:rsidRPr="001774D9" w:rsidRDefault="001774D9" w:rsidP="001774D9">
      <w:pPr>
        <w:spacing w:line="276" w:lineRule="auto"/>
        <w:rPr>
          <w:rFonts w:eastAsiaTheme="minorHAnsi"/>
          <w:sz w:val="22"/>
          <w:szCs w:val="22"/>
          <w:lang w:eastAsia="en-US"/>
        </w:rPr>
      </w:pPr>
    </w:p>
    <w:p w:rsidR="001774D9" w:rsidRPr="001774D9" w:rsidRDefault="001774D9" w:rsidP="001774D9">
      <w:pPr>
        <w:spacing w:after="200" w:line="276" w:lineRule="auto"/>
        <w:rPr>
          <w:rFonts w:asciiTheme="minorHAnsi" w:eastAsiaTheme="minorHAnsi" w:hAnsiTheme="minorHAnsi" w:cstheme="minorBidi"/>
          <w:sz w:val="22"/>
          <w:szCs w:val="22"/>
          <w:lang w:eastAsia="en-US"/>
        </w:rPr>
      </w:pPr>
    </w:p>
    <w:p w:rsidR="00781F0F" w:rsidRDefault="00781F0F">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rsidR="00781F0F" w:rsidRPr="00781F0F" w:rsidRDefault="00781F0F" w:rsidP="00781F0F">
      <w:pPr>
        <w:keepNext/>
        <w:suppressLineNumbers/>
        <w:suppressAutoHyphens/>
        <w:contextualSpacing/>
        <w:jc w:val="right"/>
        <w:outlineLvl w:val="0"/>
        <w:rPr>
          <w:b/>
          <w:color w:val="000000" w:themeColor="text1"/>
          <w:sz w:val="22"/>
          <w:szCs w:val="22"/>
          <w:lang w:eastAsia="en-US"/>
        </w:rPr>
      </w:pPr>
      <w:r w:rsidRPr="00781F0F">
        <w:rPr>
          <w:b/>
          <w:color w:val="000000" w:themeColor="text1"/>
          <w:sz w:val="22"/>
          <w:szCs w:val="22"/>
          <w:lang w:eastAsia="en-US"/>
        </w:rPr>
        <w:lastRenderedPageBreak/>
        <w:t xml:space="preserve">Приложение № 13 </w:t>
      </w:r>
    </w:p>
    <w:p w:rsidR="00781F0F" w:rsidRPr="00781F0F" w:rsidRDefault="00781F0F" w:rsidP="00781F0F">
      <w:pPr>
        <w:keepNext/>
        <w:suppressLineNumbers/>
        <w:suppressAutoHyphens/>
        <w:contextualSpacing/>
        <w:jc w:val="right"/>
        <w:outlineLvl w:val="0"/>
        <w:rPr>
          <w:b/>
          <w:bCs/>
          <w:caps/>
          <w:color w:val="000000" w:themeColor="text1"/>
          <w:sz w:val="22"/>
          <w:szCs w:val="22"/>
          <w:lang w:eastAsia="en-US"/>
        </w:rPr>
      </w:pPr>
      <w:r w:rsidRPr="00781F0F">
        <w:rPr>
          <w:b/>
          <w:color w:val="000000" w:themeColor="text1"/>
          <w:sz w:val="22"/>
          <w:szCs w:val="22"/>
          <w:lang w:eastAsia="en-US"/>
        </w:rPr>
        <w:t xml:space="preserve">к Договору № ________ от ________._____________ 2014 г. </w:t>
      </w:r>
    </w:p>
    <w:p w:rsidR="00781F0F" w:rsidRPr="00781F0F" w:rsidRDefault="00781F0F" w:rsidP="00781F0F">
      <w:pPr>
        <w:keepNext/>
        <w:suppressLineNumbers/>
        <w:suppressAutoHyphens/>
        <w:contextualSpacing/>
        <w:outlineLvl w:val="0"/>
        <w:rPr>
          <w:bCs/>
          <w:caps/>
          <w:color w:val="000000" w:themeColor="text1"/>
          <w:sz w:val="22"/>
          <w:szCs w:val="22"/>
          <w:lang w:eastAsia="en-US"/>
        </w:rPr>
      </w:pPr>
    </w:p>
    <w:p w:rsidR="00781F0F" w:rsidRPr="00781F0F" w:rsidRDefault="00781F0F" w:rsidP="00781F0F">
      <w:pPr>
        <w:tabs>
          <w:tab w:val="left" w:pos="9214"/>
        </w:tabs>
        <w:jc w:val="center"/>
        <w:rPr>
          <w:rFonts w:eastAsia="Calibri"/>
          <w:b/>
          <w:color w:val="000000" w:themeColor="text1"/>
          <w:sz w:val="22"/>
          <w:szCs w:val="22"/>
          <w:lang w:eastAsia="en-US"/>
        </w:rPr>
      </w:pPr>
      <w:r w:rsidRPr="00781F0F">
        <w:rPr>
          <w:rFonts w:eastAsia="Calibri"/>
          <w:b/>
          <w:color w:val="000000" w:themeColor="text1"/>
          <w:sz w:val="22"/>
          <w:szCs w:val="22"/>
          <w:lang w:eastAsia="en-US"/>
        </w:rPr>
        <w:t>ТРЕБОВАНИЯ К СМЕТНОМУ РАЗДЕЛУ</w:t>
      </w:r>
    </w:p>
    <w:p w:rsidR="00781F0F" w:rsidRPr="00781F0F" w:rsidRDefault="00781F0F" w:rsidP="00781F0F">
      <w:pPr>
        <w:tabs>
          <w:tab w:val="left" w:pos="9214"/>
        </w:tabs>
        <w:jc w:val="center"/>
        <w:rPr>
          <w:rFonts w:eastAsia="Calibri"/>
          <w:b/>
          <w:color w:val="000000" w:themeColor="text1"/>
          <w:sz w:val="22"/>
          <w:szCs w:val="22"/>
          <w:lang w:eastAsia="en-US"/>
        </w:rPr>
      </w:pPr>
      <w:r w:rsidRPr="00781F0F">
        <w:rPr>
          <w:rFonts w:eastAsia="Calibri"/>
          <w:b/>
          <w:color w:val="000000" w:themeColor="text1"/>
          <w:sz w:val="22"/>
          <w:szCs w:val="22"/>
          <w:lang w:eastAsia="en-US"/>
        </w:rPr>
        <w:t>ПРОЕКТНОЙ ДОКУМЕНТАЦИИ</w:t>
      </w:r>
    </w:p>
    <w:p w:rsidR="00781F0F" w:rsidRPr="00781F0F" w:rsidRDefault="00781F0F" w:rsidP="00781F0F">
      <w:pPr>
        <w:jc w:val="center"/>
        <w:rPr>
          <w:rFonts w:eastAsia="Calibri"/>
          <w:b/>
          <w:color w:val="000000" w:themeColor="text1"/>
          <w:sz w:val="22"/>
          <w:szCs w:val="22"/>
          <w:lang w:eastAsia="en-US"/>
        </w:rPr>
      </w:pPr>
      <w:r w:rsidRPr="00781F0F">
        <w:rPr>
          <w:rFonts w:eastAsia="Calibri"/>
          <w:b/>
          <w:color w:val="000000" w:themeColor="text1"/>
          <w:sz w:val="22"/>
          <w:szCs w:val="22"/>
          <w:lang w:eastAsia="en-US"/>
        </w:rPr>
        <w:t>ТРЕБОВАНИЯ</w:t>
      </w:r>
    </w:p>
    <w:p w:rsidR="00781F0F" w:rsidRPr="00781F0F" w:rsidRDefault="00781F0F" w:rsidP="00781F0F">
      <w:pPr>
        <w:jc w:val="center"/>
        <w:rPr>
          <w:rFonts w:eastAsia="Calibri"/>
          <w:b/>
          <w:color w:val="000000" w:themeColor="text1"/>
          <w:sz w:val="22"/>
          <w:szCs w:val="22"/>
          <w:lang w:eastAsia="en-US"/>
        </w:rPr>
      </w:pPr>
      <w:r w:rsidRPr="00781F0F">
        <w:rPr>
          <w:rFonts w:eastAsia="Calibri"/>
          <w:b/>
          <w:color w:val="000000" w:themeColor="text1"/>
          <w:sz w:val="22"/>
          <w:szCs w:val="22"/>
          <w:lang w:eastAsia="en-US"/>
        </w:rPr>
        <w:t>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781F0F" w:rsidRPr="00781F0F" w:rsidRDefault="00781F0F" w:rsidP="00781F0F">
      <w:pPr>
        <w:jc w:val="center"/>
        <w:rPr>
          <w:rFonts w:eastAsia="Calibri"/>
          <w:b/>
          <w:color w:val="000000" w:themeColor="text1"/>
          <w:sz w:val="22"/>
          <w:szCs w:val="22"/>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41"/>
        <w:gridCol w:w="2530"/>
        <w:gridCol w:w="6682"/>
      </w:tblGrid>
      <w:tr w:rsidR="00781F0F" w:rsidRPr="00781F0F" w:rsidTr="002F187D">
        <w:tc>
          <w:tcPr>
            <w:tcW w:w="646" w:type="dxa"/>
          </w:tcPr>
          <w:p w:rsidR="00781F0F" w:rsidRPr="00781F0F" w:rsidRDefault="00781F0F" w:rsidP="00781F0F">
            <w:pPr>
              <w:jc w:val="center"/>
              <w:rPr>
                <w:rFonts w:eastAsia="Calibri"/>
                <w:b/>
                <w:color w:val="000000" w:themeColor="text1"/>
                <w:sz w:val="22"/>
                <w:szCs w:val="22"/>
                <w:lang w:val="en-US"/>
              </w:rPr>
            </w:pPr>
            <w:r w:rsidRPr="00781F0F">
              <w:rPr>
                <w:rFonts w:eastAsia="Calibri"/>
                <w:b/>
                <w:color w:val="000000" w:themeColor="text1"/>
                <w:sz w:val="22"/>
                <w:szCs w:val="22"/>
                <w:lang w:val="en-US"/>
              </w:rPr>
              <w:t xml:space="preserve">№ </w:t>
            </w:r>
            <w:proofErr w:type="spellStart"/>
            <w:r w:rsidRPr="00781F0F">
              <w:rPr>
                <w:rFonts w:eastAsia="Calibri"/>
                <w:b/>
                <w:color w:val="000000" w:themeColor="text1"/>
                <w:sz w:val="22"/>
                <w:szCs w:val="22"/>
                <w:lang w:val="en-US"/>
              </w:rPr>
              <w:t>п.п</w:t>
            </w:r>
            <w:proofErr w:type="spellEnd"/>
            <w:r w:rsidRPr="00781F0F">
              <w:rPr>
                <w:rFonts w:eastAsia="Calibri"/>
                <w:b/>
                <w:color w:val="000000" w:themeColor="text1"/>
                <w:sz w:val="22"/>
                <w:szCs w:val="22"/>
                <w:lang w:val="en-US"/>
              </w:rPr>
              <w:t>.</w:t>
            </w:r>
          </w:p>
        </w:tc>
        <w:tc>
          <w:tcPr>
            <w:tcW w:w="2591" w:type="dxa"/>
            <w:vAlign w:val="center"/>
          </w:tcPr>
          <w:p w:rsidR="00781F0F" w:rsidRPr="00781F0F" w:rsidRDefault="00781F0F" w:rsidP="00781F0F">
            <w:pPr>
              <w:jc w:val="center"/>
              <w:rPr>
                <w:rFonts w:eastAsia="Calibri"/>
                <w:b/>
                <w:color w:val="000000" w:themeColor="text1"/>
                <w:sz w:val="22"/>
                <w:szCs w:val="22"/>
                <w:lang w:val="en-US"/>
              </w:rPr>
            </w:pPr>
            <w:proofErr w:type="spellStart"/>
            <w:r w:rsidRPr="00781F0F">
              <w:rPr>
                <w:rFonts w:eastAsia="Calibri"/>
                <w:b/>
                <w:color w:val="000000" w:themeColor="text1"/>
                <w:sz w:val="22"/>
                <w:szCs w:val="22"/>
                <w:lang w:val="en-US"/>
              </w:rPr>
              <w:t>Наименование</w:t>
            </w:r>
            <w:proofErr w:type="spellEnd"/>
          </w:p>
        </w:tc>
        <w:tc>
          <w:tcPr>
            <w:tcW w:w="7013" w:type="dxa"/>
            <w:vAlign w:val="center"/>
          </w:tcPr>
          <w:p w:rsidR="00781F0F" w:rsidRPr="00781F0F" w:rsidRDefault="00781F0F" w:rsidP="00781F0F">
            <w:pPr>
              <w:jc w:val="center"/>
              <w:rPr>
                <w:rFonts w:eastAsia="Calibri"/>
                <w:b/>
                <w:color w:val="000000" w:themeColor="text1"/>
                <w:sz w:val="22"/>
                <w:szCs w:val="22"/>
                <w:lang w:val="en-US"/>
              </w:rPr>
            </w:pPr>
            <w:proofErr w:type="spellStart"/>
            <w:r w:rsidRPr="00781F0F">
              <w:rPr>
                <w:rFonts w:eastAsia="Calibri"/>
                <w:b/>
                <w:color w:val="000000" w:themeColor="text1"/>
                <w:sz w:val="22"/>
                <w:szCs w:val="22"/>
                <w:lang w:val="en-US"/>
              </w:rPr>
              <w:t>Показатели</w:t>
            </w:r>
            <w:proofErr w:type="spellEnd"/>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1</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 xml:space="preserve">Сметно-нормативная база </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 – объектные сметы в базисном уровне цен 2001 г.;</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локальные сметы, разработанные базисно-индексным методом, в сметно-нормативной базе ФЕР-2001 (в редакции 2008 г./2009 г.) с учетом всех дополнений и изменений, выпущенных до настоящего времени  в базисном уровне цен 2001 г.</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2</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Уровень цен, в котором составляется сметная документация</w:t>
            </w:r>
          </w:p>
        </w:tc>
        <w:tc>
          <w:tcPr>
            <w:tcW w:w="7013" w:type="dxa"/>
          </w:tcPr>
          <w:p w:rsidR="00781F0F" w:rsidRPr="00781F0F" w:rsidRDefault="00781F0F" w:rsidP="00781F0F">
            <w:pPr>
              <w:numPr>
                <w:ilvl w:val="0"/>
                <w:numId w:val="83"/>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Базисный уровень по состоянию на 01.01.2001 г.</w:t>
            </w:r>
          </w:p>
          <w:p w:rsidR="00781F0F" w:rsidRPr="00781F0F" w:rsidRDefault="00781F0F" w:rsidP="00781F0F">
            <w:pPr>
              <w:numPr>
                <w:ilvl w:val="0"/>
                <w:numId w:val="83"/>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Текущий уровень для стадии «Проектная документация»:</w:t>
            </w:r>
          </w:p>
          <w:p w:rsidR="00781F0F" w:rsidRPr="00781F0F" w:rsidRDefault="00781F0F" w:rsidP="00781F0F">
            <w:pPr>
              <w:numPr>
                <w:ilvl w:val="1"/>
                <w:numId w:val="83"/>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 xml:space="preserve"> на момент составления сметной документации;</w:t>
            </w:r>
          </w:p>
          <w:p w:rsidR="00781F0F" w:rsidRPr="00781F0F" w:rsidRDefault="00781F0F" w:rsidP="00781F0F">
            <w:pPr>
              <w:numPr>
                <w:ilvl w:val="1"/>
                <w:numId w:val="83"/>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 xml:space="preserve"> с пересчетом на момент выдачи заключения по сметной документации.</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3</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Метод пересчета в текущий уровень цен</w:t>
            </w:r>
          </w:p>
        </w:tc>
        <w:tc>
          <w:tcPr>
            <w:tcW w:w="7013" w:type="dxa"/>
          </w:tcPr>
          <w:p w:rsidR="00781F0F" w:rsidRPr="00781F0F" w:rsidRDefault="00781F0F" w:rsidP="00781F0F">
            <w:pPr>
              <w:jc w:val="both"/>
              <w:rPr>
                <w:rFonts w:eastAsia="Calibri"/>
                <w:color w:val="000000" w:themeColor="text1"/>
                <w:sz w:val="22"/>
                <w:szCs w:val="22"/>
              </w:rPr>
            </w:pPr>
            <w:proofErr w:type="gramStart"/>
            <w:r w:rsidRPr="00781F0F">
              <w:rPr>
                <w:rFonts w:eastAsia="Calibri"/>
                <w:color w:val="000000" w:themeColor="text1"/>
                <w:sz w:val="22"/>
                <w:szCs w:val="22"/>
              </w:rPr>
              <w:t>Базисно – индексный к ФЕР-2001 с пересчетом в текущий уровень цен в соответствии с  утвержденными Министерством регионального развития Российской Федерации индексами, публикуемыми ежеквартального в установленном порядке.</w:t>
            </w:r>
            <w:proofErr w:type="gramEnd"/>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Применять следующие индексы изменения сметной стоимости:</w:t>
            </w:r>
          </w:p>
          <w:p w:rsidR="00781F0F" w:rsidRPr="00781F0F" w:rsidRDefault="00781F0F" w:rsidP="00781F0F">
            <w:pPr>
              <w:numPr>
                <w:ilvl w:val="0"/>
                <w:numId w:val="84"/>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Строительно-монтажные работы по видам строительства для г. Москвы;</w:t>
            </w:r>
          </w:p>
          <w:p w:rsidR="00781F0F" w:rsidRPr="00781F0F" w:rsidRDefault="00781F0F" w:rsidP="00781F0F">
            <w:pPr>
              <w:numPr>
                <w:ilvl w:val="0"/>
                <w:numId w:val="84"/>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Оборудование – по строке «Объекты непроизводственного назначения»;</w:t>
            </w:r>
          </w:p>
          <w:p w:rsidR="00781F0F" w:rsidRPr="00781F0F" w:rsidRDefault="00781F0F" w:rsidP="00781F0F">
            <w:pPr>
              <w:numPr>
                <w:ilvl w:val="0"/>
                <w:numId w:val="84"/>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Прочие работы графы 7 ССР (кроме затрат по Главе 12) по строке «Объекты непроизводственного назначения»;</w:t>
            </w:r>
          </w:p>
          <w:p w:rsidR="00781F0F" w:rsidRPr="00781F0F" w:rsidRDefault="00781F0F" w:rsidP="00781F0F">
            <w:pPr>
              <w:numPr>
                <w:ilvl w:val="0"/>
                <w:numId w:val="84"/>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 xml:space="preserve">Проектные работы и изыскательские работы (не превышающие показатели, установленные в соответствии с Приказом Фонда от 15.11.12. № 153 «Об утверждении Порядка формирования начальной (максимальной) цены предмета закупок и цены договора на поставку товаров, выполнение работ, оказание услуг, необходимых для осуществления строительства на </w:t>
            </w:r>
            <w:r w:rsidRPr="00781F0F">
              <w:rPr>
                <w:rFonts w:eastAsia="Calibri"/>
                <w:color w:val="000000" w:themeColor="text1"/>
                <w:sz w:val="22"/>
                <w:szCs w:val="22"/>
              </w:rPr>
              <w:lastRenderedPageBreak/>
              <w:t>территории инновационного центра «Сколково»);</w:t>
            </w:r>
          </w:p>
          <w:p w:rsidR="00781F0F" w:rsidRPr="00781F0F" w:rsidRDefault="00781F0F" w:rsidP="00781F0F">
            <w:pPr>
              <w:numPr>
                <w:ilvl w:val="0"/>
                <w:numId w:val="84"/>
              </w:numPr>
              <w:spacing w:after="200" w:line="276" w:lineRule="auto"/>
              <w:ind w:left="0" w:firstLine="0"/>
              <w:jc w:val="both"/>
              <w:rPr>
                <w:b/>
                <w:bCs/>
                <w:color w:val="000000" w:themeColor="text1"/>
                <w:sz w:val="20"/>
                <w:szCs w:val="20"/>
              </w:rPr>
            </w:pPr>
            <w:r w:rsidRPr="00781F0F">
              <w:rPr>
                <w:rFonts w:eastAsia="Calibri"/>
                <w:color w:val="000000" w:themeColor="text1"/>
                <w:sz w:val="22"/>
                <w:szCs w:val="22"/>
              </w:rPr>
              <w:t xml:space="preserve">Лимит средств на проведение авторского надзора рекомендуется определять расчетом в текущем уровне цен, но не более 0,2% от полной сметной  стоимости, учтенной в главах 1-9 сводного сметного расчета. </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         Пересчет в базовый уровень цен осуществляется по индексу на проектные работы и учитывается в графе 7 и 8 Главы 12 «Проектные и изыскательские работы». </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 6. Стоимость экспертизы по индексу потребительских цен. Индекс потребительских цен рассчитывается в соответствии с </w:t>
            </w:r>
            <w:hyperlink r:id="rId21" w:history="1">
              <w:r w:rsidRPr="00781F0F">
                <w:rPr>
                  <w:rFonts w:eastAsia="Calibri"/>
                  <w:color w:val="000000" w:themeColor="text1"/>
                  <w:sz w:val="22"/>
                  <w:szCs w:val="22"/>
                </w:rPr>
                <w:t>Основными положениями</w:t>
              </w:r>
            </w:hyperlink>
            <w:r w:rsidRPr="00781F0F">
              <w:rPr>
                <w:rFonts w:eastAsia="Calibri"/>
                <w:color w:val="000000" w:themeColor="text1"/>
                <w:sz w:val="22"/>
                <w:szCs w:val="22"/>
              </w:rPr>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lastRenderedPageBreak/>
              <w:t>4</w:t>
            </w:r>
          </w:p>
        </w:tc>
        <w:tc>
          <w:tcPr>
            <w:tcW w:w="2591" w:type="dxa"/>
          </w:tcPr>
          <w:p w:rsidR="00781F0F" w:rsidRPr="00781F0F" w:rsidRDefault="00781F0F" w:rsidP="00781F0F">
            <w:pPr>
              <w:jc w:val="center"/>
              <w:rPr>
                <w:rFonts w:eastAsia="Calibri"/>
                <w:color w:val="000000" w:themeColor="text1"/>
                <w:sz w:val="22"/>
                <w:szCs w:val="22"/>
                <w:lang w:val="en-US"/>
              </w:rPr>
            </w:pPr>
            <w:proofErr w:type="spellStart"/>
            <w:r w:rsidRPr="00781F0F">
              <w:rPr>
                <w:rFonts w:eastAsia="Calibri"/>
                <w:color w:val="000000" w:themeColor="text1"/>
                <w:sz w:val="22"/>
                <w:szCs w:val="22"/>
                <w:lang w:val="en-US"/>
              </w:rPr>
              <w:t>Сводный</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сметный</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расчет</w:t>
            </w:r>
            <w:proofErr w:type="spellEnd"/>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При выделении этапов  строительства ССР составлять на каждый этап и объединять в сводку затрат по форме Приложения 2 образец № 2 МДС 81-35.2004.</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размере 1,2 % от итогов Глав 1-9. </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        ССР  выполнить одним документом (сметами) в базисном  уровне цен  на 01.01.2001 с пересчетом итогов ССР в текущий уровень цен. За итогом ССР «</w:t>
            </w:r>
            <w:proofErr w:type="spellStart"/>
            <w:r w:rsidRPr="00781F0F">
              <w:rPr>
                <w:rFonts w:eastAsia="Calibri"/>
                <w:color w:val="000000" w:themeColor="text1"/>
                <w:sz w:val="22"/>
                <w:szCs w:val="22"/>
              </w:rPr>
              <w:t>справочно</w:t>
            </w:r>
            <w:proofErr w:type="spellEnd"/>
            <w:r w:rsidRPr="00781F0F">
              <w:rPr>
                <w:rFonts w:eastAsia="Calibri"/>
                <w:color w:val="000000" w:themeColor="text1"/>
                <w:sz w:val="22"/>
                <w:szCs w:val="22"/>
              </w:rPr>
              <w:t>» указать затраты на приобретение  мебели, инвентаря, оборудования, аренды необходимых машин, не учтенных сметой на строительство.</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Распределение базовой цены на разработку стадии «Проектная документация» и стадии «Рабочая документация» осуществляется в соответствии с показателями, принятыми техническими частями сборников базовых цен (СБЦ). </w:t>
            </w:r>
          </w:p>
          <w:p w:rsidR="00781F0F" w:rsidRPr="00781F0F" w:rsidRDefault="00781F0F" w:rsidP="00781F0F">
            <w:pPr>
              <w:jc w:val="both"/>
              <w:rPr>
                <w:rFonts w:eastAsia="Calibri"/>
                <w:color w:val="000000" w:themeColor="text1"/>
                <w:sz w:val="22"/>
                <w:szCs w:val="22"/>
              </w:rPr>
            </w:pPr>
            <w:proofErr w:type="gramStart"/>
            <w:r w:rsidRPr="00781F0F">
              <w:rPr>
                <w:rFonts w:eastAsia="Calibri"/>
                <w:color w:val="000000" w:themeColor="text1"/>
                <w:sz w:val="22"/>
                <w:szCs w:val="22"/>
              </w:rPr>
              <w:t>Если заданием на проектирование (техническим заданием) предусмотрена одновременная (параллельная) разработка проектной документации и рабочей документации, то суммарный процент базовой цены определяется по согласованию между заказчиком и проектной организацией, в зависимости от архитектурных, функционально-технологических, конструктивных и инженерно-технических решений, содержащихся в проектной документации, а также степени их детализации с понижающими коэффициентами 0,25 и 0,54 к  стадии «П» и «РД»,  соответственно.</w:t>
            </w:r>
            <w:proofErr w:type="gramEnd"/>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5</w:t>
            </w:r>
          </w:p>
        </w:tc>
        <w:tc>
          <w:tcPr>
            <w:tcW w:w="2591" w:type="dxa"/>
          </w:tcPr>
          <w:p w:rsidR="00781F0F" w:rsidRPr="00781F0F" w:rsidRDefault="00781F0F" w:rsidP="00781F0F">
            <w:pPr>
              <w:jc w:val="center"/>
              <w:rPr>
                <w:rFonts w:eastAsia="Calibri"/>
                <w:color w:val="000000" w:themeColor="text1"/>
                <w:sz w:val="22"/>
                <w:szCs w:val="22"/>
                <w:lang w:val="en-US"/>
              </w:rPr>
            </w:pPr>
            <w:proofErr w:type="spellStart"/>
            <w:r w:rsidRPr="00781F0F">
              <w:rPr>
                <w:rFonts w:eastAsia="Calibri"/>
                <w:color w:val="000000" w:themeColor="text1"/>
                <w:sz w:val="22"/>
                <w:szCs w:val="22"/>
                <w:lang w:val="en-US"/>
              </w:rPr>
              <w:t>Объектные</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сметы</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расчеты</w:t>
            </w:r>
            <w:proofErr w:type="spellEnd"/>
            <w:r w:rsidRPr="00781F0F">
              <w:rPr>
                <w:rFonts w:eastAsia="Calibri"/>
                <w:color w:val="000000" w:themeColor="text1"/>
                <w:sz w:val="22"/>
                <w:szCs w:val="22"/>
                <w:lang w:val="en-US"/>
              </w:rPr>
              <w:t>)</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Согласно п. 3.17 МДС 81-35.2004 выполнять объектную смету по форме приложения 2 образец № 3 в базисном уровне цен 01.01.2000 г.</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Нумерацию объектных смет (расчетов) выполнять в соответствии с п. 3.25 МДС 81-35.2004.</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lastRenderedPageBreak/>
              <w:t>6</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Локальные сметы</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Выполнять по форме Приложения 2 образец № 4 МДС 81-35.2004.</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Применять федеральные единичные расценки в базисном уровне цен без корректировки, кроме случаев, предусмотренных Указаниями по применению (МДС) и техническими частями Сборников.</w:t>
            </w:r>
          </w:p>
          <w:p w:rsidR="00781F0F" w:rsidRPr="00781F0F" w:rsidRDefault="00781F0F" w:rsidP="00781F0F">
            <w:pPr>
              <w:jc w:val="both"/>
              <w:rPr>
                <w:rFonts w:eastAsia="Calibri"/>
                <w:color w:val="000000" w:themeColor="text1"/>
                <w:sz w:val="22"/>
                <w:szCs w:val="22"/>
              </w:rPr>
            </w:pPr>
            <w:proofErr w:type="gramStart"/>
            <w:r w:rsidRPr="00781F0F">
              <w:rPr>
                <w:rFonts w:eastAsia="Calibri"/>
                <w:color w:val="000000" w:themeColor="text1"/>
                <w:sz w:val="22"/>
                <w:szCs w:val="22"/>
              </w:rPr>
              <w:t xml:space="preserve">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w:t>
            </w:r>
            <w:proofErr w:type="spellStart"/>
            <w:r w:rsidRPr="00781F0F">
              <w:rPr>
                <w:rFonts w:eastAsia="Calibri"/>
                <w:color w:val="000000" w:themeColor="text1"/>
                <w:sz w:val="22"/>
                <w:szCs w:val="22"/>
              </w:rPr>
              <w:t>Минрегиона</w:t>
            </w:r>
            <w:proofErr w:type="spellEnd"/>
            <w:r w:rsidRPr="00781F0F">
              <w:rPr>
                <w:rFonts w:eastAsia="Calibri"/>
                <w:color w:val="000000" w:themeColor="text1"/>
                <w:sz w:val="22"/>
                <w:szCs w:val="22"/>
              </w:rPr>
              <w:t xml:space="preserve"> России от 11.04.2008 № 44.</w:t>
            </w:r>
            <w:proofErr w:type="gramEnd"/>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w:t>
            </w:r>
            <w:proofErr w:type="gramStart"/>
            <w:r w:rsidRPr="00781F0F">
              <w:rPr>
                <w:rFonts w:eastAsia="Calibri"/>
                <w:color w:val="000000" w:themeColor="text1"/>
                <w:sz w:val="22"/>
                <w:szCs w:val="22"/>
              </w:rPr>
              <w:t>ПОС</w:t>
            </w:r>
            <w:proofErr w:type="gramEnd"/>
            <w:r w:rsidRPr="00781F0F">
              <w:rPr>
                <w:rFonts w:eastAsia="Calibri"/>
                <w:color w:val="000000" w:themeColor="text1"/>
                <w:sz w:val="22"/>
                <w:szCs w:val="22"/>
              </w:rPr>
              <w:t>), определять по калькуляциям.</w:t>
            </w:r>
          </w:p>
          <w:p w:rsidR="00781F0F" w:rsidRPr="00781F0F" w:rsidRDefault="00781F0F" w:rsidP="00781F0F">
            <w:pPr>
              <w:jc w:val="both"/>
              <w:rPr>
                <w:rFonts w:eastAsia="Calibri"/>
                <w:b/>
                <w:color w:val="000000" w:themeColor="text1"/>
                <w:sz w:val="22"/>
                <w:szCs w:val="22"/>
              </w:rPr>
            </w:pPr>
            <w:r w:rsidRPr="00781F0F">
              <w:rPr>
                <w:rFonts w:eastAsia="Calibri"/>
                <w:b/>
                <w:color w:val="000000" w:themeColor="text1"/>
                <w:sz w:val="22"/>
                <w:szCs w:val="22"/>
              </w:rPr>
              <w:t>Ведомости объемов работ должны быть представлены в полном объеме в составе ПОС.</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6.1</w:t>
            </w:r>
          </w:p>
        </w:tc>
        <w:tc>
          <w:tcPr>
            <w:tcW w:w="2591" w:type="dxa"/>
          </w:tcPr>
          <w:p w:rsidR="00781F0F" w:rsidRPr="00781F0F" w:rsidRDefault="00781F0F" w:rsidP="00781F0F">
            <w:pPr>
              <w:jc w:val="center"/>
              <w:rPr>
                <w:rFonts w:eastAsia="Calibri"/>
                <w:color w:val="000000" w:themeColor="text1"/>
                <w:sz w:val="22"/>
                <w:szCs w:val="22"/>
                <w:lang w:val="en-US"/>
              </w:rPr>
            </w:pPr>
            <w:proofErr w:type="spellStart"/>
            <w:r w:rsidRPr="00781F0F">
              <w:rPr>
                <w:rFonts w:eastAsia="Calibri"/>
                <w:color w:val="000000" w:themeColor="text1"/>
                <w:sz w:val="22"/>
                <w:szCs w:val="22"/>
                <w:lang w:val="en-US"/>
              </w:rPr>
              <w:t>Применение</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объектов</w:t>
            </w:r>
            <w:proofErr w:type="spellEnd"/>
            <w:r w:rsidRPr="00781F0F">
              <w:rPr>
                <w:rFonts w:eastAsia="Calibri"/>
                <w:color w:val="000000" w:themeColor="text1"/>
                <w:sz w:val="22"/>
                <w:szCs w:val="22"/>
              </w:rPr>
              <w:t xml:space="preserve"> – </w:t>
            </w:r>
            <w:proofErr w:type="spellStart"/>
            <w:r w:rsidRPr="00781F0F">
              <w:rPr>
                <w:rFonts w:eastAsia="Calibri"/>
                <w:color w:val="000000" w:themeColor="text1"/>
                <w:sz w:val="22"/>
                <w:szCs w:val="22"/>
                <w:lang w:val="en-US"/>
              </w:rPr>
              <w:t>аналогов</w:t>
            </w:r>
            <w:proofErr w:type="spellEnd"/>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Допускается определение стоимости строительства на основании ранее построенных или запроектированных объектов-аналогов, прошедших экспертизу в установленном порядке, при этом объекты-аналоги должны по характеристикам максимально совпадать с проектируемым объектом или их стоимость должна определяться  на основании локальных смет по рабочим чертежам.</w:t>
            </w:r>
          </w:p>
        </w:tc>
      </w:tr>
      <w:tr w:rsidR="00781F0F" w:rsidRPr="00781F0F" w:rsidTr="002F187D">
        <w:tc>
          <w:tcPr>
            <w:tcW w:w="646" w:type="dxa"/>
          </w:tcPr>
          <w:p w:rsidR="00781F0F" w:rsidRPr="00781F0F" w:rsidRDefault="00781F0F" w:rsidP="00781F0F">
            <w:pPr>
              <w:rPr>
                <w:rFonts w:eastAsia="Calibri"/>
                <w:color w:val="000000" w:themeColor="text1"/>
                <w:sz w:val="22"/>
                <w:szCs w:val="22"/>
              </w:rPr>
            </w:pPr>
            <w:r w:rsidRPr="00781F0F">
              <w:rPr>
                <w:rFonts w:eastAsia="Calibri"/>
                <w:color w:val="000000" w:themeColor="text1"/>
                <w:sz w:val="22"/>
                <w:szCs w:val="22"/>
              </w:rPr>
              <w:t>6.2</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Коэффициенты, учитывающие условия производства работ и усложняющие факторы</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Применять только при обосновании </w:t>
            </w:r>
            <w:proofErr w:type="gramStart"/>
            <w:r w:rsidRPr="00781F0F">
              <w:rPr>
                <w:rFonts w:eastAsia="Calibri"/>
                <w:color w:val="000000" w:themeColor="text1"/>
                <w:sz w:val="22"/>
                <w:szCs w:val="22"/>
              </w:rPr>
              <w:t>ПОС</w:t>
            </w:r>
            <w:proofErr w:type="gramEnd"/>
            <w:r w:rsidRPr="00781F0F">
              <w:rPr>
                <w:rFonts w:eastAsia="Calibri"/>
                <w:color w:val="000000" w:themeColor="text1"/>
                <w:sz w:val="22"/>
                <w:szCs w:val="22"/>
              </w:rPr>
              <w:t>, в том числе и коэффициенты Приложения № 1 МДС 81-35.2004.</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6.3</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Материальные ресурсы, не учтенные расценками</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Транспортные расходы не могут составлять более 3% для базисной стоимости материалов, определенных «обратным счетом», и 2%  на заготовительно-складские расходы.</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Прайс-листы должны быть сшиты в отдельную книгу с конъюнктурным анализом.</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6.4</w:t>
            </w:r>
          </w:p>
        </w:tc>
        <w:tc>
          <w:tcPr>
            <w:tcW w:w="2591"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rPr>
              <w:t xml:space="preserve">Стоимость оборудования </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Стоимость оборудования, требующего монтажа, учитывается в отдельном разделе локальной сметы.</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Стоимость оборудования, не требующего монтажа, вносится в графу 6 ССР с учетом 2% на сборку и расстановку.</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lastRenderedPageBreak/>
              <w:t>При составлении сметных расчетов и смет в них рекомендуется раздельно определять стоимость:</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оборудования, предназначенного для производственных нужд;</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инструмента и инвентаря производственных зданий;</w:t>
            </w:r>
          </w:p>
          <w:p w:rsidR="00781F0F" w:rsidRPr="00781F0F" w:rsidRDefault="00781F0F" w:rsidP="00781F0F">
            <w:pPr>
              <w:jc w:val="both"/>
              <w:rPr>
                <w:rFonts w:eastAsia="Calibri"/>
                <w:b/>
                <w:color w:val="000000" w:themeColor="text1"/>
                <w:sz w:val="22"/>
                <w:szCs w:val="22"/>
              </w:rPr>
            </w:pPr>
            <w:proofErr w:type="gramStart"/>
            <w:r w:rsidRPr="00781F0F">
              <w:rPr>
                <w:rFonts w:eastAsia="Calibri"/>
                <w:b/>
                <w:color w:val="000000" w:themeColor="text1"/>
                <w:sz w:val="22"/>
                <w:szCs w:val="22"/>
              </w:rPr>
              <w:t xml:space="preserve">– оборудования и инвентаря, предназначенных для общественных и административных зданий. </w:t>
            </w:r>
            <w:proofErr w:type="gramEnd"/>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В ССР учитывается стоимость оборудования, необходимого для функционирования здания. Стоимость оборудования, мебели и </w:t>
            </w:r>
            <w:proofErr w:type="gramStart"/>
            <w:r w:rsidRPr="00781F0F">
              <w:rPr>
                <w:rFonts w:eastAsia="Calibri"/>
                <w:color w:val="000000" w:themeColor="text1"/>
                <w:sz w:val="22"/>
                <w:szCs w:val="22"/>
              </w:rPr>
              <w:t>инвентаря, предназначенного для оборудования помещений не  прямого назначения учитывается</w:t>
            </w:r>
            <w:proofErr w:type="gramEnd"/>
            <w:r w:rsidRPr="00781F0F">
              <w:rPr>
                <w:rFonts w:eastAsia="Calibri"/>
                <w:color w:val="000000" w:themeColor="text1"/>
                <w:sz w:val="22"/>
                <w:szCs w:val="22"/>
              </w:rPr>
              <w:t xml:space="preserve"> за итогом  ССР.</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Транспортные расходы для импортного оборудования могут составлять не более 6 % для базисной стоимости оборудования,  </w:t>
            </w:r>
            <w:proofErr w:type="gramStart"/>
            <w:r w:rsidRPr="00781F0F">
              <w:rPr>
                <w:rFonts w:eastAsia="Calibri"/>
                <w:color w:val="000000" w:themeColor="text1"/>
                <w:sz w:val="22"/>
                <w:szCs w:val="22"/>
              </w:rPr>
              <w:t>определенных</w:t>
            </w:r>
            <w:proofErr w:type="gramEnd"/>
            <w:r w:rsidRPr="00781F0F">
              <w:rPr>
                <w:rFonts w:eastAsia="Calibri"/>
                <w:color w:val="000000" w:themeColor="text1"/>
                <w:sz w:val="22"/>
                <w:szCs w:val="22"/>
              </w:rPr>
              <w:t xml:space="preserve"> «обратным счетом».</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Прайс-листы должны быть сшиты в отдельную книгу с конъюнктурным анализом.</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lastRenderedPageBreak/>
              <w:t>6.</w:t>
            </w:r>
            <w:r w:rsidRPr="00781F0F">
              <w:rPr>
                <w:rFonts w:eastAsia="Calibri"/>
                <w:color w:val="000000" w:themeColor="text1"/>
                <w:sz w:val="22"/>
                <w:szCs w:val="22"/>
              </w:rPr>
              <w:t>5</w:t>
            </w:r>
          </w:p>
        </w:tc>
        <w:tc>
          <w:tcPr>
            <w:tcW w:w="2591" w:type="dxa"/>
          </w:tcPr>
          <w:p w:rsidR="00781F0F" w:rsidRPr="00781F0F" w:rsidRDefault="00781F0F" w:rsidP="00781F0F">
            <w:pPr>
              <w:rPr>
                <w:rFonts w:eastAsia="Calibri"/>
                <w:color w:val="000000" w:themeColor="text1"/>
                <w:sz w:val="22"/>
                <w:szCs w:val="22"/>
                <w:lang w:val="en-US"/>
              </w:rPr>
            </w:pPr>
            <w:proofErr w:type="spellStart"/>
            <w:r w:rsidRPr="00781F0F">
              <w:rPr>
                <w:rFonts w:eastAsia="Calibri"/>
                <w:color w:val="000000" w:themeColor="text1"/>
                <w:sz w:val="22"/>
                <w:szCs w:val="22"/>
                <w:lang w:val="en-US"/>
              </w:rPr>
              <w:t>Накладные</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расходы</w:t>
            </w:r>
            <w:proofErr w:type="spellEnd"/>
          </w:p>
        </w:tc>
        <w:tc>
          <w:tcPr>
            <w:tcW w:w="7013" w:type="dxa"/>
          </w:tcPr>
          <w:p w:rsidR="00781F0F" w:rsidRPr="00781F0F" w:rsidRDefault="00781F0F" w:rsidP="00781F0F">
            <w:pPr>
              <w:rPr>
                <w:rFonts w:eastAsia="Calibri"/>
                <w:color w:val="000000" w:themeColor="text1"/>
                <w:sz w:val="22"/>
                <w:szCs w:val="22"/>
              </w:rPr>
            </w:pPr>
            <w:r w:rsidRPr="00781F0F">
              <w:rPr>
                <w:rFonts w:eastAsia="Calibri"/>
                <w:color w:val="000000" w:themeColor="text1"/>
                <w:sz w:val="22"/>
                <w:szCs w:val="22"/>
              </w:rPr>
              <w:t>Нормативы МДС 81-33.2004 по видам работ (Приложение № 4).</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6.</w:t>
            </w:r>
            <w:r w:rsidRPr="00781F0F">
              <w:rPr>
                <w:rFonts w:eastAsia="Calibri"/>
                <w:color w:val="000000" w:themeColor="text1"/>
                <w:sz w:val="22"/>
                <w:szCs w:val="22"/>
              </w:rPr>
              <w:t>6</w:t>
            </w:r>
          </w:p>
        </w:tc>
        <w:tc>
          <w:tcPr>
            <w:tcW w:w="2591" w:type="dxa"/>
          </w:tcPr>
          <w:p w:rsidR="00781F0F" w:rsidRPr="00781F0F" w:rsidRDefault="00781F0F" w:rsidP="00781F0F">
            <w:pPr>
              <w:rPr>
                <w:rFonts w:eastAsia="Calibri"/>
                <w:color w:val="000000" w:themeColor="text1"/>
                <w:sz w:val="22"/>
                <w:szCs w:val="22"/>
                <w:lang w:val="en-US"/>
              </w:rPr>
            </w:pPr>
            <w:proofErr w:type="spellStart"/>
            <w:r w:rsidRPr="00781F0F">
              <w:rPr>
                <w:rFonts w:eastAsia="Calibri"/>
                <w:color w:val="000000" w:themeColor="text1"/>
                <w:sz w:val="22"/>
                <w:szCs w:val="22"/>
                <w:lang w:val="en-US"/>
              </w:rPr>
              <w:t>Сметная</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прибыль</w:t>
            </w:r>
            <w:proofErr w:type="spellEnd"/>
          </w:p>
        </w:tc>
        <w:tc>
          <w:tcPr>
            <w:tcW w:w="7013" w:type="dxa"/>
          </w:tcPr>
          <w:p w:rsidR="00781F0F" w:rsidRPr="00781F0F" w:rsidRDefault="00781F0F" w:rsidP="00781F0F">
            <w:pPr>
              <w:rPr>
                <w:rFonts w:eastAsia="Calibri"/>
                <w:color w:val="000000" w:themeColor="text1"/>
                <w:sz w:val="22"/>
                <w:szCs w:val="22"/>
              </w:rPr>
            </w:pPr>
            <w:r w:rsidRPr="00781F0F">
              <w:rPr>
                <w:rFonts w:eastAsia="Calibri"/>
                <w:color w:val="000000" w:themeColor="text1"/>
                <w:sz w:val="22"/>
                <w:szCs w:val="22"/>
              </w:rPr>
              <w:t>Нормативы МДС 81-25.2004 по видам  работ (Приложение № 3).</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lang w:val="en-US"/>
              </w:rPr>
            </w:pPr>
            <w:r w:rsidRPr="00781F0F">
              <w:rPr>
                <w:rFonts w:eastAsia="Calibri"/>
                <w:color w:val="000000" w:themeColor="text1"/>
                <w:sz w:val="22"/>
                <w:szCs w:val="22"/>
                <w:lang w:val="en-US"/>
              </w:rPr>
              <w:t>7</w:t>
            </w:r>
          </w:p>
        </w:tc>
        <w:tc>
          <w:tcPr>
            <w:tcW w:w="2591" w:type="dxa"/>
          </w:tcPr>
          <w:p w:rsidR="00781F0F" w:rsidRPr="00781F0F" w:rsidRDefault="00781F0F" w:rsidP="00781F0F">
            <w:pPr>
              <w:rPr>
                <w:rFonts w:eastAsia="Calibri"/>
                <w:color w:val="000000" w:themeColor="text1"/>
                <w:sz w:val="22"/>
                <w:szCs w:val="22"/>
              </w:rPr>
            </w:pPr>
            <w:r w:rsidRPr="00781F0F">
              <w:rPr>
                <w:rFonts w:eastAsia="Calibri"/>
                <w:color w:val="000000" w:themeColor="text1"/>
                <w:sz w:val="22"/>
                <w:szCs w:val="22"/>
              </w:rPr>
              <w:t>Затраты на временные здания и сооружения</w:t>
            </w:r>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По нормам Сборника сметных норм затрат на строительство временных зданий и сооружений ГСН 81-05-01-2001, в процентах от сметной стоимости СМР по итогам глав 1-7 и дополнительными затратами не учтенными сметными нормами.</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lang w:val="en-US"/>
              </w:rPr>
            </w:pPr>
            <w:r w:rsidRPr="00781F0F">
              <w:rPr>
                <w:rFonts w:eastAsia="Calibri"/>
                <w:color w:val="000000" w:themeColor="text1"/>
                <w:sz w:val="22"/>
                <w:szCs w:val="22"/>
                <w:lang w:val="en-US"/>
              </w:rPr>
              <w:t>8</w:t>
            </w:r>
          </w:p>
        </w:tc>
        <w:tc>
          <w:tcPr>
            <w:tcW w:w="2591" w:type="dxa"/>
          </w:tcPr>
          <w:p w:rsidR="00781F0F" w:rsidRPr="00781F0F" w:rsidRDefault="00781F0F" w:rsidP="00781F0F">
            <w:pPr>
              <w:jc w:val="center"/>
              <w:rPr>
                <w:rFonts w:eastAsia="Calibri"/>
                <w:color w:val="000000" w:themeColor="text1"/>
                <w:sz w:val="22"/>
                <w:szCs w:val="22"/>
                <w:lang w:val="en-US"/>
              </w:rPr>
            </w:pPr>
            <w:proofErr w:type="spellStart"/>
            <w:r w:rsidRPr="00781F0F">
              <w:rPr>
                <w:rFonts w:eastAsia="Calibri"/>
                <w:color w:val="000000" w:themeColor="text1"/>
                <w:sz w:val="22"/>
                <w:szCs w:val="22"/>
                <w:lang w:val="en-US"/>
              </w:rPr>
              <w:t>Зимнее</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удорожание</w:t>
            </w:r>
            <w:proofErr w:type="spellEnd"/>
          </w:p>
        </w:tc>
        <w:tc>
          <w:tcPr>
            <w:tcW w:w="7013" w:type="dxa"/>
          </w:tcPr>
          <w:p w:rsidR="00781F0F" w:rsidRPr="00781F0F" w:rsidRDefault="00781F0F" w:rsidP="00781F0F">
            <w:pPr>
              <w:rPr>
                <w:rFonts w:eastAsia="Calibri"/>
                <w:color w:val="000000" w:themeColor="text1"/>
                <w:sz w:val="22"/>
                <w:szCs w:val="22"/>
              </w:rPr>
            </w:pPr>
            <w:r w:rsidRPr="00781F0F">
              <w:rPr>
                <w:rFonts w:eastAsia="Calibri"/>
                <w:color w:val="000000" w:themeColor="text1"/>
                <w:sz w:val="22"/>
                <w:szCs w:val="22"/>
              </w:rPr>
              <w:t>ГСН 81-05-02-2007 «Сборник сметных норм дополнительных затрат при производстве строительно-монтажных работ в зимнее время»</w:t>
            </w:r>
          </w:p>
        </w:tc>
      </w:tr>
      <w:tr w:rsidR="00781F0F" w:rsidRPr="00781F0F" w:rsidTr="002F187D">
        <w:tc>
          <w:tcPr>
            <w:tcW w:w="646" w:type="dxa"/>
          </w:tcPr>
          <w:p w:rsidR="00781F0F" w:rsidRPr="00781F0F" w:rsidRDefault="00781F0F" w:rsidP="00781F0F">
            <w:pPr>
              <w:jc w:val="center"/>
              <w:rPr>
                <w:rFonts w:eastAsia="Calibri"/>
                <w:color w:val="000000" w:themeColor="text1"/>
                <w:sz w:val="22"/>
                <w:szCs w:val="22"/>
              </w:rPr>
            </w:pPr>
            <w:r w:rsidRPr="00781F0F">
              <w:rPr>
                <w:rFonts w:eastAsia="Calibri"/>
                <w:color w:val="000000" w:themeColor="text1"/>
                <w:sz w:val="22"/>
                <w:szCs w:val="22"/>
                <w:lang w:val="en-US"/>
              </w:rPr>
              <w:t>9</w:t>
            </w:r>
          </w:p>
        </w:tc>
        <w:tc>
          <w:tcPr>
            <w:tcW w:w="2591" w:type="dxa"/>
          </w:tcPr>
          <w:p w:rsidR="00781F0F" w:rsidRPr="00781F0F" w:rsidRDefault="00781F0F" w:rsidP="00781F0F">
            <w:pPr>
              <w:jc w:val="center"/>
              <w:rPr>
                <w:rFonts w:eastAsia="Calibri"/>
                <w:color w:val="000000" w:themeColor="text1"/>
                <w:sz w:val="22"/>
                <w:szCs w:val="22"/>
                <w:lang w:val="en-US"/>
              </w:rPr>
            </w:pPr>
            <w:proofErr w:type="spellStart"/>
            <w:r w:rsidRPr="00781F0F">
              <w:rPr>
                <w:rFonts w:eastAsia="Calibri"/>
                <w:color w:val="000000" w:themeColor="text1"/>
                <w:sz w:val="22"/>
                <w:szCs w:val="22"/>
                <w:lang w:val="en-US"/>
              </w:rPr>
              <w:t>Формат</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представления</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сметной</w:t>
            </w:r>
            <w:proofErr w:type="spellEnd"/>
            <w:r w:rsidRPr="00781F0F">
              <w:rPr>
                <w:rFonts w:eastAsia="Calibri"/>
                <w:color w:val="000000" w:themeColor="text1"/>
                <w:sz w:val="22"/>
                <w:szCs w:val="22"/>
                <w:lang w:val="en-US"/>
              </w:rPr>
              <w:t xml:space="preserve"> </w:t>
            </w:r>
            <w:proofErr w:type="spellStart"/>
            <w:r w:rsidRPr="00781F0F">
              <w:rPr>
                <w:rFonts w:eastAsia="Calibri"/>
                <w:color w:val="000000" w:themeColor="text1"/>
                <w:sz w:val="22"/>
                <w:szCs w:val="22"/>
                <w:lang w:val="en-US"/>
              </w:rPr>
              <w:t>документации</w:t>
            </w:r>
            <w:proofErr w:type="spellEnd"/>
          </w:p>
        </w:tc>
        <w:tc>
          <w:tcPr>
            <w:tcW w:w="7013" w:type="dxa"/>
          </w:tcPr>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781F0F">
              <w:rPr>
                <w:rFonts w:eastAsia="Calibri"/>
                <w:color w:val="000000" w:themeColor="text1"/>
                <w:sz w:val="22"/>
                <w:szCs w:val="22"/>
              </w:rPr>
              <w:t>arp</w:t>
            </w:r>
            <w:proofErr w:type="spellEnd"/>
            <w:r w:rsidRPr="00781F0F">
              <w:rPr>
                <w:rFonts w:eastAsia="Calibri"/>
                <w:color w:val="000000" w:themeColor="text1"/>
                <w:sz w:val="22"/>
                <w:szCs w:val="22"/>
              </w:rPr>
              <w:t xml:space="preserve">, </w:t>
            </w:r>
            <w:proofErr w:type="spellStart"/>
            <w:r w:rsidRPr="00781F0F">
              <w:rPr>
                <w:rFonts w:eastAsia="Calibri"/>
                <w:color w:val="000000" w:themeColor="text1"/>
                <w:sz w:val="22"/>
                <w:szCs w:val="22"/>
              </w:rPr>
              <w:t>xml</w:t>
            </w:r>
            <w:proofErr w:type="spellEnd"/>
            <w:r w:rsidRPr="00781F0F">
              <w:rPr>
                <w:rFonts w:eastAsia="Calibri"/>
                <w:color w:val="000000" w:themeColor="text1"/>
                <w:sz w:val="22"/>
                <w:szCs w:val="22"/>
              </w:rPr>
              <w:t xml:space="preserve">),  и в формате </w:t>
            </w:r>
            <w:proofErr w:type="spellStart"/>
            <w:r w:rsidRPr="00781F0F">
              <w:rPr>
                <w:rFonts w:eastAsia="Calibri"/>
                <w:color w:val="000000" w:themeColor="text1"/>
                <w:sz w:val="22"/>
                <w:szCs w:val="22"/>
              </w:rPr>
              <w:t>xls</w:t>
            </w:r>
            <w:proofErr w:type="spellEnd"/>
            <w:r w:rsidRPr="00781F0F">
              <w:rPr>
                <w:rFonts w:eastAsia="Calibri"/>
                <w:color w:val="000000" w:themeColor="text1"/>
                <w:sz w:val="22"/>
                <w:szCs w:val="22"/>
              </w:rPr>
              <w:t xml:space="preserve"> (</w:t>
            </w:r>
            <w:proofErr w:type="spellStart"/>
            <w:r w:rsidRPr="00781F0F">
              <w:rPr>
                <w:rFonts w:eastAsia="Calibri"/>
                <w:color w:val="000000" w:themeColor="text1"/>
                <w:sz w:val="22"/>
                <w:szCs w:val="22"/>
              </w:rPr>
              <w:t>Excel</w:t>
            </w:r>
            <w:proofErr w:type="spellEnd"/>
            <w:r w:rsidRPr="00781F0F">
              <w:rPr>
                <w:rFonts w:eastAsia="Calibri"/>
                <w:color w:val="000000" w:themeColor="text1"/>
                <w:sz w:val="22"/>
                <w:szCs w:val="22"/>
              </w:rPr>
              <w:t xml:space="preserve">). </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К локальным сметам прикладывать ведомость ресурсов.</w:t>
            </w:r>
          </w:p>
          <w:p w:rsidR="00781F0F" w:rsidRPr="00781F0F" w:rsidRDefault="00781F0F" w:rsidP="00781F0F">
            <w:pPr>
              <w:jc w:val="both"/>
              <w:rPr>
                <w:rFonts w:eastAsia="Calibri"/>
                <w:color w:val="000000" w:themeColor="text1"/>
                <w:sz w:val="22"/>
                <w:szCs w:val="22"/>
              </w:rPr>
            </w:pPr>
            <w:r w:rsidRPr="00781F0F">
              <w:rPr>
                <w:rFonts w:eastAsia="Calibri"/>
                <w:color w:val="000000" w:themeColor="text1"/>
                <w:sz w:val="22"/>
                <w:szCs w:val="22"/>
              </w:rPr>
              <w:t xml:space="preserve">В пояснительной записке к сметной документации указывать все применяемые индексы и коэффициенты. </w:t>
            </w:r>
          </w:p>
        </w:tc>
      </w:tr>
    </w:tbl>
    <w:p w:rsidR="00781F0F" w:rsidRPr="00781F0F" w:rsidRDefault="00781F0F" w:rsidP="00781F0F">
      <w:pPr>
        <w:keepNext/>
        <w:suppressLineNumbers/>
        <w:suppressAutoHyphens/>
        <w:contextualSpacing/>
        <w:jc w:val="right"/>
        <w:outlineLvl w:val="0"/>
        <w:rPr>
          <w:color w:val="000000" w:themeColor="text1"/>
          <w:sz w:val="22"/>
          <w:szCs w:val="22"/>
          <w:lang w:eastAsia="en-US"/>
        </w:rPr>
      </w:pPr>
    </w:p>
    <w:p w:rsidR="00781F0F" w:rsidRPr="00781F0F" w:rsidRDefault="00781F0F" w:rsidP="00781F0F">
      <w:pPr>
        <w:spacing w:after="200" w:line="276" w:lineRule="auto"/>
        <w:jc w:val="both"/>
        <w:rPr>
          <w:rFonts w:eastAsia="Calibri"/>
          <w:b/>
          <w:color w:val="000000" w:themeColor="text1"/>
          <w:sz w:val="22"/>
          <w:szCs w:val="22"/>
          <w:lang w:eastAsia="en-US"/>
        </w:rPr>
      </w:pPr>
    </w:p>
    <w:p w:rsidR="00781F0F" w:rsidRPr="00781F0F" w:rsidRDefault="00781F0F" w:rsidP="00781F0F">
      <w:pPr>
        <w:spacing w:after="200" w:line="276" w:lineRule="auto"/>
        <w:jc w:val="both"/>
        <w:rPr>
          <w:rFonts w:eastAsia="Calibri"/>
          <w:b/>
          <w:color w:val="000000" w:themeColor="text1"/>
          <w:sz w:val="22"/>
          <w:szCs w:val="22"/>
          <w:lang w:eastAsia="en-US"/>
        </w:rPr>
      </w:pPr>
      <w:r w:rsidRPr="00781F0F">
        <w:rPr>
          <w:rFonts w:eastAsia="Calibri"/>
          <w:b/>
          <w:color w:val="000000" w:themeColor="text1"/>
          <w:sz w:val="22"/>
          <w:szCs w:val="22"/>
          <w:lang w:eastAsia="en-US"/>
        </w:rPr>
        <w:t xml:space="preserve">От имени Заказчика: </w:t>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t>От имени Подрядчика:</w:t>
      </w:r>
    </w:p>
    <w:p w:rsidR="00781F0F" w:rsidRPr="00781F0F" w:rsidRDefault="00781F0F" w:rsidP="00781F0F">
      <w:pPr>
        <w:spacing w:after="200" w:line="276" w:lineRule="auto"/>
        <w:jc w:val="both"/>
        <w:rPr>
          <w:rFonts w:eastAsia="Calibri"/>
          <w:b/>
          <w:color w:val="000000" w:themeColor="text1"/>
          <w:sz w:val="22"/>
          <w:szCs w:val="22"/>
          <w:lang w:eastAsia="en-US"/>
        </w:rPr>
      </w:pPr>
    </w:p>
    <w:p w:rsidR="00781F0F" w:rsidRPr="00781F0F" w:rsidRDefault="00781F0F" w:rsidP="00781F0F">
      <w:pPr>
        <w:spacing w:after="200" w:line="276" w:lineRule="auto"/>
        <w:jc w:val="both"/>
        <w:rPr>
          <w:rFonts w:eastAsia="Calibri"/>
          <w:b/>
          <w:color w:val="000000" w:themeColor="text1"/>
          <w:sz w:val="22"/>
          <w:szCs w:val="22"/>
          <w:lang w:eastAsia="en-US"/>
        </w:rPr>
      </w:pPr>
      <w:r w:rsidRPr="00781F0F">
        <w:rPr>
          <w:rFonts w:eastAsia="Calibri"/>
          <w:b/>
          <w:color w:val="000000" w:themeColor="text1"/>
          <w:sz w:val="22"/>
          <w:szCs w:val="22"/>
          <w:lang w:eastAsia="en-US"/>
        </w:rPr>
        <w:t>___________________</w:t>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t>_____________________</w:t>
      </w:r>
    </w:p>
    <w:p w:rsidR="00781F0F" w:rsidRPr="00781F0F" w:rsidRDefault="00781F0F" w:rsidP="00781F0F">
      <w:pPr>
        <w:spacing w:after="200" w:line="276" w:lineRule="auto"/>
        <w:jc w:val="both"/>
        <w:rPr>
          <w:rFonts w:eastAsia="Calibri"/>
          <w:b/>
          <w:color w:val="000000" w:themeColor="text1"/>
          <w:sz w:val="22"/>
          <w:szCs w:val="22"/>
          <w:lang w:eastAsia="en-US"/>
        </w:rPr>
      </w:pPr>
      <w:r w:rsidRPr="00781F0F">
        <w:rPr>
          <w:rFonts w:eastAsia="Calibri"/>
          <w:b/>
          <w:color w:val="000000" w:themeColor="text1"/>
          <w:sz w:val="22"/>
          <w:szCs w:val="22"/>
          <w:lang w:eastAsia="en-US"/>
        </w:rPr>
        <w:t xml:space="preserve">А. Лумельский </w:t>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t xml:space="preserve">Ф.И.О. </w:t>
      </w:r>
    </w:p>
    <w:p w:rsidR="00781F0F" w:rsidRPr="00781F0F" w:rsidRDefault="00781F0F" w:rsidP="00781F0F">
      <w:pPr>
        <w:spacing w:after="200" w:line="276" w:lineRule="auto"/>
        <w:jc w:val="both"/>
        <w:rPr>
          <w:rFonts w:eastAsia="Calibri"/>
          <w:b/>
          <w:color w:val="000000" w:themeColor="text1"/>
          <w:sz w:val="22"/>
          <w:szCs w:val="22"/>
          <w:lang w:eastAsia="en-US"/>
        </w:rPr>
      </w:pPr>
      <w:r w:rsidRPr="00781F0F">
        <w:rPr>
          <w:rFonts w:eastAsia="Calibri"/>
          <w:b/>
          <w:color w:val="000000" w:themeColor="text1"/>
          <w:sz w:val="22"/>
          <w:szCs w:val="22"/>
          <w:lang w:eastAsia="en-US"/>
        </w:rPr>
        <w:t xml:space="preserve">Генеральный директор </w:t>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t>Наименование должности</w:t>
      </w:r>
    </w:p>
    <w:p w:rsidR="00781F0F" w:rsidRPr="00781F0F" w:rsidRDefault="00781F0F" w:rsidP="00781F0F">
      <w:pPr>
        <w:spacing w:after="200" w:line="276" w:lineRule="auto"/>
        <w:jc w:val="both"/>
        <w:rPr>
          <w:rFonts w:ascii="Calibri" w:eastAsia="Calibri" w:hAnsi="Calibri"/>
          <w:b/>
          <w:sz w:val="22"/>
          <w:szCs w:val="22"/>
          <w:lang w:eastAsia="en-US"/>
        </w:rPr>
      </w:pPr>
      <w:r w:rsidRPr="00781F0F">
        <w:rPr>
          <w:rFonts w:eastAsia="Calibri"/>
          <w:b/>
          <w:color w:val="000000" w:themeColor="text1"/>
          <w:sz w:val="22"/>
          <w:szCs w:val="22"/>
          <w:lang w:eastAsia="en-US"/>
        </w:rPr>
        <w:t>ООО «ОДПС Сколково»</w:t>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r>
      <w:r w:rsidRPr="00781F0F">
        <w:rPr>
          <w:rFonts w:eastAsia="Calibri"/>
          <w:b/>
          <w:color w:val="000000" w:themeColor="text1"/>
          <w:sz w:val="22"/>
          <w:szCs w:val="22"/>
          <w:lang w:eastAsia="en-US"/>
        </w:rPr>
        <w:tab/>
        <w:t xml:space="preserve"> </w:t>
      </w:r>
    </w:p>
    <w:p w:rsidR="00213DFE" w:rsidRDefault="00213DFE">
      <w:pPr>
        <w:rPr>
          <w:rFonts w:ascii="Calibri" w:eastAsia="Calibri" w:hAnsi="Calibri" w:cs="Calibri"/>
          <w:sz w:val="22"/>
          <w:szCs w:val="22"/>
          <w:lang w:eastAsia="en-US"/>
        </w:rPr>
      </w:pPr>
      <w:r>
        <w:rPr>
          <w:rFonts w:ascii="Calibri" w:eastAsia="Calibri" w:hAnsi="Calibri" w:cs="Calibri"/>
          <w:sz w:val="22"/>
          <w:szCs w:val="22"/>
          <w:lang w:eastAsia="en-US"/>
        </w:rPr>
        <w:br w:type="page"/>
      </w:r>
    </w:p>
    <w:p w:rsidR="00213DFE" w:rsidRPr="00213DFE" w:rsidRDefault="00213DFE" w:rsidP="00213DFE">
      <w:pPr>
        <w:keepNext/>
        <w:suppressLineNumbers/>
        <w:suppressAutoHyphens/>
        <w:contextualSpacing/>
        <w:jc w:val="right"/>
        <w:outlineLvl w:val="0"/>
        <w:rPr>
          <w:b/>
          <w:sz w:val="22"/>
          <w:szCs w:val="22"/>
          <w:lang w:eastAsia="en-US"/>
        </w:rPr>
      </w:pPr>
      <w:r w:rsidRPr="00213DFE">
        <w:rPr>
          <w:b/>
          <w:sz w:val="22"/>
          <w:szCs w:val="22"/>
          <w:lang w:eastAsia="en-US"/>
        </w:rPr>
        <w:lastRenderedPageBreak/>
        <w:t xml:space="preserve">Приложение № 14 </w:t>
      </w:r>
    </w:p>
    <w:p w:rsidR="00213DFE" w:rsidRPr="00213DFE" w:rsidRDefault="00213DFE" w:rsidP="00213DFE">
      <w:pPr>
        <w:keepNext/>
        <w:suppressLineNumbers/>
        <w:suppressAutoHyphens/>
        <w:contextualSpacing/>
        <w:jc w:val="right"/>
        <w:outlineLvl w:val="0"/>
        <w:rPr>
          <w:b/>
          <w:sz w:val="22"/>
          <w:szCs w:val="22"/>
          <w:lang w:eastAsia="en-US"/>
        </w:rPr>
      </w:pPr>
      <w:r w:rsidRPr="00213DFE">
        <w:rPr>
          <w:b/>
          <w:sz w:val="22"/>
          <w:szCs w:val="22"/>
          <w:lang w:eastAsia="en-US"/>
        </w:rPr>
        <w:t>к Договору № ______________ от _________.__________________ 2014 г.</w:t>
      </w:r>
    </w:p>
    <w:p w:rsidR="00213DFE" w:rsidRPr="00213DFE" w:rsidRDefault="00213DFE" w:rsidP="00213DFE">
      <w:pPr>
        <w:keepNext/>
        <w:suppressLineNumbers/>
        <w:suppressAutoHyphens/>
        <w:contextualSpacing/>
        <w:outlineLvl w:val="0"/>
        <w:rPr>
          <w:bCs/>
          <w:caps/>
          <w:sz w:val="22"/>
          <w:szCs w:val="22"/>
          <w:lang w:eastAsia="en-US"/>
        </w:rPr>
      </w:pPr>
    </w:p>
    <w:p w:rsidR="00213DFE" w:rsidRPr="00213DFE" w:rsidRDefault="00213DFE" w:rsidP="00213DFE">
      <w:pPr>
        <w:tabs>
          <w:tab w:val="left" w:pos="9214"/>
        </w:tabs>
        <w:jc w:val="center"/>
        <w:rPr>
          <w:rFonts w:eastAsia="Calibri"/>
          <w:b/>
          <w:lang w:eastAsia="en-US"/>
        </w:rPr>
      </w:pPr>
      <w:r w:rsidRPr="00213DFE">
        <w:rPr>
          <w:rFonts w:eastAsia="Calibri"/>
          <w:b/>
          <w:lang w:eastAsia="en-US"/>
        </w:rPr>
        <w:t xml:space="preserve">ФОРМА </w:t>
      </w:r>
    </w:p>
    <w:p w:rsidR="00213DFE" w:rsidRPr="00213DFE" w:rsidRDefault="00213DFE" w:rsidP="00213DFE">
      <w:pPr>
        <w:tabs>
          <w:tab w:val="left" w:pos="9214"/>
        </w:tabs>
        <w:jc w:val="center"/>
        <w:rPr>
          <w:rFonts w:eastAsia="Calibri"/>
          <w:b/>
          <w:lang w:eastAsia="en-US"/>
        </w:rPr>
      </w:pPr>
      <w:r w:rsidRPr="00213DFE">
        <w:rPr>
          <w:rFonts w:eastAsia="Calibri"/>
          <w:b/>
          <w:lang w:eastAsia="en-US"/>
        </w:rPr>
        <w:t>БАНКОВСКОЙ ГАРАНТИИ</w:t>
      </w:r>
    </w:p>
    <w:p w:rsidR="00213DFE" w:rsidRPr="00213DFE" w:rsidRDefault="00213DFE" w:rsidP="00213DFE">
      <w:pPr>
        <w:tabs>
          <w:tab w:val="left" w:pos="9214"/>
        </w:tabs>
        <w:jc w:val="center"/>
        <w:rPr>
          <w:rFonts w:eastAsia="Calibri"/>
          <w:b/>
          <w:lang w:eastAsia="en-US"/>
        </w:rPr>
      </w:pPr>
    </w:p>
    <w:p w:rsidR="00213DFE" w:rsidRPr="00213DFE" w:rsidRDefault="00213DFE" w:rsidP="00213DFE">
      <w:pPr>
        <w:shd w:val="clear" w:color="auto" w:fill="FFFFFF"/>
        <w:spacing w:after="200" w:line="276" w:lineRule="auto"/>
        <w:ind w:left="4859"/>
        <w:contextualSpacing/>
        <w:rPr>
          <w:rFonts w:eastAsia="Calibri"/>
          <w:lang w:eastAsia="en-US"/>
        </w:rPr>
      </w:pPr>
      <w:r w:rsidRPr="00213DFE">
        <w:rPr>
          <w:rFonts w:eastAsia="Calibri"/>
          <w:lang w:eastAsia="en-US"/>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213DFE" w:rsidRPr="00213DFE" w:rsidRDefault="00213DFE" w:rsidP="00213DFE">
      <w:pPr>
        <w:shd w:val="clear" w:color="auto" w:fill="FFFFFF"/>
        <w:spacing w:after="200" w:line="276" w:lineRule="auto"/>
        <w:ind w:left="4859"/>
        <w:contextualSpacing/>
        <w:jc w:val="both"/>
        <w:rPr>
          <w:rFonts w:eastAsia="Calibri"/>
          <w:lang w:eastAsia="en-US"/>
        </w:rPr>
      </w:pPr>
      <w:r w:rsidRPr="00213DFE">
        <w:rPr>
          <w:rFonts w:eastAsia="Calibri"/>
          <w:lang w:eastAsia="en-US"/>
        </w:rPr>
        <w:t>АДРЕС: Российская Федерация, 1</w:t>
      </w:r>
      <w:r w:rsidR="003270B3">
        <w:rPr>
          <w:rFonts w:eastAsia="Calibri"/>
          <w:lang w:eastAsia="en-US"/>
        </w:rPr>
        <w:t>43026</w:t>
      </w:r>
      <w:r w:rsidRPr="00213DFE">
        <w:rPr>
          <w:rFonts w:eastAsia="Calibri"/>
          <w:lang w:eastAsia="en-US"/>
        </w:rPr>
        <w:t xml:space="preserve">, </w:t>
      </w:r>
    </w:p>
    <w:p w:rsidR="00213DFE" w:rsidRPr="00213DFE" w:rsidRDefault="00213DFE" w:rsidP="00213DFE">
      <w:pPr>
        <w:shd w:val="clear" w:color="auto" w:fill="FFFFFF"/>
        <w:spacing w:after="200" w:line="276" w:lineRule="auto"/>
        <w:ind w:left="4859"/>
        <w:contextualSpacing/>
        <w:jc w:val="both"/>
        <w:rPr>
          <w:rFonts w:eastAsia="Calibri"/>
          <w:b/>
          <w:lang w:eastAsia="en-US"/>
        </w:rPr>
      </w:pPr>
      <w:r w:rsidRPr="00213DFE">
        <w:rPr>
          <w:rFonts w:eastAsia="Calibri"/>
          <w:lang w:eastAsia="en-US"/>
        </w:rPr>
        <w:t xml:space="preserve">г. Москва,  </w:t>
      </w:r>
      <w:r w:rsidR="009844EE">
        <w:rPr>
          <w:rFonts w:eastAsia="Calibri"/>
          <w:lang w:eastAsia="en-US"/>
        </w:rPr>
        <w:t>территория инновационного центра Сколково, ул. Луговая, д 4</w:t>
      </w:r>
      <w:r w:rsidR="003270B3">
        <w:rPr>
          <w:rFonts w:eastAsia="Calibri"/>
          <w:lang w:eastAsia="en-US"/>
        </w:rPr>
        <w:t>, корпус 2</w:t>
      </w:r>
      <w:r w:rsidRPr="00213DFE">
        <w:rPr>
          <w:rFonts w:eastAsia="Calibri"/>
          <w:lang w:eastAsia="en-US"/>
        </w:rPr>
        <w:t xml:space="preserve"> </w:t>
      </w:r>
    </w:p>
    <w:p w:rsidR="00213DFE" w:rsidRPr="00213DFE" w:rsidRDefault="00213DFE" w:rsidP="00213DFE">
      <w:pPr>
        <w:shd w:val="clear" w:color="auto" w:fill="FFFFFF"/>
        <w:spacing w:after="200" w:line="276" w:lineRule="auto"/>
        <w:contextualSpacing/>
        <w:jc w:val="center"/>
        <w:rPr>
          <w:rFonts w:eastAsia="Calibri"/>
          <w:lang w:eastAsia="en-US"/>
        </w:rPr>
      </w:pPr>
    </w:p>
    <w:p w:rsidR="00213DFE" w:rsidRPr="00213DFE" w:rsidRDefault="00213DFE" w:rsidP="00213DFE">
      <w:pPr>
        <w:shd w:val="clear" w:color="auto" w:fill="FFFFFF"/>
        <w:spacing w:after="200" w:line="276" w:lineRule="auto"/>
        <w:contextualSpacing/>
        <w:jc w:val="center"/>
        <w:rPr>
          <w:rFonts w:eastAsia="Calibri"/>
          <w:lang w:eastAsia="en-US"/>
        </w:rPr>
      </w:pPr>
      <w:r w:rsidRPr="00213DFE">
        <w:rPr>
          <w:rFonts w:eastAsia="Calibri"/>
          <w:lang w:eastAsia="en-US"/>
        </w:rPr>
        <w:t>Безотзывная банковская гарантия № ______</w:t>
      </w:r>
    </w:p>
    <w:p w:rsidR="00213DFE" w:rsidRPr="00213DFE" w:rsidRDefault="00213DFE" w:rsidP="00213DFE">
      <w:pPr>
        <w:shd w:val="clear" w:color="auto" w:fill="FFFFFF"/>
        <w:tabs>
          <w:tab w:val="left" w:pos="1980"/>
        </w:tabs>
        <w:spacing w:after="200" w:line="276" w:lineRule="auto"/>
        <w:contextualSpacing/>
        <w:jc w:val="both"/>
        <w:rPr>
          <w:rFonts w:eastAsia="Calibri"/>
          <w:lang w:eastAsia="en-US"/>
        </w:rPr>
      </w:pPr>
      <w:r w:rsidRPr="00213DFE">
        <w:rPr>
          <w:rFonts w:eastAsia="Calibri"/>
          <w:lang w:eastAsia="en-US"/>
        </w:rPr>
        <w:t>г. Москва</w:t>
      </w: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t>«___» ___________ 2014 г.</w:t>
      </w:r>
    </w:p>
    <w:p w:rsidR="00213DFE" w:rsidRPr="00213DFE" w:rsidRDefault="00213DFE" w:rsidP="00213DFE">
      <w:pPr>
        <w:ind w:right="-44" w:firstLine="720"/>
        <w:jc w:val="both"/>
        <w:rPr>
          <w:szCs w:val="20"/>
        </w:rPr>
      </w:pPr>
      <w:proofErr w:type="gramStart"/>
      <w:r w:rsidRPr="00213DFE">
        <w:rPr>
          <w:szCs w:val="20"/>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Контрагента_______ (местонахождение: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w:t>
      </w:r>
      <w:proofErr w:type="gramEnd"/>
      <w:r w:rsidRPr="00213DFE">
        <w:rPr>
          <w:szCs w:val="20"/>
        </w:rPr>
        <w:t xml:space="preserve"> Принципалом обязательств по возврату авансового платежа по Договору на ___________________№ ___ от «__»___ 2013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213DFE" w:rsidRPr="00213DFE" w:rsidRDefault="00213DFE" w:rsidP="00213DFE">
      <w:pPr>
        <w:ind w:right="-44" w:firstLine="720"/>
        <w:jc w:val="both"/>
        <w:rPr>
          <w:szCs w:val="20"/>
        </w:rPr>
      </w:pPr>
      <w:r w:rsidRPr="00213DFE">
        <w:rPr>
          <w:szCs w:val="20"/>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[УКАЗАТЬ АВАНСОВЫЙ ПЛАТЕЖ 1 ИЛИ АВАНСОВЫЙ ПЛАТЕЖ 2] на сумму ________________________ (Сумма прописью), в случае отказа Бенефициара или Принципала от исполнения Договора в соответствии с его условиями. </w:t>
      </w:r>
    </w:p>
    <w:p w:rsidR="00213DFE" w:rsidRPr="00213DFE" w:rsidRDefault="00213DFE" w:rsidP="00213DFE">
      <w:pPr>
        <w:ind w:right="-44" w:firstLine="720"/>
        <w:jc w:val="both"/>
        <w:rPr>
          <w:szCs w:val="20"/>
        </w:rPr>
      </w:pPr>
      <w:r w:rsidRPr="00213DFE">
        <w:rPr>
          <w:szCs w:val="20"/>
        </w:rPr>
        <w:tab/>
        <w:t>2. Никакие изменения и дополнения, вносимые в Договор, не освобождают Гаранта от обязательств по настоящей Гарантии.</w:t>
      </w:r>
    </w:p>
    <w:p w:rsidR="00213DFE" w:rsidRPr="00213DFE" w:rsidRDefault="00213DFE" w:rsidP="00213DFE">
      <w:pPr>
        <w:ind w:right="-44" w:firstLine="720"/>
        <w:jc w:val="both"/>
        <w:rPr>
          <w:szCs w:val="20"/>
        </w:rPr>
      </w:pPr>
      <w:r w:rsidRPr="00213DFE">
        <w:rPr>
          <w:szCs w:val="20"/>
        </w:rPr>
        <w:tab/>
        <w:t>3. Для выплаты денежных средств по Гарантии Бенефициаром Гаранту должны быть представлены следующие документы:</w:t>
      </w:r>
    </w:p>
    <w:p w:rsidR="00213DFE" w:rsidRPr="00213DFE" w:rsidRDefault="00213DFE" w:rsidP="00213DFE">
      <w:pPr>
        <w:ind w:right="-44" w:firstLine="720"/>
        <w:jc w:val="both"/>
        <w:rPr>
          <w:szCs w:val="20"/>
        </w:rPr>
      </w:pPr>
      <w:r w:rsidRPr="00213DFE">
        <w:rPr>
          <w:szCs w:val="20"/>
        </w:rPr>
        <w:t>-</w:t>
      </w:r>
      <w:r w:rsidRPr="00213DFE">
        <w:rPr>
          <w:szCs w:val="20"/>
        </w:rPr>
        <w:tab/>
        <w:t>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213DFE">
        <w:rPr>
          <w:szCs w:val="20"/>
        </w:rPr>
        <w:t>c</w:t>
      </w:r>
      <w:proofErr w:type="gramEnd"/>
      <w:r w:rsidRPr="00213DFE">
        <w:rPr>
          <w:szCs w:val="20"/>
        </w:rPr>
        <w:t>я</w:t>
      </w:r>
      <w:proofErr w:type="spellEnd"/>
      <w:r w:rsidRPr="00213DFE">
        <w:rPr>
          <w:szCs w:val="20"/>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213DFE" w:rsidRPr="00213DFE" w:rsidRDefault="00213DFE" w:rsidP="00213DFE">
      <w:pPr>
        <w:ind w:right="-44" w:firstLine="720"/>
        <w:jc w:val="both"/>
        <w:rPr>
          <w:szCs w:val="20"/>
        </w:rPr>
      </w:pPr>
      <w:r w:rsidRPr="00213DFE">
        <w:rPr>
          <w:szCs w:val="20"/>
        </w:rPr>
        <w:lastRenderedPageBreak/>
        <w:t>-</w:t>
      </w:r>
      <w:r w:rsidRPr="00213DFE">
        <w:rPr>
          <w:szCs w:val="20"/>
        </w:rPr>
        <w:tab/>
        <w:t xml:space="preserve">Заверенная Бенефициаром копия платежного поручения </w:t>
      </w:r>
      <w:proofErr w:type="gramStart"/>
      <w:r w:rsidRPr="00213DFE">
        <w:rPr>
          <w:szCs w:val="20"/>
        </w:rPr>
        <w:t>об уплате аванса по Договору на расчетный счет Принципала № ____________________________ у Гаранта с отметкой</w:t>
      </w:r>
      <w:proofErr w:type="gramEnd"/>
      <w:r w:rsidRPr="00213DFE">
        <w:rPr>
          <w:szCs w:val="20"/>
        </w:rPr>
        <w:t xml:space="preserve"> банка Бенефициара. </w:t>
      </w:r>
    </w:p>
    <w:p w:rsidR="00213DFE" w:rsidRPr="00213DFE" w:rsidRDefault="00213DFE" w:rsidP="00213DFE">
      <w:pPr>
        <w:ind w:right="-44" w:firstLine="720"/>
        <w:jc w:val="both"/>
        <w:rPr>
          <w:szCs w:val="20"/>
        </w:rPr>
      </w:pPr>
      <w:r w:rsidRPr="00213DFE">
        <w:rPr>
          <w:szCs w:val="20"/>
        </w:rPr>
        <w:t xml:space="preserve">Требование Бенефициара с приложенными к нему документами должно быть направлено Гаранту 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w:t>
      </w:r>
      <w:proofErr w:type="gramStart"/>
      <w:r w:rsidRPr="00213DFE">
        <w:rPr>
          <w:szCs w:val="20"/>
        </w:rPr>
        <w:t>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или дату отметки Гаранта о получении, в случае, если требование с приложенными к нему документами, было доставлено непосредственно по адресу места нахождения Гаранта.</w:t>
      </w:r>
      <w:proofErr w:type="gramEnd"/>
    </w:p>
    <w:p w:rsidR="00213DFE" w:rsidRPr="00213DFE" w:rsidRDefault="00213DFE" w:rsidP="00213DFE">
      <w:pPr>
        <w:ind w:right="-44" w:firstLine="720"/>
        <w:jc w:val="both"/>
        <w:rPr>
          <w:szCs w:val="20"/>
        </w:rPr>
      </w:pPr>
      <w:r w:rsidRPr="00213DFE">
        <w:rPr>
          <w:szCs w:val="20"/>
        </w:rPr>
        <w:tab/>
        <w:t xml:space="preserve">4. </w:t>
      </w:r>
      <w:proofErr w:type="gramStart"/>
      <w:r w:rsidRPr="00213DFE">
        <w:rPr>
          <w:szCs w:val="20"/>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213DFE" w:rsidRPr="00213DFE" w:rsidRDefault="00213DFE" w:rsidP="00213DFE">
      <w:pPr>
        <w:ind w:right="-44" w:firstLine="720"/>
        <w:jc w:val="both"/>
        <w:rPr>
          <w:szCs w:val="20"/>
        </w:rPr>
      </w:pPr>
      <w:r w:rsidRPr="00213DFE">
        <w:rPr>
          <w:szCs w:val="20"/>
        </w:rPr>
        <w:tab/>
        <w:t>5. Основанием для отказа в удовлетворении Гарантом требования Бенефициара о совершении платежа являются следующие обстоятельства:</w:t>
      </w:r>
    </w:p>
    <w:p w:rsidR="00213DFE" w:rsidRPr="00213DFE" w:rsidRDefault="00213DFE" w:rsidP="00213DFE">
      <w:pPr>
        <w:ind w:right="-44" w:firstLine="720"/>
        <w:jc w:val="both"/>
        <w:rPr>
          <w:szCs w:val="20"/>
        </w:rPr>
      </w:pPr>
      <w:r w:rsidRPr="00213DFE">
        <w:rPr>
          <w:szCs w:val="20"/>
        </w:rPr>
        <w:t>-</w:t>
      </w:r>
      <w:r w:rsidRPr="00213DFE">
        <w:rPr>
          <w:szCs w:val="20"/>
        </w:rPr>
        <w:tab/>
        <w:t>требование или приложенные к нему документы не соответствуют условиям настоящей Гарантии</w:t>
      </w:r>
    </w:p>
    <w:p w:rsidR="00213DFE" w:rsidRPr="00213DFE" w:rsidRDefault="00213DFE" w:rsidP="00213DFE">
      <w:pPr>
        <w:ind w:right="-44" w:firstLine="720"/>
        <w:jc w:val="both"/>
        <w:rPr>
          <w:szCs w:val="20"/>
        </w:rPr>
      </w:pPr>
      <w:r w:rsidRPr="00213DFE">
        <w:rPr>
          <w:szCs w:val="20"/>
        </w:rPr>
        <w:t>-</w:t>
      </w:r>
      <w:r w:rsidRPr="00213DFE">
        <w:rPr>
          <w:szCs w:val="20"/>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rsidR="00213DFE" w:rsidRPr="00213DFE" w:rsidRDefault="00213DFE" w:rsidP="00213DFE">
      <w:pPr>
        <w:ind w:right="-44" w:firstLine="720"/>
        <w:jc w:val="both"/>
        <w:rPr>
          <w:szCs w:val="20"/>
        </w:rPr>
      </w:pPr>
      <w:r w:rsidRPr="00213DFE">
        <w:rPr>
          <w:szCs w:val="20"/>
        </w:rPr>
        <w:t xml:space="preserve"> </w:t>
      </w:r>
      <w:r w:rsidRPr="00213DFE">
        <w:rPr>
          <w:szCs w:val="20"/>
        </w:rPr>
        <w:tab/>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213DFE" w:rsidRPr="00213DFE" w:rsidRDefault="00213DFE" w:rsidP="00213DFE">
      <w:pPr>
        <w:ind w:right="-44" w:firstLine="720"/>
        <w:jc w:val="both"/>
        <w:rPr>
          <w:szCs w:val="20"/>
        </w:rPr>
      </w:pPr>
      <w:r w:rsidRPr="00213DFE">
        <w:rPr>
          <w:szCs w:val="20"/>
        </w:rPr>
        <w:t xml:space="preserve"> </w:t>
      </w:r>
      <w:r w:rsidRPr="00213DFE">
        <w:rPr>
          <w:szCs w:val="20"/>
        </w:rPr>
        <w:tab/>
        <w:t xml:space="preserve">7. </w:t>
      </w:r>
      <w:proofErr w:type="gramStart"/>
      <w:r w:rsidRPr="00213DFE">
        <w:rPr>
          <w:szCs w:val="20"/>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213DFE" w:rsidRPr="00213DFE" w:rsidRDefault="00213DFE" w:rsidP="00213DFE">
      <w:pPr>
        <w:ind w:right="-44" w:firstLine="720"/>
        <w:jc w:val="both"/>
        <w:rPr>
          <w:szCs w:val="20"/>
        </w:rPr>
      </w:pPr>
      <w:r w:rsidRPr="00213DFE">
        <w:rPr>
          <w:szCs w:val="20"/>
        </w:rPr>
        <w:tab/>
        <w:t>8. Обязательство Гаранта перед Бенефициаром считается надлежаще исполненным с даты списания денежных сре</w:t>
      </w:r>
      <w:proofErr w:type="gramStart"/>
      <w:r w:rsidRPr="00213DFE">
        <w:rPr>
          <w:szCs w:val="20"/>
        </w:rPr>
        <w:t>дств с к</w:t>
      </w:r>
      <w:proofErr w:type="gramEnd"/>
      <w:r w:rsidRPr="00213DFE">
        <w:rPr>
          <w:szCs w:val="20"/>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213DFE" w:rsidRPr="00213DFE" w:rsidRDefault="00213DFE" w:rsidP="00213DFE">
      <w:pPr>
        <w:ind w:right="-44" w:firstLine="720"/>
        <w:jc w:val="both"/>
        <w:rPr>
          <w:szCs w:val="20"/>
        </w:rPr>
      </w:pPr>
      <w:r w:rsidRPr="00213DFE">
        <w:rPr>
          <w:szCs w:val="20"/>
        </w:rPr>
        <w:tab/>
        <w:t>9. Основаниями прекращения настоящего обязательства являются:</w:t>
      </w:r>
    </w:p>
    <w:p w:rsidR="00213DFE" w:rsidRPr="00213DFE" w:rsidRDefault="00213DFE" w:rsidP="00213DFE">
      <w:pPr>
        <w:ind w:right="-44" w:firstLine="720"/>
        <w:jc w:val="both"/>
        <w:rPr>
          <w:szCs w:val="20"/>
        </w:rPr>
      </w:pPr>
      <w:r w:rsidRPr="00213DFE">
        <w:rPr>
          <w:szCs w:val="20"/>
        </w:rPr>
        <w:t>-</w:t>
      </w:r>
      <w:r w:rsidRPr="00213DFE">
        <w:rPr>
          <w:szCs w:val="20"/>
        </w:rPr>
        <w:tab/>
        <w:t>уплата Гарантом в пользу Бенефициара суммы, на которую выдана настоящая Гарантия;</w:t>
      </w:r>
    </w:p>
    <w:p w:rsidR="00213DFE" w:rsidRPr="00213DFE" w:rsidRDefault="00213DFE" w:rsidP="00213DFE">
      <w:pPr>
        <w:ind w:right="-44" w:firstLine="720"/>
        <w:jc w:val="both"/>
        <w:rPr>
          <w:szCs w:val="20"/>
        </w:rPr>
      </w:pPr>
      <w:r w:rsidRPr="00213DFE">
        <w:rPr>
          <w:szCs w:val="20"/>
        </w:rPr>
        <w:t>-</w:t>
      </w:r>
      <w:r w:rsidRPr="00213DFE">
        <w:rPr>
          <w:szCs w:val="20"/>
        </w:rPr>
        <w:tab/>
        <w:t>окончание срока действия настоящей Гарантии;</w:t>
      </w:r>
    </w:p>
    <w:p w:rsidR="00213DFE" w:rsidRPr="00213DFE" w:rsidRDefault="00213DFE" w:rsidP="00213DFE">
      <w:pPr>
        <w:ind w:right="-44" w:firstLine="720"/>
        <w:jc w:val="both"/>
        <w:rPr>
          <w:szCs w:val="20"/>
        </w:rPr>
      </w:pPr>
      <w:r w:rsidRPr="00213DFE">
        <w:rPr>
          <w:szCs w:val="20"/>
        </w:rPr>
        <w:t>-</w:t>
      </w:r>
      <w:r w:rsidRPr="00213DFE">
        <w:rPr>
          <w:szCs w:val="20"/>
        </w:rPr>
        <w:tab/>
        <w:t xml:space="preserve">отказ Бенефициара от своих прав по настоящей Гарантии и возвращение ее Гаранту; </w:t>
      </w:r>
    </w:p>
    <w:p w:rsidR="00213DFE" w:rsidRPr="00213DFE" w:rsidRDefault="00213DFE" w:rsidP="00213DFE">
      <w:pPr>
        <w:ind w:right="-44" w:firstLine="720"/>
        <w:jc w:val="both"/>
        <w:rPr>
          <w:szCs w:val="20"/>
        </w:rPr>
      </w:pPr>
      <w:r w:rsidRPr="00213DFE">
        <w:rPr>
          <w:szCs w:val="20"/>
        </w:rPr>
        <w:t>-</w:t>
      </w:r>
      <w:r w:rsidRPr="00213DFE">
        <w:rPr>
          <w:szCs w:val="20"/>
        </w:rPr>
        <w:tab/>
        <w:t>отказ Бенефициара от своих прав по настоящей Гарантии, путем письменного заявления об освобождении Гаранта от его обязательств.</w:t>
      </w:r>
    </w:p>
    <w:p w:rsidR="00213DFE" w:rsidRPr="00213DFE" w:rsidRDefault="00213DFE" w:rsidP="00213DFE">
      <w:pPr>
        <w:ind w:right="-44" w:firstLine="720"/>
        <w:jc w:val="both"/>
        <w:rPr>
          <w:szCs w:val="20"/>
        </w:rPr>
      </w:pPr>
      <w:r w:rsidRPr="00213DFE">
        <w:rPr>
          <w:szCs w:val="20"/>
        </w:rPr>
        <w:tab/>
        <w:t>10. Утратившая силу Гарантия возвращается Гаранту без каких-либо дополнительных требований.</w:t>
      </w:r>
    </w:p>
    <w:p w:rsidR="00213DFE" w:rsidRPr="00213DFE" w:rsidRDefault="00213DFE" w:rsidP="00213DFE">
      <w:pPr>
        <w:ind w:right="-44" w:firstLine="720"/>
        <w:jc w:val="both"/>
        <w:rPr>
          <w:szCs w:val="20"/>
        </w:rPr>
      </w:pPr>
      <w:r w:rsidRPr="00213DFE">
        <w:rPr>
          <w:szCs w:val="20"/>
        </w:rPr>
        <w:tab/>
        <w:t xml:space="preserve">11. Настоящая Гарантия является безотзывной и не может быть отозвана Гарантом в одностороннем порядке. </w:t>
      </w:r>
    </w:p>
    <w:p w:rsidR="00213DFE" w:rsidRPr="00213DFE" w:rsidRDefault="00213DFE" w:rsidP="00213DFE">
      <w:pPr>
        <w:ind w:right="-44" w:firstLine="720"/>
        <w:jc w:val="both"/>
        <w:rPr>
          <w:szCs w:val="20"/>
        </w:rPr>
      </w:pPr>
      <w:r w:rsidRPr="00213DFE">
        <w:rPr>
          <w:szCs w:val="20"/>
        </w:rPr>
        <w:t xml:space="preserve">       12. Начало действия Гарантии (вступление Гарантии в силу) начинается </w:t>
      </w:r>
      <w:proofErr w:type="gramStart"/>
      <w:r w:rsidRPr="00213DFE">
        <w:rPr>
          <w:szCs w:val="20"/>
        </w:rPr>
        <w:t>с даты</w:t>
      </w:r>
      <w:proofErr w:type="gramEnd"/>
      <w:r w:rsidRPr="00213DFE">
        <w:rPr>
          <w:szCs w:val="20"/>
        </w:rPr>
        <w:t xml:space="preserve"> ее выдачи.</w:t>
      </w:r>
    </w:p>
    <w:p w:rsidR="00213DFE" w:rsidRPr="00213DFE" w:rsidRDefault="00213DFE" w:rsidP="00213DFE">
      <w:pPr>
        <w:ind w:right="-44" w:firstLine="720"/>
        <w:jc w:val="both"/>
        <w:rPr>
          <w:szCs w:val="20"/>
        </w:rPr>
      </w:pPr>
      <w:r w:rsidRPr="00213DFE">
        <w:rPr>
          <w:szCs w:val="20"/>
        </w:rPr>
        <w:lastRenderedPageBreak/>
        <w:t>13.</w:t>
      </w:r>
      <w:r w:rsidRPr="00213DFE">
        <w:rPr>
          <w:szCs w:val="20"/>
        </w:rPr>
        <w:tab/>
        <w:t xml:space="preserve">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213DFE">
        <w:rPr>
          <w:szCs w:val="20"/>
        </w:rPr>
        <w:t>также</w:t>
      </w:r>
      <w:proofErr w:type="gramEnd"/>
      <w:r w:rsidRPr="00213DFE">
        <w:rPr>
          <w:szCs w:val="20"/>
        </w:rPr>
        <w:t xml:space="preserve"> если требования по Гарантии не предъявлены до указанной даты включительно.</w:t>
      </w:r>
    </w:p>
    <w:p w:rsidR="00213DFE" w:rsidRPr="00213DFE" w:rsidRDefault="00213DFE" w:rsidP="00213DFE">
      <w:pPr>
        <w:ind w:right="-44" w:firstLine="720"/>
        <w:jc w:val="both"/>
        <w:rPr>
          <w:szCs w:val="20"/>
        </w:rPr>
      </w:pPr>
      <w:r w:rsidRPr="00213DFE">
        <w:rPr>
          <w:szCs w:val="20"/>
        </w:rPr>
        <w:t>14.</w:t>
      </w:r>
      <w:r w:rsidRPr="00213DFE">
        <w:rPr>
          <w:szCs w:val="20"/>
        </w:rPr>
        <w:tab/>
        <w:t>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213DFE" w:rsidRPr="00213DFE" w:rsidRDefault="00213DFE" w:rsidP="00213DFE">
      <w:pPr>
        <w:ind w:left="-851" w:right="-44" w:firstLine="720"/>
        <w:jc w:val="both"/>
        <w:rPr>
          <w:szCs w:val="20"/>
        </w:rPr>
      </w:pPr>
    </w:p>
    <w:p w:rsidR="00213DFE" w:rsidRPr="00213DFE" w:rsidRDefault="00213DFE" w:rsidP="00213DFE">
      <w:pPr>
        <w:ind w:right="-44"/>
        <w:jc w:val="both"/>
        <w:rPr>
          <w:sz w:val="28"/>
          <w:szCs w:val="28"/>
        </w:rPr>
      </w:pPr>
      <w:r w:rsidRPr="00213DFE">
        <w:rPr>
          <w:sz w:val="28"/>
          <w:szCs w:val="28"/>
        </w:rPr>
        <w:t>Подписи уполномоченных лиц</w:t>
      </w:r>
    </w:p>
    <w:p w:rsidR="00213DFE" w:rsidRPr="00213DFE" w:rsidRDefault="00213DFE" w:rsidP="00213DFE">
      <w:pPr>
        <w:shd w:val="clear" w:color="auto" w:fill="FFFFFF"/>
        <w:spacing w:after="200" w:line="276" w:lineRule="auto"/>
        <w:contextualSpacing/>
        <w:jc w:val="both"/>
        <w:rPr>
          <w:rFonts w:eastAsia="Calibri"/>
          <w:lang w:eastAsia="en-US"/>
        </w:rPr>
      </w:pPr>
    </w:p>
    <w:p w:rsidR="00213DFE" w:rsidRPr="00213DFE" w:rsidRDefault="00213DFE" w:rsidP="00213DFE">
      <w:pPr>
        <w:shd w:val="clear" w:color="auto" w:fill="FFFFFF"/>
        <w:spacing w:after="200" w:line="276" w:lineRule="auto"/>
        <w:contextualSpacing/>
        <w:jc w:val="both"/>
        <w:rPr>
          <w:rFonts w:eastAsia="Calibri"/>
          <w:lang w:eastAsia="en-US"/>
        </w:rPr>
      </w:pPr>
      <w:r w:rsidRPr="00213DFE">
        <w:rPr>
          <w:rFonts w:eastAsia="Calibri"/>
          <w:lang w:eastAsia="en-US"/>
        </w:rPr>
        <w:t>Должность уполномоченного представителя Гаранта</w:t>
      </w:r>
      <w:r w:rsidRPr="00213DFE">
        <w:rPr>
          <w:rFonts w:eastAsia="Calibri"/>
          <w:lang w:eastAsia="en-US"/>
        </w:rPr>
        <w:tab/>
        <w:t>________________ (Ф.И.О.)</w:t>
      </w:r>
    </w:p>
    <w:p w:rsidR="00213DFE" w:rsidRPr="00213DFE" w:rsidRDefault="00213DFE" w:rsidP="00213DFE">
      <w:pPr>
        <w:shd w:val="clear" w:color="auto" w:fill="FFFFFF"/>
        <w:tabs>
          <w:tab w:val="left" w:pos="4500"/>
        </w:tabs>
        <w:spacing w:after="200" w:line="276" w:lineRule="auto"/>
        <w:jc w:val="both"/>
        <w:rPr>
          <w:rFonts w:eastAsia="Calibri"/>
          <w:lang w:eastAsia="en-US"/>
        </w:rPr>
      </w:pPr>
      <w:r w:rsidRPr="00213DFE">
        <w:rPr>
          <w:rFonts w:eastAsia="Calibri"/>
          <w:lang w:eastAsia="en-US"/>
        </w:rPr>
        <w:t>Главный бухгалтер Гаранта</w:t>
      </w:r>
      <w:r w:rsidRPr="00213DFE">
        <w:rPr>
          <w:rFonts w:eastAsia="Calibri"/>
          <w:lang w:eastAsia="en-US"/>
        </w:rPr>
        <w:tab/>
      </w:r>
      <w:r w:rsidRPr="00213DFE">
        <w:rPr>
          <w:rFonts w:eastAsia="Calibri"/>
          <w:lang w:eastAsia="en-US"/>
        </w:rPr>
        <w:tab/>
      </w:r>
      <w:r w:rsidRPr="00213DFE">
        <w:rPr>
          <w:rFonts w:eastAsia="Calibri"/>
          <w:lang w:eastAsia="en-US"/>
        </w:rPr>
        <w:tab/>
        <w:t>________________ (Ф.И.О.)</w:t>
      </w:r>
    </w:p>
    <w:p w:rsidR="00213DFE" w:rsidRPr="00213DFE" w:rsidRDefault="00213DFE" w:rsidP="00213DFE">
      <w:pPr>
        <w:tabs>
          <w:tab w:val="left" w:pos="9214"/>
        </w:tabs>
        <w:spacing w:after="200" w:line="276" w:lineRule="auto"/>
        <w:rPr>
          <w:rFonts w:eastAsia="Calibri"/>
          <w:lang w:eastAsia="en-US"/>
        </w:rPr>
      </w:pPr>
      <w:r w:rsidRPr="00213DFE">
        <w:rPr>
          <w:rFonts w:eastAsia="Calibri"/>
          <w:lang w:eastAsia="en-US"/>
        </w:rPr>
        <w:tab/>
      </w:r>
      <w:r w:rsidRPr="00213DFE">
        <w:rPr>
          <w:rFonts w:eastAsia="Calibri"/>
          <w:lang w:eastAsia="en-US"/>
        </w:rPr>
        <w:tab/>
      </w:r>
      <w:r w:rsidRPr="00213DFE">
        <w:rPr>
          <w:rFonts w:eastAsia="Calibri"/>
          <w:lang w:eastAsia="en-US"/>
        </w:rPr>
        <w:tab/>
      </w:r>
      <w:r w:rsidRPr="00213DFE">
        <w:rPr>
          <w:rFonts w:eastAsia="Calibri"/>
          <w:lang w:eastAsia="en-US"/>
        </w:rPr>
        <w:tab/>
        <w:t>М.П.</w:t>
      </w:r>
    </w:p>
    <w:p w:rsidR="00213DFE" w:rsidRPr="00213DFE" w:rsidRDefault="00213DFE" w:rsidP="00213DFE">
      <w:pPr>
        <w:tabs>
          <w:tab w:val="left" w:pos="9214"/>
        </w:tabs>
        <w:spacing w:after="200" w:line="276" w:lineRule="auto"/>
        <w:rPr>
          <w:rFonts w:eastAsia="Calibri"/>
          <w:lang w:eastAsia="en-US"/>
        </w:rPr>
      </w:pPr>
    </w:p>
    <w:p w:rsidR="00213DFE" w:rsidRPr="00213DFE" w:rsidRDefault="00213DFE" w:rsidP="00213DFE">
      <w:pPr>
        <w:spacing w:after="200" w:line="276" w:lineRule="auto"/>
        <w:jc w:val="center"/>
        <w:rPr>
          <w:rFonts w:eastAsia="Calibri"/>
          <w:b/>
          <w:color w:val="000000" w:themeColor="text1"/>
          <w:sz w:val="22"/>
          <w:szCs w:val="22"/>
          <w:lang w:eastAsia="en-US"/>
        </w:rPr>
      </w:pPr>
      <w:r w:rsidRPr="00213DFE">
        <w:rPr>
          <w:rFonts w:eastAsia="Calibri"/>
          <w:b/>
          <w:color w:val="000000" w:themeColor="text1"/>
          <w:sz w:val="22"/>
          <w:szCs w:val="22"/>
          <w:lang w:eastAsia="en-US"/>
        </w:rPr>
        <w:t xml:space="preserve">ФОРМА БАНКОВСКОЙ ГАРАНТИИ СОГЛАСОВАНА </w:t>
      </w:r>
    </w:p>
    <w:p w:rsidR="00213DFE" w:rsidRPr="00213DFE" w:rsidRDefault="00213DFE" w:rsidP="00213DFE">
      <w:pPr>
        <w:spacing w:after="200" w:line="276" w:lineRule="auto"/>
        <w:jc w:val="both"/>
        <w:rPr>
          <w:rFonts w:eastAsia="Calibri"/>
          <w:b/>
          <w:color w:val="000000" w:themeColor="text1"/>
          <w:sz w:val="22"/>
          <w:szCs w:val="22"/>
          <w:lang w:eastAsia="en-US"/>
        </w:rPr>
      </w:pPr>
      <w:r w:rsidRPr="00213DFE">
        <w:rPr>
          <w:rFonts w:eastAsia="Calibri"/>
          <w:b/>
          <w:color w:val="000000" w:themeColor="text1"/>
          <w:sz w:val="22"/>
          <w:szCs w:val="22"/>
          <w:lang w:eastAsia="en-US"/>
        </w:rPr>
        <w:t xml:space="preserve">От имени Заказчика: </w:t>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t>От имени Подрядчика:</w:t>
      </w:r>
    </w:p>
    <w:p w:rsidR="00213DFE" w:rsidRPr="00213DFE" w:rsidRDefault="00213DFE" w:rsidP="00213DFE">
      <w:pPr>
        <w:spacing w:after="200" w:line="276" w:lineRule="auto"/>
        <w:jc w:val="both"/>
        <w:rPr>
          <w:rFonts w:eastAsia="Calibri"/>
          <w:b/>
          <w:color w:val="000000" w:themeColor="text1"/>
          <w:sz w:val="22"/>
          <w:szCs w:val="22"/>
          <w:lang w:eastAsia="en-US"/>
        </w:rPr>
      </w:pPr>
    </w:p>
    <w:p w:rsidR="00213DFE" w:rsidRPr="00213DFE" w:rsidRDefault="00213DFE" w:rsidP="00213DFE">
      <w:pPr>
        <w:spacing w:after="200" w:line="276" w:lineRule="auto"/>
        <w:jc w:val="both"/>
        <w:rPr>
          <w:rFonts w:eastAsia="Calibri"/>
          <w:b/>
          <w:color w:val="000000" w:themeColor="text1"/>
          <w:sz w:val="22"/>
          <w:szCs w:val="22"/>
          <w:lang w:eastAsia="en-US"/>
        </w:rPr>
      </w:pPr>
      <w:r w:rsidRPr="00213DFE">
        <w:rPr>
          <w:rFonts w:eastAsia="Calibri"/>
          <w:b/>
          <w:color w:val="000000" w:themeColor="text1"/>
          <w:sz w:val="22"/>
          <w:szCs w:val="22"/>
          <w:lang w:eastAsia="en-US"/>
        </w:rPr>
        <w:t>___________________</w:t>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t>_____________________</w:t>
      </w:r>
    </w:p>
    <w:p w:rsidR="00213DFE" w:rsidRPr="00213DFE" w:rsidRDefault="00213DFE" w:rsidP="00213DFE">
      <w:pPr>
        <w:spacing w:after="200" w:line="276" w:lineRule="auto"/>
        <w:jc w:val="both"/>
        <w:rPr>
          <w:rFonts w:eastAsia="Calibri"/>
          <w:b/>
          <w:color w:val="000000" w:themeColor="text1"/>
          <w:sz w:val="22"/>
          <w:szCs w:val="22"/>
          <w:lang w:eastAsia="en-US"/>
        </w:rPr>
      </w:pPr>
      <w:r w:rsidRPr="00213DFE">
        <w:rPr>
          <w:rFonts w:eastAsia="Calibri"/>
          <w:b/>
          <w:color w:val="000000" w:themeColor="text1"/>
          <w:sz w:val="22"/>
          <w:szCs w:val="22"/>
          <w:lang w:eastAsia="en-US"/>
        </w:rPr>
        <w:t xml:space="preserve">А. Лумельский </w:t>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t xml:space="preserve">Ф.И.О. </w:t>
      </w:r>
    </w:p>
    <w:p w:rsidR="00213DFE" w:rsidRPr="00213DFE" w:rsidRDefault="00213DFE" w:rsidP="00213DFE">
      <w:pPr>
        <w:spacing w:after="200" w:line="276" w:lineRule="auto"/>
        <w:jc w:val="both"/>
        <w:rPr>
          <w:rFonts w:eastAsia="Calibri"/>
          <w:b/>
          <w:color w:val="000000" w:themeColor="text1"/>
          <w:sz w:val="22"/>
          <w:szCs w:val="22"/>
          <w:lang w:eastAsia="en-US"/>
        </w:rPr>
      </w:pPr>
      <w:r w:rsidRPr="00213DFE">
        <w:rPr>
          <w:rFonts w:eastAsia="Calibri"/>
          <w:b/>
          <w:color w:val="000000" w:themeColor="text1"/>
          <w:sz w:val="22"/>
          <w:szCs w:val="22"/>
          <w:lang w:eastAsia="en-US"/>
        </w:rPr>
        <w:t xml:space="preserve">Генеральный директор </w:t>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t>Наименование должности</w:t>
      </w:r>
    </w:p>
    <w:p w:rsidR="00213DFE" w:rsidRPr="00213DFE" w:rsidRDefault="00213DFE" w:rsidP="00213DFE">
      <w:pPr>
        <w:spacing w:after="200" w:line="276" w:lineRule="auto"/>
        <w:jc w:val="both"/>
        <w:rPr>
          <w:rFonts w:ascii="Calibri" w:eastAsia="Calibri" w:hAnsi="Calibri"/>
          <w:b/>
          <w:sz w:val="22"/>
          <w:szCs w:val="22"/>
          <w:lang w:eastAsia="en-US"/>
        </w:rPr>
      </w:pPr>
      <w:r w:rsidRPr="00213DFE">
        <w:rPr>
          <w:rFonts w:eastAsia="Calibri"/>
          <w:b/>
          <w:color w:val="000000" w:themeColor="text1"/>
          <w:sz w:val="22"/>
          <w:szCs w:val="22"/>
          <w:lang w:eastAsia="en-US"/>
        </w:rPr>
        <w:t>ООО «ОДПС Сколково»</w:t>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r>
      <w:r w:rsidRPr="00213DFE">
        <w:rPr>
          <w:rFonts w:eastAsia="Calibri"/>
          <w:b/>
          <w:color w:val="000000" w:themeColor="text1"/>
          <w:sz w:val="22"/>
          <w:szCs w:val="22"/>
          <w:lang w:eastAsia="en-US"/>
        </w:rPr>
        <w:tab/>
        <w:t xml:space="preserve"> </w:t>
      </w:r>
    </w:p>
    <w:p w:rsidR="00213DFE" w:rsidRPr="00213DFE" w:rsidRDefault="00213DFE" w:rsidP="00213DFE">
      <w:pPr>
        <w:tabs>
          <w:tab w:val="left" w:pos="9214"/>
        </w:tabs>
        <w:spacing w:after="200" w:line="276" w:lineRule="auto"/>
        <w:rPr>
          <w:rFonts w:eastAsia="Calibri"/>
          <w:lang w:eastAsia="en-US"/>
        </w:rPr>
      </w:pPr>
    </w:p>
    <w:p w:rsidR="00213DFE" w:rsidRPr="00213DFE" w:rsidRDefault="00213DFE" w:rsidP="00213DFE">
      <w:pPr>
        <w:tabs>
          <w:tab w:val="left" w:pos="9214"/>
        </w:tabs>
        <w:jc w:val="center"/>
        <w:rPr>
          <w:rFonts w:eastAsia="Calibri"/>
          <w:b/>
          <w:lang w:eastAsia="en-US"/>
        </w:rPr>
      </w:pPr>
    </w:p>
    <w:p w:rsidR="00213DFE" w:rsidRPr="00213DFE" w:rsidRDefault="00213DFE" w:rsidP="00213DFE">
      <w:pPr>
        <w:spacing w:after="200" w:line="276" w:lineRule="auto"/>
        <w:rPr>
          <w:rFonts w:eastAsia="Calibri"/>
          <w:sz w:val="22"/>
          <w:szCs w:val="22"/>
          <w:lang w:eastAsia="en-US"/>
        </w:rPr>
      </w:pPr>
    </w:p>
    <w:p w:rsidR="00213DFE" w:rsidRPr="00213DFE" w:rsidRDefault="00213DFE" w:rsidP="00213DFE">
      <w:pPr>
        <w:spacing w:after="200" w:line="276" w:lineRule="auto"/>
        <w:rPr>
          <w:rFonts w:ascii="Calibri" w:eastAsia="Calibri" w:hAnsi="Calibri"/>
          <w:sz w:val="22"/>
          <w:szCs w:val="22"/>
          <w:lang w:eastAsia="en-US"/>
        </w:rPr>
      </w:pPr>
    </w:p>
    <w:p w:rsidR="00213DFE" w:rsidRDefault="00213DFE">
      <w:pPr>
        <w:rPr>
          <w:rFonts w:ascii="Calibri" w:eastAsia="Calibri" w:hAnsi="Calibri" w:cs="Calibri"/>
          <w:sz w:val="22"/>
          <w:szCs w:val="22"/>
          <w:lang w:eastAsia="en-US"/>
        </w:rPr>
      </w:pPr>
      <w:r>
        <w:rPr>
          <w:rFonts w:ascii="Calibri" w:eastAsia="Calibri" w:hAnsi="Calibri" w:cs="Calibri"/>
          <w:sz w:val="22"/>
          <w:szCs w:val="22"/>
          <w:lang w:eastAsia="en-US"/>
        </w:rPr>
        <w:br w:type="page"/>
      </w:r>
    </w:p>
    <w:p w:rsidR="001558F0" w:rsidRDefault="00B51AEA" w:rsidP="001558F0">
      <w:pPr>
        <w:pStyle w:val="12"/>
        <w:spacing w:before="240" w:after="240" w:line="240" w:lineRule="auto"/>
        <w:ind w:left="465" w:hanging="181"/>
      </w:pPr>
      <w:bookmarkStart w:id="122"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Start w:id="123" w:name="_Toc254968905"/>
      <w:bookmarkEnd w:id="122"/>
    </w:p>
    <w:p w:rsidR="001558F0" w:rsidRPr="001558F0" w:rsidRDefault="001558F0" w:rsidP="00EC2940">
      <w:pPr>
        <w:pStyle w:val="12"/>
        <w:spacing w:before="240" w:after="240" w:line="240" w:lineRule="auto"/>
        <w:ind w:left="465" w:hanging="181"/>
        <w:rPr>
          <w:sz w:val="22"/>
          <w:szCs w:val="22"/>
        </w:rPr>
      </w:pPr>
      <w:proofErr w:type="gramStart"/>
      <w:r w:rsidRPr="001558F0">
        <w:rPr>
          <w:sz w:val="22"/>
          <w:szCs w:val="22"/>
          <w:lang w:val="en-US"/>
        </w:rPr>
        <w:t>I</w:t>
      </w:r>
      <w:r w:rsidRPr="001558F0">
        <w:rPr>
          <w:sz w:val="22"/>
          <w:szCs w:val="22"/>
        </w:rPr>
        <w:t>. Техническ</w:t>
      </w:r>
      <w:bookmarkEnd w:id="123"/>
      <w:r w:rsidRPr="001558F0">
        <w:rPr>
          <w:sz w:val="22"/>
          <w:szCs w:val="22"/>
        </w:rPr>
        <w:t>ое задание.</w:t>
      </w:r>
      <w:proofErr w:type="gramEnd"/>
    </w:p>
    <w:p w:rsidR="001558F0" w:rsidRPr="001558F0" w:rsidRDefault="001558F0" w:rsidP="00EC2940">
      <w:pPr>
        <w:numPr>
          <w:ilvl w:val="0"/>
          <w:numId w:val="17"/>
        </w:numPr>
        <w:spacing w:after="120"/>
        <w:ind w:left="567" w:hanging="567"/>
        <w:jc w:val="both"/>
        <w:rPr>
          <w:b/>
          <w:sz w:val="22"/>
          <w:szCs w:val="22"/>
        </w:rPr>
      </w:pPr>
      <w:r w:rsidRPr="001558F0">
        <w:rPr>
          <w:b/>
          <w:sz w:val="22"/>
          <w:szCs w:val="22"/>
        </w:rPr>
        <w:t>Предмет закупки:</w:t>
      </w:r>
    </w:p>
    <w:p w:rsidR="001558F0" w:rsidRPr="001558F0" w:rsidRDefault="001558F0" w:rsidP="00EC2940">
      <w:pPr>
        <w:spacing w:after="120"/>
        <w:ind w:left="567" w:hanging="567"/>
        <w:jc w:val="both"/>
        <w:rPr>
          <w:sz w:val="22"/>
          <w:szCs w:val="22"/>
        </w:rPr>
      </w:pPr>
      <w:r w:rsidRPr="001558F0">
        <w:rPr>
          <w:sz w:val="22"/>
          <w:szCs w:val="22"/>
        </w:rPr>
        <w:t xml:space="preserve">Объект: Старшая школа с ФОК, район </w:t>
      </w:r>
      <w:r w:rsidRPr="001558F0">
        <w:rPr>
          <w:sz w:val="22"/>
          <w:szCs w:val="22"/>
          <w:lang w:val="en-US"/>
        </w:rPr>
        <w:t>D</w:t>
      </w:r>
      <w:r w:rsidRPr="001558F0">
        <w:rPr>
          <w:sz w:val="22"/>
          <w:szCs w:val="22"/>
        </w:rPr>
        <w:t>3.</w:t>
      </w:r>
    </w:p>
    <w:p w:rsidR="001558F0" w:rsidRPr="001558F0" w:rsidRDefault="001558F0" w:rsidP="00EC2940">
      <w:pPr>
        <w:spacing w:after="120"/>
        <w:ind w:left="567" w:hanging="567"/>
        <w:jc w:val="both"/>
        <w:rPr>
          <w:sz w:val="22"/>
          <w:szCs w:val="22"/>
        </w:rPr>
      </w:pPr>
      <w:r w:rsidRPr="001558F0">
        <w:rPr>
          <w:sz w:val="22"/>
          <w:szCs w:val="22"/>
        </w:rPr>
        <w:t>Предмет закупки: разработка проектной документации стадии «ПД»</w:t>
      </w:r>
    </w:p>
    <w:p w:rsidR="001558F0" w:rsidRPr="001558F0" w:rsidRDefault="001558F0" w:rsidP="00EC2940">
      <w:pPr>
        <w:numPr>
          <w:ilvl w:val="0"/>
          <w:numId w:val="17"/>
        </w:numPr>
        <w:spacing w:after="120"/>
        <w:ind w:left="567" w:hanging="567"/>
        <w:jc w:val="both"/>
        <w:rPr>
          <w:b/>
          <w:sz w:val="22"/>
          <w:szCs w:val="22"/>
        </w:rPr>
      </w:pPr>
      <w:r w:rsidRPr="001558F0">
        <w:rPr>
          <w:b/>
          <w:sz w:val="22"/>
          <w:szCs w:val="22"/>
          <w:lang w:val="en-US"/>
        </w:rPr>
        <w:t>C</w:t>
      </w:r>
      <w:proofErr w:type="spellStart"/>
      <w:r w:rsidRPr="001558F0">
        <w:rPr>
          <w:b/>
          <w:sz w:val="22"/>
          <w:szCs w:val="22"/>
        </w:rPr>
        <w:t>остав</w:t>
      </w:r>
      <w:proofErr w:type="spellEnd"/>
      <w:r w:rsidRPr="001558F0">
        <w:rPr>
          <w:b/>
          <w:sz w:val="22"/>
          <w:szCs w:val="22"/>
        </w:rPr>
        <w:t xml:space="preserve"> лота:</w:t>
      </w:r>
    </w:p>
    <w:p w:rsidR="001558F0" w:rsidRPr="001558F0" w:rsidRDefault="001558F0" w:rsidP="00EC2940">
      <w:pPr>
        <w:spacing w:after="120"/>
        <w:ind w:left="567" w:hanging="567"/>
        <w:jc w:val="both"/>
        <w:rPr>
          <w:sz w:val="22"/>
          <w:szCs w:val="22"/>
        </w:rPr>
      </w:pPr>
      <w:r w:rsidRPr="001558F0">
        <w:rPr>
          <w:sz w:val="22"/>
          <w:szCs w:val="22"/>
        </w:rPr>
        <w:t>На основании задания на проектирования, утвержденного Фондом «Сколково», в лице Заместителя Сити-менеджера, А.А. Лаптева, выполнить комплекс работ по разработке проектной документации стадии «ПД», включая:</w:t>
      </w:r>
    </w:p>
    <w:p w:rsidR="001558F0" w:rsidRPr="001558F0" w:rsidRDefault="001558F0" w:rsidP="00EC2940">
      <w:pPr>
        <w:numPr>
          <w:ilvl w:val="3"/>
          <w:numId w:val="18"/>
        </w:numPr>
        <w:spacing w:after="120"/>
        <w:ind w:left="567" w:hanging="567"/>
        <w:contextualSpacing/>
        <w:jc w:val="both"/>
        <w:rPr>
          <w:b/>
          <w:sz w:val="22"/>
          <w:szCs w:val="22"/>
        </w:rPr>
      </w:pPr>
      <w:r w:rsidRPr="001558F0">
        <w:rPr>
          <w:b/>
          <w:sz w:val="22"/>
          <w:szCs w:val="22"/>
        </w:rPr>
        <w:t>разработка Эскиза Старшей школы с ФОК</w:t>
      </w:r>
      <w:r w:rsidRPr="001558F0">
        <w:rPr>
          <w:sz w:val="22"/>
          <w:szCs w:val="22"/>
        </w:rPr>
        <w:t>, включая:</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разработка эскиза.</w:t>
      </w:r>
    </w:p>
    <w:p w:rsidR="001558F0" w:rsidRPr="001558F0" w:rsidRDefault="001558F0" w:rsidP="00EC2940">
      <w:pPr>
        <w:numPr>
          <w:ilvl w:val="3"/>
          <w:numId w:val="18"/>
        </w:numPr>
        <w:spacing w:after="120"/>
        <w:ind w:left="567" w:hanging="567"/>
        <w:contextualSpacing/>
        <w:jc w:val="both"/>
        <w:rPr>
          <w:b/>
          <w:sz w:val="22"/>
          <w:szCs w:val="22"/>
        </w:rPr>
      </w:pPr>
      <w:r w:rsidRPr="001558F0">
        <w:rPr>
          <w:b/>
          <w:sz w:val="22"/>
          <w:szCs w:val="22"/>
        </w:rPr>
        <w:t>Проведение комплекса инженерных изысканий для</w:t>
      </w:r>
      <w:r>
        <w:rPr>
          <w:b/>
          <w:sz w:val="22"/>
          <w:szCs w:val="22"/>
        </w:rPr>
        <w:t xml:space="preserve"> </w:t>
      </w:r>
      <w:r>
        <w:rPr>
          <w:b/>
          <w:sz w:val="22"/>
          <w:szCs w:val="22"/>
          <w:lang w:val="en-US"/>
        </w:rPr>
        <w:t>I</w:t>
      </w:r>
      <w:r w:rsidRPr="001558F0">
        <w:rPr>
          <w:b/>
          <w:sz w:val="22"/>
          <w:szCs w:val="22"/>
        </w:rPr>
        <w:t xml:space="preserve"> </w:t>
      </w:r>
      <w:r>
        <w:rPr>
          <w:b/>
          <w:sz w:val="22"/>
          <w:szCs w:val="22"/>
        </w:rPr>
        <w:t>очереди</w:t>
      </w:r>
      <w:r w:rsidRPr="001558F0">
        <w:rPr>
          <w:b/>
          <w:sz w:val="22"/>
          <w:szCs w:val="22"/>
        </w:rPr>
        <w:t xml:space="preserve"> Старшей школы с ФОК</w:t>
      </w:r>
      <w:r w:rsidRPr="001558F0">
        <w:rPr>
          <w:sz w:val="22"/>
          <w:szCs w:val="22"/>
        </w:rPr>
        <w:t>, включая:</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комплекс инженерных изысканий в объеме необходимом для разработки проектной документации стадии «ПД»;</w:t>
      </w:r>
    </w:p>
    <w:p w:rsidR="001558F0" w:rsidRPr="001558F0" w:rsidRDefault="001558F0" w:rsidP="00EC2940">
      <w:pPr>
        <w:numPr>
          <w:ilvl w:val="0"/>
          <w:numId w:val="18"/>
        </w:numPr>
        <w:spacing w:after="120"/>
        <w:ind w:left="567" w:hanging="567"/>
        <w:contextualSpacing/>
        <w:jc w:val="both"/>
        <w:rPr>
          <w:sz w:val="22"/>
          <w:szCs w:val="22"/>
        </w:rPr>
      </w:pPr>
      <w:r w:rsidRPr="001558F0">
        <w:rPr>
          <w:b/>
          <w:sz w:val="22"/>
          <w:szCs w:val="22"/>
        </w:rPr>
        <w:t>разработка проектной документации стадии для</w:t>
      </w:r>
      <w:r>
        <w:rPr>
          <w:b/>
          <w:sz w:val="22"/>
          <w:szCs w:val="22"/>
        </w:rPr>
        <w:t xml:space="preserve"> </w:t>
      </w:r>
      <w:r>
        <w:rPr>
          <w:b/>
          <w:sz w:val="22"/>
          <w:szCs w:val="22"/>
          <w:lang w:val="en-US"/>
        </w:rPr>
        <w:t>I</w:t>
      </w:r>
      <w:r w:rsidRPr="001558F0">
        <w:rPr>
          <w:b/>
          <w:sz w:val="22"/>
          <w:szCs w:val="22"/>
        </w:rPr>
        <w:t xml:space="preserve"> </w:t>
      </w:r>
      <w:r>
        <w:rPr>
          <w:b/>
          <w:sz w:val="22"/>
          <w:szCs w:val="22"/>
        </w:rPr>
        <w:t>очереди</w:t>
      </w:r>
      <w:r w:rsidRPr="001558F0">
        <w:rPr>
          <w:b/>
          <w:sz w:val="22"/>
          <w:szCs w:val="22"/>
        </w:rPr>
        <w:t xml:space="preserve"> Старшей школы с ФОК</w:t>
      </w:r>
      <w:r w:rsidRPr="001558F0">
        <w:rPr>
          <w:sz w:val="22"/>
          <w:szCs w:val="22"/>
        </w:rPr>
        <w:t>, включая:</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разработка проектной документации стадии «ПД»;</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сопровождение разработанной проектной документации стадии «ПД» при похождении экспертизы.</w:t>
      </w:r>
    </w:p>
    <w:p w:rsidR="001558F0" w:rsidRPr="001558F0" w:rsidRDefault="001558F0" w:rsidP="00EC2940">
      <w:pPr>
        <w:numPr>
          <w:ilvl w:val="0"/>
          <w:numId w:val="17"/>
        </w:numPr>
        <w:spacing w:after="120"/>
        <w:ind w:left="567" w:hanging="567"/>
        <w:jc w:val="both"/>
        <w:rPr>
          <w:b/>
          <w:sz w:val="22"/>
          <w:szCs w:val="22"/>
        </w:rPr>
      </w:pPr>
      <w:r w:rsidRPr="001558F0">
        <w:rPr>
          <w:b/>
          <w:sz w:val="22"/>
          <w:szCs w:val="22"/>
        </w:rPr>
        <w:t>Перечень запасных частей к технике, к оборудованию с указанием начальной (максимальной) цены каждой такой запасной части к технике, к оборудованию</w:t>
      </w:r>
    </w:p>
    <w:p w:rsidR="001558F0" w:rsidRPr="001558F0" w:rsidRDefault="001558F0" w:rsidP="00EC2940">
      <w:pPr>
        <w:spacing w:after="120"/>
        <w:ind w:left="567" w:hanging="567"/>
        <w:jc w:val="both"/>
        <w:rPr>
          <w:sz w:val="22"/>
          <w:szCs w:val="22"/>
        </w:rPr>
      </w:pPr>
      <w:r w:rsidRPr="001558F0">
        <w:rPr>
          <w:sz w:val="22"/>
          <w:szCs w:val="22"/>
        </w:rPr>
        <w:t xml:space="preserve">Заказчик также вправе заключить </w:t>
      </w:r>
      <w:proofErr w:type="gramStart"/>
      <w:r w:rsidRPr="001558F0">
        <w:rPr>
          <w:sz w:val="22"/>
          <w:szCs w:val="22"/>
        </w:rPr>
        <w:t>с Победителем процедуры закупки договор авторского надзора на период проведения строительно-монтажных работ в соответствии с положениями Свода правил по проектированию</w:t>
      </w:r>
      <w:proofErr w:type="gramEnd"/>
      <w:r w:rsidRPr="001558F0">
        <w:rPr>
          <w:sz w:val="22"/>
          <w:szCs w:val="22"/>
        </w:rPr>
        <w:t xml:space="preserve"> и строительству «Авторский надзор за строительством зданий и сооружений» СП-11-110-99.</w:t>
      </w:r>
    </w:p>
    <w:p w:rsidR="001558F0" w:rsidRPr="001558F0" w:rsidRDefault="001558F0" w:rsidP="00EC2940">
      <w:pPr>
        <w:numPr>
          <w:ilvl w:val="0"/>
          <w:numId w:val="17"/>
        </w:numPr>
        <w:spacing w:after="120"/>
        <w:ind w:left="567" w:hanging="567"/>
        <w:jc w:val="both"/>
        <w:rPr>
          <w:sz w:val="22"/>
          <w:szCs w:val="22"/>
        </w:rPr>
      </w:pPr>
      <w:r w:rsidRPr="001558F0">
        <w:rPr>
          <w:b/>
          <w:sz w:val="22"/>
          <w:szCs w:val="22"/>
        </w:rPr>
        <w:t>Требования к техническим и функциональным характеристикам:</w:t>
      </w:r>
    </w:p>
    <w:p w:rsidR="001558F0" w:rsidRPr="001558F0" w:rsidRDefault="001558F0" w:rsidP="00EC2940">
      <w:pPr>
        <w:spacing w:after="120"/>
        <w:ind w:left="567" w:hanging="567"/>
        <w:jc w:val="both"/>
        <w:rPr>
          <w:sz w:val="22"/>
          <w:szCs w:val="22"/>
        </w:rPr>
      </w:pPr>
      <w:r w:rsidRPr="001558F0">
        <w:rPr>
          <w:sz w:val="22"/>
          <w:szCs w:val="22"/>
        </w:rPr>
        <w:t xml:space="preserve">Оферта в соответствие с Заданием на проектирование должна содержать не меньше трех вариантов эскизной проработки, выполненной по Объекту Старшая школа с ФОК  </w:t>
      </w:r>
      <w:r w:rsidRPr="001558F0">
        <w:rPr>
          <w:b/>
          <w:sz w:val="22"/>
          <w:szCs w:val="22"/>
        </w:rPr>
        <w:t xml:space="preserve">с выделением </w:t>
      </w:r>
      <w:r w:rsidRPr="001558F0">
        <w:rPr>
          <w:b/>
          <w:sz w:val="22"/>
          <w:szCs w:val="22"/>
          <w:lang w:val="en-US"/>
        </w:rPr>
        <w:t>I</w:t>
      </w:r>
      <w:r w:rsidRPr="001558F0">
        <w:rPr>
          <w:b/>
          <w:sz w:val="22"/>
          <w:szCs w:val="22"/>
        </w:rPr>
        <w:t xml:space="preserve"> очереди проектирования</w:t>
      </w:r>
      <w:r w:rsidRPr="001558F0">
        <w:rPr>
          <w:sz w:val="22"/>
          <w:szCs w:val="22"/>
        </w:rPr>
        <w:t xml:space="preserve"> в составе:</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Ситуационный план (1:1 000);</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Схема генерального плана объекта (1:500);</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Схема благоустройства и озеленения в масштабе (1:500);</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Фасады объекта (1:200);</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Схема разрезов (1:200);</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Поэтажные планы первого и неповторяющихся этажей (1:200);</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Перспектива или аксонометрия в произвольном масштабе;</w:t>
      </w:r>
    </w:p>
    <w:p w:rsidR="001558F0" w:rsidRPr="001558F0" w:rsidRDefault="001558F0" w:rsidP="00EC2940">
      <w:pPr>
        <w:numPr>
          <w:ilvl w:val="0"/>
          <w:numId w:val="18"/>
        </w:numPr>
        <w:spacing w:after="120"/>
        <w:ind w:left="567" w:hanging="567"/>
        <w:contextualSpacing/>
        <w:jc w:val="both"/>
        <w:rPr>
          <w:sz w:val="22"/>
          <w:szCs w:val="22"/>
        </w:rPr>
      </w:pPr>
      <w:r w:rsidRPr="001558F0">
        <w:rPr>
          <w:sz w:val="22"/>
          <w:szCs w:val="22"/>
        </w:rPr>
        <w:t xml:space="preserve">Пояснительная записка, ТЭП; </w:t>
      </w:r>
    </w:p>
    <w:p w:rsidR="001558F0" w:rsidRPr="001558F0" w:rsidRDefault="001558F0" w:rsidP="00EC2940">
      <w:pPr>
        <w:numPr>
          <w:ilvl w:val="0"/>
          <w:numId w:val="18"/>
        </w:numPr>
        <w:spacing w:after="120"/>
        <w:ind w:left="567" w:hanging="567"/>
        <w:jc w:val="both"/>
        <w:rPr>
          <w:sz w:val="22"/>
          <w:szCs w:val="22"/>
        </w:rPr>
      </w:pPr>
      <w:r w:rsidRPr="001558F0">
        <w:rPr>
          <w:sz w:val="22"/>
          <w:szCs w:val="22"/>
        </w:rPr>
        <w:t>Пояснительная записка с технико-экономическими показателями:</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обоснование решений по зонированию территории и размещению функциональных зон,</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обоснование размещения объектов;</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обоснование решений по размещению транспортных коммуникаций, обеспечивающих внешний подъезд и внутриквартальный проезд транспорта, а также подъе</w:t>
      </w:r>
      <w:proofErr w:type="gramStart"/>
      <w:r w:rsidRPr="001558F0">
        <w:rPr>
          <w:sz w:val="22"/>
          <w:szCs w:val="22"/>
        </w:rPr>
        <w:t>зд к зд</w:t>
      </w:r>
      <w:proofErr w:type="gramEnd"/>
      <w:r w:rsidRPr="001558F0">
        <w:rPr>
          <w:sz w:val="22"/>
          <w:szCs w:val="22"/>
        </w:rPr>
        <w:t>аниям;</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обоснование решений по благоустройству и озеленению территории;</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общее описание конструктивных решений;</w:t>
      </w:r>
    </w:p>
    <w:p w:rsidR="001558F0" w:rsidRPr="001558F0" w:rsidRDefault="001558F0" w:rsidP="00EC2940">
      <w:pPr>
        <w:numPr>
          <w:ilvl w:val="1"/>
          <w:numId w:val="18"/>
        </w:numPr>
        <w:spacing w:after="120"/>
        <w:ind w:left="567" w:hanging="567"/>
        <w:jc w:val="both"/>
        <w:rPr>
          <w:sz w:val="22"/>
          <w:szCs w:val="22"/>
        </w:rPr>
      </w:pPr>
      <w:r w:rsidRPr="001558F0">
        <w:rPr>
          <w:sz w:val="22"/>
          <w:szCs w:val="22"/>
        </w:rPr>
        <w:lastRenderedPageBreak/>
        <w:t>описание внешнего и внутреннего вида объекта, его пространственной, планировочной и функциональной организации;</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обоснование принятых объемно-пространственных и архитектурно - планировочных решений, в том числе в части предельно-допустимых параметров застройки;</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описание решений по отделке фасадов, используемых строительных и отделочных материалов;</w:t>
      </w:r>
    </w:p>
    <w:p w:rsidR="001558F0" w:rsidRPr="001558F0" w:rsidRDefault="001558F0" w:rsidP="00EC2940">
      <w:pPr>
        <w:numPr>
          <w:ilvl w:val="1"/>
          <w:numId w:val="18"/>
        </w:numPr>
        <w:spacing w:after="120"/>
        <w:ind w:left="567" w:hanging="567"/>
        <w:jc w:val="both"/>
        <w:rPr>
          <w:sz w:val="22"/>
          <w:szCs w:val="22"/>
        </w:rPr>
      </w:pPr>
      <w:r w:rsidRPr="001558F0">
        <w:rPr>
          <w:sz w:val="22"/>
          <w:szCs w:val="22"/>
        </w:rPr>
        <w:t>описание принятых решений на соответствие Зеленым стандартам;</w:t>
      </w:r>
    </w:p>
    <w:p w:rsidR="001558F0" w:rsidRPr="001558F0" w:rsidRDefault="001558F0" w:rsidP="00EC2940">
      <w:pPr>
        <w:numPr>
          <w:ilvl w:val="1"/>
          <w:numId w:val="18"/>
        </w:numPr>
        <w:spacing w:after="120"/>
        <w:ind w:left="567" w:hanging="567"/>
        <w:contextualSpacing/>
        <w:jc w:val="both"/>
        <w:rPr>
          <w:sz w:val="22"/>
          <w:szCs w:val="22"/>
        </w:rPr>
      </w:pPr>
      <w:r w:rsidRPr="001558F0">
        <w:rPr>
          <w:sz w:val="22"/>
          <w:szCs w:val="22"/>
        </w:rPr>
        <w:t>смета на разработку проектной документации.</w:t>
      </w:r>
    </w:p>
    <w:p w:rsidR="001558F0" w:rsidRPr="001558F0" w:rsidRDefault="001558F0" w:rsidP="00EC2940">
      <w:pPr>
        <w:spacing w:after="120"/>
        <w:ind w:left="567" w:hanging="567"/>
        <w:jc w:val="both"/>
        <w:rPr>
          <w:b/>
          <w:sz w:val="22"/>
          <w:szCs w:val="22"/>
        </w:rPr>
      </w:pPr>
      <w:r w:rsidRPr="001558F0">
        <w:rPr>
          <w:b/>
          <w:sz w:val="22"/>
          <w:szCs w:val="22"/>
        </w:rPr>
        <w:t>Требования к альбому:</w:t>
      </w:r>
    </w:p>
    <w:p w:rsidR="001558F0" w:rsidRPr="001558F0" w:rsidRDefault="001558F0" w:rsidP="00EC2940">
      <w:pPr>
        <w:numPr>
          <w:ilvl w:val="0"/>
          <w:numId w:val="18"/>
        </w:numPr>
        <w:spacing w:after="120"/>
        <w:ind w:left="567" w:hanging="567"/>
        <w:jc w:val="both"/>
        <w:rPr>
          <w:sz w:val="22"/>
          <w:szCs w:val="22"/>
        </w:rPr>
      </w:pPr>
      <w:proofErr w:type="gramStart"/>
      <w:r w:rsidRPr="001558F0">
        <w:rPr>
          <w:sz w:val="22"/>
          <w:szCs w:val="22"/>
        </w:rPr>
        <w:t>Переплетенные</w:t>
      </w:r>
      <w:proofErr w:type="gramEnd"/>
      <w:r w:rsidRPr="001558F0">
        <w:rPr>
          <w:sz w:val="22"/>
          <w:szCs w:val="22"/>
        </w:rPr>
        <w:t xml:space="preserve"> спиралью.</w:t>
      </w:r>
    </w:p>
    <w:p w:rsidR="001558F0" w:rsidRPr="001558F0" w:rsidRDefault="001558F0" w:rsidP="00EC2940">
      <w:pPr>
        <w:numPr>
          <w:ilvl w:val="0"/>
          <w:numId w:val="18"/>
        </w:numPr>
        <w:spacing w:after="120"/>
        <w:ind w:left="567" w:hanging="567"/>
        <w:jc w:val="both"/>
        <w:rPr>
          <w:sz w:val="22"/>
          <w:szCs w:val="22"/>
        </w:rPr>
      </w:pPr>
      <w:r w:rsidRPr="001558F0">
        <w:rPr>
          <w:sz w:val="22"/>
          <w:szCs w:val="22"/>
        </w:rPr>
        <w:t>Обложка сверху и снизу.</w:t>
      </w:r>
    </w:p>
    <w:p w:rsidR="001558F0" w:rsidRPr="001558F0" w:rsidRDefault="001558F0" w:rsidP="00EC2940">
      <w:pPr>
        <w:numPr>
          <w:ilvl w:val="0"/>
          <w:numId w:val="18"/>
        </w:numPr>
        <w:spacing w:after="120"/>
        <w:ind w:left="567" w:hanging="567"/>
        <w:jc w:val="both"/>
        <w:rPr>
          <w:sz w:val="22"/>
          <w:szCs w:val="22"/>
        </w:rPr>
      </w:pPr>
      <w:r w:rsidRPr="001558F0">
        <w:rPr>
          <w:sz w:val="22"/>
          <w:szCs w:val="22"/>
        </w:rPr>
        <w:t>Оглавление.</w:t>
      </w:r>
    </w:p>
    <w:p w:rsidR="001558F0" w:rsidRPr="001558F0" w:rsidRDefault="001558F0" w:rsidP="00EC2940">
      <w:pPr>
        <w:numPr>
          <w:ilvl w:val="0"/>
          <w:numId w:val="18"/>
        </w:numPr>
        <w:spacing w:after="120"/>
        <w:ind w:left="567" w:hanging="567"/>
        <w:jc w:val="both"/>
        <w:rPr>
          <w:sz w:val="22"/>
          <w:szCs w:val="22"/>
        </w:rPr>
      </w:pPr>
      <w:r w:rsidRPr="001558F0">
        <w:rPr>
          <w:sz w:val="22"/>
          <w:szCs w:val="22"/>
        </w:rPr>
        <w:t>Высококачественная невыцветающая цветная печать.</w:t>
      </w:r>
    </w:p>
    <w:p w:rsidR="001558F0" w:rsidRPr="001558F0" w:rsidRDefault="001558F0" w:rsidP="00EC2940">
      <w:pPr>
        <w:spacing w:after="120"/>
        <w:ind w:left="567" w:hanging="567"/>
        <w:jc w:val="both"/>
        <w:rPr>
          <w:sz w:val="22"/>
          <w:szCs w:val="22"/>
        </w:rPr>
      </w:pPr>
      <w:r w:rsidRPr="001558F0">
        <w:rPr>
          <w:sz w:val="22"/>
          <w:szCs w:val="22"/>
        </w:rPr>
        <w:t>Материалы в формате альбома (</w:t>
      </w:r>
      <w:proofErr w:type="gramStart"/>
      <w:r w:rsidRPr="001558F0">
        <w:rPr>
          <w:sz w:val="22"/>
          <w:szCs w:val="22"/>
        </w:rPr>
        <w:t>горизонтальный</w:t>
      </w:r>
      <w:proofErr w:type="gramEnd"/>
      <w:r w:rsidRPr="001558F0">
        <w:rPr>
          <w:sz w:val="22"/>
          <w:szCs w:val="22"/>
        </w:rPr>
        <w:t>, в формате А3) не менее двух (2) экземпляров.</w:t>
      </w:r>
    </w:p>
    <w:p w:rsidR="001558F0" w:rsidRPr="001558F0" w:rsidRDefault="001558F0" w:rsidP="00EC2940">
      <w:pPr>
        <w:spacing w:after="120"/>
        <w:ind w:left="567" w:hanging="567"/>
        <w:jc w:val="both"/>
        <w:rPr>
          <w:sz w:val="22"/>
          <w:szCs w:val="22"/>
        </w:rPr>
      </w:pPr>
      <w:r w:rsidRPr="001558F0">
        <w:rPr>
          <w:sz w:val="22"/>
          <w:szCs w:val="22"/>
        </w:rPr>
        <w:t>В электронном виде, на компакт диске не менее двух (2) экземпляров.</w:t>
      </w:r>
    </w:p>
    <w:p w:rsidR="001558F0" w:rsidRPr="001558F0" w:rsidRDefault="001558F0" w:rsidP="00EC2940">
      <w:pPr>
        <w:spacing w:after="120"/>
        <w:ind w:left="567" w:hanging="567"/>
        <w:jc w:val="both"/>
        <w:rPr>
          <w:sz w:val="22"/>
          <w:szCs w:val="22"/>
        </w:rPr>
      </w:pPr>
      <w:r w:rsidRPr="001558F0">
        <w:rPr>
          <w:sz w:val="22"/>
          <w:szCs w:val="22"/>
        </w:rPr>
        <w:t xml:space="preserve">В электронном виде файлы должны быть представлены в соответствующих форматах: </w:t>
      </w:r>
      <w:proofErr w:type="spellStart"/>
      <w:r w:rsidRPr="001558F0">
        <w:rPr>
          <w:sz w:val="22"/>
          <w:szCs w:val="22"/>
        </w:rPr>
        <w:t>dwg</w:t>
      </w:r>
      <w:proofErr w:type="spellEnd"/>
      <w:r w:rsidRPr="001558F0">
        <w:rPr>
          <w:sz w:val="22"/>
          <w:szCs w:val="22"/>
        </w:rPr>
        <w:t xml:space="preserve">, </w:t>
      </w:r>
      <w:proofErr w:type="spellStart"/>
      <w:r w:rsidRPr="001558F0">
        <w:rPr>
          <w:sz w:val="22"/>
          <w:szCs w:val="22"/>
        </w:rPr>
        <w:t>pdf</w:t>
      </w:r>
      <w:proofErr w:type="spellEnd"/>
      <w:r w:rsidRPr="001558F0">
        <w:rPr>
          <w:sz w:val="22"/>
          <w:szCs w:val="22"/>
        </w:rPr>
        <w:t xml:space="preserve">, </w:t>
      </w:r>
      <w:proofErr w:type="spellStart"/>
      <w:r w:rsidRPr="001558F0">
        <w:rPr>
          <w:sz w:val="22"/>
          <w:szCs w:val="22"/>
        </w:rPr>
        <w:t>jpg</w:t>
      </w:r>
      <w:proofErr w:type="spellEnd"/>
      <w:r w:rsidRPr="001558F0">
        <w:rPr>
          <w:sz w:val="22"/>
          <w:szCs w:val="22"/>
        </w:rPr>
        <w:t xml:space="preserve"> и др.</w:t>
      </w:r>
    </w:p>
    <w:p w:rsidR="001558F0" w:rsidRPr="001558F0" w:rsidRDefault="001558F0" w:rsidP="00EC2940">
      <w:pPr>
        <w:numPr>
          <w:ilvl w:val="0"/>
          <w:numId w:val="17"/>
        </w:numPr>
        <w:spacing w:after="120"/>
        <w:ind w:left="567" w:hanging="567"/>
        <w:contextualSpacing/>
        <w:jc w:val="both"/>
        <w:rPr>
          <w:b/>
          <w:sz w:val="22"/>
          <w:szCs w:val="22"/>
        </w:rPr>
      </w:pPr>
      <w:r w:rsidRPr="001558F0">
        <w:rPr>
          <w:b/>
          <w:sz w:val="22"/>
          <w:szCs w:val="22"/>
        </w:rPr>
        <w:t xml:space="preserve">Требования к сроку и/или объему </w:t>
      </w:r>
      <w:proofErr w:type="gramStart"/>
      <w:r w:rsidRPr="001558F0">
        <w:rPr>
          <w:b/>
          <w:sz w:val="22"/>
          <w:szCs w:val="22"/>
        </w:rPr>
        <w:t>предоставления гарантий качества товара/ работ</w:t>
      </w:r>
      <w:proofErr w:type="gramEnd"/>
      <w:r w:rsidRPr="001558F0">
        <w:rPr>
          <w:b/>
          <w:sz w:val="22"/>
          <w:szCs w:val="22"/>
        </w:rPr>
        <w:t>/ услуг, к обслуживанию товара, к расходам на эксплуатацию товара:</w:t>
      </w:r>
    </w:p>
    <w:p w:rsidR="001558F0" w:rsidRPr="001558F0" w:rsidRDefault="001558F0" w:rsidP="00EC2940">
      <w:pPr>
        <w:spacing w:after="120"/>
        <w:ind w:left="567" w:hanging="567"/>
        <w:contextualSpacing/>
        <w:jc w:val="both"/>
        <w:rPr>
          <w:sz w:val="22"/>
          <w:szCs w:val="22"/>
        </w:rPr>
      </w:pPr>
      <w:r w:rsidRPr="001558F0">
        <w:rPr>
          <w:sz w:val="22"/>
          <w:szCs w:val="22"/>
        </w:rPr>
        <w:t xml:space="preserve">Сроки выполнения работ: проектирование </w:t>
      </w:r>
      <w:proofErr w:type="gramStart"/>
      <w:r w:rsidRPr="001558F0">
        <w:rPr>
          <w:sz w:val="22"/>
          <w:szCs w:val="22"/>
        </w:rPr>
        <w:t>с даты заключения</w:t>
      </w:r>
      <w:proofErr w:type="gramEnd"/>
      <w:r w:rsidRPr="001558F0">
        <w:rPr>
          <w:sz w:val="22"/>
          <w:szCs w:val="22"/>
        </w:rPr>
        <w:t xml:space="preserve"> договора по октябрь 2014 г., прохождение экспертизы проектной документации стадии «ПД» - с октября по декабрь 2014 г. При этом срок разработки Эскиза составляет не более 1,5 календарных месяцев с даты подписания договора.</w:t>
      </w:r>
    </w:p>
    <w:p w:rsidR="001558F0" w:rsidRPr="001558F0" w:rsidRDefault="001558F0" w:rsidP="00EC2940">
      <w:pPr>
        <w:spacing w:after="120"/>
        <w:ind w:left="567" w:hanging="567"/>
        <w:contextualSpacing/>
        <w:jc w:val="both"/>
        <w:rPr>
          <w:sz w:val="22"/>
          <w:szCs w:val="22"/>
        </w:rPr>
      </w:pPr>
      <w:r w:rsidRPr="001558F0">
        <w:rPr>
          <w:sz w:val="22"/>
          <w:szCs w:val="22"/>
        </w:rPr>
        <w:t xml:space="preserve">Работы должны быть выполнены в объеме достаточном для получения положительного заключения экспертизы и дальнейшей разработки проектной документации стадии «РД». </w:t>
      </w:r>
    </w:p>
    <w:p w:rsidR="001558F0" w:rsidRPr="001558F0" w:rsidRDefault="001558F0" w:rsidP="00EC2940">
      <w:pPr>
        <w:spacing w:after="120"/>
        <w:ind w:left="567" w:hanging="567"/>
        <w:contextualSpacing/>
        <w:jc w:val="both"/>
        <w:rPr>
          <w:sz w:val="22"/>
          <w:szCs w:val="22"/>
        </w:rPr>
      </w:pPr>
      <w:r w:rsidRPr="001558F0">
        <w:rPr>
          <w:sz w:val="22"/>
          <w:szCs w:val="22"/>
        </w:rPr>
        <w:t>Выполненные работы должны соответствовать следующим нормативным документам, но не ограничиваться ими:</w:t>
      </w:r>
    </w:p>
    <w:p w:rsidR="001558F0" w:rsidRPr="001558F0" w:rsidRDefault="001558F0" w:rsidP="00EC2940">
      <w:pPr>
        <w:numPr>
          <w:ilvl w:val="0"/>
          <w:numId w:val="19"/>
        </w:numPr>
        <w:spacing w:after="120"/>
        <w:ind w:left="567" w:hanging="567"/>
        <w:contextualSpacing/>
        <w:jc w:val="both"/>
        <w:rPr>
          <w:sz w:val="22"/>
          <w:szCs w:val="22"/>
        </w:rPr>
      </w:pPr>
      <w:r w:rsidRPr="001558F0">
        <w:rPr>
          <w:sz w:val="22"/>
          <w:szCs w:val="22"/>
        </w:rPr>
        <w:t>Постановление Правительства Российской Федерации от 16 февраля 2008 г. № 87;</w:t>
      </w:r>
    </w:p>
    <w:p w:rsidR="001558F0" w:rsidRPr="001558F0" w:rsidRDefault="001558F0" w:rsidP="00EC2940">
      <w:pPr>
        <w:numPr>
          <w:ilvl w:val="0"/>
          <w:numId w:val="19"/>
        </w:numPr>
        <w:spacing w:after="120"/>
        <w:ind w:left="567" w:hanging="567"/>
        <w:contextualSpacing/>
        <w:jc w:val="both"/>
        <w:rPr>
          <w:sz w:val="22"/>
          <w:szCs w:val="22"/>
        </w:rPr>
      </w:pPr>
      <w:r w:rsidRPr="001558F0">
        <w:rPr>
          <w:sz w:val="22"/>
          <w:szCs w:val="22"/>
        </w:rPr>
        <w:t>Градостроительный кодекс РФ ст. 48, пункт 12;</w:t>
      </w:r>
    </w:p>
    <w:p w:rsidR="001558F0" w:rsidRPr="001558F0" w:rsidRDefault="001558F0" w:rsidP="00EC2940">
      <w:pPr>
        <w:numPr>
          <w:ilvl w:val="0"/>
          <w:numId w:val="19"/>
        </w:numPr>
        <w:spacing w:after="120"/>
        <w:ind w:left="567" w:hanging="567"/>
        <w:contextualSpacing/>
        <w:jc w:val="both"/>
        <w:rPr>
          <w:sz w:val="22"/>
          <w:szCs w:val="22"/>
        </w:rPr>
      </w:pPr>
      <w:r w:rsidRPr="001558F0">
        <w:rPr>
          <w:sz w:val="22"/>
          <w:szCs w:val="22"/>
        </w:rPr>
        <w:t>Приказ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 (см. Приложение);</w:t>
      </w:r>
    </w:p>
    <w:p w:rsidR="001558F0" w:rsidRPr="001558F0" w:rsidRDefault="001558F0" w:rsidP="00EC2940">
      <w:pPr>
        <w:numPr>
          <w:ilvl w:val="0"/>
          <w:numId w:val="19"/>
        </w:numPr>
        <w:spacing w:after="120"/>
        <w:ind w:left="567" w:hanging="567"/>
        <w:contextualSpacing/>
        <w:jc w:val="both"/>
        <w:rPr>
          <w:sz w:val="22"/>
          <w:szCs w:val="22"/>
        </w:rPr>
      </w:pPr>
      <w:r w:rsidRPr="001558F0">
        <w:rPr>
          <w:sz w:val="22"/>
          <w:szCs w:val="22"/>
        </w:rPr>
        <w:t>Проектирование всех разделов, включая требования к инженерным системам,</w:t>
      </w:r>
      <w:r w:rsidRPr="001558F0" w:rsidDel="00AF2F40">
        <w:rPr>
          <w:sz w:val="22"/>
          <w:szCs w:val="22"/>
        </w:rPr>
        <w:t xml:space="preserve"> </w:t>
      </w:r>
      <w:r w:rsidRPr="001558F0">
        <w:rPr>
          <w:sz w:val="22"/>
          <w:szCs w:val="22"/>
        </w:rPr>
        <w:t xml:space="preserve">выполнить на основании Стандартов LEED и в соответствии с действующими на территории РФ и региона г. Москвы нормами и правилами. Проект и реализация систем должны удовлетворять требованиям Стандартов LEED </w:t>
      </w:r>
      <w:proofErr w:type="spellStart"/>
      <w:r w:rsidRPr="001558F0">
        <w:rPr>
          <w:sz w:val="22"/>
          <w:szCs w:val="22"/>
        </w:rPr>
        <w:t>Silver</w:t>
      </w:r>
      <w:proofErr w:type="spellEnd"/>
      <w:r w:rsidRPr="001558F0">
        <w:rPr>
          <w:sz w:val="22"/>
          <w:szCs w:val="22"/>
        </w:rPr>
        <w:t>. Подготовить таблицу-расчет баллов по Стандартам LEED.</w:t>
      </w:r>
    </w:p>
    <w:p w:rsidR="001558F0" w:rsidRPr="001558F0" w:rsidRDefault="001558F0" w:rsidP="00EC2940">
      <w:pPr>
        <w:spacing w:after="120"/>
        <w:ind w:left="567" w:hanging="567"/>
        <w:contextualSpacing/>
        <w:jc w:val="both"/>
        <w:rPr>
          <w:sz w:val="22"/>
          <w:szCs w:val="22"/>
        </w:rPr>
      </w:pPr>
      <w:r w:rsidRPr="001558F0">
        <w:rPr>
          <w:sz w:val="22"/>
          <w:szCs w:val="22"/>
        </w:rPr>
        <w:t>Победитель осуществляет сопровождение прохождения экспертизы проектной документации и гарантирует устранение замечаний экспертизы за свой счет и в сроки указанные Заказчиком.</w:t>
      </w:r>
    </w:p>
    <w:p w:rsidR="001558F0" w:rsidRPr="001558F0" w:rsidRDefault="001558F0" w:rsidP="00EC2940">
      <w:pPr>
        <w:numPr>
          <w:ilvl w:val="0"/>
          <w:numId w:val="17"/>
        </w:numPr>
        <w:spacing w:after="120"/>
        <w:ind w:left="567" w:hanging="567"/>
        <w:contextualSpacing/>
        <w:jc w:val="both"/>
        <w:rPr>
          <w:b/>
          <w:sz w:val="22"/>
          <w:szCs w:val="22"/>
        </w:rPr>
      </w:pPr>
      <w:r w:rsidRPr="001558F0">
        <w:rPr>
          <w:b/>
          <w:sz w:val="22"/>
          <w:szCs w:val="22"/>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1558F0" w:rsidRPr="001558F0" w:rsidRDefault="001558F0" w:rsidP="00EC2940">
      <w:pPr>
        <w:spacing w:after="120"/>
        <w:ind w:left="567" w:hanging="567"/>
        <w:jc w:val="both"/>
        <w:rPr>
          <w:sz w:val="22"/>
          <w:szCs w:val="22"/>
        </w:rPr>
      </w:pPr>
      <w:r w:rsidRPr="001558F0">
        <w:rPr>
          <w:sz w:val="22"/>
          <w:szCs w:val="22"/>
        </w:rPr>
        <w:t>Участники Процедуры закупки должны представить:</w:t>
      </w:r>
    </w:p>
    <w:p w:rsidR="001558F0" w:rsidRPr="001558F0" w:rsidRDefault="001558F0" w:rsidP="00EC2940">
      <w:pPr>
        <w:numPr>
          <w:ilvl w:val="0"/>
          <w:numId w:val="19"/>
        </w:numPr>
        <w:spacing w:after="120"/>
        <w:ind w:left="567" w:hanging="567"/>
        <w:contextualSpacing/>
        <w:jc w:val="both"/>
        <w:rPr>
          <w:sz w:val="22"/>
          <w:szCs w:val="22"/>
        </w:rPr>
      </w:pPr>
      <w:proofErr w:type="gramStart"/>
      <w:r w:rsidRPr="001558F0">
        <w:rPr>
          <w:sz w:val="22"/>
          <w:szCs w:val="22"/>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w:t>
      </w:r>
      <w:r w:rsidRPr="001558F0">
        <w:rPr>
          <w:sz w:val="22"/>
          <w:szCs w:val="22"/>
        </w:rPr>
        <w:lastRenderedPageBreak/>
        <w:t>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1558F0">
        <w:rPr>
          <w:sz w:val="22"/>
          <w:szCs w:val="22"/>
        </w:rPr>
        <w:t xml:space="preserve"> проектной документации);</w:t>
      </w:r>
    </w:p>
    <w:p w:rsidR="001558F0" w:rsidRPr="001558F0" w:rsidRDefault="001558F0" w:rsidP="00EC2940">
      <w:pPr>
        <w:numPr>
          <w:ilvl w:val="0"/>
          <w:numId w:val="19"/>
        </w:numPr>
        <w:spacing w:after="120"/>
        <w:ind w:left="567" w:hanging="567"/>
        <w:contextualSpacing/>
        <w:jc w:val="both"/>
        <w:rPr>
          <w:sz w:val="22"/>
          <w:szCs w:val="22"/>
        </w:rPr>
      </w:pPr>
      <w:r w:rsidRPr="001558F0">
        <w:rPr>
          <w:sz w:val="22"/>
          <w:szCs w:val="22"/>
        </w:rPr>
        <w:t xml:space="preserve">Представить в составе конкурсной документации соглашения о намерениях с компаниями, которые планируются к привлечению для проведения комплекса инженерных изысканий или иных работ (услуг) которые будут </w:t>
      </w:r>
      <w:proofErr w:type="gramStart"/>
      <w:r w:rsidRPr="001558F0">
        <w:rPr>
          <w:sz w:val="22"/>
          <w:szCs w:val="22"/>
        </w:rPr>
        <w:t>выполнятся</w:t>
      </w:r>
      <w:proofErr w:type="gramEnd"/>
      <w:r w:rsidRPr="001558F0">
        <w:rPr>
          <w:sz w:val="22"/>
          <w:szCs w:val="22"/>
        </w:rPr>
        <w:t xml:space="preserve"> с привлечением третьих лиц.</w:t>
      </w:r>
    </w:p>
    <w:p w:rsidR="001558F0" w:rsidRPr="001558F0" w:rsidRDefault="001558F0" w:rsidP="00EC2940">
      <w:pPr>
        <w:numPr>
          <w:ilvl w:val="0"/>
          <w:numId w:val="19"/>
        </w:numPr>
        <w:spacing w:after="120"/>
        <w:ind w:left="567" w:hanging="567"/>
        <w:contextualSpacing/>
        <w:jc w:val="both"/>
        <w:rPr>
          <w:b/>
          <w:sz w:val="22"/>
          <w:szCs w:val="22"/>
        </w:rPr>
      </w:pPr>
      <w:r w:rsidRPr="001558F0">
        <w:rPr>
          <w:sz w:val="22"/>
          <w:szCs w:val="22"/>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rsidR="001558F0" w:rsidRPr="001558F0" w:rsidRDefault="001558F0" w:rsidP="00EC2940">
      <w:pPr>
        <w:numPr>
          <w:ilvl w:val="0"/>
          <w:numId w:val="17"/>
        </w:numPr>
        <w:spacing w:after="120"/>
        <w:ind w:left="567" w:hanging="567"/>
        <w:contextualSpacing/>
        <w:jc w:val="both"/>
        <w:rPr>
          <w:b/>
          <w:sz w:val="22"/>
          <w:szCs w:val="22"/>
        </w:rPr>
      </w:pPr>
      <w:r w:rsidRPr="001558F0">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1558F0" w:rsidRPr="001558F0" w:rsidRDefault="001558F0" w:rsidP="00EC2940">
      <w:pPr>
        <w:numPr>
          <w:ilvl w:val="0"/>
          <w:numId w:val="19"/>
        </w:numPr>
        <w:spacing w:after="120"/>
        <w:ind w:left="567" w:hanging="567"/>
        <w:contextualSpacing/>
        <w:jc w:val="both"/>
        <w:rPr>
          <w:sz w:val="22"/>
          <w:szCs w:val="22"/>
        </w:rPr>
      </w:pPr>
      <w:r w:rsidRPr="001558F0">
        <w:rPr>
          <w:sz w:val="22"/>
          <w:szCs w:val="22"/>
        </w:rPr>
        <w:t>Подтверждение реализации проектов аналогичных по своему функциональному назначению и объему (м</w:t>
      </w:r>
      <w:proofErr w:type="gramStart"/>
      <w:r w:rsidRPr="001558F0">
        <w:rPr>
          <w:sz w:val="22"/>
          <w:szCs w:val="22"/>
        </w:rPr>
        <w:t>2</w:t>
      </w:r>
      <w:proofErr w:type="gramEnd"/>
      <w:r w:rsidRPr="001558F0">
        <w:rPr>
          <w:sz w:val="22"/>
          <w:szCs w:val="22"/>
        </w:rPr>
        <w:t>), предмету закупок;</w:t>
      </w:r>
    </w:p>
    <w:p w:rsidR="001558F0" w:rsidRPr="001558F0" w:rsidRDefault="001558F0" w:rsidP="00EC2940">
      <w:pPr>
        <w:numPr>
          <w:ilvl w:val="0"/>
          <w:numId w:val="17"/>
        </w:numPr>
        <w:spacing w:after="120"/>
        <w:ind w:left="567" w:hanging="567"/>
        <w:contextualSpacing/>
        <w:jc w:val="both"/>
        <w:rPr>
          <w:b/>
          <w:sz w:val="22"/>
          <w:szCs w:val="22"/>
        </w:rPr>
      </w:pPr>
      <w:r w:rsidRPr="001558F0">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1558F0" w:rsidRPr="001558F0" w:rsidRDefault="001558F0" w:rsidP="00EC2940">
      <w:pPr>
        <w:spacing w:after="120"/>
        <w:ind w:left="567" w:hanging="567"/>
        <w:contextualSpacing/>
        <w:jc w:val="both"/>
        <w:rPr>
          <w:sz w:val="22"/>
          <w:szCs w:val="22"/>
        </w:rPr>
      </w:pPr>
      <w:r w:rsidRPr="001558F0">
        <w:rPr>
          <w:sz w:val="22"/>
          <w:szCs w:val="22"/>
        </w:rPr>
        <w:t>отсутствуют</w:t>
      </w:r>
    </w:p>
    <w:p w:rsidR="001558F0" w:rsidRPr="001558F0" w:rsidRDefault="001558F0" w:rsidP="00EC2940">
      <w:pPr>
        <w:numPr>
          <w:ilvl w:val="0"/>
          <w:numId w:val="17"/>
        </w:numPr>
        <w:spacing w:after="120"/>
        <w:ind w:left="567" w:hanging="567"/>
        <w:contextualSpacing/>
        <w:jc w:val="both"/>
        <w:rPr>
          <w:b/>
          <w:sz w:val="22"/>
          <w:szCs w:val="22"/>
        </w:rPr>
      </w:pPr>
      <w:r w:rsidRPr="001558F0">
        <w:rPr>
          <w:b/>
          <w:sz w:val="22"/>
          <w:szCs w:val="22"/>
        </w:rPr>
        <w:t>Обоснованные особые условия, необходимые для включения в проект Договора.</w:t>
      </w:r>
    </w:p>
    <w:p w:rsidR="001558F0" w:rsidRPr="001558F0" w:rsidRDefault="001558F0" w:rsidP="00EC2940">
      <w:pPr>
        <w:spacing w:after="120"/>
        <w:ind w:left="567" w:hanging="567"/>
        <w:contextualSpacing/>
        <w:jc w:val="both"/>
        <w:rPr>
          <w:sz w:val="22"/>
          <w:szCs w:val="22"/>
        </w:rPr>
      </w:pPr>
      <w:r w:rsidRPr="001558F0">
        <w:rPr>
          <w:sz w:val="22"/>
          <w:szCs w:val="22"/>
        </w:rPr>
        <w:t>Проект Договора включается в состав конкурсной документации.</w:t>
      </w:r>
    </w:p>
    <w:p w:rsidR="001558F0" w:rsidRPr="001558F0" w:rsidRDefault="001558F0" w:rsidP="00EC2940">
      <w:pPr>
        <w:numPr>
          <w:ilvl w:val="0"/>
          <w:numId w:val="17"/>
        </w:numPr>
        <w:spacing w:after="120"/>
        <w:ind w:left="567" w:hanging="567"/>
        <w:contextualSpacing/>
        <w:jc w:val="both"/>
        <w:rPr>
          <w:b/>
          <w:sz w:val="22"/>
          <w:szCs w:val="22"/>
        </w:rPr>
      </w:pPr>
      <w:r w:rsidRPr="001558F0">
        <w:rPr>
          <w:b/>
          <w:sz w:val="22"/>
          <w:szCs w:val="22"/>
        </w:rPr>
        <w:t>Рекомендованные Участники Процедуры закупки:</w:t>
      </w:r>
    </w:p>
    <w:p w:rsidR="001558F0" w:rsidRPr="001558F0" w:rsidRDefault="001558F0" w:rsidP="00EC2940">
      <w:pPr>
        <w:spacing w:after="120"/>
        <w:ind w:left="567" w:hanging="567"/>
        <w:jc w:val="both"/>
        <w:rPr>
          <w:sz w:val="22"/>
          <w:szCs w:val="22"/>
        </w:rPr>
      </w:pPr>
      <w:r w:rsidRPr="001558F0">
        <w:rPr>
          <w:sz w:val="22"/>
          <w:szCs w:val="22"/>
        </w:rPr>
        <w:t xml:space="preserve">отсутствуют </w:t>
      </w:r>
    </w:p>
    <w:p w:rsidR="001558F0" w:rsidRPr="001558F0" w:rsidRDefault="001558F0" w:rsidP="001558F0">
      <w:pPr>
        <w:spacing w:after="120" w:line="360" w:lineRule="auto"/>
        <w:ind w:left="567" w:hanging="567"/>
        <w:jc w:val="both"/>
        <w:rPr>
          <w:b/>
          <w:sz w:val="22"/>
          <w:szCs w:val="22"/>
        </w:rPr>
      </w:pPr>
    </w:p>
    <w:p w:rsidR="006A455F" w:rsidRPr="00046098" w:rsidRDefault="006A455F" w:rsidP="001558F0">
      <w:pPr>
        <w:spacing w:after="120"/>
        <w:ind w:left="567" w:hanging="567"/>
      </w:pPr>
    </w:p>
    <w:sectPr w:rsidR="006A455F" w:rsidRPr="00046098" w:rsidSect="002A0015">
      <w:footerReference w:type="default" r:id="rId22"/>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419" w:rsidRDefault="00217419" w:rsidP="00E10162">
      <w:r>
        <w:separator/>
      </w:r>
    </w:p>
  </w:endnote>
  <w:endnote w:type="continuationSeparator" w:id="0">
    <w:p w:rsidR="00217419" w:rsidRDefault="0021741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29BA" w:rsidRPr="00DF646A" w:rsidRDefault="002429BA"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224D3" w:rsidRPr="00A224D3">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2429BA" w:rsidRPr="00E10162" w:rsidRDefault="002429BA"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2429BA" w:rsidRDefault="002429BA">
        <w:pPr>
          <w:pStyle w:val="af"/>
          <w:jc w:val="center"/>
        </w:pPr>
        <w:r>
          <w:fldChar w:fldCharType="begin"/>
        </w:r>
        <w:r>
          <w:instrText>PAGE   \* MERGEFORMAT</w:instrText>
        </w:r>
        <w:r>
          <w:fldChar w:fldCharType="separate"/>
        </w:r>
        <w:r w:rsidR="00A224D3">
          <w:rPr>
            <w:noProof/>
          </w:rPr>
          <w:t>129</w:t>
        </w:r>
        <w:r>
          <w:fldChar w:fldCharType="end"/>
        </w:r>
      </w:p>
    </w:sdtContent>
  </w:sdt>
  <w:p w:rsidR="002429BA" w:rsidRDefault="002429B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419" w:rsidRDefault="00217419" w:rsidP="00E10162">
      <w:r>
        <w:separator/>
      </w:r>
    </w:p>
  </w:footnote>
  <w:footnote w:type="continuationSeparator" w:id="0">
    <w:p w:rsidR="00217419" w:rsidRDefault="0021741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29BA" w:rsidRDefault="002429B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61"/>
        </w:tabs>
        <w:ind w:left="-61"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6">
    <w:nsid w:val="03EE79B6"/>
    <w:multiLevelType w:val="hybridMultilevel"/>
    <w:tmpl w:val="6ED2D21A"/>
    <w:lvl w:ilvl="0" w:tplc="04190011">
      <w:start w:val="1"/>
      <w:numFmt w:val="decimal"/>
      <w:lvlText w:val="%1)"/>
      <w:lvlJc w:val="left"/>
      <w:pPr>
        <w:ind w:left="72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46C4AD2"/>
    <w:multiLevelType w:val="hybridMultilevel"/>
    <w:tmpl w:val="3126E71A"/>
    <w:lvl w:ilvl="0" w:tplc="9F0C049C">
      <w:start w:val="1"/>
      <w:numFmt w:val="decimal"/>
      <w:lvlText w:val="%1)"/>
      <w:lvlJc w:val="left"/>
      <w:pPr>
        <w:ind w:left="1353" w:hanging="360"/>
      </w:pPr>
      <w:rPr>
        <w:rFonts w:eastAsia="Times New Roman" w:cs="Times New Roman"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
    <w:nsid w:val="06F468A6"/>
    <w:multiLevelType w:val="hybridMultilevel"/>
    <w:tmpl w:val="20E437C2"/>
    <w:lvl w:ilvl="0" w:tplc="8802274E">
      <w:start w:val="1"/>
      <w:numFmt w:val="decimal"/>
      <w:lvlText w:val="%1)"/>
      <w:lvlJc w:val="left"/>
      <w:pPr>
        <w:ind w:left="1287" w:hanging="360"/>
      </w:pPr>
      <w:rPr>
        <w:rFonts w:ascii="Times New Roman" w:eastAsia="MS Mincho" w:hAnsi="Times New Roman" w:cs="Times New Roman"/>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731008F"/>
    <w:multiLevelType w:val="hybridMultilevel"/>
    <w:tmpl w:val="E1FAEA18"/>
    <w:lvl w:ilvl="0" w:tplc="4086CEB4">
      <w:start w:val="1"/>
      <w:numFmt w:val="decimal"/>
      <w:lvlText w:val="%1)"/>
      <w:lvlJc w:val="left"/>
      <w:pPr>
        <w:ind w:left="720" w:hanging="360"/>
      </w:pPr>
      <w:rPr>
        <w:rFonts w:ascii="Times New Roman" w:eastAsia="Calibri" w:hAnsi="Times New Roman" w:cs="Calibr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89021BB"/>
    <w:multiLevelType w:val="hybridMultilevel"/>
    <w:tmpl w:val="6BE4741C"/>
    <w:lvl w:ilvl="0" w:tplc="8F0661E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11">
    <w:nsid w:val="0BDF15AB"/>
    <w:multiLevelType w:val="multilevel"/>
    <w:tmpl w:val="38100E34"/>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i w:val="0"/>
        <w:color w:val="000000"/>
        <w:sz w:val="24"/>
        <w:szCs w:val="24"/>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12">
    <w:nsid w:val="0FA13527"/>
    <w:multiLevelType w:val="hybridMultilevel"/>
    <w:tmpl w:val="6AB876FC"/>
    <w:lvl w:ilvl="0" w:tplc="9CB41EBC">
      <w:start w:val="1"/>
      <w:numFmt w:val="decimal"/>
      <w:lvlText w:val="%1)"/>
      <w:lvlJc w:val="left"/>
      <w:pPr>
        <w:ind w:left="1353" w:hanging="360"/>
      </w:pPr>
      <w:rPr>
        <w:rFonts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3">
    <w:nsid w:val="10D748FE"/>
    <w:multiLevelType w:val="hybridMultilevel"/>
    <w:tmpl w:val="DF660FBC"/>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5">
    <w:nsid w:val="12487D7D"/>
    <w:multiLevelType w:val="hybridMultilevel"/>
    <w:tmpl w:val="F9F00B1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9D25152"/>
    <w:multiLevelType w:val="hybridMultilevel"/>
    <w:tmpl w:val="BF8A847C"/>
    <w:lvl w:ilvl="0" w:tplc="C3B44EB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AA550C0"/>
    <w:multiLevelType w:val="hybridMultilevel"/>
    <w:tmpl w:val="7654F1D2"/>
    <w:lvl w:ilvl="0" w:tplc="04190005">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nsid w:val="1B5F35BA"/>
    <w:multiLevelType w:val="hybridMultilevel"/>
    <w:tmpl w:val="C860821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3552D3B"/>
    <w:multiLevelType w:val="hybridMultilevel"/>
    <w:tmpl w:val="B9AC944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2">
    <w:nsid w:val="24F91CF5"/>
    <w:multiLevelType w:val="multilevel"/>
    <w:tmpl w:val="9886C4E8"/>
    <w:lvl w:ilvl="0">
      <w:start w:val="11"/>
      <w:numFmt w:val="decimal"/>
      <w:lvlText w:val="%1."/>
      <w:lvlJc w:val="left"/>
      <w:pPr>
        <w:ind w:left="840" w:hanging="840"/>
      </w:pPr>
      <w:rPr>
        <w:rFonts w:cs="Times New Roman" w:hint="default"/>
        <w:b w:val="0"/>
      </w:rPr>
    </w:lvl>
    <w:lvl w:ilvl="1">
      <w:start w:val="3"/>
      <w:numFmt w:val="decimal"/>
      <w:lvlText w:val="%1.%2."/>
      <w:lvlJc w:val="left"/>
      <w:pPr>
        <w:ind w:left="1110" w:hanging="840"/>
      </w:pPr>
      <w:rPr>
        <w:rFonts w:cs="Times New Roman" w:hint="default"/>
        <w:b w:val="0"/>
      </w:rPr>
    </w:lvl>
    <w:lvl w:ilvl="2">
      <w:start w:val="4"/>
      <w:numFmt w:val="decimal"/>
      <w:lvlText w:val="%1.%2.%3."/>
      <w:lvlJc w:val="left"/>
      <w:pPr>
        <w:ind w:left="1380" w:hanging="840"/>
      </w:pPr>
      <w:rPr>
        <w:rFonts w:cs="Times New Roman" w:hint="default"/>
        <w:b/>
      </w:rPr>
    </w:lvl>
    <w:lvl w:ilvl="3">
      <w:start w:val="1"/>
      <w:numFmt w:val="decimal"/>
      <w:lvlText w:val="%4)"/>
      <w:lvlJc w:val="left"/>
      <w:pPr>
        <w:ind w:left="1650" w:hanging="840"/>
      </w:pPr>
      <w:rPr>
        <w:rFonts w:ascii="Times New Roman" w:eastAsia="Calibri" w:hAnsi="Times New Roman" w:cs="Times New Roman"/>
        <w:b w:val="0"/>
      </w:rPr>
    </w:lvl>
    <w:lvl w:ilvl="4">
      <w:start w:val="1"/>
      <w:numFmt w:val="decimal"/>
      <w:lvlText w:val="%1.%2.%3.%4.%5."/>
      <w:lvlJc w:val="left"/>
      <w:pPr>
        <w:ind w:left="2160" w:hanging="1080"/>
      </w:pPr>
      <w:rPr>
        <w:rFonts w:cs="Times New Roman" w:hint="default"/>
        <w:b w:val="0"/>
      </w:rPr>
    </w:lvl>
    <w:lvl w:ilvl="5">
      <w:start w:val="1"/>
      <w:numFmt w:val="decimal"/>
      <w:lvlText w:val="%1.%2.%3.%4.%5.%6."/>
      <w:lvlJc w:val="left"/>
      <w:pPr>
        <w:ind w:left="2430" w:hanging="1080"/>
      </w:pPr>
      <w:rPr>
        <w:rFonts w:cs="Times New Roman" w:hint="default"/>
        <w:b w:val="0"/>
      </w:rPr>
    </w:lvl>
    <w:lvl w:ilvl="6">
      <w:start w:val="1"/>
      <w:numFmt w:val="decimal"/>
      <w:lvlText w:val="%1.%2.%3.%4.%5.%6.%7."/>
      <w:lvlJc w:val="left"/>
      <w:pPr>
        <w:ind w:left="3060" w:hanging="1440"/>
      </w:pPr>
      <w:rPr>
        <w:rFonts w:cs="Times New Roman" w:hint="default"/>
        <w:b w:val="0"/>
      </w:rPr>
    </w:lvl>
    <w:lvl w:ilvl="7">
      <w:start w:val="1"/>
      <w:numFmt w:val="decimal"/>
      <w:lvlText w:val="%1.%2.%3.%4.%5.%6.%7.%8."/>
      <w:lvlJc w:val="left"/>
      <w:pPr>
        <w:ind w:left="3330" w:hanging="1440"/>
      </w:pPr>
      <w:rPr>
        <w:rFonts w:cs="Times New Roman" w:hint="default"/>
        <w:b w:val="0"/>
      </w:rPr>
    </w:lvl>
    <w:lvl w:ilvl="8">
      <w:start w:val="1"/>
      <w:numFmt w:val="decimal"/>
      <w:lvlText w:val="%1.%2.%3.%4.%5.%6.%7.%8.%9."/>
      <w:lvlJc w:val="left"/>
      <w:pPr>
        <w:ind w:left="3960" w:hanging="1800"/>
      </w:pPr>
      <w:rPr>
        <w:rFonts w:cs="Times New Roman" w:hint="default"/>
        <w:b w:val="0"/>
      </w:rPr>
    </w:lvl>
  </w:abstractNum>
  <w:abstractNum w:abstractNumId="23">
    <w:nsid w:val="26FB18F3"/>
    <w:multiLevelType w:val="hybridMultilevel"/>
    <w:tmpl w:val="C8C0FEB4"/>
    <w:lvl w:ilvl="0" w:tplc="EFA4F572">
      <w:start w:val="1"/>
      <w:numFmt w:val="decimal"/>
      <w:lvlText w:val="%1)"/>
      <w:lvlJc w:val="left"/>
      <w:pPr>
        <w:ind w:left="1211" w:hanging="360"/>
      </w:pPr>
      <w:rPr>
        <w:rFonts w:cs="Calibri"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4">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6">
    <w:nsid w:val="2D722E8B"/>
    <w:multiLevelType w:val="hybridMultilevel"/>
    <w:tmpl w:val="4CA606E8"/>
    <w:lvl w:ilvl="0" w:tplc="A750178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2DEE48C5"/>
    <w:multiLevelType w:val="hybridMultilevel"/>
    <w:tmpl w:val="DE52A24E"/>
    <w:lvl w:ilvl="0" w:tplc="86A2796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3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nsid w:val="318F75E9"/>
    <w:multiLevelType w:val="hybridMultilevel"/>
    <w:tmpl w:val="805E136C"/>
    <w:lvl w:ilvl="0" w:tplc="DFA8DBEC">
      <w:start w:val="1"/>
      <w:numFmt w:val="decimal"/>
      <w:lvlText w:val="%1)"/>
      <w:lvlJc w:val="left"/>
      <w:pPr>
        <w:ind w:left="1211" w:hanging="360"/>
      </w:pPr>
      <w:rPr>
        <w:rFonts w:hint="default"/>
        <w:color w:val="auto"/>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2">
    <w:nsid w:val="324367A7"/>
    <w:multiLevelType w:val="hybridMultilevel"/>
    <w:tmpl w:val="71B4A3B2"/>
    <w:lvl w:ilvl="0" w:tplc="04190005">
      <w:start w:val="1"/>
      <w:numFmt w:val="bullet"/>
      <w:lvlText w:val=""/>
      <w:lvlJc w:val="left"/>
      <w:pPr>
        <w:ind w:left="1353" w:hanging="360"/>
      </w:pPr>
      <w:rPr>
        <w:rFonts w:ascii="Wingdings" w:hAnsi="Wingding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4">
    <w:nsid w:val="33092A72"/>
    <w:multiLevelType w:val="hybridMultilevel"/>
    <w:tmpl w:val="2DDEFF0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6">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37">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6E4034F"/>
    <w:multiLevelType w:val="hybridMultilevel"/>
    <w:tmpl w:val="1FF69DC0"/>
    <w:lvl w:ilvl="0" w:tplc="04190005">
      <w:start w:val="1"/>
      <w:numFmt w:val="bullet"/>
      <w:lvlText w:val=""/>
      <w:lvlJc w:val="left"/>
      <w:pPr>
        <w:ind w:left="1068" w:hanging="360"/>
      </w:pPr>
      <w:rPr>
        <w:rFonts w:ascii="Wingdings" w:hAnsi="Wingdings"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9">
    <w:nsid w:val="36F17C5F"/>
    <w:multiLevelType w:val="multilevel"/>
    <w:tmpl w:val="38D6F888"/>
    <w:lvl w:ilvl="0">
      <w:start w:val="3"/>
      <w:numFmt w:val="decimal"/>
      <w:lvlText w:val="%1."/>
      <w:lvlJc w:val="left"/>
      <w:pPr>
        <w:ind w:left="705" w:hanging="705"/>
      </w:pPr>
      <w:rPr>
        <w:rFonts w:cs="Times New Roman" w:hint="default"/>
      </w:rPr>
    </w:lvl>
    <w:lvl w:ilvl="1">
      <w:start w:val="2"/>
      <w:numFmt w:val="decimal"/>
      <w:lvlText w:val="%1.%2."/>
      <w:lvlJc w:val="left"/>
      <w:pPr>
        <w:ind w:left="941" w:hanging="705"/>
      </w:pPr>
      <w:rPr>
        <w:rFonts w:cs="Times New Roman" w:hint="default"/>
      </w:rPr>
    </w:lvl>
    <w:lvl w:ilvl="2">
      <w:start w:val="1"/>
      <w:numFmt w:val="decimal"/>
      <w:lvlText w:val="%1.%2.%3."/>
      <w:lvlJc w:val="left"/>
      <w:pPr>
        <w:ind w:left="1192" w:hanging="720"/>
      </w:pPr>
      <w:rPr>
        <w:rFonts w:cs="Times New Roman" w:hint="default"/>
      </w:rPr>
    </w:lvl>
    <w:lvl w:ilvl="3">
      <w:start w:val="1"/>
      <w:numFmt w:val="decimal"/>
      <w:lvlText w:val="%1.%2.%3.%4."/>
      <w:lvlJc w:val="left"/>
      <w:pPr>
        <w:ind w:left="1428" w:hanging="720"/>
      </w:pPr>
      <w:rPr>
        <w:rFonts w:cs="Times New Roman" w:hint="default"/>
      </w:rPr>
    </w:lvl>
    <w:lvl w:ilvl="4">
      <w:start w:val="1"/>
      <w:numFmt w:val="decimal"/>
      <w:lvlText w:val="%1.%2.%3.%4.%5."/>
      <w:lvlJc w:val="left"/>
      <w:pPr>
        <w:ind w:left="2024" w:hanging="1080"/>
      </w:pPr>
      <w:rPr>
        <w:rFonts w:cs="Times New Roman" w:hint="default"/>
      </w:rPr>
    </w:lvl>
    <w:lvl w:ilvl="5">
      <w:start w:val="1"/>
      <w:numFmt w:val="decimal"/>
      <w:lvlText w:val="%1.%2.%3.%4.%5.%6."/>
      <w:lvlJc w:val="left"/>
      <w:pPr>
        <w:ind w:left="2260" w:hanging="1080"/>
      </w:pPr>
      <w:rPr>
        <w:rFonts w:cs="Times New Roman" w:hint="default"/>
      </w:rPr>
    </w:lvl>
    <w:lvl w:ilvl="6">
      <w:start w:val="1"/>
      <w:numFmt w:val="decimal"/>
      <w:lvlText w:val="%1.%2.%3.%4.%5.%6.%7."/>
      <w:lvlJc w:val="left"/>
      <w:pPr>
        <w:ind w:left="2856" w:hanging="1440"/>
      </w:pPr>
      <w:rPr>
        <w:rFonts w:cs="Times New Roman" w:hint="default"/>
      </w:rPr>
    </w:lvl>
    <w:lvl w:ilvl="7">
      <w:start w:val="1"/>
      <w:numFmt w:val="decimal"/>
      <w:lvlText w:val="%1.%2.%3.%4.%5.%6.%7.%8."/>
      <w:lvlJc w:val="left"/>
      <w:pPr>
        <w:ind w:left="3092" w:hanging="1440"/>
      </w:pPr>
      <w:rPr>
        <w:rFonts w:cs="Times New Roman" w:hint="default"/>
      </w:rPr>
    </w:lvl>
    <w:lvl w:ilvl="8">
      <w:start w:val="1"/>
      <w:numFmt w:val="decimal"/>
      <w:lvlText w:val="%1.%2.%3.%4.%5.%6.%7.%8.%9."/>
      <w:lvlJc w:val="left"/>
      <w:pPr>
        <w:ind w:left="3688" w:hanging="1800"/>
      </w:pPr>
      <w:rPr>
        <w:rFonts w:cs="Times New Roman" w:hint="default"/>
      </w:rPr>
    </w:lvl>
  </w:abstractNum>
  <w:abstractNum w:abstractNumId="40">
    <w:nsid w:val="3887629E"/>
    <w:multiLevelType w:val="multilevel"/>
    <w:tmpl w:val="433E108A"/>
    <w:lvl w:ilvl="0">
      <w:start w:val="11"/>
      <w:numFmt w:val="decimal"/>
      <w:lvlText w:val="%1."/>
      <w:lvlJc w:val="left"/>
      <w:pPr>
        <w:ind w:left="810" w:hanging="810"/>
      </w:pPr>
      <w:rPr>
        <w:rFonts w:cs="Times New Roman" w:hint="default"/>
        <w:b w:val="0"/>
        <w:color w:val="000000"/>
      </w:rPr>
    </w:lvl>
    <w:lvl w:ilvl="1">
      <w:start w:val="3"/>
      <w:numFmt w:val="decimal"/>
      <w:lvlText w:val="%1.%2."/>
      <w:lvlJc w:val="left"/>
      <w:pPr>
        <w:ind w:left="1080" w:hanging="810"/>
      </w:pPr>
      <w:rPr>
        <w:rFonts w:cs="Times New Roman" w:hint="default"/>
        <w:b w:val="0"/>
        <w:color w:val="000000"/>
      </w:rPr>
    </w:lvl>
    <w:lvl w:ilvl="2">
      <w:start w:val="1"/>
      <w:numFmt w:val="decimal"/>
      <w:lvlText w:val="%1.%2.%3."/>
      <w:lvlJc w:val="left"/>
      <w:pPr>
        <w:ind w:left="1350" w:hanging="810"/>
      </w:pPr>
      <w:rPr>
        <w:rFonts w:cs="Times New Roman" w:hint="default"/>
        <w:b w:val="0"/>
        <w:color w:val="000000"/>
      </w:rPr>
    </w:lvl>
    <w:lvl w:ilvl="3">
      <w:start w:val="1"/>
      <w:numFmt w:val="decimal"/>
      <w:lvlText w:val="%4)"/>
      <w:lvlJc w:val="left"/>
      <w:pPr>
        <w:ind w:left="810" w:hanging="810"/>
      </w:pPr>
      <w:rPr>
        <w:rFonts w:ascii="Times New Roman" w:eastAsia="Calibri" w:hAnsi="Times New Roman" w:cs="Times New Roman"/>
        <w:b w:val="0"/>
        <w:color w:val="000000"/>
      </w:rPr>
    </w:lvl>
    <w:lvl w:ilvl="4">
      <w:start w:val="1"/>
      <w:numFmt w:val="decimal"/>
      <w:lvlText w:val="%1.%2.%3.%4.%5."/>
      <w:lvlJc w:val="left"/>
      <w:pPr>
        <w:ind w:left="2160" w:hanging="1080"/>
      </w:pPr>
      <w:rPr>
        <w:rFonts w:cs="Times New Roman" w:hint="default"/>
        <w:b w:val="0"/>
        <w:color w:val="000000"/>
      </w:rPr>
    </w:lvl>
    <w:lvl w:ilvl="5">
      <w:start w:val="1"/>
      <w:numFmt w:val="decimal"/>
      <w:lvlText w:val="%1.%2.%3.%4.%5.%6."/>
      <w:lvlJc w:val="left"/>
      <w:pPr>
        <w:ind w:left="2430" w:hanging="1080"/>
      </w:pPr>
      <w:rPr>
        <w:rFonts w:cs="Times New Roman" w:hint="default"/>
        <w:b w:val="0"/>
        <w:color w:val="000000"/>
      </w:rPr>
    </w:lvl>
    <w:lvl w:ilvl="6">
      <w:start w:val="1"/>
      <w:numFmt w:val="decimal"/>
      <w:lvlText w:val="%1.%2.%3.%4.%5.%6.%7."/>
      <w:lvlJc w:val="left"/>
      <w:pPr>
        <w:ind w:left="3060" w:hanging="1440"/>
      </w:pPr>
      <w:rPr>
        <w:rFonts w:cs="Times New Roman" w:hint="default"/>
        <w:b w:val="0"/>
        <w:color w:val="000000"/>
      </w:rPr>
    </w:lvl>
    <w:lvl w:ilvl="7">
      <w:start w:val="1"/>
      <w:numFmt w:val="decimal"/>
      <w:lvlText w:val="%1.%2.%3.%4.%5.%6.%7.%8."/>
      <w:lvlJc w:val="left"/>
      <w:pPr>
        <w:ind w:left="3330" w:hanging="1440"/>
      </w:pPr>
      <w:rPr>
        <w:rFonts w:cs="Times New Roman" w:hint="default"/>
        <w:b w:val="0"/>
        <w:color w:val="000000"/>
      </w:rPr>
    </w:lvl>
    <w:lvl w:ilvl="8">
      <w:start w:val="1"/>
      <w:numFmt w:val="decimal"/>
      <w:lvlText w:val="%1.%2.%3.%4.%5.%6.%7.%8.%9."/>
      <w:lvlJc w:val="left"/>
      <w:pPr>
        <w:ind w:left="3960" w:hanging="1800"/>
      </w:pPr>
      <w:rPr>
        <w:rFonts w:cs="Times New Roman" w:hint="default"/>
        <w:b w:val="0"/>
        <w:color w:val="000000"/>
      </w:rPr>
    </w:lvl>
  </w:abstractNum>
  <w:abstractNum w:abstractNumId="4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40153239"/>
    <w:multiLevelType w:val="multilevel"/>
    <w:tmpl w:val="CAAA544A"/>
    <w:lvl w:ilvl="0">
      <w:start w:val="12"/>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rPr>
    </w:lvl>
    <w:lvl w:ilvl="2">
      <w:start w:val="1"/>
      <w:numFmt w:val="decimal"/>
      <w:lvlText w:val="%1.%2.%3."/>
      <w:lvlJc w:val="left"/>
      <w:pPr>
        <w:ind w:left="2138" w:hanging="720"/>
      </w:pPr>
      <w:rPr>
        <w:rFonts w:cs="Times New Roman" w:hint="default"/>
        <w:b/>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4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4820442"/>
    <w:multiLevelType w:val="hybridMultilevel"/>
    <w:tmpl w:val="156E6DC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58C54ED"/>
    <w:multiLevelType w:val="multilevel"/>
    <w:tmpl w:val="A1861F7A"/>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val="0"/>
      </w:rPr>
    </w:lvl>
    <w:lvl w:ilvl="2">
      <w:start w:val="1"/>
      <w:numFmt w:val="decimal"/>
      <w:lvlText w:val="%1.%2.%3."/>
      <w:lvlJc w:val="left"/>
      <w:pPr>
        <w:ind w:left="720" w:hanging="720"/>
      </w:pPr>
      <w:rPr>
        <w:rFonts w:cs="Times New Roman" w:hint="default"/>
        <w:b w:val="0"/>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7">
    <w:nsid w:val="47D443B6"/>
    <w:multiLevelType w:val="hybridMultilevel"/>
    <w:tmpl w:val="9C0633CA"/>
    <w:lvl w:ilvl="0" w:tplc="558C49C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nsid w:val="489424FC"/>
    <w:multiLevelType w:val="multilevel"/>
    <w:tmpl w:val="82D49856"/>
    <w:lvl w:ilvl="0">
      <w:start w:val="11"/>
      <w:numFmt w:val="decimal"/>
      <w:lvlText w:val="%1"/>
      <w:lvlJc w:val="left"/>
      <w:pPr>
        <w:ind w:left="765" w:hanging="765"/>
      </w:pPr>
      <w:rPr>
        <w:rFonts w:cs="Times New Roman" w:hint="default"/>
        <w:b w:val="0"/>
      </w:rPr>
    </w:lvl>
    <w:lvl w:ilvl="1">
      <w:start w:val="3"/>
      <w:numFmt w:val="decimal"/>
      <w:lvlText w:val="%1.%2"/>
      <w:lvlJc w:val="left"/>
      <w:pPr>
        <w:ind w:left="765" w:hanging="765"/>
      </w:pPr>
      <w:rPr>
        <w:rFonts w:cs="Times New Roman" w:hint="default"/>
        <w:b w:val="0"/>
      </w:rPr>
    </w:lvl>
    <w:lvl w:ilvl="2">
      <w:start w:val="8"/>
      <w:numFmt w:val="decimal"/>
      <w:lvlText w:val="%1.%2.%3"/>
      <w:lvlJc w:val="left"/>
      <w:pPr>
        <w:ind w:left="765" w:hanging="765"/>
      </w:pPr>
      <w:rPr>
        <w:rFonts w:cs="Times New Roman" w:hint="default"/>
        <w:b w:val="0"/>
      </w:rPr>
    </w:lvl>
    <w:lvl w:ilvl="3">
      <w:start w:val="1"/>
      <w:numFmt w:val="decimal"/>
      <w:lvlText w:val="%4)"/>
      <w:lvlJc w:val="left"/>
      <w:pPr>
        <w:ind w:left="765" w:hanging="765"/>
      </w:pPr>
      <w:rPr>
        <w:rFonts w:ascii="Times New Roman" w:eastAsia="Calibri" w:hAnsi="Times New Roman" w:cs="Times New Roman"/>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440" w:hanging="1440"/>
      </w:pPr>
      <w:rPr>
        <w:rFonts w:cs="Times New Roman" w:hint="default"/>
        <w:b w:val="0"/>
      </w:rPr>
    </w:lvl>
  </w:abstractNum>
  <w:abstractNum w:abstractNumId="4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51">
    <w:nsid w:val="4DE33A77"/>
    <w:multiLevelType w:val="hybridMultilevel"/>
    <w:tmpl w:val="4708635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2">
    <w:nsid w:val="4EDE6BE8"/>
    <w:multiLevelType w:val="multilevel"/>
    <w:tmpl w:val="DE4A5528"/>
    <w:lvl w:ilvl="0">
      <w:start w:val="1"/>
      <w:numFmt w:val="decimal"/>
      <w:isLgl/>
      <w:lvlText w:val="%1."/>
      <w:lvlJc w:val="left"/>
      <w:pPr>
        <w:tabs>
          <w:tab w:val="num" w:pos="720"/>
        </w:tabs>
        <w:ind w:left="720" w:hanging="720"/>
      </w:pPr>
      <w:rPr>
        <w:rFonts w:cs="Times New Roman" w:hint="default"/>
        <w:u w:val="none"/>
      </w:rPr>
    </w:lvl>
    <w:lvl w:ilvl="1">
      <w:start w:val="1"/>
      <w:numFmt w:val="decimal"/>
      <w:isLgl/>
      <w:lvlText w:val="%1.%2"/>
      <w:lvlJc w:val="left"/>
      <w:pPr>
        <w:tabs>
          <w:tab w:val="num" w:pos="720"/>
        </w:tabs>
        <w:ind w:left="720" w:hanging="720"/>
      </w:pPr>
      <w:rPr>
        <w:rFonts w:cs="Times New Roman" w:hint="default"/>
        <w:u w:val="none"/>
      </w:rPr>
    </w:lvl>
    <w:lvl w:ilvl="2">
      <w:start w:val="1"/>
      <w:numFmt w:val="bullet"/>
      <w:lvlText w:val=""/>
      <w:lvlJc w:val="left"/>
      <w:pPr>
        <w:tabs>
          <w:tab w:val="num" w:pos="1440"/>
        </w:tabs>
        <w:ind w:left="1440" w:hanging="720"/>
      </w:pPr>
      <w:rPr>
        <w:rFonts w:ascii="Wingdings" w:hAnsi="Wingdings" w:hint="default"/>
      </w:rPr>
    </w:lvl>
    <w:lvl w:ilvl="3">
      <w:start w:val="1"/>
      <w:numFmt w:val="lowerRoman"/>
      <w:lvlText w:val="(%4)"/>
      <w:lvlJc w:val="left"/>
      <w:pPr>
        <w:tabs>
          <w:tab w:val="num" w:pos="2160"/>
        </w:tabs>
        <w:ind w:left="2160" w:hanging="720"/>
      </w:pPr>
      <w:rPr>
        <w:rFonts w:cs="Times New Roman" w:hint="default"/>
      </w:rPr>
    </w:lvl>
    <w:lvl w:ilvl="4">
      <w:start w:val="1"/>
      <w:numFmt w:val="upperLetter"/>
      <w:lvlText w:val="(%5)"/>
      <w:lvlJc w:val="left"/>
      <w:pPr>
        <w:tabs>
          <w:tab w:val="num" w:pos="2880"/>
        </w:tabs>
        <w:ind w:left="2880" w:hanging="720"/>
      </w:pPr>
      <w:rPr>
        <w:rFonts w:ascii="Times New Roman" w:hAnsi="Times New Roman" w:cs="Times New Roman" w:hint="default"/>
      </w:rPr>
    </w:lvl>
    <w:lvl w:ilvl="5">
      <w:start w:val="1"/>
      <w:numFmt w:val="upperRoman"/>
      <w:lvlText w:val="(%6)"/>
      <w:lvlJc w:val="left"/>
      <w:pPr>
        <w:tabs>
          <w:tab w:val="num" w:pos="4320"/>
        </w:tabs>
        <w:ind w:left="4320" w:hanging="1440"/>
      </w:pPr>
      <w:rPr>
        <w:rFonts w:cs="Times New Roman" w:hint="default"/>
        <w:caps/>
      </w:rPr>
    </w:lvl>
    <w:lvl w:ilvl="6">
      <w:start w:val="1"/>
      <w:numFmt w:val="decimal"/>
      <w:isLgl/>
      <w:lvlText w:val="%1.%2.%3.%4.%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3">
    <w:nsid w:val="4FC57581"/>
    <w:multiLevelType w:val="multilevel"/>
    <w:tmpl w:val="5528331A"/>
    <w:lvl w:ilvl="0">
      <w:start w:val="1"/>
      <w:numFmt w:val="bullet"/>
      <w:lvlText w:val=""/>
      <w:lvlJc w:val="left"/>
      <w:pPr>
        <w:ind w:left="360" w:hanging="360"/>
      </w:pPr>
      <w:rPr>
        <w:rFonts w:ascii="Wingdings" w:hAnsi="Wingdings" w:hint="default"/>
        <w:b w:val="0"/>
      </w:rPr>
    </w:lvl>
    <w:lvl w:ilvl="1">
      <w:start w:val="1"/>
      <w:numFmt w:val="lowerLetter"/>
      <w:lvlText w:val="%2."/>
      <w:lvlJc w:val="left"/>
      <w:pPr>
        <w:ind w:left="858" w:hanging="432"/>
      </w:pPr>
      <w:rPr>
        <w:rFonts w:ascii="Times New Roman" w:eastAsia="Times New Roman" w:hAnsi="Times New Roman" w:cs="Times New Roman" w:hint="default"/>
      </w:rPr>
    </w:lvl>
    <w:lvl w:ilvl="2">
      <w:start w:val="1"/>
      <w:numFmt w:val="decimal"/>
      <w:lvlText w:val="%1.%2.%3."/>
      <w:lvlJc w:val="left"/>
      <w:pPr>
        <w:ind w:left="788" w:hanging="504"/>
      </w:pPr>
      <w:rPr>
        <w:rFonts w:cs="Times New Roman"/>
        <w:b w:val="0"/>
      </w:rPr>
    </w:lvl>
    <w:lvl w:ilvl="3">
      <w:start w:val="1"/>
      <w:numFmt w:val="bullet"/>
      <w:lvlText w:val=""/>
      <w:lvlJc w:val="left"/>
      <w:pPr>
        <w:ind w:left="1728" w:hanging="648"/>
      </w:pPr>
      <w:rPr>
        <w:rFonts w:ascii="Symbol" w:hAnsi="Symbol" w:hint="default"/>
        <w:color w:val="000000"/>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5">
    <w:nsid w:val="5A74626E"/>
    <w:multiLevelType w:val="hybridMultilevel"/>
    <w:tmpl w:val="04AA5854"/>
    <w:lvl w:ilvl="0" w:tplc="0AF601DE">
      <w:start w:val="1"/>
      <w:numFmt w:val="decimal"/>
      <w:lvlText w:val="%1)"/>
      <w:lvlJc w:val="left"/>
      <w:pPr>
        <w:ind w:left="1571" w:hanging="360"/>
      </w:pPr>
      <w:rPr>
        <w:rFonts w:ascii="Times New Roman" w:eastAsia="Calibri" w:hAnsi="Times New Roman" w:cs="Calibri"/>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8">
    <w:nsid w:val="5E2C0470"/>
    <w:multiLevelType w:val="hybridMultilevel"/>
    <w:tmpl w:val="136EC912"/>
    <w:lvl w:ilvl="0" w:tplc="2B9C473C">
      <w:start w:val="1"/>
      <w:numFmt w:val="decimal"/>
      <w:lvlText w:val="3.2.3.%1. "/>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E87316E"/>
    <w:multiLevelType w:val="hybridMultilevel"/>
    <w:tmpl w:val="07B05438"/>
    <w:lvl w:ilvl="0" w:tplc="04190001">
      <w:start w:val="1"/>
      <w:numFmt w:val="bullet"/>
      <w:lvlText w:val=""/>
      <w:lvlJc w:val="left"/>
      <w:pPr>
        <w:ind w:left="1785" w:hanging="360"/>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60">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1">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63">
    <w:nsid w:val="64C068D9"/>
    <w:multiLevelType w:val="hybridMultilevel"/>
    <w:tmpl w:val="59A23982"/>
    <w:lvl w:ilvl="0" w:tplc="04190005">
      <w:start w:val="1"/>
      <w:numFmt w:val="bullet"/>
      <w:lvlText w:val=""/>
      <w:lvlJc w:val="left"/>
      <w:pPr>
        <w:ind w:left="1775" w:hanging="360"/>
      </w:pPr>
      <w:rPr>
        <w:rFonts w:ascii="Wingdings" w:hAnsi="Wingdings" w:hint="default"/>
      </w:rPr>
    </w:lvl>
    <w:lvl w:ilvl="1" w:tplc="04190003" w:tentative="1">
      <w:start w:val="1"/>
      <w:numFmt w:val="bullet"/>
      <w:lvlText w:val="o"/>
      <w:lvlJc w:val="left"/>
      <w:pPr>
        <w:ind w:left="2495" w:hanging="360"/>
      </w:pPr>
      <w:rPr>
        <w:rFonts w:ascii="Courier New" w:hAnsi="Courier New" w:cs="Courier New" w:hint="default"/>
      </w:rPr>
    </w:lvl>
    <w:lvl w:ilvl="2" w:tplc="04190005" w:tentative="1">
      <w:start w:val="1"/>
      <w:numFmt w:val="bullet"/>
      <w:lvlText w:val=""/>
      <w:lvlJc w:val="left"/>
      <w:pPr>
        <w:ind w:left="3215" w:hanging="360"/>
      </w:pPr>
      <w:rPr>
        <w:rFonts w:ascii="Wingdings" w:hAnsi="Wingdings" w:hint="default"/>
      </w:rPr>
    </w:lvl>
    <w:lvl w:ilvl="3" w:tplc="04190001" w:tentative="1">
      <w:start w:val="1"/>
      <w:numFmt w:val="bullet"/>
      <w:lvlText w:val=""/>
      <w:lvlJc w:val="left"/>
      <w:pPr>
        <w:ind w:left="3935" w:hanging="360"/>
      </w:pPr>
      <w:rPr>
        <w:rFonts w:ascii="Symbol" w:hAnsi="Symbol" w:hint="default"/>
      </w:rPr>
    </w:lvl>
    <w:lvl w:ilvl="4" w:tplc="04190003" w:tentative="1">
      <w:start w:val="1"/>
      <w:numFmt w:val="bullet"/>
      <w:lvlText w:val="o"/>
      <w:lvlJc w:val="left"/>
      <w:pPr>
        <w:ind w:left="4655" w:hanging="360"/>
      </w:pPr>
      <w:rPr>
        <w:rFonts w:ascii="Courier New" w:hAnsi="Courier New" w:cs="Courier New" w:hint="default"/>
      </w:rPr>
    </w:lvl>
    <w:lvl w:ilvl="5" w:tplc="04190005" w:tentative="1">
      <w:start w:val="1"/>
      <w:numFmt w:val="bullet"/>
      <w:lvlText w:val=""/>
      <w:lvlJc w:val="left"/>
      <w:pPr>
        <w:ind w:left="5375" w:hanging="360"/>
      </w:pPr>
      <w:rPr>
        <w:rFonts w:ascii="Wingdings" w:hAnsi="Wingdings" w:hint="default"/>
      </w:rPr>
    </w:lvl>
    <w:lvl w:ilvl="6" w:tplc="04190001" w:tentative="1">
      <w:start w:val="1"/>
      <w:numFmt w:val="bullet"/>
      <w:lvlText w:val=""/>
      <w:lvlJc w:val="left"/>
      <w:pPr>
        <w:ind w:left="6095" w:hanging="360"/>
      </w:pPr>
      <w:rPr>
        <w:rFonts w:ascii="Symbol" w:hAnsi="Symbol" w:hint="default"/>
      </w:rPr>
    </w:lvl>
    <w:lvl w:ilvl="7" w:tplc="04190003" w:tentative="1">
      <w:start w:val="1"/>
      <w:numFmt w:val="bullet"/>
      <w:lvlText w:val="o"/>
      <w:lvlJc w:val="left"/>
      <w:pPr>
        <w:ind w:left="6815" w:hanging="360"/>
      </w:pPr>
      <w:rPr>
        <w:rFonts w:ascii="Courier New" w:hAnsi="Courier New" w:cs="Courier New" w:hint="default"/>
      </w:rPr>
    </w:lvl>
    <w:lvl w:ilvl="8" w:tplc="04190005" w:tentative="1">
      <w:start w:val="1"/>
      <w:numFmt w:val="bullet"/>
      <w:lvlText w:val=""/>
      <w:lvlJc w:val="left"/>
      <w:pPr>
        <w:ind w:left="7535" w:hanging="360"/>
      </w:pPr>
      <w:rPr>
        <w:rFonts w:ascii="Wingdings" w:hAnsi="Wingdings" w:hint="default"/>
      </w:rPr>
    </w:lvl>
  </w:abstractNum>
  <w:abstractNum w:abstractNumId="6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4F25CBA"/>
    <w:multiLevelType w:val="hybridMultilevel"/>
    <w:tmpl w:val="0254977C"/>
    <w:lvl w:ilvl="0" w:tplc="06B831C0">
      <w:start w:val="1"/>
      <w:numFmt w:val="decimal"/>
      <w:lvlText w:val="%1)"/>
      <w:lvlJc w:val="left"/>
      <w:pPr>
        <w:ind w:left="1428" w:hanging="360"/>
      </w:pPr>
      <w:rPr>
        <w:rFonts w:ascii="Times New Roman" w:eastAsia="Calibri" w:hAnsi="Times New Roman" w:cs="Times New Roman"/>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68">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9">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70">
    <w:nsid w:val="6C821060"/>
    <w:multiLevelType w:val="multilevel"/>
    <w:tmpl w:val="C2F6EA54"/>
    <w:lvl w:ilvl="0">
      <w:start w:val="3"/>
      <w:numFmt w:val="decimal"/>
      <w:lvlText w:val="%1."/>
      <w:lvlJc w:val="left"/>
      <w:pPr>
        <w:ind w:left="720" w:hanging="720"/>
      </w:pPr>
      <w:rPr>
        <w:rFonts w:cs="Times New Roman" w:hint="default"/>
      </w:rPr>
    </w:lvl>
    <w:lvl w:ilvl="1">
      <w:start w:val="2"/>
      <w:numFmt w:val="decimal"/>
      <w:lvlText w:val="%1.%2."/>
      <w:lvlJc w:val="left"/>
      <w:pPr>
        <w:ind w:left="960" w:hanging="720"/>
      </w:pPr>
      <w:rPr>
        <w:rFonts w:cs="Times New Roman" w:hint="default"/>
      </w:rPr>
    </w:lvl>
    <w:lvl w:ilvl="2">
      <w:start w:val="2"/>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71">
    <w:nsid w:val="6D5C27B1"/>
    <w:multiLevelType w:val="hybridMultilevel"/>
    <w:tmpl w:val="D5B0650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2">
    <w:nsid w:val="6FE6181F"/>
    <w:multiLevelType w:val="hybridMultilevel"/>
    <w:tmpl w:val="A53442FA"/>
    <w:lvl w:ilvl="0" w:tplc="C8B670C6">
      <w:start w:val="1"/>
      <w:numFmt w:val="decimal"/>
      <w:lvlText w:val="%1)"/>
      <w:lvlJc w:val="left"/>
      <w:pPr>
        <w:ind w:left="720" w:hanging="360"/>
      </w:pPr>
      <w:rPr>
        <w:rFonts w:ascii="Times New Roman" w:eastAsia="Calibr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74">
    <w:nsid w:val="7109243C"/>
    <w:multiLevelType w:val="hybridMultilevel"/>
    <w:tmpl w:val="29E0C5F0"/>
    <w:lvl w:ilvl="0" w:tplc="2CE82656">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5">
    <w:nsid w:val="71CA2C2A"/>
    <w:multiLevelType w:val="hybridMultilevel"/>
    <w:tmpl w:val="3C7A9338"/>
    <w:lvl w:ilvl="0" w:tplc="3F842B80">
      <w:start w:val="1"/>
      <w:numFmt w:val="decimal"/>
      <w:lvlText w:val="%1)"/>
      <w:lvlJc w:val="left"/>
      <w:pPr>
        <w:ind w:left="1211" w:hanging="360"/>
      </w:pPr>
      <w:rPr>
        <w:rFonts w:eastAsia="MS Mincho"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6">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7">
    <w:nsid w:val="73486927"/>
    <w:multiLevelType w:val="multilevel"/>
    <w:tmpl w:val="A7BC4E60"/>
    <w:lvl w:ilvl="0">
      <w:start w:val="5"/>
      <w:numFmt w:val="decimal"/>
      <w:lvlText w:val="%1."/>
      <w:lvlJc w:val="left"/>
      <w:pPr>
        <w:ind w:left="4472"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1288" w:hanging="720"/>
      </w:pPr>
      <w:rPr>
        <w:rFonts w:cs="Times New Roman" w:hint="default"/>
        <w:b/>
        <w:i w:val="0"/>
        <w:color w:val="000000"/>
      </w:rPr>
    </w:lvl>
    <w:lvl w:ilvl="3">
      <w:start w:val="1"/>
      <w:numFmt w:val="decimal"/>
      <w:lvlText w:val="%4)"/>
      <w:lvlJc w:val="left"/>
      <w:pPr>
        <w:ind w:left="720" w:hanging="720"/>
      </w:pPr>
      <w:rPr>
        <w:rFonts w:ascii="Times New Roman" w:eastAsia="Times New Roman" w:hAnsi="Times New Roman" w:cs="Times New Roman"/>
        <w:b w:val="0"/>
        <w:color w:val="000000"/>
      </w:rPr>
    </w:lvl>
    <w:lvl w:ilvl="4">
      <w:start w:val="1"/>
      <w:numFmt w:val="decimal"/>
      <w:lvlText w:val="%1.%2.%3.%4.%5."/>
      <w:lvlJc w:val="left"/>
      <w:pPr>
        <w:ind w:left="1080" w:hanging="1080"/>
      </w:pPr>
      <w:rPr>
        <w:rFonts w:cs="Times New Roman" w:hint="default"/>
        <w:b w:val="0"/>
        <w:color w:val="000000"/>
      </w:rPr>
    </w:lvl>
    <w:lvl w:ilvl="5">
      <w:start w:val="1"/>
      <w:numFmt w:val="decimal"/>
      <w:lvlText w:val="%1.%2.%3.%4.%5.%6."/>
      <w:lvlJc w:val="left"/>
      <w:pPr>
        <w:ind w:left="1080" w:hanging="1080"/>
      </w:pPr>
      <w:rPr>
        <w:rFonts w:cs="Times New Roman" w:hint="default"/>
        <w:b w:val="0"/>
        <w:color w:val="000000"/>
      </w:rPr>
    </w:lvl>
    <w:lvl w:ilvl="6">
      <w:start w:val="1"/>
      <w:numFmt w:val="decimal"/>
      <w:lvlText w:val="%1.%2.%3.%4.%5.%6.%7."/>
      <w:lvlJc w:val="left"/>
      <w:pPr>
        <w:ind w:left="1440" w:hanging="1440"/>
      </w:pPr>
      <w:rPr>
        <w:rFonts w:cs="Times New Roman" w:hint="default"/>
        <w:b w:val="0"/>
        <w:color w:val="000000"/>
      </w:rPr>
    </w:lvl>
    <w:lvl w:ilvl="7">
      <w:start w:val="1"/>
      <w:numFmt w:val="decimal"/>
      <w:lvlText w:val="%1.%2.%3.%4.%5.%6.%7.%8."/>
      <w:lvlJc w:val="left"/>
      <w:pPr>
        <w:ind w:left="1440" w:hanging="1440"/>
      </w:pPr>
      <w:rPr>
        <w:rFonts w:cs="Times New Roman" w:hint="default"/>
        <w:b w:val="0"/>
        <w:color w:val="000000"/>
      </w:rPr>
    </w:lvl>
    <w:lvl w:ilvl="8">
      <w:start w:val="1"/>
      <w:numFmt w:val="decimal"/>
      <w:lvlText w:val="%1.%2.%3.%4.%5.%6.%7.%8.%9."/>
      <w:lvlJc w:val="left"/>
      <w:pPr>
        <w:ind w:left="1800" w:hanging="1800"/>
      </w:pPr>
      <w:rPr>
        <w:rFonts w:cs="Times New Roman" w:hint="default"/>
        <w:b w:val="0"/>
        <w:color w:val="000000"/>
      </w:rPr>
    </w:lvl>
  </w:abstractNum>
  <w:abstractNum w:abstractNumId="78">
    <w:nsid w:val="73C476D9"/>
    <w:multiLevelType w:val="multilevel"/>
    <w:tmpl w:val="1946D396"/>
    <w:numStyleLink w:val="4"/>
  </w:abstractNum>
  <w:abstractNum w:abstractNumId="79">
    <w:nsid w:val="73FC6DF0"/>
    <w:multiLevelType w:val="hybridMultilevel"/>
    <w:tmpl w:val="E5048C7C"/>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0">
    <w:nsid w:val="7A6E2F62"/>
    <w:multiLevelType w:val="hybridMultilevel"/>
    <w:tmpl w:val="2202EFC8"/>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7BB21FDC"/>
    <w:multiLevelType w:val="hybridMultilevel"/>
    <w:tmpl w:val="161A43A8"/>
    <w:lvl w:ilvl="0" w:tplc="3D204944">
      <w:start w:val="1"/>
      <w:numFmt w:val="bullet"/>
      <w:lvlText w:val=""/>
      <w:lvlJc w:val="left"/>
      <w:pPr>
        <w:ind w:left="1440" w:hanging="36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CF628D4E">
      <w:start w:val="1"/>
      <w:numFmt w:val="decimal"/>
      <w:lvlText w:val="%3)"/>
      <w:lvlJc w:val="left"/>
      <w:pPr>
        <w:ind w:left="2880" w:hanging="360"/>
      </w:pPr>
      <w:rPr>
        <w:rFonts w:ascii="Times New Roman" w:eastAsia="Calibri" w:hAnsi="Times New Roman" w:cs="Times New Roman"/>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7F105D35"/>
    <w:multiLevelType w:val="hybridMultilevel"/>
    <w:tmpl w:val="39A00E88"/>
    <w:lvl w:ilvl="0" w:tplc="2BACEDF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0"/>
  </w:num>
  <w:num w:numId="2">
    <w:abstractNumId w:val="29"/>
  </w:num>
  <w:num w:numId="3">
    <w:abstractNumId w:val="42"/>
  </w:num>
  <w:num w:numId="4">
    <w:abstractNumId w:val="41"/>
  </w:num>
  <w:num w:numId="5">
    <w:abstractNumId w:val="30"/>
  </w:num>
  <w:num w:numId="6">
    <w:abstractNumId w:val="16"/>
  </w:num>
  <w:num w:numId="7">
    <w:abstractNumId w:val="4"/>
  </w:num>
  <w:num w:numId="8">
    <w:abstractNumId w:val="64"/>
  </w:num>
  <w:num w:numId="9">
    <w:abstractNumId w:val="49"/>
  </w:num>
  <w:num w:numId="10">
    <w:abstractNumId w:val="37"/>
  </w:num>
  <w:num w:numId="11">
    <w:abstractNumId w:val="44"/>
  </w:num>
  <w:num w:numId="12">
    <w:abstractNumId w:val="1"/>
  </w:num>
  <w:num w:numId="13">
    <w:abstractNumId w:val="82"/>
  </w:num>
  <w:num w:numId="14">
    <w:abstractNumId w:val="20"/>
  </w:num>
  <w:num w:numId="15">
    <w:abstractNumId w:val="66"/>
  </w:num>
  <w:num w:numId="16">
    <w:abstractNumId w:val="56"/>
  </w:num>
  <w:num w:numId="17">
    <w:abstractNumId w:val="33"/>
  </w:num>
  <w:num w:numId="18">
    <w:abstractNumId w:val="59"/>
  </w:num>
  <w:num w:numId="19">
    <w:abstractNumId w:val="21"/>
  </w:num>
  <w:num w:numId="20">
    <w:abstractNumId w:val="14"/>
  </w:num>
  <w:num w:numId="21">
    <w:abstractNumId w:val="2"/>
  </w:num>
  <w:num w:numId="22">
    <w:abstractNumId w:val="11"/>
  </w:num>
  <w:num w:numId="23">
    <w:abstractNumId w:val="76"/>
  </w:num>
  <w:num w:numId="24">
    <w:abstractNumId w:val="60"/>
  </w:num>
  <w:num w:numId="25">
    <w:abstractNumId w:val="68"/>
  </w:num>
  <w:num w:numId="26">
    <w:abstractNumId w:val="28"/>
  </w:num>
  <w:num w:numId="27">
    <w:abstractNumId w:val="57"/>
  </w:num>
  <w:num w:numId="28">
    <w:abstractNumId w:val="62"/>
  </w:num>
  <w:num w:numId="29">
    <w:abstractNumId w:val="36"/>
  </w:num>
  <w:num w:numId="30">
    <w:abstractNumId w:val="5"/>
  </w:num>
  <w:num w:numId="31">
    <w:abstractNumId w:val="67"/>
  </w:num>
  <w:num w:numId="32">
    <w:abstractNumId w:val="24"/>
  </w:num>
  <w:num w:numId="33">
    <w:abstractNumId w:val="50"/>
  </w:num>
  <w:num w:numId="34">
    <w:abstractNumId w:val="3"/>
  </w:num>
  <w:num w:numId="35">
    <w:abstractNumId w:val="73"/>
  </w:num>
  <w:num w:numId="36">
    <w:abstractNumId w:val="46"/>
  </w:num>
  <w:num w:numId="37">
    <w:abstractNumId w:val="40"/>
  </w:num>
  <w:num w:numId="38">
    <w:abstractNumId w:val="22"/>
  </w:num>
  <w:num w:numId="39">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1"/>
  </w:num>
  <w:num w:numId="41">
    <w:abstractNumId w:val="15"/>
  </w:num>
  <w:num w:numId="42">
    <w:abstractNumId w:val="6"/>
  </w:num>
  <w:num w:numId="43">
    <w:abstractNumId w:val="48"/>
  </w:num>
  <w:num w:numId="44">
    <w:abstractNumId w:val="43"/>
  </w:num>
  <w:num w:numId="45">
    <w:abstractNumId w:val="10"/>
  </w:num>
  <w:num w:numId="46">
    <w:abstractNumId w:val="39"/>
  </w:num>
  <w:num w:numId="47">
    <w:abstractNumId w:val="83"/>
  </w:num>
  <w:num w:numId="48">
    <w:abstractNumId w:val="25"/>
  </w:num>
  <w:num w:numId="49">
    <w:abstractNumId w:val="78"/>
  </w:num>
  <w:num w:numId="50">
    <w:abstractNumId w:val="70"/>
  </w:num>
  <w:num w:numId="51">
    <w:abstractNumId w:val="72"/>
  </w:num>
  <w:num w:numId="52">
    <w:abstractNumId w:val="9"/>
  </w:num>
  <w:num w:numId="53">
    <w:abstractNumId w:val="80"/>
  </w:num>
  <w:num w:numId="54">
    <w:abstractNumId w:val="65"/>
  </w:num>
  <w:num w:numId="55">
    <w:abstractNumId w:val="8"/>
  </w:num>
  <w:num w:numId="56">
    <w:abstractNumId w:val="81"/>
  </w:num>
  <w:num w:numId="57">
    <w:abstractNumId w:val="45"/>
  </w:num>
  <w:num w:numId="58">
    <w:abstractNumId w:val="74"/>
  </w:num>
  <w:num w:numId="59">
    <w:abstractNumId w:val="55"/>
  </w:num>
  <w:num w:numId="60">
    <w:abstractNumId w:val="31"/>
  </w:num>
  <w:num w:numId="61">
    <w:abstractNumId w:val="53"/>
  </w:num>
  <w:num w:numId="62">
    <w:abstractNumId w:val="38"/>
  </w:num>
  <w:num w:numId="63">
    <w:abstractNumId w:val="58"/>
  </w:num>
  <w:num w:numId="64">
    <w:abstractNumId w:val="75"/>
  </w:num>
  <w:num w:numId="65">
    <w:abstractNumId w:val="23"/>
  </w:num>
  <w:num w:numId="66">
    <w:abstractNumId w:val="77"/>
  </w:num>
  <w:num w:numId="67">
    <w:abstractNumId w:val="27"/>
  </w:num>
  <w:num w:numId="68">
    <w:abstractNumId w:val="19"/>
  </w:num>
  <w:num w:numId="69">
    <w:abstractNumId w:val="17"/>
  </w:num>
  <w:num w:numId="70">
    <w:abstractNumId w:val="7"/>
  </w:num>
  <w:num w:numId="71">
    <w:abstractNumId w:val="32"/>
  </w:num>
  <w:num w:numId="72">
    <w:abstractNumId w:val="18"/>
  </w:num>
  <w:num w:numId="73">
    <w:abstractNumId w:val="51"/>
  </w:num>
  <w:num w:numId="74">
    <w:abstractNumId w:val="71"/>
  </w:num>
  <w:num w:numId="75">
    <w:abstractNumId w:val="79"/>
  </w:num>
  <w:num w:numId="76">
    <w:abstractNumId w:val="52"/>
  </w:num>
  <w:num w:numId="77">
    <w:abstractNumId w:val="63"/>
  </w:num>
  <w:num w:numId="78">
    <w:abstractNumId w:val="12"/>
  </w:num>
  <w:num w:numId="79">
    <w:abstractNumId w:val="47"/>
  </w:num>
  <w:num w:numId="80">
    <w:abstractNumId w:val="26"/>
  </w:num>
  <w:num w:numId="81">
    <w:abstractNumId w:val="34"/>
  </w:num>
  <w:num w:numId="82">
    <w:abstractNumId w:val="13"/>
  </w:num>
  <w:num w:numId="83">
    <w:abstractNumId w:val="69"/>
  </w:num>
  <w:num w:numId="84">
    <w:abstractNumId w:val="54"/>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716"/>
    <w:rsid w:val="000169B3"/>
    <w:rsid w:val="0001760B"/>
    <w:rsid w:val="00017C44"/>
    <w:rsid w:val="000217A5"/>
    <w:rsid w:val="000219BF"/>
    <w:rsid w:val="00021E96"/>
    <w:rsid w:val="0002225C"/>
    <w:rsid w:val="00023A51"/>
    <w:rsid w:val="00024514"/>
    <w:rsid w:val="000245DC"/>
    <w:rsid w:val="000247AD"/>
    <w:rsid w:val="00024F58"/>
    <w:rsid w:val="00025DCB"/>
    <w:rsid w:val="00026A7B"/>
    <w:rsid w:val="000270F7"/>
    <w:rsid w:val="00031A21"/>
    <w:rsid w:val="0003219C"/>
    <w:rsid w:val="0003272B"/>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4FDF"/>
    <w:rsid w:val="000650CE"/>
    <w:rsid w:val="0006528A"/>
    <w:rsid w:val="000665A9"/>
    <w:rsid w:val="00067551"/>
    <w:rsid w:val="00067FFC"/>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97C39"/>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94D"/>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2694"/>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8F0"/>
    <w:rsid w:val="0015685F"/>
    <w:rsid w:val="0015737F"/>
    <w:rsid w:val="00157874"/>
    <w:rsid w:val="00160678"/>
    <w:rsid w:val="00160A5D"/>
    <w:rsid w:val="00160E8B"/>
    <w:rsid w:val="00161177"/>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687B"/>
    <w:rsid w:val="0017692C"/>
    <w:rsid w:val="001774D9"/>
    <w:rsid w:val="00180A8D"/>
    <w:rsid w:val="00180FA7"/>
    <w:rsid w:val="00181590"/>
    <w:rsid w:val="00181D33"/>
    <w:rsid w:val="0018406A"/>
    <w:rsid w:val="00184F87"/>
    <w:rsid w:val="001869E4"/>
    <w:rsid w:val="00187B29"/>
    <w:rsid w:val="001908BD"/>
    <w:rsid w:val="00190F6C"/>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A33"/>
    <w:rsid w:val="001B0BFB"/>
    <w:rsid w:val="001B11D8"/>
    <w:rsid w:val="001B5CAA"/>
    <w:rsid w:val="001B639F"/>
    <w:rsid w:val="001B6F0F"/>
    <w:rsid w:val="001B736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374"/>
    <w:rsid w:val="001D1994"/>
    <w:rsid w:val="001D2036"/>
    <w:rsid w:val="001D3BCB"/>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3DFE"/>
    <w:rsid w:val="00215013"/>
    <w:rsid w:val="00215843"/>
    <w:rsid w:val="0021593D"/>
    <w:rsid w:val="00215EF9"/>
    <w:rsid w:val="00215F0A"/>
    <w:rsid w:val="00216CDD"/>
    <w:rsid w:val="00216E96"/>
    <w:rsid w:val="00217063"/>
    <w:rsid w:val="00217419"/>
    <w:rsid w:val="002177DB"/>
    <w:rsid w:val="00217843"/>
    <w:rsid w:val="00217A13"/>
    <w:rsid w:val="00217D22"/>
    <w:rsid w:val="0022009B"/>
    <w:rsid w:val="00220F67"/>
    <w:rsid w:val="00221DDA"/>
    <w:rsid w:val="00223241"/>
    <w:rsid w:val="002238ED"/>
    <w:rsid w:val="00225711"/>
    <w:rsid w:val="00230112"/>
    <w:rsid w:val="0023045B"/>
    <w:rsid w:val="00230EE6"/>
    <w:rsid w:val="002311EF"/>
    <w:rsid w:val="00231789"/>
    <w:rsid w:val="002317BF"/>
    <w:rsid w:val="00231942"/>
    <w:rsid w:val="00231EC3"/>
    <w:rsid w:val="002328A8"/>
    <w:rsid w:val="00232965"/>
    <w:rsid w:val="002335B3"/>
    <w:rsid w:val="0023390C"/>
    <w:rsid w:val="00234862"/>
    <w:rsid w:val="00236717"/>
    <w:rsid w:val="002368C7"/>
    <w:rsid w:val="00236A9C"/>
    <w:rsid w:val="00236B69"/>
    <w:rsid w:val="00236BBB"/>
    <w:rsid w:val="00240819"/>
    <w:rsid w:val="00240994"/>
    <w:rsid w:val="00240B6E"/>
    <w:rsid w:val="00241E1D"/>
    <w:rsid w:val="002429BA"/>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A5"/>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2D8A"/>
    <w:rsid w:val="0029362B"/>
    <w:rsid w:val="00295C1F"/>
    <w:rsid w:val="00297E16"/>
    <w:rsid w:val="002A0015"/>
    <w:rsid w:val="002A06C4"/>
    <w:rsid w:val="002A089B"/>
    <w:rsid w:val="002A1C95"/>
    <w:rsid w:val="002A1DD9"/>
    <w:rsid w:val="002A4138"/>
    <w:rsid w:val="002A7C10"/>
    <w:rsid w:val="002B02B7"/>
    <w:rsid w:val="002B13F4"/>
    <w:rsid w:val="002B23EB"/>
    <w:rsid w:val="002B2C66"/>
    <w:rsid w:val="002B2F8F"/>
    <w:rsid w:val="002B31F8"/>
    <w:rsid w:val="002B339D"/>
    <w:rsid w:val="002B56AA"/>
    <w:rsid w:val="002B6868"/>
    <w:rsid w:val="002B6A4C"/>
    <w:rsid w:val="002C171D"/>
    <w:rsid w:val="002C1BB9"/>
    <w:rsid w:val="002C50DB"/>
    <w:rsid w:val="002C5AFA"/>
    <w:rsid w:val="002C5EDF"/>
    <w:rsid w:val="002C799B"/>
    <w:rsid w:val="002C7EFD"/>
    <w:rsid w:val="002D18A6"/>
    <w:rsid w:val="002D27BE"/>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87D"/>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0B3"/>
    <w:rsid w:val="0032761A"/>
    <w:rsid w:val="00327DA7"/>
    <w:rsid w:val="00330599"/>
    <w:rsid w:val="00330CD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52E"/>
    <w:rsid w:val="00384679"/>
    <w:rsid w:val="00387147"/>
    <w:rsid w:val="00390158"/>
    <w:rsid w:val="0039216E"/>
    <w:rsid w:val="00392871"/>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55E8"/>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1AAA"/>
    <w:rsid w:val="0040260A"/>
    <w:rsid w:val="004027D9"/>
    <w:rsid w:val="00403E1E"/>
    <w:rsid w:val="00405372"/>
    <w:rsid w:val="0040601D"/>
    <w:rsid w:val="004065A7"/>
    <w:rsid w:val="00406F12"/>
    <w:rsid w:val="00407830"/>
    <w:rsid w:val="00407B6E"/>
    <w:rsid w:val="00407C12"/>
    <w:rsid w:val="00407D98"/>
    <w:rsid w:val="004113AD"/>
    <w:rsid w:val="0041150A"/>
    <w:rsid w:val="004122BB"/>
    <w:rsid w:val="00412435"/>
    <w:rsid w:val="00412CC7"/>
    <w:rsid w:val="00412F9A"/>
    <w:rsid w:val="00415377"/>
    <w:rsid w:val="004158AF"/>
    <w:rsid w:val="00415E00"/>
    <w:rsid w:val="0041796C"/>
    <w:rsid w:val="004204FB"/>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04AB"/>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4FC"/>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52"/>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6A0"/>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458"/>
    <w:rsid w:val="005457DC"/>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5DD"/>
    <w:rsid w:val="005B7B34"/>
    <w:rsid w:val="005C0C13"/>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1F0F"/>
    <w:rsid w:val="005E2BC7"/>
    <w:rsid w:val="005E3305"/>
    <w:rsid w:val="005E43E5"/>
    <w:rsid w:val="005E4B88"/>
    <w:rsid w:val="005E6863"/>
    <w:rsid w:val="005E6876"/>
    <w:rsid w:val="005E7493"/>
    <w:rsid w:val="005E7BE1"/>
    <w:rsid w:val="005F1D37"/>
    <w:rsid w:val="005F1F24"/>
    <w:rsid w:val="005F210F"/>
    <w:rsid w:val="005F212E"/>
    <w:rsid w:val="005F2142"/>
    <w:rsid w:val="005F2A66"/>
    <w:rsid w:val="005F3FE4"/>
    <w:rsid w:val="005F52E0"/>
    <w:rsid w:val="005F735B"/>
    <w:rsid w:val="00601395"/>
    <w:rsid w:val="00602224"/>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3FE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29EA"/>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019"/>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09E7"/>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1EF"/>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A9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1F0F"/>
    <w:rsid w:val="007824AC"/>
    <w:rsid w:val="00782D00"/>
    <w:rsid w:val="00783B70"/>
    <w:rsid w:val="00784559"/>
    <w:rsid w:val="00784772"/>
    <w:rsid w:val="00784808"/>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00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3CE1"/>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E4D"/>
    <w:rsid w:val="0084328F"/>
    <w:rsid w:val="0084337D"/>
    <w:rsid w:val="008436AC"/>
    <w:rsid w:val="00843EC3"/>
    <w:rsid w:val="0084422B"/>
    <w:rsid w:val="00845C77"/>
    <w:rsid w:val="00847934"/>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62A6"/>
    <w:rsid w:val="008912C9"/>
    <w:rsid w:val="00892326"/>
    <w:rsid w:val="008923E7"/>
    <w:rsid w:val="00892C3B"/>
    <w:rsid w:val="008938D1"/>
    <w:rsid w:val="00894231"/>
    <w:rsid w:val="008951CC"/>
    <w:rsid w:val="00896F72"/>
    <w:rsid w:val="008A2264"/>
    <w:rsid w:val="008A3700"/>
    <w:rsid w:val="008A420C"/>
    <w:rsid w:val="008A4391"/>
    <w:rsid w:val="008A58CB"/>
    <w:rsid w:val="008A6E26"/>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6F11"/>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6F8E"/>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4EE"/>
    <w:rsid w:val="00984EBB"/>
    <w:rsid w:val="0098739E"/>
    <w:rsid w:val="00990406"/>
    <w:rsid w:val="00992611"/>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042F"/>
    <w:rsid w:val="009C19C5"/>
    <w:rsid w:val="009C2FA4"/>
    <w:rsid w:val="009C3E9A"/>
    <w:rsid w:val="009C401E"/>
    <w:rsid w:val="009C47D6"/>
    <w:rsid w:val="009C4B50"/>
    <w:rsid w:val="009C5BA1"/>
    <w:rsid w:val="009C5CD2"/>
    <w:rsid w:val="009C63D0"/>
    <w:rsid w:val="009C6FF4"/>
    <w:rsid w:val="009C7953"/>
    <w:rsid w:val="009C7B2A"/>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14A6"/>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6A16"/>
    <w:rsid w:val="00A16A97"/>
    <w:rsid w:val="00A16F2E"/>
    <w:rsid w:val="00A17DB2"/>
    <w:rsid w:val="00A20085"/>
    <w:rsid w:val="00A203AA"/>
    <w:rsid w:val="00A20DDB"/>
    <w:rsid w:val="00A224D3"/>
    <w:rsid w:val="00A22793"/>
    <w:rsid w:val="00A23661"/>
    <w:rsid w:val="00A236E7"/>
    <w:rsid w:val="00A23B31"/>
    <w:rsid w:val="00A2448F"/>
    <w:rsid w:val="00A24DA8"/>
    <w:rsid w:val="00A24F66"/>
    <w:rsid w:val="00A24FD0"/>
    <w:rsid w:val="00A2716C"/>
    <w:rsid w:val="00A30ACE"/>
    <w:rsid w:val="00A31726"/>
    <w:rsid w:val="00A3208E"/>
    <w:rsid w:val="00A3242C"/>
    <w:rsid w:val="00A33951"/>
    <w:rsid w:val="00A33D9F"/>
    <w:rsid w:val="00A34146"/>
    <w:rsid w:val="00A34C75"/>
    <w:rsid w:val="00A35355"/>
    <w:rsid w:val="00A35AAD"/>
    <w:rsid w:val="00A40261"/>
    <w:rsid w:val="00A421D6"/>
    <w:rsid w:val="00A42B3A"/>
    <w:rsid w:val="00A42B9D"/>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54CB"/>
    <w:rsid w:val="00A660D8"/>
    <w:rsid w:val="00A6633B"/>
    <w:rsid w:val="00A66560"/>
    <w:rsid w:val="00A66731"/>
    <w:rsid w:val="00A67B4B"/>
    <w:rsid w:val="00A70B86"/>
    <w:rsid w:val="00A714AB"/>
    <w:rsid w:val="00A716B0"/>
    <w:rsid w:val="00A71F24"/>
    <w:rsid w:val="00A732A1"/>
    <w:rsid w:val="00A74C74"/>
    <w:rsid w:val="00A75BB4"/>
    <w:rsid w:val="00A7618D"/>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4FD"/>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56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48C6"/>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0B97"/>
    <w:rsid w:val="00B51AEA"/>
    <w:rsid w:val="00B51C59"/>
    <w:rsid w:val="00B528CB"/>
    <w:rsid w:val="00B52BD5"/>
    <w:rsid w:val="00B52E35"/>
    <w:rsid w:val="00B53AE5"/>
    <w:rsid w:val="00B55637"/>
    <w:rsid w:val="00B55E80"/>
    <w:rsid w:val="00B57086"/>
    <w:rsid w:val="00B60479"/>
    <w:rsid w:val="00B615B3"/>
    <w:rsid w:val="00B6179A"/>
    <w:rsid w:val="00B61ED4"/>
    <w:rsid w:val="00B6305C"/>
    <w:rsid w:val="00B637B6"/>
    <w:rsid w:val="00B66582"/>
    <w:rsid w:val="00B678E1"/>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0A7"/>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2E0"/>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26"/>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0B77"/>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2EB"/>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0D98"/>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348F"/>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3123"/>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1D56"/>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26EE"/>
    <w:rsid w:val="00DC3F35"/>
    <w:rsid w:val="00DC41E2"/>
    <w:rsid w:val="00DC4491"/>
    <w:rsid w:val="00DC463E"/>
    <w:rsid w:val="00DC4981"/>
    <w:rsid w:val="00DC5902"/>
    <w:rsid w:val="00DC7534"/>
    <w:rsid w:val="00DC7A30"/>
    <w:rsid w:val="00DC7F65"/>
    <w:rsid w:val="00DD2567"/>
    <w:rsid w:val="00DD28D6"/>
    <w:rsid w:val="00DD2CFE"/>
    <w:rsid w:val="00DD3B9F"/>
    <w:rsid w:val="00DD446C"/>
    <w:rsid w:val="00DD4A2A"/>
    <w:rsid w:val="00DD606A"/>
    <w:rsid w:val="00DD6091"/>
    <w:rsid w:val="00DD6B04"/>
    <w:rsid w:val="00DE20DA"/>
    <w:rsid w:val="00DE2D31"/>
    <w:rsid w:val="00DE3118"/>
    <w:rsid w:val="00DE5F54"/>
    <w:rsid w:val="00DE687E"/>
    <w:rsid w:val="00DE7F7A"/>
    <w:rsid w:val="00DF0089"/>
    <w:rsid w:val="00DF12D0"/>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0BB9"/>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360"/>
    <w:rsid w:val="00E32427"/>
    <w:rsid w:val="00E32671"/>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8BF"/>
    <w:rsid w:val="00EA0E9A"/>
    <w:rsid w:val="00EA1406"/>
    <w:rsid w:val="00EA1AB5"/>
    <w:rsid w:val="00EA3875"/>
    <w:rsid w:val="00EA4CA0"/>
    <w:rsid w:val="00EA5168"/>
    <w:rsid w:val="00EA52FE"/>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2940"/>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54D"/>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5989"/>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593F"/>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65"/>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5EED"/>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620914"/>
    <w:rPr>
      <w:sz w:val="24"/>
      <w:szCs w:val="24"/>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3">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4">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2"/>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5">
    <w:name w:val="toc 1"/>
    <w:aliases w:val="Report Contents Level 1"/>
    <w:basedOn w:val="a"/>
    <w:next w:val="a"/>
    <w:autoRedefine/>
    <w:uiPriority w:val="99"/>
    <w:qFormat/>
    <w:rsid w:val="00F432AB"/>
    <w:pPr>
      <w:tabs>
        <w:tab w:val="left" w:pos="1440"/>
        <w:tab w:val="right" w:leader="dot" w:pos="9720"/>
      </w:tabs>
      <w:spacing w:before="100"/>
      <w:jc w:val="both"/>
    </w:pPr>
    <w:rPr>
      <w:rFonts w:ascii="Arial" w:hAnsi="Arial" w:cs="Arial"/>
      <w:bCs/>
      <w:caps/>
      <w:noProof/>
      <w:sz w:val="16"/>
      <w:szCs w:val="16"/>
    </w:rPr>
  </w:style>
  <w:style w:type="paragraph" w:styleId="24">
    <w:name w:val="toc 2"/>
    <w:aliases w:val="Report Contents Level 2"/>
    <w:basedOn w:val="a"/>
    <w:next w:val="a"/>
    <w:autoRedefine/>
    <w:uiPriority w:val="99"/>
    <w:qFormat/>
    <w:rsid w:val="00F432AB"/>
    <w:pPr>
      <w:tabs>
        <w:tab w:val="left" w:pos="960"/>
        <w:tab w:val="right" w:leader="dot" w:pos="9720"/>
      </w:tabs>
      <w:spacing w:before="20"/>
      <w:ind w:left="360"/>
    </w:pPr>
    <w:rPr>
      <w:bCs/>
      <w:noProof/>
      <w:sz w:val="16"/>
      <w:szCs w:val="16"/>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BT"/>
    <w:basedOn w:val="a"/>
    <w:link w:val="16"/>
    <w:uiPriority w:val="99"/>
    <w:rsid w:val="004B6249"/>
    <w:pPr>
      <w:spacing w:after="120"/>
      <w:jc w:val="both"/>
    </w:pPr>
    <w:rPr>
      <w:szCs w:val="20"/>
    </w:rPr>
  </w:style>
  <w:style w:type="character" w:customStyle="1" w:styleId="aff2">
    <w:name w:val="Основной текст Знак"/>
    <w:aliases w:val="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7"/>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8">
    <w:name w:val="Основной шрифт1"/>
    <w:semiHidden/>
    <w:rsid w:val="004B6249"/>
  </w:style>
  <w:style w:type="character" w:customStyle="1" w:styleId="19">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a">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6">
    <w:name w:val="Основной текст Знак1"/>
    <w:aliases w:val="Основной текст Знак Знак Знак,BT Знак1"/>
    <w:link w:val="aff1"/>
    <w:uiPriority w:val="99"/>
    <w:rsid w:val="004B6249"/>
    <w:rPr>
      <w:sz w:val="24"/>
    </w:rPr>
  </w:style>
  <w:style w:type="paragraph" w:customStyle="1" w:styleId="1b">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c">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2"/>
    <w:next w:val="a"/>
    <w:uiPriority w:val="9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d">
    <w:name w:val="Сетка таблицы1"/>
    <w:basedOn w:val="a1"/>
    <w:next w:val="affe"/>
    <w:uiPriority w:val="99"/>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1">
    <w:name w:val="Заголовок 3 Знак"/>
    <w:aliases w:val="H3 Знак"/>
    <w:basedOn w:val="a0"/>
    <w:link w:val="30"/>
    <w:uiPriority w:val="9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2">
    <w:name w:val="Заголовок 4 Знак"/>
    <w:aliases w:val="H4 Знак"/>
    <w:basedOn w:val="a0"/>
    <w:link w:val="41"/>
    <w:uiPriority w:val="99"/>
    <w:rsid w:val="00F432AB"/>
    <w:rPr>
      <w:b/>
      <w:bCs/>
      <w:sz w:val="24"/>
      <w:szCs w:val="28"/>
    </w:rPr>
  </w:style>
  <w:style w:type="paragraph" w:customStyle="1" w:styleId="1e">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uiPriority w:val="99"/>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uiPriority w:val="99"/>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uiPriority w:val="99"/>
    <w:rsid w:val="00C62CFC"/>
    <w:pPr>
      <w:spacing w:before="100" w:beforeAutospacing="1" w:after="100" w:afterAutospacing="1"/>
    </w:pPr>
    <w:rPr>
      <w:b/>
      <w:bCs/>
      <w:u w:val="single"/>
    </w:rPr>
  </w:style>
  <w:style w:type="paragraph" w:customStyle="1" w:styleId="xl69">
    <w:name w:val="xl69"/>
    <w:basedOn w:val="a"/>
    <w:uiPriority w:val="99"/>
    <w:rsid w:val="00C62CFC"/>
    <w:pPr>
      <w:spacing w:before="100" w:beforeAutospacing="1" w:after="100" w:afterAutospacing="1"/>
    </w:pPr>
  </w:style>
  <w:style w:type="paragraph" w:customStyle="1" w:styleId="xl70">
    <w:name w:val="xl70"/>
    <w:basedOn w:val="a"/>
    <w:uiPriority w:val="99"/>
    <w:rsid w:val="00C62CFC"/>
    <w:pPr>
      <w:spacing w:before="100" w:beforeAutospacing="1" w:after="100" w:afterAutospacing="1"/>
    </w:pPr>
    <w:rPr>
      <w:b/>
      <w:bCs/>
    </w:rPr>
  </w:style>
  <w:style w:type="paragraph" w:customStyle="1" w:styleId="xl71">
    <w:name w:val="xl71"/>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uiPriority w:val="99"/>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uiPriority w:val="99"/>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uiPriority w:val="99"/>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uiPriority w:val="99"/>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uiPriority w:val="99"/>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uiPriority w:val="99"/>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uiPriority w:val="99"/>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uiPriority w:val="99"/>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uiPriority w:val="99"/>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uiPriority w:val="99"/>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uiPriority w:val="99"/>
    <w:rsid w:val="00C62CFC"/>
    <w:pPr>
      <w:spacing w:before="100" w:beforeAutospacing="1" w:after="100" w:afterAutospacing="1"/>
    </w:pPr>
    <w:rPr>
      <w:b/>
      <w:bCs/>
      <w:sz w:val="22"/>
      <w:szCs w:val="22"/>
      <w:u w:val="single"/>
    </w:rPr>
  </w:style>
  <w:style w:type="paragraph" w:customStyle="1" w:styleId="xl100">
    <w:name w:val="xl100"/>
    <w:basedOn w:val="a"/>
    <w:uiPriority w:val="99"/>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uiPriority w:val="99"/>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uiPriority w:val="99"/>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uiPriority w:val="99"/>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uiPriority w:val="99"/>
    <w:rsid w:val="00C62CFC"/>
    <w:pPr>
      <w:spacing w:before="100" w:beforeAutospacing="1" w:after="100" w:afterAutospacing="1"/>
    </w:pPr>
    <w:rPr>
      <w:i/>
      <w:iCs/>
      <w:sz w:val="16"/>
      <w:szCs w:val="16"/>
    </w:rPr>
  </w:style>
  <w:style w:type="paragraph" w:customStyle="1" w:styleId="xl105">
    <w:name w:val="xl105"/>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uiPriority w:val="99"/>
    <w:rsid w:val="00C62CFC"/>
    <w:pPr>
      <w:spacing w:before="100" w:beforeAutospacing="1" w:after="100" w:afterAutospacing="1"/>
    </w:pPr>
    <w:rPr>
      <w:i/>
      <w:iCs/>
      <w:sz w:val="16"/>
      <w:szCs w:val="16"/>
    </w:rPr>
  </w:style>
  <w:style w:type="paragraph" w:customStyle="1" w:styleId="xl107">
    <w:name w:val="xl107"/>
    <w:basedOn w:val="a"/>
    <w:uiPriority w:val="99"/>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uiPriority w:val="99"/>
    <w:rsid w:val="00C62CFC"/>
    <w:pPr>
      <w:spacing w:before="100" w:beforeAutospacing="1" w:after="100" w:afterAutospacing="1"/>
      <w:textAlignment w:val="center"/>
    </w:pPr>
    <w:rPr>
      <w:rFonts w:ascii="Arial" w:hAnsi="Arial" w:cs="Arial"/>
    </w:rPr>
  </w:style>
  <w:style w:type="paragraph" w:customStyle="1" w:styleId="xl109">
    <w:name w:val="xl109"/>
    <w:basedOn w:val="a"/>
    <w:uiPriority w:val="99"/>
    <w:rsid w:val="00C62CFC"/>
    <w:pPr>
      <w:spacing w:before="100" w:beforeAutospacing="1" w:after="100" w:afterAutospacing="1"/>
      <w:textAlignment w:val="center"/>
    </w:pPr>
    <w:rPr>
      <w:rFonts w:ascii="Arial" w:hAnsi="Arial" w:cs="Arial"/>
    </w:rPr>
  </w:style>
  <w:style w:type="paragraph" w:customStyle="1" w:styleId="xl110">
    <w:name w:val="xl110"/>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uiPriority w:val="99"/>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uiPriority w:val="99"/>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uiPriority w:val="99"/>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uiPriority w:val="99"/>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uiPriority w:val="99"/>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uiPriority w:val="99"/>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uiPriority w:val="99"/>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uiPriority w:val="99"/>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uiPriority w:val="99"/>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uiPriority w:val="99"/>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uiPriority w:val="99"/>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uiPriority w:val="99"/>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uiPriority w:val="99"/>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uiPriority w:val="99"/>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uiPriority w:val="99"/>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uiPriority w:val="99"/>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uiPriority w:val="99"/>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uiPriority w:val="99"/>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uiPriority w:val="99"/>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uiPriority w:val="99"/>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uiPriority w:val="99"/>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uiPriority w:val="99"/>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uiPriority w:val="99"/>
    <w:rsid w:val="00C62CFC"/>
    <w:pPr>
      <w:spacing w:before="100" w:beforeAutospacing="1" w:after="100" w:afterAutospacing="1"/>
    </w:pPr>
    <w:rPr>
      <w:color w:val="000000"/>
      <w:sz w:val="16"/>
      <w:szCs w:val="16"/>
    </w:rPr>
  </w:style>
  <w:style w:type="paragraph" w:customStyle="1" w:styleId="xl152">
    <w:name w:val="xl152"/>
    <w:basedOn w:val="a"/>
    <w:uiPriority w:val="99"/>
    <w:rsid w:val="00C62CFC"/>
    <w:pPr>
      <w:spacing w:before="100" w:beforeAutospacing="1" w:after="100" w:afterAutospacing="1"/>
    </w:pPr>
    <w:rPr>
      <w:color w:val="000000"/>
    </w:rPr>
  </w:style>
  <w:style w:type="paragraph" w:customStyle="1" w:styleId="xl153">
    <w:name w:val="xl153"/>
    <w:basedOn w:val="a"/>
    <w:uiPriority w:val="99"/>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uiPriority w:val="99"/>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uiPriority w:val="99"/>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uiPriority w:val="99"/>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uiPriority w:val="99"/>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uiPriority w:val="99"/>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uiPriority w:val="99"/>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uiPriority w:val="99"/>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uiPriority w:val="99"/>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uiPriority w:val="99"/>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uiPriority w:val="99"/>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CF0D98"/>
    <w:pPr>
      <w:spacing w:before="240" w:after="60" w:line="360" w:lineRule="auto"/>
    </w:pPr>
    <w:rPr>
      <w:b/>
      <w:bCs/>
      <w:szCs w:val="20"/>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A716B0"/>
    <w:rPr>
      <w:rFonts w:asciiTheme="majorHAnsi" w:eastAsiaTheme="majorEastAsia" w:hAnsiTheme="majorHAnsi" w:cstheme="majorBidi"/>
      <w:b/>
      <w:bCs/>
      <w:i/>
      <w:iCs/>
      <w:sz w:val="28"/>
      <w:szCs w:val="28"/>
      <w:lang w:eastAsia="en-US"/>
    </w:rPr>
  </w:style>
  <w:style w:type="paragraph" w:customStyle="1" w:styleId="111">
    <w:name w:val="Стиль1.1.1"/>
    <w:basedOn w:val="a"/>
    <w:uiPriority w:val="99"/>
    <w:rsid w:val="00A716B0"/>
    <w:pPr>
      <w:numPr>
        <w:ilvl w:val="2"/>
        <w:numId w:val="23"/>
      </w:numPr>
      <w:jc w:val="both"/>
    </w:pPr>
    <w:rPr>
      <w:rFonts w:ascii="Arial" w:hAnsi="Arial" w:cs="Arial"/>
    </w:rPr>
  </w:style>
  <w:style w:type="paragraph" w:customStyle="1" w:styleId="Nonformat">
    <w:name w:val="Nonformat"/>
    <w:basedOn w:val="a"/>
    <w:uiPriority w:val="99"/>
    <w:rsid w:val="00A716B0"/>
    <w:pPr>
      <w:snapToGrid w:val="0"/>
    </w:pPr>
    <w:rPr>
      <w:rFonts w:ascii="Consultant" w:eastAsia="Calibri" w:hAnsi="Consultant" w:cs="Consultant"/>
      <w:sz w:val="20"/>
      <w:szCs w:val="20"/>
    </w:rPr>
  </w:style>
  <w:style w:type="character" w:styleId="afff8">
    <w:name w:val="Strong"/>
    <w:basedOn w:val="a0"/>
    <w:uiPriority w:val="99"/>
    <w:qFormat/>
    <w:rsid w:val="00A716B0"/>
    <w:rPr>
      <w:rFonts w:cs="Times New Roman"/>
      <w:b/>
    </w:rPr>
  </w:style>
  <w:style w:type="paragraph" w:styleId="afff9">
    <w:name w:val="Block Text"/>
    <w:basedOn w:val="a"/>
    <w:uiPriority w:val="99"/>
    <w:rsid w:val="00A716B0"/>
    <w:pPr>
      <w:ind w:left="-851" w:right="-397"/>
      <w:jc w:val="both"/>
    </w:pPr>
    <w:rPr>
      <w:szCs w:val="20"/>
    </w:rPr>
  </w:style>
  <w:style w:type="paragraph" w:customStyle="1" w:styleId="afffa">
    <w:name w:val="Таблицы (моноширинный)"/>
    <w:basedOn w:val="a"/>
    <w:next w:val="a"/>
    <w:uiPriority w:val="99"/>
    <w:rsid w:val="00A716B0"/>
    <w:pPr>
      <w:widowControl w:val="0"/>
      <w:autoSpaceDE w:val="0"/>
      <w:autoSpaceDN w:val="0"/>
      <w:adjustRightInd w:val="0"/>
      <w:jc w:val="both"/>
    </w:pPr>
    <w:rPr>
      <w:rFonts w:ascii="Courier New" w:hAnsi="Courier New" w:cs="Courier New"/>
      <w:sz w:val="20"/>
      <w:szCs w:val="20"/>
    </w:rPr>
  </w:style>
  <w:style w:type="paragraph" w:customStyle="1" w:styleId="afffb">
    <w:name w:val="a"/>
    <w:basedOn w:val="a"/>
    <w:uiPriority w:val="99"/>
    <w:rsid w:val="00A716B0"/>
    <w:pPr>
      <w:autoSpaceDE w:val="0"/>
      <w:autoSpaceDN w:val="0"/>
    </w:pPr>
    <w:rPr>
      <w:sz w:val="20"/>
      <w:szCs w:val="20"/>
    </w:rPr>
  </w:style>
  <w:style w:type="paragraph" w:customStyle="1" w:styleId="1f">
    <w:name w:val="Знак1"/>
    <w:basedOn w:val="a"/>
    <w:uiPriority w:val="99"/>
    <w:rsid w:val="00A716B0"/>
    <w:pPr>
      <w:tabs>
        <w:tab w:val="num" w:pos="720"/>
      </w:tabs>
      <w:spacing w:after="160" w:line="240" w:lineRule="exact"/>
      <w:ind w:left="720" w:hanging="720"/>
      <w:jc w:val="both"/>
    </w:pPr>
    <w:rPr>
      <w:rFonts w:ascii="Verdana" w:hAnsi="Verdana" w:cs="Verdana"/>
      <w:sz w:val="20"/>
      <w:szCs w:val="20"/>
      <w:lang w:val="en-US" w:eastAsia="en-US"/>
    </w:rPr>
  </w:style>
  <w:style w:type="character" w:customStyle="1" w:styleId="apple-style-span">
    <w:name w:val="apple-style-span"/>
    <w:basedOn w:val="a0"/>
    <w:uiPriority w:val="99"/>
    <w:rsid w:val="00A716B0"/>
    <w:rPr>
      <w:rFonts w:cs="Times New Roman"/>
    </w:rPr>
  </w:style>
  <w:style w:type="paragraph" w:styleId="afffc">
    <w:name w:val="caption"/>
    <w:basedOn w:val="a"/>
    <w:next w:val="a"/>
    <w:uiPriority w:val="99"/>
    <w:qFormat/>
    <w:rsid w:val="00A716B0"/>
    <w:pPr>
      <w:jc w:val="center"/>
    </w:pPr>
    <w:rPr>
      <w:rFonts w:eastAsia="Calibri"/>
      <w:b/>
      <w:bCs/>
      <w:color w:val="000000"/>
      <w:spacing w:val="-11"/>
    </w:rPr>
  </w:style>
  <w:style w:type="character" w:customStyle="1" w:styleId="ab">
    <w:name w:val="Схема документа Знак"/>
    <w:basedOn w:val="a0"/>
    <w:link w:val="aa"/>
    <w:uiPriority w:val="99"/>
    <w:locked/>
    <w:rsid w:val="00A716B0"/>
    <w:rPr>
      <w:rFonts w:ascii="Tahoma" w:hAnsi="Tahoma" w:cs="Tahoma"/>
      <w:shd w:val="clear" w:color="auto" w:fill="000080"/>
    </w:rPr>
  </w:style>
  <w:style w:type="paragraph" w:customStyle="1" w:styleId="1110">
    <w:name w:val="?????1.1.1"/>
    <w:basedOn w:val="a"/>
    <w:next w:val="1111"/>
    <w:uiPriority w:val="99"/>
    <w:rsid w:val="00A716B0"/>
    <w:pPr>
      <w:tabs>
        <w:tab w:val="num" w:pos="2160"/>
      </w:tabs>
      <w:ind w:left="2160" w:hanging="180"/>
      <w:jc w:val="both"/>
    </w:pPr>
    <w:rPr>
      <w:rFonts w:ascii="Arial" w:hAnsi="Arial" w:cs="Arial"/>
      <w:lang w:eastAsia="en-US"/>
    </w:rPr>
  </w:style>
  <w:style w:type="paragraph" w:customStyle="1" w:styleId="1111">
    <w:name w:val="?????1.1.11"/>
    <w:basedOn w:val="a"/>
    <w:uiPriority w:val="99"/>
    <w:rsid w:val="00A716B0"/>
    <w:pPr>
      <w:tabs>
        <w:tab w:val="num" w:pos="0"/>
      </w:tabs>
      <w:ind w:left="1224" w:hanging="504"/>
      <w:jc w:val="both"/>
    </w:pPr>
    <w:rPr>
      <w:rFonts w:ascii="Arial" w:hAnsi="Arial" w:cs="Arial"/>
      <w:lang w:eastAsia="en-US"/>
    </w:rPr>
  </w:style>
  <w:style w:type="character" w:customStyle="1" w:styleId="tw4winError">
    <w:name w:val="tw4winError"/>
    <w:uiPriority w:val="99"/>
    <w:rsid w:val="00A716B0"/>
    <w:rPr>
      <w:rFonts w:ascii="Courier New" w:hAnsi="Courier New"/>
      <w:color w:val="00FF00"/>
      <w:sz w:val="40"/>
    </w:rPr>
  </w:style>
  <w:style w:type="character" w:customStyle="1" w:styleId="tw4winInternal">
    <w:name w:val="tw4winInternal"/>
    <w:uiPriority w:val="99"/>
    <w:rsid w:val="00A716B0"/>
    <w:rPr>
      <w:rFonts w:ascii="Courier New" w:hAnsi="Courier New"/>
      <w:noProof/>
      <w:color w:val="FF0000"/>
    </w:rPr>
  </w:style>
  <w:style w:type="character" w:customStyle="1" w:styleId="support">
    <w:name w:val="support"/>
    <w:uiPriority w:val="99"/>
    <w:semiHidden/>
    <w:rsid w:val="00A716B0"/>
    <w:rPr>
      <w:rFonts w:ascii="Arial" w:hAnsi="Arial"/>
      <w:color w:val="auto"/>
      <w:sz w:val="20"/>
    </w:rPr>
  </w:style>
  <w:style w:type="paragraph" w:customStyle="1" w:styleId="CharCharCharChar">
    <w:name w:val="Знак Знак Char Char Знак Знак Char Char"/>
    <w:basedOn w:val="a"/>
    <w:uiPriority w:val="99"/>
    <w:rsid w:val="00A716B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A716B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A716B0"/>
    <w:pPr>
      <w:tabs>
        <w:tab w:val="num" w:pos="0"/>
      </w:tabs>
      <w:ind w:left="1224" w:hanging="504"/>
      <w:jc w:val="both"/>
    </w:pPr>
    <w:rPr>
      <w:rFonts w:ascii="Arial" w:hAnsi="Arial" w:cs="Arial"/>
      <w:lang w:eastAsia="en-US"/>
    </w:rPr>
  </w:style>
  <w:style w:type="paragraph" w:customStyle="1" w:styleId="Style">
    <w:name w:val="Style"/>
    <w:basedOn w:val="a"/>
    <w:uiPriority w:val="99"/>
    <w:rsid w:val="00A716B0"/>
    <w:pPr>
      <w:spacing w:before="240" w:after="240" w:line="240" w:lineRule="exact"/>
    </w:pPr>
    <w:rPr>
      <w:rFonts w:ascii="Arial" w:hAnsi="Arial"/>
      <w:sz w:val="20"/>
      <w:szCs w:val="20"/>
      <w:lang w:val="en-US" w:eastAsia="en-US"/>
    </w:rPr>
  </w:style>
  <w:style w:type="paragraph" w:customStyle="1" w:styleId="afffd">
    <w:name w:val="??????? (????????????)"/>
    <w:basedOn w:val="a"/>
    <w:next w:val="a"/>
    <w:uiPriority w:val="99"/>
    <w:rsid w:val="00A716B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A716B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A716B0"/>
    <w:pPr>
      <w:spacing w:before="240" w:after="240" w:line="240" w:lineRule="exact"/>
    </w:pPr>
    <w:rPr>
      <w:rFonts w:ascii="Arial" w:hAnsi="Arial"/>
      <w:sz w:val="20"/>
      <w:szCs w:val="20"/>
      <w:lang w:val="en-US" w:eastAsia="en-US"/>
    </w:rPr>
  </w:style>
  <w:style w:type="character" w:customStyle="1" w:styleId="tw4winMark">
    <w:name w:val="tw4winMark"/>
    <w:uiPriority w:val="99"/>
    <w:rsid w:val="00A716B0"/>
    <w:rPr>
      <w:rFonts w:ascii="Courier New" w:hAnsi="Courier New"/>
      <w:vanish/>
      <w:color w:val="800080"/>
      <w:sz w:val="24"/>
      <w:vertAlign w:val="subscript"/>
    </w:rPr>
  </w:style>
  <w:style w:type="paragraph" w:customStyle="1" w:styleId="1113">
    <w:name w:val="Ñòèëü1.1.1"/>
    <w:basedOn w:val="a"/>
    <w:uiPriority w:val="99"/>
    <w:rsid w:val="00A716B0"/>
    <w:pPr>
      <w:tabs>
        <w:tab w:val="num" w:pos="0"/>
      </w:tabs>
      <w:ind w:left="1224" w:hanging="504"/>
      <w:jc w:val="both"/>
    </w:pPr>
    <w:rPr>
      <w:rFonts w:ascii="Arial" w:hAnsi="Arial" w:cs="Arial"/>
      <w:lang w:eastAsia="en-US"/>
    </w:rPr>
  </w:style>
  <w:style w:type="character" w:customStyle="1" w:styleId="tw4winTerm">
    <w:name w:val="tw4winTerm"/>
    <w:uiPriority w:val="99"/>
    <w:rsid w:val="00A716B0"/>
    <w:rPr>
      <w:color w:val="0000FF"/>
    </w:rPr>
  </w:style>
  <w:style w:type="character" w:customStyle="1" w:styleId="tw4winPopup">
    <w:name w:val="tw4winPopup"/>
    <w:uiPriority w:val="99"/>
    <w:rsid w:val="00A716B0"/>
    <w:rPr>
      <w:rFonts w:ascii="Courier New" w:hAnsi="Courier New"/>
      <w:noProof/>
      <w:color w:val="008000"/>
    </w:rPr>
  </w:style>
  <w:style w:type="character" w:customStyle="1" w:styleId="tw4winJump">
    <w:name w:val="tw4winJump"/>
    <w:uiPriority w:val="99"/>
    <w:rsid w:val="00A716B0"/>
    <w:rPr>
      <w:rFonts w:ascii="Courier New" w:hAnsi="Courier New"/>
      <w:noProof/>
      <w:color w:val="008080"/>
    </w:rPr>
  </w:style>
  <w:style w:type="character" w:customStyle="1" w:styleId="tw4winExternal">
    <w:name w:val="tw4winExternal"/>
    <w:uiPriority w:val="99"/>
    <w:rsid w:val="00A716B0"/>
    <w:rPr>
      <w:rFonts w:ascii="Courier New" w:hAnsi="Courier New"/>
      <w:noProof/>
      <w:color w:val="808080"/>
    </w:rPr>
  </w:style>
  <w:style w:type="character" w:customStyle="1" w:styleId="DONOTTRANSLATE">
    <w:name w:val="DO_NOT_TRANSLATE"/>
    <w:uiPriority w:val="99"/>
    <w:rsid w:val="00A716B0"/>
    <w:rPr>
      <w:rFonts w:ascii="Courier New" w:hAnsi="Courier New"/>
      <w:noProof/>
      <w:color w:val="800000"/>
    </w:rPr>
  </w:style>
  <w:style w:type="paragraph" w:styleId="afffe">
    <w:name w:val="Signature"/>
    <w:basedOn w:val="a"/>
    <w:link w:val="affff"/>
    <w:uiPriority w:val="99"/>
    <w:rsid w:val="00A716B0"/>
    <w:pPr>
      <w:tabs>
        <w:tab w:val="num" w:pos="2880"/>
      </w:tabs>
      <w:ind w:left="2880" w:hanging="720"/>
      <w:jc w:val="both"/>
    </w:pPr>
    <w:rPr>
      <w:sz w:val="22"/>
      <w:szCs w:val="20"/>
      <w:lang w:val="en-GB" w:eastAsia="en-US"/>
    </w:rPr>
  </w:style>
  <w:style w:type="character" w:customStyle="1" w:styleId="affff">
    <w:name w:val="Подпись Знак"/>
    <w:basedOn w:val="a0"/>
    <w:link w:val="afffe"/>
    <w:uiPriority w:val="99"/>
    <w:rsid w:val="00A716B0"/>
    <w:rPr>
      <w:sz w:val="22"/>
      <w:lang w:val="en-GB" w:eastAsia="en-US"/>
    </w:rPr>
  </w:style>
  <w:style w:type="paragraph" w:customStyle="1" w:styleId="ScheduleFive">
    <w:name w:val="Schedule Five"/>
    <w:basedOn w:val="aff1"/>
    <w:next w:val="aff1"/>
    <w:uiPriority w:val="99"/>
    <w:semiHidden/>
    <w:rsid w:val="00A716B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A716B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A716B0"/>
    <w:pPr>
      <w:numPr>
        <w:numId w:val="21"/>
      </w:numPr>
      <w:spacing w:after="220"/>
    </w:pPr>
    <w:rPr>
      <w:rFonts w:eastAsia="MS Mincho"/>
      <w:bCs/>
      <w:sz w:val="22"/>
      <w:lang w:val="en-GB" w:eastAsia="en-US"/>
    </w:rPr>
  </w:style>
  <w:style w:type="paragraph" w:customStyle="1" w:styleId="BMKSchedule2">
    <w:name w:val="BMK Schedule 2"/>
    <w:basedOn w:val="aff1"/>
    <w:next w:val="BMKSchedule3"/>
    <w:uiPriority w:val="99"/>
    <w:rsid w:val="00A716B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A716B0"/>
    <w:pPr>
      <w:numPr>
        <w:ilvl w:val="2"/>
        <w:numId w:val="21"/>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A716B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A716B0"/>
    <w:pPr>
      <w:keepNext/>
      <w:pageBreakBefore/>
      <w:numPr>
        <w:numId w:val="27"/>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2"/>
    <w:next w:val="BMKHeading2"/>
    <w:uiPriority w:val="99"/>
    <w:rsid w:val="00A716B0"/>
    <w:p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A716B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A716B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A716B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A716B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A716B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A716B0"/>
    <w:pPr>
      <w:keepNext w:val="0"/>
      <w:keepLines w:val="0"/>
      <w:widowControl/>
      <w:numPr>
        <w:numId w:val="28"/>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A716B0"/>
    <w:pPr>
      <w:numPr>
        <w:numId w:val="29"/>
      </w:numPr>
      <w:spacing w:after="220"/>
    </w:pPr>
    <w:rPr>
      <w:rFonts w:eastAsia="MS Mincho"/>
      <w:sz w:val="22"/>
      <w:lang w:val="en-GB" w:eastAsia="en-US"/>
    </w:rPr>
  </w:style>
  <w:style w:type="paragraph" w:customStyle="1" w:styleId="ReportList1">
    <w:name w:val="Report List 1"/>
    <w:basedOn w:val="affff0"/>
    <w:uiPriority w:val="99"/>
    <w:rsid w:val="00A716B0"/>
    <w:pPr>
      <w:numPr>
        <w:numId w:val="30"/>
      </w:numPr>
      <w:spacing w:after="138" w:line="240" w:lineRule="auto"/>
      <w:ind w:left="720" w:hanging="360"/>
      <w:contextualSpacing w:val="0"/>
      <w:jc w:val="both"/>
    </w:pPr>
    <w:rPr>
      <w:rFonts w:ascii="Times New Roman" w:eastAsia="Times New Roman" w:hAnsi="Times New Roman"/>
      <w:szCs w:val="20"/>
    </w:rPr>
  </w:style>
  <w:style w:type="paragraph" w:styleId="affff0">
    <w:name w:val="List"/>
    <w:basedOn w:val="a"/>
    <w:uiPriority w:val="99"/>
    <w:rsid w:val="00A716B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A716B0"/>
    <w:pPr>
      <w:jc w:val="center"/>
    </w:pPr>
    <w:rPr>
      <w:sz w:val="22"/>
      <w:szCs w:val="20"/>
      <w:lang w:val="en-GB" w:eastAsia="en-US"/>
    </w:rPr>
  </w:style>
  <w:style w:type="paragraph" w:customStyle="1" w:styleId="CoverSheetParty2">
    <w:name w:val="Cover Sheet Party 2"/>
    <w:basedOn w:val="a"/>
    <w:uiPriority w:val="99"/>
    <w:rsid w:val="00A716B0"/>
    <w:pPr>
      <w:jc w:val="center"/>
    </w:pPr>
    <w:rPr>
      <w:b/>
      <w:sz w:val="22"/>
      <w:szCs w:val="20"/>
      <w:lang w:val="en-GB" w:eastAsia="en-US"/>
    </w:rPr>
  </w:style>
  <w:style w:type="paragraph" w:customStyle="1" w:styleId="CoverSheetNameofDocument">
    <w:name w:val="Cover Sheet Name of Document"/>
    <w:basedOn w:val="a"/>
    <w:uiPriority w:val="99"/>
    <w:rsid w:val="00A716B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A716B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A716B0"/>
    <w:pPr>
      <w:jc w:val="center"/>
    </w:pPr>
    <w:rPr>
      <w:b/>
      <w:sz w:val="22"/>
      <w:szCs w:val="20"/>
      <w:lang w:val="en-GB" w:eastAsia="en-US"/>
    </w:rPr>
  </w:style>
  <w:style w:type="paragraph" w:customStyle="1" w:styleId="CoverSheetBMKOfficeName">
    <w:name w:val="Cover Sheet BMK Office Name"/>
    <w:basedOn w:val="a"/>
    <w:uiPriority w:val="99"/>
    <w:rsid w:val="00A716B0"/>
    <w:pPr>
      <w:jc w:val="center"/>
    </w:pPr>
    <w:rPr>
      <w:szCs w:val="20"/>
      <w:lang w:val="en-GB" w:eastAsia="en-US"/>
    </w:rPr>
  </w:style>
  <w:style w:type="paragraph" w:customStyle="1" w:styleId="Roman2">
    <w:name w:val="Roman 2"/>
    <w:basedOn w:val="28"/>
    <w:uiPriority w:val="99"/>
    <w:rsid w:val="00A716B0"/>
    <w:pPr>
      <w:numPr>
        <w:numId w:val="31"/>
      </w:numPr>
      <w:spacing w:after="220"/>
    </w:pPr>
    <w:rPr>
      <w:rFonts w:eastAsia="MS Mincho"/>
      <w:sz w:val="22"/>
      <w:lang w:val="en-GB" w:eastAsia="en-US"/>
    </w:rPr>
  </w:style>
  <w:style w:type="paragraph" w:styleId="1f1">
    <w:name w:val="index 1"/>
    <w:basedOn w:val="a"/>
    <w:next w:val="a"/>
    <w:autoRedefine/>
    <w:uiPriority w:val="99"/>
    <w:rsid w:val="00A716B0"/>
    <w:pPr>
      <w:spacing w:after="240"/>
      <w:jc w:val="both"/>
    </w:pPr>
    <w:rPr>
      <w:lang w:eastAsia="en-GB"/>
    </w:rPr>
  </w:style>
  <w:style w:type="paragraph" w:customStyle="1" w:styleId="TOUPDATE">
    <w:name w:val="TO UPDATE"/>
    <w:basedOn w:val="a"/>
    <w:uiPriority w:val="99"/>
    <w:rsid w:val="00A716B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A716B0"/>
    <w:pPr>
      <w:spacing w:after="240"/>
      <w:jc w:val="both"/>
    </w:pPr>
    <w:rPr>
      <w:sz w:val="20"/>
      <w:szCs w:val="20"/>
      <w:lang w:val="en-US" w:eastAsia="en-US"/>
    </w:rPr>
  </w:style>
  <w:style w:type="paragraph" w:customStyle="1" w:styleId="ReportLevel1">
    <w:name w:val="Report Level 1"/>
    <w:basedOn w:val="a"/>
    <w:next w:val="ReportText"/>
    <w:uiPriority w:val="99"/>
    <w:rsid w:val="00A716B0"/>
    <w:pPr>
      <w:keepNext/>
      <w:numPr>
        <w:numId w:val="33"/>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A716B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A716B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A716B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A716B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A716B0"/>
    <w:rPr>
      <w:rFonts w:ascii="Arial" w:hAnsi="Arial"/>
      <w:sz w:val="24"/>
    </w:rPr>
  </w:style>
  <w:style w:type="character" w:customStyle="1" w:styleId="HR-10">
    <w:name w:val="HR-10"/>
    <w:uiPriority w:val="99"/>
    <w:rsid w:val="00A716B0"/>
    <w:rPr>
      <w:rFonts w:ascii="Arial" w:hAnsi="Arial"/>
      <w:sz w:val="20"/>
    </w:rPr>
  </w:style>
  <w:style w:type="paragraph" w:customStyle="1" w:styleId="Heading2PlainText">
    <w:name w:val="Heading 2 PlainText"/>
    <w:basedOn w:val="a"/>
    <w:uiPriority w:val="99"/>
    <w:rsid w:val="00A716B0"/>
    <w:pPr>
      <w:spacing w:before="60" w:after="60"/>
      <w:ind w:left="709"/>
      <w:jc w:val="both"/>
    </w:pPr>
    <w:rPr>
      <w:rFonts w:ascii="Arial" w:hAnsi="Arial"/>
      <w:spacing w:val="-3"/>
      <w:sz w:val="20"/>
      <w:szCs w:val="20"/>
      <w:lang w:eastAsia="en-US"/>
    </w:rPr>
  </w:style>
  <w:style w:type="paragraph" w:customStyle="1" w:styleId="--">
    <w:name w:val="--&gt;"/>
    <w:uiPriority w:val="99"/>
    <w:rsid w:val="00A716B0"/>
    <w:rPr>
      <w:lang w:val="en-US"/>
    </w:rPr>
  </w:style>
  <w:style w:type="character" w:customStyle="1" w:styleId="ReportLevel2Char">
    <w:name w:val="Report Level 2 Char"/>
    <w:link w:val="ReportLevel2"/>
    <w:uiPriority w:val="99"/>
    <w:locked/>
    <w:rsid w:val="00A716B0"/>
    <w:rPr>
      <w:rFonts w:ascii="Arial" w:hAnsi="Arial"/>
      <w:b/>
      <w:sz w:val="24"/>
    </w:rPr>
  </w:style>
  <w:style w:type="paragraph" w:customStyle="1" w:styleId="NormalGillSansLight">
    <w:name w:val="Normal + GillSans Light"/>
    <w:aliases w:val="11 pt,Before:  6 pt,Line spacing:  Exactly 12 pt"/>
    <w:basedOn w:val="a"/>
    <w:uiPriority w:val="99"/>
    <w:rsid w:val="00A716B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A716B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A716B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A716B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2"/>
    <w:next w:val="a"/>
    <w:uiPriority w:val="99"/>
    <w:semiHidden/>
    <w:rsid w:val="00A716B0"/>
    <w:pPr>
      <w:keepLines/>
      <w:tabs>
        <w:tab w:val="clear" w:pos="540"/>
        <w:tab w:val="clear" w:pos="1134"/>
      </w:tabs>
      <w:spacing w:before="480" w:after="0"/>
      <w:outlineLvl w:val="9"/>
    </w:pPr>
    <w:rPr>
      <w:rFonts w:ascii="Cambria" w:hAnsi="Cambria"/>
      <w:color w:val="365F91"/>
      <w:sz w:val="28"/>
      <w:szCs w:val="28"/>
      <w:lang w:val="en-US"/>
    </w:rPr>
  </w:style>
  <w:style w:type="paragraph" w:customStyle="1" w:styleId="affff1">
    <w:name w:val="Подподпункт"/>
    <w:basedOn w:val="affc"/>
    <w:uiPriority w:val="99"/>
    <w:rsid w:val="00A716B0"/>
    <w:pPr>
      <w:tabs>
        <w:tab w:val="clear" w:pos="2700"/>
      </w:tabs>
      <w:spacing w:line="360" w:lineRule="auto"/>
      <w:ind w:left="3600" w:hanging="360"/>
    </w:pPr>
    <w:rPr>
      <w:sz w:val="28"/>
      <w:szCs w:val="20"/>
    </w:rPr>
  </w:style>
  <w:style w:type="character" w:customStyle="1" w:styleId="17">
    <w:name w:val="Пункт Знак1"/>
    <w:link w:val="affb"/>
    <w:uiPriority w:val="99"/>
    <w:locked/>
    <w:rsid w:val="00A716B0"/>
    <w:rPr>
      <w:sz w:val="24"/>
      <w:szCs w:val="28"/>
    </w:rPr>
  </w:style>
  <w:style w:type="character" w:styleId="affff2">
    <w:name w:val="Emphasis"/>
    <w:basedOn w:val="a0"/>
    <w:uiPriority w:val="99"/>
    <w:qFormat/>
    <w:rsid w:val="00A716B0"/>
    <w:rPr>
      <w:rFonts w:ascii="Times New Roman" w:hAnsi="Times New Roman" w:cs="Times New Roman"/>
      <w:b/>
    </w:rPr>
  </w:style>
  <w:style w:type="paragraph" w:customStyle="1" w:styleId="affff3">
    <w:name w:val="Знак Знак Знак Знак Знак Знак"/>
    <w:basedOn w:val="a"/>
    <w:next w:val="12"/>
    <w:uiPriority w:val="99"/>
    <w:rsid w:val="00A716B0"/>
    <w:pPr>
      <w:spacing w:after="160" w:line="240" w:lineRule="exact"/>
      <w:jc w:val="both"/>
    </w:pPr>
    <w:rPr>
      <w:rFonts w:ascii="Verdana" w:hAnsi="Verdana"/>
      <w:sz w:val="20"/>
      <w:szCs w:val="20"/>
      <w:lang w:val="en-US" w:eastAsia="en-US"/>
    </w:rPr>
  </w:style>
  <w:style w:type="paragraph" w:customStyle="1" w:styleId="affff4">
    <w:name w:val="Служебный"/>
    <w:basedOn w:val="affff5"/>
    <w:uiPriority w:val="99"/>
    <w:rsid w:val="00A716B0"/>
  </w:style>
  <w:style w:type="paragraph" w:customStyle="1" w:styleId="affff5">
    <w:name w:val="Главы"/>
    <w:basedOn w:val="affff6"/>
    <w:next w:val="a"/>
    <w:uiPriority w:val="99"/>
    <w:rsid w:val="00A716B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6">
    <w:name w:val="Структура"/>
    <w:basedOn w:val="a"/>
    <w:uiPriority w:val="99"/>
    <w:rsid w:val="00A716B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7">
    <w:name w:val="маркированный"/>
    <w:basedOn w:val="a"/>
    <w:uiPriority w:val="99"/>
    <w:semiHidden/>
    <w:rsid w:val="00A716B0"/>
    <w:pPr>
      <w:tabs>
        <w:tab w:val="num" w:pos="1701"/>
      </w:tabs>
      <w:spacing w:line="360" w:lineRule="auto"/>
      <w:ind w:left="1701" w:hanging="567"/>
      <w:jc w:val="both"/>
    </w:pPr>
    <w:rPr>
      <w:sz w:val="28"/>
      <w:szCs w:val="20"/>
    </w:rPr>
  </w:style>
  <w:style w:type="character" w:customStyle="1" w:styleId="affff8">
    <w:name w:val="Подпункт Знак"/>
    <w:uiPriority w:val="99"/>
    <w:rsid w:val="00A716B0"/>
  </w:style>
  <w:style w:type="character" w:customStyle="1" w:styleId="affff9">
    <w:name w:val="комментарий"/>
    <w:uiPriority w:val="99"/>
    <w:rsid w:val="00A716B0"/>
    <w:rPr>
      <w:b/>
      <w:i/>
      <w:shd w:val="clear" w:color="auto" w:fill="FFFF99"/>
    </w:rPr>
  </w:style>
  <w:style w:type="paragraph" w:customStyle="1" w:styleId="2f">
    <w:name w:val="Пункт2"/>
    <w:basedOn w:val="affb"/>
    <w:uiPriority w:val="99"/>
    <w:rsid w:val="00A716B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a">
    <w:name w:val="Текст таблицы"/>
    <w:basedOn w:val="a"/>
    <w:uiPriority w:val="99"/>
    <w:semiHidden/>
    <w:rsid w:val="00A716B0"/>
    <w:pPr>
      <w:spacing w:before="40" w:after="40"/>
      <w:ind w:left="57" w:right="57"/>
    </w:pPr>
  </w:style>
  <w:style w:type="paragraph" w:customStyle="1" w:styleId="affffb">
    <w:name w:val="Пункт б/н"/>
    <w:basedOn w:val="a"/>
    <w:uiPriority w:val="99"/>
    <w:rsid w:val="00A716B0"/>
    <w:pPr>
      <w:tabs>
        <w:tab w:val="left" w:pos="1134"/>
      </w:tabs>
      <w:spacing w:line="360" w:lineRule="auto"/>
      <w:ind w:firstLine="567"/>
      <w:jc w:val="both"/>
    </w:pPr>
    <w:rPr>
      <w:sz w:val="28"/>
      <w:szCs w:val="20"/>
    </w:rPr>
  </w:style>
  <w:style w:type="paragraph" w:customStyle="1" w:styleId="affffc">
    <w:name w:val="Подподподподпункт"/>
    <w:basedOn w:val="a"/>
    <w:uiPriority w:val="99"/>
    <w:rsid w:val="00A716B0"/>
    <w:pPr>
      <w:tabs>
        <w:tab w:val="num" w:pos="2835"/>
      </w:tabs>
      <w:spacing w:line="360" w:lineRule="auto"/>
      <w:ind w:left="2835" w:hanging="567"/>
      <w:jc w:val="both"/>
    </w:pPr>
    <w:rPr>
      <w:sz w:val="28"/>
      <w:szCs w:val="20"/>
    </w:rPr>
  </w:style>
  <w:style w:type="paragraph" w:customStyle="1" w:styleId="affffd">
    <w:name w:val="Подподподпункт"/>
    <w:basedOn w:val="a"/>
    <w:uiPriority w:val="99"/>
    <w:rsid w:val="00A716B0"/>
    <w:pPr>
      <w:tabs>
        <w:tab w:val="num" w:pos="2268"/>
      </w:tabs>
      <w:spacing w:line="360" w:lineRule="auto"/>
      <w:ind w:left="2268" w:hanging="567"/>
      <w:jc w:val="both"/>
    </w:pPr>
    <w:rPr>
      <w:sz w:val="28"/>
      <w:szCs w:val="20"/>
    </w:rPr>
  </w:style>
  <w:style w:type="paragraph" w:customStyle="1" w:styleId="Text">
    <w:name w:val="Text"/>
    <w:basedOn w:val="aff5"/>
    <w:uiPriority w:val="99"/>
    <w:rsid w:val="00A716B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A716B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A716B0"/>
    <w:pPr>
      <w:widowControl w:val="0"/>
      <w:autoSpaceDE w:val="0"/>
      <w:autoSpaceDN w:val="0"/>
      <w:adjustRightInd w:val="0"/>
    </w:pPr>
    <w:rPr>
      <w:rFonts w:ascii="Courier New" w:hAnsi="Courier New" w:cs="Courier New"/>
    </w:rPr>
  </w:style>
  <w:style w:type="paragraph" w:customStyle="1" w:styleId="ConsTitle">
    <w:name w:val="ConsTitle"/>
    <w:uiPriority w:val="99"/>
    <w:rsid w:val="00A716B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A716B0"/>
    <w:pPr>
      <w:widowControl w:val="0"/>
      <w:jc w:val="both"/>
    </w:pPr>
    <w:rPr>
      <w:rFonts w:cs="Arial"/>
      <w:sz w:val="20"/>
      <w:szCs w:val="20"/>
    </w:rPr>
  </w:style>
  <w:style w:type="paragraph" w:customStyle="1" w:styleId="consnormal0">
    <w:name w:val="consnormal"/>
    <w:basedOn w:val="a"/>
    <w:uiPriority w:val="99"/>
    <w:rsid w:val="00A716B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A716B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A716B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A716B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A716B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A716B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A716B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A716B0"/>
    <w:pPr>
      <w:spacing w:before="100" w:beforeAutospacing="1" w:after="100" w:afterAutospacing="1"/>
      <w:jc w:val="center"/>
    </w:pPr>
  </w:style>
  <w:style w:type="paragraph" w:customStyle="1" w:styleId="xl32">
    <w:name w:val="xl3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A716B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A716B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A716B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A716B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A716B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A716B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A716B0"/>
    <w:pPr>
      <w:spacing w:before="100" w:beforeAutospacing="1" w:after="100" w:afterAutospacing="1"/>
      <w:jc w:val="center"/>
    </w:pPr>
    <w:rPr>
      <w:rFonts w:ascii="Arial CYR" w:hAnsi="Arial CYR"/>
    </w:rPr>
  </w:style>
  <w:style w:type="paragraph" w:customStyle="1" w:styleId="xl63">
    <w:name w:val="xl63"/>
    <w:basedOn w:val="a"/>
    <w:uiPriority w:val="99"/>
    <w:rsid w:val="00A716B0"/>
    <w:pPr>
      <w:spacing w:before="100" w:beforeAutospacing="1" w:after="100" w:afterAutospacing="1"/>
      <w:jc w:val="center"/>
    </w:pPr>
    <w:rPr>
      <w:rFonts w:ascii="Arial CYR" w:hAnsi="Arial CYR"/>
      <w:b/>
      <w:bCs/>
    </w:rPr>
  </w:style>
  <w:style w:type="paragraph" w:customStyle="1" w:styleId="xl64">
    <w:name w:val="xl64"/>
    <w:basedOn w:val="a"/>
    <w:uiPriority w:val="99"/>
    <w:rsid w:val="00A716B0"/>
    <w:pPr>
      <w:pBdr>
        <w:top w:val="single" w:sz="8" w:space="0" w:color="auto"/>
        <w:left w:val="single" w:sz="8" w:space="0" w:color="auto"/>
      </w:pBdr>
      <w:spacing w:before="100" w:beforeAutospacing="1" w:after="100" w:afterAutospacing="1"/>
      <w:jc w:val="center"/>
      <w:textAlignment w:val="center"/>
    </w:pPr>
  </w:style>
  <w:style w:type="paragraph" w:customStyle="1" w:styleId="affffe">
    <w:name w:val="Ариал"/>
    <w:basedOn w:val="a"/>
    <w:link w:val="1f4"/>
    <w:uiPriority w:val="99"/>
    <w:rsid w:val="00A716B0"/>
    <w:pPr>
      <w:spacing w:before="120" w:after="120" w:line="360" w:lineRule="auto"/>
      <w:ind w:firstLine="851"/>
      <w:jc w:val="both"/>
    </w:pPr>
    <w:rPr>
      <w:rFonts w:ascii="Arial" w:hAnsi="Arial"/>
    </w:rPr>
  </w:style>
  <w:style w:type="paragraph" w:customStyle="1" w:styleId="afffff">
    <w:name w:val="Знак Знак Знак Знак"/>
    <w:basedOn w:val="a"/>
    <w:uiPriority w:val="99"/>
    <w:rsid w:val="00A716B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A716B0"/>
    <w:pPr>
      <w:spacing w:after="160" w:line="240" w:lineRule="exact"/>
    </w:pPr>
    <w:rPr>
      <w:rFonts w:ascii="Verdana" w:hAnsi="Verdana" w:cs="Verdana"/>
      <w:sz w:val="20"/>
      <w:szCs w:val="20"/>
      <w:lang w:val="en-US" w:eastAsia="en-US"/>
    </w:rPr>
  </w:style>
  <w:style w:type="character" w:customStyle="1" w:styleId="link-mailto">
    <w:name w:val="link-mailto"/>
    <w:uiPriority w:val="99"/>
    <w:rsid w:val="00A716B0"/>
  </w:style>
  <w:style w:type="paragraph" w:customStyle="1" w:styleId="tztxtlist">
    <w:name w:val="tz_txt_list"/>
    <w:basedOn w:val="a"/>
    <w:uiPriority w:val="99"/>
    <w:rsid w:val="00A716B0"/>
    <w:pPr>
      <w:numPr>
        <w:numId w:val="34"/>
      </w:numPr>
      <w:spacing w:line="360" w:lineRule="auto"/>
      <w:jc w:val="both"/>
    </w:pPr>
    <w:rPr>
      <w:sz w:val="28"/>
      <w:szCs w:val="20"/>
    </w:rPr>
  </w:style>
  <w:style w:type="paragraph" w:styleId="2f0">
    <w:name w:val="List 2"/>
    <w:basedOn w:val="a"/>
    <w:uiPriority w:val="99"/>
    <w:rsid w:val="00A716B0"/>
    <w:pPr>
      <w:spacing w:line="360" w:lineRule="auto"/>
      <w:ind w:left="566" w:hanging="283"/>
      <w:contextualSpacing/>
      <w:jc w:val="both"/>
    </w:pPr>
    <w:rPr>
      <w:sz w:val="28"/>
      <w:szCs w:val="20"/>
    </w:rPr>
  </w:style>
  <w:style w:type="paragraph" w:customStyle="1" w:styleId="11">
    <w:name w:val="1_раздел"/>
    <w:basedOn w:val="a"/>
    <w:uiPriority w:val="99"/>
    <w:rsid w:val="00A716B0"/>
    <w:pPr>
      <w:keepNext/>
      <w:numPr>
        <w:numId w:val="35"/>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A716B0"/>
    <w:pPr>
      <w:keepNext/>
      <w:numPr>
        <w:ilvl w:val="1"/>
        <w:numId w:val="35"/>
      </w:numPr>
      <w:suppressAutoHyphens/>
      <w:spacing w:before="240" w:after="120"/>
      <w:outlineLvl w:val="1"/>
    </w:pPr>
    <w:rPr>
      <w:rFonts w:ascii="Verdana" w:hAnsi="Verdana"/>
      <w:b/>
      <w:sz w:val="28"/>
      <w:szCs w:val="20"/>
    </w:rPr>
  </w:style>
  <w:style w:type="paragraph" w:customStyle="1" w:styleId="3">
    <w:name w:val="3_Пункт"/>
    <w:basedOn w:val="a"/>
    <w:uiPriority w:val="99"/>
    <w:rsid w:val="00A716B0"/>
    <w:pPr>
      <w:keepNext/>
      <w:numPr>
        <w:ilvl w:val="2"/>
        <w:numId w:val="35"/>
      </w:numPr>
      <w:spacing w:before="240" w:after="120"/>
    </w:pPr>
    <w:rPr>
      <w:rFonts w:ascii="Verdana" w:hAnsi="Verdana"/>
      <w:b/>
      <w:szCs w:val="20"/>
    </w:rPr>
  </w:style>
  <w:style w:type="paragraph" w:customStyle="1" w:styleId="40">
    <w:name w:val="4_Подпункт"/>
    <w:basedOn w:val="a"/>
    <w:uiPriority w:val="99"/>
    <w:rsid w:val="00A716B0"/>
    <w:pPr>
      <w:numPr>
        <w:ilvl w:val="3"/>
        <w:numId w:val="35"/>
      </w:numPr>
      <w:spacing w:after="120"/>
      <w:jc w:val="both"/>
    </w:pPr>
    <w:rPr>
      <w:rFonts w:ascii="Verdana" w:hAnsi="Verdana"/>
      <w:sz w:val="20"/>
      <w:szCs w:val="20"/>
    </w:rPr>
  </w:style>
  <w:style w:type="paragraph" w:customStyle="1" w:styleId="50">
    <w:name w:val="5_часть"/>
    <w:basedOn w:val="a"/>
    <w:uiPriority w:val="99"/>
    <w:rsid w:val="00A716B0"/>
    <w:pPr>
      <w:numPr>
        <w:ilvl w:val="4"/>
        <w:numId w:val="35"/>
      </w:numPr>
      <w:spacing w:after="120"/>
    </w:pPr>
    <w:rPr>
      <w:rFonts w:ascii="Verdana" w:hAnsi="Verdana"/>
      <w:sz w:val="20"/>
      <w:szCs w:val="20"/>
    </w:rPr>
  </w:style>
  <w:style w:type="paragraph" w:customStyle="1" w:styleId="60">
    <w:name w:val="6_часть"/>
    <w:basedOn w:val="a"/>
    <w:uiPriority w:val="99"/>
    <w:rsid w:val="00A716B0"/>
    <w:pPr>
      <w:numPr>
        <w:ilvl w:val="5"/>
        <w:numId w:val="35"/>
      </w:numPr>
      <w:spacing w:after="120"/>
    </w:pPr>
    <w:rPr>
      <w:rFonts w:ascii="Verdana" w:hAnsi="Verdana"/>
      <w:sz w:val="20"/>
      <w:szCs w:val="20"/>
    </w:rPr>
  </w:style>
  <w:style w:type="paragraph" w:customStyle="1" w:styleId="CoverAuthor">
    <w:name w:val="Cover Author"/>
    <w:basedOn w:val="a"/>
    <w:uiPriority w:val="99"/>
    <w:rsid w:val="00A716B0"/>
    <w:pPr>
      <w:keepNext/>
      <w:suppressAutoHyphens/>
      <w:spacing w:after="120" w:line="240" w:lineRule="atLeast"/>
    </w:pPr>
    <w:rPr>
      <w:rFonts w:ascii="Arial" w:hAnsi="Arial" w:cs="Arial"/>
      <w:spacing w:val="-5"/>
      <w:sz w:val="28"/>
      <w:szCs w:val="28"/>
      <w:lang w:eastAsia="en-US"/>
    </w:rPr>
  </w:style>
  <w:style w:type="paragraph" w:customStyle="1" w:styleId="2f1">
    <w:name w:val="Обычный2"/>
    <w:uiPriority w:val="99"/>
    <w:rsid w:val="00A716B0"/>
    <w:rPr>
      <w:sz w:val="24"/>
    </w:rPr>
  </w:style>
  <w:style w:type="paragraph" w:customStyle="1" w:styleId="Times12">
    <w:name w:val="Times 12"/>
    <w:basedOn w:val="a"/>
    <w:uiPriority w:val="99"/>
    <w:rsid w:val="00A716B0"/>
    <w:pPr>
      <w:overflowPunct w:val="0"/>
      <w:autoSpaceDE w:val="0"/>
      <w:autoSpaceDN w:val="0"/>
      <w:adjustRightInd w:val="0"/>
      <w:ind w:firstLine="567"/>
      <w:jc w:val="both"/>
    </w:pPr>
    <w:rPr>
      <w:bCs/>
      <w:szCs w:val="22"/>
    </w:rPr>
  </w:style>
  <w:style w:type="paragraph" w:customStyle="1" w:styleId="OaenoIauiue">
    <w:name w:val="OaenoIau?iue"/>
    <w:uiPriority w:val="99"/>
    <w:rsid w:val="00A716B0"/>
    <w:pPr>
      <w:overflowPunct w:val="0"/>
      <w:autoSpaceDE w:val="0"/>
      <w:autoSpaceDN w:val="0"/>
      <w:adjustRightInd w:val="0"/>
      <w:spacing w:line="360" w:lineRule="auto"/>
      <w:ind w:firstLine="851"/>
      <w:jc w:val="both"/>
    </w:pPr>
    <w:rPr>
      <w:sz w:val="24"/>
    </w:rPr>
  </w:style>
  <w:style w:type="table" w:customStyle="1" w:styleId="2f2">
    <w:name w:val="Сетка таблицы2"/>
    <w:uiPriority w:val="99"/>
    <w:rsid w:val="00A716B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A716B0"/>
    <w:rPr>
      <w:rFonts w:ascii="Calibri" w:hAnsi="Calibri"/>
      <w:lang w:eastAsia="en-US"/>
    </w:rPr>
  </w:style>
  <w:style w:type="character" w:customStyle="1" w:styleId="1f5">
    <w:name w:val="Стиль1 Знак"/>
    <w:basedOn w:val="23"/>
    <w:uiPriority w:val="99"/>
    <w:rsid w:val="00A716B0"/>
    <w:rPr>
      <w:rFonts w:ascii="Calibri" w:hAnsi="Calibri"/>
      <w:sz w:val="24"/>
      <w:szCs w:val="24"/>
      <w:lang w:eastAsia="en-US"/>
    </w:rPr>
  </w:style>
  <w:style w:type="paragraph" w:customStyle="1" w:styleId="320">
    <w:name w:val="Основной текст 32"/>
    <w:basedOn w:val="a"/>
    <w:uiPriority w:val="99"/>
    <w:rsid w:val="00A716B0"/>
    <w:pPr>
      <w:widowControl w:val="0"/>
      <w:jc w:val="both"/>
    </w:pPr>
    <w:rPr>
      <w:rFonts w:cs="Arial"/>
      <w:sz w:val="20"/>
      <w:szCs w:val="20"/>
    </w:rPr>
  </w:style>
  <w:style w:type="paragraph" w:customStyle="1" w:styleId="prj0">
    <w:name w:val="prj0"/>
    <w:basedOn w:val="a"/>
    <w:uiPriority w:val="99"/>
    <w:rsid w:val="00A716B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2"/>
    <w:uiPriority w:val="99"/>
    <w:rsid w:val="00A716B0"/>
    <w:pPr>
      <w:pageBreakBefore/>
      <w:widowControl w:val="0"/>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A716B0"/>
    <w:pPr>
      <w:widowControl w:val="0"/>
      <w:autoSpaceDE w:val="0"/>
      <w:autoSpaceDN w:val="0"/>
      <w:adjustRightInd w:val="0"/>
      <w:spacing w:line="269" w:lineRule="exact"/>
      <w:jc w:val="both"/>
    </w:pPr>
  </w:style>
  <w:style w:type="paragraph" w:customStyle="1" w:styleId="Style12">
    <w:name w:val="Style12"/>
    <w:basedOn w:val="a"/>
    <w:uiPriority w:val="99"/>
    <w:rsid w:val="00A716B0"/>
    <w:pPr>
      <w:widowControl w:val="0"/>
      <w:autoSpaceDE w:val="0"/>
      <w:autoSpaceDN w:val="0"/>
      <w:adjustRightInd w:val="0"/>
      <w:spacing w:line="276" w:lineRule="exact"/>
    </w:pPr>
  </w:style>
  <w:style w:type="paragraph" w:customStyle="1" w:styleId="Style27">
    <w:name w:val="Style27"/>
    <w:basedOn w:val="a"/>
    <w:uiPriority w:val="99"/>
    <w:rsid w:val="00A716B0"/>
    <w:pPr>
      <w:widowControl w:val="0"/>
      <w:autoSpaceDE w:val="0"/>
      <w:autoSpaceDN w:val="0"/>
      <w:adjustRightInd w:val="0"/>
      <w:spacing w:line="514" w:lineRule="exact"/>
      <w:ind w:firstLine="720"/>
    </w:pPr>
  </w:style>
  <w:style w:type="character" w:customStyle="1" w:styleId="FontStyle45">
    <w:name w:val="Font Style45"/>
    <w:uiPriority w:val="99"/>
    <w:rsid w:val="00A716B0"/>
    <w:rPr>
      <w:rFonts w:ascii="Times New Roman" w:hAnsi="Times New Roman"/>
      <w:sz w:val="22"/>
    </w:rPr>
  </w:style>
  <w:style w:type="paragraph" w:customStyle="1" w:styleId="112">
    <w:name w:val="Заголовок 11"/>
    <w:basedOn w:val="a"/>
    <w:uiPriority w:val="99"/>
    <w:rsid w:val="00A716B0"/>
    <w:pPr>
      <w:keepNext/>
      <w:spacing w:line="360" w:lineRule="auto"/>
      <w:jc w:val="both"/>
    </w:pPr>
    <w:rPr>
      <w:rFonts w:ascii="Arial" w:eastAsia="Calibri" w:hAnsi="Arial" w:cs="Arial"/>
      <w:b/>
      <w:bCs/>
      <w:sz w:val="22"/>
      <w:szCs w:val="22"/>
      <w:lang w:val="en-US" w:eastAsia="en-US"/>
    </w:rPr>
  </w:style>
  <w:style w:type="paragraph" w:customStyle="1" w:styleId="Style15">
    <w:name w:val="Style15"/>
    <w:basedOn w:val="a"/>
    <w:uiPriority w:val="99"/>
    <w:rsid w:val="00A716B0"/>
    <w:pPr>
      <w:autoSpaceDE w:val="0"/>
      <w:autoSpaceDN w:val="0"/>
      <w:spacing w:line="182" w:lineRule="exact"/>
      <w:ind w:firstLine="307"/>
      <w:jc w:val="both"/>
    </w:pPr>
    <w:rPr>
      <w:rFonts w:ascii="Palatino Linotype" w:eastAsia="Calibri" w:hAnsi="Palatino Linotype"/>
      <w:lang w:val="en-US" w:eastAsia="en-US"/>
    </w:rPr>
  </w:style>
  <w:style w:type="character" w:customStyle="1" w:styleId="FontStyle44">
    <w:name w:val="Font Style44"/>
    <w:uiPriority w:val="99"/>
    <w:rsid w:val="00A716B0"/>
    <w:rPr>
      <w:rFonts w:ascii="Arial" w:hAnsi="Arial"/>
      <w:spacing w:val="-10"/>
    </w:rPr>
  </w:style>
  <w:style w:type="character" w:customStyle="1" w:styleId="FontStyle22">
    <w:name w:val="Font Style22"/>
    <w:uiPriority w:val="99"/>
    <w:rsid w:val="00A716B0"/>
    <w:rPr>
      <w:rFonts w:ascii="Arial" w:hAnsi="Arial"/>
      <w:sz w:val="20"/>
    </w:rPr>
  </w:style>
  <w:style w:type="paragraph" w:customStyle="1" w:styleId="Style3">
    <w:name w:val="Style3"/>
    <w:basedOn w:val="a"/>
    <w:uiPriority w:val="99"/>
    <w:rsid w:val="00A716B0"/>
    <w:pPr>
      <w:widowControl w:val="0"/>
      <w:autoSpaceDE w:val="0"/>
      <w:autoSpaceDN w:val="0"/>
      <w:adjustRightInd w:val="0"/>
      <w:spacing w:line="254" w:lineRule="exact"/>
      <w:ind w:firstLine="475"/>
      <w:jc w:val="both"/>
    </w:pPr>
    <w:rPr>
      <w:rFonts w:ascii="Arial" w:hAnsi="Arial"/>
    </w:rPr>
  </w:style>
  <w:style w:type="table" w:customStyle="1" w:styleId="3d">
    <w:name w:val="Сетка таблицы3"/>
    <w:uiPriority w:val="99"/>
    <w:rsid w:val="00A716B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6">
    <w:name w:val="Текст примечания Знак1"/>
    <w:uiPriority w:val="99"/>
    <w:locked/>
    <w:rsid w:val="00A716B0"/>
    <w:rPr>
      <w:rFonts w:ascii="Times New Roman" w:eastAsia="Times New Roman" w:hAnsi="Times New Roman"/>
      <w:sz w:val="20"/>
      <w:lang w:eastAsia="en-GB"/>
    </w:rPr>
  </w:style>
  <w:style w:type="character" w:customStyle="1" w:styleId="1f4">
    <w:name w:val="Ариал Знак1"/>
    <w:link w:val="affffe"/>
    <w:uiPriority w:val="99"/>
    <w:locked/>
    <w:rsid w:val="00A716B0"/>
    <w:rPr>
      <w:rFonts w:ascii="Arial" w:hAnsi="Arial"/>
      <w:sz w:val="24"/>
      <w:szCs w:val="24"/>
    </w:rPr>
  </w:style>
  <w:style w:type="paragraph" w:customStyle="1" w:styleId="-4">
    <w:name w:val="пункт-4"/>
    <w:basedOn w:val="a"/>
    <w:uiPriority w:val="99"/>
    <w:rsid w:val="00A716B0"/>
    <w:pPr>
      <w:numPr>
        <w:ilvl w:val="3"/>
        <w:numId w:val="39"/>
      </w:numPr>
      <w:tabs>
        <w:tab w:val="num" w:pos="1418"/>
      </w:tabs>
      <w:spacing w:line="360" w:lineRule="auto"/>
      <w:ind w:left="1418" w:hanging="1418"/>
      <w:jc w:val="both"/>
    </w:pPr>
  </w:style>
  <w:style w:type="paragraph" w:customStyle="1" w:styleId="Redraft">
    <w:name w:val="Абзац списка Redraft"/>
    <w:basedOn w:val="ac"/>
    <w:uiPriority w:val="99"/>
    <w:rsid w:val="00A716B0"/>
    <w:pPr>
      <w:numPr>
        <w:ilvl w:val="3"/>
        <w:numId w:val="22"/>
      </w:numPr>
      <w:jc w:val="both"/>
    </w:pPr>
    <w:rPr>
      <w:rFonts w:eastAsia="Calibri"/>
      <w:bCs/>
      <w:color w:val="000000"/>
      <w:sz w:val="22"/>
      <w:szCs w:val="22"/>
      <w:lang w:eastAsia="en-US"/>
    </w:rPr>
  </w:style>
  <w:style w:type="character" w:customStyle="1" w:styleId="afffff0">
    <w:name w:val="Основной шрифт"/>
    <w:uiPriority w:val="99"/>
    <w:semiHidden/>
    <w:rsid w:val="00A716B0"/>
  </w:style>
  <w:style w:type="character" w:styleId="afffff1">
    <w:name w:val="Placeholder Text"/>
    <w:basedOn w:val="a0"/>
    <w:uiPriority w:val="99"/>
    <w:semiHidden/>
    <w:rsid w:val="00A716B0"/>
    <w:rPr>
      <w:rFonts w:cs="Times New Roman"/>
      <w:color w:val="808080"/>
    </w:rPr>
  </w:style>
  <w:style w:type="paragraph" w:customStyle="1" w:styleId="normal0">
    <w:name w:val="normal0"/>
    <w:basedOn w:val="a"/>
    <w:uiPriority w:val="99"/>
    <w:rsid w:val="00A716B0"/>
    <w:pPr>
      <w:snapToGrid w:val="0"/>
    </w:pPr>
    <w:rPr>
      <w:rFonts w:eastAsia="Calibri"/>
      <w:sz w:val="20"/>
      <w:szCs w:val="20"/>
    </w:rPr>
  </w:style>
  <w:style w:type="paragraph" w:customStyle="1" w:styleId="xl85">
    <w:name w:val="xl85"/>
    <w:basedOn w:val="a"/>
    <w:uiPriority w:val="99"/>
    <w:rsid w:val="00A716B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397">
    <w:name w:val="xl397"/>
    <w:basedOn w:val="a"/>
    <w:uiPriority w:val="99"/>
    <w:rsid w:val="00A716B0"/>
    <w:pPr>
      <w:spacing w:before="100" w:beforeAutospacing="1" w:after="100" w:afterAutospacing="1"/>
      <w:jc w:val="center"/>
    </w:pPr>
  </w:style>
  <w:style w:type="paragraph" w:customStyle="1" w:styleId="xl398">
    <w:name w:val="xl398"/>
    <w:basedOn w:val="a"/>
    <w:uiPriority w:val="99"/>
    <w:rsid w:val="00A716B0"/>
    <w:pPr>
      <w:spacing w:before="100" w:beforeAutospacing="1" w:after="100" w:afterAutospacing="1"/>
      <w:ind w:firstLineChars="100" w:firstLine="100"/>
    </w:pPr>
  </w:style>
  <w:style w:type="paragraph" w:customStyle="1" w:styleId="xl399">
    <w:name w:val="xl399"/>
    <w:basedOn w:val="a"/>
    <w:uiPriority w:val="99"/>
    <w:rsid w:val="00A716B0"/>
    <w:pPr>
      <w:spacing w:before="100" w:beforeAutospacing="1" w:after="100" w:afterAutospacing="1"/>
      <w:jc w:val="center"/>
      <w:textAlignment w:val="center"/>
    </w:pPr>
  </w:style>
  <w:style w:type="paragraph" w:customStyle="1" w:styleId="xl400">
    <w:name w:val="xl400"/>
    <w:basedOn w:val="a"/>
    <w:uiPriority w:val="99"/>
    <w:rsid w:val="00A716B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A716B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A716B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A716B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A716B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A716B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A716B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A716B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A716B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A716B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A716B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A716B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A716B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A716B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A716B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A716B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A716B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A716B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A716B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A716B0"/>
    <w:pPr>
      <w:pBdr>
        <w:right w:val="single" w:sz="4" w:space="0" w:color="auto"/>
      </w:pBdr>
      <w:spacing w:before="100" w:beforeAutospacing="1" w:after="100" w:afterAutospacing="1"/>
      <w:jc w:val="center"/>
    </w:pPr>
  </w:style>
  <w:style w:type="paragraph" w:customStyle="1" w:styleId="xl434">
    <w:name w:val="xl434"/>
    <w:basedOn w:val="a"/>
    <w:uiPriority w:val="99"/>
    <w:rsid w:val="00A716B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A716B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A716B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A716B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A716B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A716B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A716B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A716B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A716B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A716B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A716B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A716B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A716B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A716B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A716B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A716B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A716B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A716B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A716B0"/>
    <w:pPr>
      <w:spacing w:before="100" w:beforeAutospacing="1" w:after="100" w:afterAutospacing="1"/>
      <w:jc w:val="center"/>
    </w:pPr>
  </w:style>
  <w:style w:type="paragraph" w:customStyle="1" w:styleId="xl464">
    <w:name w:val="xl464"/>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A716B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A716B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A716B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A716B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A716B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A716B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A716B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A716B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A716B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A716B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A716B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A716B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A716B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A716B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A716B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A716B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A716B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A716B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A716B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A716B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A716B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A716B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A716B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A716B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A716B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A716B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A716B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A716B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A716B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A716B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A716B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A716B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A716B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A716B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A716B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A716B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A716B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A716B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A716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A716B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A716B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A716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A716B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A716B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A716B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A716B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A716B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A716B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A716B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A716B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A716B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A716B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A716B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A716B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A716B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A716B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A716B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A716B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A716B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A716B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A716B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A716B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A716B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A716B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A716B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A716B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A716B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A716B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A716B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A716B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A716B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A716B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A716B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BSchedule1">
    <w:name w:val="LB Schedule 1"/>
    <w:basedOn w:val="aff1"/>
    <w:next w:val="LBSchedule2"/>
    <w:uiPriority w:val="99"/>
    <w:rsid w:val="00A716B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A716B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A716B0"/>
    <w:pPr>
      <w:tabs>
        <w:tab w:val="num" w:pos="720"/>
      </w:tabs>
      <w:spacing w:before="120"/>
      <w:ind w:left="720" w:hanging="720"/>
    </w:pPr>
    <w:rPr>
      <w:rFonts w:eastAsia="MS Mincho"/>
      <w:sz w:val="22"/>
      <w:lang w:val="en-GB" w:eastAsia="en-US"/>
    </w:rPr>
  </w:style>
  <w:style w:type="numbering" w:customStyle="1" w:styleId="4">
    <w:name w:val="Стиль4"/>
    <w:rsid w:val="00A716B0"/>
    <w:pPr>
      <w:numPr>
        <w:numId w:val="48"/>
      </w:numPr>
    </w:pPr>
  </w:style>
  <w:style w:type="numbering" w:styleId="111111">
    <w:name w:val="Outline List 2"/>
    <w:basedOn w:val="a2"/>
    <w:uiPriority w:val="99"/>
    <w:unhideWhenUsed/>
    <w:rsid w:val="00A716B0"/>
    <w:pPr>
      <w:numPr>
        <w:numId w:val="26"/>
      </w:numPr>
    </w:pPr>
  </w:style>
  <w:style w:type="numbering" w:customStyle="1" w:styleId="6">
    <w:name w:val="Стиль6"/>
    <w:rsid w:val="00A716B0"/>
    <w:pPr>
      <w:numPr>
        <w:numId w:val="24"/>
      </w:numPr>
    </w:pPr>
  </w:style>
  <w:style w:type="numbering" w:customStyle="1" w:styleId="10">
    <w:name w:val="Стиль10"/>
    <w:rsid w:val="00A716B0"/>
    <w:pPr>
      <w:numPr>
        <w:numId w:val="40"/>
      </w:numPr>
    </w:pPr>
  </w:style>
  <w:style w:type="numbering" w:customStyle="1" w:styleId="5">
    <w:name w:val="Стиль5"/>
    <w:rsid w:val="00A716B0"/>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620914"/>
    <w:rPr>
      <w:sz w:val="24"/>
      <w:szCs w:val="24"/>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3">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4">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2"/>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5">
    <w:name w:val="toc 1"/>
    <w:aliases w:val="Report Contents Level 1"/>
    <w:basedOn w:val="a"/>
    <w:next w:val="a"/>
    <w:autoRedefine/>
    <w:uiPriority w:val="99"/>
    <w:qFormat/>
    <w:rsid w:val="00F432AB"/>
    <w:pPr>
      <w:tabs>
        <w:tab w:val="left" w:pos="1440"/>
        <w:tab w:val="right" w:leader="dot" w:pos="9720"/>
      </w:tabs>
      <w:spacing w:before="100"/>
      <w:jc w:val="both"/>
    </w:pPr>
    <w:rPr>
      <w:rFonts w:ascii="Arial" w:hAnsi="Arial" w:cs="Arial"/>
      <w:bCs/>
      <w:caps/>
      <w:noProof/>
      <w:sz w:val="16"/>
      <w:szCs w:val="16"/>
    </w:rPr>
  </w:style>
  <w:style w:type="paragraph" w:styleId="24">
    <w:name w:val="toc 2"/>
    <w:aliases w:val="Report Contents Level 2"/>
    <w:basedOn w:val="a"/>
    <w:next w:val="a"/>
    <w:autoRedefine/>
    <w:uiPriority w:val="99"/>
    <w:qFormat/>
    <w:rsid w:val="00F432AB"/>
    <w:pPr>
      <w:tabs>
        <w:tab w:val="left" w:pos="960"/>
        <w:tab w:val="right" w:leader="dot" w:pos="9720"/>
      </w:tabs>
      <w:spacing w:before="20"/>
      <w:ind w:left="360"/>
    </w:pPr>
    <w:rPr>
      <w:bCs/>
      <w:noProof/>
      <w:sz w:val="16"/>
      <w:szCs w:val="16"/>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BT"/>
    <w:basedOn w:val="a"/>
    <w:link w:val="16"/>
    <w:uiPriority w:val="99"/>
    <w:rsid w:val="004B6249"/>
    <w:pPr>
      <w:spacing w:after="120"/>
      <w:jc w:val="both"/>
    </w:pPr>
    <w:rPr>
      <w:szCs w:val="20"/>
    </w:rPr>
  </w:style>
  <w:style w:type="character" w:customStyle="1" w:styleId="aff2">
    <w:name w:val="Основной текст Знак"/>
    <w:aliases w:val="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uiPriority w:val="99"/>
    <w:rsid w:val="004B6249"/>
    <w:pPr>
      <w:autoSpaceDE w:val="0"/>
      <w:autoSpaceDN w:val="0"/>
      <w:adjustRightInd w:val="0"/>
      <w:ind w:firstLine="720"/>
    </w:pPr>
    <w:rPr>
      <w:rFonts w:ascii="Arial" w:hAnsi="Arial" w:cs="Arial"/>
    </w:rPr>
  </w:style>
  <w:style w:type="paragraph" w:customStyle="1" w:styleId="affb">
    <w:name w:val="Пункт"/>
    <w:basedOn w:val="a"/>
    <w:link w:val="17"/>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8">
    <w:name w:val="Основной шрифт1"/>
    <w:semiHidden/>
    <w:rsid w:val="004B6249"/>
  </w:style>
  <w:style w:type="character" w:customStyle="1" w:styleId="19">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9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uiPriority w:val="99"/>
    <w:rsid w:val="004B6249"/>
    <w:rPr>
      <w:sz w:val="24"/>
      <w:lang w:val="ru-RU" w:eastAsia="ru-RU" w:bidi="ar-SA"/>
    </w:rPr>
  </w:style>
  <w:style w:type="character" w:customStyle="1" w:styleId="1a">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6">
    <w:name w:val="Основной текст Знак1"/>
    <w:aliases w:val="Основной текст Знак Знак Знак,BT Знак1"/>
    <w:link w:val="aff1"/>
    <w:uiPriority w:val="99"/>
    <w:rsid w:val="004B6249"/>
    <w:rPr>
      <w:sz w:val="24"/>
    </w:rPr>
  </w:style>
  <w:style w:type="paragraph" w:customStyle="1" w:styleId="1b">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c">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2"/>
    <w:next w:val="a"/>
    <w:uiPriority w:val="9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d">
    <w:name w:val="Сетка таблицы1"/>
    <w:basedOn w:val="a1"/>
    <w:next w:val="affe"/>
    <w:uiPriority w:val="99"/>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1">
    <w:name w:val="Заголовок 3 Знак"/>
    <w:aliases w:val="H3 Знак"/>
    <w:basedOn w:val="a0"/>
    <w:link w:val="30"/>
    <w:uiPriority w:val="9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2">
    <w:name w:val="Заголовок 4 Знак"/>
    <w:aliases w:val="H4 Знак"/>
    <w:basedOn w:val="a0"/>
    <w:link w:val="41"/>
    <w:uiPriority w:val="99"/>
    <w:rsid w:val="00F432AB"/>
    <w:rPr>
      <w:b/>
      <w:bCs/>
      <w:sz w:val="24"/>
      <w:szCs w:val="28"/>
    </w:rPr>
  </w:style>
  <w:style w:type="paragraph" w:customStyle="1" w:styleId="1e">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uiPriority w:val="99"/>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uiPriority w:val="99"/>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uiPriority w:val="99"/>
    <w:rsid w:val="00C62CFC"/>
    <w:pPr>
      <w:spacing w:before="100" w:beforeAutospacing="1" w:after="100" w:afterAutospacing="1"/>
    </w:pPr>
    <w:rPr>
      <w:b/>
      <w:bCs/>
      <w:u w:val="single"/>
    </w:rPr>
  </w:style>
  <w:style w:type="paragraph" w:customStyle="1" w:styleId="xl69">
    <w:name w:val="xl69"/>
    <w:basedOn w:val="a"/>
    <w:uiPriority w:val="99"/>
    <w:rsid w:val="00C62CFC"/>
    <w:pPr>
      <w:spacing w:before="100" w:beforeAutospacing="1" w:after="100" w:afterAutospacing="1"/>
    </w:pPr>
  </w:style>
  <w:style w:type="paragraph" w:customStyle="1" w:styleId="xl70">
    <w:name w:val="xl70"/>
    <w:basedOn w:val="a"/>
    <w:uiPriority w:val="99"/>
    <w:rsid w:val="00C62CFC"/>
    <w:pPr>
      <w:spacing w:before="100" w:beforeAutospacing="1" w:after="100" w:afterAutospacing="1"/>
    </w:pPr>
    <w:rPr>
      <w:b/>
      <w:bCs/>
    </w:rPr>
  </w:style>
  <w:style w:type="paragraph" w:customStyle="1" w:styleId="xl71">
    <w:name w:val="xl71"/>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uiPriority w:val="99"/>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uiPriority w:val="99"/>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uiPriority w:val="99"/>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uiPriority w:val="99"/>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uiPriority w:val="99"/>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uiPriority w:val="99"/>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uiPriority w:val="99"/>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uiPriority w:val="99"/>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uiPriority w:val="99"/>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uiPriority w:val="99"/>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uiPriority w:val="99"/>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uiPriority w:val="99"/>
    <w:rsid w:val="00C62CFC"/>
    <w:pPr>
      <w:spacing w:before="100" w:beforeAutospacing="1" w:after="100" w:afterAutospacing="1"/>
    </w:pPr>
    <w:rPr>
      <w:b/>
      <w:bCs/>
      <w:sz w:val="22"/>
      <w:szCs w:val="22"/>
      <w:u w:val="single"/>
    </w:rPr>
  </w:style>
  <w:style w:type="paragraph" w:customStyle="1" w:styleId="xl100">
    <w:name w:val="xl100"/>
    <w:basedOn w:val="a"/>
    <w:uiPriority w:val="99"/>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uiPriority w:val="99"/>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uiPriority w:val="99"/>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uiPriority w:val="99"/>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uiPriority w:val="99"/>
    <w:rsid w:val="00C62CFC"/>
    <w:pPr>
      <w:spacing w:before="100" w:beforeAutospacing="1" w:after="100" w:afterAutospacing="1"/>
    </w:pPr>
    <w:rPr>
      <w:i/>
      <w:iCs/>
      <w:sz w:val="16"/>
      <w:szCs w:val="16"/>
    </w:rPr>
  </w:style>
  <w:style w:type="paragraph" w:customStyle="1" w:styleId="xl105">
    <w:name w:val="xl105"/>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uiPriority w:val="99"/>
    <w:rsid w:val="00C62CFC"/>
    <w:pPr>
      <w:spacing w:before="100" w:beforeAutospacing="1" w:after="100" w:afterAutospacing="1"/>
    </w:pPr>
    <w:rPr>
      <w:i/>
      <w:iCs/>
      <w:sz w:val="16"/>
      <w:szCs w:val="16"/>
    </w:rPr>
  </w:style>
  <w:style w:type="paragraph" w:customStyle="1" w:styleId="xl107">
    <w:name w:val="xl107"/>
    <w:basedOn w:val="a"/>
    <w:uiPriority w:val="99"/>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uiPriority w:val="99"/>
    <w:rsid w:val="00C62CFC"/>
    <w:pPr>
      <w:spacing w:before="100" w:beforeAutospacing="1" w:after="100" w:afterAutospacing="1"/>
      <w:textAlignment w:val="center"/>
    </w:pPr>
    <w:rPr>
      <w:rFonts w:ascii="Arial" w:hAnsi="Arial" w:cs="Arial"/>
    </w:rPr>
  </w:style>
  <w:style w:type="paragraph" w:customStyle="1" w:styleId="xl109">
    <w:name w:val="xl109"/>
    <w:basedOn w:val="a"/>
    <w:uiPriority w:val="99"/>
    <w:rsid w:val="00C62CFC"/>
    <w:pPr>
      <w:spacing w:before="100" w:beforeAutospacing="1" w:after="100" w:afterAutospacing="1"/>
      <w:textAlignment w:val="center"/>
    </w:pPr>
    <w:rPr>
      <w:rFonts w:ascii="Arial" w:hAnsi="Arial" w:cs="Arial"/>
    </w:rPr>
  </w:style>
  <w:style w:type="paragraph" w:customStyle="1" w:styleId="xl110">
    <w:name w:val="xl110"/>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uiPriority w:val="99"/>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uiPriority w:val="99"/>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uiPriority w:val="99"/>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uiPriority w:val="99"/>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uiPriority w:val="99"/>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uiPriority w:val="99"/>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uiPriority w:val="99"/>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uiPriority w:val="99"/>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uiPriority w:val="99"/>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uiPriority w:val="99"/>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uiPriority w:val="99"/>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uiPriority w:val="99"/>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uiPriority w:val="99"/>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uiPriority w:val="99"/>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uiPriority w:val="99"/>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uiPriority w:val="99"/>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uiPriority w:val="99"/>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uiPriority w:val="99"/>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uiPriority w:val="99"/>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uiPriority w:val="99"/>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uiPriority w:val="99"/>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uiPriority w:val="99"/>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uiPriority w:val="99"/>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uiPriority w:val="99"/>
    <w:rsid w:val="00C62CFC"/>
    <w:pPr>
      <w:spacing w:before="100" w:beforeAutospacing="1" w:after="100" w:afterAutospacing="1"/>
    </w:pPr>
    <w:rPr>
      <w:color w:val="000000"/>
      <w:sz w:val="16"/>
      <w:szCs w:val="16"/>
    </w:rPr>
  </w:style>
  <w:style w:type="paragraph" w:customStyle="1" w:styleId="xl152">
    <w:name w:val="xl152"/>
    <w:basedOn w:val="a"/>
    <w:uiPriority w:val="99"/>
    <w:rsid w:val="00C62CFC"/>
    <w:pPr>
      <w:spacing w:before="100" w:beforeAutospacing="1" w:after="100" w:afterAutospacing="1"/>
    </w:pPr>
    <w:rPr>
      <w:color w:val="000000"/>
    </w:rPr>
  </w:style>
  <w:style w:type="paragraph" w:customStyle="1" w:styleId="xl153">
    <w:name w:val="xl153"/>
    <w:basedOn w:val="a"/>
    <w:uiPriority w:val="99"/>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uiPriority w:val="99"/>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uiPriority w:val="99"/>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uiPriority w:val="99"/>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uiPriority w:val="99"/>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uiPriority w:val="99"/>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uiPriority w:val="99"/>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uiPriority w:val="99"/>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uiPriority w:val="99"/>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uiPriority w:val="99"/>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uiPriority w:val="99"/>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uiPriority w:val="99"/>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uiPriority w:val="99"/>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uiPriority w:val="99"/>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uiPriority w:val="99"/>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uiPriority w:val="99"/>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uiPriority w:val="99"/>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CF0D98"/>
    <w:pPr>
      <w:spacing w:before="240" w:after="60" w:line="360" w:lineRule="auto"/>
    </w:pPr>
    <w:rPr>
      <w:b/>
      <w:bCs/>
      <w:szCs w:val="20"/>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A716B0"/>
    <w:rPr>
      <w:rFonts w:asciiTheme="majorHAnsi" w:eastAsiaTheme="majorEastAsia" w:hAnsiTheme="majorHAnsi" w:cstheme="majorBidi"/>
      <w:b/>
      <w:bCs/>
      <w:i/>
      <w:iCs/>
      <w:sz w:val="28"/>
      <w:szCs w:val="28"/>
      <w:lang w:eastAsia="en-US"/>
    </w:rPr>
  </w:style>
  <w:style w:type="paragraph" w:customStyle="1" w:styleId="111">
    <w:name w:val="Стиль1.1.1"/>
    <w:basedOn w:val="a"/>
    <w:uiPriority w:val="99"/>
    <w:rsid w:val="00A716B0"/>
    <w:pPr>
      <w:numPr>
        <w:ilvl w:val="2"/>
        <w:numId w:val="23"/>
      </w:numPr>
      <w:jc w:val="both"/>
    </w:pPr>
    <w:rPr>
      <w:rFonts w:ascii="Arial" w:hAnsi="Arial" w:cs="Arial"/>
    </w:rPr>
  </w:style>
  <w:style w:type="paragraph" w:customStyle="1" w:styleId="Nonformat">
    <w:name w:val="Nonformat"/>
    <w:basedOn w:val="a"/>
    <w:uiPriority w:val="99"/>
    <w:rsid w:val="00A716B0"/>
    <w:pPr>
      <w:snapToGrid w:val="0"/>
    </w:pPr>
    <w:rPr>
      <w:rFonts w:ascii="Consultant" w:eastAsia="Calibri" w:hAnsi="Consultant" w:cs="Consultant"/>
      <w:sz w:val="20"/>
      <w:szCs w:val="20"/>
    </w:rPr>
  </w:style>
  <w:style w:type="character" w:styleId="afff8">
    <w:name w:val="Strong"/>
    <w:basedOn w:val="a0"/>
    <w:uiPriority w:val="99"/>
    <w:qFormat/>
    <w:rsid w:val="00A716B0"/>
    <w:rPr>
      <w:rFonts w:cs="Times New Roman"/>
      <w:b/>
    </w:rPr>
  </w:style>
  <w:style w:type="paragraph" w:styleId="afff9">
    <w:name w:val="Block Text"/>
    <w:basedOn w:val="a"/>
    <w:uiPriority w:val="99"/>
    <w:rsid w:val="00A716B0"/>
    <w:pPr>
      <w:ind w:left="-851" w:right="-397"/>
      <w:jc w:val="both"/>
    </w:pPr>
    <w:rPr>
      <w:szCs w:val="20"/>
    </w:rPr>
  </w:style>
  <w:style w:type="paragraph" w:customStyle="1" w:styleId="afffa">
    <w:name w:val="Таблицы (моноширинный)"/>
    <w:basedOn w:val="a"/>
    <w:next w:val="a"/>
    <w:uiPriority w:val="99"/>
    <w:rsid w:val="00A716B0"/>
    <w:pPr>
      <w:widowControl w:val="0"/>
      <w:autoSpaceDE w:val="0"/>
      <w:autoSpaceDN w:val="0"/>
      <w:adjustRightInd w:val="0"/>
      <w:jc w:val="both"/>
    </w:pPr>
    <w:rPr>
      <w:rFonts w:ascii="Courier New" w:hAnsi="Courier New" w:cs="Courier New"/>
      <w:sz w:val="20"/>
      <w:szCs w:val="20"/>
    </w:rPr>
  </w:style>
  <w:style w:type="paragraph" w:customStyle="1" w:styleId="afffb">
    <w:name w:val="a"/>
    <w:basedOn w:val="a"/>
    <w:uiPriority w:val="99"/>
    <w:rsid w:val="00A716B0"/>
    <w:pPr>
      <w:autoSpaceDE w:val="0"/>
      <w:autoSpaceDN w:val="0"/>
    </w:pPr>
    <w:rPr>
      <w:sz w:val="20"/>
      <w:szCs w:val="20"/>
    </w:rPr>
  </w:style>
  <w:style w:type="paragraph" w:customStyle="1" w:styleId="1f">
    <w:name w:val="Знак1"/>
    <w:basedOn w:val="a"/>
    <w:uiPriority w:val="99"/>
    <w:rsid w:val="00A716B0"/>
    <w:pPr>
      <w:tabs>
        <w:tab w:val="num" w:pos="720"/>
      </w:tabs>
      <w:spacing w:after="160" w:line="240" w:lineRule="exact"/>
      <w:ind w:left="720" w:hanging="720"/>
      <w:jc w:val="both"/>
    </w:pPr>
    <w:rPr>
      <w:rFonts w:ascii="Verdana" w:hAnsi="Verdana" w:cs="Verdana"/>
      <w:sz w:val="20"/>
      <w:szCs w:val="20"/>
      <w:lang w:val="en-US" w:eastAsia="en-US"/>
    </w:rPr>
  </w:style>
  <w:style w:type="character" w:customStyle="1" w:styleId="apple-style-span">
    <w:name w:val="apple-style-span"/>
    <w:basedOn w:val="a0"/>
    <w:uiPriority w:val="99"/>
    <w:rsid w:val="00A716B0"/>
    <w:rPr>
      <w:rFonts w:cs="Times New Roman"/>
    </w:rPr>
  </w:style>
  <w:style w:type="paragraph" w:styleId="afffc">
    <w:name w:val="caption"/>
    <w:basedOn w:val="a"/>
    <w:next w:val="a"/>
    <w:uiPriority w:val="99"/>
    <w:qFormat/>
    <w:rsid w:val="00A716B0"/>
    <w:pPr>
      <w:jc w:val="center"/>
    </w:pPr>
    <w:rPr>
      <w:rFonts w:eastAsia="Calibri"/>
      <w:b/>
      <w:bCs/>
      <w:color w:val="000000"/>
      <w:spacing w:val="-11"/>
    </w:rPr>
  </w:style>
  <w:style w:type="character" w:customStyle="1" w:styleId="ab">
    <w:name w:val="Схема документа Знак"/>
    <w:basedOn w:val="a0"/>
    <w:link w:val="aa"/>
    <w:uiPriority w:val="99"/>
    <w:locked/>
    <w:rsid w:val="00A716B0"/>
    <w:rPr>
      <w:rFonts w:ascii="Tahoma" w:hAnsi="Tahoma" w:cs="Tahoma"/>
      <w:shd w:val="clear" w:color="auto" w:fill="000080"/>
    </w:rPr>
  </w:style>
  <w:style w:type="paragraph" w:customStyle="1" w:styleId="1110">
    <w:name w:val="?????1.1.1"/>
    <w:basedOn w:val="a"/>
    <w:next w:val="1111"/>
    <w:uiPriority w:val="99"/>
    <w:rsid w:val="00A716B0"/>
    <w:pPr>
      <w:tabs>
        <w:tab w:val="num" w:pos="2160"/>
      </w:tabs>
      <w:ind w:left="2160" w:hanging="180"/>
      <w:jc w:val="both"/>
    </w:pPr>
    <w:rPr>
      <w:rFonts w:ascii="Arial" w:hAnsi="Arial" w:cs="Arial"/>
      <w:lang w:eastAsia="en-US"/>
    </w:rPr>
  </w:style>
  <w:style w:type="paragraph" w:customStyle="1" w:styleId="1111">
    <w:name w:val="?????1.1.11"/>
    <w:basedOn w:val="a"/>
    <w:uiPriority w:val="99"/>
    <w:rsid w:val="00A716B0"/>
    <w:pPr>
      <w:tabs>
        <w:tab w:val="num" w:pos="0"/>
      </w:tabs>
      <w:ind w:left="1224" w:hanging="504"/>
      <w:jc w:val="both"/>
    </w:pPr>
    <w:rPr>
      <w:rFonts w:ascii="Arial" w:hAnsi="Arial" w:cs="Arial"/>
      <w:lang w:eastAsia="en-US"/>
    </w:rPr>
  </w:style>
  <w:style w:type="character" w:customStyle="1" w:styleId="tw4winError">
    <w:name w:val="tw4winError"/>
    <w:uiPriority w:val="99"/>
    <w:rsid w:val="00A716B0"/>
    <w:rPr>
      <w:rFonts w:ascii="Courier New" w:hAnsi="Courier New"/>
      <w:color w:val="00FF00"/>
      <w:sz w:val="40"/>
    </w:rPr>
  </w:style>
  <w:style w:type="character" w:customStyle="1" w:styleId="tw4winInternal">
    <w:name w:val="tw4winInternal"/>
    <w:uiPriority w:val="99"/>
    <w:rsid w:val="00A716B0"/>
    <w:rPr>
      <w:rFonts w:ascii="Courier New" w:hAnsi="Courier New"/>
      <w:noProof/>
      <w:color w:val="FF0000"/>
    </w:rPr>
  </w:style>
  <w:style w:type="character" w:customStyle="1" w:styleId="support">
    <w:name w:val="support"/>
    <w:uiPriority w:val="99"/>
    <w:semiHidden/>
    <w:rsid w:val="00A716B0"/>
    <w:rPr>
      <w:rFonts w:ascii="Arial" w:hAnsi="Arial"/>
      <w:color w:val="auto"/>
      <w:sz w:val="20"/>
    </w:rPr>
  </w:style>
  <w:style w:type="paragraph" w:customStyle="1" w:styleId="CharCharCharChar">
    <w:name w:val="Знак Знак Char Char Знак Знак Char Char"/>
    <w:basedOn w:val="a"/>
    <w:uiPriority w:val="99"/>
    <w:rsid w:val="00A716B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A716B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A716B0"/>
    <w:pPr>
      <w:tabs>
        <w:tab w:val="num" w:pos="0"/>
      </w:tabs>
      <w:ind w:left="1224" w:hanging="504"/>
      <w:jc w:val="both"/>
    </w:pPr>
    <w:rPr>
      <w:rFonts w:ascii="Arial" w:hAnsi="Arial" w:cs="Arial"/>
      <w:lang w:eastAsia="en-US"/>
    </w:rPr>
  </w:style>
  <w:style w:type="paragraph" w:customStyle="1" w:styleId="Style">
    <w:name w:val="Style"/>
    <w:basedOn w:val="a"/>
    <w:uiPriority w:val="99"/>
    <w:rsid w:val="00A716B0"/>
    <w:pPr>
      <w:spacing w:before="240" w:after="240" w:line="240" w:lineRule="exact"/>
    </w:pPr>
    <w:rPr>
      <w:rFonts w:ascii="Arial" w:hAnsi="Arial"/>
      <w:sz w:val="20"/>
      <w:szCs w:val="20"/>
      <w:lang w:val="en-US" w:eastAsia="en-US"/>
    </w:rPr>
  </w:style>
  <w:style w:type="paragraph" w:customStyle="1" w:styleId="afffd">
    <w:name w:val="??????? (????????????)"/>
    <w:basedOn w:val="a"/>
    <w:next w:val="a"/>
    <w:uiPriority w:val="99"/>
    <w:rsid w:val="00A716B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A716B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A716B0"/>
    <w:pPr>
      <w:spacing w:before="240" w:after="240" w:line="240" w:lineRule="exact"/>
    </w:pPr>
    <w:rPr>
      <w:rFonts w:ascii="Arial" w:hAnsi="Arial"/>
      <w:sz w:val="20"/>
      <w:szCs w:val="20"/>
      <w:lang w:val="en-US" w:eastAsia="en-US"/>
    </w:rPr>
  </w:style>
  <w:style w:type="character" w:customStyle="1" w:styleId="tw4winMark">
    <w:name w:val="tw4winMark"/>
    <w:uiPriority w:val="99"/>
    <w:rsid w:val="00A716B0"/>
    <w:rPr>
      <w:rFonts w:ascii="Courier New" w:hAnsi="Courier New"/>
      <w:vanish/>
      <w:color w:val="800080"/>
      <w:sz w:val="24"/>
      <w:vertAlign w:val="subscript"/>
    </w:rPr>
  </w:style>
  <w:style w:type="paragraph" w:customStyle="1" w:styleId="1113">
    <w:name w:val="Ñòèëü1.1.1"/>
    <w:basedOn w:val="a"/>
    <w:uiPriority w:val="99"/>
    <w:rsid w:val="00A716B0"/>
    <w:pPr>
      <w:tabs>
        <w:tab w:val="num" w:pos="0"/>
      </w:tabs>
      <w:ind w:left="1224" w:hanging="504"/>
      <w:jc w:val="both"/>
    </w:pPr>
    <w:rPr>
      <w:rFonts w:ascii="Arial" w:hAnsi="Arial" w:cs="Arial"/>
      <w:lang w:eastAsia="en-US"/>
    </w:rPr>
  </w:style>
  <w:style w:type="character" w:customStyle="1" w:styleId="tw4winTerm">
    <w:name w:val="tw4winTerm"/>
    <w:uiPriority w:val="99"/>
    <w:rsid w:val="00A716B0"/>
    <w:rPr>
      <w:color w:val="0000FF"/>
    </w:rPr>
  </w:style>
  <w:style w:type="character" w:customStyle="1" w:styleId="tw4winPopup">
    <w:name w:val="tw4winPopup"/>
    <w:uiPriority w:val="99"/>
    <w:rsid w:val="00A716B0"/>
    <w:rPr>
      <w:rFonts w:ascii="Courier New" w:hAnsi="Courier New"/>
      <w:noProof/>
      <w:color w:val="008000"/>
    </w:rPr>
  </w:style>
  <w:style w:type="character" w:customStyle="1" w:styleId="tw4winJump">
    <w:name w:val="tw4winJump"/>
    <w:uiPriority w:val="99"/>
    <w:rsid w:val="00A716B0"/>
    <w:rPr>
      <w:rFonts w:ascii="Courier New" w:hAnsi="Courier New"/>
      <w:noProof/>
      <w:color w:val="008080"/>
    </w:rPr>
  </w:style>
  <w:style w:type="character" w:customStyle="1" w:styleId="tw4winExternal">
    <w:name w:val="tw4winExternal"/>
    <w:uiPriority w:val="99"/>
    <w:rsid w:val="00A716B0"/>
    <w:rPr>
      <w:rFonts w:ascii="Courier New" w:hAnsi="Courier New"/>
      <w:noProof/>
      <w:color w:val="808080"/>
    </w:rPr>
  </w:style>
  <w:style w:type="character" w:customStyle="1" w:styleId="DONOTTRANSLATE">
    <w:name w:val="DO_NOT_TRANSLATE"/>
    <w:uiPriority w:val="99"/>
    <w:rsid w:val="00A716B0"/>
    <w:rPr>
      <w:rFonts w:ascii="Courier New" w:hAnsi="Courier New"/>
      <w:noProof/>
      <w:color w:val="800000"/>
    </w:rPr>
  </w:style>
  <w:style w:type="paragraph" w:styleId="afffe">
    <w:name w:val="Signature"/>
    <w:basedOn w:val="a"/>
    <w:link w:val="affff"/>
    <w:uiPriority w:val="99"/>
    <w:rsid w:val="00A716B0"/>
    <w:pPr>
      <w:tabs>
        <w:tab w:val="num" w:pos="2880"/>
      </w:tabs>
      <w:ind w:left="2880" w:hanging="720"/>
      <w:jc w:val="both"/>
    </w:pPr>
    <w:rPr>
      <w:sz w:val="22"/>
      <w:szCs w:val="20"/>
      <w:lang w:val="en-GB" w:eastAsia="en-US"/>
    </w:rPr>
  </w:style>
  <w:style w:type="character" w:customStyle="1" w:styleId="affff">
    <w:name w:val="Подпись Знак"/>
    <w:basedOn w:val="a0"/>
    <w:link w:val="afffe"/>
    <w:uiPriority w:val="99"/>
    <w:rsid w:val="00A716B0"/>
    <w:rPr>
      <w:sz w:val="22"/>
      <w:lang w:val="en-GB" w:eastAsia="en-US"/>
    </w:rPr>
  </w:style>
  <w:style w:type="paragraph" w:customStyle="1" w:styleId="ScheduleFive">
    <w:name w:val="Schedule Five"/>
    <w:basedOn w:val="aff1"/>
    <w:next w:val="aff1"/>
    <w:uiPriority w:val="99"/>
    <w:semiHidden/>
    <w:rsid w:val="00A716B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A716B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A716B0"/>
    <w:pPr>
      <w:numPr>
        <w:numId w:val="21"/>
      </w:numPr>
      <w:spacing w:after="220"/>
    </w:pPr>
    <w:rPr>
      <w:rFonts w:eastAsia="MS Mincho"/>
      <w:bCs/>
      <w:sz w:val="22"/>
      <w:lang w:val="en-GB" w:eastAsia="en-US"/>
    </w:rPr>
  </w:style>
  <w:style w:type="paragraph" w:customStyle="1" w:styleId="BMKSchedule2">
    <w:name w:val="BMK Schedule 2"/>
    <w:basedOn w:val="aff1"/>
    <w:next w:val="BMKSchedule3"/>
    <w:uiPriority w:val="99"/>
    <w:rsid w:val="00A716B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A716B0"/>
    <w:pPr>
      <w:numPr>
        <w:ilvl w:val="2"/>
        <w:numId w:val="21"/>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A716B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A716B0"/>
    <w:pPr>
      <w:keepNext/>
      <w:pageBreakBefore/>
      <w:numPr>
        <w:numId w:val="27"/>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2"/>
    <w:next w:val="BMKHeading2"/>
    <w:uiPriority w:val="99"/>
    <w:rsid w:val="00A716B0"/>
    <w:p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A716B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A716B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A716B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A716B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A716B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A716B0"/>
    <w:pPr>
      <w:keepNext w:val="0"/>
      <w:keepLines w:val="0"/>
      <w:widowControl/>
      <w:numPr>
        <w:numId w:val="28"/>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A716B0"/>
    <w:pPr>
      <w:numPr>
        <w:numId w:val="29"/>
      </w:numPr>
      <w:spacing w:after="220"/>
    </w:pPr>
    <w:rPr>
      <w:rFonts w:eastAsia="MS Mincho"/>
      <w:sz w:val="22"/>
      <w:lang w:val="en-GB" w:eastAsia="en-US"/>
    </w:rPr>
  </w:style>
  <w:style w:type="paragraph" w:customStyle="1" w:styleId="ReportList1">
    <w:name w:val="Report List 1"/>
    <w:basedOn w:val="affff0"/>
    <w:uiPriority w:val="99"/>
    <w:rsid w:val="00A716B0"/>
    <w:pPr>
      <w:numPr>
        <w:numId w:val="30"/>
      </w:numPr>
      <w:spacing w:after="138" w:line="240" w:lineRule="auto"/>
      <w:ind w:left="720" w:hanging="360"/>
      <w:contextualSpacing w:val="0"/>
      <w:jc w:val="both"/>
    </w:pPr>
    <w:rPr>
      <w:rFonts w:ascii="Times New Roman" w:eastAsia="Times New Roman" w:hAnsi="Times New Roman"/>
      <w:szCs w:val="20"/>
    </w:rPr>
  </w:style>
  <w:style w:type="paragraph" w:styleId="affff0">
    <w:name w:val="List"/>
    <w:basedOn w:val="a"/>
    <w:uiPriority w:val="99"/>
    <w:rsid w:val="00A716B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A716B0"/>
    <w:pPr>
      <w:jc w:val="center"/>
    </w:pPr>
    <w:rPr>
      <w:sz w:val="22"/>
      <w:szCs w:val="20"/>
      <w:lang w:val="en-GB" w:eastAsia="en-US"/>
    </w:rPr>
  </w:style>
  <w:style w:type="paragraph" w:customStyle="1" w:styleId="CoverSheetParty2">
    <w:name w:val="Cover Sheet Party 2"/>
    <w:basedOn w:val="a"/>
    <w:uiPriority w:val="99"/>
    <w:rsid w:val="00A716B0"/>
    <w:pPr>
      <w:jc w:val="center"/>
    </w:pPr>
    <w:rPr>
      <w:b/>
      <w:sz w:val="22"/>
      <w:szCs w:val="20"/>
      <w:lang w:val="en-GB" w:eastAsia="en-US"/>
    </w:rPr>
  </w:style>
  <w:style w:type="paragraph" w:customStyle="1" w:styleId="CoverSheetNameofDocument">
    <w:name w:val="Cover Sheet Name of Document"/>
    <w:basedOn w:val="a"/>
    <w:uiPriority w:val="99"/>
    <w:rsid w:val="00A716B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A716B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A716B0"/>
    <w:pPr>
      <w:jc w:val="center"/>
    </w:pPr>
    <w:rPr>
      <w:b/>
      <w:sz w:val="22"/>
      <w:szCs w:val="20"/>
      <w:lang w:val="en-GB" w:eastAsia="en-US"/>
    </w:rPr>
  </w:style>
  <w:style w:type="paragraph" w:customStyle="1" w:styleId="CoverSheetBMKOfficeName">
    <w:name w:val="Cover Sheet BMK Office Name"/>
    <w:basedOn w:val="a"/>
    <w:uiPriority w:val="99"/>
    <w:rsid w:val="00A716B0"/>
    <w:pPr>
      <w:jc w:val="center"/>
    </w:pPr>
    <w:rPr>
      <w:szCs w:val="20"/>
      <w:lang w:val="en-GB" w:eastAsia="en-US"/>
    </w:rPr>
  </w:style>
  <w:style w:type="paragraph" w:customStyle="1" w:styleId="Roman2">
    <w:name w:val="Roman 2"/>
    <w:basedOn w:val="28"/>
    <w:uiPriority w:val="99"/>
    <w:rsid w:val="00A716B0"/>
    <w:pPr>
      <w:numPr>
        <w:numId w:val="31"/>
      </w:numPr>
      <w:spacing w:after="220"/>
    </w:pPr>
    <w:rPr>
      <w:rFonts w:eastAsia="MS Mincho"/>
      <w:sz w:val="22"/>
      <w:lang w:val="en-GB" w:eastAsia="en-US"/>
    </w:rPr>
  </w:style>
  <w:style w:type="paragraph" w:styleId="1f1">
    <w:name w:val="index 1"/>
    <w:basedOn w:val="a"/>
    <w:next w:val="a"/>
    <w:autoRedefine/>
    <w:uiPriority w:val="99"/>
    <w:rsid w:val="00A716B0"/>
    <w:pPr>
      <w:spacing w:after="240"/>
      <w:jc w:val="both"/>
    </w:pPr>
    <w:rPr>
      <w:lang w:eastAsia="en-GB"/>
    </w:rPr>
  </w:style>
  <w:style w:type="paragraph" w:customStyle="1" w:styleId="TOUPDATE">
    <w:name w:val="TO UPDATE"/>
    <w:basedOn w:val="a"/>
    <w:uiPriority w:val="99"/>
    <w:rsid w:val="00A716B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A716B0"/>
    <w:pPr>
      <w:spacing w:after="240"/>
      <w:jc w:val="both"/>
    </w:pPr>
    <w:rPr>
      <w:sz w:val="20"/>
      <w:szCs w:val="20"/>
      <w:lang w:val="en-US" w:eastAsia="en-US"/>
    </w:rPr>
  </w:style>
  <w:style w:type="paragraph" w:customStyle="1" w:styleId="ReportLevel1">
    <w:name w:val="Report Level 1"/>
    <w:basedOn w:val="a"/>
    <w:next w:val="ReportText"/>
    <w:uiPriority w:val="99"/>
    <w:rsid w:val="00A716B0"/>
    <w:pPr>
      <w:keepNext/>
      <w:numPr>
        <w:numId w:val="33"/>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A716B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A716B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A716B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A716B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A716B0"/>
    <w:rPr>
      <w:rFonts w:ascii="Arial" w:hAnsi="Arial"/>
      <w:sz w:val="24"/>
    </w:rPr>
  </w:style>
  <w:style w:type="character" w:customStyle="1" w:styleId="HR-10">
    <w:name w:val="HR-10"/>
    <w:uiPriority w:val="99"/>
    <w:rsid w:val="00A716B0"/>
    <w:rPr>
      <w:rFonts w:ascii="Arial" w:hAnsi="Arial"/>
      <w:sz w:val="20"/>
    </w:rPr>
  </w:style>
  <w:style w:type="paragraph" w:customStyle="1" w:styleId="Heading2PlainText">
    <w:name w:val="Heading 2 PlainText"/>
    <w:basedOn w:val="a"/>
    <w:uiPriority w:val="99"/>
    <w:rsid w:val="00A716B0"/>
    <w:pPr>
      <w:spacing w:before="60" w:after="60"/>
      <w:ind w:left="709"/>
      <w:jc w:val="both"/>
    </w:pPr>
    <w:rPr>
      <w:rFonts w:ascii="Arial" w:hAnsi="Arial"/>
      <w:spacing w:val="-3"/>
      <w:sz w:val="20"/>
      <w:szCs w:val="20"/>
      <w:lang w:eastAsia="en-US"/>
    </w:rPr>
  </w:style>
  <w:style w:type="paragraph" w:customStyle="1" w:styleId="--">
    <w:name w:val="--&gt;"/>
    <w:uiPriority w:val="99"/>
    <w:rsid w:val="00A716B0"/>
    <w:rPr>
      <w:lang w:val="en-US"/>
    </w:rPr>
  </w:style>
  <w:style w:type="character" w:customStyle="1" w:styleId="ReportLevel2Char">
    <w:name w:val="Report Level 2 Char"/>
    <w:link w:val="ReportLevel2"/>
    <w:uiPriority w:val="99"/>
    <w:locked/>
    <w:rsid w:val="00A716B0"/>
    <w:rPr>
      <w:rFonts w:ascii="Arial" w:hAnsi="Arial"/>
      <w:b/>
      <w:sz w:val="24"/>
    </w:rPr>
  </w:style>
  <w:style w:type="paragraph" w:customStyle="1" w:styleId="NormalGillSansLight">
    <w:name w:val="Normal + GillSans Light"/>
    <w:aliases w:val="11 pt,Before:  6 pt,Line spacing:  Exactly 12 pt"/>
    <w:basedOn w:val="a"/>
    <w:uiPriority w:val="99"/>
    <w:rsid w:val="00A716B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A716B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A716B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A716B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2"/>
    <w:next w:val="a"/>
    <w:uiPriority w:val="99"/>
    <w:semiHidden/>
    <w:rsid w:val="00A716B0"/>
    <w:pPr>
      <w:keepLines/>
      <w:tabs>
        <w:tab w:val="clear" w:pos="540"/>
        <w:tab w:val="clear" w:pos="1134"/>
      </w:tabs>
      <w:spacing w:before="480" w:after="0"/>
      <w:outlineLvl w:val="9"/>
    </w:pPr>
    <w:rPr>
      <w:rFonts w:ascii="Cambria" w:hAnsi="Cambria"/>
      <w:color w:val="365F91"/>
      <w:sz w:val="28"/>
      <w:szCs w:val="28"/>
      <w:lang w:val="en-US"/>
    </w:rPr>
  </w:style>
  <w:style w:type="paragraph" w:customStyle="1" w:styleId="affff1">
    <w:name w:val="Подподпункт"/>
    <w:basedOn w:val="affc"/>
    <w:uiPriority w:val="99"/>
    <w:rsid w:val="00A716B0"/>
    <w:pPr>
      <w:tabs>
        <w:tab w:val="clear" w:pos="2700"/>
      </w:tabs>
      <w:spacing w:line="360" w:lineRule="auto"/>
      <w:ind w:left="3600" w:hanging="360"/>
    </w:pPr>
    <w:rPr>
      <w:sz w:val="28"/>
      <w:szCs w:val="20"/>
    </w:rPr>
  </w:style>
  <w:style w:type="character" w:customStyle="1" w:styleId="17">
    <w:name w:val="Пункт Знак1"/>
    <w:link w:val="affb"/>
    <w:uiPriority w:val="99"/>
    <w:locked/>
    <w:rsid w:val="00A716B0"/>
    <w:rPr>
      <w:sz w:val="24"/>
      <w:szCs w:val="28"/>
    </w:rPr>
  </w:style>
  <w:style w:type="character" w:styleId="affff2">
    <w:name w:val="Emphasis"/>
    <w:basedOn w:val="a0"/>
    <w:uiPriority w:val="99"/>
    <w:qFormat/>
    <w:rsid w:val="00A716B0"/>
    <w:rPr>
      <w:rFonts w:ascii="Times New Roman" w:hAnsi="Times New Roman" w:cs="Times New Roman"/>
      <w:b/>
    </w:rPr>
  </w:style>
  <w:style w:type="paragraph" w:customStyle="1" w:styleId="affff3">
    <w:name w:val="Знак Знак Знак Знак Знак Знак"/>
    <w:basedOn w:val="a"/>
    <w:next w:val="12"/>
    <w:uiPriority w:val="99"/>
    <w:rsid w:val="00A716B0"/>
    <w:pPr>
      <w:spacing w:after="160" w:line="240" w:lineRule="exact"/>
      <w:jc w:val="both"/>
    </w:pPr>
    <w:rPr>
      <w:rFonts w:ascii="Verdana" w:hAnsi="Verdana"/>
      <w:sz w:val="20"/>
      <w:szCs w:val="20"/>
      <w:lang w:val="en-US" w:eastAsia="en-US"/>
    </w:rPr>
  </w:style>
  <w:style w:type="paragraph" w:customStyle="1" w:styleId="affff4">
    <w:name w:val="Служебный"/>
    <w:basedOn w:val="affff5"/>
    <w:uiPriority w:val="99"/>
    <w:rsid w:val="00A716B0"/>
  </w:style>
  <w:style w:type="paragraph" w:customStyle="1" w:styleId="affff5">
    <w:name w:val="Главы"/>
    <w:basedOn w:val="affff6"/>
    <w:next w:val="a"/>
    <w:uiPriority w:val="99"/>
    <w:rsid w:val="00A716B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6">
    <w:name w:val="Структура"/>
    <w:basedOn w:val="a"/>
    <w:uiPriority w:val="99"/>
    <w:rsid w:val="00A716B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7">
    <w:name w:val="маркированный"/>
    <w:basedOn w:val="a"/>
    <w:uiPriority w:val="99"/>
    <w:semiHidden/>
    <w:rsid w:val="00A716B0"/>
    <w:pPr>
      <w:tabs>
        <w:tab w:val="num" w:pos="1701"/>
      </w:tabs>
      <w:spacing w:line="360" w:lineRule="auto"/>
      <w:ind w:left="1701" w:hanging="567"/>
      <w:jc w:val="both"/>
    </w:pPr>
    <w:rPr>
      <w:sz w:val="28"/>
      <w:szCs w:val="20"/>
    </w:rPr>
  </w:style>
  <w:style w:type="character" w:customStyle="1" w:styleId="affff8">
    <w:name w:val="Подпункт Знак"/>
    <w:uiPriority w:val="99"/>
    <w:rsid w:val="00A716B0"/>
  </w:style>
  <w:style w:type="character" w:customStyle="1" w:styleId="affff9">
    <w:name w:val="комментарий"/>
    <w:uiPriority w:val="99"/>
    <w:rsid w:val="00A716B0"/>
    <w:rPr>
      <w:b/>
      <w:i/>
      <w:shd w:val="clear" w:color="auto" w:fill="FFFF99"/>
    </w:rPr>
  </w:style>
  <w:style w:type="paragraph" w:customStyle="1" w:styleId="2f">
    <w:name w:val="Пункт2"/>
    <w:basedOn w:val="affb"/>
    <w:uiPriority w:val="99"/>
    <w:rsid w:val="00A716B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a">
    <w:name w:val="Текст таблицы"/>
    <w:basedOn w:val="a"/>
    <w:uiPriority w:val="99"/>
    <w:semiHidden/>
    <w:rsid w:val="00A716B0"/>
    <w:pPr>
      <w:spacing w:before="40" w:after="40"/>
      <w:ind w:left="57" w:right="57"/>
    </w:pPr>
  </w:style>
  <w:style w:type="paragraph" w:customStyle="1" w:styleId="affffb">
    <w:name w:val="Пункт б/н"/>
    <w:basedOn w:val="a"/>
    <w:uiPriority w:val="99"/>
    <w:rsid w:val="00A716B0"/>
    <w:pPr>
      <w:tabs>
        <w:tab w:val="left" w:pos="1134"/>
      </w:tabs>
      <w:spacing w:line="360" w:lineRule="auto"/>
      <w:ind w:firstLine="567"/>
      <w:jc w:val="both"/>
    </w:pPr>
    <w:rPr>
      <w:sz w:val="28"/>
      <w:szCs w:val="20"/>
    </w:rPr>
  </w:style>
  <w:style w:type="paragraph" w:customStyle="1" w:styleId="affffc">
    <w:name w:val="Подподподподпункт"/>
    <w:basedOn w:val="a"/>
    <w:uiPriority w:val="99"/>
    <w:rsid w:val="00A716B0"/>
    <w:pPr>
      <w:tabs>
        <w:tab w:val="num" w:pos="2835"/>
      </w:tabs>
      <w:spacing w:line="360" w:lineRule="auto"/>
      <w:ind w:left="2835" w:hanging="567"/>
      <w:jc w:val="both"/>
    </w:pPr>
    <w:rPr>
      <w:sz w:val="28"/>
      <w:szCs w:val="20"/>
    </w:rPr>
  </w:style>
  <w:style w:type="paragraph" w:customStyle="1" w:styleId="affffd">
    <w:name w:val="Подподподпункт"/>
    <w:basedOn w:val="a"/>
    <w:uiPriority w:val="99"/>
    <w:rsid w:val="00A716B0"/>
    <w:pPr>
      <w:tabs>
        <w:tab w:val="num" w:pos="2268"/>
      </w:tabs>
      <w:spacing w:line="360" w:lineRule="auto"/>
      <w:ind w:left="2268" w:hanging="567"/>
      <w:jc w:val="both"/>
    </w:pPr>
    <w:rPr>
      <w:sz w:val="28"/>
      <w:szCs w:val="20"/>
    </w:rPr>
  </w:style>
  <w:style w:type="paragraph" w:customStyle="1" w:styleId="Text">
    <w:name w:val="Text"/>
    <w:basedOn w:val="aff5"/>
    <w:uiPriority w:val="99"/>
    <w:rsid w:val="00A716B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A716B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A716B0"/>
    <w:pPr>
      <w:widowControl w:val="0"/>
      <w:autoSpaceDE w:val="0"/>
      <w:autoSpaceDN w:val="0"/>
      <w:adjustRightInd w:val="0"/>
    </w:pPr>
    <w:rPr>
      <w:rFonts w:ascii="Courier New" w:hAnsi="Courier New" w:cs="Courier New"/>
    </w:rPr>
  </w:style>
  <w:style w:type="paragraph" w:customStyle="1" w:styleId="ConsTitle">
    <w:name w:val="ConsTitle"/>
    <w:uiPriority w:val="99"/>
    <w:rsid w:val="00A716B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A716B0"/>
    <w:pPr>
      <w:widowControl w:val="0"/>
      <w:jc w:val="both"/>
    </w:pPr>
    <w:rPr>
      <w:rFonts w:cs="Arial"/>
      <w:sz w:val="20"/>
      <w:szCs w:val="20"/>
    </w:rPr>
  </w:style>
  <w:style w:type="paragraph" w:customStyle="1" w:styleId="consnormal0">
    <w:name w:val="consnormal"/>
    <w:basedOn w:val="a"/>
    <w:uiPriority w:val="99"/>
    <w:rsid w:val="00A716B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A716B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A716B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A716B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A716B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A716B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A716B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A716B0"/>
    <w:pPr>
      <w:spacing w:before="100" w:beforeAutospacing="1" w:after="100" w:afterAutospacing="1"/>
      <w:jc w:val="center"/>
    </w:pPr>
  </w:style>
  <w:style w:type="paragraph" w:customStyle="1" w:styleId="xl32">
    <w:name w:val="xl3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A716B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A716B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A716B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A716B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A716B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A716B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A716B0"/>
    <w:pPr>
      <w:spacing w:before="100" w:beforeAutospacing="1" w:after="100" w:afterAutospacing="1"/>
      <w:jc w:val="center"/>
    </w:pPr>
    <w:rPr>
      <w:rFonts w:ascii="Arial CYR" w:hAnsi="Arial CYR"/>
    </w:rPr>
  </w:style>
  <w:style w:type="paragraph" w:customStyle="1" w:styleId="xl63">
    <w:name w:val="xl63"/>
    <w:basedOn w:val="a"/>
    <w:uiPriority w:val="99"/>
    <w:rsid w:val="00A716B0"/>
    <w:pPr>
      <w:spacing w:before="100" w:beforeAutospacing="1" w:after="100" w:afterAutospacing="1"/>
      <w:jc w:val="center"/>
    </w:pPr>
    <w:rPr>
      <w:rFonts w:ascii="Arial CYR" w:hAnsi="Arial CYR"/>
      <w:b/>
      <w:bCs/>
    </w:rPr>
  </w:style>
  <w:style w:type="paragraph" w:customStyle="1" w:styleId="xl64">
    <w:name w:val="xl64"/>
    <w:basedOn w:val="a"/>
    <w:uiPriority w:val="99"/>
    <w:rsid w:val="00A716B0"/>
    <w:pPr>
      <w:pBdr>
        <w:top w:val="single" w:sz="8" w:space="0" w:color="auto"/>
        <w:left w:val="single" w:sz="8" w:space="0" w:color="auto"/>
      </w:pBdr>
      <w:spacing w:before="100" w:beforeAutospacing="1" w:after="100" w:afterAutospacing="1"/>
      <w:jc w:val="center"/>
      <w:textAlignment w:val="center"/>
    </w:pPr>
  </w:style>
  <w:style w:type="paragraph" w:customStyle="1" w:styleId="affffe">
    <w:name w:val="Ариал"/>
    <w:basedOn w:val="a"/>
    <w:link w:val="1f4"/>
    <w:uiPriority w:val="99"/>
    <w:rsid w:val="00A716B0"/>
    <w:pPr>
      <w:spacing w:before="120" w:after="120" w:line="360" w:lineRule="auto"/>
      <w:ind w:firstLine="851"/>
      <w:jc w:val="both"/>
    </w:pPr>
    <w:rPr>
      <w:rFonts w:ascii="Arial" w:hAnsi="Arial"/>
    </w:rPr>
  </w:style>
  <w:style w:type="paragraph" w:customStyle="1" w:styleId="afffff">
    <w:name w:val="Знак Знак Знак Знак"/>
    <w:basedOn w:val="a"/>
    <w:uiPriority w:val="99"/>
    <w:rsid w:val="00A716B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A716B0"/>
    <w:pPr>
      <w:spacing w:after="160" w:line="240" w:lineRule="exact"/>
    </w:pPr>
    <w:rPr>
      <w:rFonts w:ascii="Verdana" w:hAnsi="Verdana" w:cs="Verdana"/>
      <w:sz w:val="20"/>
      <w:szCs w:val="20"/>
      <w:lang w:val="en-US" w:eastAsia="en-US"/>
    </w:rPr>
  </w:style>
  <w:style w:type="character" w:customStyle="1" w:styleId="link-mailto">
    <w:name w:val="link-mailto"/>
    <w:uiPriority w:val="99"/>
    <w:rsid w:val="00A716B0"/>
  </w:style>
  <w:style w:type="paragraph" w:customStyle="1" w:styleId="tztxtlist">
    <w:name w:val="tz_txt_list"/>
    <w:basedOn w:val="a"/>
    <w:uiPriority w:val="99"/>
    <w:rsid w:val="00A716B0"/>
    <w:pPr>
      <w:numPr>
        <w:numId w:val="34"/>
      </w:numPr>
      <w:spacing w:line="360" w:lineRule="auto"/>
      <w:jc w:val="both"/>
    </w:pPr>
    <w:rPr>
      <w:sz w:val="28"/>
      <w:szCs w:val="20"/>
    </w:rPr>
  </w:style>
  <w:style w:type="paragraph" w:styleId="2f0">
    <w:name w:val="List 2"/>
    <w:basedOn w:val="a"/>
    <w:uiPriority w:val="99"/>
    <w:rsid w:val="00A716B0"/>
    <w:pPr>
      <w:spacing w:line="360" w:lineRule="auto"/>
      <w:ind w:left="566" w:hanging="283"/>
      <w:contextualSpacing/>
      <w:jc w:val="both"/>
    </w:pPr>
    <w:rPr>
      <w:sz w:val="28"/>
      <w:szCs w:val="20"/>
    </w:rPr>
  </w:style>
  <w:style w:type="paragraph" w:customStyle="1" w:styleId="11">
    <w:name w:val="1_раздел"/>
    <w:basedOn w:val="a"/>
    <w:uiPriority w:val="99"/>
    <w:rsid w:val="00A716B0"/>
    <w:pPr>
      <w:keepNext/>
      <w:numPr>
        <w:numId w:val="35"/>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A716B0"/>
    <w:pPr>
      <w:keepNext/>
      <w:numPr>
        <w:ilvl w:val="1"/>
        <w:numId w:val="35"/>
      </w:numPr>
      <w:suppressAutoHyphens/>
      <w:spacing w:before="240" w:after="120"/>
      <w:outlineLvl w:val="1"/>
    </w:pPr>
    <w:rPr>
      <w:rFonts w:ascii="Verdana" w:hAnsi="Verdana"/>
      <w:b/>
      <w:sz w:val="28"/>
      <w:szCs w:val="20"/>
    </w:rPr>
  </w:style>
  <w:style w:type="paragraph" w:customStyle="1" w:styleId="3">
    <w:name w:val="3_Пункт"/>
    <w:basedOn w:val="a"/>
    <w:uiPriority w:val="99"/>
    <w:rsid w:val="00A716B0"/>
    <w:pPr>
      <w:keepNext/>
      <w:numPr>
        <w:ilvl w:val="2"/>
        <w:numId w:val="35"/>
      </w:numPr>
      <w:spacing w:before="240" w:after="120"/>
    </w:pPr>
    <w:rPr>
      <w:rFonts w:ascii="Verdana" w:hAnsi="Verdana"/>
      <w:b/>
      <w:szCs w:val="20"/>
    </w:rPr>
  </w:style>
  <w:style w:type="paragraph" w:customStyle="1" w:styleId="40">
    <w:name w:val="4_Подпункт"/>
    <w:basedOn w:val="a"/>
    <w:uiPriority w:val="99"/>
    <w:rsid w:val="00A716B0"/>
    <w:pPr>
      <w:numPr>
        <w:ilvl w:val="3"/>
        <w:numId w:val="35"/>
      </w:numPr>
      <w:spacing w:after="120"/>
      <w:jc w:val="both"/>
    </w:pPr>
    <w:rPr>
      <w:rFonts w:ascii="Verdana" w:hAnsi="Verdana"/>
      <w:sz w:val="20"/>
      <w:szCs w:val="20"/>
    </w:rPr>
  </w:style>
  <w:style w:type="paragraph" w:customStyle="1" w:styleId="50">
    <w:name w:val="5_часть"/>
    <w:basedOn w:val="a"/>
    <w:uiPriority w:val="99"/>
    <w:rsid w:val="00A716B0"/>
    <w:pPr>
      <w:numPr>
        <w:ilvl w:val="4"/>
        <w:numId w:val="35"/>
      </w:numPr>
      <w:spacing w:after="120"/>
    </w:pPr>
    <w:rPr>
      <w:rFonts w:ascii="Verdana" w:hAnsi="Verdana"/>
      <w:sz w:val="20"/>
      <w:szCs w:val="20"/>
    </w:rPr>
  </w:style>
  <w:style w:type="paragraph" w:customStyle="1" w:styleId="60">
    <w:name w:val="6_часть"/>
    <w:basedOn w:val="a"/>
    <w:uiPriority w:val="99"/>
    <w:rsid w:val="00A716B0"/>
    <w:pPr>
      <w:numPr>
        <w:ilvl w:val="5"/>
        <w:numId w:val="35"/>
      </w:numPr>
      <w:spacing w:after="120"/>
    </w:pPr>
    <w:rPr>
      <w:rFonts w:ascii="Verdana" w:hAnsi="Verdana"/>
      <w:sz w:val="20"/>
      <w:szCs w:val="20"/>
    </w:rPr>
  </w:style>
  <w:style w:type="paragraph" w:customStyle="1" w:styleId="CoverAuthor">
    <w:name w:val="Cover Author"/>
    <w:basedOn w:val="a"/>
    <w:uiPriority w:val="99"/>
    <w:rsid w:val="00A716B0"/>
    <w:pPr>
      <w:keepNext/>
      <w:suppressAutoHyphens/>
      <w:spacing w:after="120" w:line="240" w:lineRule="atLeast"/>
    </w:pPr>
    <w:rPr>
      <w:rFonts w:ascii="Arial" w:hAnsi="Arial" w:cs="Arial"/>
      <w:spacing w:val="-5"/>
      <w:sz w:val="28"/>
      <w:szCs w:val="28"/>
      <w:lang w:eastAsia="en-US"/>
    </w:rPr>
  </w:style>
  <w:style w:type="paragraph" w:customStyle="1" w:styleId="2f1">
    <w:name w:val="Обычный2"/>
    <w:uiPriority w:val="99"/>
    <w:rsid w:val="00A716B0"/>
    <w:rPr>
      <w:sz w:val="24"/>
    </w:rPr>
  </w:style>
  <w:style w:type="paragraph" w:customStyle="1" w:styleId="Times12">
    <w:name w:val="Times 12"/>
    <w:basedOn w:val="a"/>
    <w:uiPriority w:val="99"/>
    <w:rsid w:val="00A716B0"/>
    <w:pPr>
      <w:overflowPunct w:val="0"/>
      <w:autoSpaceDE w:val="0"/>
      <w:autoSpaceDN w:val="0"/>
      <w:adjustRightInd w:val="0"/>
      <w:ind w:firstLine="567"/>
      <w:jc w:val="both"/>
    </w:pPr>
    <w:rPr>
      <w:bCs/>
      <w:szCs w:val="22"/>
    </w:rPr>
  </w:style>
  <w:style w:type="paragraph" w:customStyle="1" w:styleId="OaenoIauiue">
    <w:name w:val="OaenoIau?iue"/>
    <w:uiPriority w:val="99"/>
    <w:rsid w:val="00A716B0"/>
    <w:pPr>
      <w:overflowPunct w:val="0"/>
      <w:autoSpaceDE w:val="0"/>
      <w:autoSpaceDN w:val="0"/>
      <w:adjustRightInd w:val="0"/>
      <w:spacing w:line="360" w:lineRule="auto"/>
      <w:ind w:firstLine="851"/>
      <w:jc w:val="both"/>
    </w:pPr>
    <w:rPr>
      <w:sz w:val="24"/>
    </w:rPr>
  </w:style>
  <w:style w:type="table" w:customStyle="1" w:styleId="2f2">
    <w:name w:val="Сетка таблицы2"/>
    <w:uiPriority w:val="99"/>
    <w:rsid w:val="00A716B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A716B0"/>
    <w:rPr>
      <w:rFonts w:ascii="Calibri" w:hAnsi="Calibri"/>
      <w:lang w:eastAsia="en-US"/>
    </w:rPr>
  </w:style>
  <w:style w:type="character" w:customStyle="1" w:styleId="1f5">
    <w:name w:val="Стиль1 Знак"/>
    <w:basedOn w:val="23"/>
    <w:uiPriority w:val="99"/>
    <w:rsid w:val="00A716B0"/>
    <w:rPr>
      <w:rFonts w:ascii="Calibri" w:hAnsi="Calibri"/>
      <w:sz w:val="24"/>
      <w:szCs w:val="24"/>
      <w:lang w:eastAsia="en-US"/>
    </w:rPr>
  </w:style>
  <w:style w:type="paragraph" w:customStyle="1" w:styleId="320">
    <w:name w:val="Основной текст 32"/>
    <w:basedOn w:val="a"/>
    <w:uiPriority w:val="99"/>
    <w:rsid w:val="00A716B0"/>
    <w:pPr>
      <w:widowControl w:val="0"/>
      <w:jc w:val="both"/>
    </w:pPr>
    <w:rPr>
      <w:rFonts w:cs="Arial"/>
      <w:sz w:val="20"/>
      <w:szCs w:val="20"/>
    </w:rPr>
  </w:style>
  <w:style w:type="paragraph" w:customStyle="1" w:styleId="prj0">
    <w:name w:val="prj0"/>
    <w:basedOn w:val="a"/>
    <w:uiPriority w:val="99"/>
    <w:rsid w:val="00A716B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2"/>
    <w:uiPriority w:val="99"/>
    <w:rsid w:val="00A716B0"/>
    <w:pPr>
      <w:pageBreakBefore/>
      <w:widowControl w:val="0"/>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A716B0"/>
    <w:pPr>
      <w:widowControl w:val="0"/>
      <w:autoSpaceDE w:val="0"/>
      <w:autoSpaceDN w:val="0"/>
      <w:adjustRightInd w:val="0"/>
      <w:spacing w:line="269" w:lineRule="exact"/>
      <w:jc w:val="both"/>
    </w:pPr>
  </w:style>
  <w:style w:type="paragraph" w:customStyle="1" w:styleId="Style12">
    <w:name w:val="Style12"/>
    <w:basedOn w:val="a"/>
    <w:uiPriority w:val="99"/>
    <w:rsid w:val="00A716B0"/>
    <w:pPr>
      <w:widowControl w:val="0"/>
      <w:autoSpaceDE w:val="0"/>
      <w:autoSpaceDN w:val="0"/>
      <w:adjustRightInd w:val="0"/>
      <w:spacing w:line="276" w:lineRule="exact"/>
    </w:pPr>
  </w:style>
  <w:style w:type="paragraph" w:customStyle="1" w:styleId="Style27">
    <w:name w:val="Style27"/>
    <w:basedOn w:val="a"/>
    <w:uiPriority w:val="99"/>
    <w:rsid w:val="00A716B0"/>
    <w:pPr>
      <w:widowControl w:val="0"/>
      <w:autoSpaceDE w:val="0"/>
      <w:autoSpaceDN w:val="0"/>
      <w:adjustRightInd w:val="0"/>
      <w:spacing w:line="514" w:lineRule="exact"/>
      <w:ind w:firstLine="720"/>
    </w:pPr>
  </w:style>
  <w:style w:type="character" w:customStyle="1" w:styleId="FontStyle45">
    <w:name w:val="Font Style45"/>
    <w:uiPriority w:val="99"/>
    <w:rsid w:val="00A716B0"/>
    <w:rPr>
      <w:rFonts w:ascii="Times New Roman" w:hAnsi="Times New Roman"/>
      <w:sz w:val="22"/>
    </w:rPr>
  </w:style>
  <w:style w:type="paragraph" w:customStyle="1" w:styleId="112">
    <w:name w:val="Заголовок 11"/>
    <w:basedOn w:val="a"/>
    <w:uiPriority w:val="99"/>
    <w:rsid w:val="00A716B0"/>
    <w:pPr>
      <w:keepNext/>
      <w:spacing w:line="360" w:lineRule="auto"/>
      <w:jc w:val="both"/>
    </w:pPr>
    <w:rPr>
      <w:rFonts w:ascii="Arial" w:eastAsia="Calibri" w:hAnsi="Arial" w:cs="Arial"/>
      <w:b/>
      <w:bCs/>
      <w:sz w:val="22"/>
      <w:szCs w:val="22"/>
      <w:lang w:val="en-US" w:eastAsia="en-US"/>
    </w:rPr>
  </w:style>
  <w:style w:type="paragraph" w:customStyle="1" w:styleId="Style15">
    <w:name w:val="Style15"/>
    <w:basedOn w:val="a"/>
    <w:uiPriority w:val="99"/>
    <w:rsid w:val="00A716B0"/>
    <w:pPr>
      <w:autoSpaceDE w:val="0"/>
      <w:autoSpaceDN w:val="0"/>
      <w:spacing w:line="182" w:lineRule="exact"/>
      <w:ind w:firstLine="307"/>
      <w:jc w:val="both"/>
    </w:pPr>
    <w:rPr>
      <w:rFonts w:ascii="Palatino Linotype" w:eastAsia="Calibri" w:hAnsi="Palatino Linotype"/>
      <w:lang w:val="en-US" w:eastAsia="en-US"/>
    </w:rPr>
  </w:style>
  <w:style w:type="character" w:customStyle="1" w:styleId="FontStyle44">
    <w:name w:val="Font Style44"/>
    <w:uiPriority w:val="99"/>
    <w:rsid w:val="00A716B0"/>
    <w:rPr>
      <w:rFonts w:ascii="Arial" w:hAnsi="Arial"/>
      <w:spacing w:val="-10"/>
    </w:rPr>
  </w:style>
  <w:style w:type="character" w:customStyle="1" w:styleId="FontStyle22">
    <w:name w:val="Font Style22"/>
    <w:uiPriority w:val="99"/>
    <w:rsid w:val="00A716B0"/>
    <w:rPr>
      <w:rFonts w:ascii="Arial" w:hAnsi="Arial"/>
      <w:sz w:val="20"/>
    </w:rPr>
  </w:style>
  <w:style w:type="paragraph" w:customStyle="1" w:styleId="Style3">
    <w:name w:val="Style3"/>
    <w:basedOn w:val="a"/>
    <w:uiPriority w:val="99"/>
    <w:rsid w:val="00A716B0"/>
    <w:pPr>
      <w:widowControl w:val="0"/>
      <w:autoSpaceDE w:val="0"/>
      <w:autoSpaceDN w:val="0"/>
      <w:adjustRightInd w:val="0"/>
      <w:spacing w:line="254" w:lineRule="exact"/>
      <w:ind w:firstLine="475"/>
      <w:jc w:val="both"/>
    </w:pPr>
    <w:rPr>
      <w:rFonts w:ascii="Arial" w:hAnsi="Arial"/>
    </w:rPr>
  </w:style>
  <w:style w:type="table" w:customStyle="1" w:styleId="3d">
    <w:name w:val="Сетка таблицы3"/>
    <w:uiPriority w:val="99"/>
    <w:rsid w:val="00A716B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6">
    <w:name w:val="Текст примечания Знак1"/>
    <w:uiPriority w:val="99"/>
    <w:locked/>
    <w:rsid w:val="00A716B0"/>
    <w:rPr>
      <w:rFonts w:ascii="Times New Roman" w:eastAsia="Times New Roman" w:hAnsi="Times New Roman"/>
      <w:sz w:val="20"/>
      <w:lang w:eastAsia="en-GB"/>
    </w:rPr>
  </w:style>
  <w:style w:type="character" w:customStyle="1" w:styleId="1f4">
    <w:name w:val="Ариал Знак1"/>
    <w:link w:val="affffe"/>
    <w:uiPriority w:val="99"/>
    <w:locked/>
    <w:rsid w:val="00A716B0"/>
    <w:rPr>
      <w:rFonts w:ascii="Arial" w:hAnsi="Arial"/>
      <w:sz w:val="24"/>
      <w:szCs w:val="24"/>
    </w:rPr>
  </w:style>
  <w:style w:type="paragraph" w:customStyle="1" w:styleId="-4">
    <w:name w:val="пункт-4"/>
    <w:basedOn w:val="a"/>
    <w:uiPriority w:val="99"/>
    <w:rsid w:val="00A716B0"/>
    <w:pPr>
      <w:numPr>
        <w:ilvl w:val="3"/>
        <w:numId w:val="39"/>
      </w:numPr>
      <w:tabs>
        <w:tab w:val="num" w:pos="1418"/>
      </w:tabs>
      <w:spacing w:line="360" w:lineRule="auto"/>
      <w:ind w:left="1418" w:hanging="1418"/>
      <w:jc w:val="both"/>
    </w:pPr>
  </w:style>
  <w:style w:type="paragraph" w:customStyle="1" w:styleId="Redraft">
    <w:name w:val="Абзац списка Redraft"/>
    <w:basedOn w:val="ac"/>
    <w:uiPriority w:val="99"/>
    <w:rsid w:val="00A716B0"/>
    <w:pPr>
      <w:numPr>
        <w:ilvl w:val="3"/>
        <w:numId w:val="22"/>
      </w:numPr>
      <w:jc w:val="both"/>
    </w:pPr>
    <w:rPr>
      <w:rFonts w:eastAsia="Calibri"/>
      <w:bCs/>
      <w:color w:val="000000"/>
      <w:sz w:val="22"/>
      <w:szCs w:val="22"/>
      <w:lang w:eastAsia="en-US"/>
    </w:rPr>
  </w:style>
  <w:style w:type="character" w:customStyle="1" w:styleId="afffff0">
    <w:name w:val="Основной шрифт"/>
    <w:uiPriority w:val="99"/>
    <w:semiHidden/>
    <w:rsid w:val="00A716B0"/>
  </w:style>
  <w:style w:type="character" w:styleId="afffff1">
    <w:name w:val="Placeholder Text"/>
    <w:basedOn w:val="a0"/>
    <w:uiPriority w:val="99"/>
    <w:semiHidden/>
    <w:rsid w:val="00A716B0"/>
    <w:rPr>
      <w:rFonts w:cs="Times New Roman"/>
      <w:color w:val="808080"/>
    </w:rPr>
  </w:style>
  <w:style w:type="paragraph" w:customStyle="1" w:styleId="normal0">
    <w:name w:val="normal0"/>
    <w:basedOn w:val="a"/>
    <w:uiPriority w:val="99"/>
    <w:rsid w:val="00A716B0"/>
    <w:pPr>
      <w:snapToGrid w:val="0"/>
    </w:pPr>
    <w:rPr>
      <w:rFonts w:eastAsia="Calibri"/>
      <w:sz w:val="20"/>
      <w:szCs w:val="20"/>
    </w:rPr>
  </w:style>
  <w:style w:type="paragraph" w:customStyle="1" w:styleId="xl85">
    <w:name w:val="xl85"/>
    <w:basedOn w:val="a"/>
    <w:uiPriority w:val="99"/>
    <w:rsid w:val="00A716B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397">
    <w:name w:val="xl397"/>
    <w:basedOn w:val="a"/>
    <w:uiPriority w:val="99"/>
    <w:rsid w:val="00A716B0"/>
    <w:pPr>
      <w:spacing w:before="100" w:beforeAutospacing="1" w:after="100" w:afterAutospacing="1"/>
      <w:jc w:val="center"/>
    </w:pPr>
  </w:style>
  <w:style w:type="paragraph" w:customStyle="1" w:styleId="xl398">
    <w:name w:val="xl398"/>
    <w:basedOn w:val="a"/>
    <w:uiPriority w:val="99"/>
    <w:rsid w:val="00A716B0"/>
    <w:pPr>
      <w:spacing w:before="100" w:beforeAutospacing="1" w:after="100" w:afterAutospacing="1"/>
      <w:ind w:firstLineChars="100" w:firstLine="100"/>
    </w:pPr>
  </w:style>
  <w:style w:type="paragraph" w:customStyle="1" w:styleId="xl399">
    <w:name w:val="xl399"/>
    <w:basedOn w:val="a"/>
    <w:uiPriority w:val="99"/>
    <w:rsid w:val="00A716B0"/>
    <w:pPr>
      <w:spacing w:before="100" w:beforeAutospacing="1" w:after="100" w:afterAutospacing="1"/>
      <w:jc w:val="center"/>
      <w:textAlignment w:val="center"/>
    </w:pPr>
  </w:style>
  <w:style w:type="paragraph" w:customStyle="1" w:styleId="xl400">
    <w:name w:val="xl400"/>
    <w:basedOn w:val="a"/>
    <w:uiPriority w:val="99"/>
    <w:rsid w:val="00A716B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A716B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A716B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A716B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A716B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A716B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A716B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A716B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A716B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A716B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A716B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A716B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A716B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A716B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A716B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A716B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A716B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A716B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A716B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A716B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A716B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A716B0"/>
    <w:pPr>
      <w:pBdr>
        <w:right w:val="single" w:sz="4" w:space="0" w:color="auto"/>
      </w:pBdr>
      <w:spacing w:before="100" w:beforeAutospacing="1" w:after="100" w:afterAutospacing="1"/>
      <w:jc w:val="center"/>
    </w:pPr>
  </w:style>
  <w:style w:type="paragraph" w:customStyle="1" w:styleId="xl434">
    <w:name w:val="xl434"/>
    <w:basedOn w:val="a"/>
    <w:uiPriority w:val="99"/>
    <w:rsid w:val="00A716B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A716B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A716B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A716B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A716B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A716B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A716B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A716B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A716B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A716B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A716B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A716B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A716B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A716B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A716B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A716B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A716B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A716B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A716B0"/>
    <w:pPr>
      <w:spacing w:before="100" w:beforeAutospacing="1" w:after="100" w:afterAutospacing="1"/>
      <w:jc w:val="center"/>
    </w:pPr>
  </w:style>
  <w:style w:type="paragraph" w:customStyle="1" w:styleId="xl464">
    <w:name w:val="xl464"/>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A716B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A716B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A716B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A716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A716B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A716B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A716B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A716B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A716B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A716B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A716B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A716B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A716B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A716B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A716B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A716B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A716B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A716B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A716B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A716B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A716B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A716B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A716B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A716B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A716B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A716B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A716B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A716B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A716B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A716B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A716B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A716B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A716B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A716B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A716B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A716B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A716B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A716B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A716B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A716B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A716B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A716B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A716B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A716B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A716B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A716B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A716B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A716B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A716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A716B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A716B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A716B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A716B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A716B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A716B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A716B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A716B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A716B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A716B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A716B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A716B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A716B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A716B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A716B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A716B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A716B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A716B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A716B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A716B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A716B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A716B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A716B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A716B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A716B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A716B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A716B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A716B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A716B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A716B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A716B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A716B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A716B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A716B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BSchedule1">
    <w:name w:val="LB Schedule 1"/>
    <w:basedOn w:val="aff1"/>
    <w:next w:val="LBSchedule2"/>
    <w:uiPriority w:val="99"/>
    <w:rsid w:val="00A716B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A716B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A716B0"/>
    <w:pPr>
      <w:tabs>
        <w:tab w:val="num" w:pos="720"/>
      </w:tabs>
      <w:spacing w:before="120"/>
      <w:ind w:left="720" w:hanging="720"/>
    </w:pPr>
    <w:rPr>
      <w:rFonts w:eastAsia="MS Mincho"/>
      <w:sz w:val="22"/>
      <w:lang w:val="en-GB" w:eastAsia="en-US"/>
    </w:rPr>
  </w:style>
  <w:style w:type="numbering" w:customStyle="1" w:styleId="4">
    <w:name w:val="Стиль4"/>
    <w:rsid w:val="00A716B0"/>
    <w:pPr>
      <w:numPr>
        <w:numId w:val="48"/>
      </w:numPr>
    </w:pPr>
  </w:style>
  <w:style w:type="numbering" w:styleId="111111">
    <w:name w:val="Outline List 2"/>
    <w:basedOn w:val="a2"/>
    <w:uiPriority w:val="99"/>
    <w:unhideWhenUsed/>
    <w:rsid w:val="00A716B0"/>
    <w:pPr>
      <w:numPr>
        <w:numId w:val="26"/>
      </w:numPr>
    </w:pPr>
  </w:style>
  <w:style w:type="numbering" w:customStyle="1" w:styleId="6">
    <w:name w:val="Стиль6"/>
    <w:rsid w:val="00A716B0"/>
    <w:pPr>
      <w:numPr>
        <w:numId w:val="24"/>
      </w:numPr>
    </w:pPr>
  </w:style>
  <w:style w:type="numbering" w:customStyle="1" w:styleId="10">
    <w:name w:val="Стиль10"/>
    <w:rsid w:val="00A716B0"/>
    <w:pPr>
      <w:numPr>
        <w:numId w:val="40"/>
      </w:numPr>
    </w:pPr>
  </w:style>
  <w:style w:type="numbering" w:customStyle="1" w:styleId="5">
    <w:name w:val="Стиль5"/>
    <w:rsid w:val="00A716B0"/>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hyperlink" Target="consultantplus://offline/ref=92980CAE7FA4ED5C32E31F27AB02956698D9B65883D15326DCF7D3EA759CE07A48D63EAB5A23A7f2w6L"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93C52-5E6E-4733-9B82-E4F9234A6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129</Pages>
  <Words>41947</Words>
  <Characters>239100</Characters>
  <Application>Microsoft Office Word</Application>
  <DocSecurity>0</DocSecurity>
  <Lines>1992</Lines>
  <Paragraphs>560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280487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32</cp:revision>
  <cp:lastPrinted>2014-05-07T08:54:00Z</cp:lastPrinted>
  <dcterms:created xsi:type="dcterms:W3CDTF">2014-04-28T10:37:00Z</dcterms:created>
  <dcterms:modified xsi:type="dcterms:W3CDTF">2014-05-13T07:03:00Z</dcterms:modified>
</cp:coreProperties>
</file>