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18185D" w:rsidRDefault="0018185D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695" w:rsidRPr="00033880" w:rsidRDefault="00C52695" w:rsidP="00C52695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14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мая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C52695" w:rsidRDefault="00C52695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Default="006E6565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C52695" w:rsidRPr="009B354A">
        <w:rPr>
          <w:b/>
          <w:bCs/>
          <w:sz w:val="28"/>
          <w:szCs w:val="28"/>
          <w:lang w:eastAsia="en-US"/>
        </w:rPr>
        <w:t>14-40102/49</w:t>
      </w:r>
    </w:p>
    <w:p w:rsidR="00C52695" w:rsidRPr="009B354A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Pr="00496C66">
        <w:rPr>
          <w:rFonts w:eastAsia="Calibri"/>
          <w:b/>
        </w:rPr>
        <w:t xml:space="preserve">договора </w:t>
      </w:r>
      <w:r w:rsidRPr="009B354A">
        <w:rPr>
          <w:rFonts w:eastAsia="Calibri"/>
          <w:b/>
        </w:rPr>
        <w:t xml:space="preserve">поставки модуля расширения </w:t>
      </w:r>
      <w:proofErr w:type="spellStart"/>
      <w:r w:rsidRPr="009B354A">
        <w:rPr>
          <w:rFonts w:eastAsia="Calibri"/>
          <w:b/>
        </w:rPr>
        <w:t>Dell</w:t>
      </w:r>
      <w:proofErr w:type="spellEnd"/>
      <w:r w:rsidRPr="009B354A">
        <w:rPr>
          <w:rFonts w:eastAsia="Calibri"/>
          <w:b/>
        </w:rPr>
        <w:t xml:space="preserve"> ML6000 ленточной библиотеки и дисковой полки для системы хранения данных для нужд Некоммерческой организации Фонд развития Центра разработки </w:t>
      </w: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 w:rsidRPr="009B354A">
        <w:rPr>
          <w:rFonts w:eastAsia="Calibri"/>
          <w:b/>
        </w:rPr>
        <w:t>и коммерциализации новых технологий</w:t>
      </w:r>
    </w:p>
    <w:p w:rsidR="00C52695" w:rsidRPr="00B61742" w:rsidRDefault="00C52695" w:rsidP="00C52695">
      <w:pPr>
        <w:rPr>
          <w:rFonts w:eastAsia="Calibri"/>
          <w:b/>
        </w:rPr>
      </w:pPr>
    </w:p>
    <w:p w:rsidR="00C52695" w:rsidRPr="00472DB2" w:rsidRDefault="00C52695" w:rsidP="00C52695">
      <w:pPr>
        <w:rPr>
          <w:rFonts w:eastAsia="Calibri"/>
          <w:sz w:val="16"/>
          <w:szCs w:val="16"/>
          <w:lang w:eastAsia="en-US"/>
        </w:rPr>
      </w:pPr>
    </w:p>
    <w:p w:rsidR="00C52695" w:rsidRPr="00033880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18 часов 00 минут (время московское) 12.05.2014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C52695" w:rsidRPr="006E6565" w:rsidRDefault="00C52695" w:rsidP="00C5269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6E6565">
        <w:rPr>
          <w:rFonts w:eastAsia="Calibri"/>
          <w:lang w:eastAsia="en-US"/>
        </w:rPr>
        <w:t>«14» мая 2014 г.</w:t>
      </w:r>
      <w:r w:rsidRPr="006E6565">
        <w:rPr>
          <w:rFonts w:eastAsia="Calibri"/>
          <w:color w:val="FF0000"/>
          <w:lang w:eastAsia="en-US"/>
        </w:rPr>
        <w:t xml:space="preserve"> </w:t>
      </w:r>
      <w:r w:rsidRPr="006E6565">
        <w:rPr>
          <w:rFonts w:eastAsia="Calibri"/>
          <w:lang w:eastAsia="en-US"/>
        </w:rPr>
        <w:t>в 14:00 часов по адресу: 123610, Москва, Краснопресненская набережная, д.12, подъезд 9, этаж 4, офис 04.05, приняла следующее решение: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</w:p>
    <w:p w:rsidR="00C52695" w:rsidRDefault="00C52695" w:rsidP="00C52695">
      <w:p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Pr="00250B69">
        <w:rPr>
          <w:rFonts w:eastAsia="Calibri"/>
          <w:lang w:eastAsia="en-US"/>
        </w:rPr>
        <w:t xml:space="preserve">поставки модуля расширения </w:t>
      </w:r>
      <w:proofErr w:type="spellStart"/>
      <w:r w:rsidRPr="00250B69">
        <w:rPr>
          <w:rFonts w:eastAsia="Calibri"/>
          <w:lang w:eastAsia="en-US"/>
        </w:rPr>
        <w:t>Dell</w:t>
      </w:r>
      <w:proofErr w:type="spellEnd"/>
      <w:r w:rsidRPr="00250B69">
        <w:rPr>
          <w:rFonts w:eastAsia="Calibri"/>
          <w:lang w:eastAsia="en-US"/>
        </w:rPr>
        <w:t xml:space="preserve"> ML6000 ленточной библиотеки и дисковой полки для системы хранения данных</w:t>
      </w:r>
      <w:r w:rsidRPr="00500A8A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52695" w:rsidRDefault="00C52695" w:rsidP="00C52695">
      <w:pPr>
        <w:ind w:left="360"/>
        <w:jc w:val="both"/>
        <w:rPr>
          <w:rFonts w:eastAsia="Calibri"/>
          <w:lang w:eastAsia="en-US"/>
        </w:rPr>
      </w:pP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В связи с тем, что Запрос цен признан несостоявшимся, </w:t>
      </w:r>
      <w:r>
        <w:rPr>
          <w:rFonts w:eastAsia="Calibri"/>
          <w:lang w:eastAsia="en-US"/>
        </w:rPr>
        <w:t>Комиссия</w:t>
      </w:r>
      <w:r w:rsidRPr="006468F0">
        <w:rPr>
          <w:rFonts w:eastAsia="Calibri"/>
          <w:lang w:eastAsia="en-US"/>
        </w:rPr>
        <w:t xml:space="preserve"> приняла решение рекомендовать Заказчику: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>
        <w:rPr>
          <w:rFonts w:eastAsia="Calibri"/>
          <w:lang w:eastAsia="en-US"/>
        </w:rPr>
        <w:t>цен</w:t>
      </w:r>
      <w:r w:rsidRPr="006468F0">
        <w:rPr>
          <w:rFonts w:eastAsia="Calibri"/>
          <w:lang w:eastAsia="en-US"/>
        </w:rPr>
        <w:t xml:space="preserve">              </w:t>
      </w: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Pr="00500A8A">
        <w:rPr>
          <w:rFonts w:eastAsia="Calibri"/>
          <w:lang w:eastAsia="en-US"/>
        </w:rPr>
        <w:t xml:space="preserve">поставки </w:t>
      </w:r>
      <w:r w:rsidRPr="00250B69">
        <w:rPr>
          <w:rFonts w:eastAsia="Calibri"/>
          <w:lang w:eastAsia="en-US"/>
        </w:rPr>
        <w:t xml:space="preserve">модуля расширения </w:t>
      </w:r>
      <w:proofErr w:type="spellStart"/>
      <w:r w:rsidRPr="00250B69">
        <w:rPr>
          <w:rFonts w:eastAsia="Calibri"/>
          <w:lang w:eastAsia="en-US"/>
        </w:rPr>
        <w:t>Dell</w:t>
      </w:r>
      <w:proofErr w:type="spellEnd"/>
      <w:r w:rsidRPr="00250B69">
        <w:rPr>
          <w:rFonts w:eastAsia="Calibri"/>
          <w:lang w:eastAsia="en-US"/>
        </w:rPr>
        <w:t xml:space="preserve"> ML6000 ленточной библиотеки и дисковой полки для системы хранения данных</w:t>
      </w:r>
      <w:r w:rsidRPr="00500A8A">
        <w:rPr>
          <w:rFonts w:eastAsia="Calibri"/>
          <w:lang w:eastAsia="en-US"/>
        </w:rPr>
        <w:t xml:space="preserve">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</w:t>
      </w:r>
      <w:r>
        <w:rPr>
          <w:rFonts w:eastAsia="Calibri"/>
          <w:lang w:eastAsia="en-US"/>
        </w:rPr>
        <w:t>.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</w:p>
    <w:p w:rsidR="006E6565" w:rsidRPr="00752F8E" w:rsidRDefault="006E6565" w:rsidP="00C52695">
      <w:pPr>
        <w:jc w:val="both"/>
        <w:rPr>
          <w:rFonts w:eastAsia="Calibri"/>
          <w:lang w:eastAsia="en-US"/>
        </w:rPr>
      </w:pPr>
    </w:p>
    <w:p w:rsidR="000A7FC9" w:rsidRP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0A7FC9" w:rsidRP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r w:rsidRPr="000A7FC9">
        <w:rPr>
          <w:rFonts w:eastAsia="Calibri"/>
          <w:lang w:eastAsia="en-US"/>
        </w:rPr>
        <w:t xml:space="preserve">                  </w:t>
      </w:r>
    </w:p>
    <w:p w:rsid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r w:rsidRPr="000A7FC9">
        <w:rPr>
          <w:rFonts w:eastAsia="Calibri"/>
          <w:lang w:eastAsia="en-US"/>
        </w:rPr>
        <w:tab/>
        <w:t xml:space="preserve">     </w:t>
      </w:r>
    </w:p>
    <w:p w:rsidR="00AA0C36" w:rsidRDefault="000A7FC9" w:rsidP="006E6565">
      <w:pPr>
        <w:tabs>
          <w:tab w:val="left" w:pos="2127"/>
        </w:tabs>
        <w:ind w:left="2127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                  </w:t>
      </w:r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FA1" w:rsidRDefault="00257FA1" w:rsidP="00E10162">
      <w:r>
        <w:separator/>
      </w:r>
    </w:p>
  </w:endnote>
  <w:endnote w:type="continuationSeparator" w:id="0">
    <w:p w:rsidR="00257FA1" w:rsidRDefault="00257FA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B2366" w:rsidRPr="008B2366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FA1" w:rsidRDefault="00257FA1" w:rsidP="00E10162">
      <w:r>
        <w:separator/>
      </w:r>
    </w:p>
  </w:footnote>
  <w:footnote w:type="continuationSeparator" w:id="0">
    <w:p w:rsidR="00257FA1" w:rsidRDefault="00257FA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FA1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3428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E6565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2CB6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366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5D58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07F2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56FB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5E0A8-7B89-4CB3-93D1-D318F790C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1716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2014-05-07T07:14:00Z</cp:lastPrinted>
  <dcterms:created xsi:type="dcterms:W3CDTF">2014-05-13T08:19:00Z</dcterms:created>
  <dcterms:modified xsi:type="dcterms:W3CDTF">2014-05-14T09:28:00Z</dcterms:modified>
</cp:coreProperties>
</file>