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09976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43C2E99" wp14:editId="73D48DAD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3C2FD7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76041B20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16919A88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282F9651" w14:textId="77777777" w:rsidR="00AF1F0E" w:rsidRDefault="00AF1F0E" w:rsidP="00AF1F0E">
      <w:pPr>
        <w:jc w:val="right"/>
        <w:rPr>
          <w:rFonts w:eastAsia="Calibri"/>
          <w:sz w:val="28"/>
          <w:szCs w:val="28"/>
          <w:lang w:val="ru-RU"/>
        </w:rPr>
      </w:pPr>
    </w:p>
    <w:p w14:paraId="44A67AAA" w14:textId="77777777" w:rsidR="00AF1F0E" w:rsidRDefault="00AF1F0E" w:rsidP="00CE70DF">
      <w:pPr>
        <w:jc w:val="center"/>
        <w:rPr>
          <w:b/>
          <w:bCs/>
          <w:sz w:val="28"/>
          <w:szCs w:val="28"/>
          <w:lang w:val="ru-RU"/>
        </w:rPr>
      </w:pPr>
    </w:p>
    <w:p w14:paraId="41BCB269" w14:textId="77777777" w:rsidR="00AF1F0E" w:rsidRDefault="00AF1F0E" w:rsidP="00CE70DF">
      <w:pPr>
        <w:jc w:val="center"/>
        <w:rPr>
          <w:b/>
          <w:bCs/>
          <w:sz w:val="28"/>
          <w:szCs w:val="28"/>
          <w:lang w:val="ru-RU"/>
        </w:rPr>
      </w:pPr>
    </w:p>
    <w:p w14:paraId="7C8AD9A2" w14:textId="6047C12F"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</w:t>
      </w:r>
      <w:r w:rsidR="0084320A">
        <w:rPr>
          <w:b/>
          <w:bCs/>
          <w:sz w:val="28"/>
          <w:szCs w:val="28"/>
          <w:lang w:val="ru-RU"/>
        </w:rPr>
        <w:t>2-Т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6F6547">
        <w:rPr>
          <w:b/>
          <w:bCs/>
          <w:sz w:val="28"/>
          <w:szCs w:val="28"/>
          <w:lang w:val="ru-RU"/>
        </w:rPr>
        <w:t>1</w:t>
      </w:r>
      <w:r w:rsidR="0084320A">
        <w:rPr>
          <w:b/>
          <w:bCs/>
          <w:sz w:val="28"/>
          <w:szCs w:val="28"/>
          <w:lang w:val="ru-RU"/>
        </w:rPr>
        <w:t>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EC242A" w:rsidRPr="00EC242A">
        <w:rPr>
          <w:b/>
          <w:bCs/>
          <w:sz w:val="28"/>
          <w:szCs w:val="28"/>
          <w:lang w:val="ru-RU"/>
        </w:rPr>
        <w:t>0</w:t>
      </w:r>
      <w:r w:rsidR="0084320A">
        <w:rPr>
          <w:b/>
          <w:bCs/>
          <w:sz w:val="28"/>
          <w:szCs w:val="28"/>
          <w:lang w:val="ru-RU"/>
        </w:rPr>
        <w:t>4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14:paraId="75CC0AF8" w14:textId="77777777"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2FCDB452" w14:textId="77777777"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018B7ABF" w14:textId="77777777" w:rsidR="005220CA" w:rsidRPr="00EC242A" w:rsidRDefault="001B0A32" w:rsidP="00EC242A">
      <w:pPr>
        <w:jc w:val="center"/>
        <w:rPr>
          <w:rFonts w:eastAsia="Calibri"/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B62EEE">
        <w:rPr>
          <w:sz w:val="28"/>
          <w:szCs w:val="28"/>
          <w:lang w:val="ru-RU"/>
        </w:rPr>
        <w:t>разработку Рабочей документации, осуществление авторского надзора, проведение строительно-монтажных работ по Объекту «Семейный Кампус</w:t>
      </w:r>
      <w:r w:rsidR="00EC242A" w:rsidRPr="00EC242A">
        <w:rPr>
          <w:rFonts w:eastAsia="Calibri"/>
          <w:sz w:val="28"/>
          <w:szCs w:val="28"/>
          <w:lang w:val="ru-RU"/>
        </w:rPr>
        <w:t>»</w:t>
      </w:r>
    </w:p>
    <w:p w14:paraId="5EF09367" w14:textId="77777777"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14:paraId="4E53C217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7E49D254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7116E8E2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16F1166C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>, определено Положением о закупках Некоммерческой организации Фонд развития Центра разработки и коммерциализации новы</w:t>
      </w:r>
      <w:bookmarkStart w:id="0" w:name="_GoBack"/>
      <w:bookmarkEnd w:id="0"/>
      <w:r w:rsidRPr="008D38AB">
        <w:rPr>
          <w:rFonts w:ascii="Times New Roman" w:hAnsi="Times New Roman" w:cs="Times New Roman"/>
          <w:sz w:val="28"/>
          <w:szCs w:val="28"/>
        </w:rPr>
        <w:t xml:space="preserve">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39F5EB80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58652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1C2DEA08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2877EC5B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BB3226C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423C4806" w14:textId="77777777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14:paraId="1DA3F043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5450B43" w14:textId="77777777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34CDE9C6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A8E2200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19BB485F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D42D58" w14:textId="77777777"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14:paraId="26DC51BA" w14:textId="77777777"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4320A">
        <w:rPr>
          <w:rFonts w:ascii="Times New Roman" w:hAnsi="Times New Roman" w:cs="Times New Roman"/>
          <w:sz w:val="28"/>
          <w:szCs w:val="28"/>
        </w:rPr>
        <w:t>Калашников Сергей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, тел. </w:t>
      </w:r>
      <w:r w:rsidR="0084320A">
        <w:rPr>
          <w:rFonts w:ascii="Times New Roman" w:hAnsi="Times New Roman" w:cs="Times New Roman"/>
          <w:sz w:val="28"/>
          <w:szCs w:val="28"/>
        </w:rPr>
        <w:t>+7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84320A">
        <w:rPr>
          <w:rFonts w:ascii="Times New Roman" w:hAnsi="Times New Roman" w:cs="Times New Roman"/>
          <w:sz w:val="28"/>
          <w:szCs w:val="28"/>
        </w:rPr>
        <w:t>985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</w:t>
      </w:r>
      <w:r w:rsidR="0084320A">
        <w:rPr>
          <w:rFonts w:ascii="Times New Roman" w:hAnsi="Times New Roman" w:cs="Times New Roman"/>
          <w:sz w:val="28"/>
          <w:szCs w:val="28"/>
        </w:rPr>
        <w:t>299-81-46</w:t>
      </w:r>
    </w:p>
    <w:p w14:paraId="6D380E5B" w14:textId="77777777"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1A8BA555" w14:textId="77777777"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7A52737C" w14:textId="77777777" w:rsidR="001B0A32" w:rsidRPr="00C654DA" w:rsidRDefault="00B62EEE" w:rsidP="00C654DA">
      <w:pPr>
        <w:ind w:left="426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Разработка Рабочей документации, осуществление авторского надзора, проведение строительно-монтажных работ по Объекту «Семейный Кампус</w:t>
      </w:r>
      <w:r w:rsidRPr="00EC242A">
        <w:rPr>
          <w:rFonts w:eastAsia="Calibri"/>
          <w:sz w:val="28"/>
          <w:szCs w:val="28"/>
          <w:lang w:val="ru-RU"/>
        </w:rPr>
        <w:t>»</w:t>
      </w:r>
      <w:r w:rsidR="008A035C">
        <w:rPr>
          <w:rFonts w:eastAsia="Calibri"/>
          <w:sz w:val="28"/>
          <w:szCs w:val="28"/>
          <w:lang w:val="ru-RU"/>
        </w:rPr>
        <w:t>.</w:t>
      </w:r>
    </w:p>
    <w:p w14:paraId="4825526F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AD845DD" w14:textId="77777777"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35FD0B73" w14:textId="440C1F5B" w:rsidR="00EC6E05" w:rsidRPr="005820ED" w:rsidRDefault="0084320A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1 453 066 574,</w:t>
      </w:r>
      <w:r w:rsidR="00D64E87">
        <w:rPr>
          <w:rFonts w:ascii="Times New Roman" w:eastAsia="Calibri" w:hAnsi="Times New Roman" w:cs="Times New Roman"/>
          <w:sz w:val="28"/>
          <w:szCs w:val="28"/>
        </w:rPr>
        <w:t>25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Один миллиард четыреста пятьдесят три миллиона шестьдесят шесть тысяч пятьсот семьдесят четыре)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64E87">
        <w:rPr>
          <w:rFonts w:ascii="Times New Roman" w:eastAsia="Calibri" w:hAnsi="Times New Roman" w:cs="Times New Roman"/>
          <w:sz w:val="28"/>
          <w:szCs w:val="28"/>
        </w:rPr>
        <w:t>25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proofErr w:type="gramStart"/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9C1B6B" w:rsidRPr="009C1B6B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текущих ценах, включая НДС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7ACFE4A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2A4299C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EDD1F82" w14:textId="77777777"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040EB644" w14:textId="77777777"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00222E4B" w14:textId="38BAC76A" w:rsidR="005231BC" w:rsidRPr="004879D4" w:rsidRDefault="005231BC" w:rsidP="005231BC">
      <w:pPr>
        <w:tabs>
          <w:tab w:val="left" w:pos="1134"/>
        </w:tabs>
        <w:spacing w:before="120"/>
        <w:ind w:left="851"/>
        <w:jc w:val="both"/>
        <w:rPr>
          <w:sz w:val="28"/>
          <w:szCs w:val="28"/>
          <w:lang w:val="ru-RU"/>
        </w:rPr>
      </w:pPr>
      <w:r w:rsidRPr="005231BC">
        <w:rPr>
          <w:sz w:val="28"/>
          <w:szCs w:val="28"/>
          <w:lang w:val="ru-RU"/>
        </w:rPr>
        <w:t xml:space="preserve">Срок выполнения работ – 31 января 2015г. </w:t>
      </w:r>
      <w:r w:rsidRPr="004879D4">
        <w:rPr>
          <w:sz w:val="28"/>
          <w:szCs w:val="28"/>
          <w:lang w:val="ru-RU"/>
        </w:rPr>
        <w:t>Проектом Договора предусмотрена Статья о не применении штрафных санкций к Генеральному Подрядчику в случае задержки ввода  Объекта в эксплуатацию до 30 июня 2015 г. включительно.</w:t>
      </w:r>
    </w:p>
    <w:p w14:paraId="437301E1" w14:textId="15DDFC3B" w:rsidR="00A97991" w:rsidRPr="00D64E87" w:rsidRDefault="00B62EEE" w:rsidP="00F97428">
      <w:pPr>
        <w:tabs>
          <w:tab w:val="left" w:pos="1134"/>
        </w:tabs>
        <w:spacing w:before="120"/>
        <w:ind w:left="709"/>
        <w:jc w:val="both"/>
        <w:rPr>
          <w:sz w:val="28"/>
          <w:szCs w:val="28"/>
          <w:lang w:val="ru-RU"/>
        </w:rPr>
      </w:pPr>
      <w:r w:rsidRPr="00D64E87">
        <w:rPr>
          <w:sz w:val="28"/>
          <w:szCs w:val="28"/>
          <w:lang w:val="ru-RU"/>
        </w:rPr>
        <w:t>.</w:t>
      </w:r>
    </w:p>
    <w:p w14:paraId="2E1BF0E7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00F5916F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D8F5AF" w14:textId="77777777"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09563AC8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C19C16E" w14:textId="77777777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14:paraId="131E6A56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10E222C3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4E5C4B2F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5BD3AB1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781725E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0C0D405E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736AFCCF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A7186E9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20518046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71B2B8EC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706D181D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2442FD68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390055C6" w14:textId="77777777" w:rsidR="00EC6E05" w:rsidRPr="00E4689F" w:rsidRDefault="00D0369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E76259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33B4CCDF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3A244700" w14:textId="731F2420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879D4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879D4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1CC4A97D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3FA6D5C2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7E6359E6" w14:textId="275A104B"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879D4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879D4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14:paraId="447CD85F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04858C42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26267FE" w14:textId="1F12E261"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879D4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879D4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9268E4" w14:textId="77777777" w:rsidR="0010271B" w:rsidRDefault="0010271B" w:rsidP="001C1B8B">
      <w:r>
        <w:separator/>
      </w:r>
    </w:p>
  </w:endnote>
  <w:endnote w:type="continuationSeparator" w:id="0">
    <w:p w14:paraId="57C2A27C" w14:textId="77777777" w:rsidR="0010271B" w:rsidRDefault="0010271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C2DD8" w14:textId="77777777" w:rsidR="0010271B" w:rsidRDefault="0010271B" w:rsidP="001C1B8B">
      <w:r>
        <w:separator/>
      </w:r>
    </w:p>
  </w:footnote>
  <w:footnote w:type="continuationSeparator" w:id="0">
    <w:p w14:paraId="5706EA94" w14:textId="77777777" w:rsidR="0010271B" w:rsidRDefault="0010271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271B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5A1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7F64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9D4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31BC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320A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77929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1F0E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2EEE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3694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4E87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07F12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97428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536D32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0D606A-04B9-4305-B113-164779B37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4761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8</cp:revision>
  <cp:lastPrinted>2013-02-19T14:10:00Z</cp:lastPrinted>
  <dcterms:created xsi:type="dcterms:W3CDTF">2014-04-11T16:17:00Z</dcterms:created>
  <dcterms:modified xsi:type="dcterms:W3CDTF">2014-04-25T16:05:00Z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