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42BD1">
        <w:rPr>
          <w:rFonts w:ascii="Times New Roman" w:eastAsia="Calibri" w:hAnsi="Times New Roman" w:cs="Times New Roman"/>
          <w:sz w:val="24"/>
          <w:szCs w:val="24"/>
        </w:rPr>
        <w:t>0</w:t>
      </w:r>
      <w:r w:rsidR="00102280">
        <w:rPr>
          <w:rFonts w:ascii="Times New Roman" w:eastAsia="Calibri" w:hAnsi="Times New Roman" w:cs="Times New Roman"/>
          <w:sz w:val="24"/>
          <w:szCs w:val="24"/>
        </w:rPr>
        <w:t>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42BD1">
        <w:rPr>
          <w:rFonts w:ascii="Times New Roman" w:eastAsia="Calibri" w:hAnsi="Times New Roman" w:cs="Times New Roman"/>
          <w:sz w:val="24"/>
          <w:szCs w:val="24"/>
        </w:rPr>
        <w:t>мая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42BD1">
        <w:rPr>
          <w:rFonts w:eastAsia="Calibri"/>
          <w:b/>
          <w:lang w:eastAsia="en-US"/>
        </w:rPr>
        <w:t>10</w:t>
      </w:r>
      <w:r w:rsidR="008D6EFD">
        <w:rPr>
          <w:rFonts w:eastAsia="Calibri"/>
          <w:b/>
          <w:lang w:eastAsia="en-US"/>
        </w:rPr>
        <w:t>-</w:t>
      </w:r>
      <w:r w:rsidR="00102280">
        <w:rPr>
          <w:rFonts w:eastAsia="Calibri"/>
          <w:b/>
          <w:lang w:eastAsia="en-US"/>
        </w:rPr>
        <w:t>В</w:t>
      </w:r>
      <w:r w:rsidR="00542BD1">
        <w:rPr>
          <w:rFonts w:eastAsia="Calibri"/>
          <w:b/>
          <w:lang w:eastAsia="en-US"/>
        </w:rPr>
        <w:t>/И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42BD1">
        <w:rPr>
          <w:rFonts w:eastAsia="Calibri"/>
          <w:b/>
          <w:lang w:eastAsia="en-US"/>
        </w:rPr>
        <w:t xml:space="preserve">07 мая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0300BB" w:rsidRDefault="00542BD1" w:rsidP="000300BB">
      <w:pPr>
        <w:tabs>
          <w:tab w:val="left" w:pos="7302"/>
        </w:tabs>
        <w:jc w:val="both"/>
        <w:rPr>
          <w:bCs/>
        </w:rPr>
      </w:pPr>
      <w:r>
        <w:rPr>
          <w:bCs/>
        </w:rPr>
        <w:t xml:space="preserve"> </w:t>
      </w:r>
    </w:p>
    <w:p w:rsidR="00542BD1" w:rsidRDefault="00542BD1" w:rsidP="000300BB">
      <w:pPr>
        <w:tabs>
          <w:tab w:val="left" w:pos="7302"/>
        </w:tabs>
        <w:jc w:val="both"/>
        <w:rPr>
          <w:rFonts w:eastAsia="Calibri"/>
          <w:b/>
        </w:rPr>
      </w:pPr>
    </w:p>
    <w:p w:rsidR="00542BD1" w:rsidRPr="00542BD1" w:rsidRDefault="00542BD1" w:rsidP="00542BD1">
      <w:pPr>
        <w:rPr>
          <w:rFonts w:eastAsia="Calibri"/>
          <w:b/>
          <w:u w:val="single"/>
        </w:rPr>
      </w:pPr>
      <w:r w:rsidRPr="00542BD1">
        <w:rPr>
          <w:rFonts w:eastAsia="Calibri"/>
          <w:b/>
          <w:u w:val="single"/>
        </w:rPr>
        <w:t xml:space="preserve">Повестка дня: </w:t>
      </w:r>
    </w:p>
    <w:p w:rsidR="00542BD1" w:rsidRPr="00542BD1" w:rsidRDefault="00542BD1" w:rsidP="00542BD1">
      <w:pPr>
        <w:contextualSpacing/>
        <w:jc w:val="both"/>
        <w:rPr>
          <w:rFonts w:eastAsia="Calibri"/>
          <w:lang w:eastAsia="en-US"/>
        </w:rPr>
      </w:pPr>
      <w:r w:rsidRPr="00542BD1">
        <w:rPr>
          <w:bCs/>
        </w:rPr>
        <w:t>1.Проведение процедуры вскрытия Заявок, поступивших на участие в открытом Запросе цен (Извещение № 14-50104/184 от 22.04.2014 г.) на право</w:t>
      </w:r>
      <w:r w:rsidRPr="00542BD1">
        <w:t xml:space="preserve"> заключения договора  поставки  бут</w:t>
      </w:r>
      <w:r w:rsidRPr="00542BD1">
        <w:t>и</w:t>
      </w:r>
      <w:r w:rsidRPr="00542BD1">
        <w:t xml:space="preserve">лированной воды для офиса и сопутствующих товаров  для нужд ООО «ОДПС Сколково».  </w:t>
      </w:r>
    </w:p>
    <w:p w:rsidR="00542BD1" w:rsidRPr="00542BD1" w:rsidRDefault="00542BD1" w:rsidP="00542BD1">
      <w:pPr>
        <w:ind w:left="720"/>
        <w:jc w:val="both"/>
        <w:rPr>
          <w:rFonts w:eastAsia="Calibri"/>
          <w:b/>
        </w:rPr>
      </w:pPr>
    </w:p>
    <w:p w:rsidR="00542BD1" w:rsidRPr="00542BD1" w:rsidRDefault="00542BD1" w:rsidP="00542BD1">
      <w:pPr>
        <w:tabs>
          <w:tab w:val="left" w:pos="7302"/>
        </w:tabs>
        <w:jc w:val="both"/>
        <w:rPr>
          <w:rFonts w:eastAsia="Calibri"/>
          <w:b/>
        </w:rPr>
      </w:pPr>
      <w:r w:rsidRPr="00542BD1">
        <w:rPr>
          <w:rFonts w:eastAsia="Calibri"/>
          <w:b/>
        </w:rPr>
        <w:t xml:space="preserve">По первому вопросу: </w:t>
      </w:r>
      <w:r w:rsidRPr="00542BD1">
        <w:rPr>
          <w:rFonts w:eastAsia="Calibri"/>
          <w:b/>
        </w:rPr>
        <w:tab/>
      </w:r>
    </w:p>
    <w:p w:rsidR="00542BD1" w:rsidRPr="00542BD1" w:rsidRDefault="00542BD1" w:rsidP="00542BD1">
      <w:pPr>
        <w:contextualSpacing/>
        <w:jc w:val="both"/>
        <w:rPr>
          <w:rFonts w:eastAsia="Calibri"/>
          <w:lang w:eastAsia="en-US"/>
        </w:rPr>
      </w:pPr>
      <w:r w:rsidRPr="00542BD1">
        <w:rPr>
          <w:rFonts w:eastAsia="Calibri"/>
          <w:b/>
        </w:rPr>
        <w:t xml:space="preserve">Слушали: </w:t>
      </w:r>
      <w:r w:rsidRPr="00542BD1">
        <w:rPr>
          <w:rFonts w:eastAsia="Calibri"/>
        </w:rPr>
        <w:t xml:space="preserve">сообщение Секретаря Рабочей группы о заключении договора </w:t>
      </w:r>
      <w:r w:rsidRPr="00542BD1">
        <w:t>поставки  бутил</w:t>
      </w:r>
      <w:r w:rsidRPr="00542BD1">
        <w:t>и</w:t>
      </w:r>
      <w:r w:rsidRPr="00542BD1">
        <w:t>рованной воды для офиса и сопутствующих товаров</w:t>
      </w:r>
      <w:r w:rsidRPr="00542BD1">
        <w:rPr>
          <w:bCs/>
        </w:rPr>
        <w:t>.</w:t>
      </w:r>
      <w:r w:rsidRPr="00542BD1">
        <w:rPr>
          <w:rFonts w:eastAsia="Calibri"/>
        </w:rPr>
        <w:t xml:space="preserve"> </w:t>
      </w:r>
      <w:proofErr w:type="gramStart"/>
      <w:r w:rsidRPr="00542BD1">
        <w:rPr>
          <w:color w:val="000000"/>
        </w:rPr>
        <w:t xml:space="preserve">Извещение </w:t>
      </w:r>
      <w:r w:rsidRPr="00542BD1">
        <w:rPr>
          <w:bCs/>
        </w:rPr>
        <w:t xml:space="preserve">№ 14-50104/184 от 22.04.2014 г. </w:t>
      </w:r>
      <w:r w:rsidRPr="00542BD1">
        <w:rPr>
          <w:color w:val="000000"/>
        </w:rPr>
        <w:t xml:space="preserve">о проведении открытого Запроса цен </w:t>
      </w:r>
      <w:r w:rsidRPr="00542BD1">
        <w:rPr>
          <w:rFonts w:eastAsia="Calibri"/>
        </w:rPr>
        <w:t xml:space="preserve">опубликовано на сайте </w:t>
      </w:r>
      <w:hyperlink r:id="rId10" w:history="1">
        <w:r w:rsidRPr="00542BD1">
          <w:rPr>
            <w:b/>
            <w:bCs/>
            <w:color w:val="0000FF"/>
            <w:u w:val="single"/>
            <w:lang w:val="en-US"/>
          </w:rPr>
          <w:t>http</w:t>
        </w:r>
        <w:r w:rsidRPr="00542BD1">
          <w:rPr>
            <w:b/>
            <w:bCs/>
            <w:color w:val="0000FF"/>
            <w:u w:val="single"/>
          </w:rPr>
          <w:t>://</w:t>
        </w:r>
        <w:r w:rsidRPr="00542BD1">
          <w:rPr>
            <w:b/>
            <w:bCs/>
            <w:color w:val="0000FF"/>
            <w:u w:val="single"/>
            <w:lang w:val="en-US"/>
          </w:rPr>
          <w:t>community</w:t>
        </w:r>
        <w:r w:rsidRPr="00542BD1">
          <w:rPr>
            <w:b/>
            <w:bCs/>
            <w:color w:val="0000FF"/>
            <w:u w:val="single"/>
          </w:rPr>
          <w:t>.</w:t>
        </w:r>
        <w:r w:rsidRPr="00542BD1">
          <w:rPr>
            <w:b/>
            <w:bCs/>
            <w:color w:val="0000FF"/>
            <w:u w:val="single"/>
            <w:lang w:val="en-US"/>
          </w:rPr>
          <w:t>sk</w:t>
        </w:r>
        <w:r w:rsidRPr="00542BD1">
          <w:rPr>
            <w:b/>
            <w:bCs/>
            <w:color w:val="0000FF"/>
            <w:u w:val="single"/>
          </w:rPr>
          <w:t>.</w:t>
        </w:r>
        <w:proofErr w:type="spellStart"/>
        <w:r w:rsidRPr="00542BD1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542BD1">
        <w:rPr>
          <w:b/>
          <w:bCs/>
        </w:rPr>
        <w:t xml:space="preserve">  </w:t>
      </w:r>
      <w:r w:rsidRPr="00542BD1">
        <w:rPr>
          <w:bCs/>
        </w:rPr>
        <w:t>25.04.2014 г.</w:t>
      </w:r>
      <w:r w:rsidRPr="00542BD1">
        <w:rPr>
          <w:b/>
          <w:bCs/>
        </w:rPr>
        <w:t xml:space="preserve"> </w:t>
      </w:r>
      <w:r w:rsidRPr="00542BD1">
        <w:rPr>
          <w:bCs/>
        </w:rPr>
        <w:t xml:space="preserve">Начальная (максимальная) цена договора по указанной закупке составляет  150 000 (сто пятьдесят тысяч) руб. 00 коп., в том числе НДС 18%. </w:t>
      </w:r>
      <w:r w:rsidRPr="00542BD1">
        <w:rPr>
          <w:rFonts w:eastAsia="Calibri"/>
          <w:lang w:eastAsia="en-US"/>
        </w:rPr>
        <w:t>Ко времени и дате, установленным Извещением о проведении Процедуры закупки (07.05.2014 г. в 17:00 час.), в Рабочую группу</w:t>
      </w:r>
      <w:proofErr w:type="gramEnd"/>
      <w:r w:rsidRPr="00542BD1">
        <w:rPr>
          <w:rFonts w:eastAsia="Calibri"/>
          <w:lang w:eastAsia="en-US"/>
        </w:rPr>
        <w:t xml:space="preserve"> по проведению процедур закупок Общества поступили Зая</w:t>
      </w:r>
      <w:r w:rsidRPr="00542BD1">
        <w:rPr>
          <w:rFonts w:eastAsia="Calibri"/>
          <w:lang w:eastAsia="en-US"/>
        </w:rPr>
        <w:t>в</w:t>
      </w:r>
      <w:r w:rsidRPr="00542BD1">
        <w:rPr>
          <w:rFonts w:eastAsia="Calibri"/>
          <w:lang w:eastAsia="en-US"/>
        </w:rPr>
        <w:t xml:space="preserve">ки от следующих </w:t>
      </w:r>
      <w:r w:rsidRPr="00542BD1">
        <w:rPr>
          <w:rFonts w:eastAsia="Calibri"/>
        </w:rPr>
        <w:t>Участников процедуры закупки</w:t>
      </w:r>
      <w:r w:rsidRPr="00542BD1">
        <w:rPr>
          <w:rFonts w:eastAsia="Calibri"/>
          <w:lang w:eastAsia="en-US"/>
        </w:rPr>
        <w:t>:</w:t>
      </w:r>
    </w:p>
    <w:p w:rsidR="00542BD1" w:rsidRPr="00542BD1" w:rsidRDefault="00542BD1" w:rsidP="00542BD1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542BD1">
        <w:rPr>
          <w:rFonts w:eastAsia="Calibri"/>
          <w:lang w:eastAsia="en-US"/>
        </w:rPr>
        <w:t>ООО «ЖИВАЯ ВОДА - сервис»  (вх. № 0012-ОДПС-10-ВП  от 05.05.2014 г.).</w:t>
      </w:r>
    </w:p>
    <w:p w:rsidR="00542BD1" w:rsidRPr="00542BD1" w:rsidRDefault="00542BD1" w:rsidP="00542BD1">
      <w:pPr>
        <w:ind w:firstLine="360"/>
        <w:jc w:val="both"/>
        <w:rPr>
          <w:rFonts w:eastAsia="Calibri"/>
        </w:rPr>
      </w:pPr>
      <w:r w:rsidRPr="00542BD1">
        <w:rPr>
          <w:rFonts w:eastAsia="Calibri"/>
        </w:rPr>
        <w:t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</w:t>
      </w:r>
    </w:p>
    <w:p w:rsidR="00542BD1" w:rsidRPr="00542BD1" w:rsidRDefault="00542BD1" w:rsidP="00542BD1">
      <w:pPr>
        <w:ind w:firstLine="360"/>
        <w:jc w:val="both"/>
        <w:rPr>
          <w:rFonts w:eastAsia="Calibri"/>
          <w:lang w:eastAsia="en-US"/>
        </w:rPr>
      </w:pPr>
      <w:r w:rsidRPr="00542BD1">
        <w:rPr>
          <w:rFonts w:eastAsia="Calibri"/>
          <w:lang w:eastAsia="en-US"/>
        </w:rPr>
        <w:t>Рабочая группа провела процедуру вскрытия поступивших от Участников процедуры З</w:t>
      </w:r>
      <w:r w:rsidRPr="00542BD1">
        <w:rPr>
          <w:rFonts w:eastAsia="Calibri"/>
          <w:lang w:eastAsia="en-US"/>
        </w:rPr>
        <w:t>а</w:t>
      </w:r>
      <w:r w:rsidRPr="00542BD1">
        <w:rPr>
          <w:rFonts w:eastAsia="Calibri"/>
          <w:lang w:eastAsia="en-US"/>
        </w:rPr>
        <w:t xml:space="preserve">явок. </w:t>
      </w:r>
      <w:r w:rsidRPr="00542BD1">
        <w:t xml:space="preserve">Результаты процедуры вскрытия Заявок: </w:t>
      </w:r>
    </w:p>
    <w:tbl>
      <w:tblPr>
        <w:tblStyle w:val="19"/>
        <w:tblW w:w="10031" w:type="dxa"/>
        <w:tblLayout w:type="fixed"/>
        <w:tblLook w:val="04A0" w:firstRow="1" w:lastRow="0" w:firstColumn="1" w:lastColumn="0" w:noHBand="0" w:noVBand="1"/>
      </w:tblPr>
      <w:tblGrid>
        <w:gridCol w:w="426"/>
        <w:gridCol w:w="1383"/>
        <w:gridCol w:w="1701"/>
        <w:gridCol w:w="1276"/>
        <w:gridCol w:w="3969"/>
        <w:gridCol w:w="1276"/>
      </w:tblGrid>
      <w:tr w:rsidR="00542BD1" w:rsidRPr="00542BD1" w:rsidTr="00E51B7E">
        <w:tc>
          <w:tcPr>
            <w:tcW w:w="426" w:type="dxa"/>
            <w:vAlign w:val="center"/>
          </w:tcPr>
          <w:p w:rsidR="00542BD1" w:rsidRPr="00542BD1" w:rsidRDefault="00542BD1" w:rsidP="00542BD1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542BD1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383" w:type="dxa"/>
            <w:vAlign w:val="center"/>
          </w:tcPr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ние</w:t>
            </w:r>
          </w:p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вый    адрес/</w:t>
            </w:r>
          </w:p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276" w:type="dxa"/>
            <w:vAlign w:val="center"/>
          </w:tcPr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явки от Участника процедуры закупки</w:t>
            </w:r>
          </w:p>
        </w:tc>
        <w:tc>
          <w:tcPr>
            <w:tcW w:w="3969" w:type="dxa"/>
            <w:vAlign w:val="center"/>
          </w:tcPr>
          <w:p w:rsidR="00542BD1" w:rsidRPr="00542BD1" w:rsidRDefault="00542BD1" w:rsidP="00542BD1">
            <w:pP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Представленные</w:t>
            </w:r>
            <w:proofErr w:type="gramEnd"/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в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Заявке  документы</w:t>
            </w:r>
          </w:p>
        </w:tc>
        <w:tc>
          <w:tcPr>
            <w:tcW w:w="1276" w:type="dxa"/>
            <w:vAlign w:val="center"/>
          </w:tcPr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ная Учас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</w:t>
            </w: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ником цена         договора  поставки </w:t>
            </w:r>
          </w:p>
          <w:p w:rsidR="00542BD1" w:rsidRPr="00542BD1" w:rsidRDefault="00542BD1" w:rsidP="00542BD1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(с учетом  НДС 18%), руб.</w:t>
            </w:r>
          </w:p>
        </w:tc>
      </w:tr>
      <w:tr w:rsidR="00542BD1" w:rsidRPr="00542BD1" w:rsidTr="00E51B7E">
        <w:trPr>
          <w:trHeight w:val="1178"/>
        </w:trPr>
        <w:tc>
          <w:tcPr>
            <w:tcW w:w="426" w:type="dxa"/>
            <w:vAlign w:val="center"/>
          </w:tcPr>
          <w:p w:rsidR="00542BD1" w:rsidRPr="00542BD1" w:rsidRDefault="00542BD1" w:rsidP="00542BD1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83" w:type="dxa"/>
            <w:vAlign w:val="center"/>
          </w:tcPr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42BD1">
              <w:rPr>
                <w:rFonts w:ascii="Times New Roman" w:hAnsi="Times New Roman"/>
              </w:rPr>
              <w:t>ООО      «ЖИВАЯ   ВОДА -      сервис»</w:t>
            </w:r>
            <w:r w:rsidRPr="00542BD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</w:t>
            </w:r>
            <w:r w:rsidRPr="00542B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125130, г. Москва,        ул. Космодем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янских Зои и Александра    д.34  стр.3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ИНН    7719116462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05.05.2014 </w:t>
            </w:r>
          </w:p>
        </w:tc>
        <w:tc>
          <w:tcPr>
            <w:tcW w:w="3969" w:type="dxa"/>
            <w:vAlign w:val="center"/>
          </w:tcPr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1. Анкета Участника Процедуры закупки.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2. Заявка на участие в Процедуре закупки.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3. Доверенность на Заместителя генерал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ного директора Петрова Е.Ю. от 22.06.2013 г. № 04/06-2013 (копия), приказ о его назначении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4. Устав ООО «ЖИВАЯ ВОДА - сервис» (копия).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5. </w:t>
            </w:r>
            <w:proofErr w:type="gramStart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Бухгалтерская (финансовая) о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четность ООО «ЖИВАЯ ВОДА - сервис» за 2013 г. (копия).  </w:t>
            </w:r>
            <w:proofErr w:type="gramEnd"/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6. Выписка из ЕГРЮЛ от 23.04.2014 г. (к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7. Список участников ООО «ЖИВАЯ В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ДА - сервис»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8.Сертификат соответствия  №</w:t>
            </w:r>
            <w:r w:rsidRPr="00542BD1">
              <w:rPr>
                <w:rFonts w:ascii="Times New Roman" w:hAnsi="Times New Roman"/>
                <w:sz w:val="20"/>
                <w:szCs w:val="20"/>
                <w:lang w:val="en-US" w:eastAsia="ru-RU"/>
              </w:rPr>
              <w:t>POCC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542BD1">
              <w:rPr>
                <w:rFonts w:ascii="Times New Roman" w:hAnsi="Times New Roman"/>
                <w:sz w:val="20"/>
                <w:szCs w:val="20"/>
                <w:lang w:val="en-US" w:eastAsia="ru-RU"/>
              </w:rPr>
              <w:t>RU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.  АИ28. НО2126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9. Протокол № 11350 от 27.12.2012 г. о проведении лабораторных испытаний (к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10. Свидетельство о государственной рег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страции № </w:t>
            </w:r>
            <w:r w:rsidRPr="00542BD1">
              <w:rPr>
                <w:rFonts w:ascii="Times New Roman" w:hAnsi="Times New Roman"/>
                <w:sz w:val="20"/>
                <w:szCs w:val="20"/>
                <w:lang w:val="en-US" w:eastAsia="ru-RU"/>
              </w:rPr>
              <w:t>RU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.77.99.15.Е.000685.01.12 от 16.01.2012 г.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11.Декларация о соответств</w:t>
            </w:r>
            <w:proofErr w:type="gramStart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ии ООО</w:t>
            </w:r>
            <w:proofErr w:type="gramEnd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«Ж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ВАЯ ВОДА - сервис» требов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ниям ГОСТ и СанПиН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12. Реквизит</w:t>
            </w:r>
            <w:proofErr w:type="gramStart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ы ООО</w:t>
            </w:r>
            <w:proofErr w:type="gramEnd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«ЖИВАЯ ВОДА - сервис».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13. Информационное письмо об учете ООО «ЖИВАЯ ВОДА - сервис» в </w:t>
            </w:r>
            <w:proofErr w:type="spellStart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Статрегистре</w:t>
            </w:r>
            <w:proofErr w:type="spellEnd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Росстата России (копия).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14. Протокол собрания совета учредителей «ЖИВАЯ ВОДА - сервис»  от 22.10.2009 г. о назначении генерального директора О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б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щества (копия).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15.Свидетельство №005370917 о внесении ООО «ЖИВАЯ ВОД</w:t>
            </w:r>
            <w:proofErr w:type="gramStart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А-</w:t>
            </w:r>
            <w:proofErr w:type="gramEnd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сервис»  в реестр  МНС России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16.Свидетельство №12444316 о внесении ООО «ЖИВАЯ ВОД</w:t>
            </w:r>
            <w:proofErr w:type="gramStart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А-</w:t>
            </w:r>
            <w:proofErr w:type="gramEnd"/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сервис»  в Единый государственный реестр юридич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ских лиц (копия). 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17. Свидетельство №008180149 о пост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новке ООО «ЖИВАЯ ВОДА - се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р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вис»  на учет  в налоговом органе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18.Свидетельство №549.386 о р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гистрации в Московской  регистрационной палате (копия).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19. Декларация о соответствии  посуды (стаканов 0,2 л.) требованиям ГОСТ (к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пия).</w:t>
            </w:r>
          </w:p>
        </w:tc>
        <w:tc>
          <w:tcPr>
            <w:tcW w:w="1276" w:type="dxa"/>
            <w:vAlign w:val="center"/>
          </w:tcPr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  <w:p w:rsidR="00542BD1" w:rsidRPr="00542BD1" w:rsidRDefault="00542BD1" w:rsidP="00542BD1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42BD1">
              <w:rPr>
                <w:rFonts w:ascii="Times New Roman" w:hAnsi="Times New Roman"/>
                <w:sz w:val="20"/>
                <w:szCs w:val="20"/>
                <w:lang w:eastAsia="ru-RU"/>
              </w:rPr>
              <w:t>171 600,00</w:t>
            </w:r>
          </w:p>
        </w:tc>
      </w:tr>
    </w:tbl>
    <w:p w:rsidR="00542BD1" w:rsidRPr="00542BD1" w:rsidRDefault="00542BD1" w:rsidP="00542BD1">
      <w:pPr>
        <w:jc w:val="both"/>
        <w:rPr>
          <w:rFonts w:eastAsia="Calibri"/>
        </w:rPr>
      </w:pPr>
      <w:r w:rsidRPr="00542BD1">
        <w:rPr>
          <w:b/>
          <w:bCs/>
        </w:rPr>
        <w:t xml:space="preserve"> </w:t>
      </w:r>
      <w:r w:rsidRPr="00542BD1">
        <w:rPr>
          <w:rFonts w:eastAsia="Calibri"/>
        </w:rPr>
        <w:t xml:space="preserve"> Решили: </w:t>
      </w:r>
    </w:p>
    <w:p w:rsidR="00542BD1" w:rsidRPr="00542BD1" w:rsidRDefault="00542BD1" w:rsidP="00542BD1">
      <w:pPr>
        <w:numPr>
          <w:ilvl w:val="0"/>
          <w:numId w:val="17"/>
        </w:numPr>
        <w:jc w:val="both"/>
        <w:rPr>
          <w:rFonts w:eastAsia="Calibri"/>
        </w:rPr>
      </w:pPr>
      <w:r w:rsidRPr="00542BD1">
        <w:rPr>
          <w:rFonts w:eastAsia="Calibri"/>
        </w:rPr>
        <w:t>Отказать ООО «ЖИВАЯ ВОДА – сервис» в допуске к участию в Процедуре закупки в  связи с тем, что заявленная Участником цена превышает начальную (максимальную) цену (150 000,00 руб.), указанную в Извещении.</w:t>
      </w:r>
    </w:p>
    <w:p w:rsidR="00542BD1" w:rsidRPr="00542BD1" w:rsidRDefault="00542BD1" w:rsidP="00542BD1">
      <w:pPr>
        <w:numPr>
          <w:ilvl w:val="0"/>
          <w:numId w:val="17"/>
        </w:numPr>
        <w:jc w:val="both"/>
        <w:rPr>
          <w:rFonts w:eastAsia="Calibri"/>
        </w:rPr>
      </w:pPr>
      <w:r w:rsidRPr="00542BD1">
        <w:rPr>
          <w:rFonts w:eastAsia="Calibri"/>
        </w:rPr>
        <w:t>Признать открытый Запрос цен (Извещение № 14-50104/184</w:t>
      </w:r>
      <w:r w:rsidRPr="00542BD1">
        <w:rPr>
          <w:color w:val="000000"/>
        </w:rPr>
        <w:t xml:space="preserve"> </w:t>
      </w:r>
      <w:r w:rsidRPr="00542BD1">
        <w:rPr>
          <w:rFonts w:eastAsia="Calibri"/>
        </w:rPr>
        <w:t>от 22.04.2014 г.) несост</w:t>
      </w:r>
      <w:r w:rsidRPr="00542BD1">
        <w:rPr>
          <w:rFonts w:eastAsia="Calibri"/>
        </w:rPr>
        <w:t>о</w:t>
      </w:r>
      <w:r w:rsidRPr="00542BD1">
        <w:rPr>
          <w:rFonts w:eastAsia="Calibri"/>
        </w:rPr>
        <w:t>явшимся в соответствии с требованиями  п.27.8. Положения о закупках (</w:t>
      </w:r>
      <w:r w:rsidRPr="00542BD1">
        <w:rPr>
          <w:rFonts w:eastAsia="Calibri"/>
          <w:i/>
        </w:rPr>
        <w:t>все Заявки Участников  Процедуры закупки не соответствуют требованиям Извещения и П</w:t>
      </w:r>
      <w:r w:rsidRPr="00542BD1">
        <w:rPr>
          <w:rFonts w:eastAsia="Calibri"/>
          <w:i/>
        </w:rPr>
        <w:t>о</w:t>
      </w:r>
      <w:r w:rsidRPr="00542BD1">
        <w:rPr>
          <w:rFonts w:eastAsia="Calibri"/>
          <w:i/>
        </w:rPr>
        <w:t>ложения о закупках</w:t>
      </w:r>
      <w:r w:rsidRPr="00542BD1">
        <w:rPr>
          <w:rFonts w:eastAsia="Calibri"/>
        </w:rPr>
        <w:t>).</w:t>
      </w:r>
    </w:p>
    <w:p w:rsidR="00542BD1" w:rsidRPr="00542BD1" w:rsidRDefault="00542BD1" w:rsidP="00542BD1">
      <w:pPr>
        <w:spacing w:before="120" w:after="120"/>
        <w:jc w:val="both"/>
        <w:rPr>
          <w:rFonts w:eastAsia="Calibri"/>
        </w:rPr>
      </w:pPr>
      <w:r w:rsidRPr="00542BD1">
        <w:rPr>
          <w:rFonts w:eastAsia="Calibri"/>
        </w:rPr>
        <w:t xml:space="preserve">Решение принято единогласно. </w:t>
      </w:r>
    </w:p>
    <w:p w:rsidR="00056EA5" w:rsidRPr="00BB77EC" w:rsidRDefault="00542BD1" w:rsidP="00431921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DEF" w:rsidRDefault="00DC2DEF" w:rsidP="00E10162">
      <w:r>
        <w:separator/>
      </w:r>
    </w:p>
  </w:endnote>
  <w:endnote w:type="continuationSeparator" w:id="0">
    <w:p w:rsidR="00DC2DEF" w:rsidRDefault="00DC2DE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7B2D14">
      <w:rPr>
        <w:rFonts w:ascii="Cambria" w:hAnsi="Cambria"/>
        <w:sz w:val="20"/>
        <w:szCs w:val="20"/>
      </w:rPr>
      <w:t>10</w:t>
    </w:r>
    <w:r>
      <w:rPr>
        <w:rFonts w:ascii="Cambria" w:hAnsi="Cambria"/>
        <w:sz w:val="20"/>
        <w:szCs w:val="20"/>
      </w:rPr>
      <w:t>-</w:t>
    </w:r>
    <w:r w:rsidR="00102280">
      <w:rPr>
        <w:rFonts w:ascii="Cambria" w:hAnsi="Cambria"/>
        <w:sz w:val="20"/>
        <w:szCs w:val="20"/>
      </w:rPr>
      <w:t>В</w:t>
    </w:r>
    <w:r w:rsidR="0079044F">
      <w:rPr>
        <w:rFonts w:ascii="Cambria" w:hAnsi="Cambria"/>
        <w:sz w:val="20"/>
        <w:szCs w:val="20"/>
      </w:rPr>
      <w:t>/И</w:t>
    </w:r>
    <w:r>
      <w:rPr>
        <w:rFonts w:ascii="Cambria" w:hAnsi="Cambria"/>
        <w:sz w:val="20"/>
        <w:szCs w:val="20"/>
      </w:rPr>
      <w:t xml:space="preserve"> от </w:t>
    </w:r>
    <w:r w:rsidR="007B2D14">
      <w:rPr>
        <w:rFonts w:ascii="Cambria" w:hAnsi="Cambria"/>
        <w:sz w:val="20"/>
        <w:szCs w:val="20"/>
      </w:rPr>
      <w:t>07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7B2D14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79044F" w:rsidRPr="0079044F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DEF" w:rsidRDefault="00DC2DEF" w:rsidP="00E10162">
      <w:r>
        <w:separator/>
      </w:r>
    </w:p>
  </w:footnote>
  <w:footnote w:type="continuationSeparator" w:id="0">
    <w:p w:rsidR="00DC2DEF" w:rsidRDefault="00DC2DE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D42698A"/>
    <w:multiLevelType w:val="hybridMultilevel"/>
    <w:tmpl w:val="30A82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7"/>
  </w:num>
  <w:num w:numId="5">
    <w:abstractNumId w:val="14"/>
  </w:num>
  <w:num w:numId="6">
    <w:abstractNumId w:val="16"/>
  </w:num>
  <w:num w:numId="7">
    <w:abstractNumId w:val="11"/>
  </w:num>
  <w:num w:numId="8">
    <w:abstractNumId w:val="15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0"/>
  </w:num>
  <w:num w:numId="14">
    <w:abstractNumId w:val="8"/>
  </w:num>
  <w:num w:numId="15">
    <w:abstractNumId w:val="13"/>
  </w:num>
  <w:num w:numId="16">
    <w:abstractNumId w:val="1"/>
  </w:num>
  <w:num w:numId="1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663F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2BD1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044F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2D14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2DEF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  <w:style w:type="table" w:customStyle="1" w:styleId="19">
    <w:name w:val="Сетка таблицы19"/>
    <w:basedOn w:val="a1"/>
    <w:next w:val="af6"/>
    <w:uiPriority w:val="59"/>
    <w:rsid w:val="00542BD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  <w:style w:type="table" w:customStyle="1" w:styleId="19">
    <w:name w:val="Сетка таблицы19"/>
    <w:basedOn w:val="a1"/>
    <w:next w:val="af6"/>
    <w:uiPriority w:val="59"/>
    <w:rsid w:val="00542BD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2F7DF-F0C7-4C0E-854F-68265185C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4119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4</cp:revision>
  <cp:lastPrinted>2014-01-27T10:19:00Z</cp:lastPrinted>
  <dcterms:created xsi:type="dcterms:W3CDTF">2014-04-28T12:16:00Z</dcterms:created>
  <dcterms:modified xsi:type="dcterms:W3CDTF">2014-05-12T07:45:00Z</dcterms:modified>
</cp:coreProperties>
</file>