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934AD6">
        <w:rPr>
          <w:rFonts w:ascii="Times New Roman" w:eastAsia="Calibri" w:hAnsi="Times New Roman" w:cs="Times New Roman"/>
          <w:sz w:val="24"/>
          <w:szCs w:val="24"/>
        </w:rPr>
        <w:t>07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934AD6">
        <w:rPr>
          <w:rFonts w:ascii="Times New Roman" w:eastAsia="Calibri" w:hAnsi="Times New Roman" w:cs="Times New Roman"/>
          <w:sz w:val="24"/>
          <w:szCs w:val="24"/>
        </w:rPr>
        <w:t xml:space="preserve">апреля </w:t>
      </w:r>
      <w:r w:rsidR="004A40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934AD6">
        <w:rPr>
          <w:rFonts w:eastAsia="Calibri"/>
          <w:b/>
          <w:lang w:eastAsia="en-US"/>
        </w:rPr>
        <w:t>6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934AD6">
        <w:rPr>
          <w:rFonts w:eastAsia="Calibri"/>
          <w:b/>
          <w:lang w:eastAsia="en-US"/>
        </w:rPr>
        <w:t xml:space="preserve">04 апреля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360067" w:rsidRPr="00360067" w:rsidRDefault="004A40A1" w:rsidP="00360067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</w:p>
    <w:p w:rsidR="00C16480" w:rsidRPr="00C16480" w:rsidRDefault="00934AD6" w:rsidP="00C16480">
      <w:pPr>
        <w:spacing w:after="200" w:line="276" w:lineRule="auto"/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</w:p>
    <w:p w:rsidR="00934AD6" w:rsidRPr="00934AD6" w:rsidRDefault="00934AD6" w:rsidP="00934AD6">
      <w:pPr>
        <w:jc w:val="both"/>
        <w:rPr>
          <w:rFonts w:eastAsia="Calibri"/>
          <w:b/>
          <w:u w:val="single"/>
        </w:rPr>
      </w:pPr>
      <w:r w:rsidRPr="00934AD6">
        <w:rPr>
          <w:rFonts w:eastAsia="Calibri"/>
          <w:b/>
          <w:u w:val="single"/>
        </w:rPr>
        <w:t xml:space="preserve">Повестка дня: </w:t>
      </w:r>
    </w:p>
    <w:p w:rsidR="00934AD6" w:rsidRPr="00934AD6" w:rsidRDefault="00934AD6" w:rsidP="00934AD6">
      <w:pPr>
        <w:numPr>
          <w:ilvl w:val="0"/>
          <w:numId w:val="11"/>
        </w:numPr>
        <w:ind w:left="0" w:firstLine="0"/>
        <w:contextualSpacing/>
        <w:jc w:val="both"/>
      </w:pPr>
      <w:r w:rsidRPr="00934AD6">
        <w:rPr>
          <w:lang w:eastAsia="en-US"/>
        </w:rPr>
        <w:t xml:space="preserve">Рассмотрение и оценка </w:t>
      </w:r>
      <w:r w:rsidRPr="00934AD6">
        <w:rPr>
          <w:bCs/>
        </w:rPr>
        <w:t>Заявок, поступивших на участие в открытом Запросе цен (И</w:t>
      </w:r>
      <w:r w:rsidRPr="00934AD6">
        <w:rPr>
          <w:bCs/>
        </w:rPr>
        <w:t>з</w:t>
      </w:r>
      <w:r w:rsidRPr="00934AD6">
        <w:rPr>
          <w:bCs/>
        </w:rPr>
        <w:t>вещение № 14-50104/168 от 20.03.2014 г.) на право</w:t>
      </w:r>
      <w:r w:rsidRPr="00934AD6">
        <w:t xml:space="preserve"> заключения договора поставки  сетевого оборудования для нужд Общества с ограниченной ответственностью «Объединенная дире</w:t>
      </w:r>
      <w:r w:rsidRPr="00934AD6">
        <w:t>к</w:t>
      </w:r>
      <w:r w:rsidRPr="00934AD6">
        <w:t>ция по проектированию и строительству Центра разработки и коммерциализации новых те</w:t>
      </w:r>
      <w:r w:rsidRPr="00934AD6">
        <w:t>х</w:t>
      </w:r>
      <w:r w:rsidRPr="00934AD6">
        <w:t>нологий (инновационного центра «Сколково»)».</w:t>
      </w:r>
    </w:p>
    <w:p w:rsidR="00934AD6" w:rsidRPr="00934AD6" w:rsidRDefault="00934AD6" w:rsidP="00934AD6">
      <w:pPr>
        <w:ind w:left="720"/>
        <w:contextualSpacing/>
        <w:jc w:val="both"/>
        <w:rPr>
          <w:rFonts w:eastAsia="Calibri"/>
          <w:b/>
        </w:rPr>
      </w:pPr>
      <w:r w:rsidRPr="00934AD6">
        <w:rPr>
          <w:bCs/>
        </w:rPr>
        <w:t xml:space="preserve"> </w:t>
      </w:r>
      <w:bookmarkStart w:id="0" w:name="_GoBack"/>
      <w:bookmarkEnd w:id="0"/>
    </w:p>
    <w:p w:rsidR="00934AD6" w:rsidRPr="00934AD6" w:rsidRDefault="00934AD6" w:rsidP="00934AD6">
      <w:pPr>
        <w:contextualSpacing/>
        <w:jc w:val="both"/>
        <w:rPr>
          <w:rFonts w:eastAsia="Calibri"/>
          <w:b/>
        </w:rPr>
      </w:pPr>
      <w:r w:rsidRPr="00934AD6">
        <w:rPr>
          <w:rFonts w:eastAsia="Calibri"/>
          <w:b/>
        </w:rPr>
        <w:t xml:space="preserve">По первому вопросу: </w:t>
      </w:r>
      <w:r w:rsidRPr="00934AD6">
        <w:rPr>
          <w:rFonts w:eastAsia="Calibri"/>
          <w:b/>
        </w:rPr>
        <w:tab/>
      </w:r>
    </w:p>
    <w:p w:rsidR="00934AD6" w:rsidRPr="00934AD6" w:rsidRDefault="00934AD6" w:rsidP="00934AD6">
      <w:pPr>
        <w:contextualSpacing/>
        <w:jc w:val="both"/>
        <w:rPr>
          <w:rFonts w:eastAsia="Calibri"/>
        </w:rPr>
      </w:pPr>
      <w:r w:rsidRPr="00934AD6">
        <w:rPr>
          <w:rFonts w:eastAsia="Calibri"/>
          <w:b/>
        </w:rPr>
        <w:t xml:space="preserve">Слушали: </w:t>
      </w:r>
      <w:r w:rsidRPr="00934AD6">
        <w:rPr>
          <w:rFonts w:eastAsia="Calibri"/>
        </w:rPr>
        <w:t xml:space="preserve"> сообщение Секретаря Рабочей группы о заключении договора </w:t>
      </w:r>
      <w:r w:rsidRPr="00934AD6">
        <w:t xml:space="preserve">поставки  сетевого оборудования </w:t>
      </w:r>
      <w:r w:rsidRPr="00934AD6">
        <w:rPr>
          <w:rFonts w:eastAsia="Calibri"/>
        </w:rPr>
        <w:t xml:space="preserve">(закупка </w:t>
      </w:r>
      <w:r w:rsidRPr="00934AD6">
        <w:rPr>
          <w:bCs/>
        </w:rPr>
        <w:t>№ 14-50104/168 от 20.03.2014г.).</w:t>
      </w:r>
      <w:r w:rsidRPr="00934AD6">
        <w:rPr>
          <w:rFonts w:eastAsia="Calibri"/>
        </w:rPr>
        <w:t xml:space="preserve"> </w:t>
      </w:r>
      <w:r w:rsidRPr="00934AD6">
        <w:rPr>
          <w:color w:val="000000"/>
        </w:rPr>
        <w:t xml:space="preserve">Извещение о проведении открытого Запроса цен </w:t>
      </w:r>
      <w:r w:rsidRPr="00934AD6">
        <w:rPr>
          <w:rFonts w:eastAsia="Calibri"/>
        </w:rPr>
        <w:t xml:space="preserve">опубликовано на сайте </w:t>
      </w:r>
      <w:r w:rsidRPr="00934AD6">
        <w:rPr>
          <w:b/>
          <w:bCs/>
        </w:rPr>
        <w:t xml:space="preserve"> </w:t>
      </w:r>
      <w:hyperlink r:id="rId10" w:history="1">
        <w:r w:rsidRPr="00934AD6">
          <w:rPr>
            <w:b/>
            <w:bCs/>
            <w:color w:val="0000FF"/>
            <w:u w:val="single"/>
            <w:lang w:val="en-US"/>
          </w:rPr>
          <w:t>http</w:t>
        </w:r>
        <w:r w:rsidRPr="00934AD6">
          <w:rPr>
            <w:b/>
            <w:bCs/>
            <w:color w:val="0000FF"/>
            <w:u w:val="single"/>
          </w:rPr>
          <w:t>://</w:t>
        </w:r>
        <w:r w:rsidRPr="00934AD6">
          <w:rPr>
            <w:b/>
            <w:bCs/>
            <w:color w:val="0000FF"/>
            <w:u w:val="single"/>
            <w:lang w:val="en-US"/>
          </w:rPr>
          <w:t>community</w:t>
        </w:r>
        <w:r w:rsidRPr="00934AD6">
          <w:rPr>
            <w:b/>
            <w:bCs/>
            <w:color w:val="0000FF"/>
            <w:u w:val="single"/>
          </w:rPr>
          <w:t>.</w:t>
        </w:r>
        <w:proofErr w:type="spellStart"/>
        <w:r w:rsidRPr="00934AD6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934AD6">
          <w:rPr>
            <w:b/>
            <w:bCs/>
            <w:color w:val="0000FF"/>
            <w:u w:val="single"/>
          </w:rPr>
          <w:t>.</w:t>
        </w:r>
        <w:proofErr w:type="spellStart"/>
        <w:r w:rsidRPr="00934AD6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934AD6">
        <w:rPr>
          <w:b/>
          <w:bCs/>
        </w:rPr>
        <w:t xml:space="preserve"> </w:t>
      </w:r>
      <w:r w:rsidRPr="00934AD6">
        <w:rPr>
          <w:bCs/>
        </w:rPr>
        <w:t>21.03.2014г.</w:t>
      </w:r>
      <w:r w:rsidRPr="00934AD6">
        <w:rPr>
          <w:b/>
          <w:bCs/>
        </w:rPr>
        <w:t xml:space="preserve"> </w:t>
      </w:r>
      <w:r w:rsidRPr="00934AD6">
        <w:rPr>
          <w:bCs/>
        </w:rPr>
        <w:t xml:space="preserve"> </w:t>
      </w:r>
    </w:p>
    <w:p w:rsidR="00934AD6" w:rsidRPr="00934AD6" w:rsidRDefault="00934AD6" w:rsidP="00934AD6">
      <w:pPr>
        <w:ind w:firstLine="375"/>
        <w:contextualSpacing/>
        <w:jc w:val="both"/>
        <w:rPr>
          <w:rFonts w:eastAsia="Calibri"/>
          <w:lang w:eastAsia="en-US"/>
        </w:rPr>
      </w:pPr>
      <w:proofErr w:type="gramStart"/>
      <w:r w:rsidRPr="00934AD6">
        <w:rPr>
          <w:bCs/>
        </w:rPr>
        <w:t>Начальная (максимальная) цена договора по указанной закупке составляет  836 000 (в</w:t>
      </w:r>
      <w:r w:rsidRPr="00934AD6">
        <w:rPr>
          <w:bCs/>
        </w:rPr>
        <w:t>о</w:t>
      </w:r>
      <w:r w:rsidRPr="00934AD6">
        <w:rPr>
          <w:bCs/>
        </w:rPr>
        <w:t xml:space="preserve">семьсот тридцать шесть тысяч) руб. 00 коп., в том числе НДС 18%. </w:t>
      </w:r>
      <w:r w:rsidRPr="00934AD6">
        <w:rPr>
          <w:rFonts w:eastAsia="Calibri"/>
          <w:lang w:eastAsia="en-US"/>
        </w:rPr>
        <w:t>Ко времени и дате, уст</w:t>
      </w:r>
      <w:r w:rsidRPr="00934AD6">
        <w:rPr>
          <w:rFonts w:eastAsia="Calibri"/>
          <w:lang w:eastAsia="en-US"/>
        </w:rPr>
        <w:t>а</w:t>
      </w:r>
      <w:r w:rsidRPr="00934AD6">
        <w:rPr>
          <w:rFonts w:eastAsia="Calibri"/>
          <w:lang w:eastAsia="en-US"/>
        </w:rPr>
        <w:t>новленным Извещением о проведении Процедуры закупки (01.04.2014 г. в 18:00 час.), в Р</w:t>
      </w:r>
      <w:r w:rsidRPr="00934AD6">
        <w:rPr>
          <w:rFonts w:eastAsia="Calibri"/>
          <w:lang w:eastAsia="en-US"/>
        </w:rPr>
        <w:t>а</w:t>
      </w:r>
      <w:r w:rsidRPr="00934AD6">
        <w:rPr>
          <w:rFonts w:eastAsia="Calibri"/>
          <w:lang w:eastAsia="en-US"/>
        </w:rPr>
        <w:t xml:space="preserve">бочую группу по проведению процедур закупок Общества поступили Заявки от следующих </w:t>
      </w:r>
      <w:r w:rsidRPr="00934AD6">
        <w:rPr>
          <w:rFonts w:eastAsia="Calibri"/>
        </w:rPr>
        <w:t>Участников процедуры закупки</w:t>
      </w:r>
      <w:r w:rsidRPr="00934AD6">
        <w:rPr>
          <w:rFonts w:eastAsia="Calibri"/>
          <w:lang w:eastAsia="en-US"/>
        </w:rPr>
        <w:t>:</w:t>
      </w:r>
      <w:proofErr w:type="gramEnd"/>
    </w:p>
    <w:p w:rsidR="00934AD6" w:rsidRPr="00934AD6" w:rsidRDefault="00934AD6" w:rsidP="00934AD6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934AD6">
        <w:rPr>
          <w:rFonts w:eastAsia="Calibri"/>
          <w:lang w:eastAsia="en-US"/>
        </w:rPr>
        <w:t>ООО «</w:t>
      </w:r>
      <w:proofErr w:type="spellStart"/>
      <w:r w:rsidRPr="00934AD6">
        <w:rPr>
          <w:rFonts w:eastAsia="Calibri"/>
          <w:lang w:eastAsia="en-US"/>
        </w:rPr>
        <w:t>Неткьюб</w:t>
      </w:r>
      <w:proofErr w:type="spellEnd"/>
      <w:r w:rsidRPr="00934AD6">
        <w:rPr>
          <w:rFonts w:eastAsia="Calibri"/>
          <w:lang w:eastAsia="en-US"/>
        </w:rPr>
        <w:t xml:space="preserve">»                                  </w:t>
      </w:r>
      <w:r>
        <w:rPr>
          <w:rFonts w:eastAsia="Calibri"/>
          <w:lang w:eastAsia="en-US"/>
        </w:rPr>
        <w:t xml:space="preserve">  </w:t>
      </w:r>
      <w:r w:rsidRPr="00934AD6">
        <w:rPr>
          <w:rFonts w:eastAsia="Calibri"/>
          <w:lang w:eastAsia="en-US"/>
        </w:rPr>
        <w:t xml:space="preserve">   (</w:t>
      </w:r>
      <w:proofErr w:type="spellStart"/>
      <w:r w:rsidRPr="00934AD6">
        <w:rPr>
          <w:rFonts w:eastAsia="Calibri"/>
          <w:lang w:eastAsia="en-US"/>
        </w:rPr>
        <w:t>вх</w:t>
      </w:r>
      <w:proofErr w:type="spellEnd"/>
      <w:r w:rsidRPr="00934AD6">
        <w:rPr>
          <w:rFonts w:eastAsia="Calibri"/>
          <w:lang w:eastAsia="en-US"/>
        </w:rPr>
        <w:t>. № 03-9055 от 31.03.2014 г.);</w:t>
      </w:r>
    </w:p>
    <w:p w:rsidR="00934AD6" w:rsidRPr="00934AD6" w:rsidRDefault="00934AD6" w:rsidP="00934AD6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934AD6">
        <w:rPr>
          <w:rFonts w:eastAsia="Calibri"/>
          <w:lang w:eastAsia="en-US"/>
        </w:rPr>
        <w:t>ООО «</w:t>
      </w:r>
      <w:proofErr w:type="spellStart"/>
      <w:r w:rsidRPr="00934AD6">
        <w:rPr>
          <w:rFonts w:eastAsia="Calibri"/>
          <w:lang w:eastAsia="en-US"/>
        </w:rPr>
        <w:t>ЭсЭмБи</w:t>
      </w:r>
      <w:proofErr w:type="spellEnd"/>
      <w:r w:rsidRPr="00934AD6">
        <w:rPr>
          <w:rFonts w:eastAsia="Calibri"/>
          <w:lang w:eastAsia="en-US"/>
        </w:rPr>
        <w:t xml:space="preserve"> Телеком»                    </w:t>
      </w:r>
      <w:r>
        <w:rPr>
          <w:rFonts w:eastAsia="Calibri"/>
          <w:lang w:eastAsia="en-US"/>
        </w:rPr>
        <w:t xml:space="preserve"> </w:t>
      </w:r>
      <w:r w:rsidRPr="00934AD6">
        <w:rPr>
          <w:rFonts w:eastAsia="Calibri"/>
          <w:lang w:eastAsia="en-US"/>
        </w:rPr>
        <w:t xml:space="preserve">    (</w:t>
      </w:r>
      <w:proofErr w:type="spellStart"/>
      <w:r w:rsidRPr="00934AD6">
        <w:rPr>
          <w:rFonts w:eastAsia="Calibri"/>
          <w:lang w:eastAsia="en-US"/>
        </w:rPr>
        <w:t>вх</w:t>
      </w:r>
      <w:proofErr w:type="spellEnd"/>
      <w:r w:rsidRPr="00934AD6">
        <w:rPr>
          <w:rFonts w:eastAsia="Calibri"/>
          <w:lang w:eastAsia="en-US"/>
        </w:rPr>
        <w:t>. № 03-9084 от 01.04.2014 г.);</w:t>
      </w:r>
    </w:p>
    <w:p w:rsidR="00934AD6" w:rsidRPr="00934AD6" w:rsidRDefault="00934AD6" w:rsidP="00934AD6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934AD6">
        <w:rPr>
          <w:rFonts w:eastAsia="Calibri"/>
          <w:lang w:eastAsia="en-US"/>
        </w:rPr>
        <w:t>ЗАО «Компьютерные Бизнес Системы» (</w:t>
      </w:r>
      <w:proofErr w:type="spellStart"/>
      <w:r w:rsidRPr="00934AD6">
        <w:rPr>
          <w:rFonts w:eastAsia="Calibri"/>
          <w:lang w:eastAsia="en-US"/>
        </w:rPr>
        <w:t>вх</w:t>
      </w:r>
      <w:proofErr w:type="spellEnd"/>
      <w:r w:rsidRPr="00934AD6">
        <w:rPr>
          <w:rFonts w:eastAsia="Calibri"/>
          <w:lang w:eastAsia="en-US"/>
        </w:rPr>
        <w:t>. № 03-9086 от 01.04.2014 г.).</w:t>
      </w:r>
    </w:p>
    <w:p w:rsidR="00934AD6" w:rsidRPr="00934AD6" w:rsidRDefault="00934AD6" w:rsidP="00934AD6">
      <w:pPr>
        <w:ind w:firstLine="360"/>
        <w:jc w:val="both"/>
        <w:rPr>
          <w:rFonts w:eastAsia="Calibri"/>
        </w:rPr>
      </w:pPr>
      <w:r w:rsidRPr="00934AD6">
        <w:rPr>
          <w:rFonts w:eastAsia="Calibri"/>
        </w:rPr>
        <w:t xml:space="preserve">Заявок от Участников после даты и времени окончания подачи Заявок не поступало.  От Участников Процедуры закупки уведомлений об изменении или отзыве Заявок не поступало.  </w:t>
      </w:r>
    </w:p>
    <w:p w:rsidR="00934AD6" w:rsidRPr="00934AD6" w:rsidRDefault="00934AD6" w:rsidP="00934AD6">
      <w:pPr>
        <w:ind w:firstLine="360"/>
        <w:jc w:val="both"/>
        <w:rPr>
          <w:rFonts w:eastAsia="Calibri"/>
        </w:rPr>
      </w:pPr>
      <w:r w:rsidRPr="00934AD6">
        <w:rPr>
          <w:rFonts w:eastAsia="Calibri"/>
          <w:lang w:eastAsia="en-US"/>
        </w:rPr>
        <w:t>Процедура вскрытия поступивших Заявок проведена Рабочей группой на заседании 02.04.2014г. (Протокол №6-В).</w:t>
      </w:r>
    </w:p>
    <w:p w:rsidR="00934AD6" w:rsidRPr="00934AD6" w:rsidRDefault="00934AD6" w:rsidP="00934AD6">
      <w:pPr>
        <w:ind w:firstLine="360"/>
        <w:jc w:val="both"/>
        <w:rPr>
          <w:rFonts w:eastAsia="Calibri"/>
          <w:lang w:eastAsia="en-US"/>
        </w:rPr>
      </w:pPr>
      <w:r w:rsidRPr="00934AD6">
        <w:rPr>
          <w:rFonts w:eastAsia="Calibri"/>
          <w:lang w:eastAsia="en-US"/>
        </w:rPr>
        <w:t>Рабочая группа  провела рассмотрение и оценку поступивших Заявок на соответствие требованиям, установленным в Извещении о проведении Процедуры закупки – открытого Запроса цен и Положения о закупках.</w:t>
      </w:r>
    </w:p>
    <w:p w:rsidR="00934AD6" w:rsidRPr="00934AD6" w:rsidRDefault="00934AD6" w:rsidP="00934AD6">
      <w:pPr>
        <w:ind w:firstLine="360"/>
        <w:jc w:val="both"/>
        <w:rPr>
          <w:rFonts w:eastAsia="Calibri"/>
          <w:lang w:eastAsia="en-US"/>
        </w:rPr>
      </w:pPr>
      <w:r w:rsidRPr="00934AD6">
        <w:rPr>
          <w:rFonts w:eastAsia="Calibri"/>
          <w:lang w:eastAsia="en-US"/>
        </w:rPr>
        <w:t>Результаты рассмотрения и оценки Заявок:</w:t>
      </w:r>
    </w:p>
    <w:tbl>
      <w:tblPr>
        <w:tblStyle w:val="17"/>
        <w:tblW w:w="9464" w:type="dxa"/>
        <w:tblLayout w:type="fixed"/>
        <w:tblLook w:val="04A0" w:firstRow="1" w:lastRow="0" w:firstColumn="1" w:lastColumn="0" w:noHBand="0" w:noVBand="1"/>
      </w:tblPr>
      <w:tblGrid>
        <w:gridCol w:w="426"/>
        <w:gridCol w:w="1667"/>
        <w:gridCol w:w="1701"/>
        <w:gridCol w:w="1276"/>
        <w:gridCol w:w="1417"/>
        <w:gridCol w:w="1134"/>
        <w:gridCol w:w="1843"/>
      </w:tblGrid>
      <w:tr w:rsidR="00934AD6" w:rsidRPr="00934AD6" w:rsidTr="00934AD6">
        <w:trPr>
          <w:trHeight w:val="1432"/>
        </w:trPr>
        <w:tc>
          <w:tcPr>
            <w:tcW w:w="426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934AD6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667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нование</w:t>
            </w:r>
          </w:p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вый    адрес/</w:t>
            </w:r>
          </w:p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 пр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цедуры закупки</w:t>
            </w:r>
          </w:p>
        </w:tc>
        <w:tc>
          <w:tcPr>
            <w:tcW w:w="1276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ступления З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явки от Участника процедуры закупки</w:t>
            </w:r>
          </w:p>
        </w:tc>
        <w:tc>
          <w:tcPr>
            <w:tcW w:w="1417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явленная Участником  цена            договора поставки          руб.</w:t>
            </w:r>
          </w:p>
        </w:tc>
        <w:tc>
          <w:tcPr>
            <w:tcW w:w="1134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допуске</w:t>
            </w:r>
          </w:p>
        </w:tc>
        <w:tc>
          <w:tcPr>
            <w:tcW w:w="1843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934AD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вание  решения</w:t>
            </w:r>
          </w:p>
        </w:tc>
      </w:tr>
      <w:tr w:rsidR="00934AD6" w:rsidRPr="00934AD6" w:rsidTr="00934AD6">
        <w:trPr>
          <w:trHeight w:val="2365"/>
        </w:trPr>
        <w:tc>
          <w:tcPr>
            <w:tcW w:w="426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667" w:type="dxa"/>
            <w:vAlign w:val="center"/>
          </w:tcPr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</w:rPr>
              <w:t>ООО «</w:t>
            </w:r>
            <w:proofErr w:type="spellStart"/>
            <w:r w:rsidRPr="00934AD6">
              <w:rPr>
                <w:rFonts w:ascii="Times New Roman" w:hAnsi="Times New Roman"/>
              </w:rPr>
              <w:t>Неткьюб</w:t>
            </w:r>
            <w:proofErr w:type="spellEnd"/>
            <w:r w:rsidRPr="00934AD6">
              <w:rPr>
                <w:rFonts w:ascii="Times New Roman" w:hAnsi="Times New Roman"/>
              </w:rPr>
              <w:t>»</w:t>
            </w:r>
          </w:p>
        </w:tc>
        <w:tc>
          <w:tcPr>
            <w:tcW w:w="1701" w:type="dxa"/>
            <w:vAlign w:val="center"/>
          </w:tcPr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117246,                г. Москва,</w:t>
            </w:r>
          </w:p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Нау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ч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ный проезд, д.14а, стр.4        офис 12</w:t>
            </w:r>
          </w:p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ИНН  7728632833</w:t>
            </w:r>
          </w:p>
        </w:tc>
        <w:tc>
          <w:tcPr>
            <w:tcW w:w="1276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31.03.2014</w:t>
            </w:r>
          </w:p>
        </w:tc>
        <w:tc>
          <w:tcPr>
            <w:tcW w:w="1417" w:type="dxa"/>
            <w:vAlign w:val="center"/>
          </w:tcPr>
          <w:p w:rsid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833 070,16</w:t>
            </w:r>
          </w:p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1843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ствует  требован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ям, установле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ным в Извещении о проведении Процедуры заку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ки.</w:t>
            </w:r>
          </w:p>
        </w:tc>
      </w:tr>
      <w:tr w:rsidR="00934AD6" w:rsidRPr="00934AD6" w:rsidTr="00934AD6">
        <w:trPr>
          <w:trHeight w:val="1257"/>
        </w:trPr>
        <w:tc>
          <w:tcPr>
            <w:tcW w:w="426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  <w:vAlign w:val="center"/>
          </w:tcPr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</w:rPr>
              <w:t>ООО  «</w:t>
            </w:r>
            <w:proofErr w:type="spellStart"/>
            <w:r w:rsidRPr="00934AD6">
              <w:rPr>
                <w:rFonts w:ascii="Times New Roman" w:hAnsi="Times New Roman"/>
              </w:rPr>
              <w:t>ЭсЭмБи</w:t>
            </w:r>
            <w:proofErr w:type="spellEnd"/>
            <w:r w:rsidRPr="00934AD6">
              <w:rPr>
                <w:rFonts w:ascii="Times New Roman" w:hAnsi="Times New Roman"/>
              </w:rPr>
              <w:t xml:space="preserve">  Телеком»</w:t>
            </w:r>
          </w:p>
        </w:tc>
        <w:tc>
          <w:tcPr>
            <w:tcW w:w="1701" w:type="dxa"/>
            <w:vAlign w:val="center"/>
          </w:tcPr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123007,               г. Москва,         4-ая Маг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стральная ул. д.11 стр.2</w:t>
            </w:r>
          </w:p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ИНН  7715744138</w:t>
            </w:r>
          </w:p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01.04.2014</w:t>
            </w:r>
          </w:p>
        </w:tc>
        <w:tc>
          <w:tcPr>
            <w:tcW w:w="1417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808 556,00</w:t>
            </w:r>
          </w:p>
        </w:tc>
        <w:tc>
          <w:tcPr>
            <w:tcW w:w="1134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1843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ствует  требован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ям, установле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ным в Извещении о проведении Процедуры заку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ки.</w:t>
            </w:r>
          </w:p>
        </w:tc>
      </w:tr>
      <w:tr w:rsidR="00934AD6" w:rsidRPr="00934AD6" w:rsidTr="00934AD6">
        <w:trPr>
          <w:trHeight w:val="1291"/>
        </w:trPr>
        <w:tc>
          <w:tcPr>
            <w:tcW w:w="426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3.</w:t>
            </w:r>
          </w:p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vAlign w:val="center"/>
          </w:tcPr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</w:rPr>
              <w:t>ЗАО       «Компьюте</w:t>
            </w:r>
            <w:r w:rsidRPr="00934AD6">
              <w:rPr>
                <w:rFonts w:ascii="Times New Roman" w:hAnsi="Times New Roman"/>
              </w:rPr>
              <w:t>р</w:t>
            </w:r>
            <w:r w:rsidRPr="00934AD6">
              <w:rPr>
                <w:rFonts w:ascii="Times New Roman" w:hAnsi="Times New Roman"/>
              </w:rPr>
              <w:t>ные Бизнес Системы»</w:t>
            </w:r>
          </w:p>
        </w:tc>
        <w:tc>
          <w:tcPr>
            <w:tcW w:w="1701" w:type="dxa"/>
            <w:vAlign w:val="center"/>
          </w:tcPr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109544,               г. Москва,          ул. М. Андрон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ь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евская д.20</w:t>
            </w:r>
          </w:p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34AD6" w:rsidRPr="00934AD6" w:rsidRDefault="00934AD6" w:rsidP="00934AD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ИНН 7713159100</w:t>
            </w:r>
          </w:p>
        </w:tc>
        <w:tc>
          <w:tcPr>
            <w:tcW w:w="1276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01.04.2014</w:t>
            </w:r>
          </w:p>
        </w:tc>
        <w:tc>
          <w:tcPr>
            <w:tcW w:w="1417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810 356,00</w:t>
            </w:r>
          </w:p>
        </w:tc>
        <w:tc>
          <w:tcPr>
            <w:tcW w:w="1134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1843" w:type="dxa"/>
            <w:vAlign w:val="center"/>
          </w:tcPr>
          <w:p w:rsidR="00934AD6" w:rsidRPr="00934AD6" w:rsidRDefault="00934AD6" w:rsidP="00934AD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ствует  требован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ям, установле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ным в Извещении о проведении Процедуры заку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r w:rsidRPr="00934AD6">
              <w:rPr>
                <w:rFonts w:ascii="Times New Roman" w:hAnsi="Times New Roman"/>
                <w:sz w:val="20"/>
                <w:szCs w:val="20"/>
                <w:lang w:eastAsia="ru-RU"/>
              </w:rPr>
              <w:t>ки.</w:t>
            </w:r>
          </w:p>
        </w:tc>
      </w:tr>
    </w:tbl>
    <w:p w:rsidR="00934AD6" w:rsidRPr="00934AD6" w:rsidRDefault="00934AD6" w:rsidP="00934AD6">
      <w:pPr>
        <w:jc w:val="both"/>
        <w:rPr>
          <w:b/>
          <w:bCs/>
        </w:rPr>
      </w:pPr>
      <w:r w:rsidRPr="00934AD6">
        <w:rPr>
          <w:b/>
          <w:bCs/>
        </w:rPr>
        <w:t xml:space="preserve"> </w:t>
      </w:r>
    </w:p>
    <w:p w:rsidR="00934AD6" w:rsidRPr="00934AD6" w:rsidRDefault="00934AD6" w:rsidP="00934AD6">
      <w:pPr>
        <w:jc w:val="both"/>
        <w:rPr>
          <w:bCs/>
        </w:rPr>
      </w:pPr>
      <w:r w:rsidRPr="00934AD6">
        <w:rPr>
          <w:b/>
          <w:bCs/>
        </w:rPr>
        <w:t>Решили:</w:t>
      </w:r>
      <w:r w:rsidRPr="00934AD6">
        <w:rPr>
          <w:bCs/>
        </w:rPr>
        <w:t xml:space="preserve">   </w:t>
      </w:r>
      <w:r w:rsidRPr="00934AD6">
        <w:rPr>
          <w:rFonts w:eastAsia="Calibri"/>
        </w:rPr>
        <w:t xml:space="preserve">  </w:t>
      </w:r>
    </w:p>
    <w:p w:rsidR="00934AD6" w:rsidRPr="00934AD6" w:rsidRDefault="00934AD6" w:rsidP="00934AD6">
      <w:pPr>
        <w:spacing w:line="276" w:lineRule="auto"/>
        <w:jc w:val="both"/>
        <w:rPr>
          <w:bCs/>
        </w:rPr>
      </w:pPr>
      <w:r w:rsidRPr="00934AD6">
        <w:rPr>
          <w:bCs/>
        </w:rPr>
        <w:t xml:space="preserve">1. Открытый Запрос цен на право </w:t>
      </w:r>
      <w:r w:rsidRPr="00934AD6">
        <w:t xml:space="preserve">заключения </w:t>
      </w:r>
      <w:r w:rsidRPr="00934AD6">
        <w:rPr>
          <w:rFonts w:eastAsia="Calibri"/>
        </w:rPr>
        <w:t>договора поставки сетевого оборудования</w:t>
      </w:r>
      <w:r w:rsidRPr="00934AD6">
        <w:t xml:space="preserve"> </w:t>
      </w:r>
      <w:r w:rsidRPr="00934AD6">
        <w:rPr>
          <w:color w:val="000000"/>
        </w:rPr>
        <w:t xml:space="preserve"> (Извещение № 14-50104/168 от 20.03.2014г.)</w:t>
      </w:r>
      <w:r w:rsidRPr="00934AD6">
        <w:rPr>
          <w:rFonts w:eastAsia="Calibri"/>
        </w:rPr>
        <w:t xml:space="preserve"> признать состоявшимся.</w:t>
      </w:r>
    </w:p>
    <w:p w:rsidR="00934AD6" w:rsidRPr="00934AD6" w:rsidRDefault="00934AD6" w:rsidP="00934AD6">
      <w:pPr>
        <w:jc w:val="both"/>
        <w:rPr>
          <w:rFonts w:eastAsia="Calibri"/>
        </w:rPr>
      </w:pPr>
      <w:r w:rsidRPr="00934AD6">
        <w:rPr>
          <w:bCs/>
        </w:rPr>
        <w:t xml:space="preserve">2. Победителем Процедуры закупки признать </w:t>
      </w:r>
      <w:r w:rsidRPr="00934AD6">
        <w:rPr>
          <w:rFonts w:eastAsia="Calibri"/>
          <w:lang w:eastAsia="en-US"/>
        </w:rPr>
        <w:t>ООО «</w:t>
      </w:r>
      <w:proofErr w:type="spellStart"/>
      <w:r w:rsidRPr="00934AD6">
        <w:rPr>
          <w:rFonts w:eastAsia="Calibri"/>
          <w:lang w:eastAsia="en-US"/>
        </w:rPr>
        <w:t>ЭсЭмБи</w:t>
      </w:r>
      <w:proofErr w:type="spellEnd"/>
      <w:r w:rsidRPr="00934AD6">
        <w:rPr>
          <w:rFonts w:eastAsia="Calibri"/>
          <w:lang w:eastAsia="en-US"/>
        </w:rPr>
        <w:t xml:space="preserve"> Телеком» (</w:t>
      </w:r>
      <w:r w:rsidRPr="00934AD6">
        <w:rPr>
          <w:rFonts w:eastAsia="Calibri"/>
        </w:rPr>
        <w:t xml:space="preserve">ИНН 7715744138) почтовый адрес: 123007, г. Москва, 4-ая Магистральная ул. д.11 стр.2. </w:t>
      </w:r>
    </w:p>
    <w:p w:rsidR="00934AD6" w:rsidRPr="00934AD6" w:rsidRDefault="00934AD6" w:rsidP="00934AD6">
      <w:pPr>
        <w:jc w:val="both"/>
        <w:rPr>
          <w:rFonts w:eastAsia="Calibri"/>
        </w:rPr>
      </w:pPr>
      <w:r w:rsidRPr="00934AD6">
        <w:rPr>
          <w:rFonts w:eastAsia="Calibri"/>
        </w:rPr>
        <w:t xml:space="preserve">3. </w:t>
      </w:r>
      <w:r w:rsidRPr="00934AD6">
        <w:rPr>
          <w:bCs/>
        </w:rPr>
        <w:t xml:space="preserve">Предложение о цене, которое содержит лучшие условия, следующие после предложенных Победителем, предоставлено </w:t>
      </w:r>
      <w:r w:rsidRPr="00934AD6">
        <w:rPr>
          <w:rFonts w:eastAsia="Calibri"/>
          <w:lang w:eastAsia="en-US"/>
        </w:rPr>
        <w:t>ЗАО «Компьютерные Бизнес Системы»</w:t>
      </w:r>
      <w:r w:rsidRPr="00934AD6">
        <w:rPr>
          <w:rFonts w:eastAsia="Calibri"/>
        </w:rPr>
        <w:t xml:space="preserve"> (ИНН 7713159100), почтовый адрес: 109544, г. Москва, ул. М. Андроньевская д.20.</w:t>
      </w:r>
    </w:p>
    <w:p w:rsidR="00934AD6" w:rsidRPr="00934AD6" w:rsidRDefault="00934AD6" w:rsidP="00934AD6">
      <w:pPr>
        <w:jc w:val="both"/>
        <w:rPr>
          <w:bCs/>
        </w:rPr>
      </w:pPr>
      <w:r w:rsidRPr="00934AD6">
        <w:rPr>
          <w:rFonts w:eastAsia="Calibri"/>
          <w:b/>
        </w:rPr>
        <w:t>Решение принято единогласно.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934AD6">
      <w:rPr>
        <w:rFonts w:ascii="Cambria" w:hAnsi="Cambria"/>
        <w:sz w:val="20"/>
        <w:szCs w:val="20"/>
      </w:rPr>
      <w:t>6</w:t>
    </w:r>
    <w:r>
      <w:rPr>
        <w:rFonts w:ascii="Cambria" w:hAnsi="Cambria"/>
        <w:sz w:val="20"/>
        <w:szCs w:val="20"/>
      </w:rPr>
      <w:t xml:space="preserve">-И от </w:t>
    </w:r>
    <w:r w:rsidR="00934AD6">
      <w:rPr>
        <w:rFonts w:ascii="Cambria" w:hAnsi="Cambria"/>
        <w:sz w:val="20"/>
        <w:szCs w:val="20"/>
      </w:rPr>
      <w:t>04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934AD6">
      <w:rPr>
        <w:rFonts w:ascii="Cambria" w:hAnsi="Cambria"/>
        <w:sz w:val="20"/>
        <w:szCs w:val="20"/>
      </w:rPr>
      <w:t>4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934AD6" w:rsidRPr="00934AD6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12"/>
  </w:num>
  <w:num w:numId="6">
    <w:abstractNumId w:val="14"/>
  </w:num>
  <w:num w:numId="7">
    <w:abstractNumId w:val="9"/>
  </w:num>
  <w:num w:numId="8">
    <w:abstractNumId w:val="13"/>
  </w:num>
  <w:num w:numId="9">
    <w:abstractNumId w:val="2"/>
  </w:num>
  <w:num w:numId="10">
    <w:abstractNumId w:val="10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6"/>
  </w:num>
  <w:num w:numId="15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058EB-4733-4F61-958B-4E62B2A52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442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3710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6</cp:revision>
  <cp:lastPrinted>2014-01-27T10:19:00Z</cp:lastPrinted>
  <dcterms:created xsi:type="dcterms:W3CDTF">2014-02-27T05:20:00Z</dcterms:created>
  <dcterms:modified xsi:type="dcterms:W3CDTF">2014-04-07T05:52:00Z</dcterms:modified>
</cp:coreProperties>
</file>