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BF7EF7" w:rsidRPr="00BF7EF7">
        <w:rPr>
          <w:sz w:val="24"/>
          <w:szCs w:val="24"/>
          <w:lang w:val="ru-RU" w:eastAsia="ru-RU"/>
        </w:rPr>
        <w:t>14-70400/01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9D3F50" w:rsidRPr="009D3F50">
        <w:rPr>
          <w:sz w:val="24"/>
          <w:szCs w:val="24"/>
          <w:lang w:val="ru-RU" w:eastAsia="ru-RU"/>
        </w:rPr>
        <w:t xml:space="preserve">договора оказания услуг </w:t>
      </w:r>
      <w:r w:rsidR="00BF7EF7" w:rsidRPr="00BF7EF7">
        <w:rPr>
          <w:sz w:val="24"/>
          <w:szCs w:val="24"/>
          <w:lang w:val="ru-RU" w:eastAsia="ru-RU"/>
        </w:rPr>
        <w:t xml:space="preserve">по разработке и реализации комплексной коммуникационной кампании в </w:t>
      </w:r>
      <w:proofErr w:type="gramStart"/>
      <w:r w:rsidR="00BF7EF7" w:rsidRPr="00BF7EF7">
        <w:rPr>
          <w:sz w:val="24"/>
          <w:szCs w:val="24"/>
          <w:lang w:val="ru-RU" w:eastAsia="ru-RU"/>
        </w:rPr>
        <w:t>электронном</w:t>
      </w:r>
      <w:proofErr w:type="gramEnd"/>
      <w:r w:rsidR="00BF7EF7" w:rsidRPr="00BF7EF7">
        <w:rPr>
          <w:sz w:val="24"/>
          <w:szCs w:val="24"/>
          <w:lang w:val="ru-RU" w:eastAsia="ru-RU"/>
        </w:rPr>
        <w:t xml:space="preserve"> СМИ для нужд</w:t>
      </w:r>
      <w:r w:rsidR="009F0888" w:rsidRPr="009F0888">
        <w:rPr>
          <w:sz w:val="24"/>
          <w:szCs w:val="24"/>
          <w:lang w:val="ru-RU" w:eastAsia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1746F2" w:rsidRPr="001746F2">
        <w:rPr>
          <w:sz w:val="24"/>
          <w:szCs w:val="24"/>
          <w:lang w:val="ru-RU" w:eastAsia="ru-RU"/>
        </w:rPr>
        <w:t xml:space="preserve">договора оказания услуг </w:t>
      </w:r>
      <w:r w:rsidR="00BF7EF7" w:rsidRPr="00BF7EF7">
        <w:rPr>
          <w:sz w:val="24"/>
          <w:szCs w:val="24"/>
          <w:lang w:val="ru-RU" w:eastAsia="ru-RU"/>
        </w:rPr>
        <w:t>по разработке и реализации комплексной коммуникационной кампании в электронном СМИ для нужд</w:t>
      </w:r>
      <w:r w:rsidR="009F0888" w:rsidRPr="009F0888">
        <w:rPr>
          <w:sz w:val="24"/>
          <w:szCs w:val="24"/>
          <w:lang w:val="ru-RU" w:eastAsia="ru-RU"/>
        </w:rPr>
        <w:t xml:space="preserve"> </w:t>
      </w:r>
      <w:r w:rsidR="00AE153F" w:rsidRPr="00AE153F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Pr="00117910" w:rsidRDefault="000D1048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BF7EF7" w:rsidRDefault="00BF7EF7" w:rsidP="00E23937">
      <w:pPr>
        <w:rPr>
          <w:sz w:val="24"/>
          <w:szCs w:val="24"/>
          <w:lang w:val="ru-RU" w:eastAsia="ru-RU"/>
        </w:rPr>
      </w:pPr>
      <w:r w:rsidRPr="00BF7EF7">
        <w:rPr>
          <w:rFonts w:eastAsiaTheme="minorHAnsi"/>
          <w:sz w:val="24"/>
          <w:szCs w:val="24"/>
          <w:lang w:val="ru-RU"/>
        </w:rPr>
        <w:t>Разработка и реализация комплексной коммуникационной кампании в электронном СМИ, направленной на повышение осведомленности аудиторий об Инновационном центре «</w:t>
      </w:r>
      <w:proofErr w:type="spellStart"/>
      <w:r w:rsidRPr="00BF7EF7">
        <w:rPr>
          <w:rFonts w:eastAsiaTheme="minorHAnsi"/>
          <w:sz w:val="24"/>
          <w:szCs w:val="24"/>
          <w:lang w:val="ru-RU"/>
        </w:rPr>
        <w:t>Сколково</w:t>
      </w:r>
      <w:proofErr w:type="spellEnd"/>
      <w:r w:rsidRPr="00BF7EF7">
        <w:rPr>
          <w:rFonts w:eastAsiaTheme="minorHAnsi"/>
          <w:sz w:val="24"/>
          <w:szCs w:val="24"/>
          <w:lang w:val="ru-RU"/>
        </w:rPr>
        <w:t>» и позитивного восприятия этапов его формирования</w:t>
      </w:r>
      <w:r w:rsidR="00C750C5" w:rsidRPr="009F0888">
        <w:rPr>
          <w:rFonts w:eastAsiaTheme="minorHAnsi"/>
          <w:sz w:val="24"/>
          <w:szCs w:val="24"/>
          <w:lang w:val="ru-RU"/>
        </w:rPr>
        <w:t xml:space="preserve"> </w:t>
      </w:r>
      <w:r w:rsidRPr="00BF7EF7">
        <w:rPr>
          <w:rFonts w:eastAsiaTheme="minorHAnsi"/>
          <w:sz w:val="24"/>
          <w:szCs w:val="24"/>
          <w:lang w:val="ru-RU"/>
        </w:rPr>
        <w:t xml:space="preserve">в течение 12 месяцев </w:t>
      </w:r>
      <w:proofErr w:type="gramStart"/>
      <w:r w:rsidRPr="00BF7EF7">
        <w:rPr>
          <w:rFonts w:eastAsiaTheme="minorHAnsi"/>
          <w:sz w:val="24"/>
          <w:szCs w:val="24"/>
          <w:lang w:val="ru-RU"/>
        </w:rPr>
        <w:t>с даты заключения</w:t>
      </w:r>
      <w:proofErr w:type="gramEnd"/>
      <w:r w:rsidRPr="00BF7EF7">
        <w:rPr>
          <w:rFonts w:eastAsiaTheme="minorHAnsi"/>
          <w:sz w:val="24"/>
          <w:szCs w:val="24"/>
          <w:lang w:val="ru-RU"/>
        </w:rPr>
        <w:t xml:space="preserve"> Договора </w:t>
      </w:r>
      <w:r w:rsidR="00C750C5">
        <w:rPr>
          <w:rFonts w:eastAsiaTheme="minorHAnsi"/>
          <w:sz w:val="24"/>
          <w:szCs w:val="24"/>
          <w:lang w:val="ru-RU"/>
        </w:rPr>
        <w:t>включает следующее</w:t>
      </w:r>
      <w:r w:rsidR="00D024D3" w:rsidRPr="001B772B">
        <w:rPr>
          <w:sz w:val="24"/>
          <w:szCs w:val="24"/>
          <w:lang w:val="ru-RU" w:eastAsia="ru-RU"/>
        </w:rPr>
        <w:t xml:space="preserve">: </w:t>
      </w:r>
    </w:p>
    <w:p w:rsidR="00EF0A81" w:rsidRDefault="00EF0A81" w:rsidP="00E23937">
      <w:pPr>
        <w:rPr>
          <w:sz w:val="24"/>
          <w:szCs w:val="24"/>
          <w:lang w:val="ru-RU" w:eastAsia="ru-RU"/>
        </w:rPr>
      </w:pPr>
    </w:p>
    <w:tbl>
      <w:tblPr>
        <w:tblStyle w:val="1"/>
        <w:tblW w:w="10491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34"/>
        <w:gridCol w:w="4003"/>
        <w:gridCol w:w="992"/>
        <w:gridCol w:w="1418"/>
        <w:gridCol w:w="1418"/>
        <w:gridCol w:w="1134"/>
        <w:gridCol w:w="992"/>
      </w:tblGrid>
      <w:tr w:rsidR="00EF0A81" w:rsidRPr="00BF7EF7" w:rsidTr="00EF0A81">
        <w:trPr>
          <w:trHeight w:val="505"/>
        </w:trPr>
        <w:tc>
          <w:tcPr>
            <w:tcW w:w="534" w:type="dxa"/>
            <w:vAlign w:val="center"/>
          </w:tcPr>
          <w:p w:rsidR="00BF7EF7" w:rsidRPr="00BF7EF7" w:rsidRDefault="00BF7EF7" w:rsidP="00EF0A81">
            <w:pPr>
              <w:jc w:val="center"/>
              <w:rPr>
                <w:rFonts w:eastAsia="Calibri"/>
                <w:lang w:val="ru-RU"/>
              </w:rPr>
            </w:pPr>
            <w:r w:rsidRPr="00BF7EF7">
              <w:rPr>
                <w:b/>
                <w:bCs/>
                <w:iCs/>
                <w:lang w:val="ru-RU"/>
              </w:rPr>
              <w:t xml:space="preserve">№ </w:t>
            </w:r>
            <w:proofErr w:type="gramStart"/>
            <w:r w:rsidRPr="00BF7EF7">
              <w:rPr>
                <w:b/>
                <w:bCs/>
                <w:iCs/>
                <w:lang w:val="ru-RU"/>
              </w:rPr>
              <w:t>п</w:t>
            </w:r>
            <w:proofErr w:type="gramEnd"/>
            <w:r w:rsidRPr="00BF7EF7">
              <w:rPr>
                <w:b/>
                <w:bCs/>
                <w:iCs/>
                <w:lang w:val="ru-RU"/>
              </w:rPr>
              <w:t>/п</w:t>
            </w:r>
          </w:p>
        </w:tc>
        <w:tc>
          <w:tcPr>
            <w:tcW w:w="4003" w:type="dxa"/>
            <w:vAlign w:val="center"/>
          </w:tcPr>
          <w:p w:rsidR="00BF7EF7" w:rsidRPr="00BF7EF7" w:rsidRDefault="00BF7EF7" w:rsidP="00EF0A81">
            <w:pPr>
              <w:jc w:val="center"/>
              <w:rPr>
                <w:rFonts w:eastAsia="Calibri"/>
                <w:lang w:val="ru-RU"/>
              </w:rPr>
            </w:pPr>
            <w:r w:rsidRPr="00BF7EF7">
              <w:rPr>
                <w:b/>
                <w:bCs/>
                <w:iCs/>
                <w:lang w:val="ru-RU"/>
              </w:rPr>
              <w:t>Наименование</w:t>
            </w:r>
          </w:p>
        </w:tc>
        <w:tc>
          <w:tcPr>
            <w:tcW w:w="992" w:type="dxa"/>
            <w:vAlign w:val="center"/>
          </w:tcPr>
          <w:p w:rsidR="00E10836" w:rsidRDefault="00BF7EF7" w:rsidP="00EF0A81">
            <w:pPr>
              <w:jc w:val="center"/>
              <w:rPr>
                <w:b/>
                <w:bCs/>
                <w:iCs/>
                <w:lang w:val="ru-RU"/>
              </w:rPr>
            </w:pPr>
            <w:r w:rsidRPr="00BF7EF7">
              <w:rPr>
                <w:b/>
                <w:bCs/>
                <w:iCs/>
                <w:lang w:val="ru-RU"/>
              </w:rPr>
              <w:t>Ед</w:t>
            </w:r>
            <w:r w:rsidR="00E10836">
              <w:rPr>
                <w:b/>
                <w:bCs/>
                <w:iCs/>
                <w:lang w:val="ru-RU"/>
              </w:rPr>
              <w:t>.</w:t>
            </w:r>
          </w:p>
          <w:p w:rsidR="00BF7EF7" w:rsidRPr="00BF7EF7" w:rsidRDefault="00BF7EF7" w:rsidP="00EF0A81">
            <w:pPr>
              <w:jc w:val="center"/>
              <w:rPr>
                <w:rFonts w:eastAsia="Calibri"/>
                <w:lang w:val="ru-RU"/>
              </w:rPr>
            </w:pPr>
            <w:proofErr w:type="spellStart"/>
            <w:r w:rsidRPr="00BF7EF7">
              <w:rPr>
                <w:b/>
                <w:bCs/>
                <w:iCs/>
                <w:lang w:val="ru-RU"/>
              </w:rPr>
              <w:t>изм</w:t>
            </w:r>
            <w:r w:rsidR="00E10836">
              <w:rPr>
                <w:b/>
                <w:bCs/>
                <w:iCs/>
                <w:lang w:val="ru-RU"/>
              </w:rPr>
              <w:t>ер</w:t>
            </w:r>
            <w:proofErr w:type="spellEnd"/>
            <w:r w:rsidR="00E10836">
              <w:rPr>
                <w:b/>
                <w:bCs/>
                <w:iCs/>
                <w:lang w:val="ru-RU"/>
              </w:rPr>
              <w:t>.</w:t>
            </w:r>
          </w:p>
        </w:tc>
        <w:tc>
          <w:tcPr>
            <w:tcW w:w="1418" w:type="dxa"/>
            <w:vAlign w:val="center"/>
          </w:tcPr>
          <w:p w:rsidR="00E10836" w:rsidRDefault="00BF7EF7" w:rsidP="00EF0A81">
            <w:pPr>
              <w:jc w:val="center"/>
              <w:rPr>
                <w:b/>
                <w:bCs/>
                <w:iCs/>
                <w:lang w:val="ru-RU"/>
              </w:rPr>
            </w:pPr>
            <w:proofErr w:type="gramStart"/>
            <w:r w:rsidRPr="00BF7EF7">
              <w:rPr>
                <w:b/>
                <w:bCs/>
                <w:iCs/>
                <w:lang w:val="ru-RU"/>
              </w:rPr>
              <w:t xml:space="preserve">Количество (не менее </w:t>
            </w:r>
            <w:proofErr w:type="gramEnd"/>
          </w:p>
          <w:p w:rsidR="00BF7EF7" w:rsidRPr="00BF7EF7" w:rsidRDefault="00BF7EF7" w:rsidP="00EF0A81">
            <w:pPr>
              <w:jc w:val="center"/>
              <w:rPr>
                <w:rFonts w:eastAsia="Calibri"/>
                <w:lang w:val="ru-RU"/>
              </w:rPr>
            </w:pPr>
            <w:r w:rsidRPr="00BF7EF7">
              <w:rPr>
                <w:b/>
                <w:bCs/>
                <w:iCs/>
                <w:lang w:val="ru-RU"/>
              </w:rPr>
              <w:t>за период)</w:t>
            </w:r>
          </w:p>
        </w:tc>
        <w:tc>
          <w:tcPr>
            <w:tcW w:w="1418" w:type="dxa"/>
            <w:vAlign w:val="center"/>
          </w:tcPr>
          <w:p w:rsidR="00E10836" w:rsidRDefault="00BF7EF7" w:rsidP="00EF0A81">
            <w:pPr>
              <w:jc w:val="center"/>
              <w:rPr>
                <w:b/>
                <w:bCs/>
                <w:iCs/>
                <w:lang w:val="ru-RU"/>
              </w:rPr>
            </w:pPr>
            <w:r w:rsidRPr="00BF7EF7">
              <w:rPr>
                <w:b/>
                <w:bCs/>
                <w:iCs/>
                <w:lang w:val="ru-RU"/>
              </w:rPr>
              <w:t xml:space="preserve">Показы </w:t>
            </w:r>
          </w:p>
          <w:p w:rsidR="00E10836" w:rsidRDefault="00BF7EF7" w:rsidP="00EF0A81">
            <w:pPr>
              <w:jc w:val="center"/>
              <w:rPr>
                <w:b/>
                <w:bCs/>
                <w:iCs/>
                <w:lang w:val="ru-RU"/>
              </w:rPr>
            </w:pPr>
            <w:proofErr w:type="gramStart"/>
            <w:r w:rsidRPr="00BF7EF7">
              <w:rPr>
                <w:b/>
                <w:bCs/>
                <w:iCs/>
                <w:lang w:val="ru-RU"/>
              </w:rPr>
              <w:t xml:space="preserve">(не менее </w:t>
            </w:r>
            <w:proofErr w:type="gramEnd"/>
          </w:p>
          <w:p w:rsidR="00BF7EF7" w:rsidRPr="00BF7EF7" w:rsidRDefault="00BF7EF7" w:rsidP="00EF0A81">
            <w:pPr>
              <w:jc w:val="center"/>
              <w:rPr>
                <w:rFonts w:eastAsia="Calibri"/>
                <w:lang w:val="ru-RU"/>
              </w:rPr>
            </w:pPr>
            <w:r w:rsidRPr="00BF7EF7">
              <w:rPr>
                <w:b/>
                <w:bCs/>
                <w:iCs/>
                <w:lang w:val="ru-RU"/>
              </w:rPr>
              <w:t>за период)</w:t>
            </w:r>
          </w:p>
        </w:tc>
        <w:tc>
          <w:tcPr>
            <w:tcW w:w="1134" w:type="dxa"/>
            <w:vAlign w:val="center"/>
          </w:tcPr>
          <w:p w:rsidR="00E10836" w:rsidRDefault="00BF7EF7" w:rsidP="00EF0A81">
            <w:pPr>
              <w:jc w:val="center"/>
              <w:rPr>
                <w:b/>
                <w:lang w:val="ru-RU"/>
              </w:rPr>
            </w:pPr>
            <w:r w:rsidRPr="00BF7EF7">
              <w:rPr>
                <w:b/>
                <w:lang w:val="ru-RU"/>
              </w:rPr>
              <w:t xml:space="preserve">Цена за единицу </w:t>
            </w:r>
          </w:p>
          <w:p w:rsidR="00BF7EF7" w:rsidRPr="00BF7EF7" w:rsidRDefault="00BF7EF7" w:rsidP="00EF0A81">
            <w:pPr>
              <w:jc w:val="center"/>
              <w:rPr>
                <w:rFonts w:eastAsia="Calibri"/>
                <w:lang w:val="ru-RU"/>
              </w:rPr>
            </w:pPr>
            <w:r w:rsidRPr="00BF7EF7">
              <w:rPr>
                <w:b/>
                <w:lang w:val="ru-RU"/>
              </w:rPr>
              <w:t>(руб.)</w:t>
            </w:r>
          </w:p>
        </w:tc>
        <w:tc>
          <w:tcPr>
            <w:tcW w:w="992" w:type="dxa"/>
            <w:vAlign w:val="center"/>
          </w:tcPr>
          <w:p w:rsidR="00C86F43" w:rsidRDefault="00BF7EF7" w:rsidP="00EF0A81">
            <w:pPr>
              <w:jc w:val="center"/>
              <w:rPr>
                <w:b/>
                <w:lang w:val="ru-RU"/>
              </w:rPr>
            </w:pPr>
            <w:r w:rsidRPr="00BF7EF7">
              <w:rPr>
                <w:b/>
                <w:lang w:val="ru-RU"/>
              </w:rPr>
              <w:t xml:space="preserve">Сумма </w:t>
            </w:r>
          </w:p>
          <w:p w:rsidR="00BF7EF7" w:rsidRPr="00BF7EF7" w:rsidRDefault="00BF7EF7" w:rsidP="00EF0A81">
            <w:pPr>
              <w:jc w:val="center"/>
              <w:rPr>
                <w:rFonts w:eastAsia="Calibri"/>
                <w:lang w:val="ru-RU"/>
              </w:rPr>
            </w:pPr>
            <w:r w:rsidRPr="00BF7EF7">
              <w:rPr>
                <w:b/>
                <w:lang w:val="ru-RU"/>
              </w:rPr>
              <w:t>(руб.)</w:t>
            </w:r>
          </w:p>
        </w:tc>
      </w:tr>
      <w:tr w:rsidR="00EF0A81" w:rsidRPr="00BF7EF7" w:rsidTr="00EF0A81">
        <w:trPr>
          <w:trHeight w:val="381"/>
        </w:trPr>
        <w:tc>
          <w:tcPr>
            <w:tcW w:w="534" w:type="dxa"/>
          </w:tcPr>
          <w:p w:rsidR="00BF7EF7" w:rsidRPr="00BF7EF7" w:rsidRDefault="00BF7EF7" w:rsidP="00BF7EF7">
            <w:pPr>
              <w:rPr>
                <w:rFonts w:eastAsia="Calibri"/>
              </w:rPr>
            </w:pPr>
            <w:r w:rsidRPr="00BF7EF7">
              <w:t>1</w:t>
            </w:r>
          </w:p>
        </w:tc>
        <w:tc>
          <w:tcPr>
            <w:tcW w:w="4003" w:type="dxa"/>
          </w:tcPr>
          <w:p w:rsidR="00BF7EF7" w:rsidRPr="00BF7EF7" w:rsidRDefault="00BF7EF7" w:rsidP="00C6188D">
            <w:pPr>
              <w:rPr>
                <w:rFonts w:eastAsia="Calibri"/>
                <w:lang w:val="ru-RU"/>
              </w:rPr>
            </w:pPr>
            <w:r w:rsidRPr="00BF7EF7">
              <w:rPr>
                <w:lang w:val="ru-RU"/>
              </w:rPr>
              <w:t xml:space="preserve">Производство специального блока анонсирования деятельности «Фонда </w:t>
            </w:r>
            <w:proofErr w:type="spellStart"/>
            <w:r w:rsidRPr="00BF7EF7">
              <w:rPr>
                <w:lang w:val="ru-RU"/>
              </w:rPr>
              <w:t>Сколково</w:t>
            </w:r>
            <w:proofErr w:type="spellEnd"/>
            <w:r w:rsidRPr="00BF7EF7">
              <w:rPr>
                <w:lang w:val="ru-RU"/>
              </w:rPr>
              <w:t>» на всех страницах  электронного СМИ (первый экран, левый верхний угол, размер блока 234*400мм)</w:t>
            </w:r>
          </w:p>
        </w:tc>
        <w:tc>
          <w:tcPr>
            <w:tcW w:w="992" w:type="dxa"/>
            <w:vAlign w:val="center"/>
          </w:tcPr>
          <w:p w:rsidR="00BF7EF7" w:rsidRPr="00BF7EF7" w:rsidRDefault="00BF7EF7" w:rsidP="00E10836">
            <w:pPr>
              <w:jc w:val="center"/>
              <w:rPr>
                <w:rFonts w:eastAsia="Calibri"/>
                <w:lang w:val="ru-RU"/>
              </w:rPr>
            </w:pPr>
            <w:r w:rsidRPr="00BF7EF7">
              <w:rPr>
                <w:lang w:val="ru-RU"/>
              </w:rPr>
              <w:t>шт.</w:t>
            </w:r>
          </w:p>
        </w:tc>
        <w:tc>
          <w:tcPr>
            <w:tcW w:w="1418" w:type="dxa"/>
            <w:vAlign w:val="center"/>
          </w:tcPr>
          <w:p w:rsidR="00BF7EF7" w:rsidRPr="00BF7EF7" w:rsidRDefault="00BF7EF7" w:rsidP="00E10836">
            <w:pPr>
              <w:jc w:val="center"/>
              <w:rPr>
                <w:rFonts w:eastAsia="Calibri"/>
                <w:lang w:val="ru-RU"/>
              </w:rPr>
            </w:pPr>
            <w:r w:rsidRPr="00BF7EF7">
              <w:rPr>
                <w:lang w:val="ru-RU"/>
              </w:rPr>
              <w:t>1</w:t>
            </w:r>
          </w:p>
        </w:tc>
        <w:tc>
          <w:tcPr>
            <w:tcW w:w="1418" w:type="dxa"/>
            <w:vAlign w:val="center"/>
          </w:tcPr>
          <w:p w:rsidR="00BF7EF7" w:rsidRPr="00BF7EF7" w:rsidRDefault="00BF7EF7" w:rsidP="00E10836">
            <w:pPr>
              <w:jc w:val="center"/>
              <w:rPr>
                <w:rFonts w:eastAsia="Calibri"/>
                <w:lang w:val="ru-RU"/>
              </w:rPr>
            </w:pPr>
            <w:r w:rsidRPr="00BF7EF7">
              <w:rPr>
                <w:lang w:val="ru-RU"/>
              </w:rPr>
              <w:t>600 000</w:t>
            </w:r>
          </w:p>
        </w:tc>
        <w:tc>
          <w:tcPr>
            <w:tcW w:w="1134" w:type="dxa"/>
          </w:tcPr>
          <w:p w:rsidR="00BF7EF7" w:rsidRPr="00BF7EF7" w:rsidRDefault="00BF7EF7" w:rsidP="00BF7EF7">
            <w:pPr>
              <w:rPr>
                <w:rFonts w:eastAsia="Calibri"/>
                <w:lang w:val="ru-RU"/>
              </w:rPr>
            </w:pPr>
          </w:p>
        </w:tc>
        <w:tc>
          <w:tcPr>
            <w:tcW w:w="992" w:type="dxa"/>
          </w:tcPr>
          <w:p w:rsidR="00BF7EF7" w:rsidRPr="00BF7EF7" w:rsidRDefault="00BF7EF7" w:rsidP="00BF7EF7">
            <w:pPr>
              <w:rPr>
                <w:rFonts w:eastAsia="Calibri"/>
                <w:lang w:val="ru-RU"/>
              </w:rPr>
            </w:pPr>
          </w:p>
        </w:tc>
      </w:tr>
      <w:tr w:rsidR="00EF0A81" w:rsidRPr="00BF7EF7" w:rsidTr="00EF0A81">
        <w:trPr>
          <w:trHeight w:val="381"/>
        </w:trPr>
        <w:tc>
          <w:tcPr>
            <w:tcW w:w="534" w:type="dxa"/>
          </w:tcPr>
          <w:p w:rsidR="00BF7EF7" w:rsidRPr="00BF7EF7" w:rsidRDefault="00C6188D" w:rsidP="00BF7EF7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2</w:t>
            </w:r>
          </w:p>
        </w:tc>
        <w:tc>
          <w:tcPr>
            <w:tcW w:w="4003" w:type="dxa"/>
          </w:tcPr>
          <w:p w:rsidR="00BF7EF7" w:rsidRPr="00BF7EF7" w:rsidRDefault="00BF7EF7" w:rsidP="00BF7EF7">
            <w:pPr>
              <w:rPr>
                <w:lang w:val="ru-RU"/>
              </w:rPr>
            </w:pPr>
            <w:r w:rsidRPr="00BF7EF7">
              <w:rPr>
                <w:lang w:val="ru-RU"/>
              </w:rPr>
              <w:t xml:space="preserve">Размещение специального блока анонсирования деятельности «Фонда </w:t>
            </w:r>
            <w:proofErr w:type="spellStart"/>
            <w:r w:rsidRPr="00BF7EF7">
              <w:rPr>
                <w:lang w:val="ru-RU"/>
              </w:rPr>
              <w:t>Сколково</w:t>
            </w:r>
            <w:proofErr w:type="spellEnd"/>
            <w:r w:rsidRPr="00BF7EF7">
              <w:rPr>
                <w:lang w:val="ru-RU"/>
              </w:rPr>
              <w:t>» на всех страницах  электронного СМИ (первый экран, левый верхний угол, размер блока 234*400мм)</w:t>
            </w:r>
          </w:p>
        </w:tc>
        <w:tc>
          <w:tcPr>
            <w:tcW w:w="992" w:type="dxa"/>
            <w:vAlign w:val="center"/>
          </w:tcPr>
          <w:p w:rsidR="00BF7EF7" w:rsidRPr="00BF7EF7" w:rsidRDefault="00BF7EF7" w:rsidP="00E10836">
            <w:pPr>
              <w:jc w:val="center"/>
              <w:rPr>
                <w:lang w:val="ru-RU"/>
              </w:rPr>
            </w:pPr>
            <w:r w:rsidRPr="00BF7EF7">
              <w:rPr>
                <w:lang w:val="ru-RU"/>
              </w:rPr>
              <w:t>шт.</w:t>
            </w:r>
          </w:p>
        </w:tc>
        <w:tc>
          <w:tcPr>
            <w:tcW w:w="1418" w:type="dxa"/>
            <w:vAlign w:val="center"/>
          </w:tcPr>
          <w:p w:rsidR="00BF7EF7" w:rsidRPr="00BF7EF7" w:rsidRDefault="00BF7EF7" w:rsidP="00E10836">
            <w:pPr>
              <w:jc w:val="center"/>
              <w:rPr>
                <w:lang w:val="ru-RU"/>
              </w:rPr>
            </w:pPr>
            <w:r w:rsidRPr="00BF7EF7">
              <w:rPr>
                <w:lang w:val="ru-RU"/>
              </w:rPr>
              <w:t>1</w:t>
            </w:r>
          </w:p>
        </w:tc>
        <w:tc>
          <w:tcPr>
            <w:tcW w:w="1418" w:type="dxa"/>
            <w:vAlign w:val="center"/>
          </w:tcPr>
          <w:p w:rsidR="00BF7EF7" w:rsidRPr="00BF7EF7" w:rsidRDefault="00BF7EF7" w:rsidP="00E10836">
            <w:pPr>
              <w:jc w:val="center"/>
              <w:rPr>
                <w:lang w:val="ru-RU"/>
              </w:rPr>
            </w:pPr>
            <w:r w:rsidRPr="00BF7EF7">
              <w:rPr>
                <w:lang w:val="ru-RU"/>
              </w:rPr>
              <w:t>600 000</w:t>
            </w:r>
          </w:p>
        </w:tc>
        <w:tc>
          <w:tcPr>
            <w:tcW w:w="1134" w:type="dxa"/>
          </w:tcPr>
          <w:p w:rsidR="00BF7EF7" w:rsidRPr="00BF7EF7" w:rsidRDefault="00BF7EF7" w:rsidP="00BF7EF7">
            <w:pPr>
              <w:rPr>
                <w:lang w:val="ru-RU"/>
              </w:rPr>
            </w:pPr>
          </w:p>
        </w:tc>
        <w:tc>
          <w:tcPr>
            <w:tcW w:w="992" w:type="dxa"/>
          </w:tcPr>
          <w:p w:rsidR="00BF7EF7" w:rsidRPr="00BF7EF7" w:rsidRDefault="00BF7EF7" w:rsidP="00BF7EF7">
            <w:pPr>
              <w:rPr>
                <w:lang w:val="ru-RU"/>
              </w:rPr>
            </w:pPr>
          </w:p>
        </w:tc>
      </w:tr>
      <w:tr w:rsidR="00EF0A81" w:rsidRPr="00BF7EF7" w:rsidTr="00EF0A81">
        <w:tc>
          <w:tcPr>
            <w:tcW w:w="534" w:type="dxa"/>
          </w:tcPr>
          <w:p w:rsidR="00BF7EF7" w:rsidRPr="00BF7EF7" w:rsidRDefault="00C6188D" w:rsidP="00BF7EF7">
            <w:pPr>
              <w:rPr>
                <w:rFonts w:eastAsia="Calibri"/>
                <w:lang w:val="ru-RU"/>
              </w:rPr>
            </w:pPr>
            <w:r>
              <w:rPr>
                <w:rFonts w:eastAsia="Calibri"/>
                <w:lang w:val="ru-RU"/>
              </w:rPr>
              <w:t>3</w:t>
            </w:r>
          </w:p>
        </w:tc>
        <w:tc>
          <w:tcPr>
            <w:tcW w:w="4003" w:type="dxa"/>
          </w:tcPr>
          <w:p w:rsidR="00BF7EF7" w:rsidRPr="00BF7EF7" w:rsidRDefault="00BF7EF7" w:rsidP="00BF7EF7">
            <w:pPr>
              <w:rPr>
                <w:rFonts w:eastAsia="Calibri"/>
                <w:lang w:val="ru-RU"/>
              </w:rPr>
            </w:pPr>
            <w:r w:rsidRPr="00C86F43">
              <w:rPr>
                <w:lang w:val="ru-RU"/>
              </w:rPr>
              <w:t xml:space="preserve">Создание </w:t>
            </w:r>
            <w:r w:rsidRPr="00BF7EF7">
              <w:rPr>
                <w:lang w:val="ru-RU"/>
              </w:rPr>
              <w:t xml:space="preserve">специального раздела «Фонд </w:t>
            </w:r>
            <w:proofErr w:type="spellStart"/>
            <w:r w:rsidRPr="00BF7EF7">
              <w:rPr>
                <w:lang w:val="ru-RU"/>
              </w:rPr>
              <w:t>Сколково</w:t>
            </w:r>
            <w:proofErr w:type="spellEnd"/>
            <w:r w:rsidRPr="00BF7EF7">
              <w:rPr>
                <w:lang w:val="ru-RU"/>
              </w:rPr>
              <w:t>»</w:t>
            </w:r>
          </w:p>
        </w:tc>
        <w:tc>
          <w:tcPr>
            <w:tcW w:w="992" w:type="dxa"/>
            <w:vAlign w:val="center"/>
          </w:tcPr>
          <w:p w:rsidR="00BF7EF7" w:rsidRPr="00BF7EF7" w:rsidRDefault="00BF7EF7" w:rsidP="00E10836">
            <w:pPr>
              <w:jc w:val="center"/>
              <w:rPr>
                <w:rFonts w:eastAsia="Calibri"/>
                <w:lang w:val="ru-RU"/>
              </w:rPr>
            </w:pPr>
            <w:r w:rsidRPr="00BF7EF7">
              <w:rPr>
                <w:lang w:val="ru-RU"/>
              </w:rPr>
              <w:t>шт.</w:t>
            </w:r>
          </w:p>
        </w:tc>
        <w:tc>
          <w:tcPr>
            <w:tcW w:w="1418" w:type="dxa"/>
            <w:vAlign w:val="center"/>
          </w:tcPr>
          <w:p w:rsidR="00BF7EF7" w:rsidRPr="00BF7EF7" w:rsidRDefault="00BF7EF7" w:rsidP="00E10836">
            <w:pPr>
              <w:jc w:val="center"/>
              <w:rPr>
                <w:rFonts w:eastAsia="Calibri"/>
                <w:lang w:val="ru-RU"/>
              </w:rPr>
            </w:pPr>
            <w:r w:rsidRPr="00BF7EF7">
              <w:rPr>
                <w:lang w:val="ru-RU"/>
              </w:rPr>
              <w:t>1</w:t>
            </w:r>
          </w:p>
        </w:tc>
        <w:tc>
          <w:tcPr>
            <w:tcW w:w="1418" w:type="dxa"/>
            <w:vAlign w:val="center"/>
          </w:tcPr>
          <w:p w:rsidR="00BF7EF7" w:rsidRPr="00BF7EF7" w:rsidRDefault="00BF7EF7" w:rsidP="00E10836">
            <w:pPr>
              <w:jc w:val="center"/>
              <w:rPr>
                <w:rFonts w:eastAsia="Calibri"/>
                <w:lang w:val="ru-RU"/>
              </w:rPr>
            </w:pPr>
            <w:r w:rsidRPr="00BF7EF7">
              <w:rPr>
                <w:lang w:val="ru-RU"/>
              </w:rPr>
              <w:t>-</w:t>
            </w:r>
          </w:p>
        </w:tc>
        <w:tc>
          <w:tcPr>
            <w:tcW w:w="1134" w:type="dxa"/>
          </w:tcPr>
          <w:p w:rsidR="00BF7EF7" w:rsidRPr="00BF7EF7" w:rsidRDefault="00BF7EF7" w:rsidP="00BF7EF7">
            <w:pPr>
              <w:rPr>
                <w:rFonts w:eastAsia="Calibri"/>
                <w:lang w:val="ru-RU"/>
              </w:rPr>
            </w:pPr>
          </w:p>
        </w:tc>
        <w:tc>
          <w:tcPr>
            <w:tcW w:w="992" w:type="dxa"/>
          </w:tcPr>
          <w:p w:rsidR="00BF7EF7" w:rsidRPr="00BF7EF7" w:rsidRDefault="00BF7EF7" w:rsidP="00BF7EF7">
            <w:pPr>
              <w:rPr>
                <w:rFonts w:eastAsia="Calibri"/>
                <w:lang w:val="ru-RU"/>
              </w:rPr>
            </w:pPr>
          </w:p>
        </w:tc>
      </w:tr>
      <w:tr w:rsidR="00EF0A81" w:rsidRPr="00BF7EF7" w:rsidTr="00EF0A81">
        <w:tc>
          <w:tcPr>
            <w:tcW w:w="534" w:type="dxa"/>
          </w:tcPr>
          <w:p w:rsidR="00BF7EF7" w:rsidRPr="00BF7EF7" w:rsidRDefault="00C6188D" w:rsidP="00BF7EF7">
            <w:pPr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4003" w:type="dxa"/>
          </w:tcPr>
          <w:p w:rsidR="00BF7EF7" w:rsidRPr="00BF7EF7" w:rsidRDefault="00BF7EF7" w:rsidP="00BF7EF7">
            <w:pPr>
              <w:rPr>
                <w:lang w:val="ru-RU"/>
              </w:rPr>
            </w:pPr>
            <w:r w:rsidRPr="00BF7EF7">
              <w:rPr>
                <w:lang w:val="ru-RU"/>
              </w:rPr>
              <w:t xml:space="preserve">Технологическое сопровождение, актуальный и ситуационный </w:t>
            </w:r>
            <w:proofErr w:type="spellStart"/>
            <w:r w:rsidRPr="00BF7EF7">
              <w:rPr>
                <w:lang w:val="ru-RU"/>
              </w:rPr>
              <w:t>редизайн</w:t>
            </w:r>
            <w:proofErr w:type="spellEnd"/>
            <w:r w:rsidRPr="00BF7EF7">
              <w:rPr>
                <w:lang w:val="ru-RU"/>
              </w:rPr>
              <w:t xml:space="preserve">, актуализация </w:t>
            </w:r>
            <w:proofErr w:type="spellStart"/>
            <w:r w:rsidRPr="00BF7EF7">
              <w:rPr>
                <w:lang w:val="ru-RU"/>
              </w:rPr>
              <w:t>промоконтента</w:t>
            </w:r>
            <w:proofErr w:type="spellEnd"/>
            <w:r w:rsidRPr="00BF7EF7">
              <w:rPr>
                <w:lang w:val="ru-RU"/>
              </w:rPr>
              <w:t xml:space="preserve"> (не менее 3 обновлений в неделю) специального раздела «Фонд </w:t>
            </w:r>
            <w:proofErr w:type="spellStart"/>
            <w:r w:rsidRPr="00BF7EF7">
              <w:rPr>
                <w:lang w:val="ru-RU"/>
              </w:rPr>
              <w:t>Сколково</w:t>
            </w:r>
            <w:proofErr w:type="spellEnd"/>
            <w:r w:rsidRPr="00BF7EF7">
              <w:rPr>
                <w:lang w:val="ru-RU"/>
              </w:rPr>
              <w:t>»</w:t>
            </w:r>
          </w:p>
        </w:tc>
        <w:tc>
          <w:tcPr>
            <w:tcW w:w="992" w:type="dxa"/>
            <w:vAlign w:val="center"/>
          </w:tcPr>
          <w:p w:rsidR="00BF7EF7" w:rsidRPr="00BF7EF7" w:rsidRDefault="00BF7EF7" w:rsidP="00E10836">
            <w:pPr>
              <w:jc w:val="center"/>
              <w:rPr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BF7EF7" w:rsidRPr="00BF7EF7" w:rsidRDefault="00BF7EF7" w:rsidP="00E10836">
            <w:pPr>
              <w:jc w:val="center"/>
              <w:rPr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BF7EF7" w:rsidRPr="00BF7EF7" w:rsidRDefault="00BF7EF7" w:rsidP="00E10836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BF7EF7" w:rsidRPr="00BF7EF7" w:rsidRDefault="00BF7EF7" w:rsidP="00BF7EF7">
            <w:pPr>
              <w:rPr>
                <w:lang w:val="ru-RU"/>
              </w:rPr>
            </w:pPr>
          </w:p>
        </w:tc>
        <w:tc>
          <w:tcPr>
            <w:tcW w:w="992" w:type="dxa"/>
          </w:tcPr>
          <w:p w:rsidR="00BF7EF7" w:rsidRPr="00BF7EF7" w:rsidRDefault="00BF7EF7" w:rsidP="00BF7EF7">
            <w:pPr>
              <w:rPr>
                <w:lang w:val="ru-RU"/>
              </w:rPr>
            </w:pPr>
          </w:p>
        </w:tc>
      </w:tr>
      <w:tr w:rsidR="00EF0A81" w:rsidRPr="00BF7EF7" w:rsidTr="00EF0A81">
        <w:tc>
          <w:tcPr>
            <w:tcW w:w="534" w:type="dxa"/>
          </w:tcPr>
          <w:p w:rsidR="00BF7EF7" w:rsidRPr="00BF7EF7" w:rsidRDefault="00C6188D" w:rsidP="00BF7EF7">
            <w:pPr>
              <w:rPr>
                <w:rFonts w:eastAsia="Calibri"/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4003" w:type="dxa"/>
          </w:tcPr>
          <w:p w:rsidR="00BF7EF7" w:rsidRPr="00BF7EF7" w:rsidRDefault="00BF7EF7" w:rsidP="00BF7EF7">
            <w:pPr>
              <w:rPr>
                <w:rFonts w:eastAsia="Calibri"/>
                <w:lang w:val="ru-RU"/>
              </w:rPr>
            </w:pPr>
            <w:r w:rsidRPr="00BF7EF7">
              <w:rPr>
                <w:lang w:val="ru-RU"/>
              </w:rPr>
              <w:t xml:space="preserve">Публикация тематических информационных и аналитических материалов (статьи) в </w:t>
            </w:r>
            <w:proofErr w:type="spellStart"/>
            <w:r w:rsidRPr="00BF7EF7">
              <w:rPr>
                <w:lang w:val="ru-RU"/>
              </w:rPr>
              <w:t>спецразделе</w:t>
            </w:r>
            <w:proofErr w:type="spellEnd"/>
            <w:r w:rsidRPr="00BF7EF7">
              <w:rPr>
                <w:lang w:val="ru-RU"/>
              </w:rPr>
              <w:t xml:space="preserve"> «Фонд </w:t>
            </w:r>
            <w:proofErr w:type="spellStart"/>
            <w:r w:rsidRPr="00BF7EF7">
              <w:rPr>
                <w:lang w:val="ru-RU"/>
              </w:rPr>
              <w:t>Сколково</w:t>
            </w:r>
            <w:proofErr w:type="spellEnd"/>
            <w:r w:rsidRPr="00BF7EF7">
              <w:rPr>
                <w:lang w:val="ru-RU"/>
              </w:rPr>
              <w:t>». Статьи предоставляются Заказчиком Объем не более 11 000 знаков</w:t>
            </w:r>
          </w:p>
        </w:tc>
        <w:tc>
          <w:tcPr>
            <w:tcW w:w="992" w:type="dxa"/>
            <w:vAlign w:val="center"/>
          </w:tcPr>
          <w:p w:rsidR="00BF7EF7" w:rsidRPr="00BF7EF7" w:rsidRDefault="00BF7EF7" w:rsidP="00E10836">
            <w:pPr>
              <w:jc w:val="center"/>
              <w:rPr>
                <w:rFonts w:eastAsia="Calibri"/>
                <w:lang w:val="ru-RU"/>
              </w:rPr>
            </w:pPr>
            <w:r w:rsidRPr="00BF7EF7">
              <w:rPr>
                <w:lang w:val="ru-RU"/>
              </w:rPr>
              <w:t>шт.</w:t>
            </w:r>
          </w:p>
        </w:tc>
        <w:tc>
          <w:tcPr>
            <w:tcW w:w="1418" w:type="dxa"/>
            <w:vAlign w:val="center"/>
          </w:tcPr>
          <w:p w:rsidR="00BF7EF7" w:rsidRPr="00BF7EF7" w:rsidRDefault="00BF7EF7" w:rsidP="00E10836">
            <w:pPr>
              <w:jc w:val="center"/>
              <w:rPr>
                <w:rFonts w:eastAsia="Calibri"/>
                <w:lang w:val="ru-RU"/>
              </w:rPr>
            </w:pPr>
            <w:r w:rsidRPr="00BF7EF7">
              <w:rPr>
                <w:lang w:val="ru-RU"/>
              </w:rPr>
              <w:t>10</w:t>
            </w:r>
          </w:p>
        </w:tc>
        <w:tc>
          <w:tcPr>
            <w:tcW w:w="1418" w:type="dxa"/>
            <w:vAlign w:val="center"/>
          </w:tcPr>
          <w:p w:rsidR="00BF7EF7" w:rsidRPr="00BF7EF7" w:rsidRDefault="00BF7EF7" w:rsidP="00E10836">
            <w:pPr>
              <w:jc w:val="center"/>
              <w:rPr>
                <w:rFonts w:eastAsia="Calibri"/>
                <w:lang w:val="ru-RU"/>
              </w:rPr>
            </w:pPr>
            <w:r w:rsidRPr="00BF7EF7">
              <w:rPr>
                <w:lang w:val="ru-RU"/>
              </w:rPr>
              <w:t>100 000</w:t>
            </w:r>
          </w:p>
        </w:tc>
        <w:tc>
          <w:tcPr>
            <w:tcW w:w="1134" w:type="dxa"/>
          </w:tcPr>
          <w:p w:rsidR="00BF7EF7" w:rsidRPr="00BF7EF7" w:rsidRDefault="00BF7EF7" w:rsidP="00BF7EF7">
            <w:pPr>
              <w:rPr>
                <w:rFonts w:eastAsia="Calibri"/>
                <w:lang w:val="ru-RU"/>
              </w:rPr>
            </w:pPr>
          </w:p>
        </w:tc>
        <w:tc>
          <w:tcPr>
            <w:tcW w:w="992" w:type="dxa"/>
          </w:tcPr>
          <w:p w:rsidR="00BF7EF7" w:rsidRPr="00BF7EF7" w:rsidRDefault="00BF7EF7" w:rsidP="00BF7EF7">
            <w:pPr>
              <w:rPr>
                <w:rFonts w:eastAsia="Calibri"/>
                <w:lang w:val="ru-RU"/>
              </w:rPr>
            </w:pPr>
          </w:p>
        </w:tc>
      </w:tr>
      <w:tr w:rsidR="00EF0A81" w:rsidRPr="00BF7EF7" w:rsidTr="00EF0A81">
        <w:tc>
          <w:tcPr>
            <w:tcW w:w="534" w:type="dxa"/>
          </w:tcPr>
          <w:p w:rsidR="00BF7EF7" w:rsidRPr="00BF7EF7" w:rsidRDefault="00C6188D" w:rsidP="00BF7EF7">
            <w:pPr>
              <w:rPr>
                <w:rFonts w:eastAsia="Calibri"/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4003" w:type="dxa"/>
          </w:tcPr>
          <w:p w:rsidR="00BF7EF7" w:rsidRPr="00BF7EF7" w:rsidRDefault="00BF7EF7" w:rsidP="00BF7EF7">
            <w:pPr>
              <w:rPr>
                <w:rFonts w:eastAsia="Calibri"/>
                <w:lang w:val="ru-RU"/>
              </w:rPr>
            </w:pPr>
            <w:r w:rsidRPr="00BF7EF7">
              <w:rPr>
                <w:lang w:val="ru-RU"/>
              </w:rPr>
              <w:t xml:space="preserve">Публикация тематических информационных и аналитических материалов (статьи) в </w:t>
            </w:r>
            <w:proofErr w:type="spellStart"/>
            <w:r w:rsidRPr="00BF7EF7">
              <w:rPr>
                <w:lang w:val="ru-RU"/>
              </w:rPr>
              <w:t>спецразделе</w:t>
            </w:r>
            <w:proofErr w:type="spellEnd"/>
            <w:r w:rsidRPr="00BF7EF7">
              <w:rPr>
                <w:lang w:val="ru-RU"/>
              </w:rPr>
              <w:t xml:space="preserve"> «Фонд </w:t>
            </w:r>
            <w:proofErr w:type="spellStart"/>
            <w:r w:rsidRPr="00BF7EF7">
              <w:rPr>
                <w:lang w:val="ru-RU"/>
              </w:rPr>
              <w:t>Сколково</w:t>
            </w:r>
            <w:proofErr w:type="spellEnd"/>
            <w:r w:rsidRPr="00BF7EF7">
              <w:rPr>
                <w:lang w:val="ru-RU"/>
              </w:rPr>
              <w:t>». Статьи пишутся Исполнителем и согласуются с Заказчиком. Объем не менее 6500 знаков</w:t>
            </w:r>
          </w:p>
        </w:tc>
        <w:tc>
          <w:tcPr>
            <w:tcW w:w="992" w:type="dxa"/>
            <w:vAlign w:val="center"/>
          </w:tcPr>
          <w:p w:rsidR="00BF7EF7" w:rsidRPr="00BF7EF7" w:rsidRDefault="00BF7EF7" w:rsidP="00E10836">
            <w:pPr>
              <w:jc w:val="center"/>
              <w:rPr>
                <w:rFonts w:eastAsia="Calibri"/>
                <w:lang w:val="ru-RU"/>
              </w:rPr>
            </w:pPr>
            <w:proofErr w:type="spellStart"/>
            <w:proofErr w:type="gramStart"/>
            <w:r w:rsidRPr="00BF7EF7">
              <w:rPr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1418" w:type="dxa"/>
            <w:vAlign w:val="center"/>
          </w:tcPr>
          <w:p w:rsidR="00BF7EF7" w:rsidRPr="00BF7EF7" w:rsidRDefault="00BF7EF7" w:rsidP="00E10836">
            <w:pPr>
              <w:jc w:val="center"/>
              <w:rPr>
                <w:rFonts w:eastAsia="Calibri"/>
                <w:lang w:val="ru-RU"/>
              </w:rPr>
            </w:pPr>
            <w:r w:rsidRPr="00BF7EF7">
              <w:rPr>
                <w:lang w:val="ru-RU"/>
              </w:rPr>
              <w:t>42</w:t>
            </w:r>
          </w:p>
        </w:tc>
        <w:tc>
          <w:tcPr>
            <w:tcW w:w="1418" w:type="dxa"/>
            <w:vAlign w:val="center"/>
          </w:tcPr>
          <w:p w:rsidR="00BF7EF7" w:rsidRPr="00BF7EF7" w:rsidRDefault="00BF7EF7" w:rsidP="00E10836">
            <w:pPr>
              <w:jc w:val="center"/>
              <w:rPr>
                <w:rFonts w:eastAsia="Calibri"/>
                <w:lang w:val="ru-RU"/>
              </w:rPr>
            </w:pPr>
            <w:r w:rsidRPr="00BF7EF7">
              <w:rPr>
                <w:lang w:val="ru-RU"/>
              </w:rPr>
              <w:t>100 000</w:t>
            </w:r>
          </w:p>
        </w:tc>
        <w:tc>
          <w:tcPr>
            <w:tcW w:w="1134" w:type="dxa"/>
          </w:tcPr>
          <w:p w:rsidR="00BF7EF7" w:rsidRPr="00BF7EF7" w:rsidRDefault="00BF7EF7" w:rsidP="00BF7EF7">
            <w:pPr>
              <w:rPr>
                <w:rFonts w:eastAsia="Calibri"/>
                <w:lang w:val="ru-RU"/>
              </w:rPr>
            </w:pPr>
          </w:p>
        </w:tc>
        <w:tc>
          <w:tcPr>
            <w:tcW w:w="992" w:type="dxa"/>
          </w:tcPr>
          <w:p w:rsidR="00BF7EF7" w:rsidRPr="00BF7EF7" w:rsidRDefault="00BF7EF7" w:rsidP="00BF7EF7">
            <w:pPr>
              <w:rPr>
                <w:rFonts w:eastAsia="Calibri"/>
                <w:lang w:val="ru-RU"/>
              </w:rPr>
            </w:pPr>
          </w:p>
        </w:tc>
      </w:tr>
      <w:tr w:rsidR="00EF0A81" w:rsidRPr="00BF7EF7" w:rsidTr="00EF0A81">
        <w:tc>
          <w:tcPr>
            <w:tcW w:w="534" w:type="dxa"/>
          </w:tcPr>
          <w:p w:rsidR="00BF7EF7" w:rsidRPr="00BF7EF7" w:rsidRDefault="00C6188D" w:rsidP="00BF7EF7">
            <w:pPr>
              <w:rPr>
                <w:rFonts w:eastAsia="Calibri"/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4003" w:type="dxa"/>
          </w:tcPr>
          <w:p w:rsidR="00BF7EF7" w:rsidRPr="00BF7EF7" w:rsidRDefault="00BF7EF7" w:rsidP="00BF7EF7">
            <w:pPr>
              <w:rPr>
                <w:rFonts w:eastAsia="Calibri"/>
                <w:lang w:val="ru-RU"/>
              </w:rPr>
            </w:pPr>
            <w:r w:rsidRPr="00BF7EF7">
              <w:rPr>
                <w:lang w:val="ru-RU"/>
              </w:rPr>
              <w:t xml:space="preserve">Публикация тематических информационных материалов (новости) в </w:t>
            </w:r>
            <w:proofErr w:type="spellStart"/>
            <w:r w:rsidRPr="00BF7EF7">
              <w:rPr>
                <w:lang w:val="ru-RU"/>
              </w:rPr>
              <w:t>спецразделе</w:t>
            </w:r>
            <w:proofErr w:type="spellEnd"/>
            <w:r w:rsidRPr="00BF7EF7">
              <w:rPr>
                <w:lang w:val="ru-RU"/>
              </w:rPr>
              <w:t xml:space="preserve"> «Фонд </w:t>
            </w:r>
            <w:proofErr w:type="spellStart"/>
            <w:r w:rsidRPr="00BF7EF7">
              <w:rPr>
                <w:lang w:val="ru-RU"/>
              </w:rPr>
              <w:t>Сколково</w:t>
            </w:r>
            <w:proofErr w:type="spellEnd"/>
            <w:r w:rsidRPr="00BF7EF7">
              <w:rPr>
                <w:lang w:val="ru-RU"/>
              </w:rPr>
              <w:t>». Материалы предоставляются  Заказчиком</w:t>
            </w:r>
          </w:p>
        </w:tc>
        <w:tc>
          <w:tcPr>
            <w:tcW w:w="992" w:type="dxa"/>
            <w:vAlign w:val="center"/>
          </w:tcPr>
          <w:p w:rsidR="00BF7EF7" w:rsidRPr="00BF7EF7" w:rsidRDefault="00BF7EF7" w:rsidP="00E10836">
            <w:pPr>
              <w:jc w:val="center"/>
              <w:rPr>
                <w:rFonts w:eastAsia="Calibri"/>
                <w:lang w:val="ru-RU"/>
              </w:rPr>
            </w:pPr>
            <w:r w:rsidRPr="00BF7EF7">
              <w:rPr>
                <w:lang w:val="ru-RU"/>
              </w:rPr>
              <w:t>шт.</w:t>
            </w:r>
          </w:p>
        </w:tc>
        <w:tc>
          <w:tcPr>
            <w:tcW w:w="1418" w:type="dxa"/>
            <w:vAlign w:val="center"/>
          </w:tcPr>
          <w:p w:rsidR="00BF7EF7" w:rsidRPr="00BF7EF7" w:rsidRDefault="00BF7EF7" w:rsidP="00E10836">
            <w:pPr>
              <w:jc w:val="center"/>
              <w:rPr>
                <w:rFonts w:eastAsia="Calibri"/>
                <w:lang w:val="ru-RU"/>
              </w:rPr>
            </w:pPr>
            <w:r w:rsidRPr="00BF7EF7">
              <w:rPr>
                <w:lang w:val="ru-RU"/>
              </w:rPr>
              <w:t>30</w:t>
            </w:r>
          </w:p>
        </w:tc>
        <w:tc>
          <w:tcPr>
            <w:tcW w:w="1418" w:type="dxa"/>
            <w:vAlign w:val="center"/>
          </w:tcPr>
          <w:p w:rsidR="00BF7EF7" w:rsidRPr="00BF7EF7" w:rsidRDefault="00BF7EF7" w:rsidP="00E10836">
            <w:pPr>
              <w:jc w:val="center"/>
              <w:rPr>
                <w:rFonts w:eastAsia="Calibri"/>
                <w:lang w:val="ru-RU"/>
              </w:rPr>
            </w:pPr>
            <w:r w:rsidRPr="00BF7EF7">
              <w:rPr>
                <w:lang w:val="ru-RU"/>
              </w:rPr>
              <w:t>320 000</w:t>
            </w:r>
          </w:p>
        </w:tc>
        <w:tc>
          <w:tcPr>
            <w:tcW w:w="1134" w:type="dxa"/>
          </w:tcPr>
          <w:p w:rsidR="00BF7EF7" w:rsidRPr="00BF7EF7" w:rsidRDefault="00BF7EF7" w:rsidP="00BF7EF7">
            <w:pPr>
              <w:rPr>
                <w:rFonts w:eastAsia="Calibri"/>
                <w:lang w:val="ru-RU"/>
              </w:rPr>
            </w:pPr>
          </w:p>
        </w:tc>
        <w:tc>
          <w:tcPr>
            <w:tcW w:w="992" w:type="dxa"/>
          </w:tcPr>
          <w:p w:rsidR="00BF7EF7" w:rsidRPr="00BF7EF7" w:rsidRDefault="00BF7EF7" w:rsidP="00BF7EF7">
            <w:pPr>
              <w:rPr>
                <w:rFonts w:eastAsia="Calibri"/>
                <w:lang w:val="ru-RU"/>
              </w:rPr>
            </w:pPr>
          </w:p>
        </w:tc>
      </w:tr>
      <w:tr w:rsidR="00EF0A81" w:rsidRPr="00BF7EF7" w:rsidTr="00EF0A81">
        <w:tc>
          <w:tcPr>
            <w:tcW w:w="534" w:type="dxa"/>
          </w:tcPr>
          <w:p w:rsidR="00BF7EF7" w:rsidRPr="00BF7EF7" w:rsidRDefault="00C6188D" w:rsidP="00BF7EF7">
            <w:pPr>
              <w:rPr>
                <w:rFonts w:eastAsia="Calibri"/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4003" w:type="dxa"/>
          </w:tcPr>
          <w:p w:rsidR="00BF7EF7" w:rsidRPr="00BF7EF7" w:rsidRDefault="00BF7EF7" w:rsidP="00BF7EF7">
            <w:pPr>
              <w:rPr>
                <w:rFonts w:eastAsia="Calibri"/>
                <w:lang w:val="ru-RU"/>
              </w:rPr>
            </w:pPr>
            <w:r w:rsidRPr="00BF7EF7">
              <w:rPr>
                <w:lang w:val="ru-RU"/>
              </w:rPr>
              <w:t xml:space="preserve">Публикация тематических информационных материалов (новости) в </w:t>
            </w:r>
            <w:proofErr w:type="spellStart"/>
            <w:r w:rsidRPr="00BF7EF7">
              <w:rPr>
                <w:lang w:val="ru-RU"/>
              </w:rPr>
              <w:t>спецразделе</w:t>
            </w:r>
            <w:proofErr w:type="spellEnd"/>
            <w:r w:rsidRPr="00BF7EF7">
              <w:rPr>
                <w:lang w:val="ru-RU"/>
              </w:rPr>
              <w:t xml:space="preserve"> «Фонд </w:t>
            </w:r>
            <w:proofErr w:type="spellStart"/>
            <w:r w:rsidRPr="00BF7EF7">
              <w:rPr>
                <w:lang w:val="ru-RU"/>
              </w:rPr>
              <w:t>Сколково</w:t>
            </w:r>
            <w:proofErr w:type="spellEnd"/>
            <w:r w:rsidRPr="00BF7EF7">
              <w:rPr>
                <w:lang w:val="ru-RU"/>
              </w:rPr>
              <w:t>». Материалы  пишутся Исполнителем (на основании предоставленных Заказчиком информационных поводов) и согласуются с Заказчиком</w:t>
            </w:r>
          </w:p>
        </w:tc>
        <w:tc>
          <w:tcPr>
            <w:tcW w:w="992" w:type="dxa"/>
            <w:vAlign w:val="center"/>
          </w:tcPr>
          <w:p w:rsidR="00BF7EF7" w:rsidRPr="00BF7EF7" w:rsidRDefault="00BF7EF7" w:rsidP="00E10836">
            <w:pPr>
              <w:jc w:val="center"/>
              <w:rPr>
                <w:rFonts w:eastAsia="Calibri"/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BF7EF7" w:rsidRPr="00BF7EF7" w:rsidRDefault="00BF7EF7" w:rsidP="00E10836">
            <w:pPr>
              <w:jc w:val="center"/>
              <w:rPr>
                <w:rFonts w:eastAsia="Calibri"/>
                <w:lang w:val="ru-RU"/>
              </w:rPr>
            </w:pPr>
            <w:r w:rsidRPr="00BF7EF7">
              <w:rPr>
                <w:lang w:val="ru-RU"/>
              </w:rPr>
              <w:t>120</w:t>
            </w:r>
          </w:p>
        </w:tc>
        <w:tc>
          <w:tcPr>
            <w:tcW w:w="1418" w:type="dxa"/>
            <w:vAlign w:val="center"/>
          </w:tcPr>
          <w:p w:rsidR="00BF7EF7" w:rsidRPr="00BF7EF7" w:rsidRDefault="00BF7EF7" w:rsidP="00E10836">
            <w:pPr>
              <w:jc w:val="center"/>
              <w:rPr>
                <w:rFonts w:eastAsia="Calibri"/>
                <w:lang w:val="ru-RU"/>
              </w:rPr>
            </w:pPr>
            <w:r w:rsidRPr="00BF7EF7">
              <w:rPr>
                <w:lang w:val="ru-RU"/>
              </w:rPr>
              <w:t>320 000</w:t>
            </w:r>
          </w:p>
        </w:tc>
        <w:tc>
          <w:tcPr>
            <w:tcW w:w="1134" w:type="dxa"/>
          </w:tcPr>
          <w:p w:rsidR="00BF7EF7" w:rsidRPr="00BF7EF7" w:rsidRDefault="00BF7EF7" w:rsidP="00BF7EF7">
            <w:pPr>
              <w:rPr>
                <w:rFonts w:eastAsia="Calibri"/>
                <w:lang w:val="ru-RU"/>
              </w:rPr>
            </w:pPr>
          </w:p>
        </w:tc>
        <w:tc>
          <w:tcPr>
            <w:tcW w:w="992" w:type="dxa"/>
          </w:tcPr>
          <w:p w:rsidR="00BF7EF7" w:rsidRPr="00BF7EF7" w:rsidRDefault="00BF7EF7" w:rsidP="00BF7EF7">
            <w:pPr>
              <w:rPr>
                <w:rFonts w:eastAsia="Calibri"/>
                <w:lang w:val="ru-RU"/>
              </w:rPr>
            </w:pPr>
          </w:p>
        </w:tc>
      </w:tr>
      <w:tr w:rsidR="00EF0A81" w:rsidRPr="00BF7EF7" w:rsidTr="00EF0A81">
        <w:tc>
          <w:tcPr>
            <w:tcW w:w="534" w:type="dxa"/>
          </w:tcPr>
          <w:p w:rsidR="00BF7EF7" w:rsidRPr="00BF7EF7" w:rsidRDefault="00C6188D" w:rsidP="00BF7EF7">
            <w:pPr>
              <w:rPr>
                <w:rFonts w:eastAsia="Calibri"/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4003" w:type="dxa"/>
          </w:tcPr>
          <w:p w:rsidR="00BF7EF7" w:rsidRPr="00BF7EF7" w:rsidRDefault="00BF7EF7" w:rsidP="00BF7EF7">
            <w:pPr>
              <w:rPr>
                <w:rFonts w:eastAsia="Calibri"/>
                <w:lang w:val="ru-RU"/>
              </w:rPr>
            </w:pPr>
            <w:r w:rsidRPr="00BF7EF7">
              <w:rPr>
                <w:lang w:val="ru-RU"/>
              </w:rPr>
              <w:t xml:space="preserve">Публикация </w:t>
            </w:r>
            <w:proofErr w:type="spellStart"/>
            <w:r w:rsidRPr="00BF7EF7">
              <w:rPr>
                <w:lang w:val="ru-RU"/>
              </w:rPr>
              <w:t>инфографических</w:t>
            </w:r>
            <w:proofErr w:type="spellEnd"/>
            <w:r w:rsidRPr="00BF7EF7">
              <w:rPr>
                <w:lang w:val="ru-RU"/>
              </w:rPr>
              <w:t xml:space="preserve"> и презентационных материалов в </w:t>
            </w:r>
            <w:proofErr w:type="spellStart"/>
            <w:r w:rsidRPr="00BF7EF7">
              <w:rPr>
                <w:lang w:val="ru-RU"/>
              </w:rPr>
              <w:t>спецразделе</w:t>
            </w:r>
            <w:proofErr w:type="spellEnd"/>
            <w:r w:rsidRPr="00BF7EF7">
              <w:rPr>
                <w:lang w:val="ru-RU"/>
              </w:rPr>
              <w:t xml:space="preserve"> «Фонд </w:t>
            </w:r>
            <w:proofErr w:type="spellStart"/>
            <w:r w:rsidRPr="00BF7EF7">
              <w:rPr>
                <w:lang w:val="ru-RU"/>
              </w:rPr>
              <w:t>Сколково</w:t>
            </w:r>
            <w:proofErr w:type="spellEnd"/>
            <w:r w:rsidRPr="00BF7EF7">
              <w:rPr>
                <w:lang w:val="ru-RU"/>
              </w:rPr>
              <w:t xml:space="preserve">», разработанных Исполнителем на основании предоставленной Заказчиком информации. Объем менее4500 печатных знаков за материал или 8 страниц презентации формата </w:t>
            </w:r>
            <w:r w:rsidRPr="00BF7EF7">
              <w:t>Power</w:t>
            </w:r>
            <w:r w:rsidRPr="00BF7EF7">
              <w:rPr>
                <w:lang w:val="ru-RU"/>
              </w:rPr>
              <w:t xml:space="preserve"> </w:t>
            </w:r>
            <w:r w:rsidRPr="00BF7EF7">
              <w:t>Point</w:t>
            </w:r>
            <w:r w:rsidRPr="00BF7EF7">
              <w:rPr>
                <w:lang w:val="ru-RU"/>
              </w:rPr>
              <w:t xml:space="preserve"> или аналогичного ему (не менее 1500 знаком на страницу)</w:t>
            </w:r>
            <w:proofErr w:type="gramStart"/>
            <w:r w:rsidRPr="00BF7EF7">
              <w:rPr>
                <w:lang w:val="ru-RU"/>
              </w:rPr>
              <w:t xml:space="preserve"> .</w:t>
            </w:r>
            <w:proofErr w:type="gramEnd"/>
            <w:r w:rsidRPr="00BF7EF7">
              <w:rPr>
                <w:lang w:val="ru-RU"/>
              </w:rPr>
              <w:t xml:space="preserve"> Специальных технологических требований к материалам не предусматривается.</w:t>
            </w:r>
          </w:p>
        </w:tc>
        <w:tc>
          <w:tcPr>
            <w:tcW w:w="992" w:type="dxa"/>
            <w:vAlign w:val="center"/>
          </w:tcPr>
          <w:p w:rsidR="00BF7EF7" w:rsidRPr="00BF7EF7" w:rsidRDefault="00BF7EF7" w:rsidP="00E10836">
            <w:pPr>
              <w:jc w:val="center"/>
              <w:rPr>
                <w:rFonts w:eastAsia="Calibri"/>
                <w:lang w:val="ru-RU"/>
              </w:rPr>
            </w:pPr>
            <w:proofErr w:type="gramStart"/>
            <w:r w:rsidRPr="00BF7EF7">
              <w:rPr>
                <w:lang w:val="ru-RU"/>
              </w:rPr>
              <w:t>ш</w:t>
            </w:r>
            <w:proofErr w:type="gramEnd"/>
            <w:r w:rsidRPr="00BF7EF7">
              <w:rPr>
                <w:lang w:val="ru-RU"/>
              </w:rPr>
              <w:t>т.</w:t>
            </w:r>
          </w:p>
        </w:tc>
        <w:tc>
          <w:tcPr>
            <w:tcW w:w="1418" w:type="dxa"/>
            <w:vAlign w:val="center"/>
          </w:tcPr>
          <w:p w:rsidR="00BF7EF7" w:rsidRPr="00BF7EF7" w:rsidRDefault="00BF7EF7" w:rsidP="00E10836">
            <w:pPr>
              <w:jc w:val="center"/>
              <w:rPr>
                <w:rFonts w:eastAsia="Calibri"/>
                <w:lang w:val="ru-RU"/>
              </w:rPr>
            </w:pPr>
            <w:r w:rsidRPr="00BF7EF7">
              <w:rPr>
                <w:lang w:val="ru-RU"/>
              </w:rPr>
              <w:t>24</w:t>
            </w:r>
          </w:p>
        </w:tc>
        <w:tc>
          <w:tcPr>
            <w:tcW w:w="1418" w:type="dxa"/>
            <w:vAlign w:val="center"/>
          </w:tcPr>
          <w:p w:rsidR="00BF7EF7" w:rsidRPr="00BF7EF7" w:rsidRDefault="00BF7EF7" w:rsidP="00E10836">
            <w:pPr>
              <w:jc w:val="center"/>
              <w:rPr>
                <w:rFonts w:eastAsia="Calibri"/>
                <w:lang w:val="ru-RU"/>
              </w:rPr>
            </w:pPr>
            <w:r w:rsidRPr="00BF7EF7">
              <w:rPr>
                <w:lang w:val="ru-RU"/>
              </w:rPr>
              <w:t>280 000</w:t>
            </w:r>
          </w:p>
        </w:tc>
        <w:tc>
          <w:tcPr>
            <w:tcW w:w="1134" w:type="dxa"/>
          </w:tcPr>
          <w:p w:rsidR="00BF7EF7" w:rsidRPr="00BF7EF7" w:rsidRDefault="00BF7EF7" w:rsidP="00BF7EF7">
            <w:pPr>
              <w:rPr>
                <w:rFonts w:eastAsia="Calibri"/>
                <w:lang w:val="ru-RU"/>
              </w:rPr>
            </w:pPr>
          </w:p>
        </w:tc>
        <w:tc>
          <w:tcPr>
            <w:tcW w:w="992" w:type="dxa"/>
          </w:tcPr>
          <w:p w:rsidR="00BF7EF7" w:rsidRPr="00BF7EF7" w:rsidRDefault="00BF7EF7" w:rsidP="00BF7EF7">
            <w:pPr>
              <w:rPr>
                <w:rFonts w:eastAsia="Calibri"/>
                <w:lang w:val="ru-RU"/>
              </w:rPr>
            </w:pPr>
          </w:p>
        </w:tc>
      </w:tr>
      <w:tr w:rsidR="00EF0A81" w:rsidRPr="00BF7EF7" w:rsidTr="00EF0A81">
        <w:tc>
          <w:tcPr>
            <w:tcW w:w="534" w:type="dxa"/>
          </w:tcPr>
          <w:p w:rsidR="00BF7EF7" w:rsidRPr="00BF7EF7" w:rsidRDefault="00C6188D" w:rsidP="00BF7EF7">
            <w:pPr>
              <w:rPr>
                <w:rFonts w:eastAsia="Calibri"/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4003" w:type="dxa"/>
          </w:tcPr>
          <w:p w:rsidR="00BF7EF7" w:rsidRPr="00BF7EF7" w:rsidRDefault="00BF7EF7" w:rsidP="00BF7EF7">
            <w:pPr>
              <w:rPr>
                <w:rFonts w:eastAsia="Calibri"/>
                <w:lang w:val="ru-RU"/>
              </w:rPr>
            </w:pPr>
            <w:r w:rsidRPr="00BF7EF7">
              <w:rPr>
                <w:lang w:val="ru-RU"/>
              </w:rPr>
              <w:t xml:space="preserve">Подготовка (согласование со спикером времени проведения интервью, написание вопросов, сбор и обработка первичной информации, составление и утверждение брифа интервью, проведение встречи-беседы) и размещение материалов интервью на сайте СМИ с представителями Заказчика в </w:t>
            </w:r>
            <w:proofErr w:type="spellStart"/>
            <w:r w:rsidRPr="00BF7EF7">
              <w:rPr>
                <w:lang w:val="ru-RU"/>
              </w:rPr>
              <w:t>спецразделе</w:t>
            </w:r>
            <w:proofErr w:type="spellEnd"/>
            <w:r w:rsidRPr="00BF7EF7">
              <w:rPr>
                <w:lang w:val="ru-RU"/>
              </w:rPr>
              <w:t xml:space="preserve"> «Фонд </w:t>
            </w:r>
            <w:proofErr w:type="spellStart"/>
            <w:r w:rsidRPr="00BF7EF7">
              <w:rPr>
                <w:lang w:val="ru-RU"/>
              </w:rPr>
              <w:t>Сколково</w:t>
            </w:r>
            <w:proofErr w:type="spellEnd"/>
            <w:r w:rsidRPr="00BF7EF7">
              <w:rPr>
                <w:lang w:val="ru-RU"/>
              </w:rPr>
              <w:t>»</w:t>
            </w:r>
          </w:p>
        </w:tc>
        <w:tc>
          <w:tcPr>
            <w:tcW w:w="992" w:type="dxa"/>
            <w:vAlign w:val="center"/>
          </w:tcPr>
          <w:p w:rsidR="00BF7EF7" w:rsidRPr="00BF7EF7" w:rsidRDefault="00BF7EF7" w:rsidP="00E10836">
            <w:pPr>
              <w:jc w:val="center"/>
              <w:rPr>
                <w:rFonts w:eastAsia="Calibri"/>
                <w:lang w:val="ru-RU"/>
              </w:rPr>
            </w:pPr>
            <w:r w:rsidRPr="00BF7EF7">
              <w:rPr>
                <w:lang w:val="ru-RU"/>
              </w:rPr>
              <w:t>шт.</w:t>
            </w:r>
          </w:p>
        </w:tc>
        <w:tc>
          <w:tcPr>
            <w:tcW w:w="1418" w:type="dxa"/>
            <w:vAlign w:val="center"/>
          </w:tcPr>
          <w:p w:rsidR="00BF7EF7" w:rsidRPr="00BF7EF7" w:rsidRDefault="00BF7EF7" w:rsidP="00E10836">
            <w:pPr>
              <w:jc w:val="center"/>
              <w:rPr>
                <w:rFonts w:eastAsia="Calibri"/>
                <w:lang w:val="ru-RU"/>
              </w:rPr>
            </w:pPr>
            <w:r w:rsidRPr="00BF7EF7">
              <w:rPr>
                <w:lang w:val="ru-RU"/>
              </w:rPr>
              <w:t>12</w:t>
            </w:r>
          </w:p>
        </w:tc>
        <w:tc>
          <w:tcPr>
            <w:tcW w:w="1418" w:type="dxa"/>
            <w:vAlign w:val="center"/>
          </w:tcPr>
          <w:p w:rsidR="00BF7EF7" w:rsidRPr="00BF7EF7" w:rsidRDefault="00BF7EF7" w:rsidP="00E10836">
            <w:pPr>
              <w:jc w:val="center"/>
              <w:rPr>
                <w:rFonts w:eastAsia="Calibri"/>
                <w:lang w:val="ru-RU"/>
              </w:rPr>
            </w:pPr>
            <w:r w:rsidRPr="00BF7EF7">
              <w:rPr>
                <w:lang w:val="ru-RU"/>
              </w:rPr>
              <w:t>30 000</w:t>
            </w:r>
          </w:p>
        </w:tc>
        <w:tc>
          <w:tcPr>
            <w:tcW w:w="1134" w:type="dxa"/>
          </w:tcPr>
          <w:p w:rsidR="00BF7EF7" w:rsidRPr="00BF7EF7" w:rsidRDefault="00BF7EF7" w:rsidP="00BF7EF7">
            <w:pPr>
              <w:rPr>
                <w:rFonts w:eastAsia="Calibri"/>
                <w:lang w:val="ru-RU"/>
              </w:rPr>
            </w:pPr>
          </w:p>
        </w:tc>
        <w:tc>
          <w:tcPr>
            <w:tcW w:w="992" w:type="dxa"/>
          </w:tcPr>
          <w:p w:rsidR="00BF7EF7" w:rsidRPr="00BF7EF7" w:rsidRDefault="00BF7EF7" w:rsidP="00BF7EF7">
            <w:pPr>
              <w:rPr>
                <w:rFonts w:eastAsia="Calibri"/>
                <w:lang w:val="ru-RU"/>
              </w:rPr>
            </w:pPr>
          </w:p>
        </w:tc>
      </w:tr>
      <w:tr w:rsidR="00E10836" w:rsidRPr="00BF7EF7" w:rsidTr="00EF0A81">
        <w:tc>
          <w:tcPr>
            <w:tcW w:w="534" w:type="dxa"/>
          </w:tcPr>
          <w:p w:rsidR="00E10836" w:rsidRPr="00BF7EF7" w:rsidRDefault="00E10836" w:rsidP="00BF7EF7">
            <w:pPr>
              <w:rPr>
                <w:lang w:val="ru-RU"/>
              </w:rPr>
            </w:pPr>
          </w:p>
        </w:tc>
        <w:tc>
          <w:tcPr>
            <w:tcW w:w="4003" w:type="dxa"/>
          </w:tcPr>
          <w:p w:rsidR="00E10836" w:rsidRPr="00BF7EF7" w:rsidRDefault="00E10836" w:rsidP="00BF7EF7">
            <w:pPr>
              <w:rPr>
                <w:lang w:val="ru-RU"/>
              </w:rPr>
            </w:pPr>
            <w:r>
              <w:rPr>
                <w:lang w:val="ru-RU"/>
              </w:rPr>
              <w:t>Итого за весь период</w:t>
            </w:r>
            <w:r w:rsidR="00C6188D">
              <w:rPr>
                <w:lang w:val="ru-RU"/>
              </w:rPr>
              <w:t xml:space="preserve"> действия Договора</w:t>
            </w:r>
            <w:r>
              <w:rPr>
                <w:lang w:val="ru-RU"/>
              </w:rPr>
              <w:t>:</w:t>
            </w:r>
          </w:p>
        </w:tc>
        <w:tc>
          <w:tcPr>
            <w:tcW w:w="992" w:type="dxa"/>
            <w:vAlign w:val="center"/>
          </w:tcPr>
          <w:p w:rsidR="00E10836" w:rsidRPr="00BF7EF7" w:rsidRDefault="00E10836" w:rsidP="00E10836">
            <w:pPr>
              <w:jc w:val="center"/>
              <w:rPr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E10836" w:rsidRPr="00BF7EF7" w:rsidRDefault="00E10836" w:rsidP="00E10836">
            <w:pPr>
              <w:jc w:val="center"/>
              <w:rPr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E10836" w:rsidRPr="00BF7EF7" w:rsidRDefault="00E10836" w:rsidP="00E10836">
            <w:pPr>
              <w:jc w:val="center"/>
              <w:rPr>
                <w:lang w:val="ru-RU"/>
              </w:rPr>
            </w:pPr>
          </w:p>
        </w:tc>
        <w:tc>
          <w:tcPr>
            <w:tcW w:w="1134" w:type="dxa"/>
          </w:tcPr>
          <w:p w:rsidR="00E10836" w:rsidRPr="00BF7EF7" w:rsidRDefault="00E10836" w:rsidP="00BF7EF7">
            <w:pPr>
              <w:rPr>
                <w:rFonts w:eastAsia="Calibri"/>
                <w:lang w:val="ru-RU"/>
              </w:rPr>
            </w:pPr>
          </w:p>
        </w:tc>
        <w:tc>
          <w:tcPr>
            <w:tcW w:w="992" w:type="dxa"/>
          </w:tcPr>
          <w:p w:rsidR="00E10836" w:rsidRPr="00BF7EF7" w:rsidRDefault="00E10836" w:rsidP="00BF7EF7">
            <w:pPr>
              <w:rPr>
                <w:rFonts w:eastAsia="Calibri"/>
                <w:lang w:val="ru-RU"/>
              </w:rPr>
            </w:pPr>
          </w:p>
        </w:tc>
      </w:tr>
    </w:tbl>
    <w:p w:rsidR="00D024D3" w:rsidRPr="00B91F4C" w:rsidRDefault="00D024D3" w:rsidP="00D024D3">
      <w:pPr>
        <w:rPr>
          <w:sz w:val="24"/>
          <w:szCs w:val="24"/>
          <w:lang w:val="ru-RU" w:eastAsia="ru-RU"/>
        </w:rPr>
      </w:pPr>
    </w:p>
    <w:p w:rsidR="00EF0A81" w:rsidRDefault="00EF0A81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D024D3" w:rsidRDefault="00780025" w:rsidP="00363697">
      <w:pPr>
        <w:spacing w:before="120" w:line="240" w:lineRule="atLeast"/>
        <w:ind w:firstLine="708"/>
        <w:rPr>
          <w:sz w:val="24"/>
          <w:szCs w:val="24"/>
          <w:u w:val="single"/>
          <w:lang w:val="ru-RU" w:eastAsia="x-none"/>
        </w:rPr>
      </w:pPr>
      <w:proofErr w:type="gramStart"/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9941B2">
        <w:rPr>
          <w:sz w:val="24"/>
          <w:szCs w:val="24"/>
          <w:lang w:val="ru-RU" w:eastAsia="ru-RU"/>
        </w:rPr>
        <w:t xml:space="preserve">оказать услуги </w:t>
      </w:r>
      <w:r w:rsidR="00E10836" w:rsidRPr="00E10836">
        <w:rPr>
          <w:sz w:val="24"/>
          <w:szCs w:val="24"/>
          <w:lang w:val="ru-RU" w:eastAsia="ru-RU"/>
        </w:rPr>
        <w:t>разработке и реализации комплексной коммуникационной кампании в электронном СМИ для нужд</w:t>
      </w:r>
      <w:r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lastRenderedPageBreak/>
        <w:t xml:space="preserve">по </w:t>
      </w:r>
      <w:r>
        <w:rPr>
          <w:sz w:val="24"/>
          <w:szCs w:val="24"/>
          <w:lang w:val="ru-RU" w:eastAsia="ru-RU"/>
        </w:rPr>
        <w:t>цене: ___________,__</w:t>
      </w:r>
      <w:r w:rsidRPr="001B772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руб. (_____</w:t>
      </w:r>
      <w:r w:rsidRPr="001B772B">
        <w:rPr>
          <w:sz w:val="24"/>
          <w:szCs w:val="24"/>
          <w:lang w:val="ru-RU" w:eastAsia="ru-RU"/>
        </w:rPr>
        <w:t xml:space="preserve"> , </w:t>
      </w:r>
      <w:r>
        <w:rPr>
          <w:sz w:val="24"/>
          <w:szCs w:val="24"/>
          <w:lang w:val="ru-RU" w:eastAsia="ru-RU"/>
        </w:rPr>
        <w:t>__ руб. __ коп.</w:t>
      </w:r>
      <w:r w:rsidRPr="001B772B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____% — </w:t>
      </w:r>
      <w:r w:rsidRPr="008B1AA1">
        <w:rPr>
          <w:sz w:val="24"/>
          <w:szCs w:val="24"/>
          <w:lang w:val="ru-RU" w:eastAsia="ru-RU"/>
        </w:rPr>
        <w:t>___________,__ руб. (_____ , __ руб. __ коп.</w:t>
      </w:r>
      <w:r w:rsidRPr="001B772B">
        <w:rPr>
          <w:sz w:val="24"/>
          <w:szCs w:val="24"/>
          <w:lang w:val="ru-RU" w:eastAsia="ru-RU"/>
        </w:rPr>
        <w:t>)</w:t>
      </w:r>
      <w:proofErr w:type="gramEnd"/>
      <w:r w:rsidRPr="001B772B">
        <w:rPr>
          <w:sz w:val="24"/>
          <w:szCs w:val="24"/>
          <w:lang w:val="ru-RU" w:eastAsia="ru-RU"/>
        </w:rPr>
        <w:t xml:space="preserve">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9941B2">
        <w:rPr>
          <w:sz w:val="24"/>
          <w:szCs w:val="24"/>
          <w:lang w:val="ru-RU" w:eastAsia="x-none"/>
        </w:rPr>
        <w:t>оказанием услуг</w:t>
      </w:r>
      <w:r>
        <w:rPr>
          <w:sz w:val="24"/>
          <w:szCs w:val="24"/>
          <w:lang w:val="ru-RU" w:eastAsia="x-none"/>
        </w:rPr>
        <w:t xml:space="preserve">, </w:t>
      </w:r>
      <w:r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>.</w:t>
      </w:r>
    </w:p>
    <w:p w:rsidR="00780025" w:rsidRDefault="00780025" w:rsidP="00780025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</w:p>
    <w:p w:rsidR="001C0535" w:rsidRPr="00615DDE" w:rsidRDefault="001C0535" w:rsidP="00780025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  <w:r w:rsidRPr="00615DDE">
        <w:rPr>
          <w:sz w:val="24"/>
          <w:szCs w:val="24"/>
          <w:u w:val="single"/>
          <w:lang w:val="ru-RU" w:eastAsia="x-none"/>
        </w:rPr>
        <w:t>Приложения к заявке:</w:t>
      </w:r>
    </w:p>
    <w:p w:rsidR="003E7027" w:rsidRDefault="000D1048" w:rsidP="00E10836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Копии документов</w:t>
      </w:r>
      <w:r w:rsidRPr="003254E1">
        <w:rPr>
          <w:sz w:val="24"/>
          <w:szCs w:val="24"/>
          <w:lang w:val="ru-RU" w:eastAsia="x-none"/>
        </w:rPr>
        <w:t xml:space="preserve"> </w:t>
      </w:r>
      <w:r>
        <w:rPr>
          <w:sz w:val="24"/>
          <w:szCs w:val="24"/>
          <w:lang w:val="ru-RU" w:eastAsia="x-none"/>
        </w:rPr>
        <w:t xml:space="preserve">в соответствии </w:t>
      </w:r>
      <w:r w:rsidRPr="003254E1">
        <w:rPr>
          <w:sz w:val="24"/>
          <w:szCs w:val="24"/>
          <w:lang w:val="ru-RU" w:eastAsia="x-none"/>
        </w:rPr>
        <w:t xml:space="preserve">с </w:t>
      </w:r>
      <w:r w:rsidR="003E7027">
        <w:rPr>
          <w:sz w:val="24"/>
          <w:szCs w:val="24"/>
          <w:lang w:val="ru-RU" w:eastAsia="x-none"/>
        </w:rPr>
        <w:t xml:space="preserve">требованиями </w:t>
      </w:r>
      <w:r w:rsidRPr="003254E1">
        <w:rPr>
          <w:sz w:val="24"/>
          <w:szCs w:val="24"/>
          <w:lang w:val="ru-RU" w:eastAsia="x-none"/>
        </w:rPr>
        <w:t>подпункт</w:t>
      </w:r>
      <w:r w:rsidR="003E7027">
        <w:rPr>
          <w:sz w:val="24"/>
          <w:szCs w:val="24"/>
          <w:lang w:val="ru-RU" w:eastAsia="x-none"/>
        </w:rPr>
        <w:t>ов</w:t>
      </w:r>
      <w:r w:rsidRPr="003254E1">
        <w:rPr>
          <w:sz w:val="24"/>
          <w:szCs w:val="24"/>
          <w:lang w:val="ru-RU" w:eastAsia="x-none"/>
        </w:rPr>
        <w:t xml:space="preserve"> </w:t>
      </w:r>
      <w:r>
        <w:rPr>
          <w:sz w:val="24"/>
          <w:szCs w:val="24"/>
          <w:lang w:eastAsia="x-none"/>
        </w:rPr>
        <w:t>a</w:t>
      </w:r>
      <w:r w:rsidRPr="000D1048">
        <w:rPr>
          <w:sz w:val="24"/>
          <w:szCs w:val="24"/>
          <w:lang w:val="ru-RU" w:eastAsia="x-none"/>
        </w:rPr>
        <w:t xml:space="preserve">, </w:t>
      </w:r>
      <w:r>
        <w:rPr>
          <w:sz w:val="24"/>
          <w:szCs w:val="24"/>
          <w:lang w:eastAsia="x-none"/>
        </w:rPr>
        <w:t>b</w:t>
      </w:r>
      <w:r w:rsidR="000A3C47">
        <w:rPr>
          <w:sz w:val="24"/>
          <w:szCs w:val="24"/>
          <w:lang w:val="ru-RU" w:eastAsia="x-none"/>
        </w:rPr>
        <w:t>, с</w:t>
      </w:r>
      <w:bookmarkStart w:id="6" w:name="_GoBack"/>
      <w:bookmarkEnd w:id="6"/>
      <w:r w:rsidRPr="003254E1">
        <w:rPr>
          <w:sz w:val="24"/>
          <w:szCs w:val="24"/>
          <w:lang w:val="ru-RU" w:eastAsia="x-none"/>
        </w:rPr>
        <w:t xml:space="preserve"> пункт</w:t>
      </w:r>
      <w:r w:rsidR="00E10836">
        <w:rPr>
          <w:sz w:val="24"/>
          <w:szCs w:val="24"/>
          <w:lang w:val="ru-RU" w:eastAsia="x-none"/>
        </w:rPr>
        <w:t>а</w:t>
      </w:r>
      <w:r w:rsidRPr="003254E1">
        <w:rPr>
          <w:sz w:val="24"/>
          <w:szCs w:val="24"/>
          <w:lang w:val="ru-RU" w:eastAsia="x-none"/>
        </w:rPr>
        <w:t xml:space="preserve"> 2 части 2</w:t>
      </w:r>
      <w:r>
        <w:rPr>
          <w:sz w:val="24"/>
          <w:szCs w:val="24"/>
          <w:lang w:val="ru-RU" w:eastAsia="x-none"/>
        </w:rPr>
        <w:t xml:space="preserve"> Извещения № </w:t>
      </w:r>
      <w:r w:rsidR="00E10836" w:rsidRPr="00E10836">
        <w:rPr>
          <w:sz w:val="24"/>
          <w:szCs w:val="24"/>
          <w:lang w:val="ru-RU" w:eastAsia="x-none"/>
        </w:rPr>
        <w:t>14-70400/01</w:t>
      </w:r>
      <w:r>
        <w:rPr>
          <w:sz w:val="24"/>
          <w:szCs w:val="24"/>
          <w:lang w:val="ru-RU" w:eastAsia="x-none"/>
        </w:rPr>
        <w:t xml:space="preserve"> на _____ листах.</w:t>
      </w:r>
    </w:p>
    <w:p w:rsidR="000D1048" w:rsidRDefault="003E7027" w:rsidP="003E7027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Анкета участника Процедуры закупки в соответствии с Приложением 3 к Извещению </w:t>
      </w:r>
      <w:r w:rsidR="000D1048">
        <w:rPr>
          <w:sz w:val="24"/>
          <w:szCs w:val="24"/>
          <w:lang w:val="ru-RU" w:eastAsia="x-none"/>
        </w:rPr>
        <w:t xml:space="preserve"> </w:t>
      </w:r>
      <w:r w:rsidRPr="003E7027">
        <w:rPr>
          <w:sz w:val="24"/>
          <w:szCs w:val="24"/>
          <w:lang w:val="ru-RU" w:eastAsia="x-none"/>
        </w:rPr>
        <w:t>№ 14-70400/01 на _____ листах</w:t>
      </w:r>
      <w:r>
        <w:rPr>
          <w:sz w:val="24"/>
          <w:szCs w:val="24"/>
          <w:lang w:val="ru-RU" w:eastAsia="x-none"/>
        </w:rPr>
        <w:t>.</w:t>
      </w:r>
    </w:p>
    <w:p w:rsidR="00B90DEC" w:rsidRPr="007A45DD" w:rsidRDefault="00363697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7166DB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7166DB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B84AF7" w:rsidRPr="00471647" w:rsidRDefault="00120A7B" w:rsidP="007166DB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79E4"/>
    <w:rsid w:val="00021E8D"/>
    <w:rsid w:val="0004400D"/>
    <w:rsid w:val="00056B07"/>
    <w:rsid w:val="00060C4C"/>
    <w:rsid w:val="00067791"/>
    <w:rsid w:val="00080C7A"/>
    <w:rsid w:val="00082C47"/>
    <w:rsid w:val="000A3C47"/>
    <w:rsid w:val="000B1790"/>
    <w:rsid w:val="000B262C"/>
    <w:rsid w:val="000C0132"/>
    <w:rsid w:val="000C09F5"/>
    <w:rsid w:val="000C312C"/>
    <w:rsid w:val="000C7F7A"/>
    <w:rsid w:val="000D1048"/>
    <w:rsid w:val="001169C0"/>
    <w:rsid w:val="0011772C"/>
    <w:rsid w:val="00120A7B"/>
    <w:rsid w:val="00122ECD"/>
    <w:rsid w:val="00135D5D"/>
    <w:rsid w:val="00162397"/>
    <w:rsid w:val="001746F2"/>
    <w:rsid w:val="00186B61"/>
    <w:rsid w:val="00191303"/>
    <w:rsid w:val="0019453E"/>
    <w:rsid w:val="001B1B97"/>
    <w:rsid w:val="001B2295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7FA0"/>
    <w:rsid w:val="002943F0"/>
    <w:rsid w:val="002B5C64"/>
    <w:rsid w:val="0031126C"/>
    <w:rsid w:val="00315287"/>
    <w:rsid w:val="00324D77"/>
    <w:rsid w:val="00332142"/>
    <w:rsid w:val="00353D7E"/>
    <w:rsid w:val="00363697"/>
    <w:rsid w:val="003A6DF4"/>
    <w:rsid w:val="003C6667"/>
    <w:rsid w:val="003D180A"/>
    <w:rsid w:val="003E7027"/>
    <w:rsid w:val="003E7EE3"/>
    <w:rsid w:val="003F70CE"/>
    <w:rsid w:val="00427CD2"/>
    <w:rsid w:val="004330D2"/>
    <w:rsid w:val="004467F7"/>
    <w:rsid w:val="00471647"/>
    <w:rsid w:val="00481521"/>
    <w:rsid w:val="00483F35"/>
    <w:rsid w:val="004F0812"/>
    <w:rsid w:val="0052187C"/>
    <w:rsid w:val="0053405A"/>
    <w:rsid w:val="00566806"/>
    <w:rsid w:val="005725D0"/>
    <w:rsid w:val="005A3C45"/>
    <w:rsid w:val="005B3EE5"/>
    <w:rsid w:val="005C0446"/>
    <w:rsid w:val="005D5BD2"/>
    <w:rsid w:val="005E15F1"/>
    <w:rsid w:val="005E36E6"/>
    <w:rsid w:val="00613DCC"/>
    <w:rsid w:val="00615DDE"/>
    <w:rsid w:val="00654339"/>
    <w:rsid w:val="00665A59"/>
    <w:rsid w:val="006A76E7"/>
    <w:rsid w:val="006C0615"/>
    <w:rsid w:val="006D1A0E"/>
    <w:rsid w:val="006D77FA"/>
    <w:rsid w:val="006E1146"/>
    <w:rsid w:val="00706EF3"/>
    <w:rsid w:val="007166DB"/>
    <w:rsid w:val="00724F28"/>
    <w:rsid w:val="007473C6"/>
    <w:rsid w:val="0075506A"/>
    <w:rsid w:val="00755639"/>
    <w:rsid w:val="00780025"/>
    <w:rsid w:val="007A2D57"/>
    <w:rsid w:val="007B0A38"/>
    <w:rsid w:val="007C065B"/>
    <w:rsid w:val="007D46A0"/>
    <w:rsid w:val="007E1773"/>
    <w:rsid w:val="007F4B46"/>
    <w:rsid w:val="007F62A5"/>
    <w:rsid w:val="008146E0"/>
    <w:rsid w:val="008235F5"/>
    <w:rsid w:val="00834931"/>
    <w:rsid w:val="00856654"/>
    <w:rsid w:val="008630E9"/>
    <w:rsid w:val="00882B05"/>
    <w:rsid w:val="008A6FFB"/>
    <w:rsid w:val="008C57D1"/>
    <w:rsid w:val="008C6B3F"/>
    <w:rsid w:val="008F5CAA"/>
    <w:rsid w:val="009312CB"/>
    <w:rsid w:val="00933192"/>
    <w:rsid w:val="00950273"/>
    <w:rsid w:val="00987590"/>
    <w:rsid w:val="009941B2"/>
    <w:rsid w:val="009C76AA"/>
    <w:rsid w:val="009D3F50"/>
    <w:rsid w:val="009F0888"/>
    <w:rsid w:val="009F1CB3"/>
    <w:rsid w:val="00A33A1E"/>
    <w:rsid w:val="00A55C8C"/>
    <w:rsid w:val="00A6283A"/>
    <w:rsid w:val="00A81BBE"/>
    <w:rsid w:val="00A93463"/>
    <w:rsid w:val="00A94B76"/>
    <w:rsid w:val="00AA03C8"/>
    <w:rsid w:val="00AC2382"/>
    <w:rsid w:val="00AD691C"/>
    <w:rsid w:val="00AE153F"/>
    <w:rsid w:val="00AE537E"/>
    <w:rsid w:val="00AE5D47"/>
    <w:rsid w:val="00AF6082"/>
    <w:rsid w:val="00B233FA"/>
    <w:rsid w:val="00B624C4"/>
    <w:rsid w:val="00B844E3"/>
    <w:rsid w:val="00B84AF7"/>
    <w:rsid w:val="00B87A06"/>
    <w:rsid w:val="00B87E19"/>
    <w:rsid w:val="00B90DEC"/>
    <w:rsid w:val="00BC6A82"/>
    <w:rsid w:val="00BD4711"/>
    <w:rsid w:val="00BE389B"/>
    <w:rsid w:val="00BF7EF7"/>
    <w:rsid w:val="00C01197"/>
    <w:rsid w:val="00C16F64"/>
    <w:rsid w:val="00C2318D"/>
    <w:rsid w:val="00C265A9"/>
    <w:rsid w:val="00C31C88"/>
    <w:rsid w:val="00C6188D"/>
    <w:rsid w:val="00C716F2"/>
    <w:rsid w:val="00C724F9"/>
    <w:rsid w:val="00C750C5"/>
    <w:rsid w:val="00C86F43"/>
    <w:rsid w:val="00CE5519"/>
    <w:rsid w:val="00CF0780"/>
    <w:rsid w:val="00CF25E7"/>
    <w:rsid w:val="00D024D3"/>
    <w:rsid w:val="00D05F4F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10836"/>
    <w:rsid w:val="00E23937"/>
    <w:rsid w:val="00E274E7"/>
    <w:rsid w:val="00E34BC2"/>
    <w:rsid w:val="00E437CF"/>
    <w:rsid w:val="00E50879"/>
    <w:rsid w:val="00E74B06"/>
    <w:rsid w:val="00E849BA"/>
    <w:rsid w:val="00E90F00"/>
    <w:rsid w:val="00EA775D"/>
    <w:rsid w:val="00EB439F"/>
    <w:rsid w:val="00ED2424"/>
    <w:rsid w:val="00EE3F77"/>
    <w:rsid w:val="00EF0A81"/>
    <w:rsid w:val="00EF6ED7"/>
    <w:rsid w:val="00F51ACD"/>
    <w:rsid w:val="00F563AE"/>
    <w:rsid w:val="00F60EEE"/>
    <w:rsid w:val="00F76F77"/>
    <w:rsid w:val="00FB71F6"/>
    <w:rsid w:val="00FD08CE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BF7EF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BF7EF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956</Words>
  <Characters>5451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9</cp:revision>
  <dcterms:created xsi:type="dcterms:W3CDTF">2014-01-22T14:27:00Z</dcterms:created>
  <dcterms:modified xsi:type="dcterms:W3CDTF">2014-01-23T08:18:00Z</dcterms:modified>
</cp:coreProperties>
</file>