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</w:t>
      </w:r>
      <w:r w:rsidR="00E75A82" w:rsidRPr="00B11BA3">
        <w:rPr>
          <w:rFonts w:eastAsia="Calibri"/>
          <w:lang w:eastAsia="en-US"/>
        </w:rPr>
        <w:t>«</w:t>
      </w:r>
      <w:r w:rsidR="00FE73B1">
        <w:rPr>
          <w:rFonts w:eastAsia="Calibri"/>
          <w:lang w:eastAsia="en-US"/>
        </w:rPr>
        <w:t>27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FE73B1">
        <w:rPr>
          <w:rFonts w:eastAsia="Calibri"/>
          <w:lang w:eastAsia="en-US"/>
        </w:rPr>
        <w:t xml:space="preserve">января </w:t>
      </w:r>
      <w:r w:rsidR="00184B74">
        <w:rPr>
          <w:rFonts w:eastAsia="Calibri"/>
          <w:lang w:eastAsia="en-US"/>
        </w:rPr>
        <w:t xml:space="preserve"> </w:t>
      </w:r>
      <w:r w:rsidR="00E75A82" w:rsidRPr="00B11BA3">
        <w:rPr>
          <w:rFonts w:eastAsia="Calibri"/>
          <w:lang w:eastAsia="en-US"/>
        </w:rPr>
        <w:t>201</w:t>
      </w:r>
      <w:r w:rsidR="00FE73B1">
        <w:rPr>
          <w:rFonts w:eastAsia="Calibri"/>
          <w:lang w:eastAsia="en-US"/>
        </w:rPr>
        <w:t>4</w:t>
      </w:r>
      <w:r w:rsidR="00E75A82" w:rsidRPr="00B11BA3">
        <w:rPr>
          <w:rFonts w:eastAsia="Calibri"/>
          <w:lang w:eastAsia="en-US"/>
        </w:rPr>
        <w:t xml:space="preserve"> г.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7B5126">
        <w:rPr>
          <w:rFonts w:eastAsia="Calibri"/>
          <w:b/>
          <w:lang w:eastAsia="en-US"/>
        </w:rPr>
        <w:t>1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FE73B1">
        <w:rPr>
          <w:rFonts w:eastAsia="Calibri"/>
          <w:b/>
          <w:lang w:eastAsia="en-US"/>
        </w:rPr>
        <w:t>27</w:t>
      </w:r>
      <w:r w:rsidR="0078060B">
        <w:rPr>
          <w:rFonts w:eastAsia="Calibri"/>
          <w:b/>
          <w:lang w:eastAsia="en-US"/>
        </w:rPr>
        <w:t xml:space="preserve"> </w:t>
      </w:r>
      <w:r w:rsidR="00FE73B1">
        <w:rPr>
          <w:rFonts w:eastAsia="Calibri"/>
          <w:b/>
          <w:lang w:eastAsia="en-US"/>
        </w:rPr>
        <w:t xml:space="preserve">января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DD55FF" w:rsidRPr="00DD55FF" w:rsidRDefault="00431FE3" w:rsidP="001F7614">
      <w:pPr>
        <w:jc w:val="both"/>
        <w:rPr>
          <w:bCs/>
        </w:rPr>
      </w:pPr>
      <w:r>
        <w:rPr>
          <w:rFonts w:eastAsia="Calibri"/>
          <w:b/>
          <w:lang w:eastAsia="en-US"/>
        </w:rPr>
        <w:t xml:space="preserve"> </w:t>
      </w:r>
      <w:r w:rsidR="004D3730">
        <w:rPr>
          <w:rFonts w:eastAsia="Calibri"/>
          <w:b/>
          <w:u w:val="single"/>
        </w:rPr>
        <w:t xml:space="preserve"> </w:t>
      </w:r>
      <w:r w:rsidR="00DD55FF" w:rsidRPr="00DD55FF">
        <w:rPr>
          <w:rFonts w:eastAsia="Calibri"/>
          <w:b/>
          <w:u w:val="single"/>
        </w:rPr>
        <w:t xml:space="preserve">Повестка дня: </w:t>
      </w:r>
      <w:r w:rsidR="00DD55FF" w:rsidRPr="00DD55FF">
        <w:rPr>
          <w:lang w:eastAsia="en-US"/>
        </w:rPr>
        <w:t xml:space="preserve"> </w:t>
      </w:r>
      <w:r w:rsidR="00DD55FF" w:rsidRPr="00DD55FF">
        <w:rPr>
          <w:bCs/>
        </w:rPr>
        <w:t xml:space="preserve"> </w:t>
      </w:r>
    </w:p>
    <w:p w:rsidR="00DD55FF" w:rsidRPr="00DD55FF" w:rsidRDefault="00DD55FF" w:rsidP="00DD55FF">
      <w:pPr>
        <w:contextualSpacing/>
        <w:jc w:val="both"/>
      </w:pPr>
      <w:r w:rsidRPr="00DD55FF">
        <w:rPr>
          <w:bCs/>
        </w:rPr>
        <w:t>1.Рассмотрение и оценка Заявок, поступивших на участие в открытом Запросе цен (Извещ</w:t>
      </w:r>
      <w:r w:rsidRPr="00DD55FF">
        <w:rPr>
          <w:bCs/>
        </w:rPr>
        <w:t>е</w:t>
      </w:r>
      <w:r w:rsidRPr="00DD55FF">
        <w:rPr>
          <w:bCs/>
        </w:rPr>
        <w:t>ние № 14-50104/02 от 17.01.2014г.) на право</w:t>
      </w:r>
      <w:r w:rsidRPr="00DD55FF">
        <w:t xml:space="preserve"> заключения договора  аренды транспортных средств с экипажем для нужд Общества с ограниченной ответственностью «Объединенная дирекция по проектированию и строительству Центра разработки и коммерциализации н</w:t>
      </w:r>
      <w:r w:rsidRPr="00DD55FF">
        <w:t>о</w:t>
      </w:r>
      <w:r w:rsidRPr="00DD55FF">
        <w:t>вых технологий (инновационного центра «Сколково»)».</w:t>
      </w:r>
    </w:p>
    <w:p w:rsidR="00DD55FF" w:rsidRPr="00DD55FF" w:rsidRDefault="00DD55FF" w:rsidP="00DD55FF">
      <w:pPr>
        <w:ind w:left="720"/>
        <w:jc w:val="both"/>
        <w:rPr>
          <w:rFonts w:eastAsia="Calibri"/>
          <w:b/>
        </w:rPr>
      </w:pPr>
      <w:r w:rsidRPr="00DD55FF">
        <w:rPr>
          <w:rFonts w:eastAsia="Calibri"/>
          <w:lang w:eastAsia="en-US"/>
        </w:rPr>
        <w:t xml:space="preserve"> </w:t>
      </w:r>
    </w:p>
    <w:p w:rsidR="00DD55FF" w:rsidRPr="00DD55FF" w:rsidRDefault="00DD55FF" w:rsidP="00DD55FF">
      <w:pPr>
        <w:tabs>
          <w:tab w:val="left" w:pos="7302"/>
        </w:tabs>
        <w:jc w:val="both"/>
        <w:rPr>
          <w:rFonts w:eastAsia="Calibri"/>
          <w:b/>
        </w:rPr>
      </w:pPr>
      <w:r w:rsidRPr="00DD55FF">
        <w:rPr>
          <w:rFonts w:eastAsia="Calibri"/>
          <w:b/>
        </w:rPr>
        <w:t xml:space="preserve">По первому вопросу: </w:t>
      </w:r>
      <w:r w:rsidRPr="00DD55FF">
        <w:rPr>
          <w:rFonts w:eastAsia="Calibri"/>
          <w:b/>
        </w:rPr>
        <w:tab/>
      </w:r>
    </w:p>
    <w:p w:rsidR="00DD55FF" w:rsidRPr="00DD55FF" w:rsidRDefault="00DD55FF" w:rsidP="00DD55FF">
      <w:pPr>
        <w:contextualSpacing/>
        <w:jc w:val="both"/>
        <w:rPr>
          <w:rFonts w:eastAsia="Calibri"/>
          <w:lang w:eastAsia="en-US"/>
        </w:rPr>
      </w:pPr>
      <w:r w:rsidRPr="00DD55FF">
        <w:rPr>
          <w:rFonts w:eastAsia="Calibri"/>
          <w:b/>
        </w:rPr>
        <w:t xml:space="preserve">Слушали:  </w:t>
      </w:r>
      <w:r w:rsidRPr="00DD55FF">
        <w:rPr>
          <w:rFonts w:eastAsia="Calibri"/>
        </w:rPr>
        <w:t xml:space="preserve"> сообщение Секретаря Рабочей группы о закупке аренды транспортных средств с экипажем </w:t>
      </w:r>
      <w:r w:rsidRPr="00DD55FF">
        <w:rPr>
          <w:rFonts w:eastAsia="Calibri"/>
          <w:lang w:eastAsia="en-US"/>
        </w:rPr>
        <w:t xml:space="preserve"> </w:t>
      </w:r>
      <w:r w:rsidRPr="00DD55FF">
        <w:rPr>
          <w:rFonts w:eastAsia="Calibri"/>
        </w:rPr>
        <w:t>(</w:t>
      </w:r>
      <w:r w:rsidRPr="00DD55FF">
        <w:rPr>
          <w:bCs/>
        </w:rPr>
        <w:t>№ 14-50104/02 от 17.01.2014г.).</w:t>
      </w:r>
      <w:r w:rsidRPr="00DD55FF">
        <w:rPr>
          <w:rFonts w:eastAsia="Calibri"/>
        </w:rPr>
        <w:t xml:space="preserve"> </w:t>
      </w:r>
      <w:r w:rsidRPr="00DD55FF">
        <w:rPr>
          <w:color w:val="000000"/>
        </w:rPr>
        <w:t xml:space="preserve">Извещение о проведении открытого Запроса цен </w:t>
      </w:r>
      <w:r w:rsidRPr="00DD55FF">
        <w:rPr>
          <w:rFonts w:eastAsia="Calibri"/>
        </w:rPr>
        <w:t xml:space="preserve">опубликовано на сайте </w:t>
      </w:r>
      <w:r w:rsidRPr="00DD55FF">
        <w:rPr>
          <w:b/>
          <w:bCs/>
        </w:rPr>
        <w:t xml:space="preserve"> </w:t>
      </w:r>
      <w:hyperlink r:id="rId10" w:history="1">
        <w:r w:rsidRPr="00DD55FF">
          <w:rPr>
            <w:b/>
            <w:bCs/>
            <w:color w:val="0000FF"/>
            <w:u w:val="single"/>
            <w:lang w:val="en-US"/>
          </w:rPr>
          <w:t>http</w:t>
        </w:r>
        <w:r w:rsidRPr="00DD55FF">
          <w:rPr>
            <w:b/>
            <w:bCs/>
            <w:color w:val="0000FF"/>
            <w:u w:val="single"/>
          </w:rPr>
          <w:t>://</w:t>
        </w:r>
        <w:r w:rsidRPr="00DD55FF">
          <w:rPr>
            <w:b/>
            <w:bCs/>
            <w:color w:val="0000FF"/>
            <w:u w:val="single"/>
            <w:lang w:val="en-US"/>
          </w:rPr>
          <w:t>community</w:t>
        </w:r>
        <w:r w:rsidRPr="00DD55FF">
          <w:rPr>
            <w:b/>
            <w:bCs/>
            <w:color w:val="0000FF"/>
            <w:u w:val="single"/>
          </w:rPr>
          <w:t>.</w:t>
        </w:r>
        <w:r w:rsidRPr="00DD55FF">
          <w:rPr>
            <w:b/>
            <w:bCs/>
            <w:color w:val="0000FF"/>
            <w:u w:val="single"/>
            <w:lang w:val="en-US"/>
          </w:rPr>
          <w:t>sk</w:t>
        </w:r>
        <w:r w:rsidRPr="00DD55FF">
          <w:rPr>
            <w:b/>
            <w:bCs/>
            <w:color w:val="0000FF"/>
            <w:u w:val="single"/>
          </w:rPr>
          <w:t>.</w:t>
        </w:r>
        <w:r w:rsidRPr="00DD55FF">
          <w:rPr>
            <w:b/>
            <w:bCs/>
            <w:color w:val="0000FF"/>
            <w:u w:val="single"/>
            <w:lang w:val="en-US"/>
          </w:rPr>
          <w:t>ru</w:t>
        </w:r>
      </w:hyperlink>
      <w:r w:rsidRPr="00DD55FF">
        <w:rPr>
          <w:b/>
          <w:bCs/>
        </w:rPr>
        <w:t xml:space="preserve"> </w:t>
      </w:r>
      <w:r w:rsidRPr="00DD55FF">
        <w:rPr>
          <w:bCs/>
        </w:rPr>
        <w:t>17.01.2014г.</w:t>
      </w:r>
      <w:r w:rsidRPr="00DD55FF">
        <w:rPr>
          <w:b/>
          <w:bCs/>
        </w:rPr>
        <w:t xml:space="preserve"> </w:t>
      </w:r>
      <w:r w:rsidRPr="00DD55FF">
        <w:rPr>
          <w:bCs/>
        </w:rPr>
        <w:t xml:space="preserve">Начальная (максимальная) цена договора по указанной закупке составляет 12 000 000 (двенадцать миллионов) руб. 00 коп., в том числе НДС. </w:t>
      </w:r>
      <w:r w:rsidRPr="00DD55FF">
        <w:rPr>
          <w:rFonts w:eastAsia="Calibri"/>
          <w:lang w:eastAsia="en-US"/>
        </w:rPr>
        <w:t>Ко времени и дате, установленным Извещением о проведении Процедуры закупки (24.01.2014г. в 17:00 час.), в Рабочую группу по проведению процедур закупок О</w:t>
      </w:r>
      <w:r w:rsidRPr="00DD55FF">
        <w:rPr>
          <w:rFonts w:eastAsia="Calibri"/>
          <w:lang w:eastAsia="en-US"/>
        </w:rPr>
        <w:t>б</w:t>
      </w:r>
      <w:r w:rsidRPr="00DD55FF">
        <w:rPr>
          <w:rFonts w:eastAsia="Calibri"/>
          <w:lang w:eastAsia="en-US"/>
        </w:rPr>
        <w:t xml:space="preserve">щества поступили Заявки от следующих </w:t>
      </w:r>
      <w:r w:rsidRPr="00DD55FF">
        <w:rPr>
          <w:rFonts w:eastAsia="Calibri"/>
        </w:rPr>
        <w:t>Участников процедуры закупки</w:t>
      </w:r>
      <w:r w:rsidRPr="00DD55FF">
        <w:rPr>
          <w:rFonts w:eastAsia="Calibri"/>
          <w:lang w:eastAsia="en-US"/>
        </w:rPr>
        <w:t>:</w:t>
      </w:r>
    </w:p>
    <w:p w:rsidR="00DD55FF" w:rsidRPr="00DD55FF" w:rsidRDefault="00DD55FF" w:rsidP="004F7A97">
      <w:pPr>
        <w:numPr>
          <w:ilvl w:val="0"/>
          <w:numId w:val="12"/>
        </w:numPr>
        <w:contextualSpacing/>
        <w:jc w:val="both"/>
        <w:rPr>
          <w:rFonts w:eastAsia="Calibri"/>
        </w:rPr>
      </w:pPr>
      <w:r w:rsidRPr="00DD55FF">
        <w:rPr>
          <w:rFonts w:eastAsia="Calibri"/>
          <w:lang w:eastAsia="en-US"/>
        </w:rPr>
        <w:t>ООО «</w:t>
      </w:r>
      <w:r w:rsidR="004F7A97" w:rsidRPr="004F7A97">
        <w:rPr>
          <w:rFonts w:eastAsia="Calibri"/>
          <w:lang w:eastAsia="en-US"/>
        </w:rPr>
        <w:t>ТОКИАВТО</w:t>
      </w:r>
      <w:r w:rsidRPr="00DD55FF">
        <w:rPr>
          <w:rFonts w:eastAsia="Calibri"/>
          <w:lang w:eastAsia="en-US"/>
        </w:rPr>
        <w:t>» (вх.№ 03-7680 от 22.01.2014г.);</w:t>
      </w:r>
    </w:p>
    <w:p w:rsidR="00DD55FF" w:rsidRPr="00DD55FF" w:rsidRDefault="00DD55FF" w:rsidP="00DD55FF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DD55FF">
        <w:rPr>
          <w:rFonts w:eastAsia="Calibri"/>
          <w:lang w:eastAsia="en-US"/>
        </w:rPr>
        <w:t>ООО «БизнесБас»  (вх.№ 03-7699 от 23.01.2014г.).</w:t>
      </w:r>
    </w:p>
    <w:p w:rsidR="00DD55FF" w:rsidRPr="00DD55FF" w:rsidRDefault="00DD55FF" w:rsidP="00DD55FF">
      <w:pPr>
        <w:ind w:firstLine="360"/>
        <w:jc w:val="both"/>
        <w:rPr>
          <w:rFonts w:eastAsia="Calibri"/>
        </w:rPr>
      </w:pPr>
      <w:r w:rsidRPr="00DD55FF">
        <w:rPr>
          <w:rFonts w:eastAsia="Calibri"/>
        </w:rPr>
        <w:t xml:space="preserve">Заявок от Участников после даты и времени окончания подачи Заявок не поступало.  От Участников Процедуры закупки уведомлений об изменении или отзыве Заявок не поступало.  </w:t>
      </w:r>
    </w:p>
    <w:p w:rsidR="00DD55FF" w:rsidRPr="00DD55FF" w:rsidRDefault="00DD55FF" w:rsidP="00DD55FF">
      <w:pPr>
        <w:ind w:firstLine="360"/>
        <w:jc w:val="both"/>
        <w:rPr>
          <w:rFonts w:eastAsia="Calibri"/>
          <w:lang w:eastAsia="en-US"/>
        </w:rPr>
      </w:pPr>
      <w:r w:rsidRPr="00DD55FF">
        <w:rPr>
          <w:rFonts w:eastAsia="Calibri"/>
          <w:lang w:eastAsia="en-US"/>
        </w:rPr>
        <w:t>Процедура вскрытия поступивших от Участников  процедуры Заявок</w:t>
      </w:r>
      <w:bookmarkStart w:id="0" w:name="_GoBack"/>
      <w:bookmarkEnd w:id="0"/>
      <w:r w:rsidRPr="00DD55FF">
        <w:rPr>
          <w:rFonts w:eastAsia="Calibri"/>
          <w:lang w:eastAsia="en-US"/>
        </w:rPr>
        <w:t xml:space="preserve">  проведена Рабочей группой 24.01.2014г. (Протокол №1-В). </w:t>
      </w:r>
    </w:p>
    <w:p w:rsidR="00DD55FF" w:rsidRPr="00DD55FF" w:rsidRDefault="00DD55FF" w:rsidP="00DD55FF">
      <w:pPr>
        <w:ind w:firstLine="360"/>
        <w:jc w:val="both"/>
        <w:rPr>
          <w:rFonts w:eastAsia="Calibri"/>
          <w:lang w:eastAsia="en-US"/>
        </w:rPr>
      </w:pPr>
      <w:r w:rsidRPr="00DD55FF">
        <w:rPr>
          <w:rFonts w:eastAsia="Calibri"/>
          <w:lang w:eastAsia="en-US"/>
        </w:rPr>
        <w:t>Рабочая группа  провела рассмотрение и оценку поступивших Заявок от  Участников Процедуры закупки на соответствие их требованиям, установленным в Извещении о пров</w:t>
      </w:r>
      <w:r w:rsidRPr="00DD55FF">
        <w:rPr>
          <w:rFonts w:eastAsia="Calibri"/>
          <w:lang w:eastAsia="en-US"/>
        </w:rPr>
        <w:t>е</w:t>
      </w:r>
      <w:r w:rsidRPr="00DD55FF">
        <w:rPr>
          <w:rFonts w:eastAsia="Calibri"/>
          <w:lang w:eastAsia="en-US"/>
        </w:rPr>
        <w:t xml:space="preserve">дении Процедуры закупки – открытого Запроса цен. </w:t>
      </w:r>
    </w:p>
    <w:p w:rsidR="00DD55FF" w:rsidRPr="00DD55FF" w:rsidRDefault="00DD55FF" w:rsidP="00DD55FF">
      <w:pPr>
        <w:ind w:firstLine="360"/>
        <w:jc w:val="both"/>
        <w:rPr>
          <w:rFonts w:eastAsia="Calibri"/>
          <w:lang w:eastAsia="en-US"/>
        </w:rPr>
      </w:pPr>
      <w:r w:rsidRPr="00DD55FF">
        <w:rPr>
          <w:rFonts w:eastAsia="Calibri"/>
          <w:lang w:eastAsia="en-US"/>
        </w:rPr>
        <w:t xml:space="preserve">Результаты рассмотрения и оценки Заявок: </w:t>
      </w:r>
    </w:p>
    <w:tbl>
      <w:tblPr>
        <w:tblStyle w:val="120"/>
        <w:tblW w:w="9606" w:type="dxa"/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2552"/>
        <w:gridCol w:w="1559"/>
        <w:gridCol w:w="1417"/>
        <w:gridCol w:w="2127"/>
      </w:tblGrid>
      <w:tr w:rsidR="00DD55FF" w:rsidRPr="00DD55FF" w:rsidTr="001F7614">
        <w:tc>
          <w:tcPr>
            <w:tcW w:w="426" w:type="dxa"/>
            <w:vAlign w:val="center"/>
          </w:tcPr>
          <w:p w:rsidR="00DD55FF" w:rsidRPr="00DD55FF" w:rsidRDefault="00DD55FF" w:rsidP="001F7614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DD55FF">
              <w:rPr>
                <w:rFonts w:ascii="Times New Roman" w:hAnsi="Times New Roman"/>
                <w:b/>
                <w:lang w:eastAsia="ru-RU"/>
              </w:rPr>
              <w:t>№</w:t>
            </w:r>
          </w:p>
        </w:tc>
        <w:tc>
          <w:tcPr>
            <w:tcW w:w="1525" w:type="dxa"/>
            <w:vAlign w:val="center"/>
          </w:tcPr>
          <w:p w:rsidR="00DD55FF" w:rsidRPr="00DD55FF" w:rsidRDefault="00DD55FF" w:rsidP="001F761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Наименов</w:t>
            </w:r>
            <w:r w:rsidRPr="00DD55F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</w:t>
            </w:r>
            <w:r w:rsidRPr="00DD55F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ние,</w:t>
            </w:r>
          </w:p>
          <w:p w:rsidR="00DD55FF" w:rsidRPr="00DD55FF" w:rsidRDefault="00DD55FF" w:rsidP="001F761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vAlign w:val="center"/>
          </w:tcPr>
          <w:p w:rsidR="00DD55FF" w:rsidRPr="00DD55FF" w:rsidRDefault="00DD55FF" w:rsidP="001F761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Почтовый адрес/</w:t>
            </w:r>
          </w:p>
          <w:p w:rsidR="00DD55FF" w:rsidRPr="00DD55FF" w:rsidRDefault="00DD55FF" w:rsidP="001F761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 Участника проц</w:t>
            </w:r>
            <w:r w:rsidRPr="00DD55F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DD55F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дуры закупки</w:t>
            </w:r>
          </w:p>
        </w:tc>
        <w:tc>
          <w:tcPr>
            <w:tcW w:w="1559" w:type="dxa"/>
            <w:vAlign w:val="center"/>
          </w:tcPr>
          <w:p w:rsidR="00DD55FF" w:rsidRPr="00DD55FF" w:rsidRDefault="00DD55FF" w:rsidP="001F761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Заявленная Участником цена договора  аренды</w:t>
            </w:r>
          </w:p>
          <w:p w:rsidR="00DD55FF" w:rsidRPr="00DD55FF" w:rsidRDefault="00DD55FF" w:rsidP="001F761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(с учетом  НДС 18%), руб.</w:t>
            </w:r>
          </w:p>
        </w:tc>
        <w:tc>
          <w:tcPr>
            <w:tcW w:w="1417" w:type="dxa"/>
            <w:vAlign w:val="center"/>
          </w:tcPr>
          <w:p w:rsidR="00DD55FF" w:rsidRPr="00DD55FF" w:rsidRDefault="00DD55FF" w:rsidP="001F761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Решение о допуске</w:t>
            </w:r>
          </w:p>
        </w:tc>
        <w:tc>
          <w:tcPr>
            <w:tcW w:w="2127" w:type="dxa"/>
            <w:vAlign w:val="center"/>
          </w:tcPr>
          <w:p w:rsidR="00DD55FF" w:rsidRPr="00DD55FF" w:rsidRDefault="00DD55FF" w:rsidP="001F761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Обоснование        решения</w:t>
            </w:r>
          </w:p>
        </w:tc>
      </w:tr>
      <w:tr w:rsidR="00DD55FF" w:rsidRPr="00DD55FF" w:rsidTr="001F7614">
        <w:tc>
          <w:tcPr>
            <w:tcW w:w="426" w:type="dxa"/>
            <w:vAlign w:val="center"/>
          </w:tcPr>
          <w:p w:rsidR="00DD55FF" w:rsidRPr="00DD55FF" w:rsidRDefault="00DD55FF" w:rsidP="001F7614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lang w:eastAsia="ru-RU"/>
              </w:rPr>
            </w:pPr>
            <w:r w:rsidRPr="00DD55FF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1525" w:type="dxa"/>
            <w:vAlign w:val="center"/>
          </w:tcPr>
          <w:p w:rsidR="00DD55FF" w:rsidRPr="00DD55FF" w:rsidRDefault="00DD55FF" w:rsidP="001F761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ООО           «ТОКИАВТО»</w:t>
            </w:r>
          </w:p>
        </w:tc>
        <w:tc>
          <w:tcPr>
            <w:tcW w:w="2552" w:type="dxa"/>
            <w:vAlign w:val="center"/>
          </w:tcPr>
          <w:p w:rsidR="00DD55FF" w:rsidRPr="00DD55FF" w:rsidRDefault="00DD55FF" w:rsidP="001F7614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123098, г. Москва,     </w:t>
            </w:r>
            <w:r w:rsidR="001F7614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 </w:t>
            </w: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   ул. Академика  Курчатова          д.1 стр.13</w:t>
            </w:r>
          </w:p>
          <w:p w:rsidR="00DD55FF" w:rsidRPr="00DD55FF" w:rsidRDefault="00DD55FF" w:rsidP="001F761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ИНН 7734524917</w:t>
            </w:r>
          </w:p>
        </w:tc>
        <w:tc>
          <w:tcPr>
            <w:tcW w:w="1559" w:type="dxa"/>
            <w:vAlign w:val="center"/>
          </w:tcPr>
          <w:p w:rsidR="00DD55FF" w:rsidRPr="00DD55FF" w:rsidRDefault="00DD55FF" w:rsidP="001F761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10 127 000,00</w:t>
            </w:r>
          </w:p>
        </w:tc>
        <w:tc>
          <w:tcPr>
            <w:tcW w:w="1417" w:type="dxa"/>
            <w:vAlign w:val="center"/>
          </w:tcPr>
          <w:p w:rsidR="00DD55FF" w:rsidRPr="00DD55FF" w:rsidRDefault="00DD55FF" w:rsidP="001F761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2127" w:type="dxa"/>
            <w:vAlign w:val="center"/>
          </w:tcPr>
          <w:p w:rsidR="00DD55FF" w:rsidRPr="00DD55FF" w:rsidRDefault="00DD55FF" w:rsidP="001F761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требованиям, уст</w:t>
            </w: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новленным в Изв</w:t>
            </w: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щении о проведении Процедуры закупки</w:t>
            </w:r>
          </w:p>
        </w:tc>
      </w:tr>
      <w:tr w:rsidR="00DD55FF" w:rsidRPr="00DD55FF" w:rsidTr="001F7614">
        <w:tc>
          <w:tcPr>
            <w:tcW w:w="426" w:type="dxa"/>
            <w:vAlign w:val="center"/>
          </w:tcPr>
          <w:p w:rsidR="00DD55FF" w:rsidRPr="00DD55FF" w:rsidRDefault="00DD55FF" w:rsidP="001F7614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lang w:eastAsia="ru-RU"/>
              </w:rPr>
            </w:pPr>
            <w:r w:rsidRPr="00DD55FF"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1525" w:type="dxa"/>
            <w:vAlign w:val="center"/>
          </w:tcPr>
          <w:p w:rsidR="00DD55FF" w:rsidRPr="00DD55FF" w:rsidRDefault="00DD55FF" w:rsidP="001F761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ООО           «БизнесБас»</w:t>
            </w:r>
          </w:p>
        </w:tc>
        <w:tc>
          <w:tcPr>
            <w:tcW w:w="2552" w:type="dxa"/>
            <w:vAlign w:val="center"/>
          </w:tcPr>
          <w:p w:rsidR="00DD55FF" w:rsidRPr="00DD55FF" w:rsidRDefault="00DD55FF" w:rsidP="001F7614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117545, г. Москва,      Варшавское шоссе,                  д.129 корп.2, офис 209</w:t>
            </w:r>
          </w:p>
          <w:p w:rsidR="00DD55FF" w:rsidRPr="00DD55FF" w:rsidRDefault="00DD55FF" w:rsidP="001F761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ИНН 7726604132</w:t>
            </w:r>
          </w:p>
        </w:tc>
        <w:tc>
          <w:tcPr>
            <w:tcW w:w="1559" w:type="dxa"/>
            <w:vAlign w:val="center"/>
          </w:tcPr>
          <w:p w:rsidR="00DD55FF" w:rsidRPr="00DD55FF" w:rsidRDefault="00DD55FF" w:rsidP="001F761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9 405 760,00</w:t>
            </w:r>
          </w:p>
        </w:tc>
        <w:tc>
          <w:tcPr>
            <w:tcW w:w="1417" w:type="dxa"/>
            <w:vAlign w:val="center"/>
          </w:tcPr>
          <w:p w:rsidR="00DD55FF" w:rsidRPr="00DD55FF" w:rsidRDefault="00DD55FF" w:rsidP="001F761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2127" w:type="dxa"/>
            <w:vAlign w:val="center"/>
          </w:tcPr>
          <w:p w:rsidR="00DD55FF" w:rsidRPr="00DD55FF" w:rsidRDefault="00DD55FF" w:rsidP="001F761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требованиям, уст</w:t>
            </w: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новленным в Изв</w:t>
            </w: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DD55FF">
              <w:rPr>
                <w:rFonts w:ascii="Times New Roman" w:hAnsi="Times New Roman"/>
                <w:sz w:val="20"/>
                <w:szCs w:val="20"/>
                <w:lang w:eastAsia="ru-RU"/>
              </w:rPr>
              <w:t>щении о проведении Процедуры закупки</w:t>
            </w:r>
          </w:p>
        </w:tc>
      </w:tr>
    </w:tbl>
    <w:p w:rsidR="00DD55FF" w:rsidRPr="00DD55FF" w:rsidRDefault="00DD55FF" w:rsidP="00DD55FF">
      <w:pPr>
        <w:jc w:val="both"/>
        <w:rPr>
          <w:bCs/>
        </w:rPr>
      </w:pPr>
    </w:p>
    <w:p w:rsidR="00DD55FF" w:rsidRPr="00DD55FF" w:rsidRDefault="00DD55FF" w:rsidP="00DD55FF">
      <w:pPr>
        <w:jc w:val="both"/>
        <w:rPr>
          <w:bCs/>
        </w:rPr>
      </w:pPr>
      <w:r w:rsidRPr="00DD55FF">
        <w:rPr>
          <w:b/>
          <w:bCs/>
        </w:rPr>
        <w:t>Решили:</w:t>
      </w:r>
      <w:r w:rsidRPr="00DD55FF">
        <w:rPr>
          <w:bCs/>
        </w:rPr>
        <w:t xml:space="preserve">   </w:t>
      </w:r>
    </w:p>
    <w:p w:rsidR="00DD55FF" w:rsidRPr="00DD55FF" w:rsidRDefault="00DD55FF" w:rsidP="00DD55FF">
      <w:pPr>
        <w:numPr>
          <w:ilvl w:val="0"/>
          <w:numId w:val="13"/>
        </w:numPr>
        <w:jc w:val="both"/>
        <w:rPr>
          <w:bCs/>
        </w:rPr>
      </w:pPr>
      <w:r w:rsidRPr="00DD55FF">
        <w:rPr>
          <w:bCs/>
        </w:rPr>
        <w:t xml:space="preserve">Открытый Запрос цен на право заключения договора </w:t>
      </w:r>
      <w:r w:rsidRPr="00DD55FF">
        <w:rPr>
          <w:rFonts w:eastAsia="Calibri"/>
        </w:rPr>
        <w:t xml:space="preserve">аренды транспортных средств с экипажем </w:t>
      </w:r>
      <w:r w:rsidRPr="00DD55FF">
        <w:rPr>
          <w:rFonts w:eastAsia="Calibri"/>
          <w:lang w:eastAsia="en-US"/>
        </w:rPr>
        <w:t xml:space="preserve"> </w:t>
      </w:r>
      <w:r w:rsidRPr="00DD55FF">
        <w:rPr>
          <w:rFonts w:eastAsia="Calibri"/>
        </w:rPr>
        <w:t>(</w:t>
      </w:r>
      <w:r w:rsidRPr="00DD55FF">
        <w:rPr>
          <w:color w:val="000000"/>
        </w:rPr>
        <w:t>Извещение</w:t>
      </w:r>
      <w:r w:rsidRPr="00DD55FF">
        <w:rPr>
          <w:rFonts w:eastAsia="Calibri"/>
        </w:rPr>
        <w:t xml:space="preserve"> </w:t>
      </w:r>
      <w:r w:rsidRPr="00DD55FF">
        <w:rPr>
          <w:bCs/>
        </w:rPr>
        <w:t xml:space="preserve">№ 14-50104/02 от 17.01.2014г.) признать состоявшимся. </w:t>
      </w:r>
    </w:p>
    <w:p w:rsidR="00DD55FF" w:rsidRPr="00DD55FF" w:rsidRDefault="00DD55FF" w:rsidP="00DD55FF">
      <w:pPr>
        <w:numPr>
          <w:ilvl w:val="0"/>
          <w:numId w:val="13"/>
        </w:numPr>
        <w:jc w:val="both"/>
        <w:rPr>
          <w:rFonts w:eastAsia="Calibri"/>
        </w:rPr>
      </w:pPr>
      <w:r w:rsidRPr="00DD55FF">
        <w:rPr>
          <w:bCs/>
        </w:rPr>
        <w:t xml:space="preserve">Победителем Процедуры закупки признать </w:t>
      </w:r>
      <w:r w:rsidRPr="00DD55FF">
        <w:rPr>
          <w:rFonts w:eastAsia="Calibri"/>
        </w:rPr>
        <w:t>ООО «БизнесБас» (ИНН 7726604132), почтовый адрес: 117545, г. Москва, Варшавское шоссе, д.129 корп.2, офис 209.</w:t>
      </w:r>
    </w:p>
    <w:p w:rsidR="00DD55FF" w:rsidRPr="00DD55FF" w:rsidRDefault="00DD55FF" w:rsidP="00DD55FF">
      <w:pPr>
        <w:numPr>
          <w:ilvl w:val="0"/>
          <w:numId w:val="13"/>
        </w:numPr>
        <w:jc w:val="both"/>
        <w:rPr>
          <w:bCs/>
        </w:rPr>
      </w:pPr>
      <w:r w:rsidRPr="00DD55FF">
        <w:rPr>
          <w:bCs/>
        </w:rPr>
        <w:t>Предложение о цене, которое содержит лучшие условия, следующие после предл</w:t>
      </w:r>
      <w:r w:rsidRPr="00DD55FF">
        <w:rPr>
          <w:bCs/>
        </w:rPr>
        <w:t>о</w:t>
      </w:r>
      <w:r w:rsidRPr="00DD55FF">
        <w:rPr>
          <w:bCs/>
        </w:rPr>
        <w:t xml:space="preserve">женных Победителем, предоставлено </w:t>
      </w:r>
      <w:r w:rsidRPr="00DD55FF">
        <w:rPr>
          <w:rFonts w:eastAsia="Calibri"/>
        </w:rPr>
        <w:t>ООО «ТОКИАВТО» (ИНН 7734524917), почт</w:t>
      </w:r>
      <w:r w:rsidRPr="00DD55FF">
        <w:rPr>
          <w:rFonts w:eastAsia="Calibri"/>
        </w:rPr>
        <w:t>о</w:t>
      </w:r>
      <w:r w:rsidRPr="00DD55FF">
        <w:rPr>
          <w:rFonts w:eastAsia="Calibri"/>
        </w:rPr>
        <w:t>вый адрес: 123098, г. Москва, ул. Академика  Курчатова  д.1 стр.13.</w:t>
      </w:r>
    </w:p>
    <w:p w:rsidR="00DD55FF" w:rsidRPr="00DD55FF" w:rsidRDefault="00DD55FF" w:rsidP="00DD55FF">
      <w:pPr>
        <w:jc w:val="both"/>
        <w:rPr>
          <w:rFonts w:eastAsia="Calibri"/>
          <w:b/>
        </w:rPr>
      </w:pPr>
      <w:r w:rsidRPr="00DD55FF">
        <w:rPr>
          <w:rFonts w:eastAsia="Calibri"/>
          <w:b/>
        </w:rPr>
        <w:t>Решение принято единогласно.</w:t>
      </w:r>
    </w:p>
    <w:p w:rsidR="00DD55FF" w:rsidRDefault="00DD55FF" w:rsidP="00431FE3">
      <w:pPr>
        <w:jc w:val="both"/>
        <w:rPr>
          <w:rFonts w:eastAsia="Calibri"/>
          <w:b/>
          <w:u w:val="single"/>
        </w:rPr>
      </w:pPr>
    </w:p>
    <w:p w:rsidR="003374BB" w:rsidRDefault="003374BB" w:rsidP="00A7266A">
      <w:pPr>
        <w:contextualSpacing/>
        <w:jc w:val="both"/>
        <w:rPr>
          <w:rFonts w:eastAsia="Calibri"/>
          <w:b/>
          <w:lang w:eastAsia="en-US"/>
        </w:rPr>
      </w:pPr>
    </w:p>
    <w:p w:rsidR="00A7266A" w:rsidRDefault="00A7266A" w:rsidP="003374BB">
      <w:pPr>
        <w:spacing w:before="120" w:after="120"/>
        <w:jc w:val="both"/>
        <w:rPr>
          <w:rFonts w:eastAsia="Calibri"/>
          <w:lang w:eastAsia="en-US"/>
        </w:rPr>
      </w:pPr>
    </w:p>
    <w:p w:rsidR="00056EA5" w:rsidRDefault="00DD55FF" w:rsidP="00056EA5">
      <w:p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056EA5" w:rsidRPr="00BB77EC" w:rsidRDefault="00056EA5" w:rsidP="00BB77EC">
      <w:pPr>
        <w:spacing w:before="120" w:after="120"/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13F" w:rsidRDefault="0084113F" w:rsidP="00E10162">
      <w:r>
        <w:separator/>
      </w:r>
    </w:p>
  </w:endnote>
  <w:endnote w:type="continuationSeparator" w:id="0">
    <w:p w:rsidR="0084113F" w:rsidRDefault="0084113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4D3730">
      <w:rPr>
        <w:rFonts w:ascii="Cambria" w:hAnsi="Cambria"/>
        <w:sz w:val="20"/>
        <w:szCs w:val="20"/>
      </w:rPr>
      <w:t>а №1</w:t>
    </w:r>
    <w:r>
      <w:rPr>
        <w:rFonts w:ascii="Cambria" w:hAnsi="Cambria"/>
        <w:sz w:val="20"/>
        <w:szCs w:val="20"/>
      </w:rPr>
      <w:t xml:space="preserve">-И от </w:t>
    </w:r>
    <w:r w:rsidR="001F7614">
      <w:rPr>
        <w:rFonts w:ascii="Cambria" w:hAnsi="Cambria"/>
        <w:sz w:val="20"/>
        <w:szCs w:val="20"/>
      </w:rPr>
      <w:t>27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>
      <w:rPr>
        <w:rFonts w:ascii="Cambria" w:hAnsi="Cambria"/>
        <w:sz w:val="20"/>
        <w:szCs w:val="20"/>
      </w:rPr>
      <w:t>1.201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4F7A97" w:rsidRPr="004F7A97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13F" w:rsidRDefault="0084113F" w:rsidP="00E10162">
      <w:r>
        <w:separator/>
      </w:r>
    </w:p>
  </w:footnote>
  <w:footnote w:type="continuationSeparator" w:id="0">
    <w:p w:rsidR="0084113F" w:rsidRDefault="0084113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5"/>
  </w:num>
  <w:num w:numId="5">
    <w:abstractNumId w:val="10"/>
  </w:num>
  <w:num w:numId="6">
    <w:abstractNumId w:val="12"/>
  </w:num>
  <w:num w:numId="7">
    <w:abstractNumId w:val="8"/>
  </w:num>
  <w:num w:numId="8">
    <w:abstractNumId w:val="11"/>
  </w:num>
  <w:num w:numId="9">
    <w:abstractNumId w:val="2"/>
  </w:num>
  <w:num w:numId="10">
    <w:abstractNumId w:val="9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A97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13F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EE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14CF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983441-7C80-4942-AD25-B01CE037F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3199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Vlasenko Marina</cp:lastModifiedBy>
  <cp:revision>2</cp:revision>
  <cp:lastPrinted>2014-01-27T10:19:00Z</cp:lastPrinted>
  <dcterms:created xsi:type="dcterms:W3CDTF">2014-01-28T14:22:00Z</dcterms:created>
  <dcterms:modified xsi:type="dcterms:W3CDTF">2014-01-28T14:22:00Z</dcterms:modified>
</cp:coreProperties>
</file>