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Pr="00646188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A86C7B" w:rsidRDefault="0056375A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на ремонт</w:t>
      </w:r>
      <w:r w:rsidR="00F26905">
        <w:rPr>
          <w:sz w:val="22"/>
          <w:szCs w:val="22"/>
        </w:rPr>
        <w:t xml:space="preserve"> помещений </w:t>
      </w:r>
      <w:r w:rsidR="00464B1E">
        <w:rPr>
          <w:sz w:val="22"/>
          <w:szCs w:val="22"/>
        </w:rPr>
        <w:t>строения № 12</w:t>
      </w:r>
      <w:r w:rsidR="009322C5">
        <w:rPr>
          <w:sz w:val="22"/>
          <w:szCs w:val="22"/>
        </w:rPr>
        <w:t xml:space="preserve"> </w:t>
      </w:r>
      <w:r w:rsidR="00464B1E">
        <w:rPr>
          <w:sz w:val="22"/>
          <w:szCs w:val="22"/>
        </w:rPr>
        <w:t>(</w:t>
      </w:r>
      <w:r w:rsidR="009322C5">
        <w:rPr>
          <w:sz w:val="22"/>
          <w:szCs w:val="22"/>
        </w:rPr>
        <w:t>ЦТП</w:t>
      </w:r>
      <w:r w:rsidR="00464B1E">
        <w:rPr>
          <w:sz w:val="22"/>
          <w:szCs w:val="22"/>
        </w:rPr>
        <w:t>)</w:t>
      </w:r>
      <w:r w:rsidR="009322C5">
        <w:rPr>
          <w:sz w:val="22"/>
          <w:szCs w:val="22"/>
        </w:rPr>
        <w:t xml:space="preserve"> </w:t>
      </w:r>
      <w:r w:rsidR="00A86C7B" w:rsidRPr="00646188">
        <w:rPr>
          <w:sz w:val="22"/>
          <w:szCs w:val="22"/>
        </w:rPr>
        <w:t xml:space="preserve">по адресу: </w:t>
      </w:r>
      <w:proofErr w:type="gramStart"/>
      <w:r w:rsidR="00A86C7B" w:rsidRPr="00646188">
        <w:rPr>
          <w:sz w:val="22"/>
          <w:szCs w:val="22"/>
        </w:rPr>
        <w:t>Россия,</w:t>
      </w:r>
      <w:r w:rsidR="00E44466" w:rsidRPr="00646188">
        <w:rPr>
          <w:sz w:val="22"/>
          <w:szCs w:val="22"/>
        </w:rPr>
        <w:t xml:space="preserve"> Московская область, Одинцовский район, г. Одинцово, ул. Луговая, д. 4,</w:t>
      </w:r>
      <w:r w:rsidR="00646188">
        <w:rPr>
          <w:sz w:val="22"/>
          <w:szCs w:val="22"/>
        </w:rPr>
        <w:t xml:space="preserve"> </w:t>
      </w:r>
      <w:r w:rsidR="00E44466" w:rsidRPr="00646188">
        <w:rPr>
          <w:sz w:val="22"/>
          <w:szCs w:val="22"/>
        </w:rPr>
        <w:t xml:space="preserve"> Штаб строительства ИЦ «Сколково»</w:t>
      </w:r>
      <w:r w:rsidR="00646188">
        <w:rPr>
          <w:sz w:val="22"/>
          <w:szCs w:val="22"/>
        </w:rPr>
        <w:t xml:space="preserve">; </w:t>
      </w:r>
      <w:proofErr w:type="gramEnd"/>
    </w:p>
    <w:p w:rsidR="009322C5" w:rsidRDefault="009322C5" w:rsidP="002534BE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p w:rsidR="009322C5" w:rsidRDefault="001906BC" w:rsidP="009322C5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Перечень помещений и работ</w:t>
      </w:r>
      <w:r w:rsidR="009322C5" w:rsidRPr="00054853">
        <w:rPr>
          <w:sz w:val="22"/>
          <w:szCs w:val="22"/>
        </w:rPr>
        <w:t>:</w:t>
      </w:r>
    </w:p>
    <w:p w:rsidR="000D35FE" w:rsidRDefault="000D35FE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tbl>
      <w:tblPr>
        <w:tblStyle w:val="ad"/>
        <w:tblW w:w="9957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675"/>
        <w:gridCol w:w="885"/>
        <w:gridCol w:w="2485"/>
        <w:gridCol w:w="5912"/>
      </w:tblGrid>
      <w:tr w:rsidR="008842A9" w:rsidTr="00FC5BC1">
        <w:tc>
          <w:tcPr>
            <w:tcW w:w="675" w:type="dxa"/>
            <w:vAlign w:val="center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spellStart"/>
            <w:r>
              <w:rPr>
                <w:sz w:val="22"/>
                <w:szCs w:val="22"/>
              </w:rPr>
              <w:t>п.п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885" w:type="dxa"/>
            <w:vAlign w:val="center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ind w:left="-74" w:right="-142"/>
              <w:jc w:val="center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spellStart"/>
            <w:r>
              <w:rPr>
                <w:sz w:val="22"/>
                <w:szCs w:val="22"/>
              </w:rPr>
              <w:t>пом</w:t>
            </w:r>
            <w:proofErr w:type="gramStart"/>
            <w:r>
              <w:rPr>
                <w:sz w:val="22"/>
                <w:szCs w:val="22"/>
              </w:rPr>
              <w:t>.п</w:t>
            </w:r>
            <w:proofErr w:type="gramEnd"/>
            <w:r>
              <w:rPr>
                <w:sz w:val="22"/>
                <w:szCs w:val="22"/>
              </w:rPr>
              <w:t>о</w:t>
            </w:r>
            <w:proofErr w:type="spellEnd"/>
            <w:r>
              <w:rPr>
                <w:sz w:val="22"/>
                <w:szCs w:val="22"/>
              </w:rPr>
              <w:t xml:space="preserve"> плану</w:t>
            </w:r>
          </w:p>
        </w:tc>
        <w:tc>
          <w:tcPr>
            <w:tcW w:w="2485" w:type="dxa"/>
            <w:vAlign w:val="center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ind w:left="34"/>
              <w:jc w:val="center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Наименования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 помещений, систем и т.д.</w:t>
            </w:r>
          </w:p>
        </w:tc>
        <w:tc>
          <w:tcPr>
            <w:tcW w:w="5912" w:type="dxa"/>
            <w:vAlign w:val="center"/>
          </w:tcPr>
          <w:p w:rsidR="008842A9" w:rsidRPr="00CB6C1C" w:rsidRDefault="008842A9" w:rsidP="00FC5BC1">
            <w:pPr>
              <w:autoSpaceDE w:val="0"/>
              <w:autoSpaceDN w:val="0"/>
              <w:adjustRightInd w:val="0"/>
              <w:spacing w:line="360" w:lineRule="auto"/>
              <w:jc w:val="center"/>
              <w:outlineLvl w:val="1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Состав работ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1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Default="008842A9" w:rsidP="00FC5BC1">
            <w:pPr>
              <w:rPr>
                <w:sz w:val="22"/>
                <w:szCs w:val="22"/>
              </w:rPr>
            </w:pPr>
            <w:r w:rsidRPr="00E113E2">
              <w:rPr>
                <w:sz w:val="24"/>
                <w:szCs w:val="24"/>
              </w:rPr>
              <w:t>Фасад здания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Закончить оформление фасадов (включая обрамления проемов, устройство отливов). Фасад</w:t>
            </w:r>
            <w:proofErr w:type="gramStart"/>
            <w:r w:rsidRPr="00CB6C1C">
              <w:rPr>
                <w:sz w:val="22"/>
                <w:szCs w:val="22"/>
              </w:rPr>
              <w:t>ы-</w:t>
            </w:r>
            <w:proofErr w:type="gramEnd"/>
            <w:r w:rsidRPr="00CB6C1C">
              <w:rPr>
                <w:sz w:val="22"/>
                <w:szCs w:val="22"/>
              </w:rPr>
              <w:t xml:space="preserve"> навесные, </w:t>
            </w:r>
            <w:proofErr w:type="spellStart"/>
            <w:r w:rsidRPr="00CB6C1C">
              <w:rPr>
                <w:sz w:val="22"/>
                <w:szCs w:val="22"/>
              </w:rPr>
              <w:t>керамогранит</w:t>
            </w:r>
            <w:proofErr w:type="spellEnd"/>
            <w:r w:rsidRPr="00CB6C1C">
              <w:rPr>
                <w:sz w:val="22"/>
                <w:szCs w:val="22"/>
              </w:rPr>
              <w:t>, цвет  аналогично смонтированному</w:t>
            </w:r>
            <w:r w:rsidR="00920584">
              <w:rPr>
                <w:sz w:val="22"/>
                <w:szCs w:val="22"/>
              </w:rPr>
              <w:t xml:space="preserve"> (160 </w:t>
            </w:r>
            <w:proofErr w:type="spellStart"/>
            <w:r w:rsidR="00920584">
              <w:rPr>
                <w:sz w:val="22"/>
                <w:szCs w:val="22"/>
              </w:rPr>
              <w:t>кв.м</w:t>
            </w:r>
            <w:proofErr w:type="spellEnd"/>
            <w:r w:rsidR="00920584">
              <w:rPr>
                <w:sz w:val="22"/>
                <w:szCs w:val="22"/>
              </w:rPr>
              <w:t>)</w:t>
            </w:r>
            <w:r w:rsidRPr="00CB6C1C">
              <w:rPr>
                <w:sz w:val="22"/>
                <w:szCs w:val="22"/>
              </w:rPr>
              <w:t>.</w:t>
            </w:r>
          </w:p>
          <w:p w:rsidR="008842A9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Устройство цоколя из </w:t>
            </w:r>
            <w:proofErr w:type="spellStart"/>
            <w:r w:rsidRPr="00CB6C1C">
              <w:rPr>
                <w:sz w:val="22"/>
                <w:szCs w:val="22"/>
              </w:rPr>
              <w:t>песко</w:t>
            </w:r>
            <w:proofErr w:type="spellEnd"/>
            <w:r w:rsidRPr="00CB6C1C">
              <w:rPr>
                <w:sz w:val="22"/>
                <w:szCs w:val="22"/>
              </w:rPr>
              <w:t>-бетонной смеси по внутреннему периметру здания</w:t>
            </w:r>
            <w:r w:rsidR="00920584">
              <w:rPr>
                <w:sz w:val="22"/>
                <w:szCs w:val="22"/>
              </w:rPr>
              <w:t xml:space="preserve"> (3,5 </w:t>
            </w:r>
            <w:proofErr w:type="spellStart"/>
            <w:r w:rsidR="00920584">
              <w:rPr>
                <w:sz w:val="22"/>
                <w:szCs w:val="22"/>
              </w:rPr>
              <w:t>куб.м</w:t>
            </w:r>
            <w:proofErr w:type="spellEnd"/>
            <w:r w:rsidR="00920584">
              <w:rPr>
                <w:sz w:val="22"/>
                <w:szCs w:val="22"/>
              </w:rPr>
              <w:t>)</w:t>
            </w:r>
            <w:r w:rsidRPr="00CB6C1C">
              <w:rPr>
                <w:sz w:val="22"/>
                <w:szCs w:val="22"/>
              </w:rPr>
              <w:t>.</w:t>
            </w:r>
          </w:p>
          <w:p w:rsidR="00920584" w:rsidRPr="00CB6C1C" w:rsidRDefault="00920584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Покраска цоколя здания (28 </w:t>
            </w:r>
            <w:proofErr w:type="spellStart"/>
            <w:r>
              <w:rPr>
                <w:sz w:val="22"/>
                <w:szCs w:val="22"/>
              </w:rPr>
              <w:t>кв.м</w:t>
            </w:r>
            <w:proofErr w:type="spellEnd"/>
            <w:r>
              <w:rPr>
                <w:sz w:val="22"/>
                <w:szCs w:val="22"/>
              </w:rPr>
              <w:t>).</w:t>
            </w:r>
            <w:bookmarkStart w:id="1" w:name="_GoBack"/>
            <w:bookmarkEnd w:id="1"/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Предусмотреть ремонт (восстановление) </w:t>
            </w:r>
            <w:proofErr w:type="spellStart"/>
            <w:r w:rsidRPr="00CB6C1C">
              <w:rPr>
                <w:sz w:val="22"/>
                <w:szCs w:val="22"/>
              </w:rPr>
              <w:t>отмостки</w:t>
            </w:r>
            <w:proofErr w:type="spellEnd"/>
            <w:r w:rsidRPr="00CB6C1C">
              <w:rPr>
                <w:sz w:val="22"/>
                <w:szCs w:val="22"/>
              </w:rPr>
              <w:t xml:space="preserve"> вдоль фасадов Объекта</w:t>
            </w:r>
            <w:r w:rsidR="00920584">
              <w:rPr>
                <w:sz w:val="22"/>
                <w:szCs w:val="22"/>
              </w:rPr>
              <w:t xml:space="preserve"> (0,15 </w:t>
            </w:r>
            <w:proofErr w:type="spellStart"/>
            <w:r w:rsidR="00920584">
              <w:rPr>
                <w:sz w:val="22"/>
                <w:szCs w:val="22"/>
              </w:rPr>
              <w:t>куб.м</w:t>
            </w:r>
            <w:proofErr w:type="spellEnd"/>
            <w:r w:rsidR="00920584">
              <w:rPr>
                <w:sz w:val="22"/>
                <w:szCs w:val="22"/>
              </w:rPr>
              <w:t>)</w:t>
            </w:r>
            <w:r w:rsidRPr="00CB6C1C">
              <w:rPr>
                <w:sz w:val="22"/>
                <w:szCs w:val="22"/>
              </w:rPr>
              <w:t>.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2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Входные двери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CB6C1C">
              <w:rPr>
                <w:sz w:val="22"/>
                <w:szCs w:val="22"/>
              </w:rPr>
              <w:t>ыполнить устройство порогов и провести высококачественную окраску входных дверей с предварительной подготовкой. Над входными дверями установить козырьки для защиты от осадков.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3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Выполнить благоустройство хозяйственного двора:</w:t>
            </w:r>
          </w:p>
          <w:p w:rsidR="008842A9" w:rsidRDefault="008842A9" w:rsidP="00FC5BC1">
            <w:pPr>
              <w:jc w:val="both"/>
              <w:rPr>
                <w:sz w:val="22"/>
                <w:szCs w:val="22"/>
              </w:rPr>
            </w:pPr>
            <w:r w:rsidRPr="001B638C">
              <w:rPr>
                <w:sz w:val="22"/>
                <w:szCs w:val="22"/>
              </w:rPr>
              <w:t>Выполнить устройство подпорных столбов и металлической рамы козырька тамбура;</w:t>
            </w:r>
          </w:p>
          <w:p w:rsidR="00920584" w:rsidRDefault="00920584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Выполнить демонтаж существующего асфальтового покрытия (525 </w:t>
            </w:r>
            <w:proofErr w:type="spellStart"/>
            <w:r>
              <w:rPr>
                <w:sz w:val="22"/>
                <w:szCs w:val="22"/>
              </w:rPr>
              <w:t>кв.м</w:t>
            </w:r>
            <w:proofErr w:type="spellEnd"/>
            <w:r>
              <w:rPr>
                <w:sz w:val="22"/>
                <w:szCs w:val="22"/>
              </w:rPr>
              <w:t xml:space="preserve">). </w:t>
            </w:r>
          </w:p>
          <w:p w:rsidR="00920584" w:rsidRPr="001B638C" w:rsidRDefault="00920584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Произвести укладку асфальтового покрытия хозяйственного двора (2 слоя по 0,05м толщиной каждый) с устройством подстилающих слоев (950 </w:t>
            </w:r>
            <w:proofErr w:type="spellStart"/>
            <w:r>
              <w:rPr>
                <w:sz w:val="22"/>
                <w:szCs w:val="22"/>
              </w:rPr>
              <w:t>кв.м</w:t>
            </w:r>
            <w:proofErr w:type="spellEnd"/>
            <w:r>
              <w:rPr>
                <w:sz w:val="22"/>
                <w:szCs w:val="22"/>
              </w:rPr>
              <w:t>).</w:t>
            </w:r>
          </w:p>
          <w:p w:rsidR="008842A9" w:rsidRPr="001B638C" w:rsidRDefault="008842A9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1B638C">
              <w:rPr>
                <w:sz w:val="22"/>
                <w:szCs w:val="22"/>
              </w:rPr>
              <w:t>роизвести частичный ремонт и очистку металлических стен газовой котельной с последующей покраской</w:t>
            </w:r>
            <w:r w:rsidR="00920584">
              <w:rPr>
                <w:sz w:val="22"/>
                <w:szCs w:val="22"/>
              </w:rPr>
              <w:t xml:space="preserve"> (88 </w:t>
            </w:r>
            <w:proofErr w:type="spellStart"/>
            <w:r w:rsidR="00920584">
              <w:rPr>
                <w:sz w:val="22"/>
                <w:szCs w:val="22"/>
              </w:rPr>
              <w:t>кв</w:t>
            </w:r>
            <w:proofErr w:type="gramStart"/>
            <w:r w:rsidR="00920584">
              <w:rPr>
                <w:sz w:val="22"/>
                <w:szCs w:val="22"/>
              </w:rPr>
              <w:t>.м</w:t>
            </w:r>
            <w:proofErr w:type="spellEnd"/>
            <w:proofErr w:type="gramEnd"/>
            <w:r w:rsidR="00920584">
              <w:rPr>
                <w:sz w:val="22"/>
                <w:szCs w:val="22"/>
              </w:rPr>
              <w:t>)</w:t>
            </w:r>
            <w:r w:rsidRPr="001B638C">
              <w:rPr>
                <w:sz w:val="22"/>
                <w:szCs w:val="22"/>
              </w:rPr>
              <w:t>;</w:t>
            </w:r>
            <w:r w:rsidR="00A3114E">
              <w:rPr>
                <w:sz w:val="22"/>
                <w:szCs w:val="22"/>
              </w:rPr>
              <w:t xml:space="preserve"> </w:t>
            </w:r>
          </w:p>
          <w:p w:rsidR="008842A9" w:rsidRPr="001B638C" w:rsidRDefault="008842A9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1B638C">
              <w:rPr>
                <w:sz w:val="22"/>
                <w:szCs w:val="22"/>
              </w:rPr>
              <w:t>ыполнить входную лестницу из металла перед тамбуром газовой котельной и ремонт фундамента дымовой трубы</w:t>
            </w:r>
            <w:r>
              <w:rPr>
                <w:sz w:val="22"/>
                <w:szCs w:val="22"/>
              </w:rPr>
              <w:t>.</w:t>
            </w:r>
          </w:p>
          <w:p w:rsidR="008842A9" w:rsidRPr="001B638C" w:rsidRDefault="008842A9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</w:t>
            </w:r>
            <w:r w:rsidRPr="001B638C">
              <w:rPr>
                <w:sz w:val="22"/>
                <w:szCs w:val="22"/>
              </w:rPr>
              <w:t xml:space="preserve">ыполнить демонтаж старой изоляции врезки трубопровода в дымовую трубу с последующим монтажом качественной изоляцией этого участка. 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5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Pr="00D3484C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Демонтажные работы всех помещений 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Выполнить демонтаж старой электропроводки. Выполнить демонтаж существующих радиаторов отопления, фановых выпусков, трубопроводов с изоляцией, коробов вентиляции. Демонтировать и заглушить канализационный выпуск. Выполнить разборку старых полов (</w:t>
            </w:r>
            <w:proofErr w:type="gramStart"/>
            <w:r w:rsidRPr="00CB6C1C">
              <w:rPr>
                <w:sz w:val="22"/>
                <w:szCs w:val="22"/>
              </w:rPr>
              <w:t>помещени</w:t>
            </w:r>
            <w:r>
              <w:rPr>
                <w:sz w:val="22"/>
                <w:szCs w:val="22"/>
              </w:rPr>
              <w:t>и</w:t>
            </w:r>
            <w:proofErr w:type="gramEnd"/>
            <w:r w:rsidRPr="00CB6C1C">
              <w:rPr>
                <w:sz w:val="22"/>
                <w:szCs w:val="22"/>
              </w:rPr>
              <w:t xml:space="preserve"> 9-11). Вывезти строительный мусор.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Помещение №1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Установка РЩ для электропитания всех помещений инженерного центра. Предусмотреть узел раздельного учета потребленной электроэнергии: 1 – ЦТП и котельная, 2 – помещения №№3-6 (ФГУП «Охрана»), 3 – остальные помещения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Помещения №№ 2-6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Установка радиаторов отопления с ЗРУ во всех помещениях.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lastRenderedPageBreak/>
              <w:t>Произвести противогрибковую обработку стен всех помещений.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Монтаж тамбурных дверей ПВХ (4 </w:t>
            </w:r>
            <w:proofErr w:type="spellStart"/>
            <w:proofErr w:type="gramStart"/>
            <w:r w:rsidRPr="00CB6C1C">
              <w:rPr>
                <w:sz w:val="22"/>
                <w:szCs w:val="22"/>
              </w:rPr>
              <w:t>шт</w:t>
            </w:r>
            <w:proofErr w:type="spellEnd"/>
            <w:proofErr w:type="gramEnd"/>
            <w:r w:rsidRPr="00CB6C1C">
              <w:rPr>
                <w:sz w:val="22"/>
                <w:szCs w:val="22"/>
              </w:rPr>
              <w:t xml:space="preserve">) и межкомнатной двери ПВХ (1 </w:t>
            </w:r>
            <w:proofErr w:type="spellStart"/>
            <w:r w:rsidRPr="00CB6C1C">
              <w:rPr>
                <w:sz w:val="22"/>
                <w:szCs w:val="22"/>
              </w:rPr>
              <w:t>шт</w:t>
            </w:r>
            <w:proofErr w:type="spellEnd"/>
            <w:r w:rsidRPr="00CB6C1C">
              <w:rPr>
                <w:sz w:val="22"/>
                <w:szCs w:val="22"/>
              </w:rPr>
              <w:t>).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Монтаж металлической двери в помещение №6.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 помещение №6 смонтировать стеллажи вдоль всех стен, за исключением стены справа от входа</w:t>
            </w:r>
            <w:proofErr w:type="gramStart"/>
            <w:r w:rsidRPr="00CB6C1C">
              <w:rPr>
                <w:sz w:val="22"/>
                <w:szCs w:val="22"/>
              </w:rPr>
              <w:t>.</w:t>
            </w:r>
            <w:proofErr w:type="gramEnd"/>
            <w:r w:rsidRPr="00CB6C1C">
              <w:rPr>
                <w:sz w:val="22"/>
                <w:szCs w:val="22"/>
              </w:rPr>
              <w:t xml:space="preserve"> (</w:t>
            </w:r>
            <w:proofErr w:type="gramStart"/>
            <w:r w:rsidRPr="00CB6C1C">
              <w:rPr>
                <w:sz w:val="22"/>
                <w:szCs w:val="22"/>
              </w:rPr>
              <w:t>г</w:t>
            </w:r>
            <w:proofErr w:type="gramEnd"/>
            <w:r w:rsidRPr="00CB6C1C">
              <w:rPr>
                <w:sz w:val="22"/>
                <w:szCs w:val="22"/>
              </w:rPr>
              <w:t>абариты: глубина – 400мм, расстояние между полом и нижней полкой – 200мм, расстояние между полками – 400мм, минимальное расстояние от верхней полки до потолка – 500мм). Стойки и перемычки выполнить из угловой стали 32х32х4, полки из листовой стали толщиной 3мм.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монтаж силовых кабелей розеточных групп (за исключением помещения №6) и освещения всех помещений </w:t>
            </w:r>
            <w:proofErr w:type="gramStart"/>
            <w:r w:rsidRPr="00CB6C1C">
              <w:rPr>
                <w:sz w:val="22"/>
                <w:szCs w:val="22"/>
              </w:rPr>
              <w:t>согласно</w:t>
            </w:r>
            <w:proofErr w:type="gramEnd"/>
            <w:r w:rsidRPr="00CB6C1C">
              <w:rPr>
                <w:sz w:val="22"/>
                <w:szCs w:val="22"/>
              </w:rPr>
              <w:t xml:space="preserve"> действующих норм и правил. Монтаж кабелей предусмотреть в </w:t>
            </w:r>
            <w:proofErr w:type="spellStart"/>
            <w:r w:rsidRPr="00CB6C1C">
              <w:rPr>
                <w:sz w:val="22"/>
                <w:szCs w:val="22"/>
              </w:rPr>
              <w:t>запотолочном</w:t>
            </w:r>
            <w:proofErr w:type="spellEnd"/>
            <w:r w:rsidRPr="00CB6C1C">
              <w:rPr>
                <w:sz w:val="22"/>
                <w:szCs w:val="22"/>
              </w:rPr>
              <w:t xml:space="preserve"> пространстве с </w:t>
            </w:r>
            <w:proofErr w:type="spellStart"/>
            <w:r w:rsidRPr="00CB6C1C">
              <w:rPr>
                <w:sz w:val="22"/>
                <w:szCs w:val="22"/>
              </w:rPr>
              <w:t>опусками</w:t>
            </w:r>
            <w:proofErr w:type="spellEnd"/>
            <w:r w:rsidRPr="00CB6C1C">
              <w:rPr>
                <w:sz w:val="22"/>
                <w:szCs w:val="22"/>
              </w:rPr>
              <w:t xml:space="preserve"> и подъемами в </w:t>
            </w:r>
            <w:proofErr w:type="gramStart"/>
            <w:r w:rsidRPr="00CB6C1C">
              <w:rPr>
                <w:sz w:val="22"/>
                <w:szCs w:val="22"/>
              </w:rPr>
              <w:t>кабель-каналах</w:t>
            </w:r>
            <w:proofErr w:type="gramEnd"/>
            <w:r w:rsidRPr="00CB6C1C">
              <w:rPr>
                <w:sz w:val="22"/>
                <w:szCs w:val="22"/>
              </w:rPr>
              <w:t>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Установить потолочные светильники, розетки и выключатели </w:t>
            </w:r>
            <w:proofErr w:type="gramStart"/>
            <w:r w:rsidRPr="00CB6C1C">
              <w:rPr>
                <w:sz w:val="22"/>
                <w:szCs w:val="22"/>
              </w:rPr>
              <w:t>согласно</w:t>
            </w:r>
            <w:proofErr w:type="gramEnd"/>
            <w:r w:rsidRPr="00CB6C1C">
              <w:rPr>
                <w:sz w:val="22"/>
                <w:szCs w:val="22"/>
              </w:rPr>
              <w:t xml:space="preserve"> действующих норм и правил.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Выполнить косметический ремонт всех помещений (удаление локальных трещин на стенах, частичная покраска стен).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Default="008842A9" w:rsidP="00EA73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Помещения № 7-11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Установка радиаторов отопления с ЗРУ в помещениях 7-9.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Произвести противогрибковую обработку стен (все помещения).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Выровнять стены помещения 9 с использованием ГКЛ.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Произвести заделку мест прохождения инженерных коммуникаций через монтажные проемы и отверстия,  в том числе и перекрытия.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Монтаж трубопроводов ХВС и ГВС для обеспечения точек разбора в сантехнических помещениях №9-11.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Монтаж системы внутреннего трубопровода отвода стоков хозяйственно-бытовой канализации с врезкой в существующие сети. Предусмотреть монтаж трапа для отвода воды в помещении 9 и выполнить </w:t>
            </w:r>
            <w:proofErr w:type="spellStart"/>
            <w:r w:rsidRPr="00CB6C1C">
              <w:rPr>
                <w:sz w:val="22"/>
                <w:szCs w:val="22"/>
              </w:rPr>
              <w:t>разуклонку</w:t>
            </w:r>
            <w:proofErr w:type="spellEnd"/>
            <w:r w:rsidRPr="00CB6C1C">
              <w:rPr>
                <w:sz w:val="22"/>
                <w:szCs w:val="22"/>
              </w:rPr>
              <w:t>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Смонтировать систему вытяжной вентиляции в помещениях №№9-11 с установкой крышного вентилятора и монтажом воздуховодов с использованием существующего технологического отверстия в перекрытии.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Отделка помещений 10 и 11 керамической плиткой (пол и стены), отделка керамической плиткой фартука в месте установки раковины, а также всего пола в помещении 9, шпаклевка и окраска остальных поверхностей. Цветовая гамма всех элементов отделки должна соответствовать цветовой гамме помещений с уже выполненным ремонтом.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Установка подоконников в помещениях.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Монтаж потолочных конструкций типа </w:t>
            </w:r>
            <w:proofErr w:type="spellStart"/>
            <w:r w:rsidRPr="00CB6C1C">
              <w:rPr>
                <w:sz w:val="22"/>
                <w:szCs w:val="22"/>
              </w:rPr>
              <w:t>Армстронг</w:t>
            </w:r>
            <w:proofErr w:type="spellEnd"/>
            <w:r w:rsidRPr="00CB6C1C">
              <w:rPr>
                <w:sz w:val="22"/>
                <w:szCs w:val="22"/>
              </w:rPr>
              <w:t xml:space="preserve"> в помещении 9 и реечных потолков в помещениях 10 и 11.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Установка дверей ПВХ в помещениях №№ 9-12 (в помещении 8 увеличить входной проем).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Монтаж унитаза </w:t>
            </w:r>
            <w:r>
              <w:rPr>
                <w:sz w:val="22"/>
                <w:szCs w:val="22"/>
              </w:rPr>
              <w:t xml:space="preserve">с ЗРА </w:t>
            </w:r>
            <w:r w:rsidRPr="00CB6C1C">
              <w:rPr>
                <w:sz w:val="22"/>
                <w:szCs w:val="22"/>
              </w:rPr>
              <w:t>в помещении 10 и душевого поддона со смесителем для душа в помещении 11</w:t>
            </w:r>
            <w:r>
              <w:rPr>
                <w:sz w:val="22"/>
                <w:szCs w:val="22"/>
              </w:rPr>
              <w:t xml:space="preserve"> (+ЗРА)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Установка раковины со смесителем</w:t>
            </w:r>
            <w:r>
              <w:rPr>
                <w:sz w:val="22"/>
                <w:szCs w:val="22"/>
              </w:rPr>
              <w:t xml:space="preserve"> (+ЗРА)</w:t>
            </w:r>
            <w:r w:rsidRPr="00CB6C1C">
              <w:rPr>
                <w:sz w:val="22"/>
                <w:szCs w:val="22"/>
              </w:rPr>
              <w:t xml:space="preserve"> и зеркалом в помещении 9.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монтаж силовых кабелей розеточных групп (за исключением помещений №№10-11) и освещения всех помещений </w:t>
            </w:r>
            <w:proofErr w:type="gramStart"/>
            <w:r w:rsidRPr="00CB6C1C">
              <w:rPr>
                <w:sz w:val="22"/>
                <w:szCs w:val="22"/>
              </w:rPr>
              <w:t>согласно</w:t>
            </w:r>
            <w:proofErr w:type="gramEnd"/>
            <w:r w:rsidRPr="00CB6C1C">
              <w:rPr>
                <w:sz w:val="22"/>
                <w:szCs w:val="22"/>
              </w:rPr>
              <w:t xml:space="preserve"> действующих норм и правил. Монтаж кабелей предусмотреть в </w:t>
            </w:r>
            <w:proofErr w:type="spellStart"/>
            <w:r w:rsidRPr="00CB6C1C">
              <w:rPr>
                <w:sz w:val="22"/>
                <w:szCs w:val="22"/>
              </w:rPr>
              <w:t>запотолочном</w:t>
            </w:r>
            <w:proofErr w:type="spellEnd"/>
            <w:r w:rsidRPr="00CB6C1C">
              <w:rPr>
                <w:sz w:val="22"/>
                <w:szCs w:val="22"/>
              </w:rPr>
              <w:t xml:space="preserve"> пространстве с </w:t>
            </w:r>
            <w:proofErr w:type="spellStart"/>
            <w:r w:rsidRPr="00CB6C1C">
              <w:rPr>
                <w:sz w:val="22"/>
                <w:szCs w:val="22"/>
              </w:rPr>
              <w:lastRenderedPageBreak/>
              <w:t>опусками</w:t>
            </w:r>
            <w:proofErr w:type="spellEnd"/>
            <w:r w:rsidRPr="00CB6C1C">
              <w:rPr>
                <w:sz w:val="22"/>
                <w:szCs w:val="22"/>
              </w:rPr>
              <w:t xml:space="preserve"> и подъемами в </w:t>
            </w:r>
            <w:proofErr w:type="gramStart"/>
            <w:r w:rsidRPr="00CB6C1C">
              <w:rPr>
                <w:sz w:val="22"/>
                <w:szCs w:val="22"/>
              </w:rPr>
              <w:t>кабель-каналах</w:t>
            </w:r>
            <w:proofErr w:type="gramEnd"/>
            <w:r w:rsidRPr="00CB6C1C">
              <w:rPr>
                <w:sz w:val="22"/>
                <w:szCs w:val="22"/>
              </w:rPr>
              <w:t>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Установить потолочные светильники, розетки и выключатели </w:t>
            </w:r>
            <w:proofErr w:type="gramStart"/>
            <w:r w:rsidRPr="00CB6C1C">
              <w:rPr>
                <w:sz w:val="22"/>
                <w:szCs w:val="22"/>
              </w:rPr>
              <w:t>согласно</w:t>
            </w:r>
            <w:proofErr w:type="gramEnd"/>
            <w:r w:rsidRPr="00CB6C1C">
              <w:rPr>
                <w:sz w:val="22"/>
                <w:szCs w:val="22"/>
              </w:rPr>
              <w:t xml:space="preserve"> действующих норм и правил.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Pr="00D3484C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Помещения №№12-13,15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Произвести заделку мест прохождения инженерных коммуникаций через монтажные проемы и отверстия,  в том числе и перекрытия.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устройство байпаса и трех запорных задвижек в конечной точке ТС.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По красной линии на плане в Зале ЦТП установить перегородку. В перегородке установить  глухую двустворчатую дверь ПВХ с размером полотна 2200х1800.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</w:t>
            </w:r>
            <w:proofErr w:type="spellStart"/>
            <w:r w:rsidRPr="00CB6C1C">
              <w:rPr>
                <w:sz w:val="22"/>
                <w:szCs w:val="22"/>
              </w:rPr>
              <w:t>подбетонную</w:t>
            </w:r>
            <w:proofErr w:type="spellEnd"/>
            <w:r w:rsidRPr="00CB6C1C">
              <w:rPr>
                <w:sz w:val="22"/>
                <w:szCs w:val="22"/>
              </w:rPr>
              <w:t xml:space="preserve"> подготовку под </w:t>
            </w:r>
            <w:proofErr w:type="spellStart"/>
            <w:r w:rsidRPr="00CB6C1C">
              <w:rPr>
                <w:sz w:val="22"/>
                <w:szCs w:val="22"/>
              </w:rPr>
              <w:t>гидрострелкой</w:t>
            </w:r>
            <w:proofErr w:type="spellEnd"/>
            <w:r w:rsidR="00920584">
              <w:rPr>
                <w:sz w:val="22"/>
                <w:szCs w:val="22"/>
              </w:rPr>
              <w:t xml:space="preserve"> (0,3 </w:t>
            </w:r>
            <w:proofErr w:type="spellStart"/>
            <w:r w:rsidR="00920584">
              <w:rPr>
                <w:sz w:val="22"/>
                <w:szCs w:val="22"/>
              </w:rPr>
              <w:t>куб.м</w:t>
            </w:r>
            <w:proofErr w:type="spellEnd"/>
            <w:r w:rsidR="00920584">
              <w:rPr>
                <w:sz w:val="22"/>
                <w:szCs w:val="22"/>
              </w:rPr>
              <w:t>)</w:t>
            </w:r>
            <w:r w:rsidRPr="00CB6C1C">
              <w:rPr>
                <w:sz w:val="22"/>
                <w:szCs w:val="22"/>
              </w:rPr>
              <w:t xml:space="preserve">. </w:t>
            </w:r>
          </w:p>
          <w:p w:rsidR="008842A9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Выполнить устройство приямка</w:t>
            </w:r>
            <w:r w:rsidR="00920584">
              <w:rPr>
                <w:sz w:val="22"/>
                <w:szCs w:val="22"/>
              </w:rPr>
              <w:t xml:space="preserve"> 400х600х800мм</w:t>
            </w:r>
            <w:r w:rsidRPr="00CB6C1C">
              <w:rPr>
                <w:sz w:val="22"/>
                <w:szCs w:val="22"/>
              </w:rPr>
              <w:t>, закрытого водосборной решеткой, для сбора воды с установкой и монтажом дренажного насоса и отводящего трубопровода с обратным клапаном</w:t>
            </w:r>
            <w:r>
              <w:rPr>
                <w:sz w:val="22"/>
                <w:szCs w:val="22"/>
              </w:rPr>
              <w:t>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Заменить неисправный сетевой насос</w:t>
            </w:r>
            <w:r w:rsidRPr="00CB6C1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ГВС.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зачистку с последующей покраской трубопроводов с признаками ржавчины, 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Изоляцию трубопроводов и теплообменников, прочистку и промывку теплообменника в помещении № 13.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Установка пластинчатого теплообменника.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устройство вентиляционных решеток технологических потолочных проемов,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Произвести установку расширительного бака ТС.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присоединение системы водоснабжения санузла (помещения №№9-11) к существующим трубопроводам ГВС и ХВС в помещении.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Выполнить вскрытие канализационного люка в помещении 15 с установкой оголовка на уровне пола.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косметический ремонт всех помещений с противогрибковой обработкой стен, частичной шпаклевкой и окраской стен. 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20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Pr="00572B09" w:rsidRDefault="008842A9" w:rsidP="00FC5BC1">
            <w:pPr>
              <w:rPr>
                <w:sz w:val="24"/>
                <w:szCs w:val="24"/>
              </w:rPr>
            </w:pPr>
            <w:r w:rsidRPr="00572B09">
              <w:rPr>
                <w:sz w:val="24"/>
                <w:szCs w:val="24"/>
              </w:rPr>
              <w:t>Слаботочные системы</w:t>
            </w:r>
          </w:p>
          <w:p w:rsidR="008842A9" w:rsidRPr="00D3484C" w:rsidRDefault="008842A9" w:rsidP="00FC5BC1">
            <w:pPr>
              <w:rPr>
                <w:sz w:val="24"/>
                <w:szCs w:val="24"/>
              </w:rPr>
            </w:pPr>
          </w:p>
        </w:tc>
        <w:tc>
          <w:tcPr>
            <w:tcW w:w="5912" w:type="dxa"/>
          </w:tcPr>
          <w:p w:rsidR="008842A9" w:rsidRPr="00CB6C1C" w:rsidRDefault="008842A9" w:rsidP="00FC5BC1">
            <w:pPr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Выполнить проектирование и монтаж систем: </w:t>
            </w:r>
          </w:p>
          <w:p w:rsidR="008842A9" w:rsidRPr="00CB6C1C" w:rsidRDefault="008842A9" w:rsidP="008842A9">
            <w:pPr>
              <w:pStyle w:val="a6"/>
              <w:numPr>
                <w:ilvl w:val="0"/>
                <w:numId w:val="16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Система Автоматической пожарной сигнализации (АПС)  должна обеспечивать:</w:t>
            </w:r>
          </w:p>
          <w:p w:rsidR="008842A9" w:rsidRPr="00CB6C1C" w:rsidRDefault="008842A9" w:rsidP="008842A9">
            <w:pPr>
              <w:pStyle w:val="a6"/>
              <w:numPr>
                <w:ilvl w:val="0"/>
                <w:numId w:val="14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обнаружение пожара на ранней стадии его развития;</w:t>
            </w:r>
          </w:p>
          <w:p w:rsidR="008842A9" w:rsidRPr="00CB6C1C" w:rsidRDefault="008842A9" w:rsidP="008842A9">
            <w:pPr>
              <w:pStyle w:val="a6"/>
              <w:numPr>
                <w:ilvl w:val="0"/>
                <w:numId w:val="14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оповещение работников службы охраны о возможном возгорании;</w:t>
            </w:r>
          </w:p>
          <w:p w:rsidR="008842A9" w:rsidRPr="00CB6C1C" w:rsidRDefault="008842A9" w:rsidP="008842A9">
            <w:pPr>
              <w:pStyle w:val="a6"/>
              <w:numPr>
                <w:ilvl w:val="0"/>
                <w:numId w:val="14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выдачу управляющих сигналов на включение СОУЭ;</w:t>
            </w:r>
          </w:p>
          <w:p w:rsidR="008842A9" w:rsidRPr="00CB6C1C" w:rsidRDefault="008842A9" w:rsidP="008842A9">
            <w:pPr>
              <w:pStyle w:val="a6"/>
              <w:numPr>
                <w:ilvl w:val="0"/>
                <w:numId w:val="14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контроль шлейфов сигнализации на обрыв и короткое замыкание;</w:t>
            </w:r>
          </w:p>
          <w:p w:rsidR="008842A9" w:rsidRPr="00CB6C1C" w:rsidRDefault="008842A9" w:rsidP="008842A9">
            <w:pPr>
              <w:pStyle w:val="a6"/>
              <w:numPr>
                <w:ilvl w:val="0"/>
                <w:numId w:val="14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отображение на интерактивных графических планах состояния охраняемого объекта.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Электропитание  приборов  системы АПС  выполнить в соответствии с требованиями СП5.13130.2009 - от  сети  переменного  тока  напряжением 220 В. по 1-ой  категории электроснабжения. В случае наличия на объекте только одного ввода сети переменного тока напряжением 220</w:t>
            </w:r>
            <w:proofErr w:type="gramStart"/>
            <w:r w:rsidRPr="00CB6C1C">
              <w:rPr>
                <w:sz w:val="22"/>
                <w:szCs w:val="22"/>
              </w:rPr>
              <w:t xml:space="preserve"> В</w:t>
            </w:r>
            <w:proofErr w:type="gramEnd"/>
            <w:r w:rsidRPr="00CB6C1C">
              <w:rPr>
                <w:sz w:val="22"/>
                <w:szCs w:val="22"/>
              </w:rPr>
              <w:t xml:space="preserve"> (III категории электроснабжения) резервное электропитание приборов  предусмотреть  от аккумуляторных батарей. Емкость аккумуляторных батарей определить в соответствии с требованиями СП5.13130.2009.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Оборудование и аппаратура, устанавливаемые в помещениях объекта, должны быть устойчивыми к внешним воздействиям по ГОСТ 15150-69 (У3.1).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Количество и тип оборудования необходимо определить проектом.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Управление системой должно осуществляться и контролироваться с поста охраны-пульта технических средств охраны (ПТСО), расположенного на первом этаже  корпуса № 1. 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Устанавливаемое </w:t>
            </w:r>
            <w:r>
              <w:rPr>
                <w:sz w:val="22"/>
                <w:szCs w:val="22"/>
              </w:rPr>
              <w:t xml:space="preserve">оборудование </w:t>
            </w:r>
            <w:r w:rsidRPr="00CB6C1C">
              <w:rPr>
                <w:sz w:val="22"/>
                <w:szCs w:val="22"/>
              </w:rPr>
              <w:t xml:space="preserve">интегрировать с существующей системой пожарно-охранной сигнализации </w:t>
            </w:r>
            <w:r>
              <w:rPr>
                <w:sz w:val="22"/>
                <w:szCs w:val="22"/>
              </w:rPr>
              <w:t>с  обеспечением</w:t>
            </w:r>
            <w:r w:rsidRPr="00CB6C1C">
              <w:rPr>
                <w:sz w:val="22"/>
                <w:szCs w:val="22"/>
              </w:rPr>
              <w:t>: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создание специальной базы данных для охраняемого объекта;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накопление событий в базе данных;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создание прав доступа на управление шлейфами и разделами, делегирование их дежурным операторам;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управление и опрос устрой</w:t>
            </w:r>
            <w:proofErr w:type="gramStart"/>
            <w:r w:rsidRPr="00CB6C1C">
              <w:rPr>
                <w:sz w:val="22"/>
                <w:szCs w:val="22"/>
              </w:rPr>
              <w:t>ств пр</w:t>
            </w:r>
            <w:proofErr w:type="gramEnd"/>
            <w:r w:rsidRPr="00CB6C1C">
              <w:rPr>
                <w:sz w:val="22"/>
                <w:szCs w:val="22"/>
              </w:rPr>
              <w:t>иёмно-контрольными приборами, подключенными к ПК. Таким образом, с компьютера можно одновременно управлять и опрашивать несколько подсистем, каждая из которых работает под управлением пульта;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размещение на планах помещений реле, шлейфов, областей разделов;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настройка реакций системы на разные события;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регистрация и обработка возникших тревог с указанием причин, места, служебных отметок;</w:t>
            </w:r>
          </w:p>
          <w:p w:rsidR="008842A9" w:rsidRPr="00CB6C1C" w:rsidRDefault="008842A9" w:rsidP="008842A9">
            <w:pPr>
              <w:numPr>
                <w:ilvl w:val="0"/>
                <w:numId w:val="15"/>
              </w:numPr>
              <w:spacing w:line="240" w:lineRule="atLeast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формирование отчётов по различным событиям в системе и т.д.</w:t>
            </w:r>
          </w:p>
          <w:p w:rsidR="008842A9" w:rsidRPr="00CB6C1C" w:rsidRDefault="008842A9" w:rsidP="00FC5BC1">
            <w:pPr>
              <w:jc w:val="both"/>
              <w:rPr>
                <w:rFonts w:eastAsiaTheme="minorHAnsi"/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Оборудование и материалы должны иметь все требуемые Российским законодательством сертификаты.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Дополнительно необходимо установить в помещениях котельной датчик утечки газа с передачей сигнала о срабатывании на ПТСО.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</w:p>
          <w:p w:rsidR="008842A9" w:rsidRPr="00CB6C1C" w:rsidRDefault="008842A9" w:rsidP="008842A9">
            <w:pPr>
              <w:pStyle w:val="a6"/>
              <w:numPr>
                <w:ilvl w:val="0"/>
                <w:numId w:val="16"/>
              </w:num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 помещениях объекта выполнить систему оповещения  и управления эвакуацией людей о пожаре (СОУЭ) 2-го типа в соответствии с СП3.13130.2009;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СОУЭ должна обеспечивать: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• оповещение подразделение охраны о возможном возгорании в автоматическом режиме;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• автоматическое включение СОУЭ по сигналу от системы АПС;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• контроль работоспособности линий СОУЭ.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В помещениях предусмотреть установку настенных звуковых </w:t>
            </w:r>
            <w:proofErr w:type="spellStart"/>
            <w:r w:rsidRPr="00CB6C1C">
              <w:rPr>
                <w:sz w:val="22"/>
                <w:szCs w:val="22"/>
              </w:rPr>
              <w:t>оповещателей</w:t>
            </w:r>
            <w:proofErr w:type="spellEnd"/>
            <w:r w:rsidRPr="00CB6C1C">
              <w:rPr>
                <w:sz w:val="22"/>
                <w:szCs w:val="22"/>
              </w:rPr>
              <w:t xml:space="preserve">. Звуковые сигналы СОУЭ должны обеспечивать уровень звука не менее чем на 15 дБ выше допустимого уровня звука постоянного шума в защищаемом помещении, не менее 75 дБ на расстоянии 3 м от </w:t>
            </w:r>
            <w:proofErr w:type="spellStart"/>
            <w:r w:rsidRPr="00CB6C1C">
              <w:rPr>
                <w:sz w:val="22"/>
                <w:szCs w:val="22"/>
              </w:rPr>
              <w:t>оповещателя</w:t>
            </w:r>
            <w:proofErr w:type="spellEnd"/>
            <w:r w:rsidRPr="00CB6C1C">
              <w:rPr>
                <w:sz w:val="22"/>
                <w:szCs w:val="22"/>
              </w:rPr>
              <w:t xml:space="preserve"> и не более 120 дБ в любой точке защищаемого помещения.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Управление системой должно осуществляться и контролироваться с ПТСО.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Световые указатели направления эвакуации расположить в соответствии с требованиями  СП3.13130.2009.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Электропитание </w:t>
            </w:r>
            <w:proofErr w:type="spellStart"/>
            <w:r w:rsidRPr="00CB6C1C">
              <w:rPr>
                <w:sz w:val="22"/>
                <w:szCs w:val="22"/>
              </w:rPr>
              <w:t>оповещателей</w:t>
            </w:r>
            <w:proofErr w:type="spellEnd"/>
            <w:r w:rsidRPr="00CB6C1C">
              <w:rPr>
                <w:sz w:val="22"/>
                <w:szCs w:val="22"/>
              </w:rPr>
              <w:t xml:space="preserve"> и световых указателей СОУЭ выполнить в соответствии с требованиями СП</w:t>
            </w:r>
            <w:proofErr w:type="gramStart"/>
            <w:r w:rsidRPr="00CB6C1C">
              <w:rPr>
                <w:sz w:val="22"/>
                <w:szCs w:val="22"/>
              </w:rPr>
              <w:t>6</w:t>
            </w:r>
            <w:proofErr w:type="gramEnd"/>
            <w:r w:rsidRPr="00CB6C1C">
              <w:rPr>
                <w:sz w:val="22"/>
                <w:szCs w:val="22"/>
              </w:rPr>
              <w:t>.13130.2009 - от  сети  переменного  тока  напряжением 220 В. по 1-ой  категории электроснабжения. При наличии на объекте только одного ввода сети переменного тока напряжением 220 В. (III-й  категории электроснабжения) бесперебойное электропитание приборов  предусмотреть  от аккумуляторных батарей. Емкость аккумуляторных батарей определить в соответствии с требованиями СП</w:t>
            </w:r>
            <w:proofErr w:type="gramStart"/>
            <w:r w:rsidRPr="00CB6C1C">
              <w:rPr>
                <w:sz w:val="22"/>
                <w:szCs w:val="22"/>
              </w:rPr>
              <w:t>6</w:t>
            </w:r>
            <w:proofErr w:type="gramEnd"/>
            <w:r w:rsidRPr="00CB6C1C">
              <w:rPr>
                <w:sz w:val="22"/>
                <w:szCs w:val="22"/>
              </w:rPr>
              <w:t>.13130.2009.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Оборудование и аппаратура, устанавливаемые в помещениях объекта, должны быть устойчивыми к внешним воздействиям по ГОСТ 15150-69 (У3.1).</w:t>
            </w:r>
          </w:p>
          <w:p w:rsidR="008842A9" w:rsidRPr="00CB6C1C" w:rsidRDefault="008842A9" w:rsidP="00FC5BC1">
            <w:pPr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Количество и тип оборудования необходимо определить проектом.</w:t>
            </w:r>
          </w:p>
          <w:p w:rsidR="008842A9" w:rsidRPr="00CB6C1C" w:rsidRDefault="008842A9" w:rsidP="00FC5BC1">
            <w:pPr>
              <w:jc w:val="both"/>
              <w:rPr>
                <w:rFonts w:ascii="Calibri" w:hAnsi="Calibri"/>
                <w:sz w:val="22"/>
                <w:szCs w:val="22"/>
                <w:lang w:eastAsia="en-US"/>
              </w:rPr>
            </w:pPr>
            <w:r w:rsidRPr="00CB6C1C">
              <w:rPr>
                <w:sz w:val="22"/>
                <w:szCs w:val="22"/>
              </w:rPr>
              <w:t>Оборудование и материалы должны иметь все требуемые Российским законодательством сертификаты.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22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Pr="00E8351D" w:rsidRDefault="008842A9" w:rsidP="00FC5BC1">
            <w:pPr>
              <w:rPr>
                <w:sz w:val="24"/>
                <w:szCs w:val="24"/>
              </w:rPr>
            </w:pPr>
            <w:r w:rsidRPr="00E8351D">
              <w:rPr>
                <w:sz w:val="24"/>
                <w:szCs w:val="24"/>
              </w:rPr>
              <w:t>Прочие условия</w:t>
            </w:r>
            <w:r w:rsidRPr="00E8351D">
              <w:rPr>
                <w:sz w:val="24"/>
                <w:szCs w:val="24"/>
              </w:rPr>
              <w:tab/>
            </w:r>
          </w:p>
          <w:p w:rsidR="008842A9" w:rsidRPr="00D3484C" w:rsidRDefault="008842A9" w:rsidP="00FC5BC1">
            <w:pPr>
              <w:rPr>
                <w:sz w:val="24"/>
                <w:szCs w:val="24"/>
              </w:rPr>
            </w:pPr>
          </w:p>
        </w:tc>
        <w:tc>
          <w:tcPr>
            <w:tcW w:w="5912" w:type="dxa"/>
          </w:tcPr>
          <w:p w:rsidR="008842A9" w:rsidRPr="00CB6C1C" w:rsidRDefault="008842A9" w:rsidP="00FC5BC1">
            <w:pPr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Провести </w:t>
            </w:r>
            <w:proofErr w:type="spellStart"/>
            <w:r w:rsidRPr="00CB6C1C">
              <w:rPr>
                <w:sz w:val="22"/>
                <w:szCs w:val="22"/>
              </w:rPr>
              <w:t>послестроительную</w:t>
            </w:r>
            <w:proofErr w:type="spellEnd"/>
            <w:r w:rsidRPr="00CB6C1C">
              <w:rPr>
                <w:sz w:val="22"/>
                <w:szCs w:val="22"/>
              </w:rPr>
              <w:t xml:space="preserve"> уборку и передать помещения представителю ООО «ОДАС «Сколково»» в  чистом состоянии.</w:t>
            </w:r>
          </w:p>
          <w:p w:rsidR="008842A9" w:rsidRPr="00CB6C1C" w:rsidRDefault="008842A9" w:rsidP="00FC5BC1">
            <w:pPr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>Все работы должны проводиться в соответствии с действующими строительными нормами</w:t>
            </w:r>
          </w:p>
        </w:tc>
      </w:tr>
      <w:tr w:rsidR="008842A9" w:rsidTr="00FC5BC1">
        <w:tc>
          <w:tcPr>
            <w:tcW w:w="675" w:type="dxa"/>
          </w:tcPr>
          <w:p w:rsidR="008842A9" w:rsidRPr="00383B46" w:rsidRDefault="008842A9" w:rsidP="008842A9">
            <w:pPr>
              <w:pStyle w:val="a6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  <w:r w:rsidRPr="00383B46">
              <w:rPr>
                <w:sz w:val="22"/>
                <w:szCs w:val="22"/>
              </w:rPr>
              <w:t>24</w:t>
            </w:r>
          </w:p>
        </w:tc>
        <w:tc>
          <w:tcPr>
            <w:tcW w:w="885" w:type="dxa"/>
          </w:tcPr>
          <w:p w:rsidR="008842A9" w:rsidRDefault="008842A9" w:rsidP="00FC5BC1">
            <w:pPr>
              <w:autoSpaceDE w:val="0"/>
              <w:autoSpaceDN w:val="0"/>
              <w:adjustRightInd w:val="0"/>
              <w:spacing w:line="360" w:lineRule="auto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2485" w:type="dxa"/>
          </w:tcPr>
          <w:p w:rsidR="008842A9" w:rsidRPr="00D3484C" w:rsidRDefault="008842A9" w:rsidP="00FC5B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Наружная канализация</w:t>
            </w:r>
          </w:p>
        </w:tc>
        <w:tc>
          <w:tcPr>
            <w:tcW w:w="5912" w:type="dxa"/>
          </w:tcPr>
          <w:p w:rsidR="008842A9" w:rsidRPr="00CB6C1C" w:rsidRDefault="008842A9" w:rsidP="00FC5BC1">
            <w:pPr>
              <w:pStyle w:val="a6"/>
              <w:ind w:left="0"/>
              <w:jc w:val="both"/>
              <w:rPr>
                <w:sz w:val="22"/>
                <w:szCs w:val="22"/>
              </w:rPr>
            </w:pPr>
            <w:r w:rsidRPr="00CB6C1C">
              <w:rPr>
                <w:sz w:val="22"/>
                <w:szCs w:val="22"/>
              </w:rPr>
              <w:t xml:space="preserve">Провести очистку и промывку существующего наружного трубопровода ХБК, очистку существующих колодцев. Провести устройство части трассы наружной канализации с </w:t>
            </w:r>
            <w:proofErr w:type="gramStart"/>
            <w:r w:rsidRPr="00CB6C1C">
              <w:rPr>
                <w:sz w:val="22"/>
                <w:szCs w:val="22"/>
              </w:rPr>
              <w:t>к</w:t>
            </w:r>
            <w:proofErr w:type="gramEnd"/>
            <w:r w:rsidRPr="00CB6C1C">
              <w:rPr>
                <w:sz w:val="22"/>
                <w:szCs w:val="22"/>
              </w:rPr>
              <w:t xml:space="preserve">/колодцами, с врезкой в существующую сеть и приемную камеру КНС. Для реализации разработать проектную документацию и согласовать с Заказчиком. </w:t>
            </w:r>
          </w:p>
        </w:tc>
      </w:tr>
    </w:tbl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  <w:lang w:val="en-US"/>
        </w:rPr>
      </w:pPr>
    </w:p>
    <w:p w:rsidR="00B90C61" w:rsidRDefault="00B90C61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  <w:lang w:val="en-US"/>
        </w:rPr>
      </w:pPr>
    </w:p>
    <w:p w:rsidR="00B90C61" w:rsidRPr="00B90C61" w:rsidRDefault="00B90C61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  <w:lang w:val="en-US"/>
        </w:rPr>
      </w:pPr>
    </w:p>
    <w:p w:rsidR="008842A9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</w:p>
    <w:p w:rsidR="00A1340B" w:rsidRDefault="00A1340B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  <w:r w:rsidRPr="00A1340B">
        <w:rPr>
          <w:b/>
          <w:sz w:val="22"/>
          <w:szCs w:val="22"/>
        </w:rPr>
        <w:t>План помещений:</w:t>
      </w:r>
    </w:p>
    <w:p w:rsidR="008842A9" w:rsidRPr="00A1340B" w:rsidRDefault="008842A9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64FBCD" wp14:editId="391CB0AE">
                <wp:simplePos x="0" y="0"/>
                <wp:positionH relativeFrom="column">
                  <wp:posOffset>5493385</wp:posOffset>
                </wp:positionH>
                <wp:positionV relativeFrom="paragraph">
                  <wp:posOffset>3913505</wp:posOffset>
                </wp:positionV>
                <wp:extent cx="0" cy="504825"/>
                <wp:effectExtent l="0" t="0" r="19050" b="9525"/>
                <wp:wrapNone/>
                <wp:docPr id="3" name="Прямая соединительная 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048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55pt,308.15pt" to="432.55pt,3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" strokecolor="#c00000" strokeweight="2pt"/>
            </w:pict>
          </mc:Fallback>
        </mc:AlternateContent>
      </w: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B2C872" wp14:editId="11C090F6">
                <wp:simplePos x="0" y="0"/>
                <wp:positionH relativeFrom="column">
                  <wp:posOffset>5493385</wp:posOffset>
                </wp:positionH>
                <wp:positionV relativeFrom="paragraph">
                  <wp:posOffset>3913505</wp:posOffset>
                </wp:positionV>
                <wp:extent cx="419100" cy="0"/>
                <wp:effectExtent l="0" t="0" r="19050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9100" cy="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C0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2.55pt,308.15pt" to="465.55pt,30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" strokecolor="#c00000" strokeweight="2pt"/>
            </w:pict>
          </mc:Fallback>
        </mc:AlternateContent>
      </w:r>
      <w:r w:rsidRPr="00C531A8">
        <w:rPr>
          <w:noProof/>
          <w:sz w:val="22"/>
          <w:szCs w:val="22"/>
        </w:rPr>
        <w:drawing>
          <wp:inline distT="0" distB="0" distL="0" distR="0" wp14:anchorId="2385F527" wp14:editId="651A8D17">
            <wp:extent cx="6035552" cy="602932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080" cy="603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340B" w:rsidRDefault="00A1340B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p w:rsidR="008812FF" w:rsidRPr="00C531A8" w:rsidRDefault="008812FF" w:rsidP="00C531A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DA5FFE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  <w:r>
        <w:rPr>
          <w:b/>
          <w:color w:val="000000"/>
          <w:spacing w:val="-1"/>
          <w:sz w:val="24"/>
          <w:szCs w:val="24"/>
        </w:rPr>
        <w:t>План территории:</w:t>
      </w:r>
    </w:p>
    <w:p w:rsidR="00A1340B" w:rsidRDefault="00A1340B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  <w:r>
        <w:rPr>
          <w:noProof/>
        </w:rPr>
        <w:drawing>
          <wp:inline distT="0" distB="0" distL="0" distR="0" wp14:anchorId="46A3A6D6" wp14:editId="0F4446C6">
            <wp:extent cx="2512060" cy="3516630"/>
            <wp:effectExtent l="0" t="0" r="2540" b="7620"/>
            <wp:docPr id="5" name="Рисунок 5" descr="C:\Users\vilyushin\AppData\Local\Microsoft\Windows\Temporary Internet Files\Content.Word\место парковки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yushin\AppData\Local\Microsoft\Windows\Temporary Internet Files\Content.Word\место парковки (2)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351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FFE" w:rsidRDefault="00DA5FFE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DA5FFE" w:rsidRDefault="00DA5FFE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646188" w:rsidRDefault="00646188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  <w:r w:rsidRPr="00054853">
        <w:rPr>
          <w:b/>
          <w:color w:val="000000"/>
          <w:spacing w:val="-1"/>
          <w:sz w:val="24"/>
          <w:szCs w:val="24"/>
        </w:rPr>
        <w:t>Объемы</w:t>
      </w:r>
      <w:r w:rsidR="005B7297">
        <w:rPr>
          <w:b/>
          <w:color w:val="000000"/>
          <w:spacing w:val="-1"/>
          <w:sz w:val="24"/>
          <w:szCs w:val="24"/>
        </w:rPr>
        <w:t xml:space="preserve"> и перечень</w:t>
      </w:r>
      <w:r w:rsidR="000D35FE">
        <w:rPr>
          <w:b/>
          <w:color w:val="000000"/>
          <w:spacing w:val="-1"/>
          <w:sz w:val="24"/>
          <w:szCs w:val="24"/>
        </w:rPr>
        <w:t xml:space="preserve"> работ являются</w:t>
      </w:r>
      <w:r w:rsidRPr="00054853">
        <w:rPr>
          <w:b/>
          <w:color w:val="000000"/>
          <w:spacing w:val="-1"/>
          <w:sz w:val="24"/>
          <w:szCs w:val="24"/>
        </w:rPr>
        <w:t xml:space="preserve"> ориентировочн</w:t>
      </w:r>
      <w:r w:rsidR="000D35FE">
        <w:rPr>
          <w:b/>
          <w:color w:val="000000"/>
          <w:spacing w:val="-1"/>
          <w:sz w:val="24"/>
          <w:szCs w:val="24"/>
        </w:rPr>
        <w:t>ыми</w:t>
      </w:r>
      <w:r w:rsidRPr="00054853">
        <w:rPr>
          <w:b/>
          <w:color w:val="000000"/>
          <w:spacing w:val="-1"/>
          <w:sz w:val="24"/>
          <w:szCs w:val="24"/>
        </w:rPr>
        <w:t xml:space="preserve"> для целей подготовки Предложений Участниками и на этапе заключения Договора</w:t>
      </w:r>
      <w:r w:rsidR="005B7297">
        <w:rPr>
          <w:b/>
          <w:color w:val="000000"/>
          <w:spacing w:val="-1"/>
          <w:sz w:val="24"/>
          <w:szCs w:val="24"/>
        </w:rPr>
        <w:t xml:space="preserve"> и</w:t>
      </w:r>
      <w:r w:rsidRPr="00054853">
        <w:rPr>
          <w:b/>
          <w:color w:val="000000"/>
          <w:spacing w:val="-1"/>
          <w:sz w:val="24"/>
          <w:szCs w:val="24"/>
        </w:rPr>
        <w:t xml:space="preserve"> должны быть уточнены и согласованы с Заказчиком. </w:t>
      </w:r>
    </w:p>
    <w:p w:rsidR="000759E9" w:rsidRDefault="000759E9" w:rsidP="00646188">
      <w:pPr>
        <w:spacing w:line="360" w:lineRule="auto"/>
        <w:ind w:left="1065"/>
        <w:jc w:val="both"/>
        <w:rPr>
          <w:b/>
          <w:color w:val="000000"/>
          <w:spacing w:val="-1"/>
          <w:sz w:val="24"/>
          <w:szCs w:val="24"/>
        </w:rPr>
      </w:pPr>
    </w:p>
    <w:p w:rsidR="000759E9" w:rsidRPr="00AF2B12" w:rsidRDefault="000759E9" w:rsidP="00646188">
      <w:pPr>
        <w:spacing w:line="360" w:lineRule="auto"/>
        <w:ind w:left="1065"/>
        <w:jc w:val="both"/>
        <w:rPr>
          <w:color w:val="000000"/>
          <w:spacing w:val="-1"/>
          <w:sz w:val="24"/>
          <w:szCs w:val="24"/>
        </w:rPr>
      </w:pPr>
      <w:r w:rsidRPr="00AF2B12">
        <w:rPr>
          <w:color w:val="000000"/>
          <w:spacing w:val="-1"/>
          <w:sz w:val="24"/>
          <w:szCs w:val="24"/>
        </w:rPr>
        <w:t xml:space="preserve">При подаче заявки, Участник процедуры закупки предоставляет информацию о стоимости по </w:t>
      </w:r>
      <w:r w:rsidR="00AF2B12" w:rsidRPr="00AF2B12">
        <w:rPr>
          <w:color w:val="000000"/>
          <w:spacing w:val="-1"/>
          <w:sz w:val="24"/>
          <w:szCs w:val="24"/>
        </w:rPr>
        <w:t xml:space="preserve">каждому пункту приведенной выше таблицы и указывает общую стоимость ремонтных работ </w:t>
      </w:r>
      <w:r w:rsidR="00464B1E">
        <w:rPr>
          <w:color w:val="000000"/>
          <w:spacing w:val="-1"/>
          <w:sz w:val="24"/>
          <w:szCs w:val="24"/>
        </w:rPr>
        <w:t>строения № 12 (ЦТП)</w:t>
      </w:r>
      <w:r w:rsidR="00AF2B12" w:rsidRPr="00AF2B12">
        <w:rPr>
          <w:color w:val="000000"/>
          <w:spacing w:val="-1"/>
          <w:sz w:val="24"/>
          <w:szCs w:val="24"/>
        </w:rPr>
        <w:t>.</w:t>
      </w:r>
    </w:p>
    <w:p w:rsidR="00646188" w:rsidRPr="00646188" w:rsidRDefault="00646188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2"/>
          <w:szCs w:val="22"/>
        </w:rPr>
      </w:pPr>
    </w:p>
    <w:p w:rsidR="00272BBF" w:rsidRPr="00646188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Мотивированное обоснование состава лота</w:t>
      </w:r>
      <w:r w:rsidRPr="00646188">
        <w:rPr>
          <w:sz w:val="22"/>
          <w:szCs w:val="22"/>
        </w:rPr>
        <w:t xml:space="preserve">, при этом товары/ работы/ услуги, включенные </w:t>
      </w:r>
      <w:proofErr w:type="gramStart"/>
      <w:r w:rsidRPr="00646188">
        <w:rPr>
          <w:sz w:val="22"/>
          <w:szCs w:val="22"/>
        </w:rPr>
        <w:t>в</w:t>
      </w:r>
      <w:proofErr w:type="gramEnd"/>
      <w:r w:rsidRPr="00646188">
        <w:rPr>
          <w:sz w:val="22"/>
          <w:szCs w:val="22"/>
        </w:rPr>
        <w:t xml:space="preserve"> </w:t>
      </w:r>
    </w:p>
    <w:p w:rsidR="00E921A6" w:rsidRDefault="00E921A6" w:rsidP="00646188">
      <w:pPr>
        <w:spacing w:line="360" w:lineRule="auto"/>
        <w:ind w:left="1134" w:hanging="425"/>
        <w:jc w:val="both"/>
        <w:rPr>
          <w:sz w:val="22"/>
          <w:szCs w:val="22"/>
        </w:rPr>
      </w:pPr>
      <w:r w:rsidRPr="00646188">
        <w:rPr>
          <w:sz w:val="22"/>
          <w:szCs w:val="22"/>
        </w:rPr>
        <w:t>одну Процедуру закупки (в один лот), технически и функционально должны быть связаны с Предметом закупки:</w:t>
      </w:r>
      <w:r w:rsidR="001C1DBE">
        <w:rPr>
          <w:sz w:val="22"/>
          <w:szCs w:val="22"/>
        </w:rPr>
        <w:t xml:space="preserve"> не предусмотрено.</w:t>
      </w:r>
    </w:p>
    <w:p w:rsidR="00646188" w:rsidRPr="00646188" w:rsidRDefault="00646188" w:rsidP="00646188">
      <w:pPr>
        <w:spacing w:line="360" w:lineRule="auto"/>
        <w:ind w:left="1134" w:hanging="425"/>
        <w:jc w:val="both"/>
        <w:rPr>
          <w:b/>
          <w:sz w:val="22"/>
          <w:szCs w:val="22"/>
        </w:rPr>
      </w:pPr>
    </w:p>
    <w:p w:rsidR="001906BC" w:rsidRPr="001906BC" w:rsidRDefault="00E921A6" w:rsidP="00646188">
      <w:pPr>
        <w:pStyle w:val="a6"/>
        <w:numPr>
          <w:ilvl w:val="0"/>
          <w:numId w:val="1"/>
        </w:numPr>
        <w:spacing w:line="360" w:lineRule="auto"/>
        <w:ind w:left="1134" w:hanging="425"/>
        <w:jc w:val="both"/>
        <w:rPr>
          <w:sz w:val="22"/>
          <w:szCs w:val="22"/>
        </w:rPr>
      </w:pPr>
      <w:proofErr w:type="gramStart"/>
      <w:r w:rsidRPr="00646188">
        <w:rPr>
          <w:b/>
          <w:sz w:val="22"/>
          <w:szCs w:val="22"/>
        </w:rPr>
        <w:t xml:space="preserve">Перечень запасных частей к технике, к оборудованию с указанием начальной (максимальной) цены каждой такой запасной части к технике, к оборудованию </w:t>
      </w:r>
      <w:r w:rsidRPr="00646188">
        <w:rPr>
          <w:sz w:val="22"/>
          <w:szCs w:val="22"/>
        </w:rPr>
        <w:t>- в случае, если при проведении Процедуры закупки на право заключить Договор на выполнение технического обслуживания и/или ремонт техники/ оборудования невозможно определить необходимое количество запасных частей к технике/ оборудованию и/или необходимый объем работ/ услуг:</w:t>
      </w:r>
      <w:r w:rsidR="001C1DBE">
        <w:rPr>
          <w:sz w:val="22"/>
          <w:szCs w:val="22"/>
        </w:rPr>
        <w:t xml:space="preserve"> отсутствует.</w:t>
      </w:r>
      <w:r w:rsidR="001906BC" w:rsidRPr="001906BC">
        <w:rPr>
          <w:b/>
          <w:sz w:val="22"/>
          <w:szCs w:val="22"/>
        </w:rPr>
        <w:t xml:space="preserve"> </w:t>
      </w:r>
      <w:proofErr w:type="gramEnd"/>
    </w:p>
    <w:p w:rsidR="00992D95" w:rsidRPr="005A1884" w:rsidRDefault="001906BC" w:rsidP="00646188">
      <w:pPr>
        <w:pStyle w:val="a6"/>
        <w:numPr>
          <w:ilvl w:val="0"/>
          <w:numId w:val="1"/>
        </w:numPr>
        <w:spacing w:line="360" w:lineRule="auto"/>
        <w:ind w:left="1134" w:hanging="425"/>
        <w:jc w:val="both"/>
        <w:rPr>
          <w:sz w:val="22"/>
          <w:szCs w:val="22"/>
        </w:rPr>
      </w:pPr>
      <w:r w:rsidRPr="00A1340B">
        <w:rPr>
          <w:b/>
          <w:sz w:val="22"/>
          <w:szCs w:val="22"/>
        </w:rPr>
        <w:t xml:space="preserve"> Требования к техническим и функциональным характеристикам, </w:t>
      </w:r>
      <w:r w:rsidRPr="00A1340B"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5A1884" w:rsidRDefault="005A1884" w:rsidP="005A1884">
      <w:pPr>
        <w:pStyle w:val="a6"/>
        <w:spacing w:line="360" w:lineRule="auto"/>
        <w:ind w:left="1134"/>
        <w:jc w:val="both"/>
        <w:rPr>
          <w:sz w:val="22"/>
          <w:szCs w:val="22"/>
        </w:rPr>
      </w:pPr>
    </w:p>
    <w:tbl>
      <w:tblPr>
        <w:tblW w:w="9781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2552"/>
        <w:gridCol w:w="6554"/>
      </w:tblGrid>
      <w:tr w:rsidR="000D35FE" w:rsidRPr="002534BE" w:rsidTr="005A1884">
        <w:tc>
          <w:tcPr>
            <w:tcW w:w="675" w:type="dxa"/>
            <w:shd w:val="clear" w:color="auto" w:fill="auto"/>
          </w:tcPr>
          <w:p w:rsidR="000D35FE" w:rsidRPr="00A1340B" w:rsidRDefault="000D35FE" w:rsidP="005A1884">
            <w:pPr>
              <w:jc w:val="center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1</w:t>
            </w:r>
          </w:p>
        </w:tc>
        <w:tc>
          <w:tcPr>
            <w:tcW w:w="2552" w:type="dxa"/>
            <w:shd w:val="clear" w:color="auto" w:fill="auto"/>
          </w:tcPr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Требования к цене работ</w:t>
            </w:r>
          </w:p>
        </w:tc>
        <w:tc>
          <w:tcPr>
            <w:tcW w:w="6554" w:type="dxa"/>
            <w:shd w:val="clear" w:color="auto" w:fill="auto"/>
          </w:tcPr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В цену договора должны быть включены все расходы Подрядчика, связанные с выполнением работ по договору, в том числе расходы на погрузку, разгрузку, доставку материалов, оборудования, инструмента до объекта, оплату НДС и других обязательных платежей в соответствии с законодательством РФ.</w:t>
            </w:r>
          </w:p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Расчёт стоимости работ выполнять в ФЕР-2001 с пересчётом в текущий уровень цен.</w:t>
            </w:r>
          </w:p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Расходы на выполнение сопутствующих работ (в том числе погрузка и вывоз строительного мусора, расходные материалы) учитываются Подрядчиком в локальной смете.</w:t>
            </w:r>
          </w:p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Указанные в настоящем ТЗ объемы</w:t>
            </w:r>
            <w:proofErr w:type="gramStart"/>
            <w:r w:rsidRPr="00A1340B">
              <w:rPr>
                <w:rFonts w:cs="Arial"/>
                <w:color w:val="000000"/>
              </w:rPr>
              <w:t xml:space="preserve"> ,</w:t>
            </w:r>
            <w:proofErr w:type="gramEnd"/>
            <w:r w:rsidRPr="00A1340B">
              <w:rPr>
                <w:rFonts w:cs="Arial"/>
                <w:color w:val="000000"/>
              </w:rPr>
              <w:t xml:space="preserve"> размеры и количества являются ориентировочными и должны быть уточнены Подрядчиком и согласованы с Заказчиком на стадии заключения Договора.</w:t>
            </w:r>
          </w:p>
        </w:tc>
      </w:tr>
      <w:tr w:rsidR="000D35FE" w:rsidRPr="002534BE" w:rsidTr="005A1884">
        <w:tc>
          <w:tcPr>
            <w:tcW w:w="675" w:type="dxa"/>
            <w:shd w:val="clear" w:color="auto" w:fill="auto"/>
          </w:tcPr>
          <w:p w:rsidR="000D35FE" w:rsidRPr="00A1340B" w:rsidRDefault="000D35FE" w:rsidP="005A1884">
            <w:pPr>
              <w:jc w:val="center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2</w:t>
            </w:r>
          </w:p>
        </w:tc>
        <w:tc>
          <w:tcPr>
            <w:tcW w:w="2552" w:type="dxa"/>
            <w:shd w:val="clear" w:color="auto" w:fill="auto"/>
          </w:tcPr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Требование к качеству работ и материалов</w:t>
            </w:r>
          </w:p>
        </w:tc>
        <w:tc>
          <w:tcPr>
            <w:tcW w:w="6554" w:type="dxa"/>
            <w:shd w:val="clear" w:color="auto" w:fill="auto"/>
          </w:tcPr>
          <w:p w:rsidR="000D35FE" w:rsidRPr="00A1340B" w:rsidRDefault="000D35FE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</w:t>
            </w:r>
          </w:p>
          <w:p w:rsidR="000D35FE" w:rsidRPr="00A1340B" w:rsidRDefault="000D35FE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Все материалы, применяемые Подрядчиком, должны быть сертифицированы (если это предусмотрено действующими нормативами).</w:t>
            </w:r>
          </w:p>
        </w:tc>
      </w:tr>
      <w:tr w:rsidR="000D35FE" w:rsidRPr="002534BE" w:rsidTr="005A1884">
        <w:tc>
          <w:tcPr>
            <w:tcW w:w="675" w:type="dxa"/>
            <w:shd w:val="clear" w:color="auto" w:fill="auto"/>
          </w:tcPr>
          <w:p w:rsidR="000D35FE" w:rsidRPr="00A1340B" w:rsidRDefault="000D35FE" w:rsidP="005A1884">
            <w:pPr>
              <w:jc w:val="center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3</w:t>
            </w:r>
          </w:p>
        </w:tc>
        <w:tc>
          <w:tcPr>
            <w:tcW w:w="2552" w:type="dxa"/>
            <w:shd w:val="clear" w:color="auto" w:fill="auto"/>
          </w:tcPr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Требования к технологическим решениям</w:t>
            </w:r>
          </w:p>
        </w:tc>
        <w:tc>
          <w:tcPr>
            <w:tcW w:w="6554" w:type="dxa"/>
            <w:shd w:val="clear" w:color="auto" w:fill="auto"/>
          </w:tcPr>
          <w:p w:rsidR="000D35FE" w:rsidRPr="00A1340B" w:rsidRDefault="000D35FE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Предусмотреть использование наиболее современного энергосберегающего электрооборудования, обеспечивающего повышенную эксплуатационную надежность, энергоснабжение, минимальные эксплуатационные затраты, минимальную площадь размещения.</w:t>
            </w:r>
          </w:p>
        </w:tc>
      </w:tr>
      <w:tr w:rsidR="000D35FE" w:rsidRPr="002534BE" w:rsidTr="005A1884">
        <w:tc>
          <w:tcPr>
            <w:tcW w:w="675" w:type="dxa"/>
            <w:shd w:val="clear" w:color="auto" w:fill="auto"/>
          </w:tcPr>
          <w:p w:rsidR="000D35FE" w:rsidRPr="00A1340B" w:rsidRDefault="000D35FE" w:rsidP="005A1884">
            <w:pPr>
              <w:jc w:val="center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4</w:t>
            </w:r>
          </w:p>
        </w:tc>
        <w:tc>
          <w:tcPr>
            <w:tcW w:w="2552" w:type="dxa"/>
            <w:shd w:val="clear" w:color="auto" w:fill="auto"/>
          </w:tcPr>
          <w:p w:rsidR="000D35FE" w:rsidRPr="00A1340B" w:rsidRDefault="000D35FE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Требования к технической документации (рабочей и исполнительной документации)</w:t>
            </w:r>
          </w:p>
        </w:tc>
        <w:tc>
          <w:tcPr>
            <w:tcW w:w="6554" w:type="dxa"/>
            <w:shd w:val="clear" w:color="auto" w:fill="auto"/>
          </w:tcPr>
          <w:p w:rsidR="000D35FE" w:rsidRPr="00A1340B" w:rsidRDefault="000D35FE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Перед началом работ выполнить и согласовать с Заказчиком планировочные и инженерные решения ремонтируемых помещений.</w:t>
            </w:r>
          </w:p>
          <w:p w:rsidR="000D35FE" w:rsidRPr="00A1340B" w:rsidRDefault="000D35FE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 xml:space="preserve">По необходимости выполнить Рабочую документацию для согласования и подтверждения соответствия действующим ГОСТ, СНиП, ТУ, НПБ, ППБ, СанПиН, СП 12-95 и другим нормативным документам. </w:t>
            </w:r>
          </w:p>
          <w:p w:rsidR="000D35FE" w:rsidRPr="00A1340B" w:rsidRDefault="000D35FE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Выполнить Исполнительную документацию в соответствии с требованиями СНиП 12-01-2004 «Организация строительства» в 4-х экземплярах в бумажном виде и в 1-м экземпляре в электронном виде (в формате DWG, DOC, PDF).</w:t>
            </w:r>
          </w:p>
        </w:tc>
      </w:tr>
      <w:tr w:rsidR="005A1884" w:rsidRPr="002534BE" w:rsidTr="005A1884">
        <w:tc>
          <w:tcPr>
            <w:tcW w:w="675" w:type="dxa"/>
            <w:shd w:val="clear" w:color="auto" w:fill="auto"/>
          </w:tcPr>
          <w:p w:rsidR="005A1884" w:rsidRPr="00A1340B" w:rsidRDefault="005A1884" w:rsidP="005A1884">
            <w:pPr>
              <w:jc w:val="center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5</w:t>
            </w:r>
          </w:p>
        </w:tc>
        <w:tc>
          <w:tcPr>
            <w:tcW w:w="2552" w:type="dxa"/>
            <w:shd w:val="clear" w:color="auto" w:fill="auto"/>
          </w:tcPr>
          <w:p w:rsidR="005A1884" w:rsidRPr="00A1340B" w:rsidRDefault="005A1884" w:rsidP="005A1884">
            <w:pPr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Требования к условиям производства работ</w:t>
            </w:r>
          </w:p>
        </w:tc>
        <w:tc>
          <w:tcPr>
            <w:tcW w:w="6554" w:type="dxa"/>
            <w:shd w:val="clear" w:color="auto" w:fill="auto"/>
          </w:tcPr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Работы необходимо выполнить в строгом соответствии с действующими ГОСТ, СНиП, ТУ, НПБ, ППБ, СанПиН, СП 12-95 и другими нормативными документами.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Подрядчику работы выполнять с учётом режима работы подразделений Заказчика и режима охраны объекта.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Выполнять демонтажные работы без повреждения существующих несущих конструкций, эксплуатируемых конструкций, инженерных систем. Оперативно производить уборку строительного мусора и складирование в организованных местах, с последующим вывозом и утилизацией.</w:t>
            </w:r>
            <w:r w:rsidRPr="00A1340B">
              <w:rPr>
                <w:rFonts w:cs="Arial"/>
                <w:color w:val="000000"/>
              </w:rPr>
              <w:cr/>
              <w:t>При выполнении работ в здании Подрядчик несет ответственность за сохранность существующего и эксплуатирующего оборудования Заказчика. При повреждении оборудования Заказчика, расходы на их восстановление принимает на себя Подрядчик.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Подрядчику принимать меры к нераспространению строительного мусора и пыли по территории.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Подрядчику следует во время выполнения работ обеспечить необходимые мероприятия по соблюдению чистоты прилегающей территории.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Погрузка и вывоз строительного мусора производится в контейнерах Подрядчика, с последующей утилизацией.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работ.</w:t>
            </w:r>
          </w:p>
          <w:p w:rsidR="005A1884" w:rsidRPr="00A1340B" w:rsidRDefault="005A1884" w:rsidP="005A1884">
            <w:pPr>
              <w:shd w:val="clear" w:color="auto" w:fill="FFFFFF"/>
              <w:ind w:right="10"/>
              <w:rPr>
                <w:rFonts w:cs="Arial"/>
                <w:color w:val="000000"/>
              </w:rPr>
            </w:pPr>
            <w:r w:rsidRPr="00A1340B">
              <w:rPr>
                <w:rFonts w:cs="Arial"/>
                <w:color w:val="000000"/>
              </w:rPr>
              <w:t>Заказчик не предоставляет площади для размещения (проживания) сотрудников организации Подрядчика.</w:t>
            </w:r>
          </w:p>
        </w:tc>
      </w:tr>
    </w:tbl>
    <w:p w:rsidR="001906BC" w:rsidRDefault="001906BC" w:rsidP="000D35FE">
      <w:pPr>
        <w:rPr>
          <w:b/>
          <w:sz w:val="22"/>
          <w:szCs w:val="22"/>
        </w:rPr>
      </w:pPr>
    </w:p>
    <w:p w:rsidR="005A1884" w:rsidRDefault="005A1884" w:rsidP="00B376C4">
      <w:pPr>
        <w:pStyle w:val="a6"/>
        <w:spacing w:line="360" w:lineRule="auto"/>
        <w:ind w:left="1065"/>
        <w:jc w:val="both"/>
        <w:rPr>
          <w:sz w:val="24"/>
          <w:szCs w:val="24"/>
        </w:rPr>
      </w:pPr>
    </w:p>
    <w:p w:rsidR="00E921A6" w:rsidRPr="001906BC" w:rsidRDefault="00E921A6" w:rsidP="001906BC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1906BC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1906BC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1906BC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1906BC">
        <w:rPr>
          <w:sz w:val="22"/>
          <w:szCs w:val="22"/>
        </w:rPr>
        <w:t>(при необходимости)</w:t>
      </w:r>
      <w:r w:rsidRPr="001906BC">
        <w:rPr>
          <w:b/>
          <w:sz w:val="22"/>
          <w:szCs w:val="22"/>
        </w:rPr>
        <w:t>:</w:t>
      </w:r>
      <w:r w:rsidR="00992D95" w:rsidRPr="001906BC">
        <w:rPr>
          <w:b/>
          <w:sz w:val="22"/>
          <w:szCs w:val="22"/>
        </w:rPr>
        <w:t xml:space="preserve"> </w:t>
      </w:r>
      <w:r w:rsidR="00054853" w:rsidRPr="001906BC">
        <w:rPr>
          <w:sz w:val="22"/>
          <w:szCs w:val="22"/>
        </w:rPr>
        <w:t xml:space="preserve">Гарантия на выполненные работы сроком 2 (два) года; срок выполнения работ </w:t>
      </w:r>
      <w:r w:rsidR="00EA21AA">
        <w:rPr>
          <w:sz w:val="22"/>
          <w:szCs w:val="22"/>
        </w:rPr>
        <w:t>60 (Шестьдесят)</w:t>
      </w:r>
      <w:r w:rsidR="00054853" w:rsidRPr="001906BC">
        <w:rPr>
          <w:sz w:val="22"/>
          <w:szCs w:val="22"/>
        </w:rPr>
        <w:t xml:space="preserve"> календарных </w:t>
      </w:r>
      <w:r w:rsidR="00EA21AA">
        <w:rPr>
          <w:sz w:val="22"/>
          <w:szCs w:val="22"/>
        </w:rPr>
        <w:t>дней</w:t>
      </w:r>
      <w:r w:rsidR="00054853" w:rsidRPr="001906BC">
        <w:rPr>
          <w:sz w:val="22"/>
          <w:szCs w:val="22"/>
        </w:rPr>
        <w:t xml:space="preserve"> </w:t>
      </w:r>
      <w:proofErr w:type="gramStart"/>
      <w:r w:rsidR="00054853" w:rsidRPr="001906BC">
        <w:rPr>
          <w:sz w:val="22"/>
          <w:szCs w:val="22"/>
        </w:rPr>
        <w:t>с даты заключения</w:t>
      </w:r>
      <w:proofErr w:type="gramEnd"/>
      <w:r w:rsidR="00054853" w:rsidRPr="001906BC">
        <w:rPr>
          <w:sz w:val="22"/>
          <w:szCs w:val="22"/>
        </w:rPr>
        <w:t xml:space="preserve"> договора.</w:t>
      </w:r>
    </w:p>
    <w:p w:rsidR="00E921A6" w:rsidRPr="00586069" w:rsidRDefault="00E921A6" w:rsidP="00995F9A">
      <w:pPr>
        <w:pStyle w:val="ac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jc w:val="both"/>
        <w:rPr>
          <w:b/>
          <w:sz w:val="22"/>
          <w:szCs w:val="22"/>
        </w:rPr>
      </w:pPr>
      <w:proofErr w:type="gramStart"/>
      <w:r w:rsidRPr="00646188">
        <w:rPr>
          <w:b/>
          <w:sz w:val="22"/>
          <w:szCs w:val="22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646188">
        <w:rPr>
          <w:b/>
          <w:sz w:val="22"/>
          <w:szCs w:val="22"/>
        </w:rPr>
        <w:t xml:space="preserve"> </w:t>
      </w:r>
      <w:r w:rsidR="00586069" w:rsidRPr="00646188">
        <w:rPr>
          <w:sz w:val="22"/>
          <w:szCs w:val="22"/>
        </w:rPr>
        <w:t xml:space="preserve">участники процедуры закупки должны иметь необходимые лицензии на лицензируемые виды работ; </w:t>
      </w:r>
      <w:r w:rsidR="00586069">
        <w:rPr>
          <w:sz w:val="22"/>
          <w:szCs w:val="22"/>
        </w:rPr>
        <w:t>наличие СРО и лицензии МЧС обязательно, наличие сертификатов от производителей оборудования, подтверждающих навыки монтажа и программирования</w:t>
      </w:r>
      <w:proofErr w:type="gramEnd"/>
      <w:r w:rsidR="00586069">
        <w:rPr>
          <w:sz w:val="22"/>
          <w:szCs w:val="22"/>
        </w:rPr>
        <w:t xml:space="preserve"> оборудования</w:t>
      </w:r>
      <w:r w:rsidR="00586069">
        <w:rPr>
          <w:b/>
          <w:sz w:val="22"/>
          <w:szCs w:val="22"/>
        </w:rPr>
        <w:t>.</w:t>
      </w:r>
    </w:p>
    <w:p w:rsidR="00E921A6" w:rsidRDefault="00E921A6" w:rsidP="00995F9A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646188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586069" w:rsidRPr="00646188" w:rsidRDefault="00586069" w:rsidP="00586069">
      <w:pPr>
        <w:pStyle w:val="ac"/>
        <w:spacing w:before="0" w:beforeAutospacing="0" w:after="0" w:afterAutospacing="0" w:line="360" w:lineRule="auto"/>
        <w:ind w:left="1065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646188">
        <w:rPr>
          <w:sz w:val="22"/>
          <w:szCs w:val="22"/>
        </w:rPr>
        <w:t>Наличие в штате компании соб</w:t>
      </w:r>
      <w:r>
        <w:rPr>
          <w:sz w:val="22"/>
          <w:szCs w:val="22"/>
        </w:rPr>
        <w:t>ственной команды специалистов</w:t>
      </w:r>
      <w:r w:rsidRPr="00646188">
        <w:rPr>
          <w:sz w:val="22"/>
          <w:szCs w:val="22"/>
        </w:rPr>
        <w:t xml:space="preserve">. </w:t>
      </w:r>
    </w:p>
    <w:p w:rsidR="00586069" w:rsidRDefault="00586069" w:rsidP="00586069">
      <w:pPr>
        <w:pStyle w:val="ac"/>
        <w:spacing w:before="0" w:beforeAutospacing="0" w:after="0" w:afterAutospacing="0" w:line="360" w:lineRule="auto"/>
        <w:ind w:left="1065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646188">
        <w:rPr>
          <w:sz w:val="22"/>
          <w:szCs w:val="22"/>
        </w:rPr>
        <w:t xml:space="preserve">Иметь опыт работы на существующем рынке предоставляемых в соответствии с договором услуг не менее </w:t>
      </w:r>
      <w:r>
        <w:rPr>
          <w:sz w:val="22"/>
          <w:szCs w:val="22"/>
        </w:rPr>
        <w:t xml:space="preserve">3 </w:t>
      </w:r>
      <w:r w:rsidRPr="00646188">
        <w:rPr>
          <w:sz w:val="22"/>
          <w:szCs w:val="22"/>
        </w:rPr>
        <w:t>(</w:t>
      </w:r>
      <w:r>
        <w:rPr>
          <w:sz w:val="22"/>
          <w:szCs w:val="22"/>
        </w:rPr>
        <w:t>трёх</w:t>
      </w:r>
      <w:r w:rsidRPr="00646188">
        <w:rPr>
          <w:sz w:val="22"/>
          <w:szCs w:val="22"/>
        </w:rPr>
        <w:t xml:space="preserve">) лет; </w:t>
      </w:r>
    </w:p>
    <w:p w:rsidR="00586069" w:rsidRPr="00646188" w:rsidRDefault="00586069" w:rsidP="00586069">
      <w:pPr>
        <w:pStyle w:val="ac"/>
        <w:spacing w:before="0" w:beforeAutospacing="0" w:after="0" w:afterAutospacing="0" w:line="360" w:lineRule="auto"/>
        <w:ind w:left="1065"/>
        <w:rPr>
          <w:sz w:val="22"/>
          <w:szCs w:val="22"/>
        </w:rPr>
      </w:pPr>
      <w:r>
        <w:rPr>
          <w:sz w:val="22"/>
          <w:szCs w:val="22"/>
        </w:rPr>
        <w:t>- Представить документально подтверждение (подписанные договора) на проведение данного вида работ.</w:t>
      </w:r>
    </w:p>
    <w:p w:rsidR="00586069" w:rsidRPr="00646188" w:rsidRDefault="00586069" w:rsidP="00586069">
      <w:pPr>
        <w:pStyle w:val="ac"/>
        <w:spacing w:before="0" w:beforeAutospacing="0" w:after="0" w:afterAutospacing="0"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646188">
        <w:rPr>
          <w:sz w:val="22"/>
          <w:szCs w:val="22"/>
        </w:rPr>
        <w:t xml:space="preserve">Наличие квалифицированного персонала, имеющего все необходимые разрешения на работу в соответствии с законодательством РФ; </w:t>
      </w:r>
    </w:p>
    <w:p w:rsidR="00586069" w:rsidRPr="00646188" w:rsidRDefault="00586069" w:rsidP="00586069">
      <w:pPr>
        <w:pStyle w:val="ac"/>
        <w:spacing w:before="0" w:beforeAutospacing="0" w:after="0" w:afterAutospacing="0"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Наличие необходимого инструмента и оборудования</w:t>
      </w:r>
    </w:p>
    <w:p w:rsidR="00E921A6" w:rsidRDefault="00E921A6" w:rsidP="00995F9A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46188">
        <w:rPr>
          <w:b/>
          <w:sz w:val="22"/>
          <w:szCs w:val="22"/>
        </w:rPr>
        <w:t>Обоснованные особые критерии (подкритерии) установленные в соответствии</w:t>
      </w:r>
      <w:r w:rsidR="00646188" w:rsidRPr="00646188">
        <w:rPr>
          <w:b/>
          <w:sz w:val="22"/>
          <w:szCs w:val="22"/>
        </w:rPr>
        <w:t xml:space="preserve"> с настоящим </w:t>
      </w:r>
      <w:r w:rsidRPr="00646188">
        <w:rPr>
          <w:b/>
          <w:sz w:val="22"/>
          <w:szCs w:val="22"/>
        </w:rPr>
        <w:t>Положением, которые могут быть включены в Документацию процедуры закупки</w:t>
      </w:r>
      <w:proofErr w:type="gramStart"/>
      <w:r w:rsidRPr="00646188">
        <w:rPr>
          <w:b/>
          <w:sz w:val="22"/>
          <w:szCs w:val="22"/>
        </w:rPr>
        <w:t>:</w:t>
      </w:r>
      <w:r w:rsidR="00646188" w:rsidRPr="00646188">
        <w:rPr>
          <w:sz w:val="22"/>
          <w:szCs w:val="22"/>
        </w:rPr>
        <w:t>.</w:t>
      </w:r>
      <w:proofErr w:type="gramEnd"/>
    </w:p>
    <w:p w:rsidR="00586069" w:rsidRPr="00586069" w:rsidRDefault="00586069" w:rsidP="00586069">
      <w:pPr>
        <w:pStyle w:val="a6"/>
        <w:spacing w:line="360" w:lineRule="auto"/>
        <w:ind w:left="1065"/>
        <w:jc w:val="both"/>
        <w:rPr>
          <w:sz w:val="22"/>
          <w:szCs w:val="22"/>
        </w:rPr>
      </w:pPr>
      <w:r w:rsidRPr="00336CC5">
        <w:rPr>
          <w:sz w:val="22"/>
          <w:szCs w:val="22"/>
        </w:rPr>
        <w:t>Передача Заказчику Лицензий,</w:t>
      </w:r>
      <w:r>
        <w:rPr>
          <w:sz w:val="22"/>
          <w:szCs w:val="22"/>
        </w:rPr>
        <w:t xml:space="preserve"> паролей, ключей и прочей документации на программные продукты, используемые в применяемых системах</w:t>
      </w:r>
      <w:proofErr w:type="gramStart"/>
      <w:r>
        <w:rPr>
          <w:b/>
          <w:sz w:val="22"/>
          <w:szCs w:val="22"/>
        </w:rPr>
        <w:t xml:space="preserve"> </w:t>
      </w:r>
      <w:r w:rsidRPr="00646188">
        <w:rPr>
          <w:sz w:val="22"/>
          <w:szCs w:val="22"/>
        </w:rPr>
        <w:t>.</w:t>
      </w:r>
      <w:proofErr w:type="gramEnd"/>
    </w:p>
    <w:p w:rsidR="00E921A6" w:rsidRPr="00B376C4" w:rsidRDefault="008513D8" w:rsidP="00995F9A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646188">
        <w:rPr>
          <w:b/>
          <w:sz w:val="22"/>
          <w:szCs w:val="22"/>
        </w:rPr>
        <w:t xml:space="preserve">Обоснованные особые условия, необходимые для включения в проект Договора. </w:t>
      </w:r>
      <w:r w:rsidR="00917651" w:rsidRPr="00646188">
        <w:rPr>
          <w:b/>
          <w:sz w:val="22"/>
          <w:szCs w:val="22"/>
        </w:rPr>
        <w:t xml:space="preserve"> </w:t>
      </w:r>
      <w:r w:rsidR="00B376C4" w:rsidRPr="00B376C4">
        <w:rPr>
          <w:sz w:val="22"/>
          <w:szCs w:val="22"/>
        </w:rPr>
        <w:t>Не предусмотрено</w:t>
      </w:r>
    </w:p>
    <w:p w:rsidR="00ED4711" w:rsidRDefault="00C30061" w:rsidP="00995F9A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5100C9">
        <w:rPr>
          <w:b/>
          <w:sz w:val="22"/>
          <w:szCs w:val="22"/>
        </w:rPr>
        <w:t xml:space="preserve">Рекомендованные Участники Процедуры закупки </w:t>
      </w:r>
      <w:r w:rsidRPr="005100C9">
        <w:rPr>
          <w:sz w:val="22"/>
          <w:szCs w:val="22"/>
        </w:rPr>
        <w:t>(для Закрытой Процедуры закупок и Открытого Запроса цен)</w:t>
      </w:r>
      <w:r w:rsidRPr="005100C9">
        <w:rPr>
          <w:b/>
          <w:sz w:val="22"/>
          <w:szCs w:val="22"/>
        </w:rPr>
        <w:t xml:space="preserve">: </w:t>
      </w:r>
      <w:r w:rsidR="00B376C4" w:rsidRPr="005100C9">
        <w:rPr>
          <w:sz w:val="22"/>
          <w:szCs w:val="22"/>
        </w:rPr>
        <w:t>отсутствуют</w:t>
      </w:r>
    </w:p>
    <w:p w:rsidR="00E835DD" w:rsidRDefault="00E835DD" w:rsidP="00E835DD">
      <w:pPr>
        <w:pStyle w:val="a6"/>
        <w:spacing w:line="360" w:lineRule="auto"/>
        <w:ind w:left="1134"/>
        <w:jc w:val="both"/>
        <w:rPr>
          <w:b/>
          <w:sz w:val="22"/>
          <w:szCs w:val="22"/>
        </w:rPr>
      </w:pPr>
    </w:p>
    <w:p w:rsidR="00F26905" w:rsidRPr="00B90C61" w:rsidRDefault="00F26905" w:rsidP="00B90C61">
      <w:pPr>
        <w:ind w:firstLine="708"/>
        <w:rPr>
          <w:sz w:val="24"/>
          <w:szCs w:val="24"/>
        </w:rPr>
      </w:pPr>
    </w:p>
    <w:sectPr w:rsidR="00F26905" w:rsidRPr="00B90C61" w:rsidSect="001C165D">
      <w:headerReference w:type="default" r:id="rId11"/>
      <w:footerReference w:type="default" r:id="rId12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6218" w:rsidRDefault="00756218" w:rsidP="008E632C">
      <w:r>
        <w:separator/>
      </w:r>
    </w:p>
  </w:endnote>
  <w:endnote w:type="continuationSeparator" w:id="0">
    <w:p w:rsidR="00756218" w:rsidRDefault="00756218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95F9A">
          <w:rPr>
            <w:noProof/>
          </w:rPr>
          <w:t>10</w:t>
        </w:r>
        <w:r>
          <w:fldChar w:fldCharType="end"/>
        </w:r>
      </w:p>
    </w:sdtContent>
  </w:sdt>
  <w:p w:rsidR="00430698" w:rsidRDefault="0043069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6218" w:rsidRDefault="00756218" w:rsidP="008E632C">
      <w:r>
        <w:separator/>
      </w:r>
    </w:p>
  </w:footnote>
  <w:footnote w:type="continuationSeparator" w:id="0">
    <w:p w:rsidR="00756218" w:rsidRDefault="00756218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Default="00430698" w:rsidP="008E632C">
    <w:pPr>
      <w:pStyle w:val="a7"/>
      <w:jc w:val="right"/>
    </w:pPr>
    <w:r>
      <w:t>Приложение №1 к Предварительной Заявке (Заявке на выбор поставщика)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E748EC"/>
    <w:multiLevelType w:val="hybridMultilevel"/>
    <w:tmpl w:val="1A0C93A8"/>
    <w:lvl w:ilvl="0" w:tplc="1CA2E000">
      <w:numFmt w:val="bullet"/>
      <w:lvlText w:val="•"/>
      <w:lvlJc w:val="left"/>
      <w:pPr>
        <w:ind w:left="1065" w:hanging="705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25FA2F6C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100B6A"/>
    <w:multiLevelType w:val="hybridMultilevel"/>
    <w:tmpl w:val="19A63A22"/>
    <w:lvl w:ilvl="0" w:tplc="631CB498">
      <w:start w:val="2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1A36E6D"/>
    <w:multiLevelType w:val="hybridMultilevel"/>
    <w:tmpl w:val="460A68F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663AB5"/>
    <w:multiLevelType w:val="hybridMultilevel"/>
    <w:tmpl w:val="5AD0463A"/>
    <w:lvl w:ilvl="0" w:tplc="157C85E6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4A67CE1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48854CAC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51BF64B7"/>
    <w:multiLevelType w:val="multilevel"/>
    <w:tmpl w:val="2E142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25682D"/>
    <w:multiLevelType w:val="hybridMultilevel"/>
    <w:tmpl w:val="41E67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54718E"/>
    <w:multiLevelType w:val="hybridMultilevel"/>
    <w:tmpl w:val="335CC4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7"/>
  </w:num>
  <w:num w:numId="3">
    <w:abstractNumId w:val="0"/>
  </w:num>
  <w:num w:numId="4">
    <w:abstractNumId w:val="12"/>
  </w:num>
  <w:num w:numId="5">
    <w:abstractNumId w:val="16"/>
  </w:num>
  <w:num w:numId="6">
    <w:abstractNumId w:val="4"/>
  </w:num>
  <w:num w:numId="7">
    <w:abstractNumId w:val="10"/>
  </w:num>
  <w:num w:numId="8">
    <w:abstractNumId w:val="2"/>
  </w:num>
  <w:num w:numId="9">
    <w:abstractNumId w:val="9"/>
  </w:num>
  <w:num w:numId="10">
    <w:abstractNumId w:val="14"/>
  </w:num>
  <w:num w:numId="11">
    <w:abstractNumId w:val="8"/>
  </w:num>
  <w:num w:numId="12">
    <w:abstractNumId w:val="11"/>
  </w:num>
  <w:num w:numId="13">
    <w:abstractNumId w:val="5"/>
  </w:num>
  <w:num w:numId="14">
    <w:abstractNumId w:val="1"/>
  </w:num>
  <w:num w:numId="15">
    <w:abstractNumId w:val="13"/>
  </w:num>
  <w:num w:numId="16">
    <w:abstractNumId w:val="6"/>
  </w:num>
  <w:num w:numId="17">
    <w:abstractNumId w:val="1"/>
  </w:num>
  <w:num w:numId="18">
    <w:abstractNumId w:val="15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7287"/>
    <w:rsid w:val="00054853"/>
    <w:rsid w:val="000759E9"/>
    <w:rsid w:val="000C5CE9"/>
    <w:rsid w:val="000D35FE"/>
    <w:rsid w:val="000E10B3"/>
    <w:rsid w:val="000E3AFB"/>
    <w:rsid w:val="000F0695"/>
    <w:rsid w:val="000F3311"/>
    <w:rsid w:val="00102CEA"/>
    <w:rsid w:val="00145854"/>
    <w:rsid w:val="0016454B"/>
    <w:rsid w:val="001906BC"/>
    <w:rsid w:val="001A380C"/>
    <w:rsid w:val="001A5E52"/>
    <w:rsid w:val="001C165D"/>
    <w:rsid w:val="001C1DBE"/>
    <w:rsid w:val="001D2812"/>
    <w:rsid w:val="001D615D"/>
    <w:rsid w:val="0023602A"/>
    <w:rsid w:val="002534BE"/>
    <w:rsid w:val="00272BBF"/>
    <w:rsid w:val="00273D46"/>
    <w:rsid w:val="00286F73"/>
    <w:rsid w:val="002C61FA"/>
    <w:rsid w:val="003105B2"/>
    <w:rsid w:val="0032733C"/>
    <w:rsid w:val="00332261"/>
    <w:rsid w:val="003746AA"/>
    <w:rsid w:val="00385635"/>
    <w:rsid w:val="0038608E"/>
    <w:rsid w:val="003A69AF"/>
    <w:rsid w:val="003D3A7C"/>
    <w:rsid w:val="003F75FF"/>
    <w:rsid w:val="00430698"/>
    <w:rsid w:val="00464B1E"/>
    <w:rsid w:val="0047296C"/>
    <w:rsid w:val="00487945"/>
    <w:rsid w:val="004F7754"/>
    <w:rsid w:val="00507D06"/>
    <w:rsid w:val="005100C9"/>
    <w:rsid w:val="00513FAD"/>
    <w:rsid w:val="00541E4B"/>
    <w:rsid w:val="0056375A"/>
    <w:rsid w:val="00563B15"/>
    <w:rsid w:val="00572B09"/>
    <w:rsid w:val="00586069"/>
    <w:rsid w:val="005941AA"/>
    <w:rsid w:val="005A1884"/>
    <w:rsid w:val="005B7297"/>
    <w:rsid w:val="005C129C"/>
    <w:rsid w:val="005C24F0"/>
    <w:rsid w:val="005F5B4D"/>
    <w:rsid w:val="0061043A"/>
    <w:rsid w:val="00617471"/>
    <w:rsid w:val="00646188"/>
    <w:rsid w:val="006551DF"/>
    <w:rsid w:val="00696399"/>
    <w:rsid w:val="006A01C5"/>
    <w:rsid w:val="006B605C"/>
    <w:rsid w:val="006C4EB7"/>
    <w:rsid w:val="006E6EFB"/>
    <w:rsid w:val="006F1738"/>
    <w:rsid w:val="007075E9"/>
    <w:rsid w:val="00707DC9"/>
    <w:rsid w:val="007143AD"/>
    <w:rsid w:val="00732AEA"/>
    <w:rsid w:val="00754A50"/>
    <w:rsid w:val="00756218"/>
    <w:rsid w:val="0075739E"/>
    <w:rsid w:val="00783288"/>
    <w:rsid w:val="007D09C2"/>
    <w:rsid w:val="008165AE"/>
    <w:rsid w:val="00832E00"/>
    <w:rsid w:val="0083751B"/>
    <w:rsid w:val="0084215B"/>
    <w:rsid w:val="008513D8"/>
    <w:rsid w:val="00875BC3"/>
    <w:rsid w:val="008812FF"/>
    <w:rsid w:val="008842A9"/>
    <w:rsid w:val="008A1F1C"/>
    <w:rsid w:val="008A2316"/>
    <w:rsid w:val="008E632C"/>
    <w:rsid w:val="008F33B0"/>
    <w:rsid w:val="009050F5"/>
    <w:rsid w:val="00917651"/>
    <w:rsid w:val="00920584"/>
    <w:rsid w:val="009322C5"/>
    <w:rsid w:val="00941B2F"/>
    <w:rsid w:val="00943446"/>
    <w:rsid w:val="009613CE"/>
    <w:rsid w:val="00985039"/>
    <w:rsid w:val="00991933"/>
    <w:rsid w:val="00992D95"/>
    <w:rsid w:val="00995F9A"/>
    <w:rsid w:val="009A06AB"/>
    <w:rsid w:val="009C1366"/>
    <w:rsid w:val="00A00A08"/>
    <w:rsid w:val="00A1340B"/>
    <w:rsid w:val="00A3114E"/>
    <w:rsid w:val="00A37115"/>
    <w:rsid w:val="00A75A72"/>
    <w:rsid w:val="00A85E5D"/>
    <w:rsid w:val="00A86C7B"/>
    <w:rsid w:val="00A8705F"/>
    <w:rsid w:val="00AA26F4"/>
    <w:rsid w:val="00AB1270"/>
    <w:rsid w:val="00AD7C9D"/>
    <w:rsid w:val="00AF2B12"/>
    <w:rsid w:val="00B13CC3"/>
    <w:rsid w:val="00B2306E"/>
    <w:rsid w:val="00B24BA2"/>
    <w:rsid w:val="00B376C4"/>
    <w:rsid w:val="00B40066"/>
    <w:rsid w:val="00B41DF3"/>
    <w:rsid w:val="00B43C0D"/>
    <w:rsid w:val="00B47173"/>
    <w:rsid w:val="00B55098"/>
    <w:rsid w:val="00B64C36"/>
    <w:rsid w:val="00B73C66"/>
    <w:rsid w:val="00B73D3B"/>
    <w:rsid w:val="00B90C61"/>
    <w:rsid w:val="00B93C00"/>
    <w:rsid w:val="00BE620A"/>
    <w:rsid w:val="00BE6BBD"/>
    <w:rsid w:val="00C30061"/>
    <w:rsid w:val="00C3152A"/>
    <w:rsid w:val="00C35899"/>
    <w:rsid w:val="00C531A8"/>
    <w:rsid w:val="00C64D7D"/>
    <w:rsid w:val="00C72FD5"/>
    <w:rsid w:val="00C9048E"/>
    <w:rsid w:val="00CB1269"/>
    <w:rsid w:val="00CB22D3"/>
    <w:rsid w:val="00CC070F"/>
    <w:rsid w:val="00CC66E1"/>
    <w:rsid w:val="00CD2C3D"/>
    <w:rsid w:val="00CF3A94"/>
    <w:rsid w:val="00D14719"/>
    <w:rsid w:val="00D3484C"/>
    <w:rsid w:val="00D578FC"/>
    <w:rsid w:val="00D816B5"/>
    <w:rsid w:val="00DA5FFE"/>
    <w:rsid w:val="00DB2BDB"/>
    <w:rsid w:val="00E113E2"/>
    <w:rsid w:val="00E205A9"/>
    <w:rsid w:val="00E32AE7"/>
    <w:rsid w:val="00E44466"/>
    <w:rsid w:val="00E8351D"/>
    <w:rsid w:val="00E835DD"/>
    <w:rsid w:val="00E908D4"/>
    <w:rsid w:val="00E921A6"/>
    <w:rsid w:val="00E976AA"/>
    <w:rsid w:val="00EA21AA"/>
    <w:rsid w:val="00EA732A"/>
    <w:rsid w:val="00ED4711"/>
    <w:rsid w:val="00F0432A"/>
    <w:rsid w:val="00F12923"/>
    <w:rsid w:val="00F26905"/>
    <w:rsid w:val="00F4529F"/>
    <w:rsid w:val="00F652D3"/>
    <w:rsid w:val="00FA1E46"/>
    <w:rsid w:val="00FA47D9"/>
    <w:rsid w:val="00FD625A"/>
    <w:rsid w:val="00F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99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b">
    <w:name w:val="Hyperlink"/>
    <w:basedOn w:val="a0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0"/>
    <w:rsid w:val="00917651"/>
  </w:style>
  <w:style w:type="paragraph" w:styleId="ac">
    <w:name w:val="Normal (Web)"/>
    <w:basedOn w:val="a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table" w:styleId="ad">
    <w:name w:val="Table Grid"/>
    <w:basedOn w:val="a1"/>
    <w:uiPriority w:val="59"/>
    <w:rsid w:val="00932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0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541AFD-C218-4FDE-9600-70790804AE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2629</Words>
  <Characters>14989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3</cp:revision>
  <cp:lastPrinted>2013-12-16T10:01:00Z</cp:lastPrinted>
  <dcterms:created xsi:type="dcterms:W3CDTF">2013-12-27T14:01:00Z</dcterms:created>
  <dcterms:modified xsi:type="dcterms:W3CDTF">2013-12-30T07:22:00Z</dcterms:modified>
</cp:coreProperties>
</file>