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  <w:bookmarkStart w:id="0" w:name="_GoBack"/>
      <w:bookmarkEnd w:id="0"/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5C4219" wp14:editId="446096B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7516D9" w:rsidRDefault="007516D9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7516D9" w:rsidRDefault="007516D9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>Заявка на участие в Процедуре закупки –</w:t>
      </w:r>
      <w:r w:rsidR="00B25924"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="005C22C6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B25924" w:rsidRDefault="00B25924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B25924">
        <w:rPr>
          <w:rFonts w:eastAsiaTheme="minorEastAsia"/>
          <w:b/>
          <w:sz w:val="26"/>
          <w:szCs w:val="26"/>
          <w:lang w:val="ru-RU" w:eastAsia="ru-RU"/>
        </w:rPr>
        <w:t xml:space="preserve">на право заключения договора на организацию и оказание услуг связи телефония и интернет по адресу: г. Москва, территория инновационного центра д. 1, Здание Центра городского развития ИЦ «Сколково»  </w:t>
      </w:r>
    </w:p>
    <w:p w:rsidR="00545646" w:rsidRPr="00545646" w:rsidRDefault="0054564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Default="0054564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7516D9" w:rsidRPr="005C22C6" w:rsidRDefault="007516D9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545646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B25924" w:rsidRPr="00B25924">
        <w:rPr>
          <w:rFonts w:eastAsiaTheme="minorEastAsia"/>
          <w:sz w:val="24"/>
          <w:szCs w:val="24"/>
          <w:lang w:val="ru-RU" w:eastAsia="ru-RU"/>
        </w:rPr>
        <w:t xml:space="preserve">на право заключения договора на организацию и оказание услуг связи телефония и интернет по адресу: г. Москва, территория инновационного центра д. 1, Здание Центра городского развития ИЦ «Сколково» 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</w:t>
      </w:r>
      <w:proofErr w:type="gramEnd"/>
      <w:r w:rsidR="00813B99" w:rsidRPr="008B1CEE">
        <w:rPr>
          <w:i/>
          <w:color w:val="FF0000"/>
          <w:sz w:val="18"/>
          <w:szCs w:val="18"/>
          <w:lang w:val="ru-RU" w:eastAsia="ru-RU"/>
        </w:rPr>
        <w:t xml:space="preserve">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4A60D4" w:rsidRPr="002D760B" w:rsidRDefault="00E60543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Стоимость </w:t>
      </w:r>
      <w:r w:rsidR="000B4D09">
        <w:rPr>
          <w:b/>
          <w:sz w:val="24"/>
          <w:szCs w:val="24"/>
          <w:lang w:val="ru-RU" w:eastAsia="ru-RU"/>
        </w:rPr>
        <w:t>Услуг</w:t>
      </w:r>
      <w:r w:rsidR="004A60D4">
        <w:rPr>
          <w:b/>
          <w:sz w:val="24"/>
          <w:szCs w:val="24"/>
          <w:lang w:val="ru-RU" w:eastAsia="ru-RU"/>
        </w:rPr>
        <w:t>:</w:t>
      </w:r>
    </w:p>
    <w:tbl>
      <w:tblPr>
        <w:tblStyle w:val="aa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425"/>
        <w:gridCol w:w="5885"/>
        <w:gridCol w:w="1345"/>
        <w:gridCol w:w="1418"/>
        <w:gridCol w:w="1524"/>
      </w:tblGrid>
      <w:tr w:rsidR="000B4D09" w:rsidRPr="000B4D09" w:rsidTr="000B4D09">
        <w:trPr>
          <w:trHeight w:val="341"/>
        </w:trPr>
        <w:tc>
          <w:tcPr>
            <w:tcW w:w="425" w:type="dxa"/>
            <w:vMerge w:val="restart"/>
            <w:vAlign w:val="center"/>
          </w:tcPr>
          <w:p w:rsidR="000B4D09" w:rsidRPr="000B4D09" w:rsidRDefault="000B4D09" w:rsidP="000B4D09">
            <w:pPr>
              <w:jc w:val="center"/>
              <w:rPr>
                <w:b/>
              </w:rPr>
            </w:pPr>
            <w:r w:rsidRPr="000B4D09">
              <w:rPr>
                <w:b/>
              </w:rPr>
              <w:t>№</w:t>
            </w:r>
          </w:p>
        </w:tc>
        <w:tc>
          <w:tcPr>
            <w:tcW w:w="5885" w:type="dxa"/>
            <w:vMerge w:val="restart"/>
            <w:vAlign w:val="center"/>
          </w:tcPr>
          <w:p w:rsidR="000B4D09" w:rsidRPr="000B4D09" w:rsidRDefault="000B4D09" w:rsidP="000B4D09">
            <w:pPr>
              <w:jc w:val="center"/>
              <w:rPr>
                <w:b/>
              </w:rPr>
            </w:pPr>
            <w:proofErr w:type="spellStart"/>
            <w:r w:rsidRPr="000B4D09">
              <w:rPr>
                <w:b/>
              </w:rPr>
              <w:t>Тип</w:t>
            </w:r>
            <w:proofErr w:type="spellEnd"/>
            <w:r w:rsidRPr="000B4D09">
              <w:rPr>
                <w:b/>
              </w:rPr>
              <w:t xml:space="preserve"> </w:t>
            </w:r>
            <w:proofErr w:type="spellStart"/>
            <w:r w:rsidRPr="000B4D09">
              <w:rPr>
                <w:b/>
              </w:rPr>
              <w:t>услуг</w:t>
            </w:r>
            <w:proofErr w:type="spellEnd"/>
          </w:p>
        </w:tc>
        <w:tc>
          <w:tcPr>
            <w:tcW w:w="1345" w:type="dxa"/>
            <w:vMerge w:val="restart"/>
            <w:vAlign w:val="center"/>
          </w:tcPr>
          <w:p w:rsidR="000B4D09" w:rsidRPr="000B4D09" w:rsidRDefault="000B4D09" w:rsidP="000B4D09">
            <w:pPr>
              <w:jc w:val="center"/>
              <w:rPr>
                <w:b/>
              </w:rPr>
            </w:pPr>
            <w:proofErr w:type="spellStart"/>
            <w:r w:rsidRPr="000B4D09">
              <w:rPr>
                <w:b/>
              </w:rPr>
              <w:t>Оконечное</w:t>
            </w:r>
            <w:proofErr w:type="spellEnd"/>
            <w:r w:rsidRPr="000B4D09">
              <w:rPr>
                <w:b/>
              </w:rPr>
              <w:t xml:space="preserve"> </w:t>
            </w:r>
            <w:proofErr w:type="spellStart"/>
            <w:r w:rsidRPr="000B4D09">
              <w:rPr>
                <w:b/>
              </w:rPr>
              <w:t>устройство</w:t>
            </w:r>
            <w:proofErr w:type="spellEnd"/>
            <w:r w:rsidRPr="000B4D09">
              <w:rPr>
                <w:b/>
              </w:rPr>
              <w:t xml:space="preserve">, </w:t>
            </w:r>
            <w:proofErr w:type="spellStart"/>
            <w:r w:rsidRPr="000B4D09">
              <w:rPr>
                <w:b/>
              </w:rPr>
              <w:t>тип</w:t>
            </w:r>
            <w:proofErr w:type="spellEnd"/>
            <w:r w:rsidRPr="000B4D09">
              <w:rPr>
                <w:b/>
              </w:rPr>
              <w:t xml:space="preserve"> </w:t>
            </w:r>
            <w:proofErr w:type="spellStart"/>
            <w:r w:rsidRPr="000B4D09">
              <w:rPr>
                <w:b/>
              </w:rPr>
              <w:t>порта</w:t>
            </w:r>
            <w:proofErr w:type="spellEnd"/>
          </w:p>
        </w:tc>
        <w:tc>
          <w:tcPr>
            <w:tcW w:w="2942" w:type="dxa"/>
            <w:gridSpan w:val="2"/>
            <w:vAlign w:val="center"/>
          </w:tcPr>
          <w:p w:rsidR="000B4D09" w:rsidRPr="000B4D09" w:rsidRDefault="000B4D09" w:rsidP="000B4D09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Данные Участника</w:t>
            </w:r>
          </w:p>
        </w:tc>
      </w:tr>
      <w:tr w:rsidR="000B4D09" w:rsidRPr="000B4D09" w:rsidTr="003C2D8E">
        <w:tc>
          <w:tcPr>
            <w:tcW w:w="425" w:type="dxa"/>
            <w:vMerge/>
            <w:vAlign w:val="center"/>
          </w:tcPr>
          <w:p w:rsidR="000B4D09" w:rsidRPr="000B4D09" w:rsidRDefault="000B4D09" w:rsidP="000B4D09">
            <w:pPr>
              <w:jc w:val="center"/>
              <w:rPr>
                <w:b/>
              </w:rPr>
            </w:pPr>
          </w:p>
        </w:tc>
        <w:tc>
          <w:tcPr>
            <w:tcW w:w="5885" w:type="dxa"/>
            <w:vMerge/>
            <w:vAlign w:val="center"/>
          </w:tcPr>
          <w:p w:rsidR="000B4D09" w:rsidRPr="000B4D09" w:rsidRDefault="000B4D09" w:rsidP="000B4D09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1345" w:type="dxa"/>
            <w:vMerge/>
            <w:vAlign w:val="center"/>
          </w:tcPr>
          <w:p w:rsidR="000B4D09" w:rsidRPr="000B4D09" w:rsidRDefault="000B4D09" w:rsidP="000B4D09">
            <w:pPr>
              <w:jc w:val="center"/>
              <w:rPr>
                <w:b/>
              </w:rPr>
            </w:pPr>
          </w:p>
        </w:tc>
        <w:tc>
          <w:tcPr>
            <w:tcW w:w="1418" w:type="dxa"/>
            <w:vAlign w:val="center"/>
          </w:tcPr>
          <w:p w:rsidR="000B4D09" w:rsidRPr="000B4D09" w:rsidRDefault="000B4D09" w:rsidP="003C2D8E">
            <w:pPr>
              <w:jc w:val="center"/>
              <w:rPr>
                <w:b/>
                <w:lang w:val="ru-RU"/>
              </w:rPr>
            </w:pPr>
            <w:r w:rsidRPr="000B4D09">
              <w:rPr>
                <w:b/>
                <w:lang w:val="ru-RU"/>
              </w:rPr>
              <w:t>Плата за</w:t>
            </w:r>
            <w:r w:rsidR="003C2D8E">
              <w:rPr>
                <w:b/>
                <w:lang w:val="ru-RU"/>
              </w:rPr>
              <w:t xml:space="preserve"> организацию услуги связи, руб., в том числе </w:t>
            </w:r>
            <w:r w:rsidRPr="000B4D09">
              <w:rPr>
                <w:b/>
                <w:lang w:val="ru-RU"/>
              </w:rPr>
              <w:t>НДС</w:t>
            </w:r>
            <w:r w:rsidR="003C2D8E">
              <w:rPr>
                <w:b/>
                <w:lang w:val="ru-RU"/>
              </w:rPr>
              <w:t xml:space="preserve"> 18%</w:t>
            </w:r>
          </w:p>
        </w:tc>
        <w:tc>
          <w:tcPr>
            <w:tcW w:w="1524" w:type="dxa"/>
            <w:vAlign w:val="center"/>
          </w:tcPr>
          <w:p w:rsidR="000B4D09" w:rsidRPr="000B4D09" w:rsidRDefault="000B4D09" w:rsidP="003C2D8E">
            <w:pPr>
              <w:jc w:val="center"/>
              <w:rPr>
                <w:b/>
                <w:lang w:val="ru-RU"/>
              </w:rPr>
            </w:pPr>
            <w:r w:rsidRPr="000B4D09">
              <w:rPr>
                <w:b/>
                <w:lang w:val="ru-RU"/>
              </w:rPr>
              <w:t>Плата за оказанные услуги связи в месяц, руб.</w:t>
            </w:r>
            <w:r w:rsidR="003C2D8E">
              <w:rPr>
                <w:b/>
                <w:lang w:val="ru-RU"/>
              </w:rPr>
              <w:t>, в том числе</w:t>
            </w:r>
            <w:r w:rsidRPr="000B4D09">
              <w:rPr>
                <w:b/>
                <w:lang w:val="ru-RU"/>
              </w:rPr>
              <w:t xml:space="preserve"> НДС</w:t>
            </w:r>
            <w:r w:rsidR="003C2D8E">
              <w:rPr>
                <w:b/>
                <w:lang w:val="ru-RU"/>
              </w:rPr>
              <w:t xml:space="preserve"> 18%</w:t>
            </w:r>
          </w:p>
        </w:tc>
      </w:tr>
      <w:tr w:rsidR="000B4D09" w:rsidRPr="0009185D" w:rsidTr="003C2D8E">
        <w:tc>
          <w:tcPr>
            <w:tcW w:w="425" w:type="dxa"/>
            <w:vAlign w:val="center"/>
          </w:tcPr>
          <w:p w:rsidR="000B4D09" w:rsidRPr="000B4D09" w:rsidRDefault="000B4D09" w:rsidP="000B4D09">
            <w:pPr>
              <w:jc w:val="center"/>
            </w:pPr>
            <w:r w:rsidRPr="000B4D09">
              <w:t>1</w:t>
            </w:r>
          </w:p>
        </w:tc>
        <w:tc>
          <w:tcPr>
            <w:tcW w:w="5885" w:type="dxa"/>
            <w:vAlign w:val="center"/>
          </w:tcPr>
          <w:p w:rsidR="000B4D09" w:rsidRPr="000B4D09" w:rsidRDefault="000B4D09" w:rsidP="005D5492">
            <w:pPr>
              <w:rPr>
                <w:lang w:val="ru-RU"/>
              </w:rPr>
            </w:pPr>
            <w:r w:rsidRPr="000B4D09">
              <w:rPr>
                <w:lang w:val="ru-RU"/>
              </w:rPr>
              <w:t>Местная связь на телефонные номера в зоне кодов 495, 498, 499. Предоставление доступа к сети телефонной связи с выделением двух абонентских номеров в коде 495 и формированием 20 соединительных линий</w:t>
            </w:r>
          </w:p>
        </w:tc>
        <w:tc>
          <w:tcPr>
            <w:tcW w:w="1345" w:type="dxa"/>
            <w:vMerge w:val="restart"/>
            <w:vAlign w:val="center"/>
          </w:tcPr>
          <w:p w:rsidR="000B4D09" w:rsidRPr="000B4D09" w:rsidRDefault="000B4D09" w:rsidP="000B4D09">
            <w:pPr>
              <w:jc w:val="center"/>
            </w:pPr>
            <w:r w:rsidRPr="000B4D09">
              <w:t>АТС,</w:t>
            </w:r>
          </w:p>
          <w:p w:rsidR="000B4D09" w:rsidRPr="000B4D09" w:rsidRDefault="000B4D09" w:rsidP="000B4D09">
            <w:pPr>
              <w:jc w:val="center"/>
            </w:pPr>
            <w:r w:rsidRPr="000B4D09">
              <w:t>G.703 / E1</w:t>
            </w:r>
          </w:p>
        </w:tc>
        <w:tc>
          <w:tcPr>
            <w:tcW w:w="1418" w:type="dxa"/>
            <w:vAlign w:val="center"/>
          </w:tcPr>
          <w:p w:rsidR="000B4D09" w:rsidRPr="000B4D09" w:rsidRDefault="000B4D09" w:rsidP="000B4D09">
            <w:pPr>
              <w:jc w:val="center"/>
            </w:pPr>
          </w:p>
        </w:tc>
        <w:tc>
          <w:tcPr>
            <w:tcW w:w="1524" w:type="dxa"/>
            <w:vAlign w:val="center"/>
          </w:tcPr>
          <w:p w:rsidR="000B4D09" w:rsidRPr="001E2399" w:rsidRDefault="000B4D09" w:rsidP="000B4D09">
            <w:pPr>
              <w:jc w:val="center"/>
              <w:rPr>
                <w:lang w:val="ru-RU"/>
              </w:rPr>
            </w:pPr>
          </w:p>
        </w:tc>
      </w:tr>
      <w:tr w:rsidR="000B4D09" w:rsidRPr="000B4D09" w:rsidTr="003C2D8E">
        <w:tc>
          <w:tcPr>
            <w:tcW w:w="425" w:type="dxa"/>
            <w:vAlign w:val="center"/>
          </w:tcPr>
          <w:p w:rsidR="000B4D09" w:rsidRPr="000B4D09" w:rsidRDefault="000B4D09" w:rsidP="000B4D09">
            <w:pPr>
              <w:jc w:val="center"/>
            </w:pPr>
            <w:r w:rsidRPr="000B4D09">
              <w:t>2</w:t>
            </w:r>
          </w:p>
        </w:tc>
        <w:tc>
          <w:tcPr>
            <w:tcW w:w="5885" w:type="dxa"/>
            <w:vAlign w:val="center"/>
          </w:tcPr>
          <w:p w:rsidR="000B4D09" w:rsidRPr="000B4D09" w:rsidRDefault="000B4D09" w:rsidP="005D5492">
            <w:pPr>
              <w:rPr>
                <w:lang w:val="ru-RU"/>
              </w:rPr>
            </w:pPr>
            <w:r w:rsidRPr="000B4D09">
              <w:rPr>
                <w:lang w:val="ru-RU"/>
              </w:rPr>
              <w:t>Местная связь на телефонные номера сотовых операторов Московского региона.</w:t>
            </w:r>
          </w:p>
        </w:tc>
        <w:tc>
          <w:tcPr>
            <w:tcW w:w="1345" w:type="dxa"/>
            <w:vMerge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  <w:tc>
          <w:tcPr>
            <w:tcW w:w="1524" w:type="dxa"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</w:tr>
      <w:tr w:rsidR="000B4D09" w:rsidRPr="000B4D09" w:rsidTr="001E2399">
        <w:trPr>
          <w:trHeight w:val="455"/>
        </w:trPr>
        <w:tc>
          <w:tcPr>
            <w:tcW w:w="425" w:type="dxa"/>
            <w:vAlign w:val="center"/>
          </w:tcPr>
          <w:p w:rsidR="000B4D09" w:rsidRPr="000B4D09" w:rsidRDefault="000B4D09" w:rsidP="000B4D09">
            <w:pPr>
              <w:jc w:val="center"/>
            </w:pPr>
            <w:r w:rsidRPr="000B4D09">
              <w:t>3</w:t>
            </w:r>
          </w:p>
        </w:tc>
        <w:tc>
          <w:tcPr>
            <w:tcW w:w="5885" w:type="dxa"/>
            <w:vAlign w:val="center"/>
          </w:tcPr>
          <w:p w:rsidR="000B4D09" w:rsidRPr="000B4D09" w:rsidRDefault="000B4D09" w:rsidP="005D5492">
            <w:pPr>
              <w:rPr>
                <w:lang w:val="ru-RU"/>
              </w:rPr>
            </w:pPr>
            <w:r w:rsidRPr="000B4D09">
              <w:rPr>
                <w:lang w:val="ru-RU"/>
              </w:rPr>
              <w:t>Доступ к междугородной и международной телефонной связи</w:t>
            </w:r>
          </w:p>
        </w:tc>
        <w:tc>
          <w:tcPr>
            <w:tcW w:w="1345" w:type="dxa"/>
            <w:vMerge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  <w:tc>
          <w:tcPr>
            <w:tcW w:w="1524" w:type="dxa"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</w:tr>
      <w:tr w:rsidR="000B4D09" w:rsidRPr="000B4D09" w:rsidTr="003C2D8E">
        <w:tc>
          <w:tcPr>
            <w:tcW w:w="425" w:type="dxa"/>
            <w:vAlign w:val="center"/>
          </w:tcPr>
          <w:p w:rsidR="000B4D09" w:rsidRPr="000B4D09" w:rsidRDefault="000B4D09" w:rsidP="000B4D09">
            <w:pPr>
              <w:keepNext/>
              <w:keepLines/>
              <w:spacing w:before="200"/>
              <w:jc w:val="center"/>
              <w:outlineLvl w:val="3"/>
            </w:pPr>
            <w:r w:rsidRPr="000B4D09">
              <w:t>4</w:t>
            </w:r>
          </w:p>
        </w:tc>
        <w:tc>
          <w:tcPr>
            <w:tcW w:w="5885" w:type="dxa"/>
            <w:vAlign w:val="center"/>
          </w:tcPr>
          <w:p w:rsidR="000B4D09" w:rsidRPr="000B4D09" w:rsidRDefault="000B4D09" w:rsidP="005D5492">
            <w:pPr>
              <w:suppressAutoHyphens/>
              <w:rPr>
                <w:lang w:val="ru-RU"/>
              </w:rPr>
            </w:pPr>
            <w:r w:rsidRPr="000B4D09">
              <w:rPr>
                <w:lang w:val="ru-RU"/>
              </w:rPr>
              <w:t>Канал доступа к сети связи (</w:t>
            </w:r>
            <w:r w:rsidRPr="000B4D09">
              <w:t>G</w:t>
            </w:r>
            <w:r w:rsidRPr="000B4D09">
              <w:rPr>
                <w:lang w:val="ru-RU"/>
              </w:rPr>
              <w:t>.703)</w:t>
            </w:r>
            <w:r w:rsidR="001E2399">
              <w:rPr>
                <w:lang w:val="ru-RU"/>
              </w:rPr>
              <w:t>.</w:t>
            </w:r>
            <w:r w:rsidRPr="000B4D09">
              <w:rPr>
                <w:lang w:val="ru-RU"/>
              </w:rPr>
              <w:t xml:space="preserve"> Пропускная способность 2048 кбит/</w:t>
            </w:r>
            <w:proofErr w:type="gramStart"/>
            <w:r w:rsidRPr="000B4D09">
              <w:rPr>
                <w:lang w:val="ru-RU"/>
              </w:rPr>
              <w:t>с</w:t>
            </w:r>
            <w:proofErr w:type="gramEnd"/>
          </w:p>
        </w:tc>
        <w:tc>
          <w:tcPr>
            <w:tcW w:w="1345" w:type="dxa"/>
            <w:vMerge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  <w:tc>
          <w:tcPr>
            <w:tcW w:w="1524" w:type="dxa"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</w:tr>
      <w:tr w:rsidR="000B4D09" w:rsidRPr="001E2399" w:rsidTr="003C2D8E">
        <w:tc>
          <w:tcPr>
            <w:tcW w:w="425" w:type="dxa"/>
            <w:vAlign w:val="center"/>
          </w:tcPr>
          <w:p w:rsidR="000B4D09" w:rsidRPr="001E2399" w:rsidRDefault="000B4D09" w:rsidP="000B4D09">
            <w:pPr>
              <w:keepNext/>
              <w:keepLines/>
              <w:spacing w:before="200"/>
              <w:jc w:val="center"/>
              <w:outlineLvl w:val="3"/>
              <w:rPr>
                <w:lang w:val="ru-RU"/>
              </w:rPr>
            </w:pPr>
            <w:r w:rsidRPr="001E2399">
              <w:rPr>
                <w:lang w:val="ru-RU"/>
              </w:rPr>
              <w:t>5</w:t>
            </w:r>
          </w:p>
        </w:tc>
        <w:tc>
          <w:tcPr>
            <w:tcW w:w="5885" w:type="dxa"/>
            <w:vAlign w:val="center"/>
          </w:tcPr>
          <w:p w:rsidR="000B4D09" w:rsidRPr="000B4D09" w:rsidRDefault="000B4D09" w:rsidP="005D5492">
            <w:pPr>
              <w:suppressAutoHyphens/>
              <w:rPr>
                <w:lang w:val="ru-RU"/>
              </w:rPr>
            </w:pPr>
            <w:r w:rsidRPr="000B4D09">
              <w:rPr>
                <w:lang w:val="ru-RU"/>
              </w:rPr>
              <w:t>Доступ к сети Интернет на скорости 100 Мбит/</w:t>
            </w:r>
            <w:proofErr w:type="gramStart"/>
            <w:r w:rsidRPr="000B4D09">
              <w:rPr>
                <w:lang w:val="ru-RU"/>
              </w:rPr>
              <w:t>с</w:t>
            </w:r>
            <w:proofErr w:type="gramEnd"/>
          </w:p>
        </w:tc>
        <w:tc>
          <w:tcPr>
            <w:tcW w:w="1345" w:type="dxa"/>
            <w:vMerge w:val="restart"/>
            <w:vAlign w:val="center"/>
          </w:tcPr>
          <w:p w:rsidR="000B4D09" w:rsidRPr="001E2399" w:rsidRDefault="000B4D09" w:rsidP="000B4D09">
            <w:pPr>
              <w:jc w:val="center"/>
              <w:rPr>
                <w:lang w:val="ru-RU"/>
              </w:rPr>
            </w:pPr>
            <w:r w:rsidRPr="001E2399">
              <w:rPr>
                <w:lang w:val="ru-RU"/>
              </w:rPr>
              <w:t>Маршрутизатор,</w:t>
            </w:r>
          </w:p>
          <w:p w:rsidR="000B4D09" w:rsidRPr="001E2399" w:rsidRDefault="000B4D09" w:rsidP="000B4D09">
            <w:pPr>
              <w:jc w:val="center"/>
              <w:rPr>
                <w:lang w:val="ru-RU"/>
              </w:rPr>
            </w:pPr>
            <w:r w:rsidRPr="000B4D09">
              <w:t>Ethernet</w:t>
            </w:r>
          </w:p>
        </w:tc>
        <w:tc>
          <w:tcPr>
            <w:tcW w:w="1418" w:type="dxa"/>
            <w:vAlign w:val="center"/>
          </w:tcPr>
          <w:p w:rsidR="000B4D09" w:rsidRPr="001E2399" w:rsidRDefault="000B4D09" w:rsidP="000B4D09">
            <w:pPr>
              <w:jc w:val="center"/>
              <w:rPr>
                <w:lang w:val="ru-RU"/>
              </w:rPr>
            </w:pPr>
          </w:p>
        </w:tc>
        <w:tc>
          <w:tcPr>
            <w:tcW w:w="1524" w:type="dxa"/>
            <w:vAlign w:val="center"/>
          </w:tcPr>
          <w:p w:rsidR="000B4D09" w:rsidRPr="001E2399" w:rsidRDefault="000B4D09" w:rsidP="000B4D09">
            <w:pPr>
              <w:jc w:val="center"/>
              <w:rPr>
                <w:lang w:val="ru-RU"/>
              </w:rPr>
            </w:pPr>
          </w:p>
        </w:tc>
      </w:tr>
      <w:tr w:rsidR="000B4D09" w:rsidRPr="000B4D09" w:rsidTr="00624848">
        <w:trPr>
          <w:trHeight w:val="645"/>
        </w:trPr>
        <w:tc>
          <w:tcPr>
            <w:tcW w:w="425" w:type="dxa"/>
            <w:vAlign w:val="center"/>
          </w:tcPr>
          <w:p w:rsidR="000B4D09" w:rsidRPr="001E2399" w:rsidRDefault="000B4D09" w:rsidP="00624848">
            <w:pPr>
              <w:keepNext/>
              <w:keepLines/>
              <w:spacing w:before="200"/>
              <w:jc w:val="center"/>
              <w:outlineLvl w:val="3"/>
              <w:rPr>
                <w:lang w:val="ru-RU"/>
              </w:rPr>
            </w:pPr>
            <w:r w:rsidRPr="001E2399">
              <w:rPr>
                <w:lang w:val="ru-RU"/>
              </w:rPr>
              <w:t>6</w:t>
            </w:r>
          </w:p>
        </w:tc>
        <w:tc>
          <w:tcPr>
            <w:tcW w:w="5885" w:type="dxa"/>
            <w:vAlign w:val="center"/>
          </w:tcPr>
          <w:p w:rsidR="000B4D09" w:rsidRPr="000B4D09" w:rsidRDefault="000B4D09" w:rsidP="00C418E8">
            <w:pPr>
              <w:suppressAutoHyphens/>
              <w:rPr>
                <w:lang w:val="ru-RU"/>
              </w:rPr>
            </w:pPr>
            <w:r w:rsidRPr="000B4D09">
              <w:rPr>
                <w:lang w:val="ru-RU"/>
              </w:rPr>
              <w:t xml:space="preserve">Выделение, маршрутизация сети из 64 </w:t>
            </w:r>
            <w:proofErr w:type="spellStart"/>
            <w:r w:rsidRPr="000B4D09">
              <w:t>ip</w:t>
            </w:r>
            <w:proofErr w:type="spellEnd"/>
            <w:r w:rsidRPr="000B4D09">
              <w:rPr>
                <w:lang w:val="ru-RU"/>
              </w:rPr>
              <w:t>-адресов</w:t>
            </w:r>
          </w:p>
        </w:tc>
        <w:tc>
          <w:tcPr>
            <w:tcW w:w="1345" w:type="dxa"/>
            <w:vMerge/>
            <w:vAlign w:val="center"/>
          </w:tcPr>
          <w:p w:rsidR="000B4D09" w:rsidRPr="000B4D09" w:rsidRDefault="000B4D09" w:rsidP="00C418E8">
            <w:pPr>
              <w:jc w:val="center"/>
              <w:rPr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0B4D09" w:rsidRPr="000B4D09" w:rsidRDefault="000B4D09" w:rsidP="00C418E8">
            <w:pPr>
              <w:jc w:val="center"/>
              <w:rPr>
                <w:lang w:val="ru-RU"/>
              </w:rPr>
            </w:pPr>
          </w:p>
        </w:tc>
        <w:tc>
          <w:tcPr>
            <w:tcW w:w="1524" w:type="dxa"/>
            <w:vAlign w:val="center"/>
          </w:tcPr>
          <w:p w:rsidR="000B4D09" w:rsidRPr="000B4D09" w:rsidRDefault="000B4D09" w:rsidP="00C418E8">
            <w:pPr>
              <w:jc w:val="center"/>
              <w:rPr>
                <w:lang w:val="ru-RU"/>
              </w:rPr>
            </w:pPr>
          </w:p>
        </w:tc>
      </w:tr>
      <w:tr w:rsidR="001E2399" w:rsidRPr="000B4D09" w:rsidTr="009000D5">
        <w:tc>
          <w:tcPr>
            <w:tcW w:w="6310" w:type="dxa"/>
            <w:gridSpan w:val="2"/>
            <w:vAlign w:val="center"/>
          </w:tcPr>
          <w:p w:rsidR="001E2399" w:rsidRPr="00506BEA" w:rsidRDefault="001E2399" w:rsidP="00C418E8">
            <w:pPr>
              <w:suppressAutoHyphens/>
              <w:rPr>
                <w:b/>
                <w:lang w:val="ru-RU"/>
              </w:rPr>
            </w:pPr>
            <w:r w:rsidRPr="00506BEA">
              <w:rPr>
                <w:b/>
                <w:lang w:val="ru-RU"/>
              </w:rPr>
              <w:t xml:space="preserve">Итого общая стоимость организации услуг связи, единовременно, </w:t>
            </w:r>
            <w:proofErr w:type="spellStart"/>
            <w:r w:rsidRPr="00506BEA">
              <w:rPr>
                <w:b/>
                <w:lang w:val="ru-RU"/>
              </w:rPr>
              <w:t>руб</w:t>
            </w:r>
            <w:proofErr w:type="spellEnd"/>
            <w:r w:rsidRPr="00506BEA">
              <w:rPr>
                <w:b/>
                <w:lang w:val="ru-RU"/>
              </w:rPr>
              <w:t>, в том числе НДС 18%</w:t>
            </w:r>
          </w:p>
        </w:tc>
        <w:tc>
          <w:tcPr>
            <w:tcW w:w="1345" w:type="dxa"/>
            <w:vAlign w:val="center"/>
          </w:tcPr>
          <w:p w:rsidR="001E2399" w:rsidRPr="000B4D09" w:rsidRDefault="001E2399" w:rsidP="00C418E8">
            <w:pPr>
              <w:jc w:val="center"/>
              <w:rPr>
                <w:lang w:val="ru-RU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1E2399" w:rsidRPr="000B4D09" w:rsidRDefault="001E2399" w:rsidP="00C418E8">
            <w:pPr>
              <w:jc w:val="center"/>
              <w:rPr>
                <w:lang w:val="ru-RU"/>
              </w:rPr>
            </w:pPr>
          </w:p>
        </w:tc>
      </w:tr>
      <w:tr w:rsidR="001E2399" w:rsidRPr="007D0432" w:rsidTr="00BD379F">
        <w:tc>
          <w:tcPr>
            <w:tcW w:w="6310" w:type="dxa"/>
            <w:gridSpan w:val="2"/>
            <w:vAlign w:val="center"/>
          </w:tcPr>
          <w:p w:rsidR="001E2399" w:rsidRPr="001E2399" w:rsidRDefault="001E2399" w:rsidP="00C418E8">
            <w:pPr>
              <w:suppressAutoHyphens/>
              <w:rPr>
                <w:lang w:val="ru-RU"/>
              </w:rPr>
            </w:pPr>
            <w:r w:rsidRPr="001E2399">
              <w:rPr>
                <w:lang w:val="ru-RU"/>
              </w:rPr>
              <w:t xml:space="preserve">Итого стоимость оказания услуг связи в месяц, </w:t>
            </w:r>
            <w:proofErr w:type="spellStart"/>
            <w:r w:rsidRPr="001E2399">
              <w:rPr>
                <w:lang w:val="ru-RU"/>
              </w:rPr>
              <w:t>руб</w:t>
            </w:r>
            <w:proofErr w:type="spellEnd"/>
            <w:r w:rsidRPr="001E2399">
              <w:rPr>
                <w:lang w:val="ru-RU"/>
              </w:rPr>
              <w:t>/</w:t>
            </w:r>
            <w:proofErr w:type="spellStart"/>
            <w:proofErr w:type="gramStart"/>
            <w:r w:rsidRPr="001E2399">
              <w:rPr>
                <w:lang w:val="ru-RU"/>
              </w:rPr>
              <w:t>мес</w:t>
            </w:r>
            <w:proofErr w:type="spellEnd"/>
            <w:proofErr w:type="gramEnd"/>
            <w:r w:rsidRPr="001E2399">
              <w:rPr>
                <w:lang w:val="ru-RU"/>
              </w:rPr>
              <w:t>, в том числе НДС 18%</w:t>
            </w:r>
          </w:p>
        </w:tc>
        <w:tc>
          <w:tcPr>
            <w:tcW w:w="1345" w:type="dxa"/>
            <w:vAlign w:val="center"/>
          </w:tcPr>
          <w:p w:rsidR="001E2399" w:rsidRPr="000B4D09" w:rsidRDefault="001E2399" w:rsidP="00C418E8">
            <w:pPr>
              <w:jc w:val="center"/>
              <w:rPr>
                <w:lang w:val="ru-RU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1E2399" w:rsidRPr="000B4D09" w:rsidRDefault="001E2399" w:rsidP="00C418E8">
            <w:pPr>
              <w:jc w:val="center"/>
              <w:rPr>
                <w:lang w:val="ru-RU"/>
              </w:rPr>
            </w:pPr>
          </w:p>
        </w:tc>
      </w:tr>
      <w:tr w:rsidR="001E2399" w:rsidRPr="000B4D09" w:rsidTr="008372B1">
        <w:tc>
          <w:tcPr>
            <w:tcW w:w="6310" w:type="dxa"/>
            <w:gridSpan w:val="2"/>
            <w:vAlign w:val="center"/>
          </w:tcPr>
          <w:p w:rsidR="001E2399" w:rsidRPr="001E2399" w:rsidRDefault="001E2399" w:rsidP="001E2399">
            <w:pPr>
              <w:suppressAutoHyphens/>
              <w:rPr>
                <w:b/>
                <w:lang w:val="ru-RU"/>
              </w:rPr>
            </w:pPr>
            <w:r w:rsidRPr="001E2399">
              <w:rPr>
                <w:b/>
                <w:lang w:val="ru-RU"/>
              </w:rPr>
              <w:t xml:space="preserve">Итого стоимость оказания услуг связи в год, </w:t>
            </w:r>
            <w:proofErr w:type="spellStart"/>
            <w:r w:rsidRPr="001E2399">
              <w:rPr>
                <w:b/>
                <w:lang w:val="ru-RU"/>
              </w:rPr>
              <w:t>руб</w:t>
            </w:r>
            <w:proofErr w:type="spellEnd"/>
            <w:r w:rsidRPr="001E2399">
              <w:rPr>
                <w:b/>
                <w:lang w:val="ru-RU"/>
              </w:rPr>
              <w:t>/год, в том числе НДС 18%</w:t>
            </w:r>
          </w:p>
        </w:tc>
        <w:tc>
          <w:tcPr>
            <w:tcW w:w="1345" w:type="dxa"/>
            <w:vAlign w:val="center"/>
          </w:tcPr>
          <w:p w:rsidR="001E2399" w:rsidRPr="000B4D09" w:rsidRDefault="001E2399" w:rsidP="00C418E8">
            <w:pPr>
              <w:jc w:val="center"/>
              <w:rPr>
                <w:lang w:val="ru-RU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1E2399" w:rsidRPr="000B4D09" w:rsidRDefault="001E2399" w:rsidP="00C418E8">
            <w:pPr>
              <w:jc w:val="center"/>
              <w:rPr>
                <w:lang w:val="ru-RU"/>
              </w:rPr>
            </w:pPr>
          </w:p>
        </w:tc>
      </w:tr>
      <w:tr w:rsidR="001E2399" w:rsidRPr="000B4D09" w:rsidTr="004D7F55">
        <w:tc>
          <w:tcPr>
            <w:tcW w:w="6310" w:type="dxa"/>
            <w:gridSpan w:val="2"/>
            <w:vAlign w:val="center"/>
          </w:tcPr>
          <w:p w:rsidR="001E2399" w:rsidRPr="001E2399" w:rsidRDefault="001E2399" w:rsidP="00C418E8">
            <w:pPr>
              <w:suppressAutoHyphens/>
              <w:rPr>
                <w:b/>
                <w:sz w:val="22"/>
                <w:szCs w:val="22"/>
                <w:lang w:val="ru-RU"/>
              </w:rPr>
            </w:pPr>
            <w:r w:rsidRPr="001E2399">
              <w:rPr>
                <w:b/>
                <w:sz w:val="22"/>
                <w:szCs w:val="22"/>
                <w:lang w:val="ru-RU"/>
              </w:rPr>
              <w:t xml:space="preserve">Общая стоимость услуг по Договору (организация и оказание услуг связи в течение года), </w:t>
            </w:r>
            <w:proofErr w:type="spellStart"/>
            <w:r w:rsidRPr="001E2399">
              <w:rPr>
                <w:b/>
                <w:sz w:val="22"/>
                <w:szCs w:val="22"/>
                <w:lang w:val="ru-RU"/>
              </w:rPr>
              <w:t>руб</w:t>
            </w:r>
            <w:proofErr w:type="spellEnd"/>
            <w:r w:rsidRPr="001E2399">
              <w:rPr>
                <w:b/>
                <w:sz w:val="22"/>
                <w:szCs w:val="22"/>
                <w:lang w:val="ru-RU"/>
              </w:rPr>
              <w:t>, в том числе НДС 18%</w:t>
            </w:r>
          </w:p>
        </w:tc>
        <w:tc>
          <w:tcPr>
            <w:tcW w:w="1345" w:type="dxa"/>
            <w:vAlign w:val="center"/>
          </w:tcPr>
          <w:p w:rsidR="001E2399" w:rsidRPr="000B4D09" w:rsidRDefault="001E2399" w:rsidP="00C418E8">
            <w:pPr>
              <w:jc w:val="center"/>
              <w:rPr>
                <w:lang w:val="ru-RU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1E2399" w:rsidRPr="000B4D09" w:rsidRDefault="001E2399" w:rsidP="00C418E8">
            <w:pPr>
              <w:jc w:val="center"/>
              <w:rPr>
                <w:lang w:val="ru-RU"/>
              </w:rPr>
            </w:pPr>
          </w:p>
        </w:tc>
      </w:tr>
    </w:tbl>
    <w:p w:rsidR="00B678A3" w:rsidRDefault="00B678A3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D1625E" w:rsidRDefault="00D1625E" w:rsidP="00D1625E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D1625E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D1625E">
        <w:rPr>
          <w:sz w:val="24"/>
          <w:szCs w:val="24"/>
          <w:lang w:val="ru-RU" w:eastAsia="ru-RU"/>
        </w:rPr>
        <w:t xml:space="preserve"> (наименование участника Процедуры закупки) согласно (сен) поставить товары/выполнить работы/оказать услуги по цене: ___________,_____ (______________________</w:t>
      </w:r>
      <w:proofErr w:type="gramStart"/>
      <w:r w:rsidRPr="00D1625E">
        <w:rPr>
          <w:sz w:val="24"/>
          <w:szCs w:val="24"/>
          <w:lang w:val="ru-RU" w:eastAsia="ru-RU"/>
        </w:rPr>
        <w:t xml:space="preserve"> ,</w:t>
      </w:r>
      <w:proofErr w:type="gramEnd"/>
      <w:r w:rsidRPr="00D1625E">
        <w:rPr>
          <w:sz w:val="24"/>
          <w:szCs w:val="24"/>
          <w:lang w:val="ru-RU" w:eastAsia="ru-RU"/>
        </w:rPr>
        <w:t xml:space="preserve"> руб. ____ коп.)</w:t>
      </w:r>
      <w:r w:rsidR="00202DCF">
        <w:rPr>
          <w:sz w:val="24"/>
          <w:szCs w:val="24"/>
          <w:lang w:val="ru-RU" w:eastAsia="ru-RU"/>
        </w:rPr>
        <w:t xml:space="preserve"> </w:t>
      </w:r>
      <w:r w:rsidR="00202DCF" w:rsidRPr="00202DCF">
        <w:rPr>
          <w:sz w:val="24"/>
          <w:szCs w:val="24"/>
          <w:lang w:val="ru-RU" w:eastAsia="ru-RU"/>
        </w:rPr>
        <w:t xml:space="preserve">рублей </w:t>
      </w:r>
      <w:r w:rsidR="00202DCF">
        <w:rPr>
          <w:sz w:val="24"/>
          <w:szCs w:val="24"/>
          <w:lang w:val="ru-RU" w:eastAsia="ru-RU"/>
        </w:rPr>
        <w:t xml:space="preserve">за </w:t>
      </w:r>
      <w:r w:rsidR="00202DCF" w:rsidRPr="00202DCF">
        <w:rPr>
          <w:sz w:val="24"/>
          <w:szCs w:val="24"/>
          <w:lang w:val="ru-RU" w:eastAsia="ru-RU"/>
        </w:rPr>
        <w:t>организаци</w:t>
      </w:r>
      <w:r w:rsidR="00202DCF">
        <w:rPr>
          <w:sz w:val="24"/>
          <w:szCs w:val="24"/>
          <w:lang w:val="ru-RU" w:eastAsia="ru-RU"/>
        </w:rPr>
        <w:t>ю</w:t>
      </w:r>
      <w:r w:rsidR="00202DCF" w:rsidRPr="00202DCF">
        <w:rPr>
          <w:sz w:val="24"/>
          <w:szCs w:val="24"/>
          <w:lang w:val="ru-RU" w:eastAsia="ru-RU"/>
        </w:rPr>
        <w:t xml:space="preserve"> и оказание услуг связи в течение года</w:t>
      </w:r>
      <w:r w:rsidRPr="00D1625E">
        <w:rPr>
          <w:sz w:val="24"/>
          <w:szCs w:val="24"/>
          <w:lang w:val="ru-RU" w:eastAsia="ru-RU"/>
        </w:rPr>
        <w:t>, в том числе НД</w:t>
      </w:r>
      <w:r w:rsidR="00813693">
        <w:rPr>
          <w:sz w:val="24"/>
          <w:szCs w:val="24"/>
          <w:lang w:val="ru-RU" w:eastAsia="ru-RU"/>
        </w:rPr>
        <w:t>С по ставке ____% — ___________</w:t>
      </w:r>
      <w:r w:rsidRPr="00D1625E">
        <w:rPr>
          <w:sz w:val="24"/>
          <w:szCs w:val="24"/>
          <w:lang w:val="ru-RU" w:eastAsia="ru-RU"/>
        </w:rPr>
        <w:t xml:space="preserve">,__ руб.(_________ руб. __ коп.) (Если НДС не облагается, указать основание). </w:t>
      </w:r>
    </w:p>
    <w:p w:rsidR="000B10AD" w:rsidRPr="00D1625E" w:rsidRDefault="00D1625E" w:rsidP="00D1625E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D1625E">
        <w:rPr>
          <w:sz w:val="24"/>
          <w:szCs w:val="24"/>
          <w:lang w:val="ru-RU" w:eastAsia="ru-RU"/>
        </w:rPr>
        <w:t xml:space="preserve">В указанную стоимость включены в полном объеме все расходы и издержки Исполнителя, необходимые для </w:t>
      </w:r>
      <w:r w:rsidR="003A2F66">
        <w:rPr>
          <w:sz w:val="24"/>
          <w:szCs w:val="24"/>
          <w:lang w:val="ru-RU" w:eastAsia="ru-RU"/>
        </w:rPr>
        <w:t>оказания услуг</w:t>
      </w:r>
      <w:r w:rsidRPr="00D1625E">
        <w:rPr>
          <w:sz w:val="24"/>
          <w:szCs w:val="24"/>
          <w:lang w:val="ru-RU" w:eastAsia="ru-RU"/>
        </w:rPr>
        <w:t xml:space="preserve">, включая, но, не ограничиваясь, расходы Исполнителя по оплате труда, материальных ресурсов, затраты по техническому обслуживанию, </w:t>
      </w:r>
      <w:r w:rsidR="00C53414" w:rsidRPr="00C53414">
        <w:rPr>
          <w:sz w:val="24"/>
          <w:szCs w:val="24"/>
          <w:lang w:val="x-none" w:eastAsia="x-none"/>
        </w:rPr>
        <w:t xml:space="preserve">а также </w:t>
      </w:r>
      <w:r w:rsidR="000B10AD" w:rsidRPr="000B10AD">
        <w:rPr>
          <w:sz w:val="24"/>
          <w:szCs w:val="24"/>
          <w:lang w:val="x-none" w:eastAsia="x-none"/>
        </w:rPr>
        <w:t>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CF0831" w:rsidRPr="005901DB" w:rsidRDefault="00CF0831" w:rsidP="000B10A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901DB">
        <w:rPr>
          <w:sz w:val="24"/>
          <w:szCs w:val="24"/>
          <w:lang w:val="ru-RU" w:eastAsia="ru-RU"/>
        </w:rPr>
        <w:t xml:space="preserve">Приложения к </w:t>
      </w:r>
      <w:r w:rsidR="005901DB">
        <w:rPr>
          <w:sz w:val="24"/>
          <w:szCs w:val="24"/>
          <w:lang w:val="ru-RU" w:eastAsia="ru-RU"/>
        </w:rPr>
        <w:t>З</w:t>
      </w:r>
      <w:r w:rsidRPr="005901DB">
        <w:rPr>
          <w:sz w:val="24"/>
          <w:szCs w:val="24"/>
          <w:lang w:val="ru-RU" w:eastAsia="ru-RU"/>
        </w:rPr>
        <w:t>аявке:</w:t>
      </w:r>
    </w:p>
    <w:p w:rsidR="003A2F66" w:rsidRDefault="003A2F66" w:rsidP="000B10AD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lang w:val="ru-RU" w:eastAsia="ru-RU"/>
        </w:rPr>
        <w:t>Приложение 1:</w:t>
      </w:r>
      <w:r w:rsidR="00073E26" w:rsidRPr="00073E26">
        <w:rPr>
          <w:lang w:val="ru-RU"/>
        </w:rPr>
        <w:t xml:space="preserve"> </w:t>
      </w:r>
      <w:r w:rsidR="00073E26" w:rsidRPr="00073E26">
        <w:rPr>
          <w:sz w:val="22"/>
          <w:lang w:val="ru-RU" w:eastAsia="ru-RU"/>
        </w:rPr>
        <w:t>Тарифы на исходящие соединения междугородной и международной телефонной связи.</w:t>
      </w:r>
    </w:p>
    <w:p w:rsidR="009C0DB5" w:rsidRPr="009C0DB5" w:rsidRDefault="009C0DB5" w:rsidP="000B10AD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CF0831">
        <w:rPr>
          <w:i/>
          <w:color w:val="FF0000"/>
          <w:sz w:val="22"/>
          <w:lang w:val="ru-RU" w:eastAsia="ru-RU"/>
        </w:rPr>
        <w:t>(</w:t>
      </w:r>
      <w:r>
        <w:rPr>
          <w:i/>
          <w:color w:val="FF0000"/>
          <w:sz w:val="22"/>
          <w:lang w:val="ru-RU" w:eastAsia="ru-RU"/>
        </w:rPr>
        <w:t>участник</w:t>
      </w:r>
      <w:r w:rsidRPr="00CF0831">
        <w:rPr>
          <w:i/>
          <w:color w:val="FF0000"/>
          <w:sz w:val="22"/>
          <w:lang w:val="ru-RU" w:eastAsia="ru-RU"/>
        </w:rPr>
        <w:t xml:space="preserve"> Процедуры закупки</w:t>
      </w:r>
      <w:r>
        <w:rPr>
          <w:i/>
          <w:color w:val="FF0000"/>
          <w:sz w:val="22"/>
          <w:lang w:val="ru-RU" w:eastAsia="ru-RU"/>
        </w:rPr>
        <w:t xml:space="preserve"> </w:t>
      </w:r>
      <w:r w:rsidR="009D3B95">
        <w:rPr>
          <w:i/>
          <w:color w:val="FF0000"/>
          <w:sz w:val="22"/>
          <w:lang w:val="ru-RU" w:eastAsia="ru-RU"/>
        </w:rPr>
        <w:t>указывает т</w:t>
      </w:r>
      <w:r w:rsidR="009D3B95" w:rsidRPr="009D3B95">
        <w:rPr>
          <w:i/>
          <w:color w:val="FF0000"/>
          <w:sz w:val="22"/>
          <w:lang w:val="ru-RU" w:eastAsia="ru-RU"/>
        </w:rPr>
        <w:t xml:space="preserve">арифы на исходящие соединения междугородной и международной телефонной связи </w:t>
      </w:r>
      <w:r w:rsidR="009D3B95">
        <w:rPr>
          <w:i/>
          <w:color w:val="FF0000"/>
          <w:sz w:val="22"/>
          <w:lang w:val="ru-RU" w:eastAsia="ru-RU"/>
        </w:rPr>
        <w:t>по форме таблицы 2</w:t>
      </w:r>
      <w:r>
        <w:rPr>
          <w:i/>
          <w:color w:val="FF0000"/>
          <w:sz w:val="22"/>
          <w:lang w:val="ru-RU" w:eastAsia="ru-RU"/>
        </w:rPr>
        <w:t xml:space="preserve">, </w:t>
      </w:r>
      <w:r w:rsidR="00052A9B">
        <w:rPr>
          <w:i/>
          <w:color w:val="FF0000"/>
          <w:sz w:val="22"/>
          <w:lang w:val="ru-RU" w:eastAsia="ru-RU"/>
        </w:rPr>
        <w:t xml:space="preserve">указанной в </w:t>
      </w:r>
      <w:r>
        <w:rPr>
          <w:i/>
          <w:color w:val="FF0000"/>
          <w:sz w:val="22"/>
          <w:lang w:val="ru-RU" w:eastAsia="ru-RU"/>
        </w:rPr>
        <w:t>Техническо</w:t>
      </w:r>
      <w:r w:rsidR="00052A9B">
        <w:rPr>
          <w:i/>
          <w:color w:val="FF0000"/>
          <w:sz w:val="22"/>
          <w:lang w:val="ru-RU" w:eastAsia="ru-RU"/>
        </w:rPr>
        <w:t>м</w:t>
      </w:r>
      <w:r>
        <w:rPr>
          <w:i/>
          <w:color w:val="FF0000"/>
          <w:sz w:val="22"/>
          <w:lang w:val="ru-RU" w:eastAsia="ru-RU"/>
        </w:rPr>
        <w:t xml:space="preserve"> задани</w:t>
      </w:r>
      <w:r w:rsidR="00052A9B">
        <w:rPr>
          <w:i/>
          <w:color w:val="FF0000"/>
          <w:sz w:val="22"/>
          <w:lang w:val="ru-RU" w:eastAsia="ru-RU"/>
        </w:rPr>
        <w:t>и</w:t>
      </w:r>
      <w:r>
        <w:rPr>
          <w:i/>
          <w:color w:val="FF0000"/>
          <w:sz w:val="22"/>
          <w:lang w:val="ru-RU" w:eastAsia="ru-RU"/>
        </w:rPr>
        <w:t xml:space="preserve"> (Приложение 1 к Извещению)</w:t>
      </w:r>
      <w:r w:rsidRPr="00CF0831">
        <w:rPr>
          <w:i/>
          <w:color w:val="FF0000"/>
          <w:sz w:val="22"/>
          <w:lang w:val="ru-RU" w:eastAsia="ru-RU"/>
        </w:rPr>
        <w:t>)</w:t>
      </w:r>
    </w:p>
    <w:p w:rsidR="009C0DB5" w:rsidRDefault="009C0DB5" w:rsidP="000B10AD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lang w:val="ru-RU" w:eastAsia="ru-RU"/>
        </w:rPr>
        <w:t>Приложение 2: Перечень документов.</w:t>
      </w:r>
    </w:p>
    <w:p w:rsidR="00CF0831" w:rsidRPr="00CF0831" w:rsidRDefault="00CF0831" w:rsidP="000B10AD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CF0831">
        <w:rPr>
          <w:i/>
          <w:color w:val="FF0000"/>
          <w:sz w:val="22"/>
          <w:lang w:val="ru-RU" w:eastAsia="ru-RU"/>
        </w:rPr>
        <w:t>(</w:t>
      </w:r>
      <w:r>
        <w:rPr>
          <w:i/>
          <w:color w:val="FF0000"/>
          <w:sz w:val="22"/>
          <w:lang w:val="ru-RU" w:eastAsia="ru-RU"/>
        </w:rPr>
        <w:t>участник</w:t>
      </w:r>
      <w:r w:rsidRPr="00CF0831">
        <w:rPr>
          <w:i/>
          <w:color w:val="FF0000"/>
          <w:sz w:val="22"/>
          <w:lang w:val="ru-RU" w:eastAsia="ru-RU"/>
        </w:rPr>
        <w:t xml:space="preserve"> Процедуры закупки</w:t>
      </w:r>
      <w:r>
        <w:rPr>
          <w:i/>
          <w:color w:val="FF0000"/>
          <w:sz w:val="22"/>
          <w:lang w:val="ru-RU" w:eastAsia="ru-RU"/>
        </w:rPr>
        <w:t xml:space="preserve"> указывает передаваемый им перечень документов, обязательных к предоставлению согласно требованиям Извещения и Технического задания (Приложение 1 к Извещению)</w:t>
      </w:r>
      <w:r w:rsidRPr="00CF0831">
        <w:rPr>
          <w:i/>
          <w:color w:val="FF0000"/>
          <w:sz w:val="22"/>
          <w:lang w:val="ru-RU" w:eastAsia="ru-RU"/>
        </w:rPr>
        <w:t>)</w:t>
      </w:r>
    </w:p>
    <w:p w:rsidR="000B10AD" w:rsidRPr="000B10AD" w:rsidRDefault="000B10AD" w:rsidP="000B10AD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_________________________________ 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813B99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</w:t>
      </w:r>
      <w:r>
        <w:rPr>
          <w:sz w:val="22"/>
          <w:lang w:val="ru-RU" w:eastAsia="ru-RU"/>
        </w:rPr>
        <w:t>.</w:t>
      </w:r>
    </w:p>
    <w:p w:rsidR="00545646" w:rsidRDefault="00545646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EF340D" w:rsidRPr="00891869" w:rsidRDefault="00EF340D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13B99" w:rsidRPr="00117910" w:rsidRDefault="00813B99" w:rsidP="00B92D38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813B99" w:rsidRPr="00117910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813B99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2B353D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</w:p>
    <w:p w:rsidR="00813B99" w:rsidRPr="00117910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813B99" w:rsidRPr="00117910" w:rsidRDefault="00813B99" w:rsidP="00B92D38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1"/>
    <w:bookmarkEnd w:id="2"/>
    <w:bookmarkEnd w:id="3"/>
    <w:bookmarkEnd w:id="4"/>
    <w:bookmarkEnd w:id="5"/>
    <w:bookmarkEnd w:id="6"/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sectPr w:rsidR="00CF1022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63D" w:rsidRDefault="003F663D" w:rsidP="00813B99">
      <w:r>
        <w:separator/>
      </w:r>
    </w:p>
  </w:endnote>
  <w:endnote w:type="continuationSeparator" w:id="0">
    <w:p w:rsidR="003F663D" w:rsidRDefault="003F663D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0432" w:rsidRPr="007D0432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63D" w:rsidRDefault="003F663D" w:rsidP="00813B99">
      <w:r>
        <w:separator/>
      </w:r>
    </w:p>
  </w:footnote>
  <w:footnote w:type="continuationSeparator" w:id="0">
    <w:p w:rsidR="003F663D" w:rsidRDefault="003F663D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7D0432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  <w:r w:rsidR="007D0432">
      <w:rPr>
        <w:lang w:val="ru-RU"/>
      </w:rPr>
      <w:t>з-13-50204/201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52A9B"/>
    <w:rsid w:val="00070A69"/>
    <w:rsid w:val="00073B92"/>
    <w:rsid w:val="00073E26"/>
    <w:rsid w:val="000B10AD"/>
    <w:rsid w:val="000B4D09"/>
    <w:rsid w:val="000F3367"/>
    <w:rsid w:val="00152C41"/>
    <w:rsid w:val="00180600"/>
    <w:rsid w:val="001D59A2"/>
    <w:rsid w:val="001E2399"/>
    <w:rsid w:val="00202DCF"/>
    <w:rsid w:val="00205ED3"/>
    <w:rsid w:val="00263718"/>
    <w:rsid w:val="00274873"/>
    <w:rsid w:val="002B353D"/>
    <w:rsid w:val="002D651C"/>
    <w:rsid w:val="002D760B"/>
    <w:rsid w:val="002E4B9C"/>
    <w:rsid w:val="00347FE7"/>
    <w:rsid w:val="003A2F66"/>
    <w:rsid w:val="003C2D8E"/>
    <w:rsid w:val="003C466C"/>
    <w:rsid w:val="003D1B88"/>
    <w:rsid w:val="003D4C8F"/>
    <w:rsid w:val="003F6532"/>
    <w:rsid w:val="003F663D"/>
    <w:rsid w:val="0040361B"/>
    <w:rsid w:val="00437AF0"/>
    <w:rsid w:val="0044323F"/>
    <w:rsid w:val="00456F97"/>
    <w:rsid w:val="00460AB3"/>
    <w:rsid w:val="00465EE5"/>
    <w:rsid w:val="0046700B"/>
    <w:rsid w:val="004A60D4"/>
    <w:rsid w:val="004D4409"/>
    <w:rsid w:val="00506BEA"/>
    <w:rsid w:val="00545646"/>
    <w:rsid w:val="005901DB"/>
    <w:rsid w:val="005C22C6"/>
    <w:rsid w:val="005D5492"/>
    <w:rsid w:val="00624848"/>
    <w:rsid w:val="00634CF0"/>
    <w:rsid w:val="006904DE"/>
    <w:rsid w:val="006A3CFE"/>
    <w:rsid w:val="006C71D9"/>
    <w:rsid w:val="006D2953"/>
    <w:rsid w:val="006E7629"/>
    <w:rsid w:val="00724BDF"/>
    <w:rsid w:val="007516D9"/>
    <w:rsid w:val="007914B4"/>
    <w:rsid w:val="007C46C2"/>
    <w:rsid w:val="007D0432"/>
    <w:rsid w:val="007D2C7F"/>
    <w:rsid w:val="007E77FF"/>
    <w:rsid w:val="00813693"/>
    <w:rsid w:val="00813B99"/>
    <w:rsid w:val="00827D2C"/>
    <w:rsid w:val="00861CB4"/>
    <w:rsid w:val="008866F9"/>
    <w:rsid w:val="00891869"/>
    <w:rsid w:val="008D7C66"/>
    <w:rsid w:val="008F175D"/>
    <w:rsid w:val="009065C9"/>
    <w:rsid w:val="009559CA"/>
    <w:rsid w:val="00974F8C"/>
    <w:rsid w:val="009838E7"/>
    <w:rsid w:val="009870E2"/>
    <w:rsid w:val="009C0DB5"/>
    <w:rsid w:val="009D3B95"/>
    <w:rsid w:val="009F1BA6"/>
    <w:rsid w:val="00A406E5"/>
    <w:rsid w:val="00A51A34"/>
    <w:rsid w:val="00A55F87"/>
    <w:rsid w:val="00A60562"/>
    <w:rsid w:val="00A977FD"/>
    <w:rsid w:val="00AA6017"/>
    <w:rsid w:val="00B1182C"/>
    <w:rsid w:val="00B25924"/>
    <w:rsid w:val="00B26C87"/>
    <w:rsid w:val="00B40F86"/>
    <w:rsid w:val="00B678A3"/>
    <w:rsid w:val="00B76CA9"/>
    <w:rsid w:val="00B87C8E"/>
    <w:rsid w:val="00B92D38"/>
    <w:rsid w:val="00BC5706"/>
    <w:rsid w:val="00BE0DCA"/>
    <w:rsid w:val="00BE60A3"/>
    <w:rsid w:val="00BE7463"/>
    <w:rsid w:val="00BF2129"/>
    <w:rsid w:val="00C000B3"/>
    <w:rsid w:val="00C07493"/>
    <w:rsid w:val="00C12BBB"/>
    <w:rsid w:val="00C17BF3"/>
    <w:rsid w:val="00C418E8"/>
    <w:rsid w:val="00C53414"/>
    <w:rsid w:val="00C85D03"/>
    <w:rsid w:val="00CA20DF"/>
    <w:rsid w:val="00CB3990"/>
    <w:rsid w:val="00CF0831"/>
    <w:rsid w:val="00CF1022"/>
    <w:rsid w:val="00D15491"/>
    <w:rsid w:val="00D1625E"/>
    <w:rsid w:val="00D34415"/>
    <w:rsid w:val="00D877DD"/>
    <w:rsid w:val="00D87ED2"/>
    <w:rsid w:val="00D96AED"/>
    <w:rsid w:val="00DC0128"/>
    <w:rsid w:val="00DD1ACB"/>
    <w:rsid w:val="00DD7857"/>
    <w:rsid w:val="00E17875"/>
    <w:rsid w:val="00E45DB0"/>
    <w:rsid w:val="00E514BB"/>
    <w:rsid w:val="00E60543"/>
    <w:rsid w:val="00E676B2"/>
    <w:rsid w:val="00E6781B"/>
    <w:rsid w:val="00EE32DA"/>
    <w:rsid w:val="00EF340D"/>
    <w:rsid w:val="00F20AE7"/>
    <w:rsid w:val="00F21F25"/>
    <w:rsid w:val="00F53EF4"/>
    <w:rsid w:val="00F624D5"/>
    <w:rsid w:val="00F77D6A"/>
    <w:rsid w:val="00F80A5D"/>
    <w:rsid w:val="00F85610"/>
    <w:rsid w:val="00FC7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6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3</Pages>
  <Words>848</Words>
  <Characters>4837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47</cp:revision>
  <cp:lastPrinted>2012-04-13T08:05:00Z</cp:lastPrinted>
  <dcterms:created xsi:type="dcterms:W3CDTF">2012-10-05T06:19:00Z</dcterms:created>
  <dcterms:modified xsi:type="dcterms:W3CDTF">2013-12-17T13:34:00Z</dcterms:modified>
</cp:coreProperties>
</file>