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DB3786">
        <w:rPr>
          <w:rFonts w:eastAsia="Calibri"/>
          <w:lang w:eastAsia="en-US"/>
        </w:rPr>
        <w:t>23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DB3786">
        <w:rPr>
          <w:rFonts w:eastAsia="Calibri"/>
          <w:lang w:eastAsia="en-US"/>
        </w:rPr>
        <w:t xml:space="preserve">декабря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DB3786">
        <w:rPr>
          <w:rFonts w:eastAsia="Calibri"/>
          <w:b/>
          <w:lang w:eastAsia="en-US"/>
        </w:rPr>
        <w:t>9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DB3786">
        <w:rPr>
          <w:rFonts w:eastAsia="Calibri"/>
          <w:b/>
          <w:lang w:eastAsia="en-US"/>
        </w:rPr>
        <w:t>20</w:t>
      </w:r>
      <w:r w:rsidR="0078060B">
        <w:rPr>
          <w:rFonts w:eastAsia="Calibri"/>
          <w:b/>
          <w:lang w:eastAsia="en-US"/>
        </w:rPr>
        <w:t xml:space="preserve"> </w:t>
      </w:r>
      <w:r w:rsidR="00DB3786">
        <w:rPr>
          <w:rFonts w:eastAsia="Calibri"/>
          <w:b/>
          <w:lang w:eastAsia="en-US"/>
        </w:rPr>
        <w:t xml:space="preserve">декабря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DB3786" w:rsidRDefault="00DB3786" w:rsidP="00A50305">
      <w:pPr>
        <w:jc w:val="both"/>
        <w:rPr>
          <w:rFonts w:eastAsia="Calibri"/>
          <w:b/>
          <w:lang w:eastAsia="en-US"/>
        </w:rPr>
      </w:pPr>
    </w:p>
    <w:p w:rsidR="006A2F4A" w:rsidRDefault="006A2F4A" w:rsidP="006A2F4A">
      <w:pPr>
        <w:jc w:val="both"/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6A2F4A" w:rsidRDefault="006A2F4A" w:rsidP="006A2F4A">
      <w:pPr>
        <w:jc w:val="both"/>
        <w:rPr>
          <w:rFonts w:eastAsia="Calibri"/>
          <w:b/>
          <w:u w:val="single"/>
        </w:rPr>
      </w:pPr>
    </w:p>
    <w:p w:rsidR="006A2F4A" w:rsidRDefault="006A2F4A" w:rsidP="006A2F4A">
      <w:pPr>
        <w:pStyle w:val="ab"/>
        <w:numPr>
          <w:ilvl w:val="0"/>
          <w:numId w:val="11"/>
        </w:numPr>
        <w:jc w:val="both"/>
      </w:pPr>
      <w:r>
        <w:rPr>
          <w:lang w:eastAsia="en-US"/>
        </w:rPr>
        <w:t xml:space="preserve">Рассмотрение, оценка и принятие решения о выборе Победителя процедуры закупки - Запроса предложений на право  </w:t>
      </w:r>
      <w:r>
        <w:t>заключения  договора  на оказание услуг по провед</w:t>
      </w:r>
      <w:r>
        <w:t>е</w:t>
      </w:r>
      <w:r>
        <w:t>нию лабораторных испытаний (закупка з-13-50104/159 от 28.10.2013г.) для нужд О</w:t>
      </w:r>
      <w:r>
        <w:t>б</w:t>
      </w:r>
      <w:r>
        <w:t>щества с ограниченной ответственностью «Объединенная дирекция по проектиров</w:t>
      </w:r>
      <w:r>
        <w:t>а</w:t>
      </w:r>
      <w:r>
        <w:t>нию и строительству Центра разработки и коммерциализации новых технологий (и</w:t>
      </w:r>
      <w:r>
        <w:t>н</w:t>
      </w:r>
      <w:r>
        <w:t>новационного центра «Сколково»)».</w:t>
      </w:r>
    </w:p>
    <w:p w:rsidR="006A2F4A" w:rsidRDefault="006A2F4A" w:rsidP="006A2F4A">
      <w:pPr>
        <w:pStyle w:val="ab"/>
        <w:ind w:left="720"/>
        <w:jc w:val="both"/>
        <w:rPr>
          <w:lang w:eastAsia="en-US"/>
        </w:rPr>
      </w:pPr>
    </w:p>
    <w:p w:rsidR="006A2F4A" w:rsidRPr="00855E20" w:rsidRDefault="006A2F4A" w:rsidP="006A2F4A">
      <w:pPr>
        <w:pStyle w:val="ab"/>
        <w:ind w:left="720"/>
        <w:jc w:val="both"/>
        <w:rPr>
          <w:rFonts w:eastAsia="Calibri"/>
          <w:b/>
        </w:rPr>
      </w:pPr>
    </w:p>
    <w:p w:rsidR="006A2F4A" w:rsidRDefault="006A2F4A" w:rsidP="006A2F4A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6A2F4A" w:rsidRPr="006046C6" w:rsidRDefault="006A2F4A" w:rsidP="006A2F4A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6A2F4A" w:rsidRDefault="006A2F4A" w:rsidP="006A2F4A">
      <w:pPr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 </w:t>
      </w:r>
      <w:r w:rsidRPr="006943D7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>
        <w:rPr>
          <w:rFonts w:eastAsia="Calibri"/>
        </w:rPr>
        <w:t>Секретаря Рабочей группы о</w:t>
      </w:r>
      <w:r w:rsidRPr="00F57FEA">
        <w:rPr>
          <w:rFonts w:eastAsia="Calibri"/>
        </w:rPr>
        <w:t xml:space="preserve"> закупк</w:t>
      </w:r>
      <w:r>
        <w:rPr>
          <w:rFonts w:eastAsia="Calibri"/>
        </w:rPr>
        <w:t>е</w:t>
      </w:r>
      <w:r w:rsidRPr="00F57FEA">
        <w:rPr>
          <w:rFonts w:eastAsia="Calibri"/>
        </w:rPr>
        <w:t xml:space="preserve"> </w:t>
      </w:r>
      <w:r>
        <w:rPr>
          <w:rFonts w:eastAsia="Calibri"/>
          <w:lang w:eastAsia="en-US"/>
        </w:rPr>
        <w:t xml:space="preserve"> услуг по проведению лабор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торных испытаний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з-13-50104/1</w:t>
      </w:r>
      <w:r>
        <w:rPr>
          <w:rFonts w:eastAsia="Calibri"/>
        </w:rPr>
        <w:t>59</w:t>
      </w:r>
      <w:r w:rsidRPr="00F57FEA">
        <w:rPr>
          <w:color w:val="000000"/>
        </w:rPr>
        <w:t xml:space="preserve"> </w:t>
      </w:r>
      <w:r>
        <w:rPr>
          <w:rFonts w:eastAsia="Calibri"/>
        </w:rPr>
        <w:t>от 28.10.2013г.).</w:t>
      </w:r>
      <w:r w:rsidRPr="00F57FEA">
        <w:rPr>
          <w:color w:val="000000"/>
        </w:rPr>
        <w:t xml:space="preserve"> </w:t>
      </w:r>
      <w:r>
        <w:rPr>
          <w:color w:val="000000"/>
        </w:rPr>
        <w:t>Извещение о проведении открытого З</w:t>
      </w:r>
      <w:r>
        <w:rPr>
          <w:color w:val="000000"/>
        </w:rPr>
        <w:t>а</w:t>
      </w:r>
      <w:r>
        <w:rPr>
          <w:color w:val="000000"/>
        </w:rPr>
        <w:t xml:space="preserve">проса предложений </w:t>
      </w:r>
      <w:r w:rsidRPr="00F57FEA">
        <w:rPr>
          <w:rFonts w:eastAsia="Calibri"/>
        </w:rPr>
        <w:t xml:space="preserve">опубликовано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r w:rsidRPr="00F57FEA">
          <w:rPr>
            <w:rStyle w:val="ac"/>
            <w:b/>
            <w:bCs/>
            <w:lang w:val="en-US"/>
          </w:rPr>
          <w:t>sk</w:t>
        </w:r>
        <w:r w:rsidRPr="00F57FEA">
          <w:rPr>
            <w:rStyle w:val="ac"/>
            <w:b/>
            <w:bCs/>
          </w:rPr>
          <w:t>.</w:t>
        </w:r>
        <w:r w:rsidRPr="00F57FEA">
          <w:rPr>
            <w:rStyle w:val="ac"/>
            <w:b/>
            <w:bCs/>
            <w:lang w:val="en-US"/>
          </w:rPr>
          <w:t>ru</w:t>
        </w:r>
      </w:hyperlink>
      <w:r w:rsidRPr="00F57FEA">
        <w:rPr>
          <w:b/>
          <w:bCs/>
        </w:rPr>
        <w:t xml:space="preserve"> </w:t>
      </w:r>
      <w:r w:rsidRPr="005D1DE7">
        <w:rPr>
          <w:bCs/>
        </w:rPr>
        <w:t>28.</w:t>
      </w:r>
      <w:r>
        <w:rPr>
          <w:bCs/>
        </w:rPr>
        <w:t>1</w:t>
      </w:r>
      <w:r w:rsidRPr="00436736">
        <w:rPr>
          <w:bCs/>
        </w:rPr>
        <w:t>0.2013</w:t>
      </w:r>
      <w:r>
        <w:rPr>
          <w:bCs/>
        </w:rPr>
        <w:t>г.</w:t>
      </w:r>
      <w:r w:rsidRPr="00F57FEA">
        <w:rPr>
          <w:b/>
          <w:bCs/>
        </w:rPr>
        <w:t xml:space="preserve"> </w:t>
      </w: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>
        <w:rPr>
          <w:bCs/>
        </w:rPr>
        <w:t>29 353 361 (двадцать девять миллионов триста пятьдесят три тысячи триста шестьдесят один) руб. 39 коп.,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</w:t>
      </w:r>
      <w:r w:rsidRPr="00F57FEA">
        <w:rPr>
          <w:rFonts w:eastAsia="Calibri"/>
          <w:lang w:eastAsia="en-US"/>
        </w:rPr>
        <w:t>п</w:t>
      </w:r>
      <w:r w:rsidRPr="00F57FEA">
        <w:rPr>
          <w:rFonts w:eastAsia="Calibri"/>
          <w:lang w:eastAsia="en-US"/>
        </w:rPr>
        <w:t>ки</w:t>
      </w:r>
      <w:r>
        <w:rPr>
          <w:rFonts w:eastAsia="Calibri"/>
          <w:lang w:eastAsia="en-US"/>
        </w:rPr>
        <w:t xml:space="preserve"> (16.12.2013г. в 14:00 час.)</w:t>
      </w:r>
      <w:r w:rsidRPr="00F57FEA">
        <w:rPr>
          <w:rFonts w:eastAsia="Calibri"/>
          <w:lang w:eastAsia="en-US"/>
        </w:rPr>
        <w:t xml:space="preserve">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6A2F4A" w:rsidRPr="00FE4EC2" w:rsidRDefault="006A2F4A" w:rsidP="006A2F4A">
      <w:pPr>
        <w:pStyle w:val="ab"/>
        <w:numPr>
          <w:ilvl w:val="0"/>
          <w:numId w:val="12"/>
        </w:numPr>
        <w:jc w:val="both"/>
        <w:rPr>
          <w:rFonts w:eastAsia="Calibri"/>
        </w:rPr>
      </w:pPr>
      <w:r w:rsidRPr="00FE4EC2">
        <w:rPr>
          <w:rFonts w:eastAsia="Calibri"/>
        </w:rPr>
        <w:t>Государственное бюджетное учреждение г. Москвы «Центр экспертиз, исследований и испытаний в строительстве» (ГБУ «ЦЭИИС»).</w:t>
      </w:r>
    </w:p>
    <w:p w:rsidR="006A2F4A" w:rsidRDefault="006A2F4A" w:rsidP="006A2F4A">
      <w:pPr>
        <w:pStyle w:val="ab"/>
        <w:numPr>
          <w:ilvl w:val="0"/>
          <w:numId w:val="12"/>
        </w:numPr>
        <w:jc w:val="both"/>
        <w:rPr>
          <w:rFonts w:eastAsia="Calibri"/>
        </w:rPr>
      </w:pPr>
      <w:r>
        <w:rPr>
          <w:rFonts w:eastAsia="Calibri"/>
        </w:rPr>
        <w:t>Открытое акционерное общество «Научно-исследовательский центр «Строительство»  (ОАО «НИЦ «Строительство»).</w:t>
      </w:r>
    </w:p>
    <w:p w:rsidR="006A2F4A" w:rsidRPr="00FE4EC2" w:rsidRDefault="006A2F4A" w:rsidP="006A2F4A">
      <w:pPr>
        <w:pStyle w:val="ab"/>
        <w:numPr>
          <w:ilvl w:val="0"/>
          <w:numId w:val="12"/>
        </w:numPr>
        <w:jc w:val="both"/>
        <w:rPr>
          <w:rFonts w:eastAsia="Calibri"/>
        </w:rPr>
      </w:pPr>
      <w:r>
        <w:rPr>
          <w:rFonts w:eastAsia="Calibri"/>
        </w:rPr>
        <w:t>Федеральное государственное бюджетное образовательное учреждение высшего пр</w:t>
      </w:r>
      <w:r>
        <w:rPr>
          <w:rFonts w:eastAsia="Calibri"/>
        </w:rPr>
        <w:t>о</w:t>
      </w:r>
      <w:r>
        <w:rPr>
          <w:rFonts w:eastAsia="Calibri"/>
        </w:rPr>
        <w:t>фессионального обучения «Московский государственный строительный университет» (ФГБОУ ВПО  «МГСУ»).</w:t>
      </w:r>
    </w:p>
    <w:p w:rsidR="006A2F4A" w:rsidRPr="00EF5762" w:rsidRDefault="006A2F4A" w:rsidP="006A2F4A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  <w:r>
        <w:rPr>
          <w:rFonts w:eastAsia="Calibri"/>
        </w:rPr>
        <w:t xml:space="preserve"> </w:t>
      </w:r>
    </w:p>
    <w:p w:rsidR="006A2F4A" w:rsidRPr="00F57FEA" w:rsidRDefault="006A2F4A" w:rsidP="006A2F4A">
      <w:pPr>
        <w:ind w:firstLine="360"/>
        <w:jc w:val="both"/>
        <w:rPr>
          <w:rFonts w:eastAsia="Calibri"/>
          <w:lang w:eastAsia="en-US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</w:t>
      </w:r>
      <w:r>
        <w:rPr>
          <w:rFonts w:eastAsia="Calibri"/>
          <w:lang w:eastAsia="en-US"/>
        </w:rPr>
        <w:t>(Протокол №9-В от 16.12.2013г.)</w:t>
      </w:r>
      <w:r>
        <w:t xml:space="preserve">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6A2F4A" w:rsidRPr="00FB1FDD" w:rsidTr="00F00610">
        <w:tc>
          <w:tcPr>
            <w:tcW w:w="426" w:type="dxa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84" w:type="dxa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Наименование, </w:t>
            </w:r>
          </w:p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адрес/  </w:t>
            </w:r>
          </w:p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ИНН Участника процедуры закупки </w:t>
            </w:r>
          </w:p>
        </w:tc>
        <w:tc>
          <w:tcPr>
            <w:tcW w:w="2409" w:type="dxa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поступления З</w:t>
            </w: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957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явки от Участника процедуры закупки</w:t>
            </w:r>
          </w:p>
        </w:tc>
      </w:tr>
      <w:tr w:rsidR="006A2F4A" w:rsidRPr="00FB1FDD" w:rsidTr="00F00610">
        <w:trPr>
          <w:trHeight w:val="1169"/>
        </w:trPr>
        <w:tc>
          <w:tcPr>
            <w:tcW w:w="426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084" w:type="dxa"/>
            <w:vAlign w:val="center"/>
          </w:tcPr>
          <w:p w:rsidR="006A2F4A" w:rsidRPr="00957301" w:rsidRDefault="006A2F4A" w:rsidP="00F00610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ГБУ «ЦЭИИС»</w:t>
            </w:r>
          </w:p>
        </w:tc>
        <w:tc>
          <w:tcPr>
            <w:tcW w:w="3828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119192, г. Москва,        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ул. Винницкая д. 8 стр.1</w:t>
            </w:r>
          </w:p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ИНН 7730675016</w:t>
            </w:r>
          </w:p>
        </w:tc>
        <w:tc>
          <w:tcPr>
            <w:tcW w:w="2409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16.12.2013</w:t>
            </w:r>
          </w:p>
        </w:tc>
      </w:tr>
      <w:tr w:rsidR="006A2F4A" w:rsidRPr="00FB1FDD" w:rsidTr="00F00610">
        <w:trPr>
          <w:trHeight w:val="775"/>
        </w:trPr>
        <w:tc>
          <w:tcPr>
            <w:tcW w:w="426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084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ОАО «НИЦ «Строительство»</w:t>
            </w:r>
          </w:p>
        </w:tc>
        <w:tc>
          <w:tcPr>
            <w:tcW w:w="3828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109428, г. Москва,                        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</w:t>
            </w: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2-я Институтская ул. д.6</w:t>
            </w:r>
          </w:p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ИНН 5042109739</w:t>
            </w:r>
          </w:p>
        </w:tc>
        <w:tc>
          <w:tcPr>
            <w:tcW w:w="2409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16.12.2013</w:t>
            </w:r>
          </w:p>
        </w:tc>
      </w:tr>
      <w:tr w:rsidR="006A2F4A" w:rsidRPr="00FB1FDD" w:rsidTr="00F00610">
        <w:trPr>
          <w:trHeight w:val="928"/>
        </w:trPr>
        <w:tc>
          <w:tcPr>
            <w:tcW w:w="426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084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ФГБОУ ВПО  «МГСУ»</w:t>
            </w:r>
          </w:p>
        </w:tc>
        <w:tc>
          <w:tcPr>
            <w:tcW w:w="3828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129337, г. 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</w:t>
            </w: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Ярославское ш.26</w:t>
            </w:r>
          </w:p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ИНН 7716103391</w:t>
            </w:r>
          </w:p>
        </w:tc>
        <w:tc>
          <w:tcPr>
            <w:tcW w:w="2409" w:type="dxa"/>
            <w:vAlign w:val="center"/>
          </w:tcPr>
          <w:p w:rsidR="006A2F4A" w:rsidRPr="00957301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957301">
              <w:rPr>
                <w:rFonts w:ascii="Times New Roman" w:eastAsia="Calibri" w:hAnsi="Times New Roman" w:cs="Times New Roman"/>
                <w:sz w:val="20"/>
                <w:szCs w:val="20"/>
              </w:rPr>
              <w:t>16.12.2013</w:t>
            </w:r>
          </w:p>
        </w:tc>
      </w:tr>
    </w:tbl>
    <w:p w:rsidR="006A2F4A" w:rsidRDefault="006A2F4A" w:rsidP="006A2F4A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6A2F4A" w:rsidRDefault="006A2F4A" w:rsidP="006A2F4A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>При рассмотрении Заявок Участников Процедуры закупки  Членами Рабочей группы в соответствии с требованиями п.30.1. Положения о закупках проверялись правильность оформления Заявок и их соответствие требованиям Документации Процедуры закупки, а также соответствие Участников Процедуры закупки для исполнения Договора  требованиям Документации Процедуры закупки.</w:t>
      </w:r>
    </w:p>
    <w:p w:rsidR="006A2F4A" w:rsidRDefault="006A2F4A" w:rsidP="006A2F4A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>В соответствии с требованиями п.30.2. Положения о закупках Рабочей группой рассмо</w:t>
      </w:r>
      <w:r>
        <w:rPr>
          <w:rFonts w:eastAsia="Calibri"/>
        </w:rPr>
        <w:t>т</w:t>
      </w:r>
      <w:r>
        <w:rPr>
          <w:rFonts w:eastAsia="Calibri"/>
        </w:rPr>
        <w:t xml:space="preserve">рены Заявки Участников Процедуры закупки на соответствие требованиям Документации процедуры закупки по двум вопросам: </w:t>
      </w:r>
    </w:p>
    <w:p w:rsidR="006A2F4A" w:rsidRDefault="006A2F4A" w:rsidP="006A2F4A">
      <w:pPr>
        <w:pStyle w:val="ab"/>
        <w:numPr>
          <w:ilvl w:val="0"/>
          <w:numId w:val="13"/>
        </w:numPr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>ментах недостоверных сведений об Участнике Процедуры закупки, требования к предоставлению  которых установлены в Документации процедуры закупки;</w:t>
      </w:r>
    </w:p>
    <w:p w:rsidR="006A2F4A" w:rsidRDefault="006A2F4A" w:rsidP="006A2F4A">
      <w:pPr>
        <w:pStyle w:val="ab"/>
        <w:numPr>
          <w:ilvl w:val="0"/>
          <w:numId w:val="13"/>
        </w:numPr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Участника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6A2F4A" w:rsidRPr="00124563" w:rsidRDefault="006A2F4A" w:rsidP="006A2F4A">
      <w:pPr>
        <w:ind w:firstLine="360"/>
        <w:contextualSpacing/>
        <w:jc w:val="both"/>
        <w:rPr>
          <w:rFonts w:eastAsia="Calibri"/>
        </w:rPr>
      </w:pPr>
      <w:r w:rsidRPr="00124563">
        <w:rPr>
          <w:rFonts w:eastAsia="Calibri"/>
        </w:rPr>
        <w:t xml:space="preserve">По итогам рассмотрения Заявок на участие в Процедуре закупки Рабочей группой по проведению процедур закупок принято решение о допуске/отказе в допуске к участию в Процедуре закупки следующих Участников (Протокол №9-П от 19.12.2013г.): </w:t>
      </w:r>
    </w:p>
    <w:p w:rsidR="006A2F4A" w:rsidRPr="00004277" w:rsidRDefault="006A2F4A" w:rsidP="006A2F4A">
      <w:pPr>
        <w:pStyle w:val="ab"/>
        <w:ind w:left="72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6A2F4A" w:rsidRPr="00C168E7" w:rsidTr="00F00610">
        <w:tc>
          <w:tcPr>
            <w:tcW w:w="426" w:type="dxa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84" w:type="dxa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Наименование,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3828" w:type="dxa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о допуске/отказе в допуске  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Обоснование решения</w:t>
            </w:r>
          </w:p>
        </w:tc>
      </w:tr>
      <w:tr w:rsidR="006A2F4A" w:rsidRPr="00C168E7" w:rsidTr="00F00610">
        <w:trPr>
          <w:trHeight w:val="1169"/>
        </w:trPr>
        <w:tc>
          <w:tcPr>
            <w:tcW w:w="426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084" w:type="dxa"/>
            <w:vAlign w:val="center"/>
          </w:tcPr>
          <w:p w:rsidR="006A2F4A" w:rsidRPr="00C168E7" w:rsidRDefault="006A2F4A" w:rsidP="00F00610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ГБУ «ЦЭИИС»  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ИНН 7730675016</w:t>
            </w:r>
          </w:p>
        </w:tc>
        <w:tc>
          <w:tcPr>
            <w:tcW w:w="3828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Допустить к участию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окументацией Запроса предложений </w:t>
            </w:r>
          </w:p>
        </w:tc>
      </w:tr>
      <w:tr w:rsidR="006A2F4A" w:rsidRPr="00C168E7" w:rsidTr="00F00610">
        <w:trPr>
          <w:trHeight w:val="274"/>
        </w:trPr>
        <w:tc>
          <w:tcPr>
            <w:tcW w:w="426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084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ОАО «НИЦ «Строительство»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ИНН 5042109739</w:t>
            </w:r>
          </w:p>
        </w:tc>
        <w:tc>
          <w:tcPr>
            <w:tcW w:w="3828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к участию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окументацией Запроса предложений </w:t>
            </w:r>
          </w:p>
        </w:tc>
      </w:tr>
      <w:tr w:rsidR="006A2F4A" w:rsidRPr="00C168E7" w:rsidTr="00F00610">
        <w:trPr>
          <w:trHeight w:val="1342"/>
        </w:trPr>
        <w:tc>
          <w:tcPr>
            <w:tcW w:w="426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084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ВПО  «МГСУ»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7716103391 </w:t>
            </w:r>
          </w:p>
        </w:tc>
        <w:tc>
          <w:tcPr>
            <w:tcW w:w="3828" w:type="dxa"/>
            <w:vAlign w:val="center"/>
          </w:tcPr>
          <w:p w:rsidR="006A2F4A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к участию </w:t>
            </w: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409" w:type="dxa"/>
            <w:vAlign w:val="center"/>
          </w:tcPr>
          <w:p w:rsidR="006A2F4A" w:rsidRPr="00C168E7" w:rsidRDefault="006A2F4A" w:rsidP="00F0061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ленным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C168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окументацией Запроса предложений </w:t>
            </w:r>
          </w:p>
        </w:tc>
      </w:tr>
    </w:tbl>
    <w:p w:rsidR="006A2F4A" w:rsidRDefault="006A2F4A" w:rsidP="006A2F4A">
      <w:pPr>
        <w:contextualSpacing/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6A2F4A" w:rsidRPr="00E921B8" w:rsidRDefault="006A2F4A" w:rsidP="006A2F4A">
      <w:pPr>
        <w:ind w:firstLine="709"/>
        <w:contextualSpacing/>
        <w:jc w:val="both"/>
        <w:rPr>
          <w:rFonts w:eastAsia="Calibri"/>
          <w:b/>
          <w:sz w:val="18"/>
          <w:szCs w:val="18"/>
        </w:rPr>
      </w:pPr>
      <w:r w:rsidRPr="00124563">
        <w:rPr>
          <w:rFonts w:eastAsia="Calibri"/>
        </w:rPr>
        <w:t>На основании оценки Заявок Участников процедуры закупки,  Рабочей группой опр</w:t>
      </w:r>
      <w:r w:rsidRPr="00124563">
        <w:rPr>
          <w:rFonts w:eastAsia="Calibri"/>
        </w:rPr>
        <w:t>е</w:t>
      </w:r>
      <w:r w:rsidRPr="00124563">
        <w:rPr>
          <w:rFonts w:eastAsia="Calibri"/>
        </w:rPr>
        <w:t>делены  рейтинги по критериям, предусмотренным Документацией процедуры закупки</w:t>
      </w:r>
      <w:r>
        <w:rPr>
          <w:rFonts w:eastAsia="Calibri"/>
        </w:rPr>
        <w:t>.</w:t>
      </w:r>
    </w:p>
    <w:p w:rsidR="006A2F4A" w:rsidRPr="00E921B8" w:rsidRDefault="006A2F4A" w:rsidP="006A2F4A">
      <w:pPr>
        <w:ind w:firstLine="709"/>
        <w:contextualSpacing/>
        <w:jc w:val="both"/>
        <w:rPr>
          <w:rFonts w:eastAsia="Calibri"/>
        </w:rPr>
      </w:pPr>
      <w:r w:rsidRPr="00E921B8">
        <w:rPr>
          <w:rFonts w:eastAsia="Calibri"/>
        </w:rPr>
        <w:t>На основании итоговых рейтингов Заявок, Участникам Процедуры закупки, допуще</w:t>
      </w:r>
      <w:r w:rsidRPr="00E921B8">
        <w:rPr>
          <w:rFonts w:eastAsia="Calibri"/>
        </w:rPr>
        <w:t>н</w:t>
      </w:r>
      <w:r w:rsidRPr="00E921B8">
        <w:rPr>
          <w:rFonts w:eastAsia="Calibri"/>
        </w:rPr>
        <w:t xml:space="preserve">ным к участию в Процедуре закупки, присвоены следующие порядковые номера: </w:t>
      </w:r>
    </w:p>
    <w:p w:rsidR="006A2F4A" w:rsidRDefault="006A2F4A" w:rsidP="006A2F4A">
      <w:pPr>
        <w:contextualSpacing/>
        <w:jc w:val="both"/>
        <w:rPr>
          <w:rFonts w:eastAsia="Calibri"/>
          <w:b/>
        </w:rPr>
      </w:pPr>
    </w:p>
    <w:p w:rsidR="006A2F4A" w:rsidRDefault="006A2F4A" w:rsidP="006A2F4A">
      <w:pPr>
        <w:contextualSpacing/>
        <w:jc w:val="both"/>
        <w:rPr>
          <w:rFonts w:eastAsia="Calibri"/>
          <w:b/>
        </w:rPr>
      </w:pPr>
    </w:p>
    <w:tbl>
      <w:tblPr>
        <w:tblStyle w:val="af5"/>
        <w:tblW w:w="10314" w:type="dxa"/>
        <w:tblLook w:val="04A0" w:firstRow="1" w:lastRow="0" w:firstColumn="1" w:lastColumn="0" w:noHBand="0" w:noVBand="1"/>
      </w:tblPr>
      <w:tblGrid>
        <w:gridCol w:w="1242"/>
        <w:gridCol w:w="3684"/>
        <w:gridCol w:w="2463"/>
        <w:gridCol w:w="2925"/>
      </w:tblGrid>
      <w:tr w:rsidR="006A2F4A" w:rsidTr="00F00610">
        <w:tc>
          <w:tcPr>
            <w:tcW w:w="1242" w:type="dxa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C7580">
              <w:rPr>
                <w:rFonts w:eastAsia="Calibri"/>
                <w:b/>
                <w:sz w:val="20"/>
                <w:szCs w:val="20"/>
              </w:rPr>
              <w:t>№</w:t>
            </w:r>
          </w:p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C7580">
              <w:rPr>
                <w:rFonts w:eastAsia="Calibri"/>
                <w:b/>
                <w:sz w:val="20"/>
                <w:szCs w:val="20"/>
              </w:rPr>
              <w:t>Заявки</w:t>
            </w:r>
          </w:p>
        </w:tc>
        <w:tc>
          <w:tcPr>
            <w:tcW w:w="3684" w:type="dxa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C7580">
              <w:rPr>
                <w:rFonts w:eastAsia="Calibri"/>
                <w:b/>
                <w:sz w:val="20"/>
                <w:szCs w:val="20"/>
              </w:rPr>
              <w:t xml:space="preserve">Наименование Участника </w:t>
            </w:r>
            <w:r>
              <w:rPr>
                <w:rFonts w:eastAsia="Calibri"/>
                <w:b/>
                <w:sz w:val="20"/>
                <w:szCs w:val="20"/>
              </w:rPr>
              <w:t xml:space="preserve">            </w:t>
            </w:r>
            <w:r w:rsidRPr="003C7580">
              <w:rPr>
                <w:rFonts w:eastAsia="Calibri"/>
                <w:b/>
                <w:sz w:val="20"/>
                <w:szCs w:val="20"/>
              </w:rPr>
              <w:t>Процедуры закупки</w:t>
            </w:r>
          </w:p>
        </w:tc>
        <w:tc>
          <w:tcPr>
            <w:tcW w:w="2463" w:type="dxa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C7580">
              <w:rPr>
                <w:rFonts w:eastAsia="Calibri"/>
                <w:b/>
                <w:sz w:val="20"/>
                <w:szCs w:val="20"/>
              </w:rPr>
              <w:t>Итоговый Рейтинг</w:t>
            </w:r>
          </w:p>
        </w:tc>
        <w:tc>
          <w:tcPr>
            <w:tcW w:w="2925" w:type="dxa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C7580">
              <w:rPr>
                <w:rFonts w:eastAsia="Calibri"/>
                <w:b/>
                <w:sz w:val="20"/>
                <w:szCs w:val="20"/>
              </w:rPr>
              <w:t>Порядковый номер</w:t>
            </w:r>
          </w:p>
        </w:tc>
      </w:tr>
      <w:tr w:rsidR="006A2F4A" w:rsidRPr="003C7580" w:rsidTr="00F00610">
        <w:tc>
          <w:tcPr>
            <w:tcW w:w="1242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3684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 w:cs="Times New Roman"/>
                <w:sz w:val="20"/>
                <w:szCs w:val="20"/>
              </w:rPr>
              <w:t>ГБУ «ЦЭИИС»                                      ИНН 7730675016</w:t>
            </w:r>
          </w:p>
        </w:tc>
        <w:tc>
          <w:tcPr>
            <w:tcW w:w="2463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bCs/>
                <w:sz w:val="20"/>
                <w:szCs w:val="20"/>
              </w:rPr>
              <w:t>80,67</w:t>
            </w:r>
          </w:p>
        </w:tc>
        <w:tc>
          <w:tcPr>
            <w:tcW w:w="2925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6A2F4A" w:rsidRPr="003C7580" w:rsidTr="00F00610">
        <w:tc>
          <w:tcPr>
            <w:tcW w:w="1242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3684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 w:cs="Times New Roman"/>
                <w:sz w:val="20"/>
                <w:szCs w:val="20"/>
              </w:rPr>
              <w:t>ФГБОУ ВПО  «МГСУ»                     ИНН 7716103391</w:t>
            </w:r>
          </w:p>
        </w:tc>
        <w:tc>
          <w:tcPr>
            <w:tcW w:w="2463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bCs/>
                <w:sz w:val="20"/>
                <w:szCs w:val="20"/>
              </w:rPr>
            </w:pPr>
            <w:r w:rsidRPr="003C7580">
              <w:rPr>
                <w:bCs/>
                <w:sz w:val="20"/>
                <w:szCs w:val="20"/>
              </w:rPr>
              <w:t>59,01</w:t>
            </w:r>
          </w:p>
        </w:tc>
        <w:tc>
          <w:tcPr>
            <w:tcW w:w="2925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6A2F4A" w:rsidRPr="003C7580" w:rsidTr="00F00610">
        <w:tc>
          <w:tcPr>
            <w:tcW w:w="1242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3684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 w:cs="Times New Roman"/>
                <w:sz w:val="20"/>
                <w:szCs w:val="20"/>
              </w:rPr>
              <w:t>ОАО «НИЦ «Строительство»                            ИНН 5042109739</w:t>
            </w:r>
          </w:p>
        </w:tc>
        <w:tc>
          <w:tcPr>
            <w:tcW w:w="2463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bCs/>
                <w:sz w:val="20"/>
                <w:szCs w:val="20"/>
              </w:rPr>
              <w:t>52,56</w:t>
            </w:r>
          </w:p>
        </w:tc>
        <w:tc>
          <w:tcPr>
            <w:tcW w:w="2925" w:type="dxa"/>
            <w:vAlign w:val="center"/>
          </w:tcPr>
          <w:p w:rsidR="006A2F4A" w:rsidRPr="003C7580" w:rsidRDefault="006A2F4A" w:rsidP="00F00610">
            <w:pPr>
              <w:contextualSpacing/>
              <w:jc w:val="center"/>
              <w:rPr>
                <w:rFonts w:eastAsia="Calibri"/>
                <w:sz w:val="20"/>
                <w:szCs w:val="20"/>
              </w:rPr>
            </w:pPr>
            <w:r w:rsidRPr="003C7580">
              <w:rPr>
                <w:rFonts w:eastAsia="Calibri"/>
                <w:sz w:val="20"/>
                <w:szCs w:val="20"/>
              </w:rPr>
              <w:t>3</w:t>
            </w:r>
          </w:p>
        </w:tc>
      </w:tr>
    </w:tbl>
    <w:p w:rsidR="006A2F4A" w:rsidRDefault="006A2F4A" w:rsidP="006A2F4A">
      <w:pPr>
        <w:contextualSpacing/>
        <w:jc w:val="both"/>
        <w:rPr>
          <w:rFonts w:eastAsia="Calibri"/>
          <w:b/>
        </w:rPr>
      </w:pPr>
    </w:p>
    <w:p w:rsidR="006A2F4A" w:rsidRPr="00490378" w:rsidRDefault="006A2F4A" w:rsidP="006A2F4A">
      <w:pPr>
        <w:contextualSpacing/>
        <w:jc w:val="both"/>
        <w:rPr>
          <w:rFonts w:eastAsia="Calibri"/>
          <w:b/>
        </w:rPr>
      </w:pPr>
      <w:r w:rsidRPr="00490378">
        <w:rPr>
          <w:rFonts w:eastAsia="Calibri"/>
          <w:b/>
        </w:rPr>
        <w:t xml:space="preserve">Решили: </w:t>
      </w:r>
    </w:p>
    <w:p w:rsidR="006A2F4A" w:rsidRPr="00490378" w:rsidRDefault="006A2F4A" w:rsidP="006A2F4A">
      <w:pPr>
        <w:pStyle w:val="ab"/>
        <w:numPr>
          <w:ilvl w:val="0"/>
          <w:numId w:val="14"/>
        </w:numPr>
        <w:contextualSpacing/>
        <w:jc w:val="both"/>
        <w:rPr>
          <w:rFonts w:eastAsia="Calibri"/>
          <w:b/>
        </w:rPr>
      </w:pPr>
      <w:r w:rsidRPr="00490378">
        <w:rPr>
          <w:lang w:eastAsia="en-US"/>
        </w:rPr>
        <w:t xml:space="preserve">Открытый Запрос предложений на право  </w:t>
      </w:r>
      <w:r w:rsidRPr="00490378">
        <w:t>заключения  договора  на оказание услуг по проведению лабораторных испытаний (закупка з-13-50104/159 от 28.10.2013г.) пр</w:t>
      </w:r>
      <w:r w:rsidRPr="00490378">
        <w:t>и</w:t>
      </w:r>
      <w:r w:rsidRPr="00490378">
        <w:t xml:space="preserve">знать состоявшимся. </w:t>
      </w:r>
    </w:p>
    <w:p w:rsidR="006A2F4A" w:rsidRPr="00490378" w:rsidRDefault="006A2F4A" w:rsidP="006A2F4A">
      <w:pPr>
        <w:pStyle w:val="ab"/>
        <w:numPr>
          <w:ilvl w:val="0"/>
          <w:numId w:val="14"/>
        </w:numPr>
        <w:spacing w:before="120" w:after="120"/>
        <w:contextualSpacing/>
        <w:jc w:val="both"/>
        <w:rPr>
          <w:rFonts w:eastAsia="Calibri"/>
        </w:rPr>
      </w:pPr>
      <w:r w:rsidRPr="00490378">
        <w:t>По результатам проведения Открытого Запроса предложений Рабочей группой  пр</w:t>
      </w:r>
      <w:r w:rsidRPr="00490378">
        <w:t>и</w:t>
      </w:r>
      <w:r w:rsidRPr="00490378">
        <w:t xml:space="preserve">нято решение признать Победителем Процедуры проведения закупки следующего Участника: </w:t>
      </w:r>
      <w:r w:rsidRPr="00490378">
        <w:rPr>
          <w:rFonts w:eastAsia="Calibri"/>
        </w:rPr>
        <w:t>ГБУ «ЦЭИИС» ИНН 7730675016, почтовый адрес: 119192, г. Москва, ул. Винницкая д. 8 стр.1</w:t>
      </w:r>
      <w:r>
        <w:rPr>
          <w:rFonts w:eastAsia="Calibri"/>
        </w:rPr>
        <w:t>.</w:t>
      </w:r>
    </w:p>
    <w:p w:rsidR="006A2F4A" w:rsidRPr="00490378" w:rsidRDefault="006A2F4A" w:rsidP="006A2F4A">
      <w:pPr>
        <w:spacing w:before="120" w:after="120"/>
        <w:jc w:val="both"/>
        <w:rPr>
          <w:rFonts w:eastAsia="Calibri"/>
        </w:rPr>
      </w:pPr>
      <w:r w:rsidRPr="00490378">
        <w:rPr>
          <w:rFonts w:eastAsia="Calibri"/>
        </w:rPr>
        <w:t>Цена договора 26 414 632 (двадцать шесть миллионов четыреста четырнадцать тысяч шест</w:t>
      </w:r>
      <w:r w:rsidRPr="00490378">
        <w:rPr>
          <w:rFonts w:eastAsia="Calibri"/>
        </w:rPr>
        <w:t>ь</w:t>
      </w:r>
      <w:r w:rsidRPr="00490378">
        <w:rPr>
          <w:rFonts w:eastAsia="Calibri"/>
        </w:rPr>
        <w:t>сот тридцать два) руб. 52 коп. с учетом НДС 18%.</w:t>
      </w:r>
    </w:p>
    <w:p w:rsidR="006A2F4A" w:rsidRPr="00490378" w:rsidRDefault="006A2F4A" w:rsidP="006A2F4A">
      <w:pPr>
        <w:pStyle w:val="ab"/>
        <w:numPr>
          <w:ilvl w:val="0"/>
          <w:numId w:val="14"/>
        </w:numPr>
        <w:spacing w:before="120" w:after="120"/>
        <w:contextualSpacing/>
        <w:jc w:val="both"/>
        <w:rPr>
          <w:rFonts w:eastAsia="Calibri"/>
        </w:rPr>
      </w:pPr>
      <w:r w:rsidRPr="00490378">
        <w:rPr>
          <w:rFonts w:eastAsia="Calibri"/>
        </w:rPr>
        <w:t>Участником, занявшим второе место по результатам проведения открытого Запроса предложений, признан:</w:t>
      </w:r>
      <w:r>
        <w:rPr>
          <w:rFonts w:eastAsia="Calibri"/>
        </w:rPr>
        <w:t xml:space="preserve"> </w:t>
      </w:r>
      <w:r w:rsidRPr="00490378">
        <w:rPr>
          <w:rFonts w:eastAsia="Calibri"/>
        </w:rPr>
        <w:t>ФГБОУ ВПО  «МГСУ»  ИНН 7716103391, почтовый адрес: 129337, г. Москва,  Ярославское ш.26</w:t>
      </w:r>
    </w:p>
    <w:p w:rsidR="006A2F4A" w:rsidRPr="00490378" w:rsidRDefault="006A2F4A" w:rsidP="006A2F4A">
      <w:pPr>
        <w:spacing w:before="120" w:after="120"/>
        <w:jc w:val="both"/>
        <w:rPr>
          <w:rFonts w:eastAsia="Calibri"/>
        </w:rPr>
      </w:pPr>
      <w:r w:rsidRPr="00490378">
        <w:rPr>
          <w:rFonts w:eastAsia="Calibri"/>
        </w:rPr>
        <w:t>Цена предложения 29 350 883 (двадцать девять миллионов триста пятьдесят тысяч  восем</w:t>
      </w:r>
      <w:r w:rsidRPr="00490378">
        <w:rPr>
          <w:rFonts w:eastAsia="Calibri"/>
        </w:rPr>
        <w:t>ь</w:t>
      </w:r>
      <w:r w:rsidRPr="00490378">
        <w:rPr>
          <w:rFonts w:eastAsia="Calibri"/>
        </w:rPr>
        <w:t>сот восемьдесят три) руб. 40 коп.  с учетом НДС 18%.</w:t>
      </w:r>
    </w:p>
    <w:p w:rsidR="006A2F4A" w:rsidRPr="00490378" w:rsidRDefault="006A2F4A" w:rsidP="006A2F4A">
      <w:pPr>
        <w:spacing w:before="120" w:after="120"/>
        <w:jc w:val="both"/>
        <w:rPr>
          <w:rFonts w:eastAsia="Calibri"/>
          <w:b/>
        </w:rPr>
      </w:pPr>
      <w:r w:rsidRPr="00490378">
        <w:rPr>
          <w:rFonts w:eastAsia="Calibri"/>
          <w:b/>
        </w:rPr>
        <w:t xml:space="preserve">Решение принято единогласно. </w:t>
      </w:r>
    </w:p>
    <w:p w:rsidR="00056EA5" w:rsidRDefault="00390F09" w:rsidP="00056EA5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6DE" w:rsidRDefault="001C26DE" w:rsidP="00E10162">
      <w:r>
        <w:separator/>
      </w:r>
    </w:p>
  </w:endnote>
  <w:endnote w:type="continuationSeparator" w:id="0">
    <w:p w:rsidR="001C26DE" w:rsidRDefault="001C26D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A2F4A">
      <w:rPr>
        <w:rFonts w:ascii="Cambria" w:hAnsi="Cambria"/>
        <w:sz w:val="20"/>
        <w:szCs w:val="20"/>
      </w:rPr>
      <w:t>а №9</w:t>
    </w:r>
    <w:r>
      <w:rPr>
        <w:rFonts w:ascii="Cambria" w:hAnsi="Cambria"/>
        <w:sz w:val="20"/>
        <w:szCs w:val="20"/>
      </w:rPr>
      <w:t xml:space="preserve">-И от </w:t>
    </w:r>
    <w:r w:rsidR="006A2F4A">
      <w:rPr>
        <w:rFonts w:ascii="Cambria" w:hAnsi="Cambria"/>
        <w:sz w:val="20"/>
        <w:szCs w:val="20"/>
      </w:rPr>
      <w:t>20</w:t>
    </w:r>
    <w:r>
      <w:rPr>
        <w:rFonts w:ascii="Cambria" w:hAnsi="Cambria"/>
        <w:sz w:val="20"/>
        <w:szCs w:val="20"/>
      </w:rPr>
      <w:t>.1</w:t>
    </w:r>
    <w:r w:rsidR="006A2F4A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0F44E9" w:rsidRPr="000F44E9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6DE" w:rsidRDefault="001C26DE" w:rsidP="00E10162">
      <w:r>
        <w:separator/>
      </w:r>
    </w:p>
  </w:footnote>
  <w:footnote w:type="continuationSeparator" w:id="0">
    <w:p w:rsidR="001C26DE" w:rsidRDefault="001C26D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14B1D"/>
    <w:multiLevelType w:val="hybridMultilevel"/>
    <w:tmpl w:val="D3FE4E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D3044"/>
    <w:multiLevelType w:val="hybridMultilevel"/>
    <w:tmpl w:val="BE4CEB9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8"/>
  </w:num>
  <w:num w:numId="6">
    <w:abstractNumId w:val="12"/>
  </w:num>
  <w:num w:numId="7">
    <w:abstractNumId w:val="7"/>
  </w:num>
  <w:num w:numId="8">
    <w:abstractNumId w:val="11"/>
  </w:num>
  <w:num w:numId="9">
    <w:abstractNumId w:val="1"/>
  </w:num>
  <w:num w:numId="10">
    <w:abstractNumId w:val="4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2"/>
  </w:num>
  <w:num w:numId="14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4E9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6DE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0F09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5AC7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2F4A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47DE0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3786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47491-91D7-497D-8192-8B4E9BC3F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5880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3</cp:revision>
  <cp:lastPrinted>2013-12-23T13:09:00Z</cp:lastPrinted>
  <dcterms:created xsi:type="dcterms:W3CDTF">2013-12-23T12:40:00Z</dcterms:created>
  <dcterms:modified xsi:type="dcterms:W3CDTF">2013-12-23T14:11:00Z</dcterms:modified>
</cp:coreProperties>
</file>