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860E6B">
        <w:rPr>
          <w:sz w:val="24"/>
          <w:szCs w:val="24"/>
          <w:lang w:val="ru-RU" w:eastAsia="ru-RU"/>
        </w:rPr>
        <w:t>50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860E6B" w:rsidRPr="00860E6B">
        <w:rPr>
          <w:b/>
          <w:bCs/>
          <w:iCs/>
          <w:sz w:val="28"/>
          <w:szCs w:val="28"/>
          <w:lang w:val="ru-RU" w:eastAsia="ru-RU"/>
        </w:rPr>
        <w:t>сетевого оборудования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0E6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908FE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2013-10-08T11:49:00Z</dcterms:created>
  <dcterms:modified xsi:type="dcterms:W3CDTF">2013-10-08T12:45:00Z</dcterms:modified>
</cp:coreProperties>
</file>