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639" w:rsidRDefault="00177639" w:rsidP="00177639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5F64EF" w:rsidRPr="00ED7F1C" w:rsidRDefault="005F64EF" w:rsidP="005F64EF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5F64EF" w:rsidRDefault="005F64EF" w:rsidP="005F64EF">
      <w:pPr>
        <w:ind w:left="705"/>
        <w:jc w:val="both"/>
        <w:rPr>
          <w:b/>
          <w:sz w:val="22"/>
          <w:szCs w:val="22"/>
        </w:rPr>
      </w:pPr>
      <w:r w:rsidRPr="00F7144D">
        <w:rPr>
          <w:b/>
          <w:sz w:val="22"/>
          <w:szCs w:val="22"/>
        </w:rPr>
        <w:t xml:space="preserve">Поставка сканеров </w:t>
      </w:r>
      <w:proofErr w:type="gramStart"/>
      <w:r w:rsidRPr="00F7144D">
        <w:rPr>
          <w:b/>
          <w:sz w:val="22"/>
          <w:szCs w:val="22"/>
        </w:rPr>
        <w:t>для</w:t>
      </w:r>
      <w:proofErr w:type="gramEnd"/>
      <w:r w:rsidRPr="00F7144D">
        <w:rPr>
          <w:b/>
          <w:sz w:val="22"/>
          <w:szCs w:val="22"/>
        </w:rPr>
        <w:t xml:space="preserve"> </w:t>
      </w:r>
      <w:proofErr w:type="gramStart"/>
      <w:r w:rsidRPr="00F7144D">
        <w:rPr>
          <w:b/>
          <w:sz w:val="22"/>
          <w:szCs w:val="22"/>
        </w:rPr>
        <w:t>штрих</w:t>
      </w:r>
      <w:proofErr w:type="gramEnd"/>
      <w:r w:rsidRPr="00F7144D">
        <w:rPr>
          <w:b/>
          <w:sz w:val="22"/>
          <w:szCs w:val="22"/>
        </w:rPr>
        <w:t xml:space="preserve"> кодов, принтеров, расходных и ресурсных материалов в рамках внедрения Системы электронного документооборота (СЭД)</w:t>
      </w:r>
      <w:r>
        <w:rPr>
          <w:b/>
          <w:sz w:val="22"/>
          <w:szCs w:val="22"/>
        </w:rPr>
        <w:t>.</w:t>
      </w:r>
    </w:p>
    <w:p w:rsidR="005F64EF" w:rsidRPr="00ED7F1C" w:rsidRDefault="005F64EF" w:rsidP="005F64EF">
      <w:pPr>
        <w:ind w:left="705"/>
        <w:jc w:val="both"/>
        <w:rPr>
          <w:b/>
          <w:sz w:val="22"/>
          <w:szCs w:val="22"/>
        </w:rPr>
      </w:pPr>
    </w:p>
    <w:tbl>
      <w:tblPr>
        <w:tblW w:w="9072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36"/>
      </w:tblGrid>
      <w:tr w:rsidR="005F64EF" w:rsidRPr="00ED7F1C" w:rsidTr="00753A49">
        <w:trPr>
          <w:trHeight w:val="300"/>
        </w:trPr>
        <w:tc>
          <w:tcPr>
            <w:tcW w:w="4536" w:type="dxa"/>
            <w:shd w:val="clear" w:color="auto" w:fill="FFFFFF" w:themeFill="background1"/>
            <w:noWrap/>
            <w:vAlign w:val="center"/>
            <w:hideMark/>
          </w:tcPr>
          <w:p w:rsidR="005F64EF" w:rsidRPr="00ED7F1C" w:rsidRDefault="005F64EF" w:rsidP="00753A49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:rsidR="005F64EF" w:rsidRPr="00ED7F1C" w:rsidRDefault="005F64EF" w:rsidP="00753A49">
            <w:pPr>
              <w:jc w:val="center"/>
              <w:rPr>
                <w:b/>
                <w:sz w:val="22"/>
                <w:szCs w:val="22"/>
              </w:rPr>
            </w:pPr>
            <w:r w:rsidRPr="00ED7F1C">
              <w:rPr>
                <w:b/>
                <w:sz w:val="22"/>
                <w:szCs w:val="22"/>
              </w:rPr>
              <w:t>Количество</w:t>
            </w:r>
          </w:p>
        </w:tc>
      </w:tr>
      <w:tr w:rsidR="005F64EF" w:rsidRPr="0049264B" w:rsidTr="005F64EF">
        <w:trPr>
          <w:trHeight w:val="929"/>
        </w:trPr>
        <w:tc>
          <w:tcPr>
            <w:tcW w:w="4536" w:type="dxa"/>
            <w:shd w:val="clear" w:color="000000" w:fill="FFFFFF"/>
            <w:noWrap/>
            <w:vAlign w:val="center"/>
          </w:tcPr>
          <w:p w:rsidR="005F64EF" w:rsidRPr="00344CB7" w:rsidRDefault="005F64EF" w:rsidP="00753A49">
            <w:pPr>
              <w:rPr>
                <w:sz w:val="22"/>
                <w:szCs w:val="22"/>
                <w:lang w:val="en-US"/>
              </w:rPr>
            </w:pPr>
            <w:r>
              <w:rPr>
                <w:sz w:val="24"/>
                <w:szCs w:val="24"/>
              </w:rPr>
              <w:t>Сканер</w:t>
            </w:r>
            <w:r w:rsidRPr="00344CB7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>штрих</w:t>
            </w:r>
            <w:r w:rsidRPr="00344CB7"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>кодов</w:t>
            </w:r>
            <w:r w:rsidRPr="00344CB7">
              <w:rPr>
                <w:sz w:val="24"/>
                <w:szCs w:val="24"/>
                <w:lang w:val="en-US"/>
              </w:rPr>
              <w:t xml:space="preserve"> Honeywell (Metrologic) 1400g</w:t>
            </w:r>
          </w:p>
        </w:tc>
        <w:tc>
          <w:tcPr>
            <w:tcW w:w="4536" w:type="dxa"/>
            <w:shd w:val="clear" w:color="000000" w:fill="FFFFFF"/>
            <w:vAlign w:val="center"/>
          </w:tcPr>
          <w:p w:rsidR="005F64EF" w:rsidRPr="00305B28" w:rsidRDefault="005F64EF" w:rsidP="00753A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шт.</w:t>
            </w:r>
          </w:p>
        </w:tc>
      </w:tr>
      <w:tr w:rsidR="005F64EF" w:rsidRPr="004F6E12" w:rsidTr="00753A49">
        <w:trPr>
          <w:trHeight w:val="485"/>
        </w:trPr>
        <w:tc>
          <w:tcPr>
            <w:tcW w:w="4536" w:type="dxa"/>
            <w:shd w:val="clear" w:color="000000" w:fill="FFFFFF"/>
            <w:noWrap/>
            <w:vAlign w:val="center"/>
            <w:hideMark/>
          </w:tcPr>
          <w:p w:rsidR="005F64EF" w:rsidRPr="00305B28" w:rsidRDefault="005F64EF" w:rsidP="00753A49">
            <w:pPr>
              <w:rPr>
                <w:sz w:val="22"/>
                <w:szCs w:val="22"/>
                <w:lang w:val="en-US"/>
              </w:rPr>
            </w:pPr>
            <w:r w:rsidRPr="0096012F">
              <w:rPr>
                <w:sz w:val="24"/>
                <w:szCs w:val="24"/>
              </w:rPr>
              <w:t>принтер</w:t>
            </w:r>
            <w:r w:rsidRPr="00344CB7">
              <w:rPr>
                <w:sz w:val="24"/>
                <w:szCs w:val="24"/>
                <w:lang w:val="en-US"/>
              </w:rPr>
              <w:t xml:space="preserve"> </w:t>
            </w:r>
            <w:r w:rsidRPr="0096012F">
              <w:rPr>
                <w:sz w:val="24"/>
                <w:szCs w:val="24"/>
                <w:lang w:val="en-US"/>
              </w:rPr>
              <w:t>Thermal</w:t>
            </w:r>
            <w:r w:rsidRPr="00344CB7">
              <w:rPr>
                <w:sz w:val="24"/>
                <w:szCs w:val="24"/>
                <w:lang w:val="en-US"/>
              </w:rPr>
              <w:t xml:space="preserve"> </w:t>
            </w:r>
            <w:r w:rsidRPr="0096012F">
              <w:rPr>
                <w:sz w:val="24"/>
                <w:szCs w:val="24"/>
                <w:lang w:val="en-US"/>
              </w:rPr>
              <w:t>Transfer</w:t>
            </w:r>
            <w:r w:rsidRPr="00344CB7">
              <w:rPr>
                <w:sz w:val="24"/>
                <w:szCs w:val="24"/>
                <w:lang w:val="en-US"/>
              </w:rPr>
              <w:t xml:space="preserve"> </w:t>
            </w:r>
            <w:r w:rsidRPr="0096012F">
              <w:rPr>
                <w:sz w:val="24"/>
                <w:szCs w:val="24"/>
                <w:lang w:val="en-US"/>
              </w:rPr>
              <w:t>Barcode</w:t>
            </w:r>
            <w:r w:rsidRPr="00344CB7">
              <w:rPr>
                <w:sz w:val="24"/>
                <w:szCs w:val="24"/>
                <w:lang w:val="en-US"/>
              </w:rPr>
              <w:t xml:space="preserve"> &amp; </w:t>
            </w:r>
            <w:r w:rsidRPr="0096012F">
              <w:rPr>
                <w:sz w:val="24"/>
                <w:szCs w:val="24"/>
                <w:lang w:val="en-US"/>
              </w:rPr>
              <w:t>Label</w:t>
            </w:r>
            <w:r w:rsidRPr="00344CB7">
              <w:rPr>
                <w:sz w:val="24"/>
                <w:szCs w:val="24"/>
                <w:lang w:val="en-US"/>
              </w:rPr>
              <w:t xml:space="preserve"> </w:t>
            </w:r>
            <w:r w:rsidRPr="0096012F">
              <w:rPr>
                <w:sz w:val="24"/>
                <w:szCs w:val="24"/>
                <w:lang w:val="en-US"/>
              </w:rPr>
              <w:t>Printer</w:t>
            </w:r>
            <w:r w:rsidRPr="00344CB7">
              <w:rPr>
                <w:sz w:val="24"/>
                <w:szCs w:val="24"/>
                <w:lang w:val="en-US"/>
              </w:rPr>
              <w:t xml:space="preserve"> </w:t>
            </w:r>
            <w:r w:rsidRPr="0096012F">
              <w:rPr>
                <w:sz w:val="24"/>
                <w:szCs w:val="24"/>
                <w:lang w:val="en-US"/>
              </w:rPr>
              <w:t>Citizen</w:t>
            </w:r>
            <w:r w:rsidRPr="00344CB7">
              <w:rPr>
                <w:sz w:val="24"/>
                <w:szCs w:val="24"/>
                <w:lang w:val="en-US"/>
              </w:rPr>
              <w:t xml:space="preserve"> </w:t>
            </w:r>
            <w:r w:rsidRPr="0096012F">
              <w:rPr>
                <w:sz w:val="24"/>
                <w:szCs w:val="24"/>
                <w:lang w:val="en-US"/>
              </w:rPr>
              <w:t>CLP</w:t>
            </w:r>
            <w:r w:rsidRPr="00344CB7">
              <w:rPr>
                <w:sz w:val="24"/>
                <w:szCs w:val="24"/>
                <w:lang w:val="en-US"/>
              </w:rPr>
              <w:t>-621</w:t>
            </w:r>
          </w:p>
        </w:tc>
        <w:tc>
          <w:tcPr>
            <w:tcW w:w="4536" w:type="dxa"/>
            <w:shd w:val="clear" w:color="000000" w:fill="FFFFFF"/>
            <w:vAlign w:val="center"/>
          </w:tcPr>
          <w:p w:rsidR="005F64EF" w:rsidRPr="00305B28" w:rsidRDefault="005F64EF" w:rsidP="00753A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шт.</w:t>
            </w:r>
          </w:p>
        </w:tc>
      </w:tr>
      <w:tr w:rsidR="005F64EF" w:rsidRPr="004F6E12" w:rsidTr="00753A49">
        <w:trPr>
          <w:trHeight w:val="1100"/>
        </w:trPr>
        <w:tc>
          <w:tcPr>
            <w:tcW w:w="4536" w:type="dxa"/>
            <w:shd w:val="clear" w:color="000000" w:fill="FFFFFF"/>
            <w:noWrap/>
            <w:vAlign w:val="center"/>
          </w:tcPr>
          <w:p w:rsidR="005F64EF" w:rsidRPr="00DE6C92" w:rsidRDefault="005F64EF" w:rsidP="00753A4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Печатающая головка для </w:t>
            </w:r>
            <w:r>
              <w:rPr>
                <w:sz w:val="24"/>
                <w:szCs w:val="24"/>
                <w:lang w:val="en-US"/>
              </w:rPr>
              <w:t>CLP-621</w:t>
            </w:r>
          </w:p>
        </w:tc>
        <w:tc>
          <w:tcPr>
            <w:tcW w:w="4536" w:type="dxa"/>
            <w:shd w:val="clear" w:color="000000" w:fill="FFFFFF"/>
            <w:vAlign w:val="center"/>
          </w:tcPr>
          <w:p w:rsidR="005F64EF" w:rsidRPr="00ED53BF" w:rsidRDefault="005F64EF" w:rsidP="00753A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</w:rPr>
              <w:t xml:space="preserve"> шт.</w:t>
            </w:r>
          </w:p>
        </w:tc>
      </w:tr>
      <w:tr w:rsidR="005F64EF" w:rsidRPr="004F6E12" w:rsidTr="00753A49">
        <w:trPr>
          <w:trHeight w:val="988"/>
        </w:trPr>
        <w:tc>
          <w:tcPr>
            <w:tcW w:w="4536" w:type="dxa"/>
            <w:shd w:val="clear" w:color="000000" w:fill="FFFFFF"/>
            <w:noWrap/>
            <w:vAlign w:val="center"/>
          </w:tcPr>
          <w:p w:rsidR="005F64EF" w:rsidRPr="00DE6C92" w:rsidRDefault="005F64EF" w:rsidP="00753A49">
            <w:pPr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</w:rPr>
              <w:t>Отрезчик</w:t>
            </w:r>
            <w:proofErr w:type="spellEnd"/>
            <w:r>
              <w:rPr>
                <w:sz w:val="24"/>
                <w:szCs w:val="24"/>
              </w:rPr>
              <w:t xml:space="preserve"> для принтеров </w:t>
            </w:r>
            <w:r>
              <w:rPr>
                <w:sz w:val="24"/>
                <w:szCs w:val="24"/>
                <w:lang w:val="en-US"/>
              </w:rPr>
              <w:t>CLP-621</w:t>
            </w:r>
          </w:p>
        </w:tc>
        <w:tc>
          <w:tcPr>
            <w:tcW w:w="4536" w:type="dxa"/>
            <w:shd w:val="clear" w:color="000000" w:fill="FFFFFF"/>
            <w:vAlign w:val="center"/>
          </w:tcPr>
          <w:p w:rsidR="005F64EF" w:rsidRPr="00ED53BF" w:rsidRDefault="005F64EF" w:rsidP="00753A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</w:rPr>
              <w:t xml:space="preserve"> шт.</w:t>
            </w:r>
          </w:p>
        </w:tc>
      </w:tr>
      <w:tr w:rsidR="005F64EF" w:rsidRPr="004F6E12" w:rsidTr="00753A49">
        <w:trPr>
          <w:trHeight w:val="832"/>
        </w:trPr>
        <w:tc>
          <w:tcPr>
            <w:tcW w:w="4536" w:type="dxa"/>
            <w:shd w:val="clear" w:color="000000" w:fill="FFFFFF"/>
            <w:noWrap/>
            <w:vAlign w:val="center"/>
          </w:tcPr>
          <w:p w:rsidR="005F64EF" w:rsidRPr="00ED53BF" w:rsidRDefault="005F64EF" w:rsidP="00753A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Этикетки для печати штрих кодов размером 43х25, 1000 штук в рулоне</w:t>
            </w:r>
          </w:p>
        </w:tc>
        <w:tc>
          <w:tcPr>
            <w:tcW w:w="4536" w:type="dxa"/>
            <w:shd w:val="clear" w:color="000000" w:fill="FFFFFF"/>
            <w:vAlign w:val="center"/>
          </w:tcPr>
          <w:p w:rsidR="005F64EF" w:rsidRDefault="005F64EF" w:rsidP="00753A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 рулонов.</w:t>
            </w:r>
          </w:p>
        </w:tc>
      </w:tr>
    </w:tbl>
    <w:p w:rsidR="005F64EF" w:rsidRPr="002458E9" w:rsidRDefault="005F64EF" w:rsidP="005F64EF">
      <w:pPr>
        <w:jc w:val="both"/>
        <w:rPr>
          <w:b/>
          <w:sz w:val="22"/>
          <w:szCs w:val="22"/>
        </w:rPr>
      </w:pPr>
    </w:p>
    <w:p w:rsidR="005F64EF" w:rsidRPr="005F64EF" w:rsidRDefault="005F64EF" w:rsidP="00AD3E4F">
      <w:pPr>
        <w:numPr>
          <w:ilvl w:val="0"/>
          <w:numId w:val="1"/>
        </w:numPr>
        <w:spacing w:line="276" w:lineRule="auto"/>
        <w:ind w:left="709" w:hanging="4"/>
        <w:jc w:val="both"/>
        <w:rPr>
          <w:sz w:val="24"/>
          <w:szCs w:val="24"/>
        </w:rPr>
      </w:pPr>
      <w:r w:rsidRPr="005F64EF">
        <w:rPr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5F64EF">
        <w:rPr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>
        <w:rPr>
          <w:sz w:val="24"/>
          <w:szCs w:val="24"/>
        </w:rPr>
        <w:t>.</w:t>
      </w:r>
    </w:p>
    <w:p w:rsidR="005F64EF" w:rsidRDefault="005F64EF" w:rsidP="00AD3E4F">
      <w:pPr>
        <w:pStyle w:val="ab"/>
        <w:spacing w:line="276" w:lineRule="auto"/>
        <w:ind w:left="709"/>
        <w:jc w:val="both"/>
        <w:rPr>
          <w:sz w:val="22"/>
          <w:szCs w:val="22"/>
        </w:rPr>
      </w:pPr>
      <w:r>
        <w:rPr>
          <w:color w:val="000000"/>
        </w:rPr>
        <w:t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транспортировке; поставляемый Товар должен быть новым, то есть не бывшим ранее в эксплуатации, без дефектов м</w:t>
      </w:r>
      <w:bookmarkStart w:id="1" w:name="_GoBack"/>
      <w:bookmarkEnd w:id="1"/>
      <w:r>
        <w:rPr>
          <w:color w:val="000000"/>
        </w:rPr>
        <w:t xml:space="preserve">атериала и изготовления, не модифицированным, не переделанным, не поврежденным и свободно поставляться в Российскую Федерацию. </w:t>
      </w:r>
      <w:r w:rsidRPr="00E176E2">
        <w:rPr>
          <w:sz w:val="22"/>
          <w:szCs w:val="22"/>
        </w:rPr>
        <w:t>Оборудование должно быть сертифицированным, иметь все необходимые документы</w:t>
      </w:r>
      <w:r>
        <w:rPr>
          <w:sz w:val="22"/>
          <w:szCs w:val="22"/>
        </w:rPr>
        <w:t>.</w:t>
      </w:r>
      <w:r w:rsidRPr="00E176E2">
        <w:rPr>
          <w:sz w:val="22"/>
          <w:szCs w:val="22"/>
        </w:rPr>
        <w:t xml:space="preserve"> </w:t>
      </w:r>
    </w:p>
    <w:p w:rsidR="005F64EF" w:rsidRPr="005F64EF" w:rsidRDefault="005F64EF" w:rsidP="005F64EF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5F64EF">
        <w:rPr>
          <w:b/>
          <w:sz w:val="24"/>
          <w:szCs w:val="24"/>
        </w:rPr>
        <w:t>Обоснованные особые условия, необходимые для включения в проект Договора.</w:t>
      </w:r>
    </w:p>
    <w:p w:rsidR="005F64EF" w:rsidRPr="00DE6C92" w:rsidRDefault="005F64EF" w:rsidP="005F64EF">
      <w:pPr>
        <w:spacing w:line="276" w:lineRule="auto"/>
        <w:ind w:left="705"/>
        <w:jc w:val="both"/>
        <w:rPr>
          <w:sz w:val="24"/>
          <w:szCs w:val="24"/>
        </w:rPr>
      </w:pPr>
      <w:r w:rsidRPr="00DE6C92">
        <w:rPr>
          <w:rFonts w:eastAsiaTheme="minorHAnsi"/>
          <w:sz w:val="24"/>
          <w:szCs w:val="24"/>
        </w:rPr>
        <w:t>-</w:t>
      </w:r>
      <w:r w:rsidRPr="00DE6C92">
        <w:rPr>
          <w:rFonts w:eastAsiaTheme="minorHAnsi"/>
          <w:color w:val="000000"/>
          <w:sz w:val="24"/>
          <w:szCs w:val="24"/>
        </w:rPr>
        <w:t xml:space="preserve"> Поставщик гарантирует отсутствие поломок печатающего устройства по вине расходного или ресурсного материала. В случае возникновения поломки по вине расходного или ресурсного материала, Поставщик обязуется своими силами и за свой счет произвести ремонт этого печатающего устройства, срок ремонта не должен превышать 30 (тридцать) календарных дней, на время ремонта Поставщиком предоставляется аналогичное оборудование.</w:t>
      </w:r>
    </w:p>
    <w:p w:rsidR="005F64EF" w:rsidRDefault="005F64EF" w:rsidP="005F64EF">
      <w:pPr>
        <w:pStyle w:val="a6"/>
        <w:spacing w:line="276" w:lineRule="auto"/>
        <w:ind w:left="709"/>
        <w:jc w:val="both"/>
        <w:rPr>
          <w:sz w:val="24"/>
          <w:szCs w:val="24"/>
        </w:rPr>
      </w:pPr>
      <w:r w:rsidRPr="00C756E1">
        <w:rPr>
          <w:sz w:val="24"/>
          <w:szCs w:val="24"/>
        </w:rPr>
        <w:t xml:space="preserve">- Поставка </w:t>
      </w:r>
      <w:r>
        <w:rPr>
          <w:sz w:val="24"/>
          <w:szCs w:val="24"/>
        </w:rPr>
        <w:t xml:space="preserve">оборудования  и </w:t>
      </w:r>
      <w:r w:rsidRPr="00C756E1">
        <w:rPr>
          <w:sz w:val="24"/>
          <w:szCs w:val="24"/>
        </w:rPr>
        <w:t xml:space="preserve">материалов должна осуществляться в течение </w:t>
      </w:r>
      <w:r>
        <w:rPr>
          <w:sz w:val="24"/>
          <w:szCs w:val="24"/>
        </w:rPr>
        <w:t>10</w:t>
      </w:r>
      <w:r w:rsidRPr="00C756E1">
        <w:rPr>
          <w:sz w:val="24"/>
          <w:szCs w:val="24"/>
        </w:rPr>
        <w:t xml:space="preserve"> </w:t>
      </w:r>
      <w:r>
        <w:rPr>
          <w:sz w:val="24"/>
          <w:szCs w:val="24"/>
        </w:rPr>
        <w:t>календарных дней после подписания договора</w:t>
      </w:r>
      <w:r w:rsidRPr="00C756E1">
        <w:rPr>
          <w:sz w:val="24"/>
          <w:szCs w:val="24"/>
        </w:rPr>
        <w:t>.</w:t>
      </w:r>
    </w:p>
    <w:p w:rsidR="00177639" w:rsidRDefault="005F64EF" w:rsidP="005F64EF">
      <w:pPr>
        <w:pStyle w:val="a6"/>
        <w:spacing w:line="276" w:lineRule="auto"/>
        <w:ind w:left="709"/>
        <w:jc w:val="both"/>
        <w:rPr>
          <w:b/>
          <w:sz w:val="22"/>
          <w:szCs w:val="22"/>
        </w:rPr>
      </w:pPr>
      <w:r>
        <w:rPr>
          <w:sz w:val="24"/>
          <w:szCs w:val="24"/>
        </w:rPr>
        <w:t>-  О</w:t>
      </w:r>
      <w:r w:rsidRPr="00F7144D">
        <w:rPr>
          <w:sz w:val="24"/>
          <w:szCs w:val="24"/>
        </w:rPr>
        <w:t>плата 100 % в течение 20 ра</w:t>
      </w:r>
      <w:r>
        <w:rPr>
          <w:sz w:val="24"/>
          <w:szCs w:val="24"/>
        </w:rPr>
        <w:t>бочих дней после поставки товара.</w:t>
      </w:r>
    </w:p>
    <w:sectPr w:rsidR="00177639" w:rsidSect="00AD7C9D">
      <w:headerReference w:type="default" r:id="rId12"/>
      <w:footerReference w:type="default" r:id="rId13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24DE" w:rsidRDefault="005324DE" w:rsidP="008E632C">
      <w:r>
        <w:separator/>
      </w:r>
    </w:p>
  </w:endnote>
  <w:endnote w:type="continuationSeparator" w:id="0">
    <w:p w:rsidR="005324DE" w:rsidRDefault="005324DE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3E4F">
          <w:rPr>
            <w:noProof/>
          </w:rPr>
          <w:t>1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24DE" w:rsidRDefault="005324DE" w:rsidP="008E632C">
      <w:r>
        <w:separator/>
      </w:r>
    </w:p>
  </w:footnote>
  <w:footnote w:type="continuationSeparator" w:id="0">
    <w:p w:rsidR="005324DE" w:rsidRDefault="005324DE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686C53" w:rsidRDefault="008E632C" w:rsidP="008E632C">
    <w:pPr>
      <w:pStyle w:val="a7"/>
      <w:jc w:val="right"/>
    </w:pPr>
    <w:r>
      <w:t>Приложение</w:t>
    </w:r>
    <w:r w:rsidR="0075739E">
      <w:t xml:space="preserve"> №1</w:t>
    </w:r>
    <w:r>
      <w:t xml:space="preserve"> к </w:t>
    </w:r>
    <w:r w:rsidR="009A6F18">
      <w:t>Извещению</w:t>
    </w:r>
    <w:r w:rsidR="00177639">
      <w:t xml:space="preserve"> №з-13-50104/11</w:t>
    </w:r>
    <w:r w:rsidR="005F64EF" w:rsidRPr="005F64EF">
      <w:t>8</w:t>
    </w:r>
    <w:r w:rsidR="00177639">
      <w:t xml:space="preserve"> от </w:t>
    </w:r>
    <w:r w:rsidR="008806F5">
      <w:t>12</w:t>
    </w:r>
    <w:r w:rsidR="00177639">
      <w:t>.08.2013 года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28E87FEF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7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6"/>
  </w:num>
  <w:num w:numId="7">
    <w:abstractNumId w:val="1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707C"/>
    <w:rsid w:val="00081E8A"/>
    <w:rsid w:val="0008441C"/>
    <w:rsid w:val="00094D21"/>
    <w:rsid w:val="00097FE2"/>
    <w:rsid w:val="000B004F"/>
    <w:rsid w:val="000B3C9D"/>
    <w:rsid w:val="000C5CE9"/>
    <w:rsid w:val="000E4A97"/>
    <w:rsid w:val="000F3F62"/>
    <w:rsid w:val="00135C4B"/>
    <w:rsid w:val="00167EE6"/>
    <w:rsid w:val="00170107"/>
    <w:rsid w:val="00174B56"/>
    <w:rsid w:val="00177639"/>
    <w:rsid w:val="001B6014"/>
    <w:rsid w:val="001F4BC4"/>
    <w:rsid w:val="00237F6A"/>
    <w:rsid w:val="00252C6B"/>
    <w:rsid w:val="00255DF2"/>
    <w:rsid w:val="00257A8C"/>
    <w:rsid w:val="002C3301"/>
    <w:rsid w:val="002D43C1"/>
    <w:rsid w:val="00326E5D"/>
    <w:rsid w:val="003728D6"/>
    <w:rsid w:val="003D164B"/>
    <w:rsid w:val="00407E66"/>
    <w:rsid w:val="004A11BA"/>
    <w:rsid w:val="004C6A65"/>
    <w:rsid w:val="00512809"/>
    <w:rsid w:val="00520907"/>
    <w:rsid w:val="00531A27"/>
    <w:rsid w:val="005324DE"/>
    <w:rsid w:val="005D3A23"/>
    <w:rsid w:val="005E0DD5"/>
    <w:rsid w:val="005F092F"/>
    <w:rsid w:val="005F099B"/>
    <w:rsid w:val="005F64EF"/>
    <w:rsid w:val="006075C9"/>
    <w:rsid w:val="0061066B"/>
    <w:rsid w:val="00617471"/>
    <w:rsid w:val="00686C53"/>
    <w:rsid w:val="00690EB5"/>
    <w:rsid w:val="006A01C5"/>
    <w:rsid w:val="006C2C2E"/>
    <w:rsid w:val="0070761A"/>
    <w:rsid w:val="00715B34"/>
    <w:rsid w:val="00733537"/>
    <w:rsid w:val="0075739E"/>
    <w:rsid w:val="00770B22"/>
    <w:rsid w:val="00772EFA"/>
    <w:rsid w:val="007B11C5"/>
    <w:rsid w:val="007B15EB"/>
    <w:rsid w:val="007B1F14"/>
    <w:rsid w:val="007D6A52"/>
    <w:rsid w:val="008165AE"/>
    <w:rsid w:val="008360E4"/>
    <w:rsid w:val="008439AA"/>
    <w:rsid w:val="0087261F"/>
    <w:rsid w:val="008806F5"/>
    <w:rsid w:val="00887AD5"/>
    <w:rsid w:val="008A5D65"/>
    <w:rsid w:val="008B03AE"/>
    <w:rsid w:val="008E632C"/>
    <w:rsid w:val="008F40EE"/>
    <w:rsid w:val="008F4C30"/>
    <w:rsid w:val="0091659D"/>
    <w:rsid w:val="00935C35"/>
    <w:rsid w:val="00935D2A"/>
    <w:rsid w:val="00952ADA"/>
    <w:rsid w:val="00961261"/>
    <w:rsid w:val="00990905"/>
    <w:rsid w:val="009A1BDA"/>
    <w:rsid w:val="009A6F18"/>
    <w:rsid w:val="009B4E5E"/>
    <w:rsid w:val="009D1271"/>
    <w:rsid w:val="00A142AE"/>
    <w:rsid w:val="00A33DAF"/>
    <w:rsid w:val="00A40CA2"/>
    <w:rsid w:val="00A97E8E"/>
    <w:rsid w:val="00AD3E4F"/>
    <w:rsid w:val="00AD7C9D"/>
    <w:rsid w:val="00B00962"/>
    <w:rsid w:val="00B13CC3"/>
    <w:rsid w:val="00B162D6"/>
    <w:rsid w:val="00B345CF"/>
    <w:rsid w:val="00B45E05"/>
    <w:rsid w:val="00B64C36"/>
    <w:rsid w:val="00B71482"/>
    <w:rsid w:val="00B93C00"/>
    <w:rsid w:val="00BA0C75"/>
    <w:rsid w:val="00BB250E"/>
    <w:rsid w:val="00C25F2D"/>
    <w:rsid w:val="00C30061"/>
    <w:rsid w:val="00C50EEA"/>
    <w:rsid w:val="00C848A5"/>
    <w:rsid w:val="00C9348D"/>
    <w:rsid w:val="00CD2C3D"/>
    <w:rsid w:val="00CD7B9C"/>
    <w:rsid w:val="00CE7AFF"/>
    <w:rsid w:val="00CF3A94"/>
    <w:rsid w:val="00D56020"/>
    <w:rsid w:val="00D73455"/>
    <w:rsid w:val="00D80069"/>
    <w:rsid w:val="00D83F22"/>
    <w:rsid w:val="00DA0859"/>
    <w:rsid w:val="00DA16B0"/>
    <w:rsid w:val="00DB2BDB"/>
    <w:rsid w:val="00E44D20"/>
    <w:rsid w:val="00E639BF"/>
    <w:rsid w:val="00E76B23"/>
    <w:rsid w:val="00E921A6"/>
    <w:rsid w:val="00EA4A98"/>
    <w:rsid w:val="00EF681A"/>
    <w:rsid w:val="00F202A5"/>
    <w:rsid w:val="00F277AD"/>
    <w:rsid w:val="00F501BC"/>
    <w:rsid w:val="00F61C62"/>
    <w:rsid w:val="00F65CC1"/>
    <w:rsid w:val="00FA18AB"/>
    <w:rsid w:val="00FC5580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CC4C16F-11B7-4333-A6FE-6D31C2FD2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Vlasenko Marina</cp:lastModifiedBy>
  <cp:revision>4</cp:revision>
  <cp:lastPrinted>2013-08-15T06:53:00Z</cp:lastPrinted>
  <dcterms:created xsi:type="dcterms:W3CDTF">2013-08-13T08:42:00Z</dcterms:created>
  <dcterms:modified xsi:type="dcterms:W3CDTF">2013-08-15T06:54:00Z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